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2DD" w:rsidRDefault="00E03862">
      <w:pPr>
        <w:widowControl w:val="0"/>
        <w:pBdr>
          <w:top w:val="nil"/>
          <w:left w:val="nil"/>
          <w:bottom w:val="nil"/>
          <w:right w:val="nil"/>
          <w:between w:val="nil"/>
        </w:pBdr>
        <w:spacing w:after="0" w:line="276" w:lineRule="auto"/>
      </w:pPr>
      <w:r>
        <w:pict w14:anchorId="21641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7216;visibility:hidden">
            <o:lock v:ext="edit" selection="t"/>
          </v:shape>
        </w:pict>
      </w:r>
      <w:r>
        <w:pict w14:anchorId="5D41AF7B">
          <v:shape id="_x0000_s1027" type="#_x0000_t136" style="position:absolute;margin-left:0;margin-top:0;width:50pt;height:50pt;z-index:251658240;visibility:hidden">
            <o:lock v:ext="edit" selection="t"/>
          </v:shape>
        </w:pict>
      </w:r>
      <w:r>
        <w:pict w14:anchorId="6346A617">
          <v:shape id="_x0000_s1026" type="#_x0000_t136" style="position:absolute;margin-left:0;margin-top:0;width:50pt;height:50pt;z-index:251659264;visibility:hidden">
            <o:lock v:ext="edit" selection="t"/>
          </v:shape>
        </w:pict>
      </w:r>
    </w:p>
    <w:p w:rsidR="008022DD" w:rsidRDefault="00E03862">
      <w:pPr>
        <w:jc w:val="right"/>
        <w:rPr>
          <w:rFonts w:ascii="Arial" w:eastAsia="Arial" w:hAnsi="Arial" w:cs="Arial"/>
          <w:b/>
          <w:i/>
          <w:sz w:val="36"/>
          <w:szCs w:val="36"/>
          <w:u w:val="single"/>
        </w:rPr>
      </w:pPr>
      <w:r>
        <w:rPr>
          <w:rFonts w:ascii="Arial" w:eastAsia="Arial" w:hAnsi="Arial" w:cs="Arial"/>
          <w:b/>
          <w:i/>
          <w:sz w:val="36"/>
          <w:szCs w:val="36"/>
          <w:u w:val="single"/>
        </w:rPr>
        <w:t>Original Research Article</w:t>
      </w:r>
    </w:p>
    <w:p w:rsidR="008022DD" w:rsidRDefault="00E03862">
      <w:pPr>
        <w:jc w:val="right"/>
        <w:rPr>
          <w:rFonts w:ascii="Arial" w:eastAsia="Arial" w:hAnsi="Arial" w:cs="Arial"/>
          <w:b/>
          <w:sz w:val="36"/>
          <w:szCs w:val="36"/>
        </w:rPr>
      </w:pPr>
      <w:r>
        <w:rPr>
          <w:rFonts w:ascii="Arial" w:eastAsia="Arial" w:hAnsi="Arial" w:cs="Arial"/>
          <w:b/>
          <w:sz w:val="36"/>
          <w:szCs w:val="36"/>
        </w:rPr>
        <w:t>ROLE OF SOIL ARTHROPODS UNDER TREE COVER IN ENHANCING SOIL FERTILITY AND SUSTAINABILITY: A STUDY FROM SIKAR, RAJASTHAN</w:t>
      </w:r>
    </w:p>
    <w:p w:rsidR="008022DD" w:rsidRDefault="008022DD">
      <w:pPr>
        <w:jc w:val="both"/>
        <w:rPr>
          <w:rFonts w:ascii="Arial" w:eastAsia="Arial" w:hAnsi="Arial" w:cs="Arial"/>
          <w:b/>
          <w:sz w:val="36"/>
          <w:szCs w:val="36"/>
        </w:rPr>
      </w:pPr>
    </w:p>
    <w:p w:rsidR="008022DD" w:rsidRDefault="00E03862">
      <w:pPr>
        <w:jc w:val="right"/>
        <w:rPr>
          <w:rFonts w:ascii="Arial" w:eastAsia="Arial" w:hAnsi="Arial" w:cs="Arial"/>
          <w:sz w:val="20"/>
          <w:szCs w:val="20"/>
        </w:rPr>
      </w:pPr>
      <w:r>
        <w:rPr>
          <w:rFonts w:ascii="Arial" w:eastAsia="Arial" w:hAnsi="Arial" w:cs="Arial"/>
          <w:noProof/>
        </w:rPr>
        <mc:AlternateContent>
          <mc:Choice Requires="wpg">
            <w:drawing>
              <wp:inline distT="0" distB="0" distL="0" distR="0">
                <wp:extent cx="5903595" cy="64769"/>
                <wp:effectExtent l="0" t="0" r="0" b="0"/>
                <wp:docPr id="219" name="Straight Arrow Connector 219"/>
                <wp:cNvGraphicFramePr/>
                <a:graphic xmlns:a="http://schemas.openxmlformats.org/drawingml/2006/main">
                  <a:graphicData uri="http://schemas.microsoft.com/office/word/2010/wordprocessingShape">
                    <wps:wsp>
                      <wps:cNvCnPr/>
                      <wps:spPr>
                        <a:xfrm rot="10800000" flipH="1">
                          <a:off x="2403728" y="3757141"/>
                          <a:ext cx="5884545" cy="45719"/>
                        </a:xfrm>
                        <a:prstGeom prst="straightConnector1">
                          <a:avLst/>
                        </a:prstGeom>
                        <a:noFill/>
                        <a:ln w="19050" cap="flat" cmpd="sng">
                          <a:solidFill>
                            <a:srgbClr val="000000"/>
                          </a:solidFill>
                          <a:prstDash val="solid"/>
                          <a:round/>
                          <a:headEnd type="none" w="med" len="med"/>
                          <a:tailEnd type="none" w="med" len="med"/>
                        </a:ln>
                      </wps:spPr>
                      <wps:bodyPr/>
                    </wps:wsp>
                  </a:graphicData>
                </a:graphic>
              </wp:inline>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5903595" cy="64769"/>
                <wp:effectExtent b="0" l="0" r="0" t="0"/>
                <wp:docPr id="21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903595" cy="64769"/>
                        </a:xfrm>
                        <a:prstGeom prst="rect"/>
                        <a:ln/>
                      </pic:spPr>
                    </pic:pic>
                  </a:graphicData>
                </a:graphic>
              </wp:inline>
            </w:drawing>
          </mc:Fallback>
        </mc:AlternateContent>
      </w:r>
    </w:p>
    <w:p w:rsidR="008022DD" w:rsidRDefault="00E03862">
      <w:pPr>
        <w:rPr>
          <w:rFonts w:ascii="Arial" w:eastAsia="Arial" w:hAnsi="Arial" w:cs="Arial"/>
          <w:b/>
        </w:rPr>
      </w:pPr>
      <w:r>
        <w:rPr>
          <w:rFonts w:ascii="Arial" w:eastAsia="Arial" w:hAnsi="Arial" w:cs="Arial"/>
          <w:b/>
        </w:rPr>
        <w:t>ABSTRACT</w:t>
      </w:r>
      <w:r>
        <w:rPr>
          <w:noProof/>
        </w:rPr>
        <mc:AlternateContent>
          <mc:Choice Requires="wpg">
            <w:drawing>
              <wp:anchor distT="45720" distB="45720" distL="114300" distR="114300" simplePos="0" relativeHeight="251656192" behindDoc="0" locked="0" layoutInCell="1" hidden="0" allowOverlap="1">
                <wp:simplePos x="0" y="0"/>
                <wp:positionH relativeFrom="column">
                  <wp:posOffset>33339</wp:posOffset>
                </wp:positionH>
                <wp:positionV relativeFrom="paragraph">
                  <wp:posOffset>284162</wp:posOffset>
                </wp:positionV>
                <wp:extent cx="5953125" cy="2539365"/>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2374200" y="2515080"/>
                          <a:ext cx="5943600" cy="25298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022DD" w:rsidRDefault="00E03862">
                            <w:pPr>
                              <w:spacing w:line="258" w:lineRule="auto"/>
                              <w:jc w:val="both"/>
                              <w:textDirection w:val="btLr"/>
                            </w:pPr>
                            <w:r>
                              <w:rPr>
                                <w:rFonts w:ascii="Arial" w:eastAsia="Arial" w:hAnsi="Arial" w:cs="Arial"/>
                                <w:b/>
                                <w:color w:val="000000"/>
                                <w:sz w:val="20"/>
                              </w:rPr>
                              <w:t>Soil arthropods are groups of backbone less animals that spend part or all of their life cycle (eggs, larvae, pupae, and adults) under the soil. These animals include isopods, spiders, scorpions, ticks, mites, centipedes, millipedes, springtails, ants, bee</w:t>
                            </w:r>
                            <w:r>
                              <w:rPr>
                                <w:rFonts w:ascii="Arial" w:eastAsia="Arial" w:hAnsi="Arial" w:cs="Arial"/>
                                <w:b/>
                                <w:color w:val="000000"/>
                                <w:sz w:val="20"/>
                              </w:rPr>
                              <w:t>tles, and their relatives. Especially in arid and semi-arid areas, soil arthropods play an important role in maintaining soil fertility and fostering ecosystem sustainability. The variety and functional role of soil arthropods under tree cover, and their i</w:t>
                            </w:r>
                            <w:r>
                              <w:rPr>
                                <w:rFonts w:ascii="Arial" w:eastAsia="Arial" w:hAnsi="Arial" w:cs="Arial"/>
                                <w:b/>
                                <w:color w:val="000000"/>
                                <w:sz w:val="20"/>
                              </w:rPr>
                              <w:t xml:space="preserve">mpact on soil health metrics, are examined in this study. Using common collecting techniques, including the quadrat, Berlese funnel, and pitfall traps, was carried out in open fields and under native tree species. When compared to open fields, the results </w:t>
                            </w:r>
                            <w:r>
                              <w:rPr>
                                <w:rFonts w:ascii="Arial" w:eastAsia="Arial" w:hAnsi="Arial" w:cs="Arial"/>
                                <w:b/>
                                <w:color w:val="000000"/>
                                <w:sz w:val="20"/>
                              </w:rPr>
                              <w:t>showed a significantly higher diversity and abundance of arthropods under tree cover, which was positively correlated with better soil structure and nutrient availability (NPK). By stabilizing microhabitats, retaining moisture, and adding organic litter, t</w:t>
                            </w:r>
                            <w:r>
                              <w:rPr>
                                <w:rFonts w:ascii="Arial" w:eastAsia="Arial" w:hAnsi="Arial" w:cs="Arial"/>
                                <w:b/>
                                <w:color w:val="000000"/>
                                <w:sz w:val="20"/>
                              </w:rPr>
                              <w:t>rees help to create an environment that is conducive to soil arthropod activity. These organisms enhance nitrogen cycling, decomposition, and overall soil production. In order to maintain soil fertility and biodiversity, this study emphasizes the ecologica</w:t>
                            </w:r>
                            <w:r>
                              <w:rPr>
                                <w:rFonts w:ascii="Arial" w:eastAsia="Arial" w:hAnsi="Arial" w:cs="Arial"/>
                                <w:b/>
                                <w:color w:val="000000"/>
                                <w:sz w:val="20"/>
                              </w:rPr>
                              <w:t>l significance of maintaining tree cover in agricultural environments.</w:t>
                            </w:r>
                          </w:p>
                          <w:p w:rsidR="008022DD" w:rsidRDefault="008022DD">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33339</wp:posOffset>
                </wp:positionH>
                <wp:positionV relativeFrom="paragraph">
                  <wp:posOffset>284162</wp:posOffset>
                </wp:positionV>
                <wp:extent cx="5953125" cy="2539365"/>
                <wp:effectExtent b="0" l="0" r="0" t="0"/>
                <wp:wrapSquare wrapText="bothSides" distB="45720" distT="45720" distL="114300" distR="114300"/>
                <wp:docPr id="21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953125" cy="2539365"/>
                        </a:xfrm>
                        <a:prstGeom prst="rect"/>
                        <a:ln/>
                      </pic:spPr>
                    </pic:pic>
                  </a:graphicData>
                </a:graphic>
              </wp:anchor>
            </w:drawing>
          </mc:Fallback>
        </mc:AlternateContent>
      </w:r>
    </w:p>
    <w:p w:rsidR="008022DD" w:rsidRDefault="00E03862">
      <w:pPr>
        <w:rPr>
          <w:rFonts w:ascii="Arial" w:eastAsia="Arial" w:hAnsi="Arial" w:cs="Arial"/>
          <w:sz w:val="20"/>
          <w:szCs w:val="20"/>
        </w:rPr>
      </w:pPr>
      <w:r>
        <w:rPr>
          <w:rFonts w:ascii="Arial" w:eastAsia="Arial" w:hAnsi="Arial" w:cs="Arial"/>
          <w:sz w:val="20"/>
          <w:szCs w:val="20"/>
        </w:rPr>
        <w:t>Keywords: Arthropod; Fertility; Organic matter; Pitfall Trap; Soil Biodiversity; Sustainability</w:t>
      </w:r>
    </w:p>
    <w:p w:rsidR="008022DD" w:rsidRDefault="00E03862">
      <w:pPr>
        <w:rPr>
          <w:rFonts w:ascii="Arial" w:eastAsia="Arial" w:hAnsi="Arial" w:cs="Arial"/>
          <w:sz w:val="20"/>
          <w:szCs w:val="20"/>
        </w:rPr>
      </w:pPr>
      <w:r>
        <w:rPr>
          <w:rFonts w:ascii="Arial" w:eastAsia="Arial" w:hAnsi="Arial" w:cs="Arial"/>
          <w:noProof/>
        </w:rPr>
        <mc:AlternateContent>
          <mc:Choice Requires="wpg">
            <w:drawing>
              <wp:inline distT="0" distB="0" distL="0" distR="0">
                <wp:extent cx="5903595" cy="64769"/>
                <wp:effectExtent l="0" t="0" r="0" b="0"/>
                <wp:docPr id="220" name="Straight Arrow Connector 220"/>
                <wp:cNvGraphicFramePr/>
                <a:graphic xmlns:a="http://schemas.openxmlformats.org/drawingml/2006/main">
                  <a:graphicData uri="http://schemas.microsoft.com/office/word/2010/wordprocessingShape">
                    <wps:wsp>
                      <wps:cNvCnPr/>
                      <wps:spPr>
                        <a:xfrm rot="10800000" flipH="1">
                          <a:off x="2403728" y="3757141"/>
                          <a:ext cx="5884545" cy="45719"/>
                        </a:xfrm>
                        <a:prstGeom prst="straightConnector1">
                          <a:avLst/>
                        </a:prstGeom>
                        <a:noFill/>
                        <a:ln w="19050" cap="flat" cmpd="sng">
                          <a:solidFill>
                            <a:srgbClr val="000000"/>
                          </a:solidFill>
                          <a:prstDash val="solid"/>
                          <a:round/>
                          <a:headEnd type="none" w="med" len="med"/>
                          <a:tailEnd type="none" w="med" len="med"/>
                        </a:ln>
                      </wps:spPr>
                      <wps:bodyPr/>
                    </wps:wsp>
                  </a:graphicData>
                </a:graphic>
              </wp:inline>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5903595" cy="64769"/>
                <wp:effectExtent b="0" l="0" r="0" t="0"/>
                <wp:docPr id="220"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5903595" cy="64769"/>
                        </a:xfrm>
                        <a:prstGeom prst="rect"/>
                        <a:ln/>
                      </pic:spPr>
                    </pic:pic>
                  </a:graphicData>
                </a:graphic>
              </wp:inline>
            </w:drawing>
          </mc:Fallback>
        </mc:AlternateContent>
      </w:r>
    </w:p>
    <w:p w:rsidR="008022DD" w:rsidRDefault="00E03862">
      <w:pPr>
        <w:jc w:val="both"/>
        <w:rPr>
          <w:rFonts w:ascii="Arial" w:eastAsia="Arial" w:hAnsi="Arial" w:cs="Arial"/>
          <w:b/>
        </w:rPr>
      </w:pPr>
      <w:r>
        <w:rPr>
          <w:rFonts w:ascii="Arial" w:eastAsia="Arial" w:hAnsi="Arial" w:cs="Arial"/>
          <w:b/>
        </w:rPr>
        <w:t>1. INTRODUCTION</w:t>
      </w:r>
    </w:p>
    <w:p w:rsidR="008022DD" w:rsidRDefault="00E03862">
      <w:pPr>
        <w:jc w:val="both"/>
        <w:rPr>
          <w:rFonts w:ascii="Arial" w:eastAsia="Arial" w:hAnsi="Arial" w:cs="Arial"/>
          <w:sz w:val="20"/>
          <w:szCs w:val="20"/>
        </w:rPr>
      </w:pPr>
      <w:r>
        <w:rPr>
          <w:rFonts w:ascii="Arial" w:eastAsia="Arial" w:hAnsi="Arial" w:cs="Arial"/>
          <w:sz w:val="20"/>
          <w:szCs w:val="20"/>
        </w:rPr>
        <w:t>Ecosystem services and agricultural output are influenced by soil, wh</w:t>
      </w:r>
      <w:r>
        <w:rPr>
          <w:rFonts w:ascii="Arial" w:eastAsia="Arial" w:hAnsi="Arial" w:cs="Arial"/>
          <w:sz w:val="20"/>
          <w:szCs w:val="20"/>
        </w:rPr>
        <w:t>ich is extremely diverse. At the Earth's surface, there is a mixture of organic and mineral matter. Microorganisms are essential to the cycling of nutrients and their availability to crops. The rhizosphere and bulk soil have different levels of soil biodiv</w:t>
      </w:r>
      <w:r>
        <w:rPr>
          <w:rFonts w:ascii="Arial" w:eastAsia="Arial" w:hAnsi="Arial" w:cs="Arial"/>
          <w:sz w:val="20"/>
          <w:szCs w:val="20"/>
        </w:rPr>
        <w:t>ersity. (Beed et al., 2017).</w:t>
      </w:r>
    </w:p>
    <w:p w:rsidR="008022DD" w:rsidRDefault="00E03862">
      <w:pPr>
        <w:jc w:val="both"/>
        <w:rPr>
          <w:rFonts w:ascii="Arial" w:eastAsia="Arial" w:hAnsi="Arial" w:cs="Arial"/>
          <w:sz w:val="20"/>
          <w:szCs w:val="20"/>
        </w:rPr>
      </w:pPr>
      <w:r>
        <w:rPr>
          <w:rFonts w:ascii="Arial" w:eastAsia="Arial" w:hAnsi="Arial" w:cs="Arial"/>
          <w:sz w:val="20"/>
          <w:szCs w:val="20"/>
        </w:rPr>
        <w:t xml:space="preserve"> The ability of a soil to meet plant needs for nutrients (including water) and a physical matrix sufficient for healthy root development is referred to as "soil fertility," and it is greatly impacted by biological activities. (</w:t>
      </w:r>
      <w:proofErr w:type="spellStart"/>
      <w:r>
        <w:rPr>
          <w:rFonts w:ascii="Arial" w:eastAsia="Arial" w:hAnsi="Arial" w:cs="Arial"/>
          <w:sz w:val="20"/>
          <w:szCs w:val="20"/>
        </w:rPr>
        <w:t>Culliney</w:t>
      </w:r>
      <w:proofErr w:type="spellEnd"/>
      <w:r>
        <w:rPr>
          <w:rFonts w:ascii="Arial" w:eastAsia="Arial" w:hAnsi="Arial" w:cs="Arial"/>
          <w:sz w:val="20"/>
          <w:szCs w:val="20"/>
        </w:rPr>
        <w:t>, 2013).</w:t>
      </w:r>
    </w:p>
    <w:p w:rsidR="008022DD" w:rsidRDefault="00E03862">
      <w:pPr>
        <w:jc w:val="both"/>
        <w:rPr>
          <w:rFonts w:ascii="Arial" w:eastAsia="Arial" w:hAnsi="Arial" w:cs="Arial"/>
          <w:sz w:val="20"/>
          <w:szCs w:val="20"/>
        </w:rPr>
      </w:pPr>
      <w:r>
        <w:rPr>
          <w:rFonts w:ascii="Arial" w:eastAsia="Arial" w:hAnsi="Arial" w:cs="Arial"/>
          <w:sz w:val="20"/>
          <w:szCs w:val="20"/>
        </w:rPr>
        <w:t>The fertility of soil depends on its ability to provide plants with vital nutrients needed for their growth and reproduction. (</w:t>
      </w:r>
      <w:proofErr w:type="spellStart"/>
      <w:r>
        <w:rPr>
          <w:rFonts w:ascii="Arial" w:eastAsia="Arial" w:hAnsi="Arial" w:cs="Arial"/>
          <w:sz w:val="20"/>
          <w:szCs w:val="20"/>
        </w:rPr>
        <w:t>Sm</w:t>
      </w:r>
      <w:proofErr w:type="spellEnd"/>
      <w:r>
        <w:rPr>
          <w:rFonts w:ascii="Arial" w:eastAsia="Arial" w:hAnsi="Arial" w:cs="Arial"/>
          <w:sz w:val="20"/>
          <w:szCs w:val="20"/>
        </w:rPr>
        <w:t xml:space="preserve"> et al., 2024).</w:t>
      </w:r>
    </w:p>
    <w:p w:rsidR="008022DD" w:rsidRDefault="00E03862">
      <w:pPr>
        <w:jc w:val="both"/>
        <w:rPr>
          <w:rFonts w:ascii="Arial" w:eastAsia="Arial" w:hAnsi="Arial" w:cs="Arial"/>
          <w:sz w:val="20"/>
          <w:szCs w:val="20"/>
        </w:rPr>
      </w:pPr>
      <w:r>
        <w:rPr>
          <w:rFonts w:ascii="Arial" w:eastAsia="Arial" w:hAnsi="Arial" w:cs="Arial"/>
          <w:sz w:val="20"/>
          <w:szCs w:val="20"/>
        </w:rPr>
        <w:t>With more than 1.5 million species known to science, the Arthropoda is the largest animal phylum and makes up almost 80% of all species in the animal kingdom (Zhang, 2011).</w:t>
      </w:r>
    </w:p>
    <w:p w:rsidR="008022DD" w:rsidRDefault="00E03862">
      <w:pPr>
        <w:jc w:val="both"/>
        <w:rPr>
          <w:rFonts w:ascii="Arial" w:eastAsia="Arial" w:hAnsi="Arial" w:cs="Arial"/>
          <w:sz w:val="20"/>
          <w:szCs w:val="20"/>
        </w:rPr>
      </w:pPr>
      <w:r>
        <w:rPr>
          <w:rFonts w:ascii="Arial" w:eastAsia="Arial" w:hAnsi="Arial" w:cs="Arial"/>
          <w:sz w:val="20"/>
          <w:szCs w:val="20"/>
        </w:rPr>
        <w:lastRenderedPageBreak/>
        <w:t xml:space="preserve"> With 84% of all Arthropoda and almost 69% of all documented Animalia kingdom speci</w:t>
      </w:r>
      <w:r>
        <w:rPr>
          <w:rFonts w:ascii="Arial" w:eastAsia="Arial" w:hAnsi="Arial" w:cs="Arial"/>
          <w:sz w:val="20"/>
          <w:szCs w:val="20"/>
        </w:rPr>
        <w:t xml:space="preserve">es, </w:t>
      </w:r>
      <w:proofErr w:type="spellStart"/>
      <w:r>
        <w:rPr>
          <w:rFonts w:ascii="Arial" w:eastAsia="Arial" w:hAnsi="Arial" w:cs="Arial"/>
          <w:sz w:val="20"/>
          <w:szCs w:val="20"/>
        </w:rPr>
        <w:t>Hexapoda</w:t>
      </w:r>
      <w:proofErr w:type="spellEnd"/>
      <w:r>
        <w:rPr>
          <w:rFonts w:ascii="Arial" w:eastAsia="Arial" w:hAnsi="Arial" w:cs="Arial"/>
          <w:sz w:val="20"/>
          <w:szCs w:val="20"/>
        </w:rPr>
        <w:t xml:space="preserve"> is the largest subphylum in the phylum Arthropoda (Chandra et al., 2021).</w:t>
      </w:r>
    </w:p>
    <w:p w:rsidR="008022DD" w:rsidRDefault="00E03862">
      <w:pPr>
        <w:jc w:val="both"/>
        <w:rPr>
          <w:rFonts w:ascii="Arial" w:eastAsia="Arial" w:hAnsi="Arial" w:cs="Arial"/>
          <w:sz w:val="20"/>
          <w:szCs w:val="20"/>
        </w:rPr>
      </w:pPr>
      <w:r>
        <w:rPr>
          <w:rFonts w:ascii="Arial" w:eastAsia="Arial" w:hAnsi="Arial" w:cs="Arial"/>
          <w:sz w:val="20"/>
          <w:szCs w:val="20"/>
        </w:rPr>
        <w:t xml:space="preserve"> Soil arthropods are crucial to the upkeep of soil health and quality as well as the provision of ecosystem services. It is commonly known that soil arthropods have a ro</w:t>
      </w:r>
      <w:r>
        <w:rPr>
          <w:rFonts w:ascii="Arial" w:eastAsia="Arial" w:hAnsi="Arial" w:cs="Arial"/>
          <w:sz w:val="20"/>
          <w:szCs w:val="20"/>
        </w:rPr>
        <w:t xml:space="preserve">le in a variety of processes, including the breaking down and decomposition of organic matter, the development of soil structure, and the cycling of nutrients. (Menta and </w:t>
      </w:r>
      <w:proofErr w:type="spellStart"/>
      <w:r>
        <w:rPr>
          <w:rFonts w:ascii="Arial" w:eastAsia="Arial" w:hAnsi="Arial" w:cs="Arial"/>
          <w:sz w:val="20"/>
          <w:szCs w:val="20"/>
        </w:rPr>
        <w:t>Remelli</w:t>
      </w:r>
      <w:proofErr w:type="spellEnd"/>
      <w:r>
        <w:rPr>
          <w:rFonts w:ascii="Arial" w:eastAsia="Arial" w:hAnsi="Arial" w:cs="Arial"/>
          <w:sz w:val="20"/>
          <w:szCs w:val="20"/>
        </w:rPr>
        <w:t>, 2020).</w:t>
      </w:r>
    </w:p>
    <w:p w:rsidR="008022DD" w:rsidRDefault="00E03862">
      <w:pPr>
        <w:jc w:val="both"/>
        <w:rPr>
          <w:rFonts w:ascii="Arial" w:eastAsia="Arial" w:hAnsi="Arial" w:cs="Arial"/>
          <w:sz w:val="20"/>
          <w:szCs w:val="20"/>
        </w:rPr>
      </w:pPr>
      <w:r>
        <w:rPr>
          <w:rFonts w:ascii="Arial" w:eastAsia="Arial" w:hAnsi="Arial" w:cs="Arial"/>
          <w:sz w:val="20"/>
          <w:szCs w:val="20"/>
        </w:rPr>
        <w:t>Soil arthropods provide enormous ecosystem services and contribute im</w:t>
      </w:r>
      <w:r>
        <w:rPr>
          <w:rFonts w:ascii="Arial" w:eastAsia="Arial" w:hAnsi="Arial" w:cs="Arial"/>
          <w:sz w:val="20"/>
          <w:szCs w:val="20"/>
        </w:rPr>
        <w:t>measurably to the ecological welfare of the soil ecosystem. (</w:t>
      </w:r>
      <w:proofErr w:type="spellStart"/>
      <w:r>
        <w:rPr>
          <w:rFonts w:ascii="Arial" w:eastAsia="Arial" w:hAnsi="Arial" w:cs="Arial"/>
          <w:sz w:val="20"/>
          <w:szCs w:val="20"/>
        </w:rPr>
        <w:t>Abajue</w:t>
      </w:r>
      <w:proofErr w:type="spellEnd"/>
      <w:r>
        <w:rPr>
          <w:rFonts w:ascii="Arial" w:eastAsia="Arial" w:hAnsi="Arial" w:cs="Arial"/>
          <w:sz w:val="20"/>
          <w:szCs w:val="20"/>
        </w:rPr>
        <w:t xml:space="preserve"> et al., 2024).</w:t>
      </w:r>
    </w:p>
    <w:p w:rsidR="008022DD" w:rsidRDefault="00E03862">
      <w:pPr>
        <w:jc w:val="both"/>
        <w:rPr>
          <w:rFonts w:ascii="Arial" w:eastAsia="Arial" w:hAnsi="Arial" w:cs="Arial"/>
          <w:sz w:val="20"/>
          <w:szCs w:val="20"/>
        </w:rPr>
      </w:pPr>
      <w:r>
        <w:rPr>
          <w:rFonts w:ascii="Arial" w:eastAsia="Arial" w:hAnsi="Arial" w:cs="Arial"/>
          <w:sz w:val="20"/>
          <w:szCs w:val="20"/>
        </w:rPr>
        <w:t xml:space="preserve">Trees in general provide a number of environmental benefits and play an important role in ecosystem </w:t>
      </w:r>
      <w:proofErr w:type="gramStart"/>
      <w:r>
        <w:rPr>
          <w:rFonts w:ascii="Arial" w:eastAsia="Arial" w:hAnsi="Arial" w:cs="Arial"/>
          <w:sz w:val="20"/>
          <w:szCs w:val="20"/>
        </w:rPr>
        <w:t>services..</w:t>
      </w:r>
      <w:proofErr w:type="gramEnd"/>
      <w:r>
        <w:rPr>
          <w:rFonts w:ascii="Arial" w:eastAsia="Arial" w:hAnsi="Arial" w:cs="Arial"/>
          <w:sz w:val="20"/>
          <w:szCs w:val="20"/>
        </w:rPr>
        <w:t xml:space="preserve"> Inclusion of tree species in agricultural systems can also optimize nutrient recycling and </w:t>
      </w:r>
      <w:proofErr w:type="spellStart"/>
      <w:r>
        <w:rPr>
          <w:rFonts w:ascii="Arial" w:eastAsia="Arial" w:hAnsi="Arial" w:cs="Arial"/>
          <w:sz w:val="20"/>
          <w:szCs w:val="20"/>
        </w:rPr>
        <w:t>havepositive</w:t>
      </w:r>
      <w:proofErr w:type="spellEnd"/>
      <w:r>
        <w:rPr>
          <w:rFonts w:ascii="Arial" w:eastAsia="Arial" w:hAnsi="Arial" w:cs="Arial"/>
          <w:sz w:val="20"/>
          <w:szCs w:val="20"/>
        </w:rPr>
        <w:t xml:space="preserve"> effects on soil physical and chemical </w:t>
      </w:r>
      <w:proofErr w:type="gramStart"/>
      <w:r>
        <w:rPr>
          <w:rFonts w:ascii="Arial" w:eastAsia="Arial" w:hAnsi="Arial" w:cs="Arial"/>
          <w:sz w:val="20"/>
          <w:szCs w:val="20"/>
        </w:rPr>
        <w:t>pro</w:t>
      </w:r>
      <w:r>
        <w:rPr>
          <w:rFonts w:ascii="Arial" w:eastAsia="Arial" w:hAnsi="Arial" w:cs="Arial"/>
          <w:sz w:val="20"/>
          <w:szCs w:val="20"/>
        </w:rPr>
        <w:t>perties..</w:t>
      </w:r>
      <w:proofErr w:type="gramEnd"/>
      <w:r>
        <w:rPr>
          <w:rFonts w:ascii="Arial" w:eastAsia="Arial" w:hAnsi="Arial" w:cs="Arial"/>
          <w:sz w:val="20"/>
          <w:szCs w:val="20"/>
        </w:rPr>
        <w:t xml:space="preserve"> Because of their drought tolerance, ability to withstand harsh climates, tree species such as </w:t>
      </w:r>
      <w:r>
        <w:rPr>
          <w:rFonts w:ascii="Arial" w:eastAsia="Arial" w:hAnsi="Arial" w:cs="Arial"/>
          <w:i/>
          <w:sz w:val="20"/>
          <w:szCs w:val="20"/>
        </w:rPr>
        <w:t>Prosopis cineraria</w:t>
      </w:r>
      <w:r>
        <w:rPr>
          <w:rFonts w:ascii="Arial" w:eastAsia="Arial" w:hAnsi="Arial" w:cs="Arial"/>
          <w:sz w:val="20"/>
          <w:szCs w:val="20"/>
        </w:rPr>
        <w:t xml:space="preserve">, </w:t>
      </w:r>
      <w:r>
        <w:rPr>
          <w:rFonts w:ascii="Arial" w:eastAsia="Arial" w:hAnsi="Arial" w:cs="Arial"/>
          <w:i/>
          <w:sz w:val="20"/>
          <w:szCs w:val="20"/>
        </w:rPr>
        <w:t>Acacia Senegal</w:t>
      </w:r>
      <w:r>
        <w:rPr>
          <w:rFonts w:ascii="Arial" w:eastAsia="Arial" w:hAnsi="Arial" w:cs="Arial"/>
          <w:sz w:val="20"/>
          <w:szCs w:val="20"/>
        </w:rPr>
        <w:t xml:space="preserve">, and </w:t>
      </w:r>
      <w:proofErr w:type="spellStart"/>
      <w:r>
        <w:rPr>
          <w:rFonts w:ascii="Arial" w:eastAsia="Arial" w:hAnsi="Arial" w:cs="Arial"/>
          <w:i/>
          <w:sz w:val="20"/>
          <w:szCs w:val="20"/>
        </w:rPr>
        <w:t>Tecomella</w:t>
      </w:r>
      <w:proofErr w:type="spellEnd"/>
      <w:r>
        <w:rPr>
          <w:rFonts w:ascii="Arial" w:eastAsia="Arial" w:hAnsi="Arial" w:cs="Arial"/>
          <w:i/>
          <w:sz w:val="20"/>
          <w:szCs w:val="20"/>
        </w:rPr>
        <w:t xml:space="preserve"> </w:t>
      </w:r>
      <w:proofErr w:type="spellStart"/>
      <w:r>
        <w:rPr>
          <w:rFonts w:ascii="Arial" w:eastAsia="Arial" w:hAnsi="Arial" w:cs="Arial"/>
          <w:i/>
          <w:sz w:val="20"/>
          <w:szCs w:val="20"/>
        </w:rPr>
        <w:t>undulata</w:t>
      </w:r>
      <w:proofErr w:type="spellEnd"/>
      <w:r>
        <w:rPr>
          <w:rFonts w:ascii="Arial" w:eastAsia="Arial" w:hAnsi="Arial" w:cs="Arial"/>
          <w:sz w:val="20"/>
          <w:szCs w:val="20"/>
        </w:rPr>
        <w:t xml:space="preserve"> are regarded as ideal for desert land circumstances. These tree species can be grown on soil </w:t>
      </w:r>
      <w:r>
        <w:rPr>
          <w:rFonts w:ascii="Arial" w:eastAsia="Arial" w:hAnsi="Arial" w:cs="Arial"/>
          <w:sz w:val="20"/>
          <w:szCs w:val="20"/>
        </w:rPr>
        <w:t>with poor fertility, moisture deficit, and high soil temperature. (Kumar et al., 2017).</w:t>
      </w:r>
    </w:p>
    <w:p w:rsidR="008022DD" w:rsidRDefault="00E03862">
      <w:pPr>
        <w:jc w:val="both"/>
        <w:rPr>
          <w:rFonts w:ascii="Arial" w:eastAsia="Arial" w:hAnsi="Arial" w:cs="Arial"/>
          <w:sz w:val="20"/>
          <w:szCs w:val="20"/>
        </w:rPr>
      </w:pPr>
      <w:r>
        <w:rPr>
          <w:rFonts w:ascii="Arial" w:eastAsia="Arial" w:hAnsi="Arial" w:cs="Arial"/>
          <w:sz w:val="20"/>
          <w:szCs w:val="20"/>
        </w:rPr>
        <w:t>In the dry regions of India, the most significant timber tree is the "</w:t>
      </w:r>
      <w:proofErr w:type="spellStart"/>
      <w:r>
        <w:rPr>
          <w:rFonts w:ascii="Arial" w:eastAsia="Arial" w:hAnsi="Arial" w:cs="Arial"/>
          <w:sz w:val="20"/>
          <w:szCs w:val="20"/>
        </w:rPr>
        <w:t>Rohida</w:t>
      </w:r>
      <w:proofErr w:type="spellEnd"/>
      <w:r>
        <w:rPr>
          <w:rFonts w:ascii="Arial" w:eastAsia="Arial" w:hAnsi="Arial" w:cs="Arial"/>
          <w:sz w:val="20"/>
          <w:szCs w:val="20"/>
        </w:rPr>
        <w:t xml:space="preserve">," also known as the </w:t>
      </w:r>
      <w:proofErr w:type="spellStart"/>
      <w:r>
        <w:rPr>
          <w:rFonts w:ascii="Arial" w:eastAsia="Arial" w:hAnsi="Arial" w:cs="Arial"/>
          <w:sz w:val="20"/>
          <w:szCs w:val="20"/>
        </w:rPr>
        <w:t>Marwar</w:t>
      </w:r>
      <w:proofErr w:type="spellEnd"/>
      <w:r>
        <w:rPr>
          <w:rFonts w:ascii="Arial" w:eastAsia="Arial" w:hAnsi="Arial" w:cs="Arial"/>
          <w:sz w:val="20"/>
          <w:szCs w:val="20"/>
        </w:rPr>
        <w:t xml:space="preserve"> teak or desert teak (</w:t>
      </w:r>
      <w:proofErr w:type="spellStart"/>
      <w:r>
        <w:rPr>
          <w:rFonts w:ascii="Arial" w:eastAsia="Arial" w:hAnsi="Arial" w:cs="Arial"/>
          <w:i/>
          <w:sz w:val="20"/>
          <w:szCs w:val="20"/>
        </w:rPr>
        <w:t>Tecomella</w:t>
      </w:r>
      <w:proofErr w:type="spellEnd"/>
      <w:r>
        <w:rPr>
          <w:rFonts w:ascii="Arial" w:eastAsia="Arial" w:hAnsi="Arial" w:cs="Arial"/>
          <w:i/>
          <w:sz w:val="20"/>
          <w:szCs w:val="20"/>
        </w:rPr>
        <w:t xml:space="preserve"> </w:t>
      </w:r>
      <w:proofErr w:type="spellStart"/>
      <w:r>
        <w:rPr>
          <w:rFonts w:ascii="Arial" w:eastAsia="Arial" w:hAnsi="Arial" w:cs="Arial"/>
          <w:i/>
          <w:sz w:val="20"/>
          <w:szCs w:val="20"/>
        </w:rPr>
        <w:t>undulata</w:t>
      </w:r>
      <w:proofErr w:type="spellEnd"/>
      <w:r>
        <w:rPr>
          <w:rFonts w:ascii="Arial" w:eastAsia="Arial" w:hAnsi="Arial" w:cs="Arial"/>
          <w:sz w:val="20"/>
          <w:szCs w:val="20"/>
        </w:rPr>
        <w:t xml:space="preserve"> (Sm.) Seem.). September </w:t>
      </w:r>
      <w:r>
        <w:rPr>
          <w:rFonts w:ascii="Arial" w:eastAsia="Arial" w:hAnsi="Arial" w:cs="Arial"/>
          <w:sz w:val="20"/>
          <w:szCs w:val="20"/>
        </w:rPr>
        <w:t xml:space="preserve">marks the beginning of foliar development and flowering, which lasts until February or March. Numerous foliar pests and insect visits are noted on the flowers during this time (Verma and </w:t>
      </w:r>
      <w:proofErr w:type="spellStart"/>
      <w:r>
        <w:rPr>
          <w:rFonts w:ascii="Arial" w:eastAsia="Arial" w:hAnsi="Arial" w:cs="Arial"/>
          <w:sz w:val="20"/>
          <w:szCs w:val="20"/>
        </w:rPr>
        <w:t>Vir</w:t>
      </w:r>
      <w:proofErr w:type="spellEnd"/>
      <w:r>
        <w:rPr>
          <w:rFonts w:ascii="Arial" w:eastAsia="Arial" w:hAnsi="Arial" w:cs="Arial"/>
          <w:sz w:val="20"/>
          <w:szCs w:val="20"/>
        </w:rPr>
        <w:t>, 1995).</w:t>
      </w:r>
    </w:p>
    <w:p w:rsidR="008022DD" w:rsidRDefault="00E03862">
      <w:pPr>
        <w:jc w:val="both"/>
        <w:rPr>
          <w:rFonts w:ascii="Arial" w:eastAsia="Arial" w:hAnsi="Arial" w:cs="Arial"/>
          <w:sz w:val="20"/>
          <w:szCs w:val="20"/>
        </w:rPr>
      </w:pPr>
      <w:r>
        <w:rPr>
          <w:rFonts w:ascii="Arial" w:eastAsia="Arial" w:hAnsi="Arial" w:cs="Arial"/>
          <w:sz w:val="20"/>
          <w:szCs w:val="20"/>
        </w:rPr>
        <w:t>Because tree roots are deeper and more extensive than tho</w:t>
      </w:r>
      <w:r>
        <w:rPr>
          <w:rFonts w:ascii="Arial" w:eastAsia="Arial" w:hAnsi="Arial" w:cs="Arial"/>
          <w:sz w:val="20"/>
          <w:szCs w:val="20"/>
        </w:rPr>
        <w:t>se of herbaceous species, tree-based agriculture systems are thought to be more effective at cycling nutrients than many herbaceous systems (</w:t>
      </w:r>
      <w:proofErr w:type="spellStart"/>
      <w:r>
        <w:rPr>
          <w:rFonts w:ascii="Arial" w:eastAsia="Arial" w:hAnsi="Arial" w:cs="Arial"/>
          <w:sz w:val="20"/>
          <w:szCs w:val="20"/>
        </w:rPr>
        <w:t>Sundaramoorthy</w:t>
      </w:r>
      <w:proofErr w:type="spellEnd"/>
      <w:r>
        <w:rPr>
          <w:rFonts w:ascii="Arial" w:eastAsia="Arial" w:hAnsi="Arial" w:cs="Arial"/>
          <w:sz w:val="20"/>
          <w:szCs w:val="20"/>
        </w:rPr>
        <w:t xml:space="preserve"> et al., 2009).</w:t>
      </w:r>
    </w:p>
    <w:p w:rsidR="008022DD" w:rsidRDefault="00E03862">
      <w:pPr>
        <w:jc w:val="both"/>
        <w:rPr>
          <w:rFonts w:ascii="Arial" w:eastAsia="Arial" w:hAnsi="Arial" w:cs="Arial"/>
          <w:sz w:val="20"/>
          <w:szCs w:val="20"/>
        </w:rPr>
      </w:pPr>
      <w:r>
        <w:rPr>
          <w:rFonts w:ascii="Arial" w:eastAsia="Arial" w:hAnsi="Arial" w:cs="Arial"/>
          <w:sz w:val="20"/>
          <w:szCs w:val="20"/>
        </w:rPr>
        <w:t xml:space="preserve"> Soil is the foundation of both natural plant communities and agriculture. For the ma</w:t>
      </w:r>
      <w:r>
        <w:rPr>
          <w:rFonts w:ascii="Arial" w:eastAsia="Arial" w:hAnsi="Arial" w:cs="Arial"/>
          <w:sz w:val="20"/>
          <w:szCs w:val="20"/>
        </w:rPr>
        <w:t>jority of land-based species, the thin layer of soil that covers the earth’s surface thus signifies the difference between survival and extinction. (Doran and Zeiss, 2000).</w:t>
      </w:r>
    </w:p>
    <w:p w:rsidR="008022DD" w:rsidRDefault="00E03862">
      <w:pPr>
        <w:jc w:val="both"/>
        <w:rPr>
          <w:rFonts w:ascii="Arial" w:eastAsia="Arial" w:hAnsi="Arial" w:cs="Arial"/>
          <w:sz w:val="20"/>
          <w:szCs w:val="20"/>
        </w:rPr>
      </w:pPr>
      <w:r>
        <w:rPr>
          <w:rFonts w:ascii="Arial" w:eastAsia="Arial" w:hAnsi="Arial" w:cs="Arial"/>
          <w:sz w:val="20"/>
          <w:szCs w:val="20"/>
        </w:rPr>
        <w:t>Indicators of soil health or quality should meet the following requirements: (1) se</w:t>
      </w:r>
      <w:r>
        <w:rPr>
          <w:rFonts w:ascii="Arial" w:eastAsia="Arial" w:hAnsi="Arial" w:cs="Arial"/>
          <w:sz w:val="20"/>
          <w:szCs w:val="20"/>
        </w:rPr>
        <w:t>nsitivity to changes in soil management; (2) strong correlation with the beneficial functions of soil; (3</w:t>
      </w:r>
      <w:proofErr w:type="gramStart"/>
      <w:r>
        <w:rPr>
          <w:rFonts w:ascii="Arial" w:eastAsia="Arial" w:hAnsi="Arial" w:cs="Arial"/>
          <w:sz w:val="20"/>
          <w:szCs w:val="20"/>
        </w:rPr>
        <w:t>)  ease</w:t>
      </w:r>
      <w:proofErr w:type="gramEnd"/>
      <w:r>
        <w:rPr>
          <w:rFonts w:ascii="Arial" w:eastAsia="Arial" w:hAnsi="Arial" w:cs="Arial"/>
          <w:sz w:val="20"/>
          <w:szCs w:val="20"/>
        </w:rPr>
        <w:t xml:space="preserve"> of understanding and usefulness for land managers; and (4) affordability and ease of measurement. (</w:t>
      </w:r>
      <w:proofErr w:type="spellStart"/>
      <w:r>
        <w:rPr>
          <w:rFonts w:ascii="Arial" w:eastAsia="Arial" w:hAnsi="Arial" w:cs="Arial"/>
          <w:sz w:val="20"/>
          <w:szCs w:val="20"/>
        </w:rPr>
        <w:t>Parisi</w:t>
      </w:r>
      <w:proofErr w:type="spellEnd"/>
      <w:r>
        <w:rPr>
          <w:rFonts w:ascii="Arial" w:eastAsia="Arial" w:hAnsi="Arial" w:cs="Arial"/>
          <w:sz w:val="20"/>
          <w:szCs w:val="20"/>
        </w:rPr>
        <w:t xml:space="preserve"> et al., 2005).</w:t>
      </w:r>
    </w:p>
    <w:p w:rsidR="008022DD" w:rsidRDefault="00E03862">
      <w:pPr>
        <w:jc w:val="both"/>
        <w:rPr>
          <w:rFonts w:ascii="Arial" w:eastAsia="Arial" w:hAnsi="Arial" w:cs="Arial"/>
          <w:sz w:val="20"/>
          <w:szCs w:val="20"/>
        </w:rPr>
      </w:pPr>
      <w:r>
        <w:rPr>
          <w:rFonts w:ascii="Arial" w:eastAsia="Arial" w:hAnsi="Arial" w:cs="Arial"/>
          <w:sz w:val="20"/>
          <w:szCs w:val="20"/>
        </w:rPr>
        <w:t>The two most prevalent</w:t>
      </w:r>
      <w:r>
        <w:rPr>
          <w:rFonts w:ascii="Arial" w:eastAsia="Arial" w:hAnsi="Arial" w:cs="Arial"/>
          <w:sz w:val="20"/>
          <w:szCs w:val="20"/>
        </w:rPr>
        <w:t xml:space="preserve"> </w:t>
      </w:r>
      <w:proofErr w:type="spellStart"/>
      <w:r>
        <w:rPr>
          <w:rFonts w:ascii="Arial" w:eastAsia="Arial" w:hAnsi="Arial" w:cs="Arial"/>
          <w:sz w:val="20"/>
          <w:szCs w:val="20"/>
        </w:rPr>
        <w:t>mesofaunal</w:t>
      </w:r>
      <w:proofErr w:type="spellEnd"/>
      <w:r>
        <w:rPr>
          <w:rFonts w:ascii="Arial" w:eastAsia="Arial" w:hAnsi="Arial" w:cs="Arial"/>
          <w:sz w:val="20"/>
          <w:szCs w:val="20"/>
        </w:rPr>
        <w:t xml:space="preserve"> groups are </w:t>
      </w:r>
      <w:proofErr w:type="spellStart"/>
      <w:r>
        <w:rPr>
          <w:rFonts w:ascii="Arial" w:eastAsia="Arial" w:hAnsi="Arial" w:cs="Arial"/>
          <w:sz w:val="20"/>
          <w:szCs w:val="20"/>
        </w:rPr>
        <w:t>Acari</w:t>
      </w:r>
      <w:proofErr w:type="spellEnd"/>
      <w:r>
        <w:rPr>
          <w:rFonts w:ascii="Arial" w:eastAsia="Arial" w:hAnsi="Arial" w:cs="Arial"/>
          <w:sz w:val="20"/>
          <w:szCs w:val="20"/>
        </w:rPr>
        <w:t xml:space="preserve"> and Collembola. Collembola in soils can affect soil structure in certain systems and are significant consumers of microbial films, fungal hyphae, and larger plant debris. </w:t>
      </w:r>
      <w:proofErr w:type="spellStart"/>
      <w:r>
        <w:rPr>
          <w:rFonts w:ascii="Arial" w:eastAsia="Arial" w:hAnsi="Arial" w:cs="Arial"/>
          <w:sz w:val="20"/>
          <w:szCs w:val="20"/>
        </w:rPr>
        <w:t>Mesostigmata</w:t>
      </w:r>
      <w:proofErr w:type="spellEnd"/>
      <w:r>
        <w:rPr>
          <w:rFonts w:ascii="Arial" w:eastAsia="Arial" w:hAnsi="Arial" w:cs="Arial"/>
          <w:sz w:val="20"/>
          <w:szCs w:val="20"/>
        </w:rPr>
        <w:t xml:space="preserve"> and </w:t>
      </w:r>
      <w:proofErr w:type="spellStart"/>
      <w:r>
        <w:rPr>
          <w:rFonts w:ascii="Arial" w:eastAsia="Arial" w:hAnsi="Arial" w:cs="Arial"/>
          <w:sz w:val="20"/>
          <w:szCs w:val="20"/>
        </w:rPr>
        <w:t>Oribatida</w:t>
      </w:r>
      <w:proofErr w:type="spellEnd"/>
      <w:r>
        <w:rPr>
          <w:rFonts w:ascii="Arial" w:eastAsia="Arial" w:hAnsi="Arial" w:cs="Arial"/>
          <w:sz w:val="20"/>
          <w:szCs w:val="20"/>
        </w:rPr>
        <w:t xml:space="preserve"> are significant suborders of </w:t>
      </w:r>
      <w:proofErr w:type="spellStart"/>
      <w:r>
        <w:rPr>
          <w:rFonts w:ascii="Arial" w:eastAsia="Arial" w:hAnsi="Arial" w:cs="Arial"/>
          <w:sz w:val="20"/>
          <w:szCs w:val="20"/>
        </w:rPr>
        <w:t>Acari</w:t>
      </w:r>
      <w:proofErr w:type="spellEnd"/>
      <w:r>
        <w:rPr>
          <w:rFonts w:ascii="Arial" w:eastAsia="Arial" w:hAnsi="Arial" w:cs="Arial"/>
          <w:sz w:val="20"/>
          <w:szCs w:val="20"/>
        </w:rPr>
        <w:t>. In the majority of undisturbed soils, oribatids are the most abundant and varied group. (George et al., 2017).</w:t>
      </w:r>
    </w:p>
    <w:p w:rsidR="008022DD" w:rsidRDefault="00E03862">
      <w:pPr>
        <w:jc w:val="both"/>
        <w:rPr>
          <w:rFonts w:ascii="Arial" w:eastAsia="Arial" w:hAnsi="Arial" w:cs="Arial"/>
          <w:sz w:val="20"/>
          <w:szCs w:val="20"/>
        </w:rPr>
      </w:pPr>
      <w:r>
        <w:rPr>
          <w:rFonts w:ascii="Arial" w:eastAsia="Arial" w:hAnsi="Arial" w:cs="Arial"/>
          <w:sz w:val="20"/>
          <w:szCs w:val="20"/>
        </w:rPr>
        <w:t>By tearing up dead plant parts and digging into coarse woody waste, soil microarthropods aid microbial development and chemical degradatio</w:t>
      </w:r>
      <w:r>
        <w:rPr>
          <w:rFonts w:ascii="Arial" w:eastAsia="Arial" w:hAnsi="Arial" w:cs="Arial"/>
          <w:sz w:val="20"/>
          <w:szCs w:val="20"/>
        </w:rPr>
        <w:t>n while capturing energy and nutrients from rapidly decaying litter. (Tripathi et al., 2009)</w:t>
      </w:r>
    </w:p>
    <w:p w:rsidR="008022DD" w:rsidRDefault="00E03862">
      <w:pPr>
        <w:jc w:val="both"/>
        <w:rPr>
          <w:rFonts w:ascii="Arial" w:eastAsia="Arial" w:hAnsi="Arial" w:cs="Arial"/>
          <w:sz w:val="20"/>
          <w:szCs w:val="20"/>
        </w:rPr>
      </w:pPr>
      <w:r>
        <w:rPr>
          <w:rFonts w:ascii="Arial" w:eastAsia="Arial" w:hAnsi="Arial" w:cs="Arial"/>
          <w:sz w:val="20"/>
          <w:szCs w:val="20"/>
        </w:rPr>
        <w:t xml:space="preserve"> Numerous interactions exist between soil organisms, and the soil in which they may be introduced greatly influences their </w:t>
      </w:r>
      <w:proofErr w:type="spellStart"/>
      <w:r>
        <w:rPr>
          <w:rFonts w:ascii="Arial" w:eastAsia="Arial" w:hAnsi="Arial" w:cs="Arial"/>
          <w:sz w:val="20"/>
          <w:szCs w:val="20"/>
        </w:rPr>
        <w:t>behaviour</w:t>
      </w:r>
      <w:proofErr w:type="spellEnd"/>
      <w:r>
        <w:rPr>
          <w:rFonts w:ascii="Arial" w:eastAsia="Arial" w:hAnsi="Arial" w:cs="Arial"/>
          <w:sz w:val="20"/>
          <w:szCs w:val="20"/>
        </w:rPr>
        <w:t xml:space="preserve">. Microorganisms are important </w:t>
      </w:r>
      <w:r>
        <w:rPr>
          <w:rFonts w:ascii="Arial" w:eastAsia="Arial" w:hAnsi="Arial" w:cs="Arial"/>
          <w:sz w:val="20"/>
          <w:szCs w:val="20"/>
        </w:rPr>
        <w:t>in agriculture. (Singh et al., 2017)</w:t>
      </w:r>
    </w:p>
    <w:p w:rsidR="008022DD" w:rsidRDefault="00E03862">
      <w:pPr>
        <w:jc w:val="both"/>
        <w:rPr>
          <w:rFonts w:ascii="Arial" w:eastAsia="Arial" w:hAnsi="Arial" w:cs="Arial"/>
          <w:sz w:val="20"/>
          <w:szCs w:val="20"/>
        </w:rPr>
      </w:pPr>
      <w:r>
        <w:rPr>
          <w:rFonts w:ascii="Arial" w:eastAsia="Arial" w:hAnsi="Arial" w:cs="Arial"/>
          <w:sz w:val="20"/>
          <w:szCs w:val="20"/>
        </w:rPr>
        <w:t xml:space="preserve">The importance of interactions between soil animals and microbial decomposers has been </w:t>
      </w:r>
      <w:proofErr w:type="spellStart"/>
      <w:r>
        <w:rPr>
          <w:rFonts w:ascii="Arial" w:eastAsia="Arial" w:hAnsi="Arial" w:cs="Arial"/>
          <w:sz w:val="20"/>
          <w:szCs w:val="20"/>
        </w:rPr>
        <w:t>emphasised</w:t>
      </w:r>
      <w:proofErr w:type="spellEnd"/>
      <w:r>
        <w:rPr>
          <w:rFonts w:ascii="Arial" w:eastAsia="Arial" w:hAnsi="Arial" w:cs="Arial"/>
          <w:sz w:val="20"/>
          <w:szCs w:val="20"/>
        </w:rPr>
        <w:t xml:space="preserve"> in the majority of studies. Isopods aid in the spread of microbiota involved in decomposition processes by excreting </w:t>
      </w:r>
      <w:proofErr w:type="spellStart"/>
      <w:r>
        <w:rPr>
          <w:rFonts w:ascii="Arial" w:eastAsia="Arial" w:hAnsi="Arial" w:cs="Arial"/>
          <w:sz w:val="20"/>
          <w:szCs w:val="20"/>
        </w:rPr>
        <w:t>faec</w:t>
      </w:r>
      <w:r>
        <w:rPr>
          <w:rFonts w:ascii="Arial" w:eastAsia="Arial" w:hAnsi="Arial" w:cs="Arial"/>
          <w:sz w:val="20"/>
          <w:szCs w:val="20"/>
        </w:rPr>
        <w:t>al</w:t>
      </w:r>
      <w:proofErr w:type="spellEnd"/>
      <w:r>
        <w:rPr>
          <w:rFonts w:ascii="Arial" w:eastAsia="Arial" w:hAnsi="Arial" w:cs="Arial"/>
          <w:sz w:val="20"/>
          <w:szCs w:val="20"/>
        </w:rPr>
        <w:t xml:space="preserve"> pellets containing bacterial propagules and fungal spores (Zimmer, 2002).</w:t>
      </w:r>
    </w:p>
    <w:p w:rsidR="008022DD" w:rsidRDefault="00E03862">
      <w:pPr>
        <w:jc w:val="both"/>
        <w:rPr>
          <w:rFonts w:ascii="Arial" w:eastAsia="Arial" w:hAnsi="Arial" w:cs="Arial"/>
          <w:sz w:val="20"/>
          <w:szCs w:val="20"/>
        </w:rPr>
      </w:pPr>
      <w:r>
        <w:rPr>
          <w:rFonts w:ascii="Arial" w:eastAsia="Arial" w:hAnsi="Arial" w:cs="Arial"/>
          <w:sz w:val="20"/>
          <w:szCs w:val="20"/>
        </w:rPr>
        <w:t>Supporting a variety of active soil organisms that are in charge of carbon turnover, nutrient cycling, residue breakdown, and other processes like disease and pest control. The wi</w:t>
      </w:r>
      <w:r>
        <w:rPr>
          <w:rFonts w:ascii="Arial" w:eastAsia="Arial" w:hAnsi="Arial" w:cs="Arial"/>
          <w:sz w:val="20"/>
          <w:szCs w:val="20"/>
        </w:rPr>
        <w:t xml:space="preserve">de variety of organisms present in soils drives several ecological processes that are vital to the functioning of terrestrial </w:t>
      </w:r>
      <w:proofErr w:type="gramStart"/>
      <w:r>
        <w:rPr>
          <w:rFonts w:ascii="Arial" w:eastAsia="Arial" w:hAnsi="Arial" w:cs="Arial"/>
          <w:sz w:val="20"/>
          <w:szCs w:val="20"/>
        </w:rPr>
        <w:t>ecosystems..</w:t>
      </w:r>
      <w:proofErr w:type="gramEnd"/>
      <w:r>
        <w:rPr>
          <w:rFonts w:ascii="Arial" w:eastAsia="Arial" w:hAnsi="Arial" w:cs="Arial"/>
          <w:sz w:val="20"/>
          <w:szCs w:val="20"/>
        </w:rPr>
        <w:t xml:space="preserve"> A complex and interconnected food web is made up of a large number of invertebrates, up to one billion bacterial cell</w:t>
      </w:r>
      <w:r>
        <w:rPr>
          <w:rFonts w:ascii="Arial" w:eastAsia="Arial" w:hAnsi="Arial" w:cs="Arial"/>
          <w:sz w:val="20"/>
          <w:szCs w:val="20"/>
        </w:rPr>
        <w:t>s, and up to 200 m of fungal hyphae per gram of soil. (</w:t>
      </w:r>
      <w:proofErr w:type="spellStart"/>
      <w:r>
        <w:rPr>
          <w:rFonts w:ascii="Arial" w:eastAsia="Arial" w:hAnsi="Arial" w:cs="Arial"/>
          <w:sz w:val="20"/>
          <w:szCs w:val="20"/>
        </w:rPr>
        <w:t>Sofo</w:t>
      </w:r>
      <w:proofErr w:type="spellEnd"/>
      <w:r>
        <w:rPr>
          <w:rFonts w:ascii="Arial" w:eastAsia="Arial" w:hAnsi="Arial" w:cs="Arial"/>
          <w:sz w:val="20"/>
          <w:szCs w:val="20"/>
        </w:rPr>
        <w:t xml:space="preserve"> et al., 2020).</w:t>
      </w:r>
    </w:p>
    <w:p w:rsidR="008022DD" w:rsidRDefault="00E03862">
      <w:pPr>
        <w:jc w:val="both"/>
        <w:rPr>
          <w:rFonts w:ascii="Arial" w:eastAsia="Arial" w:hAnsi="Arial" w:cs="Arial"/>
          <w:sz w:val="20"/>
          <w:szCs w:val="20"/>
        </w:rPr>
      </w:pPr>
      <w:r>
        <w:rPr>
          <w:rFonts w:ascii="Arial" w:eastAsia="Arial" w:hAnsi="Arial" w:cs="Arial"/>
          <w:sz w:val="20"/>
          <w:szCs w:val="20"/>
        </w:rPr>
        <w:lastRenderedPageBreak/>
        <w:t>Soil invertebrates are generally divided into four categories based on their size: (</w:t>
      </w:r>
      <w:proofErr w:type="gramStart"/>
      <w:r>
        <w:rPr>
          <w:rFonts w:ascii="Arial" w:eastAsia="Arial" w:hAnsi="Arial" w:cs="Arial"/>
          <w:sz w:val="20"/>
          <w:szCs w:val="20"/>
        </w:rPr>
        <w:t>1)</w:t>
      </w:r>
      <w:proofErr w:type="spellStart"/>
      <w:r>
        <w:rPr>
          <w:rFonts w:ascii="Arial" w:eastAsia="Arial" w:hAnsi="Arial" w:cs="Arial"/>
          <w:sz w:val="20"/>
          <w:szCs w:val="20"/>
        </w:rPr>
        <w:t>Microfauna</w:t>
      </w:r>
      <w:proofErr w:type="spellEnd"/>
      <w:proofErr w:type="gramEnd"/>
      <w:r>
        <w:rPr>
          <w:rFonts w:ascii="Arial" w:eastAsia="Arial" w:hAnsi="Arial" w:cs="Arial"/>
          <w:sz w:val="20"/>
          <w:szCs w:val="20"/>
        </w:rPr>
        <w:t xml:space="preserve">: 20 </w:t>
      </w:r>
      <w:proofErr w:type="spellStart"/>
      <w:r>
        <w:rPr>
          <w:rFonts w:ascii="Arial" w:eastAsia="Arial" w:hAnsi="Arial" w:cs="Arial"/>
          <w:sz w:val="20"/>
          <w:szCs w:val="20"/>
        </w:rPr>
        <w:t>μm</w:t>
      </w:r>
      <w:proofErr w:type="spellEnd"/>
      <w:r>
        <w:rPr>
          <w:rFonts w:ascii="Arial" w:eastAsia="Arial" w:hAnsi="Arial" w:cs="Arial"/>
          <w:sz w:val="20"/>
          <w:szCs w:val="20"/>
        </w:rPr>
        <w:t xml:space="preserve"> to 200μm(</w:t>
      </w:r>
      <w:proofErr w:type="spellStart"/>
      <w:r>
        <w:rPr>
          <w:rFonts w:ascii="Arial" w:eastAsia="Arial" w:hAnsi="Arial" w:cs="Arial"/>
          <w:sz w:val="20"/>
          <w:szCs w:val="20"/>
        </w:rPr>
        <w:t>protozons</w:t>
      </w:r>
      <w:proofErr w:type="spellEnd"/>
      <w:r>
        <w:rPr>
          <w:rFonts w:ascii="Arial" w:eastAsia="Arial" w:hAnsi="Arial" w:cs="Arial"/>
          <w:sz w:val="20"/>
          <w:szCs w:val="20"/>
        </w:rPr>
        <w:t xml:space="preserve">, nematodes, crustaceans, </w:t>
      </w:r>
      <w:proofErr w:type="spellStart"/>
      <w:r>
        <w:rPr>
          <w:rFonts w:ascii="Arial" w:eastAsia="Arial" w:hAnsi="Arial" w:cs="Arial"/>
          <w:sz w:val="20"/>
          <w:szCs w:val="20"/>
        </w:rPr>
        <w:t>rotifers,etc</w:t>
      </w:r>
      <w:proofErr w:type="spellEnd"/>
      <w:r>
        <w:rPr>
          <w:rFonts w:ascii="Arial" w:eastAsia="Arial" w:hAnsi="Arial" w:cs="Arial"/>
          <w:sz w:val="20"/>
          <w:szCs w:val="20"/>
        </w:rPr>
        <w:t>.)(2)Mesofauna:200μmt</w:t>
      </w:r>
      <w:r>
        <w:rPr>
          <w:rFonts w:ascii="Arial" w:eastAsia="Arial" w:hAnsi="Arial" w:cs="Arial"/>
          <w:sz w:val="20"/>
          <w:szCs w:val="20"/>
        </w:rPr>
        <w:t>o2mm(mites, springtails, pseudoscorpion,insectlarvae,etc.)(3)macrofauna:2to2mm(insects,worms,isopods)(4)megafauna:&gt;20mm(vertebrates like rodents, reptiles)  (Raza et al., 2019).</w:t>
      </w:r>
    </w:p>
    <w:p w:rsidR="008022DD" w:rsidRDefault="00E03862">
      <w:pPr>
        <w:jc w:val="both"/>
        <w:rPr>
          <w:rFonts w:ascii="Arial" w:eastAsia="Arial" w:hAnsi="Arial" w:cs="Arial"/>
          <w:sz w:val="20"/>
          <w:szCs w:val="20"/>
        </w:rPr>
      </w:pPr>
      <w:r>
        <w:rPr>
          <w:rFonts w:ascii="Arial" w:eastAsia="Arial" w:hAnsi="Arial" w:cs="Arial"/>
          <w:sz w:val="20"/>
          <w:szCs w:val="20"/>
        </w:rPr>
        <w:t>The environment in which plants live is complex and multitrophic. Most multitr</w:t>
      </w:r>
      <w:r>
        <w:rPr>
          <w:rFonts w:ascii="Arial" w:eastAsia="Arial" w:hAnsi="Arial" w:cs="Arial"/>
          <w:sz w:val="20"/>
          <w:szCs w:val="20"/>
        </w:rPr>
        <w:t>ophic studies have focused on above-ground interactions, generally neglecting the fact that above- and below-ground organisms interact in complex ways. (Altieri et al., 2012).</w:t>
      </w:r>
    </w:p>
    <w:p w:rsidR="008022DD" w:rsidRDefault="00E03862">
      <w:pPr>
        <w:jc w:val="both"/>
        <w:rPr>
          <w:rFonts w:ascii="Arial" w:eastAsia="Arial" w:hAnsi="Arial" w:cs="Arial"/>
          <w:sz w:val="20"/>
          <w:szCs w:val="20"/>
        </w:rPr>
      </w:pPr>
      <w:r>
        <w:rPr>
          <w:rFonts w:ascii="Arial" w:eastAsia="Arial" w:hAnsi="Arial" w:cs="Arial"/>
          <w:sz w:val="20"/>
          <w:szCs w:val="20"/>
        </w:rPr>
        <w:t xml:space="preserve"> The 'top-down' consequences of human activity typically have a negative impact </w:t>
      </w:r>
      <w:r>
        <w:rPr>
          <w:rFonts w:ascii="Arial" w:eastAsia="Arial" w:hAnsi="Arial" w:cs="Arial"/>
          <w:sz w:val="20"/>
          <w:szCs w:val="20"/>
        </w:rPr>
        <w:t>on biodiversity and soil faunal activity. The world's food production is mostly caused by intensive agricultural practices that involve significant external energy inputs (such as tillage) and agrochemicals. These practices also diminish the diversity of s</w:t>
      </w:r>
      <w:r>
        <w:rPr>
          <w:rFonts w:ascii="Arial" w:eastAsia="Arial" w:hAnsi="Arial" w:cs="Arial"/>
          <w:sz w:val="20"/>
          <w:szCs w:val="20"/>
        </w:rPr>
        <w:t>oil fauna and microbes and override biological controls of soil processes. (Devi et al., 2019).</w:t>
      </w:r>
    </w:p>
    <w:p w:rsidR="008022DD" w:rsidRDefault="00E03862">
      <w:pPr>
        <w:rPr>
          <w:rFonts w:ascii="Arial" w:eastAsia="Arial" w:hAnsi="Arial" w:cs="Arial"/>
          <w:b/>
        </w:rPr>
      </w:pPr>
      <w:r>
        <w:rPr>
          <w:rFonts w:ascii="Arial" w:eastAsia="Arial" w:hAnsi="Arial" w:cs="Arial"/>
          <w:b/>
        </w:rPr>
        <w:t>2. MATERIAL AND METHODS</w:t>
      </w:r>
    </w:p>
    <w:p w:rsidR="008022DD" w:rsidRDefault="00E03862">
      <w:pPr>
        <w:jc w:val="both"/>
        <w:rPr>
          <w:rFonts w:ascii="Arial" w:eastAsia="Arial" w:hAnsi="Arial" w:cs="Arial"/>
          <w:b/>
        </w:rPr>
      </w:pPr>
      <w:r>
        <w:rPr>
          <w:rFonts w:ascii="Arial" w:eastAsia="Arial" w:hAnsi="Arial" w:cs="Arial"/>
          <w:b/>
        </w:rPr>
        <w:t>2.1 Study area-</w:t>
      </w:r>
    </w:p>
    <w:p w:rsidR="008022DD" w:rsidRDefault="00E03862">
      <w:pPr>
        <w:jc w:val="both"/>
        <w:rPr>
          <w:rFonts w:ascii="Times New Roman" w:eastAsia="Times New Roman" w:hAnsi="Times New Roman" w:cs="Times New Roman"/>
        </w:rPr>
      </w:pPr>
      <w:r>
        <w:rPr>
          <w:rFonts w:ascii="Times New Roman" w:eastAsia="Times New Roman" w:hAnsi="Times New Roman" w:cs="Times New Roman"/>
        </w:rPr>
        <w:t>The study was conducted in the Sikar district of Rajasthan, characterized by a semi-arid climate with sparse vegetation.</w:t>
      </w:r>
      <w:r>
        <w:rPr>
          <w:rFonts w:ascii="Times New Roman" w:eastAsia="Times New Roman" w:hAnsi="Times New Roman" w:cs="Times New Roman"/>
        </w:rPr>
        <w:t xml:space="preserve"> Selected study sites included areas with native tree </w:t>
      </w:r>
      <w:proofErr w:type="gramStart"/>
      <w:r>
        <w:rPr>
          <w:rFonts w:ascii="Times New Roman" w:eastAsia="Times New Roman" w:hAnsi="Times New Roman" w:cs="Times New Roman"/>
        </w:rPr>
        <w:t>species(</w:t>
      </w:r>
      <w:proofErr w:type="gramEnd"/>
      <w:r>
        <w:rPr>
          <w:rFonts w:ascii="Times New Roman" w:eastAsia="Times New Roman" w:hAnsi="Times New Roman" w:cs="Times New Roman"/>
        </w:rPr>
        <w:t>e.g</w:t>
      </w:r>
      <w:r>
        <w:rPr>
          <w:rFonts w:ascii="Times New Roman" w:eastAsia="Times New Roman" w:hAnsi="Times New Roman" w:cs="Times New Roman"/>
          <w:i/>
        </w:rPr>
        <w:t>., Prosopis cineraria</w:t>
      </w:r>
      <w:r>
        <w:rPr>
          <w:rFonts w:ascii="Times New Roman" w:eastAsia="Times New Roman" w:hAnsi="Times New Roman" w:cs="Times New Roman"/>
        </w:rPr>
        <w:t xml:space="preserve"> (L.)</w:t>
      </w:r>
      <w:r>
        <w:rPr>
          <w:rFonts w:ascii="Times New Roman" w:eastAsia="Times New Roman" w:hAnsi="Times New Roman" w:cs="Times New Roman"/>
          <w:i/>
        </w:rPr>
        <w:t xml:space="preserve"> </w:t>
      </w:r>
      <w:proofErr w:type="spellStart"/>
      <w:r>
        <w:rPr>
          <w:rFonts w:ascii="Times New Roman" w:eastAsia="Times New Roman" w:hAnsi="Times New Roman" w:cs="Times New Roman"/>
        </w:rPr>
        <w:t>Druce</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Azadirachta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indica</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Juss</w:t>
      </w:r>
      <w:proofErr w:type="spellEnd"/>
      <w:r>
        <w:rPr>
          <w:rFonts w:ascii="Times New Roman" w:eastAsia="Times New Roman" w:hAnsi="Times New Roman" w:cs="Times New Roman"/>
        </w:rPr>
        <w:t>.</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Tecomella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undulata</w:t>
      </w:r>
      <w:proofErr w:type="spellEnd"/>
      <w:r>
        <w:rPr>
          <w:rFonts w:ascii="Times New Roman" w:eastAsia="Times New Roman" w:hAnsi="Times New Roman" w:cs="Times New Roman"/>
        </w:rPr>
        <w:t xml:space="preserve"> )and adjacent agricultural fields with no tree cover.</w:t>
      </w:r>
    </w:p>
    <w:p w:rsidR="008022DD" w:rsidRDefault="00E03862">
      <w:pPr>
        <w:tabs>
          <w:tab w:val="left" w:pos="3251"/>
        </w:tabs>
        <w:rPr>
          <w:rFonts w:ascii="Arial" w:eastAsia="Arial" w:hAnsi="Arial" w:cs="Arial"/>
          <w:b/>
        </w:rPr>
      </w:pPr>
      <w:r>
        <w:rPr>
          <w:rFonts w:ascii="Arial" w:eastAsia="Arial" w:hAnsi="Arial" w:cs="Arial"/>
          <w:b/>
        </w:rPr>
        <w:t>2.2 Fauna extraction</w:t>
      </w:r>
    </w:p>
    <w:p w:rsidR="008022DD" w:rsidRDefault="00E03862">
      <w:pPr>
        <w:rPr>
          <w:rFonts w:ascii="Arial" w:eastAsia="Arial" w:hAnsi="Arial" w:cs="Arial"/>
          <w:b/>
          <w:sz w:val="20"/>
          <w:szCs w:val="20"/>
        </w:rPr>
      </w:pPr>
      <w:r>
        <w:rPr>
          <w:rFonts w:ascii="Arial" w:eastAsia="Arial" w:hAnsi="Arial" w:cs="Arial"/>
          <w:b/>
          <w:sz w:val="20"/>
          <w:szCs w:val="20"/>
        </w:rPr>
        <w:t>2.2.1 Quadrat method –</w:t>
      </w:r>
    </w:p>
    <w:p w:rsidR="008022DD" w:rsidRDefault="00E03862">
      <w:pPr>
        <w:jc w:val="both"/>
        <w:rPr>
          <w:rFonts w:ascii="Arial" w:eastAsia="Arial" w:hAnsi="Arial" w:cs="Arial"/>
          <w:sz w:val="20"/>
          <w:szCs w:val="20"/>
        </w:rPr>
      </w:pPr>
      <w:r>
        <w:rPr>
          <w:rFonts w:ascii="Arial" w:eastAsia="Arial" w:hAnsi="Arial" w:cs="Arial"/>
          <w:sz w:val="20"/>
          <w:szCs w:val="20"/>
        </w:rPr>
        <w:t>Dividing the study area into smaller, manageable sections called quadrats or plots. Physically mark the corner of each selected quadrat with stakes, flags, or other markers.  Collect soil samples within each marked quadrat. Soil samples were collected from</w:t>
      </w:r>
      <w:r>
        <w:rPr>
          <w:rFonts w:ascii="Arial" w:eastAsia="Arial" w:hAnsi="Arial" w:cs="Arial"/>
          <w:sz w:val="20"/>
          <w:szCs w:val="20"/>
        </w:rPr>
        <w:t xml:space="preserve"> 5–15cm soil layers using a shovel. Collections were conducted from July 2024 to June 2025. Label the </w:t>
      </w:r>
      <w:proofErr w:type="spellStart"/>
      <w:r>
        <w:rPr>
          <w:rFonts w:ascii="Arial" w:eastAsia="Arial" w:hAnsi="Arial" w:cs="Arial"/>
          <w:sz w:val="20"/>
          <w:szCs w:val="20"/>
        </w:rPr>
        <w:t>Ziplog</w:t>
      </w:r>
      <w:proofErr w:type="spellEnd"/>
      <w:r>
        <w:rPr>
          <w:rFonts w:ascii="Arial" w:eastAsia="Arial" w:hAnsi="Arial" w:cs="Arial"/>
          <w:sz w:val="20"/>
          <w:szCs w:val="20"/>
        </w:rPr>
        <w:t xml:space="preserve"> bag with the site name, Sampler name, date, and time of sample collection.      </w:t>
      </w:r>
    </w:p>
    <w:p w:rsidR="008022DD" w:rsidRDefault="00E03862">
      <w:pPr>
        <w:rPr>
          <w:rFonts w:ascii="Arial" w:eastAsia="Arial" w:hAnsi="Arial" w:cs="Arial"/>
          <w:b/>
          <w:sz w:val="20"/>
          <w:szCs w:val="20"/>
        </w:rPr>
      </w:pPr>
      <w:r>
        <w:rPr>
          <w:rFonts w:ascii="Arial" w:eastAsia="Arial" w:hAnsi="Arial" w:cs="Arial"/>
          <w:b/>
          <w:sz w:val="20"/>
          <w:szCs w:val="20"/>
        </w:rPr>
        <w:t xml:space="preserve">2.2.2 Pitfall Traps: </w:t>
      </w:r>
    </w:p>
    <w:p w:rsidR="008022DD" w:rsidRDefault="00E03862">
      <w:pPr>
        <w:jc w:val="both"/>
        <w:rPr>
          <w:rFonts w:ascii="Arial" w:eastAsia="Arial" w:hAnsi="Arial" w:cs="Arial"/>
          <w:sz w:val="20"/>
          <w:szCs w:val="20"/>
        </w:rPr>
      </w:pPr>
      <w:r>
        <w:rPr>
          <w:rFonts w:ascii="Arial" w:eastAsia="Arial" w:hAnsi="Arial" w:cs="Arial"/>
          <w:sz w:val="20"/>
          <w:szCs w:val="20"/>
        </w:rPr>
        <w:t>Place small containers (like cups or jars) i</w:t>
      </w:r>
      <w:r>
        <w:rPr>
          <w:rFonts w:ascii="Arial" w:eastAsia="Arial" w:hAnsi="Arial" w:cs="Arial"/>
          <w:sz w:val="20"/>
          <w:szCs w:val="20"/>
        </w:rPr>
        <w:t>n the ground with the rim level with the soil surface. Fill the containers with a preservative liquid (e.g., ethanol, propylene glycol). Leave traps for a specific period (e.g., 24 hours to several days) to capture ground-dwelling arthropods.</w:t>
      </w:r>
    </w:p>
    <w:p w:rsidR="008022DD" w:rsidRDefault="00E03862">
      <w:pPr>
        <w:tabs>
          <w:tab w:val="left" w:pos="3251"/>
        </w:tabs>
        <w:rPr>
          <w:rFonts w:ascii="Arial" w:eastAsia="Arial" w:hAnsi="Arial" w:cs="Arial"/>
          <w:b/>
          <w:sz w:val="20"/>
          <w:szCs w:val="20"/>
        </w:rPr>
      </w:pPr>
      <w:r>
        <w:rPr>
          <w:rFonts w:ascii="Arial" w:eastAsia="Arial" w:hAnsi="Arial" w:cs="Arial"/>
          <w:b/>
          <w:sz w:val="20"/>
          <w:szCs w:val="20"/>
        </w:rPr>
        <w:t xml:space="preserve">2.2.3 </w:t>
      </w:r>
      <w:proofErr w:type="spellStart"/>
      <w:r>
        <w:rPr>
          <w:rFonts w:ascii="Arial" w:eastAsia="Arial" w:hAnsi="Arial" w:cs="Arial"/>
          <w:b/>
          <w:sz w:val="20"/>
          <w:szCs w:val="20"/>
        </w:rPr>
        <w:t>Tullgre</w:t>
      </w:r>
      <w:r>
        <w:rPr>
          <w:rFonts w:ascii="Arial" w:eastAsia="Arial" w:hAnsi="Arial" w:cs="Arial"/>
          <w:b/>
          <w:sz w:val="20"/>
          <w:szCs w:val="20"/>
        </w:rPr>
        <w:t>n</w:t>
      </w:r>
      <w:proofErr w:type="spellEnd"/>
      <w:r>
        <w:rPr>
          <w:rFonts w:ascii="Arial" w:eastAsia="Arial" w:hAnsi="Arial" w:cs="Arial"/>
          <w:b/>
          <w:sz w:val="20"/>
          <w:szCs w:val="20"/>
        </w:rPr>
        <w:t xml:space="preserve"> funnels:</w:t>
      </w:r>
    </w:p>
    <w:p w:rsidR="008022DD" w:rsidRDefault="00E03862">
      <w:pPr>
        <w:tabs>
          <w:tab w:val="left" w:pos="3251"/>
        </w:tabs>
        <w:jc w:val="both"/>
        <w:rPr>
          <w:rFonts w:ascii="Arial" w:eastAsia="Arial" w:hAnsi="Arial" w:cs="Arial"/>
          <w:sz w:val="20"/>
          <w:szCs w:val="20"/>
        </w:rPr>
      </w:pPr>
      <w:r>
        <w:rPr>
          <w:rFonts w:ascii="Arial" w:eastAsia="Arial" w:hAnsi="Arial" w:cs="Arial"/>
          <w:sz w:val="20"/>
          <w:szCs w:val="20"/>
        </w:rPr>
        <w:t xml:space="preserve">Smaller soil fauna </w:t>
      </w:r>
      <w:proofErr w:type="gramStart"/>
      <w:r>
        <w:rPr>
          <w:rFonts w:ascii="Arial" w:eastAsia="Arial" w:hAnsi="Arial" w:cs="Arial"/>
          <w:sz w:val="20"/>
          <w:szCs w:val="20"/>
        </w:rPr>
        <w:t>were</w:t>
      </w:r>
      <w:proofErr w:type="gramEnd"/>
      <w:r>
        <w:rPr>
          <w:rFonts w:ascii="Arial" w:eastAsia="Arial" w:hAnsi="Arial" w:cs="Arial"/>
          <w:sz w:val="20"/>
          <w:szCs w:val="20"/>
        </w:rPr>
        <w:t xml:space="preserve"> extracted using </w:t>
      </w:r>
      <w:proofErr w:type="spellStart"/>
      <w:r>
        <w:rPr>
          <w:rFonts w:ascii="Arial" w:eastAsia="Arial" w:hAnsi="Arial" w:cs="Arial"/>
          <w:sz w:val="20"/>
          <w:szCs w:val="20"/>
        </w:rPr>
        <w:t>Tullgren</w:t>
      </w:r>
      <w:proofErr w:type="spellEnd"/>
      <w:r>
        <w:rPr>
          <w:rFonts w:ascii="Arial" w:eastAsia="Arial" w:hAnsi="Arial" w:cs="Arial"/>
          <w:sz w:val="20"/>
          <w:szCs w:val="20"/>
        </w:rPr>
        <w:t xml:space="preserve"> funnels. The animals were collected in vials with 70</w:t>
      </w:r>
      <w:proofErr w:type="gramStart"/>
      <w:r>
        <w:rPr>
          <w:rFonts w:ascii="Arial" w:eastAsia="Arial" w:hAnsi="Arial" w:cs="Arial"/>
          <w:sz w:val="20"/>
          <w:szCs w:val="20"/>
        </w:rPr>
        <w:t>%  ethyl</w:t>
      </w:r>
      <w:proofErr w:type="gramEnd"/>
      <w:r>
        <w:rPr>
          <w:rFonts w:ascii="Arial" w:eastAsia="Arial" w:hAnsi="Arial" w:cs="Arial"/>
          <w:sz w:val="20"/>
          <w:szCs w:val="20"/>
        </w:rPr>
        <w:t xml:space="preserve"> alcohol after being left to descend in the funnel for 24 hours. Following the extraction, a stereoscopic microscope was used to segrega</w:t>
      </w:r>
      <w:r>
        <w:rPr>
          <w:rFonts w:ascii="Arial" w:eastAsia="Arial" w:hAnsi="Arial" w:cs="Arial"/>
          <w:sz w:val="20"/>
          <w:szCs w:val="20"/>
        </w:rPr>
        <w:t xml:space="preserve">te the various groups of arthropods. The specimens were then picked up with a bristle and stored in 70% alcohol in distinct jars for identification and grouping. To prepare the slides, the smaller soil fauna </w:t>
      </w:r>
      <w:proofErr w:type="gramStart"/>
      <w:r>
        <w:rPr>
          <w:rFonts w:ascii="Arial" w:eastAsia="Arial" w:hAnsi="Arial" w:cs="Arial"/>
          <w:sz w:val="20"/>
          <w:szCs w:val="20"/>
        </w:rPr>
        <w:t>were</w:t>
      </w:r>
      <w:proofErr w:type="gramEnd"/>
      <w:r>
        <w:rPr>
          <w:rFonts w:ascii="Arial" w:eastAsia="Arial" w:hAnsi="Arial" w:cs="Arial"/>
          <w:sz w:val="20"/>
          <w:szCs w:val="20"/>
        </w:rPr>
        <w:t xml:space="preserve"> processed. For observation, soil fauna </w:t>
      </w:r>
      <w:proofErr w:type="gramStart"/>
      <w:r>
        <w:rPr>
          <w:rFonts w:ascii="Arial" w:eastAsia="Arial" w:hAnsi="Arial" w:cs="Arial"/>
          <w:sz w:val="20"/>
          <w:szCs w:val="20"/>
        </w:rPr>
        <w:t>were</w:t>
      </w:r>
      <w:proofErr w:type="gramEnd"/>
      <w:r>
        <w:rPr>
          <w:rFonts w:ascii="Arial" w:eastAsia="Arial" w:hAnsi="Arial" w:cs="Arial"/>
          <w:sz w:val="20"/>
          <w:szCs w:val="20"/>
        </w:rPr>
        <w:t xml:space="preserve"> dehydrated in a succession of graded alcohols, stained with eosin, and then mounted in DPX. Arthropod groups were distinguished using various taxonomic groups.</w:t>
      </w:r>
    </w:p>
    <w:p w:rsidR="008022DD" w:rsidRDefault="00E03862">
      <w:pPr>
        <w:rPr>
          <w:rFonts w:ascii="Arial" w:eastAsia="Arial" w:hAnsi="Arial" w:cs="Arial"/>
          <w:b/>
          <w:sz w:val="20"/>
          <w:szCs w:val="20"/>
        </w:rPr>
      </w:pPr>
      <w:r>
        <w:rPr>
          <w:rFonts w:ascii="Arial" w:eastAsia="Arial" w:hAnsi="Arial" w:cs="Arial"/>
          <w:b/>
          <w:sz w:val="20"/>
          <w:szCs w:val="20"/>
        </w:rPr>
        <w:t xml:space="preserve">2.2.4 Physical Properties Analysis methods- </w:t>
      </w:r>
    </w:p>
    <w:p w:rsidR="008022DD" w:rsidRDefault="00E03862">
      <w:pPr>
        <w:jc w:val="both"/>
        <w:rPr>
          <w:rFonts w:ascii="Arial" w:eastAsia="Arial" w:hAnsi="Arial" w:cs="Arial"/>
          <w:sz w:val="20"/>
          <w:szCs w:val="20"/>
        </w:rPr>
      </w:pPr>
      <w:r>
        <w:rPr>
          <w:rFonts w:ascii="Arial" w:eastAsia="Arial" w:hAnsi="Arial" w:cs="Arial"/>
          <w:sz w:val="20"/>
          <w:szCs w:val="20"/>
        </w:rPr>
        <w:t xml:space="preserve">Soil texture analysis -Analysis by the Manson jar </w:t>
      </w:r>
      <w:r>
        <w:rPr>
          <w:rFonts w:ascii="Arial" w:eastAsia="Arial" w:hAnsi="Arial" w:cs="Arial"/>
          <w:sz w:val="20"/>
          <w:szCs w:val="20"/>
        </w:rPr>
        <w:t>soil test.</w:t>
      </w:r>
    </w:p>
    <w:p w:rsidR="008022DD" w:rsidRDefault="00E03862">
      <w:pPr>
        <w:jc w:val="both"/>
        <w:rPr>
          <w:rFonts w:ascii="Arial" w:eastAsia="Arial" w:hAnsi="Arial" w:cs="Arial"/>
          <w:sz w:val="20"/>
          <w:szCs w:val="20"/>
        </w:rPr>
      </w:pPr>
      <w:r>
        <w:rPr>
          <w:rFonts w:ascii="Arial" w:eastAsia="Arial" w:hAnsi="Arial" w:cs="Arial"/>
          <w:sz w:val="20"/>
          <w:szCs w:val="20"/>
        </w:rPr>
        <w:t>Collect the soil using the quadrat method. Spread the soil out on some paper and remove any pebbles, and as much of the bits of roots and fluffy organic matter. Also, use a spatula to crush the aggregates of soil. Breaking down aggregates is imp</w:t>
      </w:r>
      <w:r>
        <w:rPr>
          <w:rFonts w:ascii="Arial" w:eastAsia="Arial" w:hAnsi="Arial" w:cs="Arial"/>
          <w:sz w:val="20"/>
          <w:szCs w:val="20"/>
        </w:rPr>
        <w:t>ortant to properly analyze the soil texture. Fill the soil about a quarter full. Adding one teaspoon of Borax helps the clay settle out of the sample. Shake the jar very well for 3-4 minutes to ensure that the aggregates break down into their components. M</w:t>
      </w:r>
      <w:r>
        <w:rPr>
          <w:rFonts w:ascii="Arial" w:eastAsia="Arial" w:hAnsi="Arial" w:cs="Arial"/>
          <w:sz w:val="20"/>
          <w:szCs w:val="20"/>
        </w:rPr>
        <w:t xml:space="preserve">easure the total depth of the soil column </w:t>
      </w:r>
      <w:r>
        <w:rPr>
          <w:rFonts w:ascii="Arial" w:eastAsia="Arial" w:hAnsi="Arial" w:cs="Arial"/>
          <w:sz w:val="20"/>
          <w:szCs w:val="20"/>
        </w:rPr>
        <w:lastRenderedPageBreak/>
        <w:t>and the thickness of the individual layers. Calculate the percentages of sand, silt, and clay. Use the USDA soil texture triangle to determine soil texture type.</w:t>
      </w:r>
    </w:p>
    <w:p w:rsidR="008022DD" w:rsidRDefault="00E03862">
      <w:pPr>
        <w:rPr>
          <w:rFonts w:ascii="Arial" w:eastAsia="Arial" w:hAnsi="Arial" w:cs="Arial"/>
          <w:b/>
          <w:sz w:val="20"/>
          <w:szCs w:val="20"/>
        </w:rPr>
      </w:pPr>
      <w:r>
        <w:rPr>
          <w:rFonts w:ascii="Arial" w:eastAsia="Arial" w:hAnsi="Arial" w:cs="Arial"/>
          <w:b/>
          <w:sz w:val="20"/>
          <w:szCs w:val="20"/>
        </w:rPr>
        <w:t xml:space="preserve">2.2.5 Chemical Properties Analysis Methods- </w:t>
      </w:r>
    </w:p>
    <w:p w:rsidR="008022DD" w:rsidRDefault="00E03862">
      <w:pPr>
        <w:jc w:val="both"/>
        <w:rPr>
          <w:rFonts w:ascii="Arial" w:eastAsia="Arial" w:hAnsi="Arial" w:cs="Arial"/>
          <w:sz w:val="20"/>
          <w:szCs w:val="20"/>
        </w:rPr>
      </w:pPr>
      <w:r>
        <w:rPr>
          <w:rFonts w:ascii="Arial" w:eastAsia="Arial" w:hAnsi="Arial" w:cs="Arial"/>
          <w:sz w:val="20"/>
          <w:szCs w:val="20"/>
        </w:rPr>
        <w:t xml:space="preserve">Analyze soil PH, organic matter content, nutrient </w:t>
      </w:r>
      <w:proofErr w:type="gramStart"/>
      <w:r>
        <w:rPr>
          <w:rFonts w:ascii="Arial" w:eastAsia="Arial" w:hAnsi="Arial" w:cs="Arial"/>
          <w:sz w:val="20"/>
          <w:szCs w:val="20"/>
        </w:rPr>
        <w:t>levels(</w:t>
      </w:r>
      <w:proofErr w:type="gramEnd"/>
      <w:r>
        <w:rPr>
          <w:rFonts w:ascii="Arial" w:eastAsia="Arial" w:hAnsi="Arial" w:cs="Arial"/>
          <w:sz w:val="20"/>
          <w:szCs w:val="20"/>
        </w:rPr>
        <w:t>N, P, K).</w:t>
      </w:r>
    </w:p>
    <w:p w:rsidR="008022DD" w:rsidRDefault="00E03862">
      <w:pPr>
        <w:jc w:val="both"/>
        <w:rPr>
          <w:rFonts w:ascii="Arial" w:eastAsia="Arial" w:hAnsi="Arial" w:cs="Arial"/>
          <w:sz w:val="20"/>
          <w:szCs w:val="20"/>
        </w:rPr>
      </w:pPr>
      <w:r>
        <w:rPr>
          <w:rFonts w:ascii="Arial" w:eastAsia="Arial" w:hAnsi="Arial" w:cs="Arial"/>
          <w:sz w:val="20"/>
          <w:szCs w:val="20"/>
        </w:rPr>
        <w:t xml:space="preserve">PH-By PH meter. </w:t>
      </w:r>
    </w:p>
    <w:p w:rsidR="008022DD" w:rsidRDefault="00E03862">
      <w:pPr>
        <w:jc w:val="both"/>
        <w:rPr>
          <w:rFonts w:ascii="Arial" w:eastAsia="Arial" w:hAnsi="Arial" w:cs="Arial"/>
          <w:sz w:val="20"/>
          <w:szCs w:val="20"/>
        </w:rPr>
      </w:pPr>
      <w:r>
        <w:rPr>
          <w:rFonts w:ascii="Arial" w:eastAsia="Arial" w:hAnsi="Arial" w:cs="Arial"/>
          <w:sz w:val="20"/>
          <w:szCs w:val="20"/>
        </w:rPr>
        <w:t>Phosphorus Analysis-Use the Olsen, Bray, and Mehlich-3 Extraction method according to soil phosphorus.</w:t>
      </w:r>
    </w:p>
    <w:p w:rsidR="008022DD" w:rsidRDefault="00E03862">
      <w:pPr>
        <w:jc w:val="both"/>
        <w:rPr>
          <w:rFonts w:ascii="Arial" w:eastAsia="Arial" w:hAnsi="Arial" w:cs="Arial"/>
          <w:sz w:val="20"/>
          <w:szCs w:val="20"/>
        </w:rPr>
      </w:pPr>
      <w:r>
        <w:rPr>
          <w:rFonts w:ascii="Arial" w:eastAsia="Arial" w:hAnsi="Arial" w:cs="Arial"/>
          <w:sz w:val="20"/>
          <w:szCs w:val="20"/>
        </w:rPr>
        <w:t xml:space="preserve">Potassium Analysis- By Flame </w:t>
      </w:r>
      <w:proofErr w:type="gramStart"/>
      <w:r>
        <w:rPr>
          <w:rFonts w:ascii="Arial" w:eastAsia="Arial" w:hAnsi="Arial" w:cs="Arial"/>
          <w:sz w:val="20"/>
          <w:szCs w:val="20"/>
        </w:rPr>
        <w:t>Photometry .</w:t>
      </w:r>
      <w:proofErr w:type="gramEnd"/>
    </w:p>
    <w:p w:rsidR="008022DD" w:rsidRDefault="00E03862">
      <w:pPr>
        <w:rPr>
          <w:rFonts w:ascii="Arial" w:eastAsia="Arial" w:hAnsi="Arial" w:cs="Arial"/>
          <w:b/>
          <w:sz w:val="20"/>
          <w:szCs w:val="20"/>
        </w:rPr>
      </w:pPr>
      <w:r>
        <w:rPr>
          <w:rFonts w:ascii="Arial" w:eastAsia="Arial" w:hAnsi="Arial" w:cs="Arial"/>
          <w:b/>
          <w:sz w:val="20"/>
          <w:szCs w:val="20"/>
        </w:rPr>
        <w:t>2.2.</w:t>
      </w:r>
      <w:proofErr w:type="gramStart"/>
      <w:r>
        <w:rPr>
          <w:rFonts w:ascii="Arial" w:eastAsia="Arial" w:hAnsi="Arial" w:cs="Arial"/>
          <w:b/>
          <w:sz w:val="20"/>
          <w:szCs w:val="20"/>
        </w:rPr>
        <w:t>6 .Data</w:t>
      </w:r>
      <w:proofErr w:type="gramEnd"/>
      <w:r>
        <w:rPr>
          <w:rFonts w:ascii="Arial" w:eastAsia="Arial" w:hAnsi="Arial" w:cs="Arial"/>
          <w:b/>
          <w:sz w:val="20"/>
          <w:szCs w:val="20"/>
        </w:rPr>
        <w:t xml:space="preserve"> Analysis-</w:t>
      </w:r>
    </w:p>
    <w:p w:rsidR="008022DD" w:rsidRDefault="00E03862">
      <w:pPr>
        <w:jc w:val="both"/>
        <w:rPr>
          <w:rFonts w:ascii="Arial" w:eastAsia="Arial" w:hAnsi="Arial" w:cs="Arial"/>
          <w:sz w:val="20"/>
          <w:szCs w:val="20"/>
        </w:rPr>
      </w:pPr>
      <w:r>
        <w:rPr>
          <w:rFonts w:ascii="Arial" w:eastAsia="Arial" w:hAnsi="Arial" w:cs="Arial"/>
          <w:sz w:val="20"/>
          <w:szCs w:val="20"/>
        </w:rPr>
        <w:t>Diver</w:t>
      </w:r>
      <w:r>
        <w:rPr>
          <w:rFonts w:ascii="Arial" w:eastAsia="Arial" w:hAnsi="Arial" w:cs="Arial"/>
          <w:sz w:val="20"/>
          <w:szCs w:val="20"/>
        </w:rPr>
        <w:t>sity Indices-Calculate biodiversity indices (e.g., Shannon-Wiener, Simpson’s to assess the impact on soil biodiversity</w:t>
      </w:r>
    </w:p>
    <w:p w:rsidR="008022DD" w:rsidRDefault="00E03862">
      <w:pPr>
        <w:jc w:val="both"/>
        <w:rPr>
          <w:rFonts w:ascii="Arial" w:eastAsia="Arial" w:hAnsi="Arial" w:cs="Arial"/>
          <w:sz w:val="20"/>
          <w:szCs w:val="20"/>
        </w:rPr>
      </w:pPr>
      <w:r>
        <w:rPr>
          <w:rFonts w:ascii="Arial" w:eastAsia="Arial" w:hAnsi="Arial" w:cs="Arial"/>
          <w:sz w:val="20"/>
          <w:szCs w:val="20"/>
        </w:rPr>
        <w:t>In accordance with studying the ecological community richness of arthropod abundance, the diversity indexes of Simpson diversity index (1</w:t>
      </w:r>
      <w:r>
        <w:rPr>
          <w:rFonts w:ascii="Arial" w:eastAsia="Arial" w:hAnsi="Arial" w:cs="Arial"/>
          <w:sz w:val="20"/>
          <w:szCs w:val="20"/>
        </w:rPr>
        <w:t xml:space="preserve">-D), Shannon (H′), </w:t>
      </w:r>
      <w:proofErr w:type="gramStart"/>
      <w:r>
        <w:rPr>
          <w:rFonts w:ascii="Arial" w:eastAsia="Arial" w:hAnsi="Arial" w:cs="Arial"/>
          <w:sz w:val="20"/>
          <w:szCs w:val="20"/>
        </w:rPr>
        <w:t>and  the</w:t>
      </w:r>
      <w:proofErr w:type="gramEnd"/>
      <w:r>
        <w:rPr>
          <w:rFonts w:ascii="Arial" w:eastAsia="Arial" w:hAnsi="Arial" w:cs="Arial"/>
          <w:sz w:val="20"/>
          <w:szCs w:val="20"/>
        </w:rPr>
        <w:t xml:space="preserve"> evenness index of </w:t>
      </w:r>
      <w:proofErr w:type="spellStart"/>
      <w:r>
        <w:rPr>
          <w:rFonts w:ascii="Arial" w:eastAsia="Arial" w:hAnsi="Arial" w:cs="Arial"/>
          <w:sz w:val="20"/>
          <w:szCs w:val="20"/>
        </w:rPr>
        <w:t>Pielou</w:t>
      </w:r>
      <w:proofErr w:type="spellEnd"/>
      <w:r>
        <w:rPr>
          <w:rFonts w:ascii="Arial" w:eastAsia="Arial" w:hAnsi="Arial" w:cs="Arial"/>
          <w:sz w:val="20"/>
          <w:szCs w:val="20"/>
        </w:rPr>
        <w:t xml:space="preserve"> (J) were calculated. </w:t>
      </w:r>
    </w:p>
    <w:p w:rsidR="008022DD" w:rsidRDefault="00E03862">
      <w:pPr>
        <w:jc w:val="both"/>
        <w:rPr>
          <w:rFonts w:ascii="Arial" w:eastAsia="Arial" w:hAnsi="Arial" w:cs="Arial"/>
          <w:sz w:val="20"/>
          <w:szCs w:val="20"/>
        </w:rPr>
      </w:pPr>
      <w:r>
        <w:rPr>
          <w:rFonts w:ascii="Arial" w:eastAsia="Arial" w:hAnsi="Arial" w:cs="Arial"/>
          <w:sz w:val="20"/>
          <w:szCs w:val="20"/>
        </w:rPr>
        <w:t xml:space="preserve">Simpson's diversity </w:t>
      </w:r>
      <w:proofErr w:type="gramStart"/>
      <w:r>
        <w:rPr>
          <w:rFonts w:ascii="Arial" w:eastAsia="Arial" w:hAnsi="Arial" w:cs="Arial"/>
          <w:sz w:val="20"/>
          <w:szCs w:val="20"/>
        </w:rPr>
        <w:t>index(</w:t>
      </w:r>
      <w:proofErr w:type="gramEnd"/>
      <m:oMath>
        <m:r>
          <w:rPr>
            <w:rFonts w:ascii="Cambria Math" w:eastAsia="Cambria Math" w:hAnsi="Cambria Math" w:cs="Cambria Math"/>
            <w:sz w:val="20"/>
            <w:szCs w:val="20"/>
          </w:rPr>
          <m:t>D</m:t>
        </m:r>
        <m:r>
          <w:rPr>
            <w:rFonts w:ascii="Cambria Math" w:eastAsia="Cambria Math" w:hAnsi="Cambria Math" w:cs="Cambria Math"/>
            <w:sz w:val="20"/>
            <w:szCs w:val="20"/>
          </w:rPr>
          <m:t xml:space="preserve">)=1-[ </m:t>
        </m:r>
        <m:nary>
          <m:naryPr>
            <m:chr m:val="∑"/>
            <m:ctrlPr>
              <w:rPr>
                <w:rFonts w:ascii="Cambria Math" w:eastAsia="Cambria Math" w:hAnsi="Cambria Math" w:cs="Cambria Math"/>
                <w:sz w:val="20"/>
                <w:szCs w:val="20"/>
              </w:rPr>
            </m:ctrlPr>
          </m:naryPr>
          <m:sub/>
          <m:sup/>
          <m:e/>
        </m:nary>
        <m:r>
          <w:rPr>
            <w:rFonts w:ascii="Cambria Math" w:eastAsia="Cambria Math" w:hAnsi="Cambria Math" w:cs="Cambria Math"/>
            <w:sz w:val="20"/>
            <w:szCs w:val="20"/>
          </w:rPr>
          <m:t>n</m:t>
        </m:r>
        <m:r>
          <w:rPr>
            <w:rFonts w:ascii="Cambria Math" w:eastAsia="Cambria Math" w:hAnsi="Cambria Math" w:cs="Cambria Math"/>
            <w:sz w:val="20"/>
            <w:szCs w:val="20"/>
          </w:rPr>
          <m:t>(</m:t>
        </m:r>
        <m:r>
          <w:rPr>
            <w:rFonts w:ascii="Cambria Math" w:eastAsia="Cambria Math" w:hAnsi="Cambria Math" w:cs="Cambria Math"/>
            <w:sz w:val="20"/>
            <w:szCs w:val="20"/>
          </w:rPr>
          <m:t>n</m:t>
        </m:r>
        <m:r>
          <w:rPr>
            <w:rFonts w:ascii="Cambria Math" w:eastAsia="Cambria Math" w:hAnsi="Cambria Math" w:cs="Cambria Math"/>
            <w:sz w:val="20"/>
            <w:szCs w:val="20"/>
          </w:rPr>
          <m:t>-</m:t>
        </m:r>
        <m:r>
          <w:rPr>
            <w:rFonts w:ascii="Cambria Math" w:eastAsia="Cambria Math" w:hAnsi="Cambria Math" w:cs="Cambria Math"/>
            <w:sz w:val="20"/>
            <w:szCs w:val="20"/>
          </w:rPr>
          <m:t>1)/</m:t>
        </m:r>
        <m:r>
          <w:rPr>
            <w:rFonts w:ascii="Cambria Math" w:eastAsia="Cambria Math" w:hAnsi="Cambria Math" w:cs="Cambria Math"/>
            <w:sz w:val="20"/>
            <w:szCs w:val="20"/>
          </w:rPr>
          <m:t>N</m:t>
        </m:r>
        <m:r>
          <w:rPr>
            <w:rFonts w:ascii="Cambria Math" w:eastAsia="Cambria Math" w:hAnsi="Cambria Math" w:cs="Cambria Math"/>
            <w:sz w:val="20"/>
            <w:szCs w:val="20"/>
          </w:rPr>
          <m:t>(</m:t>
        </m:r>
        <m:r>
          <w:rPr>
            <w:rFonts w:ascii="Cambria Math" w:eastAsia="Cambria Math" w:hAnsi="Cambria Math" w:cs="Cambria Math"/>
            <w:sz w:val="20"/>
            <w:szCs w:val="20"/>
          </w:rPr>
          <m:t>N</m:t>
        </m:r>
        <m:r>
          <w:rPr>
            <w:rFonts w:ascii="Cambria Math" w:eastAsia="Cambria Math" w:hAnsi="Cambria Math" w:cs="Cambria Math"/>
            <w:sz w:val="20"/>
            <w:szCs w:val="20"/>
          </w:rPr>
          <m:t>-</m:t>
        </m:r>
        <m:r>
          <w:rPr>
            <w:rFonts w:ascii="Cambria Math" w:eastAsia="Cambria Math" w:hAnsi="Cambria Math" w:cs="Cambria Math"/>
            <w:sz w:val="20"/>
            <w:szCs w:val="20"/>
          </w:rPr>
          <m:t>1)</m:t>
        </m:r>
      </m:oMath>
      <w:r>
        <w:rPr>
          <w:rFonts w:ascii="Arial" w:eastAsia="Arial" w:hAnsi="Arial" w:cs="Arial"/>
          <w:sz w:val="20"/>
          <w:szCs w:val="20"/>
        </w:rPr>
        <w:t>]</w:t>
      </w:r>
    </w:p>
    <w:p w:rsidR="008022DD" w:rsidRDefault="00E03862">
      <w:pPr>
        <w:jc w:val="both"/>
        <w:rPr>
          <w:rFonts w:ascii="Arial" w:eastAsia="Arial" w:hAnsi="Arial" w:cs="Arial"/>
          <w:sz w:val="20"/>
          <w:szCs w:val="20"/>
        </w:rPr>
      </w:pPr>
      <w:r>
        <w:rPr>
          <w:rFonts w:ascii="Arial" w:eastAsia="Arial" w:hAnsi="Arial" w:cs="Arial"/>
          <w:sz w:val="20"/>
          <w:szCs w:val="20"/>
        </w:rPr>
        <w:t>Where, D=Index, n= number of individuals of a single species, N= number of individuals in the total population</w:t>
      </w:r>
    </w:p>
    <w:p w:rsidR="008022DD" w:rsidRDefault="00E03862">
      <w:pPr>
        <w:spacing w:line="480" w:lineRule="auto"/>
        <w:jc w:val="both"/>
        <w:rPr>
          <w:rFonts w:ascii="Arial" w:eastAsia="Arial" w:hAnsi="Arial" w:cs="Arial"/>
          <w:sz w:val="20"/>
          <w:szCs w:val="20"/>
        </w:rPr>
      </w:pPr>
      <w:r>
        <w:rPr>
          <w:rFonts w:ascii="Arial" w:eastAsia="Arial" w:hAnsi="Arial" w:cs="Arial"/>
          <w:sz w:val="20"/>
          <w:szCs w:val="20"/>
        </w:rPr>
        <w:t>Shannon diversity</w:t>
      </w:r>
      <w:r>
        <w:rPr>
          <w:rFonts w:ascii="Arial" w:eastAsia="Arial" w:hAnsi="Arial" w:cs="Arial"/>
          <w:sz w:val="20"/>
          <w:szCs w:val="20"/>
        </w:rPr>
        <w:t xml:space="preserve"> index </w:t>
      </w:r>
      <w:proofErr w:type="gramStart"/>
      <w:r>
        <w:rPr>
          <w:rFonts w:ascii="Arial" w:eastAsia="Arial" w:hAnsi="Arial" w:cs="Arial"/>
          <w:sz w:val="20"/>
          <w:szCs w:val="20"/>
        </w:rPr>
        <w:t>( H</w:t>
      </w:r>
      <w:proofErr w:type="gramEnd"/>
      <w:r>
        <w:rPr>
          <w:rFonts w:ascii="Arial" w:eastAsia="Arial" w:hAnsi="Arial" w:cs="Arial"/>
          <w:sz w:val="20"/>
          <w:szCs w:val="20"/>
        </w:rPr>
        <w:t>’)=-</w:t>
      </w:r>
      <m:oMath>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i</m:t>
            </m:r>
            <m:r>
              <w:rPr>
                <w:rFonts w:ascii="Cambria Math" w:eastAsia="Cambria Math" w:hAnsi="Cambria Math" w:cs="Cambria Math"/>
                <w:sz w:val="20"/>
                <w:szCs w:val="20"/>
              </w:rPr>
              <m:t>=1</m:t>
            </m:r>
          </m:sub>
          <m:sup>
            <m:r>
              <w:rPr>
                <w:rFonts w:ascii="Cambria Math" w:eastAsia="Cambria Math" w:hAnsi="Cambria Math" w:cs="Cambria Math"/>
                <w:sz w:val="20"/>
                <w:szCs w:val="20"/>
              </w:rPr>
              <m:t>N</m:t>
            </m:r>
          </m:sup>
          <m:e/>
        </m:nary>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P</m:t>
            </m:r>
          </m:e>
          <m:sub>
            <m:r>
              <w:rPr>
                <w:rFonts w:ascii="Cambria Math" w:eastAsia="Cambria Math" w:hAnsi="Cambria Math" w:cs="Cambria Math"/>
                <w:sz w:val="20"/>
                <w:szCs w:val="20"/>
              </w:rPr>
              <m:t>i</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 xml:space="preserve"> </m:t>
            </m:r>
            <m:r>
              <w:rPr>
                <w:rFonts w:ascii="Cambria Math" w:eastAsia="Cambria Math" w:hAnsi="Cambria Math" w:cs="Cambria Math"/>
                <w:sz w:val="20"/>
                <w:szCs w:val="20"/>
              </w:rPr>
              <m:t>log</m:t>
            </m:r>
          </m:e>
          <m:sub>
            <m:r>
              <w:rPr>
                <w:rFonts w:ascii="Cambria Math" w:eastAsia="Cambria Math" w:hAnsi="Cambria Math" w:cs="Cambria Math"/>
                <w:sz w:val="20"/>
                <w:szCs w:val="20"/>
              </w:rPr>
              <m:t xml:space="preserve">2  </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P</m:t>
            </m:r>
          </m:e>
          <m:sub>
            <m:r>
              <w:rPr>
                <w:rFonts w:ascii="Cambria Math" w:eastAsia="Cambria Math" w:hAnsi="Cambria Math" w:cs="Cambria Math"/>
                <w:sz w:val="20"/>
                <w:szCs w:val="20"/>
              </w:rPr>
              <m:t>i</m:t>
            </m:r>
          </m:sub>
        </m:sSub>
      </m:oMath>
    </w:p>
    <w:p w:rsidR="008022DD" w:rsidRDefault="00E03862">
      <w:pPr>
        <w:spacing w:line="480" w:lineRule="auto"/>
        <w:jc w:val="both"/>
        <w:rPr>
          <w:rFonts w:ascii="Arial" w:eastAsia="Arial" w:hAnsi="Arial" w:cs="Arial"/>
          <w:sz w:val="20"/>
          <w:szCs w:val="20"/>
        </w:rPr>
      </w:pPr>
      <w:r>
        <w:rPr>
          <w:rFonts w:ascii="Arial" w:eastAsia="Arial" w:hAnsi="Arial" w:cs="Arial"/>
          <w:sz w:val="20"/>
          <w:szCs w:val="20"/>
        </w:rPr>
        <w:t>where H’ is the diversity index, and Pi is the proportion of a particular species out of the total N species during a particular period of observation.</w:t>
      </w:r>
    </w:p>
    <w:p w:rsidR="008022DD" w:rsidRDefault="00E03862">
      <w:pPr>
        <w:spacing w:line="480" w:lineRule="auto"/>
        <w:jc w:val="both"/>
        <w:rPr>
          <w:rFonts w:ascii="Arial" w:eastAsia="Arial" w:hAnsi="Arial" w:cs="Arial"/>
          <w:sz w:val="20"/>
          <w:szCs w:val="20"/>
        </w:rPr>
      </w:pPr>
      <w:r>
        <w:rPr>
          <w:rFonts w:ascii="Arial" w:eastAsia="Arial" w:hAnsi="Arial" w:cs="Arial"/>
          <w:sz w:val="20"/>
          <w:szCs w:val="20"/>
        </w:rPr>
        <w:t xml:space="preserve">The species richness index of </w:t>
      </w:r>
      <w:proofErr w:type="spellStart"/>
      <w:r>
        <w:rPr>
          <w:rFonts w:ascii="Arial" w:eastAsia="Arial" w:hAnsi="Arial" w:cs="Arial"/>
          <w:sz w:val="20"/>
          <w:szCs w:val="20"/>
        </w:rPr>
        <w:t>Margalef</w:t>
      </w:r>
      <w:proofErr w:type="spellEnd"/>
      <w:r>
        <w:rPr>
          <w:rFonts w:ascii="Arial" w:eastAsia="Arial" w:hAnsi="Arial" w:cs="Arial"/>
          <w:sz w:val="20"/>
          <w:szCs w:val="20"/>
        </w:rPr>
        <w:t xml:space="preserve"> (</w:t>
      </w:r>
      <w:proofErr w:type="spellStart"/>
      <w:r>
        <w:rPr>
          <w:rFonts w:ascii="Arial" w:eastAsia="Arial" w:hAnsi="Arial" w:cs="Arial"/>
          <w:sz w:val="20"/>
          <w:szCs w:val="20"/>
        </w:rPr>
        <w:t>DMg</w:t>
      </w:r>
      <w:proofErr w:type="spellEnd"/>
      <w:r>
        <w:rPr>
          <w:rFonts w:ascii="Arial" w:eastAsia="Arial" w:hAnsi="Arial" w:cs="Arial"/>
          <w:sz w:val="20"/>
          <w:szCs w:val="20"/>
        </w:rPr>
        <w:t xml:space="preserve">) was also calculated </w:t>
      </w:r>
      <w:r>
        <w:rPr>
          <w:rFonts w:ascii="Arial" w:eastAsia="Arial" w:hAnsi="Arial" w:cs="Arial"/>
          <w:sz w:val="20"/>
          <w:szCs w:val="20"/>
        </w:rPr>
        <w:t xml:space="preserve">to estimate the proportion of individuals recorded by the </w:t>
      </w:r>
      <w:proofErr w:type="gramStart"/>
      <w:r>
        <w:rPr>
          <w:rFonts w:ascii="Arial" w:eastAsia="Arial" w:hAnsi="Arial" w:cs="Arial"/>
          <w:sz w:val="20"/>
          <w:szCs w:val="20"/>
        </w:rPr>
        <w:t>most rich</w:t>
      </w:r>
      <w:proofErr w:type="gramEnd"/>
      <w:r>
        <w:rPr>
          <w:rFonts w:ascii="Arial" w:eastAsia="Arial" w:hAnsi="Arial" w:cs="Arial"/>
          <w:sz w:val="20"/>
          <w:szCs w:val="20"/>
        </w:rPr>
        <w:t xml:space="preserve"> site. </w:t>
      </w:r>
    </w:p>
    <w:p w:rsidR="008022DD" w:rsidRDefault="00E03862">
      <w:pPr>
        <w:spacing w:line="480" w:lineRule="auto"/>
        <w:jc w:val="both"/>
        <w:rPr>
          <w:rFonts w:ascii="Arial" w:eastAsia="Arial" w:hAnsi="Arial" w:cs="Arial"/>
          <w:sz w:val="20"/>
          <w:szCs w:val="20"/>
        </w:rPr>
      </w:pPr>
      <w:proofErr w:type="spellStart"/>
      <w:r>
        <w:rPr>
          <w:rFonts w:ascii="Arial" w:eastAsia="Arial" w:hAnsi="Arial" w:cs="Arial"/>
          <w:sz w:val="20"/>
          <w:szCs w:val="20"/>
        </w:rPr>
        <w:t>Margalef</w:t>
      </w:r>
      <w:proofErr w:type="spellEnd"/>
      <w:r>
        <w:rPr>
          <w:rFonts w:ascii="Arial" w:eastAsia="Arial" w:hAnsi="Arial" w:cs="Arial"/>
          <w:sz w:val="20"/>
          <w:szCs w:val="20"/>
        </w:rPr>
        <w:t xml:space="preserve"> species richness </w:t>
      </w:r>
      <w:proofErr w:type="gramStart"/>
      <w:r>
        <w:rPr>
          <w:rFonts w:ascii="Arial" w:eastAsia="Arial" w:hAnsi="Arial" w:cs="Arial"/>
          <w:sz w:val="20"/>
          <w:szCs w:val="20"/>
        </w:rPr>
        <w:t>index(</w:t>
      </w:r>
      <w:proofErr w:type="spellStart"/>
      <w:proofErr w:type="gramEnd"/>
      <w:r>
        <w:rPr>
          <w:rFonts w:ascii="Arial" w:eastAsia="Arial" w:hAnsi="Arial" w:cs="Arial"/>
          <w:sz w:val="20"/>
          <w:szCs w:val="20"/>
        </w:rPr>
        <w:t>DMg</w:t>
      </w:r>
      <w:proofErr w:type="spellEnd"/>
      <w:r>
        <w:rPr>
          <w:rFonts w:ascii="Arial" w:eastAsia="Arial" w:hAnsi="Arial" w:cs="Arial"/>
          <w:sz w:val="20"/>
          <w:szCs w:val="20"/>
        </w:rPr>
        <w:t>)=(S-1)/In(N)</w:t>
      </w:r>
    </w:p>
    <w:p w:rsidR="008022DD" w:rsidRDefault="00E03862">
      <w:pPr>
        <w:spacing w:line="480" w:lineRule="auto"/>
        <w:jc w:val="both"/>
        <w:rPr>
          <w:rFonts w:ascii="Arial" w:eastAsia="Arial" w:hAnsi="Arial" w:cs="Arial"/>
          <w:sz w:val="20"/>
          <w:szCs w:val="20"/>
        </w:rPr>
      </w:pPr>
      <w:r>
        <w:rPr>
          <w:rFonts w:ascii="Arial" w:eastAsia="Arial" w:hAnsi="Arial" w:cs="Arial"/>
          <w:sz w:val="20"/>
          <w:szCs w:val="20"/>
        </w:rPr>
        <w:t>Where S is the number of species in the assemblage; N max is the number of individuals in the numerically dominant species in each l</w:t>
      </w:r>
      <w:r>
        <w:rPr>
          <w:rFonts w:ascii="Arial" w:eastAsia="Arial" w:hAnsi="Arial" w:cs="Arial"/>
          <w:sz w:val="20"/>
          <w:szCs w:val="20"/>
        </w:rPr>
        <w:t>ocality, and ln, the natural logarithm.</w:t>
      </w:r>
    </w:p>
    <w:p w:rsidR="008022DD" w:rsidRDefault="00E03862">
      <w:pPr>
        <w:spacing w:line="480" w:lineRule="auto"/>
        <w:rPr>
          <w:rFonts w:ascii="Arial" w:eastAsia="Arial" w:hAnsi="Arial" w:cs="Arial"/>
          <w:b/>
        </w:rPr>
      </w:pPr>
      <w:r>
        <w:rPr>
          <w:rFonts w:ascii="Arial" w:eastAsia="Arial" w:hAnsi="Arial" w:cs="Arial"/>
          <w:b/>
        </w:rPr>
        <w:t>3. RESULTS AND DISCUSSION</w:t>
      </w:r>
    </w:p>
    <w:p w:rsidR="008022DD" w:rsidRDefault="00E03862">
      <w:pPr>
        <w:jc w:val="both"/>
        <w:rPr>
          <w:rFonts w:ascii="Arial" w:eastAsia="Arial" w:hAnsi="Arial" w:cs="Arial"/>
          <w:sz w:val="20"/>
          <w:szCs w:val="20"/>
        </w:rPr>
      </w:pPr>
      <w:r>
        <w:rPr>
          <w:rFonts w:ascii="Arial" w:eastAsia="Arial" w:hAnsi="Arial" w:cs="Arial"/>
          <w:sz w:val="20"/>
          <w:szCs w:val="20"/>
        </w:rPr>
        <w:t xml:space="preserve">Soil fertility indicators such as organic carbon, phosphorus, and moisture content were positively correlated with arthropod abundance and diversity. The presence of litter and root biomass </w:t>
      </w:r>
      <w:r>
        <w:rPr>
          <w:rFonts w:ascii="Arial" w:eastAsia="Arial" w:hAnsi="Arial" w:cs="Arial"/>
          <w:sz w:val="20"/>
          <w:szCs w:val="20"/>
        </w:rPr>
        <w:t>under tree cover provided favorable microclimatic conditions, which supported nutrient cycling through the activity of detritivores and predators</w:t>
      </w:r>
      <w:r>
        <w:t xml:space="preserve">. </w:t>
      </w:r>
      <w:r>
        <w:rPr>
          <w:rFonts w:ascii="Arial" w:eastAsia="Arial" w:hAnsi="Arial" w:cs="Arial"/>
          <w:sz w:val="20"/>
          <w:szCs w:val="20"/>
        </w:rPr>
        <w:t xml:space="preserve">Soil mesofauna, including </w:t>
      </w:r>
      <w:proofErr w:type="spellStart"/>
      <w:r>
        <w:rPr>
          <w:rFonts w:ascii="Arial" w:eastAsia="Arial" w:hAnsi="Arial" w:cs="Arial"/>
          <w:sz w:val="20"/>
          <w:szCs w:val="20"/>
        </w:rPr>
        <w:t>Acari</w:t>
      </w:r>
      <w:proofErr w:type="spellEnd"/>
      <w:r>
        <w:rPr>
          <w:rFonts w:ascii="Arial" w:eastAsia="Arial" w:hAnsi="Arial" w:cs="Arial"/>
          <w:sz w:val="20"/>
          <w:szCs w:val="20"/>
        </w:rPr>
        <w:t xml:space="preserve">, Collembola, and macrofauna such as Hymenoptera, Orthoptera, </w:t>
      </w:r>
      <w:proofErr w:type="spellStart"/>
      <w:r>
        <w:rPr>
          <w:rFonts w:ascii="Arial" w:eastAsia="Arial" w:hAnsi="Arial" w:cs="Arial"/>
          <w:sz w:val="20"/>
          <w:szCs w:val="20"/>
        </w:rPr>
        <w:t>Diptera</w:t>
      </w:r>
      <w:proofErr w:type="spellEnd"/>
      <w:r>
        <w:rPr>
          <w:rFonts w:ascii="Arial" w:eastAsia="Arial" w:hAnsi="Arial" w:cs="Arial"/>
          <w:sz w:val="20"/>
          <w:szCs w:val="20"/>
        </w:rPr>
        <w:t>, and Col</w:t>
      </w:r>
      <w:r>
        <w:rPr>
          <w:rFonts w:ascii="Arial" w:eastAsia="Arial" w:hAnsi="Arial" w:cs="Arial"/>
          <w:sz w:val="20"/>
          <w:szCs w:val="20"/>
        </w:rPr>
        <w:t xml:space="preserve">eoptera, are the major biotic components present in soil. They perform several vital activities and play an important role in biological processes in the rhizosphere and within the environment by decomposing organic matter. </w:t>
      </w:r>
    </w:p>
    <w:p w:rsidR="008022DD" w:rsidRDefault="00E03862">
      <w:pPr>
        <w:jc w:val="both"/>
        <w:rPr>
          <w:rFonts w:ascii="Arial" w:eastAsia="Arial" w:hAnsi="Arial" w:cs="Arial"/>
          <w:sz w:val="20"/>
          <w:szCs w:val="20"/>
        </w:rPr>
      </w:pPr>
      <w:r>
        <w:rPr>
          <w:rFonts w:ascii="Arial" w:eastAsia="Arial" w:hAnsi="Arial" w:cs="Arial"/>
          <w:sz w:val="20"/>
          <w:szCs w:val="20"/>
        </w:rPr>
        <w:lastRenderedPageBreak/>
        <w:t>The field study conducted in di</w:t>
      </w:r>
      <w:r>
        <w:rPr>
          <w:rFonts w:ascii="Arial" w:eastAsia="Arial" w:hAnsi="Arial" w:cs="Arial"/>
          <w:sz w:val="20"/>
          <w:szCs w:val="20"/>
        </w:rPr>
        <w:t>fferent tree-covered sites of Sikar district revealed a significant variation in the abundance of soil arthropods and soil fertility parameters compared to adjacent open agricultural field.</w:t>
      </w:r>
    </w:p>
    <w:p w:rsidR="008022DD" w:rsidRDefault="00E03862">
      <w:pPr>
        <w:jc w:val="both"/>
        <w:rPr>
          <w:rFonts w:ascii="Arial" w:eastAsia="Arial" w:hAnsi="Arial" w:cs="Arial"/>
          <w:sz w:val="20"/>
          <w:szCs w:val="20"/>
        </w:rPr>
      </w:pPr>
      <w:r>
        <w:rPr>
          <w:rFonts w:ascii="Arial" w:eastAsia="Arial" w:hAnsi="Arial" w:cs="Arial"/>
          <w:sz w:val="20"/>
          <w:szCs w:val="20"/>
        </w:rPr>
        <w:t>The pH values are fairly uniform across sites, ranging from 8.1 to 8.2, indicating slightly alkaline soils.</w:t>
      </w:r>
    </w:p>
    <w:p w:rsidR="008022DD" w:rsidRDefault="00E03862">
      <w:pPr>
        <w:jc w:val="both"/>
        <w:rPr>
          <w:rFonts w:ascii="Arial" w:eastAsia="Arial" w:hAnsi="Arial" w:cs="Arial"/>
          <w:sz w:val="20"/>
          <w:szCs w:val="20"/>
        </w:rPr>
      </w:pPr>
      <w:r>
        <w:rPr>
          <w:rFonts w:ascii="Arial" w:eastAsia="Arial" w:hAnsi="Arial" w:cs="Arial"/>
          <w:sz w:val="20"/>
          <w:szCs w:val="20"/>
        </w:rPr>
        <w:t xml:space="preserve">Organic carbon and potassium </w:t>
      </w:r>
      <w:proofErr w:type="gramStart"/>
      <w:r>
        <w:rPr>
          <w:rFonts w:ascii="Arial" w:eastAsia="Arial" w:hAnsi="Arial" w:cs="Arial"/>
          <w:sz w:val="20"/>
          <w:szCs w:val="20"/>
        </w:rPr>
        <w:t>shows</w:t>
      </w:r>
      <w:proofErr w:type="gramEnd"/>
      <w:r>
        <w:rPr>
          <w:rFonts w:ascii="Arial" w:eastAsia="Arial" w:hAnsi="Arial" w:cs="Arial"/>
          <w:sz w:val="20"/>
          <w:szCs w:val="20"/>
        </w:rPr>
        <w:t xml:space="preserve"> a positive correlation with arthropods. Organic carbon and potassium </w:t>
      </w:r>
      <w:proofErr w:type="gramStart"/>
      <w:r>
        <w:rPr>
          <w:rFonts w:ascii="Arial" w:eastAsia="Arial" w:hAnsi="Arial" w:cs="Arial"/>
          <w:sz w:val="20"/>
          <w:szCs w:val="20"/>
        </w:rPr>
        <w:t>is</w:t>
      </w:r>
      <w:proofErr w:type="gramEnd"/>
      <w:r>
        <w:rPr>
          <w:rFonts w:ascii="Arial" w:eastAsia="Arial" w:hAnsi="Arial" w:cs="Arial"/>
          <w:sz w:val="20"/>
          <w:szCs w:val="20"/>
        </w:rPr>
        <w:t xml:space="preserve"> essential for plant health and productivi</w:t>
      </w:r>
      <w:r>
        <w:rPr>
          <w:rFonts w:ascii="Arial" w:eastAsia="Arial" w:hAnsi="Arial" w:cs="Arial"/>
          <w:sz w:val="20"/>
          <w:szCs w:val="20"/>
        </w:rPr>
        <w:t>ty, which indirectly supports a larger, more diverse arthropod community through greater plant biomass and habitat complexity.</w:t>
      </w:r>
    </w:p>
    <w:p w:rsidR="008022DD" w:rsidRDefault="00E03862">
      <w:pPr>
        <w:jc w:val="both"/>
        <w:rPr>
          <w:rFonts w:ascii="Arial" w:eastAsia="Arial" w:hAnsi="Arial" w:cs="Arial"/>
          <w:sz w:val="20"/>
          <w:szCs w:val="20"/>
        </w:rPr>
      </w:pPr>
      <w:r>
        <w:rPr>
          <w:rFonts w:ascii="Arial" w:eastAsia="Arial" w:hAnsi="Arial" w:cs="Arial"/>
          <w:sz w:val="20"/>
          <w:szCs w:val="20"/>
        </w:rPr>
        <w:t>There is a significant positive correlation between arthropod diversity and key soil fertility parameters were found. Arthropod a</w:t>
      </w:r>
      <w:r>
        <w:rPr>
          <w:rFonts w:ascii="Arial" w:eastAsia="Arial" w:hAnsi="Arial" w:cs="Arial"/>
          <w:sz w:val="20"/>
          <w:szCs w:val="20"/>
        </w:rPr>
        <w:t>ctivities such as litter fragmentation, burrowing, and bioturbation enhance soil aeration, water infiltration, and nutrient.</w:t>
      </w:r>
    </w:p>
    <w:p w:rsidR="008022DD" w:rsidRDefault="00E03862">
      <w:pPr>
        <w:jc w:val="both"/>
        <w:rPr>
          <w:rFonts w:ascii="Arial" w:eastAsia="Arial" w:hAnsi="Arial" w:cs="Arial"/>
          <w:b/>
          <w:sz w:val="20"/>
          <w:szCs w:val="20"/>
        </w:rPr>
      </w:pPr>
      <w:r>
        <w:rPr>
          <w:rFonts w:ascii="Times New Roman" w:eastAsia="Times New Roman" w:hAnsi="Times New Roman" w:cs="Times New Roman"/>
        </w:rPr>
        <w:t xml:space="preserve"> </w:t>
      </w:r>
      <w:r>
        <w:rPr>
          <w:rFonts w:ascii="Arial" w:eastAsia="Arial" w:hAnsi="Arial" w:cs="Arial"/>
          <w:b/>
          <w:sz w:val="20"/>
          <w:szCs w:val="20"/>
        </w:rPr>
        <w:t xml:space="preserve">Table 1. </w:t>
      </w:r>
      <w:proofErr w:type="spellStart"/>
      <w:r>
        <w:rPr>
          <w:rFonts w:ascii="Arial" w:eastAsia="Arial" w:hAnsi="Arial" w:cs="Arial"/>
          <w:b/>
          <w:sz w:val="20"/>
          <w:szCs w:val="20"/>
        </w:rPr>
        <w:t>Physico</w:t>
      </w:r>
      <w:proofErr w:type="spellEnd"/>
      <w:r>
        <w:rPr>
          <w:rFonts w:ascii="Arial" w:eastAsia="Arial" w:hAnsi="Arial" w:cs="Arial"/>
          <w:b/>
          <w:sz w:val="20"/>
          <w:szCs w:val="20"/>
        </w:rPr>
        <w:t>-Chemical Properties of experimental soil (5-15 cm)</w:t>
      </w:r>
    </w:p>
    <w:tbl>
      <w:tblPr>
        <w:tblStyle w:val="a"/>
        <w:tblpPr w:leftFromText="180" w:rightFromText="180" w:vertAnchor="text" w:tblpXSpec="center" w:tblpY="174"/>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1747"/>
        <w:gridCol w:w="1792"/>
        <w:gridCol w:w="1766"/>
        <w:gridCol w:w="1781"/>
      </w:tblGrid>
      <w:tr w:rsidR="008022DD" w:rsidTr="00FF315F">
        <w:trPr>
          <w:jc w:val="center"/>
        </w:trPr>
        <w:tc>
          <w:tcPr>
            <w:tcW w:w="2264" w:type="dxa"/>
          </w:tcPr>
          <w:p w:rsidR="008022DD" w:rsidRDefault="00E03862" w:rsidP="00FF315F">
            <w:pPr>
              <w:tabs>
                <w:tab w:val="left" w:pos="3251"/>
              </w:tabs>
              <w:jc w:val="both"/>
              <w:rPr>
                <w:rFonts w:ascii="Arial" w:eastAsia="Arial" w:hAnsi="Arial" w:cs="Arial"/>
                <w:b/>
                <w:sz w:val="20"/>
                <w:szCs w:val="20"/>
              </w:rPr>
            </w:pPr>
            <w:proofErr w:type="spellStart"/>
            <w:r>
              <w:rPr>
                <w:rFonts w:ascii="Arial" w:eastAsia="Arial" w:hAnsi="Arial" w:cs="Arial"/>
                <w:b/>
                <w:sz w:val="20"/>
                <w:szCs w:val="20"/>
              </w:rPr>
              <w:t>Physico</w:t>
            </w:r>
            <w:proofErr w:type="spellEnd"/>
            <w:r>
              <w:rPr>
                <w:rFonts w:ascii="Arial" w:eastAsia="Arial" w:hAnsi="Arial" w:cs="Arial"/>
                <w:b/>
                <w:sz w:val="20"/>
                <w:szCs w:val="20"/>
              </w:rPr>
              <w:t>-chemical properties</w:t>
            </w:r>
          </w:p>
        </w:tc>
        <w:tc>
          <w:tcPr>
            <w:tcW w:w="1747" w:type="dxa"/>
          </w:tcPr>
          <w:p w:rsidR="008022DD" w:rsidRDefault="00E03862" w:rsidP="00FF315F">
            <w:pPr>
              <w:tabs>
                <w:tab w:val="left" w:pos="3251"/>
              </w:tabs>
              <w:jc w:val="both"/>
              <w:rPr>
                <w:rFonts w:ascii="Arial" w:eastAsia="Arial" w:hAnsi="Arial" w:cs="Arial"/>
                <w:b/>
                <w:i/>
                <w:sz w:val="20"/>
                <w:szCs w:val="20"/>
              </w:rPr>
            </w:pPr>
            <w:r>
              <w:rPr>
                <w:rFonts w:ascii="Arial" w:eastAsia="Arial" w:hAnsi="Arial" w:cs="Arial"/>
                <w:b/>
                <w:i/>
                <w:sz w:val="20"/>
                <w:szCs w:val="20"/>
              </w:rPr>
              <w:t>Prosopis cineraria</w:t>
            </w:r>
          </w:p>
        </w:tc>
        <w:tc>
          <w:tcPr>
            <w:tcW w:w="1792" w:type="dxa"/>
          </w:tcPr>
          <w:p w:rsidR="008022DD" w:rsidRDefault="00E03862" w:rsidP="00FF315F">
            <w:pPr>
              <w:tabs>
                <w:tab w:val="left" w:pos="3251"/>
              </w:tabs>
              <w:jc w:val="both"/>
              <w:rPr>
                <w:rFonts w:ascii="Arial" w:eastAsia="Arial" w:hAnsi="Arial" w:cs="Arial"/>
                <w:b/>
                <w:i/>
                <w:sz w:val="20"/>
                <w:szCs w:val="20"/>
              </w:rPr>
            </w:pPr>
            <w:proofErr w:type="spellStart"/>
            <w:r>
              <w:rPr>
                <w:rFonts w:ascii="Arial" w:eastAsia="Arial" w:hAnsi="Arial" w:cs="Arial"/>
                <w:b/>
                <w:i/>
                <w:sz w:val="20"/>
                <w:szCs w:val="20"/>
              </w:rPr>
              <w:t>Azadirachta</w:t>
            </w:r>
            <w:proofErr w:type="spellEnd"/>
            <w:r>
              <w:rPr>
                <w:rFonts w:ascii="Arial" w:eastAsia="Arial" w:hAnsi="Arial" w:cs="Arial"/>
                <w:b/>
                <w:i/>
                <w:sz w:val="20"/>
                <w:szCs w:val="20"/>
              </w:rPr>
              <w:t xml:space="preserve"> </w:t>
            </w:r>
            <w:proofErr w:type="spellStart"/>
            <w:r>
              <w:rPr>
                <w:rFonts w:ascii="Arial" w:eastAsia="Arial" w:hAnsi="Arial" w:cs="Arial"/>
                <w:b/>
                <w:i/>
                <w:sz w:val="20"/>
                <w:szCs w:val="20"/>
              </w:rPr>
              <w:t>ind</w:t>
            </w:r>
            <w:r>
              <w:rPr>
                <w:rFonts w:ascii="Arial" w:eastAsia="Arial" w:hAnsi="Arial" w:cs="Arial"/>
                <w:b/>
                <w:i/>
                <w:sz w:val="20"/>
                <w:szCs w:val="20"/>
              </w:rPr>
              <w:t>ica</w:t>
            </w:r>
            <w:proofErr w:type="spellEnd"/>
          </w:p>
        </w:tc>
        <w:tc>
          <w:tcPr>
            <w:tcW w:w="1766" w:type="dxa"/>
          </w:tcPr>
          <w:p w:rsidR="008022DD" w:rsidRDefault="00E03862" w:rsidP="00FF315F">
            <w:pPr>
              <w:tabs>
                <w:tab w:val="left" w:pos="3251"/>
              </w:tabs>
              <w:jc w:val="both"/>
              <w:rPr>
                <w:rFonts w:ascii="Arial" w:eastAsia="Arial" w:hAnsi="Arial" w:cs="Arial"/>
                <w:b/>
                <w:i/>
                <w:sz w:val="20"/>
                <w:szCs w:val="20"/>
              </w:rPr>
            </w:pPr>
            <w:proofErr w:type="spellStart"/>
            <w:r>
              <w:rPr>
                <w:rFonts w:ascii="Arial" w:eastAsia="Arial" w:hAnsi="Arial" w:cs="Arial"/>
                <w:b/>
                <w:i/>
                <w:sz w:val="20"/>
                <w:szCs w:val="20"/>
              </w:rPr>
              <w:t>Tecomella</w:t>
            </w:r>
            <w:proofErr w:type="spellEnd"/>
            <w:r>
              <w:rPr>
                <w:rFonts w:ascii="Arial" w:eastAsia="Arial" w:hAnsi="Arial" w:cs="Arial"/>
                <w:b/>
                <w:i/>
                <w:sz w:val="20"/>
                <w:szCs w:val="20"/>
              </w:rPr>
              <w:t xml:space="preserve"> </w:t>
            </w:r>
            <w:proofErr w:type="spellStart"/>
            <w:r>
              <w:rPr>
                <w:rFonts w:ascii="Arial" w:eastAsia="Arial" w:hAnsi="Arial" w:cs="Arial"/>
                <w:b/>
                <w:i/>
                <w:sz w:val="20"/>
                <w:szCs w:val="20"/>
              </w:rPr>
              <w:t>undulata</w:t>
            </w:r>
            <w:proofErr w:type="spellEnd"/>
          </w:p>
        </w:tc>
        <w:tc>
          <w:tcPr>
            <w:tcW w:w="1781" w:type="dxa"/>
          </w:tcPr>
          <w:p w:rsidR="008022DD" w:rsidRDefault="00E03862" w:rsidP="00FF315F">
            <w:pPr>
              <w:tabs>
                <w:tab w:val="left" w:pos="3251"/>
              </w:tabs>
              <w:jc w:val="both"/>
              <w:rPr>
                <w:rFonts w:ascii="Arial" w:eastAsia="Arial" w:hAnsi="Arial" w:cs="Arial"/>
                <w:b/>
                <w:sz w:val="20"/>
                <w:szCs w:val="20"/>
              </w:rPr>
            </w:pPr>
            <w:r>
              <w:rPr>
                <w:rFonts w:ascii="Arial" w:eastAsia="Arial" w:hAnsi="Arial" w:cs="Arial"/>
                <w:b/>
                <w:sz w:val="20"/>
                <w:szCs w:val="20"/>
              </w:rPr>
              <w:t>Open agricultural field</w:t>
            </w:r>
          </w:p>
        </w:tc>
      </w:tr>
      <w:tr w:rsidR="008022DD" w:rsidTr="00FF315F">
        <w:trPr>
          <w:jc w:val="center"/>
        </w:trPr>
        <w:tc>
          <w:tcPr>
            <w:tcW w:w="2264"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Texture</w:t>
            </w:r>
          </w:p>
        </w:tc>
        <w:tc>
          <w:tcPr>
            <w:tcW w:w="1747"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Sandy loam</w:t>
            </w:r>
          </w:p>
        </w:tc>
        <w:tc>
          <w:tcPr>
            <w:tcW w:w="1792"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Sandy loam</w:t>
            </w:r>
          </w:p>
        </w:tc>
        <w:tc>
          <w:tcPr>
            <w:tcW w:w="1766"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Sandy loam</w:t>
            </w:r>
          </w:p>
        </w:tc>
        <w:tc>
          <w:tcPr>
            <w:tcW w:w="1781"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Sandy loam</w:t>
            </w:r>
          </w:p>
        </w:tc>
      </w:tr>
      <w:tr w:rsidR="008022DD" w:rsidTr="00FF315F">
        <w:trPr>
          <w:jc w:val="center"/>
        </w:trPr>
        <w:tc>
          <w:tcPr>
            <w:tcW w:w="2264"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pH</w:t>
            </w:r>
          </w:p>
        </w:tc>
        <w:tc>
          <w:tcPr>
            <w:tcW w:w="1747"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8.2±0.12</w:t>
            </w:r>
          </w:p>
        </w:tc>
        <w:tc>
          <w:tcPr>
            <w:tcW w:w="1792"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8.1±0.10</w:t>
            </w:r>
          </w:p>
        </w:tc>
        <w:tc>
          <w:tcPr>
            <w:tcW w:w="1766"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8.1±0.11</w:t>
            </w:r>
          </w:p>
        </w:tc>
        <w:tc>
          <w:tcPr>
            <w:tcW w:w="1781"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8.2±0.11</w:t>
            </w:r>
          </w:p>
        </w:tc>
      </w:tr>
      <w:tr w:rsidR="008022DD" w:rsidTr="00FF315F">
        <w:trPr>
          <w:jc w:val="center"/>
        </w:trPr>
        <w:tc>
          <w:tcPr>
            <w:tcW w:w="2264" w:type="dxa"/>
          </w:tcPr>
          <w:p w:rsidR="008022DD" w:rsidRDefault="00E03862" w:rsidP="00FF315F">
            <w:pPr>
              <w:tabs>
                <w:tab w:val="left" w:pos="3251"/>
              </w:tabs>
              <w:jc w:val="both"/>
              <w:rPr>
                <w:rFonts w:ascii="Arial" w:eastAsia="Arial" w:hAnsi="Arial" w:cs="Arial"/>
                <w:sz w:val="20"/>
                <w:szCs w:val="20"/>
              </w:rPr>
            </w:pPr>
            <w:proofErr w:type="gramStart"/>
            <w:r>
              <w:rPr>
                <w:rFonts w:ascii="Arial" w:eastAsia="Arial" w:hAnsi="Arial" w:cs="Arial"/>
                <w:sz w:val="20"/>
                <w:szCs w:val="20"/>
              </w:rPr>
              <w:t>EC(</w:t>
            </w:r>
            <w:proofErr w:type="gramEnd"/>
            <w:r>
              <w:rPr>
                <w:rFonts w:ascii="Arial" w:eastAsia="Arial" w:hAnsi="Arial" w:cs="Arial"/>
                <w:sz w:val="20"/>
                <w:szCs w:val="20"/>
              </w:rPr>
              <w:t>ds/m)</w:t>
            </w:r>
          </w:p>
        </w:tc>
        <w:tc>
          <w:tcPr>
            <w:tcW w:w="1747"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0.15±0.009</w:t>
            </w:r>
          </w:p>
        </w:tc>
        <w:tc>
          <w:tcPr>
            <w:tcW w:w="1792"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0.16±0.009</w:t>
            </w:r>
          </w:p>
        </w:tc>
        <w:tc>
          <w:tcPr>
            <w:tcW w:w="1766"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0.14±0.006</w:t>
            </w:r>
          </w:p>
        </w:tc>
        <w:tc>
          <w:tcPr>
            <w:tcW w:w="1781"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0.14±0.006</w:t>
            </w:r>
          </w:p>
        </w:tc>
      </w:tr>
      <w:tr w:rsidR="008022DD" w:rsidTr="00FF315F">
        <w:trPr>
          <w:jc w:val="center"/>
        </w:trPr>
        <w:tc>
          <w:tcPr>
            <w:tcW w:w="2264"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 xml:space="preserve">Organic </w:t>
            </w:r>
            <w:proofErr w:type="gramStart"/>
            <w:r>
              <w:rPr>
                <w:rFonts w:ascii="Arial" w:eastAsia="Arial" w:hAnsi="Arial" w:cs="Arial"/>
                <w:sz w:val="20"/>
                <w:szCs w:val="20"/>
              </w:rPr>
              <w:t>Carbon(</w:t>
            </w:r>
            <w:proofErr w:type="gramEnd"/>
            <w:r>
              <w:rPr>
                <w:rFonts w:ascii="Arial" w:eastAsia="Arial" w:hAnsi="Arial" w:cs="Arial"/>
                <w:sz w:val="20"/>
                <w:szCs w:val="20"/>
              </w:rPr>
              <w:t>%)</w:t>
            </w:r>
          </w:p>
        </w:tc>
        <w:tc>
          <w:tcPr>
            <w:tcW w:w="1747"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0.29±0.01</w:t>
            </w:r>
          </w:p>
        </w:tc>
        <w:tc>
          <w:tcPr>
            <w:tcW w:w="1792"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0.38±0.01</w:t>
            </w:r>
          </w:p>
        </w:tc>
        <w:tc>
          <w:tcPr>
            <w:tcW w:w="1766"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0.36±0.01</w:t>
            </w:r>
          </w:p>
        </w:tc>
        <w:tc>
          <w:tcPr>
            <w:tcW w:w="1781"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0.26±0.01</w:t>
            </w:r>
          </w:p>
        </w:tc>
      </w:tr>
      <w:tr w:rsidR="008022DD" w:rsidTr="00FF315F">
        <w:trPr>
          <w:jc w:val="center"/>
        </w:trPr>
        <w:tc>
          <w:tcPr>
            <w:tcW w:w="2264"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Phosphorus(kg/ha.)</w:t>
            </w:r>
          </w:p>
        </w:tc>
        <w:tc>
          <w:tcPr>
            <w:tcW w:w="1747"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35±0.37</w:t>
            </w:r>
          </w:p>
        </w:tc>
        <w:tc>
          <w:tcPr>
            <w:tcW w:w="1792"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41±0.22</w:t>
            </w:r>
          </w:p>
        </w:tc>
        <w:tc>
          <w:tcPr>
            <w:tcW w:w="1766"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30±0.20</w:t>
            </w:r>
          </w:p>
        </w:tc>
        <w:tc>
          <w:tcPr>
            <w:tcW w:w="1781"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34±0.33</w:t>
            </w:r>
          </w:p>
        </w:tc>
      </w:tr>
      <w:tr w:rsidR="008022DD" w:rsidTr="00FF315F">
        <w:trPr>
          <w:jc w:val="center"/>
        </w:trPr>
        <w:tc>
          <w:tcPr>
            <w:tcW w:w="2264" w:type="dxa"/>
          </w:tcPr>
          <w:p w:rsidR="008022DD" w:rsidRDefault="00E03862" w:rsidP="00FF315F">
            <w:pPr>
              <w:tabs>
                <w:tab w:val="left" w:pos="3251"/>
              </w:tabs>
              <w:jc w:val="both"/>
              <w:rPr>
                <w:rFonts w:ascii="Arial" w:eastAsia="Arial" w:hAnsi="Arial" w:cs="Arial"/>
                <w:sz w:val="20"/>
                <w:szCs w:val="20"/>
              </w:rPr>
            </w:pPr>
            <w:proofErr w:type="spellStart"/>
            <w:r>
              <w:rPr>
                <w:rFonts w:ascii="Arial" w:eastAsia="Arial" w:hAnsi="Arial" w:cs="Arial"/>
                <w:sz w:val="20"/>
                <w:szCs w:val="20"/>
              </w:rPr>
              <w:t>Photas</w:t>
            </w:r>
            <w:proofErr w:type="spellEnd"/>
            <w:r>
              <w:rPr>
                <w:rFonts w:ascii="Arial" w:eastAsia="Arial" w:hAnsi="Arial" w:cs="Arial"/>
                <w:sz w:val="20"/>
                <w:szCs w:val="20"/>
              </w:rPr>
              <w:t>(kg/ha.)</w:t>
            </w:r>
          </w:p>
        </w:tc>
        <w:tc>
          <w:tcPr>
            <w:tcW w:w="1747"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310±1.71</w:t>
            </w:r>
          </w:p>
        </w:tc>
        <w:tc>
          <w:tcPr>
            <w:tcW w:w="1792"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410±1.80</w:t>
            </w:r>
          </w:p>
        </w:tc>
        <w:tc>
          <w:tcPr>
            <w:tcW w:w="1766"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360±1.45</w:t>
            </w:r>
          </w:p>
        </w:tc>
        <w:tc>
          <w:tcPr>
            <w:tcW w:w="1781"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260±1.35</w:t>
            </w:r>
          </w:p>
        </w:tc>
      </w:tr>
      <w:tr w:rsidR="008022DD" w:rsidTr="00FF315F">
        <w:trPr>
          <w:jc w:val="center"/>
        </w:trPr>
        <w:tc>
          <w:tcPr>
            <w:tcW w:w="2264"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Zinc(ppm)</w:t>
            </w:r>
          </w:p>
        </w:tc>
        <w:tc>
          <w:tcPr>
            <w:tcW w:w="1747"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0.90±0.02</w:t>
            </w:r>
          </w:p>
        </w:tc>
        <w:tc>
          <w:tcPr>
            <w:tcW w:w="1792"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0.84±0.03</w:t>
            </w:r>
          </w:p>
        </w:tc>
        <w:tc>
          <w:tcPr>
            <w:tcW w:w="1766"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0.80±0.01</w:t>
            </w:r>
          </w:p>
        </w:tc>
        <w:tc>
          <w:tcPr>
            <w:tcW w:w="1781"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0.81±0.01</w:t>
            </w:r>
          </w:p>
        </w:tc>
      </w:tr>
      <w:tr w:rsidR="008022DD" w:rsidTr="00FF315F">
        <w:trPr>
          <w:jc w:val="center"/>
        </w:trPr>
        <w:tc>
          <w:tcPr>
            <w:tcW w:w="2264"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Iron(ppm)</w:t>
            </w:r>
          </w:p>
        </w:tc>
        <w:tc>
          <w:tcPr>
            <w:tcW w:w="1747"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4.90±0.03</w:t>
            </w:r>
          </w:p>
        </w:tc>
        <w:tc>
          <w:tcPr>
            <w:tcW w:w="1792"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4.96±0.01</w:t>
            </w:r>
          </w:p>
        </w:tc>
        <w:tc>
          <w:tcPr>
            <w:tcW w:w="1766"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4.91±0.02</w:t>
            </w:r>
          </w:p>
        </w:tc>
        <w:tc>
          <w:tcPr>
            <w:tcW w:w="1781"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4.00±0.01</w:t>
            </w:r>
          </w:p>
        </w:tc>
      </w:tr>
      <w:tr w:rsidR="008022DD" w:rsidTr="00FF315F">
        <w:trPr>
          <w:jc w:val="center"/>
        </w:trPr>
        <w:tc>
          <w:tcPr>
            <w:tcW w:w="2264"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Copper(ppm)</w:t>
            </w:r>
          </w:p>
        </w:tc>
        <w:tc>
          <w:tcPr>
            <w:tcW w:w="1747"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0.40±0.02</w:t>
            </w:r>
          </w:p>
        </w:tc>
        <w:tc>
          <w:tcPr>
            <w:tcW w:w="1792"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0.44±0.01</w:t>
            </w:r>
          </w:p>
        </w:tc>
        <w:tc>
          <w:tcPr>
            <w:tcW w:w="1766"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0.49±0.01</w:t>
            </w:r>
          </w:p>
        </w:tc>
        <w:tc>
          <w:tcPr>
            <w:tcW w:w="1781"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0.35±0.02</w:t>
            </w:r>
          </w:p>
        </w:tc>
      </w:tr>
      <w:tr w:rsidR="008022DD" w:rsidTr="00FF315F">
        <w:trPr>
          <w:jc w:val="center"/>
        </w:trPr>
        <w:tc>
          <w:tcPr>
            <w:tcW w:w="2264"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Manganese(ppm)</w:t>
            </w:r>
          </w:p>
        </w:tc>
        <w:tc>
          <w:tcPr>
            <w:tcW w:w="1747"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3.11±0.01</w:t>
            </w:r>
          </w:p>
        </w:tc>
        <w:tc>
          <w:tcPr>
            <w:tcW w:w="1792"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3.98±0.03</w:t>
            </w:r>
          </w:p>
        </w:tc>
        <w:tc>
          <w:tcPr>
            <w:tcW w:w="1766"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3.18±0.02</w:t>
            </w:r>
          </w:p>
        </w:tc>
        <w:tc>
          <w:tcPr>
            <w:tcW w:w="1781"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3.91±0.01</w:t>
            </w:r>
          </w:p>
        </w:tc>
      </w:tr>
      <w:tr w:rsidR="008022DD" w:rsidTr="00FF315F">
        <w:trPr>
          <w:jc w:val="center"/>
        </w:trPr>
        <w:tc>
          <w:tcPr>
            <w:tcW w:w="2264" w:type="dxa"/>
          </w:tcPr>
          <w:p w:rsidR="008022DD" w:rsidRDefault="00E03862" w:rsidP="00FF315F">
            <w:pPr>
              <w:tabs>
                <w:tab w:val="left" w:pos="3251"/>
              </w:tabs>
              <w:jc w:val="both"/>
              <w:rPr>
                <w:rFonts w:ascii="Arial" w:eastAsia="Arial" w:hAnsi="Arial" w:cs="Arial"/>
                <w:sz w:val="20"/>
                <w:szCs w:val="20"/>
              </w:rPr>
            </w:pPr>
            <w:proofErr w:type="spellStart"/>
            <w:r>
              <w:rPr>
                <w:rFonts w:ascii="Arial" w:eastAsia="Arial" w:hAnsi="Arial" w:cs="Arial"/>
                <w:sz w:val="20"/>
                <w:szCs w:val="20"/>
              </w:rPr>
              <w:t>Sulpur</w:t>
            </w:r>
            <w:proofErr w:type="spellEnd"/>
            <w:r>
              <w:rPr>
                <w:rFonts w:ascii="Arial" w:eastAsia="Arial" w:hAnsi="Arial" w:cs="Arial"/>
                <w:sz w:val="20"/>
                <w:szCs w:val="20"/>
              </w:rPr>
              <w:t>(ppm)</w:t>
            </w:r>
          </w:p>
        </w:tc>
        <w:tc>
          <w:tcPr>
            <w:tcW w:w="1747"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14±0.40</w:t>
            </w:r>
          </w:p>
        </w:tc>
        <w:tc>
          <w:tcPr>
            <w:tcW w:w="1792"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19±0.45</w:t>
            </w:r>
          </w:p>
        </w:tc>
        <w:tc>
          <w:tcPr>
            <w:tcW w:w="1766"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16±0.40</w:t>
            </w:r>
          </w:p>
        </w:tc>
        <w:tc>
          <w:tcPr>
            <w:tcW w:w="1781" w:type="dxa"/>
          </w:tcPr>
          <w:p w:rsidR="008022DD" w:rsidRDefault="00E03862" w:rsidP="00FF315F">
            <w:pPr>
              <w:tabs>
                <w:tab w:val="left" w:pos="3251"/>
              </w:tabs>
              <w:jc w:val="both"/>
              <w:rPr>
                <w:rFonts w:ascii="Arial" w:eastAsia="Arial" w:hAnsi="Arial" w:cs="Arial"/>
                <w:sz w:val="20"/>
                <w:szCs w:val="20"/>
              </w:rPr>
            </w:pPr>
            <w:r>
              <w:rPr>
                <w:rFonts w:ascii="Arial" w:eastAsia="Arial" w:hAnsi="Arial" w:cs="Arial"/>
                <w:sz w:val="20"/>
                <w:szCs w:val="20"/>
              </w:rPr>
              <w:t>18±0.40</w:t>
            </w:r>
          </w:p>
        </w:tc>
      </w:tr>
    </w:tbl>
    <w:p w:rsidR="008022DD" w:rsidRDefault="00E03862">
      <w:pPr>
        <w:pStyle w:val="Heading2"/>
        <w:tabs>
          <w:tab w:val="left" w:pos="8328"/>
        </w:tabs>
      </w:pPr>
      <w:r>
        <w:lastRenderedPageBreak/>
        <w:tab/>
      </w:r>
    </w:p>
    <w:p w:rsidR="008022DD" w:rsidRDefault="00E03862">
      <w:r>
        <w:rPr>
          <w:noProof/>
        </w:rPr>
        <w:drawing>
          <wp:inline distT="0" distB="0" distL="0" distR="0">
            <wp:extent cx="6076074" cy="4244812"/>
            <wp:effectExtent l="0" t="0" r="0" b="0"/>
            <wp:docPr id="2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076074" cy="4244812"/>
                    </a:xfrm>
                    <a:prstGeom prst="rect">
                      <a:avLst/>
                    </a:prstGeom>
                    <a:ln/>
                  </pic:spPr>
                </pic:pic>
              </a:graphicData>
            </a:graphic>
          </wp:inline>
        </w:drawing>
      </w:r>
    </w:p>
    <w:p w:rsidR="008022DD" w:rsidRDefault="008022DD"/>
    <w:p w:rsidR="008022DD" w:rsidRDefault="008022DD">
      <w:pPr>
        <w:rPr>
          <w:rFonts w:ascii="Arial" w:eastAsia="Arial" w:hAnsi="Arial" w:cs="Arial"/>
          <w:b/>
          <w:sz w:val="20"/>
          <w:szCs w:val="20"/>
        </w:rPr>
      </w:pPr>
    </w:p>
    <w:p w:rsidR="008022DD" w:rsidRDefault="00E03862">
      <w:pPr>
        <w:rPr>
          <w:rFonts w:ascii="Arial" w:eastAsia="Arial" w:hAnsi="Arial" w:cs="Arial"/>
          <w:b/>
          <w:sz w:val="20"/>
          <w:szCs w:val="20"/>
        </w:rPr>
      </w:pPr>
      <w:r>
        <w:rPr>
          <w:rFonts w:ascii="Arial" w:eastAsia="Arial" w:hAnsi="Arial" w:cs="Arial"/>
          <w:b/>
          <w:sz w:val="20"/>
          <w:szCs w:val="20"/>
        </w:rPr>
        <w:t xml:space="preserve">Fig. 1: Soil </w:t>
      </w:r>
      <w:proofErr w:type="spellStart"/>
      <w:r>
        <w:rPr>
          <w:rFonts w:ascii="Arial" w:eastAsia="Arial" w:hAnsi="Arial" w:cs="Arial"/>
          <w:b/>
          <w:sz w:val="20"/>
          <w:szCs w:val="20"/>
        </w:rPr>
        <w:t>Physico</w:t>
      </w:r>
      <w:proofErr w:type="spellEnd"/>
      <w:r>
        <w:rPr>
          <w:rFonts w:ascii="Arial" w:eastAsia="Arial" w:hAnsi="Arial" w:cs="Arial"/>
          <w:b/>
          <w:sz w:val="20"/>
          <w:szCs w:val="20"/>
        </w:rPr>
        <w:t>-Chemical Properties Across Sites</w:t>
      </w:r>
    </w:p>
    <w:p w:rsidR="008022DD" w:rsidRDefault="008022DD">
      <w:pPr>
        <w:rPr>
          <w:rFonts w:ascii="Arial" w:eastAsia="Arial" w:hAnsi="Arial" w:cs="Arial"/>
          <w:b/>
          <w:sz w:val="20"/>
          <w:szCs w:val="20"/>
        </w:rPr>
      </w:pPr>
    </w:p>
    <w:p w:rsidR="008022DD" w:rsidRDefault="008022DD">
      <w:pPr>
        <w:rPr>
          <w:rFonts w:ascii="Arial" w:eastAsia="Arial" w:hAnsi="Arial" w:cs="Arial"/>
          <w:b/>
          <w:sz w:val="20"/>
          <w:szCs w:val="20"/>
        </w:rPr>
      </w:pPr>
    </w:p>
    <w:p w:rsidR="008022DD" w:rsidRDefault="00E03862">
      <w:pPr>
        <w:rPr>
          <w:rFonts w:ascii="Arial" w:eastAsia="Arial" w:hAnsi="Arial" w:cs="Arial"/>
          <w:b/>
          <w:sz w:val="20"/>
          <w:szCs w:val="20"/>
        </w:rPr>
      </w:pPr>
      <w:r>
        <w:rPr>
          <w:rFonts w:ascii="Arial" w:eastAsia="Arial" w:hAnsi="Arial" w:cs="Arial"/>
          <w:b/>
          <w:sz w:val="20"/>
          <w:szCs w:val="20"/>
        </w:rPr>
        <w:t xml:space="preserve">Table 2. Arthropod diversity under </w:t>
      </w:r>
      <w:r>
        <w:rPr>
          <w:rFonts w:ascii="Arial" w:eastAsia="Arial" w:hAnsi="Arial" w:cs="Arial"/>
          <w:b/>
          <w:i/>
          <w:sz w:val="20"/>
          <w:szCs w:val="20"/>
        </w:rPr>
        <w:t>Prosopis cineraria:</w:t>
      </w:r>
    </w:p>
    <w:tbl>
      <w:tblPr>
        <w:tblStyle w:val="a0"/>
        <w:tblW w:w="9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2160"/>
        <w:gridCol w:w="3690"/>
        <w:gridCol w:w="1530"/>
        <w:gridCol w:w="1144"/>
      </w:tblGrid>
      <w:tr w:rsidR="008022DD">
        <w:trPr>
          <w:trHeight w:val="806"/>
        </w:trPr>
        <w:tc>
          <w:tcPr>
            <w:tcW w:w="1255" w:type="dxa"/>
          </w:tcPr>
          <w:p w:rsidR="008022DD" w:rsidRDefault="00E03862">
            <w:pPr>
              <w:jc w:val="both"/>
              <w:rPr>
                <w:rFonts w:ascii="Arial" w:eastAsia="Arial" w:hAnsi="Arial" w:cs="Arial"/>
                <w:b/>
              </w:rPr>
            </w:pPr>
            <w:r>
              <w:rPr>
                <w:rFonts w:ascii="Arial" w:eastAsia="Arial" w:hAnsi="Arial" w:cs="Arial"/>
                <w:b/>
              </w:rPr>
              <w:t>CLASS</w:t>
            </w:r>
          </w:p>
          <w:p w:rsidR="008022DD" w:rsidRDefault="008022DD">
            <w:pPr>
              <w:jc w:val="both"/>
              <w:rPr>
                <w:rFonts w:ascii="Arial" w:eastAsia="Arial" w:hAnsi="Arial" w:cs="Arial"/>
                <w:b/>
                <w:sz w:val="20"/>
                <w:szCs w:val="20"/>
              </w:rPr>
            </w:pPr>
          </w:p>
          <w:p w:rsidR="008022DD" w:rsidRDefault="008022DD">
            <w:pPr>
              <w:jc w:val="both"/>
              <w:rPr>
                <w:rFonts w:ascii="Arial" w:eastAsia="Arial" w:hAnsi="Arial" w:cs="Arial"/>
                <w:b/>
              </w:rPr>
            </w:pPr>
          </w:p>
        </w:tc>
        <w:tc>
          <w:tcPr>
            <w:tcW w:w="2160" w:type="dxa"/>
          </w:tcPr>
          <w:p w:rsidR="008022DD" w:rsidRDefault="00E03862">
            <w:pPr>
              <w:jc w:val="both"/>
              <w:rPr>
                <w:rFonts w:ascii="Arial" w:eastAsia="Arial" w:hAnsi="Arial" w:cs="Arial"/>
                <w:b/>
              </w:rPr>
            </w:pPr>
            <w:r>
              <w:rPr>
                <w:rFonts w:ascii="Arial" w:eastAsia="Arial" w:hAnsi="Arial" w:cs="Arial"/>
                <w:b/>
                <w:sz w:val="20"/>
                <w:szCs w:val="20"/>
              </w:rPr>
              <w:t>ORDER</w:t>
            </w:r>
          </w:p>
        </w:tc>
        <w:tc>
          <w:tcPr>
            <w:tcW w:w="3690" w:type="dxa"/>
          </w:tcPr>
          <w:p w:rsidR="008022DD" w:rsidRDefault="00E03862">
            <w:pPr>
              <w:jc w:val="both"/>
              <w:rPr>
                <w:rFonts w:ascii="Arial" w:eastAsia="Arial" w:hAnsi="Arial" w:cs="Arial"/>
                <w:b/>
              </w:rPr>
            </w:pPr>
            <w:r>
              <w:rPr>
                <w:rFonts w:ascii="Arial" w:eastAsia="Arial" w:hAnsi="Arial" w:cs="Arial"/>
                <w:b/>
                <w:sz w:val="20"/>
                <w:szCs w:val="20"/>
              </w:rPr>
              <w:t>FAMILY</w:t>
            </w:r>
          </w:p>
        </w:tc>
        <w:tc>
          <w:tcPr>
            <w:tcW w:w="1530" w:type="dxa"/>
          </w:tcPr>
          <w:p w:rsidR="008022DD" w:rsidRDefault="00E03862">
            <w:pPr>
              <w:jc w:val="both"/>
              <w:rPr>
                <w:rFonts w:ascii="Arial" w:eastAsia="Arial" w:hAnsi="Arial" w:cs="Arial"/>
                <w:b/>
              </w:rPr>
            </w:pPr>
            <w:r>
              <w:rPr>
                <w:rFonts w:ascii="Arial" w:eastAsia="Arial" w:hAnsi="Arial" w:cs="Arial"/>
                <w:b/>
                <w:sz w:val="20"/>
                <w:szCs w:val="20"/>
              </w:rPr>
              <w:t>INDIVIDUALAS</w:t>
            </w:r>
          </w:p>
        </w:tc>
        <w:tc>
          <w:tcPr>
            <w:tcW w:w="1144" w:type="dxa"/>
          </w:tcPr>
          <w:p w:rsidR="008022DD" w:rsidRDefault="00E03862">
            <w:pPr>
              <w:jc w:val="both"/>
              <w:rPr>
                <w:rFonts w:ascii="Arial" w:eastAsia="Arial" w:hAnsi="Arial" w:cs="Arial"/>
                <w:b/>
              </w:rPr>
            </w:pPr>
            <w:r>
              <w:rPr>
                <w:rFonts w:ascii="Arial" w:eastAsia="Arial" w:hAnsi="Arial" w:cs="Arial"/>
                <w:b/>
                <w:sz w:val="20"/>
                <w:szCs w:val="20"/>
              </w:rPr>
              <w:t>% OVER TOTAL COUNT</w:t>
            </w:r>
          </w:p>
        </w:tc>
      </w:tr>
      <w:tr w:rsidR="008022DD">
        <w:trPr>
          <w:trHeight w:val="531"/>
        </w:trPr>
        <w:tc>
          <w:tcPr>
            <w:tcW w:w="1255" w:type="dxa"/>
          </w:tcPr>
          <w:p w:rsidR="008022DD" w:rsidRDefault="00E03862">
            <w:proofErr w:type="spellStart"/>
            <w:r>
              <w:rPr>
                <w:rFonts w:ascii="Arial" w:eastAsia="Arial" w:hAnsi="Arial" w:cs="Arial"/>
                <w:sz w:val="20"/>
                <w:szCs w:val="20"/>
              </w:rPr>
              <w:t>Insecta</w:t>
            </w:r>
            <w:proofErr w:type="spellEnd"/>
          </w:p>
        </w:tc>
        <w:tc>
          <w:tcPr>
            <w:tcW w:w="2160" w:type="dxa"/>
          </w:tcPr>
          <w:p w:rsidR="008022DD" w:rsidRDefault="00E03862">
            <w:r>
              <w:rPr>
                <w:rFonts w:ascii="Arial" w:eastAsia="Arial" w:hAnsi="Arial" w:cs="Arial"/>
                <w:sz w:val="20"/>
                <w:szCs w:val="20"/>
              </w:rPr>
              <w:t>1.Diptera</w:t>
            </w:r>
          </w:p>
        </w:tc>
        <w:tc>
          <w:tcPr>
            <w:tcW w:w="3690" w:type="dxa"/>
          </w:tcPr>
          <w:p w:rsidR="008022DD" w:rsidRDefault="00E03862">
            <w:pPr>
              <w:jc w:val="both"/>
              <w:rPr>
                <w:rFonts w:ascii="Arial" w:eastAsia="Arial" w:hAnsi="Arial" w:cs="Arial"/>
                <w:sz w:val="20"/>
                <w:szCs w:val="20"/>
              </w:rPr>
            </w:pPr>
            <w:proofErr w:type="gramStart"/>
            <w:r>
              <w:rPr>
                <w:rFonts w:ascii="Arial" w:eastAsia="Arial" w:hAnsi="Arial" w:cs="Arial"/>
                <w:sz w:val="20"/>
                <w:szCs w:val="20"/>
              </w:rPr>
              <w:t>Cecidomycidae,Calliphoridae</w:t>
            </w:r>
            <w:proofErr w:type="gramEnd"/>
            <w:r>
              <w:rPr>
                <w:rFonts w:ascii="Arial" w:eastAsia="Arial" w:hAnsi="Arial" w:cs="Arial"/>
                <w:sz w:val="20"/>
                <w:szCs w:val="20"/>
              </w:rPr>
              <w:t>,Muscidae,Psychodidae,Drosophilidae,Anthomyiidae</w:t>
            </w:r>
          </w:p>
          <w:p w:rsidR="008022DD" w:rsidRDefault="008022DD"/>
        </w:tc>
        <w:tc>
          <w:tcPr>
            <w:tcW w:w="1530" w:type="dxa"/>
          </w:tcPr>
          <w:p w:rsidR="008022DD" w:rsidRDefault="00E03862">
            <w:r>
              <w:rPr>
                <w:rFonts w:ascii="Arial" w:eastAsia="Arial" w:hAnsi="Arial" w:cs="Arial"/>
                <w:sz w:val="20"/>
                <w:szCs w:val="20"/>
              </w:rPr>
              <w:t>39</w:t>
            </w:r>
          </w:p>
        </w:tc>
        <w:tc>
          <w:tcPr>
            <w:tcW w:w="1144" w:type="dxa"/>
          </w:tcPr>
          <w:p w:rsidR="008022DD" w:rsidRDefault="00E03862">
            <w:r>
              <w:rPr>
                <w:rFonts w:ascii="Arial" w:eastAsia="Arial" w:hAnsi="Arial" w:cs="Arial"/>
                <w:sz w:val="20"/>
                <w:szCs w:val="20"/>
              </w:rPr>
              <w:t>17.64%</w:t>
            </w:r>
          </w:p>
        </w:tc>
      </w:tr>
      <w:tr w:rsidR="008022DD">
        <w:trPr>
          <w:trHeight w:val="495"/>
        </w:trPr>
        <w:tc>
          <w:tcPr>
            <w:tcW w:w="1255" w:type="dxa"/>
          </w:tcPr>
          <w:p w:rsidR="008022DD" w:rsidRDefault="008022DD"/>
        </w:tc>
        <w:tc>
          <w:tcPr>
            <w:tcW w:w="2160" w:type="dxa"/>
          </w:tcPr>
          <w:p w:rsidR="008022DD" w:rsidRDefault="00E03862">
            <w:r>
              <w:rPr>
                <w:rFonts w:ascii="Arial" w:eastAsia="Arial" w:hAnsi="Arial" w:cs="Arial"/>
                <w:sz w:val="20"/>
                <w:szCs w:val="20"/>
              </w:rPr>
              <w:t>2. Hymenoptera</w:t>
            </w:r>
          </w:p>
        </w:tc>
        <w:tc>
          <w:tcPr>
            <w:tcW w:w="3690" w:type="dxa"/>
          </w:tcPr>
          <w:p w:rsidR="008022DD" w:rsidRDefault="00E03862">
            <w:pPr>
              <w:jc w:val="both"/>
              <w:rPr>
                <w:rFonts w:ascii="Arial" w:eastAsia="Arial" w:hAnsi="Arial" w:cs="Arial"/>
                <w:sz w:val="20"/>
                <w:szCs w:val="20"/>
              </w:rPr>
            </w:pPr>
            <w:proofErr w:type="spellStart"/>
            <w:proofErr w:type="gramStart"/>
            <w:r>
              <w:rPr>
                <w:rFonts w:ascii="Arial" w:eastAsia="Arial" w:hAnsi="Arial" w:cs="Arial"/>
                <w:sz w:val="20"/>
                <w:szCs w:val="20"/>
              </w:rPr>
              <w:t>Apidae,Torymidae</w:t>
            </w:r>
            <w:proofErr w:type="gramEnd"/>
            <w:r>
              <w:rPr>
                <w:rFonts w:ascii="Arial" w:eastAsia="Arial" w:hAnsi="Arial" w:cs="Arial"/>
                <w:sz w:val="20"/>
                <w:szCs w:val="20"/>
              </w:rPr>
              <w:t>,Ormyridae</w:t>
            </w:r>
            <w:proofErr w:type="spellEnd"/>
            <w:r>
              <w:rPr>
                <w:rFonts w:ascii="Arial" w:eastAsia="Arial" w:hAnsi="Arial" w:cs="Arial"/>
                <w:sz w:val="20"/>
                <w:szCs w:val="20"/>
              </w:rPr>
              <w:t>,</w:t>
            </w:r>
          </w:p>
          <w:p w:rsidR="008022DD" w:rsidRDefault="00E03862">
            <w:proofErr w:type="gramStart"/>
            <w:r>
              <w:rPr>
                <w:rFonts w:ascii="Arial" w:eastAsia="Arial" w:hAnsi="Arial" w:cs="Arial"/>
                <w:sz w:val="20"/>
                <w:szCs w:val="20"/>
              </w:rPr>
              <w:t>Stephenidae,</w:t>
            </w:r>
            <w:proofErr w:type="spellStart"/>
            <w:r>
              <w:rPr>
                <w:rFonts w:ascii="Arial" w:eastAsia="Arial" w:hAnsi="Arial" w:cs="Arial"/>
                <w:sz w:val="20"/>
                <w:szCs w:val="20"/>
              </w:rPr>
              <w:t>Eulophidae</w:t>
            </w:r>
            <w:proofErr w:type="spellEnd"/>
            <w:r>
              <w:rPr>
                <w:rFonts w:ascii="Arial" w:eastAsia="Arial" w:hAnsi="Arial" w:cs="Arial"/>
                <w:sz w:val="20"/>
                <w:szCs w:val="20"/>
              </w:rPr>
              <w:t>,,</w:t>
            </w:r>
            <w:proofErr w:type="gramEnd"/>
            <w:r>
              <w:rPr>
                <w:rFonts w:ascii="Arial" w:eastAsia="Arial" w:hAnsi="Arial" w:cs="Arial"/>
                <w:sz w:val="20"/>
                <w:szCs w:val="20"/>
              </w:rPr>
              <w:t>Formicidae</w:t>
            </w:r>
          </w:p>
        </w:tc>
        <w:tc>
          <w:tcPr>
            <w:tcW w:w="1530" w:type="dxa"/>
          </w:tcPr>
          <w:p w:rsidR="008022DD" w:rsidRDefault="00E03862">
            <w:r>
              <w:rPr>
                <w:rFonts w:ascii="Arial" w:eastAsia="Arial" w:hAnsi="Arial" w:cs="Arial"/>
                <w:sz w:val="20"/>
                <w:szCs w:val="20"/>
              </w:rPr>
              <w:t>20</w:t>
            </w:r>
          </w:p>
        </w:tc>
        <w:tc>
          <w:tcPr>
            <w:tcW w:w="1144" w:type="dxa"/>
          </w:tcPr>
          <w:p w:rsidR="008022DD" w:rsidRDefault="00E03862">
            <w:r>
              <w:rPr>
                <w:rFonts w:ascii="Arial" w:eastAsia="Arial" w:hAnsi="Arial" w:cs="Arial"/>
                <w:sz w:val="20"/>
                <w:szCs w:val="20"/>
              </w:rPr>
              <w:t>9.04%</w:t>
            </w:r>
          </w:p>
        </w:tc>
      </w:tr>
      <w:tr w:rsidR="008022DD">
        <w:trPr>
          <w:trHeight w:val="274"/>
        </w:trPr>
        <w:tc>
          <w:tcPr>
            <w:tcW w:w="1255" w:type="dxa"/>
          </w:tcPr>
          <w:p w:rsidR="008022DD" w:rsidRDefault="008022DD"/>
        </w:tc>
        <w:tc>
          <w:tcPr>
            <w:tcW w:w="2160" w:type="dxa"/>
          </w:tcPr>
          <w:p w:rsidR="008022DD" w:rsidRDefault="00E03862">
            <w:r>
              <w:rPr>
                <w:rFonts w:ascii="Arial" w:eastAsia="Arial" w:hAnsi="Arial" w:cs="Arial"/>
                <w:sz w:val="20"/>
                <w:szCs w:val="20"/>
              </w:rPr>
              <w:t>3.Hemiptera</w:t>
            </w:r>
          </w:p>
        </w:tc>
        <w:tc>
          <w:tcPr>
            <w:tcW w:w="3690" w:type="dxa"/>
          </w:tcPr>
          <w:p w:rsidR="008022DD" w:rsidRDefault="00E03862">
            <w:proofErr w:type="spellStart"/>
            <w:proofErr w:type="gramStart"/>
            <w:r>
              <w:rPr>
                <w:rFonts w:ascii="Arial" w:eastAsia="Arial" w:hAnsi="Arial" w:cs="Arial"/>
                <w:sz w:val="20"/>
                <w:szCs w:val="20"/>
              </w:rPr>
              <w:t>Miridae,Coreidae</w:t>
            </w:r>
            <w:proofErr w:type="gramEnd"/>
            <w:r>
              <w:rPr>
                <w:rFonts w:ascii="Arial" w:eastAsia="Arial" w:hAnsi="Arial" w:cs="Arial"/>
                <w:sz w:val="20"/>
                <w:szCs w:val="20"/>
              </w:rPr>
              <w:t>,Cieadellidae</w:t>
            </w:r>
            <w:proofErr w:type="spellEnd"/>
          </w:p>
        </w:tc>
        <w:tc>
          <w:tcPr>
            <w:tcW w:w="1530" w:type="dxa"/>
          </w:tcPr>
          <w:p w:rsidR="008022DD" w:rsidRDefault="00E03862">
            <w:r>
              <w:rPr>
                <w:rFonts w:ascii="Arial" w:eastAsia="Arial" w:hAnsi="Arial" w:cs="Arial"/>
                <w:sz w:val="20"/>
                <w:szCs w:val="20"/>
              </w:rPr>
              <w:t>17</w:t>
            </w:r>
          </w:p>
        </w:tc>
        <w:tc>
          <w:tcPr>
            <w:tcW w:w="1144" w:type="dxa"/>
          </w:tcPr>
          <w:p w:rsidR="008022DD" w:rsidRDefault="00E03862">
            <w:r>
              <w:rPr>
                <w:rFonts w:ascii="Arial" w:eastAsia="Arial" w:hAnsi="Arial" w:cs="Arial"/>
                <w:sz w:val="20"/>
                <w:szCs w:val="20"/>
              </w:rPr>
              <w:t>7.69%</w:t>
            </w:r>
          </w:p>
        </w:tc>
      </w:tr>
      <w:tr w:rsidR="008022DD">
        <w:trPr>
          <w:trHeight w:val="293"/>
        </w:trPr>
        <w:tc>
          <w:tcPr>
            <w:tcW w:w="1255" w:type="dxa"/>
          </w:tcPr>
          <w:p w:rsidR="008022DD" w:rsidRDefault="008022DD"/>
        </w:tc>
        <w:tc>
          <w:tcPr>
            <w:tcW w:w="2160" w:type="dxa"/>
          </w:tcPr>
          <w:p w:rsidR="008022DD" w:rsidRDefault="00E03862">
            <w:r>
              <w:rPr>
                <w:rFonts w:ascii="Arial" w:eastAsia="Arial" w:hAnsi="Arial" w:cs="Arial"/>
                <w:sz w:val="20"/>
                <w:szCs w:val="20"/>
              </w:rPr>
              <w:t>4.Coleoptera</w:t>
            </w:r>
          </w:p>
        </w:tc>
        <w:tc>
          <w:tcPr>
            <w:tcW w:w="3690" w:type="dxa"/>
          </w:tcPr>
          <w:p w:rsidR="008022DD" w:rsidRDefault="00E03862">
            <w:proofErr w:type="spellStart"/>
            <w:proofErr w:type="gramStart"/>
            <w:r>
              <w:rPr>
                <w:rFonts w:ascii="Arial" w:eastAsia="Arial" w:hAnsi="Arial" w:cs="Arial"/>
                <w:sz w:val="20"/>
                <w:szCs w:val="20"/>
              </w:rPr>
              <w:t>Anthicidae</w:t>
            </w:r>
            <w:proofErr w:type="spellEnd"/>
            <w:r>
              <w:rPr>
                <w:rFonts w:ascii="Arial" w:eastAsia="Arial" w:hAnsi="Arial" w:cs="Arial"/>
                <w:sz w:val="20"/>
                <w:szCs w:val="20"/>
              </w:rPr>
              <w:t xml:space="preserve"> ,</w:t>
            </w:r>
            <w:proofErr w:type="spellStart"/>
            <w:r>
              <w:rPr>
                <w:rFonts w:ascii="Arial" w:eastAsia="Arial" w:hAnsi="Arial" w:cs="Arial"/>
                <w:sz w:val="20"/>
                <w:szCs w:val="20"/>
              </w:rPr>
              <w:t>Burprestidae</w:t>
            </w:r>
            <w:proofErr w:type="gramEnd"/>
            <w:r>
              <w:rPr>
                <w:rFonts w:ascii="Arial" w:eastAsia="Arial" w:hAnsi="Arial" w:cs="Arial"/>
                <w:sz w:val="20"/>
                <w:szCs w:val="20"/>
              </w:rPr>
              <w:t>,Dermistedae</w:t>
            </w:r>
            <w:proofErr w:type="spellEnd"/>
          </w:p>
        </w:tc>
        <w:tc>
          <w:tcPr>
            <w:tcW w:w="1530" w:type="dxa"/>
          </w:tcPr>
          <w:p w:rsidR="008022DD" w:rsidRDefault="00E03862">
            <w:r>
              <w:rPr>
                <w:rFonts w:ascii="Arial" w:eastAsia="Arial" w:hAnsi="Arial" w:cs="Arial"/>
                <w:sz w:val="20"/>
                <w:szCs w:val="20"/>
              </w:rPr>
              <w:t>16</w:t>
            </w:r>
          </w:p>
        </w:tc>
        <w:tc>
          <w:tcPr>
            <w:tcW w:w="1144" w:type="dxa"/>
          </w:tcPr>
          <w:p w:rsidR="008022DD" w:rsidRDefault="00E03862">
            <w:r>
              <w:rPr>
                <w:rFonts w:ascii="Arial" w:eastAsia="Arial" w:hAnsi="Arial" w:cs="Arial"/>
                <w:sz w:val="20"/>
                <w:szCs w:val="20"/>
              </w:rPr>
              <w:t>7.23%</w:t>
            </w:r>
          </w:p>
        </w:tc>
      </w:tr>
      <w:tr w:rsidR="008022DD">
        <w:trPr>
          <w:trHeight w:val="274"/>
        </w:trPr>
        <w:tc>
          <w:tcPr>
            <w:tcW w:w="1255" w:type="dxa"/>
          </w:tcPr>
          <w:p w:rsidR="008022DD" w:rsidRDefault="008022DD"/>
        </w:tc>
        <w:tc>
          <w:tcPr>
            <w:tcW w:w="2160" w:type="dxa"/>
          </w:tcPr>
          <w:p w:rsidR="008022DD" w:rsidRDefault="00E03862">
            <w:pPr>
              <w:rPr>
                <w:rFonts w:ascii="Arial" w:eastAsia="Arial" w:hAnsi="Arial" w:cs="Arial"/>
                <w:sz w:val="20"/>
                <w:szCs w:val="20"/>
              </w:rPr>
            </w:pPr>
            <w:r>
              <w:rPr>
                <w:rFonts w:ascii="Arial" w:eastAsia="Arial" w:hAnsi="Arial" w:cs="Arial"/>
                <w:sz w:val="20"/>
                <w:szCs w:val="20"/>
              </w:rPr>
              <w:t>5.Lepidoptera</w:t>
            </w:r>
          </w:p>
        </w:tc>
        <w:tc>
          <w:tcPr>
            <w:tcW w:w="3690" w:type="dxa"/>
          </w:tcPr>
          <w:p w:rsidR="008022DD" w:rsidRDefault="00E03862">
            <w:pPr>
              <w:rPr>
                <w:rFonts w:ascii="Arial" w:eastAsia="Arial" w:hAnsi="Arial" w:cs="Arial"/>
                <w:sz w:val="20"/>
                <w:szCs w:val="20"/>
              </w:rPr>
            </w:pPr>
            <w:proofErr w:type="spellStart"/>
            <w:proofErr w:type="gramStart"/>
            <w:r>
              <w:rPr>
                <w:rFonts w:ascii="Arial" w:eastAsia="Arial" w:hAnsi="Arial" w:cs="Arial"/>
                <w:sz w:val="20"/>
                <w:szCs w:val="20"/>
              </w:rPr>
              <w:t>Noctuidae,Hesperiidae</w:t>
            </w:r>
            <w:proofErr w:type="gramEnd"/>
            <w:r>
              <w:rPr>
                <w:rFonts w:ascii="Arial" w:eastAsia="Arial" w:hAnsi="Arial" w:cs="Arial"/>
                <w:sz w:val="20"/>
                <w:szCs w:val="20"/>
              </w:rPr>
              <w:t>,Lasiocampidae,Lycaenidae</w:t>
            </w:r>
            <w:proofErr w:type="spellEnd"/>
          </w:p>
        </w:tc>
        <w:tc>
          <w:tcPr>
            <w:tcW w:w="1530" w:type="dxa"/>
          </w:tcPr>
          <w:p w:rsidR="008022DD" w:rsidRDefault="00E03862">
            <w:pPr>
              <w:rPr>
                <w:rFonts w:ascii="Arial" w:eastAsia="Arial" w:hAnsi="Arial" w:cs="Arial"/>
                <w:sz w:val="20"/>
                <w:szCs w:val="20"/>
              </w:rPr>
            </w:pPr>
            <w:r>
              <w:rPr>
                <w:rFonts w:ascii="Arial" w:eastAsia="Arial" w:hAnsi="Arial" w:cs="Arial"/>
                <w:sz w:val="20"/>
                <w:szCs w:val="20"/>
              </w:rPr>
              <w:t>15</w:t>
            </w:r>
          </w:p>
        </w:tc>
        <w:tc>
          <w:tcPr>
            <w:tcW w:w="1144" w:type="dxa"/>
          </w:tcPr>
          <w:p w:rsidR="008022DD" w:rsidRDefault="00E03862">
            <w:pPr>
              <w:rPr>
                <w:rFonts w:ascii="Arial" w:eastAsia="Arial" w:hAnsi="Arial" w:cs="Arial"/>
                <w:sz w:val="20"/>
                <w:szCs w:val="20"/>
              </w:rPr>
            </w:pPr>
            <w:r>
              <w:rPr>
                <w:rFonts w:ascii="Arial" w:eastAsia="Arial" w:hAnsi="Arial" w:cs="Arial"/>
                <w:sz w:val="20"/>
                <w:szCs w:val="20"/>
              </w:rPr>
              <w:t>6.78%</w:t>
            </w:r>
          </w:p>
        </w:tc>
      </w:tr>
      <w:tr w:rsidR="008022DD">
        <w:trPr>
          <w:trHeight w:val="293"/>
        </w:trPr>
        <w:tc>
          <w:tcPr>
            <w:tcW w:w="1255" w:type="dxa"/>
          </w:tcPr>
          <w:p w:rsidR="008022DD" w:rsidRDefault="008022DD"/>
        </w:tc>
        <w:tc>
          <w:tcPr>
            <w:tcW w:w="2160" w:type="dxa"/>
          </w:tcPr>
          <w:p w:rsidR="008022DD" w:rsidRDefault="00E03862">
            <w:pPr>
              <w:rPr>
                <w:rFonts w:ascii="Arial" w:eastAsia="Arial" w:hAnsi="Arial" w:cs="Arial"/>
                <w:sz w:val="20"/>
                <w:szCs w:val="20"/>
              </w:rPr>
            </w:pPr>
            <w:r>
              <w:rPr>
                <w:rFonts w:ascii="Arial" w:eastAsia="Arial" w:hAnsi="Arial" w:cs="Arial"/>
                <w:sz w:val="20"/>
                <w:szCs w:val="20"/>
              </w:rPr>
              <w:t>6.Blattodea</w:t>
            </w:r>
          </w:p>
        </w:tc>
        <w:tc>
          <w:tcPr>
            <w:tcW w:w="3690" w:type="dxa"/>
          </w:tcPr>
          <w:p w:rsidR="008022DD" w:rsidRDefault="00E03862">
            <w:pPr>
              <w:rPr>
                <w:rFonts w:ascii="Arial" w:eastAsia="Arial" w:hAnsi="Arial" w:cs="Arial"/>
                <w:sz w:val="20"/>
                <w:szCs w:val="20"/>
              </w:rPr>
            </w:pPr>
            <w:proofErr w:type="spellStart"/>
            <w:r>
              <w:rPr>
                <w:rFonts w:ascii="Arial" w:eastAsia="Arial" w:hAnsi="Arial" w:cs="Arial"/>
                <w:sz w:val="20"/>
                <w:szCs w:val="20"/>
              </w:rPr>
              <w:t>Blattidae</w:t>
            </w:r>
            <w:proofErr w:type="spellEnd"/>
          </w:p>
        </w:tc>
        <w:tc>
          <w:tcPr>
            <w:tcW w:w="1530" w:type="dxa"/>
          </w:tcPr>
          <w:p w:rsidR="008022DD" w:rsidRDefault="00E03862">
            <w:pPr>
              <w:rPr>
                <w:rFonts w:ascii="Arial" w:eastAsia="Arial" w:hAnsi="Arial" w:cs="Arial"/>
                <w:sz w:val="20"/>
                <w:szCs w:val="20"/>
              </w:rPr>
            </w:pPr>
            <w:r>
              <w:rPr>
                <w:rFonts w:ascii="Arial" w:eastAsia="Arial" w:hAnsi="Arial" w:cs="Arial"/>
                <w:sz w:val="20"/>
                <w:szCs w:val="20"/>
              </w:rPr>
              <w:t>12</w:t>
            </w:r>
          </w:p>
        </w:tc>
        <w:tc>
          <w:tcPr>
            <w:tcW w:w="1144" w:type="dxa"/>
          </w:tcPr>
          <w:p w:rsidR="008022DD" w:rsidRDefault="00E03862">
            <w:pPr>
              <w:rPr>
                <w:rFonts w:ascii="Arial" w:eastAsia="Arial" w:hAnsi="Arial" w:cs="Arial"/>
                <w:sz w:val="20"/>
                <w:szCs w:val="20"/>
              </w:rPr>
            </w:pPr>
            <w:r>
              <w:rPr>
                <w:rFonts w:ascii="Arial" w:eastAsia="Arial" w:hAnsi="Arial" w:cs="Arial"/>
                <w:sz w:val="20"/>
                <w:szCs w:val="20"/>
              </w:rPr>
              <w:t>5.4%</w:t>
            </w:r>
          </w:p>
        </w:tc>
      </w:tr>
      <w:tr w:rsidR="008022DD">
        <w:trPr>
          <w:trHeight w:val="274"/>
        </w:trPr>
        <w:tc>
          <w:tcPr>
            <w:tcW w:w="1255" w:type="dxa"/>
          </w:tcPr>
          <w:p w:rsidR="008022DD" w:rsidRDefault="00E03862">
            <w:r>
              <w:rPr>
                <w:rFonts w:ascii="Arial" w:eastAsia="Arial" w:hAnsi="Arial" w:cs="Arial"/>
                <w:sz w:val="20"/>
                <w:szCs w:val="20"/>
              </w:rPr>
              <w:t>Arachnida</w:t>
            </w:r>
          </w:p>
        </w:tc>
        <w:tc>
          <w:tcPr>
            <w:tcW w:w="2160" w:type="dxa"/>
          </w:tcPr>
          <w:p w:rsidR="008022DD" w:rsidRDefault="00E03862">
            <w:pPr>
              <w:rPr>
                <w:rFonts w:ascii="Arial" w:eastAsia="Arial" w:hAnsi="Arial" w:cs="Arial"/>
                <w:sz w:val="20"/>
                <w:szCs w:val="20"/>
              </w:rPr>
            </w:pPr>
            <w:r>
              <w:rPr>
                <w:rFonts w:ascii="Arial" w:eastAsia="Arial" w:hAnsi="Arial" w:cs="Arial"/>
                <w:sz w:val="20"/>
                <w:szCs w:val="20"/>
              </w:rPr>
              <w:t xml:space="preserve">1. </w:t>
            </w:r>
            <w:proofErr w:type="spellStart"/>
            <w:r>
              <w:rPr>
                <w:rFonts w:ascii="Arial" w:eastAsia="Arial" w:hAnsi="Arial" w:cs="Arial"/>
                <w:sz w:val="20"/>
                <w:szCs w:val="20"/>
              </w:rPr>
              <w:t>Parasitiformes</w:t>
            </w:r>
            <w:proofErr w:type="spellEnd"/>
          </w:p>
        </w:tc>
        <w:tc>
          <w:tcPr>
            <w:tcW w:w="3690" w:type="dxa"/>
          </w:tcPr>
          <w:p w:rsidR="008022DD" w:rsidRDefault="00E03862">
            <w:pPr>
              <w:rPr>
                <w:rFonts w:ascii="Arial" w:eastAsia="Arial" w:hAnsi="Arial" w:cs="Arial"/>
                <w:sz w:val="20"/>
                <w:szCs w:val="20"/>
              </w:rPr>
            </w:pPr>
            <w:proofErr w:type="spellStart"/>
            <w:r>
              <w:rPr>
                <w:rFonts w:ascii="Arial" w:eastAsia="Arial" w:hAnsi="Arial" w:cs="Arial"/>
                <w:sz w:val="20"/>
                <w:szCs w:val="20"/>
              </w:rPr>
              <w:t>Macrochelidae</w:t>
            </w:r>
            <w:proofErr w:type="spellEnd"/>
          </w:p>
        </w:tc>
        <w:tc>
          <w:tcPr>
            <w:tcW w:w="1530" w:type="dxa"/>
          </w:tcPr>
          <w:p w:rsidR="008022DD" w:rsidRDefault="00E03862">
            <w:pPr>
              <w:rPr>
                <w:rFonts w:ascii="Arial" w:eastAsia="Arial" w:hAnsi="Arial" w:cs="Arial"/>
                <w:sz w:val="20"/>
                <w:szCs w:val="20"/>
              </w:rPr>
            </w:pPr>
            <w:r>
              <w:rPr>
                <w:rFonts w:ascii="Arial" w:eastAsia="Arial" w:hAnsi="Arial" w:cs="Arial"/>
                <w:sz w:val="20"/>
                <w:szCs w:val="20"/>
              </w:rPr>
              <w:t>34</w:t>
            </w:r>
          </w:p>
        </w:tc>
        <w:tc>
          <w:tcPr>
            <w:tcW w:w="1144" w:type="dxa"/>
          </w:tcPr>
          <w:p w:rsidR="008022DD" w:rsidRDefault="00E03862">
            <w:pPr>
              <w:rPr>
                <w:rFonts w:ascii="Arial" w:eastAsia="Arial" w:hAnsi="Arial" w:cs="Arial"/>
                <w:sz w:val="20"/>
                <w:szCs w:val="20"/>
              </w:rPr>
            </w:pPr>
            <w:r>
              <w:rPr>
                <w:rFonts w:ascii="Arial" w:eastAsia="Arial" w:hAnsi="Arial" w:cs="Arial"/>
                <w:sz w:val="20"/>
                <w:szCs w:val="20"/>
              </w:rPr>
              <w:t>15.38%</w:t>
            </w:r>
          </w:p>
        </w:tc>
      </w:tr>
      <w:tr w:rsidR="008022DD">
        <w:trPr>
          <w:trHeight w:val="274"/>
        </w:trPr>
        <w:tc>
          <w:tcPr>
            <w:tcW w:w="1255" w:type="dxa"/>
          </w:tcPr>
          <w:p w:rsidR="008022DD" w:rsidRDefault="008022DD">
            <w:pPr>
              <w:rPr>
                <w:rFonts w:ascii="Arial" w:eastAsia="Arial" w:hAnsi="Arial" w:cs="Arial"/>
                <w:sz w:val="20"/>
                <w:szCs w:val="20"/>
              </w:rPr>
            </w:pPr>
          </w:p>
        </w:tc>
        <w:tc>
          <w:tcPr>
            <w:tcW w:w="2160" w:type="dxa"/>
          </w:tcPr>
          <w:p w:rsidR="008022DD" w:rsidRDefault="00E03862">
            <w:pPr>
              <w:rPr>
                <w:rFonts w:ascii="Arial" w:eastAsia="Arial" w:hAnsi="Arial" w:cs="Arial"/>
                <w:sz w:val="20"/>
                <w:szCs w:val="20"/>
              </w:rPr>
            </w:pPr>
            <w:r>
              <w:rPr>
                <w:rFonts w:ascii="Arial" w:eastAsia="Arial" w:hAnsi="Arial" w:cs="Arial"/>
                <w:sz w:val="20"/>
                <w:szCs w:val="20"/>
              </w:rPr>
              <w:t xml:space="preserve">2. </w:t>
            </w:r>
            <w:proofErr w:type="spellStart"/>
            <w:r>
              <w:rPr>
                <w:rFonts w:ascii="Arial" w:eastAsia="Arial" w:hAnsi="Arial" w:cs="Arial"/>
                <w:sz w:val="20"/>
                <w:szCs w:val="20"/>
              </w:rPr>
              <w:t>Mesostigmata</w:t>
            </w:r>
            <w:proofErr w:type="spellEnd"/>
          </w:p>
        </w:tc>
        <w:tc>
          <w:tcPr>
            <w:tcW w:w="3690" w:type="dxa"/>
          </w:tcPr>
          <w:p w:rsidR="008022DD" w:rsidRDefault="008022DD">
            <w:pPr>
              <w:rPr>
                <w:rFonts w:ascii="Arial" w:eastAsia="Arial" w:hAnsi="Arial" w:cs="Arial"/>
                <w:sz w:val="20"/>
                <w:szCs w:val="20"/>
              </w:rPr>
            </w:pPr>
          </w:p>
        </w:tc>
        <w:tc>
          <w:tcPr>
            <w:tcW w:w="1530" w:type="dxa"/>
          </w:tcPr>
          <w:p w:rsidR="008022DD" w:rsidRDefault="00E03862">
            <w:pPr>
              <w:rPr>
                <w:rFonts w:ascii="Arial" w:eastAsia="Arial" w:hAnsi="Arial" w:cs="Arial"/>
                <w:sz w:val="20"/>
                <w:szCs w:val="20"/>
              </w:rPr>
            </w:pPr>
            <w:r>
              <w:rPr>
                <w:rFonts w:ascii="Arial" w:eastAsia="Arial" w:hAnsi="Arial" w:cs="Arial"/>
                <w:sz w:val="20"/>
                <w:szCs w:val="20"/>
              </w:rPr>
              <w:t>22</w:t>
            </w:r>
          </w:p>
        </w:tc>
        <w:tc>
          <w:tcPr>
            <w:tcW w:w="1144" w:type="dxa"/>
          </w:tcPr>
          <w:p w:rsidR="008022DD" w:rsidRDefault="00E03862">
            <w:pPr>
              <w:rPr>
                <w:rFonts w:ascii="Arial" w:eastAsia="Arial" w:hAnsi="Arial" w:cs="Arial"/>
                <w:sz w:val="20"/>
                <w:szCs w:val="20"/>
              </w:rPr>
            </w:pPr>
            <w:r>
              <w:rPr>
                <w:rFonts w:ascii="Arial" w:eastAsia="Arial" w:hAnsi="Arial" w:cs="Arial"/>
                <w:sz w:val="20"/>
                <w:szCs w:val="20"/>
              </w:rPr>
              <w:t>9.95%</w:t>
            </w:r>
          </w:p>
        </w:tc>
      </w:tr>
      <w:tr w:rsidR="008022DD">
        <w:trPr>
          <w:trHeight w:val="274"/>
        </w:trPr>
        <w:tc>
          <w:tcPr>
            <w:tcW w:w="1255" w:type="dxa"/>
          </w:tcPr>
          <w:p w:rsidR="008022DD" w:rsidRDefault="008022DD">
            <w:pPr>
              <w:rPr>
                <w:rFonts w:ascii="Arial" w:eastAsia="Arial" w:hAnsi="Arial" w:cs="Arial"/>
                <w:sz w:val="20"/>
                <w:szCs w:val="20"/>
              </w:rPr>
            </w:pPr>
          </w:p>
        </w:tc>
        <w:tc>
          <w:tcPr>
            <w:tcW w:w="2160" w:type="dxa"/>
          </w:tcPr>
          <w:p w:rsidR="008022DD" w:rsidRDefault="00E03862">
            <w:pPr>
              <w:rPr>
                <w:rFonts w:ascii="Arial" w:eastAsia="Arial" w:hAnsi="Arial" w:cs="Arial"/>
                <w:sz w:val="20"/>
                <w:szCs w:val="20"/>
              </w:rPr>
            </w:pPr>
            <w:r>
              <w:rPr>
                <w:rFonts w:ascii="Arial" w:eastAsia="Arial" w:hAnsi="Arial" w:cs="Arial"/>
                <w:sz w:val="20"/>
                <w:szCs w:val="20"/>
              </w:rPr>
              <w:t>3.Araneae</w:t>
            </w:r>
          </w:p>
        </w:tc>
        <w:tc>
          <w:tcPr>
            <w:tcW w:w="3690" w:type="dxa"/>
          </w:tcPr>
          <w:p w:rsidR="008022DD" w:rsidRDefault="00E03862">
            <w:pPr>
              <w:rPr>
                <w:rFonts w:ascii="Arial" w:eastAsia="Arial" w:hAnsi="Arial" w:cs="Arial"/>
                <w:sz w:val="20"/>
                <w:szCs w:val="20"/>
              </w:rPr>
            </w:pPr>
            <w:proofErr w:type="spellStart"/>
            <w:proofErr w:type="gramStart"/>
            <w:r>
              <w:rPr>
                <w:rFonts w:ascii="Arial" w:eastAsia="Arial" w:hAnsi="Arial" w:cs="Arial"/>
                <w:sz w:val="20"/>
                <w:szCs w:val="20"/>
              </w:rPr>
              <w:t>Scytodidae,Oxyopidae</w:t>
            </w:r>
            <w:proofErr w:type="gramEnd"/>
            <w:r>
              <w:rPr>
                <w:rFonts w:ascii="Arial" w:eastAsia="Arial" w:hAnsi="Arial" w:cs="Arial"/>
                <w:sz w:val="20"/>
                <w:szCs w:val="20"/>
              </w:rPr>
              <w:t>,Philodromidae</w:t>
            </w:r>
            <w:proofErr w:type="spellEnd"/>
          </w:p>
        </w:tc>
        <w:tc>
          <w:tcPr>
            <w:tcW w:w="1530" w:type="dxa"/>
          </w:tcPr>
          <w:p w:rsidR="008022DD" w:rsidRDefault="00E03862">
            <w:pPr>
              <w:rPr>
                <w:rFonts w:ascii="Arial" w:eastAsia="Arial" w:hAnsi="Arial" w:cs="Arial"/>
                <w:sz w:val="20"/>
                <w:szCs w:val="20"/>
              </w:rPr>
            </w:pPr>
            <w:r>
              <w:rPr>
                <w:rFonts w:ascii="Arial" w:eastAsia="Arial" w:hAnsi="Arial" w:cs="Arial"/>
                <w:sz w:val="20"/>
                <w:szCs w:val="20"/>
              </w:rPr>
              <w:t>15</w:t>
            </w:r>
          </w:p>
        </w:tc>
        <w:tc>
          <w:tcPr>
            <w:tcW w:w="1144" w:type="dxa"/>
          </w:tcPr>
          <w:p w:rsidR="008022DD" w:rsidRDefault="00E03862">
            <w:pPr>
              <w:rPr>
                <w:rFonts w:ascii="Arial" w:eastAsia="Arial" w:hAnsi="Arial" w:cs="Arial"/>
                <w:sz w:val="20"/>
                <w:szCs w:val="20"/>
              </w:rPr>
            </w:pPr>
            <w:r>
              <w:rPr>
                <w:rFonts w:ascii="Arial" w:eastAsia="Arial" w:hAnsi="Arial" w:cs="Arial"/>
                <w:sz w:val="20"/>
                <w:szCs w:val="20"/>
              </w:rPr>
              <w:t>6.78%</w:t>
            </w:r>
          </w:p>
        </w:tc>
      </w:tr>
      <w:tr w:rsidR="008022DD">
        <w:trPr>
          <w:trHeight w:val="733"/>
        </w:trPr>
        <w:tc>
          <w:tcPr>
            <w:tcW w:w="1255" w:type="dxa"/>
          </w:tcPr>
          <w:p w:rsidR="008022DD" w:rsidRDefault="00E03862">
            <w:pPr>
              <w:rPr>
                <w:rFonts w:ascii="Arial" w:eastAsia="Arial" w:hAnsi="Arial" w:cs="Arial"/>
                <w:sz w:val="20"/>
                <w:szCs w:val="20"/>
              </w:rPr>
            </w:pPr>
            <w:r>
              <w:rPr>
                <w:rFonts w:ascii="Arial" w:eastAsia="Arial" w:hAnsi="Arial" w:cs="Arial"/>
                <w:sz w:val="20"/>
                <w:szCs w:val="20"/>
              </w:rPr>
              <w:t>Collembola</w:t>
            </w:r>
          </w:p>
        </w:tc>
        <w:tc>
          <w:tcPr>
            <w:tcW w:w="2160" w:type="dxa"/>
          </w:tcPr>
          <w:p w:rsidR="008022DD" w:rsidRDefault="00E03862">
            <w:pPr>
              <w:jc w:val="both"/>
              <w:rPr>
                <w:rFonts w:ascii="Arial" w:eastAsia="Arial" w:hAnsi="Arial" w:cs="Arial"/>
                <w:sz w:val="20"/>
                <w:szCs w:val="20"/>
              </w:rPr>
            </w:pPr>
            <w:r>
              <w:rPr>
                <w:rFonts w:ascii="Arial" w:eastAsia="Arial" w:hAnsi="Arial" w:cs="Arial"/>
                <w:sz w:val="20"/>
                <w:szCs w:val="20"/>
              </w:rPr>
              <w:t>1.Entomobryomorpha</w:t>
            </w:r>
          </w:p>
          <w:p w:rsidR="008022DD" w:rsidRDefault="008022DD">
            <w:pPr>
              <w:rPr>
                <w:rFonts w:ascii="Arial" w:eastAsia="Arial" w:hAnsi="Arial" w:cs="Arial"/>
                <w:sz w:val="20"/>
                <w:szCs w:val="20"/>
              </w:rPr>
            </w:pPr>
          </w:p>
        </w:tc>
        <w:tc>
          <w:tcPr>
            <w:tcW w:w="3690" w:type="dxa"/>
          </w:tcPr>
          <w:p w:rsidR="008022DD" w:rsidRDefault="00E03862">
            <w:pPr>
              <w:rPr>
                <w:rFonts w:ascii="Arial" w:eastAsia="Arial" w:hAnsi="Arial" w:cs="Arial"/>
                <w:sz w:val="20"/>
                <w:szCs w:val="20"/>
              </w:rPr>
            </w:pPr>
            <w:proofErr w:type="spellStart"/>
            <w:r>
              <w:rPr>
                <w:rFonts w:ascii="Arial" w:eastAsia="Arial" w:hAnsi="Arial" w:cs="Arial"/>
                <w:sz w:val="20"/>
                <w:szCs w:val="20"/>
              </w:rPr>
              <w:t>Isomidae</w:t>
            </w:r>
            <w:proofErr w:type="spellEnd"/>
          </w:p>
        </w:tc>
        <w:tc>
          <w:tcPr>
            <w:tcW w:w="1530" w:type="dxa"/>
          </w:tcPr>
          <w:p w:rsidR="008022DD" w:rsidRDefault="00E03862">
            <w:pPr>
              <w:rPr>
                <w:rFonts w:ascii="Arial" w:eastAsia="Arial" w:hAnsi="Arial" w:cs="Arial"/>
                <w:sz w:val="20"/>
                <w:szCs w:val="20"/>
              </w:rPr>
            </w:pPr>
            <w:r>
              <w:rPr>
                <w:rFonts w:ascii="Arial" w:eastAsia="Arial" w:hAnsi="Arial" w:cs="Arial"/>
                <w:sz w:val="20"/>
                <w:szCs w:val="20"/>
              </w:rPr>
              <w:t>31</w:t>
            </w:r>
          </w:p>
        </w:tc>
        <w:tc>
          <w:tcPr>
            <w:tcW w:w="1144" w:type="dxa"/>
          </w:tcPr>
          <w:p w:rsidR="008022DD" w:rsidRDefault="00E03862">
            <w:pPr>
              <w:rPr>
                <w:rFonts w:ascii="Arial" w:eastAsia="Arial" w:hAnsi="Arial" w:cs="Arial"/>
                <w:sz w:val="20"/>
                <w:szCs w:val="20"/>
              </w:rPr>
            </w:pPr>
            <w:r>
              <w:rPr>
                <w:rFonts w:ascii="Arial" w:eastAsia="Arial" w:hAnsi="Arial" w:cs="Arial"/>
                <w:sz w:val="20"/>
                <w:szCs w:val="20"/>
              </w:rPr>
              <w:t>14.07%</w:t>
            </w:r>
          </w:p>
        </w:tc>
      </w:tr>
      <w:tr w:rsidR="008022DD">
        <w:trPr>
          <w:trHeight w:val="274"/>
        </w:trPr>
        <w:tc>
          <w:tcPr>
            <w:tcW w:w="1255" w:type="dxa"/>
          </w:tcPr>
          <w:p w:rsidR="008022DD" w:rsidRDefault="00E03862">
            <w:pPr>
              <w:rPr>
                <w:rFonts w:ascii="Arial" w:eastAsia="Arial" w:hAnsi="Arial" w:cs="Arial"/>
                <w:sz w:val="20"/>
                <w:szCs w:val="20"/>
              </w:rPr>
            </w:pPr>
            <w:r>
              <w:rPr>
                <w:rFonts w:ascii="Arial" w:eastAsia="Arial" w:hAnsi="Arial" w:cs="Arial"/>
                <w:sz w:val="20"/>
                <w:szCs w:val="20"/>
              </w:rPr>
              <w:t>TOTAL</w:t>
            </w:r>
          </w:p>
        </w:tc>
        <w:tc>
          <w:tcPr>
            <w:tcW w:w="2160" w:type="dxa"/>
          </w:tcPr>
          <w:p w:rsidR="008022DD" w:rsidRDefault="008022DD">
            <w:pPr>
              <w:jc w:val="both"/>
              <w:rPr>
                <w:rFonts w:ascii="Arial" w:eastAsia="Arial" w:hAnsi="Arial" w:cs="Arial"/>
                <w:sz w:val="20"/>
                <w:szCs w:val="20"/>
              </w:rPr>
            </w:pPr>
          </w:p>
        </w:tc>
        <w:tc>
          <w:tcPr>
            <w:tcW w:w="3690" w:type="dxa"/>
          </w:tcPr>
          <w:p w:rsidR="008022DD" w:rsidRDefault="008022DD">
            <w:pPr>
              <w:rPr>
                <w:rFonts w:ascii="Arial" w:eastAsia="Arial" w:hAnsi="Arial" w:cs="Arial"/>
                <w:sz w:val="20"/>
                <w:szCs w:val="20"/>
              </w:rPr>
            </w:pPr>
          </w:p>
        </w:tc>
        <w:tc>
          <w:tcPr>
            <w:tcW w:w="1530" w:type="dxa"/>
          </w:tcPr>
          <w:p w:rsidR="008022DD" w:rsidRDefault="00E03862">
            <w:pPr>
              <w:rPr>
                <w:rFonts w:ascii="Arial" w:eastAsia="Arial" w:hAnsi="Arial" w:cs="Arial"/>
                <w:sz w:val="20"/>
                <w:szCs w:val="20"/>
              </w:rPr>
            </w:pPr>
            <w:r>
              <w:rPr>
                <w:rFonts w:ascii="Arial" w:eastAsia="Arial" w:hAnsi="Arial" w:cs="Arial"/>
                <w:sz w:val="20"/>
                <w:szCs w:val="20"/>
              </w:rPr>
              <w:t>221</w:t>
            </w:r>
          </w:p>
        </w:tc>
        <w:tc>
          <w:tcPr>
            <w:tcW w:w="1144" w:type="dxa"/>
          </w:tcPr>
          <w:p w:rsidR="008022DD" w:rsidRDefault="008022DD">
            <w:pPr>
              <w:rPr>
                <w:rFonts w:ascii="Arial" w:eastAsia="Arial" w:hAnsi="Arial" w:cs="Arial"/>
                <w:sz w:val="20"/>
                <w:szCs w:val="20"/>
              </w:rPr>
            </w:pPr>
          </w:p>
        </w:tc>
      </w:tr>
    </w:tbl>
    <w:p w:rsidR="008022DD" w:rsidRDefault="008022DD">
      <w:pPr>
        <w:rPr>
          <w:rFonts w:ascii="Arial" w:eastAsia="Arial" w:hAnsi="Arial" w:cs="Arial"/>
          <w:sz w:val="20"/>
          <w:szCs w:val="20"/>
        </w:rPr>
      </w:pPr>
    </w:p>
    <w:p w:rsidR="008022DD" w:rsidRDefault="008022DD">
      <w:pPr>
        <w:jc w:val="both"/>
        <w:rPr>
          <w:rFonts w:ascii="Arial" w:eastAsia="Arial" w:hAnsi="Arial" w:cs="Arial"/>
          <w:sz w:val="20"/>
          <w:szCs w:val="20"/>
        </w:rPr>
      </w:pPr>
    </w:p>
    <w:p w:rsidR="008022DD" w:rsidRDefault="008022DD">
      <w:pPr>
        <w:jc w:val="both"/>
        <w:rPr>
          <w:rFonts w:ascii="Arial" w:eastAsia="Arial" w:hAnsi="Arial" w:cs="Arial"/>
          <w:b/>
          <w:sz w:val="20"/>
          <w:szCs w:val="20"/>
        </w:rPr>
      </w:pPr>
    </w:p>
    <w:p w:rsidR="008022DD" w:rsidRDefault="008022DD">
      <w:pPr>
        <w:jc w:val="both"/>
        <w:rPr>
          <w:rFonts w:ascii="Arial" w:eastAsia="Arial" w:hAnsi="Arial" w:cs="Arial"/>
          <w:b/>
          <w:sz w:val="20"/>
          <w:szCs w:val="20"/>
        </w:rPr>
      </w:pPr>
    </w:p>
    <w:p w:rsidR="008022DD" w:rsidRDefault="008022DD">
      <w:pPr>
        <w:jc w:val="both"/>
        <w:rPr>
          <w:rFonts w:ascii="Arial" w:eastAsia="Arial" w:hAnsi="Arial" w:cs="Arial"/>
          <w:b/>
          <w:sz w:val="20"/>
          <w:szCs w:val="20"/>
        </w:rPr>
      </w:pPr>
    </w:p>
    <w:p w:rsidR="008022DD" w:rsidRDefault="00E03862">
      <w:pPr>
        <w:jc w:val="both"/>
        <w:rPr>
          <w:rFonts w:ascii="Arial" w:eastAsia="Arial" w:hAnsi="Arial" w:cs="Arial"/>
          <w:b/>
          <w:i/>
          <w:sz w:val="20"/>
          <w:szCs w:val="20"/>
        </w:rPr>
      </w:pPr>
      <w:r>
        <w:rPr>
          <w:rFonts w:ascii="Arial" w:eastAsia="Arial" w:hAnsi="Arial" w:cs="Arial"/>
          <w:b/>
          <w:sz w:val="20"/>
          <w:szCs w:val="20"/>
        </w:rPr>
        <w:t xml:space="preserve">Table 3. Arthropod diversity under </w:t>
      </w:r>
      <w:proofErr w:type="spellStart"/>
      <w:r>
        <w:rPr>
          <w:rFonts w:ascii="Arial" w:eastAsia="Arial" w:hAnsi="Arial" w:cs="Arial"/>
          <w:b/>
          <w:i/>
          <w:sz w:val="20"/>
          <w:szCs w:val="20"/>
        </w:rPr>
        <w:t>Azadirachta</w:t>
      </w:r>
      <w:proofErr w:type="spellEnd"/>
      <w:r>
        <w:rPr>
          <w:rFonts w:ascii="Arial" w:eastAsia="Arial" w:hAnsi="Arial" w:cs="Arial"/>
          <w:b/>
          <w:i/>
          <w:sz w:val="20"/>
          <w:szCs w:val="20"/>
        </w:rPr>
        <w:t xml:space="preserve"> </w:t>
      </w:r>
      <w:proofErr w:type="spellStart"/>
      <w:r>
        <w:rPr>
          <w:rFonts w:ascii="Arial" w:eastAsia="Arial" w:hAnsi="Arial" w:cs="Arial"/>
          <w:b/>
          <w:i/>
          <w:sz w:val="20"/>
          <w:szCs w:val="20"/>
        </w:rPr>
        <w:t>indica</w:t>
      </w:r>
      <w:proofErr w:type="spellEnd"/>
    </w:p>
    <w:tbl>
      <w:tblPr>
        <w:tblStyle w:val="a1"/>
        <w:tblW w:w="9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7"/>
        <w:gridCol w:w="2140"/>
        <w:gridCol w:w="3141"/>
        <w:gridCol w:w="1494"/>
        <w:gridCol w:w="1030"/>
      </w:tblGrid>
      <w:tr w:rsidR="008022DD">
        <w:trPr>
          <w:trHeight w:val="395"/>
        </w:trPr>
        <w:tc>
          <w:tcPr>
            <w:tcW w:w="1327" w:type="dxa"/>
          </w:tcPr>
          <w:p w:rsidR="008022DD" w:rsidRDefault="00E03862">
            <w:pPr>
              <w:jc w:val="both"/>
              <w:rPr>
                <w:rFonts w:ascii="Arial" w:eastAsia="Arial" w:hAnsi="Arial" w:cs="Arial"/>
                <w:b/>
                <w:sz w:val="20"/>
                <w:szCs w:val="20"/>
              </w:rPr>
            </w:pPr>
            <w:r>
              <w:rPr>
                <w:rFonts w:ascii="Arial" w:eastAsia="Arial" w:hAnsi="Arial" w:cs="Arial"/>
                <w:b/>
                <w:sz w:val="20"/>
                <w:szCs w:val="20"/>
              </w:rPr>
              <w:t>CLASS</w:t>
            </w:r>
          </w:p>
        </w:tc>
        <w:tc>
          <w:tcPr>
            <w:tcW w:w="2140" w:type="dxa"/>
          </w:tcPr>
          <w:p w:rsidR="008022DD" w:rsidRDefault="00E03862">
            <w:pPr>
              <w:jc w:val="both"/>
              <w:rPr>
                <w:rFonts w:ascii="Arial" w:eastAsia="Arial" w:hAnsi="Arial" w:cs="Arial"/>
                <w:b/>
                <w:sz w:val="20"/>
                <w:szCs w:val="20"/>
              </w:rPr>
            </w:pPr>
            <w:r>
              <w:rPr>
                <w:rFonts w:ascii="Arial" w:eastAsia="Arial" w:hAnsi="Arial" w:cs="Arial"/>
                <w:b/>
                <w:sz w:val="20"/>
                <w:szCs w:val="20"/>
              </w:rPr>
              <w:t>ORDER</w:t>
            </w:r>
          </w:p>
        </w:tc>
        <w:tc>
          <w:tcPr>
            <w:tcW w:w="3141" w:type="dxa"/>
          </w:tcPr>
          <w:p w:rsidR="008022DD" w:rsidRDefault="00E03862">
            <w:pPr>
              <w:jc w:val="both"/>
              <w:rPr>
                <w:rFonts w:ascii="Arial" w:eastAsia="Arial" w:hAnsi="Arial" w:cs="Arial"/>
                <w:b/>
                <w:sz w:val="20"/>
                <w:szCs w:val="20"/>
              </w:rPr>
            </w:pPr>
            <w:r>
              <w:rPr>
                <w:rFonts w:ascii="Arial" w:eastAsia="Arial" w:hAnsi="Arial" w:cs="Arial"/>
                <w:b/>
                <w:sz w:val="20"/>
                <w:szCs w:val="20"/>
              </w:rPr>
              <w:t>FAMILY</w:t>
            </w:r>
          </w:p>
        </w:tc>
        <w:tc>
          <w:tcPr>
            <w:tcW w:w="1494" w:type="dxa"/>
          </w:tcPr>
          <w:p w:rsidR="008022DD" w:rsidRDefault="00E03862">
            <w:pPr>
              <w:jc w:val="both"/>
              <w:rPr>
                <w:rFonts w:ascii="Arial" w:eastAsia="Arial" w:hAnsi="Arial" w:cs="Arial"/>
                <w:b/>
                <w:sz w:val="20"/>
                <w:szCs w:val="20"/>
              </w:rPr>
            </w:pPr>
            <w:r>
              <w:rPr>
                <w:rFonts w:ascii="Arial" w:eastAsia="Arial" w:hAnsi="Arial" w:cs="Arial"/>
                <w:b/>
                <w:sz w:val="20"/>
                <w:szCs w:val="20"/>
              </w:rPr>
              <w:t>INDIVIDUALS</w:t>
            </w:r>
          </w:p>
        </w:tc>
        <w:tc>
          <w:tcPr>
            <w:tcW w:w="1030" w:type="dxa"/>
          </w:tcPr>
          <w:p w:rsidR="008022DD" w:rsidRDefault="00E03862">
            <w:pPr>
              <w:jc w:val="both"/>
              <w:rPr>
                <w:rFonts w:ascii="Arial" w:eastAsia="Arial" w:hAnsi="Arial" w:cs="Arial"/>
                <w:b/>
                <w:sz w:val="20"/>
                <w:szCs w:val="20"/>
              </w:rPr>
            </w:pPr>
            <w:r>
              <w:rPr>
                <w:rFonts w:ascii="Arial" w:eastAsia="Arial" w:hAnsi="Arial" w:cs="Arial"/>
                <w:b/>
                <w:sz w:val="20"/>
                <w:szCs w:val="20"/>
              </w:rPr>
              <w:t>% OVER TOTAL COUNT</w:t>
            </w:r>
          </w:p>
        </w:tc>
      </w:tr>
      <w:tr w:rsidR="008022DD">
        <w:tc>
          <w:tcPr>
            <w:tcW w:w="1327" w:type="dxa"/>
          </w:tcPr>
          <w:p w:rsidR="008022DD" w:rsidRDefault="00E03862">
            <w:pPr>
              <w:jc w:val="both"/>
              <w:rPr>
                <w:rFonts w:ascii="Arial" w:eastAsia="Arial" w:hAnsi="Arial" w:cs="Arial"/>
                <w:sz w:val="20"/>
                <w:szCs w:val="20"/>
              </w:rPr>
            </w:pPr>
            <w:proofErr w:type="spellStart"/>
            <w:r>
              <w:rPr>
                <w:rFonts w:ascii="Arial" w:eastAsia="Arial" w:hAnsi="Arial" w:cs="Arial"/>
                <w:sz w:val="20"/>
                <w:szCs w:val="20"/>
              </w:rPr>
              <w:t>Insecta</w:t>
            </w:r>
            <w:proofErr w:type="spellEnd"/>
          </w:p>
        </w:tc>
        <w:tc>
          <w:tcPr>
            <w:tcW w:w="2140" w:type="dxa"/>
          </w:tcPr>
          <w:p w:rsidR="008022DD" w:rsidRDefault="00E03862">
            <w:pPr>
              <w:jc w:val="both"/>
              <w:rPr>
                <w:rFonts w:ascii="Arial" w:eastAsia="Arial" w:hAnsi="Arial" w:cs="Arial"/>
                <w:sz w:val="20"/>
                <w:szCs w:val="20"/>
              </w:rPr>
            </w:pPr>
            <w:r>
              <w:rPr>
                <w:rFonts w:ascii="Arial" w:eastAsia="Arial" w:hAnsi="Arial" w:cs="Arial"/>
                <w:sz w:val="20"/>
                <w:szCs w:val="20"/>
              </w:rPr>
              <w:t>1.Diptera</w:t>
            </w:r>
          </w:p>
        </w:tc>
        <w:tc>
          <w:tcPr>
            <w:tcW w:w="3141" w:type="dxa"/>
          </w:tcPr>
          <w:p w:rsidR="008022DD" w:rsidRDefault="00E03862">
            <w:pPr>
              <w:jc w:val="both"/>
              <w:rPr>
                <w:rFonts w:ascii="Arial" w:eastAsia="Arial" w:hAnsi="Arial" w:cs="Arial"/>
                <w:sz w:val="20"/>
                <w:szCs w:val="20"/>
              </w:rPr>
            </w:pPr>
            <w:proofErr w:type="spellStart"/>
            <w:proofErr w:type="gramStart"/>
            <w:r>
              <w:rPr>
                <w:rFonts w:ascii="Arial" w:eastAsia="Arial" w:hAnsi="Arial" w:cs="Arial"/>
                <w:sz w:val="20"/>
                <w:szCs w:val="20"/>
              </w:rPr>
              <w:t>Culicidae,Cecidomyiidae</w:t>
            </w:r>
            <w:proofErr w:type="spellEnd"/>
            <w:proofErr w:type="gramEnd"/>
            <w:r>
              <w:rPr>
                <w:rFonts w:ascii="Arial" w:eastAsia="Arial" w:hAnsi="Arial" w:cs="Arial"/>
                <w:sz w:val="20"/>
                <w:szCs w:val="20"/>
              </w:rPr>
              <w:t>,</w:t>
            </w:r>
          </w:p>
          <w:p w:rsidR="008022DD" w:rsidRDefault="00E03862">
            <w:pPr>
              <w:jc w:val="both"/>
              <w:rPr>
                <w:rFonts w:ascii="Arial" w:eastAsia="Arial" w:hAnsi="Arial" w:cs="Arial"/>
                <w:sz w:val="20"/>
                <w:szCs w:val="20"/>
              </w:rPr>
            </w:pPr>
            <w:proofErr w:type="spellStart"/>
            <w:proofErr w:type="gramStart"/>
            <w:r>
              <w:rPr>
                <w:rFonts w:ascii="Arial" w:eastAsia="Arial" w:hAnsi="Arial" w:cs="Arial"/>
                <w:sz w:val="20"/>
                <w:szCs w:val="20"/>
              </w:rPr>
              <w:t>Sciaridae,Psychodidae</w:t>
            </w:r>
            <w:proofErr w:type="spellEnd"/>
            <w:proofErr w:type="gramEnd"/>
          </w:p>
        </w:tc>
        <w:tc>
          <w:tcPr>
            <w:tcW w:w="1494" w:type="dxa"/>
          </w:tcPr>
          <w:p w:rsidR="008022DD" w:rsidRDefault="00E03862">
            <w:pPr>
              <w:jc w:val="both"/>
              <w:rPr>
                <w:rFonts w:ascii="Arial" w:eastAsia="Arial" w:hAnsi="Arial" w:cs="Arial"/>
                <w:sz w:val="20"/>
                <w:szCs w:val="20"/>
              </w:rPr>
            </w:pPr>
            <w:r>
              <w:rPr>
                <w:rFonts w:ascii="Arial" w:eastAsia="Arial" w:hAnsi="Arial" w:cs="Arial"/>
                <w:sz w:val="20"/>
                <w:szCs w:val="20"/>
              </w:rPr>
              <w:t>32</w:t>
            </w:r>
          </w:p>
        </w:tc>
        <w:tc>
          <w:tcPr>
            <w:tcW w:w="1030" w:type="dxa"/>
          </w:tcPr>
          <w:p w:rsidR="008022DD" w:rsidRDefault="00E03862">
            <w:pPr>
              <w:jc w:val="both"/>
              <w:rPr>
                <w:rFonts w:ascii="Arial" w:eastAsia="Arial" w:hAnsi="Arial" w:cs="Arial"/>
                <w:sz w:val="20"/>
                <w:szCs w:val="20"/>
              </w:rPr>
            </w:pPr>
            <w:r>
              <w:rPr>
                <w:rFonts w:ascii="Arial" w:eastAsia="Arial" w:hAnsi="Arial" w:cs="Arial"/>
                <w:sz w:val="20"/>
                <w:szCs w:val="20"/>
              </w:rPr>
              <w:t>13.91%</w:t>
            </w:r>
          </w:p>
        </w:tc>
      </w:tr>
      <w:tr w:rsidR="008022DD">
        <w:tc>
          <w:tcPr>
            <w:tcW w:w="1327" w:type="dxa"/>
          </w:tcPr>
          <w:p w:rsidR="008022DD" w:rsidRDefault="008022DD">
            <w:pPr>
              <w:jc w:val="both"/>
              <w:rPr>
                <w:rFonts w:ascii="Arial" w:eastAsia="Arial" w:hAnsi="Arial" w:cs="Arial"/>
                <w:sz w:val="20"/>
                <w:szCs w:val="20"/>
              </w:rPr>
            </w:pPr>
          </w:p>
        </w:tc>
        <w:tc>
          <w:tcPr>
            <w:tcW w:w="2140" w:type="dxa"/>
          </w:tcPr>
          <w:p w:rsidR="008022DD" w:rsidRDefault="00E03862">
            <w:pPr>
              <w:jc w:val="both"/>
              <w:rPr>
                <w:rFonts w:ascii="Arial" w:eastAsia="Arial" w:hAnsi="Arial" w:cs="Arial"/>
                <w:sz w:val="20"/>
                <w:szCs w:val="20"/>
              </w:rPr>
            </w:pPr>
            <w:r>
              <w:rPr>
                <w:rFonts w:ascii="Arial" w:eastAsia="Arial" w:hAnsi="Arial" w:cs="Arial"/>
                <w:sz w:val="20"/>
                <w:szCs w:val="20"/>
              </w:rPr>
              <w:t>2. Hymenoptera</w:t>
            </w:r>
          </w:p>
        </w:tc>
        <w:tc>
          <w:tcPr>
            <w:tcW w:w="3141" w:type="dxa"/>
          </w:tcPr>
          <w:p w:rsidR="008022DD" w:rsidRDefault="00E03862">
            <w:pPr>
              <w:jc w:val="both"/>
              <w:rPr>
                <w:rFonts w:ascii="Arial" w:eastAsia="Arial" w:hAnsi="Arial" w:cs="Arial"/>
                <w:sz w:val="20"/>
                <w:szCs w:val="20"/>
              </w:rPr>
            </w:pPr>
            <w:r>
              <w:rPr>
                <w:rFonts w:ascii="Arial" w:eastAsia="Arial" w:hAnsi="Arial" w:cs="Arial"/>
                <w:sz w:val="20"/>
                <w:szCs w:val="20"/>
              </w:rPr>
              <w:t>Formicidae</w:t>
            </w:r>
          </w:p>
        </w:tc>
        <w:tc>
          <w:tcPr>
            <w:tcW w:w="1494" w:type="dxa"/>
          </w:tcPr>
          <w:p w:rsidR="008022DD" w:rsidRDefault="00E03862">
            <w:pPr>
              <w:jc w:val="both"/>
              <w:rPr>
                <w:rFonts w:ascii="Arial" w:eastAsia="Arial" w:hAnsi="Arial" w:cs="Arial"/>
                <w:sz w:val="20"/>
                <w:szCs w:val="20"/>
              </w:rPr>
            </w:pPr>
            <w:r>
              <w:rPr>
                <w:rFonts w:ascii="Arial" w:eastAsia="Arial" w:hAnsi="Arial" w:cs="Arial"/>
                <w:sz w:val="20"/>
                <w:szCs w:val="20"/>
              </w:rPr>
              <w:t>22</w:t>
            </w:r>
          </w:p>
        </w:tc>
        <w:tc>
          <w:tcPr>
            <w:tcW w:w="1030" w:type="dxa"/>
          </w:tcPr>
          <w:p w:rsidR="008022DD" w:rsidRDefault="00E03862">
            <w:pPr>
              <w:jc w:val="both"/>
              <w:rPr>
                <w:rFonts w:ascii="Arial" w:eastAsia="Arial" w:hAnsi="Arial" w:cs="Arial"/>
                <w:sz w:val="20"/>
                <w:szCs w:val="20"/>
              </w:rPr>
            </w:pPr>
            <w:r>
              <w:rPr>
                <w:rFonts w:ascii="Arial" w:eastAsia="Arial" w:hAnsi="Arial" w:cs="Arial"/>
                <w:sz w:val="20"/>
                <w:szCs w:val="20"/>
              </w:rPr>
              <w:t>9.56%</w:t>
            </w:r>
          </w:p>
        </w:tc>
      </w:tr>
      <w:tr w:rsidR="008022DD">
        <w:tc>
          <w:tcPr>
            <w:tcW w:w="1327" w:type="dxa"/>
          </w:tcPr>
          <w:p w:rsidR="008022DD" w:rsidRDefault="008022DD">
            <w:pPr>
              <w:jc w:val="both"/>
              <w:rPr>
                <w:rFonts w:ascii="Arial" w:eastAsia="Arial" w:hAnsi="Arial" w:cs="Arial"/>
                <w:sz w:val="20"/>
                <w:szCs w:val="20"/>
              </w:rPr>
            </w:pPr>
          </w:p>
        </w:tc>
        <w:tc>
          <w:tcPr>
            <w:tcW w:w="2140" w:type="dxa"/>
          </w:tcPr>
          <w:p w:rsidR="008022DD" w:rsidRDefault="00E03862">
            <w:pPr>
              <w:jc w:val="both"/>
              <w:rPr>
                <w:rFonts w:ascii="Arial" w:eastAsia="Arial" w:hAnsi="Arial" w:cs="Arial"/>
                <w:sz w:val="20"/>
                <w:szCs w:val="20"/>
              </w:rPr>
            </w:pPr>
            <w:r>
              <w:rPr>
                <w:rFonts w:ascii="Arial" w:eastAsia="Arial" w:hAnsi="Arial" w:cs="Arial"/>
                <w:sz w:val="20"/>
                <w:szCs w:val="20"/>
              </w:rPr>
              <w:t xml:space="preserve">3. </w:t>
            </w:r>
            <w:proofErr w:type="spellStart"/>
            <w:r>
              <w:rPr>
                <w:rFonts w:ascii="Arial" w:eastAsia="Arial" w:hAnsi="Arial" w:cs="Arial"/>
                <w:sz w:val="20"/>
                <w:szCs w:val="20"/>
              </w:rPr>
              <w:t>Blattodea</w:t>
            </w:r>
            <w:proofErr w:type="spellEnd"/>
          </w:p>
        </w:tc>
        <w:tc>
          <w:tcPr>
            <w:tcW w:w="3141" w:type="dxa"/>
          </w:tcPr>
          <w:p w:rsidR="008022DD" w:rsidRDefault="00E03862">
            <w:pPr>
              <w:jc w:val="both"/>
              <w:rPr>
                <w:rFonts w:ascii="Arial" w:eastAsia="Arial" w:hAnsi="Arial" w:cs="Arial"/>
                <w:sz w:val="20"/>
                <w:szCs w:val="20"/>
              </w:rPr>
            </w:pPr>
            <w:proofErr w:type="spellStart"/>
            <w:r>
              <w:rPr>
                <w:rFonts w:ascii="Arial" w:eastAsia="Arial" w:hAnsi="Arial" w:cs="Arial"/>
                <w:sz w:val="20"/>
                <w:szCs w:val="20"/>
              </w:rPr>
              <w:t>Blattidae</w:t>
            </w:r>
            <w:proofErr w:type="spellEnd"/>
          </w:p>
        </w:tc>
        <w:tc>
          <w:tcPr>
            <w:tcW w:w="1494" w:type="dxa"/>
          </w:tcPr>
          <w:p w:rsidR="008022DD" w:rsidRDefault="00E03862">
            <w:pPr>
              <w:jc w:val="both"/>
              <w:rPr>
                <w:rFonts w:ascii="Arial" w:eastAsia="Arial" w:hAnsi="Arial" w:cs="Arial"/>
                <w:sz w:val="20"/>
                <w:szCs w:val="20"/>
              </w:rPr>
            </w:pPr>
            <w:r>
              <w:rPr>
                <w:rFonts w:ascii="Arial" w:eastAsia="Arial" w:hAnsi="Arial" w:cs="Arial"/>
                <w:sz w:val="20"/>
                <w:szCs w:val="20"/>
              </w:rPr>
              <w:t>15</w:t>
            </w:r>
          </w:p>
        </w:tc>
        <w:tc>
          <w:tcPr>
            <w:tcW w:w="1030" w:type="dxa"/>
          </w:tcPr>
          <w:p w:rsidR="008022DD" w:rsidRDefault="00E03862">
            <w:pPr>
              <w:jc w:val="both"/>
              <w:rPr>
                <w:rFonts w:ascii="Arial" w:eastAsia="Arial" w:hAnsi="Arial" w:cs="Arial"/>
                <w:sz w:val="20"/>
                <w:szCs w:val="20"/>
              </w:rPr>
            </w:pPr>
            <w:r>
              <w:rPr>
                <w:rFonts w:ascii="Arial" w:eastAsia="Arial" w:hAnsi="Arial" w:cs="Arial"/>
                <w:sz w:val="20"/>
                <w:szCs w:val="20"/>
              </w:rPr>
              <w:t>6.52%</w:t>
            </w:r>
          </w:p>
        </w:tc>
      </w:tr>
      <w:tr w:rsidR="008022DD">
        <w:tc>
          <w:tcPr>
            <w:tcW w:w="1327" w:type="dxa"/>
          </w:tcPr>
          <w:p w:rsidR="008022DD" w:rsidRDefault="008022DD">
            <w:pPr>
              <w:jc w:val="both"/>
              <w:rPr>
                <w:rFonts w:ascii="Arial" w:eastAsia="Arial" w:hAnsi="Arial" w:cs="Arial"/>
                <w:sz w:val="20"/>
                <w:szCs w:val="20"/>
              </w:rPr>
            </w:pPr>
          </w:p>
        </w:tc>
        <w:tc>
          <w:tcPr>
            <w:tcW w:w="2140" w:type="dxa"/>
          </w:tcPr>
          <w:p w:rsidR="008022DD" w:rsidRDefault="00E03862">
            <w:pPr>
              <w:jc w:val="both"/>
              <w:rPr>
                <w:rFonts w:ascii="Arial" w:eastAsia="Arial" w:hAnsi="Arial" w:cs="Arial"/>
                <w:sz w:val="20"/>
                <w:szCs w:val="20"/>
              </w:rPr>
            </w:pPr>
            <w:r>
              <w:rPr>
                <w:rFonts w:ascii="Arial" w:eastAsia="Arial" w:hAnsi="Arial" w:cs="Arial"/>
                <w:sz w:val="20"/>
                <w:szCs w:val="20"/>
              </w:rPr>
              <w:t>4.Hemiptera</w:t>
            </w:r>
          </w:p>
        </w:tc>
        <w:tc>
          <w:tcPr>
            <w:tcW w:w="3141" w:type="dxa"/>
          </w:tcPr>
          <w:p w:rsidR="008022DD" w:rsidRDefault="00E03862">
            <w:pPr>
              <w:jc w:val="both"/>
              <w:rPr>
                <w:rFonts w:ascii="Arial" w:eastAsia="Arial" w:hAnsi="Arial" w:cs="Arial"/>
                <w:sz w:val="20"/>
                <w:szCs w:val="20"/>
              </w:rPr>
            </w:pPr>
            <w:proofErr w:type="spellStart"/>
            <w:proofErr w:type="gramStart"/>
            <w:r>
              <w:rPr>
                <w:rFonts w:ascii="Arial" w:eastAsia="Arial" w:hAnsi="Arial" w:cs="Arial"/>
                <w:sz w:val="20"/>
                <w:szCs w:val="20"/>
              </w:rPr>
              <w:t>Miridae,Coreidae</w:t>
            </w:r>
            <w:proofErr w:type="gramEnd"/>
            <w:r>
              <w:rPr>
                <w:rFonts w:ascii="Arial" w:eastAsia="Arial" w:hAnsi="Arial" w:cs="Arial"/>
                <w:sz w:val="20"/>
                <w:szCs w:val="20"/>
              </w:rPr>
              <w:t>,cleadellidae</w:t>
            </w:r>
            <w:proofErr w:type="spellEnd"/>
          </w:p>
        </w:tc>
        <w:tc>
          <w:tcPr>
            <w:tcW w:w="1494" w:type="dxa"/>
          </w:tcPr>
          <w:p w:rsidR="008022DD" w:rsidRDefault="00E03862">
            <w:pPr>
              <w:jc w:val="both"/>
              <w:rPr>
                <w:rFonts w:ascii="Arial" w:eastAsia="Arial" w:hAnsi="Arial" w:cs="Arial"/>
                <w:sz w:val="20"/>
                <w:szCs w:val="20"/>
              </w:rPr>
            </w:pPr>
            <w:r>
              <w:rPr>
                <w:rFonts w:ascii="Arial" w:eastAsia="Arial" w:hAnsi="Arial" w:cs="Arial"/>
                <w:sz w:val="20"/>
                <w:szCs w:val="20"/>
              </w:rPr>
              <w:t>12</w:t>
            </w:r>
          </w:p>
        </w:tc>
        <w:tc>
          <w:tcPr>
            <w:tcW w:w="1030" w:type="dxa"/>
          </w:tcPr>
          <w:p w:rsidR="008022DD" w:rsidRDefault="00E03862">
            <w:pPr>
              <w:jc w:val="both"/>
              <w:rPr>
                <w:rFonts w:ascii="Arial" w:eastAsia="Arial" w:hAnsi="Arial" w:cs="Arial"/>
                <w:sz w:val="20"/>
                <w:szCs w:val="20"/>
              </w:rPr>
            </w:pPr>
            <w:r>
              <w:rPr>
                <w:rFonts w:ascii="Arial" w:eastAsia="Arial" w:hAnsi="Arial" w:cs="Arial"/>
                <w:sz w:val="20"/>
                <w:szCs w:val="20"/>
              </w:rPr>
              <w:t>5.21%</w:t>
            </w:r>
          </w:p>
        </w:tc>
      </w:tr>
      <w:tr w:rsidR="008022DD">
        <w:tc>
          <w:tcPr>
            <w:tcW w:w="1327" w:type="dxa"/>
          </w:tcPr>
          <w:p w:rsidR="008022DD" w:rsidRDefault="008022DD">
            <w:pPr>
              <w:jc w:val="both"/>
              <w:rPr>
                <w:rFonts w:ascii="Arial" w:eastAsia="Arial" w:hAnsi="Arial" w:cs="Arial"/>
                <w:sz w:val="20"/>
                <w:szCs w:val="20"/>
              </w:rPr>
            </w:pPr>
          </w:p>
        </w:tc>
        <w:tc>
          <w:tcPr>
            <w:tcW w:w="2140" w:type="dxa"/>
          </w:tcPr>
          <w:p w:rsidR="008022DD" w:rsidRDefault="00E03862">
            <w:pPr>
              <w:jc w:val="both"/>
              <w:rPr>
                <w:rFonts w:ascii="Arial" w:eastAsia="Arial" w:hAnsi="Arial" w:cs="Arial"/>
                <w:sz w:val="20"/>
                <w:szCs w:val="20"/>
              </w:rPr>
            </w:pPr>
            <w:r>
              <w:rPr>
                <w:rFonts w:ascii="Arial" w:eastAsia="Arial" w:hAnsi="Arial" w:cs="Arial"/>
                <w:sz w:val="20"/>
                <w:szCs w:val="20"/>
              </w:rPr>
              <w:t>5.Coleoptera</w:t>
            </w:r>
          </w:p>
        </w:tc>
        <w:tc>
          <w:tcPr>
            <w:tcW w:w="3141" w:type="dxa"/>
          </w:tcPr>
          <w:p w:rsidR="008022DD" w:rsidRDefault="00E03862">
            <w:pPr>
              <w:jc w:val="both"/>
              <w:rPr>
                <w:rFonts w:ascii="Arial" w:eastAsia="Arial" w:hAnsi="Arial" w:cs="Arial"/>
                <w:sz w:val="20"/>
                <w:szCs w:val="20"/>
              </w:rPr>
            </w:pPr>
            <w:proofErr w:type="spellStart"/>
            <w:proofErr w:type="gramStart"/>
            <w:r>
              <w:rPr>
                <w:rFonts w:ascii="Arial" w:eastAsia="Arial" w:hAnsi="Arial" w:cs="Arial"/>
                <w:sz w:val="20"/>
                <w:szCs w:val="20"/>
              </w:rPr>
              <w:t>Leiodidae,Ptillidae</w:t>
            </w:r>
            <w:proofErr w:type="spellEnd"/>
            <w:proofErr w:type="gramEnd"/>
          </w:p>
        </w:tc>
        <w:tc>
          <w:tcPr>
            <w:tcW w:w="1494" w:type="dxa"/>
          </w:tcPr>
          <w:p w:rsidR="008022DD" w:rsidRDefault="00E03862">
            <w:pPr>
              <w:jc w:val="both"/>
              <w:rPr>
                <w:rFonts w:ascii="Arial" w:eastAsia="Arial" w:hAnsi="Arial" w:cs="Arial"/>
                <w:sz w:val="20"/>
                <w:szCs w:val="20"/>
              </w:rPr>
            </w:pPr>
            <w:r>
              <w:rPr>
                <w:rFonts w:ascii="Arial" w:eastAsia="Arial" w:hAnsi="Arial" w:cs="Arial"/>
                <w:sz w:val="20"/>
                <w:szCs w:val="20"/>
              </w:rPr>
              <w:t>11</w:t>
            </w:r>
          </w:p>
        </w:tc>
        <w:tc>
          <w:tcPr>
            <w:tcW w:w="1030" w:type="dxa"/>
          </w:tcPr>
          <w:p w:rsidR="008022DD" w:rsidRDefault="00E03862">
            <w:pPr>
              <w:jc w:val="both"/>
              <w:rPr>
                <w:rFonts w:ascii="Arial" w:eastAsia="Arial" w:hAnsi="Arial" w:cs="Arial"/>
                <w:sz w:val="20"/>
                <w:szCs w:val="20"/>
              </w:rPr>
            </w:pPr>
            <w:r>
              <w:rPr>
                <w:rFonts w:ascii="Arial" w:eastAsia="Arial" w:hAnsi="Arial" w:cs="Arial"/>
                <w:sz w:val="20"/>
                <w:szCs w:val="20"/>
              </w:rPr>
              <w:t>4.78%</w:t>
            </w:r>
          </w:p>
        </w:tc>
      </w:tr>
      <w:tr w:rsidR="008022DD">
        <w:tc>
          <w:tcPr>
            <w:tcW w:w="1327" w:type="dxa"/>
          </w:tcPr>
          <w:p w:rsidR="008022DD" w:rsidRDefault="00E03862">
            <w:pPr>
              <w:jc w:val="both"/>
              <w:rPr>
                <w:rFonts w:ascii="Arial" w:eastAsia="Arial" w:hAnsi="Arial" w:cs="Arial"/>
                <w:sz w:val="20"/>
                <w:szCs w:val="20"/>
              </w:rPr>
            </w:pPr>
            <w:r>
              <w:rPr>
                <w:rFonts w:ascii="Arial" w:eastAsia="Arial" w:hAnsi="Arial" w:cs="Arial"/>
                <w:sz w:val="20"/>
                <w:szCs w:val="20"/>
              </w:rPr>
              <w:t>Arachnida</w:t>
            </w:r>
          </w:p>
        </w:tc>
        <w:tc>
          <w:tcPr>
            <w:tcW w:w="2140" w:type="dxa"/>
          </w:tcPr>
          <w:p w:rsidR="008022DD" w:rsidRDefault="00E03862">
            <w:pPr>
              <w:jc w:val="both"/>
              <w:rPr>
                <w:rFonts w:ascii="Arial" w:eastAsia="Arial" w:hAnsi="Arial" w:cs="Arial"/>
                <w:sz w:val="20"/>
                <w:szCs w:val="20"/>
              </w:rPr>
            </w:pPr>
            <w:r>
              <w:rPr>
                <w:rFonts w:ascii="Arial" w:eastAsia="Arial" w:hAnsi="Arial" w:cs="Arial"/>
                <w:sz w:val="20"/>
                <w:szCs w:val="20"/>
              </w:rPr>
              <w:t xml:space="preserve">1. </w:t>
            </w:r>
            <w:proofErr w:type="spellStart"/>
            <w:r>
              <w:rPr>
                <w:rFonts w:ascii="Arial" w:eastAsia="Arial" w:hAnsi="Arial" w:cs="Arial"/>
                <w:sz w:val="20"/>
                <w:szCs w:val="20"/>
              </w:rPr>
              <w:t>Mesostigmata</w:t>
            </w:r>
            <w:proofErr w:type="spellEnd"/>
          </w:p>
        </w:tc>
        <w:tc>
          <w:tcPr>
            <w:tcW w:w="3141" w:type="dxa"/>
          </w:tcPr>
          <w:p w:rsidR="008022DD" w:rsidRDefault="008022DD">
            <w:pPr>
              <w:jc w:val="both"/>
              <w:rPr>
                <w:rFonts w:ascii="Arial" w:eastAsia="Arial" w:hAnsi="Arial" w:cs="Arial"/>
                <w:sz w:val="20"/>
                <w:szCs w:val="20"/>
              </w:rPr>
            </w:pPr>
          </w:p>
        </w:tc>
        <w:tc>
          <w:tcPr>
            <w:tcW w:w="1494" w:type="dxa"/>
          </w:tcPr>
          <w:p w:rsidR="008022DD" w:rsidRDefault="00E03862">
            <w:pPr>
              <w:jc w:val="both"/>
              <w:rPr>
                <w:rFonts w:ascii="Arial" w:eastAsia="Arial" w:hAnsi="Arial" w:cs="Arial"/>
                <w:sz w:val="20"/>
                <w:szCs w:val="20"/>
              </w:rPr>
            </w:pPr>
            <w:r>
              <w:rPr>
                <w:rFonts w:ascii="Arial" w:eastAsia="Arial" w:hAnsi="Arial" w:cs="Arial"/>
                <w:sz w:val="20"/>
                <w:szCs w:val="20"/>
              </w:rPr>
              <w:t>40</w:t>
            </w:r>
          </w:p>
        </w:tc>
        <w:tc>
          <w:tcPr>
            <w:tcW w:w="1030" w:type="dxa"/>
          </w:tcPr>
          <w:p w:rsidR="008022DD" w:rsidRDefault="00E03862">
            <w:pPr>
              <w:jc w:val="both"/>
              <w:rPr>
                <w:rFonts w:ascii="Arial" w:eastAsia="Arial" w:hAnsi="Arial" w:cs="Arial"/>
                <w:sz w:val="20"/>
                <w:szCs w:val="20"/>
              </w:rPr>
            </w:pPr>
            <w:r>
              <w:rPr>
                <w:rFonts w:ascii="Arial" w:eastAsia="Arial" w:hAnsi="Arial" w:cs="Arial"/>
                <w:sz w:val="20"/>
                <w:szCs w:val="20"/>
              </w:rPr>
              <w:t>17.39%</w:t>
            </w:r>
          </w:p>
        </w:tc>
      </w:tr>
      <w:tr w:rsidR="008022DD">
        <w:tc>
          <w:tcPr>
            <w:tcW w:w="1327" w:type="dxa"/>
          </w:tcPr>
          <w:p w:rsidR="008022DD" w:rsidRDefault="008022DD">
            <w:pPr>
              <w:jc w:val="both"/>
              <w:rPr>
                <w:rFonts w:ascii="Arial" w:eastAsia="Arial" w:hAnsi="Arial" w:cs="Arial"/>
                <w:sz w:val="20"/>
                <w:szCs w:val="20"/>
              </w:rPr>
            </w:pPr>
          </w:p>
        </w:tc>
        <w:tc>
          <w:tcPr>
            <w:tcW w:w="2140" w:type="dxa"/>
          </w:tcPr>
          <w:p w:rsidR="008022DD" w:rsidRDefault="00E03862">
            <w:pPr>
              <w:jc w:val="both"/>
              <w:rPr>
                <w:rFonts w:ascii="Arial" w:eastAsia="Arial" w:hAnsi="Arial" w:cs="Arial"/>
                <w:sz w:val="20"/>
                <w:szCs w:val="20"/>
              </w:rPr>
            </w:pPr>
            <w:r>
              <w:rPr>
                <w:rFonts w:ascii="Arial" w:eastAsia="Arial" w:hAnsi="Arial" w:cs="Arial"/>
                <w:sz w:val="20"/>
                <w:szCs w:val="20"/>
              </w:rPr>
              <w:t>2.Araneae</w:t>
            </w:r>
          </w:p>
        </w:tc>
        <w:tc>
          <w:tcPr>
            <w:tcW w:w="3141" w:type="dxa"/>
          </w:tcPr>
          <w:p w:rsidR="008022DD" w:rsidRDefault="00E03862">
            <w:pPr>
              <w:jc w:val="both"/>
              <w:rPr>
                <w:rFonts w:ascii="Arial" w:eastAsia="Arial" w:hAnsi="Arial" w:cs="Arial"/>
                <w:sz w:val="20"/>
                <w:szCs w:val="20"/>
              </w:rPr>
            </w:pPr>
            <w:proofErr w:type="spellStart"/>
            <w:proofErr w:type="gramStart"/>
            <w:r>
              <w:rPr>
                <w:rFonts w:ascii="Arial" w:eastAsia="Arial" w:hAnsi="Arial" w:cs="Arial"/>
                <w:sz w:val="20"/>
                <w:szCs w:val="20"/>
              </w:rPr>
              <w:t>Lycocidae,scytodidae</w:t>
            </w:r>
            <w:proofErr w:type="gramEnd"/>
            <w:r>
              <w:rPr>
                <w:rFonts w:ascii="Arial" w:eastAsia="Arial" w:hAnsi="Arial" w:cs="Arial"/>
                <w:sz w:val="20"/>
                <w:szCs w:val="20"/>
              </w:rPr>
              <w:t>,Oxyopidae</w:t>
            </w:r>
            <w:proofErr w:type="spellEnd"/>
          </w:p>
        </w:tc>
        <w:tc>
          <w:tcPr>
            <w:tcW w:w="1494" w:type="dxa"/>
          </w:tcPr>
          <w:p w:rsidR="008022DD" w:rsidRDefault="00E03862">
            <w:pPr>
              <w:jc w:val="both"/>
              <w:rPr>
                <w:rFonts w:ascii="Arial" w:eastAsia="Arial" w:hAnsi="Arial" w:cs="Arial"/>
                <w:sz w:val="20"/>
                <w:szCs w:val="20"/>
              </w:rPr>
            </w:pPr>
            <w:r>
              <w:rPr>
                <w:rFonts w:ascii="Arial" w:eastAsia="Arial" w:hAnsi="Arial" w:cs="Arial"/>
                <w:sz w:val="20"/>
                <w:szCs w:val="20"/>
              </w:rPr>
              <w:t>28</w:t>
            </w:r>
          </w:p>
        </w:tc>
        <w:tc>
          <w:tcPr>
            <w:tcW w:w="1030" w:type="dxa"/>
          </w:tcPr>
          <w:p w:rsidR="008022DD" w:rsidRDefault="00E03862">
            <w:pPr>
              <w:jc w:val="both"/>
              <w:rPr>
                <w:rFonts w:ascii="Arial" w:eastAsia="Arial" w:hAnsi="Arial" w:cs="Arial"/>
                <w:sz w:val="20"/>
                <w:szCs w:val="20"/>
              </w:rPr>
            </w:pPr>
            <w:r>
              <w:rPr>
                <w:rFonts w:ascii="Arial" w:eastAsia="Arial" w:hAnsi="Arial" w:cs="Arial"/>
                <w:sz w:val="20"/>
                <w:szCs w:val="20"/>
              </w:rPr>
              <w:t>12.17%</w:t>
            </w:r>
          </w:p>
        </w:tc>
      </w:tr>
      <w:tr w:rsidR="008022DD">
        <w:tc>
          <w:tcPr>
            <w:tcW w:w="1327" w:type="dxa"/>
          </w:tcPr>
          <w:p w:rsidR="008022DD" w:rsidRDefault="008022DD">
            <w:pPr>
              <w:jc w:val="both"/>
              <w:rPr>
                <w:rFonts w:ascii="Arial" w:eastAsia="Arial" w:hAnsi="Arial" w:cs="Arial"/>
                <w:sz w:val="20"/>
                <w:szCs w:val="20"/>
              </w:rPr>
            </w:pPr>
          </w:p>
        </w:tc>
        <w:tc>
          <w:tcPr>
            <w:tcW w:w="2140" w:type="dxa"/>
          </w:tcPr>
          <w:p w:rsidR="008022DD" w:rsidRDefault="00E03862">
            <w:pPr>
              <w:jc w:val="both"/>
              <w:rPr>
                <w:rFonts w:ascii="Arial" w:eastAsia="Arial" w:hAnsi="Arial" w:cs="Arial"/>
                <w:sz w:val="20"/>
                <w:szCs w:val="20"/>
              </w:rPr>
            </w:pPr>
            <w:r>
              <w:rPr>
                <w:rFonts w:ascii="Arial" w:eastAsia="Arial" w:hAnsi="Arial" w:cs="Arial"/>
                <w:sz w:val="20"/>
                <w:szCs w:val="20"/>
              </w:rPr>
              <w:t xml:space="preserve">3. </w:t>
            </w:r>
            <w:proofErr w:type="spellStart"/>
            <w:r>
              <w:rPr>
                <w:rFonts w:ascii="Arial" w:eastAsia="Arial" w:hAnsi="Arial" w:cs="Arial"/>
                <w:sz w:val="20"/>
                <w:szCs w:val="20"/>
              </w:rPr>
              <w:t>Parasidiformes</w:t>
            </w:r>
            <w:proofErr w:type="spellEnd"/>
          </w:p>
        </w:tc>
        <w:tc>
          <w:tcPr>
            <w:tcW w:w="3141" w:type="dxa"/>
          </w:tcPr>
          <w:p w:rsidR="008022DD" w:rsidRDefault="00E03862">
            <w:pPr>
              <w:jc w:val="both"/>
              <w:rPr>
                <w:rFonts w:ascii="Arial" w:eastAsia="Arial" w:hAnsi="Arial" w:cs="Arial"/>
                <w:sz w:val="20"/>
                <w:szCs w:val="20"/>
              </w:rPr>
            </w:pPr>
            <w:proofErr w:type="spellStart"/>
            <w:r>
              <w:rPr>
                <w:rFonts w:ascii="Arial" w:eastAsia="Arial" w:hAnsi="Arial" w:cs="Arial"/>
                <w:sz w:val="20"/>
                <w:szCs w:val="20"/>
              </w:rPr>
              <w:t>Macrochelidae</w:t>
            </w:r>
            <w:proofErr w:type="spellEnd"/>
          </w:p>
        </w:tc>
        <w:tc>
          <w:tcPr>
            <w:tcW w:w="1494" w:type="dxa"/>
          </w:tcPr>
          <w:p w:rsidR="008022DD" w:rsidRDefault="00E03862">
            <w:pPr>
              <w:jc w:val="both"/>
              <w:rPr>
                <w:rFonts w:ascii="Arial" w:eastAsia="Arial" w:hAnsi="Arial" w:cs="Arial"/>
                <w:sz w:val="20"/>
                <w:szCs w:val="20"/>
              </w:rPr>
            </w:pPr>
            <w:r>
              <w:rPr>
                <w:rFonts w:ascii="Arial" w:eastAsia="Arial" w:hAnsi="Arial" w:cs="Arial"/>
                <w:sz w:val="20"/>
                <w:szCs w:val="20"/>
              </w:rPr>
              <w:t>25</w:t>
            </w:r>
          </w:p>
        </w:tc>
        <w:tc>
          <w:tcPr>
            <w:tcW w:w="1030" w:type="dxa"/>
          </w:tcPr>
          <w:p w:rsidR="008022DD" w:rsidRDefault="00E03862">
            <w:pPr>
              <w:jc w:val="both"/>
              <w:rPr>
                <w:rFonts w:ascii="Arial" w:eastAsia="Arial" w:hAnsi="Arial" w:cs="Arial"/>
                <w:sz w:val="20"/>
                <w:szCs w:val="20"/>
              </w:rPr>
            </w:pPr>
            <w:r>
              <w:rPr>
                <w:rFonts w:ascii="Arial" w:eastAsia="Arial" w:hAnsi="Arial" w:cs="Arial"/>
                <w:sz w:val="20"/>
                <w:szCs w:val="20"/>
              </w:rPr>
              <w:t>10.86%</w:t>
            </w:r>
          </w:p>
        </w:tc>
      </w:tr>
      <w:tr w:rsidR="008022DD">
        <w:tc>
          <w:tcPr>
            <w:tcW w:w="1327" w:type="dxa"/>
          </w:tcPr>
          <w:p w:rsidR="008022DD" w:rsidRDefault="008022DD">
            <w:pPr>
              <w:jc w:val="both"/>
              <w:rPr>
                <w:rFonts w:ascii="Arial" w:eastAsia="Arial" w:hAnsi="Arial" w:cs="Arial"/>
                <w:sz w:val="20"/>
                <w:szCs w:val="20"/>
              </w:rPr>
            </w:pPr>
          </w:p>
        </w:tc>
        <w:tc>
          <w:tcPr>
            <w:tcW w:w="2140" w:type="dxa"/>
          </w:tcPr>
          <w:p w:rsidR="008022DD" w:rsidRDefault="00E03862">
            <w:pPr>
              <w:jc w:val="both"/>
              <w:rPr>
                <w:rFonts w:ascii="Arial" w:eastAsia="Arial" w:hAnsi="Arial" w:cs="Arial"/>
                <w:sz w:val="20"/>
                <w:szCs w:val="20"/>
              </w:rPr>
            </w:pPr>
            <w:r>
              <w:rPr>
                <w:rFonts w:ascii="Arial" w:eastAsia="Arial" w:hAnsi="Arial" w:cs="Arial"/>
                <w:sz w:val="20"/>
                <w:szCs w:val="20"/>
              </w:rPr>
              <w:t>4.Opiliones</w:t>
            </w:r>
          </w:p>
        </w:tc>
        <w:tc>
          <w:tcPr>
            <w:tcW w:w="3141" w:type="dxa"/>
          </w:tcPr>
          <w:p w:rsidR="008022DD" w:rsidRDefault="00E03862">
            <w:pPr>
              <w:jc w:val="both"/>
              <w:rPr>
                <w:rFonts w:ascii="Arial" w:eastAsia="Arial" w:hAnsi="Arial" w:cs="Arial"/>
                <w:sz w:val="20"/>
                <w:szCs w:val="20"/>
              </w:rPr>
            </w:pPr>
            <w:proofErr w:type="spellStart"/>
            <w:r>
              <w:rPr>
                <w:rFonts w:ascii="Arial" w:eastAsia="Arial" w:hAnsi="Arial" w:cs="Arial"/>
                <w:sz w:val="20"/>
                <w:szCs w:val="20"/>
              </w:rPr>
              <w:t>Sclerosomatidae</w:t>
            </w:r>
            <w:proofErr w:type="spellEnd"/>
          </w:p>
        </w:tc>
        <w:tc>
          <w:tcPr>
            <w:tcW w:w="1494" w:type="dxa"/>
          </w:tcPr>
          <w:p w:rsidR="008022DD" w:rsidRDefault="00E03862">
            <w:pPr>
              <w:jc w:val="both"/>
              <w:rPr>
                <w:rFonts w:ascii="Arial" w:eastAsia="Arial" w:hAnsi="Arial" w:cs="Arial"/>
                <w:sz w:val="20"/>
                <w:szCs w:val="20"/>
              </w:rPr>
            </w:pPr>
            <w:r>
              <w:rPr>
                <w:rFonts w:ascii="Arial" w:eastAsia="Arial" w:hAnsi="Arial" w:cs="Arial"/>
                <w:sz w:val="20"/>
                <w:szCs w:val="20"/>
              </w:rPr>
              <w:t>10</w:t>
            </w:r>
          </w:p>
        </w:tc>
        <w:tc>
          <w:tcPr>
            <w:tcW w:w="1030" w:type="dxa"/>
          </w:tcPr>
          <w:p w:rsidR="008022DD" w:rsidRDefault="00E03862">
            <w:pPr>
              <w:jc w:val="both"/>
              <w:rPr>
                <w:rFonts w:ascii="Arial" w:eastAsia="Arial" w:hAnsi="Arial" w:cs="Arial"/>
                <w:sz w:val="20"/>
                <w:szCs w:val="20"/>
              </w:rPr>
            </w:pPr>
            <w:r>
              <w:rPr>
                <w:rFonts w:ascii="Arial" w:eastAsia="Arial" w:hAnsi="Arial" w:cs="Arial"/>
                <w:sz w:val="20"/>
                <w:szCs w:val="20"/>
              </w:rPr>
              <w:t>4.34%</w:t>
            </w:r>
          </w:p>
        </w:tc>
      </w:tr>
      <w:tr w:rsidR="008022DD">
        <w:tc>
          <w:tcPr>
            <w:tcW w:w="1327" w:type="dxa"/>
          </w:tcPr>
          <w:p w:rsidR="008022DD" w:rsidRDefault="00E03862">
            <w:pPr>
              <w:jc w:val="both"/>
              <w:rPr>
                <w:rFonts w:ascii="Arial" w:eastAsia="Arial" w:hAnsi="Arial" w:cs="Arial"/>
                <w:sz w:val="20"/>
                <w:szCs w:val="20"/>
              </w:rPr>
            </w:pPr>
            <w:r>
              <w:rPr>
                <w:rFonts w:ascii="Arial" w:eastAsia="Arial" w:hAnsi="Arial" w:cs="Arial"/>
                <w:sz w:val="20"/>
                <w:szCs w:val="20"/>
              </w:rPr>
              <w:t>Collembola</w:t>
            </w:r>
          </w:p>
        </w:tc>
        <w:tc>
          <w:tcPr>
            <w:tcW w:w="2140" w:type="dxa"/>
          </w:tcPr>
          <w:p w:rsidR="008022DD" w:rsidRDefault="00E03862">
            <w:pPr>
              <w:jc w:val="both"/>
              <w:rPr>
                <w:rFonts w:ascii="Arial" w:eastAsia="Arial" w:hAnsi="Arial" w:cs="Arial"/>
                <w:sz w:val="20"/>
                <w:szCs w:val="20"/>
              </w:rPr>
            </w:pPr>
            <w:r>
              <w:rPr>
                <w:rFonts w:ascii="Arial" w:eastAsia="Arial" w:hAnsi="Arial" w:cs="Arial"/>
                <w:sz w:val="20"/>
                <w:szCs w:val="20"/>
              </w:rPr>
              <w:t>1.Entomobryomorpha</w:t>
            </w:r>
          </w:p>
        </w:tc>
        <w:tc>
          <w:tcPr>
            <w:tcW w:w="3141" w:type="dxa"/>
          </w:tcPr>
          <w:p w:rsidR="008022DD" w:rsidRDefault="00E03862">
            <w:pPr>
              <w:jc w:val="both"/>
              <w:rPr>
                <w:rFonts w:ascii="Arial" w:eastAsia="Arial" w:hAnsi="Arial" w:cs="Arial"/>
                <w:sz w:val="20"/>
                <w:szCs w:val="20"/>
              </w:rPr>
            </w:pPr>
            <w:proofErr w:type="spellStart"/>
            <w:r>
              <w:rPr>
                <w:rFonts w:ascii="Arial" w:eastAsia="Arial" w:hAnsi="Arial" w:cs="Arial"/>
                <w:sz w:val="20"/>
                <w:szCs w:val="20"/>
              </w:rPr>
              <w:t>Isotomidae</w:t>
            </w:r>
            <w:proofErr w:type="spellEnd"/>
          </w:p>
        </w:tc>
        <w:tc>
          <w:tcPr>
            <w:tcW w:w="1494" w:type="dxa"/>
          </w:tcPr>
          <w:p w:rsidR="008022DD" w:rsidRDefault="00E03862">
            <w:pPr>
              <w:jc w:val="both"/>
              <w:rPr>
                <w:rFonts w:ascii="Arial" w:eastAsia="Arial" w:hAnsi="Arial" w:cs="Arial"/>
                <w:sz w:val="20"/>
                <w:szCs w:val="20"/>
              </w:rPr>
            </w:pPr>
            <w:r>
              <w:rPr>
                <w:rFonts w:ascii="Arial" w:eastAsia="Arial" w:hAnsi="Arial" w:cs="Arial"/>
                <w:sz w:val="20"/>
                <w:szCs w:val="20"/>
              </w:rPr>
              <w:t>35</w:t>
            </w:r>
          </w:p>
        </w:tc>
        <w:tc>
          <w:tcPr>
            <w:tcW w:w="1030" w:type="dxa"/>
          </w:tcPr>
          <w:p w:rsidR="008022DD" w:rsidRDefault="00E03862">
            <w:pPr>
              <w:jc w:val="both"/>
              <w:rPr>
                <w:rFonts w:ascii="Arial" w:eastAsia="Arial" w:hAnsi="Arial" w:cs="Arial"/>
                <w:sz w:val="20"/>
                <w:szCs w:val="20"/>
              </w:rPr>
            </w:pPr>
            <w:r>
              <w:rPr>
                <w:rFonts w:ascii="Arial" w:eastAsia="Arial" w:hAnsi="Arial" w:cs="Arial"/>
                <w:sz w:val="20"/>
                <w:szCs w:val="20"/>
              </w:rPr>
              <w:t>15.21%</w:t>
            </w:r>
          </w:p>
        </w:tc>
      </w:tr>
      <w:tr w:rsidR="008022DD">
        <w:tc>
          <w:tcPr>
            <w:tcW w:w="1327" w:type="dxa"/>
          </w:tcPr>
          <w:p w:rsidR="008022DD" w:rsidRDefault="00E03862">
            <w:pPr>
              <w:jc w:val="both"/>
              <w:rPr>
                <w:rFonts w:ascii="Arial" w:eastAsia="Arial" w:hAnsi="Arial" w:cs="Arial"/>
                <w:sz w:val="20"/>
                <w:szCs w:val="20"/>
              </w:rPr>
            </w:pPr>
            <w:r>
              <w:rPr>
                <w:rFonts w:ascii="Arial" w:eastAsia="Arial" w:hAnsi="Arial" w:cs="Arial"/>
                <w:sz w:val="20"/>
                <w:szCs w:val="20"/>
              </w:rPr>
              <w:t>Total</w:t>
            </w:r>
          </w:p>
        </w:tc>
        <w:tc>
          <w:tcPr>
            <w:tcW w:w="2140" w:type="dxa"/>
          </w:tcPr>
          <w:p w:rsidR="008022DD" w:rsidRDefault="008022DD">
            <w:pPr>
              <w:jc w:val="both"/>
              <w:rPr>
                <w:rFonts w:ascii="Arial" w:eastAsia="Arial" w:hAnsi="Arial" w:cs="Arial"/>
                <w:sz w:val="20"/>
                <w:szCs w:val="20"/>
              </w:rPr>
            </w:pPr>
          </w:p>
        </w:tc>
        <w:tc>
          <w:tcPr>
            <w:tcW w:w="3141" w:type="dxa"/>
          </w:tcPr>
          <w:p w:rsidR="008022DD" w:rsidRDefault="008022DD">
            <w:pPr>
              <w:jc w:val="both"/>
              <w:rPr>
                <w:rFonts w:ascii="Arial" w:eastAsia="Arial" w:hAnsi="Arial" w:cs="Arial"/>
                <w:sz w:val="20"/>
                <w:szCs w:val="20"/>
              </w:rPr>
            </w:pPr>
          </w:p>
        </w:tc>
        <w:tc>
          <w:tcPr>
            <w:tcW w:w="1494" w:type="dxa"/>
          </w:tcPr>
          <w:p w:rsidR="008022DD" w:rsidRDefault="00E03862">
            <w:pPr>
              <w:jc w:val="both"/>
              <w:rPr>
                <w:rFonts w:ascii="Arial" w:eastAsia="Arial" w:hAnsi="Arial" w:cs="Arial"/>
                <w:sz w:val="20"/>
                <w:szCs w:val="20"/>
              </w:rPr>
            </w:pPr>
            <w:r>
              <w:rPr>
                <w:rFonts w:ascii="Arial" w:eastAsia="Arial" w:hAnsi="Arial" w:cs="Arial"/>
                <w:sz w:val="20"/>
                <w:szCs w:val="20"/>
              </w:rPr>
              <w:t>230</w:t>
            </w:r>
          </w:p>
        </w:tc>
        <w:tc>
          <w:tcPr>
            <w:tcW w:w="1030" w:type="dxa"/>
          </w:tcPr>
          <w:p w:rsidR="008022DD" w:rsidRDefault="008022DD">
            <w:pPr>
              <w:jc w:val="both"/>
              <w:rPr>
                <w:rFonts w:ascii="Arial" w:eastAsia="Arial" w:hAnsi="Arial" w:cs="Arial"/>
                <w:sz w:val="20"/>
                <w:szCs w:val="20"/>
              </w:rPr>
            </w:pPr>
          </w:p>
        </w:tc>
      </w:tr>
    </w:tbl>
    <w:p w:rsidR="008022DD" w:rsidRDefault="008022DD">
      <w:pPr>
        <w:jc w:val="both"/>
        <w:rPr>
          <w:rFonts w:ascii="Arial" w:eastAsia="Arial" w:hAnsi="Arial" w:cs="Arial"/>
          <w:sz w:val="20"/>
          <w:szCs w:val="20"/>
        </w:rPr>
      </w:pPr>
    </w:p>
    <w:p w:rsidR="008022DD" w:rsidRDefault="008022DD">
      <w:pPr>
        <w:rPr>
          <w:rFonts w:ascii="Arial" w:eastAsia="Arial" w:hAnsi="Arial" w:cs="Arial"/>
          <w:b/>
          <w:sz w:val="20"/>
          <w:szCs w:val="20"/>
        </w:rPr>
      </w:pPr>
    </w:p>
    <w:p w:rsidR="008022DD" w:rsidRDefault="00E03862">
      <w:pPr>
        <w:rPr>
          <w:rFonts w:ascii="Arial" w:eastAsia="Arial" w:hAnsi="Arial" w:cs="Arial"/>
          <w:b/>
          <w:i/>
          <w:sz w:val="20"/>
          <w:szCs w:val="20"/>
        </w:rPr>
      </w:pPr>
      <w:r>
        <w:rPr>
          <w:rFonts w:ascii="Arial" w:eastAsia="Arial" w:hAnsi="Arial" w:cs="Arial"/>
          <w:b/>
          <w:sz w:val="20"/>
          <w:szCs w:val="20"/>
        </w:rPr>
        <w:t xml:space="preserve">Table 4. Arthropod diversity under </w:t>
      </w:r>
      <w:proofErr w:type="spellStart"/>
      <w:r>
        <w:rPr>
          <w:rFonts w:ascii="Arial" w:eastAsia="Arial" w:hAnsi="Arial" w:cs="Arial"/>
          <w:b/>
          <w:i/>
          <w:sz w:val="20"/>
          <w:szCs w:val="20"/>
        </w:rPr>
        <w:t>Tecomella</w:t>
      </w:r>
      <w:proofErr w:type="spellEnd"/>
      <w:r>
        <w:rPr>
          <w:rFonts w:ascii="Arial" w:eastAsia="Arial" w:hAnsi="Arial" w:cs="Arial"/>
          <w:b/>
          <w:i/>
          <w:sz w:val="20"/>
          <w:szCs w:val="20"/>
        </w:rPr>
        <w:t xml:space="preserve"> </w:t>
      </w:r>
      <w:proofErr w:type="spellStart"/>
      <w:r>
        <w:rPr>
          <w:rFonts w:ascii="Arial" w:eastAsia="Arial" w:hAnsi="Arial" w:cs="Arial"/>
          <w:b/>
          <w:i/>
          <w:sz w:val="20"/>
          <w:szCs w:val="20"/>
        </w:rPr>
        <w:t>undulata</w:t>
      </w:r>
      <w:proofErr w:type="spellEnd"/>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8"/>
        <w:gridCol w:w="2140"/>
        <w:gridCol w:w="3452"/>
        <w:gridCol w:w="1311"/>
        <w:gridCol w:w="895"/>
      </w:tblGrid>
      <w:tr w:rsidR="008022DD">
        <w:tc>
          <w:tcPr>
            <w:tcW w:w="1218" w:type="dxa"/>
          </w:tcPr>
          <w:p w:rsidR="008022DD" w:rsidRDefault="00E03862">
            <w:pPr>
              <w:jc w:val="both"/>
              <w:rPr>
                <w:b/>
                <w:sz w:val="20"/>
                <w:szCs w:val="20"/>
              </w:rPr>
            </w:pPr>
            <w:r>
              <w:rPr>
                <w:b/>
                <w:sz w:val="20"/>
                <w:szCs w:val="20"/>
              </w:rPr>
              <w:t>CLASS</w:t>
            </w:r>
          </w:p>
        </w:tc>
        <w:tc>
          <w:tcPr>
            <w:tcW w:w="2140" w:type="dxa"/>
          </w:tcPr>
          <w:p w:rsidR="008022DD" w:rsidRDefault="00E03862">
            <w:pPr>
              <w:jc w:val="both"/>
              <w:rPr>
                <w:b/>
                <w:sz w:val="20"/>
                <w:szCs w:val="20"/>
              </w:rPr>
            </w:pPr>
            <w:r>
              <w:rPr>
                <w:b/>
                <w:sz w:val="20"/>
                <w:szCs w:val="20"/>
              </w:rPr>
              <w:t>ORDER</w:t>
            </w:r>
          </w:p>
        </w:tc>
        <w:tc>
          <w:tcPr>
            <w:tcW w:w="3452" w:type="dxa"/>
          </w:tcPr>
          <w:p w:rsidR="008022DD" w:rsidRDefault="00E03862">
            <w:pPr>
              <w:jc w:val="both"/>
              <w:rPr>
                <w:b/>
                <w:sz w:val="20"/>
                <w:szCs w:val="20"/>
              </w:rPr>
            </w:pPr>
            <w:r>
              <w:rPr>
                <w:b/>
                <w:sz w:val="20"/>
                <w:szCs w:val="20"/>
              </w:rPr>
              <w:t>FAMILY</w:t>
            </w:r>
          </w:p>
        </w:tc>
        <w:tc>
          <w:tcPr>
            <w:tcW w:w="1311" w:type="dxa"/>
          </w:tcPr>
          <w:p w:rsidR="008022DD" w:rsidRDefault="00E03862">
            <w:pPr>
              <w:jc w:val="both"/>
              <w:rPr>
                <w:b/>
                <w:sz w:val="20"/>
                <w:szCs w:val="20"/>
              </w:rPr>
            </w:pPr>
            <w:r>
              <w:rPr>
                <w:b/>
                <w:sz w:val="20"/>
                <w:szCs w:val="20"/>
              </w:rPr>
              <w:t>INDIVIDUALS</w:t>
            </w:r>
          </w:p>
        </w:tc>
        <w:tc>
          <w:tcPr>
            <w:tcW w:w="895" w:type="dxa"/>
          </w:tcPr>
          <w:p w:rsidR="008022DD" w:rsidRDefault="00E03862">
            <w:pPr>
              <w:jc w:val="both"/>
              <w:rPr>
                <w:b/>
                <w:sz w:val="20"/>
                <w:szCs w:val="20"/>
              </w:rPr>
            </w:pPr>
            <w:r>
              <w:rPr>
                <w:b/>
                <w:sz w:val="20"/>
                <w:szCs w:val="20"/>
              </w:rPr>
              <w:t>% OVER TOTAL COUNT</w:t>
            </w:r>
          </w:p>
        </w:tc>
      </w:tr>
      <w:tr w:rsidR="008022DD">
        <w:tc>
          <w:tcPr>
            <w:tcW w:w="1218" w:type="dxa"/>
          </w:tcPr>
          <w:p w:rsidR="008022DD" w:rsidRDefault="00E03862">
            <w:pPr>
              <w:jc w:val="both"/>
              <w:rPr>
                <w:rFonts w:ascii="Arial" w:eastAsia="Arial" w:hAnsi="Arial" w:cs="Arial"/>
                <w:sz w:val="20"/>
                <w:szCs w:val="20"/>
              </w:rPr>
            </w:pPr>
            <w:proofErr w:type="spellStart"/>
            <w:r>
              <w:rPr>
                <w:rFonts w:ascii="Arial" w:eastAsia="Arial" w:hAnsi="Arial" w:cs="Arial"/>
                <w:sz w:val="20"/>
                <w:szCs w:val="20"/>
              </w:rPr>
              <w:t>Insecta</w:t>
            </w:r>
            <w:proofErr w:type="spellEnd"/>
          </w:p>
        </w:tc>
        <w:tc>
          <w:tcPr>
            <w:tcW w:w="2140" w:type="dxa"/>
          </w:tcPr>
          <w:p w:rsidR="008022DD" w:rsidRDefault="00E03862">
            <w:pPr>
              <w:jc w:val="both"/>
              <w:rPr>
                <w:rFonts w:ascii="Arial" w:eastAsia="Arial" w:hAnsi="Arial" w:cs="Arial"/>
                <w:sz w:val="20"/>
                <w:szCs w:val="20"/>
              </w:rPr>
            </w:pPr>
            <w:r>
              <w:rPr>
                <w:rFonts w:ascii="Arial" w:eastAsia="Arial" w:hAnsi="Arial" w:cs="Arial"/>
                <w:sz w:val="20"/>
                <w:szCs w:val="20"/>
              </w:rPr>
              <w:t>1.Hemiptera</w:t>
            </w:r>
          </w:p>
        </w:tc>
        <w:tc>
          <w:tcPr>
            <w:tcW w:w="3452" w:type="dxa"/>
          </w:tcPr>
          <w:p w:rsidR="008022DD" w:rsidRDefault="00E03862">
            <w:pPr>
              <w:jc w:val="both"/>
              <w:rPr>
                <w:rFonts w:ascii="Arial" w:eastAsia="Arial" w:hAnsi="Arial" w:cs="Arial"/>
                <w:sz w:val="20"/>
                <w:szCs w:val="20"/>
              </w:rPr>
            </w:pPr>
            <w:proofErr w:type="spellStart"/>
            <w:proofErr w:type="gramStart"/>
            <w:r>
              <w:rPr>
                <w:rFonts w:ascii="Arial" w:eastAsia="Arial" w:hAnsi="Arial" w:cs="Arial"/>
                <w:sz w:val="20"/>
                <w:szCs w:val="20"/>
              </w:rPr>
              <w:t>Pantatomidae,Alydidae</w:t>
            </w:r>
            <w:proofErr w:type="spellEnd"/>
            <w:proofErr w:type="gramEnd"/>
            <w:r>
              <w:rPr>
                <w:rFonts w:ascii="Arial" w:eastAsia="Arial" w:hAnsi="Arial" w:cs="Arial"/>
                <w:sz w:val="20"/>
                <w:szCs w:val="20"/>
              </w:rPr>
              <w:t>,</w:t>
            </w:r>
          </w:p>
          <w:p w:rsidR="008022DD" w:rsidRDefault="00E03862">
            <w:pPr>
              <w:jc w:val="both"/>
              <w:rPr>
                <w:rFonts w:ascii="Arial" w:eastAsia="Arial" w:hAnsi="Arial" w:cs="Arial"/>
                <w:sz w:val="20"/>
                <w:szCs w:val="20"/>
              </w:rPr>
            </w:pPr>
            <w:proofErr w:type="spellStart"/>
            <w:r>
              <w:rPr>
                <w:rFonts w:ascii="Arial" w:eastAsia="Arial" w:hAnsi="Arial" w:cs="Arial"/>
                <w:sz w:val="20"/>
                <w:szCs w:val="20"/>
              </w:rPr>
              <w:t>Rhyparochromidae</w:t>
            </w:r>
            <w:proofErr w:type="spellEnd"/>
          </w:p>
          <w:p w:rsidR="008022DD" w:rsidRDefault="008022DD">
            <w:pPr>
              <w:jc w:val="both"/>
              <w:rPr>
                <w:rFonts w:ascii="Arial" w:eastAsia="Arial" w:hAnsi="Arial" w:cs="Arial"/>
                <w:sz w:val="20"/>
                <w:szCs w:val="20"/>
              </w:rPr>
            </w:pPr>
          </w:p>
        </w:tc>
        <w:tc>
          <w:tcPr>
            <w:tcW w:w="1311" w:type="dxa"/>
          </w:tcPr>
          <w:p w:rsidR="008022DD" w:rsidRDefault="00E03862">
            <w:pPr>
              <w:jc w:val="both"/>
              <w:rPr>
                <w:rFonts w:ascii="Arial" w:eastAsia="Arial" w:hAnsi="Arial" w:cs="Arial"/>
                <w:sz w:val="20"/>
                <w:szCs w:val="20"/>
              </w:rPr>
            </w:pPr>
            <w:r>
              <w:rPr>
                <w:rFonts w:ascii="Arial" w:eastAsia="Arial" w:hAnsi="Arial" w:cs="Arial"/>
                <w:sz w:val="20"/>
                <w:szCs w:val="20"/>
              </w:rPr>
              <w:t>24</w:t>
            </w:r>
          </w:p>
        </w:tc>
        <w:tc>
          <w:tcPr>
            <w:tcW w:w="895" w:type="dxa"/>
          </w:tcPr>
          <w:p w:rsidR="008022DD" w:rsidRDefault="00E03862">
            <w:pPr>
              <w:jc w:val="both"/>
              <w:rPr>
                <w:rFonts w:ascii="Arial" w:eastAsia="Arial" w:hAnsi="Arial" w:cs="Arial"/>
                <w:sz w:val="20"/>
                <w:szCs w:val="20"/>
              </w:rPr>
            </w:pPr>
            <w:r>
              <w:rPr>
                <w:rFonts w:ascii="Arial" w:eastAsia="Arial" w:hAnsi="Arial" w:cs="Arial"/>
                <w:sz w:val="20"/>
                <w:szCs w:val="20"/>
              </w:rPr>
              <w:t>15.09%</w:t>
            </w:r>
          </w:p>
        </w:tc>
      </w:tr>
      <w:tr w:rsidR="008022DD">
        <w:tc>
          <w:tcPr>
            <w:tcW w:w="1218" w:type="dxa"/>
          </w:tcPr>
          <w:p w:rsidR="008022DD" w:rsidRDefault="008022DD">
            <w:pPr>
              <w:jc w:val="both"/>
              <w:rPr>
                <w:rFonts w:ascii="Arial" w:eastAsia="Arial" w:hAnsi="Arial" w:cs="Arial"/>
                <w:sz w:val="20"/>
                <w:szCs w:val="20"/>
              </w:rPr>
            </w:pPr>
          </w:p>
        </w:tc>
        <w:tc>
          <w:tcPr>
            <w:tcW w:w="2140" w:type="dxa"/>
          </w:tcPr>
          <w:p w:rsidR="008022DD" w:rsidRDefault="00E03862">
            <w:pPr>
              <w:jc w:val="both"/>
              <w:rPr>
                <w:rFonts w:ascii="Arial" w:eastAsia="Arial" w:hAnsi="Arial" w:cs="Arial"/>
                <w:sz w:val="20"/>
                <w:szCs w:val="20"/>
              </w:rPr>
            </w:pPr>
            <w:r>
              <w:rPr>
                <w:rFonts w:ascii="Arial" w:eastAsia="Arial" w:hAnsi="Arial" w:cs="Arial"/>
                <w:sz w:val="20"/>
                <w:szCs w:val="20"/>
              </w:rPr>
              <w:t xml:space="preserve">2. </w:t>
            </w:r>
            <w:proofErr w:type="spellStart"/>
            <w:r>
              <w:rPr>
                <w:rFonts w:ascii="Arial" w:eastAsia="Arial" w:hAnsi="Arial" w:cs="Arial"/>
                <w:sz w:val="20"/>
                <w:szCs w:val="20"/>
              </w:rPr>
              <w:t>Diptera</w:t>
            </w:r>
            <w:proofErr w:type="spellEnd"/>
          </w:p>
        </w:tc>
        <w:tc>
          <w:tcPr>
            <w:tcW w:w="3452" w:type="dxa"/>
          </w:tcPr>
          <w:p w:rsidR="008022DD" w:rsidRDefault="00E03862">
            <w:pPr>
              <w:jc w:val="both"/>
              <w:rPr>
                <w:rFonts w:ascii="Arial" w:eastAsia="Arial" w:hAnsi="Arial" w:cs="Arial"/>
                <w:sz w:val="20"/>
                <w:szCs w:val="20"/>
              </w:rPr>
            </w:pPr>
            <w:proofErr w:type="spellStart"/>
            <w:proofErr w:type="gramStart"/>
            <w:r>
              <w:rPr>
                <w:rFonts w:ascii="Arial" w:eastAsia="Arial" w:hAnsi="Arial" w:cs="Arial"/>
                <w:sz w:val="20"/>
                <w:szCs w:val="20"/>
              </w:rPr>
              <w:t>Psychodidae,Musidae</w:t>
            </w:r>
            <w:proofErr w:type="gramEnd"/>
            <w:r>
              <w:rPr>
                <w:rFonts w:ascii="Arial" w:eastAsia="Arial" w:hAnsi="Arial" w:cs="Arial"/>
                <w:sz w:val="20"/>
                <w:szCs w:val="20"/>
              </w:rPr>
              <w:t>,Drosophilidae</w:t>
            </w:r>
            <w:proofErr w:type="spellEnd"/>
          </w:p>
        </w:tc>
        <w:tc>
          <w:tcPr>
            <w:tcW w:w="1311" w:type="dxa"/>
          </w:tcPr>
          <w:p w:rsidR="008022DD" w:rsidRDefault="00E03862">
            <w:pPr>
              <w:jc w:val="both"/>
              <w:rPr>
                <w:rFonts w:ascii="Arial" w:eastAsia="Arial" w:hAnsi="Arial" w:cs="Arial"/>
                <w:sz w:val="20"/>
                <w:szCs w:val="20"/>
              </w:rPr>
            </w:pPr>
            <w:r>
              <w:rPr>
                <w:rFonts w:ascii="Arial" w:eastAsia="Arial" w:hAnsi="Arial" w:cs="Arial"/>
                <w:sz w:val="20"/>
                <w:szCs w:val="20"/>
              </w:rPr>
              <w:t>22</w:t>
            </w:r>
          </w:p>
        </w:tc>
        <w:tc>
          <w:tcPr>
            <w:tcW w:w="895" w:type="dxa"/>
          </w:tcPr>
          <w:p w:rsidR="008022DD" w:rsidRDefault="00E03862">
            <w:pPr>
              <w:jc w:val="both"/>
              <w:rPr>
                <w:rFonts w:ascii="Arial" w:eastAsia="Arial" w:hAnsi="Arial" w:cs="Arial"/>
                <w:sz w:val="20"/>
                <w:szCs w:val="20"/>
              </w:rPr>
            </w:pPr>
            <w:r>
              <w:rPr>
                <w:rFonts w:ascii="Arial" w:eastAsia="Arial" w:hAnsi="Arial" w:cs="Arial"/>
                <w:sz w:val="20"/>
                <w:szCs w:val="20"/>
              </w:rPr>
              <w:t>13.83%</w:t>
            </w:r>
          </w:p>
        </w:tc>
      </w:tr>
      <w:tr w:rsidR="008022DD">
        <w:tc>
          <w:tcPr>
            <w:tcW w:w="1218" w:type="dxa"/>
          </w:tcPr>
          <w:p w:rsidR="008022DD" w:rsidRDefault="008022DD">
            <w:pPr>
              <w:jc w:val="both"/>
              <w:rPr>
                <w:rFonts w:ascii="Arial" w:eastAsia="Arial" w:hAnsi="Arial" w:cs="Arial"/>
                <w:sz w:val="20"/>
                <w:szCs w:val="20"/>
              </w:rPr>
            </w:pPr>
          </w:p>
        </w:tc>
        <w:tc>
          <w:tcPr>
            <w:tcW w:w="2140" w:type="dxa"/>
          </w:tcPr>
          <w:p w:rsidR="008022DD" w:rsidRDefault="00E03862">
            <w:pPr>
              <w:jc w:val="both"/>
              <w:rPr>
                <w:rFonts w:ascii="Arial" w:eastAsia="Arial" w:hAnsi="Arial" w:cs="Arial"/>
                <w:sz w:val="20"/>
                <w:szCs w:val="20"/>
              </w:rPr>
            </w:pPr>
            <w:r>
              <w:rPr>
                <w:rFonts w:ascii="Arial" w:eastAsia="Arial" w:hAnsi="Arial" w:cs="Arial"/>
                <w:sz w:val="20"/>
                <w:szCs w:val="20"/>
              </w:rPr>
              <w:t>3. Hymenoptera</w:t>
            </w:r>
          </w:p>
        </w:tc>
        <w:tc>
          <w:tcPr>
            <w:tcW w:w="3452" w:type="dxa"/>
          </w:tcPr>
          <w:p w:rsidR="008022DD" w:rsidRDefault="00E03862">
            <w:pPr>
              <w:jc w:val="both"/>
              <w:rPr>
                <w:rFonts w:ascii="Arial" w:eastAsia="Arial" w:hAnsi="Arial" w:cs="Arial"/>
                <w:sz w:val="20"/>
                <w:szCs w:val="20"/>
              </w:rPr>
            </w:pPr>
            <w:proofErr w:type="spellStart"/>
            <w:r>
              <w:rPr>
                <w:rFonts w:ascii="Arial" w:eastAsia="Arial" w:hAnsi="Arial" w:cs="Arial"/>
                <w:sz w:val="20"/>
                <w:szCs w:val="20"/>
              </w:rPr>
              <w:t>Formicida</w:t>
            </w:r>
            <w:proofErr w:type="spellEnd"/>
          </w:p>
        </w:tc>
        <w:tc>
          <w:tcPr>
            <w:tcW w:w="1311" w:type="dxa"/>
          </w:tcPr>
          <w:p w:rsidR="008022DD" w:rsidRDefault="00E03862">
            <w:pPr>
              <w:jc w:val="both"/>
              <w:rPr>
                <w:rFonts w:ascii="Arial" w:eastAsia="Arial" w:hAnsi="Arial" w:cs="Arial"/>
                <w:sz w:val="20"/>
                <w:szCs w:val="20"/>
              </w:rPr>
            </w:pPr>
            <w:r>
              <w:rPr>
                <w:rFonts w:ascii="Arial" w:eastAsia="Arial" w:hAnsi="Arial" w:cs="Arial"/>
                <w:sz w:val="20"/>
                <w:szCs w:val="20"/>
              </w:rPr>
              <w:t>20</w:t>
            </w:r>
          </w:p>
        </w:tc>
        <w:tc>
          <w:tcPr>
            <w:tcW w:w="895" w:type="dxa"/>
          </w:tcPr>
          <w:p w:rsidR="008022DD" w:rsidRDefault="00E03862">
            <w:pPr>
              <w:jc w:val="both"/>
              <w:rPr>
                <w:rFonts w:ascii="Arial" w:eastAsia="Arial" w:hAnsi="Arial" w:cs="Arial"/>
                <w:sz w:val="20"/>
                <w:szCs w:val="20"/>
              </w:rPr>
            </w:pPr>
            <w:r>
              <w:rPr>
                <w:rFonts w:ascii="Arial" w:eastAsia="Arial" w:hAnsi="Arial" w:cs="Arial"/>
                <w:sz w:val="20"/>
                <w:szCs w:val="20"/>
              </w:rPr>
              <w:t>12.57%</w:t>
            </w:r>
          </w:p>
        </w:tc>
      </w:tr>
      <w:tr w:rsidR="008022DD">
        <w:tc>
          <w:tcPr>
            <w:tcW w:w="1218" w:type="dxa"/>
          </w:tcPr>
          <w:p w:rsidR="008022DD" w:rsidRDefault="008022DD">
            <w:pPr>
              <w:jc w:val="both"/>
              <w:rPr>
                <w:rFonts w:ascii="Arial" w:eastAsia="Arial" w:hAnsi="Arial" w:cs="Arial"/>
                <w:sz w:val="20"/>
                <w:szCs w:val="20"/>
              </w:rPr>
            </w:pPr>
          </w:p>
        </w:tc>
        <w:tc>
          <w:tcPr>
            <w:tcW w:w="2140" w:type="dxa"/>
          </w:tcPr>
          <w:p w:rsidR="008022DD" w:rsidRDefault="00E03862">
            <w:pPr>
              <w:jc w:val="both"/>
              <w:rPr>
                <w:rFonts w:ascii="Arial" w:eastAsia="Arial" w:hAnsi="Arial" w:cs="Arial"/>
                <w:sz w:val="20"/>
                <w:szCs w:val="20"/>
              </w:rPr>
            </w:pPr>
            <w:r>
              <w:rPr>
                <w:rFonts w:ascii="Arial" w:eastAsia="Arial" w:hAnsi="Arial" w:cs="Arial"/>
                <w:sz w:val="20"/>
                <w:szCs w:val="20"/>
              </w:rPr>
              <w:t>4.Orthoptera</w:t>
            </w:r>
          </w:p>
        </w:tc>
        <w:tc>
          <w:tcPr>
            <w:tcW w:w="3452" w:type="dxa"/>
          </w:tcPr>
          <w:p w:rsidR="008022DD" w:rsidRDefault="00E03862">
            <w:pPr>
              <w:jc w:val="both"/>
              <w:rPr>
                <w:rFonts w:ascii="Arial" w:eastAsia="Arial" w:hAnsi="Arial" w:cs="Arial"/>
                <w:sz w:val="20"/>
                <w:szCs w:val="20"/>
              </w:rPr>
            </w:pPr>
            <w:proofErr w:type="spellStart"/>
            <w:proofErr w:type="gramStart"/>
            <w:r>
              <w:rPr>
                <w:rFonts w:ascii="Arial" w:eastAsia="Arial" w:hAnsi="Arial" w:cs="Arial"/>
                <w:sz w:val="20"/>
                <w:szCs w:val="20"/>
              </w:rPr>
              <w:t>Acrididae,Gryllidae</w:t>
            </w:r>
            <w:proofErr w:type="spellEnd"/>
            <w:proofErr w:type="gramEnd"/>
          </w:p>
        </w:tc>
        <w:tc>
          <w:tcPr>
            <w:tcW w:w="1311" w:type="dxa"/>
          </w:tcPr>
          <w:p w:rsidR="008022DD" w:rsidRDefault="00E03862">
            <w:pPr>
              <w:jc w:val="both"/>
              <w:rPr>
                <w:rFonts w:ascii="Arial" w:eastAsia="Arial" w:hAnsi="Arial" w:cs="Arial"/>
                <w:sz w:val="20"/>
                <w:szCs w:val="20"/>
              </w:rPr>
            </w:pPr>
            <w:r>
              <w:rPr>
                <w:rFonts w:ascii="Arial" w:eastAsia="Arial" w:hAnsi="Arial" w:cs="Arial"/>
                <w:sz w:val="20"/>
                <w:szCs w:val="20"/>
              </w:rPr>
              <w:t>16</w:t>
            </w:r>
          </w:p>
        </w:tc>
        <w:tc>
          <w:tcPr>
            <w:tcW w:w="895" w:type="dxa"/>
          </w:tcPr>
          <w:p w:rsidR="008022DD" w:rsidRDefault="00E03862">
            <w:pPr>
              <w:jc w:val="both"/>
              <w:rPr>
                <w:rFonts w:ascii="Arial" w:eastAsia="Arial" w:hAnsi="Arial" w:cs="Arial"/>
                <w:sz w:val="20"/>
                <w:szCs w:val="20"/>
              </w:rPr>
            </w:pPr>
            <w:r>
              <w:rPr>
                <w:rFonts w:ascii="Arial" w:eastAsia="Arial" w:hAnsi="Arial" w:cs="Arial"/>
                <w:sz w:val="20"/>
                <w:szCs w:val="20"/>
              </w:rPr>
              <w:t>10.06%</w:t>
            </w:r>
          </w:p>
        </w:tc>
      </w:tr>
      <w:tr w:rsidR="008022DD">
        <w:tc>
          <w:tcPr>
            <w:tcW w:w="1218" w:type="dxa"/>
          </w:tcPr>
          <w:p w:rsidR="008022DD" w:rsidRDefault="008022DD">
            <w:pPr>
              <w:jc w:val="both"/>
              <w:rPr>
                <w:rFonts w:ascii="Arial" w:eastAsia="Arial" w:hAnsi="Arial" w:cs="Arial"/>
                <w:sz w:val="20"/>
                <w:szCs w:val="20"/>
              </w:rPr>
            </w:pPr>
          </w:p>
        </w:tc>
        <w:tc>
          <w:tcPr>
            <w:tcW w:w="2140" w:type="dxa"/>
          </w:tcPr>
          <w:p w:rsidR="008022DD" w:rsidRDefault="00E03862">
            <w:pPr>
              <w:jc w:val="both"/>
              <w:rPr>
                <w:rFonts w:ascii="Arial" w:eastAsia="Arial" w:hAnsi="Arial" w:cs="Arial"/>
                <w:sz w:val="20"/>
                <w:szCs w:val="20"/>
              </w:rPr>
            </w:pPr>
            <w:r>
              <w:rPr>
                <w:rFonts w:ascii="Arial" w:eastAsia="Arial" w:hAnsi="Arial" w:cs="Arial"/>
                <w:sz w:val="20"/>
                <w:szCs w:val="20"/>
              </w:rPr>
              <w:t>5.Blattodea</w:t>
            </w:r>
          </w:p>
        </w:tc>
        <w:tc>
          <w:tcPr>
            <w:tcW w:w="3452" w:type="dxa"/>
          </w:tcPr>
          <w:p w:rsidR="008022DD" w:rsidRDefault="00E03862">
            <w:pPr>
              <w:jc w:val="both"/>
              <w:rPr>
                <w:rFonts w:ascii="Arial" w:eastAsia="Arial" w:hAnsi="Arial" w:cs="Arial"/>
                <w:sz w:val="20"/>
                <w:szCs w:val="20"/>
              </w:rPr>
            </w:pPr>
            <w:proofErr w:type="spellStart"/>
            <w:proofErr w:type="gramStart"/>
            <w:r>
              <w:rPr>
                <w:rFonts w:ascii="Arial" w:eastAsia="Arial" w:hAnsi="Arial" w:cs="Arial"/>
                <w:sz w:val="20"/>
                <w:szCs w:val="20"/>
              </w:rPr>
              <w:t>Blattidae,Termitidae</w:t>
            </w:r>
            <w:proofErr w:type="spellEnd"/>
            <w:proofErr w:type="gramEnd"/>
          </w:p>
        </w:tc>
        <w:tc>
          <w:tcPr>
            <w:tcW w:w="1311" w:type="dxa"/>
          </w:tcPr>
          <w:p w:rsidR="008022DD" w:rsidRDefault="00E03862">
            <w:pPr>
              <w:jc w:val="both"/>
              <w:rPr>
                <w:rFonts w:ascii="Arial" w:eastAsia="Arial" w:hAnsi="Arial" w:cs="Arial"/>
                <w:sz w:val="20"/>
                <w:szCs w:val="20"/>
              </w:rPr>
            </w:pPr>
            <w:r>
              <w:rPr>
                <w:rFonts w:ascii="Arial" w:eastAsia="Arial" w:hAnsi="Arial" w:cs="Arial"/>
                <w:sz w:val="20"/>
                <w:szCs w:val="20"/>
              </w:rPr>
              <w:t>12</w:t>
            </w:r>
          </w:p>
        </w:tc>
        <w:tc>
          <w:tcPr>
            <w:tcW w:w="895" w:type="dxa"/>
          </w:tcPr>
          <w:p w:rsidR="008022DD" w:rsidRDefault="00E03862">
            <w:pPr>
              <w:jc w:val="both"/>
              <w:rPr>
                <w:rFonts w:ascii="Arial" w:eastAsia="Arial" w:hAnsi="Arial" w:cs="Arial"/>
                <w:sz w:val="20"/>
                <w:szCs w:val="20"/>
              </w:rPr>
            </w:pPr>
            <w:r>
              <w:rPr>
                <w:rFonts w:ascii="Arial" w:eastAsia="Arial" w:hAnsi="Arial" w:cs="Arial"/>
                <w:sz w:val="20"/>
                <w:szCs w:val="20"/>
              </w:rPr>
              <w:t>7.54%</w:t>
            </w:r>
          </w:p>
        </w:tc>
      </w:tr>
      <w:tr w:rsidR="008022DD">
        <w:tc>
          <w:tcPr>
            <w:tcW w:w="1218" w:type="dxa"/>
          </w:tcPr>
          <w:p w:rsidR="008022DD" w:rsidRDefault="008022DD">
            <w:pPr>
              <w:jc w:val="both"/>
              <w:rPr>
                <w:rFonts w:ascii="Arial" w:eastAsia="Arial" w:hAnsi="Arial" w:cs="Arial"/>
                <w:sz w:val="20"/>
                <w:szCs w:val="20"/>
              </w:rPr>
            </w:pPr>
          </w:p>
        </w:tc>
        <w:tc>
          <w:tcPr>
            <w:tcW w:w="2140" w:type="dxa"/>
          </w:tcPr>
          <w:p w:rsidR="008022DD" w:rsidRDefault="00E03862">
            <w:pPr>
              <w:jc w:val="both"/>
              <w:rPr>
                <w:rFonts w:ascii="Arial" w:eastAsia="Arial" w:hAnsi="Arial" w:cs="Arial"/>
                <w:sz w:val="20"/>
                <w:szCs w:val="20"/>
              </w:rPr>
            </w:pPr>
            <w:r>
              <w:rPr>
                <w:rFonts w:ascii="Arial" w:eastAsia="Arial" w:hAnsi="Arial" w:cs="Arial"/>
                <w:sz w:val="20"/>
                <w:szCs w:val="20"/>
              </w:rPr>
              <w:t>6. Coleoptera</w:t>
            </w:r>
          </w:p>
        </w:tc>
        <w:tc>
          <w:tcPr>
            <w:tcW w:w="3452" w:type="dxa"/>
          </w:tcPr>
          <w:p w:rsidR="008022DD" w:rsidRDefault="00E03862">
            <w:pPr>
              <w:jc w:val="both"/>
              <w:rPr>
                <w:rFonts w:ascii="Arial" w:eastAsia="Arial" w:hAnsi="Arial" w:cs="Arial"/>
                <w:sz w:val="20"/>
                <w:szCs w:val="20"/>
              </w:rPr>
            </w:pPr>
            <w:proofErr w:type="spellStart"/>
            <w:r>
              <w:rPr>
                <w:rFonts w:ascii="Arial" w:eastAsia="Arial" w:hAnsi="Arial" w:cs="Arial"/>
                <w:sz w:val="20"/>
                <w:szCs w:val="20"/>
              </w:rPr>
              <w:t>Scarabaeidae</w:t>
            </w:r>
            <w:proofErr w:type="spellEnd"/>
          </w:p>
        </w:tc>
        <w:tc>
          <w:tcPr>
            <w:tcW w:w="1311" w:type="dxa"/>
          </w:tcPr>
          <w:p w:rsidR="008022DD" w:rsidRDefault="00E03862">
            <w:pPr>
              <w:jc w:val="both"/>
              <w:rPr>
                <w:rFonts w:ascii="Arial" w:eastAsia="Arial" w:hAnsi="Arial" w:cs="Arial"/>
                <w:sz w:val="20"/>
                <w:szCs w:val="20"/>
              </w:rPr>
            </w:pPr>
            <w:r>
              <w:rPr>
                <w:rFonts w:ascii="Arial" w:eastAsia="Arial" w:hAnsi="Arial" w:cs="Arial"/>
                <w:sz w:val="20"/>
                <w:szCs w:val="20"/>
              </w:rPr>
              <w:t>8</w:t>
            </w:r>
          </w:p>
        </w:tc>
        <w:tc>
          <w:tcPr>
            <w:tcW w:w="895" w:type="dxa"/>
          </w:tcPr>
          <w:p w:rsidR="008022DD" w:rsidRDefault="00E03862">
            <w:pPr>
              <w:jc w:val="both"/>
              <w:rPr>
                <w:rFonts w:ascii="Arial" w:eastAsia="Arial" w:hAnsi="Arial" w:cs="Arial"/>
                <w:sz w:val="20"/>
                <w:szCs w:val="20"/>
              </w:rPr>
            </w:pPr>
            <w:r>
              <w:rPr>
                <w:rFonts w:ascii="Arial" w:eastAsia="Arial" w:hAnsi="Arial" w:cs="Arial"/>
                <w:sz w:val="20"/>
                <w:szCs w:val="20"/>
              </w:rPr>
              <w:t>5.03%</w:t>
            </w:r>
          </w:p>
        </w:tc>
      </w:tr>
      <w:tr w:rsidR="008022DD">
        <w:tc>
          <w:tcPr>
            <w:tcW w:w="1218" w:type="dxa"/>
          </w:tcPr>
          <w:p w:rsidR="008022DD" w:rsidRDefault="00E03862">
            <w:pPr>
              <w:jc w:val="both"/>
              <w:rPr>
                <w:rFonts w:ascii="Arial" w:eastAsia="Arial" w:hAnsi="Arial" w:cs="Arial"/>
                <w:sz w:val="20"/>
                <w:szCs w:val="20"/>
              </w:rPr>
            </w:pPr>
            <w:proofErr w:type="spellStart"/>
            <w:r>
              <w:rPr>
                <w:rFonts w:ascii="Arial" w:eastAsia="Arial" w:hAnsi="Arial" w:cs="Arial"/>
                <w:sz w:val="20"/>
                <w:szCs w:val="20"/>
              </w:rPr>
              <w:t>Aracnida</w:t>
            </w:r>
            <w:proofErr w:type="spellEnd"/>
          </w:p>
        </w:tc>
        <w:tc>
          <w:tcPr>
            <w:tcW w:w="2140" w:type="dxa"/>
          </w:tcPr>
          <w:p w:rsidR="008022DD" w:rsidRDefault="00E03862">
            <w:pPr>
              <w:jc w:val="both"/>
              <w:rPr>
                <w:rFonts w:ascii="Arial" w:eastAsia="Arial" w:hAnsi="Arial" w:cs="Arial"/>
                <w:sz w:val="20"/>
                <w:szCs w:val="20"/>
              </w:rPr>
            </w:pPr>
            <w:r>
              <w:rPr>
                <w:rFonts w:ascii="Arial" w:eastAsia="Arial" w:hAnsi="Arial" w:cs="Arial"/>
                <w:sz w:val="20"/>
                <w:szCs w:val="20"/>
              </w:rPr>
              <w:t xml:space="preserve">1. </w:t>
            </w:r>
            <w:proofErr w:type="spellStart"/>
            <w:r>
              <w:rPr>
                <w:rFonts w:ascii="Arial" w:eastAsia="Arial" w:hAnsi="Arial" w:cs="Arial"/>
                <w:sz w:val="20"/>
                <w:szCs w:val="20"/>
              </w:rPr>
              <w:t>parasitiformes</w:t>
            </w:r>
            <w:proofErr w:type="spellEnd"/>
          </w:p>
        </w:tc>
        <w:tc>
          <w:tcPr>
            <w:tcW w:w="3452" w:type="dxa"/>
          </w:tcPr>
          <w:p w:rsidR="008022DD" w:rsidRDefault="00E03862">
            <w:pPr>
              <w:jc w:val="both"/>
              <w:rPr>
                <w:rFonts w:ascii="Arial" w:eastAsia="Arial" w:hAnsi="Arial" w:cs="Arial"/>
                <w:sz w:val="20"/>
                <w:szCs w:val="20"/>
              </w:rPr>
            </w:pPr>
            <w:proofErr w:type="spellStart"/>
            <w:r>
              <w:rPr>
                <w:rFonts w:ascii="Arial" w:eastAsia="Arial" w:hAnsi="Arial" w:cs="Arial"/>
                <w:sz w:val="20"/>
                <w:szCs w:val="20"/>
              </w:rPr>
              <w:t>Macrochelidae</w:t>
            </w:r>
            <w:proofErr w:type="spellEnd"/>
          </w:p>
        </w:tc>
        <w:tc>
          <w:tcPr>
            <w:tcW w:w="1311" w:type="dxa"/>
          </w:tcPr>
          <w:p w:rsidR="008022DD" w:rsidRDefault="00E03862">
            <w:pPr>
              <w:jc w:val="both"/>
              <w:rPr>
                <w:rFonts w:ascii="Arial" w:eastAsia="Arial" w:hAnsi="Arial" w:cs="Arial"/>
                <w:sz w:val="20"/>
                <w:szCs w:val="20"/>
              </w:rPr>
            </w:pPr>
            <w:r>
              <w:rPr>
                <w:rFonts w:ascii="Arial" w:eastAsia="Arial" w:hAnsi="Arial" w:cs="Arial"/>
                <w:sz w:val="20"/>
                <w:szCs w:val="20"/>
              </w:rPr>
              <w:t>25</w:t>
            </w:r>
          </w:p>
        </w:tc>
        <w:tc>
          <w:tcPr>
            <w:tcW w:w="895" w:type="dxa"/>
          </w:tcPr>
          <w:p w:rsidR="008022DD" w:rsidRDefault="00E03862">
            <w:pPr>
              <w:jc w:val="both"/>
              <w:rPr>
                <w:rFonts w:ascii="Arial" w:eastAsia="Arial" w:hAnsi="Arial" w:cs="Arial"/>
                <w:sz w:val="20"/>
                <w:szCs w:val="20"/>
              </w:rPr>
            </w:pPr>
            <w:r>
              <w:rPr>
                <w:rFonts w:ascii="Arial" w:eastAsia="Arial" w:hAnsi="Arial" w:cs="Arial"/>
                <w:sz w:val="20"/>
                <w:szCs w:val="20"/>
              </w:rPr>
              <w:t>15.75%</w:t>
            </w:r>
          </w:p>
        </w:tc>
      </w:tr>
      <w:tr w:rsidR="008022DD">
        <w:tc>
          <w:tcPr>
            <w:tcW w:w="1218" w:type="dxa"/>
          </w:tcPr>
          <w:p w:rsidR="008022DD" w:rsidRDefault="008022DD">
            <w:pPr>
              <w:jc w:val="both"/>
              <w:rPr>
                <w:rFonts w:ascii="Arial" w:eastAsia="Arial" w:hAnsi="Arial" w:cs="Arial"/>
                <w:sz w:val="20"/>
                <w:szCs w:val="20"/>
              </w:rPr>
            </w:pPr>
          </w:p>
        </w:tc>
        <w:tc>
          <w:tcPr>
            <w:tcW w:w="2140" w:type="dxa"/>
          </w:tcPr>
          <w:p w:rsidR="008022DD" w:rsidRDefault="00E03862">
            <w:pPr>
              <w:jc w:val="both"/>
              <w:rPr>
                <w:rFonts w:ascii="Arial" w:eastAsia="Arial" w:hAnsi="Arial" w:cs="Arial"/>
                <w:sz w:val="20"/>
                <w:szCs w:val="20"/>
              </w:rPr>
            </w:pPr>
            <w:r>
              <w:rPr>
                <w:rFonts w:ascii="Arial" w:eastAsia="Arial" w:hAnsi="Arial" w:cs="Arial"/>
                <w:sz w:val="20"/>
                <w:szCs w:val="20"/>
              </w:rPr>
              <w:t xml:space="preserve">2. </w:t>
            </w:r>
            <w:proofErr w:type="spellStart"/>
            <w:r>
              <w:rPr>
                <w:rFonts w:ascii="Arial" w:eastAsia="Arial" w:hAnsi="Arial" w:cs="Arial"/>
                <w:sz w:val="20"/>
                <w:szCs w:val="20"/>
              </w:rPr>
              <w:t>Mesostigmata</w:t>
            </w:r>
            <w:proofErr w:type="spellEnd"/>
          </w:p>
        </w:tc>
        <w:tc>
          <w:tcPr>
            <w:tcW w:w="3452" w:type="dxa"/>
          </w:tcPr>
          <w:p w:rsidR="008022DD" w:rsidRDefault="008022DD">
            <w:pPr>
              <w:jc w:val="both"/>
              <w:rPr>
                <w:rFonts w:ascii="Arial" w:eastAsia="Arial" w:hAnsi="Arial" w:cs="Arial"/>
                <w:sz w:val="20"/>
                <w:szCs w:val="20"/>
              </w:rPr>
            </w:pPr>
          </w:p>
        </w:tc>
        <w:tc>
          <w:tcPr>
            <w:tcW w:w="1311" w:type="dxa"/>
          </w:tcPr>
          <w:p w:rsidR="008022DD" w:rsidRDefault="00E03862">
            <w:pPr>
              <w:jc w:val="both"/>
              <w:rPr>
                <w:rFonts w:ascii="Arial" w:eastAsia="Arial" w:hAnsi="Arial" w:cs="Arial"/>
                <w:sz w:val="20"/>
                <w:szCs w:val="20"/>
              </w:rPr>
            </w:pPr>
            <w:r>
              <w:rPr>
                <w:rFonts w:ascii="Arial" w:eastAsia="Arial" w:hAnsi="Arial" w:cs="Arial"/>
                <w:sz w:val="20"/>
                <w:szCs w:val="20"/>
              </w:rPr>
              <w:t>17</w:t>
            </w:r>
          </w:p>
        </w:tc>
        <w:tc>
          <w:tcPr>
            <w:tcW w:w="895" w:type="dxa"/>
          </w:tcPr>
          <w:p w:rsidR="008022DD" w:rsidRDefault="00E03862">
            <w:pPr>
              <w:jc w:val="both"/>
              <w:rPr>
                <w:rFonts w:ascii="Arial" w:eastAsia="Arial" w:hAnsi="Arial" w:cs="Arial"/>
                <w:sz w:val="20"/>
                <w:szCs w:val="20"/>
              </w:rPr>
            </w:pPr>
            <w:r>
              <w:rPr>
                <w:rFonts w:ascii="Arial" w:eastAsia="Arial" w:hAnsi="Arial" w:cs="Arial"/>
                <w:sz w:val="20"/>
                <w:szCs w:val="20"/>
              </w:rPr>
              <w:t>10.69%</w:t>
            </w:r>
          </w:p>
        </w:tc>
      </w:tr>
      <w:tr w:rsidR="008022DD">
        <w:tc>
          <w:tcPr>
            <w:tcW w:w="1218" w:type="dxa"/>
          </w:tcPr>
          <w:p w:rsidR="008022DD" w:rsidRDefault="00E03862">
            <w:pPr>
              <w:jc w:val="both"/>
              <w:rPr>
                <w:rFonts w:ascii="Arial" w:eastAsia="Arial" w:hAnsi="Arial" w:cs="Arial"/>
                <w:sz w:val="20"/>
                <w:szCs w:val="20"/>
              </w:rPr>
            </w:pPr>
            <w:r>
              <w:rPr>
                <w:rFonts w:ascii="Arial" w:eastAsia="Arial" w:hAnsi="Arial" w:cs="Arial"/>
                <w:sz w:val="20"/>
                <w:szCs w:val="20"/>
              </w:rPr>
              <w:t>Collembola</w:t>
            </w:r>
          </w:p>
        </w:tc>
        <w:tc>
          <w:tcPr>
            <w:tcW w:w="2140" w:type="dxa"/>
          </w:tcPr>
          <w:p w:rsidR="008022DD" w:rsidRDefault="00E03862">
            <w:pPr>
              <w:jc w:val="both"/>
              <w:rPr>
                <w:rFonts w:ascii="Arial" w:eastAsia="Arial" w:hAnsi="Arial" w:cs="Arial"/>
                <w:sz w:val="20"/>
                <w:szCs w:val="20"/>
              </w:rPr>
            </w:pPr>
            <w:r>
              <w:rPr>
                <w:rFonts w:ascii="Arial" w:eastAsia="Arial" w:hAnsi="Arial" w:cs="Arial"/>
                <w:sz w:val="20"/>
                <w:szCs w:val="20"/>
              </w:rPr>
              <w:t>1.Entomobryomorpha</w:t>
            </w:r>
          </w:p>
        </w:tc>
        <w:tc>
          <w:tcPr>
            <w:tcW w:w="3452" w:type="dxa"/>
          </w:tcPr>
          <w:p w:rsidR="008022DD" w:rsidRDefault="00E03862">
            <w:pPr>
              <w:jc w:val="both"/>
              <w:rPr>
                <w:rFonts w:ascii="Arial" w:eastAsia="Arial" w:hAnsi="Arial" w:cs="Arial"/>
                <w:sz w:val="20"/>
                <w:szCs w:val="20"/>
              </w:rPr>
            </w:pPr>
            <w:proofErr w:type="spellStart"/>
            <w:r>
              <w:rPr>
                <w:rFonts w:ascii="Arial" w:eastAsia="Arial" w:hAnsi="Arial" w:cs="Arial"/>
                <w:sz w:val="20"/>
                <w:szCs w:val="20"/>
              </w:rPr>
              <w:t>Isotomidae</w:t>
            </w:r>
            <w:proofErr w:type="spellEnd"/>
          </w:p>
        </w:tc>
        <w:tc>
          <w:tcPr>
            <w:tcW w:w="1311" w:type="dxa"/>
          </w:tcPr>
          <w:p w:rsidR="008022DD" w:rsidRDefault="00E03862">
            <w:pPr>
              <w:jc w:val="both"/>
              <w:rPr>
                <w:rFonts w:ascii="Arial" w:eastAsia="Arial" w:hAnsi="Arial" w:cs="Arial"/>
                <w:sz w:val="20"/>
                <w:szCs w:val="20"/>
              </w:rPr>
            </w:pPr>
            <w:r>
              <w:rPr>
                <w:rFonts w:ascii="Arial" w:eastAsia="Arial" w:hAnsi="Arial" w:cs="Arial"/>
                <w:sz w:val="20"/>
                <w:szCs w:val="20"/>
              </w:rPr>
              <w:t>15</w:t>
            </w:r>
          </w:p>
        </w:tc>
        <w:tc>
          <w:tcPr>
            <w:tcW w:w="895" w:type="dxa"/>
          </w:tcPr>
          <w:p w:rsidR="008022DD" w:rsidRDefault="00E03862">
            <w:pPr>
              <w:jc w:val="both"/>
              <w:rPr>
                <w:rFonts w:ascii="Arial" w:eastAsia="Arial" w:hAnsi="Arial" w:cs="Arial"/>
                <w:sz w:val="20"/>
                <w:szCs w:val="20"/>
              </w:rPr>
            </w:pPr>
            <w:r>
              <w:rPr>
                <w:rFonts w:ascii="Arial" w:eastAsia="Arial" w:hAnsi="Arial" w:cs="Arial"/>
                <w:sz w:val="20"/>
                <w:szCs w:val="20"/>
              </w:rPr>
              <w:t>9.43%</w:t>
            </w:r>
          </w:p>
        </w:tc>
      </w:tr>
      <w:tr w:rsidR="008022DD">
        <w:tc>
          <w:tcPr>
            <w:tcW w:w="1218" w:type="dxa"/>
          </w:tcPr>
          <w:p w:rsidR="008022DD" w:rsidRDefault="00E03862">
            <w:pPr>
              <w:jc w:val="both"/>
              <w:rPr>
                <w:rFonts w:ascii="Arial" w:eastAsia="Arial" w:hAnsi="Arial" w:cs="Arial"/>
                <w:sz w:val="20"/>
                <w:szCs w:val="20"/>
              </w:rPr>
            </w:pPr>
            <w:r>
              <w:rPr>
                <w:rFonts w:ascii="Arial" w:eastAsia="Arial" w:hAnsi="Arial" w:cs="Arial"/>
                <w:sz w:val="20"/>
                <w:szCs w:val="20"/>
              </w:rPr>
              <w:t>Total</w:t>
            </w:r>
          </w:p>
        </w:tc>
        <w:tc>
          <w:tcPr>
            <w:tcW w:w="2140" w:type="dxa"/>
          </w:tcPr>
          <w:p w:rsidR="008022DD" w:rsidRDefault="008022DD">
            <w:pPr>
              <w:jc w:val="both"/>
              <w:rPr>
                <w:rFonts w:ascii="Arial" w:eastAsia="Arial" w:hAnsi="Arial" w:cs="Arial"/>
                <w:sz w:val="20"/>
                <w:szCs w:val="20"/>
              </w:rPr>
            </w:pPr>
          </w:p>
        </w:tc>
        <w:tc>
          <w:tcPr>
            <w:tcW w:w="3452" w:type="dxa"/>
          </w:tcPr>
          <w:p w:rsidR="008022DD" w:rsidRDefault="008022DD">
            <w:pPr>
              <w:jc w:val="both"/>
              <w:rPr>
                <w:rFonts w:ascii="Arial" w:eastAsia="Arial" w:hAnsi="Arial" w:cs="Arial"/>
                <w:sz w:val="20"/>
                <w:szCs w:val="20"/>
              </w:rPr>
            </w:pPr>
          </w:p>
        </w:tc>
        <w:tc>
          <w:tcPr>
            <w:tcW w:w="1311" w:type="dxa"/>
          </w:tcPr>
          <w:p w:rsidR="008022DD" w:rsidRDefault="00E03862">
            <w:pPr>
              <w:jc w:val="both"/>
              <w:rPr>
                <w:rFonts w:ascii="Arial" w:eastAsia="Arial" w:hAnsi="Arial" w:cs="Arial"/>
                <w:sz w:val="20"/>
                <w:szCs w:val="20"/>
              </w:rPr>
            </w:pPr>
            <w:r>
              <w:rPr>
                <w:rFonts w:ascii="Arial" w:eastAsia="Arial" w:hAnsi="Arial" w:cs="Arial"/>
                <w:sz w:val="20"/>
                <w:szCs w:val="20"/>
              </w:rPr>
              <w:t>159</w:t>
            </w:r>
          </w:p>
        </w:tc>
        <w:tc>
          <w:tcPr>
            <w:tcW w:w="895" w:type="dxa"/>
          </w:tcPr>
          <w:p w:rsidR="008022DD" w:rsidRDefault="008022DD">
            <w:pPr>
              <w:jc w:val="both"/>
              <w:rPr>
                <w:rFonts w:ascii="Arial" w:eastAsia="Arial" w:hAnsi="Arial" w:cs="Arial"/>
                <w:sz w:val="20"/>
                <w:szCs w:val="20"/>
              </w:rPr>
            </w:pPr>
          </w:p>
        </w:tc>
      </w:tr>
    </w:tbl>
    <w:p w:rsidR="008022DD" w:rsidRDefault="008022DD">
      <w:pPr>
        <w:jc w:val="both"/>
        <w:rPr>
          <w:rFonts w:ascii="Arial" w:eastAsia="Arial" w:hAnsi="Arial" w:cs="Arial"/>
          <w:sz w:val="20"/>
          <w:szCs w:val="20"/>
        </w:rPr>
      </w:pPr>
    </w:p>
    <w:p w:rsidR="008022DD" w:rsidRDefault="00E03862">
      <w:pPr>
        <w:rPr>
          <w:rFonts w:ascii="Arial" w:eastAsia="Arial" w:hAnsi="Arial" w:cs="Arial"/>
          <w:b/>
          <w:sz w:val="20"/>
          <w:szCs w:val="20"/>
        </w:rPr>
      </w:pPr>
      <w:r>
        <w:rPr>
          <w:rFonts w:ascii="Arial" w:eastAsia="Arial" w:hAnsi="Arial" w:cs="Arial"/>
          <w:b/>
          <w:sz w:val="20"/>
          <w:szCs w:val="20"/>
        </w:rPr>
        <w:t>Table 5. Arthropod diversity in an open agricultural field</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9"/>
        <w:gridCol w:w="1801"/>
        <w:gridCol w:w="3845"/>
        <w:gridCol w:w="1350"/>
        <w:gridCol w:w="1255"/>
      </w:tblGrid>
      <w:tr w:rsidR="008022DD">
        <w:tc>
          <w:tcPr>
            <w:tcW w:w="1099" w:type="dxa"/>
          </w:tcPr>
          <w:p w:rsidR="008022DD" w:rsidRDefault="00E03862">
            <w:pPr>
              <w:jc w:val="both"/>
              <w:rPr>
                <w:rFonts w:ascii="Arial" w:eastAsia="Arial" w:hAnsi="Arial" w:cs="Arial"/>
                <w:b/>
                <w:sz w:val="20"/>
                <w:szCs w:val="20"/>
              </w:rPr>
            </w:pPr>
            <w:r>
              <w:rPr>
                <w:rFonts w:ascii="Arial" w:eastAsia="Arial" w:hAnsi="Arial" w:cs="Arial"/>
                <w:b/>
                <w:sz w:val="20"/>
                <w:szCs w:val="20"/>
              </w:rPr>
              <w:t>CLASS</w:t>
            </w:r>
          </w:p>
        </w:tc>
        <w:tc>
          <w:tcPr>
            <w:tcW w:w="1801" w:type="dxa"/>
          </w:tcPr>
          <w:p w:rsidR="008022DD" w:rsidRDefault="00E03862">
            <w:pPr>
              <w:jc w:val="both"/>
              <w:rPr>
                <w:rFonts w:ascii="Arial" w:eastAsia="Arial" w:hAnsi="Arial" w:cs="Arial"/>
                <w:b/>
                <w:sz w:val="20"/>
                <w:szCs w:val="20"/>
              </w:rPr>
            </w:pPr>
            <w:r>
              <w:rPr>
                <w:rFonts w:ascii="Arial" w:eastAsia="Arial" w:hAnsi="Arial" w:cs="Arial"/>
                <w:b/>
                <w:sz w:val="20"/>
                <w:szCs w:val="20"/>
              </w:rPr>
              <w:t>ORDER</w:t>
            </w:r>
          </w:p>
        </w:tc>
        <w:tc>
          <w:tcPr>
            <w:tcW w:w="3845" w:type="dxa"/>
          </w:tcPr>
          <w:p w:rsidR="008022DD" w:rsidRDefault="00E03862">
            <w:pPr>
              <w:jc w:val="both"/>
              <w:rPr>
                <w:rFonts w:ascii="Arial" w:eastAsia="Arial" w:hAnsi="Arial" w:cs="Arial"/>
                <w:b/>
                <w:sz w:val="20"/>
                <w:szCs w:val="20"/>
              </w:rPr>
            </w:pPr>
            <w:r>
              <w:rPr>
                <w:rFonts w:ascii="Arial" w:eastAsia="Arial" w:hAnsi="Arial" w:cs="Arial"/>
                <w:b/>
                <w:sz w:val="20"/>
                <w:szCs w:val="20"/>
              </w:rPr>
              <w:t>FAMILY</w:t>
            </w:r>
          </w:p>
        </w:tc>
        <w:tc>
          <w:tcPr>
            <w:tcW w:w="1350" w:type="dxa"/>
          </w:tcPr>
          <w:p w:rsidR="008022DD" w:rsidRDefault="00E03862">
            <w:pPr>
              <w:jc w:val="both"/>
              <w:rPr>
                <w:rFonts w:ascii="Arial" w:eastAsia="Arial" w:hAnsi="Arial" w:cs="Arial"/>
                <w:b/>
                <w:sz w:val="20"/>
                <w:szCs w:val="20"/>
              </w:rPr>
            </w:pPr>
            <w:r>
              <w:rPr>
                <w:rFonts w:ascii="Arial" w:eastAsia="Arial" w:hAnsi="Arial" w:cs="Arial"/>
                <w:b/>
                <w:sz w:val="20"/>
                <w:szCs w:val="20"/>
              </w:rPr>
              <w:t>INDIVIDUALS</w:t>
            </w:r>
          </w:p>
        </w:tc>
        <w:tc>
          <w:tcPr>
            <w:tcW w:w="1255" w:type="dxa"/>
          </w:tcPr>
          <w:p w:rsidR="008022DD" w:rsidRDefault="00E03862">
            <w:pPr>
              <w:jc w:val="both"/>
              <w:rPr>
                <w:rFonts w:ascii="Arial" w:eastAsia="Arial" w:hAnsi="Arial" w:cs="Arial"/>
                <w:b/>
                <w:sz w:val="20"/>
                <w:szCs w:val="20"/>
              </w:rPr>
            </w:pPr>
            <w:r>
              <w:rPr>
                <w:rFonts w:ascii="Arial" w:eastAsia="Arial" w:hAnsi="Arial" w:cs="Arial"/>
                <w:b/>
                <w:sz w:val="20"/>
                <w:szCs w:val="20"/>
              </w:rPr>
              <w:t>% OVER TOTAL COUNT</w:t>
            </w:r>
          </w:p>
        </w:tc>
      </w:tr>
      <w:tr w:rsidR="008022DD">
        <w:tc>
          <w:tcPr>
            <w:tcW w:w="1099" w:type="dxa"/>
          </w:tcPr>
          <w:p w:rsidR="008022DD" w:rsidRDefault="00E03862">
            <w:pPr>
              <w:jc w:val="both"/>
              <w:rPr>
                <w:rFonts w:ascii="Arial" w:eastAsia="Arial" w:hAnsi="Arial" w:cs="Arial"/>
              </w:rPr>
            </w:pPr>
            <w:proofErr w:type="spellStart"/>
            <w:r>
              <w:rPr>
                <w:rFonts w:ascii="Arial" w:eastAsia="Arial" w:hAnsi="Arial" w:cs="Arial"/>
              </w:rPr>
              <w:t>Insecta</w:t>
            </w:r>
            <w:proofErr w:type="spellEnd"/>
          </w:p>
        </w:tc>
        <w:tc>
          <w:tcPr>
            <w:tcW w:w="1801" w:type="dxa"/>
          </w:tcPr>
          <w:p w:rsidR="008022DD" w:rsidRDefault="00E03862">
            <w:pPr>
              <w:jc w:val="both"/>
              <w:rPr>
                <w:rFonts w:ascii="Arial" w:eastAsia="Arial" w:hAnsi="Arial" w:cs="Arial"/>
              </w:rPr>
            </w:pPr>
            <w:r>
              <w:rPr>
                <w:rFonts w:ascii="Arial" w:eastAsia="Arial" w:hAnsi="Arial" w:cs="Arial"/>
              </w:rPr>
              <w:t>1.Hemiptera</w:t>
            </w:r>
          </w:p>
        </w:tc>
        <w:tc>
          <w:tcPr>
            <w:tcW w:w="3845" w:type="dxa"/>
          </w:tcPr>
          <w:p w:rsidR="008022DD" w:rsidRDefault="00E03862">
            <w:pPr>
              <w:jc w:val="both"/>
              <w:rPr>
                <w:rFonts w:ascii="Arial" w:eastAsia="Arial" w:hAnsi="Arial" w:cs="Arial"/>
              </w:rPr>
            </w:pPr>
            <w:proofErr w:type="spellStart"/>
            <w:proofErr w:type="gramStart"/>
            <w:r>
              <w:rPr>
                <w:rFonts w:ascii="Arial" w:eastAsia="Arial" w:hAnsi="Arial" w:cs="Arial"/>
              </w:rPr>
              <w:t>Lygaeidae,Pyrrhocoridae</w:t>
            </w:r>
            <w:proofErr w:type="gramEnd"/>
            <w:r>
              <w:rPr>
                <w:rFonts w:ascii="Arial" w:eastAsia="Arial" w:hAnsi="Arial" w:cs="Arial"/>
              </w:rPr>
              <w:t>,Pentatomidae,Dinidoridae</w:t>
            </w:r>
            <w:proofErr w:type="spellEnd"/>
          </w:p>
        </w:tc>
        <w:tc>
          <w:tcPr>
            <w:tcW w:w="1350" w:type="dxa"/>
          </w:tcPr>
          <w:p w:rsidR="008022DD" w:rsidRDefault="00E03862">
            <w:pPr>
              <w:jc w:val="both"/>
              <w:rPr>
                <w:rFonts w:ascii="Arial" w:eastAsia="Arial" w:hAnsi="Arial" w:cs="Arial"/>
              </w:rPr>
            </w:pPr>
            <w:r>
              <w:rPr>
                <w:rFonts w:ascii="Arial" w:eastAsia="Arial" w:hAnsi="Arial" w:cs="Arial"/>
              </w:rPr>
              <w:t>16</w:t>
            </w:r>
          </w:p>
        </w:tc>
        <w:tc>
          <w:tcPr>
            <w:tcW w:w="1255" w:type="dxa"/>
          </w:tcPr>
          <w:p w:rsidR="008022DD" w:rsidRDefault="00E03862">
            <w:pPr>
              <w:jc w:val="both"/>
              <w:rPr>
                <w:rFonts w:ascii="Arial" w:eastAsia="Arial" w:hAnsi="Arial" w:cs="Arial"/>
              </w:rPr>
            </w:pPr>
            <w:r>
              <w:rPr>
                <w:rFonts w:ascii="Arial" w:eastAsia="Arial" w:hAnsi="Arial" w:cs="Arial"/>
              </w:rPr>
              <w:t>15.84%</w:t>
            </w:r>
          </w:p>
        </w:tc>
      </w:tr>
      <w:tr w:rsidR="008022DD">
        <w:tc>
          <w:tcPr>
            <w:tcW w:w="1099" w:type="dxa"/>
          </w:tcPr>
          <w:p w:rsidR="008022DD" w:rsidRDefault="008022DD">
            <w:pPr>
              <w:jc w:val="both"/>
              <w:rPr>
                <w:rFonts w:ascii="Arial" w:eastAsia="Arial" w:hAnsi="Arial" w:cs="Arial"/>
              </w:rPr>
            </w:pPr>
          </w:p>
        </w:tc>
        <w:tc>
          <w:tcPr>
            <w:tcW w:w="1801" w:type="dxa"/>
          </w:tcPr>
          <w:p w:rsidR="008022DD" w:rsidRDefault="00E03862">
            <w:pPr>
              <w:jc w:val="both"/>
              <w:rPr>
                <w:rFonts w:ascii="Arial" w:eastAsia="Arial" w:hAnsi="Arial" w:cs="Arial"/>
              </w:rPr>
            </w:pPr>
            <w:r>
              <w:rPr>
                <w:rFonts w:ascii="Arial" w:eastAsia="Arial" w:hAnsi="Arial" w:cs="Arial"/>
              </w:rPr>
              <w:t xml:space="preserve">2. </w:t>
            </w:r>
            <w:proofErr w:type="spellStart"/>
            <w:r>
              <w:rPr>
                <w:rFonts w:ascii="Arial" w:eastAsia="Arial" w:hAnsi="Arial" w:cs="Arial"/>
              </w:rPr>
              <w:t>Diptera</w:t>
            </w:r>
            <w:proofErr w:type="spellEnd"/>
          </w:p>
        </w:tc>
        <w:tc>
          <w:tcPr>
            <w:tcW w:w="3845" w:type="dxa"/>
          </w:tcPr>
          <w:p w:rsidR="008022DD" w:rsidRDefault="00E03862">
            <w:pPr>
              <w:jc w:val="both"/>
              <w:rPr>
                <w:rFonts w:ascii="Arial" w:eastAsia="Arial" w:hAnsi="Arial" w:cs="Arial"/>
              </w:rPr>
            </w:pPr>
            <w:proofErr w:type="spellStart"/>
            <w:proofErr w:type="gramStart"/>
            <w:r>
              <w:rPr>
                <w:rFonts w:ascii="Arial" w:eastAsia="Arial" w:hAnsi="Arial" w:cs="Arial"/>
              </w:rPr>
              <w:t>Culicidae,Psychodidae</w:t>
            </w:r>
            <w:proofErr w:type="spellEnd"/>
            <w:proofErr w:type="gramEnd"/>
          </w:p>
        </w:tc>
        <w:tc>
          <w:tcPr>
            <w:tcW w:w="1350" w:type="dxa"/>
          </w:tcPr>
          <w:p w:rsidR="008022DD" w:rsidRDefault="00E03862">
            <w:pPr>
              <w:jc w:val="both"/>
              <w:rPr>
                <w:rFonts w:ascii="Arial" w:eastAsia="Arial" w:hAnsi="Arial" w:cs="Arial"/>
              </w:rPr>
            </w:pPr>
            <w:r>
              <w:rPr>
                <w:rFonts w:ascii="Arial" w:eastAsia="Arial" w:hAnsi="Arial" w:cs="Arial"/>
              </w:rPr>
              <w:t>15</w:t>
            </w:r>
          </w:p>
        </w:tc>
        <w:tc>
          <w:tcPr>
            <w:tcW w:w="1255" w:type="dxa"/>
          </w:tcPr>
          <w:p w:rsidR="008022DD" w:rsidRDefault="00E03862">
            <w:pPr>
              <w:jc w:val="both"/>
              <w:rPr>
                <w:rFonts w:ascii="Arial" w:eastAsia="Arial" w:hAnsi="Arial" w:cs="Arial"/>
              </w:rPr>
            </w:pPr>
            <w:r>
              <w:rPr>
                <w:rFonts w:ascii="Arial" w:eastAsia="Arial" w:hAnsi="Arial" w:cs="Arial"/>
              </w:rPr>
              <w:t>14.85%</w:t>
            </w:r>
          </w:p>
        </w:tc>
      </w:tr>
      <w:tr w:rsidR="008022DD">
        <w:tc>
          <w:tcPr>
            <w:tcW w:w="1099" w:type="dxa"/>
          </w:tcPr>
          <w:p w:rsidR="008022DD" w:rsidRDefault="008022DD">
            <w:pPr>
              <w:jc w:val="both"/>
              <w:rPr>
                <w:rFonts w:ascii="Arial" w:eastAsia="Arial" w:hAnsi="Arial" w:cs="Arial"/>
              </w:rPr>
            </w:pPr>
          </w:p>
        </w:tc>
        <w:tc>
          <w:tcPr>
            <w:tcW w:w="1801" w:type="dxa"/>
          </w:tcPr>
          <w:p w:rsidR="008022DD" w:rsidRDefault="00E03862">
            <w:pPr>
              <w:jc w:val="both"/>
              <w:rPr>
                <w:rFonts w:ascii="Arial" w:eastAsia="Arial" w:hAnsi="Arial" w:cs="Arial"/>
              </w:rPr>
            </w:pPr>
            <w:r>
              <w:rPr>
                <w:rFonts w:ascii="Arial" w:eastAsia="Arial" w:hAnsi="Arial" w:cs="Arial"/>
              </w:rPr>
              <w:t>3.Orthoptera</w:t>
            </w:r>
          </w:p>
        </w:tc>
        <w:tc>
          <w:tcPr>
            <w:tcW w:w="3845" w:type="dxa"/>
          </w:tcPr>
          <w:p w:rsidR="008022DD" w:rsidRDefault="00E03862">
            <w:pPr>
              <w:jc w:val="both"/>
              <w:rPr>
                <w:rFonts w:ascii="Arial" w:eastAsia="Arial" w:hAnsi="Arial" w:cs="Arial"/>
              </w:rPr>
            </w:pPr>
            <w:proofErr w:type="spellStart"/>
            <w:proofErr w:type="gramStart"/>
            <w:r>
              <w:rPr>
                <w:rFonts w:ascii="Arial" w:eastAsia="Arial" w:hAnsi="Arial" w:cs="Arial"/>
              </w:rPr>
              <w:t>Gryllidae,Acrididae</w:t>
            </w:r>
            <w:proofErr w:type="spellEnd"/>
            <w:proofErr w:type="gramEnd"/>
          </w:p>
        </w:tc>
        <w:tc>
          <w:tcPr>
            <w:tcW w:w="1350" w:type="dxa"/>
          </w:tcPr>
          <w:p w:rsidR="008022DD" w:rsidRDefault="00E03862">
            <w:pPr>
              <w:jc w:val="both"/>
              <w:rPr>
                <w:rFonts w:ascii="Arial" w:eastAsia="Arial" w:hAnsi="Arial" w:cs="Arial"/>
              </w:rPr>
            </w:pPr>
            <w:r>
              <w:rPr>
                <w:rFonts w:ascii="Arial" w:eastAsia="Arial" w:hAnsi="Arial" w:cs="Arial"/>
              </w:rPr>
              <w:t>13</w:t>
            </w:r>
          </w:p>
        </w:tc>
        <w:tc>
          <w:tcPr>
            <w:tcW w:w="1255" w:type="dxa"/>
          </w:tcPr>
          <w:p w:rsidR="008022DD" w:rsidRDefault="00E03862">
            <w:pPr>
              <w:jc w:val="both"/>
              <w:rPr>
                <w:rFonts w:ascii="Arial" w:eastAsia="Arial" w:hAnsi="Arial" w:cs="Arial"/>
              </w:rPr>
            </w:pPr>
            <w:r>
              <w:rPr>
                <w:rFonts w:ascii="Arial" w:eastAsia="Arial" w:hAnsi="Arial" w:cs="Arial"/>
              </w:rPr>
              <w:t>12.87%</w:t>
            </w:r>
          </w:p>
        </w:tc>
      </w:tr>
      <w:tr w:rsidR="008022DD">
        <w:tc>
          <w:tcPr>
            <w:tcW w:w="1099" w:type="dxa"/>
          </w:tcPr>
          <w:p w:rsidR="008022DD" w:rsidRDefault="008022DD">
            <w:pPr>
              <w:jc w:val="both"/>
              <w:rPr>
                <w:rFonts w:ascii="Arial" w:eastAsia="Arial" w:hAnsi="Arial" w:cs="Arial"/>
              </w:rPr>
            </w:pPr>
          </w:p>
        </w:tc>
        <w:tc>
          <w:tcPr>
            <w:tcW w:w="1801" w:type="dxa"/>
          </w:tcPr>
          <w:p w:rsidR="008022DD" w:rsidRDefault="00E03862">
            <w:pPr>
              <w:jc w:val="both"/>
              <w:rPr>
                <w:rFonts w:ascii="Arial" w:eastAsia="Arial" w:hAnsi="Arial" w:cs="Arial"/>
              </w:rPr>
            </w:pPr>
            <w:r>
              <w:rPr>
                <w:rFonts w:ascii="Arial" w:eastAsia="Arial" w:hAnsi="Arial" w:cs="Arial"/>
              </w:rPr>
              <w:t>4.Coleoptera</w:t>
            </w:r>
          </w:p>
        </w:tc>
        <w:tc>
          <w:tcPr>
            <w:tcW w:w="3845" w:type="dxa"/>
          </w:tcPr>
          <w:p w:rsidR="008022DD" w:rsidRDefault="00E03862">
            <w:pPr>
              <w:jc w:val="both"/>
              <w:rPr>
                <w:rFonts w:ascii="Arial" w:eastAsia="Arial" w:hAnsi="Arial" w:cs="Arial"/>
              </w:rPr>
            </w:pPr>
            <w:proofErr w:type="spellStart"/>
            <w:r>
              <w:rPr>
                <w:rFonts w:ascii="Arial" w:eastAsia="Arial" w:hAnsi="Arial" w:cs="Arial"/>
              </w:rPr>
              <w:t>Tenebrionidae</w:t>
            </w:r>
            <w:proofErr w:type="spellEnd"/>
          </w:p>
        </w:tc>
        <w:tc>
          <w:tcPr>
            <w:tcW w:w="1350" w:type="dxa"/>
          </w:tcPr>
          <w:p w:rsidR="008022DD" w:rsidRDefault="00E03862">
            <w:pPr>
              <w:jc w:val="both"/>
              <w:rPr>
                <w:rFonts w:ascii="Arial" w:eastAsia="Arial" w:hAnsi="Arial" w:cs="Arial"/>
              </w:rPr>
            </w:pPr>
            <w:r>
              <w:rPr>
                <w:rFonts w:ascii="Arial" w:eastAsia="Arial" w:hAnsi="Arial" w:cs="Arial"/>
              </w:rPr>
              <w:t>7</w:t>
            </w:r>
          </w:p>
        </w:tc>
        <w:tc>
          <w:tcPr>
            <w:tcW w:w="1255" w:type="dxa"/>
          </w:tcPr>
          <w:p w:rsidR="008022DD" w:rsidRDefault="00E03862">
            <w:pPr>
              <w:jc w:val="both"/>
              <w:rPr>
                <w:rFonts w:ascii="Arial" w:eastAsia="Arial" w:hAnsi="Arial" w:cs="Arial"/>
              </w:rPr>
            </w:pPr>
            <w:r>
              <w:rPr>
                <w:rFonts w:ascii="Arial" w:eastAsia="Arial" w:hAnsi="Arial" w:cs="Arial"/>
              </w:rPr>
              <w:t>6.93%</w:t>
            </w:r>
          </w:p>
        </w:tc>
      </w:tr>
      <w:tr w:rsidR="008022DD">
        <w:tc>
          <w:tcPr>
            <w:tcW w:w="1099" w:type="dxa"/>
          </w:tcPr>
          <w:p w:rsidR="008022DD" w:rsidRDefault="00E03862">
            <w:pPr>
              <w:jc w:val="both"/>
              <w:rPr>
                <w:rFonts w:ascii="Arial" w:eastAsia="Arial" w:hAnsi="Arial" w:cs="Arial"/>
              </w:rPr>
            </w:pPr>
            <w:r>
              <w:rPr>
                <w:rFonts w:ascii="Arial" w:eastAsia="Arial" w:hAnsi="Arial" w:cs="Arial"/>
              </w:rPr>
              <w:t>Arachnida</w:t>
            </w:r>
          </w:p>
        </w:tc>
        <w:tc>
          <w:tcPr>
            <w:tcW w:w="1801" w:type="dxa"/>
          </w:tcPr>
          <w:p w:rsidR="008022DD" w:rsidRDefault="00E03862">
            <w:pPr>
              <w:jc w:val="both"/>
              <w:rPr>
                <w:rFonts w:ascii="Arial" w:eastAsia="Arial" w:hAnsi="Arial" w:cs="Arial"/>
              </w:rPr>
            </w:pPr>
            <w:r>
              <w:rPr>
                <w:rFonts w:ascii="Arial" w:eastAsia="Arial" w:hAnsi="Arial" w:cs="Arial"/>
              </w:rPr>
              <w:t>1. Araneae</w:t>
            </w:r>
          </w:p>
        </w:tc>
        <w:tc>
          <w:tcPr>
            <w:tcW w:w="3845" w:type="dxa"/>
          </w:tcPr>
          <w:p w:rsidR="008022DD" w:rsidRDefault="00E03862">
            <w:pPr>
              <w:jc w:val="both"/>
              <w:rPr>
                <w:rFonts w:ascii="Arial" w:eastAsia="Arial" w:hAnsi="Arial" w:cs="Arial"/>
              </w:rPr>
            </w:pPr>
            <w:proofErr w:type="spellStart"/>
            <w:r>
              <w:rPr>
                <w:rFonts w:ascii="Arial" w:eastAsia="Arial" w:hAnsi="Arial" w:cs="Arial"/>
              </w:rPr>
              <w:t>Scytodidae</w:t>
            </w:r>
            <w:proofErr w:type="spellEnd"/>
            <w:r>
              <w:rPr>
                <w:rFonts w:ascii="Arial" w:eastAsia="Arial" w:hAnsi="Arial" w:cs="Arial"/>
              </w:rPr>
              <w:t xml:space="preserve">, </w:t>
            </w:r>
            <w:proofErr w:type="spellStart"/>
            <w:r>
              <w:rPr>
                <w:rFonts w:ascii="Arial" w:eastAsia="Arial" w:hAnsi="Arial" w:cs="Arial"/>
              </w:rPr>
              <w:t>Oxyopidae</w:t>
            </w:r>
            <w:proofErr w:type="spellEnd"/>
            <w:r>
              <w:rPr>
                <w:rFonts w:ascii="Arial" w:eastAsia="Arial" w:hAnsi="Arial" w:cs="Arial"/>
              </w:rPr>
              <w:t xml:space="preserve">, </w:t>
            </w:r>
            <w:proofErr w:type="spellStart"/>
            <w:r>
              <w:rPr>
                <w:rFonts w:ascii="Arial" w:eastAsia="Arial" w:hAnsi="Arial" w:cs="Arial"/>
              </w:rPr>
              <w:t>Philodromidae</w:t>
            </w:r>
            <w:proofErr w:type="spellEnd"/>
            <w:r>
              <w:rPr>
                <w:rFonts w:ascii="Arial" w:eastAsia="Arial" w:hAnsi="Arial" w:cs="Arial"/>
              </w:rPr>
              <w:t>,</w:t>
            </w:r>
          </w:p>
          <w:p w:rsidR="008022DD" w:rsidRDefault="008022DD">
            <w:pPr>
              <w:jc w:val="both"/>
              <w:rPr>
                <w:rFonts w:ascii="Arial" w:eastAsia="Arial" w:hAnsi="Arial" w:cs="Arial"/>
              </w:rPr>
            </w:pPr>
          </w:p>
        </w:tc>
        <w:tc>
          <w:tcPr>
            <w:tcW w:w="1350" w:type="dxa"/>
          </w:tcPr>
          <w:p w:rsidR="008022DD" w:rsidRDefault="00E03862">
            <w:pPr>
              <w:jc w:val="both"/>
              <w:rPr>
                <w:rFonts w:ascii="Arial" w:eastAsia="Arial" w:hAnsi="Arial" w:cs="Arial"/>
              </w:rPr>
            </w:pPr>
            <w:r>
              <w:rPr>
                <w:rFonts w:ascii="Arial" w:eastAsia="Arial" w:hAnsi="Arial" w:cs="Arial"/>
              </w:rPr>
              <w:t>20</w:t>
            </w:r>
          </w:p>
        </w:tc>
        <w:tc>
          <w:tcPr>
            <w:tcW w:w="1255" w:type="dxa"/>
          </w:tcPr>
          <w:p w:rsidR="008022DD" w:rsidRDefault="00E03862">
            <w:pPr>
              <w:jc w:val="both"/>
              <w:rPr>
                <w:rFonts w:ascii="Arial" w:eastAsia="Arial" w:hAnsi="Arial" w:cs="Arial"/>
              </w:rPr>
            </w:pPr>
            <w:r>
              <w:rPr>
                <w:rFonts w:ascii="Arial" w:eastAsia="Arial" w:hAnsi="Arial" w:cs="Arial"/>
              </w:rPr>
              <w:t>19.80%</w:t>
            </w:r>
          </w:p>
        </w:tc>
      </w:tr>
      <w:tr w:rsidR="008022DD">
        <w:tc>
          <w:tcPr>
            <w:tcW w:w="1099" w:type="dxa"/>
          </w:tcPr>
          <w:p w:rsidR="008022DD" w:rsidRDefault="008022DD">
            <w:pPr>
              <w:jc w:val="both"/>
              <w:rPr>
                <w:rFonts w:ascii="Arial" w:eastAsia="Arial" w:hAnsi="Arial" w:cs="Arial"/>
              </w:rPr>
            </w:pPr>
          </w:p>
        </w:tc>
        <w:tc>
          <w:tcPr>
            <w:tcW w:w="1801" w:type="dxa"/>
          </w:tcPr>
          <w:p w:rsidR="008022DD" w:rsidRDefault="00E03862">
            <w:pPr>
              <w:jc w:val="both"/>
              <w:rPr>
                <w:rFonts w:ascii="Arial" w:eastAsia="Arial" w:hAnsi="Arial" w:cs="Arial"/>
              </w:rPr>
            </w:pPr>
            <w:r>
              <w:rPr>
                <w:rFonts w:ascii="Arial" w:eastAsia="Arial" w:hAnsi="Arial" w:cs="Arial"/>
              </w:rPr>
              <w:t xml:space="preserve">2. </w:t>
            </w:r>
            <w:proofErr w:type="spellStart"/>
            <w:r>
              <w:rPr>
                <w:rFonts w:ascii="Arial" w:eastAsia="Arial" w:hAnsi="Arial" w:cs="Arial"/>
              </w:rPr>
              <w:t>Parasitiforme</w:t>
            </w:r>
            <w:proofErr w:type="spellEnd"/>
          </w:p>
          <w:p w:rsidR="008022DD" w:rsidRDefault="00E03862">
            <w:pPr>
              <w:jc w:val="both"/>
              <w:rPr>
                <w:rFonts w:ascii="Arial" w:eastAsia="Arial" w:hAnsi="Arial" w:cs="Arial"/>
              </w:rPr>
            </w:pPr>
            <w:r>
              <w:rPr>
                <w:rFonts w:ascii="Arial" w:eastAsia="Arial" w:hAnsi="Arial" w:cs="Arial"/>
              </w:rPr>
              <w:t>s</w:t>
            </w:r>
          </w:p>
        </w:tc>
        <w:tc>
          <w:tcPr>
            <w:tcW w:w="3845" w:type="dxa"/>
          </w:tcPr>
          <w:p w:rsidR="008022DD" w:rsidRDefault="00E03862">
            <w:pPr>
              <w:jc w:val="both"/>
              <w:rPr>
                <w:rFonts w:ascii="Arial" w:eastAsia="Arial" w:hAnsi="Arial" w:cs="Arial"/>
              </w:rPr>
            </w:pPr>
            <w:proofErr w:type="spellStart"/>
            <w:r>
              <w:rPr>
                <w:rFonts w:ascii="Arial" w:eastAsia="Arial" w:hAnsi="Arial" w:cs="Arial"/>
              </w:rPr>
              <w:t>Macrochelidae</w:t>
            </w:r>
            <w:proofErr w:type="spellEnd"/>
          </w:p>
        </w:tc>
        <w:tc>
          <w:tcPr>
            <w:tcW w:w="1350" w:type="dxa"/>
          </w:tcPr>
          <w:p w:rsidR="008022DD" w:rsidRDefault="00E03862">
            <w:pPr>
              <w:jc w:val="both"/>
              <w:rPr>
                <w:rFonts w:ascii="Arial" w:eastAsia="Arial" w:hAnsi="Arial" w:cs="Arial"/>
              </w:rPr>
            </w:pPr>
            <w:r>
              <w:rPr>
                <w:rFonts w:ascii="Arial" w:eastAsia="Arial" w:hAnsi="Arial" w:cs="Arial"/>
              </w:rPr>
              <w:t>10</w:t>
            </w:r>
          </w:p>
        </w:tc>
        <w:tc>
          <w:tcPr>
            <w:tcW w:w="1255" w:type="dxa"/>
          </w:tcPr>
          <w:p w:rsidR="008022DD" w:rsidRDefault="00E03862">
            <w:pPr>
              <w:jc w:val="both"/>
              <w:rPr>
                <w:rFonts w:ascii="Arial" w:eastAsia="Arial" w:hAnsi="Arial" w:cs="Arial"/>
              </w:rPr>
            </w:pPr>
            <w:r>
              <w:rPr>
                <w:rFonts w:ascii="Arial" w:eastAsia="Arial" w:hAnsi="Arial" w:cs="Arial"/>
              </w:rPr>
              <w:t>9.90%</w:t>
            </w:r>
          </w:p>
        </w:tc>
      </w:tr>
      <w:tr w:rsidR="008022DD">
        <w:tc>
          <w:tcPr>
            <w:tcW w:w="1099" w:type="dxa"/>
          </w:tcPr>
          <w:p w:rsidR="008022DD" w:rsidRDefault="008022DD">
            <w:pPr>
              <w:jc w:val="both"/>
              <w:rPr>
                <w:rFonts w:ascii="Arial" w:eastAsia="Arial" w:hAnsi="Arial" w:cs="Arial"/>
              </w:rPr>
            </w:pPr>
          </w:p>
        </w:tc>
        <w:tc>
          <w:tcPr>
            <w:tcW w:w="1801" w:type="dxa"/>
          </w:tcPr>
          <w:p w:rsidR="008022DD" w:rsidRDefault="00E03862">
            <w:pPr>
              <w:jc w:val="both"/>
              <w:rPr>
                <w:rFonts w:ascii="Arial" w:eastAsia="Arial" w:hAnsi="Arial" w:cs="Arial"/>
              </w:rPr>
            </w:pPr>
            <w:r>
              <w:rPr>
                <w:rFonts w:ascii="Arial" w:eastAsia="Arial" w:hAnsi="Arial" w:cs="Arial"/>
              </w:rPr>
              <w:t>3.Opiliones</w:t>
            </w:r>
          </w:p>
        </w:tc>
        <w:tc>
          <w:tcPr>
            <w:tcW w:w="3845" w:type="dxa"/>
          </w:tcPr>
          <w:p w:rsidR="008022DD" w:rsidRDefault="00E03862">
            <w:pPr>
              <w:jc w:val="both"/>
              <w:rPr>
                <w:rFonts w:ascii="Arial" w:eastAsia="Arial" w:hAnsi="Arial" w:cs="Arial"/>
              </w:rPr>
            </w:pPr>
            <w:proofErr w:type="spellStart"/>
            <w:r>
              <w:rPr>
                <w:rFonts w:ascii="Arial" w:eastAsia="Arial" w:hAnsi="Arial" w:cs="Arial"/>
              </w:rPr>
              <w:t>Sclerosomatidae</w:t>
            </w:r>
            <w:proofErr w:type="spellEnd"/>
          </w:p>
        </w:tc>
        <w:tc>
          <w:tcPr>
            <w:tcW w:w="1350" w:type="dxa"/>
          </w:tcPr>
          <w:p w:rsidR="008022DD" w:rsidRDefault="00E03862">
            <w:pPr>
              <w:jc w:val="both"/>
              <w:rPr>
                <w:rFonts w:ascii="Arial" w:eastAsia="Arial" w:hAnsi="Arial" w:cs="Arial"/>
              </w:rPr>
            </w:pPr>
            <w:r>
              <w:rPr>
                <w:rFonts w:ascii="Arial" w:eastAsia="Arial" w:hAnsi="Arial" w:cs="Arial"/>
              </w:rPr>
              <w:t>9</w:t>
            </w:r>
          </w:p>
        </w:tc>
        <w:tc>
          <w:tcPr>
            <w:tcW w:w="1255" w:type="dxa"/>
          </w:tcPr>
          <w:p w:rsidR="008022DD" w:rsidRDefault="00E03862">
            <w:pPr>
              <w:jc w:val="both"/>
              <w:rPr>
                <w:rFonts w:ascii="Arial" w:eastAsia="Arial" w:hAnsi="Arial" w:cs="Arial"/>
              </w:rPr>
            </w:pPr>
            <w:r>
              <w:rPr>
                <w:rFonts w:ascii="Arial" w:eastAsia="Arial" w:hAnsi="Arial" w:cs="Arial"/>
              </w:rPr>
              <w:t>8.91%</w:t>
            </w:r>
          </w:p>
        </w:tc>
      </w:tr>
      <w:tr w:rsidR="008022DD">
        <w:tc>
          <w:tcPr>
            <w:tcW w:w="1099" w:type="dxa"/>
          </w:tcPr>
          <w:p w:rsidR="008022DD" w:rsidRDefault="00E03862">
            <w:pPr>
              <w:jc w:val="both"/>
              <w:rPr>
                <w:rFonts w:ascii="Arial" w:eastAsia="Arial" w:hAnsi="Arial" w:cs="Arial"/>
              </w:rPr>
            </w:pPr>
            <w:r>
              <w:rPr>
                <w:rFonts w:ascii="Arial" w:eastAsia="Arial" w:hAnsi="Arial" w:cs="Arial"/>
              </w:rPr>
              <w:t>Collembola</w:t>
            </w:r>
          </w:p>
        </w:tc>
        <w:tc>
          <w:tcPr>
            <w:tcW w:w="1801" w:type="dxa"/>
          </w:tcPr>
          <w:p w:rsidR="008022DD" w:rsidRDefault="00E03862">
            <w:pPr>
              <w:jc w:val="both"/>
              <w:rPr>
                <w:rFonts w:ascii="Arial" w:eastAsia="Arial" w:hAnsi="Arial" w:cs="Arial"/>
              </w:rPr>
            </w:pPr>
            <w:r>
              <w:rPr>
                <w:rFonts w:ascii="Arial" w:eastAsia="Arial" w:hAnsi="Arial" w:cs="Arial"/>
              </w:rPr>
              <w:t>1.Entamobryomorpha</w:t>
            </w:r>
          </w:p>
        </w:tc>
        <w:tc>
          <w:tcPr>
            <w:tcW w:w="3845" w:type="dxa"/>
          </w:tcPr>
          <w:p w:rsidR="008022DD" w:rsidRDefault="00E03862">
            <w:pPr>
              <w:jc w:val="both"/>
              <w:rPr>
                <w:rFonts w:ascii="Arial" w:eastAsia="Arial" w:hAnsi="Arial" w:cs="Arial"/>
              </w:rPr>
            </w:pPr>
            <w:proofErr w:type="spellStart"/>
            <w:r>
              <w:rPr>
                <w:rFonts w:ascii="Arial" w:eastAsia="Arial" w:hAnsi="Arial" w:cs="Arial"/>
              </w:rPr>
              <w:t>Isotimidae</w:t>
            </w:r>
            <w:proofErr w:type="spellEnd"/>
          </w:p>
        </w:tc>
        <w:tc>
          <w:tcPr>
            <w:tcW w:w="1350" w:type="dxa"/>
          </w:tcPr>
          <w:p w:rsidR="008022DD" w:rsidRDefault="00E03862">
            <w:pPr>
              <w:jc w:val="both"/>
              <w:rPr>
                <w:rFonts w:ascii="Arial" w:eastAsia="Arial" w:hAnsi="Arial" w:cs="Arial"/>
              </w:rPr>
            </w:pPr>
            <w:r>
              <w:rPr>
                <w:rFonts w:ascii="Arial" w:eastAsia="Arial" w:hAnsi="Arial" w:cs="Arial"/>
              </w:rPr>
              <w:t>11</w:t>
            </w:r>
          </w:p>
        </w:tc>
        <w:tc>
          <w:tcPr>
            <w:tcW w:w="1255" w:type="dxa"/>
          </w:tcPr>
          <w:p w:rsidR="008022DD" w:rsidRDefault="00E03862">
            <w:pPr>
              <w:jc w:val="both"/>
              <w:rPr>
                <w:rFonts w:ascii="Arial" w:eastAsia="Arial" w:hAnsi="Arial" w:cs="Arial"/>
              </w:rPr>
            </w:pPr>
            <w:r>
              <w:rPr>
                <w:rFonts w:ascii="Arial" w:eastAsia="Arial" w:hAnsi="Arial" w:cs="Arial"/>
              </w:rPr>
              <w:t>10.89%</w:t>
            </w:r>
          </w:p>
        </w:tc>
      </w:tr>
      <w:tr w:rsidR="008022DD">
        <w:tc>
          <w:tcPr>
            <w:tcW w:w="1099" w:type="dxa"/>
          </w:tcPr>
          <w:p w:rsidR="008022DD" w:rsidRDefault="00E03862">
            <w:pPr>
              <w:jc w:val="both"/>
              <w:rPr>
                <w:rFonts w:ascii="Arial" w:eastAsia="Arial" w:hAnsi="Arial" w:cs="Arial"/>
              </w:rPr>
            </w:pPr>
            <w:r>
              <w:rPr>
                <w:rFonts w:ascii="Arial" w:eastAsia="Arial" w:hAnsi="Arial" w:cs="Arial"/>
              </w:rPr>
              <w:t>Total</w:t>
            </w:r>
          </w:p>
        </w:tc>
        <w:tc>
          <w:tcPr>
            <w:tcW w:w="1801" w:type="dxa"/>
          </w:tcPr>
          <w:p w:rsidR="008022DD" w:rsidRDefault="008022DD">
            <w:pPr>
              <w:jc w:val="both"/>
              <w:rPr>
                <w:rFonts w:ascii="Arial" w:eastAsia="Arial" w:hAnsi="Arial" w:cs="Arial"/>
              </w:rPr>
            </w:pPr>
          </w:p>
        </w:tc>
        <w:tc>
          <w:tcPr>
            <w:tcW w:w="3845" w:type="dxa"/>
          </w:tcPr>
          <w:p w:rsidR="008022DD" w:rsidRDefault="008022DD">
            <w:pPr>
              <w:jc w:val="both"/>
              <w:rPr>
                <w:rFonts w:ascii="Arial" w:eastAsia="Arial" w:hAnsi="Arial" w:cs="Arial"/>
              </w:rPr>
            </w:pPr>
          </w:p>
        </w:tc>
        <w:tc>
          <w:tcPr>
            <w:tcW w:w="1350" w:type="dxa"/>
          </w:tcPr>
          <w:p w:rsidR="008022DD" w:rsidRDefault="00E03862">
            <w:pPr>
              <w:jc w:val="both"/>
              <w:rPr>
                <w:rFonts w:ascii="Arial" w:eastAsia="Arial" w:hAnsi="Arial" w:cs="Arial"/>
              </w:rPr>
            </w:pPr>
            <w:r>
              <w:rPr>
                <w:rFonts w:ascii="Arial" w:eastAsia="Arial" w:hAnsi="Arial" w:cs="Arial"/>
              </w:rPr>
              <w:t>101</w:t>
            </w:r>
          </w:p>
        </w:tc>
        <w:tc>
          <w:tcPr>
            <w:tcW w:w="1255" w:type="dxa"/>
          </w:tcPr>
          <w:p w:rsidR="008022DD" w:rsidRDefault="008022DD">
            <w:pPr>
              <w:jc w:val="both"/>
              <w:rPr>
                <w:rFonts w:ascii="Arial" w:eastAsia="Arial" w:hAnsi="Arial" w:cs="Arial"/>
              </w:rPr>
            </w:pPr>
          </w:p>
        </w:tc>
      </w:tr>
    </w:tbl>
    <w:p w:rsidR="008022DD" w:rsidRDefault="00E03862">
      <w:pPr>
        <w:jc w:val="both"/>
        <w:rPr>
          <w:rFonts w:ascii="Arial" w:eastAsia="Arial" w:hAnsi="Arial" w:cs="Arial"/>
          <w:sz w:val="20"/>
          <w:szCs w:val="20"/>
        </w:rPr>
      </w:pPr>
      <w:r>
        <w:rPr>
          <w:noProof/>
        </w:rPr>
        <w:lastRenderedPageBreak/>
        <w:drawing>
          <wp:inline distT="0" distB="0" distL="0" distR="0">
            <wp:extent cx="5665256" cy="4946808"/>
            <wp:effectExtent l="0" t="0" r="0" b="0"/>
            <wp:docPr id="2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65256" cy="4946808"/>
                    </a:xfrm>
                    <a:prstGeom prst="rect">
                      <a:avLst/>
                    </a:prstGeom>
                    <a:ln/>
                  </pic:spPr>
                </pic:pic>
              </a:graphicData>
            </a:graphic>
          </wp:inline>
        </w:drawing>
      </w:r>
    </w:p>
    <w:p w:rsidR="008022DD" w:rsidRDefault="008022DD">
      <w:pPr>
        <w:jc w:val="both"/>
        <w:rPr>
          <w:rFonts w:ascii="Arial" w:eastAsia="Arial" w:hAnsi="Arial" w:cs="Arial"/>
          <w:sz w:val="20"/>
          <w:szCs w:val="20"/>
        </w:rPr>
      </w:pPr>
    </w:p>
    <w:p w:rsidR="008022DD" w:rsidRDefault="00E03862">
      <w:pPr>
        <w:rPr>
          <w:rFonts w:ascii="Arial" w:eastAsia="Arial" w:hAnsi="Arial" w:cs="Arial"/>
          <w:sz w:val="20"/>
          <w:szCs w:val="20"/>
        </w:rPr>
      </w:pPr>
      <w:r>
        <w:rPr>
          <w:rFonts w:ascii="Arial" w:eastAsia="Arial" w:hAnsi="Arial" w:cs="Arial"/>
          <w:sz w:val="20"/>
          <w:szCs w:val="20"/>
        </w:rPr>
        <w:t xml:space="preserve">Fig. 2: Arthropod Abundance Across Different Sites </w:t>
      </w:r>
    </w:p>
    <w:p w:rsidR="008022DD" w:rsidRDefault="008022DD">
      <w:pPr>
        <w:rPr>
          <w:rFonts w:ascii="Arial" w:eastAsia="Arial" w:hAnsi="Arial" w:cs="Arial"/>
          <w:sz w:val="20"/>
          <w:szCs w:val="20"/>
        </w:rPr>
      </w:pPr>
    </w:p>
    <w:p w:rsidR="008022DD" w:rsidRDefault="00E03862">
      <w:pPr>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Table 6. Species diversity and species richness indices</w:t>
      </w:r>
    </w:p>
    <w:tbl>
      <w:tblPr>
        <w:tblStyle w:val="a4"/>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9"/>
        <w:gridCol w:w="1869"/>
        <w:gridCol w:w="1869"/>
        <w:gridCol w:w="1869"/>
        <w:gridCol w:w="1870"/>
      </w:tblGrid>
      <w:tr w:rsidR="008022DD">
        <w:trPr>
          <w:trHeight w:val="256"/>
        </w:trPr>
        <w:tc>
          <w:tcPr>
            <w:tcW w:w="1869" w:type="dxa"/>
          </w:tcPr>
          <w:p w:rsidR="008022DD" w:rsidRDefault="00E03862">
            <w:pPr>
              <w:jc w:val="both"/>
              <w:rPr>
                <w:rFonts w:ascii="Arial" w:eastAsia="Arial" w:hAnsi="Arial" w:cs="Arial"/>
                <w:sz w:val="20"/>
                <w:szCs w:val="20"/>
              </w:rPr>
            </w:pPr>
            <w:r>
              <w:rPr>
                <w:rFonts w:ascii="Arial" w:eastAsia="Arial" w:hAnsi="Arial" w:cs="Arial"/>
                <w:sz w:val="20"/>
                <w:szCs w:val="20"/>
              </w:rPr>
              <w:t>Indices</w:t>
            </w:r>
          </w:p>
        </w:tc>
        <w:tc>
          <w:tcPr>
            <w:tcW w:w="1869" w:type="dxa"/>
          </w:tcPr>
          <w:p w:rsidR="008022DD" w:rsidRDefault="00E03862">
            <w:pPr>
              <w:jc w:val="both"/>
              <w:rPr>
                <w:rFonts w:ascii="Arial" w:eastAsia="Arial" w:hAnsi="Arial" w:cs="Arial"/>
                <w:sz w:val="20"/>
                <w:szCs w:val="20"/>
              </w:rPr>
            </w:pPr>
            <w:proofErr w:type="spellStart"/>
            <w:r>
              <w:rPr>
                <w:rFonts w:ascii="Arial" w:eastAsia="Arial" w:hAnsi="Arial" w:cs="Arial"/>
                <w:sz w:val="20"/>
                <w:szCs w:val="20"/>
              </w:rPr>
              <w:t>Shanon</w:t>
            </w:r>
            <w:proofErr w:type="spellEnd"/>
            <w:r>
              <w:rPr>
                <w:rFonts w:ascii="Arial" w:eastAsia="Arial" w:hAnsi="Arial" w:cs="Arial"/>
                <w:sz w:val="20"/>
                <w:szCs w:val="20"/>
              </w:rPr>
              <w:t xml:space="preserve"> H’</w:t>
            </w:r>
          </w:p>
        </w:tc>
        <w:tc>
          <w:tcPr>
            <w:tcW w:w="1869" w:type="dxa"/>
          </w:tcPr>
          <w:p w:rsidR="008022DD" w:rsidRDefault="00E03862">
            <w:pPr>
              <w:jc w:val="both"/>
              <w:rPr>
                <w:rFonts w:ascii="Arial" w:eastAsia="Arial" w:hAnsi="Arial" w:cs="Arial"/>
                <w:sz w:val="20"/>
                <w:szCs w:val="20"/>
              </w:rPr>
            </w:pPr>
            <w:proofErr w:type="spellStart"/>
            <w:r>
              <w:rPr>
                <w:rFonts w:ascii="Arial" w:eastAsia="Arial" w:hAnsi="Arial" w:cs="Arial"/>
                <w:sz w:val="20"/>
                <w:szCs w:val="20"/>
              </w:rPr>
              <w:t>Pielo’s</w:t>
            </w:r>
            <w:proofErr w:type="spellEnd"/>
            <w:r>
              <w:rPr>
                <w:rFonts w:ascii="Arial" w:eastAsia="Arial" w:hAnsi="Arial" w:cs="Arial"/>
                <w:sz w:val="20"/>
                <w:szCs w:val="20"/>
              </w:rPr>
              <w:t xml:space="preserve"> evenness</w:t>
            </w:r>
          </w:p>
        </w:tc>
        <w:tc>
          <w:tcPr>
            <w:tcW w:w="1869" w:type="dxa"/>
          </w:tcPr>
          <w:p w:rsidR="008022DD" w:rsidRDefault="00E03862">
            <w:pPr>
              <w:jc w:val="both"/>
              <w:rPr>
                <w:rFonts w:ascii="Arial" w:eastAsia="Arial" w:hAnsi="Arial" w:cs="Arial"/>
                <w:sz w:val="20"/>
                <w:szCs w:val="20"/>
              </w:rPr>
            </w:pPr>
            <w:r>
              <w:rPr>
                <w:rFonts w:ascii="Arial" w:eastAsia="Arial" w:hAnsi="Arial" w:cs="Arial"/>
                <w:sz w:val="20"/>
                <w:szCs w:val="20"/>
              </w:rPr>
              <w:t>Simpson1-D</w:t>
            </w:r>
          </w:p>
        </w:tc>
        <w:tc>
          <w:tcPr>
            <w:tcW w:w="1870" w:type="dxa"/>
          </w:tcPr>
          <w:p w:rsidR="008022DD" w:rsidRDefault="00E03862">
            <w:pPr>
              <w:jc w:val="both"/>
              <w:rPr>
                <w:rFonts w:ascii="Arial" w:eastAsia="Arial" w:hAnsi="Arial" w:cs="Arial"/>
                <w:sz w:val="20"/>
                <w:szCs w:val="20"/>
              </w:rPr>
            </w:pPr>
            <w:proofErr w:type="spellStart"/>
            <w:r>
              <w:rPr>
                <w:rFonts w:ascii="Arial" w:eastAsia="Arial" w:hAnsi="Arial" w:cs="Arial"/>
                <w:sz w:val="20"/>
                <w:szCs w:val="20"/>
              </w:rPr>
              <w:t>Margalef</w:t>
            </w:r>
            <w:proofErr w:type="spellEnd"/>
            <w:r>
              <w:rPr>
                <w:rFonts w:ascii="Arial" w:eastAsia="Arial" w:hAnsi="Arial" w:cs="Arial"/>
                <w:sz w:val="20"/>
                <w:szCs w:val="20"/>
              </w:rPr>
              <w:t xml:space="preserve"> </w:t>
            </w:r>
            <w:proofErr w:type="spellStart"/>
            <w:r>
              <w:rPr>
                <w:rFonts w:ascii="Arial" w:eastAsia="Arial" w:hAnsi="Arial" w:cs="Arial"/>
                <w:sz w:val="20"/>
                <w:szCs w:val="20"/>
              </w:rPr>
              <w:t>DMg</w:t>
            </w:r>
            <w:proofErr w:type="spellEnd"/>
          </w:p>
        </w:tc>
      </w:tr>
      <w:tr w:rsidR="008022DD">
        <w:trPr>
          <w:trHeight w:val="256"/>
        </w:trPr>
        <w:tc>
          <w:tcPr>
            <w:tcW w:w="1869" w:type="dxa"/>
          </w:tcPr>
          <w:p w:rsidR="008022DD" w:rsidRDefault="00E03862">
            <w:pPr>
              <w:jc w:val="both"/>
              <w:rPr>
                <w:rFonts w:ascii="Arial" w:eastAsia="Arial" w:hAnsi="Arial" w:cs="Arial"/>
                <w:i/>
                <w:sz w:val="20"/>
                <w:szCs w:val="20"/>
              </w:rPr>
            </w:pPr>
            <w:r>
              <w:rPr>
                <w:rFonts w:ascii="Arial" w:eastAsia="Arial" w:hAnsi="Arial" w:cs="Arial"/>
                <w:i/>
                <w:sz w:val="20"/>
                <w:szCs w:val="20"/>
              </w:rPr>
              <w:t>Prosopis cineraria</w:t>
            </w:r>
          </w:p>
        </w:tc>
        <w:tc>
          <w:tcPr>
            <w:tcW w:w="1869" w:type="dxa"/>
          </w:tcPr>
          <w:p w:rsidR="008022DD" w:rsidRDefault="00E03862">
            <w:pPr>
              <w:jc w:val="both"/>
              <w:rPr>
                <w:rFonts w:ascii="Arial" w:eastAsia="Arial" w:hAnsi="Arial" w:cs="Arial"/>
                <w:sz w:val="20"/>
                <w:szCs w:val="20"/>
              </w:rPr>
            </w:pPr>
            <w:r>
              <w:rPr>
                <w:rFonts w:ascii="Arial" w:eastAsia="Arial" w:hAnsi="Arial" w:cs="Arial"/>
                <w:sz w:val="20"/>
                <w:szCs w:val="20"/>
              </w:rPr>
              <w:t>2.23</w:t>
            </w:r>
          </w:p>
        </w:tc>
        <w:tc>
          <w:tcPr>
            <w:tcW w:w="1869" w:type="dxa"/>
          </w:tcPr>
          <w:p w:rsidR="008022DD" w:rsidRDefault="00E03862">
            <w:pPr>
              <w:jc w:val="both"/>
              <w:rPr>
                <w:rFonts w:ascii="Arial" w:eastAsia="Arial" w:hAnsi="Arial" w:cs="Arial"/>
                <w:sz w:val="20"/>
                <w:szCs w:val="20"/>
              </w:rPr>
            </w:pPr>
            <w:r>
              <w:rPr>
                <w:rFonts w:ascii="Arial" w:eastAsia="Arial" w:hAnsi="Arial" w:cs="Arial"/>
                <w:sz w:val="20"/>
                <w:szCs w:val="20"/>
              </w:rPr>
              <w:t>0.97</w:t>
            </w:r>
          </w:p>
        </w:tc>
        <w:tc>
          <w:tcPr>
            <w:tcW w:w="1869" w:type="dxa"/>
          </w:tcPr>
          <w:p w:rsidR="008022DD" w:rsidRDefault="00E03862">
            <w:pPr>
              <w:jc w:val="both"/>
              <w:rPr>
                <w:rFonts w:ascii="Arial" w:eastAsia="Arial" w:hAnsi="Arial" w:cs="Arial"/>
                <w:sz w:val="20"/>
                <w:szCs w:val="20"/>
              </w:rPr>
            </w:pPr>
            <w:r>
              <w:rPr>
                <w:rFonts w:ascii="Arial" w:eastAsia="Arial" w:hAnsi="Arial" w:cs="Arial"/>
                <w:sz w:val="20"/>
                <w:szCs w:val="20"/>
              </w:rPr>
              <w:t>0.884</w:t>
            </w:r>
          </w:p>
        </w:tc>
        <w:tc>
          <w:tcPr>
            <w:tcW w:w="1870" w:type="dxa"/>
          </w:tcPr>
          <w:p w:rsidR="008022DD" w:rsidRDefault="00E03862">
            <w:pPr>
              <w:jc w:val="both"/>
              <w:rPr>
                <w:rFonts w:ascii="Arial" w:eastAsia="Arial" w:hAnsi="Arial" w:cs="Arial"/>
                <w:sz w:val="20"/>
                <w:szCs w:val="20"/>
              </w:rPr>
            </w:pPr>
            <w:r>
              <w:rPr>
                <w:rFonts w:ascii="Arial" w:eastAsia="Arial" w:hAnsi="Arial" w:cs="Arial"/>
                <w:sz w:val="20"/>
                <w:szCs w:val="20"/>
              </w:rPr>
              <w:t>1.67</w:t>
            </w:r>
          </w:p>
        </w:tc>
      </w:tr>
      <w:tr w:rsidR="008022DD">
        <w:trPr>
          <w:trHeight w:val="513"/>
        </w:trPr>
        <w:tc>
          <w:tcPr>
            <w:tcW w:w="1869" w:type="dxa"/>
          </w:tcPr>
          <w:p w:rsidR="008022DD" w:rsidRDefault="00E03862">
            <w:pPr>
              <w:jc w:val="both"/>
              <w:rPr>
                <w:rFonts w:ascii="Arial" w:eastAsia="Arial" w:hAnsi="Arial" w:cs="Arial"/>
                <w:i/>
                <w:sz w:val="20"/>
                <w:szCs w:val="20"/>
              </w:rPr>
            </w:pPr>
            <w:proofErr w:type="spellStart"/>
            <w:r>
              <w:rPr>
                <w:rFonts w:ascii="Arial" w:eastAsia="Arial" w:hAnsi="Arial" w:cs="Arial"/>
                <w:i/>
                <w:sz w:val="20"/>
                <w:szCs w:val="20"/>
              </w:rPr>
              <w:t>Azadirachta</w:t>
            </w:r>
            <w:proofErr w:type="spellEnd"/>
            <w:r>
              <w:rPr>
                <w:rFonts w:ascii="Arial" w:eastAsia="Arial" w:hAnsi="Arial" w:cs="Arial"/>
                <w:i/>
                <w:sz w:val="20"/>
                <w:szCs w:val="20"/>
              </w:rPr>
              <w:t xml:space="preserve"> </w:t>
            </w:r>
            <w:proofErr w:type="spellStart"/>
            <w:r>
              <w:rPr>
                <w:rFonts w:ascii="Arial" w:eastAsia="Arial" w:hAnsi="Arial" w:cs="Arial"/>
                <w:i/>
                <w:sz w:val="20"/>
                <w:szCs w:val="20"/>
              </w:rPr>
              <w:t>indica</w:t>
            </w:r>
            <w:proofErr w:type="spellEnd"/>
          </w:p>
        </w:tc>
        <w:tc>
          <w:tcPr>
            <w:tcW w:w="1869" w:type="dxa"/>
          </w:tcPr>
          <w:p w:rsidR="008022DD" w:rsidRDefault="00E03862">
            <w:pPr>
              <w:jc w:val="both"/>
              <w:rPr>
                <w:rFonts w:ascii="Arial" w:eastAsia="Arial" w:hAnsi="Arial" w:cs="Arial"/>
                <w:sz w:val="20"/>
                <w:szCs w:val="20"/>
              </w:rPr>
            </w:pPr>
            <w:r>
              <w:rPr>
                <w:rFonts w:ascii="Arial" w:eastAsia="Arial" w:hAnsi="Arial" w:cs="Arial"/>
                <w:sz w:val="20"/>
                <w:szCs w:val="20"/>
              </w:rPr>
              <w:t>2.19</w:t>
            </w:r>
          </w:p>
        </w:tc>
        <w:tc>
          <w:tcPr>
            <w:tcW w:w="1869" w:type="dxa"/>
          </w:tcPr>
          <w:p w:rsidR="008022DD" w:rsidRDefault="00E03862">
            <w:pPr>
              <w:jc w:val="both"/>
              <w:rPr>
                <w:rFonts w:ascii="Arial" w:eastAsia="Arial" w:hAnsi="Arial" w:cs="Arial"/>
                <w:sz w:val="20"/>
                <w:szCs w:val="20"/>
              </w:rPr>
            </w:pPr>
            <w:r>
              <w:rPr>
                <w:rFonts w:ascii="Arial" w:eastAsia="Arial" w:hAnsi="Arial" w:cs="Arial"/>
                <w:sz w:val="20"/>
                <w:szCs w:val="20"/>
              </w:rPr>
              <w:t>0.96</w:t>
            </w:r>
          </w:p>
        </w:tc>
        <w:tc>
          <w:tcPr>
            <w:tcW w:w="1869" w:type="dxa"/>
          </w:tcPr>
          <w:p w:rsidR="008022DD" w:rsidRDefault="00E03862">
            <w:pPr>
              <w:jc w:val="both"/>
              <w:rPr>
                <w:rFonts w:ascii="Arial" w:eastAsia="Arial" w:hAnsi="Arial" w:cs="Arial"/>
                <w:sz w:val="20"/>
                <w:szCs w:val="20"/>
              </w:rPr>
            </w:pPr>
            <w:r>
              <w:rPr>
                <w:rFonts w:ascii="Arial" w:eastAsia="Arial" w:hAnsi="Arial" w:cs="Arial"/>
                <w:sz w:val="20"/>
                <w:szCs w:val="20"/>
              </w:rPr>
              <w:t>0.886</w:t>
            </w:r>
          </w:p>
        </w:tc>
        <w:tc>
          <w:tcPr>
            <w:tcW w:w="1870" w:type="dxa"/>
          </w:tcPr>
          <w:p w:rsidR="008022DD" w:rsidRDefault="00E03862">
            <w:pPr>
              <w:jc w:val="both"/>
              <w:rPr>
                <w:rFonts w:ascii="Arial" w:eastAsia="Arial" w:hAnsi="Arial" w:cs="Arial"/>
                <w:sz w:val="20"/>
                <w:szCs w:val="20"/>
              </w:rPr>
            </w:pPr>
            <w:r>
              <w:rPr>
                <w:rFonts w:ascii="Arial" w:eastAsia="Arial" w:hAnsi="Arial" w:cs="Arial"/>
                <w:sz w:val="20"/>
                <w:szCs w:val="20"/>
              </w:rPr>
              <w:t>1.66</w:t>
            </w:r>
          </w:p>
        </w:tc>
      </w:tr>
      <w:tr w:rsidR="008022DD">
        <w:trPr>
          <w:trHeight w:val="513"/>
        </w:trPr>
        <w:tc>
          <w:tcPr>
            <w:tcW w:w="1869" w:type="dxa"/>
          </w:tcPr>
          <w:p w:rsidR="008022DD" w:rsidRDefault="00E03862">
            <w:pPr>
              <w:jc w:val="both"/>
              <w:rPr>
                <w:rFonts w:ascii="Arial" w:eastAsia="Arial" w:hAnsi="Arial" w:cs="Arial"/>
                <w:i/>
                <w:sz w:val="20"/>
                <w:szCs w:val="20"/>
              </w:rPr>
            </w:pPr>
            <w:proofErr w:type="spellStart"/>
            <w:r>
              <w:rPr>
                <w:rFonts w:ascii="Arial" w:eastAsia="Arial" w:hAnsi="Arial" w:cs="Arial"/>
                <w:i/>
                <w:sz w:val="20"/>
                <w:szCs w:val="20"/>
              </w:rPr>
              <w:t>Tecomella</w:t>
            </w:r>
            <w:proofErr w:type="spellEnd"/>
            <w:r>
              <w:rPr>
                <w:rFonts w:ascii="Arial" w:eastAsia="Arial" w:hAnsi="Arial" w:cs="Arial"/>
                <w:i/>
                <w:sz w:val="20"/>
                <w:szCs w:val="20"/>
              </w:rPr>
              <w:t xml:space="preserve"> </w:t>
            </w:r>
            <w:proofErr w:type="spellStart"/>
            <w:r>
              <w:rPr>
                <w:rFonts w:ascii="Arial" w:eastAsia="Arial" w:hAnsi="Arial" w:cs="Arial"/>
                <w:i/>
                <w:sz w:val="20"/>
                <w:szCs w:val="20"/>
              </w:rPr>
              <w:t>undulata</w:t>
            </w:r>
            <w:proofErr w:type="spellEnd"/>
          </w:p>
        </w:tc>
        <w:tc>
          <w:tcPr>
            <w:tcW w:w="1869" w:type="dxa"/>
          </w:tcPr>
          <w:p w:rsidR="008022DD" w:rsidRDefault="00E03862">
            <w:pPr>
              <w:jc w:val="both"/>
              <w:rPr>
                <w:rFonts w:ascii="Arial" w:eastAsia="Arial" w:hAnsi="Arial" w:cs="Arial"/>
                <w:sz w:val="20"/>
                <w:szCs w:val="20"/>
              </w:rPr>
            </w:pPr>
            <w:r>
              <w:rPr>
                <w:rFonts w:ascii="Arial" w:eastAsia="Arial" w:hAnsi="Arial" w:cs="Arial"/>
                <w:sz w:val="20"/>
                <w:szCs w:val="20"/>
              </w:rPr>
              <w:t>2.14</w:t>
            </w:r>
          </w:p>
        </w:tc>
        <w:tc>
          <w:tcPr>
            <w:tcW w:w="1869" w:type="dxa"/>
          </w:tcPr>
          <w:p w:rsidR="008022DD" w:rsidRDefault="00E03862">
            <w:pPr>
              <w:jc w:val="both"/>
              <w:rPr>
                <w:rFonts w:ascii="Arial" w:eastAsia="Arial" w:hAnsi="Arial" w:cs="Arial"/>
                <w:sz w:val="20"/>
                <w:szCs w:val="20"/>
              </w:rPr>
            </w:pPr>
            <w:r>
              <w:rPr>
                <w:rFonts w:ascii="Arial" w:eastAsia="Arial" w:hAnsi="Arial" w:cs="Arial"/>
                <w:sz w:val="20"/>
                <w:szCs w:val="20"/>
              </w:rPr>
              <w:t>0.97</w:t>
            </w:r>
          </w:p>
        </w:tc>
        <w:tc>
          <w:tcPr>
            <w:tcW w:w="1869" w:type="dxa"/>
          </w:tcPr>
          <w:p w:rsidR="008022DD" w:rsidRDefault="00E03862">
            <w:pPr>
              <w:jc w:val="both"/>
              <w:rPr>
                <w:rFonts w:ascii="Arial" w:eastAsia="Arial" w:hAnsi="Arial" w:cs="Arial"/>
                <w:sz w:val="20"/>
                <w:szCs w:val="20"/>
              </w:rPr>
            </w:pPr>
            <w:r>
              <w:rPr>
                <w:rFonts w:ascii="Arial" w:eastAsia="Arial" w:hAnsi="Arial" w:cs="Arial"/>
                <w:sz w:val="20"/>
                <w:szCs w:val="20"/>
              </w:rPr>
              <w:t>0.879</w:t>
            </w:r>
          </w:p>
        </w:tc>
        <w:tc>
          <w:tcPr>
            <w:tcW w:w="1870" w:type="dxa"/>
          </w:tcPr>
          <w:p w:rsidR="008022DD" w:rsidRDefault="00E03862">
            <w:pPr>
              <w:jc w:val="both"/>
              <w:rPr>
                <w:rFonts w:ascii="Arial" w:eastAsia="Arial" w:hAnsi="Arial" w:cs="Arial"/>
                <w:sz w:val="20"/>
                <w:szCs w:val="20"/>
              </w:rPr>
            </w:pPr>
            <w:r>
              <w:rPr>
                <w:rFonts w:ascii="Arial" w:eastAsia="Arial" w:hAnsi="Arial" w:cs="Arial"/>
                <w:sz w:val="20"/>
                <w:szCs w:val="20"/>
              </w:rPr>
              <w:t>1.57</w:t>
            </w:r>
          </w:p>
        </w:tc>
      </w:tr>
      <w:tr w:rsidR="008022DD">
        <w:trPr>
          <w:trHeight w:val="513"/>
        </w:trPr>
        <w:tc>
          <w:tcPr>
            <w:tcW w:w="1869" w:type="dxa"/>
          </w:tcPr>
          <w:p w:rsidR="008022DD" w:rsidRDefault="00E03862">
            <w:pPr>
              <w:jc w:val="both"/>
              <w:rPr>
                <w:rFonts w:ascii="Arial" w:eastAsia="Arial" w:hAnsi="Arial" w:cs="Arial"/>
                <w:sz w:val="20"/>
                <w:szCs w:val="20"/>
              </w:rPr>
            </w:pPr>
            <w:r>
              <w:rPr>
                <w:rFonts w:ascii="Arial" w:eastAsia="Arial" w:hAnsi="Arial" w:cs="Arial"/>
                <w:sz w:val="20"/>
                <w:szCs w:val="20"/>
              </w:rPr>
              <w:t>Open agricultural field</w:t>
            </w:r>
          </w:p>
        </w:tc>
        <w:tc>
          <w:tcPr>
            <w:tcW w:w="1869" w:type="dxa"/>
          </w:tcPr>
          <w:p w:rsidR="008022DD" w:rsidRDefault="00E03862">
            <w:pPr>
              <w:jc w:val="both"/>
              <w:rPr>
                <w:rFonts w:ascii="Arial" w:eastAsia="Arial" w:hAnsi="Arial" w:cs="Arial"/>
                <w:sz w:val="20"/>
                <w:szCs w:val="20"/>
              </w:rPr>
            </w:pPr>
            <w:r>
              <w:rPr>
                <w:rFonts w:ascii="Arial" w:eastAsia="Arial" w:hAnsi="Arial" w:cs="Arial"/>
                <w:sz w:val="20"/>
                <w:szCs w:val="20"/>
              </w:rPr>
              <w:t>2.02</w:t>
            </w:r>
          </w:p>
        </w:tc>
        <w:tc>
          <w:tcPr>
            <w:tcW w:w="1869" w:type="dxa"/>
          </w:tcPr>
          <w:p w:rsidR="008022DD" w:rsidRDefault="00E03862">
            <w:pPr>
              <w:jc w:val="both"/>
              <w:rPr>
                <w:rFonts w:ascii="Arial" w:eastAsia="Arial" w:hAnsi="Arial" w:cs="Arial"/>
                <w:sz w:val="20"/>
                <w:szCs w:val="20"/>
              </w:rPr>
            </w:pPr>
            <w:r>
              <w:rPr>
                <w:rFonts w:ascii="Arial" w:eastAsia="Arial" w:hAnsi="Arial" w:cs="Arial"/>
                <w:sz w:val="20"/>
                <w:szCs w:val="20"/>
              </w:rPr>
              <w:t>0.97</w:t>
            </w:r>
          </w:p>
        </w:tc>
        <w:tc>
          <w:tcPr>
            <w:tcW w:w="1869" w:type="dxa"/>
          </w:tcPr>
          <w:p w:rsidR="008022DD" w:rsidRDefault="00E03862">
            <w:pPr>
              <w:jc w:val="both"/>
              <w:rPr>
                <w:rFonts w:ascii="Arial" w:eastAsia="Arial" w:hAnsi="Arial" w:cs="Arial"/>
                <w:sz w:val="20"/>
                <w:szCs w:val="20"/>
              </w:rPr>
            </w:pPr>
            <w:r>
              <w:rPr>
                <w:rFonts w:ascii="Arial" w:eastAsia="Arial" w:hAnsi="Arial" w:cs="Arial"/>
                <w:sz w:val="20"/>
                <w:szCs w:val="20"/>
              </w:rPr>
              <w:t>0.885</w:t>
            </w:r>
          </w:p>
        </w:tc>
        <w:tc>
          <w:tcPr>
            <w:tcW w:w="1870" w:type="dxa"/>
          </w:tcPr>
          <w:p w:rsidR="008022DD" w:rsidRDefault="00E03862">
            <w:pPr>
              <w:jc w:val="both"/>
              <w:rPr>
                <w:rFonts w:ascii="Arial" w:eastAsia="Arial" w:hAnsi="Arial" w:cs="Arial"/>
                <w:sz w:val="20"/>
                <w:szCs w:val="20"/>
              </w:rPr>
            </w:pPr>
            <w:r>
              <w:rPr>
                <w:rFonts w:ascii="Arial" w:eastAsia="Arial" w:hAnsi="Arial" w:cs="Arial"/>
                <w:sz w:val="20"/>
                <w:szCs w:val="20"/>
              </w:rPr>
              <w:t>1.52</w:t>
            </w:r>
          </w:p>
        </w:tc>
      </w:tr>
    </w:tbl>
    <w:p w:rsidR="008022DD" w:rsidRDefault="008022DD">
      <w:pPr>
        <w:jc w:val="both"/>
        <w:rPr>
          <w:rFonts w:ascii="Arial" w:eastAsia="Arial" w:hAnsi="Arial" w:cs="Arial"/>
          <w:sz w:val="20"/>
          <w:szCs w:val="20"/>
        </w:rPr>
      </w:pPr>
    </w:p>
    <w:p w:rsidR="008022DD" w:rsidRDefault="00E03862">
      <w:pPr>
        <w:jc w:val="both"/>
        <w:rPr>
          <w:rFonts w:ascii="Arial" w:eastAsia="Arial" w:hAnsi="Arial" w:cs="Arial"/>
          <w:sz w:val="20"/>
          <w:szCs w:val="20"/>
        </w:rPr>
      </w:pPr>
      <w:r>
        <w:rPr>
          <w:rFonts w:ascii="Arial" w:eastAsia="Arial" w:hAnsi="Arial" w:cs="Arial"/>
          <w:noProof/>
          <w:sz w:val="20"/>
          <w:szCs w:val="20"/>
        </w:rPr>
        <w:lastRenderedPageBreak/>
        <w:drawing>
          <wp:inline distT="114300" distB="114300" distL="114300" distR="114300">
            <wp:extent cx="5943600" cy="2921000"/>
            <wp:effectExtent l="0" t="0" r="0" b="0"/>
            <wp:docPr id="22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0"/>
                    <a:srcRect t="173" b="173"/>
                    <a:stretch>
                      <a:fillRect/>
                    </a:stretch>
                  </pic:blipFill>
                  <pic:spPr>
                    <a:xfrm>
                      <a:off x="0" y="0"/>
                      <a:ext cx="5943600" cy="2921000"/>
                    </a:xfrm>
                    <a:prstGeom prst="rect">
                      <a:avLst/>
                    </a:prstGeom>
                    <a:ln/>
                  </pic:spPr>
                </pic:pic>
              </a:graphicData>
            </a:graphic>
          </wp:inline>
        </w:drawing>
      </w:r>
    </w:p>
    <w:p w:rsidR="008022DD" w:rsidRDefault="008022DD">
      <w:pPr>
        <w:jc w:val="both"/>
        <w:rPr>
          <w:rFonts w:ascii="Arial" w:eastAsia="Arial" w:hAnsi="Arial" w:cs="Arial"/>
          <w:sz w:val="20"/>
          <w:szCs w:val="20"/>
        </w:rPr>
      </w:pPr>
    </w:p>
    <w:p w:rsidR="008022DD" w:rsidRDefault="008022DD">
      <w:pPr>
        <w:jc w:val="both"/>
        <w:rPr>
          <w:rFonts w:ascii="Arial" w:eastAsia="Arial" w:hAnsi="Arial" w:cs="Arial"/>
          <w:sz w:val="20"/>
          <w:szCs w:val="20"/>
        </w:rPr>
      </w:pPr>
    </w:p>
    <w:p w:rsidR="008022DD" w:rsidRDefault="00E03862">
      <w:pPr>
        <w:jc w:val="both"/>
        <w:rPr>
          <w:rFonts w:ascii="Arial" w:eastAsia="Arial" w:hAnsi="Arial" w:cs="Arial"/>
          <w:sz w:val="20"/>
          <w:szCs w:val="20"/>
        </w:rPr>
      </w:pPr>
      <w:r>
        <w:rPr>
          <w:rFonts w:ascii="Arial" w:eastAsia="Arial" w:hAnsi="Arial" w:cs="Arial"/>
          <w:sz w:val="20"/>
          <w:szCs w:val="20"/>
        </w:rPr>
        <w:t xml:space="preserve">Fig. 3: Diversity </w:t>
      </w:r>
      <w:proofErr w:type="gramStart"/>
      <w:r>
        <w:rPr>
          <w:rFonts w:ascii="Arial" w:eastAsia="Arial" w:hAnsi="Arial" w:cs="Arial"/>
          <w:sz w:val="20"/>
          <w:szCs w:val="20"/>
        </w:rPr>
        <w:t>Indices  of</w:t>
      </w:r>
      <w:proofErr w:type="gramEnd"/>
      <w:r>
        <w:rPr>
          <w:rFonts w:ascii="Arial" w:eastAsia="Arial" w:hAnsi="Arial" w:cs="Arial"/>
          <w:sz w:val="20"/>
          <w:szCs w:val="20"/>
        </w:rPr>
        <w:t xml:space="preserve"> Arthropods Across Sites </w:t>
      </w:r>
      <w:bookmarkStart w:id="0" w:name="_GoBack"/>
      <w:bookmarkEnd w:id="0"/>
    </w:p>
    <w:p w:rsidR="008022DD" w:rsidRDefault="00E03862">
      <w:pPr>
        <w:jc w:val="both"/>
        <w:rPr>
          <w:rFonts w:ascii="Arial" w:eastAsia="Arial" w:hAnsi="Arial" w:cs="Arial"/>
          <w:sz w:val="20"/>
          <w:szCs w:val="20"/>
        </w:rPr>
      </w:pPr>
      <w:r>
        <w:rPr>
          <w:rFonts w:ascii="Arial" w:eastAsia="Arial" w:hAnsi="Arial" w:cs="Arial"/>
          <w:noProof/>
          <w:sz w:val="20"/>
          <w:szCs w:val="20"/>
        </w:rPr>
        <w:lastRenderedPageBreak/>
        <w:drawing>
          <wp:inline distT="114300" distB="114300" distL="114300" distR="114300">
            <wp:extent cx="5943600" cy="5219700"/>
            <wp:effectExtent l="0" t="0" r="0" b="0"/>
            <wp:docPr id="223"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1"/>
                    <a:srcRect l="182" r="182"/>
                    <a:stretch>
                      <a:fillRect/>
                    </a:stretch>
                  </pic:blipFill>
                  <pic:spPr>
                    <a:xfrm>
                      <a:off x="0" y="0"/>
                      <a:ext cx="5943600" cy="5219700"/>
                    </a:xfrm>
                    <a:prstGeom prst="rect">
                      <a:avLst/>
                    </a:prstGeom>
                    <a:ln/>
                  </pic:spPr>
                </pic:pic>
              </a:graphicData>
            </a:graphic>
          </wp:inline>
        </w:drawing>
      </w:r>
    </w:p>
    <w:p w:rsidR="008022DD" w:rsidRDefault="008022DD">
      <w:pPr>
        <w:jc w:val="both"/>
        <w:rPr>
          <w:rFonts w:ascii="Arial" w:eastAsia="Arial" w:hAnsi="Arial" w:cs="Arial"/>
          <w:sz w:val="20"/>
          <w:szCs w:val="20"/>
        </w:rPr>
      </w:pPr>
    </w:p>
    <w:p w:rsidR="008022DD" w:rsidRDefault="008022DD">
      <w:pPr>
        <w:jc w:val="both"/>
        <w:rPr>
          <w:rFonts w:ascii="Arial" w:eastAsia="Arial" w:hAnsi="Arial" w:cs="Arial"/>
          <w:sz w:val="20"/>
          <w:szCs w:val="20"/>
        </w:rPr>
      </w:pPr>
    </w:p>
    <w:p w:rsidR="008022DD" w:rsidRDefault="00E03862">
      <w:pPr>
        <w:jc w:val="both"/>
        <w:rPr>
          <w:rFonts w:ascii="Arial" w:eastAsia="Arial" w:hAnsi="Arial" w:cs="Arial"/>
          <w:sz w:val="20"/>
          <w:szCs w:val="20"/>
        </w:rPr>
      </w:pPr>
      <w:r>
        <w:rPr>
          <w:rFonts w:ascii="Arial" w:eastAsia="Arial" w:hAnsi="Arial" w:cs="Arial"/>
          <w:sz w:val="20"/>
          <w:szCs w:val="20"/>
        </w:rPr>
        <w:t>Fig. 4: Diversity Indices Rader Chart</w:t>
      </w:r>
    </w:p>
    <w:p w:rsidR="008022DD" w:rsidRDefault="00E03862">
      <w:pPr>
        <w:jc w:val="both"/>
      </w:pPr>
      <w:r>
        <w:rPr>
          <w:rFonts w:ascii="Arial" w:eastAsia="Arial" w:hAnsi="Arial" w:cs="Arial"/>
          <w:sz w:val="20"/>
          <w:szCs w:val="20"/>
        </w:rPr>
        <w:t xml:space="preserve">In our study, we anticipated that more arthropods would be present under tree cover compared to an open agricultural field. We recorded three different classes of arthropod communities: </w:t>
      </w:r>
      <w:proofErr w:type="spellStart"/>
      <w:r>
        <w:rPr>
          <w:rFonts w:ascii="Arial" w:eastAsia="Arial" w:hAnsi="Arial" w:cs="Arial"/>
          <w:sz w:val="20"/>
          <w:szCs w:val="20"/>
        </w:rPr>
        <w:t>Insecta</w:t>
      </w:r>
      <w:proofErr w:type="spellEnd"/>
      <w:r>
        <w:rPr>
          <w:rFonts w:ascii="Arial" w:eastAsia="Arial" w:hAnsi="Arial" w:cs="Arial"/>
          <w:sz w:val="20"/>
          <w:szCs w:val="20"/>
        </w:rPr>
        <w:t>, Arachnida, and Collembo</w:t>
      </w:r>
      <w:r>
        <w:rPr>
          <w:rFonts w:ascii="Arial" w:eastAsia="Arial" w:hAnsi="Arial" w:cs="Arial"/>
          <w:sz w:val="20"/>
          <w:szCs w:val="20"/>
        </w:rPr>
        <w:t xml:space="preserve">la. The most dominant class recorded was </w:t>
      </w:r>
      <w:proofErr w:type="spellStart"/>
      <w:r>
        <w:rPr>
          <w:rFonts w:ascii="Arial" w:eastAsia="Arial" w:hAnsi="Arial" w:cs="Arial"/>
          <w:sz w:val="20"/>
          <w:szCs w:val="20"/>
        </w:rPr>
        <w:t>Insecta</w:t>
      </w:r>
      <w:proofErr w:type="spellEnd"/>
      <w:r>
        <w:rPr>
          <w:rFonts w:ascii="Arial" w:eastAsia="Arial" w:hAnsi="Arial" w:cs="Arial"/>
          <w:sz w:val="20"/>
          <w:szCs w:val="20"/>
        </w:rPr>
        <w:t xml:space="preserve">, which comprised 53.84% under </w:t>
      </w:r>
      <w:r>
        <w:rPr>
          <w:rFonts w:ascii="Arial" w:eastAsia="Arial" w:hAnsi="Arial" w:cs="Arial"/>
          <w:i/>
          <w:sz w:val="20"/>
          <w:szCs w:val="20"/>
        </w:rPr>
        <w:t>Prosopis cineraria</w:t>
      </w:r>
      <w:r>
        <w:rPr>
          <w:rFonts w:ascii="Arial" w:eastAsia="Arial" w:hAnsi="Arial" w:cs="Arial"/>
          <w:sz w:val="20"/>
          <w:szCs w:val="20"/>
        </w:rPr>
        <w:t xml:space="preserve">, 40% under </w:t>
      </w:r>
      <w:proofErr w:type="spellStart"/>
      <w:r>
        <w:rPr>
          <w:rFonts w:ascii="Arial" w:eastAsia="Arial" w:hAnsi="Arial" w:cs="Arial"/>
          <w:i/>
          <w:sz w:val="20"/>
          <w:szCs w:val="20"/>
        </w:rPr>
        <w:t>Azadirachta</w:t>
      </w:r>
      <w:proofErr w:type="spellEnd"/>
      <w:r>
        <w:rPr>
          <w:rFonts w:ascii="Arial" w:eastAsia="Arial" w:hAnsi="Arial" w:cs="Arial"/>
          <w:i/>
          <w:sz w:val="20"/>
          <w:szCs w:val="20"/>
        </w:rPr>
        <w:t xml:space="preserve"> </w:t>
      </w:r>
      <w:proofErr w:type="spellStart"/>
      <w:r>
        <w:rPr>
          <w:rFonts w:ascii="Arial" w:eastAsia="Arial" w:hAnsi="Arial" w:cs="Arial"/>
          <w:i/>
          <w:sz w:val="20"/>
          <w:szCs w:val="20"/>
        </w:rPr>
        <w:t>indica</w:t>
      </w:r>
      <w:proofErr w:type="spellEnd"/>
      <w:r>
        <w:rPr>
          <w:rFonts w:ascii="Arial" w:eastAsia="Arial" w:hAnsi="Arial" w:cs="Arial"/>
          <w:sz w:val="20"/>
          <w:szCs w:val="20"/>
        </w:rPr>
        <w:t xml:space="preserve">, 64.15% under </w:t>
      </w:r>
      <w:proofErr w:type="spellStart"/>
      <w:r>
        <w:rPr>
          <w:rFonts w:ascii="Arial" w:eastAsia="Arial" w:hAnsi="Arial" w:cs="Arial"/>
          <w:i/>
          <w:sz w:val="20"/>
          <w:szCs w:val="20"/>
        </w:rPr>
        <w:t>Tecomella</w:t>
      </w:r>
      <w:proofErr w:type="spellEnd"/>
      <w:r>
        <w:rPr>
          <w:rFonts w:ascii="Arial" w:eastAsia="Arial" w:hAnsi="Arial" w:cs="Arial"/>
          <w:i/>
          <w:sz w:val="20"/>
          <w:szCs w:val="20"/>
        </w:rPr>
        <w:t xml:space="preserve"> </w:t>
      </w:r>
      <w:proofErr w:type="spellStart"/>
      <w:r>
        <w:rPr>
          <w:rFonts w:ascii="Arial" w:eastAsia="Arial" w:hAnsi="Arial" w:cs="Arial"/>
          <w:i/>
          <w:sz w:val="20"/>
          <w:szCs w:val="20"/>
        </w:rPr>
        <w:t>undulata</w:t>
      </w:r>
      <w:proofErr w:type="spellEnd"/>
      <w:r>
        <w:rPr>
          <w:rFonts w:ascii="Arial" w:eastAsia="Arial" w:hAnsi="Arial" w:cs="Arial"/>
          <w:sz w:val="20"/>
          <w:szCs w:val="20"/>
        </w:rPr>
        <w:t xml:space="preserve">, and 50.49% in an open agricultural field. Among the </w:t>
      </w:r>
      <w:proofErr w:type="spellStart"/>
      <w:r>
        <w:rPr>
          <w:rFonts w:ascii="Arial" w:eastAsia="Arial" w:hAnsi="Arial" w:cs="Arial"/>
          <w:sz w:val="20"/>
          <w:szCs w:val="20"/>
        </w:rPr>
        <w:t>insecta</w:t>
      </w:r>
      <w:proofErr w:type="spellEnd"/>
      <w:r>
        <w:rPr>
          <w:rFonts w:ascii="Arial" w:eastAsia="Arial" w:hAnsi="Arial" w:cs="Arial"/>
          <w:sz w:val="20"/>
          <w:szCs w:val="20"/>
        </w:rPr>
        <w:t xml:space="preserve"> class, the highest number of indiv</w:t>
      </w:r>
      <w:r>
        <w:rPr>
          <w:rFonts w:ascii="Arial" w:eastAsia="Arial" w:hAnsi="Arial" w:cs="Arial"/>
          <w:sz w:val="20"/>
          <w:szCs w:val="20"/>
        </w:rPr>
        <w:t xml:space="preserve">iduals were identified under the orders </w:t>
      </w:r>
      <w:proofErr w:type="spellStart"/>
      <w:r>
        <w:rPr>
          <w:rFonts w:ascii="Arial" w:eastAsia="Arial" w:hAnsi="Arial" w:cs="Arial"/>
          <w:sz w:val="20"/>
          <w:szCs w:val="20"/>
        </w:rPr>
        <w:t>Diptera</w:t>
      </w:r>
      <w:proofErr w:type="spellEnd"/>
      <w:r>
        <w:rPr>
          <w:rFonts w:ascii="Arial" w:eastAsia="Arial" w:hAnsi="Arial" w:cs="Arial"/>
          <w:sz w:val="20"/>
          <w:szCs w:val="20"/>
        </w:rPr>
        <w:t xml:space="preserve"> and Hymenoptera.</w:t>
      </w:r>
    </w:p>
    <w:p w:rsidR="008022DD" w:rsidRDefault="00E03862">
      <w:pPr>
        <w:jc w:val="both"/>
        <w:rPr>
          <w:rFonts w:ascii="Arial" w:eastAsia="Arial" w:hAnsi="Arial" w:cs="Arial"/>
          <w:sz w:val="20"/>
          <w:szCs w:val="20"/>
        </w:rPr>
      </w:pPr>
      <w:r>
        <w:rPr>
          <w:rFonts w:ascii="Arial" w:eastAsia="Arial" w:hAnsi="Arial" w:cs="Arial"/>
          <w:sz w:val="20"/>
          <w:szCs w:val="20"/>
        </w:rPr>
        <w:t>The relative abundance of classes Arachnida and Collembola varied across different habitats.</w:t>
      </w:r>
    </w:p>
    <w:p w:rsidR="008022DD" w:rsidRDefault="00E03862">
      <w:pPr>
        <w:jc w:val="both"/>
        <w:rPr>
          <w:rFonts w:ascii="Arial" w:eastAsia="Arial" w:hAnsi="Arial" w:cs="Arial"/>
          <w:sz w:val="20"/>
          <w:szCs w:val="20"/>
        </w:rPr>
      </w:pPr>
      <w:r>
        <w:rPr>
          <w:rFonts w:ascii="Arial" w:eastAsia="Arial" w:hAnsi="Arial" w:cs="Arial"/>
          <w:sz w:val="20"/>
          <w:szCs w:val="20"/>
        </w:rPr>
        <w:t>In</w:t>
      </w:r>
      <w:r>
        <w:rPr>
          <w:rFonts w:ascii="Arial" w:eastAsia="Arial" w:hAnsi="Arial" w:cs="Arial"/>
          <w:i/>
          <w:sz w:val="20"/>
          <w:szCs w:val="20"/>
        </w:rPr>
        <w:t xml:space="preserve"> Prosopis cineraria</w:t>
      </w:r>
      <w:r>
        <w:rPr>
          <w:rFonts w:ascii="Arial" w:eastAsia="Arial" w:hAnsi="Arial" w:cs="Arial"/>
          <w:sz w:val="20"/>
          <w:szCs w:val="20"/>
        </w:rPr>
        <w:t>, Arachnida accounted for 32.12% and Collembola for 14.02% of the total arthr</w:t>
      </w:r>
      <w:r>
        <w:rPr>
          <w:rFonts w:ascii="Arial" w:eastAsia="Arial" w:hAnsi="Arial" w:cs="Arial"/>
          <w:sz w:val="20"/>
          <w:szCs w:val="20"/>
        </w:rPr>
        <w:t>opod population.</w:t>
      </w:r>
    </w:p>
    <w:p w:rsidR="008022DD" w:rsidRDefault="00E03862">
      <w:pPr>
        <w:jc w:val="both"/>
        <w:rPr>
          <w:rFonts w:ascii="Arial" w:eastAsia="Arial" w:hAnsi="Arial" w:cs="Arial"/>
          <w:sz w:val="20"/>
          <w:szCs w:val="20"/>
        </w:rPr>
      </w:pPr>
      <w:r>
        <w:rPr>
          <w:rFonts w:ascii="Arial" w:eastAsia="Arial" w:hAnsi="Arial" w:cs="Arial"/>
          <w:sz w:val="20"/>
          <w:szCs w:val="20"/>
        </w:rPr>
        <w:t xml:space="preserve">In </w:t>
      </w:r>
      <w:proofErr w:type="spellStart"/>
      <w:r>
        <w:rPr>
          <w:rFonts w:ascii="Arial" w:eastAsia="Arial" w:hAnsi="Arial" w:cs="Arial"/>
          <w:i/>
          <w:sz w:val="20"/>
          <w:szCs w:val="20"/>
        </w:rPr>
        <w:t>Azadirachta</w:t>
      </w:r>
      <w:proofErr w:type="spellEnd"/>
      <w:r>
        <w:rPr>
          <w:rFonts w:ascii="Arial" w:eastAsia="Arial" w:hAnsi="Arial" w:cs="Arial"/>
          <w:i/>
          <w:sz w:val="20"/>
          <w:szCs w:val="20"/>
        </w:rPr>
        <w:t xml:space="preserve"> </w:t>
      </w:r>
      <w:proofErr w:type="spellStart"/>
      <w:r>
        <w:rPr>
          <w:rFonts w:ascii="Arial" w:eastAsia="Arial" w:hAnsi="Arial" w:cs="Arial"/>
          <w:i/>
          <w:sz w:val="20"/>
          <w:szCs w:val="20"/>
        </w:rPr>
        <w:t>indica</w:t>
      </w:r>
      <w:proofErr w:type="spellEnd"/>
      <w:r>
        <w:rPr>
          <w:rFonts w:ascii="Arial" w:eastAsia="Arial" w:hAnsi="Arial" w:cs="Arial"/>
          <w:sz w:val="20"/>
          <w:szCs w:val="20"/>
        </w:rPr>
        <w:t>, Arachnida represented 44.78% and Collembola 15.28% of the arthropods.</w:t>
      </w:r>
    </w:p>
    <w:p w:rsidR="008022DD" w:rsidRDefault="00E03862">
      <w:pPr>
        <w:jc w:val="both"/>
        <w:rPr>
          <w:rFonts w:ascii="Arial" w:eastAsia="Arial" w:hAnsi="Arial" w:cs="Arial"/>
          <w:sz w:val="20"/>
          <w:szCs w:val="20"/>
        </w:rPr>
      </w:pPr>
      <w:r>
        <w:rPr>
          <w:rFonts w:ascii="Arial" w:eastAsia="Arial" w:hAnsi="Arial" w:cs="Arial"/>
          <w:sz w:val="20"/>
          <w:szCs w:val="20"/>
        </w:rPr>
        <w:lastRenderedPageBreak/>
        <w:t xml:space="preserve">In </w:t>
      </w:r>
      <w:proofErr w:type="spellStart"/>
      <w:r>
        <w:rPr>
          <w:rFonts w:ascii="Arial" w:eastAsia="Arial" w:hAnsi="Arial" w:cs="Arial"/>
          <w:i/>
          <w:sz w:val="20"/>
          <w:szCs w:val="20"/>
        </w:rPr>
        <w:t>Tecomella</w:t>
      </w:r>
      <w:proofErr w:type="spellEnd"/>
      <w:r>
        <w:rPr>
          <w:rFonts w:ascii="Arial" w:eastAsia="Arial" w:hAnsi="Arial" w:cs="Arial"/>
          <w:i/>
          <w:sz w:val="20"/>
          <w:szCs w:val="20"/>
        </w:rPr>
        <w:t xml:space="preserve"> </w:t>
      </w:r>
      <w:proofErr w:type="spellStart"/>
      <w:r>
        <w:rPr>
          <w:rFonts w:ascii="Arial" w:eastAsia="Arial" w:hAnsi="Arial" w:cs="Arial"/>
          <w:i/>
          <w:sz w:val="20"/>
          <w:szCs w:val="20"/>
        </w:rPr>
        <w:t>undulata</w:t>
      </w:r>
      <w:proofErr w:type="spellEnd"/>
      <w:r>
        <w:rPr>
          <w:rFonts w:ascii="Arial" w:eastAsia="Arial" w:hAnsi="Arial" w:cs="Arial"/>
          <w:sz w:val="20"/>
          <w:szCs w:val="20"/>
        </w:rPr>
        <w:t>, the respective shares were 18.26% for Arachnida and 9.43% for Collembola.</w:t>
      </w:r>
    </w:p>
    <w:p w:rsidR="008022DD" w:rsidRDefault="00E03862">
      <w:pPr>
        <w:jc w:val="both"/>
        <w:rPr>
          <w:rFonts w:ascii="Arial" w:eastAsia="Arial" w:hAnsi="Arial" w:cs="Arial"/>
          <w:sz w:val="20"/>
          <w:szCs w:val="20"/>
        </w:rPr>
      </w:pPr>
      <w:r>
        <w:rPr>
          <w:rFonts w:ascii="Arial" w:eastAsia="Arial" w:hAnsi="Arial" w:cs="Arial"/>
          <w:sz w:val="20"/>
          <w:szCs w:val="20"/>
        </w:rPr>
        <w:t>In the open agricultural field, Arachnida and Col</w:t>
      </w:r>
      <w:r>
        <w:rPr>
          <w:rFonts w:ascii="Arial" w:eastAsia="Arial" w:hAnsi="Arial" w:cs="Arial"/>
          <w:sz w:val="20"/>
          <w:szCs w:val="20"/>
        </w:rPr>
        <w:t>lembola comprised 38.61% and 10.89%, respectively, of total arthropod community.</w:t>
      </w:r>
    </w:p>
    <w:p w:rsidR="008022DD" w:rsidRDefault="00E03862">
      <w:pPr>
        <w:jc w:val="both"/>
        <w:rPr>
          <w:rFonts w:ascii="Arial" w:eastAsia="Arial" w:hAnsi="Arial" w:cs="Arial"/>
          <w:sz w:val="20"/>
          <w:szCs w:val="20"/>
        </w:rPr>
      </w:pPr>
      <w:r>
        <w:rPr>
          <w:rFonts w:ascii="Arial" w:eastAsia="Arial" w:hAnsi="Arial" w:cs="Arial"/>
          <w:sz w:val="20"/>
          <w:szCs w:val="20"/>
        </w:rPr>
        <w:t>Different species diversity and richness indices were calculated. Shannon Index (H’), the diversity measurement that combines species and their relative abundance, was calcula</w:t>
      </w:r>
      <w:r>
        <w:rPr>
          <w:rFonts w:ascii="Arial" w:eastAsia="Arial" w:hAnsi="Arial" w:cs="Arial"/>
          <w:sz w:val="20"/>
          <w:szCs w:val="20"/>
        </w:rPr>
        <w:t>ted to be 2.23 for</w:t>
      </w:r>
      <w:r>
        <w:rPr>
          <w:rFonts w:ascii="Arial" w:eastAsia="Arial" w:hAnsi="Arial" w:cs="Arial"/>
          <w:i/>
          <w:sz w:val="20"/>
          <w:szCs w:val="20"/>
        </w:rPr>
        <w:t xml:space="preserve"> Prosopis cineraria</w:t>
      </w:r>
      <w:r>
        <w:rPr>
          <w:rFonts w:ascii="Arial" w:eastAsia="Arial" w:hAnsi="Arial" w:cs="Arial"/>
          <w:sz w:val="20"/>
          <w:szCs w:val="20"/>
        </w:rPr>
        <w:t>,2.19 for</w:t>
      </w:r>
      <w:r>
        <w:rPr>
          <w:rFonts w:ascii="Arial" w:eastAsia="Arial" w:hAnsi="Arial" w:cs="Arial"/>
          <w:i/>
          <w:sz w:val="20"/>
          <w:szCs w:val="20"/>
        </w:rPr>
        <w:t xml:space="preserve"> </w:t>
      </w:r>
      <w:proofErr w:type="spellStart"/>
      <w:r>
        <w:rPr>
          <w:rFonts w:ascii="Arial" w:eastAsia="Arial" w:hAnsi="Arial" w:cs="Arial"/>
          <w:i/>
          <w:sz w:val="20"/>
          <w:szCs w:val="20"/>
        </w:rPr>
        <w:t>Azadirachta</w:t>
      </w:r>
      <w:proofErr w:type="spellEnd"/>
      <w:r>
        <w:rPr>
          <w:rFonts w:ascii="Arial" w:eastAsia="Arial" w:hAnsi="Arial" w:cs="Arial"/>
          <w:i/>
          <w:sz w:val="20"/>
          <w:szCs w:val="20"/>
        </w:rPr>
        <w:t xml:space="preserve"> </w:t>
      </w:r>
      <w:proofErr w:type="spellStart"/>
      <w:r>
        <w:rPr>
          <w:rFonts w:ascii="Arial" w:eastAsia="Arial" w:hAnsi="Arial" w:cs="Arial"/>
          <w:i/>
          <w:sz w:val="20"/>
          <w:szCs w:val="20"/>
        </w:rPr>
        <w:t>indica</w:t>
      </w:r>
      <w:proofErr w:type="spellEnd"/>
      <w:r>
        <w:rPr>
          <w:rFonts w:ascii="Arial" w:eastAsia="Arial" w:hAnsi="Arial" w:cs="Arial"/>
          <w:sz w:val="20"/>
          <w:szCs w:val="20"/>
        </w:rPr>
        <w:t xml:space="preserve">, 2.14 for </w:t>
      </w:r>
      <w:proofErr w:type="spellStart"/>
      <w:r>
        <w:rPr>
          <w:rFonts w:ascii="Arial" w:eastAsia="Arial" w:hAnsi="Arial" w:cs="Arial"/>
          <w:i/>
          <w:sz w:val="20"/>
          <w:szCs w:val="20"/>
        </w:rPr>
        <w:t>Tecomella</w:t>
      </w:r>
      <w:proofErr w:type="spellEnd"/>
      <w:r>
        <w:rPr>
          <w:rFonts w:ascii="Arial" w:eastAsia="Arial" w:hAnsi="Arial" w:cs="Arial"/>
          <w:i/>
          <w:sz w:val="20"/>
          <w:szCs w:val="20"/>
        </w:rPr>
        <w:t xml:space="preserve"> </w:t>
      </w:r>
      <w:proofErr w:type="spellStart"/>
      <w:r>
        <w:rPr>
          <w:rFonts w:ascii="Arial" w:eastAsia="Arial" w:hAnsi="Arial" w:cs="Arial"/>
          <w:i/>
          <w:sz w:val="20"/>
          <w:szCs w:val="20"/>
        </w:rPr>
        <w:t>undulata</w:t>
      </w:r>
      <w:proofErr w:type="spellEnd"/>
      <w:r>
        <w:rPr>
          <w:rFonts w:ascii="Arial" w:eastAsia="Arial" w:hAnsi="Arial" w:cs="Arial"/>
          <w:sz w:val="20"/>
          <w:szCs w:val="20"/>
        </w:rPr>
        <w:t xml:space="preserve">, </w:t>
      </w:r>
      <w:proofErr w:type="gramStart"/>
      <w:r>
        <w:rPr>
          <w:rFonts w:ascii="Arial" w:eastAsia="Arial" w:hAnsi="Arial" w:cs="Arial"/>
          <w:sz w:val="20"/>
          <w:szCs w:val="20"/>
        </w:rPr>
        <w:t>and  2.02</w:t>
      </w:r>
      <w:proofErr w:type="gramEnd"/>
      <w:r>
        <w:rPr>
          <w:rFonts w:ascii="Arial" w:eastAsia="Arial" w:hAnsi="Arial" w:cs="Arial"/>
          <w:sz w:val="20"/>
          <w:szCs w:val="20"/>
        </w:rPr>
        <w:t xml:space="preserve"> for the open agricultural field. Highest in </w:t>
      </w:r>
      <w:r>
        <w:rPr>
          <w:rFonts w:ascii="Arial" w:eastAsia="Arial" w:hAnsi="Arial" w:cs="Arial"/>
          <w:i/>
          <w:sz w:val="20"/>
          <w:szCs w:val="20"/>
        </w:rPr>
        <w:t>Prosopis cineraria</w:t>
      </w:r>
      <w:r>
        <w:rPr>
          <w:rFonts w:ascii="Arial" w:eastAsia="Arial" w:hAnsi="Arial" w:cs="Arial"/>
          <w:sz w:val="20"/>
          <w:szCs w:val="20"/>
        </w:rPr>
        <w:t>, indicating greater species diversity, and lowest in the open agricultural field, sugge</w:t>
      </w:r>
      <w:r>
        <w:rPr>
          <w:rFonts w:ascii="Arial" w:eastAsia="Arial" w:hAnsi="Arial" w:cs="Arial"/>
          <w:sz w:val="20"/>
          <w:szCs w:val="20"/>
        </w:rPr>
        <w:t>sting lower diversity.</w:t>
      </w:r>
    </w:p>
    <w:p w:rsidR="008022DD" w:rsidRDefault="00E03862">
      <w:pPr>
        <w:jc w:val="both"/>
        <w:rPr>
          <w:rFonts w:ascii="Arial" w:eastAsia="Arial" w:hAnsi="Arial" w:cs="Arial"/>
          <w:sz w:val="20"/>
          <w:szCs w:val="20"/>
        </w:rPr>
      </w:pPr>
      <w:proofErr w:type="spellStart"/>
      <w:r>
        <w:rPr>
          <w:rFonts w:ascii="Arial" w:eastAsia="Arial" w:hAnsi="Arial" w:cs="Arial"/>
          <w:sz w:val="20"/>
          <w:szCs w:val="20"/>
        </w:rPr>
        <w:t>Pielo’s</w:t>
      </w:r>
      <w:proofErr w:type="spellEnd"/>
      <w:r>
        <w:rPr>
          <w:rFonts w:ascii="Arial" w:eastAsia="Arial" w:hAnsi="Arial" w:cs="Arial"/>
          <w:sz w:val="20"/>
          <w:szCs w:val="20"/>
        </w:rPr>
        <w:t xml:space="preserve"> evenness, a measure of the relative abundance of the different species, was calculated as 0.97 for </w:t>
      </w:r>
      <w:r>
        <w:rPr>
          <w:rFonts w:ascii="Arial" w:eastAsia="Arial" w:hAnsi="Arial" w:cs="Arial"/>
          <w:i/>
          <w:sz w:val="20"/>
          <w:szCs w:val="20"/>
        </w:rPr>
        <w:t>Prosopis cineraria</w:t>
      </w:r>
      <w:r>
        <w:rPr>
          <w:rFonts w:ascii="Arial" w:eastAsia="Arial" w:hAnsi="Arial" w:cs="Arial"/>
          <w:sz w:val="20"/>
          <w:szCs w:val="20"/>
        </w:rPr>
        <w:t xml:space="preserve">, 0.96 for </w:t>
      </w:r>
      <w:proofErr w:type="spellStart"/>
      <w:r>
        <w:rPr>
          <w:rFonts w:ascii="Arial" w:eastAsia="Arial" w:hAnsi="Arial" w:cs="Arial"/>
          <w:i/>
          <w:sz w:val="20"/>
          <w:szCs w:val="20"/>
        </w:rPr>
        <w:t>Azadirachta</w:t>
      </w:r>
      <w:proofErr w:type="spellEnd"/>
      <w:r>
        <w:rPr>
          <w:rFonts w:ascii="Arial" w:eastAsia="Arial" w:hAnsi="Arial" w:cs="Arial"/>
          <w:i/>
          <w:sz w:val="20"/>
          <w:szCs w:val="20"/>
        </w:rPr>
        <w:t xml:space="preserve"> indica</w:t>
      </w:r>
      <w:r>
        <w:rPr>
          <w:rFonts w:ascii="Arial" w:eastAsia="Arial" w:hAnsi="Arial" w:cs="Arial"/>
          <w:sz w:val="20"/>
          <w:szCs w:val="20"/>
        </w:rPr>
        <w:t xml:space="preserve">,0.97 for </w:t>
      </w:r>
      <w:proofErr w:type="spellStart"/>
      <w:r>
        <w:rPr>
          <w:rFonts w:ascii="Arial" w:eastAsia="Arial" w:hAnsi="Arial" w:cs="Arial"/>
          <w:i/>
          <w:sz w:val="20"/>
          <w:szCs w:val="20"/>
        </w:rPr>
        <w:t>Tecomella</w:t>
      </w:r>
      <w:proofErr w:type="spellEnd"/>
      <w:r>
        <w:rPr>
          <w:rFonts w:ascii="Arial" w:eastAsia="Arial" w:hAnsi="Arial" w:cs="Arial"/>
          <w:i/>
          <w:sz w:val="20"/>
          <w:szCs w:val="20"/>
        </w:rPr>
        <w:t xml:space="preserve"> </w:t>
      </w:r>
      <w:proofErr w:type="spellStart"/>
      <w:r>
        <w:rPr>
          <w:rFonts w:ascii="Arial" w:eastAsia="Arial" w:hAnsi="Arial" w:cs="Arial"/>
          <w:i/>
          <w:sz w:val="20"/>
          <w:szCs w:val="20"/>
        </w:rPr>
        <w:t>undulata</w:t>
      </w:r>
      <w:proofErr w:type="spellEnd"/>
      <w:r>
        <w:rPr>
          <w:rFonts w:ascii="Arial" w:eastAsia="Arial" w:hAnsi="Arial" w:cs="Arial"/>
          <w:sz w:val="20"/>
          <w:szCs w:val="20"/>
        </w:rPr>
        <w:t>, and 0.97 for the open agriculture field. Fairly u</w:t>
      </w:r>
      <w:r>
        <w:rPr>
          <w:rFonts w:ascii="Arial" w:eastAsia="Arial" w:hAnsi="Arial" w:cs="Arial"/>
          <w:sz w:val="20"/>
          <w:szCs w:val="20"/>
        </w:rPr>
        <w:t>niform across all environments, indicating balanced species diversity.</w:t>
      </w:r>
    </w:p>
    <w:p w:rsidR="008022DD" w:rsidRDefault="00E03862">
      <w:pPr>
        <w:jc w:val="both"/>
        <w:rPr>
          <w:rFonts w:ascii="Arial" w:eastAsia="Arial" w:hAnsi="Arial" w:cs="Arial"/>
          <w:sz w:val="20"/>
          <w:szCs w:val="20"/>
        </w:rPr>
      </w:pPr>
      <w:r>
        <w:rPr>
          <w:rFonts w:ascii="Arial" w:eastAsia="Arial" w:hAnsi="Arial" w:cs="Arial"/>
          <w:sz w:val="20"/>
          <w:szCs w:val="20"/>
        </w:rPr>
        <w:t>Simpson (1-</w:t>
      </w:r>
      <w:proofErr w:type="gramStart"/>
      <w:r>
        <w:rPr>
          <w:rFonts w:ascii="Arial" w:eastAsia="Arial" w:hAnsi="Arial" w:cs="Arial"/>
          <w:sz w:val="20"/>
          <w:szCs w:val="20"/>
        </w:rPr>
        <w:t>D)index</w:t>
      </w:r>
      <w:proofErr w:type="gramEnd"/>
      <w:r>
        <w:rPr>
          <w:rFonts w:ascii="Arial" w:eastAsia="Arial" w:hAnsi="Arial" w:cs="Arial"/>
          <w:sz w:val="20"/>
          <w:szCs w:val="20"/>
        </w:rPr>
        <w:t xml:space="preserve"> was calculated as 0.884 for </w:t>
      </w:r>
      <w:r>
        <w:rPr>
          <w:rFonts w:ascii="Arial" w:eastAsia="Arial" w:hAnsi="Arial" w:cs="Arial"/>
          <w:i/>
          <w:sz w:val="20"/>
          <w:szCs w:val="20"/>
        </w:rPr>
        <w:t xml:space="preserve">Prosopis </w:t>
      </w:r>
      <w:proofErr w:type="spellStart"/>
      <w:r>
        <w:rPr>
          <w:rFonts w:ascii="Arial" w:eastAsia="Arial" w:hAnsi="Arial" w:cs="Arial"/>
          <w:i/>
          <w:sz w:val="20"/>
          <w:szCs w:val="20"/>
        </w:rPr>
        <w:t>cineraris</w:t>
      </w:r>
      <w:proofErr w:type="spellEnd"/>
      <w:r>
        <w:rPr>
          <w:rFonts w:ascii="Arial" w:eastAsia="Arial" w:hAnsi="Arial" w:cs="Arial"/>
          <w:sz w:val="20"/>
          <w:szCs w:val="20"/>
        </w:rPr>
        <w:t xml:space="preserve">, 0.886 for </w:t>
      </w:r>
      <w:proofErr w:type="spellStart"/>
      <w:r>
        <w:rPr>
          <w:rFonts w:ascii="Arial" w:eastAsia="Arial" w:hAnsi="Arial" w:cs="Arial"/>
          <w:i/>
          <w:sz w:val="20"/>
          <w:szCs w:val="20"/>
        </w:rPr>
        <w:t>Azadirachta</w:t>
      </w:r>
      <w:proofErr w:type="spellEnd"/>
      <w:r>
        <w:rPr>
          <w:rFonts w:ascii="Arial" w:eastAsia="Arial" w:hAnsi="Arial" w:cs="Arial"/>
          <w:i/>
          <w:sz w:val="20"/>
          <w:szCs w:val="20"/>
        </w:rPr>
        <w:t xml:space="preserve"> indica</w:t>
      </w:r>
      <w:r>
        <w:rPr>
          <w:rFonts w:ascii="Arial" w:eastAsia="Arial" w:hAnsi="Arial" w:cs="Arial"/>
          <w:sz w:val="20"/>
          <w:szCs w:val="20"/>
        </w:rPr>
        <w:t xml:space="preserve">,0.879 for </w:t>
      </w:r>
      <w:proofErr w:type="spellStart"/>
      <w:r>
        <w:rPr>
          <w:rFonts w:ascii="Arial" w:eastAsia="Arial" w:hAnsi="Arial" w:cs="Arial"/>
          <w:i/>
          <w:sz w:val="20"/>
          <w:szCs w:val="20"/>
        </w:rPr>
        <w:t>Tecomella</w:t>
      </w:r>
      <w:proofErr w:type="spellEnd"/>
      <w:r>
        <w:rPr>
          <w:rFonts w:ascii="Arial" w:eastAsia="Arial" w:hAnsi="Arial" w:cs="Arial"/>
          <w:i/>
          <w:sz w:val="20"/>
          <w:szCs w:val="20"/>
        </w:rPr>
        <w:t xml:space="preserve"> </w:t>
      </w:r>
      <w:proofErr w:type="spellStart"/>
      <w:r>
        <w:rPr>
          <w:rFonts w:ascii="Arial" w:eastAsia="Arial" w:hAnsi="Arial" w:cs="Arial"/>
          <w:i/>
          <w:sz w:val="20"/>
          <w:szCs w:val="20"/>
        </w:rPr>
        <w:t>undulata</w:t>
      </w:r>
      <w:proofErr w:type="spellEnd"/>
      <w:r>
        <w:rPr>
          <w:rFonts w:ascii="Arial" w:eastAsia="Arial" w:hAnsi="Arial" w:cs="Arial"/>
          <w:sz w:val="20"/>
          <w:szCs w:val="20"/>
        </w:rPr>
        <w:t>, and 0.885 for the open agricultural field, indicating highe</w:t>
      </w:r>
      <w:r>
        <w:rPr>
          <w:rFonts w:ascii="Arial" w:eastAsia="Arial" w:hAnsi="Arial" w:cs="Arial"/>
          <w:sz w:val="20"/>
          <w:szCs w:val="20"/>
        </w:rPr>
        <w:t>r diversity.</w:t>
      </w:r>
    </w:p>
    <w:p w:rsidR="008022DD" w:rsidRDefault="00E03862">
      <w:pPr>
        <w:jc w:val="both"/>
        <w:rPr>
          <w:rFonts w:ascii="Arial" w:eastAsia="Arial" w:hAnsi="Arial" w:cs="Arial"/>
          <w:sz w:val="20"/>
          <w:szCs w:val="20"/>
        </w:rPr>
      </w:pPr>
      <w:proofErr w:type="spellStart"/>
      <w:r>
        <w:rPr>
          <w:rFonts w:ascii="Arial" w:eastAsia="Arial" w:hAnsi="Arial" w:cs="Arial"/>
          <w:sz w:val="20"/>
          <w:szCs w:val="20"/>
        </w:rPr>
        <w:t>Margalef</w:t>
      </w:r>
      <w:proofErr w:type="spellEnd"/>
      <w:r>
        <w:rPr>
          <w:rFonts w:ascii="Arial" w:eastAsia="Arial" w:hAnsi="Arial" w:cs="Arial"/>
          <w:sz w:val="20"/>
          <w:szCs w:val="20"/>
        </w:rPr>
        <w:t xml:space="preserve"> </w:t>
      </w:r>
      <w:proofErr w:type="spellStart"/>
      <w:r>
        <w:rPr>
          <w:rFonts w:ascii="Arial" w:eastAsia="Arial" w:hAnsi="Arial" w:cs="Arial"/>
          <w:sz w:val="20"/>
          <w:szCs w:val="20"/>
        </w:rPr>
        <w:t>DMg</w:t>
      </w:r>
      <w:proofErr w:type="spellEnd"/>
      <w:r>
        <w:rPr>
          <w:rFonts w:ascii="Arial" w:eastAsia="Arial" w:hAnsi="Arial" w:cs="Arial"/>
          <w:sz w:val="20"/>
          <w:szCs w:val="20"/>
        </w:rPr>
        <w:t xml:space="preserve"> (Species Richness Index) was calculated as 1.67 for </w:t>
      </w:r>
      <w:r>
        <w:rPr>
          <w:rFonts w:ascii="Arial" w:eastAsia="Arial" w:hAnsi="Arial" w:cs="Arial"/>
          <w:i/>
          <w:sz w:val="20"/>
          <w:szCs w:val="20"/>
        </w:rPr>
        <w:t>Prosopis cineraria</w:t>
      </w:r>
      <w:r>
        <w:rPr>
          <w:rFonts w:ascii="Arial" w:eastAsia="Arial" w:hAnsi="Arial" w:cs="Arial"/>
          <w:sz w:val="20"/>
          <w:szCs w:val="20"/>
        </w:rPr>
        <w:t xml:space="preserve">,1.66 for </w:t>
      </w:r>
      <w:proofErr w:type="spellStart"/>
      <w:r>
        <w:rPr>
          <w:rFonts w:ascii="Arial" w:eastAsia="Arial" w:hAnsi="Arial" w:cs="Arial"/>
          <w:i/>
          <w:sz w:val="20"/>
          <w:szCs w:val="20"/>
        </w:rPr>
        <w:t>Azadirachta</w:t>
      </w:r>
      <w:proofErr w:type="spellEnd"/>
      <w:r>
        <w:rPr>
          <w:rFonts w:ascii="Arial" w:eastAsia="Arial" w:hAnsi="Arial" w:cs="Arial"/>
          <w:i/>
          <w:sz w:val="20"/>
          <w:szCs w:val="20"/>
        </w:rPr>
        <w:t xml:space="preserve"> indica</w:t>
      </w:r>
      <w:r>
        <w:rPr>
          <w:rFonts w:ascii="Arial" w:eastAsia="Arial" w:hAnsi="Arial" w:cs="Arial"/>
          <w:sz w:val="20"/>
          <w:szCs w:val="20"/>
        </w:rPr>
        <w:t xml:space="preserve">,1.57 for </w:t>
      </w:r>
      <w:proofErr w:type="spellStart"/>
      <w:r>
        <w:rPr>
          <w:rFonts w:ascii="Arial" w:eastAsia="Arial" w:hAnsi="Arial" w:cs="Arial"/>
          <w:i/>
          <w:sz w:val="20"/>
          <w:szCs w:val="20"/>
        </w:rPr>
        <w:t>Tecomella</w:t>
      </w:r>
      <w:proofErr w:type="spellEnd"/>
      <w:r>
        <w:rPr>
          <w:rFonts w:ascii="Arial" w:eastAsia="Arial" w:hAnsi="Arial" w:cs="Arial"/>
          <w:i/>
          <w:sz w:val="20"/>
          <w:szCs w:val="20"/>
        </w:rPr>
        <w:t xml:space="preserve"> </w:t>
      </w:r>
      <w:proofErr w:type="spellStart"/>
      <w:r>
        <w:rPr>
          <w:rFonts w:ascii="Arial" w:eastAsia="Arial" w:hAnsi="Arial" w:cs="Arial"/>
          <w:i/>
          <w:sz w:val="20"/>
          <w:szCs w:val="20"/>
        </w:rPr>
        <w:t>undulata</w:t>
      </w:r>
      <w:proofErr w:type="spellEnd"/>
      <w:r>
        <w:rPr>
          <w:rFonts w:ascii="Arial" w:eastAsia="Arial" w:hAnsi="Arial" w:cs="Arial"/>
          <w:sz w:val="20"/>
          <w:szCs w:val="20"/>
        </w:rPr>
        <w:t xml:space="preserve">, and 1.52 for the </w:t>
      </w:r>
      <w:r>
        <w:rPr>
          <w:rFonts w:ascii="Arial" w:eastAsia="Arial" w:hAnsi="Arial" w:cs="Arial"/>
          <w:i/>
          <w:sz w:val="20"/>
          <w:szCs w:val="20"/>
        </w:rPr>
        <w:t xml:space="preserve">open </w:t>
      </w:r>
      <w:r>
        <w:rPr>
          <w:rFonts w:ascii="Arial" w:eastAsia="Arial" w:hAnsi="Arial" w:cs="Arial"/>
          <w:sz w:val="20"/>
          <w:szCs w:val="20"/>
        </w:rPr>
        <w:t xml:space="preserve">agricultural field. </w:t>
      </w:r>
      <w:r>
        <w:rPr>
          <w:rFonts w:ascii="Arial" w:eastAsia="Arial" w:hAnsi="Arial" w:cs="Arial"/>
          <w:i/>
          <w:sz w:val="20"/>
          <w:szCs w:val="20"/>
        </w:rPr>
        <w:t>Prosopis cineraria</w:t>
      </w:r>
      <w:r>
        <w:rPr>
          <w:rFonts w:ascii="Arial" w:eastAsia="Arial" w:hAnsi="Arial" w:cs="Arial"/>
          <w:sz w:val="20"/>
          <w:szCs w:val="20"/>
        </w:rPr>
        <w:t xml:space="preserve"> supports more individuals. The open agric</w:t>
      </w:r>
      <w:r>
        <w:rPr>
          <w:rFonts w:ascii="Arial" w:eastAsia="Arial" w:hAnsi="Arial" w:cs="Arial"/>
          <w:sz w:val="20"/>
          <w:szCs w:val="20"/>
        </w:rPr>
        <w:t>ultural field has the lowest richness, possibly due to limited microhabitats or frequent human disturbance.</w:t>
      </w:r>
    </w:p>
    <w:p w:rsidR="008022DD" w:rsidRDefault="00E03862">
      <w:pPr>
        <w:jc w:val="both"/>
        <w:rPr>
          <w:rFonts w:ascii="Arial" w:eastAsia="Arial" w:hAnsi="Arial" w:cs="Arial"/>
          <w:sz w:val="20"/>
          <w:szCs w:val="20"/>
        </w:rPr>
      </w:pPr>
      <w:r>
        <w:rPr>
          <w:rFonts w:ascii="Arial" w:eastAsia="Arial" w:hAnsi="Arial" w:cs="Arial"/>
          <w:sz w:val="20"/>
          <w:szCs w:val="20"/>
        </w:rPr>
        <w:t xml:space="preserve">Increasing tree cover in agricultural landscapes can support arthropod diversity and significantly improve ecosystem </w:t>
      </w:r>
      <w:proofErr w:type="spellStart"/>
      <w:proofErr w:type="gramStart"/>
      <w:r>
        <w:rPr>
          <w:rFonts w:ascii="Arial" w:eastAsia="Arial" w:hAnsi="Arial" w:cs="Arial"/>
          <w:sz w:val="20"/>
          <w:szCs w:val="20"/>
        </w:rPr>
        <w:t>function.Leaf</w:t>
      </w:r>
      <w:proofErr w:type="spellEnd"/>
      <w:proofErr w:type="gramEnd"/>
      <w:r>
        <w:rPr>
          <w:rFonts w:ascii="Arial" w:eastAsia="Arial" w:hAnsi="Arial" w:cs="Arial"/>
          <w:sz w:val="20"/>
          <w:szCs w:val="20"/>
        </w:rPr>
        <w:t xml:space="preserve"> litter and root e</w:t>
      </w:r>
      <w:r>
        <w:rPr>
          <w:rFonts w:ascii="Arial" w:eastAsia="Arial" w:hAnsi="Arial" w:cs="Arial"/>
          <w:sz w:val="20"/>
          <w:szCs w:val="20"/>
        </w:rPr>
        <w:t>xudates serve as essential food resources, stimulating microbial activity and indirectly supporting arthropod communities. Tree cover creates a stable microclimate with moderate temperature and high input of organic matter through litter fall. These condit</w:t>
      </w:r>
      <w:r>
        <w:rPr>
          <w:rFonts w:ascii="Arial" w:eastAsia="Arial" w:hAnsi="Arial" w:cs="Arial"/>
          <w:sz w:val="20"/>
          <w:szCs w:val="20"/>
        </w:rPr>
        <w:t xml:space="preserve">ions favor the proliferation of soil arthropods, which in turn accelerate the breakdown of organic material and enhance nutrient </w:t>
      </w:r>
      <w:proofErr w:type="spellStart"/>
      <w:proofErr w:type="gramStart"/>
      <w:r>
        <w:rPr>
          <w:rFonts w:ascii="Arial" w:eastAsia="Arial" w:hAnsi="Arial" w:cs="Arial"/>
          <w:sz w:val="20"/>
          <w:szCs w:val="20"/>
        </w:rPr>
        <w:t>cycling.The</w:t>
      </w:r>
      <w:proofErr w:type="spellEnd"/>
      <w:proofErr w:type="gramEnd"/>
      <w:r>
        <w:rPr>
          <w:rFonts w:ascii="Arial" w:eastAsia="Arial" w:hAnsi="Arial" w:cs="Arial"/>
          <w:sz w:val="20"/>
          <w:szCs w:val="20"/>
        </w:rPr>
        <w:t xml:space="preserve"> positive correlation between arthropod diversity and soil fertility parameters suggests that conserving tree cover </w:t>
      </w:r>
      <w:r>
        <w:rPr>
          <w:rFonts w:ascii="Arial" w:eastAsia="Arial" w:hAnsi="Arial" w:cs="Arial"/>
          <w:sz w:val="20"/>
          <w:szCs w:val="20"/>
        </w:rPr>
        <w:t xml:space="preserve">not only enhance biodiversity but also sustain soil health. The interaction between trees and soil arthropods contributes to long-term soil sustainability in a fragile ecosystem like the Thar Desert. </w:t>
      </w:r>
    </w:p>
    <w:p w:rsidR="008022DD" w:rsidRDefault="008022DD">
      <w:pPr>
        <w:rPr>
          <w:rFonts w:ascii="Arial" w:eastAsia="Arial" w:hAnsi="Arial" w:cs="Arial"/>
          <w:sz w:val="20"/>
          <w:szCs w:val="20"/>
        </w:rPr>
      </w:pPr>
    </w:p>
    <w:p w:rsidR="008022DD" w:rsidRDefault="008022DD">
      <w:pPr>
        <w:rPr>
          <w:rFonts w:ascii="Arial" w:eastAsia="Arial" w:hAnsi="Arial" w:cs="Arial"/>
          <w:sz w:val="20"/>
          <w:szCs w:val="20"/>
        </w:rPr>
      </w:pPr>
    </w:p>
    <w:p w:rsidR="008022DD" w:rsidRDefault="00E03862">
      <w:pPr>
        <w:jc w:val="both"/>
        <w:rPr>
          <w:rFonts w:ascii="Arial" w:eastAsia="Arial" w:hAnsi="Arial" w:cs="Arial"/>
          <w:b/>
        </w:rPr>
      </w:pPr>
      <w:r>
        <w:rPr>
          <w:rFonts w:ascii="Arial" w:eastAsia="Arial" w:hAnsi="Arial" w:cs="Arial"/>
          <w:b/>
        </w:rPr>
        <w:t>4. CONCLUSION</w:t>
      </w:r>
    </w:p>
    <w:p w:rsidR="008022DD" w:rsidRDefault="00E03862">
      <w:pPr>
        <w:jc w:val="both"/>
        <w:rPr>
          <w:rFonts w:ascii="Arial" w:eastAsia="Arial" w:hAnsi="Arial" w:cs="Arial"/>
          <w:sz w:val="20"/>
          <w:szCs w:val="20"/>
        </w:rPr>
      </w:pPr>
      <w:r>
        <w:rPr>
          <w:rFonts w:ascii="Arial" w:eastAsia="Arial" w:hAnsi="Arial" w:cs="Arial"/>
          <w:sz w:val="20"/>
          <w:szCs w:val="20"/>
        </w:rPr>
        <w:t xml:space="preserve">The current study highlights the crucial role of tree cover in enhancing soil arthropod diversity and abundance. A rich community of soil arthropods is supported by tree-covered areas because they offer </w:t>
      </w:r>
      <w:proofErr w:type="spellStart"/>
      <w:r>
        <w:rPr>
          <w:rFonts w:ascii="Arial" w:eastAsia="Arial" w:hAnsi="Arial" w:cs="Arial"/>
          <w:sz w:val="20"/>
          <w:szCs w:val="20"/>
        </w:rPr>
        <w:t>favourable</w:t>
      </w:r>
      <w:proofErr w:type="spellEnd"/>
      <w:r>
        <w:rPr>
          <w:rFonts w:ascii="Arial" w:eastAsia="Arial" w:hAnsi="Arial" w:cs="Arial"/>
          <w:sz w:val="20"/>
          <w:szCs w:val="20"/>
        </w:rPr>
        <w:t xml:space="preserve"> microclimate conditions, organic matter in</w:t>
      </w:r>
      <w:r>
        <w:rPr>
          <w:rFonts w:ascii="Arial" w:eastAsia="Arial" w:hAnsi="Arial" w:cs="Arial"/>
          <w:sz w:val="20"/>
          <w:szCs w:val="20"/>
        </w:rPr>
        <w:t>puts, and habitat heterogeneity. By improving soil structure, decomposing litter, and cycling nutrients, these organisms have a major positive impact on soil health. On the other hand, because of the harsher soil conditions and lack of organic input, arthr</w:t>
      </w:r>
      <w:r>
        <w:rPr>
          <w:rFonts w:ascii="Arial" w:eastAsia="Arial" w:hAnsi="Arial" w:cs="Arial"/>
          <w:sz w:val="20"/>
          <w:szCs w:val="20"/>
        </w:rPr>
        <w:t>opods are generally less common in open or sparsely vegetated environments. The results highlight how important it is to preserve and increase tree cover to support ecological processes and soil biodiversity. Thus, incorporating agroforestry and tree-based</w:t>
      </w:r>
      <w:r>
        <w:rPr>
          <w:rFonts w:ascii="Arial" w:eastAsia="Arial" w:hAnsi="Arial" w:cs="Arial"/>
          <w:sz w:val="20"/>
          <w:szCs w:val="20"/>
        </w:rPr>
        <w:t xml:space="preserve"> land use practices can significantly improve soil health and sustainability in an agricultural landscape.</w:t>
      </w:r>
    </w:p>
    <w:p w:rsidR="008022DD" w:rsidRDefault="008022DD">
      <w:pPr>
        <w:shd w:val="clear" w:color="auto" w:fill="FFFFFF"/>
        <w:spacing w:before="280" w:after="0" w:line="240" w:lineRule="auto"/>
        <w:rPr>
          <w:rFonts w:ascii="Times New Roman" w:eastAsia="Times New Roman" w:hAnsi="Times New Roman" w:cs="Times New Roman"/>
          <w:color w:val="222222"/>
          <w:sz w:val="24"/>
          <w:szCs w:val="24"/>
        </w:rPr>
      </w:pPr>
    </w:p>
    <w:p w:rsidR="008022DD" w:rsidRDefault="00E03862">
      <w:pPr>
        <w:rPr>
          <w:highlight w:val="yellow"/>
        </w:rPr>
      </w:pPr>
      <w:bookmarkStart w:id="1" w:name="_heading=h.iawx62r2afhq" w:colFirst="0" w:colLast="0"/>
      <w:bookmarkEnd w:id="1"/>
      <w:r>
        <w:rPr>
          <w:highlight w:val="yellow"/>
        </w:rPr>
        <w:t>Disclaimer (Artificial intelligence)</w:t>
      </w:r>
    </w:p>
    <w:p w:rsidR="008022DD" w:rsidRDefault="00E03862">
      <w:pPr>
        <w:rPr>
          <w:highlight w:val="yellow"/>
        </w:rPr>
      </w:pPr>
      <w:r>
        <w:rPr>
          <w:highlight w:val="yellow"/>
        </w:rPr>
        <w:t xml:space="preserve">Option 1: </w:t>
      </w:r>
    </w:p>
    <w:p w:rsidR="008022DD" w:rsidRDefault="00E03862">
      <w:pPr>
        <w:rPr>
          <w:highlight w:val="yellow"/>
        </w:rPr>
      </w:pPr>
      <w:r>
        <w:rPr>
          <w:highlight w:val="yellow"/>
        </w:rPr>
        <w:lastRenderedPageBreak/>
        <w:t>Author(s) hereby declare that NO generative AI technologies such as Large Language Models (</w:t>
      </w:r>
      <w:proofErr w:type="spellStart"/>
      <w:r>
        <w:rPr>
          <w:highlight w:val="yellow"/>
        </w:rPr>
        <w:t>ChatGPT</w:t>
      </w:r>
      <w:proofErr w:type="spellEnd"/>
      <w:r>
        <w:rPr>
          <w:highlight w:val="yellow"/>
        </w:rPr>
        <w:t xml:space="preserve">, </w:t>
      </w:r>
      <w:r>
        <w:rPr>
          <w:highlight w:val="yellow"/>
        </w:rPr>
        <w:t xml:space="preserve">COPILOT, etc.) and text-to-image generators have been used during the writing or editing of this manuscript. </w:t>
      </w:r>
    </w:p>
    <w:p w:rsidR="008022DD" w:rsidRDefault="00E03862">
      <w:pPr>
        <w:rPr>
          <w:highlight w:val="yellow"/>
        </w:rPr>
      </w:pPr>
      <w:r>
        <w:rPr>
          <w:highlight w:val="yellow"/>
        </w:rPr>
        <w:t xml:space="preserve">Option 2: </w:t>
      </w:r>
    </w:p>
    <w:p w:rsidR="008022DD" w:rsidRDefault="00E03862">
      <w:pPr>
        <w:rPr>
          <w:highlight w:val="yellow"/>
        </w:rPr>
      </w:pPr>
      <w:r>
        <w:rPr>
          <w:highlight w:val="yellow"/>
        </w:rPr>
        <w:t>Author(s) hereby declare that generative AI technologies such as Large Language Models, etc. have been used during the writing or editi</w:t>
      </w:r>
      <w:r>
        <w:rPr>
          <w:highlight w:val="yellow"/>
        </w:rPr>
        <w:t>ng of manuscripts. This explanation will include the name, version, model, and source of the generative AI technology and as well as all input prompts provided to the generative AI technology</w:t>
      </w:r>
    </w:p>
    <w:p w:rsidR="008022DD" w:rsidRDefault="00E03862">
      <w:pPr>
        <w:rPr>
          <w:highlight w:val="yellow"/>
        </w:rPr>
      </w:pPr>
      <w:r>
        <w:rPr>
          <w:highlight w:val="yellow"/>
        </w:rPr>
        <w:t>Details of the AI usage are given below:</w:t>
      </w:r>
    </w:p>
    <w:p w:rsidR="008022DD" w:rsidRDefault="00E03862">
      <w:pPr>
        <w:rPr>
          <w:highlight w:val="yellow"/>
        </w:rPr>
      </w:pPr>
      <w:hyperlink r:id="rId12">
        <w:r>
          <w:rPr>
            <w:color w:val="1155CC"/>
            <w:highlight w:val="yellow"/>
            <w:u w:val="single"/>
          </w:rPr>
          <w:t>1.</w:t>
        </w:r>
      </w:hyperlink>
      <w:r>
        <w:rPr>
          <w:highlight w:val="yellow"/>
        </w:rPr>
        <w:t xml:space="preserve"> Generative AI technologies such as Large Language Model (</w:t>
      </w:r>
      <w:proofErr w:type="spellStart"/>
      <w:r>
        <w:rPr>
          <w:highlight w:val="yellow"/>
        </w:rPr>
        <w:t>chatGPT</w:t>
      </w:r>
      <w:proofErr w:type="spellEnd"/>
      <w:r>
        <w:rPr>
          <w:highlight w:val="yellow"/>
        </w:rPr>
        <w:t xml:space="preserve">, COPILOT, etc.) and text-to-image </w:t>
      </w:r>
      <w:proofErr w:type="gramStart"/>
      <w:r>
        <w:rPr>
          <w:highlight w:val="yellow"/>
        </w:rPr>
        <w:t>generators ,</w:t>
      </w:r>
      <w:proofErr w:type="gramEnd"/>
      <w:r>
        <w:rPr>
          <w:highlight w:val="yellow"/>
        </w:rPr>
        <w:t xml:space="preserve"> were not used during the writing or editing of this manuscript.</w:t>
      </w:r>
    </w:p>
    <w:p w:rsidR="008022DD" w:rsidRDefault="00E03862">
      <w:pPr>
        <w:rPr>
          <w:highlight w:val="yellow"/>
        </w:rPr>
      </w:pPr>
      <w:r>
        <w:rPr>
          <w:highlight w:val="yellow"/>
        </w:rPr>
        <w:t>2.</w:t>
      </w:r>
    </w:p>
    <w:p w:rsidR="008022DD" w:rsidRDefault="00E03862">
      <w:r>
        <w:rPr>
          <w:highlight w:val="yellow"/>
        </w:rPr>
        <w:t>3.</w:t>
      </w:r>
    </w:p>
    <w:p w:rsidR="008022DD" w:rsidRDefault="008022DD">
      <w:pPr>
        <w:jc w:val="both"/>
        <w:rPr>
          <w:rFonts w:ascii="Arial" w:eastAsia="Arial" w:hAnsi="Arial" w:cs="Arial"/>
          <w:b/>
        </w:rPr>
      </w:pPr>
      <w:bookmarkStart w:id="2" w:name="_heading=h.7buihqxqak6e" w:colFirst="0" w:colLast="0"/>
      <w:bookmarkEnd w:id="2"/>
    </w:p>
    <w:p w:rsidR="008022DD" w:rsidRDefault="008022DD">
      <w:pPr>
        <w:jc w:val="both"/>
        <w:rPr>
          <w:rFonts w:ascii="Arial" w:eastAsia="Arial" w:hAnsi="Arial" w:cs="Arial"/>
          <w:b/>
        </w:rPr>
      </w:pPr>
    </w:p>
    <w:p w:rsidR="008022DD" w:rsidRDefault="00E03862">
      <w:pPr>
        <w:jc w:val="both"/>
        <w:rPr>
          <w:rFonts w:ascii="Arial" w:eastAsia="Arial" w:hAnsi="Arial" w:cs="Arial"/>
          <w:b/>
        </w:rPr>
      </w:pPr>
      <w:r>
        <w:rPr>
          <w:rFonts w:ascii="Arial" w:eastAsia="Arial" w:hAnsi="Arial" w:cs="Arial"/>
          <w:b/>
        </w:rPr>
        <w:t>REFERENCES</w:t>
      </w:r>
    </w:p>
    <w:p w:rsidR="008022DD" w:rsidRDefault="00E03862">
      <w:pPr>
        <w:jc w:val="both"/>
        <w:rPr>
          <w:rFonts w:ascii="Arial" w:eastAsia="Arial" w:hAnsi="Arial" w:cs="Arial"/>
        </w:rPr>
      </w:pPr>
      <w:proofErr w:type="spellStart"/>
      <w:r>
        <w:rPr>
          <w:rFonts w:ascii="Arial" w:eastAsia="Arial" w:hAnsi="Arial" w:cs="Arial"/>
          <w:color w:val="222222"/>
          <w:sz w:val="20"/>
          <w:szCs w:val="20"/>
          <w:highlight w:val="white"/>
        </w:rPr>
        <w:t>Abajue</w:t>
      </w:r>
      <w:proofErr w:type="spellEnd"/>
      <w:r>
        <w:rPr>
          <w:rFonts w:ascii="Arial" w:eastAsia="Arial" w:hAnsi="Arial" w:cs="Arial"/>
          <w:color w:val="222222"/>
          <w:sz w:val="20"/>
          <w:szCs w:val="20"/>
          <w:highlight w:val="white"/>
        </w:rPr>
        <w:t xml:space="preserve">, M. C., &amp; </w:t>
      </w:r>
      <w:proofErr w:type="spellStart"/>
      <w:r>
        <w:rPr>
          <w:rFonts w:ascii="Arial" w:eastAsia="Arial" w:hAnsi="Arial" w:cs="Arial"/>
          <w:color w:val="222222"/>
          <w:sz w:val="20"/>
          <w:szCs w:val="20"/>
          <w:highlight w:val="white"/>
        </w:rPr>
        <w:t>Ogwu</w:t>
      </w:r>
      <w:proofErr w:type="spellEnd"/>
      <w:r>
        <w:rPr>
          <w:rFonts w:ascii="Arial" w:eastAsia="Arial" w:hAnsi="Arial" w:cs="Arial"/>
          <w:color w:val="222222"/>
          <w:sz w:val="20"/>
          <w:szCs w:val="20"/>
          <w:highlight w:val="white"/>
        </w:rPr>
        <w:t xml:space="preserve">, M. C. (2024). Sustainable Alternative Land Management Strategies and Their Impacts on Soil Arthropod Diversity. In </w:t>
      </w:r>
      <w:r>
        <w:rPr>
          <w:rFonts w:ascii="Arial" w:eastAsia="Arial" w:hAnsi="Arial" w:cs="Arial"/>
          <w:i/>
          <w:color w:val="222222"/>
          <w:sz w:val="20"/>
          <w:szCs w:val="20"/>
          <w:highlight w:val="white"/>
        </w:rPr>
        <w:t>Sustainable Soil Systems in Global South</w:t>
      </w:r>
      <w:r>
        <w:rPr>
          <w:rFonts w:ascii="Arial" w:eastAsia="Arial" w:hAnsi="Arial" w:cs="Arial"/>
          <w:color w:val="222222"/>
          <w:sz w:val="20"/>
          <w:szCs w:val="20"/>
          <w:highlight w:val="white"/>
        </w:rPr>
        <w:t xml:space="preserve"> (pp. 497-521). Singapore: Springer Nature Singapore.</w:t>
      </w:r>
    </w:p>
    <w:p w:rsidR="008022DD" w:rsidRDefault="00E03862">
      <w:pPr>
        <w:jc w:val="both"/>
        <w:rPr>
          <w:rFonts w:ascii="Arial" w:eastAsia="Arial" w:hAnsi="Arial" w:cs="Arial"/>
          <w:b/>
          <w:sz w:val="20"/>
          <w:szCs w:val="20"/>
        </w:rPr>
      </w:pPr>
      <w:r>
        <w:rPr>
          <w:rFonts w:ascii="Arial" w:eastAsia="Arial" w:hAnsi="Arial" w:cs="Arial"/>
          <w:sz w:val="20"/>
          <w:szCs w:val="20"/>
        </w:rPr>
        <w:t>Altieri, M. A., Ponti, L., &amp; Nicholls, C. I. (2012). Soil fertility, biodiversity and pest management. </w:t>
      </w:r>
      <w:r>
        <w:rPr>
          <w:rFonts w:ascii="Arial" w:eastAsia="Arial" w:hAnsi="Arial" w:cs="Arial"/>
          <w:i/>
          <w:sz w:val="20"/>
          <w:szCs w:val="20"/>
        </w:rPr>
        <w:t>Biodiversity and insect pests: key issues for sustainable management</w:t>
      </w:r>
      <w:r>
        <w:rPr>
          <w:rFonts w:ascii="Arial" w:eastAsia="Arial" w:hAnsi="Arial" w:cs="Arial"/>
          <w:sz w:val="20"/>
          <w:szCs w:val="20"/>
        </w:rPr>
        <w:t>, 72-84</w:t>
      </w:r>
    </w:p>
    <w:p w:rsidR="008022DD" w:rsidRDefault="00E03862">
      <w:pPr>
        <w:jc w:val="both"/>
        <w:rPr>
          <w:rFonts w:ascii="Arial" w:eastAsia="Arial" w:hAnsi="Arial" w:cs="Arial"/>
          <w:sz w:val="20"/>
          <w:szCs w:val="20"/>
        </w:rPr>
      </w:pPr>
      <w:r>
        <w:rPr>
          <w:rFonts w:ascii="Arial" w:eastAsia="Arial" w:hAnsi="Arial" w:cs="Arial"/>
          <w:sz w:val="20"/>
          <w:szCs w:val="20"/>
        </w:rPr>
        <w:t xml:space="preserve">Beed, F., Dubois, T., Coyne, D., </w:t>
      </w:r>
      <w:proofErr w:type="spellStart"/>
      <w:r>
        <w:rPr>
          <w:rFonts w:ascii="Arial" w:eastAsia="Arial" w:hAnsi="Arial" w:cs="Arial"/>
          <w:sz w:val="20"/>
          <w:szCs w:val="20"/>
        </w:rPr>
        <w:t>Lesueur</w:t>
      </w:r>
      <w:proofErr w:type="spellEnd"/>
      <w:r>
        <w:rPr>
          <w:rFonts w:ascii="Arial" w:eastAsia="Arial" w:hAnsi="Arial" w:cs="Arial"/>
          <w:sz w:val="20"/>
          <w:szCs w:val="20"/>
        </w:rPr>
        <w:t>, D., &amp; Ramasamy, S. (2017). Soil bio</w:t>
      </w:r>
      <w:r>
        <w:rPr>
          <w:rFonts w:ascii="Arial" w:eastAsia="Arial" w:hAnsi="Arial" w:cs="Arial"/>
          <w:sz w:val="20"/>
          <w:szCs w:val="20"/>
        </w:rPr>
        <w:t>diversity. In </w:t>
      </w:r>
      <w:r>
        <w:rPr>
          <w:rFonts w:ascii="Arial" w:eastAsia="Arial" w:hAnsi="Arial" w:cs="Arial"/>
          <w:i/>
          <w:sz w:val="20"/>
          <w:szCs w:val="20"/>
        </w:rPr>
        <w:t>Routledge handbook of agricultural biodiversity</w:t>
      </w:r>
      <w:r>
        <w:rPr>
          <w:rFonts w:ascii="Arial" w:eastAsia="Arial" w:hAnsi="Arial" w:cs="Arial"/>
          <w:sz w:val="20"/>
          <w:szCs w:val="20"/>
        </w:rPr>
        <w:t> (pp. 127-144). Routledge.</w:t>
      </w:r>
    </w:p>
    <w:p w:rsidR="008022DD" w:rsidRDefault="00E03862">
      <w:pPr>
        <w:jc w:val="both"/>
        <w:rPr>
          <w:rFonts w:ascii="Arial" w:eastAsia="Arial" w:hAnsi="Arial" w:cs="Arial"/>
          <w:sz w:val="20"/>
          <w:szCs w:val="20"/>
        </w:rPr>
      </w:pPr>
      <w:r>
        <w:rPr>
          <w:rFonts w:ascii="Arial" w:eastAsia="Arial" w:hAnsi="Arial" w:cs="Arial"/>
          <w:sz w:val="20"/>
          <w:szCs w:val="20"/>
        </w:rPr>
        <w:t xml:space="preserve">Chandra, K., Gupta, D., Saini, J., Singh, L. R. K., Ahmed, I., Kazmi, S., ... &amp; </w:t>
      </w:r>
      <w:proofErr w:type="spellStart"/>
      <w:r>
        <w:rPr>
          <w:rFonts w:ascii="Arial" w:eastAsia="Arial" w:hAnsi="Arial" w:cs="Arial"/>
          <w:sz w:val="20"/>
          <w:szCs w:val="20"/>
        </w:rPr>
        <w:t>Bhunia</w:t>
      </w:r>
      <w:proofErr w:type="spellEnd"/>
      <w:r>
        <w:rPr>
          <w:rFonts w:ascii="Arial" w:eastAsia="Arial" w:hAnsi="Arial" w:cs="Arial"/>
          <w:sz w:val="20"/>
          <w:szCs w:val="20"/>
        </w:rPr>
        <w:t xml:space="preserve">, D. (2021). Arthropoda: </w:t>
      </w:r>
      <w:proofErr w:type="spellStart"/>
      <w:r>
        <w:rPr>
          <w:rFonts w:ascii="Arial" w:eastAsia="Arial" w:hAnsi="Arial" w:cs="Arial"/>
          <w:sz w:val="20"/>
          <w:szCs w:val="20"/>
        </w:rPr>
        <w:t>Hexapoda</w:t>
      </w:r>
      <w:proofErr w:type="spellEnd"/>
      <w:r>
        <w:rPr>
          <w:rFonts w:ascii="Arial" w:eastAsia="Arial" w:hAnsi="Arial" w:cs="Arial"/>
          <w:sz w:val="20"/>
          <w:szCs w:val="20"/>
        </w:rPr>
        <w:t>. </w:t>
      </w:r>
      <w:r>
        <w:rPr>
          <w:rFonts w:ascii="Arial" w:eastAsia="Arial" w:hAnsi="Arial" w:cs="Arial"/>
          <w:i/>
          <w:sz w:val="20"/>
          <w:szCs w:val="20"/>
        </w:rPr>
        <w:t>Faunal Diversity of Biogeographic Zones of Indi</w:t>
      </w:r>
      <w:r>
        <w:rPr>
          <w:rFonts w:ascii="Arial" w:eastAsia="Arial" w:hAnsi="Arial" w:cs="Arial"/>
          <w:i/>
          <w:sz w:val="20"/>
          <w:szCs w:val="20"/>
        </w:rPr>
        <w:t>a: Desert</w:t>
      </w:r>
      <w:r>
        <w:rPr>
          <w:rFonts w:ascii="Arial" w:eastAsia="Arial" w:hAnsi="Arial" w:cs="Arial"/>
          <w:sz w:val="20"/>
          <w:szCs w:val="20"/>
        </w:rPr>
        <w:t>, 85-127.</w:t>
      </w:r>
    </w:p>
    <w:p w:rsidR="008022DD" w:rsidRDefault="00E03862">
      <w:pPr>
        <w:jc w:val="both"/>
        <w:rPr>
          <w:rFonts w:ascii="Arial" w:eastAsia="Arial" w:hAnsi="Arial" w:cs="Arial"/>
          <w:sz w:val="20"/>
          <w:szCs w:val="20"/>
        </w:rPr>
      </w:pPr>
      <w:proofErr w:type="spellStart"/>
      <w:r>
        <w:rPr>
          <w:rFonts w:ascii="Arial" w:eastAsia="Arial" w:hAnsi="Arial" w:cs="Arial"/>
          <w:sz w:val="20"/>
          <w:szCs w:val="20"/>
        </w:rPr>
        <w:t>Culliney</w:t>
      </w:r>
      <w:proofErr w:type="spellEnd"/>
      <w:r>
        <w:rPr>
          <w:rFonts w:ascii="Arial" w:eastAsia="Arial" w:hAnsi="Arial" w:cs="Arial"/>
          <w:sz w:val="20"/>
          <w:szCs w:val="20"/>
        </w:rPr>
        <w:t>, T. W. (2013). Role of arthropods in maintaining soil fertility. </w:t>
      </w:r>
      <w:r>
        <w:rPr>
          <w:rFonts w:ascii="Arial" w:eastAsia="Arial" w:hAnsi="Arial" w:cs="Arial"/>
          <w:i/>
          <w:sz w:val="20"/>
          <w:szCs w:val="20"/>
        </w:rPr>
        <w:t>Agriculture</w:t>
      </w:r>
      <w:r>
        <w:rPr>
          <w:rFonts w:ascii="Arial" w:eastAsia="Arial" w:hAnsi="Arial" w:cs="Arial"/>
          <w:sz w:val="20"/>
          <w:szCs w:val="20"/>
        </w:rPr>
        <w:t>, </w:t>
      </w:r>
      <w:r>
        <w:rPr>
          <w:rFonts w:ascii="Arial" w:eastAsia="Arial" w:hAnsi="Arial" w:cs="Arial"/>
          <w:i/>
          <w:sz w:val="20"/>
          <w:szCs w:val="20"/>
        </w:rPr>
        <w:t>3</w:t>
      </w:r>
      <w:r>
        <w:rPr>
          <w:rFonts w:ascii="Arial" w:eastAsia="Arial" w:hAnsi="Arial" w:cs="Arial"/>
          <w:sz w:val="20"/>
          <w:szCs w:val="20"/>
        </w:rPr>
        <w:t>(4), 629-659.</w:t>
      </w:r>
    </w:p>
    <w:p w:rsidR="008022DD" w:rsidRDefault="00E03862">
      <w:pPr>
        <w:jc w:val="both"/>
        <w:rPr>
          <w:rFonts w:ascii="Arial" w:eastAsia="Arial" w:hAnsi="Arial" w:cs="Arial"/>
          <w:sz w:val="20"/>
          <w:szCs w:val="20"/>
        </w:rPr>
      </w:pPr>
      <w:r>
        <w:rPr>
          <w:rFonts w:ascii="Arial" w:eastAsia="Arial" w:hAnsi="Arial" w:cs="Arial"/>
          <w:sz w:val="20"/>
          <w:szCs w:val="20"/>
        </w:rPr>
        <w:t>Devi, N. U., Pavan, S., &amp; Rao, K. S. (2019). Chapter-5 Soil Faunal diversity and their functional roles in enhancing the soil fertility</w:t>
      </w:r>
      <w:r>
        <w:rPr>
          <w:rFonts w:ascii="Arial" w:eastAsia="Arial" w:hAnsi="Arial" w:cs="Arial"/>
          <w:sz w:val="20"/>
          <w:szCs w:val="20"/>
        </w:rPr>
        <w:t>. </w:t>
      </w:r>
      <w:r>
        <w:rPr>
          <w:rFonts w:ascii="Arial" w:eastAsia="Arial" w:hAnsi="Arial" w:cs="Arial"/>
          <w:i/>
          <w:sz w:val="20"/>
          <w:szCs w:val="20"/>
        </w:rPr>
        <w:t xml:space="preserve">Current Research </w:t>
      </w:r>
      <w:proofErr w:type="gramStart"/>
      <w:r>
        <w:rPr>
          <w:rFonts w:ascii="Arial" w:eastAsia="Arial" w:hAnsi="Arial" w:cs="Arial"/>
          <w:i/>
          <w:sz w:val="20"/>
          <w:szCs w:val="20"/>
        </w:rPr>
        <w:t>In</w:t>
      </w:r>
      <w:proofErr w:type="gramEnd"/>
      <w:r>
        <w:rPr>
          <w:rFonts w:ascii="Arial" w:eastAsia="Arial" w:hAnsi="Arial" w:cs="Arial"/>
          <w:i/>
          <w:sz w:val="20"/>
          <w:szCs w:val="20"/>
        </w:rPr>
        <w:t xml:space="preserve"> Soil Fertility</w:t>
      </w:r>
      <w:r>
        <w:rPr>
          <w:rFonts w:ascii="Arial" w:eastAsia="Arial" w:hAnsi="Arial" w:cs="Arial"/>
          <w:sz w:val="20"/>
          <w:szCs w:val="20"/>
        </w:rPr>
        <w:t>, </w:t>
      </w:r>
      <w:r>
        <w:rPr>
          <w:rFonts w:ascii="Arial" w:eastAsia="Arial" w:hAnsi="Arial" w:cs="Arial"/>
          <w:i/>
          <w:sz w:val="20"/>
          <w:szCs w:val="20"/>
        </w:rPr>
        <w:t>19</w:t>
      </w:r>
      <w:r>
        <w:rPr>
          <w:rFonts w:ascii="Arial" w:eastAsia="Arial" w:hAnsi="Arial" w:cs="Arial"/>
          <w:sz w:val="20"/>
          <w:szCs w:val="20"/>
        </w:rPr>
        <w:t>, 77.</w:t>
      </w:r>
    </w:p>
    <w:p w:rsidR="008022DD" w:rsidRDefault="00E03862">
      <w:pPr>
        <w:jc w:val="both"/>
        <w:rPr>
          <w:rFonts w:ascii="Arial" w:eastAsia="Arial" w:hAnsi="Arial" w:cs="Arial"/>
          <w:sz w:val="20"/>
          <w:szCs w:val="20"/>
        </w:rPr>
      </w:pPr>
      <w:r>
        <w:rPr>
          <w:rFonts w:ascii="Arial" w:eastAsia="Arial" w:hAnsi="Arial" w:cs="Arial"/>
          <w:sz w:val="20"/>
          <w:szCs w:val="20"/>
        </w:rPr>
        <w:t>Doran, J. W., &amp; Zeiss, M. R. (2000). Soil health and sustainability: managing the biotic component of soil quality. </w:t>
      </w:r>
      <w:r>
        <w:rPr>
          <w:rFonts w:ascii="Arial" w:eastAsia="Arial" w:hAnsi="Arial" w:cs="Arial"/>
          <w:i/>
          <w:sz w:val="20"/>
          <w:szCs w:val="20"/>
        </w:rPr>
        <w:t>Applied soil ecology</w:t>
      </w:r>
      <w:r>
        <w:rPr>
          <w:rFonts w:ascii="Arial" w:eastAsia="Arial" w:hAnsi="Arial" w:cs="Arial"/>
          <w:sz w:val="20"/>
          <w:szCs w:val="20"/>
        </w:rPr>
        <w:t>, </w:t>
      </w:r>
      <w:r>
        <w:rPr>
          <w:rFonts w:ascii="Arial" w:eastAsia="Arial" w:hAnsi="Arial" w:cs="Arial"/>
          <w:i/>
          <w:sz w:val="20"/>
          <w:szCs w:val="20"/>
        </w:rPr>
        <w:t>15</w:t>
      </w:r>
      <w:r>
        <w:rPr>
          <w:rFonts w:ascii="Arial" w:eastAsia="Arial" w:hAnsi="Arial" w:cs="Arial"/>
          <w:sz w:val="20"/>
          <w:szCs w:val="20"/>
        </w:rPr>
        <w:t>(1), 3-11.</w:t>
      </w:r>
    </w:p>
    <w:p w:rsidR="008022DD" w:rsidRDefault="00E03862">
      <w:pPr>
        <w:jc w:val="both"/>
        <w:rPr>
          <w:rFonts w:ascii="Arial" w:eastAsia="Arial" w:hAnsi="Arial" w:cs="Arial"/>
          <w:sz w:val="20"/>
          <w:szCs w:val="20"/>
        </w:rPr>
      </w:pPr>
      <w:r>
        <w:rPr>
          <w:rFonts w:ascii="Arial" w:eastAsia="Arial" w:hAnsi="Arial" w:cs="Arial"/>
          <w:sz w:val="20"/>
          <w:szCs w:val="20"/>
        </w:rPr>
        <w:t xml:space="preserve">George, P. B., Keith, A. M., </w:t>
      </w:r>
      <w:proofErr w:type="spellStart"/>
      <w:r>
        <w:rPr>
          <w:rFonts w:ascii="Arial" w:eastAsia="Arial" w:hAnsi="Arial" w:cs="Arial"/>
          <w:sz w:val="20"/>
          <w:szCs w:val="20"/>
        </w:rPr>
        <w:t>Creer</w:t>
      </w:r>
      <w:proofErr w:type="spellEnd"/>
      <w:r>
        <w:rPr>
          <w:rFonts w:ascii="Arial" w:eastAsia="Arial" w:hAnsi="Arial" w:cs="Arial"/>
          <w:sz w:val="20"/>
          <w:szCs w:val="20"/>
        </w:rPr>
        <w:t>, S., Barrett, G. L., Leb</w:t>
      </w:r>
      <w:r>
        <w:rPr>
          <w:rFonts w:ascii="Arial" w:eastAsia="Arial" w:hAnsi="Arial" w:cs="Arial"/>
          <w:sz w:val="20"/>
          <w:szCs w:val="20"/>
        </w:rPr>
        <w:t xml:space="preserve">ron, I., Emmett, B. A., ... &amp; Jones, D. L. (2017). Evaluation of mesofauna communities as soil quality indicators in a national-level monitoring </w:t>
      </w:r>
      <w:proofErr w:type="spellStart"/>
      <w:r>
        <w:rPr>
          <w:rFonts w:ascii="Arial" w:eastAsia="Arial" w:hAnsi="Arial" w:cs="Arial"/>
          <w:sz w:val="20"/>
          <w:szCs w:val="20"/>
        </w:rPr>
        <w:t>programme</w:t>
      </w:r>
      <w:proofErr w:type="spellEnd"/>
      <w:r>
        <w:rPr>
          <w:rFonts w:ascii="Arial" w:eastAsia="Arial" w:hAnsi="Arial" w:cs="Arial"/>
          <w:sz w:val="20"/>
          <w:szCs w:val="20"/>
        </w:rPr>
        <w:t>. </w:t>
      </w:r>
      <w:r>
        <w:rPr>
          <w:rFonts w:ascii="Arial" w:eastAsia="Arial" w:hAnsi="Arial" w:cs="Arial"/>
          <w:i/>
          <w:sz w:val="20"/>
          <w:szCs w:val="20"/>
        </w:rPr>
        <w:t>Soil Biology and Biochemistry</w:t>
      </w:r>
      <w:r>
        <w:rPr>
          <w:rFonts w:ascii="Arial" w:eastAsia="Arial" w:hAnsi="Arial" w:cs="Arial"/>
          <w:sz w:val="20"/>
          <w:szCs w:val="20"/>
        </w:rPr>
        <w:t>, </w:t>
      </w:r>
      <w:r>
        <w:rPr>
          <w:rFonts w:ascii="Arial" w:eastAsia="Arial" w:hAnsi="Arial" w:cs="Arial"/>
          <w:i/>
          <w:sz w:val="20"/>
          <w:szCs w:val="20"/>
        </w:rPr>
        <w:t>115</w:t>
      </w:r>
      <w:r>
        <w:rPr>
          <w:rFonts w:ascii="Arial" w:eastAsia="Arial" w:hAnsi="Arial" w:cs="Arial"/>
          <w:sz w:val="20"/>
          <w:szCs w:val="20"/>
        </w:rPr>
        <w:t>, 537-546.</w:t>
      </w:r>
    </w:p>
    <w:p w:rsidR="008022DD" w:rsidRDefault="00E03862">
      <w:pPr>
        <w:jc w:val="both"/>
        <w:rPr>
          <w:rFonts w:ascii="Arial" w:eastAsia="Arial" w:hAnsi="Arial" w:cs="Arial"/>
          <w:sz w:val="20"/>
          <w:szCs w:val="20"/>
        </w:rPr>
      </w:pPr>
      <w:r>
        <w:rPr>
          <w:rFonts w:ascii="Arial" w:eastAsia="Arial" w:hAnsi="Arial" w:cs="Arial"/>
          <w:sz w:val="20"/>
          <w:szCs w:val="20"/>
        </w:rPr>
        <w:t>Kumar, M., Kumar, P., Tewari, J. C., &amp; Pandey, C. B. (2</w:t>
      </w:r>
      <w:r>
        <w:rPr>
          <w:rFonts w:ascii="Arial" w:eastAsia="Arial" w:hAnsi="Arial" w:cs="Arial"/>
          <w:sz w:val="20"/>
          <w:szCs w:val="20"/>
        </w:rPr>
        <w:t>017). Changes in soil fertility under multipurpose tree species in Thar Desert of Rajasthan. </w:t>
      </w:r>
      <w:r>
        <w:rPr>
          <w:rFonts w:ascii="Arial" w:eastAsia="Arial" w:hAnsi="Arial" w:cs="Arial"/>
          <w:i/>
          <w:sz w:val="20"/>
          <w:szCs w:val="20"/>
        </w:rPr>
        <w:t>Range Management and Agroforestry</w:t>
      </w:r>
      <w:r>
        <w:rPr>
          <w:rFonts w:ascii="Arial" w:eastAsia="Arial" w:hAnsi="Arial" w:cs="Arial"/>
          <w:sz w:val="20"/>
          <w:szCs w:val="20"/>
        </w:rPr>
        <w:t>, </w:t>
      </w:r>
      <w:r>
        <w:rPr>
          <w:rFonts w:ascii="Arial" w:eastAsia="Arial" w:hAnsi="Arial" w:cs="Arial"/>
          <w:i/>
          <w:sz w:val="20"/>
          <w:szCs w:val="20"/>
        </w:rPr>
        <w:t>38</w:t>
      </w:r>
      <w:r>
        <w:rPr>
          <w:rFonts w:ascii="Arial" w:eastAsia="Arial" w:hAnsi="Arial" w:cs="Arial"/>
          <w:sz w:val="20"/>
          <w:szCs w:val="20"/>
        </w:rPr>
        <w:t>(2), 274-279.</w:t>
      </w:r>
    </w:p>
    <w:p w:rsidR="008022DD" w:rsidRDefault="00E03862">
      <w:pPr>
        <w:jc w:val="both"/>
        <w:rPr>
          <w:rFonts w:ascii="Arial" w:eastAsia="Arial" w:hAnsi="Arial" w:cs="Arial"/>
          <w:sz w:val="20"/>
          <w:szCs w:val="20"/>
        </w:rPr>
      </w:pPr>
      <w:r>
        <w:rPr>
          <w:rFonts w:ascii="Arial" w:eastAsia="Arial" w:hAnsi="Arial" w:cs="Arial"/>
          <w:sz w:val="20"/>
          <w:szCs w:val="20"/>
        </w:rPr>
        <w:t xml:space="preserve">Menta, C., &amp; </w:t>
      </w:r>
      <w:proofErr w:type="spellStart"/>
      <w:r>
        <w:rPr>
          <w:rFonts w:ascii="Arial" w:eastAsia="Arial" w:hAnsi="Arial" w:cs="Arial"/>
          <w:sz w:val="20"/>
          <w:szCs w:val="20"/>
        </w:rPr>
        <w:t>Remelli</w:t>
      </w:r>
      <w:proofErr w:type="spellEnd"/>
      <w:r>
        <w:rPr>
          <w:rFonts w:ascii="Arial" w:eastAsia="Arial" w:hAnsi="Arial" w:cs="Arial"/>
          <w:sz w:val="20"/>
          <w:szCs w:val="20"/>
        </w:rPr>
        <w:t>, S. (2020). Soil health and arthropods: From complex system to worthwhile investigation. </w:t>
      </w:r>
      <w:r>
        <w:rPr>
          <w:rFonts w:ascii="Arial" w:eastAsia="Arial" w:hAnsi="Arial" w:cs="Arial"/>
          <w:i/>
          <w:sz w:val="20"/>
          <w:szCs w:val="20"/>
        </w:rPr>
        <w:t>In</w:t>
      </w:r>
      <w:r>
        <w:rPr>
          <w:rFonts w:ascii="Arial" w:eastAsia="Arial" w:hAnsi="Arial" w:cs="Arial"/>
          <w:i/>
          <w:sz w:val="20"/>
          <w:szCs w:val="20"/>
        </w:rPr>
        <w:t>sects</w:t>
      </w:r>
      <w:r>
        <w:rPr>
          <w:rFonts w:ascii="Arial" w:eastAsia="Arial" w:hAnsi="Arial" w:cs="Arial"/>
          <w:sz w:val="20"/>
          <w:szCs w:val="20"/>
        </w:rPr>
        <w:t>, </w:t>
      </w:r>
      <w:r>
        <w:rPr>
          <w:rFonts w:ascii="Arial" w:eastAsia="Arial" w:hAnsi="Arial" w:cs="Arial"/>
          <w:i/>
          <w:sz w:val="20"/>
          <w:szCs w:val="20"/>
        </w:rPr>
        <w:t>11</w:t>
      </w:r>
      <w:r>
        <w:rPr>
          <w:rFonts w:ascii="Arial" w:eastAsia="Arial" w:hAnsi="Arial" w:cs="Arial"/>
          <w:sz w:val="20"/>
          <w:szCs w:val="20"/>
        </w:rPr>
        <w:t>(1), 54.</w:t>
      </w:r>
    </w:p>
    <w:p w:rsidR="008022DD" w:rsidRDefault="00E03862">
      <w:pPr>
        <w:jc w:val="both"/>
        <w:rPr>
          <w:rFonts w:ascii="Arial" w:eastAsia="Arial" w:hAnsi="Arial" w:cs="Arial"/>
          <w:sz w:val="20"/>
          <w:szCs w:val="20"/>
        </w:rPr>
      </w:pPr>
      <w:proofErr w:type="spellStart"/>
      <w:r>
        <w:rPr>
          <w:rFonts w:ascii="Arial" w:eastAsia="Arial" w:hAnsi="Arial" w:cs="Arial"/>
          <w:sz w:val="20"/>
          <w:szCs w:val="20"/>
        </w:rPr>
        <w:lastRenderedPageBreak/>
        <w:t>Parisi</w:t>
      </w:r>
      <w:proofErr w:type="spellEnd"/>
      <w:r>
        <w:rPr>
          <w:rFonts w:ascii="Arial" w:eastAsia="Arial" w:hAnsi="Arial" w:cs="Arial"/>
          <w:sz w:val="20"/>
          <w:szCs w:val="20"/>
        </w:rPr>
        <w:t xml:space="preserve">, V., Menta, C., </w:t>
      </w:r>
      <w:proofErr w:type="spellStart"/>
      <w:r>
        <w:rPr>
          <w:rFonts w:ascii="Arial" w:eastAsia="Arial" w:hAnsi="Arial" w:cs="Arial"/>
          <w:sz w:val="20"/>
          <w:szCs w:val="20"/>
        </w:rPr>
        <w:t>Gardi</w:t>
      </w:r>
      <w:proofErr w:type="spellEnd"/>
      <w:r>
        <w:rPr>
          <w:rFonts w:ascii="Arial" w:eastAsia="Arial" w:hAnsi="Arial" w:cs="Arial"/>
          <w:sz w:val="20"/>
          <w:szCs w:val="20"/>
        </w:rPr>
        <w:t xml:space="preserve">, C., </w:t>
      </w:r>
      <w:proofErr w:type="spellStart"/>
      <w:r>
        <w:rPr>
          <w:rFonts w:ascii="Arial" w:eastAsia="Arial" w:hAnsi="Arial" w:cs="Arial"/>
          <w:sz w:val="20"/>
          <w:szCs w:val="20"/>
        </w:rPr>
        <w:t>Jacomini</w:t>
      </w:r>
      <w:proofErr w:type="spellEnd"/>
      <w:r>
        <w:rPr>
          <w:rFonts w:ascii="Arial" w:eastAsia="Arial" w:hAnsi="Arial" w:cs="Arial"/>
          <w:sz w:val="20"/>
          <w:szCs w:val="20"/>
        </w:rPr>
        <w:t xml:space="preserve">, C., &amp; </w:t>
      </w:r>
      <w:proofErr w:type="spellStart"/>
      <w:r>
        <w:rPr>
          <w:rFonts w:ascii="Arial" w:eastAsia="Arial" w:hAnsi="Arial" w:cs="Arial"/>
          <w:sz w:val="20"/>
          <w:szCs w:val="20"/>
        </w:rPr>
        <w:t>Mozzanica</w:t>
      </w:r>
      <w:proofErr w:type="spellEnd"/>
      <w:r>
        <w:rPr>
          <w:rFonts w:ascii="Arial" w:eastAsia="Arial" w:hAnsi="Arial" w:cs="Arial"/>
          <w:sz w:val="20"/>
          <w:szCs w:val="20"/>
        </w:rPr>
        <w:t>, E. (2005). Microarthropod communities as a tool to assess soil quality and biodiversity: a new approach in Italy. </w:t>
      </w:r>
      <w:r>
        <w:rPr>
          <w:rFonts w:ascii="Arial" w:eastAsia="Arial" w:hAnsi="Arial" w:cs="Arial"/>
          <w:i/>
          <w:sz w:val="20"/>
          <w:szCs w:val="20"/>
        </w:rPr>
        <w:t>Agriculture, ecosystems &amp; environment</w:t>
      </w:r>
      <w:r>
        <w:rPr>
          <w:rFonts w:ascii="Arial" w:eastAsia="Arial" w:hAnsi="Arial" w:cs="Arial"/>
          <w:sz w:val="20"/>
          <w:szCs w:val="20"/>
        </w:rPr>
        <w:t>, </w:t>
      </w:r>
      <w:r>
        <w:rPr>
          <w:rFonts w:ascii="Arial" w:eastAsia="Arial" w:hAnsi="Arial" w:cs="Arial"/>
          <w:i/>
          <w:sz w:val="20"/>
          <w:szCs w:val="20"/>
        </w:rPr>
        <w:t>105</w:t>
      </w:r>
      <w:r>
        <w:rPr>
          <w:rFonts w:ascii="Arial" w:eastAsia="Arial" w:hAnsi="Arial" w:cs="Arial"/>
          <w:sz w:val="20"/>
          <w:szCs w:val="20"/>
        </w:rPr>
        <w:t>(1-2), 323-333.</w:t>
      </w:r>
    </w:p>
    <w:p w:rsidR="008022DD" w:rsidRDefault="00E03862">
      <w:pPr>
        <w:jc w:val="both"/>
        <w:rPr>
          <w:rFonts w:ascii="Arial" w:eastAsia="Arial" w:hAnsi="Arial" w:cs="Arial"/>
          <w:sz w:val="20"/>
          <w:szCs w:val="20"/>
        </w:rPr>
      </w:pPr>
      <w:r>
        <w:rPr>
          <w:rFonts w:ascii="Arial" w:eastAsia="Arial" w:hAnsi="Arial" w:cs="Arial"/>
          <w:sz w:val="20"/>
          <w:szCs w:val="20"/>
        </w:rPr>
        <w:t>Raza,</w:t>
      </w:r>
      <w:r>
        <w:rPr>
          <w:rFonts w:ascii="Arial" w:eastAsia="Arial" w:hAnsi="Arial" w:cs="Arial"/>
          <w:sz w:val="20"/>
          <w:szCs w:val="20"/>
        </w:rPr>
        <w:t xml:space="preserve"> M. B., </w:t>
      </w:r>
      <w:proofErr w:type="spellStart"/>
      <w:r>
        <w:rPr>
          <w:rFonts w:ascii="Arial" w:eastAsia="Arial" w:hAnsi="Arial" w:cs="Arial"/>
          <w:sz w:val="20"/>
          <w:szCs w:val="20"/>
        </w:rPr>
        <w:t>Bhoi</w:t>
      </w:r>
      <w:proofErr w:type="spellEnd"/>
      <w:r>
        <w:rPr>
          <w:rFonts w:ascii="Arial" w:eastAsia="Arial" w:hAnsi="Arial" w:cs="Arial"/>
          <w:sz w:val="20"/>
          <w:szCs w:val="20"/>
        </w:rPr>
        <w:t xml:space="preserve">, T. K., &amp; </w:t>
      </w:r>
      <w:proofErr w:type="spellStart"/>
      <w:r>
        <w:rPr>
          <w:rFonts w:ascii="Arial" w:eastAsia="Arial" w:hAnsi="Arial" w:cs="Arial"/>
          <w:sz w:val="20"/>
          <w:szCs w:val="20"/>
        </w:rPr>
        <w:t>Samal</w:t>
      </w:r>
      <w:proofErr w:type="spellEnd"/>
      <w:r>
        <w:rPr>
          <w:rFonts w:ascii="Arial" w:eastAsia="Arial" w:hAnsi="Arial" w:cs="Arial"/>
          <w:sz w:val="20"/>
          <w:szCs w:val="20"/>
        </w:rPr>
        <w:t>, I. (2019). Soil arthropods as a nutrient enhancer. </w:t>
      </w:r>
      <w:r>
        <w:rPr>
          <w:rFonts w:ascii="Arial" w:eastAsia="Arial" w:hAnsi="Arial" w:cs="Arial"/>
          <w:i/>
          <w:sz w:val="20"/>
          <w:szCs w:val="20"/>
        </w:rPr>
        <w:t>Int. J. Chem. Stud</w:t>
      </w:r>
      <w:r>
        <w:rPr>
          <w:rFonts w:ascii="Arial" w:eastAsia="Arial" w:hAnsi="Arial" w:cs="Arial"/>
          <w:sz w:val="20"/>
          <w:szCs w:val="20"/>
        </w:rPr>
        <w:t>, </w:t>
      </w:r>
      <w:r>
        <w:rPr>
          <w:rFonts w:ascii="Arial" w:eastAsia="Arial" w:hAnsi="Arial" w:cs="Arial"/>
          <w:i/>
          <w:sz w:val="20"/>
          <w:szCs w:val="20"/>
        </w:rPr>
        <w:t>7</w:t>
      </w:r>
      <w:r>
        <w:rPr>
          <w:rFonts w:ascii="Arial" w:eastAsia="Arial" w:hAnsi="Arial" w:cs="Arial"/>
          <w:sz w:val="20"/>
          <w:szCs w:val="20"/>
        </w:rPr>
        <w:t>, 1687-1692.</w:t>
      </w:r>
    </w:p>
    <w:p w:rsidR="008022DD" w:rsidRDefault="00E03862">
      <w:pPr>
        <w:jc w:val="both"/>
        <w:rPr>
          <w:rFonts w:ascii="Arial" w:eastAsia="Arial" w:hAnsi="Arial" w:cs="Arial"/>
          <w:sz w:val="20"/>
          <w:szCs w:val="20"/>
        </w:rPr>
      </w:pPr>
      <w:r>
        <w:rPr>
          <w:rFonts w:ascii="Arial" w:eastAsia="Arial" w:hAnsi="Arial" w:cs="Arial"/>
          <w:sz w:val="20"/>
          <w:szCs w:val="20"/>
        </w:rPr>
        <w:t>Singh, S., Singh, V., &amp; Pal, K. (2017). Importance of microorganisms in agriculture. </w:t>
      </w:r>
      <w:r>
        <w:rPr>
          <w:rFonts w:ascii="Arial" w:eastAsia="Arial" w:hAnsi="Arial" w:cs="Arial"/>
          <w:i/>
          <w:sz w:val="20"/>
          <w:szCs w:val="20"/>
        </w:rPr>
        <w:t>Climate and environmental changes: impact, challenges and solutions</w:t>
      </w:r>
      <w:r>
        <w:rPr>
          <w:rFonts w:ascii="Arial" w:eastAsia="Arial" w:hAnsi="Arial" w:cs="Arial"/>
          <w:sz w:val="20"/>
          <w:szCs w:val="20"/>
        </w:rPr>
        <w:t>, </w:t>
      </w:r>
      <w:r>
        <w:rPr>
          <w:rFonts w:ascii="Arial" w:eastAsia="Arial" w:hAnsi="Arial" w:cs="Arial"/>
          <w:i/>
          <w:sz w:val="20"/>
          <w:szCs w:val="20"/>
        </w:rPr>
        <w:t>1</w:t>
      </w:r>
      <w:r>
        <w:rPr>
          <w:rFonts w:ascii="Arial" w:eastAsia="Arial" w:hAnsi="Arial" w:cs="Arial"/>
          <w:sz w:val="20"/>
          <w:szCs w:val="20"/>
        </w:rPr>
        <w:t>, 93-117.</w:t>
      </w:r>
    </w:p>
    <w:p w:rsidR="008022DD" w:rsidRDefault="00E03862">
      <w:pPr>
        <w:jc w:val="both"/>
        <w:rPr>
          <w:rFonts w:ascii="Arial" w:eastAsia="Arial" w:hAnsi="Arial" w:cs="Arial"/>
          <w:sz w:val="20"/>
          <w:szCs w:val="20"/>
        </w:rPr>
      </w:pPr>
      <w:proofErr w:type="spellStart"/>
      <w:r>
        <w:rPr>
          <w:rFonts w:ascii="Arial" w:eastAsia="Arial" w:hAnsi="Arial" w:cs="Arial"/>
          <w:color w:val="222222"/>
          <w:sz w:val="20"/>
          <w:szCs w:val="20"/>
          <w:highlight w:val="white"/>
        </w:rPr>
        <w:t>Sm</w:t>
      </w:r>
      <w:proofErr w:type="spellEnd"/>
      <w:r>
        <w:rPr>
          <w:rFonts w:ascii="Arial" w:eastAsia="Arial" w:hAnsi="Arial" w:cs="Arial"/>
          <w:color w:val="222222"/>
          <w:sz w:val="20"/>
          <w:szCs w:val="20"/>
          <w:highlight w:val="white"/>
        </w:rPr>
        <w:t xml:space="preserve">, K., Tb, P., &amp; Sowmya, K. (2024). Soil arthropods: An unsung heroes of soil fertility. </w:t>
      </w:r>
      <w:r>
        <w:rPr>
          <w:rFonts w:ascii="Arial" w:eastAsia="Arial" w:hAnsi="Arial" w:cs="Arial"/>
          <w:i/>
          <w:color w:val="222222"/>
          <w:sz w:val="20"/>
          <w:szCs w:val="20"/>
          <w:highlight w:val="white"/>
        </w:rPr>
        <w:t>Journal of Advances in Biology &amp; Biotechnology</w:t>
      </w:r>
      <w:r>
        <w:rPr>
          <w:rFonts w:ascii="Arial" w:eastAsia="Arial" w:hAnsi="Arial" w:cs="Arial"/>
          <w:color w:val="222222"/>
          <w:sz w:val="20"/>
          <w:szCs w:val="20"/>
          <w:highlight w:val="white"/>
        </w:rPr>
        <w:t xml:space="preserve">, </w:t>
      </w:r>
      <w:r>
        <w:rPr>
          <w:rFonts w:ascii="Arial" w:eastAsia="Arial" w:hAnsi="Arial" w:cs="Arial"/>
          <w:i/>
          <w:color w:val="222222"/>
          <w:sz w:val="20"/>
          <w:szCs w:val="20"/>
          <w:highlight w:val="white"/>
        </w:rPr>
        <w:t>27</w:t>
      </w:r>
      <w:r>
        <w:rPr>
          <w:rFonts w:ascii="Arial" w:eastAsia="Arial" w:hAnsi="Arial" w:cs="Arial"/>
          <w:color w:val="222222"/>
          <w:sz w:val="20"/>
          <w:szCs w:val="20"/>
          <w:highlight w:val="white"/>
        </w:rPr>
        <w:t>(6), 118-126.</w:t>
      </w:r>
    </w:p>
    <w:p w:rsidR="008022DD" w:rsidRDefault="00E03862">
      <w:pPr>
        <w:jc w:val="both"/>
        <w:rPr>
          <w:rFonts w:ascii="Arial" w:eastAsia="Arial" w:hAnsi="Arial" w:cs="Arial"/>
          <w:sz w:val="20"/>
          <w:szCs w:val="20"/>
        </w:rPr>
      </w:pPr>
      <w:proofErr w:type="spellStart"/>
      <w:r>
        <w:rPr>
          <w:rFonts w:ascii="Arial" w:eastAsia="Arial" w:hAnsi="Arial" w:cs="Arial"/>
          <w:sz w:val="20"/>
          <w:szCs w:val="20"/>
        </w:rPr>
        <w:t>Sofo</w:t>
      </w:r>
      <w:proofErr w:type="spellEnd"/>
      <w:r>
        <w:rPr>
          <w:rFonts w:ascii="Arial" w:eastAsia="Arial" w:hAnsi="Arial" w:cs="Arial"/>
          <w:sz w:val="20"/>
          <w:szCs w:val="20"/>
        </w:rPr>
        <w:t xml:space="preserve">, A., </w:t>
      </w:r>
      <w:proofErr w:type="spellStart"/>
      <w:r>
        <w:rPr>
          <w:rFonts w:ascii="Arial" w:eastAsia="Arial" w:hAnsi="Arial" w:cs="Arial"/>
          <w:sz w:val="20"/>
          <w:szCs w:val="20"/>
        </w:rPr>
        <w:t>Mininni</w:t>
      </w:r>
      <w:proofErr w:type="spellEnd"/>
      <w:r>
        <w:rPr>
          <w:rFonts w:ascii="Arial" w:eastAsia="Arial" w:hAnsi="Arial" w:cs="Arial"/>
          <w:sz w:val="20"/>
          <w:szCs w:val="20"/>
        </w:rPr>
        <w:t xml:space="preserve">, A. </w:t>
      </w:r>
      <w:r>
        <w:rPr>
          <w:rFonts w:ascii="Arial" w:eastAsia="Arial" w:hAnsi="Arial" w:cs="Arial"/>
          <w:sz w:val="20"/>
          <w:szCs w:val="20"/>
        </w:rPr>
        <w:t xml:space="preserve">N., &amp; </w:t>
      </w:r>
      <w:proofErr w:type="spellStart"/>
      <w:r>
        <w:rPr>
          <w:rFonts w:ascii="Arial" w:eastAsia="Arial" w:hAnsi="Arial" w:cs="Arial"/>
          <w:sz w:val="20"/>
          <w:szCs w:val="20"/>
        </w:rPr>
        <w:t>Ricciuti</w:t>
      </w:r>
      <w:proofErr w:type="spellEnd"/>
      <w:r>
        <w:rPr>
          <w:rFonts w:ascii="Arial" w:eastAsia="Arial" w:hAnsi="Arial" w:cs="Arial"/>
          <w:sz w:val="20"/>
          <w:szCs w:val="20"/>
        </w:rPr>
        <w:t xml:space="preserve">, P. (2020). Soil macrofauna: A key factor for increasing soil fertility and promoting sustainable soil use in fruit orchard </w:t>
      </w:r>
      <w:proofErr w:type="spellStart"/>
      <w:r>
        <w:rPr>
          <w:rFonts w:ascii="Arial" w:eastAsia="Arial" w:hAnsi="Arial" w:cs="Arial"/>
          <w:sz w:val="20"/>
          <w:szCs w:val="20"/>
        </w:rPr>
        <w:t>agrosystems</w:t>
      </w:r>
      <w:proofErr w:type="spellEnd"/>
      <w:r>
        <w:rPr>
          <w:rFonts w:ascii="Arial" w:eastAsia="Arial" w:hAnsi="Arial" w:cs="Arial"/>
          <w:sz w:val="20"/>
          <w:szCs w:val="20"/>
        </w:rPr>
        <w:t>. </w:t>
      </w:r>
      <w:r>
        <w:rPr>
          <w:rFonts w:ascii="Arial" w:eastAsia="Arial" w:hAnsi="Arial" w:cs="Arial"/>
          <w:i/>
          <w:sz w:val="20"/>
          <w:szCs w:val="20"/>
        </w:rPr>
        <w:t>Agronomy</w:t>
      </w:r>
      <w:r>
        <w:rPr>
          <w:rFonts w:ascii="Arial" w:eastAsia="Arial" w:hAnsi="Arial" w:cs="Arial"/>
          <w:sz w:val="20"/>
          <w:szCs w:val="20"/>
        </w:rPr>
        <w:t>, </w:t>
      </w:r>
      <w:r>
        <w:rPr>
          <w:rFonts w:ascii="Arial" w:eastAsia="Arial" w:hAnsi="Arial" w:cs="Arial"/>
          <w:i/>
          <w:sz w:val="20"/>
          <w:szCs w:val="20"/>
        </w:rPr>
        <w:t>10</w:t>
      </w:r>
      <w:r>
        <w:rPr>
          <w:rFonts w:ascii="Arial" w:eastAsia="Arial" w:hAnsi="Arial" w:cs="Arial"/>
          <w:sz w:val="20"/>
          <w:szCs w:val="20"/>
        </w:rPr>
        <w:t>(4), 456.</w:t>
      </w:r>
    </w:p>
    <w:p w:rsidR="008022DD" w:rsidRDefault="00E03862">
      <w:pPr>
        <w:jc w:val="both"/>
        <w:rPr>
          <w:rFonts w:ascii="Arial" w:eastAsia="Arial" w:hAnsi="Arial" w:cs="Arial"/>
          <w:sz w:val="20"/>
          <w:szCs w:val="20"/>
        </w:rPr>
      </w:pPr>
      <w:proofErr w:type="spellStart"/>
      <w:r>
        <w:rPr>
          <w:rFonts w:ascii="Arial" w:eastAsia="Arial" w:hAnsi="Arial" w:cs="Arial"/>
          <w:sz w:val="20"/>
          <w:szCs w:val="20"/>
        </w:rPr>
        <w:t>Sundaramoorthy</w:t>
      </w:r>
      <w:proofErr w:type="spellEnd"/>
      <w:r>
        <w:rPr>
          <w:rFonts w:ascii="Arial" w:eastAsia="Arial" w:hAnsi="Arial" w:cs="Arial"/>
          <w:sz w:val="20"/>
          <w:szCs w:val="20"/>
        </w:rPr>
        <w:t>, S., Mehar, S. K., &amp; Suthar, M. S. (2009). Soil biology in traditio</w:t>
      </w:r>
      <w:r>
        <w:rPr>
          <w:rFonts w:ascii="Arial" w:eastAsia="Arial" w:hAnsi="Arial" w:cs="Arial"/>
          <w:sz w:val="20"/>
          <w:szCs w:val="20"/>
        </w:rPr>
        <w:t>nal agroforestry systems of the Indian Desert. In </w:t>
      </w:r>
      <w:r>
        <w:rPr>
          <w:rFonts w:ascii="Arial" w:eastAsia="Arial" w:hAnsi="Arial" w:cs="Arial"/>
          <w:i/>
          <w:sz w:val="20"/>
          <w:szCs w:val="20"/>
        </w:rPr>
        <w:t>Desert Plants: Biology and Biotechnology</w:t>
      </w:r>
      <w:r>
        <w:rPr>
          <w:rFonts w:ascii="Arial" w:eastAsia="Arial" w:hAnsi="Arial" w:cs="Arial"/>
          <w:sz w:val="20"/>
          <w:szCs w:val="20"/>
        </w:rPr>
        <w:t xml:space="preserve"> (pp. 91-120). Berlin, Heidelberg: Springer Berlin </w:t>
      </w:r>
      <w:proofErr w:type="gramStart"/>
      <w:r>
        <w:rPr>
          <w:rFonts w:ascii="Arial" w:eastAsia="Arial" w:hAnsi="Arial" w:cs="Arial"/>
          <w:sz w:val="20"/>
          <w:szCs w:val="20"/>
        </w:rPr>
        <w:t>Heidelberg.(</w:t>
      </w:r>
      <w:proofErr w:type="gramEnd"/>
      <w:r>
        <w:rPr>
          <w:rFonts w:ascii="Arial" w:eastAsia="Arial" w:hAnsi="Arial" w:cs="Arial"/>
          <w:sz w:val="20"/>
          <w:szCs w:val="20"/>
        </w:rPr>
        <w:t>5)</w:t>
      </w:r>
    </w:p>
    <w:p w:rsidR="008022DD" w:rsidRDefault="00E03862">
      <w:pPr>
        <w:jc w:val="both"/>
        <w:rPr>
          <w:rFonts w:ascii="Arial" w:eastAsia="Arial" w:hAnsi="Arial" w:cs="Arial"/>
          <w:sz w:val="20"/>
          <w:szCs w:val="20"/>
        </w:rPr>
      </w:pPr>
      <w:r>
        <w:rPr>
          <w:rFonts w:ascii="Arial" w:eastAsia="Arial" w:hAnsi="Arial" w:cs="Arial"/>
          <w:sz w:val="20"/>
          <w:szCs w:val="20"/>
        </w:rPr>
        <w:t>Tripathi, G., Ram, S., Sharma, B. M., &amp; Singh, G. (2009). Fauna-associated changes in soil biochemic</w:t>
      </w:r>
      <w:r>
        <w:rPr>
          <w:rFonts w:ascii="Arial" w:eastAsia="Arial" w:hAnsi="Arial" w:cs="Arial"/>
          <w:sz w:val="20"/>
          <w:szCs w:val="20"/>
        </w:rPr>
        <w:t>al properties beneath isolated trees in a desert pastureland of India and their importance in soil restoration. </w:t>
      </w:r>
      <w:r>
        <w:rPr>
          <w:rFonts w:ascii="Arial" w:eastAsia="Arial" w:hAnsi="Arial" w:cs="Arial"/>
          <w:i/>
          <w:sz w:val="20"/>
          <w:szCs w:val="20"/>
        </w:rPr>
        <w:t>The Environmentalist</w:t>
      </w:r>
      <w:r>
        <w:rPr>
          <w:rFonts w:ascii="Arial" w:eastAsia="Arial" w:hAnsi="Arial" w:cs="Arial"/>
          <w:sz w:val="20"/>
          <w:szCs w:val="20"/>
        </w:rPr>
        <w:t>, </w:t>
      </w:r>
      <w:r>
        <w:rPr>
          <w:rFonts w:ascii="Arial" w:eastAsia="Arial" w:hAnsi="Arial" w:cs="Arial"/>
          <w:i/>
          <w:sz w:val="20"/>
          <w:szCs w:val="20"/>
        </w:rPr>
        <w:t>29</w:t>
      </w:r>
      <w:r>
        <w:rPr>
          <w:rFonts w:ascii="Arial" w:eastAsia="Arial" w:hAnsi="Arial" w:cs="Arial"/>
          <w:sz w:val="20"/>
          <w:szCs w:val="20"/>
        </w:rPr>
        <w:t>(3), 318-329.</w:t>
      </w:r>
    </w:p>
    <w:p w:rsidR="008022DD" w:rsidRDefault="00E03862">
      <w:pPr>
        <w:jc w:val="both"/>
        <w:rPr>
          <w:rFonts w:ascii="Arial" w:eastAsia="Arial" w:hAnsi="Arial" w:cs="Arial"/>
          <w:sz w:val="20"/>
          <w:szCs w:val="20"/>
        </w:rPr>
      </w:pPr>
      <w:r>
        <w:rPr>
          <w:rFonts w:ascii="Arial" w:eastAsia="Arial" w:hAnsi="Arial" w:cs="Arial"/>
          <w:sz w:val="20"/>
          <w:szCs w:val="20"/>
        </w:rPr>
        <w:t xml:space="preserve">Verma, S. K., &amp; </w:t>
      </w:r>
      <w:proofErr w:type="spellStart"/>
      <w:r>
        <w:rPr>
          <w:rFonts w:ascii="Arial" w:eastAsia="Arial" w:hAnsi="Arial" w:cs="Arial"/>
          <w:sz w:val="20"/>
          <w:szCs w:val="20"/>
        </w:rPr>
        <w:t>Vir</w:t>
      </w:r>
      <w:proofErr w:type="spellEnd"/>
      <w:r>
        <w:rPr>
          <w:rFonts w:ascii="Arial" w:eastAsia="Arial" w:hAnsi="Arial" w:cs="Arial"/>
          <w:sz w:val="20"/>
          <w:szCs w:val="20"/>
        </w:rPr>
        <w:t xml:space="preserve">, S. (1995). Field insect pests of </w:t>
      </w:r>
      <w:proofErr w:type="spellStart"/>
      <w:r>
        <w:rPr>
          <w:rFonts w:ascii="Arial" w:eastAsia="Arial" w:hAnsi="Arial" w:cs="Arial"/>
          <w:sz w:val="20"/>
          <w:szCs w:val="20"/>
        </w:rPr>
        <w:t>Rohida</w:t>
      </w:r>
      <w:proofErr w:type="spellEnd"/>
      <w:r>
        <w:rPr>
          <w:rFonts w:ascii="Arial" w:eastAsia="Arial" w:hAnsi="Arial" w:cs="Arial"/>
          <w:sz w:val="20"/>
          <w:szCs w:val="20"/>
        </w:rPr>
        <w:t xml:space="preserve"> (</w:t>
      </w:r>
      <w:proofErr w:type="spellStart"/>
      <w:r>
        <w:rPr>
          <w:rFonts w:ascii="Arial" w:eastAsia="Arial" w:hAnsi="Arial" w:cs="Arial"/>
          <w:sz w:val="20"/>
          <w:szCs w:val="20"/>
        </w:rPr>
        <w:t>Tecomella</w:t>
      </w:r>
      <w:proofErr w:type="spellEnd"/>
      <w:r>
        <w:rPr>
          <w:rFonts w:ascii="Arial" w:eastAsia="Arial" w:hAnsi="Arial" w:cs="Arial"/>
          <w:sz w:val="20"/>
          <w:szCs w:val="20"/>
        </w:rPr>
        <w:t xml:space="preserve"> </w:t>
      </w:r>
      <w:proofErr w:type="spellStart"/>
      <w:r>
        <w:rPr>
          <w:rFonts w:ascii="Arial" w:eastAsia="Arial" w:hAnsi="Arial" w:cs="Arial"/>
          <w:sz w:val="20"/>
          <w:szCs w:val="20"/>
        </w:rPr>
        <w:t>undulata</w:t>
      </w:r>
      <w:proofErr w:type="spellEnd"/>
      <w:r>
        <w:rPr>
          <w:rFonts w:ascii="Arial" w:eastAsia="Arial" w:hAnsi="Arial" w:cs="Arial"/>
          <w:sz w:val="20"/>
          <w:szCs w:val="20"/>
        </w:rPr>
        <w:t>) in Arid Zones of Rajasth</w:t>
      </w:r>
      <w:r>
        <w:rPr>
          <w:rFonts w:ascii="Arial" w:eastAsia="Arial" w:hAnsi="Arial" w:cs="Arial"/>
          <w:sz w:val="20"/>
          <w:szCs w:val="20"/>
        </w:rPr>
        <w:t>an. </w:t>
      </w:r>
      <w:r>
        <w:rPr>
          <w:rFonts w:ascii="Arial" w:eastAsia="Arial" w:hAnsi="Arial" w:cs="Arial"/>
          <w:i/>
          <w:sz w:val="20"/>
          <w:szCs w:val="20"/>
        </w:rPr>
        <w:t>Annals of Arid Zone</w:t>
      </w:r>
      <w:r>
        <w:rPr>
          <w:rFonts w:ascii="Arial" w:eastAsia="Arial" w:hAnsi="Arial" w:cs="Arial"/>
          <w:sz w:val="20"/>
          <w:szCs w:val="20"/>
        </w:rPr>
        <w:t>, </w:t>
      </w:r>
      <w:r>
        <w:rPr>
          <w:rFonts w:ascii="Arial" w:eastAsia="Arial" w:hAnsi="Arial" w:cs="Arial"/>
          <w:i/>
          <w:sz w:val="20"/>
          <w:szCs w:val="20"/>
        </w:rPr>
        <w:t>34</w:t>
      </w:r>
      <w:r>
        <w:rPr>
          <w:rFonts w:ascii="Arial" w:eastAsia="Arial" w:hAnsi="Arial" w:cs="Arial"/>
          <w:sz w:val="20"/>
          <w:szCs w:val="20"/>
        </w:rPr>
        <w:t>, 51-51.</w:t>
      </w:r>
    </w:p>
    <w:p w:rsidR="008022DD" w:rsidRDefault="00E03862">
      <w:pPr>
        <w:jc w:val="both"/>
        <w:rPr>
          <w:rFonts w:ascii="Arial" w:eastAsia="Arial" w:hAnsi="Arial" w:cs="Arial"/>
          <w:sz w:val="20"/>
          <w:szCs w:val="20"/>
        </w:rPr>
      </w:pPr>
      <w:r>
        <w:rPr>
          <w:rFonts w:ascii="Arial" w:eastAsia="Arial" w:hAnsi="Arial" w:cs="Arial"/>
          <w:sz w:val="20"/>
          <w:szCs w:val="20"/>
        </w:rPr>
        <w:t>Zhang, Z. Q. (2011). </w:t>
      </w:r>
      <w:r>
        <w:rPr>
          <w:rFonts w:ascii="Arial" w:eastAsia="Arial" w:hAnsi="Arial" w:cs="Arial"/>
          <w:i/>
          <w:sz w:val="20"/>
          <w:szCs w:val="20"/>
        </w:rPr>
        <w:t>Animal biodiversity: An outline of higher-level classification and survey of taxonomic richness</w:t>
      </w:r>
      <w:r>
        <w:rPr>
          <w:rFonts w:ascii="Arial" w:eastAsia="Arial" w:hAnsi="Arial" w:cs="Arial"/>
          <w:sz w:val="20"/>
          <w:szCs w:val="20"/>
        </w:rPr>
        <w:t>. Magnolia press</w:t>
      </w:r>
    </w:p>
    <w:p w:rsidR="008022DD" w:rsidRDefault="00E03862">
      <w:pPr>
        <w:jc w:val="both"/>
        <w:rPr>
          <w:rFonts w:ascii="Arial" w:eastAsia="Arial" w:hAnsi="Arial" w:cs="Arial"/>
          <w:sz w:val="20"/>
          <w:szCs w:val="20"/>
        </w:rPr>
      </w:pPr>
      <w:r>
        <w:rPr>
          <w:rFonts w:ascii="Arial" w:eastAsia="Arial" w:hAnsi="Arial" w:cs="Arial"/>
          <w:sz w:val="20"/>
          <w:szCs w:val="20"/>
        </w:rPr>
        <w:t xml:space="preserve">Zimmer, M. (2002). Nutrition in terrestrial isopods (Isopoda: </w:t>
      </w:r>
      <w:proofErr w:type="spellStart"/>
      <w:r>
        <w:rPr>
          <w:rFonts w:ascii="Arial" w:eastAsia="Arial" w:hAnsi="Arial" w:cs="Arial"/>
          <w:sz w:val="20"/>
          <w:szCs w:val="20"/>
        </w:rPr>
        <w:t>Oniscidea</w:t>
      </w:r>
      <w:proofErr w:type="spellEnd"/>
      <w:r>
        <w:rPr>
          <w:rFonts w:ascii="Arial" w:eastAsia="Arial" w:hAnsi="Arial" w:cs="Arial"/>
          <w:sz w:val="20"/>
          <w:szCs w:val="20"/>
        </w:rPr>
        <w:t>): an evolutiona</w:t>
      </w:r>
      <w:r>
        <w:rPr>
          <w:rFonts w:ascii="Arial" w:eastAsia="Arial" w:hAnsi="Arial" w:cs="Arial"/>
          <w:sz w:val="20"/>
          <w:szCs w:val="20"/>
        </w:rPr>
        <w:t>ry-ecological approach. </w:t>
      </w:r>
      <w:r>
        <w:rPr>
          <w:rFonts w:ascii="Arial" w:eastAsia="Arial" w:hAnsi="Arial" w:cs="Arial"/>
          <w:i/>
          <w:sz w:val="20"/>
          <w:szCs w:val="20"/>
        </w:rPr>
        <w:t>Biological Reviews</w:t>
      </w:r>
      <w:r>
        <w:rPr>
          <w:rFonts w:ascii="Arial" w:eastAsia="Arial" w:hAnsi="Arial" w:cs="Arial"/>
          <w:sz w:val="20"/>
          <w:szCs w:val="20"/>
        </w:rPr>
        <w:t>, </w:t>
      </w:r>
      <w:r>
        <w:rPr>
          <w:rFonts w:ascii="Arial" w:eastAsia="Arial" w:hAnsi="Arial" w:cs="Arial"/>
          <w:i/>
          <w:sz w:val="20"/>
          <w:szCs w:val="20"/>
        </w:rPr>
        <w:t>77</w:t>
      </w:r>
      <w:r>
        <w:rPr>
          <w:rFonts w:ascii="Arial" w:eastAsia="Arial" w:hAnsi="Arial" w:cs="Arial"/>
          <w:sz w:val="20"/>
          <w:szCs w:val="20"/>
        </w:rPr>
        <w:t>(4), 455-493.</w:t>
      </w:r>
    </w:p>
    <w:p w:rsidR="008022DD" w:rsidRDefault="008022DD">
      <w:pPr>
        <w:jc w:val="both"/>
        <w:rPr>
          <w:rFonts w:ascii="Arial" w:eastAsia="Arial" w:hAnsi="Arial" w:cs="Arial"/>
          <w:sz w:val="20"/>
          <w:szCs w:val="20"/>
        </w:rPr>
      </w:pPr>
    </w:p>
    <w:p w:rsidR="008022DD" w:rsidRDefault="008022DD">
      <w:pPr>
        <w:jc w:val="both"/>
        <w:rPr>
          <w:rFonts w:ascii="Arial" w:eastAsia="Arial" w:hAnsi="Arial" w:cs="Arial"/>
          <w:b/>
        </w:rPr>
      </w:pPr>
    </w:p>
    <w:p w:rsidR="008022DD" w:rsidRDefault="008022DD">
      <w:pPr>
        <w:jc w:val="both"/>
        <w:rPr>
          <w:rFonts w:ascii="Arial" w:eastAsia="Arial" w:hAnsi="Arial" w:cs="Arial"/>
          <w:b/>
        </w:rPr>
      </w:pPr>
    </w:p>
    <w:p w:rsidR="008022DD" w:rsidRDefault="008022DD"/>
    <w:p w:rsidR="008022DD" w:rsidRDefault="008022DD">
      <w:pPr>
        <w:ind w:firstLine="720"/>
        <w:rPr>
          <w:rFonts w:ascii="Arial" w:eastAsia="Arial" w:hAnsi="Arial" w:cs="Arial"/>
          <w:sz w:val="20"/>
          <w:szCs w:val="20"/>
        </w:rPr>
      </w:pPr>
    </w:p>
    <w:sectPr w:rsidR="008022DD">
      <w:headerReference w:type="even" r:id="rId13"/>
      <w:footerReference w:type="even"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862" w:rsidRDefault="00E03862">
      <w:pPr>
        <w:spacing w:after="0" w:line="240" w:lineRule="auto"/>
      </w:pPr>
      <w:r>
        <w:separator/>
      </w:r>
    </w:p>
  </w:endnote>
  <w:endnote w:type="continuationSeparator" w:id="0">
    <w:p w:rsidR="00E03862" w:rsidRDefault="00E03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2DD" w:rsidRDefault="008022D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2DD" w:rsidRDefault="008022D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862" w:rsidRDefault="00E03862">
      <w:pPr>
        <w:spacing w:after="0" w:line="240" w:lineRule="auto"/>
      </w:pPr>
      <w:r>
        <w:separator/>
      </w:r>
    </w:p>
  </w:footnote>
  <w:footnote w:type="continuationSeparator" w:id="0">
    <w:p w:rsidR="00E03862" w:rsidRDefault="00E03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2DD" w:rsidRDefault="00E03862">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55.6pt;height:104.15pt;rotation:315;z-index:-251658240;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2DD" w:rsidRDefault="00E03862">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555.6pt;height:104.15pt;rotation:315;z-index:-251659264;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2DD"/>
    <w:rsid w:val="001E4133"/>
    <w:rsid w:val="008022DD"/>
    <w:rsid w:val="00E03862"/>
    <w:rsid w:val="00FF3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19D8DE0F-4510-43CE-A964-FB402B85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D6499"/>
    <w:pPr>
      <w:ind w:left="720"/>
      <w:contextualSpacing/>
    </w:pPr>
  </w:style>
  <w:style w:type="paragraph" w:styleId="Quote">
    <w:name w:val="Quote"/>
    <w:basedOn w:val="Normal"/>
    <w:next w:val="Normal"/>
    <w:link w:val="QuoteChar"/>
    <w:uiPriority w:val="29"/>
    <w:qFormat/>
    <w:rsid w:val="00DD649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D6499"/>
    <w:rPr>
      <w:i/>
      <w:iCs/>
      <w:color w:val="404040" w:themeColor="text1" w:themeTint="BF"/>
    </w:rPr>
  </w:style>
  <w:style w:type="character" w:styleId="BookTitle">
    <w:name w:val="Book Title"/>
    <w:basedOn w:val="DefaultParagraphFont"/>
    <w:uiPriority w:val="33"/>
    <w:qFormat/>
    <w:rsid w:val="00DD6499"/>
    <w:rPr>
      <w:b/>
      <w:bCs/>
      <w:i/>
      <w:iCs/>
      <w:spacing w:val="5"/>
    </w:rPr>
  </w:style>
  <w:style w:type="character" w:styleId="Hyperlink">
    <w:name w:val="Hyperlink"/>
    <w:basedOn w:val="DefaultParagraphFont"/>
    <w:uiPriority w:val="99"/>
    <w:unhideWhenUsed/>
    <w:rsid w:val="00226C21"/>
    <w:rPr>
      <w:color w:val="0563C1" w:themeColor="hyperlink"/>
      <w:u w:val="single"/>
    </w:rPr>
  </w:style>
  <w:style w:type="character" w:styleId="UnresolvedMention">
    <w:name w:val="Unresolved Mention"/>
    <w:basedOn w:val="DefaultParagraphFont"/>
    <w:uiPriority w:val="99"/>
    <w:semiHidden/>
    <w:unhideWhenUsed/>
    <w:rsid w:val="00226C21"/>
    <w:rPr>
      <w:color w:val="605E5C"/>
      <w:shd w:val="clear" w:color="auto" w:fill="E1DFDD"/>
    </w:rPr>
  </w:style>
  <w:style w:type="character" w:customStyle="1" w:styleId="Heading2Char">
    <w:name w:val="Heading 2 Char"/>
    <w:basedOn w:val="DefaultParagraphFont"/>
    <w:link w:val="Heading2"/>
    <w:uiPriority w:val="9"/>
    <w:rsid w:val="00B82D0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82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052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93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889"/>
  </w:style>
  <w:style w:type="paragraph" w:styleId="Footer">
    <w:name w:val="footer"/>
    <w:basedOn w:val="Normal"/>
    <w:link w:val="FooterChar"/>
    <w:uiPriority w:val="99"/>
    <w:unhideWhenUsed/>
    <w:rsid w:val="00A93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88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hyperlink" Target="http://1.n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RqOZ/aKpxVx4ECHwmI0c2xadcg==">CgMxLjAyDmguaWF3eDYycjJhZmhxMg5oLjdidWlocXhxYWs2ZTgAciExblJ6dl80QTBVUGFRWjEwZHBuWFNqNFhDQ0NUaWtGYXU=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3600</Words>
  <Characters>20525</Characters>
  <Application>Microsoft Office Word</Application>
  <DocSecurity>0</DocSecurity>
  <Lines>171</Lines>
  <Paragraphs>48</Paragraphs>
  <ScaleCrop>false</ScaleCrop>
  <Company/>
  <LinksUpToDate>false</LinksUpToDate>
  <CharactersWithSpaces>24077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chandrakant rao</dc:creator>
  <cp:lastModifiedBy>Editor-11</cp:lastModifiedBy>
  <cp:revision>3</cp:revision>
  <dcterms:created xsi:type="dcterms:W3CDTF">2025-09-04T12:07:00Z</dcterms:created>
  <dcterms:modified xsi:type="dcterms:W3CDTF">2025-09-15T10:21:00Z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26c8a112-cc19-4cea-9f01-bdf82f1a56b4</vt:lpwstr>
  </property>
</Properties>
</file>