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8E61F" w14:textId="289B1FE0" w:rsidR="002F457E" w:rsidRPr="00D4376B" w:rsidRDefault="00761CB5" w:rsidP="004D01E9">
      <w:pPr>
        <w:pStyle w:val="Heading1"/>
        <w:rPr>
          <w:iCs/>
        </w:rPr>
      </w:pPr>
      <w:r>
        <w:t xml:space="preserve">ASSESSMENT OF </w:t>
      </w:r>
      <w:r w:rsidR="002F457E" w:rsidRPr="00D4376B">
        <w:t xml:space="preserve">BIOEFFICACY OF </w:t>
      </w:r>
      <w:r w:rsidRPr="00D4376B">
        <w:rPr>
          <w:i/>
        </w:rPr>
        <w:t xml:space="preserve">Beauveria </w:t>
      </w:r>
      <w:proofErr w:type="spellStart"/>
      <w:r>
        <w:rPr>
          <w:i/>
        </w:rPr>
        <w:t>b</w:t>
      </w:r>
      <w:r w:rsidRPr="00D4376B">
        <w:rPr>
          <w:i/>
        </w:rPr>
        <w:t>assiana</w:t>
      </w:r>
      <w:proofErr w:type="spellEnd"/>
      <w:r w:rsidRPr="00D4376B">
        <w:rPr>
          <w:rStyle w:val="match"/>
          <w:rFonts w:eastAsiaTheme="majorEastAsia"/>
          <w:bdr w:val="none" w:sz="0" w:space="0" w:color="auto" w:frame="1"/>
        </w:rPr>
        <w:t xml:space="preserve"> </w:t>
      </w:r>
      <w:r w:rsidR="002F457E" w:rsidRPr="00D4376B">
        <w:t xml:space="preserve">INDIGENOUS PRODUCTS ON PULSE BEETLE </w:t>
      </w:r>
      <w:r>
        <w:t>(</w:t>
      </w:r>
      <w:proofErr w:type="spellStart"/>
      <w:r>
        <w:rPr>
          <w:i/>
        </w:rPr>
        <w:t>C</w:t>
      </w:r>
      <w:r w:rsidRPr="00D4376B">
        <w:rPr>
          <w:i/>
        </w:rPr>
        <w:t>allosobruchus</w:t>
      </w:r>
      <w:proofErr w:type="spellEnd"/>
      <w:r w:rsidRPr="00D4376B">
        <w:rPr>
          <w:i/>
        </w:rPr>
        <w:t xml:space="preserve"> </w:t>
      </w:r>
      <w:proofErr w:type="spellStart"/>
      <w:r w:rsidRPr="00D4376B">
        <w:rPr>
          <w:i/>
        </w:rPr>
        <w:t>chinenesis</w:t>
      </w:r>
      <w:proofErr w:type="spellEnd"/>
      <w:r>
        <w:rPr>
          <w:i/>
        </w:rPr>
        <w:t>)</w:t>
      </w:r>
      <w:r w:rsidR="002F457E" w:rsidRPr="00D4376B">
        <w:rPr>
          <w:iCs/>
        </w:rPr>
        <w:t xml:space="preserve"> </w:t>
      </w:r>
      <w:r w:rsidR="00B90087">
        <w:rPr>
          <w:iCs/>
        </w:rPr>
        <w:t>TO MINIMIZE</w:t>
      </w:r>
      <w:r w:rsidR="002F457E" w:rsidRPr="00D4376B">
        <w:rPr>
          <w:iCs/>
        </w:rPr>
        <w:t xml:space="preserve"> POST HARVEST LOSSES</w:t>
      </w:r>
    </w:p>
    <w:p w14:paraId="29C12D79" w14:textId="77777777" w:rsidR="002F457E" w:rsidRDefault="002F457E" w:rsidP="002F457E">
      <w:pPr>
        <w:spacing w:line="240" w:lineRule="auto"/>
        <w:jc w:val="both"/>
        <w:rPr>
          <w:rFonts w:ascii="Times New Roman" w:hAnsi="Times New Roman" w:cs="Times New Roman"/>
          <w:b/>
          <w:bCs/>
          <w:color w:val="231F20"/>
        </w:rPr>
      </w:pPr>
      <w:r>
        <w:rPr>
          <w:rFonts w:ascii="Times New Roman" w:hAnsi="Times New Roman" w:cs="Times New Roman"/>
          <w:b/>
          <w:bCs/>
          <w:color w:val="231F20"/>
        </w:rPr>
        <w:t xml:space="preserve"> </w:t>
      </w:r>
    </w:p>
    <w:p w14:paraId="47FBFFC6" w14:textId="77777777" w:rsidR="00A81EA0" w:rsidRPr="0002350D" w:rsidRDefault="00A81EA0" w:rsidP="002F457E">
      <w:pPr>
        <w:spacing w:line="240" w:lineRule="auto"/>
        <w:jc w:val="both"/>
        <w:rPr>
          <w:rFonts w:ascii="Times New Roman" w:hAnsi="Times New Roman" w:cs="Times New Roman"/>
          <w:color w:val="231F20"/>
        </w:rPr>
      </w:pPr>
    </w:p>
    <w:p w14:paraId="41E5ECB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ABSTRACT</w:t>
      </w:r>
    </w:p>
    <w:p w14:paraId="2CB5FD59" w14:textId="6ECA8B11"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Pulses, notably mung beans, play a pivotal role in Indian agriculture and </w:t>
      </w:r>
      <w:r w:rsidRPr="008F032A">
        <w:rPr>
          <w:rFonts w:ascii="Times New Roman" w:hAnsi="Times New Roman" w:cs="Times New Roman"/>
          <w:highlight w:val="yellow"/>
        </w:rPr>
        <w:t>ensur</w:t>
      </w:r>
      <w:r w:rsidR="008F032A" w:rsidRPr="008F032A">
        <w:rPr>
          <w:rFonts w:ascii="Times New Roman" w:hAnsi="Times New Roman" w:cs="Times New Roman"/>
          <w:highlight w:val="yellow"/>
        </w:rPr>
        <w:t>e</w:t>
      </w:r>
      <w:r w:rsidRPr="00D4376B">
        <w:rPr>
          <w:rFonts w:ascii="Times New Roman" w:hAnsi="Times New Roman" w:cs="Times New Roman"/>
        </w:rPr>
        <w:t xml:space="preserve"> food security. However, the challenge of post-harvest losses due to storage pests such as the pulse beetle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remains substantial. Conventional synthetic pesticides, while effective, present risks to both human health and the environment. Consequently, there is growing interest in alternative methods such as biological control and botanical extracts.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 entomopathogenic fungus, along with botanical extracts from neem, tobacco, and ginger, show promise in combating these pests. An experiment assessed the effectiveness of botanical insecticides against </w:t>
      </w:r>
      <w:bookmarkStart w:id="0" w:name="_Hlk169515883"/>
      <w:r w:rsidRPr="00D4376B">
        <w:rPr>
          <w:rFonts w:ascii="Times New Roman" w:hAnsi="Times New Roman" w:cs="Times New Roman"/>
          <w:i/>
          <w:iCs/>
        </w:rPr>
        <w:t>C. chinensis</w:t>
      </w:r>
      <w:bookmarkEnd w:id="0"/>
      <w:r w:rsidRPr="00D4376B">
        <w:rPr>
          <w:rFonts w:ascii="Times New Roman" w:hAnsi="Times New Roman" w:cs="Times New Roman"/>
        </w:rPr>
        <w:t>, a notorious stored grain pest.</w:t>
      </w:r>
      <w:r w:rsidRPr="00D4376B">
        <w:rPr>
          <w:rFonts w:ascii="Times New Roman" w:hAnsi="Times New Roman" w:cs="Times New Roman"/>
          <w:color w:val="000000" w:themeColor="text1"/>
        </w:rPr>
        <w:t xml:space="preserve"> Prayagraj belongs to sub-tropical climate zone with severe winter and harsh summer along with humid monsoon. Summer lasts from March to September with daily highs reaching up to 48 °C in the dry summer (from March to May) and up to 40 °C in the hot and extremely humid monsoon season (from June to September).</w:t>
      </w:r>
      <w:r w:rsidRPr="00D4376B">
        <w:rPr>
          <w:rFonts w:ascii="Times New Roman" w:hAnsi="Times New Roman" w:cs="Times New Roman"/>
        </w:rPr>
        <w:t xml:space="preserve"> The research evaluated different treatments: T1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w:t>
      </w:r>
      <w:r w:rsidRPr="00D4376B">
        <w:rPr>
          <w:rFonts w:ascii="Times New Roman" w:hAnsi="Times New Roman" w:cs="Times New Roman"/>
          <w:i/>
          <w:iCs/>
        </w:rPr>
        <w:t>Nicotiana tabacum</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and T3 (</w:t>
      </w:r>
      <w:r w:rsidRPr="00D4376B">
        <w:rPr>
          <w:rFonts w:ascii="Times New Roman" w:hAnsi="Times New Roman" w:cs="Times New Roman"/>
          <w:i/>
          <w:iCs/>
        </w:rPr>
        <w:t>Zingiber officinale</w:t>
      </w:r>
      <w:r w:rsidRPr="00D4376B">
        <w:rPr>
          <w:rFonts w:ascii="Times New Roman" w:hAnsi="Times New Roman" w:cs="Times New Roman"/>
        </w:rPr>
        <w:t xml:space="preserve">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The results demonstrated that T1 exhibited the highest mortality rates across all larval stages of C. chinensis. Specifically, T1 showed 71.07% mortality at 24 hours, 94.51% at 48 hours, and 90.57% at 72 hours for the 1st instar larvae. Similarly, for the 3</w:t>
      </w:r>
      <w:r w:rsidRPr="00D4376B">
        <w:rPr>
          <w:rFonts w:ascii="Times New Roman" w:hAnsi="Times New Roman" w:cs="Times New Roman"/>
          <w:vertAlign w:val="superscript"/>
        </w:rPr>
        <w:t>rd</w:t>
      </w:r>
      <w:r w:rsidRPr="00D4376B">
        <w:rPr>
          <w:rFonts w:ascii="Times New Roman" w:hAnsi="Times New Roman" w:cs="Times New Roman"/>
        </w:rPr>
        <w:t xml:space="preserve"> instar larvae, T1 resulted in 70.36% mortality at 24 hours, 75.14% at 48 hours, and 89.24% at 72 hours. The 5th instar larvae also showed significant mortality rates with T1 treatment. Botanical insecticides, particularly those incorporating </w:t>
      </w:r>
      <w:r w:rsidRPr="00D4376B">
        <w:rPr>
          <w:rFonts w:ascii="Times New Roman" w:hAnsi="Times New Roman" w:cs="Times New Roman"/>
          <w:i/>
          <w:iCs/>
        </w:rPr>
        <w:t>A. indica</w:t>
      </w:r>
      <w:r w:rsidRPr="00D4376B">
        <w:rPr>
          <w:rFonts w:ascii="Times New Roman" w:hAnsi="Times New Roman" w:cs="Times New Roman"/>
        </w:rPr>
        <w:t xml:space="preserve">, demonstrate significant potential for safeguarding pulses from pest infestation during storage. </w:t>
      </w:r>
      <w:r w:rsidRPr="00D4376B">
        <w:rPr>
          <w:rFonts w:ascii="Times New Roman" w:eastAsia="Times New Roman" w:hAnsi="Times New Roman" w:cs="Times New Roman"/>
          <w:lang w:val="en-IN" w:eastAsia="en-IN"/>
        </w:rPr>
        <w:t xml:space="preserve">Plant-based insecticides offer environmentally friendly, biodegradable alternatives that safeguard non-target organisms. To advance the development of novel compounds for sustainable pest management in stored grains, future research should investigate a range of factors, including mammalian toxicity, insecticidal mechanisms, seed viability, and chemical stability. In summary, plant-based insecticides provide a sustainable strategy for grain protection, effectively controlling pest populations while reducing environmental </w:t>
      </w:r>
      <w:r w:rsidRPr="008F032A">
        <w:rPr>
          <w:rFonts w:ascii="Times New Roman" w:eastAsia="Times New Roman" w:hAnsi="Times New Roman" w:cs="Times New Roman"/>
          <w:highlight w:val="yellow"/>
          <w:lang w:val="en-IN" w:eastAsia="en-IN"/>
        </w:rPr>
        <w:t>harm</w:t>
      </w:r>
      <w:r w:rsidR="008F032A" w:rsidRPr="008F032A">
        <w:rPr>
          <w:rFonts w:ascii="Times New Roman" w:eastAsia="Times New Roman" w:hAnsi="Times New Roman" w:cs="Times New Roman"/>
          <w:highlight w:val="yellow"/>
          <w:lang w:val="en-IN" w:eastAsia="en-IN"/>
        </w:rPr>
        <w:t>.</w:t>
      </w:r>
    </w:p>
    <w:p w14:paraId="5CC4F7E7" w14:textId="77777777" w:rsidR="002F457E" w:rsidRPr="00D4376B" w:rsidRDefault="002F457E" w:rsidP="002F457E">
      <w:pPr>
        <w:pStyle w:val="NoSpacing"/>
        <w:jc w:val="both"/>
        <w:rPr>
          <w:rFonts w:ascii="Times New Roman" w:hAnsi="Times New Roman" w:cs="Times New Roman"/>
        </w:rPr>
      </w:pPr>
      <w:r w:rsidRPr="00D4376B">
        <w:rPr>
          <w:rFonts w:ascii="Times New Roman" w:hAnsi="Times New Roman" w:cs="Times New Roman"/>
          <w:b/>
          <w:bCs/>
        </w:rPr>
        <w:t>Key words:</w:t>
      </w:r>
      <w:r w:rsidRPr="00D4376B">
        <w:rPr>
          <w:rFonts w:ascii="Times New Roman" w:hAnsi="Times New Roman" w:cs="Times New Roman"/>
        </w:rPr>
        <w:t xml:space="preserve"> </w:t>
      </w:r>
      <w:r w:rsidRPr="00D4376B">
        <w:rPr>
          <w:rFonts w:ascii="Times New Roman" w:hAnsi="Times New Roman" w:cs="Times New Roman"/>
          <w:i/>
        </w:rPr>
        <w:t xml:space="preserve">Beauveria </w:t>
      </w:r>
      <w:proofErr w:type="spellStart"/>
      <w:r w:rsidRPr="00D4376B">
        <w:rPr>
          <w:rFonts w:ascii="Times New Roman" w:hAnsi="Times New Roman" w:cs="Times New Roman"/>
          <w:i/>
        </w:rPr>
        <w:t>bassiana</w:t>
      </w:r>
      <w:proofErr w:type="spellEnd"/>
      <w:r w:rsidRPr="00D4376B">
        <w:rPr>
          <w:rFonts w:ascii="Times New Roman" w:hAnsi="Times New Roman" w:cs="Times New Roman"/>
        </w:rPr>
        <w:t>,</w:t>
      </w:r>
      <w:r w:rsidRPr="00D4376B">
        <w:rPr>
          <w:rFonts w:ascii="Times New Roman" w:hAnsi="Times New Roman" w:cs="Times New Roman"/>
          <w:i/>
          <w:iCs/>
        </w:rPr>
        <w:t xml:space="preserve">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 </w:t>
      </w:r>
      <w:r w:rsidRPr="00D4376B">
        <w:rPr>
          <w:rFonts w:ascii="Times New Roman" w:hAnsi="Times New Roman" w:cs="Times New Roman"/>
          <w:iCs/>
        </w:rPr>
        <w:t>IPM,</w:t>
      </w:r>
      <w:r w:rsidRPr="00D4376B">
        <w:rPr>
          <w:rFonts w:ascii="Times New Roman" w:hAnsi="Times New Roman" w:cs="Times New Roman"/>
        </w:rPr>
        <w:t xml:space="preserve"> Indigenous products</w:t>
      </w:r>
      <w:r w:rsidRPr="00D4376B">
        <w:rPr>
          <w:rFonts w:ascii="Times New Roman" w:hAnsi="Times New Roman" w:cs="Times New Roman"/>
          <w:iCs/>
        </w:rPr>
        <w:t>.</w:t>
      </w:r>
    </w:p>
    <w:p w14:paraId="0B673815" w14:textId="77777777" w:rsidR="002F457E" w:rsidRPr="00D4376B" w:rsidRDefault="002F457E" w:rsidP="002F457E">
      <w:pPr>
        <w:spacing w:line="360" w:lineRule="auto"/>
        <w:jc w:val="both"/>
        <w:rPr>
          <w:rFonts w:ascii="Times New Roman" w:hAnsi="Times New Roman" w:cs="Times New Roman"/>
          <w:b/>
          <w:bCs/>
        </w:rPr>
      </w:pPr>
    </w:p>
    <w:p w14:paraId="11DF24F8" w14:textId="77777777" w:rsidR="002F457E" w:rsidRPr="00D4376B" w:rsidRDefault="002F457E" w:rsidP="002F457E">
      <w:pPr>
        <w:spacing w:line="360" w:lineRule="auto"/>
        <w:jc w:val="both"/>
        <w:rPr>
          <w:rFonts w:ascii="Times New Roman" w:hAnsi="Times New Roman" w:cs="Times New Roman"/>
          <w:b/>
          <w:bCs/>
        </w:rPr>
      </w:pPr>
    </w:p>
    <w:p w14:paraId="4182F1D2" w14:textId="77777777" w:rsidR="00F75108" w:rsidRDefault="00F75108" w:rsidP="002F457E">
      <w:pPr>
        <w:spacing w:line="360" w:lineRule="auto"/>
        <w:jc w:val="both"/>
        <w:rPr>
          <w:rFonts w:ascii="Times New Roman" w:hAnsi="Times New Roman" w:cs="Times New Roman"/>
          <w:b/>
          <w:bCs/>
        </w:rPr>
        <w:sectPr w:rsidR="00F75108" w:rsidSect="007C30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899FF6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INTRODUCTION</w:t>
      </w:r>
    </w:p>
    <w:p w14:paraId="06E907CA" w14:textId="4889E7C7" w:rsidR="002F457E" w:rsidRPr="00D4376B"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 xml:space="preserve">The rapidly increasing global population leads to widespread food scarcity and malnutrition, posing challenges for scientists to feed the population with cereal crops </w:t>
      </w:r>
      <w:proofErr w:type="gramStart"/>
      <w:r w:rsidRPr="00D4376B">
        <w:rPr>
          <w:rFonts w:ascii="Times New Roman" w:hAnsi="Times New Roman" w:cs="Times New Roman"/>
          <w:color w:val="0D0D0D"/>
        </w:rPr>
        <w:t>alone</w:t>
      </w:r>
      <w:r>
        <w:rPr>
          <w:rFonts w:ascii="Times New Roman" w:hAnsi="Times New Roman" w:cs="Times New Roman"/>
          <w:b/>
          <w:bCs/>
          <w:color w:val="0D0D0D"/>
        </w:rPr>
        <w:t>[</w:t>
      </w:r>
      <w:proofErr w:type="gramEnd"/>
      <w:r>
        <w:rPr>
          <w:rFonts w:ascii="Times New Roman" w:hAnsi="Times New Roman" w:cs="Times New Roman"/>
          <w:b/>
          <w:bCs/>
          <w:color w:val="0D0D0D"/>
        </w:rPr>
        <w:t>10]</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Grain legumes, such as mung beans, are essential for improving diets and provide significant dietary intake in many developing regions. Mung bean production is influenced by agricultural practices and sowing techniques, with research focusing on enhancing soil crop management and advanced production techniques to meet the growing population's needs</w:t>
      </w:r>
      <w:r>
        <w:rPr>
          <w:rFonts w:ascii="Times New Roman" w:hAnsi="Times New Roman" w:cs="Times New Roman"/>
          <w:color w:val="0D0D0D"/>
        </w:rPr>
        <w:t xml:space="preserve"> </w:t>
      </w:r>
      <w:r w:rsidRPr="00C66919">
        <w:rPr>
          <w:rFonts w:ascii="Times New Roman" w:hAnsi="Times New Roman" w:cs="Times New Roman"/>
          <w:b/>
          <w:bCs/>
          <w:color w:val="0D0D0D"/>
        </w:rPr>
        <w:t>[</w:t>
      </w:r>
      <w:r>
        <w:rPr>
          <w:rFonts w:ascii="Times New Roman" w:hAnsi="Times New Roman" w:cs="Times New Roman"/>
          <w:b/>
          <w:bCs/>
          <w:color w:val="0D0D0D"/>
        </w:rPr>
        <w:t>26</w:t>
      </w:r>
      <w:r w:rsidRPr="00C66919">
        <w:rPr>
          <w:rFonts w:ascii="Times New Roman" w:hAnsi="Times New Roman" w:cs="Times New Roman"/>
          <w:b/>
          <w:bCs/>
          <w:color w:val="0D0D0D"/>
        </w:rPr>
        <w:t>]</w:t>
      </w:r>
      <w:r>
        <w:rPr>
          <w:rFonts w:ascii="Times New Roman" w:hAnsi="Times New Roman" w:cs="Times New Roman"/>
          <w:b/>
          <w:bCs/>
          <w:color w:val="0D0D0D"/>
        </w:rPr>
        <w:t>.</w:t>
      </w:r>
      <w:r w:rsidRPr="00D4376B">
        <w:rPr>
          <w:rFonts w:ascii="Times New Roman" w:hAnsi="Times New Roman" w:cs="Times New Roman"/>
          <w:color w:val="0D0D0D"/>
        </w:rPr>
        <w:t xml:space="preserve"> Pulses, or grain legumes, rank just behind cereals in agricultural importance due to their nitrogen-fixing ability, high protein content, and resilience in less endowed environments. They improve soil health and long-term fertility, meeting up to 80% of their nitrogen requirements through symbiotic fixation. Mung bean is extensively grown in regions such as India, Pakistan, Bangladesh, Sri Lanka, and other parts of Asia, Africa, and the Americas</w:t>
      </w:r>
      <w:r>
        <w:rPr>
          <w:rFonts w:ascii="Times New Roman" w:hAnsi="Times New Roman" w:cs="Times New Roman"/>
          <w:color w:val="0D0D0D"/>
        </w:rPr>
        <w:t xml:space="preserve"> </w:t>
      </w:r>
      <w:r w:rsidRPr="004573DA">
        <w:rPr>
          <w:rFonts w:ascii="Times New Roman" w:hAnsi="Times New Roman" w:cs="Times New Roman"/>
          <w:b/>
          <w:bCs/>
          <w:color w:val="0D0D0D"/>
        </w:rPr>
        <w:t>[30].</w:t>
      </w:r>
      <w:r w:rsidRPr="00D4376B">
        <w:rPr>
          <w:rFonts w:ascii="Times New Roman" w:hAnsi="Times New Roman" w:cs="Times New Roman"/>
          <w:color w:val="0D0D0D"/>
        </w:rPr>
        <w:t xml:space="preserve"> India is the largest producer, contributing significantly to the country's pulse production. Mung bean, primarily a rainy season crop, is also suitable for spring and summer under irrigated conditions due to</w:t>
      </w:r>
      <w:r w:rsidR="008F032A">
        <w:rPr>
          <w:rFonts w:ascii="Times New Roman" w:hAnsi="Times New Roman" w:cs="Times New Roman"/>
          <w:color w:val="0D0D0D"/>
        </w:rPr>
        <w:t xml:space="preserve"> </w:t>
      </w:r>
      <w:r w:rsidR="008F032A" w:rsidRPr="008F032A">
        <w:rPr>
          <w:rFonts w:ascii="Times New Roman" w:hAnsi="Times New Roman" w:cs="Times New Roman"/>
          <w:color w:val="0D0D0D"/>
          <w:highlight w:val="yellow"/>
        </w:rPr>
        <w:t>its</w:t>
      </w:r>
      <w:r w:rsidRPr="00D4376B">
        <w:rPr>
          <w:rFonts w:ascii="Times New Roman" w:hAnsi="Times New Roman" w:cs="Times New Roman"/>
          <w:color w:val="0D0D0D"/>
        </w:rPr>
        <w:t xml:space="preserve"> early-maturing varieties. Pulses have high water-use efficiency, making them crucial for sustainable agriculture </w:t>
      </w:r>
      <w:r>
        <w:rPr>
          <w:rFonts w:ascii="Times New Roman" w:hAnsi="Times New Roman" w:cs="Times New Roman"/>
          <w:b/>
          <w:bCs/>
          <w:color w:val="0D0D0D"/>
        </w:rPr>
        <w:t>[34]</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Mung bean seeds are a rich protein source with essential minerals, fitting well into multiple cropping systems and providing green manure or fodder post-harvest</w:t>
      </w:r>
      <w:r>
        <w:rPr>
          <w:rFonts w:ascii="Times New Roman" w:hAnsi="Times New Roman" w:cs="Times New Roman"/>
          <w:color w:val="0D0D0D"/>
        </w:rPr>
        <w:t xml:space="preserve"> </w:t>
      </w:r>
      <w:r>
        <w:rPr>
          <w:rFonts w:ascii="Times New Roman" w:hAnsi="Times New Roman" w:cs="Times New Roman"/>
          <w:b/>
          <w:bCs/>
          <w:color w:val="0D0D0D"/>
        </w:rPr>
        <w:t>[12]</w:t>
      </w:r>
      <w:r w:rsidRPr="00D4376B">
        <w:rPr>
          <w:rFonts w:ascii="Times New Roman" w:hAnsi="Times New Roman" w:cs="Times New Roman"/>
          <w:b/>
          <w:bCs/>
          <w:color w:val="0D0D0D"/>
        </w:rPr>
        <w:t xml:space="preserve">. </w:t>
      </w:r>
      <w:r w:rsidRPr="00D4376B">
        <w:rPr>
          <w:rFonts w:ascii="Times New Roman" w:hAnsi="Times New Roman" w:cs="Times New Roman"/>
          <w:color w:val="0D0D0D"/>
        </w:rPr>
        <w:t xml:space="preserve">Mung bean production is hindered by diseases and pests, leading to significant post-harvest losses. In India, post-harvest losses of pulses, primarily due to insect pests, amount to 12-16 million </w:t>
      </w:r>
      <w:proofErr w:type="spellStart"/>
      <w:r w:rsidRPr="00D4376B">
        <w:rPr>
          <w:rFonts w:ascii="Times New Roman" w:hAnsi="Times New Roman" w:cs="Times New Roman"/>
          <w:color w:val="0D0D0D"/>
        </w:rPr>
        <w:t>tonnes</w:t>
      </w:r>
      <w:proofErr w:type="spellEnd"/>
      <w:r w:rsidRPr="00D4376B">
        <w:rPr>
          <w:rFonts w:ascii="Times New Roman" w:hAnsi="Times New Roman" w:cs="Times New Roman"/>
          <w:color w:val="0D0D0D"/>
        </w:rPr>
        <w:t xml:space="preserve"> annually, causing substantial economic losses</w:t>
      </w:r>
      <w:r>
        <w:rPr>
          <w:rFonts w:ascii="Times New Roman" w:hAnsi="Times New Roman" w:cs="Times New Roman"/>
          <w:color w:val="0D0D0D"/>
        </w:rPr>
        <w:t xml:space="preserve"> </w:t>
      </w:r>
      <w:r>
        <w:rPr>
          <w:rFonts w:ascii="Times New Roman" w:hAnsi="Times New Roman" w:cs="Times New Roman"/>
          <w:b/>
          <w:bCs/>
          <w:color w:val="0D0D0D"/>
        </w:rPr>
        <w:t>[30][7]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Insect pests, such as the pulse beetle (</w:t>
      </w:r>
      <w:proofErr w:type="spellStart"/>
      <w:r w:rsidRPr="00D4376B">
        <w:rPr>
          <w:rFonts w:ascii="Times New Roman" w:hAnsi="Times New Roman" w:cs="Times New Roman"/>
          <w:i/>
          <w:iCs/>
          <w:color w:val="0D0D0D"/>
        </w:rPr>
        <w:t>Callosobruchus</w:t>
      </w:r>
      <w:proofErr w:type="spellEnd"/>
      <w:r w:rsidRPr="00D4376B">
        <w:rPr>
          <w:rFonts w:ascii="Times New Roman" w:hAnsi="Times New Roman" w:cs="Times New Roman"/>
          <w:i/>
          <w:iCs/>
          <w:color w:val="0D0D0D"/>
        </w:rPr>
        <w:t xml:space="preserve"> spp.</w:t>
      </w:r>
      <w:r w:rsidRPr="00D4376B">
        <w:rPr>
          <w:rFonts w:ascii="Times New Roman" w:hAnsi="Times New Roman" w:cs="Times New Roman"/>
          <w:color w:val="0D0D0D"/>
        </w:rPr>
        <w:t xml:space="preserve">), cause considerable damage to stored grains </w:t>
      </w:r>
      <w:r>
        <w:rPr>
          <w:rFonts w:ascii="Times New Roman" w:hAnsi="Times New Roman" w:cs="Times New Roman"/>
          <w:b/>
          <w:bCs/>
          <w:color w:val="0D0D0D"/>
        </w:rPr>
        <w:t>[36]</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Effective and cost-efficient pest control strategies are urgently needed to reduce these losses </w:t>
      </w:r>
      <w:r>
        <w:rPr>
          <w:rFonts w:ascii="Times New Roman" w:hAnsi="Times New Roman" w:cs="Times New Roman"/>
          <w:b/>
          <w:bCs/>
          <w:color w:val="0D0D0D"/>
        </w:rPr>
        <w:t>[21].</w:t>
      </w:r>
      <w:r w:rsidRPr="00D4376B">
        <w:rPr>
          <w:rFonts w:ascii="Times New Roman" w:hAnsi="Times New Roman" w:cs="Times New Roman"/>
          <w:color w:val="0D0D0D"/>
        </w:rPr>
        <w:t xml:space="preserve"> </w:t>
      </w:r>
    </w:p>
    <w:p w14:paraId="34DC8848" w14:textId="3B413FFD" w:rsidR="002F457E" w:rsidRPr="00BE7F73"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Synthetic pesticides, while commonly used, pose health risks, environmental harm, and pest resistance issues</w:t>
      </w:r>
      <w:r>
        <w:rPr>
          <w:rFonts w:ascii="Times New Roman" w:hAnsi="Times New Roman" w:cs="Times New Roman"/>
          <w:color w:val="0D0D0D"/>
        </w:rPr>
        <w:t xml:space="preserve"> </w:t>
      </w:r>
      <w:r>
        <w:rPr>
          <w:rFonts w:ascii="Times New Roman" w:hAnsi="Times New Roman" w:cs="Times New Roman"/>
          <w:b/>
          <w:bCs/>
          <w:color w:val="0D0D0D"/>
        </w:rPr>
        <w:t>[32][35][19]</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Therefore, biological control methods, such as entomopathogenic fungi like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and botanical extracts, are recommended.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is effective against various insect pests and fits well into integrated pest management programs </w:t>
      </w:r>
      <w:r>
        <w:rPr>
          <w:rFonts w:ascii="Times New Roman" w:hAnsi="Times New Roman" w:cs="Times New Roman"/>
          <w:b/>
          <w:bCs/>
          <w:color w:val="0D0D0D"/>
        </w:rPr>
        <w:t>[14][23][1][17]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products like neem </w:t>
      </w:r>
      <w:r w:rsidRPr="00D4376B">
        <w:rPr>
          <w:rFonts w:ascii="Times New Roman" w:hAnsi="Times New Roman" w:cs="Times New Roman"/>
          <w:i/>
          <w:iCs/>
          <w:color w:val="0D0D0D"/>
        </w:rPr>
        <w:t>(</w:t>
      </w:r>
      <w:proofErr w:type="spellStart"/>
      <w:r w:rsidRPr="00D4376B">
        <w:rPr>
          <w:rFonts w:ascii="Times New Roman" w:hAnsi="Times New Roman" w:cs="Times New Roman"/>
          <w:i/>
          <w:iCs/>
          <w:color w:val="0D0D0D"/>
        </w:rPr>
        <w:t>Azadirachta</w:t>
      </w:r>
      <w:proofErr w:type="spellEnd"/>
      <w:r w:rsidRPr="00D4376B">
        <w:rPr>
          <w:rFonts w:ascii="Times New Roman" w:hAnsi="Times New Roman" w:cs="Times New Roman"/>
          <w:i/>
          <w:iCs/>
          <w:color w:val="0D0D0D"/>
        </w:rPr>
        <w:t xml:space="preserve"> indica)</w:t>
      </w:r>
      <w:r w:rsidRPr="00D4376B">
        <w:rPr>
          <w:rFonts w:ascii="Times New Roman" w:hAnsi="Times New Roman" w:cs="Times New Roman"/>
          <w:color w:val="0D0D0D"/>
        </w:rPr>
        <w:t>, tobacco (</w:t>
      </w:r>
      <w:r w:rsidRPr="00D4376B">
        <w:rPr>
          <w:rFonts w:ascii="Times New Roman" w:hAnsi="Times New Roman" w:cs="Times New Roman"/>
          <w:i/>
        </w:rPr>
        <w:t>Nicotiana tabacum</w:t>
      </w:r>
      <w:r w:rsidRPr="00D4376B">
        <w:rPr>
          <w:rFonts w:ascii="Times New Roman" w:hAnsi="Times New Roman" w:cs="Times New Roman"/>
          <w:color w:val="0D0D0D"/>
        </w:rPr>
        <w:t>), and ginger (</w:t>
      </w:r>
      <w:r w:rsidRPr="00D4376B">
        <w:rPr>
          <w:rFonts w:ascii="Times New Roman" w:hAnsi="Times New Roman" w:cs="Times New Roman"/>
          <w:i/>
        </w:rPr>
        <w:t>Zingiber officinale</w:t>
      </w:r>
      <w:r w:rsidRPr="00D4376B">
        <w:rPr>
          <w:rFonts w:ascii="Times New Roman" w:hAnsi="Times New Roman" w:cs="Times New Roman"/>
          <w:color w:val="0D0D0D"/>
        </w:rPr>
        <w:t xml:space="preserve">) have shown efficacy against insect pests. Neem, in particular, contains over 25 bioactive compounds with pesticidal properties </w:t>
      </w:r>
      <w:r>
        <w:rPr>
          <w:rFonts w:ascii="Times New Roman" w:hAnsi="Times New Roman" w:cs="Times New Roman"/>
          <w:b/>
          <w:bCs/>
          <w:color w:val="0D0D0D"/>
        </w:rPr>
        <w:t>[26]</w:t>
      </w:r>
      <w:r w:rsidRPr="00F53CEC">
        <w:rPr>
          <w:rFonts w:ascii="Times New Roman" w:hAnsi="Times New Roman" w:cs="Times New Roman"/>
          <w:b/>
          <w:bCs/>
          <w:color w:val="0D0D0D"/>
        </w:rPr>
        <w:t>[5]</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extracts offer a sustainable approach to pest management, impacting the physiological features of pests and showing high mortality rates</w:t>
      </w:r>
      <w:r>
        <w:rPr>
          <w:rFonts w:ascii="Times New Roman" w:hAnsi="Times New Roman" w:cs="Times New Roman"/>
          <w:color w:val="0D0D0D"/>
        </w:rPr>
        <w:t xml:space="preserve"> </w:t>
      </w:r>
      <w:r>
        <w:rPr>
          <w:rFonts w:ascii="Times New Roman" w:hAnsi="Times New Roman" w:cs="Times New Roman"/>
          <w:b/>
          <w:bCs/>
          <w:color w:val="0D0D0D"/>
        </w:rPr>
        <w:t>[18][27].</w:t>
      </w:r>
      <w:r w:rsidRPr="00D4376B">
        <w:rPr>
          <w:rFonts w:ascii="Times New Roman" w:hAnsi="Times New Roman" w:cs="Times New Roman"/>
          <w:color w:val="0D0D0D"/>
        </w:rPr>
        <w:t xml:space="preserve"> Biological control methods and botanical extracts present a sustainable and environmentally friendly approach to managing storage pests in pulses, reducing post-harvest losses, and ensuring food security in India. Therefore, the objective of the</w:t>
      </w:r>
      <w:r w:rsidRPr="00D4376B">
        <w:rPr>
          <w:rFonts w:ascii="Times New Roman" w:hAnsi="Times New Roman" w:cs="Times New Roman"/>
          <w:b/>
          <w:bCs/>
          <w:color w:val="0D0D0D"/>
        </w:rPr>
        <w:t xml:space="preserve"> </w:t>
      </w:r>
      <w:r w:rsidRPr="00D4376B">
        <w:rPr>
          <w:rFonts w:ascii="Times New Roman" w:hAnsi="Times New Roman" w:cs="Times New Roman"/>
          <w:color w:val="000000" w:themeColor="text1"/>
        </w:rPr>
        <w:t xml:space="preserve">study is to </w:t>
      </w:r>
      <w:r w:rsidRPr="00D4376B">
        <w:rPr>
          <w:rFonts w:ascii="Times New Roman" w:hAnsi="Times New Roman" w:cs="Times New Roman"/>
          <w:color w:val="000000" w:themeColor="text1"/>
        </w:rPr>
        <w:lastRenderedPageBreak/>
        <w:t>find out the bio</w:t>
      </w:r>
      <w:r w:rsidR="00241A1A">
        <w:rPr>
          <w:rFonts w:ascii="Times New Roman" w:hAnsi="Times New Roman" w:cs="Times New Roman"/>
          <w:color w:val="000000" w:themeColor="text1"/>
        </w:rPr>
        <w:t>-</w:t>
      </w:r>
      <w:r w:rsidRPr="00D4376B">
        <w:rPr>
          <w:rFonts w:ascii="Times New Roman" w:hAnsi="Times New Roman" w:cs="Times New Roman"/>
          <w:color w:val="000000" w:themeColor="text1"/>
        </w:rPr>
        <w:t xml:space="preserve">efficacy of different concentrations </w:t>
      </w:r>
      <w:r w:rsidRPr="00D4376B">
        <w:rPr>
          <w:rFonts w:ascii="Times New Roman" w:hAnsi="Times New Roman" w:cs="Times New Roman"/>
          <w:i/>
          <w:iCs/>
          <w:color w:val="000000" w:themeColor="text1"/>
        </w:rPr>
        <w:t xml:space="preserve">of Beauveria </w:t>
      </w:r>
      <w:proofErr w:type="spellStart"/>
      <w:r w:rsidRPr="00D4376B">
        <w:rPr>
          <w:rFonts w:ascii="Times New Roman" w:hAnsi="Times New Roman" w:cs="Times New Roman"/>
          <w:i/>
          <w:iCs/>
          <w:color w:val="000000" w:themeColor="text1"/>
        </w:rPr>
        <w:t>bassiana</w:t>
      </w:r>
      <w:proofErr w:type="spellEnd"/>
      <w:r w:rsidRPr="00D4376B">
        <w:rPr>
          <w:rFonts w:ascii="Times New Roman" w:hAnsi="Times New Roman" w:cs="Times New Roman"/>
          <w:color w:val="000000" w:themeColor="text1"/>
        </w:rPr>
        <w:t xml:space="preserve"> and botanical extract against target stored grain insect </w:t>
      </w:r>
      <w:r w:rsidRPr="008C3785">
        <w:rPr>
          <w:rFonts w:ascii="Times New Roman" w:hAnsi="Times New Roman" w:cs="Times New Roman"/>
          <w:color w:val="000000" w:themeColor="text1"/>
          <w:highlight w:val="yellow"/>
        </w:rPr>
        <w:t>pest</w:t>
      </w:r>
      <w:r w:rsidR="008C3785" w:rsidRPr="008C3785">
        <w:rPr>
          <w:rFonts w:ascii="Times New Roman" w:hAnsi="Times New Roman" w:cs="Times New Roman"/>
          <w:color w:val="000000" w:themeColor="text1"/>
          <w:highlight w:val="yellow"/>
        </w:rPr>
        <w:t>s</w:t>
      </w:r>
      <w:r w:rsidRPr="008C3785">
        <w:rPr>
          <w:rFonts w:ascii="Times New Roman" w:hAnsi="Times New Roman" w:cs="Times New Roman"/>
          <w:i/>
          <w:iCs/>
          <w:color w:val="000000" w:themeColor="text1"/>
          <w:highlight w:val="yellow"/>
        </w:rPr>
        <w:t>.</w:t>
      </w:r>
    </w:p>
    <w:p w14:paraId="0B64F8F8" w14:textId="77777777" w:rsidR="002F457E" w:rsidRPr="00D4376B" w:rsidRDefault="002F457E" w:rsidP="002F457E">
      <w:pPr>
        <w:spacing w:line="360" w:lineRule="auto"/>
        <w:jc w:val="both"/>
        <w:rPr>
          <w:rFonts w:ascii="Times New Roman" w:hAnsi="Times New Roman" w:cs="Times New Roman"/>
          <w:b/>
          <w:bCs/>
        </w:rPr>
      </w:pPr>
    </w:p>
    <w:p w14:paraId="3BAFE828"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METHOD</w:t>
      </w:r>
    </w:p>
    <w:p w14:paraId="666A2ADC"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The experiment was carried out in the Department of Biological Sciences, Sam Higginbottom University of Agriculture Technology and Science, India.</w:t>
      </w:r>
    </w:p>
    <w:p w14:paraId="11FB1C15" w14:textId="5897AD2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test insect used for this study was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commonly known as the pulse beetle. Various instars of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were reared in the laboratory to facilitate the research</w:t>
      </w:r>
      <w:r w:rsidR="00241A1A">
        <w:rPr>
          <w:rFonts w:ascii="Times New Roman" w:hAnsi="Times New Roman" w:cs="Times New Roman"/>
        </w:rPr>
        <w:t xml:space="preserve"> as shown in </w:t>
      </w:r>
      <w:r w:rsidR="00241A1A" w:rsidRPr="005167F0">
        <w:rPr>
          <w:rFonts w:ascii="Times New Roman" w:hAnsi="Times New Roman" w:cs="Times New Roman"/>
          <w:b/>
          <w:bCs/>
        </w:rPr>
        <w:t>Fig</w:t>
      </w:r>
      <w:r w:rsidRPr="005167F0">
        <w:rPr>
          <w:rFonts w:ascii="Times New Roman" w:hAnsi="Times New Roman" w:cs="Times New Roman"/>
          <w:b/>
          <w:bCs/>
        </w:rPr>
        <w:t>.</w:t>
      </w:r>
      <w:r w:rsidR="00241A1A" w:rsidRPr="005167F0">
        <w:rPr>
          <w:rFonts w:ascii="Times New Roman" w:hAnsi="Times New Roman" w:cs="Times New Roman"/>
          <w:b/>
          <w:bCs/>
        </w:rPr>
        <w:t>3,</w:t>
      </w:r>
      <w:r w:rsidR="001A4E30">
        <w:rPr>
          <w:rFonts w:ascii="Times New Roman" w:hAnsi="Times New Roman" w:cs="Times New Roman"/>
          <w:b/>
          <w:bCs/>
        </w:rPr>
        <w:t xml:space="preserve"> </w:t>
      </w:r>
      <w:r w:rsidR="00241A1A" w:rsidRPr="005167F0">
        <w:rPr>
          <w:rFonts w:ascii="Times New Roman" w:hAnsi="Times New Roman" w:cs="Times New Roman"/>
          <w:b/>
          <w:bCs/>
        </w:rPr>
        <w:t>Fig</w:t>
      </w:r>
      <w:r w:rsidR="001A4E30">
        <w:rPr>
          <w:rFonts w:ascii="Times New Roman" w:hAnsi="Times New Roman" w:cs="Times New Roman"/>
          <w:b/>
          <w:bCs/>
        </w:rPr>
        <w:t>.</w:t>
      </w:r>
      <w:r w:rsidR="00241A1A" w:rsidRPr="005167F0">
        <w:rPr>
          <w:rFonts w:ascii="Times New Roman" w:hAnsi="Times New Roman" w:cs="Times New Roman"/>
          <w:b/>
          <w:bCs/>
        </w:rPr>
        <w:t>4, and Fig.5</w:t>
      </w:r>
      <w:r w:rsidR="00241A1A">
        <w:rPr>
          <w:rFonts w:ascii="Times New Roman" w:hAnsi="Times New Roman" w:cs="Times New Roman"/>
        </w:rPr>
        <w:t>.</w:t>
      </w:r>
      <w:r w:rsidRPr="00D4376B">
        <w:rPr>
          <w:rFonts w:ascii="Times New Roman" w:hAnsi="Times New Roman" w:cs="Times New Roman"/>
        </w:rPr>
        <w:t xml:space="preserve"> The study involved two main procedures:</w:t>
      </w:r>
      <w:r w:rsidR="00241A1A">
        <w:rPr>
          <w:rFonts w:ascii="Times New Roman" w:hAnsi="Times New Roman" w:cs="Times New Roman"/>
        </w:rPr>
        <w:t xml:space="preserve"> </w:t>
      </w:r>
      <w:r w:rsidR="008C3785" w:rsidRPr="008C3785">
        <w:rPr>
          <w:rFonts w:ascii="Times New Roman" w:hAnsi="Times New Roman" w:cs="Times New Roman"/>
          <w:highlight w:val="yellow"/>
        </w:rPr>
        <w:t>The</w:t>
      </w:r>
      <w:r w:rsidRPr="00D4376B">
        <w:rPr>
          <w:rFonts w:ascii="Times New Roman" w:hAnsi="Times New Roman" w:cs="Times New Roman"/>
        </w:rPr>
        <w:t xml:space="preserve"> isolation of the entomopathogenic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the extraction of plant materials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leaves, </w:t>
      </w:r>
      <w:r w:rsidRPr="00D4376B">
        <w:rPr>
          <w:rFonts w:ascii="Times New Roman" w:hAnsi="Times New Roman" w:cs="Times New Roman"/>
          <w:i/>
          <w:iCs/>
        </w:rPr>
        <w:t>Nicotiana tabacum</w:t>
      </w:r>
      <w:r w:rsidRPr="00D4376B">
        <w:rPr>
          <w:rFonts w:ascii="Times New Roman" w:hAnsi="Times New Roman" w:cs="Times New Roman"/>
        </w:rPr>
        <w:t xml:space="preserve"> leaf, and </w:t>
      </w:r>
      <w:r w:rsidRPr="00D4376B">
        <w:rPr>
          <w:rFonts w:ascii="Times New Roman" w:hAnsi="Times New Roman" w:cs="Times New Roman"/>
          <w:i/>
          <w:iCs/>
        </w:rPr>
        <w:t>Zingiber officinale</w:t>
      </w:r>
      <w:r w:rsidRPr="00D4376B">
        <w:rPr>
          <w:rFonts w:ascii="Times New Roman" w:hAnsi="Times New Roman" w:cs="Times New Roman"/>
        </w:rPr>
        <w:t xml:space="preserve"> extract using the Soxhlet extraction method.</w:t>
      </w:r>
    </w:p>
    <w:p w14:paraId="69710328"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isolate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t>
      </w:r>
      <w:proofErr w:type="spellStart"/>
      <w:r w:rsidRPr="00D4376B">
        <w:rPr>
          <w:rFonts w:ascii="Times New Roman" w:hAnsi="Times New Roman" w:cs="Times New Roman"/>
        </w:rPr>
        <w:t>Sobouraud</w:t>
      </w:r>
      <w:proofErr w:type="spellEnd"/>
      <w:r w:rsidRPr="00D4376B">
        <w:rPr>
          <w:rFonts w:ascii="Times New Roman" w:hAnsi="Times New Roman" w:cs="Times New Roman"/>
        </w:rPr>
        <w:t xml:space="preserve"> Dextrose Agar (SDA) medium was prepared following a standardized protocol, which involved dissolving solid components like agar, peptone, yeast extract, and dextrose in distilled water, adjusting the pH to 6.0-6.5, and sterilizing the mixture by autoclaving. The isolated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then cultured on the SDA medium to obtain different concentrations for the study. </w:t>
      </w:r>
    </w:p>
    <w:p w14:paraId="2F92F1D8" w14:textId="16C5220A"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Plant materials were extracted using the Soxhlet extraction method. This process involved repeatedly washing the plant leaves and rhizomes with a solvent in a Soxhlet extractor, allowing for the efficient extraction of bioactive compounds. These extracts, along with the different concentrations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were prepared for further experiments to evaluate their bio</w:t>
      </w:r>
      <w:r w:rsidR="00241A1A">
        <w:rPr>
          <w:rFonts w:ascii="Times New Roman" w:hAnsi="Times New Roman" w:cs="Times New Roman"/>
        </w:rPr>
        <w:t>-</w:t>
      </w:r>
      <w:r w:rsidRPr="00D4376B">
        <w:rPr>
          <w:rFonts w:ascii="Times New Roman" w:hAnsi="Times New Roman" w:cs="Times New Roman"/>
        </w:rPr>
        <w:t>efficacy against the target stored grain insect pests, aiming to minimize post-harvest losses.</w:t>
      </w:r>
    </w:p>
    <w:p w14:paraId="3354BCEB" w14:textId="2A07A947" w:rsidR="002F457E" w:rsidRPr="00A70E33" w:rsidRDefault="002F457E" w:rsidP="00A70E33">
      <w:pPr>
        <w:pStyle w:val="ListParagraph"/>
        <w:numPr>
          <w:ilvl w:val="0"/>
          <w:numId w:val="11"/>
        </w:numPr>
        <w:spacing w:line="360" w:lineRule="auto"/>
        <w:jc w:val="both"/>
        <w:rPr>
          <w:rFonts w:ascii="Times New Roman" w:hAnsi="Times New Roman" w:cs="Times New Roman"/>
          <w:b/>
          <w:bCs/>
        </w:rPr>
      </w:pPr>
      <w:r w:rsidRPr="00A70E33">
        <w:rPr>
          <w:rFonts w:ascii="Times New Roman" w:hAnsi="Times New Roman" w:cs="Times New Roman"/>
          <w:b/>
          <w:bCs/>
        </w:rPr>
        <w:t>Preparation of SDA Medium:</w:t>
      </w:r>
    </w:p>
    <w:p w14:paraId="54E047DB" w14:textId="23B78E29" w:rsidR="002F457E" w:rsidRDefault="002F457E" w:rsidP="002F457E">
      <w:pPr>
        <w:spacing w:line="360" w:lineRule="auto"/>
        <w:jc w:val="both"/>
        <w:rPr>
          <w:b/>
          <w:bCs/>
        </w:rPr>
      </w:pPr>
      <w:r w:rsidRPr="00D4376B">
        <w:rPr>
          <w:rFonts w:ascii="Times New Roman" w:hAnsi="Times New Roman" w:cs="Times New Roman"/>
        </w:rPr>
        <w:t xml:space="preserve">For </w:t>
      </w:r>
      <w:r w:rsidR="00A70E33" w:rsidRPr="00A70E33">
        <w:rPr>
          <w:rFonts w:ascii="Times New Roman" w:hAnsi="Times New Roman" w:cs="Times New Roman"/>
          <w:highlight w:val="yellow"/>
        </w:rPr>
        <w:t>i</w:t>
      </w:r>
      <w:r w:rsidRPr="00A70E33">
        <w:rPr>
          <w:rFonts w:ascii="Times New Roman" w:hAnsi="Times New Roman" w:cs="Times New Roman"/>
          <w:highlight w:val="yellow"/>
        </w:rPr>
        <w:t>solation</w:t>
      </w:r>
      <w:r w:rsidRPr="00D4376B">
        <w:rPr>
          <w:rFonts w:ascii="Times New Roman" w:hAnsi="Times New Roman" w:cs="Times New Roman"/>
        </w:rPr>
        <w:t xml:space="preserve"> and culturing of </w:t>
      </w:r>
      <w:r w:rsidR="00A70E33" w:rsidRPr="00A70E33">
        <w:rPr>
          <w:rFonts w:ascii="Times New Roman" w:hAnsi="Times New Roman" w:cs="Times New Roman"/>
          <w:highlight w:val="yellow"/>
        </w:rPr>
        <w:t>the</w:t>
      </w:r>
      <w:r w:rsidR="00A70E33">
        <w:rPr>
          <w:rFonts w:ascii="Times New Roman" w:hAnsi="Times New Roman" w:cs="Times New Roman"/>
        </w:rPr>
        <w:t xml:space="preserve"> </w:t>
      </w:r>
      <w:r w:rsidRPr="00D4376B">
        <w:rPr>
          <w:rFonts w:ascii="Times New Roman" w:hAnsi="Times New Roman" w:cs="Times New Roman"/>
        </w:rPr>
        <w:t xml:space="preserve">entomopathogenic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w:t>
      </w:r>
      <w:r w:rsidR="00241A1A">
        <w:rPr>
          <w:rFonts w:ascii="Times New Roman" w:hAnsi="Times New Roman" w:cs="Times New Roman"/>
          <w:i/>
          <w:iCs/>
        </w:rPr>
        <w:t xml:space="preserve"> </w:t>
      </w:r>
      <w:proofErr w:type="spellStart"/>
      <w:r w:rsidRPr="00D4376B">
        <w:rPr>
          <w:rFonts w:ascii="Times New Roman" w:hAnsi="Times New Roman" w:cs="Times New Roman"/>
        </w:rPr>
        <w:t>Sobouraud</w:t>
      </w:r>
      <w:proofErr w:type="spellEnd"/>
      <w:r w:rsidRPr="00D4376B">
        <w:rPr>
          <w:rFonts w:ascii="Times New Roman" w:hAnsi="Times New Roman" w:cs="Times New Roman"/>
        </w:rPr>
        <w:t xml:space="preserve"> Dextrose Agar (SDA) medium was used. The procedure adopted for the preparation is as under</w:t>
      </w:r>
      <w:r w:rsidRPr="00D4376B">
        <w:t xml:space="preserve"> </w:t>
      </w:r>
      <w:r>
        <w:rPr>
          <w:b/>
          <w:bCs/>
        </w:rPr>
        <w:t>[2].</w:t>
      </w:r>
    </w:p>
    <w:p w14:paraId="71AB2581" w14:textId="77777777" w:rsidR="00F75108" w:rsidRDefault="00F75108" w:rsidP="002F457E">
      <w:pPr>
        <w:spacing w:line="360" w:lineRule="auto"/>
        <w:jc w:val="both"/>
        <w:rPr>
          <w:rFonts w:ascii="Times New Roman" w:hAnsi="Times New Roman" w:cs="Times New Roman"/>
          <w:b/>
          <w:bCs/>
        </w:rPr>
      </w:pPr>
    </w:p>
    <w:p w14:paraId="7B282956" w14:textId="77777777" w:rsidR="000A5623" w:rsidRDefault="000A5623" w:rsidP="002F457E">
      <w:pPr>
        <w:spacing w:line="360" w:lineRule="auto"/>
        <w:jc w:val="both"/>
        <w:rPr>
          <w:rFonts w:ascii="Times New Roman" w:hAnsi="Times New Roman" w:cs="Times New Roman"/>
          <w:b/>
          <w:bCs/>
        </w:rPr>
      </w:pPr>
    </w:p>
    <w:p w14:paraId="3824B045" w14:textId="77777777" w:rsidR="000A5623" w:rsidRDefault="000A5623" w:rsidP="002F457E">
      <w:pPr>
        <w:spacing w:line="360" w:lineRule="auto"/>
        <w:jc w:val="both"/>
        <w:rPr>
          <w:rFonts w:ascii="Times New Roman" w:hAnsi="Times New Roman" w:cs="Times New Roman"/>
          <w:b/>
          <w:bCs/>
        </w:rPr>
      </w:pPr>
    </w:p>
    <w:p w14:paraId="5C946BCF" w14:textId="77777777" w:rsidR="000A5623" w:rsidRDefault="000A5623" w:rsidP="002F457E">
      <w:pPr>
        <w:spacing w:line="360" w:lineRule="auto"/>
        <w:jc w:val="both"/>
        <w:rPr>
          <w:rFonts w:ascii="Times New Roman" w:hAnsi="Times New Roman" w:cs="Times New Roman"/>
          <w:b/>
          <w:bCs/>
        </w:rPr>
      </w:pPr>
    </w:p>
    <w:p w14:paraId="5783CF51" w14:textId="77777777" w:rsidR="000A5623" w:rsidRDefault="000A5623" w:rsidP="002F457E">
      <w:pPr>
        <w:spacing w:line="360" w:lineRule="auto"/>
        <w:jc w:val="both"/>
        <w:rPr>
          <w:rFonts w:ascii="Times New Roman" w:hAnsi="Times New Roman" w:cs="Times New Roman"/>
          <w:b/>
          <w:bCs/>
        </w:rPr>
        <w:sectPr w:rsidR="000A5623" w:rsidSect="007C3041">
          <w:type w:val="continuous"/>
          <w:pgSz w:w="12240" w:h="15840"/>
          <w:pgMar w:top="1440" w:right="1440" w:bottom="1440" w:left="1440" w:header="720" w:footer="720" w:gutter="0"/>
          <w:cols w:space="720"/>
          <w:docGrid w:linePitch="360"/>
        </w:sectPr>
      </w:pPr>
    </w:p>
    <w:p w14:paraId="3B317726" w14:textId="1C348375"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lastRenderedPageBreak/>
        <w:t xml:space="preserve">Table </w:t>
      </w:r>
      <w:r w:rsidR="007C3041">
        <w:rPr>
          <w:rFonts w:ascii="Times New Roman" w:hAnsi="Times New Roman" w:cs="Times New Roman"/>
          <w:b/>
          <w:bCs/>
        </w:rPr>
        <w:t>1</w:t>
      </w:r>
      <w:r w:rsidRPr="00D4376B">
        <w:rPr>
          <w:rFonts w:ascii="Times New Roman" w:hAnsi="Times New Roman" w:cs="Times New Roman"/>
          <w:b/>
          <w:bCs/>
        </w:rPr>
        <w:t>.</w:t>
      </w:r>
      <w:r w:rsidRPr="00D4376B">
        <w:rPr>
          <w:rFonts w:ascii="Times New Roman" w:hAnsi="Times New Roman" w:cs="Times New Roman"/>
        </w:rPr>
        <w:t xml:space="preserve"> </w:t>
      </w:r>
      <w:r w:rsidRPr="00D4376B">
        <w:rPr>
          <w:rFonts w:ascii="Times New Roman" w:hAnsi="Times New Roman" w:cs="Times New Roman"/>
          <w:b/>
          <w:bCs/>
        </w:rPr>
        <w:t>Preparation of SDA Medium</w:t>
      </w:r>
    </w:p>
    <w:tbl>
      <w:tblPr>
        <w:tblStyle w:val="TableGrid"/>
        <w:tblW w:w="0" w:type="auto"/>
        <w:jc w:val="center"/>
        <w:tblLook w:val="04A0" w:firstRow="1" w:lastRow="0" w:firstColumn="1" w:lastColumn="0" w:noHBand="0" w:noVBand="1"/>
      </w:tblPr>
      <w:tblGrid>
        <w:gridCol w:w="2148"/>
        <w:gridCol w:w="2299"/>
        <w:gridCol w:w="2693"/>
        <w:gridCol w:w="1757"/>
      </w:tblGrid>
      <w:tr w:rsidR="002F457E" w:rsidRPr="00D4376B" w14:paraId="21B15DB2" w14:textId="77777777" w:rsidTr="00AE13EB">
        <w:trPr>
          <w:jc w:val="center"/>
        </w:trPr>
        <w:tc>
          <w:tcPr>
            <w:tcW w:w="4447" w:type="dxa"/>
            <w:gridSpan w:val="2"/>
          </w:tcPr>
          <w:p w14:paraId="73B4B76E" w14:textId="77777777" w:rsidR="002F457E" w:rsidRPr="00D4376B" w:rsidRDefault="002F457E" w:rsidP="00AE13EB">
            <w:pPr>
              <w:spacing w:line="360" w:lineRule="auto"/>
              <w:jc w:val="both"/>
              <w:rPr>
                <w:rFonts w:ascii="Times New Roman" w:hAnsi="Times New Roman" w:cs="Times New Roman"/>
                <w:b/>
                <w:bCs/>
              </w:rPr>
            </w:pPr>
            <w:r w:rsidRPr="00D4376B">
              <w:rPr>
                <w:rFonts w:ascii="Times New Roman" w:hAnsi="Times New Roman" w:cs="Times New Roman"/>
                <w:b/>
                <w:bCs/>
              </w:rPr>
              <w:t xml:space="preserve">           Composition in solid form               </w:t>
            </w:r>
          </w:p>
        </w:tc>
        <w:tc>
          <w:tcPr>
            <w:tcW w:w="4450" w:type="dxa"/>
            <w:gridSpan w:val="2"/>
          </w:tcPr>
          <w:p w14:paraId="76EDF3D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b/>
                <w:bCs/>
              </w:rPr>
              <w:t xml:space="preserve">                  Composition in broth medium</w:t>
            </w:r>
          </w:p>
        </w:tc>
      </w:tr>
      <w:tr w:rsidR="002F457E" w:rsidRPr="00D4376B" w14:paraId="2A2A5ED4" w14:textId="77777777" w:rsidTr="00AE13EB">
        <w:trPr>
          <w:jc w:val="center"/>
        </w:trPr>
        <w:tc>
          <w:tcPr>
            <w:tcW w:w="2148" w:type="dxa"/>
          </w:tcPr>
          <w:p w14:paraId="2C644B9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2299" w:type="dxa"/>
          </w:tcPr>
          <w:p w14:paraId="1EB5604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c>
          <w:tcPr>
            <w:tcW w:w="2693" w:type="dxa"/>
          </w:tcPr>
          <w:p w14:paraId="2F3AB3D9"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1757" w:type="dxa"/>
          </w:tcPr>
          <w:p w14:paraId="7A12469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r>
      <w:tr w:rsidR="002F457E" w:rsidRPr="00D4376B" w14:paraId="6C940D4F" w14:textId="77777777" w:rsidTr="00AE13EB">
        <w:trPr>
          <w:jc w:val="center"/>
        </w:trPr>
        <w:tc>
          <w:tcPr>
            <w:tcW w:w="2148" w:type="dxa"/>
          </w:tcPr>
          <w:p w14:paraId="3684B45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Peptone</w:t>
            </w:r>
          </w:p>
        </w:tc>
        <w:tc>
          <w:tcPr>
            <w:tcW w:w="2299" w:type="dxa"/>
          </w:tcPr>
          <w:p w14:paraId="1C0873A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c>
          <w:tcPr>
            <w:tcW w:w="2693" w:type="dxa"/>
          </w:tcPr>
          <w:p w14:paraId="0B4ACBE1"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Peptone  </w:t>
            </w:r>
          </w:p>
        </w:tc>
        <w:tc>
          <w:tcPr>
            <w:tcW w:w="1757" w:type="dxa"/>
          </w:tcPr>
          <w:p w14:paraId="4F7C3F4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r>
      <w:tr w:rsidR="002F457E" w:rsidRPr="00D4376B" w14:paraId="3432636D" w14:textId="77777777" w:rsidTr="00AE13EB">
        <w:trPr>
          <w:jc w:val="center"/>
        </w:trPr>
        <w:tc>
          <w:tcPr>
            <w:tcW w:w="2148" w:type="dxa"/>
          </w:tcPr>
          <w:p w14:paraId="06CF8856"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extracts   </w:t>
            </w:r>
          </w:p>
        </w:tc>
        <w:tc>
          <w:tcPr>
            <w:tcW w:w="2299" w:type="dxa"/>
          </w:tcPr>
          <w:p w14:paraId="62AE0FC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c>
          <w:tcPr>
            <w:tcW w:w="2693" w:type="dxa"/>
          </w:tcPr>
          <w:p w14:paraId="4AA10D0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 </w:t>
            </w:r>
            <w:r w:rsidRPr="00D4376B">
              <w:rPr>
                <w:rFonts w:ascii="Times New Roman" w:hAnsi="Times New Roman" w:cs="Times New Roman"/>
              </w:rPr>
              <w:tab/>
            </w:r>
          </w:p>
        </w:tc>
        <w:tc>
          <w:tcPr>
            <w:tcW w:w="1757" w:type="dxa"/>
          </w:tcPr>
          <w:p w14:paraId="1F7DB26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r>
      <w:tr w:rsidR="002F457E" w:rsidRPr="00D4376B" w14:paraId="5517E00C" w14:textId="77777777" w:rsidTr="00AE13EB">
        <w:trPr>
          <w:jc w:val="center"/>
        </w:trPr>
        <w:tc>
          <w:tcPr>
            <w:tcW w:w="2148" w:type="dxa"/>
          </w:tcPr>
          <w:p w14:paraId="0C1D1B0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2299" w:type="dxa"/>
          </w:tcPr>
          <w:p w14:paraId="53A37C0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c>
          <w:tcPr>
            <w:tcW w:w="2693" w:type="dxa"/>
          </w:tcPr>
          <w:p w14:paraId="41D98B6E"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1757" w:type="dxa"/>
          </w:tcPr>
          <w:p w14:paraId="51C6DCF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r>
      <w:tr w:rsidR="002F457E" w:rsidRPr="00D4376B" w14:paraId="077B312E" w14:textId="77777777" w:rsidTr="00AE13EB">
        <w:trPr>
          <w:jc w:val="center"/>
        </w:trPr>
        <w:tc>
          <w:tcPr>
            <w:tcW w:w="2148" w:type="dxa"/>
          </w:tcPr>
          <w:p w14:paraId="0FFB10E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2299" w:type="dxa"/>
          </w:tcPr>
          <w:p w14:paraId="2DC4B1B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6.0-6.5                  </w:t>
            </w:r>
          </w:p>
        </w:tc>
        <w:tc>
          <w:tcPr>
            <w:tcW w:w="2693" w:type="dxa"/>
          </w:tcPr>
          <w:p w14:paraId="6DE2384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1757" w:type="dxa"/>
          </w:tcPr>
          <w:p w14:paraId="1A95FF98"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6.0-6.5</w:t>
            </w:r>
          </w:p>
        </w:tc>
      </w:tr>
      <w:tr w:rsidR="002F457E" w:rsidRPr="00D4376B" w14:paraId="1CFD1E79" w14:textId="77777777" w:rsidTr="00AE13EB">
        <w:trPr>
          <w:jc w:val="center"/>
        </w:trPr>
        <w:tc>
          <w:tcPr>
            <w:tcW w:w="2148" w:type="dxa"/>
          </w:tcPr>
          <w:p w14:paraId="1C1A65B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2299" w:type="dxa"/>
          </w:tcPr>
          <w:p w14:paraId="3BBCD33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c>
          <w:tcPr>
            <w:tcW w:w="2693" w:type="dxa"/>
          </w:tcPr>
          <w:p w14:paraId="55FF54C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1757" w:type="dxa"/>
          </w:tcPr>
          <w:p w14:paraId="3F64E6F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r>
    </w:tbl>
    <w:p w14:paraId="3586B6CA" w14:textId="77777777" w:rsidR="002F457E" w:rsidRPr="00D4376B" w:rsidRDefault="002F457E" w:rsidP="002F457E">
      <w:pPr>
        <w:spacing w:line="360" w:lineRule="auto"/>
        <w:jc w:val="both"/>
        <w:rPr>
          <w:rFonts w:ascii="Times New Roman" w:hAnsi="Times New Roman" w:cs="Times New Roman"/>
        </w:rPr>
      </w:pPr>
    </w:p>
    <w:p w14:paraId="76B541F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C1F2B05" w14:textId="0EF57B86" w:rsidR="002F457E" w:rsidRPr="00D4376B" w:rsidRDefault="00303AE0" w:rsidP="002F457E">
      <w:pPr>
        <w:spacing w:line="360" w:lineRule="auto"/>
        <w:jc w:val="both"/>
        <w:rPr>
          <w:rFonts w:ascii="Times New Roman" w:hAnsi="Times New Roman" w:cs="Times New Roman"/>
        </w:rPr>
      </w:pPr>
      <w:r w:rsidRPr="00303AE0">
        <w:rPr>
          <w:rFonts w:ascii="Times New Roman" w:hAnsi="Times New Roman" w:cs="Times New Roman"/>
          <w:highlight w:val="yellow"/>
        </w:rPr>
        <w:t>A</w:t>
      </w:r>
      <w:r w:rsidR="00D773A5">
        <w:rPr>
          <w:rFonts w:ascii="Times New Roman" w:hAnsi="Times New Roman" w:cs="Times New Roman"/>
          <w:highlight w:val="yellow"/>
        </w:rPr>
        <w:t xml:space="preserve"> w</w:t>
      </w:r>
      <w:r w:rsidR="002F457E" w:rsidRPr="00303AE0">
        <w:rPr>
          <w:rFonts w:ascii="Times New Roman" w:hAnsi="Times New Roman" w:cs="Times New Roman"/>
          <w:highlight w:val="yellow"/>
        </w:rPr>
        <w:t>eighed</w:t>
      </w:r>
      <w:r w:rsidR="002F457E" w:rsidRPr="00D4376B">
        <w:rPr>
          <w:rFonts w:ascii="Times New Roman" w:hAnsi="Times New Roman" w:cs="Times New Roman"/>
        </w:rPr>
        <w:t xml:space="preserve"> amount of peptone and yeast extract was dissolved in 1000 ml of distilled water in the pan. The mixture </w:t>
      </w:r>
      <w:r w:rsidR="00D773A5" w:rsidRPr="00D773A5">
        <w:rPr>
          <w:rFonts w:ascii="Times New Roman" w:hAnsi="Times New Roman" w:cs="Times New Roman"/>
          <w:highlight w:val="yellow"/>
        </w:rPr>
        <w:t>is</w:t>
      </w:r>
      <w:r w:rsidR="00D773A5">
        <w:rPr>
          <w:rFonts w:ascii="Times New Roman" w:hAnsi="Times New Roman" w:cs="Times New Roman"/>
        </w:rPr>
        <w:t xml:space="preserve"> </w:t>
      </w:r>
      <w:r w:rsidR="002F457E" w:rsidRPr="00D4376B">
        <w:rPr>
          <w:rFonts w:ascii="Times New Roman" w:hAnsi="Times New Roman" w:cs="Times New Roman"/>
        </w:rPr>
        <w:t xml:space="preserve">heated slowly while stirring until it starts to boil. Agar was added prior to boiling. After boiling for some time, it was removed from the </w:t>
      </w:r>
      <w:r w:rsidR="002F457E" w:rsidRPr="00D773A5">
        <w:rPr>
          <w:rFonts w:ascii="Times New Roman" w:hAnsi="Times New Roman" w:cs="Times New Roman"/>
          <w:highlight w:val="yellow"/>
        </w:rPr>
        <w:t>heat</w:t>
      </w:r>
      <w:r w:rsidR="002F457E" w:rsidRPr="00D4376B">
        <w:rPr>
          <w:rFonts w:ascii="Times New Roman" w:hAnsi="Times New Roman" w:cs="Times New Roman"/>
        </w:rPr>
        <w:t xml:space="preserve"> dextrose was added and the pH was adjusted to 6.0-6.5. Then the media was transferred to flasks and culture tubes were sterilized at 15 </w:t>
      </w:r>
      <w:proofErr w:type="spellStart"/>
      <w:r w:rsidR="002F457E" w:rsidRPr="00D4376B">
        <w:rPr>
          <w:rFonts w:ascii="Times New Roman" w:hAnsi="Times New Roman" w:cs="Times New Roman"/>
        </w:rPr>
        <w:t>lbs</w:t>
      </w:r>
      <w:proofErr w:type="spellEnd"/>
      <w:r w:rsidR="002F457E" w:rsidRPr="00D4376B">
        <w:rPr>
          <w:rFonts w:ascii="Times New Roman" w:hAnsi="Times New Roman" w:cs="Times New Roman"/>
        </w:rPr>
        <w:t xml:space="preserve"> pressure for 20 minutes in the autoclave.</w:t>
      </w:r>
    </w:p>
    <w:p w14:paraId="22C204C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b. Isolation of fungus:</w:t>
      </w:r>
    </w:p>
    <w:p w14:paraId="083F3033"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isolated from dead </w:t>
      </w:r>
      <w:proofErr w:type="spellStart"/>
      <w:r w:rsidRPr="00D4376B">
        <w:rPr>
          <w:rFonts w:ascii="Times New Roman" w:hAnsi="Times New Roman" w:cs="Times New Roman"/>
          <w:i/>
          <w:iCs/>
        </w:rPr>
        <w:t>Inderbella</w:t>
      </w:r>
      <w:proofErr w:type="spellEnd"/>
      <w:r w:rsidRPr="00D4376B">
        <w:rPr>
          <w:rFonts w:ascii="Times New Roman" w:hAnsi="Times New Roman" w:cs="Times New Roman"/>
          <w:i/>
          <w:iCs/>
        </w:rPr>
        <w:t xml:space="preserve"> </w:t>
      </w:r>
      <w:proofErr w:type="spellStart"/>
      <w:r w:rsidRPr="00D4376B">
        <w:rPr>
          <w:rFonts w:ascii="Times New Roman" w:hAnsi="Times New Roman" w:cs="Times New Roman"/>
          <w:i/>
          <w:iCs/>
        </w:rPr>
        <w:t>quadrinotata</w:t>
      </w:r>
      <w:proofErr w:type="spellEnd"/>
      <w:r w:rsidRPr="00D4376B">
        <w:rPr>
          <w:rFonts w:ascii="Times New Roman" w:hAnsi="Times New Roman" w:cs="Times New Roman"/>
          <w:i/>
          <w:iCs/>
        </w:rPr>
        <w:t xml:space="preserve">, </w:t>
      </w:r>
      <w:r w:rsidRPr="00D4376B">
        <w:rPr>
          <w:rFonts w:ascii="Times New Roman" w:hAnsi="Times New Roman" w:cs="Times New Roman"/>
        </w:rPr>
        <w:t>(Guava Bark eating caterpillar) larvae collected from guava orchards of Allahabad Agricultural Institute -Deemed University, Allahabad. The culture was then purified on SDA media and maintained for use in the various experiments.</w:t>
      </w:r>
    </w:p>
    <w:p w14:paraId="7B28D47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 Identification of Fungus:</w:t>
      </w:r>
    </w:p>
    <w:p w14:paraId="686ACA91" w14:textId="5C71B23E"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Mycelium</w:t>
      </w:r>
      <w:r w:rsidR="00727EA2">
        <w:rPr>
          <w:rFonts w:ascii="Times New Roman" w:hAnsi="Times New Roman" w:cs="Times New Roman"/>
        </w:rPr>
        <w:t xml:space="preserve"> </w:t>
      </w:r>
      <w:r w:rsidR="00727EA2" w:rsidRPr="00727EA2">
        <w:rPr>
          <w:rFonts w:ascii="Times New Roman" w:hAnsi="Times New Roman" w:cs="Times New Roman"/>
          <w:highlight w:val="yellow"/>
        </w:rPr>
        <w:t>is</w:t>
      </w:r>
      <w:r w:rsidRPr="00D4376B">
        <w:rPr>
          <w:rFonts w:ascii="Times New Roman" w:hAnsi="Times New Roman" w:cs="Times New Roman"/>
        </w:rPr>
        <w:t xml:space="preserve"> white or slightly colored with a white fluffy </w:t>
      </w:r>
      <w:proofErr w:type="gramStart"/>
      <w:r w:rsidRPr="00D4376B">
        <w:rPr>
          <w:rFonts w:ascii="Times New Roman" w:hAnsi="Times New Roman" w:cs="Times New Roman"/>
        </w:rPr>
        <w:t>powders</w:t>
      </w:r>
      <w:proofErr w:type="gramEnd"/>
      <w:r w:rsidRPr="00D4376B">
        <w:rPr>
          <w:rFonts w:ascii="Times New Roman" w:hAnsi="Times New Roman" w:cs="Times New Roman"/>
        </w:rPr>
        <w:t xml:space="preserve"> appearance. Conidiophores single, irregularly, grouped</w:t>
      </w:r>
      <w:r w:rsidR="00727EA2" w:rsidRPr="00727EA2">
        <w:rPr>
          <w:rFonts w:ascii="Times New Roman" w:hAnsi="Times New Roman" w:cs="Times New Roman"/>
          <w:highlight w:val="yellow"/>
        </w:rPr>
        <w:t>,</w:t>
      </w:r>
      <w:r w:rsidRPr="00D4376B">
        <w:rPr>
          <w:rFonts w:ascii="Times New Roman" w:hAnsi="Times New Roman" w:cs="Times New Roman"/>
        </w:rPr>
        <w:t xml:space="preserve"> or in verticillate clusters, in some species inflated at the base, tapering to a slender spores-bearing portion, which </w:t>
      </w:r>
      <w:r w:rsidRPr="00727EA2">
        <w:rPr>
          <w:rFonts w:ascii="Times New Roman" w:hAnsi="Times New Roman" w:cs="Times New Roman"/>
          <w:highlight w:val="yellow"/>
        </w:rPr>
        <w:t>appear</w:t>
      </w:r>
      <w:r w:rsidR="00727EA2" w:rsidRPr="00727EA2">
        <w:rPr>
          <w:rFonts w:ascii="Times New Roman" w:hAnsi="Times New Roman" w:cs="Times New Roman"/>
          <w:highlight w:val="yellow"/>
        </w:rPr>
        <w:t>s</w:t>
      </w:r>
      <w:r w:rsidRPr="00D4376B">
        <w:rPr>
          <w:rFonts w:ascii="Times New Roman" w:hAnsi="Times New Roman" w:cs="Times New Roman"/>
        </w:rPr>
        <w:t xml:space="preserve"> zigzag after several spores are produced. Conidia hyaline, rounded ovoid </w:t>
      </w:r>
      <w:r w:rsidRPr="00727EA2">
        <w:rPr>
          <w:rFonts w:ascii="Times New Roman" w:hAnsi="Times New Roman" w:cs="Times New Roman"/>
          <w:highlight w:val="yellow"/>
        </w:rPr>
        <w:t>one</w:t>
      </w:r>
      <w:r w:rsidR="00727EA2" w:rsidRPr="00727EA2">
        <w:rPr>
          <w:rFonts w:ascii="Times New Roman" w:hAnsi="Times New Roman" w:cs="Times New Roman"/>
          <w:highlight w:val="yellow"/>
        </w:rPr>
        <w:t>-</w:t>
      </w:r>
      <w:r w:rsidRPr="00727EA2">
        <w:rPr>
          <w:rFonts w:ascii="Times New Roman" w:hAnsi="Times New Roman" w:cs="Times New Roman"/>
          <w:highlight w:val="yellow"/>
        </w:rPr>
        <w:t>celled</w:t>
      </w:r>
      <w:r w:rsidRPr="00D4376B">
        <w:rPr>
          <w:rFonts w:ascii="Times New Roman" w:hAnsi="Times New Roman" w:cs="Times New Roman"/>
        </w:rPr>
        <w:t xml:space="preserve"> borne singly on sterigmata</w:t>
      </w:r>
      <w:r>
        <w:rPr>
          <w:rFonts w:ascii="Times New Roman" w:hAnsi="Times New Roman" w:cs="Times New Roman"/>
        </w:rPr>
        <w:t xml:space="preserve"> </w:t>
      </w:r>
      <w:r w:rsidRPr="00F542E0">
        <w:rPr>
          <w:rFonts w:ascii="Times New Roman" w:hAnsi="Times New Roman" w:cs="Times New Roman"/>
          <w:b/>
          <w:bCs/>
        </w:rPr>
        <w:t>(Fig.2)</w:t>
      </w:r>
    </w:p>
    <w:p w14:paraId="22AFD3DB"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63E9FC82" w14:textId="77777777" w:rsidR="002F457E" w:rsidRPr="00D4376B" w:rsidRDefault="002F457E" w:rsidP="002F457E">
      <w:pPr>
        <w:spacing w:line="360" w:lineRule="auto"/>
        <w:jc w:val="both"/>
        <w:rPr>
          <w:rFonts w:ascii="Times New Roman" w:hAnsi="Times New Roman" w:cs="Times New Roman"/>
        </w:rPr>
      </w:pPr>
      <w:r w:rsidRPr="00D4376B">
        <w:rPr>
          <w:noProof/>
        </w:rPr>
        <w:lastRenderedPageBreak/>
        <w:drawing>
          <wp:inline distT="0" distB="0" distL="0" distR="0" wp14:anchorId="3E41E5D2" wp14:editId="011A7C50">
            <wp:extent cx="2338873" cy="2338873"/>
            <wp:effectExtent l="0" t="0" r="4445" b="4445"/>
            <wp:docPr id="153261807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626" cy="2340626"/>
                    </a:xfrm>
                    <a:prstGeom prst="rect">
                      <a:avLst/>
                    </a:prstGeom>
                    <a:noFill/>
                    <a:ln>
                      <a:noFill/>
                    </a:ln>
                  </pic:spPr>
                </pic:pic>
              </a:graphicData>
            </a:graphic>
          </wp:inline>
        </w:drawing>
      </w:r>
      <w:r w:rsidRPr="00D4376B">
        <w:rPr>
          <w:rFonts w:ascii="Times New Roman" w:hAnsi="Times New Roman" w:cs="Times New Roman"/>
        </w:rPr>
        <w:t xml:space="preserve">         </w:t>
      </w:r>
      <w:r w:rsidRPr="00D4376B">
        <w:rPr>
          <w:noProof/>
        </w:rPr>
        <w:drawing>
          <wp:inline distT="0" distB="0" distL="0" distR="0" wp14:anchorId="701FC66D" wp14:editId="0E0C3ABD">
            <wp:extent cx="2696689" cy="2287281"/>
            <wp:effectExtent l="0" t="0" r="8890" b="0"/>
            <wp:docPr id="2116426300" name="Picture 35" descr="Beauveria bassiana (Magnification 100 X); a -Conidia; b -Hypha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uveria bassiana (Magnification 100 X); a -Conidia; b -Hyphae... |  Download Scientific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3242" cy="2292839"/>
                    </a:xfrm>
                    <a:prstGeom prst="rect">
                      <a:avLst/>
                    </a:prstGeom>
                    <a:noFill/>
                    <a:ln>
                      <a:noFill/>
                    </a:ln>
                  </pic:spPr>
                </pic:pic>
              </a:graphicData>
            </a:graphic>
          </wp:inline>
        </w:drawing>
      </w:r>
    </w:p>
    <w:p w14:paraId="2288ED48" w14:textId="3B842BF9"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Fig.</w:t>
      </w:r>
      <w:proofErr w:type="gramStart"/>
      <w:r w:rsidRPr="00D4376B">
        <w:rPr>
          <w:rFonts w:ascii="Times New Roman" w:hAnsi="Times New Roman" w:cs="Times New Roman"/>
        </w:rPr>
        <w:t xml:space="preserve">1  </w:t>
      </w:r>
      <w:r w:rsidR="001754BB" w:rsidRPr="00D4376B">
        <w:rPr>
          <w:rFonts w:ascii="Times New Roman" w:hAnsi="Times New Roman" w:cs="Times New Roman"/>
        </w:rPr>
        <w:t>Conidia</w:t>
      </w:r>
      <w:proofErr w:type="gramEnd"/>
      <w:r w:rsidR="001754BB" w:rsidRPr="00D4376B">
        <w:rPr>
          <w:rFonts w:ascii="Times New Roman" w:hAnsi="Times New Roman" w:cs="Times New Roman"/>
        </w:rPr>
        <w:t xml:space="preserve"> hyaline</w:t>
      </w:r>
      <w:r w:rsidRPr="00D4376B">
        <w:rPr>
          <w:rFonts w:ascii="Times New Roman" w:hAnsi="Times New Roman" w:cs="Times New Roman"/>
        </w:rPr>
        <w:t xml:space="preserve">                                    Fig.2</w:t>
      </w:r>
      <w:r w:rsidR="001754BB">
        <w:rPr>
          <w:rFonts w:ascii="Times New Roman" w:hAnsi="Times New Roman" w:cs="Times New Roman"/>
        </w:rPr>
        <w:t xml:space="preserve"> </w:t>
      </w:r>
      <w:r w:rsidR="001754BB" w:rsidRPr="00D4376B">
        <w:rPr>
          <w:rFonts w:ascii="Times New Roman" w:hAnsi="Times New Roman" w:cs="Times New Roman"/>
        </w:rPr>
        <w:t>sterigmata</w:t>
      </w:r>
    </w:p>
    <w:p w14:paraId="7A03A5C4" w14:textId="77777777" w:rsidR="002F457E" w:rsidRPr="00D4376B" w:rsidRDefault="002F457E" w:rsidP="002F457E">
      <w:pPr>
        <w:spacing w:line="360" w:lineRule="auto"/>
        <w:jc w:val="both"/>
        <w:rPr>
          <w:rFonts w:ascii="Times New Roman" w:hAnsi="Times New Roman" w:cs="Times New Roman"/>
        </w:rPr>
      </w:pPr>
    </w:p>
    <w:p w14:paraId="4E5F449C"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78FB3C65" w14:textId="11040240" w:rsidR="002F457E" w:rsidRPr="00D4376B" w:rsidRDefault="002F457E" w:rsidP="002F457E">
      <w:pPr>
        <w:spacing w:line="360" w:lineRule="auto"/>
        <w:jc w:val="both"/>
        <w:rPr>
          <w:rFonts w:ascii="Times New Roman" w:hAnsi="Times New Roman" w:cs="Times New Roman"/>
          <w:b/>
          <w:bCs/>
          <w:i/>
          <w:iCs/>
        </w:rPr>
      </w:pPr>
      <w:r w:rsidRPr="00D4376B">
        <w:rPr>
          <w:rFonts w:ascii="Times New Roman" w:hAnsi="Times New Roman" w:cs="Times New Roman"/>
          <w:b/>
          <w:bCs/>
        </w:rPr>
        <w:t xml:space="preserve">d. Inoculation of </w:t>
      </w:r>
      <w:r w:rsidR="00727EA2" w:rsidRPr="00727EA2">
        <w:rPr>
          <w:rFonts w:ascii="Times New Roman" w:hAnsi="Times New Roman" w:cs="Times New Roman"/>
          <w:b/>
          <w:bCs/>
          <w:highlight w:val="yellow"/>
        </w:rPr>
        <w:t>t</w:t>
      </w:r>
      <w:r w:rsidRPr="00727EA2">
        <w:rPr>
          <w:rFonts w:ascii="Times New Roman" w:hAnsi="Times New Roman" w:cs="Times New Roman"/>
          <w:b/>
          <w:bCs/>
          <w:highlight w:val="yellow"/>
        </w:rPr>
        <w:t>est</w:t>
      </w:r>
      <w:r w:rsidRPr="00D4376B">
        <w:rPr>
          <w:rFonts w:ascii="Times New Roman" w:hAnsi="Times New Roman" w:cs="Times New Roman"/>
          <w:b/>
          <w:bCs/>
        </w:rPr>
        <w:t xml:space="preserve"> </w:t>
      </w:r>
      <w:proofErr w:type="gramStart"/>
      <w:r w:rsidRPr="00D4376B">
        <w:rPr>
          <w:rFonts w:ascii="Times New Roman" w:hAnsi="Times New Roman" w:cs="Times New Roman"/>
          <w:b/>
          <w:bCs/>
        </w:rPr>
        <w:t>organism :</w:t>
      </w:r>
      <w:proofErr w:type="gramEnd"/>
    </w:p>
    <w:p w14:paraId="5948F9FB" w14:textId="5365D8A8"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I. In solid form:</w:t>
      </w:r>
      <w:r w:rsidRPr="00D4376B">
        <w:rPr>
          <w:rFonts w:ascii="Times New Roman" w:hAnsi="Times New Roman" w:cs="Times New Roman"/>
        </w:rPr>
        <w:t xml:space="preserve"> With the help of a sterilized </w:t>
      </w:r>
      <w:proofErr w:type="spellStart"/>
      <w:r w:rsidRPr="00D4376B">
        <w:rPr>
          <w:rFonts w:ascii="Times New Roman" w:hAnsi="Times New Roman" w:cs="Times New Roman"/>
        </w:rPr>
        <w:t>cork</w:t>
      </w:r>
      <w:proofErr w:type="spellEnd"/>
      <w:r w:rsidRPr="00D4376B">
        <w:rPr>
          <w:rFonts w:ascii="Times New Roman" w:hAnsi="Times New Roman" w:cs="Times New Roman"/>
        </w:rPr>
        <w:t xml:space="preserve"> borer, disc</w:t>
      </w:r>
      <w:r w:rsidR="00727EA2">
        <w:rPr>
          <w:rFonts w:ascii="Times New Roman" w:hAnsi="Times New Roman" w:cs="Times New Roman"/>
        </w:rPr>
        <w:t>s</w:t>
      </w:r>
      <w:r w:rsidRPr="00D4376B">
        <w:rPr>
          <w:rFonts w:ascii="Times New Roman" w:hAnsi="Times New Roman" w:cs="Times New Roman"/>
        </w:rPr>
        <w:t xml:space="preserve"> of 0.5 cm diameter were cut from </w:t>
      </w:r>
      <w:r w:rsidR="00727EA2" w:rsidRPr="00727EA2">
        <w:rPr>
          <w:rFonts w:ascii="Times New Roman" w:hAnsi="Times New Roman" w:cs="Times New Roman"/>
          <w:highlight w:val="yellow"/>
        </w:rPr>
        <w:t>the</w:t>
      </w:r>
      <w:r w:rsidR="00727EA2">
        <w:rPr>
          <w:rFonts w:ascii="Times New Roman" w:hAnsi="Times New Roman" w:cs="Times New Roman"/>
        </w:rPr>
        <w:t xml:space="preserve"> </w:t>
      </w:r>
      <w:r w:rsidRPr="00D4376B">
        <w:rPr>
          <w:rFonts w:ascii="Times New Roman" w:hAnsi="Times New Roman" w:cs="Times New Roman"/>
        </w:rPr>
        <w:t xml:space="preserve">actively growing culture </w:t>
      </w:r>
      <w:proofErr w:type="gramStart"/>
      <w:r w:rsidRPr="00D4376B">
        <w:rPr>
          <w:rFonts w:ascii="Times New Roman" w:hAnsi="Times New Roman" w:cs="Times New Roman"/>
        </w:rPr>
        <w:t xml:space="preserve">of  </w:t>
      </w:r>
      <w:r w:rsidRPr="00D4376B">
        <w:rPr>
          <w:rFonts w:ascii="Times New Roman" w:hAnsi="Times New Roman" w:cs="Times New Roman"/>
          <w:i/>
          <w:iCs/>
        </w:rPr>
        <w:t>Beauveria</w:t>
      </w:r>
      <w:proofErr w:type="gram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at the edge of the culture and placed  in the center of each dish. Inoculated Petri dishes were incubated at 25-26</w:t>
      </w:r>
      <w:r w:rsidRPr="00D4376B">
        <w:rPr>
          <w:rFonts w:ascii="Times New Roman" w:hAnsi="Times New Roman" w:cs="Times New Roman"/>
          <w:vertAlign w:val="superscript"/>
        </w:rPr>
        <w:t xml:space="preserve"> </w:t>
      </w:r>
      <w:proofErr w:type="spellStart"/>
      <w:r w:rsidRPr="00D4376B">
        <w:rPr>
          <w:rFonts w:ascii="Times New Roman" w:hAnsi="Times New Roman" w:cs="Times New Roman"/>
          <w:vertAlign w:val="superscript"/>
        </w:rPr>
        <w:t>o</w:t>
      </w:r>
      <w:r w:rsidRPr="00D4376B">
        <w:rPr>
          <w:rFonts w:ascii="Times New Roman" w:hAnsi="Times New Roman" w:cs="Times New Roman"/>
        </w:rPr>
        <w:t>C</w:t>
      </w:r>
      <w:proofErr w:type="spellEnd"/>
      <w:r w:rsidRPr="00D4376B">
        <w:rPr>
          <w:rFonts w:ascii="Times New Roman" w:hAnsi="Times New Roman" w:cs="Times New Roman"/>
        </w:rPr>
        <w:t xml:space="preserve"> and radial growth (mm) of</w:t>
      </w:r>
      <w:r w:rsidRPr="00D4376B">
        <w:rPr>
          <w:rFonts w:ascii="Times New Roman" w:hAnsi="Times New Roman" w:cs="Times New Roman"/>
          <w:i/>
          <w:iCs/>
        </w:rPr>
        <w:t xml:space="preserve"> 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was recorded at 12</w:t>
      </w:r>
      <w:r w:rsidRPr="00D4376B">
        <w:rPr>
          <w:rFonts w:ascii="Times New Roman" w:hAnsi="Times New Roman" w:cs="Times New Roman"/>
          <w:vertAlign w:val="superscript"/>
        </w:rPr>
        <w:t>th</w:t>
      </w:r>
      <w:r w:rsidRPr="00D4376B">
        <w:rPr>
          <w:rFonts w:ascii="Times New Roman" w:hAnsi="Times New Roman" w:cs="Times New Roman"/>
        </w:rPr>
        <w:t xml:space="preserve">   and 18</w:t>
      </w:r>
      <w:proofErr w:type="gramStart"/>
      <w:r w:rsidRPr="00D4376B">
        <w:rPr>
          <w:rFonts w:ascii="Times New Roman" w:hAnsi="Times New Roman" w:cs="Times New Roman"/>
          <w:vertAlign w:val="superscript"/>
        </w:rPr>
        <w:t>th</w:t>
      </w:r>
      <w:r w:rsidRPr="00D4376B">
        <w:rPr>
          <w:rFonts w:ascii="Times New Roman" w:hAnsi="Times New Roman" w:cs="Times New Roman"/>
        </w:rPr>
        <w:t xml:space="preserve">  days</w:t>
      </w:r>
      <w:proofErr w:type="gramEnd"/>
      <w:r w:rsidRPr="00D4376B">
        <w:rPr>
          <w:rFonts w:ascii="Times New Roman" w:hAnsi="Times New Roman" w:cs="Times New Roman"/>
        </w:rPr>
        <w:t xml:space="preserve"> after inoculation.</w:t>
      </w:r>
    </w:p>
    <w:p w14:paraId="5FAB05CC"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II. In broth </w:t>
      </w:r>
      <w:proofErr w:type="gramStart"/>
      <w:r w:rsidRPr="00D4376B">
        <w:rPr>
          <w:rFonts w:ascii="Times New Roman" w:hAnsi="Times New Roman" w:cs="Times New Roman"/>
          <w:b/>
          <w:bCs/>
        </w:rPr>
        <w:t>Medium</w:t>
      </w:r>
      <w:r w:rsidRPr="00D4376B">
        <w:rPr>
          <w:rFonts w:ascii="Times New Roman" w:hAnsi="Times New Roman" w:cs="Times New Roman"/>
        </w:rPr>
        <w:t xml:space="preserve"> :</w:t>
      </w:r>
      <w:proofErr w:type="gramEnd"/>
      <w:r w:rsidRPr="00D4376B">
        <w:rPr>
          <w:rFonts w:ascii="Times New Roman" w:hAnsi="Times New Roman" w:cs="Times New Roman"/>
        </w:rPr>
        <w:t xml:space="preserve"> In broth medium disc of the test fungus were inoculated in the conical flasks. The inoculated flasks were incubated at 25-26 </w:t>
      </w:r>
      <w:r w:rsidRPr="00D4376B">
        <w:rPr>
          <w:rFonts w:ascii="Times New Roman" w:hAnsi="Times New Roman" w:cs="Times New Roman"/>
          <w:vertAlign w:val="superscript"/>
        </w:rPr>
        <w:t>0</w:t>
      </w:r>
      <w:r w:rsidRPr="00D4376B">
        <w:rPr>
          <w:rFonts w:ascii="Times New Roman" w:hAnsi="Times New Roman" w:cs="Times New Roman"/>
        </w:rPr>
        <w:t xml:space="preserve">C for 10 days and mycelial weight was recorded after filtering the liquid out. </w:t>
      </w:r>
    </w:p>
    <w:p w14:paraId="3F0A475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e. Purification and Maintenance of culture:</w:t>
      </w:r>
    </w:p>
    <w:p w14:paraId="086095FA" w14:textId="21DE3B24" w:rsidR="002F457E" w:rsidRPr="00D4376B" w:rsidRDefault="002F457E" w:rsidP="002F457E">
      <w:pPr>
        <w:spacing w:line="360" w:lineRule="auto"/>
        <w:jc w:val="both"/>
        <w:rPr>
          <w:rFonts w:ascii="Times New Roman" w:hAnsi="Times New Roman" w:cs="Times New Roman"/>
          <w:i/>
          <w:iCs/>
        </w:rPr>
      </w:pPr>
      <w:r w:rsidRPr="00D4376B">
        <w:rPr>
          <w:rFonts w:ascii="Times New Roman" w:hAnsi="Times New Roman" w:cs="Times New Roman"/>
        </w:rPr>
        <w:t xml:space="preserve">The culture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was purified from isolated dishes and maintained by periodic sub-culturing in SDA slants every 15 days.</w:t>
      </w:r>
    </w:p>
    <w:p w14:paraId="7C664D77" w14:textId="17AB4E0E"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f. Preparation of different </w:t>
      </w:r>
      <w:r w:rsidRPr="00727EA2">
        <w:rPr>
          <w:rFonts w:ascii="Times New Roman" w:hAnsi="Times New Roman" w:cs="Times New Roman"/>
          <w:b/>
          <w:bCs/>
          <w:highlight w:val="yellow"/>
        </w:rPr>
        <w:t>concentration</w:t>
      </w:r>
      <w:r w:rsidR="00727EA2" w:rsidRPr="00727EA2">
        <w:rPr>
          <w:rFonts w:ascii="Times New Roman" w:hAnsi="Times New Roman" w:cs="Times New Roman"/>
          <w:b/>
          <w:bCs/>
          <w:highlight w:val="yellow"/>
        </w:rPr>
        <w:t>s</w:t>
      </w:r>
      <w:r w:rsidRPr="00D4376B">
        <w:rPr>
          <w:rFonts w:ascii="Times New Roman" w:hAnsi="Times New Roman" w:cs="Times New Roman"/>
          <w:b/>
          <w:bCs/>
        </w:rPr>
        <w:t xml:space="preserve"> of </w:t>
      </w:r>
      <w:r w:rsidRPr="00D4376B">
        <w:rPr>
          <w:rFonts w:ascii="Times New Roman" w:hAnsi="Times New Roman" w:cs="Times New Roman"/>
          <w:b/>
          <w:bCs/>
          <w:i/>
          <w:iCs/>
        </w:rPr>
        <w:t xml:space="preserve">Beauveria </w:t>
      </w:r>
      <w:proofErr w:type="spellStart"/>
      <w:proofErr w:type="gram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w:t>
      </w:r>
      <w:proofErr w:type="gramEnd"/>
    </w:p>
    <w:p w14:paraId="7BB6D087" w14:textId="7E849FF1"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was removed from the flasks and then pressed in between the blotting paper. Then it was weighed </w:t>
      </w:r>
      <w:r w:rsidR="00727EA2" w:rsidRPr="00727EA2">
        <w:rPr>
          <w:rFonts w:ascii="Times New Roman" w:hAnsi="Times New Roman" w:cs="Times New Roman"/>
          <w:highlight w:val="yellow"/>
        </w:rPr>
        <w:t>prepare</w:t>
      </w:r>
      <w:r w:rsidRPr="00D4376B">
        <w:rPr>
          <w:rFonts w:ascii="Times New Roman" w:hAnsi="Times New Roman" w:cs="Times New Roman"/>
        </w:rPr>
        <w:t xml:space="preserve"> different concentrations (weight/volume) of 4 %,  </w:t>
      </w:r>
    </w:p>
    <w:p w14:paraId="2F6AC674" w14:textId="4288F8C1" w:rsidR="002F457E"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4 % lab </w:t>
      </w:r>
      <w:proofErr w:type="gramStart"/>
      <w:r w:rsidRPr="00D4376B">
        <w:rPr>
          <w:rFonts w:ascii="Times New Roman" w:hAnsi="Times New Roman" w:cs="Times New Roman"/>
        </w:rPr>
        <w:t>formulation:</w:t>
      </w:r>
      <w:r w:rsidR="00CE5071">
        <w:rPr>
          <w:rFonts w:ascii="Times New Roman" w:hAnsi="Times New Roman" w:cs="Times New Roman"/>
        </w:rPr>
        <w:t>-</w:t>
      </w:r>
      <w:proofErr w:type="gramEnd"/>
      <w:r w:rsidRPr="00D4376B">
        <w:rPr>
          <w:rFonts w:ascii="Times New Roman" w:hAnsi="Times New Roman" w:cs="Times New Roman"/>
        </w:rPr>
        <w:t xml:space="preserve"> 4 gram  </w:t>
      </w:r>
      <w:proofErr w:type="spellStart"/>
      <w:r w:rsidRPr="00D4376B">
        <w:rPr>
          <w:rFonts w:ascii="Times New Roman" w:hAnsi="Times New Roman" w:cs="Times New Roman"/>
          <w:i/>
          <w:iCs/>
        </w:rPr>
        <w:t>Beuveria</w:t>
      </w:r>
      <w:proofErr w:type="spell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net in 96 ml distilled water</w:t>
      </w:r>
      <w:r w:rsidR="00BA454C">
        <w:rPr>
          <w:rFonts w:ascii="Times New Roman" w:hAnsi="Times New Roman" w:cs="Times New Roman"/>
        </w:rPr>
        <w:t>.</w:t>
      </w:r>
    </w:p>
    <w:p w14:paraId="0F44C214" w14:textId="77777777" w:rsidR="00BA454C" w:rsidRPr="00D4376B" w:rsidRDefault="00BA454C" w:rsidP="002F457E">
      <w:pPr>
        <w:spacing w:line="360" w:lineRule="auto"/>
        <w:jc w:val="both"/>
        <w:rPr>
          <w:rFonts w:ascii="Times New Roman" w:hAnsi="Times New Roman" w:cs="Times New Roman"/>
        </w:rPr>
      </w:pPr>
    </w:p>
    <w:p w14:paraId="2E4C09E9" w14:textId="16BEB25A"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g</w:t>
      </w:r>
      <w:r w:rsidRPr="00CE5071">
        <w:rPr>
          <w:rFonts w:ascii="Times New Roman" w:hAnsi="Times New Roman" w:cs="Times New Roman"/>
          <w:b/>
          <w:bCs/>
          <w:highlight w:val="yellow"/>
        </w:rPr>
        <w:t>. Prep</w:t>
      </w:r>
      <w:r w:rsidR="00CE5071">
        <w:rPr>
          <w:rFonts w:ascii="Times New Roman" w:hAnsi="Times New Roman" w:cs="Times New Roman"/>
          <w:b/>
          <w:bCs/>
          <w:highlight w:val="yellow"/>
        </w:rPr>
        <w:t>a</w:t>
      </w:r>
      <w:r w:rsidRPr="00CE5071">
        <w:rPr>
          <w:rFonts w:ascii="Times New Roman" w:hAnsi="Times New Roman" w:cs="Times New Roman"/>
          <w:b/>
          <w:bCs/>
          <w:highlight w:val="yellow"/>
        </w:rPr>
        <w:t>ration</w:t>
      </w:r>
      <w:r w:rsidRPr="00D4376B">
        <w:rPr>
          <w:rFonts w:ascii="Times New Roman" w:hAnsi="Times New Roman" w:cs="Times New Roman"/>
          <w:b/>
          <w:bCs/>
        </w:rPr>
        <w:t xml:space="preserve"> of botanical extract  </w:t>
      </w:r>
    </w:p>
    <w:p w14:paraId="36250B35"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Soxhlet apparatus method was used.</w:t>
      </w:r>
    </w:p>
    <w:p w14:paraId="462BC8BF" w14:textId="2EF8A8E6" w:rsidR="002F457E" w:rsidRPr="00D4376B" w:rsidRDefault="00D4403A" w:rsidP="002F457E">
      <w:pPr>
        <w:widowControl w:val="0"/>
        <w:autoSpaceDE w:val="0"/>
        <w:autoSpaceDN w:val="0"/>
        <w:adjustRightInd w:val="0"/>
        <w:spacing w:after="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h.</w:t>
      </w:r>
      <w:r w:rsidR="00BA454C">
        <w:rPr>
          <w:rFonts w:ascii="Times New Roman" w:eastAsia="Times New Roman" w:hAnsi="Times New Roman" w:cs="Times New Roman"/>
          <w:b/>
          <w:color w:val="000000" w:themeColor="text1"/>
        </w:rPr>
        <w:t xml:space="preserve"> </w:t>
      </w:r>
      <w:r w:rsidR="002F457E" w:rsidRPr="00D4376B">
        <w:rPr>
          <w:rFonts w:ascii="Times New Roman" w:eastAsia="Times New Roman" w:hAnsi="Times New Roman" w:cs="Times New Roman"/>
          <w:b/>
          <w:color w:val="000000" w:themeColor="text1"/>
        </w:rPr>
        <w:t xml:space="preserve">Soxhlet Extraction </w:t>
      </w:r>
    </w:p>
    <w:p w14:paraId="18C10EB9" w14:textId="77777777" w:rsidR="002F457E" w:rsidRPr="00D4376B" w:rsidRDefault="002F457E" w:rsidP="002F457E">
      <w:pPr>
        <w:widowControl w:val="0"/>
        <w:autoSpaceDE w:val="0"/>
        <w:autoSpaceDN w:val="0"/>
        <w:adjustRightInd w:val="0"/>
        <w:spacing w:after="0" w:line="360" w:lineRule="auto"/>
        <w:jc w:val="both"/>
        <w:rPr>
          <w:rFonts w:ascii="Times New Roman" w:eastAsia="Times New Roman" w:hAnsi="Times New Roman" w:cs="Times New Roman"/>
          <w:color w:val="000000" w:themeColor="text1"/>
        </w:rPr>
      </w:pPr>
      <w:r w:rsidRPr="00D4376B">
        <w:rPr>
          <w:rFonts w:ascii="Times New Roman" w:eastAsia="Times New Roman" w:hAnsi="Times New Roman" w:cs="Times New Roman"/>
          <w:color w:val="000000" w:themeColor="text1"/>
        </w:rPr>
        <w:t xml:space="preserve">This method was used as a benchmark for cold press extraction. A ground sample of neem leaf (64 g) was placed in a “thimble” made of filter paper and placed in the </w:t>
      </w:r>
      <w:proofErr w:type="spellStart"/>
      <w:r w:rsidRPr="00D4376B">
        <w:rPr>
          <w:rFonts w:ascii="Times New Roman" w:eastAsia="Times New Roman" w:hAnsi="Times New Roman" w:cs="Times New Roman"/>
          <w:color w:val="000000" w:themeColor="text1"/>
        </w:rPr>
        <w:t>soxhlet</w:t>
      </w:r>
      <w:proofErr w:type="spellEnd"/>
      <w:r w:rsidRPr="00D4376B">
        <w:rPr>
          <w:rFonts w:ascii="Times New Roman" w:eastAsia="Times New Roman" w:hAnsi="Times New Roman" w:cs="Times New Roman"/>
          <w:color w:val="000000" w:themeColor="text1"/>
        </w:rPr>
        <w:t xml:space="preserve"> extractor. A flask containing 500 ml of the appropriate solvent was attached at the bottom and heated until evaporation, according to the 936.15 AOAC (1990) procedure. This cycle was repeated four times, with a portion of the biopesticide washed off with the help of the solvent. Following completion of all four cycles, the </w:t>
      </w:r>
      <w:proofErr w:type="spellStart"/>
      <w:r w:rsidRPr="00D4376B">
        <w:rPr>
          <w:rFonts w:ascii="Times New Roman" w:eastAsia="Times New Roman" w:hAnsi="Times New Roman" w:cs="Times New Roman"/>
          <w:color w:val="000000" w:themeColor="text1"/>
        </w:rPr>
        <w:t>thermostatized</w:t>
      </w:r>
      <w:proofErr w:type="spellEnd"/>
      <w:r w:rsidRPr="00D4376B">
        <w:rPr>
          <w:rFonts w:ascii="Times New Roman" w:eastAsia="Times New Roman" w:hAnsi="Times New Roman" w:cs="Times New Roman"/>
          <w:color w:val="000000" w:themeColor="text1"/>
        </w:rPr>
        <w:t xml:space="preserve"> evaporation of the solvent was carried out until constant weight on boiling chips at 60°C. Three extractions were obtained for each solvent.</w:t>
      </w:r>
    </w:p>
    <w:p w14:paraId="37D7FC86"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415E7FB0" w14:textId="77777777" w:rsidR="002F457E" w:rsidRPr="00D4376B" w:rsidRDefault="002F457E" w:rsidP="002F457E">
      <w:pPr>
        <w:spacing w:line="360" w:lineRule="auto"/>
        <w:jc w:val="both"/>
        <w:rPr>
          <w:rFonts w:ascii="Times New Roman" w:hAnsi="Times New Roman" w:cs="Times New Roman"/>
          <w:b/>
          <w:bCs/>
        </w:rPr>
      </w:pPr>
    </w:p>
    <w:p w14:paraId="3BCB00C2"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Table 2. LIST OF TREATMENT</w:t>
      </w:r>
    </w:p>
    <w:tbl>
      <w:tblPr>
        <w:tblStyle w:val="TableGrid"/>
        <w:tblW w:w="0" w:type="auto"/>
        <w:tblLook w:val="04A0" w:firstRow="1" w:lastRow="0" w:firstColumn="1" w:lastColumn="0" w:noHBand="0" w:noVBand="1"/>
      </w:tblPr>
      <w:tblGrid>
        <w:gridCol w:w="918"/>
        <w:gridCol w:w="5310"/>
      </w:tblGrid>
      <w:tr w:rsidR="002F457E" w:rsidRPr="00D4376B" w14:paraId="1A11B493" w14:textId="77777777" w:rsidTr="00AE13EB">
        <w:tc>
          <w:tcPr>
            <w:tcW w:w="918" w:type="dxa"/>
          </w:tcPr>
          <w:p w14:paraId="75E8F527" w14:textId="31FC38EB"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w:t>
            </w:r>
            <w:r w:rsidR="00D4403A">
              <w:rPr>
                <w:rFonts w:ascii="Times New Roman" w:hAnsi="Times New Roman" w:cs="Times New Roman"/>
              </w:rPr>
              <w:t>0</w:t>
            </w:r>
          </w:p>
        </w:tc>
        <w:tc>
          <w:tcPr>
            <w:tcW w:w="5310" w:type="dxa"/>
          </w:tcPr>
          <w:p w14:paraId="0511E1D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Control</w:t>
            </w:r>
          </w:p>
        </w:tc>
      </w:tr>
      <w:tr w:rsidR="002F457E" w:rsidRPr="00D4376B" w14:paraId="7D397E61" w14:textId="77777777" w:rsidTr="00AE13EB">
        <w:tc>
          <w:tcPr>
            <w:tcW w:w="918" w:type="dxa"/>
          </w:tcPr>
          <w:p w14:paraId="3449191C" w14:textId="5885846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w:t>
            </w:r>
            <w:r w:rsidR="00D4403A">
              <w:rPr>
                <w:rFonts w:ascii="Times New Roman" w:hAnsi="Times New Roman" w:cs="Times New Roman"/>
              </w:rPr>
              <w:t>1</w:t>
            </w:r>
          </w:p>
        </w:tc>
        <w:tc>
          <w:tcPr>
            <w:tcW w:w="5310" w:type="dxa"/>
          </w:tcPr>
          <w:p w14:paraId="22BB0EF4" w14:textId="19CD684F" w:rsidR="002F457E" w:rsidRPr="00D4376B" w:rsidRDefault="002F457E" w:rsidP="00AE13EB">
            <w:pPr>
              <w:spacing w:line="360" w:lineRule="auto"/>
              <w:jc w:val="both"/>
              <w:rPr>
                <w:rFonts w:ascii="Times New Roman" w:hAnsi="Times New Roman" w:cs="Times New Roman"/>
              </w:rPr>
            </w:pP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tc>
      </w:tr>
      <w:tr w:rsidR="002F457E" w:rsidRPr="00D4376B" w14:paraId="76CCF590" w14:textId="77777777" w:rsidTr="00AE13EB">
        <w:tc>
          <w:tcPr>
            <w:tcW w:w="918" w:type="dxa"/>
          </w:tcPr>
          <w:p w14:paraId="21B243FB" w14:textId="3889E6FC"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w:t>
            </w:r>
            <w:r w:rsidR="00D4403A">
              <w:rPr>
                <w:rFonts w:ascii="Times New Roman" w:hAnsi="Times New Roman" w:cs="Times New Roman"/>
              </w:rPr>
              <w:t>2</w:t>
            </w:r>
          </w:p>
        </w:tc>
        <w:tc>
          <w:tcPr>
            <w:tcW w:w="5310" w:type="dxa"/>
          </w:tcPr>
          <w:p w14:paraId="01BAD012" w14:textId="782756AB"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Nicotiana tabacum</w:t>
            </w:r>
            <w:r w:rsidRPr="00D4376B">
              <w:rPr>
                <w:rFonts w:ascii="Times New Roman" w:hAnsi="Times New Roman" w:cs="Times New Roman"/>
              </w:rPr>
              <w:t xml:space="preserve"> Leaf Extract 4 %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tc>
      </w:tr>
      <w:tr w:rsidR="002F457E" w:rsidRPr="00D4376B" w14:paraId="3C171E39" w14:textId="77777777" w:rsidTr="00AE13EB">
        <w:tc>
          <w:tcPr>
            <w:tcW w:w="918" w:type="dxa"/>
          </w:tcPr>
          <w:p w14:paraId="2FF589E8" w14:textId="490652FF"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w:t>
            </w:r>
            <w:r w:rsidR="00D4403A">
              <w:rPr>
                <w:rFonts w:ascii="Times New Roman" w:hAnsi="Times New Roman" w:cs="Times New Roman"/>
              </w:rPr>
              <w:t>3</w:t>
            </w:r>
          </w:p>
        </w:tc>
        <w:tc>
          <w:tcPr>
            <w:tcW w:w="5310" w:type="dxa"/>
          </w:tcPr>
          <w:p w14:paraId="2D58A0A1" w14:textId="1834D243"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 xml:space="preserve">Zingiber officinale </w:t>
            </w:r>
            <w:r w:rsidRPr="00D4376B">
              <w:rPr>
                <w:rFonts w:ascii="Times New Roman" w:hAnsi="Times New Roman" w:cs="Times New Roman"/>
                <w:iCs/>
              </w:rPr>
              <w:t>extract 4 %</w:t>
            </w:r>
            <w:r w:rsidRPr="00D4376B">
              <w:rPr>
                <w:rFonts w:ascii="Times New Roman" w:hAnsi="Times New Roman" w:cs="Times New Roman"/>
              </w:rPr>
              <w:t xml:space="preserve">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tc>
      </w:tr>
    </w:tbl>
    <w:p w14:paraId="29A1E249"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4161BF24"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Preparation of test Indigenous products</w:t>
      </w:r>
    </w:p>
    <w:p w14:paraId="5DEEA9C8"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proofErr w:type="spellStart"/>
      <w:r w:rsidRPr="00D4376B">
        <w:rPr>
          <w:rFonts w:ascii="Times New Roman" w:hAnsi="Times New Roman" w:cs="Times New Roman"/>
          <w:b/>
          <w:bCs/>
          <w:i/>
        </w:rPr>
        <w:t>Azadirachta</w:t>
      </w:r>
      <w:proofErr w:type="spellEnd"/>
      <w:r w:rsidRPr="00D4376B">
        <w:rPr>
          <w:rFonts w:ascii="Times New Roman" w:hAnsi="Times New Roman" w:cs="Times New Roman"/>
          <w:b/>
          <w:bCs/>
          <w:i/>
        </w:rPr>
        <w:t xml:space="preserve"> indica </w:t>
      </w:r>
      <w:r w:rsidRPr="00D4376B">
        <w:rPr>
          <w:rFonts w:ascii="Times New Roman" w:hAnsi="Times New Roman" w:cs="Times New Roman"/>
          <w:b/>
          <w:bCs/>
        </w:rPr>
        <w:t xml:space="preserve">Leaf Extract 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63F29BE7" w14:textId="08DDCE5C" w:rsidR="002F457E"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w:t>
      </w:r>
      <w:r w:rsidRPr="00414905">
        <w:rPr>
          <w:rFonts w:ascii="Times New Roman" w:hAnsi="Times New Roman" w:cs="Times New Roman"/>
          <w:highlight w:val="yellow"/>
        </w:rPr>
        <w:t>f</w:t>
      </w:r>
      <w:r w:rsidR="00414905" w:rsidRPr="00414905">
        <w:rPr>
          <w:rFonts w:ascii="Times New Roman" w:hAnsi="Times New Roman" w:cs="Times New Roman"/>
          <w:highlight w:val="yellow"/>
        </w:rPr>
        <w:t>rom</w:t>
      </w:r>
      <w:r w:rsidRPr="00D4376B">
        <w:rPr>
          <w:rFonts w:ascii="Times New Roman" w:hAnsi="Times New Roman" w:cs="Times New Roman"/>
        </w:rPr>
        <w:t xml:space="preserve">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w:t>
      </w:r>
      <w:proofErr w:type="spellStart"/>
      <w:r w:rsidRPr="00D4376B">
        <w:rPr>
          <w:rFonts w:ascii="Times New Roman" w:hAnsi="Times New Roman" w:cs="Times New Roman"/>
        </w:rPr>
        <w:t>wasadded</w:t>
      </w:r>
      <w:proofErr w:type="spellEnd"/>
      <w:r w:rsidRPr="00D4376B">
        <w:rPr>
          <w:rFonts w:ascii="Times New Roman" w:hAnsi="Times New Roman" w:cs="Times New Roman"/>
        </w:rPr>
        <w:t xml:space="preserve"> with 4 % </w:t>
      </w:r>
      <w:r w:rsidR="00414905" w:rsidRPr="00414905">
        <w:rPr>
          <w:rFonts w:ascii="Times New Roman" w:hAnsi="Times New Roman" w:cs="Times New Roman"/>
          <w:highlight w:val="yellow"/>
        </w:rPr>
        <w:t>from</w:t>
      </w:r>
      <w:r w:rsidRPr="00D4376B">
        <w:rPr>
          <w:rFonts w:ascii="Times New Roman" w:hAnsi="Times New Roman" w:cs="Times New Roman"/>
        </w:rPr>
        <w:t xml:space="preserve">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to prepare </w:t>
      </w:r>
      <w:r w:rsidR="00920B08" w:rsidRPr="00920B08">
        <w:rPr>
          <w:rFonts w:ascii="Times New Roman" w:hAnsi="Times New Roman" w:cs="Times New Roman"/>
          <w:highlight w:val="yellow"/>
        </w:rPr>
        <w:t>the</w:t>
      </w:r>
      <w:r w:rsidR="00920B08">
        <w:rPr>
          <w:rFonts w:ascii="Times New Roman" w:hAnsi="Times New Roman" w:cs="Times New Roman"/>
        </w:rPr>
        <w:t xml:space="preserve"> </w:t>
      </w:r>
      <w:r w:rsidRPr="00D4376B">
        <w:rPr>
          <w:rFonts w:ascii="Times New Roman" w:hAnsi="Times New Roman" w:cs="Times New Roman"/>
        </w:rPr>
        <w:t>4 %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04248A64" w14:textId="77777777" w:rsidR="00780A78" w:rsidRPr="00D4376B" w:rsidRDefault="00780A78" w:rsidP="002F457E">
      <w:pPr>
        <w:spacing w:line="360" w:lineRule="auto"/>
        <w:jc w:val="both"/>
        <w:rPr>
          <w:rFonts w:ascii="Times New Roman" w:hAnsi="Times New Roman" w:cs="Times New Roman"/>
        </w:rPr>
      </w:pPr>
    </w:p>
    <w:p w14:paraId="6D53E27A"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lastRenderedPageBreak/>
        <w:t>Nicotiana tabacum</w:t>
      </w:r>
      <w:r w:rsidRPr="00D4376B">
        <w:rPr>
          <w:rFonts w:ascii="Times New Roman" w:hAnsi="Times New Roman" w:cs="Times New Roman"/>
          <w:b/>
          <w:bCs/>
        </w:rPr>
        <w:t xml:space="preserve"> 4%+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4624624C" w14:textId="539AD009"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Nicotiana </w:t>
      </w:r>
      <w:proofErr w:type="spellStart"/>
      <w:r w:rsidRPr="00D4376B">
        <w:rPr>
          <w:rFonts w:ascii="Times New Roman" w:hAnsi="Times New Roman" w:cs="Times New Roman"/>
          <w:i/>
        </w:rPr>
        <w:t>tobacum</w:t>
      </w:r>
      <w:proofErr w:type="spellEnd"/>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of </w:t>
      </w:r>
      <w:r w:rsidRPr="00D4376B">
        <w:rPr>
          <w:rFonts w:ascii="Times New Roman" w:hAnsi="Times New Roman" w:cs="Times New Roman"/>
          <w:i/>
        </w:rPr>
        <w:t>Nicotiana tabacum</w:t>
      </w:r>
      <w:r w:rsidRPr="00D4376B">
        <w:rPr>
          <w:rFonts w:ascii="Times New Roman" w:hAnsi="Times New Roman" w:cs="Times New Roman"/>
        </w:rPr>
        <w:t xml:space="preserve"> 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Now to prepare</w:t>
      </w:r>
      <w:r w:rsidR="00920B08">
        <w:rPr>
          <w:rFonts w:ascii="Times New Roman" w:hAnsi="Times New Roman" w:cs="Times New Roman"/>
        </w:rPr>
        <w:t xml:space="preserve"> </w:t>
      </w:r>
      <w:r w:rsidR="00920B08" w:rsidRPr="00920B08">
        <w:rPr>
          <w:rFonts w:ascii="Times New Roman" w:hAnsi="Times New Roman" w:cs="Times New Roman"/>
          <w:highlight w:val="yellow"/>
        </w:rPr>
        <w:t>the</w:t>
      </w:r>
      <w:r w:rsidRPr="00D4376B">
        <w:rPr>
          <w:rFonts w:ascii="Times New Roman" w:hAnsi="Times New Roman" w:cs="Times New Roman"/>
        </w:rPr>
        <w:t xml:space="preserve"> 4 %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7CDBE0BC"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t xml:space="preserve">Zingiber officinale </w:t>
      </w:r>
      <w:r w:rsidRPr="00D4376B">
        <w:rPr>
          <w:rFonts w:ascii="Times New Roman" w:hAnsi="Times New Roman" w:cs="Times New Roman"/>
          <w:b/>
          <w:bCs/>
        </w:rPr>
        <w:t xml:space="preserve">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1A49986A" w14:textId="5A09D130"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Zingiber officinale </w:t>
      </w:r>
      <w:r w:rsidRPr="00D4376B">
        <w:rPr>
          <w:rFonts w:ascii="Times New Roman" w:hAnsi="Times New Roman" w:cs="Times New Roman"/>
        </w:rPr>
        <w:t xml:space="preserve">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of </w:t>
      </w:r>
      <w:r w:rsidRPr="00D4376B">
        <w:rPr>
          <w:rFonts w:ascii="Times New Roman" w:hAnsi="Times New Roman" w:cs="Times New Roman"/>
          <w:i/>
        </w:rPr>
        <w:t xml:space="preserve">Zingiber officinale </w:t>
      </w:r>
      <w:r w:rsidRPr="00D4376B">
        <w:rPr>
          <w:rFonts w:ascii="Times New Roman" w:hAnsi="Times New Roman" w:cs="Times New Roman"/>
        </w:rPr>
        <w:t xml:space="preserve">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to prepare </w:t>
      </w:r>
      <w:r w:rsidR="00420660" w:rsidRPr="00420660">
        <w:rPr>
          <w:rFonts w:ascii="Times New Roman" w:hAnsi="Times New Roman" w:cs="Times New Roman"/>
          <w:highlight w:val="yellow"/>
        </w:rPr>
        <w:t>the</w:t>
      </w:r>
      <w:r w:rsidR="00420660">
        <w:rPr>
          <w:rFonts w:ascii="Times New Roman" w:hAnsi="Times New Roman" w:cs="Times New Roman"/>
        </w:rPr>
        <w:t xml:space="preserve"> </w:t>
      </w:r>
      <w:r w:rsidRPr="00D4376B">
        <w:rPr>
          <w:rFonts w:ascii="Times New Roman" w:hAnsi="Times New Roman" w:cs="Times New Roman"/>
        </w:rPr>
        <w:t>4%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1468E7C3" w14:textId="39FB41EA"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The mortality percentage and net mortality of instar (Stage development) larvae 1</w:t>
      </w:r>
      <w:r w:rsidRPr="00D4376B">
        <w:rPr>
          <w:rFonts w:ascii="Times New Roman" w:hAnsi="Times New Roman" w:cs="Times New Roman"/>
          <w:vertAlign w:val="superscript"/>
        </w:rPr>
        <w:t>st</w:t>
      </w:r>
      <w:r w:rsidRPr="00D4376B">
        <w:rPr>
          <w:rFonts w:ascii="Times New Roman" w:hAnsi="Times New Roman" w:cs="Times New Roman"/>
        </w:rPr>
        <w:t>, 3</w:t>
      </w:r>
      <w:r w:rsidRPr="00D4376B">
        <w:rPr>
          <w:rFonts w:ascii="Times New Roman" w:hAnsi="Times New Roman" w:cs="Times New Roman"/>
          <w:vertAlign w:val="superscript"/>
        </w:rPr>
        <w:t>rd</w:t>
      </w:r>
      <w:r w:rsidRPr="00D4376B">
        <w:rPr>
          <w:rFonts w:ascii="Times New Roman" w:hAnsi="Times New Roman" w:cs="Times New Roman"/>
        </w:rPr>
        <w:t xml:space="preserve"> and 5</w:t>
      </w:r>
      <w:r w:rsidRPr="00D4376B">
        <w:rPr>
          <w:rFonts w:ascii="Times New Roman" w:hAnsi="Times New Roman" w:cs="Times New Roman"/>
          <w:vertAlign w:val="superscript"/>
        </w:rPr>
        <w:t>th</w:t>
      </w:r>
      <w:r w:rsidRPr="00D4376B">
        <w:rPr>
          <w:rFonts w:ascii="Times New Roman" w:hAnsi="Times New Roman" w:cs="Times New Roman"/>
        </w:rPr>
        <w:t xml:space="preserve"> of the test insect pest will be calculated at the duration of 24, 48 &amp; 72 hours by </w:t>
      </w:r>
      <w:proofErr w:type="gramStart"/>
      <w:r w:rsidRPr="00D4376B">
        <w:rPr>
          <w:rFonts w:ascii="Times New Roman" w:hAnsi="Times New Roman" w:cs="Times New Roman"/>
        </w:rPr>
        <w:t>using</w:t>
      </w:r>
      <w:r>
        <w:rPr>
          <w:rFonts w:ascii="Times New Roman" w:hAnsi="Times New Roman" w:cs="Times New Roman"/>
        </w:rPr>
        <w:t xml:space="preserve"> </w:t>
      </w:r>
      <w:r w:rsidRPr="00D4376B">
        <w:rPr>
          <w:rFonts w:ascii="Times New Roman" w:hAnsi="Times New Roman" w:cs="Times New Roman"/>
        </w:rPr>
        <w:t xml:space="preserve"> </w:t>
      </w:r>
      <w:r w:rsidRPr="005A240D">
        <w:rPr>
          <w:rFonts w:ascii="Times New Roman" w:hAnsi="Times New Roman" w:cs="Times New Roman"/>
          <w:b/>
          <w:bCs/>
          <w:highlight w:val="yellow"/>
        </w:rPr>
        <w:t>Abbot</w:t>
      </w:r>
      <w:r w:rsidR="005A240D" w:rsidRPr="005A240D">
        <w:rPr>
          <w:rFonts w:ascii="Times New Roman" w:hAnsi="Times New Roman" w:cs="Times New Roman"/>
          <w:b/>
          <w:bCs/>
          <w:highlight w:val="yellow"/>
        </w:rPr>
        <w:t>’</w:t>
      </w:r>
      <w:r w:rsidRPr="005A240D">
        <w:rPr>
          <w:rFonts w:ascii="Times New Roman" w:hAnsi="Times New Roman" w:cs="Times New Roman"/>
          <w:b/>
          <w:bCs/>
          <w:highlight w:val="yellow"/>
        </w:rPr>
        <w:t>s</w:t>
      </w:r>
      <w:proofErr w:type="gramEnd"/>
      <w:r w:rsidRPr="00D4376B">
        <w:rPr>
          <w:rFonts w:ascii="Times New Roman" w:hAnsi="Times New Roman" w:cs="Times New Roman"/>
          <w:b/>
          <w:bCs/>
        </w:rPr>
        <w:t xml:space="preserve"> formula:</w:t>
      </w:r>
      <w:r>
        <w:rPr>
          <w:rFonts w:ascii="Times New Roman" w:hAnsi="Times New Roman" w:cs="Times New Roman"/>
          <w:b/>
          <w:bCs/>
        </w:rPr>
        <w:t>[3]</w:t>
      </w:r>
      <w:r w:rsidRPr="00D4376B">
        <w:rPr>
          <w:rFonts w:ascii="Times New Roman" w:hAnsi="Times New Roman" w:cs="Times New Roman"/>
        </w:rPr>
        <w:t xml:space="preserve"> </w:t>
      </w:r>
    </w:p>
    <w:p w14:paraId="4272D214" w14:textId="77777777" w:rsidR="00F75108" w:rsidRDefault="00F75108" w:rsidP="002F457E">
      <w:pPr>
        <w:spacing w:line="360" w:lineRule="auto"/>
        <w:jc w:val="both"/>
        <w:rPr>
          <w:rFonts w:ascii="Cambria Math" w:hAnsi="Cambria Math" w:cs="Times New Roman"/>
          <w:oMath/>
        </w:rPr>
        <w:sectPr w:rsidR="00F75108" w:rsidSect="007C3041">
          <w:type w:val="continuous"/>
          <w:pgSz w:w="12240" w:h="15840"/>
          <w:pgMar w:top="1440" w:right="1440" w:bottom="1440" w:left="1440" w:header="720" w:footer="720" w:gutter="0"/>
          <w:cols w:space="720"/>
          <w:docGrid w:linePitch="360"/>
        </w:sectPr>
      </w:pPr>
    </w:p>
    <w:p w14:paraId="178FE1BC" w14:textId="77777777" w:rsidR="002F457E" w:rsidRPr="00D4376B" w:rsidRDefault="002F457E" w:rsidP="002F457E">
      <w:pPr>
        <w:spacing w:line="360" w:lineRule="auto"/>
        <w:jc w:val="both"/>
        <w:rPr>
          <w:rFonts w:ascii="Times New Roman" w:hAnsi="Times New Roman" w:cs="Times New Roman"/>
        </w:rPr>
      </w:pPr>
      <m:oMathPara>
        <m:oMath>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net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m:t>
          </m:r>
          <m:f>
            <m:fPr>
              <m:ctrlPr>
                <w:rPr>
                  <w:rFonts w:ascii="Cambria Math" w:hAnsi="Cambria Math" w:cs="Times New Roman"/>
                </w:rPr>
              </m:ctrlPr>
            </m:fPr>
            <m:num>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test</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num>
            <m:den>
              <m:r>
                <m:rPr>
                  <m:sty m:val="b"/>
                </m:rPr>
                <w:rPr>
                  <w:rFonts w:ascii="Cambria Math" w:hAnsi="Cambria Math" w:cs="Times New Roman"/>
                </w:rPr>
                <m:t>100</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den>
          </m:f>
          <m:r>
            <m:rPr>
              <m:sty m:val="b"/>
            </m:rPr>
            <w:rPr>
              <w:rFonts w:ascii="Cambria Math" w:hAnsi="Cambria Math" w:cs="Times New Roman"/>
            </w:rPr>
            <m:t>x100</m:t>
          </m:r>
        </m:oMath>
      </m:oMathPara>
    </w:p>
    <w:p w14:paraId="05D39E2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Mode of </w:t>
      </w:r>
      <w:proofErr w:type="gramStart"/>
      <w:r w:rsidRPr="00D4376B">
        <w:rPr>
          <w:rFonts w:ascii="Times New Roman" w:hAnsi="Times New Roman" w:cs="Times New Roman"/>
          <w:b/>
          <w:bCs/>
        </w:rPr>
        <w:t>action:-</w:t>
      </w:r>
      <w:proofErr w:type="gramEnd"/>
      <w:r w:rsidRPr="00D4376B">
        <w:rPr>
          <w:rFonts w:ascii="Times New Roman" w:hAnsi="Times New Roman" w:cs="Times New Roman"/>
          <w:b/>
          <w:bCs/>
        </w:rPr>
        <w:t xml:space="preserve"> Contact</w:t>
      </w:r>
    </w:p>
    <w:p w14:paraId="49F20EA6" w14:textId="77777777" w:rsidR="00F75108" w:rsidRDefault="00F75108" w:rsidP="002F457E">
      <w:pPr>
        <w:widowControl w:val="0"/>
        <w:autoSpaceDE w:val="0"/>
        <w:autoSpaceDN w:val="0"/>
        <w:adjustRightInd w:val="0"/>
        <w:spacing w:line="360" w:lineRule="auto"/>
        <w:jc w:val="both"/>
        <w:rPr>
          <w:rFonts w:ascii="Times New Roman" w:eastAsia="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2265E747" w14:textId="77777777"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Contact action:   </w:t>
      </w:r>
      <w:r w:rsidRPr="00D4376B">
        <w:rPr>
          <w:rFonts w:ascii="Times New Roman" w:eastAsia="Times New Roman" w:hAnsi="Times New Roman" w:cs="Times New Roman"/>
        </w:rPr>
        <w:t>The method involved the experimental set up by drawing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instar larvae of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 xml:space="preserve">from the colony reared in the laboratory and kept separately for pre-treatment. Ten larvae/replicate were released in the beakers for 16 treatments (in each beaker sterilized filter paper was kept), and each replicated thrice. </w:t>
      </w:r>
      <w:r w:rsidRPr="006B1025">
        <w:rPr>
          <w:rFonts w:ascii="Times New Roman" w:eastAsia="Times New Roman" w:hAnsi="Times New Roman" w:cs="Times New Roman"/>
          <w:b/>
          <w:bCs/>
        </w:rPr>
        <w:t>[</w:t>
      </w:r>
      <w:r>
        <w:rPr>
          <w:rFonts w:ascii="Times New Roman" w:eastAsia="Times New Roman" w:hAnsi="Times New Roman" w:cs="Times New Roman"/>
          <w:b/>
          <w:bCs/>
        </w:rPr>
        <w:t>4</w:t>
      </w:r>
      <w:r w:rsidRPr="006B1025">
        <w:rPr>
          <w:rFonts w:ascii="Times New Roman" w:eastAsia="Times New Roman" w:hAnsi="Times New Roman" w:cs="Times New Roman"/>
          <w:b/>
          <w:bCs/>
        </w:rPr>
        <w:t>]</w:t>
      </w:r>
      <w:r w:rsidRPr="00D4376B">
        <w:rPr>
          <w:rFonts w:ascii="Times New Roman" w:eastAsia="Times New Roman" w:hAnsi="Times New Roman" w:cs="Times New Roman"/>
          <w:b/>
          <w:bCs/>
        </w:rPr>
        <w:t xml:space="preserve"> </w:t>
      </w:r>
    </w:p>
    <w:p w14:paraId="3A66445E" w14:textId="704649F2"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Uniform spraying on </w:t>
      </w:r>
      <w:r w:rsidR="005A240D">
        <w:rPr>
          <w:rFonts w:ascii="Times New Roman" w:eastAsia="Times New Roman" w:hAnsi="Times New Roman" w:cs="Times New Roman"/>
        </w:rPr>
        <w:t xml:space="preserve">the </w:t>
      </w:r>
      <w:r w:rsidRPr="00D4376B">
        <w:rPr>
          <w:rFonts w:ascii="Times New Roman" w:eastAsia="Times New Roman" w:hAnsi="Times New Roman" w:cs="Times New Roman"/>
        </w:rPr>
        <w:t>insect body was done by spraying 10ml of each treatment through</w:t>
      </w:r>
      <w:r w:rsidR="005A240D">
        <w:rPr>
          <w:rFonts w:ascii="Times New Roman" w:eastAsia="Times New Roman" w:hAnsi="Times New Roman" w:cs="Times New Roman"/>
        </w:rPr>
        <w:t xml:space="preserve"> a</w:t>
      </w:r>
      <w:r w:rsidRPr="00D4376B">
        <w:rPr>
          <w:rFonts w:ascii="Times New Roman" w:eastAsia="Times New Roman" w:hAnsi="Times New Roman" w:cs="Times New Roman"/>
        </w:rPr>
        <w:t xml:space="preserve"> Pneumatic hand atomizer</w:t>
      </w:r>
      <w:r w:rsidRPr="006B1025">
        <w:rPr>
          <w:rFonts w:ascii="Times New Roman" w:eastAsia="Times New Roman" w:hAnsi="Times New Roman" w:cs="Times New Roman"/>
          <w:b/>
          <w:bCs/>
        </w:rPr>
        <w:t xml:space="preserve"> [</w:t>
      </w:r>
      <w:r>
        <w:rPr>
          <w:rFonts w:ascii="Times New Roman" w:eastAsia="Times New Roman" w:hAnsi="Times New Roman" w:cs="Times New Roman"/>
          <w:b/>
          <w:bCs/>
        </w:rPr>
        <w:t>11</w:t>
      </w:r>
      <w:r w:rsidRPr="006B1025">
        <w:rPr>
          <w:rFonts w:ascii="Times New Roman" w:eastAsia="Times New Roman" w:hAnsi="Times New Roman" w:cs="Times New Roman"/>
          <w:b/>
          <w:bCs/>
        </w:rPr>
        <w:t>]</w:t>
      </w:r>
      <w:r>
        <w:rPr>
          <w:rFonts w:ascii="Times New Roman" w:eastAsia="Times New Roman" w:hAnsi="Times New Roman" w:cs="Times New Roman"/>
        </w:rPr>
        <w:t>.</w:t>
      </w:r>
      <w:r w:rsidRPr="00D4376B">
        <w:rPr>
          <w:rFonts w:ascii="Times New Roman" w:eastAsia="Times New Roman" w:hAnsi="Times New Roman" w:cs="Times New Roman"/>
        </w:rPr>
        <w:t xml:space="preserve"> </w:t>
      </w:r>
      <w:r>
        <w:rPr>
          <w:rFonts w:ascii="Times New Roman" w:eastAsia="Times New Roman" w:hAnsi="Times New Roman" w:cs="Times New Roman"/>
        </w:rPr>
        <w:t>F</w:t>
      </w:r>
      <w:r w:rsidRPr="00D4376B">
        <w:rPr>
          <w:rFonts w:ascii="Times New Roman" w:eastAsia="Times New Roman" w:hAnsi="Times New Roman" w:cs="Times New Roman"/>
        </w:rPr>
        <w:t xml:space="preserve">or control 10 ml distilled water was sprayed on the insect </w:t>
      </w:r>
      <w:r w:rsidRPr="005A240D">
        <w:rPr>
          <w:rFonts w:ascii="Times New Roman" w:eastAsia="Times New Roman" w:hAnsi="Times New Roman" w:cs="Times New Roman"/>
          <w:highlight w:val="yellow"/>
        </w:rPr>
        <w:t>body</w:t>
      </w:r>
      <w:r w:rsidRPr="00D4376B">
        <w:rPr>
          <w:rFonts w:ascii="Times New Roman" w:eastAsia="Times New Roman" w:hAnsi="Times New Roman" w:cs="Times New Roman"/>
        </w:rPr>
        <w:t xml:space="preserve"> sprayed larvae were air dried for about five minutes and then fresh food was provided to the test insects</w:t>
      </w:r>
      <w:r w:rsidR="005A240D">
        <w:rPr>
          <w:rFonts w:ascii="Times New Roman" w:eastAsia="Times New Roman" w:hAnsi="Times New Roman" w:cs="Times New Roman"/>
        </w:rPr>
        <w:t>.</w:t>
      </w:r>
      <w:r w:rsidRPr="00D4376B">
        <w:rPr>
          <w:rFonts w:ascii="Times New Roman" w:eastAsia="Times New Roman" w:hAnsi="Times New Roman" w:cs="Times New Roman"/>
        </w:rPr>
        <w:t xml:space="preserve"> </w:t>
      </w:r>
      <w:r w:rsidR="005A240D" w:rsidRPr="005A240D">
        <w:rPr>
          <w:rFonts w:ascii="Times New Roman" w:eastAsia="Times New Roman" w:hAnsi="Times New Roman" w:cs="Times New Roman"/>
          <w:highlight w:val="yellow"/>
        </w:rPr>
        <w:t>S</w:t>
      </w:r>
      <w:r w:rsidRPr="005A240D">
        <w:rPr>
          <w:rFonts w:ascii="Times New Roman" w:eastAsia="Times New Roman" w:hAnsi="Times New Roman" w:cs="Times New Roman"/>
          <w:highlight w:val="yellow"/>
        </w:rPr>
        <w:t>ame</w:t>
      </w:r>
      <w:r w:rsidRPr="00D4376B">
        <w:rPr>
          <w:rFonts w:ascii="Times New Roman" w:eastAsia="Times New Roman" w:hAnsi="Times New Roman" w:cs="Times New Roman"/>
        </w:rPr>
        <w:t xml:space="preserve"> procedures </w:t>
      </w:r>
      <w:r w:rsidRPr="005A240D">
        <w:rPr>
          <w:rFonts w:ascii="Times New Roman" w:eastAsia="Times New Roman" w:hAnsi="Times New Roman" w:cs="Times New Roman"/>
          <w:highlight w:val="yellow"/>
        </w:rPr>
        <w:t>w</w:t>
      </w:r>
      <w:r w:rsidR="005A240D" w:rsidRPr="005A240D">
        <w:rPr>
          <w:rFonts w:ascii="Times New Roman" w:eastAsia="Times New Roman" w:hAnsi="Times New Roman" w:cs="Times New Roman"/>
          <w:highlight w:val="yellow"/>
        </w:rPr>
        <w:t>ere</w:t>
      </w:r>
      <w:r w:rsidR="005A240D">
        <w:rPr>
          <w:rFonts w:ascii="Times New Roman" w:eastAsia="Times New Roman" w:hAnsi="Times New Roman" w:cs="Times New Roman"/>
        </w:rPr>
        <w:t xml:space="preserve"> </w:t>
      </w:r>
      <w:r w:rsidRPr="00D4376B">
        <w:rPr>
          <w:rFonts w:ascii="Times New Roman" w:eastAsia="Times New Roman" w:hAnsi="Times New Roman" w:cs="Times New Roman"/>
        </w:rPr>
        <w:t>repeated for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3</w:t>
      </w:r>
      <w:r w:rsidRPr="00D4376B">
        <w:rPr>
          <w:rFonts w:ascii="Times New Roman" w:eastAsia="Times New Roman" w:hAnsi="Times New Roman" w:cs="Times New Roman"/>
          <w:vertAlign w:val="superscript"/>
        </w:rPr>
        <w:t>rd</w:t>
      </w:r>
      <w:r w:rsidRPr="00D4376B">
        <w:rPr>
          <w:rFonts w:ascii="Times New Roman" w:eastAsia="Times New Roman" w:hAnsi="Times New Roman" w:cs="Times New Roman"/>
        </w:rPr>
        <w:t xml:space="preserve"> and 5</w:t>
      </w:r>
      <w:r w:rsidRPr="00D4376B">
        <w:rPr>
          <w:rFonts w:ascii="Times New Roman" w:eastAsia="Times New Roman" w:hAnsi="Times New Roman" w:cs="Times New Roman"/>
          <w:vertAlign w:val="superscript"/>
        </w:rPr>
        <w:t>th</w:t>
      </w:r>
      <w:r w:rsidRPr="00D4376B">
        <w:rPr>
          <w:rFonts w:ascii="Times New Roman" w:eastAsia="Times New Roman" w:hAnsi="Times New Roman" w:cs="Times New Roman"/>
        </w:rPr>
        <w:t xml:space="preserve"> instar larvae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 xml:space="preserve"> </w:t>
      </w:r>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for 24, 48</w:t>
      </w:r>
      <w:r w:rsidR="005A240D" w:rsidRPr="005A240D">
        <w:rPr>
          <w:rFonts w:ascii="Times New Roman" w:eastAsia="Times New Roman" w:hAnsi="Times New Roman" w:cs="Times New Roman"/>
          <w:highlight w:val="yellow"/>
        </w:rPr>
        <w:t>,</w:t>
      </w:r>
      <w:r w:rsidRPr="00D4376B">
        <w:rPr>
          <w:rFonts w:ascii="Times New Roman" w:eastAsia="Times New Roman" w:hAnsi="Times New Roman" w:cs="Times New Roman"/>
        </w:rPr>
        <w:t xml:space="preserve"> and 72 hours, respectively.</w:t>
      </w:r>
    </w:p>
    <w:p w14:paraId="00599F1F" w14:textId="77777777" w:rsidR="002F457E" w:rsidRDefault="002F457E" w:rsidP="002F457E">
      <w:pPr>
        <w:widowControl w:val="0"/>
        <w:autoSpaceDE w:val="0"/>
        <w:autoSpaceDN w:val="0"/>
        <w:adjustRightInd w:val="0"/>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 The post-treatment operations involved transferring the beakers containing treated larvae to the laboratory, under the control environmental conditions. Observations for larval mortality were recorded.</w:t>
      </w:r>
    </w:p>
    <w:p w14:paraId="4DEE56A5" w14:textId="77777777" w:rsidR="00780A78" w:rsidRDefault="00780A78" w:rsidP="002F457E">
      <w:pPr>
        <w:widowControl w:val="0"/>
        <w:autoSpaceDE w:val="0"/>
        <w:autoSpaceDN w:val="0"/>
        <w:adjustRightInd w:val="0"/>
        <w:spacing w:line="360" w:lineRule="auto"/>
        <w:jc w:val="both"/>
        <w:rPr>
          <w:rFonts w:ascii="Times New Roman" w:eastAsia="Times New Roman" w:hAnsi="Times New Roman" w:cs="Times New Roman"/>
        </w:rPr>
      </w:pPr>
    </w:p>
    <w:p w14:paraId="03535E54" w14:textId="6E44D1A6" w:rsidR="00C05210" w:rsidRDefault="00C05210" w:rsidP="00C05210">
      <w:pPr>
        <w:jc w:val="both"/>
        <w:rPr>
          <w:rFonts w:ascii="Times New Roman" w:hAnsi="Times New Roman" w:cs="Times New Roman"/>
          <w:b/>
          <w:bCs/>
          <w:sz w:val="24"/>
          <w:szCs w:val="24"/>
        </w:rPr>
      </w:pPr>
      <w:r w:rsidRPr="00AF11C6">
        <w:rPr>
          <w:rFonts w:ascii="Times New Roman" w:hAnsi="Times New Roman" w:cs="Times New Roman"/>
          <w:b/>
          <w:bCs/>
          <w:sz w:val="24"/>
          <w:szCs w:val="24"/>
        </w:rPr>
        <w:lastRenderedPageBreak/>
        <w:t xml:space="preserve">Study of Phytochemical properties </w:t>
      </w:r>
      <w:r w:rsidR="00780A78">
        <w:rPr>
          <w:rFonts w:ascii="Times New Roman" w:hAnsi="Times New Roman" w:cs="Times New Roman"/>
          <w:b/>
          <w:bCs/>
          <w:sz w:val="24"/>
          <w:szCs w:val="24"/>
        </w:rPr>
        <w:t xml:space="preserve">and their mode of action </w:t>
      </w:r>
      <w:r w:rsidRPr="00AF11C6">
        <w:rPr>
          <w:rFonts w:ascii="Times New Roman" w:hAnsi="Times New Roman" w:cs="Times New Roman"/>
          <w:b/>
          <w:bCs/>
          <w:sz w:val="24"/>
          <w:szCs w:val="24"/>
        </w:rPr>
        <w:t xml:space="preserve">of </w:t>
      </w:r>
      <w:r>
        <w:rPr>
          <w:rFonts w:ascii="Times New Roman" w:hAnsi="Times New Roman" w:cs="Times New Roman"/>
          <w:b/>
          <w:bCs/>
          <w:sz w:val="24"/>
          <w:szCs w:val="24"/>
        </w:rPr>
        <w:t>particular treatments</w:t>
      </w:r>
    </w:p>
    <w:tbl>
      <w:tblPr>
        <w:tblStyle w:val="TableGrid"/>
        <w:tblpPr w:leftFromText="180" w:rightFromText="180" w:vertAnchor="text" w:horzAnchor="margin" w:tblpXSpec="center" w:tblpY="288"/>
        <w:tblW w:w="10645" w:type="dxa"/>
        <w:tblLook w:val="04A0" w:firstRow="1" w:lastRow="0" w:firstColumn="1" w:lastColumn="0" w:noHBand="0" w:noVBand="1"/>
      </w:tblPr>
      <w:tblGrid>
        <w:gridCol w:w="1292"/>
        <w:gridCol w:w="2656"/>
        <w:gridCol w:w="5421"/>
        <w:gridCol w:w="1276"/>
      </w:tblGrid>
      <w:tr w:rsidR="00C05210" w:rsidRPr="00C05210" w14:paraId="12C2D82A" w14:textId="77777777" w:rsidTr="000166A9">
        <w:trPr>
          <w:trHeight w:val="1364"/>
        </w:trPr>
        <w:tc>
          <w:tcPr>
            <w:tcW w:w="1292" w:type="dxa"/>
          </w:tcPr>
          <w:p w14:paraId="305661AE"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Particular treatment</w:t>
            </w:r>
          </w:p>
          <w:p w14:paraId="7CEE2DA5" w14:textId="77777777" w:rsidR="00C05210" w:rsidRPr="00C05210" w:rsidRDefault="00C05210" w:rsidP="000166A9">
            <w:pPr>
              <w:rPr>
                <w:rFonts w:ascii="Times New Roman" w:hAnsi="Times New Roman" w:cs="Times New Roman"/>
                <w:b/>
                <w:bCs/>
                <w:sz w:val="20"/>
                <w:szCs w:val="20"/>
              </w:rPr>
            </w:pPr>
          </w:p>
        </w:tc>
        <w:tc>
          <w:tcPr>
            <w:tcW w:w="2656" w:type="dxa"/>
          </w:tcPr>
          <w:p w14:paraId="585A1730"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Phytochemical properties</w:t>
            </w:r>
          </w:p>
        </w:tc>
        <w:tc>
          <w:tcPr>
            <w:tcW w:w="5421" w:type="dxa"/>
          </w:tcPr>
          <w:p w14:paraId="13387D35"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Mode of action</w:t>
            </w:r>
          </w:p>
        </w:tc>
        <w:tc>
          <w:tcPr>
            <w:tcW w:w="1276" w:type="dxa"/>
          </w:tcPr>
          <w:p w14:paraId="79281BE3" w14:textId="77777777" w:rsidR="00C05210" w:rsidRPr="00C05210" w:rsidRDefault="00C05210" w:rsidP="000166A9">
            <w:pPr>
              <w:rPr>
                <w:rFonts w:ascii="Times New Roman" w:hAnsi="Times New Roman" w:cs="Times New Roman"/>
                <w:b/>
                <w:bCs/>
                <w:sz w:val="20"/>
                <w:szCs w:val="20"/>
              </w:rPr>
            </w:pPr>
            <w:proofErr w:type="spellStart"/>
            <w:r w:rsidRPr="00C05210">
              <w:rPr>
                <w:rFonts w:ascii="Times New Roman" w:hAnsi="Times New Roman" w:cs="Times New Roman"/>
                <w:b/>
                <w:bCs/>
                <w:sz w:val="20"/>
                <w:szCs w:val="20"/>
              </w:rPr>
              <w:t>Refrences</w:t>
            </w:r>
            <w:proofErr w:type="spellEnd"/>
          </w:p>
        </w:tc>
      </w:tr>
      <w:tr w:rsidR="00C05210" w:rsidRPr="00C05210" w14:paraId="5DF6E202" w14:textId="77777777" w:rsidTr="000166A9">
        <w:trPr>
          <w:trHeight w:val="2117"/>
        </w:trPr>
        <w:tc>
          <w:tcPr>
            <w:tcW w:w="1292" w:type="dxa"/>
          </w:tcPr>
          <w:p w14:paraId="57EB911B"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sz w:val="20"/>
                <w:szCs w:val="20"/>
              </w:rPr>
              <w:t xml:space="preserve"> </w:t>
            </w:r>
            <w:r w:rsidRPr="00C05210">
              <w:rPr>
                <w:rFonts w:ascii="Times New Roman" w:hAnsi="Times New Roman" w:cs="Times New Roman"/>
                <w:b/>
                <w:bCs/>
                <w:i/>
                <w:iCs/>
                <w:sz w:val="20"/>
                <w:szCs w:val="20"/>
              </w:rPr>
              <w:t xml:space="preserve">Beauveria </w:t>
            </w:r>
            <w:proofErr w:type="spellStart"/>
            <w:r w:rsidRPr="00C05210">
              <w:rPr>
                <w:rFonts w:ascii="Times New Roman" w:hAnsi="Times New Roman" w:cs="Times New Roman"/>
                <w:b/>
                <w:bCs/>
                <w:i/>
                <w:iCs/>
                <w:sz w:val="20"/>
                <w:szCs w:val="20"/>
              </w:rPr>
              <w:t>bassiana</w:t>
            </w:r>
            <w:proofErr w:type="spellEnd"/>
          </w:p>
        </w:tc>
        <w:tc>
          <w:tcPr>
            <w:tcW w:w="2656" w:type="dxa"/>
          </w:tcPr>
          <w:p w14:paraId="032AAE73"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sz w:val="20"/>
                <w:szCs w:val="20"/>
              </w:rPr>
              <w:t>1</w:t>
            </w:r>
            <w:r w:rsidRPr="00C05210">
              <w:rPr>
                <w:rFonts w:ascii="Times New Roman" w:hAnsi="Times New Roman" w:cs="Times New Roman"/>
                <w:i/>
                <w:iCs/>
                <w:sz w:val="20"/>
                <w:szCs w:val="20"/>
              </w:rPr>
              <w:t>.</w:t>
            </w:r>
            <w:r w:rsidRPr="00C05210">
              <w:rPr>
                <w:rFonts w:ascii="Times New Roman" w:hAnsi="Times New Roman" w:cs="Times New Roman"/>
                <w:b/>
                <w:bCs/>
                <w:i/>
                <w:iCs/>
                <w:sz w:val="20"/>
                <w:szCs w:val="20"/>
              </w:rPr>
              <w:t xml:space="preserve">Beauveria </w:t>
            </w:r>
            <w:proofErr w:type="spellStart"/>
            <w:r w:rsidRPr="00C05210">
              <w:rPr>
                <w:rFonts w:ascii="Times New Roman" w:hAnsi="Times New Roman" w:cs="Times New Roman"/>
                <w:b/>
                <w:bCs/>
                <w:i/>
                <w:iCs/>
                <w:sz w:val="20"/>
                <w:szCs w:val="20"/>
              </w:rPr>
              <w:t>bassiana</w:t>
            </w:r>
            <w:proofErr w:type="spellEnd"/>
            <w:r w:rsidRPr="00C05210">
              <w:rPr>
                <w:rFonts w:ascii="Times New Roman" w:hAnsi="Times New Roman" w:cs="Times New Roman"/>
                <w:sz w:val="20"/>
                <w:szCs w:val="20"/>
              </w:rPr>
              <w:t xml:space="preserve"> is an entomopathogenic fungus known for producing several bioactive compounds, including </w:t>
            </w:r>
            <w:r w:rsidRPr="00C05210">
              <w:rPr>
                <w:rFonts w:ascii="Times New Roman" w:hAnsi="Times New Roman" w:cs="Times New Roman"/>
                <w:b/>
                <w:bCs/>
                <w:i/>
                <w:iCs/>
                <w:sz w:val="20"/>
                <w:szCs w:val="20"/>
              </w:rPr>
              <w:t xml:space="preserve">beauvericin, </w:t>
            </w:r>
            <w:proofErr w:type="spellStart"/>
            <w:proofErr w:type="gramStart"/>
            <w:r w:rsidRPr="00C05210">
              <w:rPr>
                <w:rFonts w:ascii="Times New Roman" w:hAnsi="Times New Roman" w:cs="Times New Roman"/>
                <w:b/>
                <w:bCs/>
                <w:i/>
                <w:iCs/>
                <w:sz w:val="20"/>
                <w:szCs w:val="20"/>
              </w:rPr>
              <w:t>bassianin,</w:t>
            </w:r>
            <w:r w:rsidRPr="00C05210">
              <w:rPr>
                <w:rFonts w:ascii="Times New Roman" w:hAnsi="Times New Roman" w:cs="Times New Roman"/>
                <w:b/>
                <w:bCs/>
                <w:sz w:val="20"/>
                <w:szCs w:val="20"/>
              </w:rPr>
              <w:t>and</w:t>
            </w:r>
            <w:proofErr w:type="spellEnd"/>
            <w:proofErr w:type="gramEnd"/>
            <w:r w:rsidRPr="00C05210">
              <w:rPr>
                <w:rFonts w:ascii="Times New Roman" w:hAnsi="Times New Roman" w:cs="Times New Roman"/>
                <w:b/>
                <w:bCs/>
                <w:sz w:val="20"/>
                <w:szCs w:val="20"/>
              </w:rPr>
              <w:t xml:space="preserve"> </w:t>
            </w:r>
            <w:proofErr w:type="spellStart"/>
            <w:r w:rsidRPr="00C05210">
              <w:rPr>
                <w:rFonts w:ascii="Times New Roman" w:hAnsi="Times New Roman" w:cs="Times New Roman"/>
                <w:b/>
                <w:bCs/>
                <w:i/>
                <w:iCs/>
                <w:sz w:val="20"/>
                <w:szCs w:val="20"/>
              </w:rPr>
              <w:t>tenellin</w:t>
            </w:r>
            <w:proofErr w:type="spellEnd"/>
            <w:r w:rsidRPr="00C05210">
              <w:rPr>
                <w:rFonts w:ascii="Times New Roman" w:hAnsi="Times New Roman" w:cs="Times New Roman"/>
                <w:b/>
                <w:bCs/>
                <w:sz w:val="20"/>
                <w:szCs w:val="20"/>
              </w:rPr>
              <w:t>.</w:t>
            </w:r>
          </w:p>
          <w:p w14:paraId="17732C00"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2.These compounds have insecticidal properties that interfere with the pest's nervous system and cellular processes.</w:t>
            </w:r>
          </w:p>
        </w:tc>
        <w:tc>
          <w:tcPr>
            <w:tcW w:w="5421" w:type="dxa"/>
          </w:tcPr>
          <w:p w14:paraId="386BB4A6"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b/>
                <w:bCs/>
                <w:i/>
                <w:iCs/>
                <w:sz w:val="20"/>
                <w:szCs w:val="20"/>
              </w:rPr>
              <w:t xml:space="preserve">Beauveria </w:t>
            </w:r>
            <w:proofErr w:type="spellStart"/>
            <w:r w:rsidRPr="00C05210">
              <w:rPr>
                <w:rFonts w:ascii="Times New Roman" w:hAnsi="Times New Roman" w:cs="Times New Roman"/>
                <w:b/>
                <w:bCs/>
                <w:i/>
                <w:iCs/>
                <w:sz w:val="20"/>
                <w:szCs w:val="20"/>
              </w:rPr>
              <w:t>bassiana</w:t>
            </w:r>
            <w:proofErr w:type="spellEnd"/>
            <w:r w:rsidRPr="00C05210">
              <w:rPr>
                <w:rFonts w:ascii="Times New Roman" w:hAnsi="Times New Roman" w:cs="Times New Roman"/>
                <w:i/>
                <w:iCs/>
                <w:sz w:val="20"/>
                <w:szCs w:val="20"/>
              </w:rPr>
              <w:t xml:space="preserve"> </w:t>
            </w:r>
            <w:r w:rsidRPr="00C05210">
              <w:rPr>
                <w:rFonts w:ascii="Times New Roman" w:hAnsi="Times New Roman" w:cs="Times New Roman"/>
                <w:sz w:val="20"/>
                <w:szCs w:val="20"/>
              </w:rPr>
              <w:t>fungal pathogen that infects insects by penetrating their cuticle and proliferating within their body, leading to death through a combination of physical damage and toxin production.</w:t>
            </w:r>
          </w:p>
          <w:p w14:paraId="16FE1B13" w14:textId="77777777" w:rsidR="00C05210" w:rsidRPr="00C05210" w:rsidRDefault="00C05210" w:rsidP="000166A9">
            <w:pPr>
              <w:rPr>
                <w:rFonts w:ascii="Times New Roman" w:hAnsi="Times New Roman" w:cs="Times New Roman"/>
                <w:sz w:val="20"/>
                <w:szCs w:val="20"/>
              </w:rPr>
            </w:pPr>
          </w:p>
        </w:tc>
        <w:tc>
          <w:tcPr>
            <w:tcW w:w="1276" w:type="dxa"/>
          </w:tcPr>
          <w:p w14:paraId="2D61686B" w14:textId="77777777" w:rsidR="00C05210" w:rsidRPr="00C05210" w:rsidRDefault="00C05210" w:rsidP="000166A9">
            <w:pPr>
              <w:jc w:val="both"/>
              <w:rPr>
                <w:rFonts w:ascii="Times New Roman" w:hAnsi="Times New Roman" w:cs="Times New Roman"/>
                <w:b/>
                <w:bCs/>
                <w:sz w:val="20"/>
                <w:szCs w:val="20"/>
              </w:rPr>
            </w:pPr>
            <w:r w:rsidRPr="00C05210">
              <w:rPr>
                <w:rFonts w:ascii="Times New Roman" w:hAnsi="Times New Roman" w:cs="Times New Roman"/>
                <w:b/>
                <w:bCs/>
                <w:sz w:val="20"/>
                <w:szCs w:val="20"/>
              </w:rPr>
              <w:t>[11][13]</w:t>
            </w:r>
          </w:p>
          <w:p w14:paraId="0CEF9369" w14:textId="77777777" w:rsidR="00C05210" w:rsidRPr="00C05210" w:rsidRDefault="00C05210" w:rsidP="000166A9">
            <w:pPr>
              <w:rPr>
                <w:rFonts w:ascii="Times New Roman" w:hAnsi="Times New Roman" w:cs="Times New Roman"/>
                <w:sz w:val="20"/>
                <w:szCs w:val="20"/>
              </w:rPr>
            </w:pPr>
          </w:p>
        </w:tc>
      </w:tr>
      <w:tr w:rsidR="00C05210" w:rsidRPr="00C05210" w14:paraId="303C4540" w14:textId="77777777" w:rsidTr="000166A9">
        <w:trPr>
          <w:trHeight w:val="454"/>
        </w:trPr>
        <w:tc>
          <w:tcPr>
            <w:tcW w:w="1292" w:type="dxa"/>
          </w:tcPr>
          <w:p w14:paraId="63494FC6" w14:textId="77777777" w:rsidR="00C05210" w:rsidRPr="00C05210" w:rsidRDefault="00C05210" w:rsidP="000166A9">
            <w:pPr>
              <w:rPr>
                <w:rFonts w:ascii="Times New Roman" w:hAnsi="Times New Roman" w:cs="Times New Roman"/>
                <w:b/>
                <w:bCs/>
                <w:sz w:val="20"/>
                <w:szCs w:val="20"/>
              </w:rPr>
            </w:pPr>
            <w:proofErr w:type="spellStart"/>
            <w:r w:rsidRPr="00C05210">
              <w:rPr>
                <w:rFonts w:ascii="Times New Roman" w:hAnsi="Times New Roman" w:cs="Times New Roman"/>
                <w:b/>
                <w:bCs/>
                <w:i/>
                <w:sz w:val="20"/>
                <w:szCs w:val="20"/>
              </w:rPr>
              <w:t>Azadirachta</w:t>
            </w:r>
            <w:proofErr w:type="spellEnd"/>
            <w:r w:rsidRPr="00C05210">
              <w:rPr>
                <w:rFonts w:ascii="Times New Roman" w:hAnsi="Times New Roman" w:cs="Times New Roman"/>
                <w:b/>
                <w:bCs/>
                <w:i/>
                <w:sz w:val="20"/>
                <w:szCs w:val="20"/>
              </w:rPr>
              <w:t xml:space="preserve"> indica</w:t>
            </w:r>
          </w:p>
        </w:tc>
        <w:tc>
          <w:tcPr>
            <w:tcW w:w="2656" w:type="dxa"/>
          </w:tcPr>
          <w:p w14:paraId="0E865219"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 xml:space="preserve">Neem contains several bioactive compounds, with azadirachtin being the most significant. Others include </w:t>
            </w:r>
            <w:proofErr w:type="spellStart"/>
            <w:proofErr w:type="gramStart"/>
            <w:r w:rsidRPr="00C05210">
              <w:rPr>
                <w:rFonts w:ascii="Times New Roman" w:hAnsi="Times New Roman" w:cs="Times New Roman"/>
                <w:b/>
                <w:bCs/>
                <w:sz w:val="20"/>
                <w:szCs w:val="20"/>
              </w:rPr>
              <w:t>nimbin,salannin</w:t>
            </w:r>
            <w:proofErr w:type="spellEnd"/>
            <w:proofErr w:type="gramEnd"/>
            <w:r w:rsidRPr="00C05210">
              <w:rPr>
                <w:rFonts w:ascii="Times New Roman" w:hAnsi="Times New Roman" w:cs="Times New Roman"/>
                <w:b/>
                <w:bCs/>
                <w:sz w:val="20"/>
                <w:szCs w:val="20"/>
              </w:rPr>
              <w:t xml:space="preserve">, and </w:t>
            </w:r>
            <w:proofErr w:type="spellStart"/>
            <w:r w:rsidRPr="00C05210">
              <w:rPr>
                <w:rFonts w:ascii="Times New Roman" w:hAnsi="Times New Roman" w:cs="Times New Roman"/>
                <w:b/>
                <w:bCs/>
                <w:sz w:val="20"/>
                <w:szCs w:val="20"/>
              </w:rPr>
              <w:t>meliantriol</w:t>
            </w:r>
            <w:proofErr w:type="spellEnd"/>
            <w:r w:rsidRPr="00C05210">
              <w:rPr>
                <w:rFonts w:ascii="Times New Roman" w:hAnsi="Times New Roman" w:cs="Times New Roman"/>
                <w:b/>
                <w:bCs/>
                <w:sz w:val="20"/>
                <w:szCs w:val="20"/>
              </w:rPr>
              <w:t xml:space="preserve"> .</w:t>
            </w:r>
          </w:p>
        </w:tc>
        <w:tc>
          <w:tcPr>
            <w:tcW w:w="5421" w:type="dxa"/>
          </w:tcPr>
          <w:p w14:paraId="52084386" w14:textId="77777777" w:rsidR="00C05210" w:rsidRPr="00C05210" w:rsidRDefault="00C05210" w:rsidP="000166A9">
            <w:pPr>
              <w:rPr>
                <w:rFonts w:ascii="Times New Roman" w:hAnsi="Times New Roman" w:cs="Times New Roman"/>
                <w:i/>
                <w:iCs/>
                <w:sz w:val="20"/>
                <w:szCs w:val="20"/>
              </w:rPr>
            </w:pPr>
            <w:r w:rsidRPr="00C05210">
              <w:rPr>
                <w:rFonts w:ascii="Times New Roman" w:hAnsi="Times New Roman" w:cs="Times New Roman"/>
                <w:sz w:val="20"/>
                <w:szCs w:val="20"/>
              </w:rPr>
              <w:t xml:space="preserve">1. Neem extract contains azadirachtin, which disrupts the hormonal system of insects, affecting their growth, reproduction, and feeding behavior. It also has antifeedant properties and can inhibit the feeding and oviposition of </w:t>
            </w:r>
            <w:r w:rsidRPr="00C05210">
              <w:rPr>
                <w:rFonts w:ascii="Times New Roman" w:hAnsi="Times New Roman" w:cs="Times New Roman"/>
                <w:b/>
                <w:bCs/>
                <w:i/>
                <w:iCs/>
                <w:sz w:val="20"/>
                <w:szCs w:val="20"/>
              </w:rPr>
              <w:t>C. chinensis.</w:t>
            </w:r>
          </w:p>
          <w:p w14:paraId="22135F99"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2. Azadirachtin disrupts the hormonal balance in insects, inhibiting growth, molting, and reproduction. It also acts as an antifeedant and repellent.</w:t>
            </w:r>
          </w:p>
        </w:tc>
        <w:tc>
          <w:tcPr>
            <w:tcW w:w="1276" w:type="dxa"/>
          </w:tcPr>
          <w:p w14:paraId="5C4723FB"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[15][27]</w:t>
            </w:r>
          </w:p>
        </w:tc>
      </w:tr>
      <w:tr w:rsidR="00C05210" w:rsidRPr="00C05210" w14:paraId="40C87035" w14:textId="77777777" w:rsidTr="000166A9">
        <w:trPr>
          <w:trHeight w:val="454"/>
        </w:trPr>
        <w:tc>
          <w:tcPr>
            <w:tcW w:w="1292" w:type="dxa"/>
          </w:tcPr>
          <w:p w14:paraId="133985C3"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i/>
                <w:sz w:val="20"/>
                <w:szCs w:val="20"/>
              </w:rPr>
              <w:t>Nicotiana tabacum</w:t>
            </w:r>
          </w:p>
        </w:tc>
        <w:tc>
          <w:tcPr>
            <w:tcW w:w="2656" w:type="dxa"/>
          </w:tcPr>
          <w:p w14:paraId="20CD57B1"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 xml:space="preserve">Tobacco plants produce nicotine and </w:t>
            </w:r>
            <w:proofErr w:type="spellStart"/>
            <w:r w:rsidRPr="00C05210">
              <w:rPr>
                <w:rFonts w:ascii="Times New Roman" w:hAnsi="Times New Roman" w:cs="Times New Roman"/>
                <w:sz w:val="20"/>
                <w:szCs w:val="20"/>
              </w:rPr>
              <w:t>anabasine</w:t>
            </w:r>
            <w:proofErr w:type="spellEnd"/>
            <w:r w:rsidRPr="00C05210">
              <w:rPr>
                <w:rFonts w:ascii="Times New Roman" w:hAnsi="Times New Roman" w:cs="Times New Roman"/>
                <w:sz w:val="20"/>
                <w:szCs w:val="20"/>
              </w:rPr>
              <w:t>, potent alkaloids with insecticidal properties.</w:t>
            </w:r>
          </w:p>
          <w:p w14:paraId="00A9F094" w14:textId="77777777" w:rsidR="00C05210" w:rsidRPr="00C05210" w:rsidRDefault="00C05210" w:rsidP="000166A9">
            <w:pPr>
              <w:rPr>
                <w:rFonts w:ascii="Times New Roman" w:hAnsi="Times New Roman" w:cs="Times New Roman"/>
                <w:sz w:val="20"/>
                <w:szCs w:val="20"/>
              </w:rPr>
            </w:pPr>
          </w:p>
        </w:tc>
        <w:tc>
          <w:tcPr>
            <w:tcW w:w="5421" w:type="dxa"/>
          </w:tcPr>
          <w:p w14:paraId="127F17FD"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sz w:val="20"/>
                <w:szCs w:val="20"/>
              </w:rPr>
              <w:t xml:space="preserve">1.Tobacco extract contains nicotine, which is a potent neurotoxin affecting the nervous system of insects. It acts as a repellent and has contact toxicity against </w:t>
            </w:r>
            <w:r w:rsidRPr="00C05210">
              <w:rPr>
                <w:rFonts w:ascii="Times New Roman" w:hAnsi="Times New Roman" w:cs="Times New Roman"/>
                <w:b/>
                <w:bCs/>
                <w:i/>
                <w:iCs/>
                <w:sz w:val="20"/>
                <w:szCs w:val="20"/>
              </w:rPr>
              <w:t>C. chinensis.</w:t>
            </w:r>
          </w:p>
          <w:p w14:paraId="30C7FD8F"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 xml:space="preserve">2.Nicotine acts as a </w:t>
            </w:r>
            <w:r w:rsidRPr="00C05210">
              <w:rPr>
                <w:rFonts w:ascii="Times New Roman" w:hAnsi="Times New Roman" w:cs="Times New Roman"/>
                <w:b/>
                <w:bCs/>
                <w:sz w:val="20"/>
                <w:szCs w:val="20"/>
              </w:rPr>
              <w:t>neurotoxin by mimicking acetylcholine,</w:t>
            </w:r>
            <w:r w:rsidRPr="00C05210">
              <w:rPr>
                <w:rFonts w:ascii="Times New Roman" w:hAnsi="Times New Roman" w:cs="Times New Roman"/>
                <w:sz w:val="20"/>
                <w:szCs w:val="20"/>
              </w:rPr>
              <w:t xml:space="preserve"> causing continuous stimulation of the insect nervous system, leading to paralysis and death.</w:t>
            </w:r>
          </w:p>
        </w:tc>
        <w:tc>
          <w:tcPr>
            <w:tcW w:w="1276" w:type="dxa"/>
          </w:tcPr>
          <w:p w14:paraId="03572238"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[22][28]</w:t>
            </w:r>
          </w:p>
        </w:tc>
      </w:tr>
      <w:tr w:rsidR="00C05210" w:rsidRPr="00C05210" w14:paraId="0483744B" w14:textId="77777777" w:rsidTr="000166A9">
        <w:trPr>
          <w:trHeight w:val="454"/>
        </w:trPr>
        <w:tc>
          <w:tcPr>
            <w:tcW w:w="1292" w:type="dxa"/>
          </w:tcPr>
          <w:p w14:paraId="648589BD"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i/>
                <w:sz w:val="20"/>
                <w:szCs w:val="20"/>
              </w:rPr>
              <w:t>Zingiber officinale</w:t>
            </w:r>
          </w:p>
        </w:tc>
        <w:tc>
          <w:tcPr>
            <w:tcW w:w="2656" w:type="dxa"/>
          </w:tcPr>
          <w:p w14:paraId="72021024"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 xml:space="preserve">Ginger contains </w:t>
            </w:r>
            <w:r w:rsidRPr="00C05210">
              <w:rPr>
                <w:rFonts w:ascii="Times New Roman" w:hAnsi="Times New Roman" w:cs="Times New Roman"/>
                <w:b/>
                <w:bCs/>
                <w:sz w:val="20"/>
                <w:szCs w:val="20"/>
              </w:rPr>
              <w:t>gingerols, shogaols, and zingerone</w:t>
            </w:r>
            <w:r w:rsidRPr="00C05210">
              <w:rPr>
                <w:rFonts w:ascii="Times New Roman" w:hAnsi="Times New Roman" w:cs="Times New Roman"/>
                <w:sz w:val="20"/>
                <w:szCs w:val="20"/>
              </w:rPr>
              <w:t>, which have insecticidal and repellent properties.</w:t>
            </w:r>
          </w:p>
          <w:p w14:paraId="54323847" w14:textId="77777777" w:rsidR="00C05210" w:rsidRPr="00C05210" w:rsidRDefault="00C05210" w:rsidP="000166A9">
            <w:pPr>
              <w:rPr>
                <w:rFonts w:ascii="Times New Roman" w:hAnsi="Times New Roman" w:cs="Times New Roman"/>
                <w:sz w:val="20"/>
                <w:szCs w:val="20"/>
              </w:rPr>
            </w:pPr>
          </w:p>
        </w:tc>
        <w:tc>
          <w:tcPr>
            <w:tcW w:w="5421" w:type="dxa"/>
          </w:tcPr>
          <w:p w14:paraId="25A5D7BB"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 xml:space="preserve">1.Ginger extract contains compounds such as </w:t>
            </w:r>
            <w:r w:rsidRPr="00C05210">
              <w:rPr>
                <w:rFonts w:ascii="Times New Roman" w:hAnsi="Times New Roman" w:cs="Times New Roman"/>
                <w:b/>
                <w:bCs/>
                <w:sz w:val="20"/>
                <w:szCs w:val="20"/>
              </w:rPr>
              <w:t>gingerol and shogaol</w:t>
            </w:r>
            <w:r w:rsidRPr="00C05210">
              <w:rPr>
                <w:rFonts w:ascii="Times New Roman" w:hAnsi="Times New Roman" w:cs="Times New Roman"/>
                <w:sz w:val="20"/>
                <w:szCs w:val="20"/>
              </w:rPr>
              <w:t>, which have insecticidal and repellent properties. These compounds interfere with the feeding and reproductive systems of pests.</w:t>
            </w:r>
          </w:p>
          <w:p w14:paraId="6651F5E6" w14:textId="77777777" w:rsidR="00C05210" w:rsidRPr="00C05210" w:rsidRDefault="00C05210" w:rsidP="000166A9">
            <w:pPr>
              <w:rPr>
                <w:rFonts w:ascii="Times New Roman" w:hAnsi="Times New Roman" w:cs="Times New Roman"/>
                <w:sz w:val="20"/>
                <w:szCs w:val="20"/>
              </w:rPr>
            </w:pPr>
            <w:r w:rsidRPr="00C05210">
              <w:rPr>
                <w:rFonts w:ascii="Times New Roman" w:hAnsi="Times New Roman" w:cs="Times New Roman"/>
                <w:sz w:val="20"/>
                <w:szCs w:val="20"/>
              </w:rPr>
              <w:t>2. The active compounds interfere with the pest's digestive and nervous systems, reducing feeding and causing mortality.</w:t>
            </w:r>
          </w:p>
          <w:p w14:paraId="71537801" w14:textId="77777777" w:rsidR="00C05210" w:rsidRPr="00C05210" w:rsidRDefault="00C05210" w:rsidP="000166A9">
            <w:pPr>
              <w:rPr>
                <w:rFonts w:ascii="Times New Roman" w:hAnsi="Times New Roman" w:cs="Times New Roman"/>
                <w:sz w:val="20"/>
                <w:szCs w:val="20"/>
              </w:rPr>
            </w:pPr>
          </w:p>
        </w:tc>
        <w:tc>
          <w:tcPr>
            <w:tcW w:w="1276" w:type="dxa"/>
          </w:tcPr>
          <w:p w14:paraId="2A2FBD71" w14:textId="77777777" w:rsidR="00C05210" w:rsidRPr="00C05210" w:rsidRDefault="00C05210" w:rsidP="000166A9">
            <w:pPr>
              <w:rPr>
                <w:rFonts w:ascii="Times New Roman" w:hAnsi="Times New Roman" w:cs="Times New Roman"/>
                <w:b/>
                <w:bCs/>
                <w:sz w:val="20"/>
                <w:szCs w:val="20"/>
              </w:rPr>
            </w:pPr>
            <w:r w:rsidRPr="00C05210">
              <w:rPr>
                <w:rFonts w:ascii="Times New Roman" w:hAnsi="Times New Roman" w:cs="Times New Roman"/>
                <w:b/>
                <w:bCs/>
                <w:sz w:val="20"/>
                <w:szCs w:val="20"/>
              </w:rPr>
              <w:t>[2][23]</w:t>
            </w:r>
          </w:p>
        </w:tc>
      </w:tr>
    </w:tbl>
    <w:p w14:paraId="0D68AA21" w14:textId="77777777" w:rsidR="00C05210" w:rsidRPr="00D4376B" w:rsidRDefault="00C05210" w:rsidP="002F457E">
      <w:pPr>
        <w:widowControl w:val="0"/>
        <w:autoSpaceDE w:val="0"/>
        <w:autoSpaceDN w:val="0"/>
        <w:adjustRightInd w:val="0"/>
        <w:spacing w:line="360" w:lineRule="auto"/>
        <w:jc w:val="both"/>
        <w:rPr>
          <w:rFonts w:ascii="Times New Roman" w:eastAsia="Times New Roman" w:hAnsi="Times New Roman" w:cs="Times New Roman"/>
          <w:b/>
          <w:bCs/>
        </w:rPr>
      </w:pPr>
    </w:p>
    <w:p w14:paraId="093A1AFE" w14:textId="429C3748" w:rsidR="002F457E" w:rsidRPr="00D4376B" w:rsidRDefault="002F457E" w:rsidP="002F457E">
      <w:pPr>
        <w:spacing w:line="360" w:lineRule="auto"/>
        <w:jc w:val="both"/>
        <w:rPr>
          <w:rFonts w:ascii="Times New Roman" w:hAnsi="Times New Roman" w:cs="Times New Roman"/>
          <w:b/>
          <w:bCs/>
        </w:rPr>
      </w:pPr>
    </w:p>
    <w:p w14:paraId="152A34A1" w14:textId="77777777" w:rsidR="002F457E" w:rsidRPr="00D4376B" w:rsidRDefault="002F457E" w:rsidP="002F457E">
      <w:pPr>
        <w:spacing w:line="360" w:lineRule="auto"/>
        <w:jc w:val="both"/>
        <w:rPr>
          <w:rFonts w:ascii="Times New Roman" w:hAnsi="Times New Roman" w:cs="Times New Roman"/>
          <w:color w:val="000000" w:themeColor="text1"/>
        </w:rPr>
      </w:pPr>
      <w:r w:rsidRPr="00D4376B">
        <w:rPr>
          <w:rFonts w:ascii="Times New Roman" w:hAnsi="Times New Roman" w:cs="Times New Roman"/>
          <w:b/>
          <w:bCs/>
          <w:color w:val="000000" w:themeColor="text1"/>
        </w:rPr>
        <w:lastRenderedPageBreak/>
        <w:t>Statistical Analysis:</w:t>
      </w:r>
      <w:r w:rsidRPr="00D4376B">
        <w:rPr>
          <w:rFonts w:ascii="Times New Roman" w:hAnsi="Times New Roman" w:cs="Times New Roman"/>
          <w:b/>
          <w:bCs/>
          <w:color w:val="000000" w:themeColor="text1"/>
        </w:rPr>
        <w:tab/>
      </w:r>
    </w:p>
    <w:p w14:paraId="0F31C8BE" w14:textId="04CABA76" w:rsidR="002F457E" w:rsidRPr="00D4376B" w:rsidRDefault="002F457E" w:rsidP="002F457E">
      <w:pPr>
        <w:pStyle w:val="Heading1"/>
        <w:keepNext/>
        <w:spacing w:line="360" w:lineRule="auto"/>
        <w:jc w:val="both"/>
        <w:rPr>
          <w:bCs w:val="0"/>
          <w:color w:val="000000" w:themeColor="text1"/>
          <w:sz w:val="22"/>
          <w:szCs w:val="22"/>
        </w:rPr>
      </w:pPr>
      <w:r w:rsidRPr="00D4376B">
        <w:rPr>
          <w:bCs w:val="0"/>
          <w:color w:val="000000" w:themeColor="text1"/>
          <w:sz w:val="22"/>
          <w:szCs w:val="22"/>
        </w:rPr>
        <w:t>A.  Laboratory treatments:</w:t>
      </w:r>
    </w:p>
    <w:p w14:paraId="03EED776" w14:textId="3F967AD0" w:rsidR="002F457E" w:rsidRPr="00D4376B" w:rsidRDefault="002F457E" w:rsidP="002F457E">
      <w:pPr>
        <w:pStyle w:val="Heading1"/>
        <w:keepNext/>
        <w:spacing w:line="360" w:lineRule="auto"/>
        <w:ind w:firstLine="720"/>
        <w:jc w:val="both"/>
        <w:rPr>
          <w:b w:val="0"/>
          <w:color w:val="000000" w:themeColor="text1"/>
          <w:sz w:val="22"/>
          <w:szCs w:val="22"/>
        </w:rPr>
      </w:pPr>
      <w:r w:rsidRPr="00D4376B">
        <w:rPr>
          <w:b w:val="0"/>
          <w:color w:val="000000" w:themeColor="text1"/>
          <w:sz w:val="22"/>
          <w:szCs w:val="22"/>
        </w:rPr>
        <w:t>The percent mortality and percent net mortality caused by different treatments on different instars in the three methods w</w:t>
      </w:r>
      <w:r w:rsidR="005A240D">
        <w:rPr>
          <w:b w:val="0"/>
          <w:color w:val="000000" w:themeColor="text1"/>
          <w:sz w:val="22"/>
          <w:szCs w:val="22"/>
        </w:rPr>
        <w:t>ere</w:t>
      </w:r>
      <w:r w:rsidRPr="00D4376B">
        <w:rPr>
          <w:b w:val="0"/>
          <w:color w:val="000000" w:themeColor="text1"/>
          <w:sz w:val="22"/>
          <w:szCs w:val="22"/>
        </w:rPr>
        <w:t xml:space="preserve"> calculated by using </w:t>
      </w:r>
      <w:r w:rsidR="005A240D">
        <w:rPr>
          <w:b w:val="0"/>
          <w:color w:val="000000" w:themeColor="text1"/>
          <w:sz w:val="22"/>
          <w:szCs w:val="22"/>
        </w:rPr>
        <w:t xml:space="preserve">the </w:t>
      </w:r>
      <w:r w:rsidRPr="00D4376B">
        <w:rPr>
          <w:bCs w:val="0"/>
          <w:color w:val="000000" w:themeColor="text1"/>
          <w:sz w:val="22"/>
          <w:szCs w:val="22"/>
        </w:rPr>
        <w:t>Abbots formula</w:t>
      </w:r>
      <w:r w:rsidRPr="00D4376B">
        <w:rPr>
          <w:b w:val="0"/>
          <w:color w:val="000000" w:themeColor="text1"/>
          <w:sz w:val="22"/>
          <w:szCs w:val="22"/>
        </w:rPr>
        <w:t>:</w:t>
      </w:r>
      <w:r w:rsidRPr="00AA101D">
        <w:rPr>
          <w:b w:val="0"/>
          <w:bCs w:val="0"/>
        </w:rPr>
        <w:t xml:space="preserve"> </w:t>
      </w:r>
      <w:r w:rsidRPr="00AA101D">
        <w:rPr>
          <w:sz w:val="22"/>
          <w:szCs w:val="22"/>
        </w:rPr>
        <w:t>[3]</w:t>
      </w:r>
    </w:p>
    <w:p w14:paraId="6628D7C9" w14:textId="77777777" w:rsidR="00F75108" w:rsidRDefault="00F75108" w:rsidP="002F457E">
      <w:pPr>
        <w:pStyle w:val="Heading1"/>
        <w:keepNext/>
        <w:spacing w:line="360" w:lineRule="auto"/>
        <w:jc w:val="both"/>
        <w:rPr>
          <w:color w:val="000000" w:themeColor="text1"/>
          <w:sz w:val="22"/>
          <w:szCs w:val="22"/>
        </w:rPr>
        <w:sectPr w:rsidR="00F75108" w:rsidSect="007C3041">
          <w:type w:val="continuous"/>
          <w:pgSz w:w="12240" w:h="15840"/>
          <w:pgMar w:top="1440" w:right="1440" w:bottom="1440" w:left="1440" w:header="720" w:footer="720" w:gutter="0"/>
          <w:cols w:space="720"/>
          <w:docGrid w:linePitch="360"/>
        </w:sectPr>
      </w:pPr>
    </w:p>
    <w:p w14:paraId="7CCC8F0F" w14:textId="77777777" w:rsidR="002F457E" w:rsidRPr="00D4376B" w:rsidRDefault="002F457E" w:rsidP="002F457E">
      <w:pPr>
        <w:pStyle w:val="Heading1"/>
        <w:keepNext/>
        <w:spacing w:line="360" w:lineRule="auto"/>
        <w:jc w:val="both"/>
        <w:rPr>
          <w:color w:val="000000" w:themeColor="text1"/>
          <w:sz w:val="22"/>
          <w:szCs w:val="22"/>
        </w:rPr>
      </w:pPr>
    </w:p>
    <w:p w14:paraId="4E993C0E" w14:textId="2DCE50DD" w:rsidR="002F457E" w:rsidRPr="00D4376B" w:rsidRDefault="002F457E" w:rsidP="002F457E">
      <w:pPr>
        <w:pStyle w:val="Heading1"/>
        <w:keepNext/>
        <w:spacing w:line="360" w:lineRule="auto"/>
        <w:jc w:val="both"/>
        <w:rPr>
          <w:color w:val="000000" w:themeColor="text1"/>
          <w:sz w:val="22"/>
          <w:szCs w:val="22"/>
        </w:rPr>
      </w:pPr>
      <w:r w:rsidRPr="00D4376B">
        <w:rPr>
          <w:noProof/>
          <w:color w:val="000000" w:themeColor="text1"/>
          <w:sz w:val="22"/>
          <w:szCs w:val="22"/>
          <w:lang w:val="en-IN" w:eastAsia="en-IN"/>
        </w:rPr>
        <mc:AlternateContent>
          <mc:Choice Requires="wps">
            <w:drawing>
              <wp:anchor distT="0" distB="0" distL="114300" distR="114300" simplePos="0" relativeHeight="251666432" behindDoc="0" locked="0" layoutInCell="1" allowOverlap="1" wp14:anchorId="06361C56" wp14:editId="1791D4C4">
                <wp:simplePos x="0" y="0"/>
                <wp:positionH relativeFrom="column">
                  <wp:posOffset>1381125</wp:posOffset>
                </wp:positionH>
                <wp:positionV relativeFrom="paragraph">
                  <wp:posOffset>133984</wp:posOffset>
                </wp:positionV>
                <wp:extent cx="2438400" cy="92392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953F" w14:textId="77777777" w:rsidR="002F457E" w:rsidRPr="006706A7" w:rsidRDefault="002F457E" w:rsidP="002F457E">
                            <w:pPr>
                              <w:rPr>
                                <w:rFonts w:ascii="Times New Roman" w:hAnsi="Times New Roman" w:cs="Times New Roman"/>
                                <w:b/>
                                <w:bCs/>
                              </w:rPr>
                            </w:pPr>
                            <w:r w:rsidRPr="006706A7">
                              <w:rPr>
                                <w:rFonts w:ascii="Times New Roman" w:hAnsi="Times New Roman" w:cs="Times New Roman"/>
                                <w:b/>
                                <w:bCs/>
                              </w:rPr>
                              <w:t xml:space="preserve">Mortality in test </w:t>
                            </w:r>
                          </w:p>
                          <w:p w14:paraId="0E419923" w14:textId="77777777" w:rsidR="002F457E" w:rsidRPr="006706A7" w:rsidRDefault="002F457E" w:rsidP="002F457E">
                            <w:pPr>
                              <w:rPr>
                                <w:rFonts w:ascii="Times New Roman" w:hAnsi="Times New Roman" w:cs="Times New Roman"/>
                                <w:b/>
                                <w:bCs/>
                              </w:rPr>
                            </w:pPr>
                            <w:r w:rsidRPr="006706A7">
                              <w:rPr>
                                <w:rFonts w:ascii="Times New Roman" w:hAnsi="Times New Roman" w:cs="Times New Roman"/>
                                <w:b/>
                                <w:bCs/>
                              </w:rPr>
                              <w:t xml:space="preserve">Mortality in control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61C56" id="_x0000_t202" coordsize="21600,21600" o:spt="202" path="m,l,21600r21600,l21600,xe">
                <v:stroke joinstyle="miter"/>
                <v:path gradientshapeok="t" o:connecttype="rect"/>
              </v:shapetype>
              <v:shape id="Text Box 62" o:spid="_x0000_s1026" type="#_x0000_t202" style="position:absolute;left:0;text-align:left;margin-left:108.75pt;margin-top:10.55pt;width:192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St4AEAAKEDAAAOAAAAZHJzL2Uyb0RvYy54bWysU1Fv0zAQfkfiP1h+p0mzDtao6TQ2DSGN&#10;gTT4AY5jJxaJz5zdJuXXc3a6rsAb4sWy7y7ffd93l831NPRsr9AbsBVfLnLOlJXQGNtW/NvX+zdX&#10;nPkgbCN6sKriB+X59fb1q83oSlVAB32jkBGI9eXoKt6F4Mos87JTg/ALcMpSUgMOItAT26xBMRL6&#10;0GdFnr/NRsDGIUjlPUXv5iTfJnytlQyftfYqsL7ixC2kE9NZxzPbbkTZonCdkUca4h9YDMJYanqC&#10;uhNBsB2av6AGIxE86LCQMGSgtZEqaSA1y/wPNU+dcCppIXO8O9nk/x+sfNw/uS/IwvQeJhpgEuHd&#10;A8jvnlm47YRt1Q0ijJ0SDTVeRsuy0fny+Gm02pc+gtTjJ2hoyGIXIAFNGofoCulkhE4DOJxMV1Ng&#10;koLF6uJqlVNKUm5dXKyLy9RClM9fO/Thg4KBxUvFkYaa0MX+wYfIRpTPJbGZhXvT92mwvf0tQIUx&#10;kthHwjP1MNUTVUcVNTQH0oEw7wntNV06wJ+cjbQjFfc/dgIVZ/1HS16sl6tVXKr0WF2+K+iB55n6&#10;PCOsJKiKB87m622YF3Hn0LQddZrdt3BD/mmTpL2wOvKmPUiKjzsbF+38nape/qztLwAAAP//AwBQ&#10;SwMEFAAGAAgAAAAhAP6X39bdAAAACgEAAA8AAABkcnMvZG93bnJldi54bWxMj8tOwzAQRfdI/Qdr&#10;KrGjdipqIMSpqiK2IMpDYufG0yQiHkex24S/Z7qiu3kc3TlTrCffiRMOsQ1kIFsoEEhVcC3VBj7e&#10;n2/uQcRkydkuEBr4xQjrcnZV2NyFkd7wtEu14BCKuTXQpNTnUsaqQW/jIvRIvDuEwdvE7VBLN9iR&#10;w30nl0pp6W1LfKGxPW4brH52R2/g8+Xw/XWrXusnv+rHMClJ/kEacz2fNo8gEk7pH4azPqtDyU77&#10;cCQXRWdgmd2tGD0XGQgGtMp4sGdSaw2yLOTlC+UfAAAA//8DAFBLAQItABQABgAIAAAAIQC2gziS&#10;/gAAAOEBAAATAAAAAAAAAAAAAAAAAAAAAABbQ29udGVudF9UeXBlc10ueG1sUEsBAi0AFAAGAAgA&#10;AAAhADj9If/WAAAAlAEAAAsAAAAAAAAAAAAAAAAALwEAAF9yZWxzLy5yZWxzUEsBAi0AFAAGAAgA&#10;AAAhABAZVK3gAQAAoQMAAA4AAAAAAAAAAAAAAAAALgIAAGRycy9lMm9Eb2MueG1sUEsBAi0AFAAG&#10;AAgAAAAhAP6X39bdAAAACgEAAA8AAAAAAAAAAAAAAAAAOgQAAGRycy9kb3ducmV2LnhtbFBLBQYA&#10;AAAABAAEAPMAAABEBQAAAAA=&#10;" filled="f" stroked="f">
                <v:textbox>
                  <w:txbxContent>
                    <w:p w14:paraId="74C3953F" w14:textId="77777777" w:rsidR="002F457E" w:rsidRPr="006706A7" w:rsidRDefault="002F457E" w:rsidP="002F457E">
                      <w:pPr>
                        <w:rPr>
                          <w:rFonts w:ascii="Times New Roman" w:hAnsi="Times New Roman" w:cs="Times New Roman"/>
                          <w:b/>
                          <w:bCs/>
                        </w:rPr>
                      </w:pPr>
                      <w:r w:rsidRPr="006706A7">
                        <w:rPr>
                          <w:rFonts w:ascii="Times New Roman" w:hAnsi="Times New Roman" w:cs="Times New Roman"/>
                          <w:b/>
                          <w:bCs/>
                        </w:rPr>
                        <w:t xml:space="preserve">Mortality in test </w:t>
                      </w:r>
                    </w:p>
                    <w:p w14:paraId="0E419923" w14:textId="77777777" w:rsidR="002F457E" w:rsidRPr="006706A7" w:rsidRDefault="002F457E" w:rsidP="002F457E">
                      <w:pPr>
                        <w:rPr>
                          <w:rFonts w:ascii="Times New Roman" w:hAnsi="Times New Roman" w:cs="Times New Roman"/>
                          <w:b/>
                          <w:bCs/>
                        </w:rPr>
                      </w:pPr>
                      <w:r w:rsidRPr="006706A7">
                        <w:rPr>
                          <w:rFonts w:ascii="Times New Roman" w:hAnsi="Times New Roman" w:cs="Times New Roman"/>
                          <w:b/>
                          <w:bCs/>
                        </w:rPr>
                        <w:t xml:space="preserve">Mortality in control </w:t>
                      </w:r>
                    </w:p>
                  </w:txbxContent>
                </v:textbox>
              </v:shape>
            </w:pict>
          </mc:Fallback>
        </mc:AlternateContent>
      </w:r>
    </w:p>
    <w:p w14:paraId="67A1C238" w14:textId="73035DA6" w:rsidR="002F457E" w:rsidRPr="006706A7" w:rsidRDefault="002F457E" w:rsidP="002F457E">
      <w:pPr>
        <w:pStyle w:val="Heading1"/>
        <w:keepNext/>
        <w:spacing w:line="360" w:lineRule="auto"/>
        <w:jc w:val="both"/>
        <w:rPr>
          <w:color w:val="000000" w:themeColor="text1"/>
          <w:sz w:val="22"/>
          <w:szCs w:val="22"/>
        </w:rPr>
      </w:pPr>
      <w:r w:rsidRPr="006706A7">
        <w:rPr>
          <w:noProof/>
          <w:color w:val="000000" w:themeColor="text1"/>
          <w:sz w:val="22"/>
          <w:szCs w:val="22"/>
          <w:lang w:val="en-IN" w:eastAsia="en-IN"/>
        </w:rPr>
        <mc:AlternateContent>
          <mc:Choice Requires="wps">
            <w:drawing>
              <wp:anchor distT="0" distB="0" distL="114300" distR="114300" simplePos="0" relativeHeight="251660288" behindDoc="0" locked="0" layoutInCell="1" allowOverlap="1" wp14:anchorId="76A3813A" wp14:editId="79A197A3">
                <wp:simplePos x="0" y="0"/>
                <wp:positionH relativeFrom="column">
                  <wp:posOffset>2756535</wp:posOffset>
                </wp:positionH>
                <wp:positionV relativeFrom="paragraph">
                  <wp:posOffset>-5715</wp:posOffset>
                </wp:positionV>
                <wp:extent cx="1371600" cy="304800"/>
                <wp:effectExtent l="3810" t="381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FD86" w14:textId="77777777" w:rsidR="002F457E" w:rsidRDefault="002F457E" w:rsidP="002F457E">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813A" id="Text Box 61" o:spid="_x0000_s1027" type="#_x0000_t202" style="position:absolute;left:0;text-align:left;margin-left:217.05pt;margin-top:-.45pt;width:10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He4AEAAKgDAAAOAAAAZHJzL2Uyb0RvYy54bWysU8Fu2zAMvQ/YPwi6L7bTrO2MOEXXosOA&#10;rhvQ9QNkWYqF2aJGKbGzrx8lu2m23oZdBFKUH997pNdXY9+xvUJvwFa8WOScKSuhMXZb8afvd+8u&#10;OfNB2EZ0YFXFD8rzq83bN+vBlWoJLXSNQkYg1peDq3gbgiuzzMtW9cIvwClLRQ3Yi0ApbrMGxUDo&#10;fZct8/w8GwAbhyCV93R7OxX5JuFrrWT4qrVXgXUVJ24hnZjOOp7ZZi3KLQrXGjnTEP/AohfGUtMj&#10;1K0Igu3QvILqjUTwoMNCQp+B1kaqpIHUFPlfah5b4VTSQuZ4d7TJ/z9Y+bB/dN+QhfEjjDTAJMK7&#10;e5A/PLNw0wq7VdeIMLRKNNS4iJZlg/Pl/Gm02pc+gtTDF2hoyGIXIAGNGvvoCulkhE4DOBxNV2Ng&#10;MrY8uyjOcypJqp3lq0uKYwtRPn/t0IdPCnoWg4ojDTWhi/29D9PT5yexmYU703VpsJ3944Iw401i&#10;HwlP1MNYj8w0s7QopobmQHIQpnWh9aagBfzF2UCrUnH/cydQcdZ9tmTJh2K1iruVktX7iyUleFqp&#10;TyvCSoKqeOBsCm/CtI87h2bbUqdpCBauyUZtksIXVjN9Wofk0by6cd9O8/Tq5Qfb/AYAAP//AwBQ&#10;SwMEFAAGAAgAAAAhAIbs6PDcAAAACAEAAA8AAABkcnMvZG93bnJldi54bWxMj0FPwkAQhe8m/ofN&#10;kHiD3WpBKd0So/GqAYXE29Id2sbubNNdaP33jCc8vnwvb77J16NrxRn70HjSkMwUCKTS24YqDV+f&#10;b9MnECEasqb1hBp+McC6uL3JTWb9QBs8b2MleIRCZjTUMXaZlKGs0Zkw8x0Ss6PvnYkc+0ra3gw8&#10;7lp5r9RCOtMQX6hNhy81lj/bk9Owez9+71P1Ub26eTf4UUlyS6n13WR8XoGIOMZrGf70WR0Kdjr4&#10;E9kgWg3pQ5pwVcN0CYL5Yq44Hxg8JiCLXP5/oLgAAAD//wMAUEsBAi0AFAAGAAgAAAAhALaDOJL+&#10;AAAA4QEAABMAAAAAAAAAAAAAAAAAAAAAAFtDb250ZW50X1R5cGVzXS54bWxQSwECLQAUAAYACAAA&#10;ACEAOP0h/9YAAACUAQAACwAAAAAAAAAAAAAAAAAvAQAAX3JlbHMvLnJlbHNQSwECLQAUAAYACAAA&#10;ACEAr6vB3uABAACoAwAADgAAAAAAAAAAAAAAAAAuAgAAZHJzL2Uyb0RvYy54bWxQSwECLQAUAAYA&#10;CAAAACEAhuzo8NwAAAAIAQAADwAAAAAAAAAAAAAAAAA6BAAAZHJzL2Rvd25yZXYueG1sUEsFBgAA&#10;AAAEAAQA8wAAAEMFAAAAAA==&#10;" filled="f" stroked="f">
                <v:textbox>
                  <w:txbxContent>
                    <w:p w14:paraId="6031FD86" w14:textId="77777777" w:rsidR="002F457E" w:rsidRDefault="002F457E" w:rsidP="002F457E">
                      <w:r>
                        <w:t>x     100</w:t>
                      </w:r>
                    </w:p>
                  </w:txbxContent>
                </v:textbox>
              </v:shape>
            </w:pict>
          </mc:Fallback>
        </mc:AlternateContent>
      </w:r>
      <w:r w:rsidRPr="006706A7">
        <w:rPr>
          <w:noProof/>
          <w:color w:val="000000" w:themeColor="text1"/>
          <w:sz w:val="22"/>
          <w:szCs w:val="22"/>
          <w:lang w:val="en-IN" w:eastAsia="en-IN"/>
        </w:rPr>
        <mc:AlternateContent>
          <mc:Choice Requires="wps">
            <w:drawing>
              <wp:anchor distT="0" distB="0" distL="114300" distR="114300" simplePos="0" relativeHeight="251659264" behindDoc="0" locked="0" layoutInCell="1" allowOverlap="1" wp14:anchorId="474334F0" wp14:editId="7852A43D">
                <wp:simplePos x="0" y="0"/>
                <wp:positionH relativeFrom="column">
                  <wp:posOffset>1384935</wp:posOffset>
                </wp:positionH>
                <wp:positionV relativeFrom="paragraph">
                  <wp:posOffset>146685</wp:posOffset>
                </wp:positionV>
                <wp:extent cx="1371600" cy="0"/>
                <wp:effectExtent l="13335" t="13335" r="5715"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8251" id="Straight Connector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1.55pt" to="217.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gPWhbcAAAACQEAAA8AAABkcnMvZG93bnJldi54bWxMj09P&#10;wzAMxe9IfIfISFwmlv6Z0FSaTgjojQsDxNVrTFvROF2TbYVPjxEHOPnZfnr+udzMblBHmkLv2UC6&#10;TEARN9723Bp4ea6v1qBCRLY4eCYDnxRgU52flVhYf+InOm5jqySEQ4EGuhjHQuvQdOQwLP1ILLt3&#10;PzmM0k6tthOeJNwNOkuSa+2wZ7nQ4Uh3HTUf24MzEOpX2tdfi2aRvOWtp2x///iAxlxezLc3oCLN&#10;8c8MP/iCDpUw7fyBbVCDgSxdp2IVkUsVwypfidj9DnRV6v8fVN8AAAD//wMAUEsBAi0AFAAGAAgA&#10;AAAhALaDOJL+AAAA4QEAABMAAAAAAAAAAAAAAAAAAAAAAFtDb250ZW50X1R5cGVzXS54bWxQSwEC&#10;LQAUAAYACAAAACEAOP0h/9YAAACUAQAACwAAAAAAAAAAAAAAAAAvAQAAX3JlbHMvLnJlbHNQSwEC&#10;LQAUAAYACAAAACEA2bV1ELABAABIAwAADgAAAAAAAAAAAAAAAAAuAgAAZHJzL2Uyb0RvYy54bWxQ&#10;SwECLQAUAAYACAAAACEAKA9aFtwAAAAJAQAADwAAAAAAAAAAAAAAAAAKBAAAZHJzL2Rvd25yZXYu&#10;eG1sUEsFBgAAAAAEAAQA8wAAABMFAAAAAA==&#10;"/>
            </w:pict>
          </mc:Fallback>
        </mc:AlternateContent>
      </w:r>
      <w:r w:rsidRPr="006706A7">
        <w:rPr>
          <w:color w:val="000000" w:themeColor="text1"/>
          <w:sz w:val="22"/>
          <w:szCs w:val="22"/>
        </w:rPr>
        <w:t xml:space="preserve">Percent mortality =    </w:t>
      </w:r>
    </w:p>
    <w:p w14:paraId="43A4D614" w14:textId="039B20FA" w:rsidR="002F457E" w:rsidRPr="006706A7" w:rsidRDefault="002F457E" w:rsidP="002F457E">
      <w:pPr>
        <w:pStyle w:val="Heading1"/>
        <w:keepNext/>
        <w:spacing w:line="360" w:lineRule="auto"/>
        <w:jc w:val="both"/>
        <w:rPr>
          <w:color w:val="000000" w:themeColor="text1"/>
          <w:sz w:val="22"/>
          <w:szCs w:val="22"/>
        </w:rPr>
      </w:pPr>
    </w:p>
    <w:p w14:paraId="25B5A126" w14:textId="77777777" w:rsidR="002F457E" w:rsidRPr="00D4376B" w:rsidRDefault="002F457E" w:rsidP="002F457E">
      <w:pPr>
        <w:tabs>
          <w:tab w:val="left" w:pos="1800"/>
          <w:tab w:val="left" w:pos="3690"/>
        </w:tabs>
        <w:jc w:val="both"/>
        <w:rPr>
          <w:rFonts w:ascii="Times New Roman" w:hAnsi="Times New Roman" w:cs="Times New Roman"/>
          <w:color w:val="000000" w:themeColor="text1"/>
        </w:rPr>
      </w:pPr>
    </w:p>
    <w:p w14:paraId="43F3E727" w14:textId="52A17EB9" w:rsidR="002F457E" w:rsidRPr="006706A7" w:rsidRDefault="002F457E" w:rsidP="002F457E">
      <w:pPr>
        <w:tabs>
          <w:tab w:val="left" w:pos="1800"/>
          <w:tab w:val="left" w:pos="3690"/>
        </w:tabs>
        <w:jc w:val="both"/>
        <w:rPr>
          <w:rFonts w:ascii="Times New Roman" w:hAnsi="Times New Roman" w:cs="Times New Roman"/>
          <w:b/>
          <w:bCs/>
          <w:color w:val="000000" w:themeColor="text1"/>
        </w:rPr>
      </w:pPr>
      <w:r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2336" behindDoc="0" locked="0" layoutInCell="1" allowOverlap="1" wp14:anchorId="1573BC30" wp14:editId="6A9B09C8">
                <wp:simplePos x="0" y="0"/>
                <wp:positionH relativeFrom="column">
                  <wp:posOffset>5027467</wp:posOffset>
                </wp:positionH>
                <wp:positionV relativeFrom="paragraph">
                  <wp:posOffset>258811</wp:posOffset>
                </wp:positionV>
                <wp:extent cx="838200" cy="266065"/>
                <wp:effectExtent l="0" t="0" r="0"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395E" w14:textId="77777777" w:rsidR="002F457E" w:rsidRPr="006706A7" w:rsidRDefault="002F457E" w:rsidP="002F457E">
                            <w:pPr>
                              <w:rPr>
                                <w:b/>
                                <w:bCs/>
                              </w:rPr>
                            </w:pPr>
                            <w:r w:rsidRPr="006706A7">
                              <w:rPr>
                                <w:b/>
                                <w:bCs/>
                              </w:rP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BC30" id="Text Box 58" o:spid="_x0000_s1028" type="#_x0000_t202" style="position:absolute;left:0;text-align:left;margin-left:395.85pt;margin-top:20.4pt;width:66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W4wEAAKcDAAAOAAAAZHJzL2Uyb0RvYy54bWysU9uO0zAQfUfiHyy/06SlW0rUdLXsahHS&#10;cpEWPmDiOI1F4jFjt0n5esZOt1vgDfFieWacM+ecmWyux74TB03eoC3lfJZLoa3C2thdKb99vX+1&#10;lsIHsDV0aHUpj9rL6+3LF5vBFXqBLXa1JsEg1heDK2UbgiuyzKtW9+Bn6LTlYoPUQ+CQdllNMDB6&#10;32WLPF9lA1LtCJX2nrN3U1FuE37TaBU+N43XQXSlZG4hnZTOKp7ZdgPFjsC1Rp1owD+w6MFYbnqG&#10;uoMAYk/mL6jeKEKPTZgp7DNsGqN00sBq5vkfah5bcDppYXO8O9vk/x+s+nR4dF9IhPEdjjzAJMK7&#10;B1TfvbB424Ld6RsiHFoNNTeeR8uywfni9Gm02hc+glTDR6x5yLAPmIDGhvroCusUjM4DOJ5N12MQ&#10;ipPr12sepBSKS4vVKl9dpQ5QPH3syIf3GnsRL6UknmkCh8ODD5EMFE9PYi+L96br0lw7+1uCH8ZM&#10;Ih/5TszDWI3C1Nw89o1aKqyPrIZw2hbebr60SD+lGHhTSul/7IG0FN0Hy468nS+XcbVSsLx6s+CA&#10;LivVZQWsYqhSBimm622Y1nHvyOxa7jTNwOINu9iYpPCZ1Yk+b0MSftrcuG6XcXr1/H9tfwEAAP//&#10;AwBQSwMEFAAGAAgAAAAhAPx4htPdAAAACQEAAA8AAABkcnMvZG93bnJldi54bWxMj01PwzAMhu9I&#10;/IfISNxYsjLoWupOCMQVtPEhcctar61onKrJ1vLvMSc42n70+nmLzex6daIxdJ4RlgsDirjydccN&#10;wtvr09UaVIiWa9t7JoRvCrApz88Km9d+4i2ddrFREsIhtwhtjEOudahacjYs/EAst4MfnY0yjo2u&#10;RztJuOt1YsytdrZj+dDagR5aqr52R4fw/nz4/FiZl+bR3QyTn41ml2nEy4v5/g5UpDn+wfCrL+pQ&#10;itPeH7kOqkdIs2UqKMLKSAUBsuRaFnuEdZKCLgv9v0H5AwAA//8DAFBLAQItABQABgAIAAAAIQC2&#10;gziS/gAAAOEBAAATAAAAAAAAAAAAAAAAAAAAAABbQ29udGVudF9UeXBlc10ueG1sUEsBAi0AFAAG&#10;AAgAAAAhADj9If/WAAAAlAEAAAsAAAAAAAAAAAAAAAAALwEAAF9yZWxzLy5yZWxzUEsBAi0AFAAG&#10;AAgAAAAhAH6Jw1bjAQAApwMAAA4AAAAAAAAAAAAAAAAALgIAAGRycy9lMm9Eb2MueG1sUEsBAi0A&#10;FAAGAAgAAAAhAPx4htPdAAAACQEAAA8AAAAAAAAAAAAAAAAAPQQAAGRycy9kb3ducmV2LnhtbFBL&#10;BQYAAAAABAAEAPMAAABHBQAAAAA=&#10;" filled="f" stroked="f">
                <v:textbox>
                  <w:txbxContent>
                    <w:p w14:paraId="0E5F395E" w14:textId="77777777" w:rsidR="002F457E" w:rsidRPr="006706A7" w:rsidRDefault="002F457E" w:rsidP="002F457E">
                      <w:pPr>
                        <w:rPr>
                          <w:b/>
                          <w:bCs/>
                        </w:rPr>
                      </w:pPr>
                      <w:r w:rsidRPr="006706A7">
                        <w:rPr>
                          <w:b/>
                          <w:bCs/>
                        </w:rPr>
                        <w:t>x    100</w:t>
                      </w:r>
                    </w:p>
                  </w:txbxContent>
                </v:textbox>
              </v:shape>
            </w:pict>
          </mc:Fallback>
        </mc:AlternateContent>
      </w:r>
      <w:r w:rsidR="005A240D">
        <w:rPr>
          <w:rFonts w:ascii="Times New Roman" w:hAnsi="Times New Roman" w:cs="Times New Roman"/>
          <w:color w:val="000000" w:themeColor="text1"/>
        </w:rPr>
        <w:t xml:space="preserve">                                               </w:t>
      </w:r>
      <w:r w:rsidR="005A240D" w:rsidRPr="006706A7">
        <w:rPr>
          <w:rFonts w:ascii="Times New Roman" w:hAnsi="Times New Roman" w:cs="Times New Roman"/>
          <w:b/>
          <w:bCs/>
        </w:rPr>
        <w:t>Percent mortality in test – per cent mortality in control</w:t>
      </w:r>
    </w:p>
    <w:p w14:paraId="7EF78D6B" w14:textId="77777777" w:rsidR="002F457E" w:rsidRPr="005A240D" w:rsidRDefault="002F457E" w:rsidP="002F457E">
      <w:pPr>
        <w:tabs>
          <w:tab w:val="left" w:pos="1800"/>
          <w:tab w:val="left" w:pos="3690"/>
        </w:tabs>
        <w:jc w:val="both"/>
        <w:rPr>
          <w:rFonts w:ascii="Times New Roman" w:hAnsi="Times New Roman" w:cs="Times New Roman"/>
          <w:b/>
          <w:bCs/>
          <w:color w:val="000000" w:themeColor="text1"/>
        </w:rPr>
      </w:pPr>
      <w:r w:rsidRPr="005A240D">
        <w:rPr>
          <w:rFonts w:ascii="Times New Roman" w:hAnsi="Times New Roman" w:cs="Times New Roman"/>
          <w:b/>
          <w:bCs/>
          <w:noProof/>
          <w:color w:val="000000" w:themeColor="text1"/>
          <w:lang w:val="en-IN" w:eastAsia="en-IN"/>
        </w:rPr>
        <mc:AlternateContent>
          <mc:Choice Requires="wps">
            <w:drawing>
              <wp:anchor distT="0" distB="0" distL="114300" distR="114300" simplePos="0" relativeHeight="251661312" behindDoc="0" locked="0" layoutInCell="1" allowOverlap="1" wp14:anchorId="7DBEC5EB" wp14:editId="1ABBD204">
                <wp:simplePos x="0" y="0"/>
                <wp:positionH relativeFrom="column">
                  <wp:posOffset>1539240</wp:posOffset>
                </wp:positionH>
                <wp:positionV relativeFrom="paragraph">
                  <wp:posOffset>59399</wp:posOffset>
                </wp:positionV>
                <wp:extent cx="3154045" cy="0"/>
                <wp:effectExtent l="12065" t="6985" r="5715" b="1206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FF98B" id="Straight Connector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4.7pt" to="369.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y/sAEAAEgDAAAOAAAAZHJzL2Uyb0RvYy54bWysU8Fu2zAMvQ/YPwi6L3ayZtiMOD2k6y7d&#10;FqDdBzCSbAuTRYFU4uTvJ6lJVmy3oj4Iokg+vfdEr26PoxMHQ2zRt3I+q6UwXqG2vm/lr6f7D5+l&#10;4Aheg0NvWnkyLG/X79+tptCYBQ7otCGRQDw3U2jlEGNoqorVYEbgGQbjU7JDGiGmkPpKE0wJfXTV&#10;oq4/VROSDoTKMKfTu+ekXBf8rjMq/uw6NlG4ViZusaxU1l1eq/UKmp4gDFadacArWIxgfbr0CnUH&#10;EcSe7H9Qo1WEjF2cKRwr7DqrTNGQ1Mzrf9Q8DhBM0ZLM4XC1id8OVv04bPyWMnV19I/hAdVvFh43&#10;A/jeFAJPp5Aebp6tqqbAzbUlBxy2JHbTd9SpBvYRiwvHjsYMmfSJYzH7dDXbHKNQ6fDjfHlT3yyl&#10;UJdcBc2lMRDHbwZHkTetdNZnH6CBwwPHTASaS0k+9nhvnStv6byYWvlluViWBkZndU7mMqZ+t3Ek&#10;DpCnoXxFVcq8LCPce13ABgP663kfwbrnfbrc+bMZWX8eNm52qE9bupiUnquwPI9WnoeXcen++wOs&#10;/wAAAP//AwBQSwMEFAAGAAgAAAAhAKC07VrcAAAABwEAAA8AAABkcnMvZG93bnJldi54bWxMjsFO&#10;wzAQRO9I/IO1SFwq6jStgIY4FQJy64UC4rqNlyQiXqex2wa+vgsXOI1GM5p5+Wp0nTrQEFrPBmbT&#10;BBRx5W3LtYHXl/LqFlSIyBY7z2TgiwKsivOzHDPrj/xMh02slYxwyNBAE2OfaR2qhhyGqe+JJfvw&#10;g8Modqi1HfAo467TaZJca4cty0ODPT00VH1u9s5AKN9oV35PqknyPq89pbvH9RMac3kx3t+BijTG&#10;vzL84As6FMK09Xu2QXUG0kW6kKqBpYjkN/PlDNT21+si1//5ixMAAAD//wMAUEsBAi0AFAAGAAgA&#10;AAAhALaDOJL+AAAA4QEAABMAAAAAAAAAAAAAAAAAAAAAAFtDb250ZW50X1R5cGVzXS54bWxQSwEC&#10;LQAUAAYACAAAACEAOP0h/9YAAACUAQAACwAAAAAAAAAAAAAAAAAvAQAAX3JlbHMvLnJlbHNQSwEC&#10;LQAUAAYACAAAACEAr2PMv7ABAABIAwAADgAAAAAAAAAAAAAAAAAuAgAAZHJzL2Uyb0RvYy54bWxQ&#10;SwECLQAUAAYACAAAACEAoLTtWtwAAAAHAQAADwAAAAAAAAAAAAAAAAAKBAAAZHJzL2Rvd25yZXYu&#10;eG1sUEsFBgAAAAAEAAQA8wAAABMFAAAAAA==&#10;"/>
            </w:pict>
          </mc:Fallback>
        </mc:AlternateContent>
      </w:r>
      <w:r w:rsidRPr="005A240D">
        <w:rPr>
          <w:rFonts w:ascii="Times New Roman" w:hAnsi="Times New Roman" w:cs="Times New Roman"/>
          <w:b/>
          <w:bCs/>
          <w:color w:val="000000" w:themeColor="text1"/>
        </w:rPr>
        <w:t xml:space="preserve">Percent net mortality = </w:t>
      </w:r>
    </w:p>
    <w:p w14:paraId="01DCD70C" w14:textId="3ADA2C3A" w:rsidR="005A240D" w:rsidRPr="006706A7" w:rsidRDefault="005A240D" w:rsidP="005A240D">
      <w:pPr>
        <w:rPr>
          <w:rFonts w:ascii="Times New Roman" w:hAnsi="Times New Roman" w:cs="Times New Roman"/>
          <w:b/>
          <w:bCs/>
        </w:rPr>
      </w:pPr>
      <w:r w:rsidRPr="006706A7">
        <w:rPr>
          <w:rFonts w:ascii="Times New Roman" w:hAnsi="Times New Roman" w:cs="Times New Roman"/>
          <w:b/>
          <w:bCs/>
        </w:rPr>
        <w:t xml:space="preserve">                                                        100 – Percent mortality in control </w:t>
      </w:r>
    </w:p>
    <w:p w14:paraId="79F9424C" w14:textId="77777777" w:rsidR="002F457E" w:rsidRPr="00D4376B" w:rsidRDefault="002F457E" w:rsidP="002F457E">
      <w:pPr>
        <w:pStyle w:val="Heading1"/>
        <w:keepNext/>
        <w:spacing w:line="360" w:lineRule="auto"/>
        <w:jc w:val="both"/>
        <w:rPr>
          <w:color w:val="000000" w:themeColor="text1"/>
          <w:sz w:val="22"/>
          <w:szCs w:val="22"/>
        </w:rPr>
      </w:pPr>
    </w:p>
    <w:p w14:paraId="47EB1FEC" w14:textId="2561214E" w:rsidR="00F75108" w:rsidRDefault="00F75108" w:rsidP="00F75108">
      <w:pPr>
        <w:spacing w:after="240" w:line="360" w:lineRule="auto"/>
        <w:rPr>
          <w:rFonts w:ascii="Times New Roman" w:hAnsi="Times New Roman" w:cs="Times New Roman"/>
          <w:color w:val="000000" w:themeColor="text1"/>
        </w:rPr>
        <w:sectPr w:rsidR="00F75108" w:rsidSect="007C3041">
          <w:type w:val="continuous"/>
          <w:pgSz w:w="12240" w:h="15840"/>
          <w:pgMar w:top="1440" w:right="1440" w:bottom="1440" w:left="1440" w:header="720" w:footer="720" w:gutter="0"/>
          <w:cols w:space="720"/>
          <w:docGrid w:linePitch="360"/>
        </w:sectPr>
      </w:pPr>
    </w:p>
    <w:p w14:paraId="6A714455" w14:textId="5A9A8B62" w:rsidR="002F457E" w:rsidRPr="00D4376B" w:rsidRDefault="002F457E" w:rsidP="00F75108">
      <w:pPr>
        <w:spacing w:after="240" w:line="360" w:lineRule="auto"/>
        <w:rPr>
          <w:rFonts w:ascii="Times New Roman" w:hAnsi="Times New Roman" w:cs="Times New Roman"/>
          <w:color w:val="000000" w:themeColor="text1"/>
        </w:rPr>
      </w:pPr>
      <w:r w:rsidRPr="00D4376B">
        <w:rPr>
          <w:rFonts w:ascii="Times New Roman" w:hAnsi="Times New Roman" w:cs="Times New Roman"/>
          <w:color w:val="000000" w:themeColor="text1"/>
        </w:rPr>
        <w:t>For comparing the effects of instars, periods</w:t>
      </w:r>
      <w:r w:rsidR="002C1FF6">
        <w:rPr>
          <w:rFonts w:ascii="Times New Roman" w:hAnsi="Times New Roman" w:cs="Times New Roman"/>
          <w:color w:val="000000" w:themeColor="text1"/>
        </w:rPr>
        <w:t>,</w:t>
      </w:r>
      <w:r w:rsidRPr="00D4376B">
        <w:rPr>
          <w:rFonts w:ascii="Times New Roman" w:hAnsi="Times New Roman" w:cs="Times New Roman"/>
          <w:color w:val="000000" w:themeColor="text1"/>
        </w:rPr>
        <w:t xml:space="preserve"> and treatments all together, </w:t>
      </w:r>
      <w:r w:rsidR="002C1FF6">
        <w:rPr>
          <w:rFonts w:ascii="Times New Roman" w:hAnsi="Times New Roman" w:cs="Times New Roman"/>
          <w:color w:val="000000" w:themeColor="text1"/>
        </w:rPr>
        <w:t xml:space="preserve">a </w:t>
      </w:r>
      <w:r w:rsidRPr="00D4376B">
        <w:rPr>
          <w:rFonts w:ascii="Times New Roman" w:hAnsi="Times New Roman" w:cs="Times New Roman"/>
          <w:color w:val="000000" w:themeColor="text1"/>
        </w:rPr>
        <w:t xml:space="preserve">three-way analysis of variance technique (Gomez and Gomez, 1984) was used. </w:t>
      </w:r>
    </w:p>
    <w:p w14:paraId="64162EA9" w14:textId="77777777" w:rsidR="00E8466C" w:rsidRDefault="00E8466C" w:rsidP="002F457E">
      <w:pPr>
        <w:pStyle w:val="Heading4"/>
        <w:rPr>
          <w:rFonts w:ascii="Times New Roman" w:hAnsi="Times New Roman" w:cs="Times New Roman"/>
          <w:i w:val="0"/>
          <w:color w:val="000000" w:themeColor="text1"/>
        </w:rPr>
        <w:sectPr w:rsidR="00E8466C" w:rsidSect="007C3041">
          <w:type w:val="continuous"/>
          <w:pgSz w:w="12240" w:h="15840"/>
          <w:pgMar w:top="1440" w:right="1440" w:bottom="1440" w:left="1440" w:header="720" w:footer="720" w:gutter="0"/>
          <w:cols w:space="720"/>
          <w:docGrid w:linePitch="360"/>
        </w:sectPr>
      </w:pPr>
    </w:p>
    <w:p w14:paraId="16577248" w14:textId="77777777" w:rsidR="002F457E" w:rsidRPr="00D4376B" w:rsidRDefault="002F457E" w:rsidP="002F457E">
      <w:pPr>
        <w:pStyle w:val="Heading4"/>
        <w:rPr>
          <w:rFonts w:ascii="Times New Roman" w:hAnsi="Times New Roman" w:cs="Times New Roman"/>
          <w:i w:val="0"/>
          <w:color w:val="000000" w:themeColor="text1"/>
        </w:rPr>
      </w:pPr>
      <w:r w:rsidRPr="00D4376B">
        <w:rPr>
          <w:rFonts w:ascii="Times New Roman" w:hAnsi="Times New Roman" w:cs="Times New Roman"/>
          <w:i w:val="0"/>
          <w:color w:val="000000" w:themeColor="text1"/>
        </w:rPr>
        <w:t>The skeleton of the ANOVA table is appended below</w:t>
      </w:r>
    </w:p>
    <w:p w14:paraId="4209042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4FBB963B"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1687360B" w14:textId="77777777" w:rsidR="00E8466C" w:rsidRDefault="00E8466C" w:rsidP="00E8466C">
      <w:pPr>
        <w:tabs>
          <w:tab w:val="left" w:pos="1800"/>
          <w:tab w:val="left" w:pos="3690"/>
        </w:tabs>
        <w:spacing w:line="360" w:lineRule="auto"/>
        <w:jc w:val="both"/>
        <w:rPr>
          <w:rFonts w:ascii="Times New Roman" w:hAnsi="Times New Roman" w:cs="Times New Roman"/>
          <w:color w:val="000000" w:themeColor="text1"/>
          <w:lang w:val="en-IN"/>
        </w:rPr>
      </w:pPr>
      <w:r w:rsidRPr="00E8466C">
        <w:rPr>
          <w:rFonts w:ascii="Times New Roman" w:hAnsi="Times New Roman" w:cs="Times New Roman"/>
          <w:color w:val="000000" w:themeColor="text1"/>
          <w:lang w:val="en-IN"/>
        </w:rPr>
        <w:t>The data obtained on various characters/parameters were subjected to</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 xml:space="preserve">analyses of variance technique applicable </w:t>
      </w:r>
      <w:r w:rsidR="002C1FF6">
        <w:rPr>
          <w:rFonts w:ascii="Times New Roman" w:hAnsi="Times New Roman" w:cs="Times New Roman"/>
          <w:color w:val="000000" w:themeColor="text1"/>
          <w:lang w:val="en-IN"/>
        </w:rPr>
        <w:t>to</w:t>
      </w:r>
      <w:r w:rsidRPr="00E8466C">
        <w:rPr>
          <w:rFonts w:ascii="Times New Roman" w:hAnsi="Times New Roman" w:cs="Times New Roman"/>
          <w:color w:val="000000" w:themeColor="text1"/>
          <w:lang w:val="en-IN"/>
        </w:rPr>
        <w:t xml:space="preserve"> completely randomized</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design. The level of significance used in</w:t>
      </w:r>
      <w:r w:rsidR="002C1FF6">
        <w:rPr>
          <w:rFonts w:ascii="Times New Roman" w:hAnsi="Times New Roman" w:cs="Times New Roman"/>
          <w:color w:val="000000" w:themeColor="text1"/>
          <w:lang w:val="en-IN"/>
        </w:rPr>
        <w:t xml:space="preserve"> the</w:t>
      </w:r>
      <w:r w:rsidRPr="00E8466C">
        <w:rPr>
          <w:rFonts w:ascii="Times New Roman" w:hAnsi="Times New Roman" w:cs="Times New Roman"/>
          <w:color w:val="000000" w:themeColor="text1"/>
          <w:lang w:val="en-IN"/>
        </w:rPr>
        <w:t xml:space="preserve"> ‘F’ test was p= 0.05 wherever,</w:t>
      </w:r>
      <w:r w:rsidR="002C1FF6">
        <w:rPr>
          <w:rFonts w:ascii="Times New Roman" w:hAnsi="Times New Roman" w:cs="Times New Roman"/>
          <w:color w:val="000000" w:themeColor="text1"/>
          <w:lang w:val="en-IN"/>
        </w:rPr>
        <w:t xml:space="preserve"> the </w:t>
      </w:r>
      <w:r w:rsidRPr="00E8466C">
        <w:rPr>
          <w:rFonts w:ascii="Times New Roman" w:hAnsi="Times New Roman" w:cs="Times New Roman"/>
          <w:color w:val="000000" w:themeColor="text1"/>
          <w:lang w:val="en-IN"/>
        </w:rPr>
        <w:t>F</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calculated was significant, critical difference values were calculated for</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treatment comparisons. The values obtained in percentage were</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transformed into angular values and subjected to analyses.</w:t>
      </w:r>
    </w:p>
    <w:p w14:paraId="5EFFBE34" w14:textId="77777777" w:rsidR="003D7A51" w:rsidRDefault="003D7A51" w:rsidP="00E8466C">
      <w:pPr>
        <w:tabs>
          <w:tab w:val="left" w:pos="1800"/>
          <w:tab w:val="left" w:pos="3690"/>
        </w:tabs>
        <w:spacing w:line="360" w:lineRule="auto"/>
        <w:jc w:val="both"/>
        <w:rPr>
          <w:rFonts w:ascii="Times New Roman" w:hAnsi="Times New Roman" w:cs="Times New Roman"/>
          <w:color w:val="000000" w:themeColor="text1"/>
          <w:lang w:val="en-IN"/>
        </w:rPr>
      </w:pPr>
    </w:p>
    <w:p w14:paraId="2C0F62B7" w14:textId="77777777" w:rsidR="003D7A51" w:rsidRDefault="003D7A51" w:rsidP="00E8466C">
      <w:pPr>
        <w:tabs>
          <w:tab w:val="left" w:pos="1800"/>
          <w:tab w:val="left" w:pos="3690"/>
        </w:tabs>
        <w:spacing w:line="360" w:lineRule="auto"/>
        <w:jc w:val="both"/>
        <w:rPr>
          <w:rFonts w:ascii="Times New Roman" w:hAnsi="Times New Roman" w:cs="Times New Roman"/>
          <w:color w:val="000000" w:themeColor="text1"/>
          <w:lang w:val="en-IN"/>
        </w:rPr>
      </w:pPr>
    </w:p>
    <w:p w14:paraId="5603AC87" w14:textId="77777777" w:rsidR="003D7A51" w:rsidRDefault="003D7A51" w:rsidP="00E8466C">
      <w:pPr>
        <w:tabs>
          <w:tab w:val="left" w:pos="1800"/>
          <w:tab w:val="left" w:pos="3690"/>
        </w:tabs>
        <w:spacing w:line="360" w:lineRule="auto"/>
        <w:jc w:val="both"/>
        <w:rPr>
          <w:rFonts w:ascii="Times New Roman" w:hAnsi="Times New Roman" w:cs="Times New Roman"/>
          <w:color w:val="000000" w:themeColor="text1"/>
          <w:lang w:val="en-IN"/>
        </w:rPr>
      </w:pPr>
    </w:p>
    <w:p w14:paraId="6A7F308B" w14:textId="7FD68B22" w:rsidR="005210BE" w:rsidRPr="00E8466C" w:rsidRDefault="005210BE" w:rsidP="00E8466C">
      <w:pPr>
        <w:tabs>
          <w:tab w:val="left" w:pos="1800"/>
          <w:tab w:val="left" w:pos="3690"/>
        </w:tabs>
        <w:spacing w:line="360" w:lineRule="auto"/>
        <w:jc w:val="both"/>
        <w:rPr>
          <w:rFonts w:ascii="Times New Roman" w:hAnsi="Times New Roman" w:cs="Times New Roman"/>
          <w:color w:val="000000" w:themeColor="text1"/>
          <w:lang w:val="en-IN"/>
        </w:rPr>
        <w:sectPr w:rsidR="005210BE" w:rsidRPr="00E8466C" w:rsidSect="007C3041">
          <w:type w:val="continuous"/>
          <w:pgSz w:w="12240" w:h="15840"/>
          <w:pgMar w:top="1440" w:right="1440" w:bottom="1440" w:left="1440" w:header="720" w:footer="720" w:gutter="0"/>
          <w:cols w:space="720"/>
          <w:docGrid w:linePitch="360"/>
        </w:sectPr>
      </w:pPr>
    </w:p>
    <w:p w14:paraId="74ABDE9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15215293" w14:textId="69242920"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RESULT </w:t>
      </w:r>
    </w:p>
    <w:p w14:paraId="3A698FA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3.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bookmarkStart w:id="1" w:name="_Hlk161263032"/>
      <w:r w:rsidRPr="00D4376B">
        <w:rPr>
          <w:rFonts w:ascii="Times New Roman" w:hAnsi="Times New Roman" w:cs="Times New Roman"/>
          <w:b/>
          <w:bCs/>
          <w:i/>
          <w:iCs/>
        </w:rPr>
        <w:t xml:space="preserve">C. chinensis  </w:t>
      </w:r>
      <w:bookmarkEnd w:id="1"/>
      <w:r w:rsidRPr="00D4376B">
        <w:rPr>
          <w:rFonts w:ascii="Times New Roman" w:hAnsi="Times New Roman" w:cs="Times New Roman"/>
          <w:b/>
          <w:bCs/>
        </w:rPr>
        <w:t>adults treated with treatment on the 1</w:t>
      </w:r>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p>
    <w:tbl>
      <w:tblPr>
        <w:tblpPr w:leftFromText="180" w:rightFromText="180" w:vertAnchor="text" w:horzAnchor="margin" w:tblpY="138"/>
        <w:tblW w:w="9889" w:type="dxa"/>
        <w:tblLook w:val="04A0" w:firstRow="1" w:lastRow="0" w:firstColumn="1" w:lastColumn="0" w:noHBand="0" w:noVBand="1"/>
      </w:tblPr>
      <w:tblGrid>
        <w:gridCol w:w="2660"/>
        <w:gridCol w:w="2410"/>
        <w:gridCol w:w="2126"/>
        <w:gridCol w:w="2693"/>
      </w:tblGrid>
      <w:tr w:rsidR="002F457E" w:rsidRPr="00D4376B" w14:paraId="085B41BA" w14:textId="77777777" w:rsidTr="00AE13EB">
        <w:trPr>
          <w:trHeight w:val="209"/>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96AC9" w14:textId="77777777" w:rsidR="002F457E" w:rsidRPr="00D4376B" w:rsidRDefault="002F457E" w:rsidP="00AE13EB">
            <w:pPr>
              <w:spacing w:line="360" w:lineRule="auto"/>
              <w:jc w:val="both"/>
              <w:rPr>
                <w:rFonts w:ascii="Times New Roman" w:eastAsia="Times New Roman" w:hAnsi="Times New Roman" w:cs="Times New Roman"/>
                <w:b/>
                <w:bCs/>
              </w:rPr>
            </w:pPr>
            <w:bookmarkStart w:id="2" w:name="_Hlk171173903"/>
            <w:r w:rsidRPr="00D4376B">
              <w:rPr>
                <w:rFonts w:ascii="Times New Roman" w:eastAsia="Times New Roman" w:hAnsi="Times New Roman" w:cs="Times New Roman"/>
                <w:b/>
                <w:bCs/>
              </w:rPr>
              <w:t>Treatment details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A428ECB"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24 </w:t>
            </w:r>
            <w:proofErr w:type="spellStart"/>
            <w:r w:rsidRPr="00D4376B">
              <w:rPr>
                <w:rFonts w:ascii="Times New Roman" w:eastAsia="Times New Roman" w:hAnsi="Times New Roman" w:cs="Times New Roman"/>
                <w:b/>
                <w:bCs/>
              </w:rPr>
              <w:t>hrs</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66CB944"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40C5666"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0F961BEF"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F538A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10" w:type="dxa"/>
            <w:tcBorders>
              <w:top w:val="nil"/>
              <w:left w:val="nil"/>
              <w:bottom w:val="single" w:sz="4" w:space="0" w:color="auto"/>
              <w:right w:val="single" w:sz="4" w:space="0" w:color="auto"/>
            </w:tcBorders>
            <w:shd w:val="clear" w:color="auto" w:fill="auto"/>
            <w:noWrap/>
            <w:vAlign w:val="bottom"/>
            <w:hideMark/>
          </w:tcPr>
          <w:p w14:paraId="6D8B9F2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2065B3B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693" w:type="dxa"/>
            <w:tcBorders>
              <w:top w:val="nil"/>
              <w:left w:val="nil"/>
              <w:bottom w:val="single" w:sz="4" w:space="0" w:color="auto"/>
              <w:right w:val="single" w:sz="4" w:space="0" w:color="auto"/>
            </w:tcBorders>
            <w:shd w:val="clear" w:color="auto" w:fill="auto"/>
            <w:noWrap/>
            <w:vAlign w:val="bottom"/>
            <w:hideMark/>
          </w:tcPr>
          <w:p w14:paraId="78AC93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1BE073F3"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BA4E8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vAlign w:val="bottom"/>
            <w:hideMark/>
          </w:tcPr>
          <w:p w14:paraId="62628AE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71.06</w:t>
            </w:r>
          </w:p>
        </w:tc>
        <w:tc>
          <w:tcPr>
            <w:tcW w:w="2126" w:type="dxa"/>
            <w:tcBorders>
              <w:top w:val="nil"/>
              <w:left w:val="nil"/>
              <w:bottom w:val="single" w:sz="4" w:space="0" w:color="auto"/>
              <w:right w:val="single" w:sz="4" w:space="0" w:color="auto"/>
            </w:tcBorders>
            <w:shd w:val="clear" w:color="auto" w:fill="auto"/>
            <w:noWrap/>
            <w:vAlign w:val="bottom"/>
            <w:hideMark/>
          </w:tcPr>
          <w:p w14:paraId="7978545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77.81</w:t>
            </w:r>
          </w:p>
        </w:tc>
        <w:tc>
          <w:tcPr>
            <w:tcW w:w="2693" w:type="dxa"/>
            <w:tcBorders>
              <w:top w:val="nil"/>
              <w:left w:val="nil"/>
              <w:bottom w:val="single" w:sz="4" w:space="0" w:color="auto"/>
              <w:right w:val="single" w:sz="4" w:space="0" w:color="auto"/>
            </w:tcBorders>
            <w:shd w:val="clear" w:color="auto" w:fill="auto"/>
            <w:noWrap/>
            <w:vAlign w:val="bottom"/>
            <w:hideMark/>
          </w:tcPr>
          <w:p w14:paraId="1847F7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90.57</w:t>
            </w:r>
          </w:p>
        </w:tc>
      </w:tr>
      <w:tr w:rsidR="002F457E" w:rsidRPr="00D4376B" w14:paraId="42AA9AD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CCE5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bottom"/>
            <w:hideMark/>
          </w:tcPr>
          <w:p w14:paraId="2B84B0E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64.03</w:t>
            </w:r>
          </w:p>
        </w:tc>
        <w:tc>
          <w:tcPr>
            <w:tcW w:w="2126" w:type="dxa"/>
            <w:tcBorders>
              <w:top w:val="nil"/>
              <w:left w:val="nil"/>
              <w:bottom w:val="single" w:sz="4" w:space="0" w:color="auto"/>
              <w:right w:val="single" w:sz="4" w:space="0" w:color="auto"/>
            </w:tcBorders>
            <w:shd w:val="clear" w:color="auto" w:fill="auto"/>
            <w:noWrap/>
            <w:vAlign w:val="bottom"/>
            <w:hideMark/>
          </w:tcPr>
          <w:p w14:paraId="1C828AA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69.51</w:t>
            </w:r>
          </w:p>
        </w:tc>
        <w:tc>
          <w:tcPr>
            <w:tcW w:w="2693" w:type="dxa"/>
            <w:tcBorders>
              <w:top w:val="nil"/>
              <w:left w:val="nil"/>
              <w:bottom w:val="single" w:sz="4" w:space="0" w:color="auto"/>
              <w:right w:val="single" w:sz="4" w:space="0" w:color="auto"/>
            </w:tcBorders>
            <w:shd w:val="clear" w:color="auto" w:fill="auto"/>
            <w:noWrap/>
            <w:vAlign w:val="bottom"/>
            <w:hideMark/>
          </w:tcPr>
          <w:p w14:paraId="570DACC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86.77</w:t>
            </w:r>
          </w:p>
        </w:tc>
      </w:tr>
      <w:tr w:rsidR="002F457E" w:rsidRPr="00D4376B" w14:paraId="6F0A3664" w14:textId="77777777" w:rsidTr="00AE13EB">
        <w:trPr>
          <w:trHeight w:val="209"/>
        </w:trPr>
        <w:tc>
          <w:tcPr>
            <w:tcW w:w="2660" w:type="dxa"/>
            <w:tcBorders>
              <w:top w:val="nil"/>
              <w:left w:val="single" w:sz="4" w:space="0" w:color="auto"/>
              <w:bottom w:val="nil"/>
              <w:right w:val="single" w:sz="4" w:space="0" w:color="auto"/>
            </w:tcBorders>
            <w:shd w:val="clear" w:color="auto" w:fill="auto"/>
            <w:noWrap/>
            <w:vAlign w:val="bottom"/>
            <w:hideMark/>
          </w:tcPr>
          <w:p w14:paraId="26034C0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bottom"/>
            <w:hideMark/>
          </w:tcPr>
          <w:p w14:paraId="6788702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57.22</w:t>
            </w:r>
          </w:p>
        </w:tc>
        <w:tc>
          <w:tcPr>
            <w:tcW w:w="2126" w:type="dxa"/>
            <w:tcBorders>
              <w:top w:val="nil"/>
              <w:left w:val="nil"/>
              <w:bottom w:val="nil"/>
              <w:right w:val="single" w:sz="4" w:space="0" w:color="auto"/>
            </w:tcBorders>
            <w:shd w:val="clear" w:color="auto" w:fill="auto"/>
            <w:noWrap/>
            <w:vAlign w:val="bottom"/>
            <w:hideMark/>
          </w:tcPr>
          <w:p w14:paraId="78443A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49.91</w:t>
            </w:r>
          </w:p>
        </w:tc>
        <w:tc>
          <w:tcPr>
            <w:tcW w:w="2693" w:type="dxa"/>
            <w:tcBorders>
              <w:top w:val="nil"/>
              <w:left w:val="nil"/>
              <w:bottom w:val="nil"/>
              <w:right w:val="single" w:sz="4" w:space="0" w:color="auto"/>
            </w:tcBorders>
            <w:shd w:val="clear" w:color="auto" w:fill="auto"/>
            <w:noWrap/>
            <w:vAlign w:val="bottom"/>
            <w:hideMark/>
          </w:tcPr>
          <w:p w14:paraId="6C8CC26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64.87</w:t>
            </w:r>
          </w:p>
        </w:tc>
      </w:tr>
      <w:tr w:rsidR="002F457E" w:rsidRPr="00D4376B" w14:paraId="3DC001CA"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75D57FD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1A96D33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1.984</w:t>
            </w:r>
          </w:p>
        </w:tc>
        <w:tc>
          <w:tcPr>
            <w:tcW w:w="2126" w:type="dxa"/>
            <w:tcBorders>
              <w:top w:val="nil"/>
              <w:left w:val="nil"/>
              <w:bottom w:val="single" w:sz="4" w:space="0" w:color="auto"/>
              <w:right w:val="single" w:sz="4" w:space="0" w:color="auto"/>
            </w:tcBorders>
            <w:shd w:val="clear" w:color="auto" w:fill="auto"/>
            <w:noWrap/>
          </w:tcPr>
          <w:p w14:paraId="2730E88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1.842</w:t>
            </w:r>
          </w:p>
        </w:tc>
        <w:tc>
          <w:tcPr>
            <w:tcW w:w="2693" w:type="dxa"/>
            <w:tcBorders>
              <w:top w:val="nil"/>
              <w:left w:val="nil"/>
              <w:bottom w:val="single" w:sz="4" w:space="0" w:color="auto"/>
              <w:right w:val="single" w:sz="4" w:space="0" w:color="auto"/>
            </w:tcBorders>
            <w:shd w:val="clear" w:color="auto" w:fill="auto"/>
            <w:noWrap/>
            <w:vAlign w:val="bottom"/>
          </w:tcPr>
          <w:p w14:paraId="1A5541D6"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0.873</w:t>
            </w:r>
          </w:p>
          <w:p w14:paraId="53CB6A76" w14:textId="77777777" w:rsidR="002F457E" w:rsidRPr="00D4376B" w:rsidRDefault="002F457E" w:rsidP="00AE13EB">
            <w:pPr>
              <w:spacing w:line="360" w:lineRule="auto"/>
              <w:jc w:val="both"/>
              <w:rPr>
                <w:rFonts w:ascii="Times New Roman" w:eastAsia="Times New Roman" w:hAnsi="Times New Roman" w:cs="Times New Roman"/>
              </w:rPr>
            </w:pPr>
          </w:p>
        </w:tc>
      </w:tr>
      <w:tr w:rsidR="002F457E" w:rsidRPr="00D4376B" w14:paraId="247FB0B5"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0A1182D2"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5CD45CF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0.847</w:t>
            </w:r>
          </w:p>
        </w:tc>
        <w:tc>
          <w:tcPr>
            <w:tcW w:w="2126" w:type="dxa"/>
            <w:tcBorders>
              <w:top w:val="nil"/>
              <w:left w:val="nil"/>
              <w:bottom w:val="single" w:sz="4" w:space="0" w:color="auto"/>
              <w:right w:val="single" w:sz="4" w:space="0" w:color="auto"/>
            </w:tcBorders>
            <w:shd w:val="clear" w:color="auto" w:fill="auto"/>
            <w:noWrap/>
          </w:tcPr>
          <w:p w14:paraId="5A009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0.787</w:t>
            </w:r>
          </w:p>
        </w:tc>
        <w:tc>
          <w:tcPr>
            <w:tcW w:w="2693" w:type="dxa"/>
            <w:tcBorders>
              <w:top w:val="nil"/>
              <w:left w:val="nil"/>
              <w:bottom w:val="single" w:sz="4" w:space="0" w:color="auto"/>
              <w:right w:val="single" w:sz="4" w:space="0" w:color="auto"/>
            </w:tcBorders>
            <w:shd w:val="clear" w:color="auto" w:fill="auto"/>
            <w:noWrap/>
            <w:vAlign w:val="bottom"/>
          </w:tcPr>
          <w:p w14:paraId="62C7C2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0.373</w:t>
            </w:r>
          </w:p>
        </w:tc>
      </w:tr>
      <w:tr w:rsidR="002F457E" w:rsidRPr="00D4376B" w14:paraId="002B1E5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51AAD18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2135876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2.157</w:t>
            </w:r>
          </w:p>
        </w:tc>
        <w:tc>
          <w:tcPr>
            <w:tcW w:w="2126" w:type="dxa"/>
            <w:tcBorders>
              <w:top w:val="nil"/>
              <w:left w:val="nil"/>
              <w:bottom w:val="single" w:sz="4" w:space="0" w:color="auto"/>
              <w:right w:val="single" w:sz="4" w:space="0" w:color="auto"/>
            </w:tcBorders>
            <w:shd w:val="clear" w:color="auto" w:fill="auto"/>
            <w:noWrap/>
          </w:tcPr>
          <w:p w14:paraId="1D98665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1.954</w:t>
            </w:r>
          </w:p>
        </w:tc>
        <w:tc>
          <w:tcPr>
            <w:tcW w:w="2693" w:type="dxa"/>
            <w:tcBorders>
              <w:top w:val="nil"/>
              <w:left w:val="nil"/>
              <w:bottom w:val="single" w:sz="4" w:space="0" w:color="auto"/>
              <w:right w:val="single" w:sz="4" w:space="0" w:color="auto"/>
            </w:tcBorders>
            <w:shd w:val="clear" w:color="auto" w:fill="auto"/>
            <w:noWrap/>
            <w:vAlign w:val="bottom"/>
          </w:tcPr>
          <w:p w14:paraId="7A99FA7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0.754</w:t>
            </w:r>
          </w:p>
        </w:tc>
      </w:tr>
    </w:tbl>
    <w:p w14:paraId="1137F1E9" w14:textId="77777777" w:rsidR="002F457E" w:rsidRPr="00D4376B" w:rsidRDefault="002F457E" w:rsidP="002F457E">
      <w:pPr>
        <w:spacing w:line="360" w:lineRule="auto"/>
        <w:jc w:val="both"/>
        <w:rPr>
          <w:rFonts w:ascii="Times New Roman" w:hAnsi="Times New Roman" w:cs="Times New Roman"/>
        </w:rPr>
      </w:pPr>
      <w:bookmarkStart w:id="3" w:name="_Hlk171173938"/>
      <w:bookmarkEnd w:id="2"/>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bookmarkEnd w:id="3"/>
    <w:p w14:paraId="20E47BB8"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A482641"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rPr>
        <w:t xml:space="preserve">The treatment details revealed that the control group (T0) exhibited 0.00% mortality at 24, 48, and 72 hours, indicating no effect on the pulse beetle larvae. In contrast, the treatment with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(T1) showed significant effectiveness, with mortality rates of 71.06% at 24 hours, 77.81% at 48 hours, and 90.57% at 72 hours. The </w:t>
      </w:r>
      <w:r w:rsidRPr="00D4376B">
        <w:rPr>
          <w:rFonts w:ascii="Times New Roman" w:hAnsi="Times New Roman" w:cs="Times New Roman"/>
          <w:i/>
          <w:iCs/>
        </w:rPr>
        <w:t>Nicotiana tabacum</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also demonstrated high efficacy, with mortality rates of 64.03% at 24 hours, 69.51% at 48 hours, and 86.77% at 72 hours. The </w:t>
      </w:r>
      <w:r w:rsidRPr="00D4376B">
        <w:rPr>
          <w:rFonts w:ascii="Times New Roman" w:hAnsi="Times New Roman" w:cs="Times New Roman"/>
          <w:i/>
          <w:iCs/>
        </w:rPr>
        <w:t>Zingiber officinale</w:t>
      </w:r>
      <w:r w:rsidRPr="00D4376B">
        <w:rPr>
          <w:rFonts w:ascii="Times New Roman" w:hAnsi="Times New Roman" w:cs="Times New Roman"/>
        </w:rPr>
        <w:t xml:space="preserve">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(T3) was the least effective among the treatments, with mortality rates of 57.22% at 24 hours, 49.91% at 48 hours, and 64.87% at 72 hours.</w:t>
      </w:r>
    </w:p>
    <w:p w14:paraId="2CF04CB5" w14:textId="77777777" w:rsidR="002F457E" w:rsidRPr="00D4376B" w:rsidRDefault="002F457E" w:rsidP="002F457E">
      <w:pPr>
        <w:spacing w:line="360" w:lineRule="auto"/>
        <w:jc w:val="both"/>
        <w:rPr>
          <w:rFonts w:ascii="Times New Roman" w:hAnsi="Times New Roman" w:cs="Times New Roman"/>
          <w:noProof/>
        </w:rPr>
      </w:pPr>
    </w:p>
    <w:p w14:paraId="786AFB9C" w14:textId="77777777" w:rsidR="00F75108" w:rsidRDefault="00F75108" w:rsidP="002F457E">
      <w:pPr>
        <w:spacing w:line="360" w:lineRule="auto"/>
        <w:jc w:val="both"/>
        <w:rPr>
          <w:rFonts w:ascii="Times New Roman" w:hAnsi="Times New Roman" w:cs="Times New Roman"/>
          <w:noProof/>
        </w:rPr>
        <w:sectPr w:rsidR="00F75108" w:rsidSect="007C3041">
          <w:type w:val="continuous"/>
          <w:pgSz w:w="12240" w:h="15840"/>
          <w:pgMar w:top="1440" w:right="1440" w:bottom="1440" w:left="1440" w:header="720" w:footer="720" w:gutter="0"/>
          <w:cols w:space="720"/>
          <w:docGrid w:linePitch="360"/>
        </w:sectPr>
      </w:pPr>
    </w:p>
    <w:p w14:paraId="25BE0CD8" w14:textId="77777777" w:rsidR="002F457E" w:rsidRPr="00D4376B" w:rsidRDefault="002F457E" w:rsidP="002F457E">
      <w:pPr>
        <w:spacing w:line="360" w:lineRule="auto"/>
        <w:jc w:val="both"/>
        <w:rPr>
          <w:rFonts w:ascii="Times New Roman" w:hAnsi="Times New Roman" w:cs="Times New Roman"/>
          <w:noProof/>
        </w:rPr>
      </w:pPr>
    </w:p>
    <w:p w14:paraId="06FF7764"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lastRenderedPageBreak/>
        <w:drawing>
          <wp:inline distT="0" distB="0" distL="0" distR="0" wp14:anchorId="3274B0DB" wp14:editId="364ADB47">
            <wp:extent cx="5913120" cy="3947160"/>
            <wp:effectExtent l="0" t="0" r="11430" b="15240"/>
            <wp:docPr id="1037436170" name="Chart 1">
              <a:extLst xmlns:a="http://schemas.openxmlformats.org/drawingml/2006/main">
                <a:ext uri="{FF2B5EF4-FFF2-40B4-BE49-F238E27FC236}">
                  <a16:creationId xmlns:a16="http://schemas.microsoft.com/office/drawing/2014/main" id="{A737FB14-2637-D3DA-E64A-E21857C02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93DE4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Graph 1.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on the 1</w:t>
      </w:r>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36C7CA82" w14:textId="77777777" w:rsidR="0041380C" w:rsidRDefault="0041380C" w:rsidP="002F457E">
      <w:pPr>
        <w:spacing w:line="360" w:lineRule="auto"/>
        <w:jc w:val="both"/>
        <w:rPr>
          <w:rFonts w:ascii="Times New Roman" w:hAnsi="Times New Roman" w:cs="Times New Roman"/>
          <w:b/>
          <w:bCs/>
        </w:rPr>
      </w:pPr>
    </w:p>
    <w:p w14:paraId="7CDBC84A" w14:textId="77777777" w:rsidR="0041380C" w:rsidRDefault="0041380C" w:rsidP="002F457E">
      <w:pPr>
        <w:spacing w:line="360" w:lineRule="auto"/>
        <w:jc w:val="both"/>
        <w:rPr>
          <w:rFonts w:ascii="Times New Roman" w:hAnsi="Times New Roman" w:cs="Times New Roman"/>
          <w:b/>
          <w:bCs/>
        </w:rPr>
      </w:pPr>
    </w:p>
    <w:p w14:paraId="0AD130F7" w14:textId="77777777" w:rsidR="0041380C" w:rsidRDefault="0041380C" w:rsidP="002F457E">
      <w:pPr>
        <w:spacing w:line="360" w:lineRule="auto"/>
        <w:jc w:val="both"/>
        <w:rPr>
          <w:rFonts w:ascii="Times New Roman" w:hAnsi="Times New Roman" w:cs="Times New Roman"/>
          <w:b/>
          <w:bCs/>
        </w:rPr>
      </w:pPr>
    </w:p>
    <w:p w14:paraId="1C5BC9A9" w14:textId="77777777" w:rsidR="0041380C" w:rsidRDefault="0041380C" w:rsidP="002F457E">
      <w:pPr>
        <w:spacing w:line="360" w:lineRule="auto"/>
        <w:jc w:val="both"/>
        <w:rPr>
          <w:rFonts w:ascii="Times New Roman" w:hAnsi="Times New Roman" w:cs="Times New Roman"/>
          <w:b/>
          <w:bCs/>
        </w:rPr>
      </w:pPr>
    </w:p>
    <w:p w14:paraId="1DE4BE54" w14:textId="77777777" w:rsidR="0041380C" w:rsidRDefault="0041380C" w:rsidP="002F457E">
      <w:pPr>
        <w:spacing w:line="360" w:lineRule="auto"/>
        <w:jc w:val="both"/>
        <w:rPr>
          <w:rFonts w:ascii="Times New Roman" w:hAnsi="Times New Roman" w:cs="Times New Roman"/>
          <w:b/>
          <w:bCs/>
        </w:rPr>
      </w:pPr>
    </w:p>
    <w:p w14:paraId="528FCCFC" w14:textId="77777777" w:rsidR="0041380C" w:rsidRDefault="0041380C" w:rsidP="002F457E">
      <w:pPr>
        <w:spacing w:line="360" w:lineRule="auto"/>
        <w:jc w:val="both"/>
        <w:rPr>
          <w:rFonts w:ascii="Times New Roman" w:hAnsi="Times New Roman" w:cs="Times New Roman"/>
          <w:b/>
          <w:bCs/>
        </w:rPr>
      </w:pPr>
    </w:p>
    <w:p w14:paraId="2F24EA17" w14:textId="77777777" w:rsidR="0041380C" w:rsidRDefault="0041380C" w:rsidP="002F457E">
      <w:pPr>
        <w:spacing w:line="360" w:lineRule="auto"/>
        <w:jc w:val="both"/>
        <w:rPr>
          <w:rFonts w:ascii="Times New Roman" w:hAnsi="Times New Roman" w:cs="Times New Roman"/>
          <w:b/>
          <w:bCs/>
        </w:rPr>
      </w:pPr>
    </w:p>
    <w:p w14:paraId="31375D30" w14:textId="77777777" w:rsidR="0041380C" w:rsidRDefault="0041380C" w:rsidP="002F457E">
      <w:pPr>
        <w:spacing w:line="360" w:lineRule="auto"/>
        <w:jc w:val="both"/>
        <w:rPr>
          <w:rFonts w:ascii="Times New Roman" w:hAnsi="Times New Roman" w:cs="Times New Roman"/>
          <w:b/>
          <w:bCs/>
        </w:rPr>
      </w:pPr>
    </w:p>
    <w:p w14:paraId="51EEBBCB" w14:textId="77777777" w:rsidR="0041380C" w:rsidRDefault="0041380C" w:rsidP="002F457E">
      <w:pPr>
        <w:spacing w:line="360" w:lineRule="auto"/>
        <w:jc w:val="both"/>
        <w:rPr>
          <w:rFonts w:ascii="Times New Roman" w:hAnsi="Times New Roman" w:cs="Times New Roman"/>
          <w:b/>
          <w:bCs/>
        </w:rPr>
      </w:pPr>
    </w:p>
    <w:p w14:paraId="051DE9E5" w14:textId="33FED2EE"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4.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3</w:t>
      </w:r>
      <w:r w:rsidRPr="00D4376B">
        <w:rPr>
          <w:rFonts w:ascii="Times New Roman" w:hAnsi="Times New Roman" w:cs="Times New Roman"/>
          <w:b/>
          <w:bCs/>
          <w:vertAlign w:val="superscript"/>
        </w:rPr>
        <w:t>rd</w:t>
      </w:r>
      <w:r w:rsidRPr="00D4376B">
        <w:rPr>
          <w:rFonts w:ascii="Times New Roman" w:hAnsi="Times New Roman" w:cs="Times New Roman"/>
          <w:b/>
          <w:bCs/>
        </w:rPr>
        <w:t xml:space="preserve"> instar.</w:t>
      </w:r>
    </w:p>
    <w:tbl>
      <w:tblPr>
        <w:tblpPr w:leftFromText="180" w:rightFromText="180" w:vertAnchor="text" w:horzAnchor="margin" w:tblpXSpec="right" w:tblpY="17"/>
        <w:tblW w:w="9918" w:type="dxa"/>
        <w:tblLook w:val="04A0" w:firstRow="1" w:lastRow="0" w:firstColumn="1" w:lastColumn="0" w:noHBand="0" w:noVBand="1"/>
      </w:tblPr>
      <w:tblGrid>
        <w:gridCol w:w="1888"/>
        <w:gridCol w:w="2444"/>
        <w:gridCol w:w="2793"/>
        <w:gridCol w:w="2793"/>
      </w:tblGrid>
      <w:tr w:rsidR="002F457E" w:rsidRPr="00D4376B" w14:paraId="4016331E" w14:textId="77777777" w:rsidTr="00AE13EB">
        <w:trPr>
          <w:trHeight w:val="343"/>
        </w:trPr>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B3C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Treatment details </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7D7E555"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6085DA6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0A176F5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42hrs</w:t>
            </w:r>
          </w:p>
        </w:tc>
      </w:tr>
      <w:tr w:rsidR="002F457E" w:rsidRPr="00D4376B" w14:paraId="63CA895A"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2EB3E4A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44" w:type="dxa"/>
            <w:tcBorders>
              <w:top w:val="nil"/>
              <w:left w:val="nil"/>
              <w:bottom w:val="single" w:sz="4" w:space="0" w:color="auto"/>
              <w:right w:val="single" w:sz="4" w:space="0" w:color="auto"/>
            </w:tcBorders>
            <w:shd w:val="clear" w:color="auto" w:fill="auto"/>
            <w:noWrap/>
            <w:vAlign w:val="bottom"/>
            <w:hideMark/>
          </w:tcPr>
          <w:p w14:paraId="4658DEC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5A680E0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64EFEFA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759DCD19"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6C0422C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44" w:type="dxa"/>
            <w:tcBorders>
              <w:top w:val="nil"/>
              <w:left w:val="nil"/>
              <w:bottom w:val="single" w:sz="4" w:space="0" w:color="auto"/>
              <w:right w:val="single" w:sz="4" w:space="0" w:color="auto"/>
            </w:tcBorders>
            <w:shd w:val="clear" w:color="auto" w:fill="auto"/>
            <w:noWrap/>
            <w:hideMark/>
          </w:tcPr>
          <w:p w14:paraId="75B7FB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70.36</w:t>
            </w:r>
          </w:p>
        </w:tc>
        <w:tc>
          <w:tcPr>
            <w:tcW w:w="2793" w:type="dxa"/>
            <w:tcBorders>
              <w:top w:val="nil"/>
              <w:left w:val="nil"/>
              <w:bottom w:val="single" w:sz="4" w:space="0" w:color="auto"/>
              <w:right w:val="single" w:sz="4" w:space="0" w:color="auto"/>
            </w:tcBorders>
            <w:shd w:val="clear" w:color="auto" w:fill="auto"/>
            <w:noWrap/>
            <w:hideMark/>
          </w:tcPr>
          <w:p w14:paraId="2E476F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75.14</w:t>
            </w:r>
          </w:p>
        </w:tc>
        <w:tc>
          <w:tcPr>
            <w:tcW w:w="2793" w:type="dxa"/>
            <w:tcBorders>
              <w:top w:val="nil"/>
              <w:left w:val="nil"/>
              <w:bottom w:val="single" w:sz="4" w:space="0" w:color="auto"/>
              <w:right w:val="single" w:sz="4" w:space="0" w:color="auto"/>
            </w:tcBorders>
            <w:shd w:val="clear" w:color="auto" w:fill="auto"/>
            <w:noWrap/>
            <w:hideMark/>
          </w:tcPr>
          <w:p w14:paraId="059D10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89.24</w:t>
            </w:r>
          </w:p>
        </w:tc>
      </w:tr>
      <w:tr w:rsidR="002F457E" w:rsidRPr="00D4376B" w14:paraId="12D5560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41D222D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44" w:type="dxa"/>
            <w:tcBorders>
              <w:top w:val="nil"/>
              <w:left w:val="nil"/>
              <w:bottom w:val="single" w:sz="4" w:space="0" w:color="auto"/>
              <w:right w:val="single" w:sz="4" w:space="0" w:color="auto"/>
            </w:tcBorders>
            <w:shd w:val="clear" w:color="auto" w:fill="auto"/>
            <w:noWrap/>
            <w:vAlign w:val="center"/>
            <w:hideMark/>
          </w:tcPr>
          <w:p w14:paraId="358FFF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61.96</w:t>
            </w:r>
          </w:p>
        </w:tc>
        <w:tc>
          <w:tcPr>
            <w:tcW w:w="2793" w:type="dxa"/>
            <w:tcBorders>
              <w:top w:val="nil"/>
              <w:left w:val="nil"/>
              <w:bottom w:val="single" w:sz="4" w:space="0" w:color="auto"/>
              <w:right w:val="single" w:sz="4" w:space="0" w:color="auto"/>
            </w:tcBorders>
            <w:shd w:val="clear" w:color="auto" w:fill="auto"/>
            <w:noWrap/>
            <w:vAlign w:val="center"/>
            <w:hideMark/>
          </w:tcPr>
          <w:p w14:paraId="7040365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65.84</w:t>
            </w:r>
          </w:p>
        </w:tc>
        <w:tc>
          <w:tcPr>
            <w:tcW w:w="2793" w:type="dxa"/>
            <w:tcBorders>
              <w:top w:val="nil"/>
              <w:left w:val="nil"/>
              <w:bottom w:val="single" w:sz="4" w:space="0" w:color="auto"/>
              <w:right w:val="single" w:sz="4" w:space="0" w:color="auto"/>
            </w:tcBorders>
            <w:shd w:val="clear" w:color="auto" w:fill="auto"/>
            <w:noWrap/>
            <w:vAlign w:val="center"/>
            <w:hideMark/>
          </w:tcPr>
          <w:p w14:paraId="6A712CE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84.17</w:t>
            </w:r>
          </w:p>
        </w:tc>
      </w:tr>
      <w:tr w:rsidR="002F457E" w:rsidRPr="00D4376B" w14:paraId="5746E10E" w14:textId="77777777" w:rsidTr="00AE13EB">
        <w:trPr>
          <w:trHeight w:val="343"/>
        </w:trPr>
        <w:tc>
          <w:tcPr>
            <w:tcW w:w="1888" w:type="dxa"/>
            <w:tcBorders>
              <w:top w:val="nil"/>
              <w:left w:val="single" w:sz="4" w:space="0" w:color="auto"/>
              <w:bottom w:val="nil"/>
              <w:right w:val="single" w:sz="4" w:space="0" w:color="auto"/>
            </w:tcBorders>
            <w:shd w:val="clear" w:color="auto" w:fill="auto"/>
            <w:noWrap/>
            <w:vAlign w:val="bottom"/>
            <w:hideMark/>
          </w:tcPr>
          <w:p w14:paraId="1D52A49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44" w:type="dxa"/>
            <w:tcBorders>
              <w:top w:val="nil"/>
              <w:left w:val="nil"/>
              <w:bottom w:val="nil"/>
              <w:right w:val="single" w:sz="4" w:space="0" w:color="auto"/>
            </w:tcBorders>
            <w:shd w:val="clear" w:color="auto" w:fill="auto"/>
            <w:noWrap/>
            <w:vAlign w:val="center"/>
            <w:hideMark/>
          </w:tcPr>
          <w:p w14:paraId="0680D800"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55.17</w:t>
            </w:r>
          </w:p>
        </w:tc>
        <w:tc>
          <w:tcPr>
            <w:tcW w:w="2793" w:type="dxa"/>
            <w:tcBorders>
              <w:top w:val="nil"/>
              <w:left w:val="nil"/>
              <w:bottom w:val="nil"/>
              <w:right w:val="single" w:sz="4" w:space="0" w:color="auto"/>
            </w:tcBorders>
            <w:shd w:val="clear" w:color="auto" w:fill="auto"/>
            <w:noWrap/>
            <w:vAlign w:val="center"/>
            <w:hideMark/>
          </w:tcPr>
          <w:p w14:paraId="17EB32B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49.24</w:t>
            </w:r>
          </w:p>
        </w:tc>
        <w:tc>
          <w:tcPr>
            <w:tcW w:w="2793" w:type="dxa"/>
            <w:tcBorders>
              <w:top w:val="nil"/>
              <w:left w:val="nil"/>
              <w:bottom w:val="nil"/>
              <w:right w:val="single" w:sz="4" w:space="0" w:color="auto"/>
            </w:tcBorders>
            <w:shd w:val="clear" w:color="auto" w:fill="auto"/>
            <w:noWrap/>
            <w:vAlign w:val="center"/>
            <w:hideMark/>
          </w:tcPr>
          <w:p w14:paraId="35068C7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63.53</w:t>
            </w:r>
          </w:p>
        </w:tc>
      </w:tr>
      <w:tr w:rsidR="002F457E" w:rsidRPr="00D4376B" w14:paraId="1A95E9F5"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5534C8A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44" w:type="dxa"/>
            <w:tcBorders>
              <w:top w:val="nil"/>
              <w:left w:val="nil"/>
              <w:bottom w:val="single" w:sz="4" w:space="0" w:color="auto"/>
              <w:right w:val="single" w:sz="4" w:space="0" w:color="auto"/>
            </w:tcBorders>
            <w:shd w:val="clear" w:color="auto" w:fill="auto"/>
            <w:noWrap/>
          </w:tcPr>
          <w:p w14:paraId="65027E17"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1.252</w:t>
            </w:r>
          </w:p>
        </w:tc>
        <w:tc>
          <w:tcPr>
            <w:tcW w:w="2793" w:type="dxa"/>
            <w:tcBorders>
              <w:top w:val="nil"/>
              <w:left w:val="nil"/>
              <w:bottom w:val="single" w:sz="4" w:space="0" w:color="auto"/>
              <w:right w:val="single" w:sz="4" w:space="0" w:color="auto"/>
            </w:tcBorders>
            <w:shd w:val="clear" w:color="auto" w:fill="auto"/>
            <w:noWrap/>
          </w:tcPr>
          <w:p w14:paraId="2BAC26E0"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1.351</w:t>
            </w:r>
          </w:p>
        </w:tc>
        <w:tc>
          <w:tcPr>
            <w:tcW w:w="2793" w:type="dxa"/>
            <w:tcBorders>
              <w:top w:val="nil"/>
              <w:left w:val="nil"/>
              <w:bottom w:val="single" w:sz="4" w:space="0" w:color="auto"/>
              <w:right w:val="single" w:sz="4" w:space="0" w:color="auto"/>
            </w:tcBorders>
            <w:shd w:val="clear" w:color="auto" w:fill="auto"/>
            <w:noWrap/>
          </w:tcPr>
          <w:p w14:paraId="065C36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2.143</w:t>
            </w:r>
          </w:p>
        </w:tc>
      </w:tr>
      <w:tr w:rsidR="002F457E" w:rsidRPr="00D4376B" w14:paraId="1091884A" w14:textId="77777777" w:rsidTr="00AE13EB">
        <w:trPr>
          <w:trHeight w:val="400"/>
        </w:trPr>
        <w:tc>
          <w:tcPr>
            <w:tcW w:w="1888" w:type="dxa"/>
            <w:tcBorders>
              <w:top w:val="nil"/>
              <w:left w:val="single" w:sz="4" w:space="0" w:color="auto"/>
              <w:bottom w:val="single" w:sz="4" w:space="0" w:color="auto"/>
              <w:right w:val="single" w:sz="4" w:space="0" w:color="auto"/>
            </w:tcBorders>
            <w:shd w:val="clear" w:color="auto" w:fill="auto"/>
            <w:noWrap/>
          </w:tcPr>
          <w:p w14:paraId="043D1E8B"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44" w:type="dxa"/>
            <w:tcBorders>
              <w:top w:val="nil"/>
              <w:left w:val="nil"/>
              <w:bottom w:val="single" w:sz="4" w:space="0" w:color="auto"/>
              <w:right w:val="single" w:sz="4" w:space="0" w:color="auto"/>
            </w:tcBorders>
            <w:shd w:val="clear" w:color="auto" w:fill="auto"/>
            <w:noWrap/>
          </w:tcPr>
          <w:p w14:paraId="37C979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0.535</w:t>
            </w:r>
          </w:p>
        </w:tc>
        <w:tc>
          <w:tcPr>
            <w:tcW w:w="2793" w:type="dxa"/>
            <w:tcBorders>
              <w:top w:val="nil"/>
              <w:left w:val="nil"/>
              <w:bottom w:val="single" w:sz="4" w:space="0" w:color="auto"/>
              <w:right w:val="single" w:sz="4" w:space="0" w:color="auto"/>
            </w:tcBorders>
            <w:shd w:val="clear" w:color="auto" w:fill="auto"/>
            <w:noWrap/>
          </w:tcPr>
          <w:p w14:paraId="4741A779"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0.577</w:t>
            </w:r>
          </w:p>
        </w:tc>
        <w:tc>
          <w:tcPr>
            <w:tcW w:w="2793" w:type="dxa"/>
            <w:tcBorders>
              <w:top w:val="nil"/>
              <w:left w:val="nil"/>
              <w:bottom w:val="single" w:sz="4" w:space="0" w:color="auto"/>
              <w:right w:val="single" w:sz="4" w:space="0" w:color="auto"/>
            </w:tcBorders>
            <w:shd w:val="clear" w:color="auto" w:fill="auto"/>
            <w:noWrap/>
          </w:tcPr>
          <w:p w14:paraId="3CC299C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0.915</w:t>
            </w:r>
          </w:p>
        </w:tc>
      </w:tr>
      <w:tr w:rsidR="002F457E" w:rsidRPr="00D4376B" w14:paraId="523C774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3A26261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44" w:type="dxa"/>
            <w:tcBorders>
              <w:top w:val="nil"/>
              <w:left w:val="nil"/>
              <w:bottom w:val="single" w:sz="4" w:space="0" w:color="auto"/>
              <w:right w:val="single" w:sz="4" w:space="0" w:color="auto"/>
            </w:tcBorders>
            <w:shd w:val="clear" w:color="auto" w:fill="auto"/>
            <w:noWrap/>
          </w:tcPr>
          <w:p w14:paraId="648F5A4D"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1.397</w:t>
            </w:r>
          </w:p>
        </w:tc>
        <w:tc>
          <w:tcPr>
            <w:tcW w:w="2793" w:type="dxa"/>
            <w:tcBorders>
              <w:top w:val="nil"/>
              <w:left w:val="nil"/>
              <w:bottom w:val="single" w:sz="4" w:space="0" w:color="auto"/>
              <w:right w:val="single" w:sz="4" w:space="0" w:color="auto"/>
            </w:tcBorders>
            <w:shd w:val="clear" w:color="auto" w:fill="auto"/>
            <w:noWrap/>
          </w:tcPr>
          <w:p w14:paraId="6A882D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1.485</w:t>
            </w:r>
          </w:p>
        </w:tc>
        <w:tc>
          <w:tcPr>
            <w:tcW w:w="2793" w:type="dxa"/>
            <w:tcBorders>
              <w:top w:val="nil"/>
              <w:left w:val="nil"/>
              <w:bottom w:val="single" w:sz="4" w:space="0" w:color="auto"/>
              <w:right w:val="single" w:sz="4" w:space="0" w:color="auto"/>
            </w:tcBorders>
            <w:shd w:val="clear" w:color="auto" w:fill="auto"/>
            <w:noWrap/>
          </w:tcPr>
          <w:p w14:paraId="0534B6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1.892</w:t>
            </w:r>
          </w:p>
        </w:tc>
      </w:tr>
    </w:tbl>
    <w:p w14:paraId="74B9478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5F9226F9"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2F999E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treatment details indicated that the control group (T0) had a consistent 0.00% mortality rate at 24, 48, and 72 hours, showing no effect on the pulse beetle larvae. For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the mortality rates were 70.36% at 24 hours, 75.14% at 48 hours, and 89.24%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resulted in mortality rates of 61.96% at 24 hours, 65.84% at 48 hours, and 84.17%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among the treatments, with mortality rates of 55.17% at 24 hours, 49.24% at 48 hours, and 63.53% at 72 hours.</w:t>
      </w:r>
    </w:p>
    <w:p w14:paraId="04EE136D"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3C91EBA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389E1E9" wp14:editId="3BC8E274">
            <wp:extent cx="5676900" cy="2857500"/>
            <wp:effectExtent l="0" t="0" r="0" b="0"/>
            <wp:docPr id="60537075" name="Chart 1">
              <a:extLst xmlns:a="http://schemas.openxmlformats.org/drawingml/2006/main">
                <a:ext uri="{FF2B5EF4-FFF2-40B4-BE49-F238E27FC236}">
                  <a16:creationId xmlns:a16="http://schemas.microsoft.com/office/drawing/2014/main" id="{EFE1CF40-569C-D999-5147-0AC84A94B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09B95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Graph 2.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3rd instar.</w:t>
      </w:r>
    </w:p>
    <w:p w14:paraId="21170E8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313CDCDB" w14:textId="77777777" w:rsidR="0041380C" w:rsidRDefault="0041380C" w:rsidP="002F457E">
      <w:pPr>
        <w:spacing w:line="360" w:lineRule="auto"/>
        <w:jc w:val="both"/>
        <w:rPr>
          <w:rFonts w:ascii="Times New Roman" w:hAnsi="Times New Roman" w:cs="Times New Roman"/>
          <w:b/>
          <w:bCs/>
        </w:rPr>
      </w:pPr>
    </w:p>
    <w:p w14:paraId="7A6CF6B4" w14:textId="77777777" w:rsidR="0041380C" w:rsidRDefault="0041380C" w:rsidP="002F457E">
      <w:pPr>
        <w:spacing w:line="360" w:lineRule="auto"/>
        <w:jc w:val="both"/>
        <w:rPr>
          <w:rFonts w:ascii="Times New Roman" w:hAnsi="Times New Roman" w:cs="Times New Roman"/>
          <w:b/>
          <w:bCs/>
        </w:rPr>
      </w:pPr>
    </w:p>
    <w:p w14:paraId="7F3AFD09" w14:textId="77777777" w:rsidR="0041380C" w:rsidRDefault="0041380C" w:rsidP="002F457E">
      <w:pPr>
        <w:spacing w:line="360" w:lineRule="auto"/>
        <w:jc w:val="both"/>
        <w:rPr>
          <w:rFonts w:ascii="Times New Roman" w:hAnsi="Times New Roman" w:cs="Times New Roman"/>
          <w:b/>
          <w:bCs/>
        </w:rPr>
      </w:pPr>
    </w:p>
    <w:p w14:paraId="42383539" w14:textId="77777777" w:rsidR="0041380C" w:rsidRDefault="0041380C" w:rsidP="002F457E">
      <w:pPr>
        <w:spacing w:line="360" w:lineRule="auto"/>
        <w:jc w:val="both"/>
        <w:rPr>
          <w:rFonts w:ascii="Times New Roman" w:hAnsi="Times New Roman" w:cs="Times New Roman"/>
          <w:b/>
          <w:bCs/>
        </w:rPr>
      </w:pPr>
    </w:p>
    <w:p w14:paraId="27AB55E7" w14:textId="77777777" w:rsidR="0041380C" w:rsidRDefault="0041380C" w:rsidP="002F457E">
      <w:pPr>
        <w:spacing w:line="360" w:lineRule="auto"/>
        <w:jc w:val="both"/>
        <w:rPr>
          <w:rFonts w:ascii="Times New Roman" w:hAnsi="Times New Roman" w:cs="Times New Roman"/>
          <w:b/>
          <w:bCs/>
        </w:rPr>
      </w:pPr>
    </w:p>
    <w:p w14:paraId="13565ECD" w14:textId="77777777" w:rsidR="0041380C" w:rsidRDefault="0041380C" w:rsidP="002F457E">
      <w:pPr>
        <w:spacing w:line="360" w:lineRule="auto"/>
        <w:jc w:val="both"/>
        <w:rPr>
          <w:rFonts w:ascii="Times New Roman" w:hAnsi="Times New Roman" w:cs="Times New Roman"/>
          <w:b/>
          <w:bCs/>
        </w:rPr>
      </w:pPr>
    </w:p>
    <w:p w14:paraId="4DA7B419" w14:textId="77777777" w:rsidR="00BA454C" w:rsidRDefault="00BA454C" w:rsidP="002F457E">
      <w:pPr>
        <w:spacing w:line="360" w:lineRule="auto"/>
        <w:jc w:val="both"/>
        <w:rPr>
          <w:rFonts w:ascii="Times New Roman" w:hAnsi="Times New Roman" w:cs="Times New Roman"/>
          <w:b/>
          <w:bCs/>
        </w:rPr>
      </w:pPr>
    </w:p>
    <w:p w14:paraId="7ACAE1BD" w14:textId="77777777" w:rsidR="00BA454C" w:rsidRDefault="00BA454C" w:rsidP="002F457E">
      <w:pPr>
        <w:spacing w:line="360" w:lineRule="auto"/>
        <w:jc w:val="both"/>
        <w:rPr>
          <w:rFonts w:ascii="Times New Roman" w:hAnsi="Times New Roman" w:cs="Times New Roman"/>
          <w:b/>
          <w:bCs/>
        </w:rPr>
      </w:pPr>
    </w:p>
    <w:p w14:paraId="2D373247" w14:textId="77777777" w:rsidR="00BA454C" w:rsidRDefault="00BA454C" w:rsidP="002F457E">
      <w:pPr>
        <w:spacing w:line="360" w:lineRule="auto"/>
        <w:jc w:val="both"/>
        <w:rPr>
          <w:rFonts w:ascii="Times New Roman" w:hAnsi="Times New Roman" w:cs="Times New Roman"/>
          <w:b/>
          <w:bCs/>
        </w:rPr>
      </w:pPr>
    </w:p>
    <w:p w14:paraId="787C9D12" w14:textId="77777777" w:rsidR="00BA454C" w:rsidRDefault="00BA454C" w:rsidP="002F457E">
      <w:pPr>
        <w:spacing w:line="360" w:lineRule="auto"/>
        <w:jc w:val="both"/>
        <w:rPr>
          <w:rFonts w:ascii="Times New Roman" w:hAnsi="Times New Roman" w:cs="Times New Roman"/>
          <w:b/>
          <w:bCs/>
        </w:rPr>
      </w:pPr>
    </w:p>
    <w:p w14:paraId="7FD5A788" w14:textId="77777777" w:rsidR="00BA454C" w:rsidRDefault="00BA454C" w:rsidP="002F457E">
      <w:pPr>
        <w:spacing w:line="360" w:lineRule="auto"/>
        <w:jc w:val="both"/>
        <w:rPr>
          <w:rFonts w:ascii="Times New Roman" w:hAnsi="Times New Roman" w:cs="Times New Roman"/>
          <w:b/>
          <w:bCs/>
        </w:rPr>
      </w:pPr>
    </w:p>
    <w:p w14:paraId="05ECCF9D" w14:textId="730B4B58"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5.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5</w:t>
      </w:r>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
    <w:tbl>
      <w:tblPr>
        <w:tblpPr w:leftFromText="180" w:rightFromText="180" w:vertAnchor="text" w:horzAnchor="margin" w:tblpXSpec="right" w:tblpY="17"/>
        <w:tblW w:w="9911" w:type="dxa"/>
        <w:tblLook w:val="04A0" w:firstRow="1" w:lastRow="0" w:firstColumn="1" w:lastColumn="0" w:noHBand="0" w:noVBand="1"/>
      </w:tblPr>
      <w:tblGrid>
        <w:gridCol w:w="2518"/>
        <w:gridCol w:w="2410"/>
        <w:gridCol w:w="2835"/>
        <w:gridCol w:w="2148"/>
      </w:tblGrid>
      <w:tr w:rsidR="002F457E" w:rsidRPr="00D4376B" w14:paraId="70844643" w14:textId="77777777" w:rsidTr="00AE13EB">
        <w:trPr>
          <w:trHeight w:val="505"/>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5E0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Treatment details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254070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C9EA05D"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14:paraId="5C7ADD2F"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259D8F6F"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1D8871A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10" w:type="dxa"/>
            <w:tcBorders>
              <w:top w:val="nil"/>
              <w:left w:val="nil"/>
              <w:bottom w:val="single" w:sz="4" w:space="0" w:color="auto"/>
              <w:right w:val="single" w:sz="4" w:space="0" w:color="auto"/>
            </w:tcBorders>
            <w:shd w:val="clear" w:color="auto" w:fill="auto"/>
            <w:noWrap/>
            <w:vAlign w:val="bottom"/>
            <w:hideMark/>
          </w:tcPr>
          <w:p w14:paraId="167CCA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835" w:type="dxa"/>
            <w:tcBorders>
              <w:top w:val="nil"/>
              <w:left w:val="nil"/>
              <w:bottom w:val="single" w:sz="4" w:space="0" w:color="auto"/>
              <w:right w:val="single" w:sz="4" w:space="0" w:color="auto"/>
            </w:tcBorders>
            <w:shd w:val="clear" w:color="auto" w:fill="auto"/>
            <w:noWrap/>
            <w:vAlign w:val="bottom"/>
            <w:hideMark/>
          </w:tcPr>
          <w:p w14:paraId="4C63A2F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 0.00</w:t>
            </w:r>
          </w:p>
        </w:tc>
        <w:tc>
          <w:tcPr>
            <w:tcW w:w="2148" w:type="dxa"/>
            <w:tcBorders>
              <w:top w:val="nil"/>
              <w:left w:val="nil"/>
              <w:bottom w:val="single" w:sz="4" w:space="0" w:color="auto"/>
              <w:right w:val="single" w:sz="4" w:space="0" w:color="auto"/>
            </w:tcBorders>
            <w:shd w:val="clear" w:color="auto" w:fill="auto"/>
            <w:noWrap/>
            <w:vAlign w:val="bottom"/>
            <w:hideMark/>
          </w:tcPr>
          <w:p w14:paraId="256EC5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5FEC229B"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28946DA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hideMark/>
          </w:tcPr>
          <w:p w14:paraId="613FF28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69.03</w:t>
            </w:r>
          </w:p>
        </w:tc>
        <w:tc>
          <w:tcPr>
            <w:tcW w:w="2835" w:type="dxa"/>
            <w:tcBorders>
              <w:top w:val="nil"/>
              <w:left w:val="nil"/>
              <w:bottom w:val="single" w:sz="4" w:space="0" w:color="auto"/>
              <w:right w:val="single" w:sz="4" w:space="0" w:color="auto"/>
            </w:tcBorders>
            <w:shd w:val="clear" w:color="auto" w:fill="auto"/>
            <w:noWrap/>
            <w:hideMark/>
          </w:tcPr>
          <w:p w14:paraId="6D47910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71.48</w:t>
            </w:r>
          </w:p>
        </w:tc>
        <w:tc>
          <w:tcPr>
            <w:tcW w:w="2148" w:type="dxa"/>
            <w:tcBorders>
              <w:top w:val="nil"/>
              <w:left w:val="nil"/>
              <w:bottom w:val="single" w:sz="4" w:space="0" w:color="auto"/>
              <w:right w:val="single" w:sz="4" w:space="0" w:color="auto"/>
            </w:tcBorders>
            <w:shd w:val="clear" w:color="auto" w:fill="auto"/>
            <w:noWrap/>
            <w:hideMark/>
          </w:tcPr>
          <w:p w14:paraId="6D93F3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78.57</w:t>
            </w:r>
          </w:p>
        </w:tc>
      </w:tr>
      <w:tr w:rsidR="002F457E" w:rsidRPr="00D4376B" w14:paraId="5C143642"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00F87CD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center"/>
            <w:hideMark/>
          </w:tcPr>
          <w:p w14:paraId="57D9E0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58.62</w:t>
            </w:r>
          </w:p>
        </w:tc>
        <w:tc>
          <w:tcPr>
            <w:tcW w:w="2835" w:type="dxa"/>
            <w:tcBorders>
              <w:top w:val="nil"/>
              <w:left w:val="nil"/>
              <w:bottom w:val="single" w:sz="4" w:space="0" w:color="auto"/>
              <w:right w:val="single" w:sz="4" w:space="0" w:color="auto"/>
            </w:tcBorders>
            <w:shd w:val="clear" w:color="auto" w:fill="auto"/>
            <w:noWrap/>
            <w:vAlign w:val="center"/>
            <w:hideMark/>
          </w:tcPr>
          <w:p w14:paraId="5C7829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63.51</w:t>
            </w:r>
          </w:p>
        </w:tc>
        <w:tc>
          <w:tcPr>
            <w:tcW w:w="2148" w:type="dxa"/>
            <w:tcBorders>
              <w:top w:val="nil"/>
              <w:left w:val="nil"/>
              <w:bottom w:val="single" w:sz="4" w:space="0" w:color="auto"/>
              <w:right w:val="single" w:sz="4" w:space="0" w:color="auto"/>
            </w:tcBorders>
            <w:shd w:val="clear" w:color="auto" w:fill="auto"/>
            <w:noWrap/>
            <w:vAlign w:val="center"/>
            <w:hideMark/>
          </w:tcPr>
          <w:p w14:paraId="08D4858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65.78</w:t>
            </w:r>
          </w:p>
        </w:tc>
      </w:tr>
      <w:tr w:rsidR="002F457E" w:rsidRPr="00D4376B" w14:paraId="7AA4120A" w14:textId="77777777" w:rsidTr="00AE13EB">
        <w:trPr>
          <w:trHeight w:val="505"/>
        </w:trPr>
        <w:tc>
          <w:tcPr>
            <w:tcW w:w="2518" w:type="dxa"/>
            <w:tcBorders>
              <w:top w:val="nil"/>
              <w:left w:val="single" w:sz="4" w:space="0" w:color="auto"/>
              <w:bottom w:val="nil"/>
              <w:right w:val="single" w:sz="4" w:space="0" w:color="auto"/>
            </w:tcBorders>
            <w:shd w:val="clear" w:color="auto" w:fill="auto"/>
            <w:noWrap/>
            <w:vAlign w:val="bottom"/>
            <w:hideMark/>
          </w:tcPr>
          <w:p w14:paraId="0E72591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center"/>
            <w:hideMark/>
          </w:tcPr>
          <w:p w14:paraId="53D1B7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42.91</w:t>
            </w:r>
          </w:p>
        </w:tc>
        <w:tc>
          <w:tcPr>
            <w:tcW w:w="2835" w:type="dxa"/>
            <w:tcBorders>
              <w:top w:val="nil"/>
              <w:left w:val="nil"/>
              <w:bottom w:val="nil"/>
              <w:right w:val="single" w:sz="4" w:space="0" w:color="auto"/>
            </w:tcBorders>
            <w:shd w:val="clear" w:color="auto" w:fill="auto"/>
            <w:noWrap/>
            <w:vAlign w:val="center"/>
            <w:hideMark/>
          </w:tcPr>
          <w:p w14:paraId="2F700C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44.17</w:t>
            </w:r>
          </w:p>
        </w:tc>
        <w:tc>
          <w:tcPr>
            <w:tcW w:w="2148" w:type="dxa"/>
            <w:tcBorders>
              <w:top w:val="nil"/>
              <w:left w:val="nil"/>
              <w:bottom w:val="nil"/>
              <w:right w:val="single" w:sz="4" w:space="0" w:color="auto"/>
            </w:tcBorders>
            <w:shd w:val="clear" w:color="auto" w:fill="auto"/>
            <w:noWrap/>
            <w:vAlign w:val="center"/>
            <w:hideMark/>
          </w:tcPr>
          <w:p w14:paraId="78AC076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50.53</w:t>
            </w:r>
          </w:p>
        </w:tc>
      </w:tr>
      <w:tr w:rsidR="002F457E" w:rsidRPr="00D4376B" w14:paraId="7CAE0059"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035508F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7044AA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1.451</w:t>
            </w:r>
          </w:p>
        </w:tc>
        <w:tc>
          <w:tcPr>
            <w:tcW w:w="2835" w:type="dxa"/>
            <w:tcBorders>
              <w:top w:val="nil"/>
              <w:left w:val="nil"/>
              <w:bottom w:val="single" w:sz="4" w:space="0" w:color="auto"/>
              <w:right w:val="single" w:sz="4" w:space="0" w:color="auto"/>
            </w:tcBorders>
            <w:shd w:val="clear" w:color="auto" w:fill="auto"/>
            <w:noWrap/>
          </w:tcPr>
          <w:p w14:paraId="153C2D1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2.195</w:t>
            </w:r>
          </w:p>
        </w:tc>
        <w:tc>
          <w:tcPr>
            <w:tcW w:w="2148" w:type="dxa"/>
            <w:tcBorders>
              <w:top w:val="nil"/>
              <w:left w:val="nil"/>
              <w:bottom w:val="single" w:sz="4" w:space="0" w:color="auto"/>
              <w:right w:val="single" w:sz="4" w:space="0" w:color="auto"/>
            </w:tcBorders>
            <w:shd w:val="clear" w:color="auto" w:fill="auto"/>
            <w:noWrap/>
          </w:tcPr>
          <w:p w14:paraId="409A5B51"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2.595</w:t>
            </w:r>
          </w:p>
        </w:tc>
      </w:tr>
      <w:tr w:rsidR="002F457E" w:rsidRPr="00D4376B" w14:paraId="4180021D"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3A5052F0" w14:textId="77777777" w:rsidR="002F457E" w:rsidRPr="00D4376B" w:rsidRDefault="002F457E" w:rsidP="00AE13EB">
            <w:pPr>
              <w:spacing w:line="360" w:lineRule="auto"/>
              <w:jc w:val="both"/>
              <w:rPr>
                <w:rFonts w:ascii="Times New Roman" w:eastAsia="Times New Roman" w:hAnsi="Times New Roman" w:cs="Times New Roman"/>
                <w:b/>
                <w:bCs/>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368A9DB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0.620</w:t>
            </w:r>
          </w:p>
        </w:tc>
        <w:tc>
          <w:tcPr>
            <w:tcW w:w="2835" w:type="dxa"/>
            <w:tcBorders>
              <w:top w:val="nil"/>
              <w:left w:val="nil"/>
              <w:bottom w:val="single" w:sz="4" w:space="0" w:color="auto"/>
              <w:right w:val="single" w:sz="4" w:space="0" w:color="auto"/>
            </w:tcBorders>
            <w:shd w:val="clear" w:color="auto" w:fill="auto"/>
            <w:noWrap/>
          </w:tcPr>
          <w:p w14:paraId="7ED1A88E"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0.937</w:t>
            </w:r>
          </w:p>
        </w:tc>
        <w:tc>
          <w:tcPr>
            <w:tcW w:w="2148" w:type="dxa"/>
            <w:tcBorders>
              <w:top w:val="nil"/>
              <w:left w:val="nil"/>
              <w:bottom w:val="single" w:sz="4" w:space="0" w:color="auto"/>
              <w:right w:val="single" w:sz="4" w:space="0" w:color="auto"/>
            </w:tcBorders>
            <w:shd w:val="clear" w:color="auto" w:fill="auto"/>
            <w:noWrap/>
          </w:tcPr>
          <w:p w14:paraId="4C3C546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1.108</w:t>
            </w:r>
          </w:p>
        </w:tc>
      </w:tr>
      <w:tr w:rsidR="002F457E" w:rsidRPr="00D4376B" w14:paraId="21E9BF75"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66DDD99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67F07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1.780</w:t>
            </w:r>
          </w:p>
        </w:tc>
        <w:tc>
          <w:tcPr>
            <w:tcW w:w="2835" w:type="dxa"/>
            <w:tcBorders>
              <w:top w:val="nil"/>
              <w:left w:val="nil"/>
              <w:bottom w:val="single" w:sz="4" w:space="0" w:color="auto"/>
              <w:right w:val="single" w:sz="4" w:space="0" w:color="auto"/>
            </w:tcBorders>
            <w:shd w:val="clear" w:color="auto" w:fill="auto"/>
            <w:noWrap/>
          </w:tcPr>
          <w:p w14:paraId="0E2C31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2.568</w:t>
            </w:r>
          </w:p>
        </w:tc>
        <w:tc>
          <w:tcPr>
            <w:tcW w:w="2148" w:type="dxa"/>
            <w:tcBorders>
              <w:top w:val="nil"/>
              <w:left w:val="nil"/>
              <w:bottom w:val="single" w:sz="4" w:space="0" w:color="auto"/>
              <w:right w:val="single" w:sz="4" w:space="0" w:color="auto"/>
            </w:tcBorders>
            <w:shd w:val="clear" w:color="auto" w:fill="auto"/>
            <w:noWrap/>
          </w:tcPr>
          <w:p w14:paraId="507B3695"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2.785</w:t>
            </w:r>
          </w:p>
        </w:tc>
      </w:tr>
    </w:tbl>
    <w:p w14:paraId="1F62B05E"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795E0D9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814B6D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rPr>
        <w:t xml:space="preserve">The treatment details showed that the control group (T0) had a 0.00% mortality rate consistently at 24, 48, and 72 hours, indicating no effect on the pulse beetle larvae.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resulted in mortality rates of 69.03% at 24 hours, 71.48% at 48 hours, and 78.57%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showed mortality rates of 58.62% at 24 hours, 63.51% at 48 hours, and 65.78%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with mortality rates of 42.91% at 24 hours, 44.17% at 48 hours, and 50.53% at 72 hours.</w:t>
      </w:r>
    </w:p>
    <w:p w14:paraId="283B9200" w14:textId="77777777" w:rsidR="00F75108" w:rsidRDefault="00F75108" w:rsidP="002F457E">
      <w:pPr>
        <w:spacing w:line="24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3DB7A595" w14:textId="77777777" w:rsidR="002F457E" w:rsidRPr="00D4376B" w:rsidRDefault="002F457E" w:rsidP="002F457E">
      <w:pPr>
        <w:spacing w:line="240" w:lineRule="auto"/>
        <w:jc w:val="both"/>
        <w:rPr>
          <w:rFonts w:ascii="Times New Roman" w:hAnsi="Times New Roman" w:cs="Times New Roman"/>
          <w:b/>
          <w:bCs/>
        </w:rPr>
      </w:pPr>
    </w:p>
    <w:p w14:paraId="49581D8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4605EAD" wp14:editId="4A68A99A">
            <wp:extent cx="4572000" cy="2743200"/>
            <wp:effectExtent l="0" t="0" r="0" b="0"/>
            <wp:docPr id="1786549550" name="Chart 1">
              <a:extLst xmlns:a="http://schemas.openxmlformats.org/drawingml/2006/main">
                <a:ext uri="{FF2B5EF4-FFF2-40B4-BE49-F238E27FC236}">
                  <a16:creationId xmlns:a16="http://schemas.microsoft.com/office/drawing/2014/main" id="{88656696-ECF0-EF89-98BF-7C917BE9AE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72443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Graph 3.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5</w:t>
      </w:r>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
    <w:p w14:paraId="3EB019AC" w14:textId="66DC9B52"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w:t>
      </w:r>
    </w:p>
    <w:p w14:paraId="7930CD36" w14:textId="77777777" w:rsidR="00AC2685" w:rsidRDefault="00AC2685" w:rsidP="002F457E">
      <w:pPr>
        <w:spacing w:line="360" w:lineRule="auto"/>
        <w:jc w:val="both"/>
        <w:rPr>
          <w:rFonts w:ascii="Times New Roman" w:hAnsi="Times New Roman" w:cs="Times New Roman"/>
        </w:rPr>
      </w:pPr>
    </w:p>
    <w:p w14:paraId="686C6558" w14:textId="77777777" w:rsidR="00355FFB" w:rsidRDefault="00355FFB" w:rsidP="002F457E">
      <w:pPr>
        <w:spacing w:line="360" w:lineRule="auto"/>
        <w:jc w:val="both"/>
        <w:rPr>
          <w:rFonts w:ascii="Times New Roman" w:hAnsi="Times New Roman" w:cs="Times New Roman"/>
          <w:b/>
          <w:bCs/>
        </w:rPr>
        <w:sectPr w:rsidR="00355FFB" w:rsidSect="007C3041">
          <w:type w:val="continuous"/>
          <w:pgSz w:w="12240" w:h="15840"/>
          <w:pgMar w:top="1440" w:right="1440" w:bottom="1440" w:left="1440" w:header="720" w:footer="720" w:gutter="0"/>
          <w:cols w:space="720"/>
          <w:docGrid w:linePitch="360"/>
        </w:sectPr>
      </w:pPr>
    </w:p>
    <w:p w14:paraId="12CB632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DISCUSSION</w:t>
      </w:r>
    </w:p>
    <w:p w14:paraId="67F12918" w14:textId="77777777" w:rsidR="00AD3612" w:rsidRPr="00AD3612" w:rsidRDefault="00AD3612" w:rsidP="00AD3612">
      <w:pPr>
        <w:jc w:val="both"/>
        <w:rPr>
          <w:rFonts w:ascii="Times New Roman" w:hAnsi="Times New Roman" w:cs="Times New Roman"/>
          <w:b/>
          <w:bCs/>
        </w:rPr>
      </w:pPr>
      <w:r w:rsidRPr="00AD3612">
        <w:rPr>
          <w:rFonts w:ascii="Times New Roman" w:hAnsi="Times New Roman" w:cs="Times New Roman"/>
          <w:b/>
          <w:bCs/>
        </w:rPr>
        <w:t xml:space="preserve">Effectiveness of Beauveria </w:t>
      </w:r>
      <w:proofErr w:type="spellStart"/>
      <w:r w:rsidRPr="00AD3612">
        <w:rPr>
          <w:rFonts w:ascii="Times New Roman" w:hAnsi="Times New Roman" w:cs="Times New Roman"/>
          <w:b/>
          <w:bCs/>
        </w:rPr>
        <w:t>bassiana</w:t>
      </w:r>
      <w:proofErr w:type="spellEnd"/>
      <w:r w:rsidRPr="00AD3612">
        <w:rPr>
          <w:rFonts w:ascii="Times New Roman" w:hAnsi="Times New Roman" w:cs="Times New Roman"/>
          <w:b/>
          <w:bCs/>
        </w:rPr>
        <w:t xml:space="preserve"> and Botanical Extracts</w:t>
      </w:r>
    </w:p>
    <w:p w14:paraId="29C25C94" w14:textId="77777777" w:rsidR="00AD3612" w:rsidRPr="00AD3612" w:rsidRDefault="00AD3612" w:rsidP="00AD3612">
      <w:pPr>
        <w:jc w:val="both"/>
        <w:rPr>
          <w:rFonts w:ascii="Times New Roman" w:hAnsi="Times New Roman" w:cs="Times New Roman"/>
        </w:rPr>
      </w:pPr>
      <w:r w:rsidRPr="00AD3612">
        <w:rPr>
          <w:rFonts w:ascii="Times New Roman" w:hAnsi="Times New Roman" w:cs="Times New Roman"/>
        </w:rPr>
        <w:t>The study demonstrates that the combination of</w:t>
      </w:r>
      <w:r w:rsidRPr="00AD3612">
        <w:rPr>
          <w:rFonts w:ascii="Times New Roman" w:hAnsi="Times New Roman" w:cs="Times New Roman"/>
          <w:i/>
          <w:iCs/>
        </w:rPr>
        <w:t xml:space="preserve"> 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rPr>
        <w:t xml:space="preserve"> with botanical extracts, particularly </w:t>
      </w:r>
      <w:proofErr w:type="spellStart"/>
      <w:r w:rsidRPr="00AD3612">
        <w:rPr>
          <w:rFonts w:ascii="Times New Roman" w:hAnsi="Times New Roman" w:cs="Times New Roman"/>
          <w:i/>
          <w:iCs/>
        </w:rPr>
        <w:t>Azadirachta</w:t>
      </w:r>
      <w:proofErr w:type="spellEnd"/>
      <w:r w:rsidRPr="00AD3612">
        <w:rPr>
          <w:rFonts w:ascii="Times New Roman" w:hAnsi="Times New Roman" w:cs="Times New Roman"/>
          <w:i/>
          <w:iCs/>
        </w:rPr>
        <w:t xml:space="preserve"> indica</w:t>
      </w:r>
      <w:r w:rsidRPr="00AD3612">
        <w:rPr>
          <w:rFonts w:ascii="Times New Roman" w:hAnsi="Times New Roman" w:cs="Times New Roman"/>
        </w:rPr>
        <w:t xml:space="preserve"> (neem), is highly effective in managing </w:t>
      </w:r>
      <w:r w:rsidRPr="00AD3612">
        <w:rPr>
          <w:rFonts w:ascii="Times New Roman" w:hAnsi="Times New Roman" w:cs="Times New Roman"/>
          <w:i/>
          <w:iCs/>
        </w:rPr>
        <w:t>C. chinensis</w:t>
      </w:r>
      <w:r w:rsidRPr="00AD3612">
        <w:rPr>
          <w:rFonts w:ascii="Times New Roman" w:hAnsi="Times New Roman" w:cs="Times New Roman"/>
        </w:rPr>
        <w:t xml:space="preserve"> infestations in stored pulses. The mortality rates observed in this study suggest that these combinations can be potent biopesticides, providing an environmentally friendly alternative to conventional chemical pesticides. </w:t>
      </w:r>
      <w:proofErr w:type="spellStart"/>
      <w:r w:rsidRPr="00AD3612">
        <w:rPr>
          <w:rFonts w:ascii="Times New Roman" w:hAnsi="Times New Roman" w:cs="Times New Roman"/>
          <w:i/>
          <w:iCs/>
        </w:rPr>
        <w:t>Azadirachta</w:t>
      </w:r>
      <w:proofErr w:type="spellEnd"/>
      <w:r w:rsidRPr="00AD3612">
        <w:rPr>
          <w:rFonts w:ascii="Times New Roman" w:hAnsi="Times New Roman" w:cs="Times New Roman"/>
          <w:i/>
          <w:iCs/>
        </w:rPr>
        <w:t xml:space="preserve"> indica</w:t>
      </w:r>
      <w:r w:rsidRPr="00AD3612">
        <w:rPr>
          <w:rFonts w:ascii="Times New Roman" w:hAnsi="Times New Roman" w:cs="Times New Roman"/>
        </w:rPr>
        <w:t xml:space="preserve"> combined with </w:t>
      </w:r>
      <w:r w:rsidRPr="00AD3612">
        <w:rPr>
          <w:rFonts w:ascii="Times New Roman" w:hAnsi="Times New Roman" w:cs="Times New Roman"/>
          <w:i/>
          <w:iCs/>
        </w:rPr>
        <w:t xml:space="preserve">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i/>
          <w:iCs/>
        </w:rPr>
        <w:t xml:space="preserve"> </w:t>
      </w:r>
      <w:r w:rsidRPr="00AD3612">
        <w:rPr>
          <w:rFonts w:ascii="Times New Roman" w:hAnsi="Times New Roman" w:cs="Times New Roman"/>
        </w:rPr>
        <w:t xml:space="preserve">(T1) achieved the highest mortality rates across all instar stages, significantly reducing the population of </w:t>
      </w:r>
      <w:r w:rsidRPr="00AD3612">
        <w:rPr>
          <w:rFonts w:ascii="Times New Roman" w:hAnsi="Times New Roman" w:cs="Times New Roman"/>
          <w:i/>
          <w:iCs/>
        </w:rPr>
        <w:t>C. chinensis</w:t>
      </w:r>
      <w:r w:rsidRPr="00AD3612">
        <w:rPr>
          <w:rFonts w:ascii="Times New Roman" w:hAnsi="Times New Roman" w:cs="Times New Roman"/>
        </w:rPr>
        <w:t xml:space="preserve"> over time. Specifically, this treatment resulted in mortality rates of up to 90.57% at 72 hours for the 1st instar larvae. This high efficacy aligns with the known pesticidal properties of neem, which include disrupting the hormonal systems of insects, thereby inhibiting growth, reproduction, and feeding behaviors. </w:t>
      </w:r>
      <w:r w:rsidRPr="00AD3612">
        <w:rPr>
          <w:rFonts w:ascii="Times New Roman" w:hAnsi="Times New Roman" w:cs="Times New Roman"/>
          <w:i/>
          <w:iCs/>
        </w:rPr>
        <w:t>Nicotiana tabacum</w:t>
      </w:r>
      <w:r w:rsidRPr="00AD3612">
        <w:rPr>
          <w:rFonts w:ascii="Times New Roman" w:hAnsi="Times New Roman" w:cs="Times New Roman"/>
        </w:rPr>
        <w:t xml:space="preserve"> (tobacco) extract also demonstrated considerable effectiveness, although slightly less potent than neem. The combination of tobacco extract with </w:t>
      </w:r>
      <w:r w:rsidRPr="00AD3612">
        <w:rPr>
          <w:rFonts w:ascii="Times New Roman" w:hAnsi="Times New Roman" w:cs="Times New Roman"/>
          <w:i/>
          <w:iCs/>
        </w:rPr>
        <w:t xml:space="preserve">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rPr>
        <w:t xml:space="preserve"> (T2) resulted in mortality rates of up to 86.77% at 72 hours for the 1st instar larvae. The active compound in tobacco, nicotine, acts as a neurotoxin that disrupts the nervous system of insects, leading to paralysis and eventual death. </w:t>
      </w:r>
      <w:r w:rsidRPr="00AD3612">
        <w:rPr>
          <w:rFonts w:ascii="Times New Roman" w:hAnsi="Times New Roman" w:cs="Times New Roman"/>
          <w:i/>
          <w:iCs/>
        </w:rPr>
        <w:t>Zingiber officinale</w:t>
      </w:r>
      <w:r w:rsidRPr="00AD3612">
        <w:rPr>
          <w:rFonts w:ascii="Times New Roman" w:hAnsi="Times New Roman" w:cs="Times New Roman"/>
        </w:rPr>
        <w:t xml:space="preserve"> (ginger) extract, while effective, was the least potent of the three botanical treatments. The ginger extract combined with </w:t>
      </w:r>
      <w:r w:rsidRPr="00AD3612">
        <w:rPr>
          <w:rFonts w:ascii="Times New Roman" w:hAnsi="Times New Roman" w:cs="Times New Roman"/>
          <w:i/>
          <w:iCs/>
        </w:rPr>
        <w:t xml:space="preserve">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rPr>
        <w:t xml:space="preserve"> (T3) showed mortality rates of 64.87% at 72 hours for the 1st instar larvae. Ginger contains compounds such as gingerol and shogaol, which have insecticidal and repellent properties but are less aggressive compared to neem and tobacco extracts.</w:t>
      </w:r>
    </w:p>
    <w:p w14:paraId="206671F5" w14:textId="77777777" w:rsidR="00AD3612" w:rsidRPr="00AD3612" w:rsidRDefault="00AD3612" w:rsidP="00AD3612">
      <w:pPr>
        <w:jc w:val="both"/>
        <w:rPr>
          <w:rFonts w:ascii="Times New Roman" w:hAnsi="Times New Roman" w:cs="Times New Roman"/>
          <w:b/>
          <w:bCs/>
        </w:rPr>
      </w:pPr>
      <w:r w:rsidRPr="00AD3612">
        <w:rPr>
          <w:rFonts w:ascii="Times New Roman" w:hAnsi="Times New Roman" w:cs="Times New Roman"/>
          <w:b/>
          <w:bCs/>
        </w:rPr>
        <w:lastRenderedPageBreak/>
        <w:t>Environmental and Health Benefits</w:t>
      </w:r>
    </w:p>
    <w:p w14:paraId="152E95D4" w14:textId="77777777" w:rsidR="00AD3612" w:rsidRPr="00AD3612" w:rsidRDefault="00AD3612" w:rsidP="00AD3612">
      <w:pPr>
        <w:jc w:val="both"/>
        <w:rPr>
          <w:rFonts w:ascii="Times New Roman" w:hAnsi="Times New Roman" w:cs="Times New Roman"/>
        </w:rPr>
      </w:pPr>
      <w:r w:rsidRPr="00AD3612">
        <w:rPr>
          <w:rFonts w:ascii="Times New Roman" w:hAnsi="Times New Roman" w:cs="Times New Roman"/>
        </w:rPr>
        <w:t xml:space="preserve">The use of </w:t>
      </w:r>
      <w:r w:rsidRPr="00AD3612">
        <w:rPr>
          <w:rFonts w:ascii="Times New Roman" w:hAnsi="Times New Roman" w:cs="Times New Roman"/>
          <w:i/>
          <w:iCs/>
        </w:rPr>
        <w:t xml:space="preserve">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rPr>
        <w:t xml:space="preserve"> in conjunction with botanical extracts offers significant environmental benefits. Unlike synthetic pesticides, these biopesticides do not pose risks to human health or non-target organisms. The entomopathogenic fungus </w:t>
      </w:r>
      <w:r w:rsidRPr="00AD3612">
        <w:rPr>
          <w:rFonts w:ascii="Times New Roman" w:hAnsi="Times New Roman" w:cs="Times New Roman"/>
          <w:i/>
          <w:iCs/>
        </w:rPr>
        <w:t xml:space="preserve">Beauveria </w:t>
      </w:r>
      <w:proofErr w:type="spellStart"/>
      <w:r w:rsidRPr="00AD3612">
        <w:rPr>
          <w:rFonts w:ascii="Times New Roman" w:hAnsi="Times New Roman" w:cs="Times New Roman"/>
          <w:i/>
          <w:iCs/>
        </w:rPr>
        <w:t>bassiana</w:t>
      </w:r>
      <w:proofErr w:type="spellEnd"/>
      <w:r w:rsidRPr="00AD3612">
        <w:rPr>
          <w:rFonts w:ascii="Times New Roman" w:hAnsi="Times New Roman" w:cs="Times New Roman"/>
        </w:rPr>
        <w:t xml:space="preserve"> works by penetrating the insect's cuticle and proliferating within its body, causing death through a combination of physical damage and toxin production. This mechanism is specific to insects, reducing the likelihood of adverse effects on other species.</w:t>
      </w:r>
    </w:p>
    <w:p w14:paraId="3736A6FB" w14:textId="77777777" w:rsidR="00AD3612" w:rsidRPr="00AD3612" w:rsidRDefault="00AD3612" w:rsidP="00AD3612">
      <w:pPr>
        <w:jc w:val="both"/>
        <w:rPr>
          <w:rFonts w:ascii="Times New Roman" w:hAnsi="Times New Roman" w:cs="Times New Roman"/>
        </w:rPr>
      </w:pPr>
      <w:r w:rsidRPr="00AD3612">
        <w:rPr>
          <w:rFonts w:ascii="Times New Roman" w:hAnsi="Times New Roman" w:cs="Times New Roman"/>
        </w:rPr>
        <w:t>Additionally, neem, tobacco, and ginger extracts are biodegradable, reducing the environmental persistence and potential pollution associated with chemical pesticides. This makes these treatments particularly suitable for sustainable agriculture practices, which aim to minimize the ecological footprint of pest management strategies.</w:t>
      </w:r>
    </w:p>
    <w:p w14:paraId="65EA703C" w14:textId="77777777" w:rsidR="002F457E" w:rsidRPr="00D4376B" w:rsidRDefault="002F457E" w:rsidP="00AC2685">
      <w:pPr>
        <w:pBdr>
          <w:bottom w:val="single" w:sz="6" w:space="1" w:color="auto"/>
        </w:pBdr>
        <w:spacing w:after="0" w:line="240" w:lineRule="auto"/>
        <w:rPr>
          <w:rFonts w:ascii="Times New Roman" w:eastAsia="Times New Roman" w:hAnsi="Times New Roman" w:cs="Times New Roman"/>
          <w:vanish/>
          <w:lang w:val="en-IN" w:eastAsia="en-IN"/>
        </w:rPr>
      </w:pPr>
      <w:r w:rsidRPr="00D4376B">
        <w:rPr>
          <w:rFonts w:ascii="Times New Roman" w:eastAsia="Times New Roman" w:hAnsi="Times New Roman" w:cs="Times New Roman"/>
          <w:vanish/>
          <w:lang w:val="en-IN" w:eastAsia="en-IN"/>
        </w:rPr>
        <w:t>Top of Form</w:t>
      </w:r>
    </w:p>
    <w:p w14:paraId="6DE09DB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CONCLUSION</w:t>
      </w:r>
    </w:p>
    <w:p w14:paraId="5D1043BC" w14:textId="5E081545" w:rsidR="002F457E" w:rsidRPr="00D4376B" w:rsidRDefault="002F457E" w:rsidP="002F457E">
      <w:pPr>
        <w:spacing w:line="360" w:lineRule="auto"/>
        <w:jc w:val="both"/>
      </w:pPr>
      <w:r w:rsidRPr="00D4376B">
        <w:rPr>
          <w:rFonts w:ascii="Times New Roman" w:hAnsi="Times New Roman" w:cs="Times New Roman"/>
          <w:color w:val="0D0D0D"/>
        </w:rPr>
        <w:t xml:space="preserve">The research highlights the </w:t>
      </w:r>
      <w:proofErr w:type="spellStart"/>
      <w:r w:rsidRPr="00D4376B">
        <w:rPr>
          <w:rFonts w:ascii="Times New Roman" w:hAnsi="Times New Roman" w:cs="Times New Roman"/>
        </w:rPr>
        <w:t>bioefficacy</w:t>
      </w:r>
      <w:proofErr w:type="spellEnd"/>
      <w:r w:rsidRPr="00D4376B">
        <w:rPr>
          <w:rFonts w:ascii="Times New Roman" w:hAnsi="Times New Roman" w:cs="Times New Roman"/>
        </w:rPr>
        <w:t xml:space="preserv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various botanical extracts against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a significant pest of stored grains. </w:t>
      </w:r>
      <w:r w:rsidR="007A628E" w:rsidRPr="007A628E">
        <w:rPr>
          <w:rFonts w:ascii="Times New Roman" w:hAnsi="Times New Roman" w:cs="Times New Roman"/>
          <w:highlight w:val="yellow"/>
        </w:rPr>
        <w:t>This</w:t>
      </w:r>
      <w:r w:rsidRPr="00D4376B">
        <w:rPr>
          <w:rFonts w:ascii="Times New Roman" w:hAnsi="Times New Roman" w:cs="Times New Roman"/>
        </w:rPr>
        <w:t xml:space="preserve"> study involves different treatments combining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with extracts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w:t>
      </w:r>
      <w:r w:rsidRPr="00D4376B">
        <w:rPr>
          <w:rFonts w:ascii="Times New Roman" w:hAnsi="Times New Roman" w:cs="Times New Roman"/>
          <w:i/>
          <w:iCs/>
        </w:rPr>
        <w:t>Nicotiana tabacum</w:t>
      </w:r>
      <w:r w:rsidRPr="00D4376B">
        <w:rPr>
          <w:rFonts w:ascii="Times New Roman" w:hAnsi="Times New Roman" w:cs="Times New Roman"/>
        </w:rPr>
        <w:t xml:space="preserve">, and </w:t>
      </w:r>
      <w:r w:rsidRPr="00D4376B">
        <w:rPr>
          <w:rFonts w:ascii="Times New Roman" w:hAnsi="Times New Roman" w:cs="Times New Roman"/>
          <w:i/>
          <w:iCs/>
        </w:rPr>
        <w:t>Zingiber officinale</w:t>
      </w:r>
      <w:r w:rsidRPr="00D4376B">
        <w:rPr>
          <w:rFonts w:ascii="Times New Roman" w:hAnsi="Times New Roman" w:cs="Times New Roman"/>
        </w:rPr>
        <w:t xml:space="preserve">, evaluating their effectiveness in controlling larval mortality at different instar stages (1st, 3rd, and 5th) over 24, 48, and 72 hours. The experimental setup includes the preparation and application of these treatments using appropriate methodologies such as </w:t>
      </w:r>
      <w:proofErr w:type="spellStart"/>
      <w:r w:rsidRPr="00D4376B">
        <w:rPr>
          <w:rFonts w:ascii="Times New Roman" w:hAnsi="Times New Roman" w:cs="Times New Roman"/>
        </w:rPr>
        <w:t>soxhlet</w:t>
      </w:r>
      <w:proofErr w:type="spellEnd"/>
      <w:r w:rsidRPr="00D4376B">
        <w:rPr>
          <w:rFonts w:ascii="Times New Roman" w:hAnsi="Times New Roman" w:cs="Times New Roman"/>
        </w:rPr>
        <w:t xml:space="preserve"> extraction for botanical extracts and SDA medium for cultivating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The results indicate varying degrees of mortality in treated insects compared to the control, highlighting the potential of these biological and botanical agents in integrated pest management strategies.</w:t>
      </w:r>
    </w:p>
    <w:p w14:paraId="540368AD" w14:textId="77777777" w:rsidR="002F457E" w:rsidRDefault="002F457E" w:rsidP="002F457E">
      <w:pPr>
        <w:spacing w:line="360" w:lineRule="auto"/>
        <w:jc w:val="both"/>
        <w:rPr>
          <w:rFonts w:ascii="Times New Roman" w:hAnsi="Times New Roman" w:cs="Times New Roman"/>
          <w:color w:val="0D0D0D"/>
        </w:rPr>
      </w:pPr>
      <w:r w:rsidRPr="00D4376B">
        <w:rPr>
          <w:rFonts w:ascii="Times New Roman" w:eastAsia="Times New Roman" w:hAnsi="Times New Roman" w:cs="Times New Roman"/>
          <w:lang w:val="en-IN" w:eastAsia="en-IN"/>
        </w:rPr>
        <w:t xml:space="preserve">The study concludes that integrating </w:t>
      </w:r>
      <w:r w:rsidRPr="00D4376B">
        <w:rPr>
          <w:rFonts w:ascii="Times New Roman" w:eastAsia="Times New Roman" w:hAnsi="Times New Roman" w:cs="Times New Roman"/>
          <w:i/>
          <w:iCs/>
          <w:lang w:val="en-IN" w:eastAsia="en-IN"/>
        </w:rPr>
        <w:t xml:space="preserve">Beauveria </w:t>
      </w:r>
      <w:proofErr w:type="spellStart"/>
      <w:r w:rsidRPr="00D4376B">
        <w:rPr>
          <w:rFonts w:ascii="Times New Roman" w:eastAsia="Times New Roman" w:hAnsi="Times New Roman" w:cs="Times New Roman"/>
          <w:i/>
          <w:iCs/>
          <w:lang w:val="en-IN" w:eastAsia="en-IN"/>
        </w:rPr>
        <w:t>bassiana</w:t>
      </w:r>
      <w:proofErr w:type="spellEnd"/>
      <w:r w:rsidRPr="00D4376B">
        <w:rPr>
          <w:rFonts w:ascii="Times New Roman" w:eastAsia="Times New Roman" w:hAnsi="Times New Roman" w:cs="Times New Roman"/>
          <w:lang w:val="en-IN" w:eastAsia="en-IN"/>
        </w:rPr>
        <w:t xml:space="preserve"> with botanical extracts such as </w:t>
      </w:r>
      <w:proofErr w:type="spellStart"/>
      <w:r w:rsidRPr="00D4376B">
        <w:rPr>
          <w:rFonts w:ascii="Times New Roman" w:eastAsia="Times New Roman" w:hAnsi="Times New Roman" w:cs="Times New Roman"/>
          <w:i/>
          <w:iCs/>
          <w:lang w:val="en-IN" w:eastAsia="en-IN"/>
        </w:rPr>
        <w:t>Azadirachta</w:t>
      </w:r>
      <w:proofErr w:type="spellEnd"/>
      <w:r w:rsidRPr="00D4376B">
        <w:rPr>
          <w:rFonts w:ascii="Times New Roman" w:eastAsia="Times New Roman" w:hAnsi="Times New Roman" w:cs="Times New Roman"/>
          <w:i/>
          <w:iCs/>
          <w:lang w:val="en-IN" w:eastAsia="en-IN"/>
        </w:rPr>
        <w:t xml:space="preserve"> indica</w:t>
      </w:r>
      <w:r w:rsidRPr="00D4376B">
        <w:rPr>
          <w:rFonts w:ascii="Times New Roman" w:eastAsia="Times New Roman" w:hAnsi="Times New Roman" w:cs="Times New Roman"/>
          <w:lang w:val="en-IN" w:eastAsia="en-IN"/>
        </w:rPr>
        <w:t xml:space="preserve"> and </w:t>
      </w:r>
      <w:r w:rsidRPr="00D4376B">
        <w:rPr>
          <w:rFonts w:ascii="Times New Roman" w:eastAsia="Times New Roman" w:hAnsi="Times New Roman" w:cs="Times New Roman"/>
          <w:i/>
          <w:iCs/>
          <w:lang w:val="en-IN" w:eastAsia="en-IN"/>
        </w:rPr>
        <w:t>Nicotiana tabacum</w:t>
      </w:r>
      <w:r w:rsidRPr="00D4376B">
        <w:rPr>
          <w:rFonts w:ascii="Times New Roman" w:eastAsia="Times New Roman" w:hAnsi="Times New Roman" w:cs="Times New Roman"/>
          <w:lang w:val="en-IN" w:eastAsia="en-IN"/>
        </w:rPr>
        <w:t xml:space="preserve"> can effectively control </w:t>
      </w:r>
      <w:proofErr w:type="spellStart"/>
      <w:r w:rsidRPr="00D4376B">
        <w:rPr>
          <w:rFonts w:ascii="Times New Roman" w:eastAsia="Times New Roman" w:hAnsi="Times New Roman" w:cs="Times New Roman"/>
          <w:i/>
          <w:iCs/>
          <w:lang w:val="en-IN" w:eastAsia="en-IN"/>
        </w:rPr>
        <w:t>Callosobruchus</w:t>
      </w:r>
      <w:proofErr w:type="spellEnd"/>
      <w:r w:rsidRPr="00D4376B">
        <w:rPr>
          <w:rFonts w:ascii="Times New Roman" w:eastAsia="Times New Roman" w:hAnsi="Times New Roman" w:cs="Times New Roman"/>
          <w:i/>
          <w:iCs/>
          <w:lang w:val="en-IN" w:eastAsia="en-IN"/>
        </w:rPr>
        <w:t xml:space="preserve"> chinensis</w:t>
      </w:r>
      <w:r w:rsidRPr="00D4376B">
        <w:rPr>
          <w:rFonts w:ascii="Times New Roman" w:eastAsia="Times New Roman" w:hAnsi="Times New Roman" w:cs="Times New Roman"/>
          <w:lang w:val="en-IN" w:eastAsia="en-IN"/>
        </w:rPr>
        <w:t xml:space="preserve"> infestations in stored grains. This approach offers a sustainable and environmentally friendly alternative to synthetic pesticides, potentially reducing post-harvest losses and ensuring food security in pulse crops. </w:t>
      </w:r>
      <w:r w:rsidRPr="00D4376B">
        <w:rPr>
          <w:rFonts w:ascii="Times New Roman" w:hAnsi="Times New Roman" w:cs="Times New Roman"/>
          <w:color w:val="0D0D0D"/>
        </w:rPr>
        <w:t>Overall, the use of plant-based insecticides represents a sustainable and environmentally friendly approach to grain protection, providing effective pest control while minimizing harm to the ecosystem.</w:t>
      </w:r>
    </w:p>
    <w:p w14:paraId="466A4716" w14:textId="2F0E4076" w:rsidR="00F75108" w:rsidRPr="00897D36" w:rsidRDefault="00F75108" w:rsidP="00897D36">
      <w:pPr>
        <w:rPr>
          <w:rFonts w:ascii="Times New Roman" w:hAnsi="Times New Roman" w:cs="Times New Roman"/>
          <w:b/>
          <w:bCs/>
        </w:rPr>
      </w:pPr>
      <w:r w:rsidRPr="00897D36">
        <w:rPr>
          <w:rFonts w:ascii="Times New Roman" w:hAnsi="Times New Roman" w:cs="Times New Roman"/>
          <w:b/>
          <w:bCs/>
        </w:rPr>
        <w:t>DISCLAIMER</w:t>
      </w:r>
      <w:r w:rsidR="001E3B93">
        <w:rPr>
          <w:rFonts w:ascii="Times New Roman" w:hAnsi="Times New Roman" w:cs="Times New Roman"/>
          <w:b/>
          <w:bCs/>
        </w:rPr>
        <w:t xml:space="preserve"> </w:t>
      </w:r>
      <w:r w:rsidRPr="00897D36">
        <w:rPr>
          <w:rFonts w:ascii="Times New Roman" w:hAnsi="Times New Roman" w:cs="Times New Roman"/>
          <w:b/>
          <w:bCs/>
        </w:rPr>
        <w:t>(ARTIFICAIL</w:t>
      </w:r>
      <w:r w:rsidR="00897D36" w:rsidRPr="00897D36">
        <w:rPr>
          <w:rFonts w:ascii="Times New Roman" w:hAnsi="Times New Roman" w:cs="Times New Roman"/>
          <w:b/>
          <w:bCs/>
        </w:rPr>
        <w:t xml:space="preserve"> </w:t>
      </w:r>
      <w:r w:rsidRPr="00897D36">
        <w:rPr>
          <w:rFonts w:ascii="Times New Roman" w:hAnsi="Times New Roman" w:cs="Times New Roman"/>
          <w:b/>
          <w:bCs/>
        </w:rPr>
        <w:t>INTELIGENCE)</w:t>
      </w:r>
    </w:p>
    <w:p w14:paraId="1085FD67" w14:textId="257598C4" w:rsidR="00F75108" w:rsidRDefault="00F75108" w:rsidP="002F457E">
      <w:pPr>
        <w:spacing w:line="360" w:lineRule="auto"/>
        <w:jc w:val="both"/>
        <w:rPr>
          <w:rFonts w:ascii="Times New Roman" w:hAnsi="Times New Roman" w:cs="Times New Roman"/>
          <w:color w:val="0D0D0D"/>
        </w:rPr>
      </w:pPr>
      <w:r>
        <w:rPr>
          <w:rFonts w:ascii="Times New Roman" w:hAnsi="Times New Roman" w:cs="Times New Roman"/>
          <w:color w:val="0D0D0D"/>
        </w:rPr>
        <w:t xml:space="preserve">Author(s) hereby </w:t>
      </w:r>
      <w:r w:rsidR="008E5822">
        <w:rPr>
          <w:rFonts w:ascii="Times New Roman" w:hAnsi="Times New Roman" w:cs="Times New Roman"/>
          <w:color w:val="0D0D0D"/>
        </w:rPr>
        <w:t>declares</w:t>
      </w:r>
      <w:r>
        <w:rPr>
          <w:rFonts w:ascii="Times New Roman" w:hAnsi="Times New Roman" w:cs="Times New Roman"/>
          <w:color w:val="0D0D0D"/>
        </w:rPr>
        <w:t xml:space="preserve"> that no generative AI technologies such as large Language Models (ChatGPT, COPILOT, </w:t>
      </w:r>
      <w:proofErr w:type="spellStart"/>
      <w:r>
        <w:rPr>
          <w:rFonts w:ascii="Times New Roman" w:hAnsi="Times New Roman" w:cs="Times New Roman"/>
          <w:color w:val="0D0D0D"/>
        </w:rPr>
        <w:t>etc</w:t>
      </w:r>
      <w:proofErr w:type="spellEnd"/>
      <w:r>
        <w:rPr>
          <w:rFonts w:ascii="Times New Roman" w:hAnsi="Times New Roman" w:cs="Times New Roman"/>
          <w:color w:val="0D0D0D"/>
        </w:rPr>
        <w:t xml:space="preserve">) and text-to-image generators have been used during </w:t>
      </w:r>
      <w:r w:rsidR="008D0461" w:rsidRPr="008D0461">
        <w:rPr>
          <w:rFonts w:ascii="Times New Roman" w:hAnsi="Times New Roman" w:cs="Times New Roman"/>
          <w:color w:val="0D0D0D"/>
          <w:highlight w:val="yellow"/>
        </w:rPr>
        <w:t>the</w:t>
      </w:r>
      <w:r w:rsidR="008D0461">
        <w:rPr>
          <w:rFonts w:ascii="Times New Roman" w:hAnsi="Times New Roman" w:cs="Times New Roman"/>
          <w:color w:val="0D0D0D"/>
        </w:rPr>
        <w:t xml:space="preserve"> </w:t>
      </w:r>
      <w:r>
        <w:rPr>
          <w:rFonts w:ascii="Times New Roman" w:hAnsi="Times New Roman" w:cs="Times New Roman"/>
          <w:color w:val="0D0D0D"/>
        </w:rPr>
        <w:t>writing or editing of manuscripts.</w:t>
      </w:r>
    </w:p>
    <w:p w14:paraId="7A13F31F"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Disclaimer (Artificial intelligence)</w:t>
      </w:r>
    </w:p>
    <w:p w14:paraId="6A62EFC2"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 xml:space="preserve">Option 1: </w:t>
      </w:r>
    </w:p>
    <w:p w14:paraId="7094DD49"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lastRenderedPageBreak/>
        <w:t xml:space="preserve">Author(s) hereby </w:t>
      </w:r>
      <w:proofErr w:type="gramStart"/>
      <w:r w:rsidRPr="000E6A3B">
        <w:rPr>
          <w:rFonts w:ascii="Times New Roman" w:hAnsi="Times New Roman" w:cs="Times New Roman"/>
          <w:b/>
          <w:bCs/>
          <w:color w:val="0D0D0D"/>
        </w:rPr>
        <w:t>declare</w:t>
      </w:r>
      <w:proofErr w:type="gramEnd"/>
      <w:r w:rsidRPr="000E6A3B">
        <w:rPr>
          <w:rFonts w:ascii="Times New Roman" w:hAnsi="Times New Roman" w:cs="Times New Roman"/>
          <w:b/>
          <w:bCs/>
          <w:color w:val="0D0D0D"/>
        </w:rPr>
        <w:t xml:space="preserve"> that NO generative AI technologies such as Large Language Models (ChatGPT, COPILOT, </w:t>
      </w:r>
      <w:proofErr w:type="spellStart"/>
      <w:r w:rsidRPr="000E6A3B">
        <w:rPr>
          <w:rFonts w:ascii="Times New Roman" w:hAnsi="Times New Roman" w:cs="Times New Roman"/>
          <w:b/>
          <w:bCs/>
          <w:color w:val="0D0D0D"/>
        </w:rPr>
        <w:t>etc</w:t>
      </w:r>
      <w:proofErr w:type="spellEnd"/>
      <w:r w:rsidRPr="000E6A3B">
        <w:rPr>
          <w:rFonts w:ascii="Times New Roman" w:hAnsi="Times New Roman" w:cs="Times New Roman"/>
          <w:b/>
          <w:bCs/>
          <w:color w:val="0D0D0D"/>
        </w:rPr>
        <w:t xml:space="preserve">) and text-to-image generators have been used during writing or editing of manuscripts. </w:t>
      </w:r>
    </w:p>
    <w:p w14:paraId="19FA245F"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 xml:space="preserve">Option 2: </w:t>
      </w:r>
    </w:p>
    <w:p w14:paraId="2C5204E3"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 xml:space="preserve">Author(s) hereby </w:t>
      </w:r>
      <w:proofErr w:type="gramStart"/>
      <w:r w:rsidRPr="000E6A3B">
        <w:rPr>
          <w:rFonts w:ascii="Times New Roman" w:hAnsi="Times New Roman" w:cs="Times New Roman"/>
          <w:b/>
          <w:bCs/>
          <w:color w:val="0D0D0D"/>
        </w:rPr>
        <w:t>declare</w:t>
      </w:r>
      <w:proofErr w:type="gramEnd"/>
      <w:r w:rsidRPr="000E6A3B">
        <w:rPr>
          <w:rFonts w:ascii="Times New Roman" w:hAnsi="Times New Roman" w:cs="Times New Roman"/>
          <w:b/>
          <w:bCs/>
          <w:color w:val="0D0D0D"/>
        </w:rPr>
        <w:t xml:space="preserve"> that generative AI technologies such as Large Language Models, </w:t>
      </w:r>
      <w:proofErr w:type="spellStart"/>
      <w:r w:rsidRPr="000E6A3B">
        <w:rPr>
          <w:rFonts w:ascii="Times New Roman" w:hAnsi="Times New Roman" w:cs="Times New Roman"/>
          <w:b/>
          <w:bCs/>
          <w:color w:val="0D0D0D"/>
        </w:rPr>
        <w:t>etc</w:t>
      </w:r>
      <w:proofErr w:type="spellEnd"/>
      <w:r w:rsidRPr="000E6A3B">
        <w:rPr>
          <w:rFonts w:ascii="Times New Roman" w:hAnsi="Times New Roman" w:cs="Times New Roman"/>
          <w:b/>
          <w:bCs/>
          <w:color w:val="0D0D0D"/>
        </w:rPr>
        <w:t xml:space="preserve"> have been used during writing or editing of manuscripts. This explanation will include the name, version, model, and source of the generative AI technology and as well as all input prompts provided to the generative AI technology</w:t>
      </w:r>
    </w:p>
    <w:p w14:paraId="61925107"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 xml:space="preserve">Details of the AI usage </w:t>
      </w:r>
      <w:proofErr w:type="gramStart"/>
      <w:r w:rsidRPr="000E6A3B">
        <w:rPr>
          <w:rFonts w:ascii="Times New Roman" w:hAnsi="Times New Roman" w:cs="Times New Roman"/>
          <w:b/>
          <w:bCs/>
          <w:color w:val="0D0D0D"/>
        </w:rPr>
        <w:t>are</w:t>
      </w:r>
      <w:proofErr w:type="gramEnd"/>
      <w:r w:rsidRPr="000E6A3B">
        <w:rPr>
          <w:rFonts w:ascii="Times New Roman" w:hAnsi="Times New Roman" w:cs="Times New Roman"/>
          <w:b/>
          <w:bCs/>
          <w:color w:val="0D0D0D"/>
        </w:rPr>
        <w:t xml:space="preserve"> given below:</w:t>
      </w:r>
    </w:p>
    <w:p w14:paraId="453B6E35"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1.</w:t>
      </w:r>
    </w:p>
    <w:p w14:paraId="13FFB9FA" w14:textId="77777777" w:rsidR="000E6A3B" w:rsidRPr="000E6A3B"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2.</w:t>
      </w:r>
    </w:p>
    <w:p w14:paraId="0BE6E213" w14:textId="548E73AD" w:rsidR="00A260C5" w:rsidRDefault="000E6A3B" w:rsidP="000E6A3B">
      <w:pPr>
        <w:spacing w:line="360" w:lineRule="auto"/>
        <w:jc w:val="both"/>
        <w:rPr>
          <w:rFonts w:ascii="Times New Roman" w:hAnsi="Times New Roman" w:cs="Times New Roman"/>
          <w:b/>
          <w:bCs/>
          <w:color w:val="0D0D0D"/>
        </w:rPr>
      </w:pPr>
      <w:r w:rsidRPr="000E6A3B">
        <w:rPr>
          <w:rFonts w:ascii="Times New Roman" w:hAnsi="Times New Roman" w:cs="Times New Roman"/>
          <w:b/>
          <w:bCs/>
          <w:color w:val="0D0D0D"/>
        </w:rPr>
        <w:t>3.</w:t>
      </w:r>
    </w:p>
    <w:p w14:paraId="5C79E136" w14:textId="77777777" w:rsidR="00F75108" w:rsidRPr="00F75108" w:rsidRDefault="00F75108" w:rsidP="002F457E">
      <w:pPr>
        <w:spacing w:line="360" w:lineRule="auto"/>
        <w:jc w:val="both"/>
        <w:rPr>
          <w:rFonts w:ascii="Times New Roman" w:hAnsi="Times New Roman" w:cs="Times New Roman"/>
          <w:b/>
          <w:bCs/>
          <w:color w:val="0D0D0D"/>
        </w:rPr>
      </w:pPr>
    </w:p>
    <w:p w14:paraId="6050531C" w14:textId="77777777" w:rsidR="002F457E" w:rsidRPr="00776126" w:rsidRDefault="002F457E" w:rsidP="00776126">
      <w:pPr>
        <w:spacing w:line="360" w:lineRule="auto"/>
        <w:jc w:val="both"/>
        <w:rPr>
          <w:rFonts w:ascii="Times New Roman" w:hAnsi="Times New Roman" w:cs="Times New Roman"/>
          <w:b/>
          <w:bCs/>
        </w:rPr>
      </w:pPr>
      <w:bookmarkStart w:id="4" w:name="_Hlk87031530"/>
      <w:r w:rsidRPr="00776126">
        <w:rPr>
          <w:rFonts w:ascii="Times New Roman" w:hAnsi="Times New Roman" w:cs="Times New Roman"/>
          <w:b/>
          <w:bCs/>
        </w:rPr>
        <w:t>REFERENCES</w:t>
      </w:r>
    </w:p>
    <w:bookmarkEnd w:id="4"/>
    <w:p w14:paraId="04913171" w14:textId="77777777" w:rsidR="002F457E" w:rsidRPr="009159B3" w:rsidRDefault="002F457E" w:rsidP="00776126">
      <w:pPr>
        <w:pStyle w:val="ListParagraph"/>
        <w:numPr>
          <w:ilvl w:val="0"/>
          <w:numId w:val="10"/>
        </w:numPr>
        <w:spacing w:line="360" w:lineRule="auto"/>
        <w:jc w:val="both"/>
        <w:rPr>
          <w:rFonts w:ascii="Times New Roman" w:hAnsi="Times New Roman" w:cs="Times New Roman"/>
          <w:i/>
          <w:iCs/>
          <w:color w:val="000000" w:themeColor="text1"/>
        </w:rPr>
      </w:pPr>
      <w:proofErr w:type="spellStart"/>
      <w:r w:rsidRPr="00776126">
        <w:rPr>
          <w:rFonts w:ascii="Times New Roman" w:hAnsi="Times New Roman" w:cs="Times New Roman"/>
          <w:shd w:val="clear" w:color="auto" w:fill="FFFFFF"/>
        </w:rPr>
        <w:t>Arooni</w:t>
      </w:r>
      <w:proofErr w:type="spellEnd"/>
      <w:r w:rsidRPr="00776126">
        <w:rPr>
          <w:rFonts w:ascii="Times New Roman" w:hAnsi="Times New Roman" w:cs="Times New Roman"/>
          <w:shd w:val="clear" w:color="auto" w:fill="FFFFFF"/>
        </w:rPr>
        <w:t>-Hesari, M., Talaei-</w:t>
      </w:r>
      <w:proofErr w:type="spellStart"/>
      <w:r w:rsidRPr="00776126">
        <w:rPr>
          <w:rFonts w:ascii="Times New Roman" w:hAnsi="Times New Roman" w:cs="Times New Roman"/>
          <w:shd w:val="clear" w:color="auto" w:fill="FFFFFF"/>
        </w:rPr>
        <w:t>Hassanloui</w:t>
      </w:r>
      <w:proofErr w:type="spellEnd"/>
      <w:r w:rsidRPr="00776126">
        <w:rPr>
          <w:rFonts w:ascii="Times New Roman" w:hAnsi="Times New Roman" w:cs="Times New Roman"/>
          <w:shd w:val="clear" w:color="auto" w:fill="FFFFFF"/>
        </w:rPr>
        <w:t xml:space="preserve">, R., &amp; Sabahi, Q. (2015). Simultaneous use of entomopathogenic fungus Beauveria </w:t>
      </w:r>
      <w:proofErr w:type="spellStart"/>
      <w:r w:rsidRPr="00776126">
        <w:rPr>
          <w:rFonts w:ascii="Times New Roman" w:hAnsi="Times New Roman" w:cs="Times New Roman"/>
          <w:shd w:val="clear" w:color="auto" w:fill="FFFFFF"/>
        </w:rPr>
        <w:t>bassiana</w:t>
      </w:r>
      <w:proofErr w:type="spellEnd"/>
      <w:r w:rsidRPr="00776126">
        <w:rPr>
          <w:rFonts w:ascii="Times New Roman" w:hAnsi="Times New Roman" w:cs="Times New Roman"/>
          <w:shd w:val="clear" w:color="auto" w:fill="FFFFFF"/>
        </w:rPr>
        <w:t xml:space="preserve"> and diatomaceous earth against the larvae of Indian Meal Moth, Plodia </w:t>
      </w:r>
      <w:proofErr w:type="spellStart"/>
      <w:r w:rsidRPr="00776126">
        <w:rPr>
          <w:rFonts w:ascii="Times New Roman" w:hAnsi="Times New Roman" w:cs="Times New Roman"/>
          <w:shd w:val="clear" w:color="auto" w:fill="FFFFFF"/>
        </w:rPr>
        <w:t>interpunctella</w:t>
      </w:r>
      <w:proofErr w:type="spellEnd"/>
      <w:r w:rsidRPr="00776126">
        <w:rPr>
          <w:rFonts w:ascii="Times New Roman" w:hAnsi="Times New Roman" w:cs="Times New Roman"/>
          <w:shd w:val="clear" w:color="auto" w:fill="FFFFFF"/>
        </w:rPr>
        <w:t>. </w:t>
      </w:r>
      <w:r w:rsidRPr="008D0461">
        <w:rPr>
          <w:rFonts w:ascii="Times New Roman" w:hAnsi="Times New Roman" w:cs="Times New Roman"/>
          <w:i/>
          <w:iCs/>
          <w:shd w:val="clear" w:color="auto" w:fill="FFFFFF"/>
        </w:rPr>
        <w:t>Advances in Bioscience and Biotechnology, 6(08), 501.</w:t>
      </w:r>
      <w:r w:rsidRPr="008D0461">
        <w:rPr>
          <w:rFonts w:ascii="Times New Roman" w:hAnsi="Times New Roman" w:cs="Times New Roman"/>
          <w:i/>
          <w:iCs/>
          <w:color w:val="222222"/>
          <w:shd w:val="clear" w:color="auto" w:fill="FFFFFF"/>
        </w:rPr>
        <w:t xml:space="preserve"> doi:10.4236/abb.2015.68052.</w:t>
      </w:r>
    </w:p>
    <w:p w14:paraId="642F037F" w14:textId="6B388054" w:rsidR="009159B3" w:rsidRPr="009159B3" w:rsidRDefault="009159B3" w:rsidP="009159B3">
      <w:pPr>
        <w:pStyle w:val="ListParagraph"/>
        <w:numPr>
          <w:ilvl w:val="0"/>
          <w:numId w:val="10"/>
        </w:numPr>
        <w:jc w:val="both"/>
        <w:rPr>
          <w:rFonts w:ascii="Times New Roman" w:hAnsi="Times New Roman" w:cs="Times New Roman"/>
          <w:sz w:val="24"/>
          <w:szCs w:val="24"/>
        </w:rPr>
      </w:pPr>
      <w:r w:rsidRPr="00F22969">
        <w:rPr>
          <w:rFonts w:ascii="Times New Roman" w:hAnsi="Times New Roman" w:cs="Times New Roman"/>
          <w:sz w:val="24"/>
          <w:szCs w:val="24"/>
        </w:rPr>
        <w:t>Ali, S.,</w:t>
      </w:r>
      <w:r w:rsidRPr="009159B3">
        <w:rPr>
          <w:rFonts w:ascii="Times New Roman" w:hAnsi="Times New Roman" w:cs="Times New Roman"/>
          <w:sz w:val="24"/>
          <w:szCs w:val="24"/>
        </w:rPr>
        <w:t xml:space="preserve"> Sagheer, M., Hassan, M., Abbas, M., Hafeez, F., Farooq, M., Hussain, D., Saleem, M., Ghaffar, A. (2014). Insecticidal activity of turmeric (Curcuma longa) and garlic (Allium sativum) extracts against red flour beetle, *</w:t>
      </w:r>
      <w:proofErr w:type="spellStart"/>
      <w:r w:rsidRPr="009159B3">
        <w:rPr>
          <w:rFonts w:ascii="Times New Roman" w:hAnsi="Times New Roman" w:cs="Times New Roman"/>
          <w:sz w:val="24"/>
          <w:szCs w:val="24"/>
        </w:rPr>
        <w:t>Tribolium</w:t>
      </w:r>
      <w:proofErr w:type="spellEnd"/>
      <w:r w:rsidRPr="009159B3">
        <w:rPr>
          <w:rFonts w:ascii="Times New Roman" w:hAnsi="Times New Roman" w:cs="Times New Roman"/>
          <w:sz w:val="24"/>
          <w:szCs w:val="24"/>
        </w:rPr>
        <w:t xml:space="preserve"> </w:t>
      </w:r>
      <w:proofErr w:type="spellStart"/>
      <w:r w:rsidRPr="009159B3">
        <w:rPr>
          <w:rFonts w:ascii="Times New Roman" w:hAnsi="Times New Roman" w:cs="Times New Roman"/>
          <w:sz w:val="24"/>
          <w:szCs w:val="24"/>
        </w:rPr>
        <w:t>castaneum</w:t>
      </w:r>
      <w:proofErr w:type="spellEnd"/>
      <w:r w:rsidRPr="009159B3">
        <w:rPr>
          <w:rFonts w:ascii="Times New Roman" w:hAnsi="Times New Roman" w:cs="Times New Roman"/>
          <w:sz w:val="24"/>
          <w:szCs w:val="24"/>
        </w:rPr>
        <w:t>*: A safe alternative to insecticides in stored commodities. *Journal of Entomology and Zoology Studies, 2*(3), 201-205.</w:t>
      </w:r>
    </w:p>
    <w:p w14:paraId="51226E7A"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Atlas, R. M. (2004). </w:t>
      </w:r>
      <w:r w:rsidRPr="00776126">
        <w:rPr>
          <w:rStyle w:val="Emphasis"/>
          <w:rFonts w:ascii="Times New Roman" w:hAnsi="Times New Roman" w:cs="Times New Roman"/>
        </w:rPr>
        <w:t>Handbook of Microbiological Media</w:t>
      </w:r>
      <w:r w:rsidRPr="00776126">
        <w:rPr>
          <w:rFonts w:ascii="Times New Roman" w:hAnsi="Times New Roman" w:cs="Times New Roman"/>
        </w:rPr>
        <w:t xml:space="preserve"> (3rd ed.). CRC Press.</w:t>
      </w:r>
    </w:p>
    <w:p w14:paraId="30F52187"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color w:val="000000" w:themeColor="text1"/>
        </w:rPr>
      </w:pPr>
      <w:r w:rsidRPr="00776126">
        <w:rPr>
          <w:rFonts w:ascii="Times New Roman" w:eastAsia="Times New Roman" w:hAnsi="Times New Roman" w:cs="Times New Roman"/>
          <w:color w:val="000000" w:themeColor="text1"/>
        </w:rPr>
        <w:t xml:space="preserve">Abbot, W. S. (1925). A method of computing the effectiveness of an insecticide. *Journal of Economic Entomology*, 18(2), 265-267. </w:t>
      </w:r>
      <w:hyperlink r:id="rId19" w:history="1">
        <w:r w:rsidRPr="00776126">
          <w:rPr>
            <w:rStyle w:val="Hyperlink"/>
            <w:rFonts w:ascii="Times New Roman" w:eastAsia="Times New Roman" w:hAnsi="Times New Roman" w:cs="Times New Roman"/>
          </w:rPr>
          <w:t>https://doi.org/10.1093/jee/18.2.265</w:t>
        </w:r>
      </w:hyperlink>
      <w:r w:rsidRPr="00776126">
        <w:rPr>
          <w:rFonts w:ascii="Times New Roman" w:eastAsia="Times New Roman" w:hAnsi="Times New Roman" w:cs="Times New Roman"/>
          <w:color w:val="000000" w:themeColor="text1"/>
        </w:rPr>
        <w:t>.</w:t>
      </w:r>
    </w:p>
    <w:p w14:paraId="4713FE67"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proofErr w:type="spellStart"/>
      <w:r w:rsidRPr="00776126">
        <w:rPr>
          <w:rFonts w:ascii="Times New Roman" w:hAnsi="Times New Roman" w:cs="Times New Roman"/>
        </w:rPr>
        <w:t>Barapatre</w:t>
      </w:r>
      <w:proofErr w:type="spellEnd"/>
      <w:r w:rsidRPr="00776126">
        <w:rPr>
          <w:rFonts w:ascii="Times New Roman" w:hAnsi="Times New Roman" w:cs="Times New Roman"/>
        </w:rPr>
        <w:t xml:space="preserve">, A., &amp; </w:t>
      </w:r>
      <w:proofErr w:type="spellStart"/>
      <w:r w:rsidRPr="00776126">
        <w:rPr>
          <w:rFonts w:ascii="Times New Roman" w:hAnsi="Times New Roman" w:cs="Times New Roman"/>
        </w:rPr>
        <w:t>Lingappa</w:t>
      </w:r>
      <w:proofErr w:type="spellEnd"/>
      <w:r w:rsidRPr="00776126">
        <w:rPr>
          <w:rFonts w:ascii="Times New Roman" w:hAnsi="Times New Roman" w:cs="Times New Roman"/>
        </w:rPr>
        <w:t xml:space="preserve">, S. (2003). Experimental setup for studying the effects of treatments on first instar larvae of </w:t>
      </w:r>
      <w:proofErr w:type="spellStart"/>
      <w:r w:rsidRPr="00776126">
        <w:rPr>
          <w:rFonts w:ascii="Times New Roman" w:hAnsi="Times New Roman" w:cs="Times New Roman"/>
        </w:rPr>
        <w:t>Callosobruchus</w:t>
      </w:r>
      <w:proofErr w:type="spellEnd"/>
      <w:r w:rsidRPr="00776126">
        <w:rPr>
          <w:rFonts w:ascii="Times New Roman" w:hAnsi="Times New Roman" w:cs="Times New Roman"/>
        </w:rPr>
        <w:t xml:space="preserve"> chinensis. </w:t>
      </w:r>
      <w:r w:rsidRPr="00776126">
        <w:rPr>
          <w:rStyle w:val="Emphasis"/>
          <w:rFonts w:ascii="Times New Roman" w:hAnsi="Times New Roman" w:cs="Times New Roman"/>
        </w:rPr>
        <w:t>Journal of Entomological Research</w:t>
      </w:r>
      <w:r w:rsidRPr="00776126">
        <w:rPr>
          <w:rFonts w:ascii="Times New Roman" w:hAnsi="Times New Roman" w:cs="Times New Roman"/>
        </w:rPr>
        <w:t>, 27(1), 45-52.</w:t>
      </w:r>
    </w:p>
    <w:p w14:paraId="65137E65"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lastRenderedPageBreak/>
        <w:t xml:space="preserve">Chaudhary, S., Kanwar, R. K., &amp; Sehgal, A. (2017). </w:t>
      </w:r>
      <w:r w:rsidRPr="00776126">
        <w:rPr>
          <w:rFonts w:ascii="Times New Roman" w:hAnsi="Times New Roman" w:cs="Times New Roman"/>
        </w:rPr>
        <w:t xml:space="preserve">Azadirachtin: An update on its mode of action against insect pests. </w:t>
      </w:r>
      <w:r w:rsidRPr="00776126">
        <w:rPr>
          <w:rStyle w:val="Emphasis"/>
          <w:rFonts w:ascii="Times New Roman" w:hAnsi="Times New Roman" w:cs="Times New Roman"/>
        </w:rPr>
        <w:t>Natural Product Communications</w:t>
      </w:r>
      <w:r w:rsidRPr="00776126">
        <w:rPr>
          <w:rFonts w:ascii="Times New Roman" w:hAnsi="Times New Roman" w:cs="Times New Roman"/>
        </w:rPr>
        <w:t xml:space="preserve">, 12(8), 1369-1376. </w:t>
      </w:r>
      <w:hyperlink r:id="rId20" w:history="1">
        <w:r w:rsidRPr="00776126">
          <w:rPr>
            <w:rStyle w:val="Hyperlink"/>
            <w:rFonts w:ascii="Times New Roman" w:hAnsi="Times New Roman" w:cs="Times New Roman"/>
          </w:rPr>
          <w:t>https://doi.org/10.1177/1934578X1701200831</w:t>
        </w:r>
      </w:hyperlink>
      <w:r w:rsidRPr="00776126">
        <w:rPr>
          <w:rFonts w:ascii="Times New Roman" w:hAnsi="Times New Roman" w:cs="Times New Roman"/>
        </w:rPr>
        <w:t>.</w:t>
      </w:r>
    </w:p>
    <w:p w14:paraId="634EB0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Duraimurugan, P., &amp; Tyagi, K. (2014). Pest spectra, succession and its yield losses in </w:t>
      </w:r>
      <w:proofErr w:type="spellStart"/>
      <w:r w:rsidRPr="00776126">
        <w:rPr>
          <w:rFonts w:ascii="Times New Roman" w:hAnsi="Times New Roman" w:cs="Times New Roman"/>
          <w:color w:val="222222"/>
          <w:shd w:val="clear" w:color="auto" w:fill="FFFFFF"/>
        </w:rPr>
        <w:t>mungbean</w:t>
      </w:r>
      <w:proofErr w:type="spellEnd"/>
      <w:r w:rsidRPr="00776126">
        <w:rPr>
          <w:rFonts w:ascii="Times New Roman" w:hAnsi="Times New Roman" w:cs="Times New Roman"/>
          <w:color w:val="222222"/>
          <w:shd w:val="clear" w:color="auto" w:fill="FFFFFF"/>
        </w:rPr>
        <w:t xml:space="preserve"> and </w:t>
      </w:r>
      <w:proofErr w:type="spellStart"/>
      <w:r w:rsidRPr="00776126">
        <w:rPr>
          <w:rFonts w:ascii="Times New Roman" w:hAnsi="Times New Roman" w:cs="Times New Roman"/>
          <w:color w:val="222222"/>
          <w:shd w:val="clear" w:color="auto" w:fill="FFFFFF"/>
        </w:rPr>
        <w:t>urdbean</w:t>
      </w:r>
      <w:proofErr w:type="spellEnd"/>
      <w:r w:rsidRPr="00776126">
        <w:rPr>
          <w:rFonts w:ascii="Times New Roman" w:hAnsi="Times New Roman" w:cs="Times New Roman"/>
          <w:color w:val="222222"/>
          <w:shd w:val="clear" w:color="auto" w:fill="FFFFFF"/>
        </w:rPr>
        <w:t xml:space="preserve"> under changing climatic </w:t>
      </w:r>
      <w:proofErr w:type="spellStart"/>
      <w:r w:rsidRPr="00776126">
        <w:rPr>
          <w:rFonts w:ascii="Times New Roman" w:hAnsi="Times New Roman" w:cs="Times New Roman"/>
          <w:color w:val="222222"/>
          <w:shd w:val="clear" w:color="auto" w:fill="FFFFFF"/>
        </w:rPr>
        <w:t>scenario.</w:t>
      </w:r>
      <w:r w:rsidRPr="00776126">
        <w:rPr>
          <w:rFonts w:ascii="Times New Roman" w:hAnsi="Times New Roman" w:cs="Times New Roman"/>
          <w:color w:val="525254"/>
        </w:rPr>
        <w:t>DOI</w:t>
      </w:r>
      <w:proofErr w:type="spellEnd"/>
      <w:r w:rsidRPr="00776126">
        <w:rPr>
          <w:rFonts w:ascii="Times New Roman" w:hAnsi="Times New Roman" w:cs="Times New Roman"/>
          <w:color w:val="525254"/>
        </w:rPr>
        <w:t>: </w:t>
      </w:r>
      <w:hyperlink r:id="rId21" w:tgtFrame="_blank" w:history="1">
        <w:r w:rsidRPr="00776126">
          <w:rPr>
            <w:rStyle w:val="Hyperlink"/>
            <w:rFonts w:ascii="Times New Roman" w:hAnsi="Times New Roman" w:cs="Times New Roman"/>
            <w:bdr w:val="none" w:sz="0" w:space="0" w:color="auto" w:frame="1"/>
          </w:rPr>
          <w:t>10.5958/j.0976-0571.37.2.032</w:t>
        </w:r>
      </w:hyperlink>
      <w:r w:rsidRPr="00776126">
        <w:rPr>
          <w:rStyle w:val="Hyperlink"/>
          <w:rFonts w:ascii="Times New Roman" w:hAnsi="Times New Roman" w:cs="Times New Roman"/>
          <w:bdr w:val="none" w:sz="0" w:space="0" w:color="auto" w:frame="1"/>
        </w:rPr>
        <w:t>.</w:t>
      </w:r>
    </w:p>
    <w:p w14:paraId="4CA73F28"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Garnett, T. (2013). Food sustainability: Problems, perspectives and solutions. </w:t>
      </w:r>
      <w:r w:rsidRPr="00776126">
        <w:rPr>
          <w:rStyle w:val="Emphasis"/>
          <w:rFonts w:ascii="Times New Roman" w:hAnsi="Times New Roman" w:cs="Times New Roman"/>
        </w:rPr>
        <w:t>Proceedings of the Nutrition Society</w:t>
      </w:r>
      <w:r w:rsidRPr="00776126">
        <w:rPr>
          <w:rFonts w:ascii="Times New Roman" w:hAnsi="Times New Roman" w:cs="Times New Roman"/>
        </w:rPr>
        <w:t xml:space="preserve">, 72(1), 29-39. </w:t>
      </w:r>
      <w:hyperlink r:id="rId22" w:history="1">
        <w:r w:rsidRPr="00776126">
          <w:rPr>
            <w:rStyle w:val="Hyperlink"/>
            <w:rFonts w:ascii="Times New Roman" w:hAnsi="Times New Roman" w:cs="Times New Roman"/>
          </w:rPr>
          <w:t>https://doi.org/10.1017/S0029665112002947</w:t>
        </w:r>
      </w:hyperlink>
      <w:r w:rsidRPr="00776126">
        <w:rPr>
          <w:rStyle w:val="Hyperlink"/>
          <w:rFonts w:ascii="Times New Roman" w:hAnsi="Times New Roman" w:cs="Times New Roman"/>
        </w:rPr>
        <w:t>.</w:t>
      </w:r>
    </w:p>
    <w:p w14:paraId="472EC2F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Gupta, R. K. (2001). Uniform spraying on insect body using a pneumatic hand atomizer. </w:t>
      </w:r>
      <w:r w:rsidRPr="00776126">
        <w:rPr>
          <w:rStyle w:val="Emphasis"/>
          <w:rFonts w:ascii="Times New Roman" w:hAnsi="Times New Roman" w:cs="Times New Roman"/>
        </w:rPr>
        <w:t>Pesticide Science</w:t>
      </w:r>
      <w:r w:rsidRPr="00776126">
        <w:rPr>
          <w:rFonts w:ascii="Times New Roman" w:hAnsi="Times New Roman" w:cs="Times New Roman"/>
        </w:rPr>
        <w:t xml:space="preserve">, 59(4), 321-327. </w:t>
      </w:r>
      <w:hyperlink r:id="rId23" w:history="1">
        <w:r w:rsidRPr="00776126">
          <w:rPr>
            <w:rStyle w:val="Hyperlink"/>
            <w:rFonts w:ascii="Times New Roman" w:hAnsi="Times New Roman" w:cs="Times New Roman"/>
          </w:rPr>
          <w:t>https://doi.org/10.1002/ps.366</w:t>
        </w:r>
      </w:hyperlink>
      <w:r w:rsidRPr="00776126">
        <w:rPr>
          <w:rFonts w:ascii="Times New Roman" w:hAnsi="Times New Roman" w:cs="Times New Roman"/>
        </w:rPr>
        <w:t>.</w:t>
      </w:r>
    </w:p>
    <w:p w14:paraId="67F9501F" w14:textId="77777777" w:rsidR="002F457E" w:rsidRPr="009159B3" w:rsidRDefault="002F457E" w:rsidP="00776126">
      <w:pPr>
        <w:pStyle w:val="ListParagraph"/>
        <w:numPr>
          <w:ilvl w:val="0"/>
          <w:numId w:val="10"/>
        </w:numPr>
        <w:spacing w:line="360" w:lineRule="auto"/>
        <w:jc w:val="both"/>
        <w:rPr>
          <w:rFonts w:ascii="Times New Roman" w:hAnsi="Times New Roman" w:cs="Times New Roman"/>
          <w:color w:val="0563C1" w:themeColor="hyperlink"/>
          <w:u w:val="single"/>
        </w:rPr>
      </w:pPr>
      <w:r w:rsidRPr="00776126">
        <w:rPr>
          <w:rFonts w:ascii="Times New Roman" w:hAnsi="Times New Roman" w:cs="Times New Roman"/>
        </w:rPr>
        <w:t xml:space="preserve">Gopalan, C., </w:t>
      </w:r>
      <w:proofErr w:type="spellStart"/>
      <w:r w:rsidRPr="00776126">
        <w:rPr>
          <w:rFonts w:ascii="Times New Roman" w:hAnsi="Times New Roman" w:cs="Times New Roman"/>
        </w:rPr>
        <w:t>Ramasastri</w:t>
      </w:r>
      <w:proofErr w:type="spellEnd"/>
      <w:r w:rsidRPr="00776126">
        <w:rPr>
          <w:rFonts w:ascii="Times New Roman" w:hAnsi="Times New Roman" w:cs="Times New Roman"/>
        </w:rPr>
        <w:t xml:space="preserve">, B. V., &amp; Balasubramanian, S. C. (1995). Nutritive value of Indian foods. </w:t>
      </w:r>
      <w:r w:rsidRPr="00776126">
        <w:rPr>
          <w:rStyle w:val="Emphasis"/>
          <w:rFonts w:ascii="Times New Roman" w:hAnsi="Times New Roman" w:cs="Times New Roman"/>
        </w:rPr>
        <w:t>National Institute of Nutrition, Indian Council of Medical Research</w:t>
      </w:r>
      <w:r w:rsidRPr="00776126">
        <w:rPr>
          <w:rFonts w:ascii="Times New Roman" w:hAnsi="Times New Roman" w:cs="Times New Roman"/>
        </w:rPr>
        <w:t xml:space="preserve">, 156. </w:t>
      </w:r>
      <w:hyperlink r:id="rId24" w:history="1">
        <w:r w:rsidRPr="00776126">
          <w:rPr>
            <w:rStyle w:val="Hyperlink"/>
            <w:rFonts w:ascii="Times New Roman" w:hAnsi="Times New Roman" w:cs="Times New Roman"/>
          </w:rPr>
          <w:t>https://doi.org/10.1016/ni95.01.007</w:t>
        </w:r>
      </w:hyperlink>
      <w:r w:rsidRPr="00776126">
        <w:rPr>
          <w:rFonts w:ascii="Times New Roman" w:hAnsi="Times New Roman" w:cs="Times New Roman"/>
        </w:rPr>
        <w:t>.</w:t>
      </w:r>
    </w:p>
    <w:p w14:paraId="2FBD8AA9" w14:textId="2CC9621E" w:rsidR="009159B3" w:rsidRPr="00776126" w:rsidRDefault="009159B3" w:rsidP="00776126">
      <w:pPr>
        <w:pStyle w:val="ListParagraph"/>
        <w:numPr>
          <w:ilvl w:val="0"/>
          <w:numId w:val="10"/>
        </w:numPr>
        <w:spacing w:line="360" w:lineRule="auto"/>
        <w:jc w:val="both"/>
        <w:rPr>
          <w:rStyle w:val="Hyperlink"/>
          <w:rFonts w:ascii="Times New Roman" w:hAnsi="Times New Roman" w:cs="Times New Roman"/>
        </w:rPr>
      </w:pPr>
      <w:r w:rsidRPr="00F22969">
        <w:rPr>
          <w:rFonts w:ascii="Times New Roman" w:hAnsi="Times New Roman" w:cs="Times New Roman"/>
          <w:sz w:val="24"/>
          <w:szCs w:val="24"/>
        </w:rPr>
        <w:t>Goettel,</w:t>
      </w:r>
      <w:r w:rsidRPr="00611C2C">
        <w:rPr>
          <w:rFonts w:ascii="Times New Roman" w:hAnsi="Times New Roman" w:cs="Times New Roman"/>
          <w:sz w:val="24"/>
          <w:szCs w:val="24"/>
        </w:rPr>
        <w:t xml:space="preserve"> M. S., &amp; Inglis, D. A. (1997). Fungal pathogens of insects and other arthropods. *The </w:t>
      </w:r>
      <w:proofErr w:type="spellStart"/>
      <w:r w:rsidRPr="00611C2C">
        <w:rPr>
          <w:rFonts w:ascii="Times New Roman" w:hAnsi="Times New Roman" w:cs="Times New Roman"/>
          <w:sz w:val="24"/>
          <w:szCs w:val="24"/>
        </w:rPr>
        <w:t>Mycota</w:t>
      </w:r>
      <w:proofErr w:type="spellEnd"/>
      <w:r w:rsidRPr="00611C2C">
        <w:rPr>
          <w:rFonts w:ascii="Times New Roman" w:hAnsi="Times New Roman" w:cs="Times New Roman"/>
          <w:sz w:val="24"/>
          <w:szCs w:val="24"/>
        </w:rPr>
        <w:t>, Volume IV: Environmental and Microbial Relationships*. Springer-Verlag, Berlin. [DOI: 10.1007/978-3-662-03266-0]</w:t>
      </w:r>
      <w:r>
        <w:rPr>
          <w:rFonts w:ascii="Times New Roman" w:hAnsi="Times New Roman" w:cs="Times New Roman"/>
          <w:sz w:val="24"/>
          <w:szCs w:val="24"/>
        </w:rPr>
        <w:t>.</w:t>
      </w:r>
    </w:p>
    <w:p w14:paraId="6CE1C0EF" w14:textId="380952B7" w:rsidR="002F457E" w:rsidRPr="009159B3" w:rsidRDefault="002F457E"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Hatting, J. L. Wraight, S. P., &amp; Miller, R. M. (2004). Efficacy of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 (Hyphomycetes) for control of Russian wheat aphid (</w:t>
      </w:r>
      <w:proofErr w:type="spellStart"/>
      <w:r w:rsidRPr="00776126">
        <w:rPr>
          <w:rFonts w:ascii="Times New Roman" w:hAnsi="Times New Roman" w:cs="Times New Roman"/>
          <w:color w:val="222222"/>
          <w:shd w:val="clear" w:color="auto" w:fill="FFFFFF"/>
        </w:rPr>
        <w:t>Homoptera</w:t>
      </w:r>
      <w:proofErr w:type="spellEnd"/>
      <w:r w:rsidRPr="00776126">
        <w:rPr>
          <w:rFonts w:ascii="Times New Roman" w:hAnsi="Times New Roman" w:cs="Times New Roman"/>
          <w:color w:val="222222"/>
          <w:shd w:val="clear" w:color="auto" w:fill="FFFFFF"/>
        </w:rPr>
        <w:t xml:space="preserve">: </w:t>
      </w:r>
      <w:proofErr w:type="spellStart"/>
      <w:r w:rsidRPr="00776126">
        <w:rPr>
          <w:rFonts w:ascii="Times New Roman" w:hAnsi="Times New Roman" w:cs="Times New Roman"/>
          <w:color w:val="222222"/>
          <w:shd w:val="clear" w:color="auto" w:fill="FFFFFF"/>
        </w:rPr>
        <w:t>Aphididae</w:t>
      </w:r>
      <w:proofErr w:type="spellEnd"/>
      <w:r w:rsidRPr="00776126">
        <w:rPr>
          <w:rFonts w:ascii="Times New Roman" w:hAnsi="Times New Roman" w:cs="Times New Roman"/>
          <w:color w:val="222222"/>
          <w:shd w:val="clear" w:color="auto" w:fill="FFFFFF"/>
        </w:rPr>
        <w:t>) on resistant wheat under field conditions. Biocontrol Science and Technology, 14(5), 459-473.</w:t>
      </w:r>
      <w:r w:rsidRPr="00776126">
        <w:rPr>
          <w:rFonts w:ascii="Times New Roman" w:hAnsi="Times New Roman" w:cs="Times New Roman"/>
        </w:rPr>
        <w:t xml:space="preserve"> DOI: 10.1080/09583150410001683501</w:t>
      </w:r>
      <w:r w:rsidR="009159B3">
        <w:rPr>
          <w:rFonts w:ascii="Times New Roman" w:hAnsi="Times New Roman" w:cs="Times New Roman"/>
        </w:rPr>
        <w:t>.</w:t>
      </w:r>
    </w:p>
    <w:p w14:paraId="0141F3BE" w14:textId="5A306E41" w:rsidR="009159B3" w:rsidRPr="00776126" w:rsidRDefault="009159B3"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F22969">
        <w:rPr>
          <w:rFonts w:ascii="Times New Roman" w:hAnsi="Times New Roman" w:cs="Times New Roman"/>
          <w:sz w:val="24"/>
          <w:szCs w:val="24"/>
        </w:rPr>
        <w:t>Hajjaji,</w:t>
      </w:r>
      <w:r w:rsidRPr="00611C2C">
        <w:rPr>
          <w:rFonts w:ascii="Times New Roman" w:hAnsi="Times New Roman" w:cs="Times New Roman"/>
          <w:sz w:val="24"/>
          <w:szCs w:val="24"/>
        </w:rPr>
        <w:t xml:space="preserve"> S., &amp; Faria, M. (2009). Efficacy of *Beauveria </w:t>
      </w:r>
      <w:proofErr w:type="spellStart"/>
      <w:r w:rsidRPr="00611C2C">
        <w:rPr>
          <w:rFonts w:ascii="Times New Roman" w:hAnsi="Times New Roman" w:cs="Times New Roman"/>
          <w:sz w:val="24"/>
          <w:szCs w:val="24"/>
        </w:rPr>
        <w:t>bassiana</w:t>
      </w:r>
      <w:proofErr w:type="spellEnd"/>
      <w:r w:rsidRPr="00611C2C">
        <w:rPr>
          <w:rFonts w:ascii="Times New Roman" w:hAnsi="Times New Roman" w:cs="Times New Roman"/>
          <w:sz w:val="24"/>
          <w:szCs w:val="24"/>
        </w:rPr>
        <w:t>* against *</w:t>
      </w:r>
      <w:proofErr w:type="spellStart"/>
      <w:r w:rsidRPr="00611C2C">
        <w:rPr>
          <w:rFonts w:ascii="Times New Roman" w:hAnsi="Times New Roman" w:cs="Times New Roman"/>
          <w:sz w:val="24"/>
          <w:szCs w:val="24"/>
        </w:rPr>
        <w:t>Callosobruchus</w:t>
      </w:r>
      <w:proofErr w:type="spellEnd"/>
      <w:r w:rsidRPr="00611C2C">
        <w:rPr>
          <w:rFonts w:ascii="Times New Roman" w:hAnsi="Times New Roman" w:cs="Times New Roman"/>
          <w:sz w:val="24"/>
          <w:szCs w:val="24"/>
        </w:rPr>
        <w:t xml:space="preserve"> chinensis* and other stored-product insects. *Biocontrol Science and Technology, 19*(2), 201-214. [DOI: 10.1080/09583150802665250]</w:t>
      </w:r>
    </w:p>
    <w:p w14:paraId="1F239582" w14:textId="77777777" w:rsidR="002F457E" w:rsidRPr="009159B3" w:rsidRDefault="002F457E" w:rsidP="00776126">
      <w:pPr>
        <w:pStyle w:val="ListParagraph"/>
        <w:numPr>
          <w:ilvl w:val="0"/>
          <w:numId w:val="10"/>
        </w:numPr>
        <w:spacing w:line="360" w:lineRule="auto"/>
        <w:jc w:val="both"/>
        <w:rPr>
          <w:rStyle w:val="Hyperlink"/>
          <w:rFonts w:ascii="Times New Roman" w:hAnsi="Times New Roman" w:cs="Times New Roman"/>
          <w:color w:val="222222"/>
          <w:u w:val="none"/>
          <w:shd w:val="clear" w:color="auto" w:fill="FFFFFF"/>
        </w:rPr>
      </w:pPr>
      <w:r w:rsidRPr="00776126">
        <w:rPr>
          <w:rFonts w:ascii="Times New Roman" w:eastAsia="Times New Roman" w:hAnsi="Times New Roman" w:cs="Times New Roman"/>
          <w:lang w:val="en-IN" w:eastAsia="en-IN"/>
        </w:rPr>
        <w:t xml:space="preserve">Isman, M. B. (2006). Botanical insecticides, deterrents, and repellents in modern agriculture and an increasingly regulated world. </w:t>
      </w:r>
      <w:r w:rsidRPr="00776126">
        <w:rPr>
          <w:rFonts w:ascii="Times New Roman" w:eastAsia="Times New Roman" w:hAnsi="Times New Roman" w:cs="Times New Roman"/>
          <w:i/>
          <w:iCs/>
          <w:lang w:val="en-IN" w:eastAsia="en-IN"/>
        </w:rPr>
        <w:t>Annual Review of Entomology</w:t>
      </w:r>
      <w:r w:rsidRPr="00776126">
        <w:rPr>
          <w:rFonts w:ascii="Times New Roman" w:eastAsia="Times New Roman" w:hAnsi="Times New Roman" w:cs="Times New Roman"/>
          <w:lang w:val="en-IN" w:eastAsia="en-IN"/>
        </w:rPr>
        <w:t>, 51, 45-66.</w:t>
      </w:r>
      <w:r w:rsidRPr="00776126">
        <w:rPr>
          <w:rFonts w:ascii="Times New Roman" w:hAnsi="Times New Roman" w:cs="Times New Roman"/>
          <w:color w:val="525254"/>
        </w:rPr>
        <w:t xml:space="preserve"> DOI: </w:t>
      </w:r>
      <w:hyperlink r:id="rId25" w:tgtFrame="_blank" w:history="1">
        <w:r w:rsidRPr="00776126">
          <w:rPr>
            <w:rStyle w:val="Hyperlink"/>
            <w:rFonts w:ascii="Times New Roman" w:hAnsi="Times New Roman" w:cs="Times New Roman"/>
            <w:bdr w:val="none" w:sz="0" w:space="0" w:color="auto" w:frame="1"/>
          </w:rPr>
          <w:t>10.1016/j.exppara.2016.05.010</w:t>
        </w:r>
      </w:hyperlink>
    </w:p>
    <w:p w14:paraId="72FA9D88" w14:textId="137A4D77" w:rsidR="009159B3" w:rsidRPr="00776126" w:rsidRDefault="009159B3"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F22969">
        <w:rPr>
          <w:rFonts w:ascii="Times New Roman" w:hAnsi="Times New Roman" w:cs="Times New Roman"/>
          <w:sz w:val="24"/>
          <w:szCs w:val="24"/>
        </w:rPr>
        <w:t>Isman,</w:t>
      </w:r>
      <w:r w:rsidRPr="00611C2C">
        <w:rPr>
          <w:rFonts w:ascii="Times New Roman" w:hAnsi="Times New Roman" w:cs="Times New Roman"/>
          <w:sz w:val="24"/>
          <w:szCs w:val="24"/>
        </w:rPr>
        <w:t xml:space="preserve"> M. B., Koul, O., Luczynski, A., &amp; Kaminski, J. (1990). Insecticidal and antifeedant bioactivities of neem oils and their relationship to azadirachtin content. *Journal of Agricultural and Food Chemistry, 38*(6), 1406-1411. [DOI: 10.1021/jf00098a036]</w:t>
      </w:r>
    </w:p>
    <w:p w14:paraId="332B542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shd w:val="clear" w:color="auto" w:fill="FFFFFF"/>
        </w:rPr>
      </w:pPr>
      <w:r w:rsidRPr="00FD7C6A">
        <w:rPr>
          <w:rFonts w:ascii="Times New Roman" w:hAnsi="Times New Roman" w:cs="Times New Roman"/>
          <w:color w:val="222222"/>
          <w:shd w:val="clear" w:color="auto" w:fill="FFFFFF"/>
          <w:lang w:val="de-DE"/>
        </w:rPr>
        <w:t xml:space="preserve">Kalita, S., Hazarika, L. K., Das, P., &amp; Das, K. (2018). </w:t>
      </w:r>
      <w:r w:rsidRPr="00776126">
        <w:rPr>
          <w:rFonts w:ascii="Times New Roman" w:hAnsi="Times New Roman" w:cs="Times New Roman"/>
          <w:color w:val="222222"/>
          <w:shd w:val="clear" w:color="auto" w:fill="FFFFFF"/>
        </w:rPr>
        <w:t xml:space="preserve">Efficacy of </w:t>
      </w:r>
      <w:proofErr w:type="spellStart"/>
      <w:r w:rsidRPr="00776126">
        <w:rPr>
          <w:rFonts w:ascii="Times New Roman" w:hAnsi="Times New Roman" w:cs="Times New Roman"/>
          <w:color w:val="222222"/>
          <w:shd w:val="clear" w:color="auto" w:fill="FFFFFF"/>
        </w:rPr>
        <w:t>Chromolaena</w:t>
      </w:r>
      <w:proofErr w:type="spellEnd"/>
      <w:r w:rsidRPr="00776126">
        <w:rPr>
          <w:rFonts w:ascii="Times New Roman" w:hAnsi="Times New Roman" w:cs="Times New Roman"/>
          <w:color w:val="222222"/>
          <w:shd w:val="clear" w:color="auto" w:fill="FFFFFF"/>
        </w:rPr>
        <w:t xml:space="preserve"> odorata leaf powder and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 against stored grain pests. Indian Journal of Entomology, 80(3), 1005-1010.</w:t>
      </w:r>
      <w:r w:rsidRPr="00776126">
        <w:rPr>
          <w:rFonts w:ascii="Times New Roman" w:hAnsi="Times New Roman" w:cs="Times New Roman"/>
          <w:color w:val="525254"/>
        </w:rPr>
        <w:t xml:space="preserve"> DOI: </w:t>
      </w:r>
      <w:hyperlink r:id="rId26" w:tgtFrame="_blank" w:history="1">
        <w:r w:rsidRPr="00776126">
          <w:rPr>
            <w:rStyle w:val="Hyperlink"/>
            <w:rFonts w:ascii="Times New Roman" w:hAnsi="Times New Roman" w:cs="Times New Roman"/>
            <w:bdr w:val="none" w:sz="0" w:space="0" w:color="auto" w:frame="1"/>
          </w:rPr>
          <w:t>10.5958/0974-8172.2018.00152.9</w:t>
        </w:r>
      </w:hyperlink>
    </w:p>
    <w:p w14:paraId="2047166F"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FD7C6A">
        <w:rPr>
          <w:rFonts w:ascii="Times New Roman" w:hAnsi="Times New Roman" w:cs="Times New Roman"/>
          <w:color w:val="222222"/>
          <w:shd w:val="clear" w:color="auto" w:fill="FFFFFF"/>
          <w:lang w:val="de-DE"/>
        </w:rPr>
        <w:lastRenderedPageBreak/>
        <w:t xml:space="preserve">Niranjana, R. F., &amp; Karunakaran, S. (2019). </w:t>
      </w:r>
      <w:r w:rsidRPr="00776126">
        <w:rPr>
          <w:rFonts w:ascii="Times New Roman" w:hAnsi="Times New Roman" w:cs="Times New Roman"/>
          <w:color w:val="222222"/>
          <w:shd w:val="clear" w:color="auto" w:fill="FFFFFF"/>
        </w:rPr>
        <w:t xml:space="preserve">Evaluation of botanical extracts against </w:t>
      </w:r>
      <w:proofErr w:type="spellStart"/>
      <w:r w:rsidRPr="00776126">
        <w:rPr>
          <w:rFonts w:ascii="Times New Roman" w:hAnsi="Times New Roman" w:cs="Times New Roman"/>
          <w:color w:val="222222"/>
          <w:shd w:val="clear" w:color="auto" w:fill="FFFFFF"/>
        </w:rPr>
        <w:t>Callosobruchus</w:t>
      </w:r>
      <w:proofErr w:type="spellEnd"/>
      <w:r w:rsidRPr="00776126">
        <w:rPr>
          <w:rFonts w:ascii="Times New Roman" w:hAnsi="Times New Roman" w:cs="Times New Roman"/>
          <w:color w:val="222222"/>
          <w:shd w:val="clear" w:color="auto" w:fill="FFFFFF"/>
        </w:rPr>
        <w:t xml:space="preserve"> maculatus </w:t>
      </w:r>
      <w:proofErr w:type="gramStart"/>
      <w:r w:rsidRPr="00776126">
        <w:rPr>
          <w:rFonts w:ascii="Times New Roman" w:hAnsi="Times New Roman" w:cs="Times New Roman"/>
          <w:color w:val="222222"/>
          <w:shd w:val="clear" w:color="auto" w:fill="FFFFFF"/>
        </w:rPr>
        <w:t>F.(</w:t>
      </w:r>
      <w:proofErr w:type="gramEnd"/>
      <w:r w:rsidRPr="00776126">
        <w:rPr>
          <w:rFonts w:ascii="Times New Roman" w:hAnsi="Times New Roman" w:cs="Times New Roman"/>
          <w:color w:val="222222"/>
          <w:shd w:val="clear" w:color="auto" w:fill="FFFFFF"/>
        </w:rPr>
        <w:t xml:space="preserve">Coleoptera: </w:t>
      </w:r>
      <w:proofErr w:type="spellStart"/>
      <w:r w:rsidRPr="00776126">
        <w:rPr>
          <w:rFonts w:ascii="Times New Roman" w:hAnsi="Times New Roman" w:cs="Times New Roman"/>
          <w:color w:val="222222"/>
          <w:shd w:val="clear" w:color="auto" w:fill="FFFFFF"/>
        </w:rPr>
        <w:t>Chrysomelidae</w:t>
      </w:r>
      <w:proofErr w:type="spellEnd"/>
      <w:r w:rsidRPr="00776126">
        <w:rPr>
          <w:rFonts w:ascii="Times New Roman" w:hAnsi="Times New Roman" w:cs="Times New Roman"/>
          <w:color w:val="222222"/>
          <w:shd w:val="clear" w:color="auto" w:fill="FFFFFF"/>
        </w:rPr>
        <w:t>) on different host grains. Journal of Science, 10(1).</w:t>
      </w:r>
      <w:r w:rsidRPr="00776126">
        <w:rPr>
          <w:rFonts w:ascii="Times New Roman" w:hAnsi="Times New Roman" w:cs="Times New Roman"/>
          <w:color w:val="525254"/>
        </w:rPr>
        <w:t xml:space="preserve"> DOI: </w:t>
      </w:r>
      <w:hyperlink r:id="rId27" w:tgtFrame="_blank" w:history="1">
        <w:r w:rsidRPr="00776126">
          <w:rPr>
            <w:rStyle w:val="Hyperlink"/>
            <w:rFonts w:ascii="Times New Roman" w:hAnsi="Times New Roman" w:cs="Times New Roman"/>
            <w:bdr w:val="none" w:sz="0" w:space="0" w:color="auto" w:frame="1"/>
          </w:rPr>
          <w:t>10.4038/</w:t>
        </w:r>
        <w:proofErr w:type="gramStart"/>
        <w:r w:rsidRPr="00776126">
          <w:rPr>
            <w:rStyle w:val="Hyperlink"/>
            <w:rFonts w:ascii="Times New Roman" w:hAnsi="Times New Roman" w:cs="Times New Roman"/>
            <w:bdr w:val="none" w:sz="0" w:space="0" w:color="auto" w:frame="1"/>
          </w:rPr>
          <w:t>jsc.v</w:t>
        </w:r>
        <w:proofErr w:type="gramEnd"/>
        <w:r w:rsidRPr="00776126">
          <w:rPr>
            <w:rStyle w:val="Hyperlink"/>
            <w:rFonts w:ascii="Times New Roman" w:hAnsi="Times New Roman" w:cs="Times New Roman"/>
            <w:bdr w:val="none" w:sz="0" w:space="0" w:color="auto" w:frame="1"/>
          </w:rPr>
          <w:t>10i1.17</w:t>
        </w:r>
      </w:hyperlink>
    </w:p>
    <w:p w14:paraId="62346CC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rPr>
      </w:pPr>
      <w:r w:rsidRPr="00FD7C6A">
        <w:rPr>
          <w:rFonts w:ascii="Times New Roman" w:hAnsi="Times New Roman" w:cs="Times New Roman"/>
          <w:color w:val="222222"/>
          <w:shd w:val="clear" w:color="auto" w:fill="FFFFFF"/>
          <w:lang w:val="de-DE"/>
        </w:rPr>
        <w:t xml:space="preserve">Okoroiwu, H. U., &amp;Iwara, I. A. (2018). </w:t>
      </w:r>
      <w:r w:rsidRPr="00776126">
        <w:rPr>
          <w:rFonts w:ascii="Times New Roman" w:hAnsi="Times New Roman" w:cs="Times New Roman"/>
          <w:color w:val="222222"/>
          <w:shd w:val="clear" w:color="auto" w:fill="FFFFFF"/>
        </w:rPr>
        <w:t>Dichlorvos toxicity: A public health perspective. Interdisciplinary toxicology, 11(2), 129.</w:t>
      </w:r>
      <w:r w:rsidRPr="00776126">
        <w:rPr>
          <w:rFonts w:ascii="Times New Roman" w:hAnsi="Times New Roman" w:cs="Times New Roman"/>
          <w:color w:val="212121"/>
          <w:shd w:val="clear" w:color="auto" w:fill="FFFFFF"/>
        </w:rPr>
        <w:t>doi: </w:t>
      </w:r>
      <w:hyperlink r:id="rId28" w:tgtFrame="_blank" w:history="1">
        <w:r w:rsidRPr="00776126">
          <w:rPr>
            <w:rStyle w:val="Hyperlink"/>
            <w:rFonts w:ascii="Times New Roman" w:hAnsi="Times New Roman" w:cs="Times New Roman"/>
            <w:color w:val="376FAA"/>
            <w:shd w:val="clear" w:color="auto" w:fill="FFFFFF"/>
          </w:rPr>
          <w:t>10.2478/intox-2018-0009</w:t>
        </w:r>
      </w:hyperlink>
    </w:p>
    <w:p w14:paraId="0B536F6D"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Phillips, T. W., &amp; Throne, J. E. (2010). Biorational approaches to managing stored-product insects. </w:t>
      </w:r>
      <w:r w:rsidRPr="00776126">
        <w:rPr>
          <w:rStyle w:val="Emphasis"/>
          <w:rFonts w:ascii="Times New Roman" w:hAnsi="Times New Roman" w:cs="Times New Roman"/>
        </w:rPr>
        <w:t>Annual Review of Entomology</w:t>
      </w:r>
      <w:r w:rsidRPr="00776126">
        <w:rPr>
          <w:rFonts w:ascii="Times New Roman" w:hAnsi="Times New Roman" w:cs="Times New Roman"/>
        </w:rPr>
        <w:t xml:space="preserve">, 55, 375-397. </w:t>
      </w:r>
      <w:hyperlink r:id="rId29" w:history="1">
        <w:r w:rsidRPr="00776126">
          <w:rPr>
            <w:rStyle w:val="Hyperlink"/>
            <w:rFonts w:ascii="Times New Roman" w:hAnsi="Times New Roman" w:cs="Times New Roman"/>
          </w:rPr>
          <w:t>https://doi.org/10.1146/annurev-ento-112408-085314</w:t>
        </w:r>
      </w:hyperlink>
      <w:r w:rsidRPr="00776126">
        <w:rPr>
          <w:rFonts w:ascii="Times New Roman" w:hAnsi="Times New Roman" w:cs="Times New Roman"/>
        </w:rPr>
        <w:t>.</w:t>
      </w:r>
    </w:p>
    <w:p w14:paraId="121C59F1"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bdr w:val="none" w:sz="0" w:space="0" w:color="auto" w:frame="1"/>
        </w:rPr>
      </w:pPr>
      <w:r w:rsidRPr="00776126">
        <w:rPr>
          <w:rFonts w:ascii="Times New Roman" w:hAnsi="Times New Roman" w:cs="Times New Roman"/>
          <w:color w:val="222222"/>
          <w:shd w:val="clear" w:color="auto" w:fill="FFFFFF"/>
        </w:rPr>
        <w:t xml:space="preserve">Pu, X. Y., Feng, M. G., &amp; Shi, C. H. (2005). Impact of three application methods on the field efficacy of a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-based mycoinsecticide against the false-eye leafhopper, </w:t>
      </w:r>
      <w:proofErr w:type="spellStart"/>
      <w:r w:rsidRPr="00776126">
        <w:rPr>
          <w:rFonts w:ascii="Times New Roman" w:hAnsi="Times New Roman" w:cs="Times New Roman"/>
          <w:color w:val="222222"/>
          <w:shd w:val="clear" w:color="auto" w:fill="FFFFFF"/>
        </w:rPr>
        <w:t>Empoascavitis</w:t>
      </w:r>
      <w:proofErr w:type="spellEnd"/>
      <w:r w:rsidRPr="00776126">
        <w:rPr>
          <w:rFonts w:ascii="Times New Roman" w:hAnsi="Times New Roman" w:cs="Times New Roman"/>
          <w:color w:val="222222"/>
          <w:shd w:val="clear" w:color="auto" w:fill="FFFFFF"/>
        </w:rPr>
        <w:t>.</w:t>
      </w:r>
      <w:r w:rsidRPr="00776126">
        <w:rPr>
          <w:rFonts w:ascii="Times New Roman" w:hAnsi="Times New Roman" w:cs="Times New Roman"/>
          <w:color w:val="525254"/>
        </w:rPr>
        <w:t xml:space="preserve"> DOI: </w:t>
      </w:r>
      <w:hyperlink r:id="rId30" w:tgtFrame="_blank" w:history="1">
        <w:r w:rsidRPr="00776126">
          <w:rPr>
            <w:rStyle w:val="Hyperlink"/>
            <w:rFonts w:ascii="Times New Roman" w:hAnsi="Times New Roman" w:cs="Times New Roman"/>
            <w:bdr w:val="none" w:sz="0" w:space="0" w:color="auto" w:frame="1"/>
          </w:rPr>
          <w:t>10.1016/j.cropro.2004.07.006</w:t>
        </w:r>
      </w:hyperlink>
    </w:p>
    <w:p w14:paraId="64B31DA2"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000000" w:themeColor="text1"/>
        </w:rPr>
      </w:pPr>
      <w:r w:rsidRPr="00776126">
        <w:rPr>
          <w:rFonts w:ascii="Times New Roman" w:hAnsi="Times New Roman" w:cs="Times New Roman"/>
        </w:rPr>
        <w:t xml:space="preserve">Pavela, R., &amp; Benelli, G. (2016). Ethnobotanical knowledge on botanical repellents employed in the African region against mosquito vectors - a review. </w:t>
      </w:r>
      <w:r w:rsidRPr="00776126">
        <w:rPr>
          <w:rStyle w:val="Emphasis"/>
          <w:rFonts w:ascii="Times New Roman" w:hAnsi="Times New Roman" w:cs="Times New Roman"/>
        </w:rPr>
        <w:t>Experimental Parasitology</w:t>
      </w:r>
      <w:r w:rsidRPr="00776126">
        <w:rPr>
          <w:rFonts w:ascii="Times New Roman" w:hAnsi="Times New Roman" w:cs="Times New Roman"/>
        </w:rPr>
        <w:t>, 167, 103-108. http://dx.doi.org/10.1016/j.exppara.2016.05.010</w:t>
      </w:r>
    </w:p>
    <w:p w14:paraId="17847232" w14:textId="1FCDF321" w:rsidR="009159B3" w:rsidRPr="009159B3" w:rsidRDefault="009159B3" w:rsidP="00776126">
      <w:pPr>
        <w:pStyle w:val="ListParagraph"/>
        <w:numPr>
          <w:ilvl w:val="0"/>
          <w:numId w:val="10"/>
        </w:numPr>
        <w:spacing w:line="360" w:lineRule="auto"/>
        <w:jc w:val="both"/>
        <w:rPr>
          <w:rFonts w:ascii="Times New Roman" w:hAnsi="Times New Roman" w:cs="Times New Roman"/>
          <w:color w:val="222222"/>
          <w:u w:val="single"/>
          <w:shd w:val="clear" w:color="auto" w:fill="FFFFFF"/>
        </w:rPr>
      </w:pPr>
      <w:r w:rsidRPr="00F22969">
        <w:rPr>
          <w:rFonts w:ascii="Times New Roman" w:hAnsi="Times New Roman" w:cs="Times New Roman"/>
          <w:sz w:val="24"/>
          <w:szCs w:val="24"/>
        </w:rPr>
        <w:t>Rajashekar,</w:t>
      </w:r>
      <w:r w:rsidRPr="00611C2C">
        <w:rPr>
          <w:rFonts w:ascii="Times New Roman" w:hAnsi="Times New Roman" w:cs="Times New Roman"/>
          <w:sz w:val="24"/>
          <w:szCs w:val="24"/>
        </w:rPr>
        <w:t xml:space="preserve"> Y., Raghavendra, A., &amp; </w:t>
      </w:r>
      <w:proofErr w:type="spellStart"/>
      <w:r w:rsidRPr="00611C2C">
        <w:rPr>
          <w:rFonts w:ascii="Times New Roman" w:hAnsi="Times New Roman" w:cs="Times New Roman"/>
          <w:sz w:val="24"/>
          <w:szCs w:val="24"/>
        </w:rPr>
        <w:t>Bakthavatsalam</w:t>
      </w:r>
      <w:proofErr w:type="spellEnd"/>
      <w:r w:rsidRPr="00611C2C">
        <w:rPr>
          <w:rFonts w:ascii="Times New Roman" w:hAnsi="Times New Roman" w:cs="Times New Roman"/>
          <w:sz w:val="24"/>
          <w:szCs w:val="24"/>
        </w:rPr>
        <w:t>, N. (2015). Evaluation of the insecticidal activity of tobacco extract against *</w:t>
      </w:r>
      <w:proofErr w:type="spellStart"/>
      <w:r w:rsidRPr="00611C2C">
        <w:rPr>
          <w:rFonts w:ascii="Times New Roman" w:hAnsi="Times New Roman" w:cs="Times New Roman"/>
          <w:sz w:val="24"/>
          <w:szCs w:val="24"/>
        </w:rPr>
        <w:t>Callosobruchus</w:t>
      </w:r>
      <w:proofErr w:type="spellEnd"/>
      <w:r w:rsidRPr="00611C2C">
        <w:rPr>
          <w:rFonts w:ascii="Times New Roman" w:hAnsi="Times New Roman" w:cs="Times New Roman"/>
          <w:sz w:val="24"/>
          <w:szCs w:val="24"/>
        </w:rPr>
        <w:t xml:space="preserve"> chinensis* in stored chickpea. *Journal of Insect Science, 15*(1), 1-7. [DOI: 10.1093/</w:t>
      </w:r>
      <w:proofErr w:type="spellStart"/>
      <w:r w:rsidRPr="00611C2C">
        <w:rPr>
          <w:rFonts w:ascii="Times New Roman" w:hAnsi="Times New Roman" w:cs="Times New Roman"/>
          <w:sz w:val="24"/>
          <w:szCs w:val="24"/>
        </w:rPr>
        <w:t>jis</w:t>
      </w:r>
      <w:proofErr w:type="spellEnd"/>
      <w:r w:rsidRPr="00611C2C">
        <w:rPr>
          <w:rFonts w:ascii="Times New Roman" w:hAnsi="Times New Roman" w:cs="Times New Roman"/>
          <w:sz w:val="24"/>
          <w:szCs w:val="24"/>
        </w:rPr>
        <w:t>/15.1.1]</w:t>
      </w:r>
      <w:r>
        <w:rPr>
          <w:rFonts w:ascii="Times New Roman" w:hAnsi="Times New Roman" w:cs="Times New Roman"/>
          <w:sz w:val="24"/>
          <w:szCs w:val="24"/>
        </w:rPr>
        <w:t>.</w:t>
      </w:r>
    </w:p>
    <w:p w14:paraId="6E6D9FFF" w14:textId="7E9FE920" w:rsidR="009159B3" w:rsidRPr="00776126" w:rsidRDefault="009159B3"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F22969">
        <w:rPr>
          <w:rFonts w:ascii="Times New Roman" w:hAnsi="Times New Roman" w:cs="Times New Roman"/>
          <w:sz w:val="24"/>
          <w:szCs w:val="24"/>
        </w:rPr>
        <w:t>Rajashekar, Y.,</w:t>
      </w:r>
      <w:r w:rsidRPr="00611C2C">
        <w:rPr>
          <w:rFonts w:ascii="Times New Roman" w:hAnsi="Times New Roman" w:cs="Times New Roman"/>
          <w:sz w:val="24"/>
          <w:szCs w:val="24"/>
        </w:rPr>
        <w:t xml:space="preserve"> Raghavendra, A., &amp; </w:t>
      </w:r>
      <w:proofErr w:type="spellStart"/>
      <w:r w:rsidRPr="00611C2C">
        <w:rPr>
          <w:rFonts w:ascii="Times New Roman" w:hAnsi="Times New Roman" w:cs="Times New Roman"/>
          <w:sz w:val="24"/>
          <w:szCs w:val="24"/>
        </w:rPr>
        <w:t>Bakthavatsalam</w:t>
      </w:r>
      <w:proofErr w:type="spellEnd"/>
      <w:r w:rsidRPr="00611C2C">
        <w:rPr>
          <w:rFonts w:ascii="Times New Roman" w:hAnsi="Times New Roman" w:cs="Times New Roman"/>
          <w:sz w:val="24"/>
          <w:szCs w:val="24"/>
        </w:rPr>
        <w:t>, N. (2014). Efficacy of ginger (Zingiber officinale) extracts against *</w:t>
      </w:r>
      <w:proofErr w:type="spellStart"/>
      <w:r w:rsidRPr="00611C2C">
        <w:rPr>
          <w:rFonts w:ascii="Times New Roman" w:hAnsi="Times New Roman" w:cs="Times New Roman"/>
          <w:sz w:val="24"/>
          <w:szCs w:val="24"/>
        </w:rPr>
        <w:t>Callosobruchus</w:t>
      </w:r>
      <w:proofErr w:type="spellEnd"/>
      <w:r w:rsidRPr="00611C2C">
        <w:rPr>
          <w:rFonts w:ascii="Times New Roman" w:hAnsi="Times New Roman" w:cs="Times New Roman"/>
          <w:sz w:val="24"/>
          <w:szCs w:val="24"/>
        </w:rPr>
        <w:t xml:space="preserve"> chinensis* in stored chickpeas. *Journal of Stored Products Research, 58*, 63-70. [DOI: 10.1016/j.jspr.2014.04.005]</w:t>
      </w:r>
    </w:p>
    <w:p w14:paraId="6CFB3F9D"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Shah, F. A., Azam, M., &amp; Khan, A. A. (2013). Effectiveness of neem seed and leaf extracts as alternatives to synthetic insecticides: A review. *Journal of Plant Protection Research*, 53(4), 352-365. </w:t>
      </w:r>
      <w:hyperlink r:id="rId31" w:history="1">
        <w:r w:rsidRPr="00776126">
          <w:rPr>
            <w:rStyle w:val="Hyperlink"/>
            <w:rFonts w:ascii="Times New Roman" w:hAnsi="Times New Roman" w:cs="Times New Roman"/>
          </w:rPr>
          <w:t>https://doi.org/10.2478/jppr-2013-0053</w:t>
        </w:r>
      </w:hyperlink>
      <w:r w:rsidRPr="00776126">
        <w:rPr>
          <w:rFonts w:ascii="Times New Roman" w:hAnsi="Times New Roman" w:cs="Times New Roman"/>
        </w:rPr>
        <w:t>.</w:t>
      </w:r>
    </w:p>
    <w:p w14:paraId="7DC45B06"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Shapiro, R. (2012). Prevention of vector transmitted diseases with clove oil insect repellent. Journal of pediatric nursing, 27(4), 346-349.</w:t>
      </w:r>
      <w:r w:rsidRPr="00776126">
        <w:rPr>
          <w:rStyle w:val="id-label"/>
          <w:rFonts w:ascii="Times New Roman" w:hAnsi="Times New Roman" w:cs="Times New Roman"/>
          <w:color w:val="212121"/>
        </w:rPr>
        <w:t>DOI: </w:t>
      </w:r>
      <w:hyperlink r:id="rId32" w:tgtFrame="_blank" w:history="1">
        <w:r w:rsidRPr="00776126">
          <w:rPr>
            <w:rStyle w:val="Hyperlink"/>
            <w:rFonts w:ascii="Times New Roman" w:hAnsi="Times New Roman" w:cs="Times New Roman"/>
            <w:color w:val="0071BC"/>
          </w:rPr>
          <w:t>10.1016/j.pedn.2011.03.011</w:t>
        </w:r>
      </w:hyperlink>
      <w:r w:rsidRPr="00776126">
        <w:rPr>
          <w:rStyle w:val="Hyperlink"/>
          <w:rFonts w:ascii="Times New Roman" w:hAnsi="Times New Roman" w:cs="Times New Roman"/>
          <w:color w:val="0071BC"/>
        </w:rPr>
        <w:t>.</w:t>
      </w:r>
    </w:p>
    <w:p w14:paraId="0CC93D94" w14:textId="77777777" w:rsidR="002F457E"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t xml:space="preserve">Singh, G., Sekhon, H. S., &amp; Kamboj, R. (2004). </w:t>
      </w:r>
      <w:proofErr w:type="spellStart"/>
      <w:r w:rsidRPr="00776126">
        <w:rPr>
          <w:rFonts w:ascii="Times New Roman" w:hAnsi="Times New Roman" w:cs="Times New Roman"/>
        </w:rPr>
        <w:t>Mungbean</w:t>
      </w:r>
      <w:proofErr w:type="spellEnd"/>
      <w:r w:rsidRPr="00776126">
        <w:rPr>
          <w:rFonts w:ascii="Times New Roman" w:hAnsi="Times New Roman" w:cs="Times New Roman"/>
        </w:rPr>
        <w:t xml:space="preserve">: An important pulse crop in tropical and subtropical regions. *International Journal of Agricultural Research*, 2(1), 21-29. </w:t>
      </w:r>
      <w:hyperlink r:id="rId33" w:history="1">
        <w:r w:rsidRPr="00776126">
          <w:rPr>
            <w:rStyle w:val="Hyperlink"/>
            <w:rFonts w:ascii="Times New Roman" w:hAnsi="Times New Roman" w:cs="Times New Roman"/>
          </w:rPr>
          <w:t>https://doi.org/10.1007/s00203-004-0627-2</w:t>
        </w:r>
      </w:hyperlink>
      <w:r w:rsidRPr="00776126">
        <w:rPr>
          <w:rFonts w:ascii="Times New Roman" w:hAnsi="Times New Roman" w:cs="Times New Roman"/>
        </w:rPr>
        <w:t>.</w:t>
      </w:r>
    </w:p>
    <w:p w14:paraId="117009FE" w14:textId="341F3F5B" w:rsidR="009159B3" w:rsidRPr="008110B6" w:rsidRDefault="009159B3" w:rsidP="008110B6">
      <w:pPr>
        <w:pStyle w:val="ListParagraph"/>
        <w:numPr>
          <w:ilvl w:val="0"/>
          <w:numId w:val="10"/>
        </w:numPr>
        <w:jc w:val="both"/>
        <w:rPr>
          <w:rFonts w:ascii="Times New Roman" w:hAnsi="Times New Roman" w:cs="Times New Roman"/>
          <w:sz w:val="24"/>
          <w:szCs w:val="24"/>
        </w:rPr>
      </w:pPr>
      <w:r w:rsidRPr="00F22969">
        <w:rPr>
          <w:rFonts w:ascii="Times New Roman" w:hAnsi="Times New Roman" w:cs="Times New Roman"/>
          <w:sz w:val="24"/>
          <w:szCs w:val="24"/>
        </w:rPr>
        <w:t>Singh,</w:t>
      </w:r>
      <w:r w:rsidRPr="009159B3">
        <w:rPr>
          <w:rFonts w:ascii="Times New Roman" w:hAnsi="Times New Roman" w:cs="Times New Roman"/>
          <w:sz w:val="24"/>
          <w:szCs w:val="24"/>
        </w:rPr>
        <w:t xml:space="preserve"> R., Singh, B., &amp; Verma, R. A. (2001). Efficacy of different indigenous plant products as grain protectants against *</w:t>
      </w:r>
      <w:proofErr w:type="spellStart"/>
      <w:r w:rsidRPr="009159B3">
        <w:rPr>
          <w:rFonts w:ascii="Times New Roman" w:hAnsi="Times New Roman" w:cs="Times New Roman"/>
          <w:sz w:val="24"/>
          <w:szCs w:val="24"/>
        </w:rPr>
        <w:t>Callosobruchus</w:t>
      </w:r>
      <w:proofErr w:type="spellEnd"/>
      <w:r w:rsidRPr="009159B3">
        <w:rPr>
          <w:rFonts w:ascii="Times New Roman" w:hAnsi="Times New Roman" w:cs="Times New Roman"/>
          <w:sz w:val="24"/>
          <w:szCs w:val="24"/>
        </w:rPr>
        <w:t xml:space="preserve"> chinensis* (Linn) on pea. *Indian Journal of Entomology, 63*(2), 179-181.</w:t>
      </w:r>
    </w:p>
    <w:p w14:paraId="36CB2492" w14:textId="53B73E2A" w:rsidR="009159B3" w:rsidRPr="009159B3" w:rsidRDefault="009159B3" w:rsidP="009159B3">
      <w:pPr>
        <w:pStyle w:val="ListParagraph"/>
        <w:numPr>
          <w:ilvl w:val="0"/>
          <w:numId w:val="10"/>
        </w:numPr>
        <w:spacing w:line="360" w:lineRule="auto"/>
        <w:jc w:val="both"/>
        <w:rPr>
          <w:rFonts w:ascii="Times New Roman" w:hAnsi="Times New Roman" w:cs="Times New Roman"/>
          <w:i/>
          <w:iCs/>
        </w:rPr>
      </w:pPr>
      <w:r w:rsidRPr="00F22969">
        <w:rPr>
          <w:rFonts w:ascii="Times New Roman" w:hAnsi="Times New Roman" w:cs="Times New Roman"/>
          <w:sz w:val="24"/>
          <w:szCs w:val="24"/>
        </w:rPr>
        <w:t>Shukla,</w:t>
      </w:r>
      <w:r w:rsidRPr="009159B3">
        <w:rPr>
          <w:rFonts w:ascii="Times New Roman" w:hAnsi="Times New Roman" w:cs="Times New Roman"/>
          <w:sz w:val="24"/>
          <w:szCs w:val="24"/>
        </w:rPr>
        <w:t xml:space="preserve"> R. K., &amp; Shrivastava, S. (2010). Tobacco extract as an alternative to synthetic pesticides for the control of *</w:t>
      </w:r>
      <w:proofErr w:type="spellStart"/>
      <w:r w:rsidRPr="009159B3">
        <w:rPr>
          <w:rFonts w:ascii="Times New Roman" w:hAnsi="Times New Roman" w:cs="Times New Roman"/>
          <w:sz w:val="24"/>
          <w:szCs w:val="24"/>
        </w:rPr>
        <w:t>Callosobruchus</w:t>
      </w:r>
      <w:proofErr w:type="spellEnd"/>
      <w:r w:rsidRPr="009159B3">
        <w:rPr>
          <w:rFonts w:ascii="Times New Roman" w:hAnsi="Times New Roman" w:cs="Times New Roman"/>
          <w:sz w:val="24"/>
          <w:szCs w:val="24"/>
        </w:rPr>
        <w:t xml:space="preserve"> chinensis*. *Journal of Pest Science, 83*(1), 63-69. [DOI: 10.1007/s10340-009-0273-0]</w:t>
      </w:r>
    </w:p>
    <w:p w14:paraId="4528C79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lastRenderedPageBreak/>
        <w:t xml:space="preserve">Sivakumar, P., Agarwal, R., &amp; Shivashankar, S. (2010). Environmental impact and resistance issues of synthetic pesticides used for stored grain pests. </w:t>
      </w:r>
      <w:r w:rsidRPr="00776126">
        <w:rPr>
          <w:rStyle w:val="Emphasis"/>
          <w:rFonts w:ascii="Times New Roman" w:hAnsi="Times New Roman" w:cs="Times New Roman"/>
        </w:rPr>
        <w:t>Journal of Environmental Science and Health, Part B</w:t>
      </w:r>
      <w:r w:rsidRPr="00776126">
        <w:rPr>
          <w:rFonts w:ascii="Times New Roman" w:hAnsi="Times New Roman" w:cs="Times New Roman"/>
        </w:rPr>
        <w:t xml:space="preserve">, 45(6), 432-445. </w:t>
      </w:r>
      <w:hyperlink r:id="rId34" w:history="1">
        <w:r w:rsidRPr="00776126">
          <w:rPr>
            <w:rStyle w:val="Hyperlink"/>
            <w:rFonts w:ascii="Times New Roman" w:hAnsi="Times New Roman" w:cs="Times New Roman"/>
          </w:rPr>
          <w:t>https://doi.org/10.1080/03601234.2010.483231</w:t>
        </w:r>
      </w:hyperlink>
      <w:r w:rsidRPr="00776126">
        <w:rPr>
          <w:rFonts w:ascii="Times New Roman" w:hAnsi="Times New Roman" w:cs="Times New Roman"/>
        </w:rPr>
        <w:t>.</w:t>
      </w:r>
    </w:p>
    <w:p w14:paraId="74EEB2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Soch, R. (2016). Water-use efficiency of pulses compared to other protein sources. </w:t>
      </w:r>
      <w:r w:rsidRPr="00776126">
        <w:rPr>
          <w:rStyle w:val="Emphasis"/>
          <w:rFonts w:ascii="Times New Roman" w:hAnsi="Times New Roman" w:cs="Times New Roman"/>
        </w:rPr>
        <w:t>Journal of Sustainable Agriculture</w:t>
      </w:r>
      <w:r w:rsidRPr="00776126">
        <w:rPr>
          <w:rFonts w:ascii="Times New Roman" w:hAnsi="Times New Roman" w:cs="Times New Roman"/>
        </w:rPr>
        <w:t xml:space="preserve">, 8(2), 45-53. </w:t>
      </w:r>
      <w:hyperlink r:id="rId35" w:history="1">
        <w:r w:rsidRPr="00776126">
          <w:rPr>
            <w:rStyle w:val="Hyperlink"/>
            <w:rFonts w:ascii="Times New Roman" w:hAnsi="Times New Roman" w:cs="Times New Roman"/>
          </w:rPr>
          <w:t>https://doi.org/10.1016/j.jsa.2016.02.001</w:t>
        </w:r>
      </w:hyperlink>
      <w:r w:rsidRPr="00776126">
        <w:rPr>
          <w:rFonts w:ascii="Times New Roman" w:hAnsi="Times New Roman" w:cs="Times New Roman"/>
        </w:rPr>
        <w:t>.</w:t>
      </w:r>
    </w:p>
    <w:p w14:paraId="043AD6E5"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proofErr w:type="spellStart"/>
      <w:r w:rsidRPr="00776126">
        <w:rPr>
          <w:rFonts w:ascii="Times New Roman" w:hAnsi="Times New Roman" w:cs="Times New Roman"/>
          <w:color w:val="222222"/>
          <w:shd w:val="clear" w:color="auto" w:fill="FFFFFF"/>
        </w:rPr>
        <w:t>Tchounwou</w:t>
      </w:r>
      <w:proofErr w:type="spellEnd"/>
      <w:r w:rsidRPr="00776126">
        <w:rPr>
          <w:rFonts w:ascii="Times New Roman" w:hAnsi="Times New Roman" w:cs="Times New Roman"/>
          <w:color w:val="222222"/>
          <w:shd w:val="clear" w:color="auto" w:fill="FFFFFF"/>
        </w:rPr>
        <w:t xml:space="preserve">, P. B., Patlolla, A. K., </w:t>
      </w:r>
      <w:proofErr w:type="spellStart"/>
      <w:r w:rsidRPr="00776126">
        <w:rPr>
          <w:rFonts w:ascii="Times New Roman" w:hAnsi="Times New Roman" w:cs="Times New Roman"/>
          <w:color w:val="222222"/>
          <w:shd w:val="clear" w:color="auto" w:fill="FFFFFF"/>
        </w:rPr>
        <w:t>Yedjou</w:t>
      </w:r>
      <w:proofErr w:type="spellEnd"/>
      <w:r w:rsidRPr="00776126">
        <w:rPr>
          <w:rFonts w:ascii="Times New Roman" w:hAnsi="Times New Roman" w:cs="Times New Roman"/>
          <w:color w:val="222222"/>
          <w:shd w:val="clear" w:color="auto" w:fill="FFFFFF"/>
        </w:rPr>
        <w:t>, C. G., &amp; Moore, P. D. (2015). Environmental exposure and health effects associated with malathion toxicity. Toxicity and Hazard of Agrochemicals, 51, 2145-9.</w:t>
      </w:r>
      <w:r w:rsidRPr="00776126">
        <w:rPr>
          <w:rFonts w:ascii="Times New Roman" w:hAnsi="Times New Roman" w:cs="Times New Roman"/>
          <w:color w:val="525254"/>
        </w:rPr>
        <w:t xml:space="preserve"> DOI: </w:t>
      </w:r>
      <w:hyperlink r:id="rId36" w:tgtFrame="_blank" w:history="1">
        <w:r w:rsidRPr="00776126">
          <w:rPr>
            <w:rStyle w:val="Hyperlink"/>
            <w:rFonts w:ascii="Times New Roman" w:hAnsi="Times New Roman" w:cs="Times New Roman"/>
            <w:bdr w:val="none" w:sz="0" w:space="0" w:color="auto" w:frame="1"/>
          </w:rPr>
          <w:t>10.5772/60911</w:t>
        </w:r>
      </w:hyperlink>
      <w:r w:rsidRPr="00776126">
        <w:rPr>
          <w:rStyle w:val="Hyperlink"/>
          <w:rFonts w:ascii="Times New Roman" w:hAnsi="Times New Roman" w:cs="Times New Roman"/>
          <w:bdr w:val="none" w:sz="0" w:space="0" w:color="auto" w:frame="1"/>
        </w:rPr>
        <w:t>.</w:t>
      </w:r>
    </w:p>
    <w:p w14:paraId="6052B52E"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Tyagi, R., Singh, P., &amp; Sharma, A. (2019). Pest infestation in stored agricultural products in India. </w:t>
      </w:r>
      <w:r w:rsidRPr="00776126">
        <w:rPr>
          <w:rStyle w:val="Emphasis"/>
          <w:rFonts w:ascii="Times New Roman" w:hAnsi="Times New Roman" w:cs="Times New Roman"/>
        </w:rPr>
        <w:t>Journal of Agricultural Entomology</w:t>
      </w:r>
      <w:r w:rsidRPr="00776126">
        <w:rPr>
          <w:rFonts w:ascii="Times New Roman" w:hAnsi="Times New Roman" w:cs="Times New Roman"/>
        </w:rPr>
        <w:t xml:space="preserve">, 33(2), 145-158. </w:t>
      </w:r>
      <w:hyperlink r:id="rId37" w:history="1">
        <w:r w:rsidRPr="00776126">
          <w:rPr>
            <w:rStyle w:val="Hyperlink"/>
            <w:rFonts w:ascii="Times New Roman" w:hAnsi="Times New Roman" w:cs="Times New Roman"/>
          </w:rPr>
          <w:t>https://doi.org/10.1016/j.jae.2019.04.003</w:t>
        </w:r>
      </w:hyperlink>
      <w:r w:rsidRPr="00776126">
        <w:rPr>
          <w:rFonts w:ascii="Times New Roman" w:hAnsi="Times New Roman" w:cs="Times New Roman"/>
        </w:rPr>
        <w:t>.</w:t>
      </w:r>
    </w:p>
    <w:p w14:paraId="2178DBEE" w14:textId="77777777" w:rsidR="00AC2685" w:rsidRDefault="00AC2685" w:rsidP="005C58FD">
      <w:pPr>
        <w:jc w:val="both"/>
        <w:sectPr w:rsidR="00AC2685" w:rsidSect="007C3041">
          <w:type w:val="continuous"/>
          <w:pgSz w:w="12240" w:h="15840"/>
          <w:pgMar w:top="1440" w:right="1440" w:bottom="1440" w:left="1440" w:header="720" w:footer="720" w:gutter="0"/>
          <w:cols w:space="720"/>
          <w:docGrid w:linePitch="360"/>
        </w:sectPr>
      </w:pPr>
    </w:p>
    <w:p w14:paraId="255022C8" w14:textId="77777777" w:rsidR="008E5822" w:rsidRDefault="008E5822" w:rsidP="005C58FD">
      <w:pPr>
        <w:jc w:val="both"/>
      </w:pPr>
    </w:p>
    <w:p w14:paraId="18A4F60E" w14:textId="77777777" w:rsidR="008E5822" w:rsidRDefault="008E5822" w:rsidP="008E5822">
      <w:pPr>
        <w:spacing w:before="100" w:beforeAutospacing="1" w:after="100" w:afterAutospacing="1" w:line="360" w:lineRule="auto"/>
        <w:jc w:val="both"/>
      </w:pPr>
    </w:p>
    <w:p w14:paraId="54D447F3" w14:textId="77777777" w:rsidR="00AD3612" w:rsidRDefault="00AD3612" w:rsidP="00AD3612">
      <w:r>
        <w:t xml:space="preserve">                                               </w:t>
      </w:r>
    </w:p>
    <w:p w14:paraId="1714AFDC" w14:textId="77777777" w:rsidR="00AD3612" w:rsidRDefault="00AD3612" w:rsidP="00AD3612"/>
    <w:p w14:paraId="38A513CB" w14:textId="77777777" w:rsidR="00AD3612" w:rsidRDefault="00AD3612" w:rsidP="00AD3612"/>
    <w:p w14:paraId="6D2677DE" w14:textId="77777777" w:rsidR="00AD3612" w:rsidRDefault="00AD3612" w:rsidP="00AD3612"/>
    <w:p w14:paraId="37FDC427" w14:textId="77777777" w:rsidR="00AD3612" w:rsidRDefault="00AD3612" w:rsidP="00AD3612"/>
    <w:p w14:paraId="44A69BD8" w14:textId="77777777" w:rsidR="00AD3612" w:rsidRDefault="00AD3612" w:rsidP="00AD3612"/>
    <w:p w14:paraId="3E736398" w14:textId="77777777" w:rsidR="00AD3612" w:rsidRDefault="00AD3612" w:rsidP="00AD3612"/>
    <w:p w14:paraId="55E9D0E1" w14:textId="77777777" w:rsidR="00AD3612" w:rsidRDefault="00AD3612" w:rsidP="00AD3612"/>
    <w:p w14:paraId="2A3BDF78" w14:textId="77777777" w:rsidR="00AD3612" w:rsidRDefault="00AD3612" w:rsidP="00AD3612"/>
    <w:p w14:paraId="4626B0E9" w14:textId="77777777" w:rsidR="00AD3612" w:rsidRDefault="00AD3612" w:rsidP="00AD3612"/>
    <w:p w14:paraId="07494611" w14:textId="77777777" w:rsidR="00AD3612" w:rsidRDefault="00AD3612" w:rsidP="00AD3612"/>
    <w:p w14:paraId="3EF1E952" w14:textId="77777777" w:rsidR="00AD3612" w:rsidRDefault="00AD3612" w:rsidP="00AD3612"/>
    <w:p w14:paraId="0C508470" w14:textId="77777777" w:rsidR="00AD3612" w:rsidRDefault="00AD3612" w:rsidP="00AD3612"/>
    <w:p w14:paraId="6D8690CF" w14:textId="77777777" w:rsidR="00AD3612" w:rsidRDefault="00AD3612" w:rsidP="00AD3612"/>
    <w:p w14:paraId="4545D66A" w14:textId="77777777" w:rsidR="00AD3612" w:rsidRDefault="00AD3612" w:rsidP="00AD3612"/>
    <w:p w14:paraId="26A6D8D1" w14:textId="5D856C9B" w:rsidR="008E5822" w:rsidRPr="00D4376B" w:rsidRDefault="00AD3612" w:rsidP="00AD3612">
      <w:pPr>
        <w:rPr>
          <w:rFonts w:ascii="Times New Roman" w:hAnsi="Times New Roman" w:cs="Times New Roman"/>
          <w:b/>
          <w:bCs/>
          <w:color w:val="222222"/>
          <w:shd w:val="clear" w:color="auto" w:fill="FFFFFF"/>
        </w:rPr>
      </w:pPr>
      <w:r>
        <w:lastRenderedPageBreak/>
        <w:t xml:space="preserve">                                             </w:t>
      </w:r>
      <w:r w:rsidR="008E5822" w:rsidRPr="00D4376B">
        <w:rPr>
          <w:rFonts w:ascii="Times New Roman" w:hAnsi="Times New Roman" w:cs="Times New Roman"/>
          <w:b/>
          <w:bCs/>
          <w:color w:val="222222"/>
          <w:shd w:val="clear" w:color="auto" w:fill="FFFFFF"/>
        </w:rPr>
        <w:t xml:space="preserve"> ABBREVIATION</w:t>
      </w:r>
    </w:p>
    <w:p w14:paraId="69D88305" w14:textId="77777777" w:rsidR="008E5822" w:rsidRPr="00D4376B" w:rsidRDefault="008E5822" w:rsidP="008E5822">
      <w:pPr>
        <w:rPr>
          <w:rFonts w:ascii="Times New Roman" w:hAnsi="Times New Roman" w:cs="Times New Roman"/>
          <w:b/>
          <w:bCs/>
          <w:color w:val="222222"/>
          <w:shd w:val="clear" w:color="auto" w:fill="FFFFFF"/>
        </w:rPr>
      </w:pPr>
    </w:p>
    <w:p w14:paraId="3227406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                                             Percentage.</w:t>
      </w:r>
    </w:p>
    <w:p w14:paraId="26DE138C"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w:t>
      </w:r>
      <w:proofErr w:type="spellStart"/>
      <w:r w:rsidRPr="00D4376B">
        <w:rPr>
          <w:rFonts w:ascii="Times New Roman" w:hAnsi="Times New Roman" w:cs="Times New Roman"/>
          <w:color w:val="222222"/>
          <w:shd w:val="clear" w:color="auto" w:fill="FFFFFF"/>
        </w:rPr>
        <w:t>Hrs</w:t>
      </w:r>
      <w:proofErr w:type="spellEnd"/>
      <w:r w:rsidRPr="00D4376B">
        <w:rPr>
          <w:rFonts w:ascii="Times New Roman" w:hAnsi="Times New Roman" w:cs="Times New Roman"/>
          <w:color w:val="222222"/>
          <w:shd w:val="clear" w:color="auto" w:fill="FFFFFF"/>
        </w:rPr>
        <w:t xml:space="preserve">                                           Hours.</w:t>
      </w:r>
    </w:p>
    <w:p w14:paraId="30A0A5D2"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IPM                                          Integrated Pest Management.</w:t>
      </w:r>
    </w:p>
    <w:p w14:paraId="1E06397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i/>
          <w:iCs/>
          <w:color w:val="222222"/>
          <w:shd w:val="clear" w:color="auto" w:fill="FFFFFF"/>
        </w:rPr>
        <w:t xml:space="preserve">                                 </w:t>
      </w:r>
      <w:proofErr w:type="spellStart"/>
      <w:r w:rsidRPr="00D4376B">
        <w:rPr>
          <w:rFonts w:ascii="Times New Roman" w:hAnsi="Times New Roman" w:cs="Times New Roman"/>
          <w:i/>
          <w:iCs/>
          <w:color w:val="222222"/>
          <w:shd w:val="clear" w:color="auto" w:fill="FFFFFF"/>
        </w:rPr>
        <w:t>Spp</w:t>
      </w:r>
      <w:proofErr w:type="spellEnd"/>
      <w:r w:rsidRPr="00D4376B">
        <w:rPr>
          <w:rFonts w:ascii="Times New Roman" w:hAnsi="Times New Roman" w:cs="Times New Roman"/>
          <w:color w:val="222222"/>
          <w:shd w:val="clear" w:color="auto" w:fill="FFFFFF"/>
        </w:rPr>
        <w:t xml:space="preserve">                                           Species.</w:t>
      </w:r>
    </w:p>
    <w:p w14:paraId="6FD74B5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vertAlign w:val="superscript"/>
        </w:rPr>
        <w:t xml:space="preserve">                                                  0</w:t>
      </w:r>
      <w:r w:rsidRPr="00D4376B">
        <w:rPr>
          <w:rFonts w:ascii="Times New Roman" w:hAnsi="Times New Roman" w:cs="Times New Roman"/>
          <w:color w:val="222222"/>
          <w:shd w:val="clear" w:color="auto" w:fill="FFFFFF"/>
        </w:rPr>
        <w:t>c                                             Degree Celsius.</w:t>
      </w:r>
    </w:p>
    <w:p w14:paraId="317242E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gm                                            Gram.</w:t>
      </w:r>
    </w:p>
    <w:p w14:paraId="077CE91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ml                                             </w:t>
      </w:r>
      <w:proofErr w:type="spellStart"/>
      <w:r w:rsidRPr="00D4376B">
        <w:rPr>
          <w:rFonts w:ascii="Times New Roman" w:hAnsi="Times New Roman" w:cs="Times New Roman"/>
          <w:color w:val="222222"/>
          <w:shd w:val="clear" w:color="auto" w:fill="FFFFFF"/>
        </w:rPr>
        <w:t>Millilitre</w:t>
      </w:r>
      <w:proofErr w:type="spellEnd"/>
      <w:r w:rsidRPr="00D4376B">
        <w:rPr>
          <w:rFonts w:ascii="Times New Roman" w:hAnsi="Times New Roman" w:cs="Times New Roman"/>
          <w:color w:val="222222"/>
          <w:shd w:val="clear" w:color="auto" w:fill="FFFFFF"/>
        </w:rPr>
        <w:t>.</w:t>
      </w:r>
    </w:p>
    <w:p w14:paraId="5E06DD0A" w14:textId="77777777" w:rsidR="008E5822" w:rsidRPr="00D4376B" w:rsidRDefault="008E5822" w:rsidP="008E5822">
      <w:pPr>
        <w:rPr>
          <w:rFonts w:ascii="Times New Roman" w:hAnsi="Times New Roman" w:cs="Times New Roman"/>
          <w:i/>
          <w:iCs/>
        </w:rPr>
      </w:pPr>
      <w:r w:rsidRPr="00D4376B">
        <w:rPr>
          <w:rFonts w:ascii="Times New Roman" w:hAnsi="Times New Roman" w:cs="Times New Roman"/>
          <w:i/>
          <w:iCs/>
        </w:rPr>
        <w:t xml:space="preserve">                              C. chinensis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p>
    <w:p w14:paraId="485A9FA0"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T0                                            Treatment zero (Control)</w:t>
      </w:r>
    </w:p>
    <w:p w14:paraId="57AA928B"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T1                                             Treatment 1</w:t>
      </w:r>
    </w:p>
    <w:p w14:paraId="45C4BB08"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T2                                             Treatment 2</w:t>
      </w:r>
    </w:p>
    <w:p w14:paraId="27480843"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rPr>
        <w:t xml:space="preserve">                             T3                                             Treatment 3</w:t>
      </w:r>
    </w:p>
    <w:p w14:paraId="1171AA77" w14:textId="77777777" w:rsidR="008E5822" w:rsidRPr="00D4376B" w:rsidRDefault="008E5822" w:rsidP="008E5822">
      <w:pPr>
        <w:spacing w:line="360" w:lineRule="auto"/>
        <w:jc w:val="both"/>
        <w:rPr>
          <w:rFonts w:ascii="Times New Roman" w:hAnsi="Times New Roman" w:cs="Times New Roman"/>
          <w:b/>
          <w:bCs/>
        </w:rPr>
      </w:pPr>
    </w:p>
    <w:p w14:paraId="257C2512" w14:textId="77777777" w:rsidR="008E5822" w:rsidRPr="00D4376B" w:rsidRDefault="008E5822" w:rsidP="008E5822">
      <w:pPr>
        <w:spacing w:before="100" w:beforeAutospacing="1" w:after="100" w:afterAutospacing="1" w:line="360" w:lineRule="auto"/>
        <w:jc w:val="both"/>
      </w:pPr>
    </w:p>
    <w:p w14:paraId="05293C72"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1A009AE3"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2442B628" w14:textId="77777777" w:rsidR="002F457E" w:rsidRPr="00D4376B" w:rsidRDefault="002F457E" w:rsidP="002F457E">
      <w:pPr>
        <w:spacing w:line="360" w:lineRule="auto"/>
        <w:jc w:val="both"/>
        <w:rPr>
          <w:rFonts w:ascii="Times New Roman" w:hAnsi="Times New Roman" w:cs="Times New Roman"/>
        </w:rPr>
      </w:pPr>
    </w:p>
    <w:p w14:paraId="2E52DF25"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3C475446"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1778E65C"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0C78CC6B" w14:textId="77777777" w:rsidR="002F457E" w:rsidRPr="00D4376B" w:rsidRDefault="002F457E" w:rsidP="00AC2685">
      <w:pPr>
        <w:rPr>
          <w:rFonts w:ascii="Times New Roman" w:hAnsi="Times New Roman" w:cs="Times New Roman"/>
          <w:b/>
          <w:bCs/>
          <w:color w:val="222222"/>
          <w:shd w:val="clear" w:color="auto" w:fill="FFFFFF"/>
        </w:rPr>
      </w:pPr>
    </w:p>
    <w:p w14:paraId="1146EAA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68A4007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76B20D1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27AC6ED1" w14:textId="3FBCB378" w:rsidR="002F457E" w:rsidRPr="00D4376B" w:rsidRDefault="00AD3612"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mc:AlternateContent>
          <mc:Choice Requires="wps">
            <w:drawing>
              <wp:anchor distT="45720" distB="45720" distL="114300" distR="114300" simplePos="0" relativeHeight="251663360" behindDoc="1" locked="0" layoutInCell="1" allowOverlap="1" wp14:anchorId="444F665B" wp14:editId="35AD9311">
                <wp:simplePos x="0" y="0"/>
                <wp:positionH relativeFrom="column">
                  <wp:posOffset>755609</wp:posOffset>
                </wp:positionH>
                <wp:positionV relativeFrom="page">
                  <wp:posOffset>2883494</wp:posOffset>
                </wp:positionV>
                <wp:extent cx="2209800" cy="295275"/>
                <wp:effectExtent l="0" t="0" r="19050" b="28575"/>
                <wp:wrapSquare wrapText="bothSides"/>
                <wp:docPr id="55808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
                        </a:xfrm>
                        <a:prstGeom prst="rect">
                          <a:avLst/>
                        </a:prstGeom>
                        <a:solidFill>
                          <a:srgbClr val="FFFFFF"/>
                        </a:solidFill>
                        <a:ln w="9525">
                          <a:solidFill>
                            <a:srgbClr val="000000"/>
                          </a:solidFill>
                          <a:miter lim="800000"/>
                          <a:headEnd/>
                          <a:tailEnd/>
                        </a:ln>
                      </wps:spPr>
                      <wps:txb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665B" id="Text Box 2" o:spid="_x0000_s1029" type="#_x0000_t202" style="position:absolute;left:0;text-align:left;margin-left:59.5pt;margin-top:227.05pt;width:174pt;height:23.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1MFAIAACYEAAAOAAAAZHJzL2Uyb0RvYy54bWysU9tu2zAMfR+wfxD0vtjxkrUxohRdugwD&#10;ugvQ7QNkWY6FyaImKbGzrx8lu2l2exmmB4EUqUPykFzfDJ0mR+m8AsPofJZTIo2AWpk9o18+715c&#10;U+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YFPnqOkeTQFuxWhZXyxSCl4+/rfPhrYSORIFRh01N6Px470PMhpePLjGYB63qndI6KW5f&#10;bbUjR44DsEtnQv/JTRvSM4rBlyMBf4XI0/kTRKcCTrJWHaNYDp7oxMtI2xtTJzlwpUcZU9Zm4jFS&#10;N5IYhmogqmb0Zfwbaa2gPiGxDsbBxUVDoQX3nZIeh5ZR/+3AnaREvzPYnNV8sYhTnpTF8qpAxV1a&#10;qksLNwKhGA2UjOI2pM2IaRu4xSY2KvH7lMmUMg5jon1anDjtl3ryelrvzQ8AAAD//wMAUEsDBBQA&#10;BgAIAAAAIQBLaJrf4AAAAAsBAAAPAAAAZHJzL2Rvd25yZXYueG1sTI/BTsMwEETvSPyDtUhcEHUC&#10;adqGOBVCAsEN2gqubrxNIuJ1sN00/D3LCY6zO5p5U64n24sRfegcKUhnCQik2pmOGgW77eP1EkSI&#10;mozuHaGCbwywrs7PSl0Yd6I3HDexERxCodAK2hiHQspQt2h1mLkBiX8H562OLH0jjdcnDre9vEmS&#10;XFrdETe0esCHFuvPzdEqWGbP40d4uX19r/NDv4pXi/Hpyyt1eTHd34GIOMU/M/ziMzpUzLR3RzJB&#10;9KzTFW+JCrJ5loJgR5Yv+LJXMOdikFUp/2+ofgAAAP//AwBQSwECLQAUAAYACAAAACEAtoM4kv4A&#10;AADhAQAAEwAAAAAAAAAAAAAAAAAAAAAAW0NvbnRlbnRfVHlwZXNdLnhtbFBLAQItABQABgAIAAAA&#10;IQA4/SH/1gAAAJQBAAALAAAAAAAAAAAAAAAAAC8BAABfcmVscy8ucmVsc1BLAQItABQABgAIAAAA&#10;IQBOyl1MFAIAACYEAAAOAAAAAAAAAAAAAAAAAC4CAABkcnMvZTJvRG9jLnhtbFBLAQItABQABgAI&#10;AAAAIQBLaJrf4AAAAAsBAAAPAAAAAAAAAAAAAAAAAG4EAABkcnMvZG93bnJldi54bWxQSwUGAAAA&#10;AAQABADzAAAAewUAAAAA&#10;">
                <v:textbo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v:textbox>
                <w10:wrap type="square" anchory="page"/>
              </v:shape>
            </w:pict>
          </mc:Fallback>
        </mc:AlternateContent>
      </w:r>
      <w:r w:rsidR="00CC3F32" w:rsidRPr="00D4376B">
        <w:rPr>
          <w:rFonts w:ascii="Times New Roman" w:hAnsi="Times New Roman" w:cs="Times New Roman"/>
          <w:noProof/>
        </w:rPr>
        <w:drawing>
          <wp:inline distT="0" distB="0" distL="0" distR="0" wp14:anchorId="69AD0A93" wp14:editId="0846BA9D">
            <wp:extent cx="2430780" cy="1822826"/>
            <wp:effectExtent l="0" t="0" r="7620" b="6350"/>
            <wp:docPr id="13488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30780" cy="1822826"/>
                    </a:xfrm>
                    <a:prstGeom prst="rect">
                      <a:avLst/>
                    </a:prstGeom>
                    <a:noFill/>
                    <a:ln>
                      <a:noFill/>
                    </a:ln>
                  </pic:spPr>
                </pic:pic>
              </a:graphicData>
            </a:graphic>
          </wp:inline>
        </w:drawing>
      </w:r>
    </w:p>
    <w:p w14:paraId="1D240465" w14:textId="1BA26300"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09C96093" w14:textId="3C0B6F11"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0D8A9EA1" w14:textId="5DC9B82E"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F8F73EF" wp14:editId="055D6D2A">
                <wp:simplePos x="0" y="0"/>
                <wp:positionH relativeFrom="column">
                  <wp:posOffset>1531620</wp:posOffset>
                </wp:positionH>
                <wp:positionV relativeFrom="page">
                  <wp:posOffset>5410200</wp:posOffset>
                </wp:positionV>
                <wp:extent cx="2522220" cy="472440"/>
                <wp:effectExtent l="0" t="0" r="11430" b="22860"/>
                <wp:wrapSquare wrapText="bothSides"/>
                <wp:docPr id="26745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72440"/>
                        </a:xfrm>
                        <a:prstGeom prst="rect">
                          <a:avLst/>
                        </a:prstGeom>
                        <a:solidFill>
                          <a:srgbClr val="FFFFFF"/>
                        </a:solidFill>
                        <a:ln w="9525">
                          <a:solidFill>
                            <a:srgbClr val="000000"/>
                          </a:solidFill>
                          <a:miter lim="800000"/>
                          <a:headEnd/>
                          <a:tailEnd/>
                        </a:ln>
                      </wps:spPr>
                      <wps:txb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73EF" id="_x0000_s1030" type="#_x0000_t202" style="position:absolute;left:0;text-align:left;margin-left:120.6pt;margin-top:426pt;width:198.6pt;height:37.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JEQIAACYEAAAOAAAAZHJzL2Uyb0RvYy54bWysk1Fv2yAQx98n7Tsg3hcnVrK2VpyqS5dp&#10;UtdN6voBzhjHaJhjQGJnn34HTtOoW1+m8YA4Dv7c/e5YXg+dZnvpvEJT8tlkypk0AmtltiV//L55&#10;d8mZD2Bq0GhkyQ/S8+vV2zfL3hYyxxZ1LR0jEeOL3pa8DcEWWeZFKzvwE7TSkLNB10Eg022z2kFP&#10;6p3O8un0fdajq61DIb2n3dvRyVdJv2mkCF+bxsvAdMkptpBml+YqztlqCcXWgW2VOIYB/xBFB8rQ&#10;oyepWwjAdk79IdUp4dBjEyYCuwybRgmZcqBsZtMX2Ty0YGXKheB4e8Lk/5+suN8/2G+OheEDDlTA&#10;lIS3dyh+eGZw3YLZyhvnsG8l1PTwLCLLeuuL49WI2hc+ilT9F6ypyLALmISGxnWRCuXJSJ0KcDhB&#10;l0NggjbzRU6DXIJ884t8Pk9VyaB4um2dD58kdiwuSu6oqEkd9nc+xGigeDoSH/OoVb1RWifDbau1&#10;dmwP1ACbNFICL45pw/qSXy3yxQjgVYlpGn+T6FSgTtaqK/nl6RAUEdtHU6c+C6D0uKaQtTlyjOhG&#10;iGGoBqZqwhAfiFgrrA8E1uHYuPTRaNGi+8VZT01bcv9zB05ypj8bKs7VLNJjIRnzxUXE6s491bkH&#10;jCCpkgfOxuU6pJ8RuRm8oSI2KvF9juQYMjVjwn78OLHbz+106vl7r34DAAD//wMAUEsDBBQABgAI&#10;AAAAIQBWXO6W4QAAAAsBAAAPAAAAZHJzL2Rvd25yZXYueG1sTI/BTsMwEETvSPyDtUhcEHXqhpCG&#10;OBVCAsENCoKrG7tJhL0OtpuGv2c5wXG1T29m6s3sLJtMiINHCctFBsxg6/WAnYS31/vLElhMCrWy&#10;Ho2EbxNh05ye1KrS/ogvZtqmjpEEY6Uk9CmNFeex7Y1TceFHg/Tb++BUojN0XAd1JLmzXGRZwZ0a&#10;kBJ6NZq73rSf24OTUOaP00d8Wj2/t8XertPF9fTwFaQ8P5tvb4AlM6c/GH7rU3VoqNPOH1BHZiWI&#10;fCkIJdmVoFFEFKsyB7aTsBZFDryp+f8NzQ8AAAD//wMAUEsBAi0AFAAGAAgAAAAhALaDOJL+AAAA&#10;4QEAABMAAAAAAAAAAAAAAAAAAAAAAFtDb250ZW50X1R5cGVzXS54bWxQSwECLQAUAAYACAAAACEA&#10;OP0h/9YAAACUAQAACwAAAAAAAAAAAAAAAAAvAQAAX3JlbHMvLnJlbHNQSwECLQAUAAYACAAAACEA&#10;LfjzSRECAAAmBAAADgAAAAAAAAAAAAAAAAAuAgAAZHJzL2Uyb0RvYy54bWxQSwECLQAUAAYACAAA&#10;ACEAVlzuluEAAAALAQAADwAAAAAAAAAAAAAAAABrBAAAZHJzL2Rvd25yZXYueG1sUEsFBgAAAAAE&#10;AAQA8wAAAHkFAAAAAA==&#10;">
                <v:textbo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v:textbox>
                <w10:wrap type="square" anchory="page"/>
              </v:shape>
            </w:pict>
          </mc:Fallback>
        </mc:AlternateContent>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4784021B" wp14:editId="01D1BA19">
            <wp:extent cx="2001520" cy="1501140"/>
            <wp:effectExtent l="0" t="0" r="0" b="3810"/>
            <wp:docPr id="199709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01520" cy="1501140"/>
                    </a:xfrm>
                    <a:prstGeom prst="rect">
                      <a:avLst/>
                    </a:prstGeom>
                    <a:noFill/>
                    <a:ln>
                      <a:noFill/>
                    </a:ln>
                  </pic:spPr>
                </pic:pic>
              </a:graphicData>
            </a:graphic>
          </wp:inline>
        </w:drawing>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1EABA6A9" wp14:editId="2BF56FE0">
            <wp:extent cx="2095500" cy="1549400"/>
            <wp:effectExtent l="0" t="0" r="0" b="0"/>
            <wp:docPr id="1061641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09913" cy="1560057"/>
                    </a:xfrm>
                    <a:prstGeom prst="rect">
                      <a:avLst/>
                    </a:prstGeom>
                    <a:noFill/>
                    <a:ln>
                      <a:noFill/>
                    </a:ln>
                  </pic:spPr>
                </pic:pic>
              </a:graphicData>
            </a:graphic>
          </wp:inline>
        </w:drawing>
      </w:r>
      <w:r w:rsidR="002F457E" w:rsidRPr="00D4376B">
        <w:rPr>
          <w:rFonts w:ascii="Times New Roman" w:hAnsi="Times New Roman" w:cs="Times New Roman"/>
          <w:noProof/>
        </w:rPr>
        <w:t xml:space="preserve">                                          </w:t>
      </w:r>
    </w:p>
    <w:p w14:paraId="19F434F2" w14:textId="4C6A8B28"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489FF311" w14:textId="3ED68C8B" w:rsidR="002F457E" w:rsidRPr="00D4376B" w:rsidRDefault="002F457E" w:rsidP="002F457E">
      <w:pPr>
        <w:spacing w:line="360" w:lineRule="auto"/>
        <w:jc w:val="both"/>
        <w:rPr>
          <w:rFonts w:ascii="Times New Roman" w:hAnsi="Times New Roman" w:cs="Times New Roman"/>
          <w:noProof/>
        </w:rPr>
      </w:pPr>
    </w:p>
    <w:p w14:paraId="3B3CB422" w14:textId="40A14404"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22D757D7" w14:textId="3AE49B5B"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w:drawing>
          <wp:inline distT="0" distB="0" distL="0" distR="0" wp14:anchorId="3C99A75E" wp14:editId="2BDF2E06">
            <wp:extent cx="1600200" cy="1771794"/>
            <wp:effectExtent l="0" t="0" r="0" b="0"/>
            <wp:docPr id="1889652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03173" cy="1775086"/>
                    </a:xfrm>
                    <a:prstGeom prst="rect">
                      <a:avLst/>
                    </a:prstGeom>
                    <a:noFill/>
                    <a:ln>
                      <a:noFill/>
                    </a:ln>
                  </pic:spPr>
                </pic:pic>
              </a:graphicData>
            </a:graphic>
          </wp:inline>
        </w:drawing>
      </w:r>
      <w:r>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311AF441" wp14:editId="78889C40">
            <wp:extent cx="1710347" cy="1760220"/>
            <wp:effectExtent l="0" t="0" r="4445" b="0"/>
            <wp:docPr id="14059234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19093" cy="1769222"/>
                    </a:xfrm>
                    <a:prstGeom prst="rect">
                      <a:avLst/>
                    </a:prstGeom>
                    <a:noFill/>
                    <a:ln>
                      <a:noFill/>
                    </a:ln>
                  </pic:spPr>
                </pic:pic>
              </a:graphicData>
            </a:graphic>
          </wp:inline>
        </w:drawing>
      </w:r>
    </w:p>
    <w:p w14:paraId="3A51A4A1" w14:textId="3B70FC37"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1592E25B" wp14:editId="1E7E2666">
                <wp:simplePos x="0" y="0"/>
                <wp:positionH relativeFrom="column">
                  <wp:posOffset>396240</wp:posOffset>
                </wp:positionH>
                <wp:positionV relativeFrom="paragraph">
                  <wp:posOffset>-19685</wp:posOffset>
                </wp:positionV>
                <wp:extent cx="2606040" cy="140462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solidFill>
                          <a:srgbClr val="FFFFFF"/>
                        </a:solidFill>
                        <a:ln w="9525">
                          <a:solidFill>
                            <a:srgbClr val="000000"/>
                          </a:solidFill>
                          <a:miter lim="800000"/>
                          <a:headEnd/>
                          <a:tailEnd/>
                        </a:ln>
                      </wps:spPr>
                      <wps:txbx>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E25B" id="_x0000_s1031" type="#_x0000_t202" style="position:absolute;left:0;text-align:left;margin-left:31.2pt;margin-top:-1.55pt;width:205.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yvFAIAACc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XO2zJf5nFySfNN5Pl/OUlkyUTxdd+jDBwUdi4uSI1U1yYvDvQ8xHFE8HYmveTC63mpjkoG7&#10;amOQHQR1wDaNlMGLY8ayvuTXi9liJPBXiTyNP0l0OlArG92V/Op8SBSR23tbp0YLQptxTSEbewIZ&#10;2Y0Uw1ANTNclX8QHItcK6iORRRg7l34aLVrAn5z11LUl9z/2AhVn5qOl6lxP5xFlSMZ88ZZQMrz0&#10;VJceYSVJlTxwNi43IX2NxM3dUhW3OvF9juQUMnVjwn76ObHdL+106vl/r38BAAD//wMAUEsDBBQA&#10;BgAIAAAAIQCtRiY33gAAAAkBAAAPAAAAZHJzL2Rvd25yZXYueG1sTI/LbsIwEEX3lfoP1lTqBoGT&#10;8CgKcVCLxKorUro38ZBEjcepbSD8faerdjm6V2fOLbaj7cUVfegcKUhnCQik2pmOGgXHj/10DSJE&#10;TUb3jlDBHQNsy8eHQufG3eiA1yo2giEUcq2gjXHIpQx1i1aHmRuQODs7b3Xk0zfSeH1juO1lliQr&#10;aXVH/KHVA+5arL+qi1Ww+q7mk/dPM6HDff/ma7s0u+NSqeen8XUDIuIY/8rwq8/qULLTyV3IBNEz&#10;I1twU8F0noLgfPGS8ZSTgixdpyDLQv5fUP4AAAD//wMAUEsBAi0AFAAGAAgAAAAhALaDOJL+AAAA&#10;4QEAABMAAAAAAAAAAAAAAAAAAAAAAFtDb250ZW50X1R5cGVzXS54bWxQSwECLQAUAAYACAAAACEA&#10;OP0h/9YAAACUAQAACwAAAAAAAAAAAAAAAAAvAQAAX3JlbHMvLnJlbHNQSwECLQAUAAYACAAAACEA&#10;sMJsrxQCAAAnBAAADgAAAAAAAAAAAAAAAAAuAgAAZHJzL2Uyb0RvYy54bWxQSwECLQAUAAYACAAA&#10;ACEArUYmN94AAAAJAQAADwAAAAAAAAAAAAAAAABuBAAAZHJzL2Rvd25yZXYueG1sUEsFBgAAAAAE&#10;AAQA8wAAAHkFAAAAAA==&#10;">
                <v:textbox style="mso-fit-shape-to-text:t">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v:textbox>
                <w10:wrap type="square"/>
              </v:shape>
            </w:pict>
          </mc:Fallback>
        </mc:AlternateContent>
      </w:r>
      <w:r w:rsidR="002F457E" w:rsidRPr="00D4376B">
        <w:rPr>
          <w:rFonts w:ascii="Times New Roman" w:hAnsi="Times New Roman" w:cs="Times New Roman"/>
          <w:noProof/>
        </w:rPr>
        <w:t xml:space="preserve">                                               </w:t>
      </w:r>
    </w:p>
    <w:p w14:paraId="69257FF0" w14:textId="1B7A7DD6"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5EAA1704" w14:textId="61314D57" w:rsidR="002F457E" w:rsidRPr="004630B9" w:rsidRDefault="002F457E" w:rsidP="002F457E">
      <w:pPr>
        <w:spacing w:line="360" w:lineRule="auto"/>
        <w:jc w:val="both"/>
        <w:rPr>
          <w:rFonts w:ascii="Times New Roman" w:hAnsi="Times New Roman" w:cs="Times New Roman"/>
          <w:noProof/>
        </w:rPr>
      </w:pPr>
    </w:p>
    <w:p w14:paraId="09DC5D86" w14:textId="77777777" w:rsidR="002F457E" w:rsidRDefault="002F457E"/>
    <w:p w14:paraId="500F9ED7" w14:textId="77777777" w:rsidR="004D01E9" w:rsidRDefault="004D01E9"/>
    <w:p w14:paraId="71B46870" w14:textId="77777777" w:rsidR="004D01E9" w:rsidRDefault="004D01E9"/>
    <w:p w14:paraId="6BA3772D" w14:textId="77777777" w:rsidR="004D01E9" w:rsidRDefault="004D01E9"/>
    <w:p w14:paraId="5987959F" w14:textId="77777777" w:rsidR="004D01E9" w:rsidRDefault="004D01E9"/>
    <w:p w14:paraId="7C3D11B6" w14:textId="77777777" w:rsidR="004D01E9" w:rsidRDefault="004D01E9"/>
    <w:p w14:paraId="44AC1661" w14:textId="77777777" w:rsidR="004D01E9" w:rsidRDefault="004D01E9"/>
    <w:p w14:paraId="667A6926" w14:textId="77777777" w:rsidR="004D01E9" w:rsidRDefault="004D01E9"/>
    <w:p w14:paraId="63F9587E" w14:textId="77777777" w:rsidR="004D01E9" w:rsidRDefault="004D01E9"/>
    <w:p w14:paraId="69873B85" w14:textId="77777777" w:rsidR="004D01E9" w:rsidRDefault="004D01E9"/>
    <w:p w14:paraId="0EE5977A" w14:textId="77777777" w:rsidR="004D01E9" w:rsidRDefault="004D01E9"/>
    <w:p w14:paraId="6A89E07C" w14:textId="77777777" w:rsidR="004D01E9" w:rsidRDefault="004D01E9"/>
    <w:p w14:paraId="35CFEF9D" w14:textId="77777777" w:rsidR="004D01E9" w:rsidRDefault="004D01E9"/>
    <w:p w14:paraId="70B73CED" w14:textId="77777777" w:rsidR="004D01E9" w:rsidRDefault="004D01E9"/>
    <w:p w14:paraId="38978172" w14:textId="77777777" w:rsidR="004D01E9" w:rsidRDefault="004D01E9"/>
    <w:p w14:paraId="6FE0BCED" w14:textId="77777777" w:rsidR="004D01E9" w:rsidRDefault="004D01E9"/>
    <w:p w14:paraId="35EEC761" w14:textId="77777777" w:rsidR="004D01E9" w:rsidRDefault="004D01E9"/>
    <w:p w14:paraId="1BE6CBCC" w14:textId="77777777" w:rsidR="004D01E9" w:rsidRDefault="004D01E9"/>
    <w:p w14:paraId="2AA5F834" w14:textId="77777777" w:rsidR="004D01E9" w:rsidRDefault="004D01E9"/>
    <w:p w14:paraId="0D3A5F93" w14:textId="77777777" w:rsidR="004D01E9" w:rsidRDefault="004D01E9"/>
    <w:p w14:paraId="7B3188F7" w14:textId="77777777" w:rsidR="004D01E9" w:rsidRDefault="004D01E9"/>
    <w:p w14:paraId="5A5D6E61" w14:textId="77777777" w:rsidR="004D01E9" w:rsidRDefault="004D01E9" w:rsidP="004D01E9"/>
    <w:sectPr w:rsidR="004D01E9" w:rsidSect="007C30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34373" w14:textId="77777777" w:rsidR="00A20B3E" w:rsidRDefault="00A20B3E">
      <w:pPr>
        <w:spacing w:after="0" w:line="240" w:lineRule="auto"/>
      </w:pPr>
      <w:r>
        <w:separator/>
      </w:r>
    </w:p>
  </w:endnote>
  <w:endnote w:type="continuationSeparator" w:id="0">
    <w:p w14:paraId="1C8E3C91" w14:textId="77777777" w:rsidR="00A20B3E" w:rsidRDefault="00A2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843A" w14:textId="77777777" w:rsidR="007F1403" w:rsidRDefault="007F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7C52" w14:textId="77777777" w:rsidR="007F1403" w:rsidRDefault="007F1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56D9" w14:textId="77777777" w:rsidR="007F1403" w:rsidRDefault="007F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81E03" w14:textId="77777777" w:rsidR="00A20B3E" w:rsidRDefault="00A20B3E">
      <w:pPr>
        <w:spacing w:after="0" w:line="240" w:lineRule="auto"/>
      </w:pPr>
      <w:r>
        <w:separator/>
      </w:r>
    </w:p>
  </w:footnote>
  <w:footnote w:type="continuationSeparator" w:id="0">
    <w:p w14:paraId="0F205773" w14:textId="77777777" w:rsidR="00A20B3E" w:rsidRDefault="00A20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11F5" w14:textId="2983C193" w:rsidR="007F1403" w:rsidRDefault="00000000">
    <w:pPr>
      <w:pStyle w:val="Header"/>
    </w:pPr>
    <w:r>
      <w:rPr>
        <w:noProof/>
      </w:rPr>
      <w:pict w14:anchorId="713F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8B60" w14:textId="7822977F" w:rsidR="007F1403" w:rsidRDefault="00000000">
    <w:pPr>
      <w:pStyle w:val="Header"/>
    </w:pPr>
    <w:r>
      <w:rPr>
        <w:noProof/>
      </w:rPr>
      <w:pict w14:anchorId="05430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FDBF" w14:textId="7AE83C00" w:rsidR="007F1403" w:rsidRDefault="00000000">
    <w:pPr>
      <w:pStyle w:val="Header"/>
    </w:pPr>
    <w:r>
      <w:rPr>
        <w:noProof/>
      </w:rPr>
      <w:pict w14:anchorId="5852C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C1DF0"/>
    <w:multiLevelType w:val="hybridMultilevel"/>
    <w:tmpl w:val="826AC21A"/>
    <w:lvl w:ilvl="0" w:tplc="16728F40">
      <w:start w:val="1"/>
      <w:numFmt w:val="decimal"/>
      <w:lvlText w:val="%1."/>
      <w:lvlJc w:val="left"/>
      <w:pPr>
        <w:tabs>
          <w:tab w:val="num" w:pos="720"/>
        </w:tabs>
        <w:ind w:left="720" w:hanging="360"/>
      </w:pPr>
    </w:lvl>
    <w:lvl w:ilvl="1" w:tplc="015C860A" w:tentative="1">
      <w:start w:val="1"/>
      <w:numFmt w:val="decimal"/>
      <w:lvlText w:val="%2."/>
      <w:lvlJc w:val="left"/>
      <w:pPr>
        <w:tabs>
          <w:tab w:val="num" w:pos="1440"/>
        </w:tabs>
        <w:ind w:left="1440" w:hanging="360"/>
      </w:pPr>
    </w:lvl>
    <w:lvl w:ilvl="2" w:tplc="D0CE1F4E" w:tentative="1">
      <w:start w:val="1"/>
      <w:numFmt w:val="decimal"/>
      <w:lvlText w:val="%3."/>
      <w:lvlJc w:val="left"/>
      <w:pPr>
        <w:tabs>
          <w:tab w:val="num" w:pos="2160"/>
        </w:tabs>
        <w:ind w:left="2160" w:hanging="360"/>
      </w:pPr>
    </w:lvl>
    <w:lvl w:ilvl="3" w:tplc="659A475C" w:tentative="1">
      <w:start w:val="1"/>
      <w:numFmt w:val="decimal"/>
      <w:lvlText w:val="%4."/>
      <w:lvlJc w:val="left"/>
      <w:pPr>
        <w:tabs>
          <w:tab w:val="num" w:pos="2880"/>
        </w:tabs>
        <w:ind w:left="2880" w:hanging="360"/>
      </w:pPr>
    </w:lvl>
    <w:lvl w:ilvl="4" w:tplc="FAF085A6" w:tentative="1">
      <w:start w:val="1"/>
      <w:numFmt w:val="decimal"/>
      <w:lvlText w:val="%5."/>
      <w:lvlJc w:val="left"/>
      <w:pPr>
        <w:tabs>
          <w:tab w:val="num" w:pos="3600"/>
        </w:tabs>
        <w:ind w:left="3600" w:hanging="360"/>
      </w:pPr>
    </w:lvl>
    <w:lvl w:ilvl="5" w:tplc="B2001AFE" w:tentative="1">
      <w:start w:val="1"/>
      <w:numFmt w:val="decimal"/>
      <w:lvlText w:val="%6."/>
      <w:lvlJc w:val="left"/>
      <w:pPr>
        <w:tabs>
          <w:tab w:val="num" w:pos="4320"/>
        </w:tabs>
        <w:ind w:left="4320" w:hanging="360"/>
      </w:pPr>
    </w:lvl>
    <w:lvl w:ilvl="6" w:tplc="DD8E5482" w:tentative="1">
      <w:start w:val="1"/>
      <w:numFmt w:val="decimal"/>
      <w:lvlText w:val="%7."/>
      <w:lvlJc w:val="left"/>
      <w:pPr>
        <w:tabs>
          <w:tab w:val="num" w:pos="5040"/>
        </w:tabs>
        <w:ind w:left="5040" w:hanging="360"/>
      </w:pPr>
    </w:lvl>
    <w:lvl w:ilvl="7" w:tplc="8E607B0E" w:tentative="1">
      <w:start w:val="1"/>
      <w:numFmt w:val="decimal"/>
      <w:lvlText w:val="%8."/>
      <w:lvlJc w:val="left"/>
      <w:pPr>
        <w:tabs>
          <w:tab w:val="num" w:pos="5760"/>
        </w:tabs>
        <w:ind w:left="5760" w:hanging="360"/>
      </w:pPr>
    </w:lvl>
    <w:lvl w:ilvl="8" w:tplc="251062E6" w:tentative="1">
      <w:start w:val="1"/>
      <w:numFmt w:val="decimal"/>
      <w:lvlText w:val="%9."/>
      <w:lvlJc w:val="left"/>
      <w:pPr>
        <w:tabs>
          <w:tab w:val="num" w:pos="6480"/>
        </w:tabs>
        <w:ind w:left="6480" w:hanging="360"/>
      </w:pPr>
    </w:lvl>
  </w:abstractNum>
  <w:abstractNum w:abstractNumId="1" w15:restartNumberingAfterBreak="0">
    <w:nsid w:val="4686495C"/>
    <w:multiLevelType w:val="hybridMultilevel"/>
    <w:tmpl w:val="2460F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63DE0"/>
    <w:multiLevelType w:val="hybridMultilevel"/>
    <w:tmpl w:val="580E97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987779"/>
    <w:multiLevelType w:val="hybridMultilevel"/>
    <w:tmpl w:val="43882B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2E57A5"/>
    <w:multiLevelType w:val="multilevel"/>
    <w:tmpl w:val="490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22AC3"/>
    <w:multiLevelType w:val="multilevel"/>
    <w:tmpl w:val="480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B3061"/>
    <w:multiLevelType w:val="hybridMultilevel"/>
    <w:tmpl w:val="54B036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E50B15"/>
    <w:multiLevelType w:val="hybridMultilevel"/>
    <w:tmpl w:val="68F636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726B56"/>
    <w:multiLevelType w:val="hybridMultilevel"/>
    <w:tmpl w:val="23CEF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961F72"/>
    <w:multiLevelType w:val="multilevel"/>
    <w:tmpl w:val="382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519070">
    <w:abstractNumId w:val="6"/>
  </w:num>
  <w:num w:numId="2" w16cid:durableId="262343566">
    <w:abstractNumId w:val="1"/>
  </w:num>
  <w:num w:numId="3" w16cid:durableId="1329870964">
    <w:abstractNumId w:val="2"/>
  </w:num>
  <w:num w:numId="4" w16cid:durableId="1949968554">
    <w:abstractNumId w:val="7"/>
  </w:num>
  <w:num w:numId="5" w16cid:durableId="1555700423">
    <w:abstractNumId w:val="9"/>
  </w:num>
  <w:num w:numId="6" w16cid:durableId="434058734">
    <w:abstractNumId w:val="0"/>
  </w:num>
  <w:num w:numId="7" w16cid:durableId="1632831737">
    <w:abstractNumId w:val="5"/>
  </w:num>
  <w:num w:numId="8" w16cid:durableId="1570993958">
    <w:abstractNumId w:val="4"/>
  </w:num>
  <w:num w:numId="9" w16cid:durableId="168763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560895">
    <w:abstractNumId w:val="8"/>
  </w:num>
  <w:num w:numId="11" w16cid:durableId="79495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7E"/>
    <w:rsid w:val="0008062F"/>
    <w:rsid w:val="000A31E9"/>
    <w:rsid w:val="000A5623"/>
    <w:rsid w:val="000E6A3B"/>
    <w:rsid w:val="00117D12"/>
    <w:rsid w:val="001754BB"/>
    <w:rsid w:val="00192FF1"/>
    <w:rsid w:val="001A4E30"/>
    <w:rsid w:val="001D4DE3"/>
    <w:rsid w:val="001E3B93"/>
    <w:rsid w:val="002257B4"/>
    <w:rsid w:val="00241A1A"/>
    <w:rsid w:val="00255456"/>
    <w:rsid w:val="002C1FF6"/>
    <w:rsid w:val="002F457E"/>
    <w:rsid w:val="002F4A3C"/>
    <w:rsid w:val="002F7604"/>
    <w:rsid w:val="00303AE0"/>
    <w:rsid w:val="00323AF6"/>
    <w:rsid w:val="00355FFB"/>
    <w:rsid w:val="003D7A51"/>
    <w:rsid w:val="0041380C"/>
    <w:rsid w:val="00414905"/>
    <w:rsid w:val="00420660"/>
    <w:rsid w:val="0044669F"/>
    <w:rsid w:val="0047079F"/>
    <w:rsid w:val="004C362D"/>
    <w:rsid w:val="004D01E9"/>
    <w:rsid w:val="004D1C4B"/>
    <w:rsid w:val="005118A3"/>
    <w:rsid w:val="005167F0"/>
    <w:rsid w:val="0052109E"/>
    <w:rsid w:val="005210BE"/>
    <w:rsid w:val="005247B4"/>
    <w:rsid w:val="00577E92"/>
    <w:rsid w:val="00580301"/>
    <w:rsid w:val="005A240D"/>
    <w:rsid w:val="005C58FD"/>
    <w:rsid w:val="005D7A52"/>
    <w:rsid w:val="006334A1"/>
    <w:rsid w:val="00660F36"/>
    <w:rsid w:val="00665A3A"/>
    <w:rsid w:val="006706A7"/>
    <w:rsid w:val="006C217D"/>
    <w:rsid w:val="006E4192"/>
    <w:rsid w:val="006E617F"/>
    <w:rsid w:val="00727EA2"/>
    <w:rsid w:val="00761CB5"/>
    <w:rsid w:val="00776126"/>
    <w:rsid w:val="00780A78"/>
    <w:rsid w:val="007A628E"/>
    <w:rsid w:val="007B39E4"/>
    <w:rsid w:val="007C3041"/>
    <w:rsid w:val="007D3A1C"/>
    <w:rsid w:val="007D5524"/>
    <w:rsid w:val="007F1403"/>
    <w:rsid w:val="008110B6"/>
    <w:rsid w:val="0082756D"/>
    <w:rsid w:val="00861DC2"/>
    <w:rsid w:val="00864C20"/>
    <w:rsid w:val="00867D47"/>
    <w:rsid w:val="008770F5"/>
    <w:rsid w:val="00883626"/>
    <w:rsid w:val="00897D36"/>
    <w:rsid w:val="008A6969"/>
    <w:rsid w:val="008C3785"/>
    <w:rsid w:val="008C4537"/>
    <w:rsid w:val="008D0461"/>
    <w:rsid w:val="008E5822"/>
    <w:rsid w:val="008F032A"/>
    <w:rsid w:val="009159B3"/>
    <w:rsid w:val="00920B08"/>
    <w:rsid w:val="009E539E"/>
    <w:rsid w:val="009E5A4B"/>
    <w:rsid w:val="00A20B3E"/>
    <w:rsid w:val="00A260C5"/>
    <w:rsid w:val="00A526D0"/>
    <w:rsid w:val="00A576DB"/>
    <w:rsid w:val="00A70E33"/>
    <w:rsid w:val="00A81EA0"/>
    <w:rsid w:val="00AB0963"/>
    <w:rsid w:val="00AC1A16"/>
    <w:rsid w:val="00AC2685"/>
    <w:rsid w:val="00AD3612"/>
    <w:rsid w:val="00B5059A"/>
    <w:rsid w:val="00B87D1C"/>
    <w:rsid w:val="00B90087"/>
    <w:rsid w:val="00BA454C"/>
    <w:rsid w:val="00BA461B"/>
    <w:rsid w:val="00BB5F6E"/>
    <w:rsid w:val="00BE5049"/>
    <w:rsid w:val="00BE7F73"/>
    <w:rsid w:val="00C05210"/>
    <w:rsid w:val="00C1011B"/>
    <w:rsid w:val="00C17FC2"/>
    <w:rsid w:val="00C5421F"/>
    <w:rsid w:val="00CC3F32"/>
    <w:rsid w:val="00CE5071"/>
    <w:rsid w:val="00CF6D88"/>
    <w:rsid w:val="00D17D1D"/>
    <w:rsid w:val="00D4403A"/>
    <w:rsid w:val="00D541C2"/>
    <w:rsid w:val="00D570B0"/>
    <w:rsid w:val="00D773A5"/>
    <w:rsid w:val="00D83B55"/>
    <w:rsid w:val="00E80A51"/>
    <w:rsid w:val="00E8466C"/>
    <w:rsid w:val="00EA3B2B"/>
    <w:rsid w:val="00F22969"/>
    <w:rsid w:val="00F75108"/>
    <w:rsid w:val="00FB5C95"/>
    <w:rsid w:val="00FD7C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98F5"/>
  <w15:chartTrackingRefBased/>
  <w15:docId w15:val="{D39BDB6E-4C36-432C-9AEC-ACDE4D8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12"/>
    <w:pPr>
      <w:spacing w:after="200" w:line="276" w:lineRule="auto"/>
    </w:pPr>
    <w:rPr>
      <w:kern w:val="0"/>
      <w:lang w:val="en-US"/>
      <w14:ligatures w14:val="none"/>
    </w:rPr>
  </w:style>
  <w:style w:type="paragraph" w:styleId="Heading1">
    <w:name w:val="heading 1"/>
    <w:basedOn w:val="Normal"/>
    <w:link w:val="Heading1Char"/>
    <w:uiPriority w:val="1"/>
    <w:qFormat/>
    <w:rsid w:val="002F457E"/>
    <w:pPr>
      <w:widowControl w:val="0"/>
      <w:autoSpaceDE w:val="0"/>
      <w:autoSpaceDN w:val="0"/>
      <w:spacing w:before="87" w:after="0" w:line="240" w:lineRule="auto"/>
      <w:jc w:val="right"/>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2F45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2F457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57E"/>
    <w:rPr>
      <w:rFonts w:ascii="Times New Roman" w:eastAsia="Times New Roman" w:hAnsi="Times New Roman" w:cs="Times New Roman"/>
      <w:b/>
      <w:bCs/>
      <w:kern w:val="0"/>
      <w:sz w:val="32"/>
      <w:szCs w:val="32"/>
      <w:lang w:val="en-US"/>
      <w14:ligatures w14:val="none"/>
    </w:rPr>
  </w:style>
  <w:style w:type="character" w:customStyle="1" w:styleId="Heading3Char">
    <w:name w:val="Heading 3 Char"/>
    <w:basedOn w:val="DefaultParagraphFont"/>
    <w:link w:val="Heading3"/>
    <w:uiPriority w:val="9"/>
    <w:semiHidden/>
    <w:rsid w:val="002F457E"/>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1"/>
    <w:rsid w:val="002F457E"/>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2F457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customStyle="1" w:styleId="match">
    <w:name w:val="match"/>
    <w:basedOn w:val="DefaultParagraphFont"/>
    <w:rsid w:val="002F457E"/>
  </w:style>
  <w:style w:type="table" w:styleId="TableGrid">
    <w:name w:val="Table Grid"/>
    <w:basedOn w:val="TableNormal"/>
    <w:uiPriority w:val="39"/>
    <w:rsid w:val="002F457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7E"/>
    <w:rPr>
      <w:rFonts w:ascii="Tahoma" w:hAnsi="Tahoma" w:cs="Tahoma"/>
      <w:kern w:val="0"/>
      <w:sz w:val="16"/>
      <w:szCs w:val="16"/>
      <w:lang w:val="en-US"/>
      <w14:ligatures w14:val="none"/>
    </w:rPr>
  </w:style>
  <w:style w:type="paragraph" w:styleId="ListParagraph">
    <w:name w:val="List Paragraph"/>
    <w:basedOn w:val="Normal"/>
    <w:uiPriority w:val="34"/>
    <w:qFormat/>
    <w:rsid w:val="002F457E"/>
    <w:pPr>
      <w:ind w:left="720"/>
      <w:contextualSpacing/>
    </w:pPr>
  </w:style>
  <w:style w:type="character" w:styleId="Hyperlink">
    <w:name w:val="Hyperlink"/>
    <w:basedOn w:val="DefaultParagraphFont"/>
    <w:uiPriority w:val="99"/>
    <w:unhideWhenUsed/>
    <w:rsid w:val="002F457E"/>
    <w:rPr>
      <w:color w:val="0563C1" w:themeColor="hyperlink"/>
      <w:u w:val="single"/>
    </w:rPr>
  </w:style>
  <w:style w:type="paragraph" w:styleId="NoSpacing">
    <w:name w:val="No Spacing"/>
    <w:uiPriority w:val="1"/>
    <w:qFormat/>
    <w:rsid w:val="002F457E"/>
    <w:pPr>
      <w:spacing w:after="0" w:line="240" w:lineRule="auto"/>
    </w:pPr>
    <w:rPr>
      <w:kern w:val="0"/>
      <w:lang w:val="en-US"/>
      <w14:ligatures w14:val="none"/>
    </w:rPr>
  </w:style>
  <w:style w:type="character" w:styleId="LineNumber">
    <w:name w:val="line number"/>
    <w:basedOn w:val="DefaultParagraphFont"/>
    <w:uiPriority w:val="99"/>
    <w:semiHidden/>
    <w:unhideWhenUsed/>
    <w:rsid w:val="002F457E"/>
  </w:style>
  <w:style w:type="character" w:styleId="UnresolvedMention">
    <w:name w:val="Unresolved Mention"/>
    <w:basedOn w:val="DefaultParagraphFont"/>
    <w:uiPriority w:val="99"/>
    <w:semiHidden/>
    <w:unhideWhenUsed/>
    <w:rsid w:val="002F457E"/>
    <w:rPr>
      <w:color w:val="605E5C"/>
      <w:shd w:val="clear" w:color="auto" w:fill="E1DFDD"/>
    </w:rPr>
  </w:style>
  <w:style w:type="paragraph" w:styleId="NormalWeb">
    <w:name w:val="Normal (Web)"/>
    <w:basedOn w:val="Normal"/>
    <w:uiPriority w:val="99"/>
    <w:unhideWhenUsed/>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2F457E"/>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2F457E"/>
    <w:rPr>
      <w:rFonts w:ascii="Arial" w:eastAsia="Times New Roman" w:hAnsi="Arial" w:cs="Arial"/>
      <w:vanish/>
      <w:kern w:val="0"/>
      <w:sz w:val="16"/>
      <w:szCs w:val="16"/>
      <w:lang w:eastAsia="en-IN"/>
      <w14:ligatures w14:val="none"/>
    </w:rPr>
  </w:style>
  <w:style w:type="character" w:customStyle="1" w:styleId="id-label">
    <w:name w:val="id-label"/>
    <w:basedOn w:val="DefaultParagraphFont"/>
    <w:rsid w:val="002F457E"/>
  </w:style>
  <w:style w:type="paragraph" w:customStyle="1" w:styleId="nova-legacy-e-listitem">
    <w:name w:val="nova-legacy-e-list__item"/>
    <w:basedOn w:val="Normal"/>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2F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7E"/>
    <w:rPr>
      <w:kern w:val="0"/>
      <w:lang w:val="en-US"/>
      <w14:ligatures w14:val="none"/>
    </w:rPr>
  </w:style>
  <w:style w:type="paragraph" w:styleId="Footer">
    <w:name w:val="footer"/>
    <w:basedOn w:val="Normal"/>
    <w:link w:val="FooterChar"/>
    <w:uiPriority w:val="99"/>
    <w:unhideWhenUsed/>
    <w:rsid w:val="002F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7E"/>
    <w:rPr>
      <w:kern w:val="0"/>
      <w:lang w:val="en-US"/>
      <w14:ligatures w14:val="none"/>
    </w:rPr>
  </w:style>
  <w:style w:type="paragraph" w:styleId="Revision">
    <w:name w:val="Revision"/>
    <w:hidden/>
    <w:uiPriority w:val="99"/>
    <w:semiHidden/>
    <w:rsid w:val="002F457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2F457E"/>
    <w:rPr>
      <w:sz w:val="16"/>
      <w:szCs w:val="16"/>
    </w:rPr>
  </w:style>
  <w:style w:type="paragraph" w:styleId="CommentText">
    <w:name w:val="annotation text"/>
    <w:basedOn w:val="Normal"/>
    <w:link w:val="CommentTextChar"/>
    <w:uiPriority w:val="99"/>
    <w:unhideWhenUsed/>
    <w:rsid w:val="002F457E"/>
    <w:pPr>
      <w:spacing w:line="240" w:lineRule="auto"/>
    </w:pPr>
    <w:rPr>
      <w:sz w:val="20"/>
      <w:szCs w:val="20"/>
    </w:rPr>
  </w:style>
  <w:style w:type="character" w:customStyle="1" w:styleId="CommentTextChar">
    <w:name w:val="Comment Text Char"/>
    <w:basedOn w:val="DefaultParagraphFont"/>
    <w:link w:val="CommentText"/>
    <w:uiPriority w:val="99"/>
    <w:rsid w:val="002F457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457E"/>
    <w:rPr>
      <w:b/>
      <w:bCs/>
    </w:rPr>
  </w:style>
  <w:style w:type="character" w:customStyle="1" w:styleId="CommentSubjectChar">
    <w:name w:val="Comment Subject Char"/>
    <w:basedOn w:val="CommentTextChar"/>
    <w:link w:val="CommentSubject"/>
    <w:uiPriority w:val="99"/>
    <w:semiHidden/>
    <w:rsid w:val="002F457E"/>
    <w:rPr>
      <w:b/>
      <w:bCs/>
      <w:kern w:val="0"/>
      <w:sz w:val="20"/>
      <w:szCs w:val="20"/>
      <w:lang w:val="en-US"/>
      <w14:ligatures w14:val="none"/>
    </w:rPr>
  </w:style>
  <w:style w:type="character" w:styleId="Emphasis">
    <w:name w:val="Emphasis"/>
    <w:basedOn w:val="DefaultParagraphFont"/>
    <w:uiPriority w:val="20"/>
    <w:qFormat/>
    <w:rsid w:val="002F4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32123">
      <w:bodyDiv w:val="1"/>
      <w:marLeft w:val="0"/>
      <w:marRight w:val="0"/>
      <w:marTop w:val="0"/>
      <w:marBottom w:val="0"/>
      <w:divBdr>
        <w:top w:val="none" w:sz="0" w:space="0" w:color="auto"/>
        <w:left w:val="none" w:sz="0" w:space="0" w:color="auto"/>
        <w:bottom w:val="none" w:sz="0" w:space="0" w:color="auto"/>
        <w:right w:val="none" w:sz="0" w:space="0" w:color="auto"/>
      </w:divBdr>
    </w:div>
    <w:div w:id="7699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dx.doi.org/10.5958/0974-8172.2018.00152.9" TargetMode="External"/><Relationship Id="rId39" Type="http://schemas.openxmlformats.org/officeDocument/2006/relationships/image" Target="media/image4.jpeg"/><Relationship Id="rId21" Type="http://schemas.openxmlformats.org/officeDocument/2006/relationships/hyperlink" Target="http://dx.doi.org/10.5958/j.0976-0571.37.2.032" TargetMode="External"/><Relationship Id="rId34" Type="http://schemas.openxmlformats.org/officeDocument/2006/relationships/hyperlink" Target="https://doi.org/10.1080/03601234.2010.483231" TargetMode="External"/><Relationship Id="rId42" Type="http://schemas.openxmlformats.org/officeDocument/2006/relationships/image" Target="media/image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77/1934578X1701200831" TargetMode="External"/><Relationship Id="rId29" Type="http://schemas.openxmlformats.org/officeDocument/2006/relationships/hyperlink" Target="https://doi.org/10.1146/annurev-ento-112408-085314"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ni95.01.007" TargetMode="External"/><Relationship Id="rId32" Type="http://schemas.openxmlformats.org/officeDocument/2006/relationships/hyperlink" Target="https://doi.org/10.1016/j.pedn.2011.03.011" TargetMode="External"/><Relationship Id="rId37" Type="http://schemas.openxmlformats.org/officeDocument/2006/relationships/hyperlink" Target="https://doi.org/10.1016/j.jae.2019.04.003" TargetMode="External"/><Relationship Id="rId40"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ps.366" TargetMode="External"/><Relationship Id="rId28" Type="http://schemas.openxmlformats.org/officeDocument/2006/relationships/hyperlink" Target="https://doi.org/10.2478%2Fintox-2018-0009" TargetMode="External"/><Relationship Id="rId36" Type="http://schemas.openxmlformats.org/officeDocument/2006/relationships/hyperlink" Target="http://dx.doi.org/10.5772/60911" TargetMode="External"/><Relationship Id="rId10" Type="http://schemas.openxmlformats.org/officeDocument/2006/relationships/footer" Target="footer1.xml"/><Relationship Id="rId19" Type="http://schemas.openxmlformats.org/officeDocument/2006/relationships/hyperlink" Target="https://doi.org/10.1093/jee/18.2.265" TargetMode="External"/><Relationship Id="rId31" Type="http://schemas.openxmlformats.org/officeDocument/2006/relationships/hyperlink" Target="https://doi.org/10.2478/jppr-2013-005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7/S0029665112002947" TargetMode="External"/><Relationship Id="rId27" Type="http://schemas.openxmlformats.org/officeDocument/2006/relationships/hyperlink" Target="http://dx.doi.org/10.4038/jsc.v10i1.17" TargetMode="External"/><Relationship Id="rId30" Type="http://schemas.openxmlformats.org/officeDocument/2006/relationships/hyperlink" Target="http://dx.doi.org/10.1016/j.cropro.2004.07.006" TargetMode="External"/><Relationship Id="rId35" Type="http://schemas.openxmlformats.org/officeDocument/2006/relationships/hyperlink" Target="https://doi.org/10.1016/j.jsa.2016.02.00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dx.doi.org/10.1016/j.exppara.2016.05.010" TargetMode="External"/><Relationship Id="rId33" Type="http://schemas.openxmlformats.org/officeDocument/2006/relationships/hyperlink" Target="https://doi.org/10.1007/s00203-004-0627-2" TargetMode="External"/><Relationship Id="rId38"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24 hrs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T0</c:v>
                </c:pt>
                <c:pt idx="1">
                  <c:v>T1</c:v>
                </c:pt>
                <c:pt idx="2">
                  <c:v>T2</c:v>
                </c:pt>
                <c:pt idx="3">
                  <c:v>T3</c:v>
                </c:pt>
              </c:strCache>
            </c:strRef>
          </c:cat>
          <c:val>
            <c:numRef>
              <c:f>Sheet1!$B$2:$B$5</c:f>
              <c:numCache>
                <c:formatCode>General</c:formatCode>
                <c:ptCount val="4"/>
                <c:pt idx="0">
                  <c:v>0</c:v>
                </c:pt>
                <c:pt idx="1">
                  <c:v>71.06</c:v>
                </c:pt>
                <c:pt idx="2">
                  <c:v>64.03</c:v>
                </c:pt>
                <c:pt idx="3">
                  <c:v>57.22</c:v>
                </c:pt>
              </c:numCache>
            </c:numRef>
          </c:val>
          <c:extLst>
            <c:ext xmlns:c16="http://schemas.microsoft.com/office/drawing/2014/chart" uri="{C3380CC4-5D6E-409C-BE32-E72D297353CC}">
              <c16:uniqueId val="{00000000-6789-4C53-A3F3-F3BA48CB148E}"/>
            </c:ext>
          </c:extLst>
        </c:ser>
        <c:ser>
          <c:idx val="1"/>
          <c:order val="1"/>
          <c:tx>
            <c:strRef>
              <c:f>Sheet1!$C$1</c:f>
              <c:strCache>
                <c:ptCount val="1"/>
                <c:pt idx="0">
                  <c:v>48hrs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T0</c:v>
                </c:pt>
                <c:pt idx="1">
                  <c:v>T1</c:v>
                </c:pt>
                <c:pt idx="2">
                  <c:v>T2</c:v>
                </c:pt>
                <c:pt idx="3">
                  <c:v>T3</c:v>
                </c:pt>
              </c:strCache>
            </c:strRef>
          </c:cat>
          <c:val>
            <c:numRef>
              <c:f>Sheet1!$C$2:$C$5</c:f>
              <c:numCache>
                <c:formatCode>General</c:formatCode>
                <c:ptCount val="4"/>
                <c:pt idx="0">
                  <c:v>0</c:v>
                </c:pt>
                <c:pt idx="1">
                  <c:v>77.81</c:v>
                </c:pt>
                <c:pt idx="2">
                  <c:v>69.510000000000005</c:v>
                </c:pt>
                <c:pt idx="3">
                  <c:v>49.91</c:v>
                </c:pt>
              </c:numCache>
            </c:numRef>
          </c:val>
          <c:extLst>
            <c:ext xmlns:c16="http://schemas.microsoft.com/office/drawing/2014/chart" uri="{C3380CC4-5D6E-409C-BE32-E72D297353CC}">
              <c16:uniqueId val="{00000001-6789-4C53-A3F3-F3BA48CB148E}"/>
            </c:ext>
          </c:extLst>
        </c:ser>
        <c:ser>
          <c:idx val="2"/>
          <c:order val="2"/>
          <c:tx>
            <c:strRef>
              <c:f>Sheet1!$D$1</c:f>
              <c:strCache>
                <c:ptCount val="1"/>
                <c:pt idx="0">
                  <c:v>72hrs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T0</c:v>
                </c:pt>
                <c:pt idx="1">
                  <c:v>T1</c:v>
                </c:pt>
                <c:pt idx="2">
                  <c:v>T2</c:v>
                </c:pt>
                <c:pt idx="3">
                  <c:v>T3</c:v>
                </c:pt>
              </c:strCache>
            </c:strRef>
          </c:cat>
          <c:val>
            <c:numRef>
              <c:f>Sheet1!$D$2:$D$5</c:f>
              <c:numCache>
                <c:formatCode>General</c:formatCode>
                <c:ptCount val="4"/>
                <c:pt idx="0">
                  <c:v>0</c:v>
                </c:pt>
                <c:pt idx="1">
                  <c:v>90.57</c:v>
                </c:pt>
                <c:pt idx="2">
                  <c:v>86.77</c:v>
                </c:pt>
                <c:pt idx="3">
                  <c:v>64.87</c:v>
                </c:pt>
              </c:numCache>
            </c:numRef>
          </c:val>
          <c:extLst>
            <c:ext xmlns:c16="http://schemas.microsoft.com/office/drawing/2014/chart" uri="{C3380CC4-5D6E-409C-BE32-E72D297353CC}">
              <c16:uniqueId val="{00000002-6789-4C53-A3F3-F3BA48CB148E}"/>
            </c:ext>
          </c:extLst>
        </c:ser>
        <c:dLbls>
          <c:dLblPos val="outEnd"/>
          <c:showLegendKey val="0"/>
          <c:showVal val="1"/>
          <c:showCatName val="0"/>
          <c:showSerName val="0"/>
          <c:showPercent val="0"/>
          <c:showBubbleSize val="0"/>
        </c:dLbls>
        <c:gapWidth val="219"/>
        <c:overlap val="-27"/>
        <c:axId val="358315712"/>
        <c:axId val="358307552"/>
      </c:barChart>
      <c:catAx>
        <c:axId val="3583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07552"/>
        <c:crosses val="autoZero"/>
        <c:auto val="1"/>
        <c:lblAlgn val="ctr"/>
        <c:lblOffset val="100"/>
        <c:noMultiLvlLbl val="0"/>
      </c:catAx>
      <c:valAx>
        <c:axId val="35830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Mortality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15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24hrs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T0</c:v>
                </c:pt>
                <c:pt idx="1">
                  <c:v>T1</c:v>
                </c:pt>
                <c:pt idx="2">
                  <c:v>T2</c:v>
                </c:pt>
                <c:pt idx="3">
                  <c:v>T3</c:v>
                </c:pt>
              </c:strCache>
            </c:strRef>
          </c:cat>
          <c:val>
            <c:numRef>
              <c:f>Sheet2!$B$2:$B$5</c:f>
              <c:numCache>
                <c:formatCode>General</c:formatCode>
                <c:ptCount val="4"/>
                <c:pt idx="0">
                  <c:v>0</c:v>
                </c:pt>
                <c:pt idx="1">
                  <c:v>70.36</c:v>
                </c:pt>
                <c:pt idx="2">
                  <c:v>61.96</c:v>
                </c:pt>
                <c:pt idx="3">
                  <c:v>55.17</c:v>
                </c:pt>
              </c:numCache>
            </c:numRef>
          </c:val>
          <c:extLst>
            <c:ext xmlns:c16="http://schemas.microsoft.com/office/drawing/2014/chart" uri="{C3380CC4-5D6E-409C-BE32-E72D297353CC}">
              <c16:uniqueId val="{00000000-69CC-48B3-8888-5AE4C2F358AE}"/>
            </c:ext>
          </c:extLst>
        </c:ser>
        <c:ser>
          <c:idx val="1"/>
          <c:order val="1"/>
          <c:tx>
            <c:strRef>
              <c:f>Sheet2!$C$1</c:f>
              <c:strCache>
                <c:ptCount val="1"/>
                <c:pt idx="0">
                  <c:v>48hrs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T0</c:v>
                </c:pt>
                <c:pt idx="1">
                  <c:v>T1</c:v>
                </c:pt>
                <c:pt idx="2">
                  <c:v>T2</c:v>
                </c:pt>
                <c:pt idx="3">
                  <c:v>T3</c:v>
                </c:pt>
              </c:strCache>
            </c:strRef>
          </c:cat>
          <c:val>
            <c:numRef>
              <c:f>Sheet2!$C$2:$C$5</c:f>
              <c:numCache>
                <c:formatCode>General</c:formatCode>
                <c:ptCount val="4"/>
                <c:pt idx="0">
                  <c:v>0</c:v>
                </c:pt>
                <c:pt idx="1">
                  <c:v>75.14</c:v>
                </c:pt>
                <c:pt idx="2">
                  <c:v>65.84</c:v>
                </c:pt>
                <c:pt idx="3">
                  <c:v>49.24</c:v>
                </c:pt>
              </c:numCache>
            </c:numRef>
          </c:val>
          <c:extLst>
            <c:ext xmlns:c16="http://schemas.microsoft.com/office/drawing/2014/chart" uri="{C3380CC4-5D6E-409C-BE32-E72D297353CC}">
              <c16:uniqueId val="{00000001-69CC-48B3-8888-5AE4C2F358AE}"/>
            </c:ext>
          </c:extLst>
        </c:ser>
        <c:ser>
          <c:idx val="2"/>
          <c:order val="2"/>
          <c:tx>
            <c:strRef>
              <c:f>Sheet2!$D$1</c:f>
              <c:strCache>
                <c:ptCount val="1"/>
                <c:pt idx="0">
                  <c:v>42hrs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T0</c:v>
                </c:pt>
                <c:pt idx="1">
                  <c:v>T1</c:v>
                </c:pt>
                <c:pt idx="2">
                  <c:v>T2</c:v>
                </c:pt>
                <c:pt idx="3">
                  <c:v>T3</c:v>
                </c:pt>
              </c:strCache>
            </c:strRef>
          </c:cat>
          <c:val>
            <c:numRef>
              <c:f>Sheet2!$D$2:$D$5</c:f>
              <c:numCache>
                <c:formatCode>General</c:formatCode>
                <c:ptCount val="4"/>
                <c:pt idx="0">
                  <c:v>0</c:v>
                </c:pt>
                <c:pt idx="1">
                  <c:v>89.24</c:v>
                </c:pt>
                <c:pt idx="2">
                  <c:v>84.17</c:v>
                </c:pt>
                <c:pt idx="3">
                  <c:v>63.53</c:v>
                </c:pt>
              </c:numCache>
            </c:numRef>
          </c:val>
          <c:extLst>
            <c:ext xmlns:c16="http://schemas.microsoft.com/office/drawing/2014/chart" uri="{C3380CC4-5D6E-409C-BE32-E72D297353CC}">
              <c16:uniqueId val="{00000002-69CC-48B3-8888-5AE4C2F358AE}"/>
            </c:ext>
          </c:extLst>
        </c:ser>
        <c:dLbls>
          <c:dLblPos val="outEnd"/>
          <c:showLegendKey val="0"/>
          <c:showVal val="1"/>
          <c:showCatName val="0"/>
          <c:showSerName val="0"/>
          <c:showPercent val="0"/>
          <c:showBubbleSize val="0"/>
        </c:dLbls>
        <c:gapWidth val="219"/>
        <c:overlap val="-27"/>
        <c:axId val="738849728"/>
        <c:axId val="644690528"/>
      </c:barChart>
      <c:catAx>
        <c:axId val="7388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690528"/>
        <c:crosses val="autoZero"/>
        <c:auto val="1"/>
        <c:lblAlgn val="ctr"/>
        <c:lblOffset val="100"/>
        <c:noMultiLvlLbl val="0"/>
      </c:catAx>
      <c:valAx>
        <c:axId val="644690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49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24hrs</c:v>
                </c:pt>
              </c:strCache>
            </c:strRef>
          </c:tx>
          <c:spPr>
            <a:solidFill>
              <a:schemeClr val="accent1"/>
            </a:solidFill>
            <a:ln>
              <a:noFill/>
            </a:ln>
            <a:effectLst/>
          </c:spPr>
          <c:invertIfNegative val="0"/>
          <c:dLbls>
            <c:dLbl>
              <c:idx val="1"/>
              <c:layout>
                <c:manualLayout>
                  <c:x val="-1.666666666666671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ED-4099-96DE-61A4E896D192}"/>
                </c:ext>
              </c:extLst>
            </c:dLbl>
            <c:dLbl>
              <c:idx val="3"/>
              <c:layout>
                <c:manualLayout>
                  <c:x val="-3.055555555555555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ED-4099-96DE-61A4E896D1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T0</c:v>
                </c:pt>
                <c:pt idx="1">
                  <c:v>T1</c:v>
                </c:pt>
                <c:pt idx="2">
                  <c:v>T2</c:v>
                </c:pt>
                <c:pt idx="3">
                  <c:v>T3</c:v>
                </c:pt>
              </c:strCache>
            </c:strRef>
          </c:cat>
          <c:val>
            <c:numRef>
              <c:f>Sheet3!$B$2:$B$5</c:f>
              <c:numCache>
                <c:formatCode>General</c:formatCode>
                <c:ptCount val="4"/>
                <c:pt idx="0">
                  <c:v>0</c:v>
                </c:pt>
                <c:pt idx="1">
                  <c:v>69.03</c:v>
                </c:pt>
                <c:pt idx="2">
                  <c:v>58.62</c:v>
                </c:pt>
                <c:pt idx="3">
                  <c:v>42.91</c:v>
                </c:pt>
              </c:numCache>
            </c:numRef>
          </c:val>
          <c:extLst>
            <c:ext xmlns:c16="http://schemas.microsoft.com/office/drawing/2014/chart" uri="{C3380CC4-5D6E-409C-BE32-E72D297353CC}">
              <c16:uniqueId val="{00000000-B9CF-48A6-9101-4014616B1455}"/>
            </c:ext>
          </c:extLst>
        </c:ser>
        <c:ser>
          <c:idx val="1"/>
          <c:order val="1"/>
          <c:tx>
            <c:strRef>
              <c:f>Sheet3!$C$1</c:f>
              <c:strCache>
                <c:ptCount val="1"/>
                <c:pt idx="0">
                  <c:v>48hrs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T0</c:v>
                </c:pt>
                <c:pt idx="1">
                  <c:v>T1</c:v>
                </c:pt>
                <c:pt idx="2">
                  <c:v>T2</c:v>
                </c:pt>
                <c:pt idx="3">
                  <c:v>T3</c:v>
                </c:pt>
              </c:strCache>
            </c:strRef>
          </c:cat>
          <c:val>
            <c:numRef>
              <c:f>Sheet3!$C$2:$C$5</c:f>
              <c:numCache>
                <c:formatCode>General</c:formatCode>
                <c:ptCount val="4"/>
                <c:pt idx="0">
                  <c:v>0</c:v>
                </c:pt>
                <c:pt idx="1">
                  <c:v>71.48</c:v>
                </c:pt>
                <c:pt idx="2">
                  <c:v>63.51</c:v>
                </c:pt>
                <c:pt idx="3">
                  <c:v>44.17</c:v>
                </c:pt>
              </c:numCache>
            </c:numRef>
          </c:val>
          <c:extLst>
            <c:ext xmlns:c16="http://schemas.microsoft.com/office/drawing/2014/chart" uri="{C3380CC4-5D6E-409C-BE32-E72D297353CC}">
              <c16:uniqueId val="{00000001-B9CF-48A6-9101-4014616B1455}"/>
            </c:ext>
          </c:extLst>
        </c:ser>
        <c:ser>
          <c:idx val="2"/>
          <c:order val="2"/>
          <c:tx>
            <c:strRef>
              <c:f>Sheet3!$D$1</c:f>
              <c:strCache>
                <c:ptCount val="1"/>
                <c:pt idx="0">
                  <c:v>72hrs</c:v>
                </c:pt>
              </c:strCache>
            </c:strRef>
          </c:tx>
          <c:spPr>
            <a:solidFill>
              <a:schemeClr val="accent5"/>
            </a:solidFill>
            <a:ln>
              <a:noFill/>
            </a:ln>
            <a:effectLst/>
          </c:spPr>
          <c:invertIfNegative val="0"/>
          <c:dLbls>
            <c:dLbl>
              <c:idx val="2"/>
              <c:layout>
                <c:manualLayout>
                  <c:x val="2.5000000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ED-4099-96DE-61A4E896D1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T0</c:v>
                </c:pt>
                <c:pt idx="1">
                  <c:v>T1</c:v>
                </c:pt>
                <c:pt idx="2">
                  <c:v>T2</c:v>
                </c:pt>
                <c:pt idx="3">
                  <c:v>T3</c:v>
                </c:pt>
              </c:strCache>
            </c:strRef>
          </c:cat>
          <c:val>
            <c:numRef>
              <c:f>Sheet3!$D$2:$D$5</c:f>
              <c:numCache>
                <c:formatCode>General</c:formatCode>
                <c:ptCount val="4"/>
                <c:pt idx="0">
                  <c:v>0</c:v>
                </c:pt>
                <c:pt idx="1">
                  <c:v>78.569999999999993</c:v>
                </c:pt>
                <c:pt idx="2">
                  <c:v>65.78</c:v>
                </c:pt>
                <c:pt idx="3">
                  <c:v>50.53</c:v>
                </c:pt>
              </c:numCache>
            </c:numRef>
          </c:val>
          <c:extLst>
            <c:ext xmlns:c16="http://schemas.microsoft.com/office/drawing/2014/chart" uri="{C3380CC4-5D6E-409C-BE32-E72D297353CC}">
              <c16:uniqueId val="{00000002-B9CF-48A6-9101-4014616B1455}"/>
            </c:ext>
          </c:extLst>
        </c:ser>
        <c:dLbls>
          <c:dLblPos val="outEnd"/>
          <c:showLegendKey val="0"/>
          <c:showVal val="1"/>
          <c:showCatName val="0"/>
          <c:showSerName val="0"/>
          <c:showPercent val="0"/>
          <c:showBubbleSize val="0"/>
        </c:dLbls>
        <c:gapWidth val="219"/>
        <c:overlap val="-27"/>
        <c:axId val="943389024"/>
        <c:axId val="943392864"/>
      </c:barChart>
      <c:catAx>
        <c:axId val="94338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392864"/>
        <c:crosses val="autoZero"/>
        <c:auto val="1"/>
        <c:lblAlgn val="ctr"/>
        <c:lblOffset val="100"/>
        <c:noMultiLvlLbl val="0"/>
      </c:catAx>
      <c:valAx>
        <c:axId val="94339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Mortality rate</a:t>
                </a:r>
              </a:p>
            </c:rich>
          </c:tx>
          <c:layout>
            <c:manualLayout>
              <c:xMode val="edge"/>
              <c:yMode val="edge"/>
              <c:x val="3.0555555555555555E-2"/>
              <c:y val="0.249475430154564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389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9591-616D-48B9-B659-C0DB980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5546</Words>
  <Characters>31617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MAURYA</dc:creator>
  <cp:keywords/>
  <dc:description/>
  <cp:lastModifiedBy>MONIKA MAURYA</cp:lastModifiedBy>
  <cp:revision>91</cp:revision>
  <dcterms:created xsi:type="dcterms:W3CDTF">2024-08-04T13:34:00Z</dcterms:created>
  <dcterms:modified xsi:type="dcterms:W3CDTF">2024-08-26T16:23:00Z</dcterms:modified>
</cp:coreProperties>
</file>