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02" w:rsidRPr="0069396D" w:rsidRDefault="001C0502">
      <w:pPr>
        <w:rPr>
          <w:rFonts w:ascii="Arial" w:hAnsi="Arial" w:cs="Arial"/>
          <w:sz w:val="20"/>
          <w:szCs w:val="20"/>
        </w:rPr>
      </w:pPr>
    </w:p>
    <w:p w:rsidR="001C0502" w:rsidRPr="0069396D" w:rsidRDefault="001C0502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7"/>
      </w:tblGrid>
      <w:tr w:rsidR="001C0502" w:rsidRPr="0069396D">
        <w:trPr>
          <w:trHeight w:val="287"/>
        </w:trPr>
        <w:tc>
          <w:tcPr>
            <w:tcW w:w="2160" w:type="dxa"/>
          </w:tcPr>
          <w:p w:rsidR="001C0502" w:rsidRPr="0069396D" w:rsidRDefault="00035BF9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7" w:type="dxa"/>
          </w:tcPr>
          <w:p w:rsidR="001C0502" w:rsidRPr="0069396D" w:rsidRDefault="00035BF9">
            <w:pPr>
              <w:pStyle w:val="TableParagraph"/>
              <w:spacing w:before="25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UTTAR</w:t>
            </w:r>
            <w:r w:rsidRPr="0069396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PRADESH</w:t>
            </w:r>
            <w:r w:rsidRPr="0069396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69396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69396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ZOOLOGY</w:t>
            </w:r>
          </w:p>
        </w:tc>
      </w:tr>
      <w:tr w:rsidR="001C0502" w:rsidRPr="0069396D">
        <w:trPr>
          <w:trHeight w:val="292"/>
        </w:trPr>
        <w:tc>
          <w:tcPr>
            <w:tcW w:w="2160" w:type="dxa"/>
          </w:tcPr>
          <w:p w:rsidR="001C0502" w:rsidRPr="0069396D" w:rsidRDefault="00035BF9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69396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7" w:type="dxa"/>
          </w:tcPr>
          <w:p w:rsidR="001C0502" w:rsidRPr="0069396D" w:rsidRDefault="00035BF9">
            <w:pPr>
              <w:pStyle w:val="TableParagraph"/>
              <w:spacing w:before="30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Ms_UPJOZ_5377</w:t>
            </w:r>
          </w:p>
        </w:tc>
      </w:tr>
      <w:tr w:rsidR="001C0502" w:rsidRPr="0069396D">
        <w:trPr>
          <w:trHeight w:val="647"/>
        </w:trPr>
        <w:tc>
          <w:tcPr>
            <w:tcW w:w="2160" w:type="dxa"/>
          </w:tcPr>
          <w:p w:rsidR="001C0502" w:rsidRPr="0069396D" w:rsidRDefault="00035BF9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Title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7" w:type="dxa"/>
          </w:tcPr>
          <w:p w:rsidR="001C0502" w:rsidRPr="0069396D" w:rsidRDefault="00035BF9">
            <w:pPr>
              <w:pStyle w:val="TableParagraph"/>
              <w:spacing w:before="88"/>
              <w:ind w:left="105" w:right="49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bed</w:t>
            </w:r>
            <w:r w:rsidRPr="006939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disinfectants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rearing</w:t>
            </w: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bivoltine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6939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mulberry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 xml:space="preserve">silkworm (SK6×SK7) in </w:t>
            </w:r>
            <w:proofErr w:type="spellStart"/>
            <w:r w:rsidRPr="0069396D">
              <w:rPr>
                <w:rFonts w:ascii="Arial" w:hAnsi="Arial" w:cs="Arial"/>
                <w:b/>
                <w:sz w:val="20"/>
                <w:szCs w:val="20"/>
              </w:rPr>
              <w:t>Kishanganj</w:t>
            </w:r>
            <w:proofErr w:type="spellEnd"/>
            <w:r w:rsidRPr="0069396D">
              <w:rPr>
                <w:rFonts w:ascii="Arial" w:hAnsi="Arial" w:cs="Arial"/>
                <w:b/>
                <w:sz w:val="20"/>
                <w:szCs w:val="20"/>
              </w:rPr>
              <w:t xml:space="preserve"> district, Bihar</w:t>
            </w:r>
          </w:p>
        </w:tc>
      </w:tr>
      <w:tr w:rsidR="001C0502" w:rsidRPr="0069396D">
        <w:trPr>
          <w:trHeight w:val="330"/>
        </w:trPr>
        <w:tc>
          <w:tcPr>
            <w:tcW w:w="2160" w:type="dxa"/>
          </w:tcPr>
          <w:p w:rsidR="001C0502" w:rsidRPr="0069396D" w:rsidRDefault="00035BF9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Type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0502" w:rsidRPr="0069396D" w:rsidRDefault="001C0502">
      <w:pPr>
        <w:rPr>
          <w:rFonts w:ascii="Arial" w:hAnsi="Arial" w:cs="Arial"/>
          <w:sz w:val="20"/>
          <w:szCs w:val="20"/>
        </w:rPr>
      </w:pPr>
    </w:p>
    <w:p w:rsidR="001C0502" w:rsidRPr="0069396D" w:rsidRDefault="001C0502">
      <w:pPr>
        <w:rPr>
          <w:rFonts w:ascii="Arial" w:hAnsi="Arial" w:cs="Arial"/>
          <w:sz w:val="20"/>
          <w:szCs w:val="20"/>
        </w:rPr>
      </w:pPr>
    </w:p>
    <w:p w:rsidR="001C0502" w:rsidRPr="0069396D" w:rsidRDefault="001C0502">
      <w:pPr>
        <w:spacing w:before="229"/>
        <w:rPr>
          <w:rFonts w:ascii="Arial" w:hAnsi="Arial" w:cs="Arial"/>
          <w:sz w:val="20"/>
          <w:szCs w:val="20"/>
        </w:rPr>
      </w:pPr>
    </w:p>
    <w:p w:rsidR="001C0502" w:rsidRPr="0069396D" w:rsidRDefault="00035BF9">
      <w:pPr>
        <w:pStyle w:val="BodyText"/>
        <w:ind w:left="360"/>
        <w:rPr>
          <w:rFonts w:ascii="Arial" w:hAnsi="Arial" w:cs="Arial"/>
        </w:rPr>
      </w:pPr>
      <w:r w:rsidRPr="0069396D">
        <w:rPr>
          <w:rFonts w:ascii="Arial" w:hAnsi="Arial" w:cs="Arial"/>
          <w:color w:val="000000"/>
          <w:highlight w:val="yellow"/>
        </w:rPr>
        <w:t>PART</w:t>
      </w:r>
      <w:r w:rsidRPr="0069396D">
        <w:rPr>
          <w:rFonts w:ascii="Arial" w:hAnsi="Arial" w:cs="Arial"/>
          <w:color w:val="000000"/>
          <w:spacing w:val="47"/>
          <w:highlight w:val="yellow"/>
        </w:rPr>
        <w:t xml:space="preserve"> </w:t>
      </w:r>
      <w:r w:rsidRPr="0069396D">
        <w:rPr>
          <w:rFonts w:ascii="Arial" w:hAnsi="Arial" w:cs="Arial"/>
          <w:color w:val="000000"/>
          <w:highlight w:val="yellow"/>
        </w:rPr>
        <w:t>1:</w:t>
      </w:r>
      <w:r w:rsidRPr="0069396D">
        <w:rPr>
          <w:rFonts w:ascii="Arial" w:hAnsi="Arial" w:cs="Arial"/>
          <w:color w:val="000000"/>
          <w:spacing w:val="-2"/>
        </w:rPr>
        <w:t xml:space="preserve"> Comments</w:t>
      </w:r>
    </w:p>
    <w:p w:rsidR="001C0502" w:rsidRPr="0069396D" w:rsidRDefault="001C0502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27"/>
        <w:gridCol w:w="4017"/>
      </w:tblGrid>
      <w:tr w:rsidR="001C0502" w:rsidRPr="0069396D">
        <w:trPr>
          <w:trHeight w:val="690"/>
        </w:trPr>
        <w:tc>
          <w:tcPr>
            <w:tcW w:w="3336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9396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C0502" w:rsidRPr="0069396D" w:rsidRDefault="00035BF9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9396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69396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9396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9396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9396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9396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7" w:type="dxa"/>
          </w:tcPr>
          <w:p w:rsidR="001C0502" w:rsidRPr="0069396D" w:rsidRDefault="00035BF9">
            <w:pPr>
              <w:pStyle w:val="TableParagraph"/>
              <w:ind w:right="428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9396D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should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write</w:t>
            </w:r>
            <w:r w:rsidRPr="0069396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his/her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feedback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1C0502" w:rsidRPr="0069396D">
        <w:trPr>
          <w:trHeight w:val="6071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69396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69396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9396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Sericulture—the cultivation of mulberry and the rearing</w:t>
            </w:r>
            <w:r w:rsidRPr="0069396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of silkworms—is a long-established traditional</w:t>
            </w:r>
            <w:r w:rsidRPr="0069396D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occupation that has become an important agricultural sector in countries such as China, India, and Vietnam. Wherever silkworms are raised, silkworm diseases occur; thus, the history of research on silkworm disease prevention and control is closely intertwined with the history of sericulture research and development.</w:t>
            </w:r>
          </w:p>
          <w:p w:rsidR="001C0502" w:rsidRPr="0069396D" w:rsidRDefault="00035BF9">
            <w:pPr>
              <w:pStyle w:val="TableParagraph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Silkworm rearing is a major source of income for many farming households and is strongly affected by silkworm diseases. Effective management and control of these diseases enhance cocoon and silk productivity and</w:t>
            </w:r>
            <w:r w:rsidRPr="0069396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quality, and promote the sustainable development of sericulture through high-value product chains that are environmentally friendly and safe for consumers.</w:t>
            </w:r>
          </w:p>
          <w:p w:rsidR="001C0502" w:rsidRPr="0069396D" w:rsidRDefault="00035BF9">
            <w:pPr>
              <w:pStyle w:val="TableParagraph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This paper investigated and evaluated several</w:t>
            </w:r>
            <w:r w:rsidRPr="0069396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disinfectants for silkworm rearing beds and trays. The results identified one disinfectant with proven efficacy</w:t>
            </w:r>
            <w:r w:rsidRPr="0069396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 xml:space="preserve">and potential for application in silkworm rearing in </w:t>
            </w:r>
            <w:proofErr w:type="spellStart"/>
            <w:r w:rsidRPr="0069396D">
              <w:rPr>
                <w:rFonts w:ascii="Arial" w:hAnsi="Arial" w:cs="Arial"/>
                <w:sz w:val="20"/>
                <w:szCs w:val="20"/>
              </w:rPr>
              <w:t>Kishanganj</w:t>
            </w:r>
            <w:proofErr w:type="spellEnd"/>
            <w:r w:rsidRPr="0069396D">
              <w:rPr>
                <w:rFonts w:ascii="Arial" w:hAnsi="Arial" w:cs="Arial"/>
                <w:sz w:val="20"/>
                <w:szCs w:val="20"/>
              </w:rPr>
              <w:t xml:space="preserve"> District, Bihar. This represents a sustainable and</w:t>
            </w:r>
            <w:r w:rsidRPr="0069396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effective</w:t>
            </w:r>
            <w:r w:rsidRPr="0069396D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research-based</w:t>
            </w:r>
            <w:r w:rsidRPr="0069396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solution</w:t>
            </w:r>
            <w:r w:rsidRPr="0069396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for</w:t>
            </w:r>
            <w:r w:rsidRPr="0069396D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long-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>term</w:t>
            </w:r>
          </w:p>
          <w:p w:rsidR="001C0502" w:rsidRPr="0069396D" w:rsidRDefault="00035BF9">
            <w:pPr>
              <w:pStyle w:val="TableParagraph"/>
              <w:spacing w:line="25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development of</w:t>
            </w:r>
            <w:r w:rsidRPr="0069396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sericulture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02" w:rsidRPr="0069396D">
        <w:trPr>
          <w:trHeight w:val="1262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9396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9396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C0502" w:rsidRPr="0069396D" w:rsidRDefault="00035BF9">
            <w:pPr>
              <w:pStyle w:val="TableParagraph"/>
              <w:spacing w:before="1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9396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9396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396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9396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A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title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that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accurately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reflects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scope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and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content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0502" w:rsidRPr="0069396D" w:rsidRDefault="001C0502">
      <w:pPr>
        <w:pStyle w:val="TableParagraph"/>
        <w:rPr>
          <w:rFonts w:ascii="Arial" w:hAnsi="Arial" w:cs="Arial"/>
          <w:sz w:val="20"/>
          <w:szCs w:val="20"/>
        </w:rPr>
        <w:sectPr w:rsidR="001C0502" w:rsidRPr="0069396D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1C0502" w:rsidRPr="0069396D" w:rsidRDefault="001C0502">
      <w:pPr>
        <w:rPr>
          <w:rFonts w:ascii="Arial" w:hAnsi="Arial" w:cs="Arial"/>
          <w:b/>
          <w:sz w:val="20"/>
          <w:szCs w:val="20"/>
        </w:rPr>
      </w:pPr>
    </w:p>
    <w:p w:rsidR="001C0502" w:rsidRPr="0069396D" w:rsidRDefault="001C0502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27"/>
        <w:gridCol w:w="4017"/>
      </w:tblGrid>
      <w:tr w:rsidR="001C0502" w:rsidRPr="0069396D">
        <w:trPr>
          <w:trHeight w:val="1607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spacing w:before="2" w:line="237" w:lineRule="auto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69396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9396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1C0502" w:rsidRPr="0069396D" w:rsidRDefault="00035BF9">
            <w:pPr>
              <w:pStyle w:val="TableParagraph"/>
              <w:spacing w:before="4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02" w:rsidRPr="0069396D">
        <w:trPr>
          <w:trHeight w:val="2999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9396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9396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spacing w:line="247" w:lineRule="auto"/>
              <w:ind w:right="86" w:firstLine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Complete and clear structure. The analysis of the factors and the presentation of the content are well executed."</w:t>
            </w:r>
          </w:p>
          <w:p w:rsidR="001C0502" w:rsidRPr="0069396D" w:rsidRDefault="00035BF9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263" w:line="242" w:lineRule="auto"/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 xml:space="preserve">Include the chemical formulas and names of the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disinfectants</w:t>
            </w:r>
          </w:p>
          <w:p w:rsidR="001C0502" w:rsidRPr="0069396D" w:rsidRDefault="00035BF9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273"/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 xml:space="preserve">Please explain in greater detail why the disinfectant can shorten the developmental period of silkworms and increase cocoon </w:t>
            </w:r>
            <w:proofErr w:type="gramStart"/>
            <w:r w:rsidRPr="0069396D">
              <w:rPr>
                <w:rFonts w:ascii="Arial" w:hAnsi="Arial" w:cs="Arial"/>
                <w:sz w:val="20"/>
                <w:szCs w:val="20"/>
              </w:rPr>
              <w:t>yield ?</w:t>
            </w:r>
            <w:proofErr w:type="gramEnd"/>
            <w:r w:rsidRPr="0069396D">
              <w:rPr>
                <w:rFonts w:ascii="Arial" w:hAnsi="Arial" w:cs="Arial"/>
                <w:sz w:val="20"/>
                <w:szCs w:val="20"/>
              </w:rPr>
              <w:t xml:space="preserve"> Also, analyze its mechanism of </w:t>
            </w:r>
            <w:proofErr w:type="gramStart"/>
            <w:r w:rsidRPr="0069396D">
              <w:rPr>
                <w:rFonts w:ascii="Arial" w:hAnsi="Arial" w:cs="Arial"/>
                <w:sz w:val="20"/>
                <w:szCs w:val="20"/>
              </w:rPr>
              <w:t>action ?</w:t>
            </w:r>
            <w:proofErr w:type="gramEnd"/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02" w:rsidRPr="0069396D">
        <w:trPr>
          <w:trHeight w:val="1146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spacing w:before="2" w:line="237" w:lineRule="auto"/>
              <w:ind w:left="470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 w:rsidRPr="0069396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and recent? If you have suggestions of additional references,</w:t>
            </w:r>
            <w:r w:rsidRPr="0069396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396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1C0502" w:rsidRPr="0069396D" w:rsidRDefault="00035BF9">
            <w:pPr>
              <w:pStyle w:val="TableParagraph"/>
              <w:spacing w:before="4" w:line="21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939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9396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621" w:firstLine="0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Many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of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9396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are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outdated,</w:t>
            </w:r>
            <w:r w:rsidRPr="0069396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and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additional recent literature should be included</w:t>
            </w:r>
          </w:p>
          <w:p w:rsidR="001C0502" w:rsidRPr="0069396D" w:rsidRDefault="00035BF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" w:line="237" w:lineRule="auto"/>
              <w:ind w:right="822" w:firstLine="0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Please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review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reference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No.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6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and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ensure</w:t>
            </w:r>
            <w:r w:rsidRPr="0069396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that</w:t>
            </w:r>
            <w:r w:rsidRPr="0069396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 information is complete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02" w:rsidRPr="0069396D">
        <w:trPr>
          <w:trHeight w:val="921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ind w:left="470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9396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9396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language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employed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in</w:t>
            </w:r>
            <w:r w:rsidRPr="0069396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is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generally appropriate for academic discourse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02" w:rsidRPr="0069396D">
        <w:trPr>
          <w:trHeight w:val="1612"/>
        </w:trPr>
        <w:tc>
          <w:tcPr>
            <w:tcW w:w="3336" w:type="dxa"/>
          </w:tcPr>
          <w:p w:rsidR="001C0502" w:rsidRPr="0069396D" w:rsidRDefault="00035B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9396D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7" w:type="dxa"/>
          </w:tcPr>
          <w:p w:rsidR="001C0502" w:rsidRPr="0069396D" w:rsidRDefault="00035BF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67" w:firstLine="0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Spelling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and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grammar</w:t>
            </w:r>
            <w:r w:rsidRPr="006939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need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improvement;</w:t>
            </w:r>
            <w:r w:rsidRPr="006939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the</w:t>
            </w:r>
            <w:r w:rsidRPr="0069396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 xml:space="preserve">English should be edited for clarity and poor-quality sentences </w:t>
            </w:r>
            <w:r w:rsidRPr="0069396D">
              <w:rPr>
                <w:rFonts w:ascii="Arial" w:hAnsi="Arial" w:cs="Arial"/>
                <w:spacing w:val="-2"/>
                <w:sz w:val="20"/>
                <w:szCs w:val="20"/>
              </w:rPr>
              <w:t>avoided.</w:t>
            </w:r>
          </w:p>
          <w:p w:rsidR="001C0502" w:rsidRPr="0069396D" w:rsidRDefault="00035BF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 w:line="237" w:lineRule="auto"/>
              <w:ind w:right="563" w:firstLine="0"/>
              <w:rPr>
                <w:rFonts w:ascii="Arial" w:hAnsi="Arial" w:cs="Arial"/>
                <w:sz w:val="20"/>
                <w:szCs w:val="20"/>
              </w:rPr>
            </w:pPr>
            <w:r w:rsidRPr="0069396D">
              <w:rPr>
                <w:rFonts w:ascii="Arial" w:hAnsi="Arial" w:cs="Arial"/>
                <w:sz w:val="20"/>
                <w:szCs w:val="20"/>
              </w:rPr>
              <w:t>Include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more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up-to-date</w:t>
            </w:r>
            <w:r w:rsidRPr="0069396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9396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with</w:t>
            </w:r>
            <w:r w:rsidRPr="0069396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396D">
              <w:rPr>
                <w:rFonts w:ascii="Arial" w:hAnsi="Arial" w:cs="Arial"/>
                <w:sz w:val="20"/>
                <w:szCs w:val="20"/>
              </w:rPr>
              <w:t>appropriate scientific justification</w:t>
            </w:r>
          </w:p>
        </w:tc>
        <w:tc>
          <w:tcPr>
            <w:tcW w:w="4017" w:type="dxa"/>
          </w:tcPr>
          <w:p w:rsidR="001C0502" w:rsidRPr="0069396D" w:rsidRDefault="001C05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0502" w:rsidRPr="0069396D" w:rsidRDefault="001C0502">
      <w:pPr>
        <w:pStyle w:val="TableParagraph"/>
        <w:rPr>
          <w:rFonts w:ascii="Arial" w:hAnsi="Arial" w:cs="Arial"/>
          <w:sz w:val="20"/>
          <w:szCs w:val="20"/>
        </w:rPr>
        <w:sectPr w:rsidR="001C0502" w:rsidRPr="0069396D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1C0502" w:rsidRPr="0069396D" w:rsidRDefault="001C0502">
      <w:pPr>
        <w:rPr>
          <w:rFonts w:ascii="Arial" w:hAnsi="Arial" w:cs="Arial"/>
          <w:b/>
          <w:sz w:val="20"/>
          <w:szCs w:val="20"/>
        </w:rPr>
      </w:pPr>
    </w:p>
    <w:p w:rsidR="001C0502" w:rsidRPr="0069396D" w:rsidRDefault="001C0502">
      <w:pPr>
        <w:rPr>
          <w:rFonts w:ascii="Arial" w:hAnsi="Arial" w:cs="Arial"/>
          <w:b/>
          <w:sz w:val="20"/>
          <w:szCs w:val="20"/>
        </w:rPr>
      </w:pPr>
    </w:p>
    <w:tbl>
      <w:tblPr>
        <w:tblW w:w="45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2"/>
        <w:gridCol w:w="4587"/>
        <w:gridCol w:w="4579"/>
      </w:tblGrid>
      <w:tr w:rsidR="00612205" w:rsidRPr="0069396D" w:rsidTr="00783AA4">
        <w:trPr>
          <w:trHeight w:val="42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05" w:rsidRPr="0069396D" w:rsidRDefault="00612205" w:rsidP="00A002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939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39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2205" w:rsidRPr="0069396D" w:rsidTr="00783AA4">
        <w:trPr>
          <w:trHeight w:val="781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05" w:rsidRPr="0069396D" w:rsidRDefault="00612205" w:rsidP="00A002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39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12205" w:rsidRPr="0069396D" w:rsidRDefault="00612205" w:rsidP="00A002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39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39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2205" w:rsidRPr="0069396D" w:rsidRDefault="00612205" w:rsidP="00A002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2205" w:rsidRPr="0069396D" w:rsidTr="00783AA4">
        <w:trPr>
          <w:trHeight w:val="809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05" w:rsidRPr="0069396D" w:rsidRDefault="00612205" w:rsidP="00A002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39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05" w:rsidRPr="0069396D" w:rsidRDefault="00612205" w:rsidP="00A002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39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39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39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</w:t>
            </w:r>
            <w:bookmarkStart w:id="2" w:name="_GoBack"/>
            <w:bookmarkEnd w:id="2"/>
            <w:r w:rsidRPr="006939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n the ethical issues here in details)</w:t>
            </w: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2205" w:rsidRPr="0069396D" w:rsidRDefault="00612205" w:rsidP="00A002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12205" w:rsidRPr="0069396D" w:rsidRDefault="00612205" w:rsidP="00612205">
      <w:pPr>
        <w:rPr>
          <w:rFonts w:ascii="Arial" w:hAnsi="Arial" w:cs="Arial"/>
          <w:sz w:val="20"/>
          <w:szCs w:val="20"/>
        </w:rPr>
      </w:pPr>
    </w:p>
    <w:p w:rsidR="0069396D" w:rsidRPr="0069396D" w:rsidRDefault="0069396D" w:rsidP="00612205">
      <w:pPr>
        <w:rPr>
          <w:rFonts w:ascii="Arial" w:hAnsi="Arial" w:cs="Arial"/>
          <w:sz w:val="20"/>
          <w:szCs w:val="20"/>
        </w:rPr>
      </w:pPr>
    </w:p>
    <w:p w:rsidR="0069396D" w:rsidRPr="0069396D" w:rsidRDefault="0069396D" w:rsidP="0069396D">
      <w:pPr>
        <w:rPr>
          <w:rFonts w:ascii="Arial" w:hAnsi="Arial" w:cs="Arial"/>
          <w:b/>
          <w:sz w:val="20"/>
          <w:szCs w:val="20"/>
          <w:u w:val="single"/>
        </w:rPr>
      </w:pPr>
      <w:r w:rsidRPr="006939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9396D" w:rsidRPr="0069396D" w:rsidRDefault="0069396D" w:rsidP="00612205">
      <w:pPr>
        <w:rPr>
          <w:rFonts w:ascii="Arial" w:hAnsi="Arial" w:cs="Arial"/>
          <w:sz w:val="20"/>
          <w:szCs w:val="20"/>
        </w:rPr>
      </w:pPr>
    </w:p>
    <w:p w:rsidR="0069396D" w:rsidRPr="0069396D" w:rsidRDefault="0069396D" w:rsidP="0069396D">
      <w:pPr>
        <w:rPr>
          <w:rFonts w:ascii="Arial" w:hAnsi="Arial" w:cs="Arial"/>
          <w:b/>
          <w:sz w:val="20"/>
          <w:szCs w:val="20"/>
        </w:rPr>
      </w:pPr>
      <w:bookmarkStart w:id="3" w:name="_Hlk209284759"/>
      <w:proofErr w:type="spellStart"/>
      <w:r w:rsidRPr="0069396D">
        <w:rPr>
          <w:rFonts w:ascii="Arial" w:hAnsi="Arial" w:cs="Arial"/>
          <w:b/>
          <w:sz w:val="20"/>
          <w:szCs w:val="20"/>
        </w:rPr>
        <w:t>Nguyễn</w:t>
      </w:r>
      <w:proofErr w:type="spellEnd"/>
      <w:r w:rsidRPr="0069396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9396D">
        <w:rPr>
          <w:rFonts w:ascii="Arial" w:hAnsi="Arial" w:cs="Arial"/>
          <w:b/>
          <w:sz w:val="20"/>
          <w:szCs w:val="20"/>
        </w:rPr>
        <w:t>Thuý</w:t>
      </w:r>
      <w:proofErr w:type="spellEnd"/>
      <w:r w:rsidRPr="0069396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9396D">
        <w:rPr>
          <w:rFonts w:ascii="Arial" w:hAnsi="Arial" w:cs="Arial"/>
          <w:b/>
          <w:sz w:val="20"/>
          <w:szCs w:val="20"/>
        </w:rPr>
        <w:t>Hạnh</w:t>
      </w:r>
      <w:proofErr w:type="spellEnd"/>
      <w:r w:rsidRPr="0069396D">
        <w:rPr>
          <w:rFonts w:ascii="Arial" w:hAnsi="Arial" w:cs="Arial"/>
          <w:b/>
          <w:sz w:val="20"/>
          <w:szCs w:val="20"/>
        </w:rPr>
        <w:t xml:space="preserve">, </w:t>
      </w:r>
      <w:r w:rsidRPr="0069396D">
        <w:rPr>
          <w:rFonts w:ascii="Arial" w:hAnsi="Arial" w:cs="Arial"/>
          <w:b/>
          <w:sz w:val="20"/>
          <w:szCs w:val="20"/>
        </w:rPr>
        <w:t>Vietnam Sericulture Research Center</w:t>
      </w:r>
      <w:r w:rsidRPr="0069396D">
        <w:rPr>
          <w:rFonts w:ascii="Arial" w:hAnsi="Arial" w:cs="Arial"/>
          <w:b/>
          <w:sz w:val="20"/>
          <w:szCs w:val="20"/>
        </w:rPr>
        <w:t xml:space="preserve">, </w:t>
      </w:r>
      <w:r w:rsidRPr="0069396D">
        <w:rPr>
          <w:rFonts w:ascii="Arial" w:hAnsi="Arial" w:cs="Arial"/>
          <w:b/>
          <w:sz w:val="20"/>
          <w:szCs w:val="20"/>
        </w:rPr>
        <w:t>Vietnam</w:t>
      </w:r>
    </w:p>
    <w:bookmarkEnd w:id="3"/>
    <w:p w:rsidR="00612205" w:rsidRPr="0069396D" w:rsidRDefault="00612205" w:rsidP="00612205">
      <w:pPr>
        <w:rPr>
          <w:rFonts w:ascii="Arial" w:hAnsi="Arial" w:cs="Arial"/>
          <w:sz w:val="20"/>
          <w:szCs w:val="20"/>
        </w:rPr>
      </w:pPr>
    </w:p>
    <w:p w:rsidR="00612205" w:rsidRPr="0069396D" w:rsidRDefault="00612205" w:rsidP="0061220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612205" w:rsidRPr="0069396D" w:rsidRDefault="00612205" w:rsidP="00612205">
      <w:pPr>
        <w:rPr>
          <w:rFonts w:ascii="Arial" w:hAnsi="Arial" w:cs="Arial"/>
          <w:sz w:val="20"/>
          <w:szCs w:val="20"/>
        </w:rPr>
      </w:pPr>
    </w:p>
    <w:p w:rsidR="001C0502" w:rsidRPr="0069396D" w:rsidRDefault="001C0502" w:rsidP="00612205">
      <w:pPr>
        <w:rPr>
          <w:rFonts w:ascii="Arial" w:hAnsi="Arial" w:cs="Arial"/>
          <w:b/>
          <w:sz w:val="20"/>
          <w:szCs w:val="20"/>
        </w:rPr>
      </w:pPr>
    </w:p>
    <w:sectPr w:rsidR="001C0502" w:rsidRPr="0069396D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B3F"/>
    <w:multiLevelType w:val="hybridMultilevel"/>
    <w:tmpl w:val="EB408E30"/>
    <w:lvl w:ilvl="0" w:tplc="61EE414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0AC706">
      <w:numFmt w:val="bullet"/>
      <w:lvlText w:val="•"/>
      <w:lvlJc w:val="left"/>
      <w:pPr>
        <w:ind w:left="689" w:hanging="250"/>
      </w:pPr>
      <w:rPr>
        <w:rFonts w:hint="default"/>
        <w:lang w:val="en-US" w:eastAsia="en-US" w:bidi="ar-SA"/>
      </w:rPr>
    </w:lvl>
    <w:lvl w:ilvl="2" w:tplc="ABB6E740">
      <w:numFmt w:val="bullet"/>
      <w:lvlText w:val="•"/>
      <w:lvlJc w:val="left"/>
      <w:pPr>
        <w:ind w:left="1259" w:hanging="250"/>
      </w:pPr>
      <w:rPr>
        <w:rFonts w:hint="default"/>
        <w:lang w:val="en-US" w:eastAsia="en-US" w:bidi="ar-SA"/>
      </w:rPr>
    </w:lvl>
    <w:lvl w:ilvl="3" w:tplc="37A896B8">
      <w:numFmt w:val="bullet"/>
      <w:lvlText w:val="•"/>
      <w:lvlJc w:val="left"/>
      <w:pPr>
        <w:ind w:left="1829" w:hanging="250"/>
      </w:pPr>
      <w:rPr>
        <w:rFonts w:hint="default"/>
        <w:lang w:val="en-US" w:eastAsia="en-US" w:bidi="ar-SA"/>
      </w:rPr>
    </w:lvl>
    <w:lvl w:ilvl="4" w:tplc="803615DE">
      <w:numFmt w:val="bullet"/>
      <w:lvlText w:val="•"/>
      <w:lvlJc w:val="left"/>
      <w:pPr>
        <w:ind w:left="2398" w:hanging="250"/>
      </w:pPr>
      <w:rPr>
        <w:rFonts w:hint="default"/>
        <w:lang w:val="en-US" w:eastAsia="en-US" w:bidi="ar-SA"/>
      </w:rPr>
    </w:lvl>
    <w:lvl w:ilvl="5" w:tplc="6DC47744">
      <w:numFmt w:val="bullet"/>
      <w:lvlText w:val="•"/>
      <w:lvlJc w:val="left"/>
      <w:pPr>
        <w:ind w:left="2968" w:hanging="250"/>
      </w:pPr>
      <w:rPr>
        <w:rFonts w:hint="default"/>
        <w:lang w:val="en-US" w:eastAsia="en-US" w:bidi="ar-SA"/>
      </w:rPr>
    </w:lvl>
    <w:lvl w:ilvl="6" w:tplc="E2D48E4E">
      <w:numFmt w:val="bullet"/>
      <w:lvlText w:val="•"/>
      <w:lvlJc w:val="left"/>
      <w:pPr>
        <w:ind w:left="3538" w:hanging="250"/>
      </w:pPr>
      <w:rPr>
        <w:rFonts w:hint="default"/>
        <w:lang w:val="en-US" w:eastAsia="en-US" w:bidi="ar-SA"/>
      </w:rPr>
    </w:lvl>
    <w:lvl w:ilvl="7" w:tplc="F38AA1B8">
      <w:numFmt w:val="bullet"/>
      <w:lvlText w:val="•"/>
      <w:lvlJc w:val="left"/>
      <w:pPr>
        <w:ind w:left="4107" w:hanging="250"/>
      </w:pPr>
      <w:rPr>
        <w:rFonts w:hint="default"/>
        <w:lang w:val="en-US" w:eastAsia="en-US" w:bidi="ar-SA"/>
      </w:rPr>
    </w:lvl>
    <w:lvl w:ilvl="8" w:tplc="8AE61BBC">
      <w:numFmt w:val="bullet"/>
      <w:lvlText w:val="•"/>
      <w:lvlJc w:val="left"/>
      <w:pPr>
        <w:ind w:left="4677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427710A8"/>
    <w:multiLevelType w:val="hybridMultilevel"/>
    <w:tmpl w:val="6DDE474A"/>
    <w:lvl w:ilvl="0" w:tplc="2E6A226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206AE6">
      <w:numFmt w:val="bullet"/>
      <w:lvlText w:val="•"/>
      <w:lvlJc w:val="left"/>
      <w:pPr>
        <w:ind w:left="689" w:hanging="140"/>
      </w:pPr>
      <w:rPr>
        <w:rFonts w:hint="default"/>
        <w:lang w:val="en-US" w:eastAsia="en-US" w:bidi="ar-SA"/>
      </w:rPr>
    </w:lvl>
    <w:lvl w:ilvl="2" w:tplc="9A7E5F68">
      <w:numFmt w:val="bullet"/>
      <w:lvlText w:val="•"/>
      <w:lvlJc w:val="left"/>
      <w:pPr>
        <w:ind w:left="1259" w:hanging="140"/>
      </w:pPr>
      <w:rPr>
        <w:rFonts w:hint="default"/>
        <w:lang w:val="en-US" w:eastAsia="en-US" w:bidi="ar-SA"/>
      </w:rPr>
    </w:lvl>
    <w:lvl w:ilvl="3" w:tplc="84CCFBBE">
      <w:numFmt w:val="bullet"/>
      <w:lvlText w:val="•"/>
      <w:lvlJc w:val="left"/>
      <w:pPr>
        <w:ind w:left="1829" w:hanging="140"/>
      </w:pPr>
      <w:rPr>
        <w:rFonts w:hint="default"/>
        <w:lang w:val="en-US" w:eastAsia="en-US" w:bidi="ar-SA"/>
      </w:rPr>
    </w:lvl>
    <w:lvl w:ilvl="4" w:tplc="6B46E0AC">
      <w:numFmt w:val="bullet"/>
      <w:lvlText w:val="•"/>
      <w:lvlJc w:val="left"/>
      <w:pPr>
        <w:ind w:left="2398" w:hanging="140"/>
      </w:pPr>
      <w:rPr>
        <w:rFonts w:hint="default"/>
        <w:lang w:val="en-US" w:eastAsia="en-US" w:bidi="ar-SA"/>
      </w:rPr>
    </w:lvl>
    <w:lvl w:ilvl="5" w:tplc="E682941A">
      <w:numFmt w:val="bullet"/>
      <w:lvlText w:val="•"/>
      <w:lvlJc w:val="left"/>
      <w:pPr>
        <w:ind w:left="2968" w:hanging="140"/>
      </w:pPr>
      <w:rPr>
        <w:rFonts w:hint="default"/>
        <w:lang w:val="en-US" w:eastAsia="en-US" w:bidi="ar-SA"/>
      </w:rPr>
    </w:lvl>
    <w:lvl w:ilvl="6" w:tplc="0E5ADEA8">
      <w:numFmt w:val="bullet"/>
      <w:lvlText w:val="•"/>
      <w:lvlJc w:val="left"/>
      <w:pPr>
        <w:ind w:left="3538" w:hanging="140"/>
      </w:pPr>
      <w:rPr>
        <w:rFonts w:hint="default"/>
        <w:lang w:val="en-US" w:eastAsia="en-US" w:bidi="ar-SA"/>
      </w:rPr>
    </w:lvl>
    <w:lvl w:ilvl="7" w:tplc="8A403BF0">
      <w:numFmt w:val="bullet"/>
      <w:lvlText w:val="•"/>
      <w:lvlJc w:val="left"/>
      <w:pPr>
        <w:ind w:left="4107" w:hanging="140"/>
      </w:pPr>
      <w:rPr>
        <w:rFonts w:hint="default"/>
        <w:lang w:val="en-US" w:eastAsia="en-US" w:bidi="ar-SA"/>
      </w:rPr>
    </w:lvl>
    <w:lvl w:ilvl="8" w:tplc="F1E0A19A">
      <w:numFmt w:val="bullet"/>
      <w:lvlText w:val="•"/>
      <w:lvlJc w:val="left"/>
      <w:pPr>
        <w:ind w:left="4677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61A07308"/>
    <w:multiLevelType w:val="hybridMultilevel"/>
    <w:tmpl w:val="B20AD8DC"/>
    <w:lvl w:ilvl="0" w:tplc="244AA9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CC6A2E">
      <w:numFmt w:val="bullet"/>
      <w:lvlText w:val="•"/>
      <w:lvlJc w:val="left"/>
      <w:pPr>
        <w:ind w:left="689" w:hanging="140"/>
      </w:pPr>
      <w:rPr>
        <w:rFonts w:hint="default"/>
        <w:lang w:val="en-US" w:eastAsia="en-US" w:bidi="ar-SA"/>
      </w:rPr>
    </w:lvl>
    <w:lvl w:ilvl="2" w:tplc="DA7C5DCE">
      <w:numFmt w:val="bullet"/>
      <w:lvlText w:val="•"/>
      <w:lvlJc w:val="left"/>
      <w:pPr>
        <w:ind w:left="1259" w:hanging="140"/>
      </w:pPr>
      <w:rPr>
        <w:rFonts w:hint="default"/>
        <w:lang w:val="en-US" w:eastAsia="en-US" w:bidi="ar-SA"/>
      </w:rPr>
    </w:lvl>
    <w:lvl w:ilvl="3" w:tplc="422A95C8">
      <w:numFmt w:val="bullet"/>
      <w:lvlText w:val="•"/>
      <w:lvlJc w:val="left"/>
      <w:pPr>
        <w:ind w:left="1829" w:hanging="140"/>
      </w:pPr>
      <w:rPr>
        <w:rFonts w:hint="default"/>
        <w:lang w:val="en-US" w:eastAsia="en-US" w:bidi="ar-SA"/>
      </w:rPr>
    </w:lvl>
    <w:lvl w:ilvl="4" w:tplc="87567E34">
      <w:numFmt w:val="bullet"/>
      <w:lvlText w:val="•"/>
      <w:lvlJc w:val="left"/>
      <w:pPr>
        <w:ind w:left="2398" w:hanging="140"/>
      </w:pPr>
      <w:rPr>
        <w:rFonts w:hint="default"/>
        <w:lang w:val="en-US" w:eastAsia="en-US" w:bidi="ar-SA"/>
      </w:rPr>
    </w:lvl>
    <w:lvl w:ilvl="5" w:tplc="1C343A40">
      <w:numFmt w:val="bullet"/>
      <w:lvlText w:val="•"/>
      <w:lvlJc w:val="left"/>
      <w:pPr>
        <w:ind w:left="2968" w:hanging="140"/>
      </w:pPr>
      <w:rPr>
        <w:rFonts w:hint="default"/>
        <w:lang w:val="en-US" w:eastAsia="en-US" w:bidi="ar-SA"/>
      </w:rPr>
    </w:lvl>
    <w:lvl w:ilvl="6" w:tplc="232487CA">
      <w:numFmt w:val="bullet"/>
      <w:lvlText w:val="•"/>
      <w:lvlJc w:val="left"/>
      <w:pPr>
        <w:ind w:left="3538" w:hanging="140"/>
      </w:pPr>
      <w:rPr>
        <w:rFonts w:hint="default"/>
        <w:lang w:val="en-US" w:eastAsia="en-US" w:bidi="ar-SA"/>
      </w:rPr>
    </w:lvl>
    <w:lvl w:ilvl="7" w:tplc="BBD68428">
      <w:numFmt w:val="bullet"/>
      <w:lvlText w:val="•"/>
      <w:lvlJc w:val="left"/>
      <w:pPr>
        <w:ind w:left="4107" w:hanging="140"/>
      </w:pPr>
      <w:rPr>
        <w:rFonts w:hint="default"/>
        <w:lang w:val="en-US" w:eastAsia="en-US" w:bidi="ar-SA"/>
      </w:rPr>
    </w:lvl>
    <w:lvl w:ilvl="8" w:tplc="52F4AA86">
      <w:numFmt w:val="bullet"/>
      <w:lvlText w:val="•"/>
      <w:lvlJc w:val="left"/>
      <w:pPr>
        <w:ind w:left="4677" w:hanging="1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502"/>
    <w:rsid w:val="00035BF9"/>
    <w:rsid w:val="001C0502"/>
    <w:rsid w:val="00612205"/>
    <w:rsid w:val="0069396D"/>
    <w:rsid w:val="007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650C"/>
  <w15:docId w15:val="{09BF17EA-76C3-46A4-B2E0-9FA14EE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3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Rev_UPJOZ_5377.doc (17.9.2025).doc</dc:title>
  <cp:lastModifiedBy>Editor-11</cp:lastModifiedBy>
  <cp:revision>5</cp:revision>
  <dcterms:created xsi:type="dcterms:W3CDTF">2025-09-18T12:54:00Z</dcterms:created>
  <dcterms:modified xsi:type="dcterms:W3CDTF">2025-09-20T12:49:00Z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