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BD" w:rsidRPr="00BA7C0A" w:rsidRDefault="007B6EBF" w:rsidP="005C72E0">
      <w:pPr>
        <w:jc w:val="center"/>
        <w:rPr>
          <w:b/>
        </w:rPr>
      </w:pPr>
      <w:r w:rsidRPr="00BA7C0A">
        <w:rPr>
          <w:b/>
        </w:rPr>
        <w:t xml:space="preserve">AVIFAUNAL DIVERSITY </w:t>
      </w:r>
      <w:r w:rsidR="005C72E0" w:rsidRPr="00BA7C0A">
        <w:rPr>
          <w:b/>
        </w:rPr>
        <w:t>IN AND AROUND MOHORIYA WETLAND OF DARRANG DISTRICT</w:t>
      </w:r>
      <w:commentRangeStart w:id="0"/>
      <w:r w:rsidR="002D7FDC">
        <w:rPr>
          <w:b/>
        </w:rPr>
        <w:t xml:space="preserve"> </w:t>
      </w:r>
      <w:r w:rsidR="005C72E0" w:rsidRPr="00BA7C0A">
        <w:rPr>
          <w:b/>
        </w:rPr>
        <w:t xml:space="preserve"> </w:t>
      </w:r>
      <w:commentRangeEnd w:id="0"/>
      <w:r w:rsidR="002D7FDC">
        <w:rPr>
          <w:rStyle w:val="CommentReference"/>
        </w:rPr>
        <w:commentReference w:id="0"/>
      </w:r>
      <w:r w:rsidR="005C72E0" w:rsidRPr="00BA7C0A">
        <w:rPr>
          <w:b/>
        </w:rPr>
        <w:t>AND ITS CONSERVATION STATUS</w:t>
      </w:r>
    </w:p>
    <w:p w:rsidR="005C72E0" w:rsidRDefault="005C72E0" w:rsidP="005C72E0">
      <w:pPr>
        <w:jc w:val="center"/>
      </w:pPr>
      <w:bookmarkStart w:id="1" w:name="_GoBack"/>
      <w:bookmarkEnd w:id="1"/>
    </w:p>
    <w:p w:rsidR="005C72E0" w:rsidRDefault="005C72E0" w:rsidP="005C72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ABSTRACT</w:t>
      </w:r>
    </w:p>
    <w:p w:rsidR="00BF0EBD" w:rsidRPr="00F67F68" w:rsidRDefault="002D7FDC" w:rsidP="005C72E0">
      <w:pPr>
        <w:spacing w:line="36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  </w:t>
      </w:r>
      <w:commentRangeEnd w:id="2"/>
      <w:r>
        <w:rPr>
          <w:rStyle w:val="CommentReference"/>
        </w:rPr>
        <w:commentReference w:id="2"/>
      </w:r>
      <w:r w:rsidR="005C72E0" w:rsidRPr="005C72E0">
        <w:rPr>
          <w:rFonts w:ascii="Times New Roman" w:hAnsi="Times New Roman" w:cs="Times New Roman"/>
          <w:sz w:val="24"/>
          <w:szCs w:val="24"/>
        </w:rPr>
        <w:t xml:space="preserve">Present study aimed to assess the avian diversity of Mohoriya wetland located in the </w:t>
      </w:r>
      <w:r w:rsidR="005C72E0">
        <w:rPr>
          <w:rFonts w:ascii="Times New Roman" w:hAnsi="Times New Roman" w:cs="Times New Roman"/>
          <w:sz w:val="24"/>
          <w:szCs w:val="24"/>
        </w:rPr>
        <w:t>Darrang d</w:t>
      </w:r>
      <w:r w:rsidR="005C72E0" w:rsidRPr="005C72E0">
        <w:rPr>
          <w:rFonts w:ascii="Times New Roman" w:hAnsi="Times New Roman" w:cs="Times New Roman"/>
          <w:sz w:val="24"/>
          <w:szCs w:val="24"/>
        </w:rPr>
        <w:t xml:space="preserve">istrict </w:t>
      </w:r>
      <w:commentRangeStart w:id="3"/>
      <w:r>
        <w:rPr>
          <w:rFonts w:ascii="Times New Roman" w:hAnsi="Times New Roman" w:cs="Times New Roman"/>
          <w:sz w:val="24"/>
          <w:szCs w:val="24"/>
        </w:rPr>
        <w:t xml:space="preserve">  </w:t>
      </w:r>
      <w:commentRangeEnd w:id="3"/>
      <w:r>
        <w:rPr>
          <w:rStyle w:val="CommentReference"/>
        </w:rPr>
        <w:commentReference w:id="3"/>
      </w:r>
      <w:r w:rsidR="005C72E0" w:rsidRPr="005C72E0">
        <w:rPr>
          <w:rFonts w:ascii="Times New Roman" w:hAnsi="Times New Roman" w:cs="Times New Roman"/>
          <w:sz w:val="24"/>
          <w:szCs w:val="24"/>
        </w:rPr>
        <w:t>which provides shelter and breeding ground to many resident and migratory birds. The survey was conducted from November 2023 to May 2025. A total of 57 species of bird species belonging to 12 orders and 21 families have been recorded from the study area. Out of them 65% have been recorded as resident, 26% were migratory and 9% have been recorded as local mover</w:t>
      </w:r>
      <w:r w:rsidR="005C72E0">
        <w:rPr>
          <w:rFonts w:ascii="Times New Roman" w:hAnsi="Times New Roman" w:cs="Times New Roman"/>
          <w:sz w:val="24"/>
          <w:szCs w:val="24"/>
        </w:rPr>
        <w:t>.</w:t>
      </w:r>
      <w:r w:rsidR="00F67F68">
        <w:rPr>
          <w:rFonts w:ascii="Times New Roman" w:hAnsi="Times New Roman" w:cs="Times New Roman"/>
          <w:sz w:val="24"/>
          <w:szCs w:val="24"/>
        </w:rPr>
        <w:t xml:space="preserve"> Four birds viz.</w:t>
      </w:r>
      <w:r>
        <w:rPr>
          <w:rFonts w:ascii="Times New Roman" w:hAnsi="Times New Roman" w:cs="Times New Roman"/>
          <w:sz w:val="24"/>
          <w:szCs w:val="24"/>
        </w:rPr>
        <w:t xml:space="preserve"> </w:t>
      </w:r>
      <w:r w:rsidR="005C72E0" w:rsidRPr="00823B57">
        <w:rPr>
          <w:rFonts w:ascii="Times New Roman" w:hAnsi="Times New Roman" w:cs="Times New Roman"/>
          <w:i/>
          <w:sz w:val="24"/>
          <w:szCs w:val="24"/>
        </w:rPr>
        <w:t>Leptoptilos</w:t>
      </w:r>
      <w:r>
        <w:rPr>
          <w:rFonts w:ascii="Times New Roman" w:hAnsi="Times New Roman" w:cs="Times New Roman"/>
          <w:i/>
          <w:sz w:val="24"/>
          <w:szCs w:val="24"/>
        </w:rPr>
        <w:t xml:space="preserve"> </w:t>
      </w:r>
      <w:r w:rsidR="005C72E0" w:rsidRPr="00823B57">
        <w:rPr>
          <w:rFonts w:ascii="Times New Roman" w:hAnsi="Times New Roman" w:cs="Times New Roman"/>
          <w:i/>
          <w:sz w:val="24"/>
          <w:szCs w:val="24"/>
        </w:rPr>
        <w:t>javanicus,</w:t>
      </w:r>
      <w:r>
        <w:rPr>
          <w:rFonts w:ascii="Times New Roman" w:hAnsi="Times New Roman" w:cs="Times New Roman"/>
          <w:i/>
          <w:sz w:val="24"/>
          <w:szCs w:val="24"/>
        </w:rPr>
        <w:t xml:space="preserve"> </w:t>
      </w:r>
      <w:r w:rsidR="005C72E0" w:rsidRPr="00823B57">
        <w:rPr>
          <w:rFonts w:ascii="Times New Roman" w:hAnsi="Times New Roman" w:cs="Times New Roman"/>
          <w:i/>
          <w:sz w:val="24"/>
          <w:szCs w:val="24"/>
        </w:rPr>
        <w:t>Vanellus</w:t>
      </w:r>
      <w:r>
        <w:rPr>
          <w:rFonts w:ascii="Times New Roman" w:hAnsi="Times New Roman" w:cs="Times New Roman"/>
          <w:i/>
          <w:sz w:val="24"/>
          <w:szCs w:val="24"/>
        </w:rPr>
        <w:t xml:space="preserve"> </w:t>
      </w:r>
      <w:r w:rsidR="005C72E0" w:rsidRPr="00823B57">
        <w:rPr>
          <w:rFonts w:ascii="Times New Roman" w:hAnsi="Times New Roman" w:cs="Times New Roman"/>
          <w:i/>
          <w:sz w:val="24"/>
          <w:szCs w:val="24"/>
        </w:rPr>
        <w:t>vanellus, Anhinga melanogaster, Circus macroureus</w:t>
      </w:r>
      <w:r w:rsidR="005C72E0" w:rsidRPr="00823B57">
        <w:rPr>
          <w:rFonts w:ascii="Times New Roman" w:hAnsi="Times New Roman" w:cs="Times New Roman"/>
          <w:sz w:val="24"/>
          <w:szCs w:val="24"/>
        </w:rPr>
        <w:t xml:space="preserve"> were listed as near threatened and </w:t>
      </w:r>
      <w:r w:rsidR="005C72E0" w:rsidRPr="00823B57">
        <w:rPr>
          <w:rFonts w:ascii="Times New Roman" w:hAnsi="Times New Roman" w:cs="Times New Roman"/>
          <w:i/>
          <w:sz w:val="24"/>
          <w:szCs w:val="24"/>
        </w:rPr>
        <w:t>Aquila nepalensis</w:t>
      </w:r>
      <w:r w:rsidR="00F67F68">
        <w:rPr>
          <w:rFonts w:ascii="Times New Roman" w:hAnsi="Times New Roman" w:cs="Times New Roman"/>
          <w:sz w:val="24"/>
          <w:szCs w:val="24"/>
        </w:rPr>
        <w:t xml:space="preserve"> as endangered species as per IUCN red list.</w:t>
      </w:r>
      <w:r w:rsidR="00F67F68" w:rsidRPr="00F67F68">
        <w:rPr>
          <w:rFonts w:ascii="Times New Roman" w:hAnsi="Times New Roman" w:cs="Times New Roman"/>
          <w:sz w:val="24"/>
          <w:szCs w:val="24"/>
        </w:rPr>
        <w:t>Various anthropogenic activities such as large scale habitat use, agricultural extension,use of pesticides, hunting of birds, are the major threats to survival of avian species.</w:t>
      </w:r>
    </w:p>
    <w:p w:rsidR="00F67F68" w:rsidRPr="001911CB" w:rsidRDefault="00F67F68" w:rsidP="005C72E0">
      <w:pPr>
        <w:spacing w:line="360" w:lineRule="auto"/>
        <w:jc w:val="both"/>
        <w:rPr>
          <w:rFonts w:ascii="Times New Roman" w:hAnsi="Times New Roman" w:cs="Times New Roman"/>
          <w:i/>
          <w:sz w:val="24"/>
          <w:szCs w:val="24"/>
        </w:rPr>
      </w:pPr>
      <w:r w:rsidRPr="001911CB">
        <w:rPr>
          <w:rFonts w:ascii="Times New Roman" w:hAnsi="Times New Roman" w:cs="Times New Roman"/>
        </w:rPr>
        <w:t xml:space="preserve">Keywords: </w:t>
      </w:r>
      <w:r w:rsidRPr="001911CB">
        <w:rPr>
          <w:rFonts w:ascii="Times New Roman" w:hAnsi="Times New Roman" w:cs="Times New Roman"/>
          <w:i/>
        </w:rPr>
        <w:t>Wetland, migratory,habitat,feeding habit, conservation, anthropogenic</w:t>
      </w:r>
    </w:p>
    <w:p w:rsidR="00731162" w:rsidRPr="00864D93" w:rsidRDefault="00A5381E" w:rsidP="009C2761">
      <w:pPr>
        <w:spacing w:line="360" w:lineRule="auto"/>
        <w:jc w:val="both"/>
        <w:rPr>
          <w:rFonts w:ascii="Times New Roman" w:hAnsi="Times New Roman" w:cs="Times New Roman"/>
          <w:sz w:val="24"/>
          <w:szCs w:val="24"/>
        </w:rPr>
      </w:pPr>
      <w:r w:rsidRPr="009C2761">
        <w:rPr>
          <w:rFonts w:ascii="Times New Roman" w:hAnsi="Times New Roman" w:cs="Times New Roman"/>
          <w:sz w:val="24"/>
          <w:szCs w:val="24"/>
        </w:rPr>
        <w:t>Introduction:</w:t>
      </w:r>
      <w:r w:rsidR="00300AB6" w:rsidRPr="00731162">
        <w:rPr>
          <w:rFonts w:ascii="Times New Roman" w:hAnsi="Times New Roman" w:cs="Times New Roman"/>
          <w:sz w:val="24"/>
          <w:szCs w:val="24"/>
        </w:rPr>
        <w:t>Wetlands serve as vital habitats for a wide range of flora and fauna.</w:t>
      </w:r>
      <w:r w:rsidR="00BF0EBD" w:rsidRPr="00731162">
        <w:rPr>
          <w:rFonts w:ascii="Times New Roman" w:hAnsi="Times New Roman" w:cs="Times New Roman"/>
          <w:sz w:val="24"/>
          <w:szCs w:val="24"/>
        </w:rPr>
        <w:t>Wetlands are one of the complex and interlinking ecosystems between aquatic and</w:t>
      </w:r>
      <w:r w:rsidR="001D28FE">
        <w:rPr>
          <w:rFonts w:ascii="Times New Roman" w:hAnsi="Times New Roman" w:cs="Times New Roman"/>
          <w:sz w:val="24"/>
          <w:szCs w:val="24"/>
        </w:rPr>
        <w:t xml:space="preserve"> terrestrial habitat (</w:t>
      </w:r>
      <w:r w:rsidR="00BF0EBD" w:rsidRPr="00731162">
        <w:rPr>
          <w:rFonts w:ascii="Times New Roman" w:hAnsi="Times New Roman" w:cs="Times New Roman"/>
          <w:sz w:val="24"/>
          <w:szCs w:val="24"/>
        </w:rPr>
        <w:t>Zedler and Kercher, 20</w:t>
      </w:r>
      <w:r w:rsidR="005B17AA" w:rsidRPr="00731162">
        <w:rPr>
          <w:rFonts w:ascii="Times New Roman" w:hAnsi="Times New Roman" w:cs="Times New Roman"/>
          <w:sz w:val="24"/>
          <w:szCs w:val="24"/>
        </w:rPr>
        <w:t>05). Wetlands have global signifi</w:t>
      </w:r>
      <w:r w:rsidR="00BF0EBD" w:rsidRPr="00731162">
        <w:rPr>
          <w:rFonts w:ascii="Times New Roman" w:hAnsi="Times New Roman" w:cs="Times New Roman"/>
          <w:sz w:val="24"/>
          <w:szCs w:val="24"/>
        </w:rPr>
        <w:t xml:space="preserve">cance </w:t>
      </w:r>
      <w:commentRangeStart w:id="4"/>
      <w:r w:rsidR="00BF0EBD" w:rsidRPr="00731162">
        <w:rPr>
          <w:rFonts w:ascii="Times New Roman" w:hAnsi="Times New Roman" w:cs="Times New Roman"/>
          <w:sz w:val="24"/>
          <w:szCs w:val="24"/>
        </w:rPr>
        <w:t>and value as an “ecosystem</w:t>
      </w:r>
      <w:r w:rsidR="00366FD5">
        <w:rPr>
          <w:rFonts w:ascii="Times New Roman" w:hAnsi="Times New Roman" w:cs="Times New Roman"/>
          <w:sz w:val="24"/>
          <w:szCs w:val="24"/>
        </w:rPr>
        <w:t xml:space="preserve"> </w:t>
      </w:r>
      <w:r w:rsidR="00BF0EBD" w:rsidRPr="00731162">
        <w:rPr>
          <w:rFonts w:ascii="Times New Roman" w:hAnsi="Times New Roman" w:cs="Times New Roman"/>
          <w:sz w:val="24"/>
          <w:szCs w:val="24"/>
        </w:rPr>
        <w:t xml:space="preserve">service”. </w:t>
      </w:r>
      <w:commentRangeEnd w:id="4"/>
      <w:r w:rsidR="00366FD5">
        <w:rPr>
          <w:rStyle w:val="CommentReference"/>
        </w:rPr>
        <w:commentReference w:id="4"/>
      </w:r>
      <w:r w:rsidR="00BF0EBD" w:rsidRPr="00731162">
        <w:rPr>
          <w:rFonts w:ascii="Times New Roman" w:hAnsi="Times New Roman" w:cs="Times New Roman"/>
          <w:sz w:val="24"/>
          <w:szCs w:val="24"/>
        </w:rPr>
        <w:t>The major functions of wetland are; biodiversity support, water quality improvement, ûood abatement, and carbon management (Greeson et al., 1979).</w:t>
      </w:r>
      <w:r w:rsidR="00731162" w:rsidRPr="00731162">
        <w:rPr>
          <w:rFonts w:ascii="Times New Roman" w:hAnsi="Times New Roman" w:cs="Times New Roman"/>
          <w:sz w:val="24"/>
          <w:szCs w:val="24"/>
        </w:rPr>
        <w:t xml:space="preserve">Wetlands provide excellent habitats for migratory </w:t>
      </w:r>
      <w:r w:rsidR="00864D93" w:rsidRPr="00731162">
        <w:rPr>
          <w:rFonts w:ascii="Times New Roman" w:hAnsi="Times New Roman" w:cs="Times New Roman"/>
          <w:sz w:val="24"/>
          <w:szCs w:val="24"/>
        </w:rPr>
        <w:t>water birds</w:t>
      </w:r>
      <w:r w:rsidR="00731162" w:rsidRPr="00731162">
        <w:rPr>
          <w:rFonts w:ascii="Times New Roman" w:hAnsi="Times New Roman" w:cs="Times New Roman"/>
          <w:sz w:val="24"/>
          <w:szCs w:val="24"/>
        </w:rPr>
        <w:t xml:space="preserve"> and shorebirds, for feeding, nesting, and rearing young ones, and as wintering grounds or stopover grounds (Anand et al. 2023)</w:t>
      </w:r>
      <w:r w:rsidR="00D74626">
        <w:rPr>
          <w:rFonts w:ascii="Times New Roman" w:hAnsi="Times New Roman" w:cs="Times New Roman"/>
          <w:sz w:val="24"/>
          <w:szCs w:val="24"/>
        </w:rPr>
        <w:t>.</w:t>
      </w:r>
      <w:r w:rsidR="00731162" w:rsidRPr="00731162">
        <w:rPr>
          <w:rFonts w:ascii="Times New Roman" w:hAnsi="Times New Roman" w:cs="Times New Roman"/>
          <w:sz w:val="24"/>
          <w:szCs w:val="24"/>
        </w:rPr>
        <w:t xml:space="preserve">Conservation of wetlands is crucial for water storage, flood control and also for protection of biodiversity. The area of our present study, i.e., </w:t>
      </w:r>
      <w:commentRangeStart w:id="5"/>
      <w:r w:rsidR="009C2761" w:rsidRPr="00731162">
        <w:rPr>
          <w:rFonts w:ascii="Times New Roman" w:hAnsi="Times New Roman" w:cs="Times New Roman"/>
          <w:sz w:val="24"/>
          <w:szCs w:val="24"/>
        </w:rPr>
        <w:t>Mohoriya as one of Assam’s 3,513 wetlands</w:t>
      </w:r>
      <w:commentRangeEnd w:id="5"/>
      <w:r w:rsidR="00366FD5">
        <w:rPr>
          <w:rStyle w:val="CommentReference"/>
        </w:rPr>
        <w:commentReference w:id="5"/>
      </w:r>
      <w:r w:rsidR="009C2761" w:rsidRPr="00731162">
        <w:rPr>
          <w:rFonts w:ascii="Times New Roman" w:hAnsi="Times New Roman" w:cs="Times New Roman"/>
          <w:sz w:val="24"/>
          <w:szCs w:val="24"/>
        </w:rPr>
        <w:t>, consistently vibrant with birdsong throughout the year situated in Sipajhar of Darrang District.</w:t>
      </w:r>
      <w:r w:rsidR="00952003" w:rsidRPr="00731162">
        <w:rPr>
          <w:rFonts w:ascii="Times New Roman" w:hAnsi="Times New Roman" w:cs="Times New Roman"/>
          <w:sz w:val="24"/>
          <w:szCs w:val="24"/>
        </w:rPr>
        <w:t>Besides aquatic birds, forest or woodland birds are also observed in this area.</w:t>
      </w:r>
      <w:r w:rsidR="00AF0924" w:rsidRPr="00731162">
        <w:rPr>
          <w:rFonts w:ascii="Times New Roman" w:hAnsi="Times New Roman" w:cs="Times New Roman"/>
          <w:sz w:val="24"/>
          <w:szCs w:val="24"/>
        </w:rPr>
        <w:t xml:space="preserve">The community structure </w:t>
      </w:r>
      <w:r w:rsidR="001D28FE">
        <w:rPr>
          <w:rFonts w:ascii="Times New Roman" w:hAnsi="Times New Roman" w:cs="Times New Roman"/>
          <w:sz w:val="24"/>
          <w:szCs w:val="24"/>
        </w:rPr>
        <w:t xml:space="preserve">of bird </w:t>
      </w:r>
      <w:r w:rsidR="00AF0924" w:rsidRPr="00731162">
        <w:rPr>
          <w:rFonts w:ascii="Times New Roman" w:hAnsi="Times New Roman" w:cs="Times New Roman"/>
          <w:sz w:val="24"/>
          <w:szCs w:val="24"/>
        </w:rPr>
        <w:t xml:space="preserve">of any area helps in understanding </w:t>
      </w:r>
      <w:r w:rsidR="001D28FE">
        <w:rPr>
          <w:rFonts w:ascii="Times New Roman" w:hAnsi="Times New Roman" w:cs="Times New Roman"/>
          <w:sz w:val="24"/>
          <w:szCs w:val="24"/>
        </w:rPr>
        <w:t xml:space="preserve">present scenario of any ecosystem health. </w:t>
      </w:r>
      <w:r w:rsidR="00AF0924" w:rsidRPr="00731162">
        <w:rPr>
          <w:rFonts w:ascii="Times New Roman" w:hAnsi="Times New Roman" w:cs="Times New Roman"/>
          <w:sz w:val="24"/>
          <w:szCs w:val="24"/>
        </w:rPr>
        <w:t>Information on avifauna is vital for an ecosystem conservation effort, and for understanding the implications of habitat degrada</w:t>
      </w:r>
      <w:r w:rsidR="00B730EF" w:rsidRPr="00731162">
        <w:rPr>
          <w:rFonts w:ascii="Times New Roman" w:hAnsi="Times New Roman" w:cs="Times New Roman"/>
          <w:sz w:val="24"/>
          <w:szCs w:val="24"/>
        </w:rPr>
        <w:t xml:space="preserve">tion or loss and climate change (Peterson et al. 2000; Llanos et al. 2011). </w:t>
      </w:r>
      <w:r w:rsidR="00C717B0" w:rsidRPr="00731162">
        <w:rPr>
          <w:rFonts w:ascii="Times New Roman" w:hAnsi="Times New Roman" w:cs="Times New Roman"/>
          <w:sz w:val="24"/>
          <w:szCs w:val="24"/>
        </w:rPr>
        <w:t xml:space="preserve">Wetlands are also used by the people living in the nearby areas </w:t>
      </w:r>
      <w:r w:rsidR="00ED219B" w:rsidRPr="00731162">
        <w:rPr>
          <w:rFonts w:ascii="Times New Roman" w:hAnsi="Times New Roman" w:cs="Times New Roman"/>
          <w:sz w:val="24"/>
          <w:szCs w:val="24"/>
        </w:rPr>
        <w:t>as a mean of their livelihood. In</w:t>
      </w:r>
      <w:commentRangeStart w:id="6"/>
      <w:r w:rsidR="00304A08">
        <w:rPr>
          <w:rFonts w:ascii="Times New Roman" w:hAnsi="Times New Roman" w:cs="Times New Roman"/>
          <w:sz w:val="24"/>
          <w:szCs w:val="24"/>
        </w:rPr>
        <w:t xml:space="preserve"> </w:t>
      </w:r>
      <w:commentRangeEnd w:id="6"/>
      <w:r w:rsidR="00304A08">
        <w:rPr>
          <w:rStyle w:val="CommentReference"/>
        </w:rPr>
        <w:commentReference w:id="6"/>
      </w:r>
      <w:r w:rsidR="00ED219B" w:rsidRPr="00731162">
        <w:rPr>
          <w:rFonts w:ascii="Times New Roman" w:hAnsi="Times New Roman" w:cs="Times New Roman"/>
          <w:sz w:val="24"/>
          <w:szCs w:val="24"/>
        </w:rPr>
        <w:t xml:space="preserve"> present day situation</w:t>
      </w:r>
      <w:r w:rsidR="00304A08">
        <w:rPr>
          <w:rFonts w:ascii="Times New Roman" w:hAnsi="Times New Roman" w:cs="Times New Roman"/>
          <w:sz w:val="24"/>
          <w:szCs w:val="24"/>
        </w:rPr>
        <w:t xml:space="preserve"> </w:t>
      </w:r>
      <w:commentRangeStart w:id="7"/>
      <w:r w:rsidR="00ED219B" w:rsidRPr="00731162">
        <w:rPr>
          <w:rFonts w:ascii="Times New Roman" w:hAnsi="Times New Roman" w:cs="Times New Roman"/>
          <w:sz w:val="24"/>
          <w:szCs w:val="24"/>
        </w:rPr>
        <w:t xml:space="preserve"> </w:t>
      </w:r>
      <w:commentRangeEnd w:id="7"/>
      <w:r w:rsidR="00304A08">
        <w:rPr>
          <w:rStyle w:val="CommentReference"/>
        </w:rPr>
        <w:commentReference w:id="7"/>
      </w:r>
      <w:r w:rsidR="00ED219B" w:rsidRPr="00731162">
        <w:rPr>
          <w:rFonts w:ascii="Times New Roman" w:hAnsi="Times New Roman" w:cs="Times New Roman"/>
          <w:sz w:val="24"/>
          <w:szCs w:val="24"/>
        </w:rPr>
        <w:t>wetlands situated mainly in town and cities</w:t>
      </w:r>
      <w:r w:rsidR="00304A08">
        <w:rPr>
          <w:rFonts w:ascii="Times New Roman" w:hAnsi="Times New Roman" w:cs="Times New Roman"/>
          <w:sz w:val="24"/>
          <w:szCs w:val="24"/>
        </w:rPr>
        <w:t xml:space="preserve"> </w:t>
      </w:r>
      <w:r w:rsidR="00027305" w:rsidRPr="00731162">
        <w:rPr>
          <w:rFonts w:ascii="Times New Roman" w:hAnsi="Times New Roman" w:cs="Times New Roman"/>
          <w:sz w:val="24"/>
          <w:szCs w:val="24"/>
        </w:rPr>
        <w:t>of Assam</w:t>
      </w:r>
      <w:commentRangeStart w:id="8"/>
      <w:r w:rsidR="00304A08">
        <w:rPr>
          <w:rFonts w:ascii="Times New Roman" w:hAnsi="Times New Roman" w:cs="Times New Roman"/>
          <w:sz w:val="24"/>
          <w:szCs w:val="24"/>
        </w:rPr>
        <w:t xml:space="preserve"> </w:t>
      </w:r>
      <w:commentRangeEnd w:id="8"/>
      <w:r w:rsidR="00304A08">
        <w:rPr>
          <w:rStyle w:val="CommentReference"/>
        </w:rPr>
        <w:commentReference w:id="8"/>
      </w:r>
      <w:r w:rsidR="00027305" w:rsidRPr="00731162">
        <w:rPr>
          <w:rFonts w:ascii="Times New Roman" w:hAnsi="Times New Roman" w:cs="Times New Roman"/>
          <w:sz w:val="24"/>
          <w:szCs w:val="24"/>
        </w:rPr>
        <w:t xml:space="preserve"> </w:t>
      </w:r>
      <w:r w:rsidR="00D743CE" w:rsidRPr="00731162">
        <w:rPr>
          <w:rFonts w:ascii="Times New Roman" w:hAnsi="Times New Roman" w:cs="Times New Roman"/>
          <w:sz w:val="24"/>
          <w:szCs w:val="24"/>
        </w:rPr>
        <w:t>experiencing a serious existenti</w:t>
      </w:r>
      <w:r w:rsidR="00027305" w:rsidRPr="00731162">
        <w:rPr>
          <w:rFonts w:ascii="Times New Roman" w:hAnsi="Times New Roman" w:cs="Times New Roman"/>
          <w:sz w:val="24"/>
          <w:szCs w:val="24"/>
        </w:rPr>
        <w:t xml:space="preserve">al crisis </w:t>
      </w:r>
      <w:r w:rsidR="00027305" w:rsidRPr="00731162">
        <w:rPr>
          <w:rFonts w:ascii="Times New Roman" w:hAnsi="Times New Roman" w:cs="Times New Roman"/>
          <w:sz w:val="24"/>
          <w:szCs w:val="24"/>
        </w:rPr>
        <w:lastRenderedPageBreak/>
        <w:t>due to different problems such as encroachment, industrial waste and insensitive development activities</w:t>
      </w:r>
      <w:r w:rsidR="005B17AA" w:rsidRPr="00731162">
        <w:rPr>
          <w:rFonts w:ascii="Times New Roman" w:hAnsi="Times New Roman" w:cs="Times New Roman"/>
          <w:sz w:val="24"/>
          <w:szCs w:val="24"/>
        </w:rPr>
        <w:t>. The present work has been carried out to</w:t>
      </w:r>
      <w:r w:rsidR="00864D93">
        <w:rPr>
          <w:rFonts w:ascii="Times New Roman" w:hAnsi="Times New Roman" w:cs="Times New Roman"/>
          <w:sz w:val="24"/>
          <w:szCs w:val="24"/>
        </w:rPr>
        <w:t xml:space="preserve"> analyze avian diversity and also to </w:t>
      </w:r>
      <w:r w:rsidR="005B17AA" w:rsidRPr="00731162">
        <w:rPr>
          <w:rFonts w:ascii="Times New Roman" w:hAnsi="Times New Roman" w:cs="Times New Roman"/>
          <w:sz w:val="24"/>
          <w:szCs w:val="24"/>
        </w:rPr>
        <w:t>assess the status of t</w:t>
      </w:r>
      <w:r w:rsidR="00445EE8" w:rsidRPr="00731162">
        <w:rPr>
          <w:rFonts w:ascii="Times New Roman" w:hAnsi="Times New Roman" w:cs="Times New Roman"/>
          <w:sz w:val="24"/>
          <w:szCs w:val="24"/>
        </w:rPr>
        <w:t xml:space="preserve">he wetland; </w:t>
      </w:r>
      <w:r w:rsidR="005B17AA" w:rsidRPr="00731162">
        <w:rPr>
          <w:rFonts w:ascii="Times New Roman" w:hAnsi="Times New Roman" w:cs="Times New Roman"/>
          <w:sz w:val="24"/>
          <w:szCs w:val="24"/>
        </w:rPr>
        <w:t xml:space="preserve">threats </w:t>
      </w:r>
      <w:r w:rsidR="00445EE8" w:rsidRPr="00731162">
        <w:rPr>
          <w:rFonts w:ascii="Times New Roman" w:hAnsi="Times New Roman" w:cs="Times New Roman"/>
          <w:sz w:val="24"/>
          <w:szCs w:val="24"/>
        </w:rPr>
        <w:t>and its conservation needs.</w:t>
      </w:r>
    </w:p>
    <w:p w:rsidR="001911CB" w:rsidRDefault="00280157" w:rsidP="00DF1D20">
      <w:pPr>
        <w:spacing w:line="360" w:lineRule="auto"/>
        <w:jc w:val="both"/>
        <w:rPr>
          <w:rFonts w:ascii="Times New Roman" w:hAnsi="Times New Roman" w:cs="Times New Roman"/>
          <w:sz w:val="24"/>
          <w:szCs w:val="24"/>
        </w:rPr>
      </w:pPr>
      <w:r w:rsidRPr="00DF1D20">
        <w:rPr>
          <w:rFonts w:ascii="Times New Roman" w:hAnsi="Times New Roman" w:cs="Times New Roman"/>
          <w:sz w:val="24"/>
          <w:szCs w:val="24"/>
        </w:rPr>
        <w:t>Methodology:</w:t>
      </w:r>
      <w:r w:rsidR="00CB1E4B" w:rsidRPr="00DF1D20">
        <w:rPr>
          <w:rFonts w:ascii="Times New Roman" w:hAnsi="Times New Roman" w:cs="Times New Roman"/>
          <w:sz w:val="24"/>
          <w:szCs w:val="24"/>
        </w:rPr>
        <w:t xml:space="preserve"> Mohoriya is </w:t>
      </w:r>
      <w:r w:rsidR="00731162" w:rsidRPr="00DF1D20">
        <w:rPr>
          <w:rFonts w:ascii="Times New Roman" w:hAnsi="Times New Roman" w:cs="Times New Roman"/>
          <w:sz w:val="24"/>
          <w:szCs w:val="24"/>
        </w:rPr>
        <w:t xml:space="preserve">a significant wetland located just 18 kilometers from the district headquartersof Darrang District. </w:t>
      </w:r>
      <w:r w:rsidR="00FF49A8" w:rsidRPr="00DF1D20">
        <w:rPr>
          <w:rFonts w:ascii="Times New Roman" w:hAnsi="Times New Roman" w:cs="Times New Roman"/>
          <w:sz w:val="24"/>
          <w:szCs w:val="24"/>
        </w:rPr>
        <w:t>Geographically it is located in between 26.37N (Latitude) and 91.89E (Longitude).</w:t>
      </w:r>
      <w:r w:rsidR="009F3113" w:rsidRPr="00DF1D20">
        <w:rPr>
          <w:rFonts w:ascii="Times New Roman" w:hAnsi="Times New Roman" w:cs="Times New Roman"/>
          <w:sz w:val="24"/>
          <w:szCs w:val="24"/>
        </w:rPr>
        <w:t>It is accessible via the Ghorabandha-Gorukhuti road,</w:t>
      </w:r>
      <w:r w:rsidR="00DC6EDB">
        <w:rPr>
          <w:rFonts w:ascii="Times New Roman" w:hAnsi="Times New Roman" w:cs="Times New Roman"/>
          <w:sz w:val="24"/>
          <w:szCs w:val="24"/>
        </w:rPr>
        <w:t xml:space="preserve">about 3km from National-Highway </w:t>
      </w:r>
      <w:r w:rsidR="009F3113" w:rsidRPr="00DF1D20">
        <w:rPr>
          <w:rFonts w:ascii="Times New Roman" w:hAnsi="Times New Roman" w:cs="Times New Roman"/>
          <w:sz w:val="24"/>
          <w:szCs w:val="24"/>
        </w:rPr>
        <w:t>15.The wetland is surrounded by villages like Hatimuria,Niz-Sipajhar,</w:t>
      </w:r>
      <w:r w:rsidR="00E363FF">
        <w:rPr>
          <w:rFonts w:ascii="Times New Roman" w:hAnsi="Times New Roman" w:cs="Times New Roman"/>
          <w:sz w:val="24"/>
          <w:szCs w:val="24"/>
        </w:rPr>
        <w:t xml:space="preserve"> </w:t>
      </w:r>
      <w:r w:rsidR="009F3113" w:rsidRPr="00DF1D20">
        <w:rPr>
          <w:rFonts w:ascii="Times New Roman" w:hAnsi="Times New Roman" w:cs="Times New Roman"/>
          <w:sz w:val="24"/>
          <w:szCs w:val="24"/>
        </w:rPr>
        <w:t>Bhuktabari, Maroi and Bijulibari</w:t>
      </w:r>
      <w:r w:rsidR="0041735F" w:rsidRPr="00DF1D20">
        <w:rPr>
          <w:rFonts w:ascii="Times New Roman" w:hAnsi="Times New Roman" w:cs="Times New Roman"/>
          <w:sz w:val="24"/>
          <w:szCs w:val="24"/>
        </w:rPr>
        <w:t xml:space="preserve">. </w:t>
      </w:r>
      <w:r w:rsidR="00FF49A8" w:rsidRPr="00DF1D20">
        <w:rPr>
          <w:rFonts w:ascii="Times New Roman" w:hAnsi="Times New Roman" w:cs="Times New Roman"/>
          <w:sz w:val="24"/>
          <w:szCs w:val="24"/>
        </w:rPr>
        <w:t xml:space="preserve">The whole area is preserved as a grazing reserve spread over 111.6 hectare. </w:t>
      </w:r>
      <w:r w:rsidR="00575700" w:rsidRPr="00DF1D20">
        <w:rPr>
          <w:rFonts w:ascii="Times New Roman" w:hAnsi="Times New Roman" w:cs="Times New Roman"/>
          <w:sz w:val="24"/>
          <w:szCs w:val="24"/>
        </w:rPr>
        <w:t xml:space="preserve">The </w:t>
      </w:r>
      <w:r w:rsidR="00CB1E4B" w:rsidRPr="00DF1D20">
        <w:rPr>
          <w:rFonts w:ascii="Times New Roman" w:hAnsi="Times New Roman" w:cs="Times New Roman"/>
          <w:sz w:val="24"/>
          <w:szCs w:val="24"/>
        </w:rPr>
        <w:t xml:space="preserve">survey was conducted </w:t>
      </w:r>
      <w:r w:rsidR="00575700" w:rsidRPr="00DF1D20">
        <w:rPr>
          <w:rFonts w:ascii="Times New Roman" w:hAnsi="Times New Roman" w:cs="Times New Roman"/>
          <w:sz w:val="24"/>
          <w:szCs w:val="24"/>
        </w:rPr>
        <w:t xml:space="preserve">from </w:t>
      </w:r>
      <w:r w:rsidR="003F0134" w:rsidRPr="00DF1D20">
        <w:rPr>
          <w:rFonts w:ascii="Times New Roman" w:hAnsi="Times New Roman" w:cs="Times New Roman"/>
          <w:sz w:val="24"/>
          <w:szCs w:val="24"/>
        </w:rPr>
        <w:t xml:space="preserve">November 2023 </w:t>
      </w:r>
      <w:r w:rsidR="00575700" w:rsidRPr="00DF1D20">
        <w:rPr>
          <w:rFonts w:ascii="Times New Roman" w:hAnsi="Times New Roman" w:cs="Times New Roman"/>
          <w:sz w:val="24"/>
          <w:szCs w:val="24"/>
        </w:rPr>
        <w:t xml:space="preserve">to </w:t>
      </w:r>
      <w:r w:rsidR="00DF1D20" w:rsidRPr="00DF1D20">
        <w:rPr>
          <w:rFonts w:ascii="Times New Roman" w:hAnsi="Times New Roman" w:cs="Times New Roman"/>
          <w:sz w:val="24"/>
          <w:szCs w:val="24"/>
        </w:rPr>
        <w:t>May</w:t>
      </w:r>
      <w:r w:rsidR="00575700" w:rsidRPr="00DF1D20">
        <w:rPr>
          <w:rFonts w:ascii="Times New Roman" w:hAnsi="Times New Roman" w:cs="Times New Roman"/>
          <w:sz w:val="24"/>
          <w:szCs w:val="24"/>
        </w:rPr>
        <w:t xml:space="preserve"> 2025</w:t>
      </w:r>
      <w:r w:rsidR="00232A0F" w:rsidRPr="00DF1D20">
        <w:rPr>
          <w:rFonts w:ascii="Times New Roman" w:hAnsi="Times New Roman" w:cs="Times New Roman"/>
          <w:sz w:val="24"/>
          <w:szCs w:val="24"/>
        </w:rPr>
        <w:t xml:space="preserve"> to assess the </w:t>
      </w:r>
      <w:r w:rsidR="003F0134" w:rsidRPr="00DF1D20">
        <w:rPr>
          <w:rFonts w:ascii="Times New Roman" w:hAnsi="Times New Roman" w:cs="Times New Roman"/>
          <w:sz w:val="24"/>
          <w:szCs w:val="24"/>
        </w:rPr>
        <w:t>avian diversity of the wetland.</w:t>
      </w:r>
      <w:r w:rsidR="00CB1E4B" w:rsidRPr="00DF1D20">
        <w:rPr>
          <w:rFonts w:ascii="Times New Roman" w:hAnsi="Times New Roman" w:cs="Times New Roman"/>
          <w:sz w:val="24"/>
          <w:szCs w:val="24"/>
        </w:rPr>
        <w:t>The surveys were done by randomized walk (Lambert, 1984), visual encou</w:t>
      </w:r>
      <w:r w:rsidR="00DC6EDB">
        <w:rPr>
          <w:rFonts w:ascii="Times New Roman" w:hAnsi="Times New Roman" w:cs="Times New Roman"/>
          <w:sz w:val="24"/>
          <w:szCs w:val="24"/>
        </w:rPr>
        <w:t>nter survey (Heyer et al. 1994)</w:t>
      </w:r>
      <w:r w:rsidR="00CB1E4B" w:rsidRPr="00DF1D20">
        <w:rPr>
          <w:rFonts w:ascii="Times New Roman" w:hAnsi="Times New Roman" w:cs="Times New Roman"/>
          <w:sz w:val="24"/>
          <w:szCs w:val="24"/>
        </w:rPr>
        <w:t xml:space="preserve"> and point count method (Bibby et al. 2000). On aver</w:t>
      </w:r>
      <w:r w:rsidR="00DF1D20" w:rsidRPr="00DF1D20">
        <w:rPr>
          <w:rFonts w:ascii="Times New Roman" w:hAnsi="Times New Roman" w:cs="Times New Roman"/>
          <w:sz w:val="24"/>
          <w:szCs w:val="24"/>
        </w:rPr>
        <w:t>age, 10 days of f</w:t>
      </w:r>
      <w:r w:rsidR="00CB1E4B" w:rsidRPr="00DF1D20">
        <w:rPr>
          <w:rFonts w:ascii="Times New Roman" w:hAnsi="Times New Roman" w:cs="Times New Roman"/>
          <w:sz w:val="24"/>
          <w:szCs w:val="24"/>
        </w:rPr>
        <w:t>ieldwork were carried out per month.</w:t>
      </w:r>
      <w:r w:rsidR="00DF1D20" w:rsidRPr="00DF1D20">
        <w:rPr>
          <w:rFonts w:ascii="Times New Roman" w:hAnsi="Times New Roman" w:cs="Times New Roman"/>
          <w:sz w:val="24"/>
          <w:szCs w:val="24"/>
        </w:rPr>
        <w:t xml:space="preserve">The  camera used </w:t>
      </w:r>
      <w:r w:rsidR="00DF1D20" w:rsidRPr="00DF1D20">
        <w:rPr>
          <w:rFonts w:ascii="Times New Roman" w:eastAsia="+mn-ea" w:hAnsi="Times New Roman" w:cs="Times New Roman"/>
          <w:color w:val="000000"/>
          <w:kern w:val="24"/>
          <w:sz w:val="24"/>
          <w:szCs w:val="24"/>
        </w:rPr>
        <w:t>for observations are Nikon D5600 and binoculars are Olympus(8×</w:t>
      </w:r>
      <w:r w:rsidR="00DF1D20">
        <w:rPr>
          <w:rFonts w:ascii="Times New Roman" w:eastAsia="+mn-ea" w:hAnsi="Times New Roman" w:cs="Times New Roman"/>
          <w:color w:val="000000"/>
          <w:kern w:val="24"/>
          <w:sz w:val="24"/>
          <w:szCs w:val="24"/>
        </w:rPr>
        <w:t xml:space="preserve">40) and </w:t>
      </w:r>
      <w:r w:rsidR="00DF1D20" w:rsidRPr="00DF1D20">
        <w:rPr>
          <w:rFonts w:ascii="Times New Roman" w:eastAsia="+mn-ea" w:hAnsi="Times New Roman" w:cs="Times New Roman"/>
          <w:color w:val="000000"/>
          <w:kern w:val="24"/>
          <w:sz w:val="24"/>
          <w:szCs w:val="24"/>
        </w:rPr>
        <w:t>Comet(10×50)</w:t>
      </w:r>
      <w:r w:rsidR="00DF1D20">
        <w:rPr>
          <w:rFonts w:ascii="Times New Roman" w:eastAsia="+mn-ea" w:hAnsi="Times New Roman" w:cs="Times New Roman"/>
          <w:color w:val="000000"/>
          <w:kern w:val="24"/>
          <w:sz w:val="24"/>
          <w:szCs w:val="24"/>
        </w:rPr>
        <w:t>.</w:t>
      </w:r>
      <w:r w:rsidR="00BC5353" w:rsidRPr="00DF1D20">
        <w:rPr>
          <w:rFonts w:ascii="Times New Roman" w:hAnsi="Times New Roman" w:cs="Times New Roman"/>
          <w:sz w:val="24"/>
          <w:szCs w:val="24"/>
        </w:rPr>
        <w:t>The time schedule selected for the study was from 0700 hr to1000 hr in the morning and 1400 hr to 1600 hr in the afternoon.</w:t>
      </w:r>
      <w:r w:rsidR="00C16472" w:rsidRPr="00DF1D20">
        <w:rPr>
          <w:rFonts w:ascii="Times New Roman" w:hAnsi="Times New Roman" w:cs="Times New Roman"/>
          <w:sz w:val="24"/>
          <w:szCs w:val="24"/>
        </w:rPr>
        <w:t>Grimmett</w:t>
      </w:r>
      <w:r w:rsidR="00C16472" w:rsidRPr="00DF1D20">
        <w:rPr>
          <w:rFonts w:ascii="Times New Roman" w:hAnsi="Times New Roman" w:cs="Times New Roman"/>
          <w:i/>
          <w:sz w:val="24"/>
          <w:szCs w:val="24"/>
        </w:rPr>
        <w:t xml:space="preserve"> </w:t>
      </w:r>
      <w:commentRangeStart w:id="9"/>
      <w:r w:rsidR="00C16472" w:rsidRPr="00DF1D20">
        <w:rPr>
          <w:rFonts w:ascii="Times New Roman" w:hAnsi="Times New Roman" w:cs="Times New Roman"/>
          <w:i/>
          <w:sz w:val="24"/>
          <w:szCs w:val="24"/>
        </w:rPr>
        <w:t xml:space="preserve">et al. </w:t>
      </w:r>
      <w:commentRangeEnd w:id="9"/>
      <w:r w:rsidR="00E363FF">
        <w:rPr>
          <w:rStyle w:val="CommentReference"/>
        </w:rPr>
        <w:commentReference w:id="9"/>
      </w:r>
      <w:r w:rsidR="00C16472" w:rsidRPr="00DF1D20">
        <w:rPr>
          <w:rFonts w:ascii="Times New Roman" w:hAnsi="Times New Roman" w:cs="Times New Roman"/>
          <w:i/>
          <w:sz w:val="24"/>
          <w:szCs w:val="24"/>
        </w:rPr>
        <w:t>(</w:t>
      </w:r>
      <w:r w:rsidR="00C16472" w:rsidRPr="00DF1D20">
        <w:rPr>
          <w:rFonts w:ascii="Times New Roman" w:hAnsi="Times New Roman" w:cs="Times New Roman"/>
          <w:sz w:val="24"/>
          <w:szCs w:val="24"/>
        </w:rPr>
        <w:t xml:space="preserve">2011),Samarpan (2019) field guides were used for </w:t>
      </w:r>
      <w:r w:rsidR="00BF3FEA" w:rsidRPr="00DF1D20">
        <w:rPr>
          <w:rFonts w:ascii="Times New Roman" w:hAnsi="Times New Roman" w:cs="Times New Roman"/>
          <w:sz w:val="24"/>
          <w:szCs w:val="24"/>
        </w:rPr>
        <w:t>bird identification</w:t>
      </w:r>
      <w:r w:rsidR="00C16472" w:rsidRPr="00DF1D20">
        <w:rPr>
          <w:rFonts w:ascii="Times New Roman" w:hAnsi="Times New Roman" w:cs="Times New Roman"/>
          <w:sz w:val="24"/>
          <w:szCs w:val="24"/>
        </w:rPr>
        <w:t>.Also stan</w:t>
      </w:r>
      <w:r w:rsidR="00BF3FEA" w:rsidRPr="00DF1D20">
        <w:rPr>
          <w:rFonts w:ascii="Times New Roman" w:hAnsi="Times New Roman" w:cs="Times New Roman"/>
          <w:sz w:val="24"/>
          <w:szCs w:val="24"/>
        </w:rPr>
        <w:t xml:space="preserve">dard literature of Choudhary, </w:t>
      </w:r>
      <w:r w:rsidR="00E8364E" w:rsidRPr="00DF1D20">
        <w:rPr>
          <w:rFonts w:ascii="Times New Roman" w:hAnsi="Times New Roman" w:cs="Times New Roman"/>
          <w:sz w:val="24"/>
          <w:szCs w:val="24"/>
        </w:rPr>
        <w:t>A (</w:t>
      </w:r>
      <w:r w:rsidR="00C16472" w:rsidRPr="00DF1D20">
        <w:rPr>
          <w:rFonts w:ascii="Times New Roman" w:hAnsi="Times New Roman" w:cs="Times New Roman"/>
          <w:sz w:val="24"/>
          <w:szCs w:val="24"/>
        </w:rPr>
        <w:t>2000</w:t>
      </w:r>
      <w:r w:rsidR="00BF3FEA" w:rsidRPr="00DF1D20">
        <w:rPr>
          <w:rFonts w:ascii="Times New Roman" w:hAnsi="Times New Roman" w:cs="Times New Roman"/>
          <w:sz w:val="24"/>
          <w:szCs w:val="24"/>
        </w:rPr>
        <w:t>)</w:t>
      </w:r>
      <w:r w:rsidR="00C16472" w:rsidRPr="00DF1D20">
        <w:rPr>
          <w:rFonts w:ascii="Times New Roman" w:hAnsi="Times New Roman" w:cs="Times New Roman"/>
          <w:sz w:val="24"/>
          <w:szCs w:val="24"/>
        </w:rPr>
        <w:t>,</w:t>
      </w:r>
      <w:r w:rsidR="00DC6EDB">
        <w:rPr>
          <w:rFonts w:ascii="Times New Roman" w:hAnsi="Times New Roman" w:cs="Times New Roman"/>
          <w:sz w:val="24"/>
          <w:szCs w:val="24"/>
        </w:rPr>
        <w:t xml:space="preserve"> Ali,S(</w:t>
      </w:r>
      <w:r w:rsidR="00CB46F2">
        <w:rPr>
          <w:rFonts w:ascii="Times New Roman" w:hAnsi="Times New Roman" w:cs="Times New Roman"/>
          <w:sz w:val="24"/>
          <w:szCs w:val="24"/>
        </w:rPr>
        <w:t>2002</w:t>
      </w:r>
      <w:r w:rsidR="00DC6EDB">
        <w:rPr>
          <w:rFonts w:ascii="Times New Roman" w:hAnsi="Times New Roman" w:cs="Times New Roman"/>
          <w:sz w:val="24"/>
          <w:szCs w:val="24"/>
        </w:rPr>
        <w:t xml:space="preserve">), </w:t>
      </w:r>
      <w:commentRangeStart w:id="10"/>
      <w:r w:rsidR="00C16472" w:rsidRPr="00DF1D20">
        <w:rPr>
          <w:rFonts w:ascii="Times New Roman" w:hAnsi="Times New Roman" w:cs="Times New Roman"/>
          <w:sz w:val="24"/>
          <w:szCs w:val="24"/>
        </w:rPr>
        <w:t>Burg</w:t>
      </w:r>
      <w:r w:rsidR="00C16472" w:rsidRPr="00DF1D20">
        <w:rPr>
          <w:rFonts w:ascii="Times New Roman" w:hAnsi="Times New Roman" w:cs="Times New Roman"/>
          <w:i/>
          <w:sz w:val="24"/>
          <w:szCs w:val="24"/>
        </w:rPr>
        <w:t>et al</w:t>
      </w:r>
      <w:commentRangeEnd w:id="10"/>
      <w:r w:rsidR="00E363FF">
        <w:rPr>
          <w:rStyle w:val="CommentReference"/>
        </w:rPr>
        <w:commentReference w:id="10"/>
      </w:r>
      <w:r w:rsidR="00C16472" w:rsidRPr="00DF1D20">
        <w:rPr>
          <w:rFonts w:ascii="Times New Roman" w:hAnsi="Times New Roman" w:cs="Times New Roman"/>
          <w:i/>
          <w:sz w:val="24"/>
          <w:szCs w:val="24"/>
        </w:rPr>
        <w:t>.</w:t>
      </w:r>
      <w:r w:rsidR="00BF3FEA" w:rsidRPr="00DF1D20">
        <w:rPr>
          <w:rFonts w:ascii="Times New Roman" w:hAnsi="Times New Roman" w:cs="Times New Roman"/>
          <w:sz w:val="24"/>
          <w:szCs w:val="24"/>
        </w:rPr>
        <w:t>(</w:t>
      </w:r>
      <w:r w:rsidR="00C16472" w:rsidRPr="00DF1D20">
        <w:rPr>
          <w:rFonts w:ascii="Times New Roman" w:hAnsi="Times New Roman" w:cs="Times New Roman"/>
          <w:sz w:val="24"/>
          <w:szCs w:val="24"/>
        </w:rPr>
        <w:t>1996</w:t>
      </w:r>
      <w:r w:rsidR="00BF3FEA" w:rsidRPr="00DF1D20">
        <w:rPr>
          <w:rFonts w:ascii="Times New Roman" w:hAnsi="Times New Roman" w:cs="Times New Roman"/>
          <w:sz w:val="24"/>
          <w:szCs w:val="24"/>
        </w:rPr>
        <w:t xml:space="preserve">) </w:t>
      </w:r>
      <w:r w:rsidR="00CB46F2">
        <w:rPr>
          <w:rFonts w:ascii="Times New Roman" w:hAnsi="Times New Roman" w:cs="Times New Roman"/>
          <w:sz w:val="24"/>
          <w:szCs w:val="24"/>
        </w:rPr>
        <w:t>,</w:t>
      </w:r>
      <w:r w:rsidR="00CB1E4B" w:rsidRPr="00DF1D20">
        <w:rPr>
          <w:rFonts w:ascii="Times New Roman" w:hAnsi="Times New Roman" w:cs="Times New Roman"/>
          <w:sz w:val="24"/>
          <w:szCs w:val="24"/>
        </w:rPr>
        <w:t xml:space="preserve">World Bird Database (Lepage 2016) and merlin.allaboutbirds.org were used for </w:t>
      </w:r>
      <w:r w:rsidR="00BF3FEA" w:rsidRPr="00DF1D20">
        <w:rPr>
          <w:rFonts w:ascii="Times New Roman" w:hAnsi="Times New Roman" w:cs="Times New Roman"/>
          <w:sz w:val="24"/>
          <w:szCs w:val="24"/>
        </w:rPr>
        <w:t xml:space="preserve">identification and </w:t>
      </w:r>
      <w:r w:rsidR="00CB1E4B" w:rsidRPr="00DF1D20">
        <w:rPr>
          <w:rFonts w:ascii="Times New Roman" w:hAnsi="Times New Roman" w:cs="Times New Roman"/>
          <w:sz w:val="24"/>
          <w:szCs w:val="24"/>
        </w:rPr>
        <w:t>updated nomenclature</w:t>
      </w:r>
      <w:r w:rsidR="00DF1D20">
        <w:rPr>
          <w:rFonts w:ascii="Times New Roman" w:hAnsi="Times New Roman" w:cs="Times New Roman"/>
          <w:sz w:val="24"/>
          <w:szCs w:val="24"/>
        </w:rPr>
        <w:t>.</w:t>
      </w:r>
    </w:p>
    <w:p w:rsidR="008646A5" w:rsidRPr="00A96339" w:rsidRDefault="008646A5" w:rsidP="00DF1D20">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1911CB" w:rsidRPr="001911CB">
        <w:rPr>
          <w:rFonts w:ascii="Times New Roman" w:hAnsi="Times New Roman" w:cs="Times New Roman"/>
          <w:sz w:val="24"/>
          <w:szCs w:val="24"/>
        </w:rPr>
        <w:t>Systematic list with some other details of recorded birds of the study area</w:t>
      </w:r>
    </w:p>
    <w:tbl>
      <w:tblPr>
        <w:tblStyle w:val="TableGrid"/>
        <w:tblW w:w="9828" w:type="dxa"/>
        <w:tblLayout w:type="fixed"/>
        <w:tblLook w:val="04A0"/>
      </w:tblPr>
      <w:tblGrid>
        <w:gridCol w:w="516"/>
        <w:gridCol w:w="1572"/>
        <w:gridCol w:w="1350"/>
        <w:gridCol w:w="1800"/>
        <w:gridCol w:w="1890"/>
        <w:gridCol w:w="1170"/>
        <w:gridCol w:w="900"/>
        <w:gridCol w:w="630"/>
      </w:tblGrid>
      <w:tr w:rsidR="00EA4961" w:rsidTr="007164D0">
        <w:tc>
          <w:tcPr>
            <w:tcW w:w="516" w:type="dxa"/>
          </w:tcPr>
          <w:p w:rsidR="00DE091B" w:rsidRPr="007164D0" w:rsidRDefault="007164D0"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Sl no</w:t>
            </w:r>
          </w:p>
        </w:tc>
        <w:tc>
          <w:tcPr>
            <w:tcW w:w="1572" w:type="dxa"/>
          </w:tcPr>
          <w:p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 xml:space="preserve">     Order</w:t>
            </w:r>
          </w:p>
        </w:tc>
        <w:tc>
          <w:tcPr>
            <w:tcW w:w="1350" w:type="dxa"/>
          </w:tcPr>
          <w:p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Family</w:t>
            </w:r>
          </w:p>
        </w:tc>
        <w:tc>
          <w:tcPr>
            <w:tcW w:w="1800" w:type="dxa"/>
          </w:tcPr>
          <w:p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Scientific name</w:t>
            </w:r>
          </w:p>
        </w:tc>
        <w:tc>
          <w:tcPr>
            <w:tcW w:w="1890" w:type="dxa"/>
          </w:tcPr>
          <w:p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Common name</w:t>
            </w:r>
          </w:p>
        </w:tc>
        <w:tc>
          <w:tcPr>
            <w:tcW w:w="1170" w:type="dxa"/>
          </w:tcPr>
          <w:p w:rsidR="00DE091B" w:rsidRPr="007164D0" w:rsidRDefault="007164D0"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IUCN Status</w:t>
            </w:r>
          </w:p>
        </w:tc>
        <w:tc>
          <w:tcPr>
            <w:tcW w:w="900" w:type="dxa"/>
          </w:tcPr>
          <w:p w:rsidR="00DE091B" w:rsidRPr="007164D0" w:rsidRDefault="007164D0"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Phenological status</w:t>
            </w:r>
          </w:p>
        </w:tc>
        <w:tc>
          <w:tcPr>
            <w:tcW w:w="630" w:type="dxa"/>
          </w:tcPr>
          <w:p w:rsidR="00DE091B" w:rsidRPr="007164D0" w:rsidRDefault="007164D0"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Feeding habit</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vMerge w:val="restart"/>
          </w:tcPr>
          <w:p w:rsidR="0020422F" w:rsidRPr="00A96339" w:rsidRDefault="0020422F" w:rsidP="00A96339">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Accipitriformes</w:t>
            </w:r>
          </w:p>
        </w:tc>
        <w:tc>
          <w:tcPr>
            <w:tcW w:w="1350" w:type="dxa"/>
            <w:vMerge w:val="restart"/>
          </w:tcPr>
          <w:p w:rsidR="0020422F" w:rsidRPr="00A96339" w:rsidRDefault="0020422F" w:rsidP="00A96339">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Accipitridae</w:t>
            </w: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Pr>
                <w:rFonts w:ascii="Times New Roman" w:hAnsi="Times New Roman" w:cs="Times New Roman"/>
                <w:i/>
                <w:sz w:val="20"/>
                <w:szCs w:val="20"/>
              </w:rPr>
              <w:t>Accipiter badiu</w:t>
            </w:r>
            <w:r w:rsidRPr="001837C0">
              <w:rPr>
                <w:rFonts w:ascii="Times New Roman" w:hAnsi="Times New Roman" w:cs="Times New Roman"/>
                <w:i/>
                <w:sz w:val="20"/>
                <w:szCs w:val="20"/>
              </w:rPr>
              <w:t>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Shikra</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Circus macrourus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Pallid harrier</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NT</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Circus melanoleucos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 xml:space="preserve">Pied harrier </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Butastur tessa</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White eyed buzzard</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Spilornis cheela</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Crested serpent eagle</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Pernis pti</w:t>
            </w:r>
            <w:r>
              <w:rPr>
                <w:rFonts w:ascii="Times New Roman" w:hAnsi="Times New Roman" w:cs="Times New Roman"/>
                <w:i/>
                <w:sz w:val="20"/>
                <w:szCs w:val="20"/>
              </w:rPr>
              <w:t>l</w:t>
            </w:r>
            <w:r w:rsidRPr="001837C0">
              <w:rPr>
                <w:rFonts w:ascii="Times New Roman" w:hAnsi="Times New Roman" w:cs="Times New Roman"/>
                <w:i/>
                <w:sz w:val="20"/>
                <w:szCs w:val="20"/>
              </w:rPr>
              <w:t>orhyneus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Oriental honey buzzard</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Aquilia nipalensis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Steppe eagle</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EN</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Buteo rufinus</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Long legged buzzard</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572" w:type="dxa"/>
            <w:vMerge w:val="restart"/>
          </w:tcPr>
          <w:p w:rsidR="0020422F" w:rsidRPr="00A96339" w:rsidRDefault="0020422F" w:rsidP="00A96339">
            <w:pPr>
              <w:spacing w:line="480" w:lineRule="auto"/>
              <w:jc w:val="both"/>
              <w:rPr>
                <w:rFonts w:ascii="Times New Roman" w:hAnsi="Times New Roman" w:cs="Times New Roman"/>
                <w:sz w:val="20"/>
                <w:szCs w:val="20"/>
              </w:rPr>
            </w:pPr>
            <w:r w:rsidRPr="00A96339">
              <w:rPr>
                <w:rFonts w:ascii="Times New Roman" w:hAnsi="Times New Roman" w:cs="Times New Roman"/>
                <w:sz w:val="20"/>
                <w:szCs w:val="20"/>
              </w:rPr>
              <w:t>Anseriformes</w:t>
            </w:r>
          </w:p>
        </w:tc>
        <w:tc>
          <w:tcPr>
            <w:tcW w:w="1350" w:type="dxa"/>
            <w:vMerge w:val="restart"/>
          </w:tcPr>
          <w:p w:rsidR="0020422F" w:rsidRPr="00DE091B" w:rsidRDefault="0020422F" w:rsidP="00A96339">
            <w:pPr>
              <w:pStyle w:val="NormalWeb"/>
              <w:spacing w:before="0" w:beforeAutospacing="0" w:after="0" w:afterAutospacing="0"/>
              <w:rPr>
                <w:sz w:val="20"/>
                <w:szCs w:val="20"/>
              </w:rPr>
            </w:pPr>
            <w:r w:rsidRPr="00DE091B">
              <w:rPr>
                <w:bCs/>
                <w:color w:val="000000"/>
                <w:kern w:val="24"/>
                <w:sz w:val="20"/>
                <w:szCs w:val="20"/>
              </w:rPr>
              <w:t xml:space="preserve">Anatidae </w:t>
            </w:r>
          </w:p>
        </w:tc>
        <w:tc>
          <w:tcPr>
            <w:tcW w:w="1800" w:type="dxa"/>
          </w:tcPr>
          <w:p w:rsidR="0020422F" w:rsidRPr="00DE091B" w:rsidRDefault="0020422F" w:rsidP="00A96339">
            <w:pPr>
              <w:pStyle w:val="NormalWeb"/>
              <w:spacing w:before="0" w:beforeAutospacing="0" w:after="0" w:afterAutospacing="0"/>
              <w:rPr>
                <w:sz w:val="20"/>
                <w:szCs w:val="20"/>
              </w:rPr>
            </w:pPr>
            <w:r w:rsidRPr="00DE091B">
              <w:rPr>
                <w:bCs/>
                <w:i/>
                <w:iCs/>
                <w:color w:val="000000"/>
                <w:kern w:val="24"/>
                <w:sz w:val="20"/>
                <w:szCs w:val="20"/>
              </w:rPr>
              <w:t xml:space="preserve">Dendrocgyna javanica </w:t>
            </w:r>
          </w:p>
        </w:tc>
        <w:tc>
          <w:tcPr>
            <w:tcW w:w="1890" w:type="dxa"/>
          </w:tcPr>
          <w:p w:rsidR="0020422F" w:rsidRPr="001837C0" w:rsidRDefault="0020422F" w:rsidP="00A96339">
            <w:pPr>
              <w:spacing w:line="360" w:lineRule="auto"/>
              <w:jc w:val="both"/>
              <w:rPr>
                <w:rFonts w:ascii="Times New Roman" w:hAnsi="Times New Roman" w:cs="Times New Roman"/>
                <w:sz w:val="20"/>
                <w:szCs w:val="20"/>
              </w:rPr>
            </w:pPr>
            <w:r>
              <w:rPr>
                <w:rFonts w:ascii="Times New Roman" w:hAnsi="Times New Roman" w:cs="Times New Roman"/>
                <w:sz w:val="20"/>
                <w:szCs w:val="20"/>
              </w:rPr>
              <w:t>Lesser Whistling duck</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10</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Anser indicus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Bar Headed Goose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11</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Anas creca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Common Teal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12</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Anas platyrhynchos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Mallard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13</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Anseranser</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Greylag Goose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14</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Anser caerulescens</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Snow goose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GR </w:t>
            </w:r>
          </w:p>
        </w:tc>
      </w:tr>
      <w:tr w:rsidR="0020422F" w:rsidTr="007164D0">
        <w:tc>
          <w:tcPr>
            <w:tcW w:w="516" w:type="dxa"/>
          </w:tcPr>
          <w:p w:rsidR="0020422F" w:rsidRDefault="0020422F">
            <w:pPr>
              <w:pStyle w:val="NormalWeb"/>
              <w:spacing w:before="0" w:beforeAutospacing="0" w:after="0" w:afterAutospacing="0"/>
              <w:rPr>
                <w:color w:val="000000"/>
                <w:kern w:val="24"/>
                <w:sz w:val="20"/>
                <w:szCs w:val="20"/>
              </w:rPr>
            </w:pPr>
            <w:r>
              <w:rPr>
                <w:color w:val="000000"/>
                <w:kern w:val="24"/>
                <w:sz w:val="20"/>
                <w:szCs w:val="20"/>
              </w:rPr>
              <w:t>15</w:t>
            </w:r>
          </w:p>
        </w:tc>
        <w:tc>
          <w:tcPr>
            <w:tcW w:w="1572" w:type="dxa"/>
            <w:vMerge/>
          </w:tcPr>
          <w:p w:rsidR="0020422F" w:rsidRPr="00DE091B" w:rsidRDefault="0020422F">
            <w:pPr>
              <w:rPr>
                <w:rFonts w:ascii="Times New Roman" w:hAnsi="Times New Roman" w:cs="Times New Roman"/>
                <w:sz w:val="20"/>
                <w:szCs w:val="20"/>
              </w:rPr>
            </w:pPr>
          </w:p>
        </w:tc>
        <w:tc>
          <w:tcPr>
            <w:tcW w:w="1350" w:type="dxa"/>
            <w:vMerge/>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i/>
                <w:iCs/>
                <w:color w:val="000000"/>
                <w:kern w:val="24"/>
                <w:sz w:val="20"/>
                <w:szCs w:val="20"/>
              </w:rPr>
            </w:pPr>
            <w:r>
              <w:rPr>
                <w:i/>
                <w:iCs/>
                <w:color w:val="000000"/>
                <w:kern w:val="24"/>
                <w:sz w:val="20"/>
                <w:szCs w:val="20"/>
              </w:rPr>
              <w:t>Nettapuscoromendelianus</w:t>
            </w:r>
          </w:p>
        </w:tc>
        <w:tc>
          <w:tcPr>
            <w:tcW w:w="1890" w:type="dxa"/>
          </w:tcPr>
          <w:p w:rsidR="0020422F" w:rsidRPr="00DE091B" w:rsidRDefault="0020422F">
            <w:pPr>
              <w:pStyle w:val="NormalWeb"/>
              <w:spacing w:before="0" w:beforeAutospacing="0" w:after="0" w:afterAutospacing="0"/>
              <w:rPr>
                <w:color w:val="000000"/>
                <w:kern w:val="24"/>
                <w:sz w:val="20"/>
                <w:szCs w:val="20"/>
              </w:rPr>
            </w:pPr>
            <w:r>
              <w:rPr>
                <w:color w:val="000000"/>
                <w:kern w:val="24"/>
                <w:sz w:val="20"/>
                <w:szCs w:val="20"/>
              </w:rPr>
              <w:t>Cotton Pygmy Goose</w:t>
            </w:r>
          </w:p>
        </w:tc>
        <w:tc>
          <w:tcPr>
            <w:tcW w:w="117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OM</w:t>
            </w:r>
          </w:p>
        </w:tc>
      </w:tr>
      <w:tr w:rsidR="00A96339" w:rsidTr="007164D0">
        <w:tc>
          <w:tcPr>
            <w:tcW w:w="516" w:type="dxa"/>
          </w:tcPr>
          <w:p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16</w:t>
            </w:r>
          </w:p>
        </w:tc>
        <w:tc>
          <w:tcPr>
            <w:tcW w:w="1572" w:type="dxa"/>
          </w:tcPr>
          <w:p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Bucerotiformes</w:t>
            </w:r>
          </w:p>
        </w:tc>
        <w:tc>
          <w:tcPr>
            <w:tcW w:w="1350" w:type="dxa"/>
          </w:tcPr>
          <w:p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Upupidae</w:t>
            </w:r>
          </w:p>
        </w:tc>
        <w:tc>
          <w:tcPr>
            <w:tcW w:w="1800" w:type="dxa"/>
          </w:tcPr>
          <w:p w:rsidR="00A96339" w:rsidRPr="00DE091B" w:rsidRDefault="00A96339">
            <w:pPr>
              <w:pStyle w:val="NormalWeb"/>
              <w:spacing w:before="0" w:beforeAutospacing="0" w:after="0" w:afterAutospacing="0"/>
              <w:rPr>
                <w:i/>
                <w:iCs/>
                <w:color w:val="000000"/>
                <w:kern w:val="24"/>
                <w:sz w:val="20"/>
                <w:szCs w:val="20"/>
              </w:rPr>
            </w:pPr>
            <w:r>
              <w:rPr>
                <w:i/>
                <w:iCs/>
                <w:color w:val="000000"/>
                <w:kern w:val="24"/>
                <w:sz w:val="20"/>
                <w:szCs w:val="20"/>
              </w:rPr>
              <w:t>Upupa epops</w:t>
            </w:r>
          </w:p>
        </w:tc>
        <w:tc>
          <w:tcPr>
            <w:tcW w:w="1890" w:type="dxa"/>
          </w:tcPr>
          <w:p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Common Hoopoe</w:t>
            </w:r>
          </w:p>
        </w:tc>
        <w:tc>
          <w:tcPr>
            <w:tcW w:w="1170" w:type="dxa"/>
          </w:tcPr>
          <w:p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LC</w:t>
            </w:r>
          </w:p>
        </w:tc>
        <w:tc>
          <w:tcPr>
            <w:tcW w:w="900" w:type="dxa"/>
          </w:tcPr>
          <w:p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LM</w:t>
            </w:r>
          </w:p>
        </w:tc>
        <w:tc>
          <w:tcPr>
            <w:tcW w:w="630" w:type="dxa"/>
          </w:tcPr>
          <w:p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CU</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17</w:t>
            </w:r>
          </w:p>
        </w:tc>
        <w:tc>
          <w:tcPr>
            <w:tcW w:w="1572" w:type="dxa"/>
            <w:vMerge w:val="restart"/>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Charadriiformes </w:t>
            </w:r>
          </w:p>
        </w:tc>
        <w:tc>
          <w:tcPr>
            <w:tcW w:w="1350" w:type="dxa"/>
            <w:vMerge w:val="restart"/>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Charadriidae </w:t>
            </w: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Vanellus  cinereus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Grey headed lapwing </w:t>
            </w:r>
          </w:p>
        </w:tc>
        <w:tc>
          <w:tcPr>
            <w:tcW w:w="117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INS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18</w:t>
            </w:r>
          </w:p>
        </w:tc>
        <w:tc>
          <w:tcPr>
            <w:tcW w:w="1572" w:type="dxa"/>
            <w:vMerge/>
            <w:vAlign w:val="center"/>
          </w:tcPr>
          <w:p w:rsidR="0020422F" w:rsidRPr="00DE091B" w:rsidRDefault="0020422F">
            <w:pPr>
              <w:rPr>
                <w:rFonts w:ascii="Times New Roman" w:hAnsi="Times New Roman" w:cs="Times New Roman"/>
                <w:sz w:val="20"/>
                <w:szCs w:val="20"/>
              </w:rPr>
            </w:pPr>
          </w:p>
        </w:tc>
        <w:tc>
          <w:tcPr>
            <w:tcW w:w="1350" w:type="dxa"/>
            <w:vMerge/>
            <w:vAlign w:val="center"/>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Vanellusvanellus</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Northern lapwing </w:t>
            </w:r>
          </w:p>
        </w:tc>
        <w:tc>
          <w:tcPr>
            <w:tcW w:w="117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NT </w:t>
            </w:r>
          </w:p>
        </w:tc>
        <w:tc>
          <w:tcPr>
            <w:tcW w:w="90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INS </w:t>
            </w:r>
          </w:p>
        </w:tc>
      </w:tr>
      <w:tr w:rsidR="0020422F" w:rsidTr="007164D0">
        <w:tc>
          <w:tcPr>
            <w:tcW w:w="516" w:type="dxa"/>
          </w:tcPr>
          <w:p w:rsidR="0020422F" w:rsidRPr="00DE091B" w:rsidRDefault="0020422F" w:rsidP="00392307">
            <w:pPr>
              <w:pStyle w:val="NormalWeb"/>
              <w:spacing w:before="0" w:beforeAutospacing="0" w:after="0" w:afterAutospacing="0"/>
              <w:rPr>
                <w:sz w:val="20"/>
                <w:szCs w:val="20"/>
              </w:rPr>
            </w:pPr>
            <w:r w:rsidRPr="00DE091B">
              <w:rPr>
                <w:color w:val="000000"/>
                <w:kern w:val="24"/>
                <w:sz w:val="20"/>
                <w:szCs w:val="20"/>
              </w:rPr>
              <w:t>1</w:t>
            </w:r>
            <w:r>
              <w:rPr>
                <w:color w:val="000000"/>
                <w:kern w:val="24"/>
                <w:sz w:val="20"/>
                <w:szCs w:val="20"/>
              </w:rPr>
              <w:t>9</w:t>
            </w:r>
          </w:p>
        </w:tc>
        <w:tc>
          <w:tcPr>
            <w:tcW w:w="1572" w:type="dxa"/>
            <w:vMerge/>
            <w:vAlign w:val="center"/>
          </w:tcPr>
          <w:p w:rsidR="0020422F" w:rsidRPr="00DE091B" w:rsidRDefault="0020422F">
            <w:pPr>
              <w:rPr>
                <w:rFonts w:ascii="Times New Roman" w:hAnsi="Times New Roman" w:cs="Times New Roman"/>
                <w:sz w:val="20"/>
                <w:szCs w:val="20"/>
              </w:rPr>
            </w:pPr>
          </w:p>
        </w:tc>
        <w:tc>
          <w:tcPr>
            <w:tcW w:w="1350" w:type="dxa"/>
            <w:vMerge/>
            <w:vAlign w:val="center"/>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Vanellus  indicus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Redwattled lapwing </w:t>
            </w:r>
          </w:p>
        </w:tc>
        <w:tc>
          <w:tcPr>
            <w:tcW w:w="117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CU </w:t>
            </w:r>
          </w:p>
        </w:tc>
      </w:tr>
      <w:tr w:rsidR="0020422F" w:rsidTr="007164D0">
        <w:tc>
          <w:tcPr>
            <w:tcW w:w="516" w:type="dxa"/>
          </w:tcPr>
          <w:p w:rsidR="0020422F" w:rsidRPr="00DE091B" w:rsidRDefault="0020422F" w:rsidP="00392307">
            <w:pPr>
              <w:pStyle w:val="NormalWeb"/>
              <w:spacing w:before="0" w:beforeAutospacing="0" w:after="0" w:afterAutospacing="0"/>
              <w:rPr>
                <w:sz w:val="20"/>
                <w:szCs w:val="20"/>
              </w:rPr>
            </w:pPr>
            <w:r>
              <w:rPr>
                <w:color w:val="000000"/>
                <w:kern w:val="24"/>
                <w:sz w:val="20"/>
                <w:szCs w:val="20"/>
              </w:rPr>
              <w:t>20</w:t>
            </w:r>
          </w:p>
        </w:tc>
        <w:tc>
          <w:tcPr>
            <w:tcW w:w="1572" w:type="dxa"/>
            <w:vMerge/>
            <w:vAlign w:val="center"/>
          </w:tcPr>
          <w:p w:rsidR="0020422F" w:rsidRPr="00DE091B" w:rsidRDefault="0020422F">
            <w:pPr>
              <w:rPr>
                <w:rFonts w:ascii="Times New Roman" w:hAnsi="Times New Roman" w:cs="Times New Roman"/>
                <w:sz w:val="20"/>
                <w:szCs w:val="20"/>
              </w:rPr>
            </w:pPr>
          </w:p>
        </w:tc>
        <w:tc>
          <w:tcPr>
            <w:tcW w:w="1350" w:type="dxa"/>
            <w:vMerge/>
            <w:vAlign w:val="center"/>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line="360" w:lineRule="auto"/>
              <w:jc w:val="both"/>
              <w:rPr>
                <w:sz w:val="20"/>
                <w:szCs w:val="20"/>
              </w:rPr>
            </w:pPr>
            <w:r w:rsidRPr="00DE091B">
              <w:rPr>
                <w:rFonts w:eastAsia="Calibri"/>
                <w:i/>
                <w:iCs/>
                <w:color w:val="000000"/>
                <w:kern w:val="24"/>
                <w:sz w:val="20"/>
                <w:szCs w:val="20"/>
              </w:rPr>
              <w:t xml:space="preserve">Metopidius  indicus </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Bronze winged jacana </w:t>
            </w:r>
          </w:p>
        </w:tc>
        <w:tc>
          <w:tcPr>
            <w:tcW w:w="117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OM </w:t>
            </w:r>
          </w:p>
        </w:tc>
      </w:tr>
      <w:tr w:rsidR="0020422F" w:rsidTr="007164D0">
        <w:tc>
          <w:tcPr>
            <w:tcW w:w="516" w:type="dxa"/>
          </w:tcPr>
          <w:p w:rsidR="0020422F" w:rsidRPr="00DE091B" w:rsidRDefault="0020422F">
            <w:pPr>
              <w:pStyle w:val="NormalWeb"/>
              <w:spacing w:before="0" w:beforeAutospacing="0" w:after="0" w:afterAutospacing="0"/>
              <w:rPr>
                <w:sz w:val="20"/>
                <w:szCs w:val="20"/>
              </w:rPr>
            </w:pPr>
            <w:r>
              <w:rPr>
                <w:color w:val="000000"/>
                <w:kern w:val="24"/>
                <w:sz w:val="20"/>
                <w:szCs w:val="20"/>
              </w:rPr>
              <w:t>21</w:t>
            </w:r>
          </w:p>
        </w:tc>
        <w:tc>
          <w:tcPr>
            <w:tcW w:w="1572" w:type="dxa"/>
            <w:vMerge/>
            <w:vAlign w:val="center"/>
          </w:tcPr>
          <w:p w:rsidR="0020422F" w:rsidRPr="00DE091B" w:rsidRDefault="0020422F">
            <w:pPr>
              <w:rPr>
                <w:rFonts w:ascii="Times New Roman" w:hAnsi="Times New Roman" w:cs="Times New Roman"/>
                <w:sz w:val="20"/>
                <w:szCs w:val="20"/>
              </w:rPr>
            </w:pPr>
          </w:p>
        </w:tc>
        <w:tc>
          <w:tcPr>
            <w:tcW w:w="1350" w:type="dxa"/>
            <w:vMerge/>
            <w:vAlign w:val="center"/>
          </w:tcPr>
          <w:p w:rsidR="0020422F" w:rsidRPr="00DE091B" w:rsidRDefault="0020422F">
            <w:pPr>
              <w:rPr>
                <w:rFonts w:ascii="Times New Roman" w:hAnsi="Times New Roman" w:cs="Times New Roman"/>
                <w:sz w:val="20"/>
                <w:szCs w:val="20"/>
              </w:rPr>
            </w:pPr>
          </w:p>
        </w:tc>
        <w:tc>
          <w:tcPr>
            <w:tcW w:w="1800" w:type="dxa"/>
          </w:tcPr>
          <w:p w:rsidR="0020422F" w:rsidRPr="00DE091B" w:rsidRDefault="0020422F">
            <w:pPr>
              <w:pStyle w:val="NormalWeb"/>
              <w:spacing w:before="0" w:beforeAutospacing="0" w:after="0" w:afterAutospacing="0" w:line="360" w:lineRule="auto"/>
              <w:jc w:val="both"/>
              <w:rPr>
                <w:sz w:val="20"/>
                <w:szCs w:val="20"/>
              </w:rPr>
            </w:pPr>
            <w:r w:rsidRPr="00DE091B">
              <w:rPr>
                <w:rFonts w:eastAsia="Calibri"/>
                <w:i/>
                <w:iCs/>
                <w:color w:val="000000"/>
                <w:kern w:val="24"/>
                <w:sz w:val="20"/>
                <w:szCs w:val="20"/>
              </w:rPr>
              <w:t>Hydrophasianuschirurgus</w:t>
            </w:r>
          </w:p>
        </w:tc>
        <w:tc>
          <w:tcPr>
            <w:tcW w:w="1890" w:type="dxa"/>
          </w:tcPr>
          <w:p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Pheasent tailed jacana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OM </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572" w:type="dxa"/>
            <w:vMerge w:val="restart"/>
          </w:tcPr>
          <w:p w:rsidR="0020422F" w:rsidRPr="007147FF" w:rsidRDefault="0020422F" w:rsidP="009C2761">
            <w:pPr>
              <w:spacing w:line="360" w:lineRule="auto"/>
              <w:jc w:val="both"/>
              <w:rPr>
                <w:rFonts w:ascii="Times New Roman" w:hAnsi="Times New Roman" w:cs="Times New Roman"/>
                <w:i/>
                <w:sz w:val="20"/>
                <w:szCs w:val="20"/>
              </w:rPr>
            </w:pPr>
            <w:r w:rsidRPr="007147FF">
              <w:rPr>
                <w:rFonts w:ascii="Times New Roman" w:hAnsi="Times New Roman" w:cs="Times New Roman"/>
                <w:i/>
                <w:sz w:val="20"/>
                <w:szCs w:val="20"/>
              </w:rPr>
              <w:t>Ciconiiformes</w:t>
            </w:r>
          </w:p>
        </w:tc>
        <w:tc>
          <w:tcPr>
            <w:tcW w:w="1350"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Ciconiidae</w:t>
            </w:r>
          </w:p>
        </w:tc>
        <w:tc>
          <w:tcPr>
            <w:tcW w:w="1800" w:type="dxa"/>
          </w:tcPr>
          <w:p w:rsidR="0020422F" w:rsidRPr="007147FF" w:rsidRDefault="0020422F" w:rsidP="009C2761">
            <w:pPr>
              <w:spacing w:line="360" w:lineRule="auto"/>
              <w:jc w:val="both"/>
              <w:rPr>
                <w:rFonts w:ascii="Times New Roman" w:hAnsi="Times New Roman" w:cs="Times New Roman"/>
                <w:i/>
                <w:sz w:val="20"/>
                <w:szCs w:val="20"/>
              </w:rPr>
            </w:pPr>
            <w:r w:rsidRPr="007147FF">
              <w:rPr>
                <w:rFonts w:ascii="Times New Roman" w:hAnsi="Times New Roman" w:cs="Times New Roman"/>
                <w:i/>
                <w:sz w:val="20"/>
                <w:szCs w:val="20"/>
              </w:rPr>
              <w:t>Anastomusoscitans</w:t>
            </w:r>
          </w:p>
        </w:tc>
        <w:tc>
          <w:tcPr>
            <w:tcW w:w="1890" w:type="dxa"/>
          </w:tcPr>
          <w:p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Asian open bill</w:t>
            </w:r>
          </w:p>
        </w:tc>
        <w:tc>
          <w:tcPr>
            <w:tcW w:w="117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LC</w:t>
            </w:r>
          </w:p>
        </w:tc>
        <w:tc>
          <w:tcPr>
            <w:tcW w:w="90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7147FF" w:rsidRDefault="0020422F" w:rsidP="009C2761">
            <w:pPr>
              <w:spacing w:line="360" w:lineRule="auto"/>
              <w:jc w:val="both"/>
              <w:rPr>
                <w:rFonts w:ascii="Times New Roman" w:hAnsi="Times New Roman" w:cs="Times New Roman"/>
                <w:i/>
                <w:sz w:val="20"/>
                <w:szCs w:val="20"/>
              </w:rPr>
            </w:pPr>
            <w:r w:rsidRPr="007147FF">
              <w:rPr>
                <w:rFonts w:ascii="Times New Roman" w:hAnsi="Times New Roman" w:cs="Times New Roman"/>
                <w:i/>
                <w:sz w:val="20"/>
                <w:szCs w:val="20"/>
              </w:rPr>
              <w:t>Leptoptilos javanicus</w:t>
            </w:r>
          </w:p>
        </w:tc>
        <w:tc>
          <w:tcPr>
            <w:tcW w:w="1890" w:type="dxa"/>
          </w:tcPr>
          <w:p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Lesser adjutant stork</w:t>
            </w:r>
          </w:p>
        </w:tc>
        <w:tc>
          <w:tcPr>
            <w:tcW w:w="117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NT</w:t>
            </w:r>
          </w:p>
        </w:tc>
        <w:tc>
          <w:tcPr>
            <w:tcW w:w="90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rPr>
          <w:trHeight w:val="548"/>
        </w:trPr>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7147FF" w:rsidRDefault="0020422F" w:rsidP="009C2761">
            <w:pPr>
              <w:spacing w:line="360" w:lineRule="auto"/>
              <w:jc w:val="both"/>
              <w:rPr>
                <w:rFonts w:ascii="Times New Roman" w:hAnsi="Times New Roman" w:cs="Times New Roman"/>
                <w:i/>
                <w:sz w:val="20"/>
                <w:szCs w:val="20"/>
              </w:rPr>
            </w:pPr>
            <w:r>
              <w:rPr>
                <w:rFonts w:ascii="Times New Roman" w:hAnsi="Times New Roman" w:cs="Times New Roman"/>
                <w:i/>
                <w:sz w:val="20"/>
                <w:szCs w:val="20"/>
              </w:rPr>
              <w:t>Ciconia episcopus</w:t>
            </w:r>
          </w:p>
        </w:tc>
        <w:tc>
          <w:tcPr>
            <w:tcW w:w="1890" w:type="dxa"/>
          </w:tcPr>
          <w:p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White necked stork</w:t>
            </w:r>
          </w:p>
        </w:tc>
        <w:tc>
          <w:tcPr>
            <w:tcW w:w="117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LC</w:t>
            </w:r>
          </w:p>
        </w:tc>
        <w:tc>
          <w:tcPr>
            <w:tcW w:w="900" w:type="dxa"/>
          </w:tcPr>
          <w:p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72"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Columbifiormes</w:t>
            </w:r>
          </w:p>
        </w:tc>
        <w:tc>
          <w:tcPr>
            <w:tcW w:w="1350"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Columbidae</w:t>
            </w:r>
          </w:p>
        </w:tc>
        <w:tc>
          <w:tcPr>
            <w:tcW w:w="1800" w:type="dxa"/>
          </w:tcPr>
          <w:p w:rsidR="0020422F" w:rsidRPr="00A96339" w:rsidRDefault="0020422F" w:rsidP="009C2761">
            <w:pPr>
              <w:spacing w:line="360" w:lineRule="auto"/>
              <w:jc w:val="both"/>
              <w:rPr>
                <w:rFonts w:ascii="Times New Roman" w:hAnsi="Times New Roman" w:cs="Times New Roman"/>
                <w:i/>
                <w:sz w:val="20"/>
                <w:szCs w:val="20"/>
              </w:rPr>
            </w:pPr>
            <w:r w:rsidRPr="00A96339">
              <w:rPr>
                <w:rFonts w:ascii="Times New Roman" w:hAnsi="Times New Roman" w:cs="Times New Roman"/>
                <w:i/>
                <w:sz w:val="20"/>
                <w:szCs w:val="20"/>
              </w:rPr>
              <w:t>Spilopeliashinensis</w:t>
            </w:r>
          </w:p>
        </w:tc>
        <w:tc>
          <w:tcPr>
            <w:tcW w:w="1890" w:type="dxa"/>
          </w:tcPr>
          <w:p w:rsidR="0020422F" w:rsidRPr="008269AE" w:rsidRDefault="0020422F" w:rsidP="009C2761">
            <w:pPr>
              <w:spacing w:line="360" w:lineRule="auto"/>
              <w:jc w:val="both"/>
              <w:rPr>
                <w:rFonts w:ascii="Times New Roman" w:hAnsi="Times New Roman" w:cs="Times New Roman"/>
                <w:sz w:val="20"/>
                <w:szCs w:val="20"/>
              </w:rPr>
            </w:pPr>
            <w:r w:rsidRPr="008269AE">
              <w:rPr>
                <w:rFonts w:ascii="Times New Roman" w:hAnsi="Times New Roman" w:cs="Times New Roman"/>
                <w:sz w:val="20"/>
                <w:szCs w:val="20"/>
              </w:rPr>
              <w:t>Spotted dove</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GR</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572" w:type="dxa"/>
            <w:vMerge/>
          </w:tcPr>
          <w:p w:rsidR="0020422F" w:rsidRPr="00A96339" w:rsidRDefault="0020422F" w:rsidP="009C2761">
            <w:pPr>
              <w:spacing w:line="360" w:lineRule="auto"/>
              <w:jc w:val="both"/>
              <w:rPr>
                <w:rFonts w:ascii="Times New Roman" w:hAnsi="Times New Roman" w:cs="Times New Roman"/>
                <w:sz w:val="20"/>
                <w:szCs w:val="20"/>
              </w:rPr>
            </w:pPr>
          </w:p>
        </w:tc>
        <w:tc>
          <w:tcPr>
            <w:tcW w:w="1350" w:type="dxa"/>
            <w:vMerge/>
          </w:tcPr>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A96339" w:rsidRDefault="0020422F" w:rsidP="009C2761">
            <w:pPr>
              <w:spacing w:line="360" w:lineRule="auto"/>
              <w:jc w:val="both"/>
              <w:rPr>
                <w:rFonts w:ascii="Times New Roman" w:hAnsi="Times New Roman" w:cs="Times New Roman"/>
                <w:i/>
                <w:sz w:val="20"/>
                <w:szCs w:val="20"/>
              </w:rPr>
            </w:pPr>
            <w:r w:rsidRPr="00A96339">
              <w:rPr>
                <w:rFonts w:ascii="Times New Roman" w:hAnsi="Times New Roman" w:cs="Times New Roman"/>
                <w:i/>
                <w:sz w:val="20"/>
                <w:szCs w:val="20"/>
              </w:rPr>
              <w:t>Treronphoenicopterus</w:t>
            </w:r>
          </w:p>
        </w:tc>
        <w:tc>
          <w:tcPr>
            <w:tcW w:w="1890" w:type="dxa"/>
          </w:tcPr>
          <w:p w:rsidR="0020422F" w:rsidRPr="008269AE" w:rsidRDefault="0020422F" w:rsidP="009C2761">
            <w:pPr>
              <w:spacing w:line="360" w:lineRule="auto"/>
              <w:jc w:val="both"/>
              <w:rPr>
                <w:rFonts w:ascii="Times New Roman" w:hAnsi="Times New Roman" w:cs="Times New Roman"/>
                <w:sz w:val="20"/>
                <w:szCs w:val="20"/>
              </w:rPr>
            </w:pPr>
            <w:r w:rsidRPr="008269AE">
              <w:rPr>
                <w:rFonts w:ascii="Times New Roman" w:hAnsi="Times New Roman" w:cs="Times New Roman"/>
                <w:sz w:val="20"/>
                <w:szCs w:val="20"/>
              </w:rPr>
              <w:t>Yellow footed green pigeon</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FR</w:t>
            </w:r>
          </w:p>
        </w:tc>
      </w:tr>
      <w:tr w:rsidR="00A96339" w:rsidTr="007164D0">
        <w:tc>
          <w:tcPr>
            <w:tcW w:w="516" w:type="dxa"/>
          </w:tcPr>
          <w:p w:rsidR="00A96339" w:rsidRDefault="00A96339"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572" w:type="dxa"/>
          </w:tcPr>
          <w:p w:rsidR="00A96339" w:rsidRPr="00A41775" w:rsidRDefault="00A96339"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Falconiformes</w:t>
            </w:r>
          </w:p>
        </w:tc>
        <w:tc>
          <w:tcPr>
            <w:tcW w:w="1350" w:type="dxa"/>
          </w:tcPr>
          <w:p w:rsidR="00A96339" w:rsidRPr="00A41775" w:rsidRDefault="00A96339"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Falconidae</w:t>
            </w:r>
          </w:p>
        </w:tc>
        <w:tc>
          <w:tcPr>
            <w:tcW w:w="1800" w:type="dxa"/>
          </w:tcPr>
          <w:p w:rsidR="00A96339" w:rsidRPr="00EA4961" w:rsidRDefault="00A96339">
            <w:pPr>
              <w:rPr>
                <w:rFonts w:ascii="Times New Roman" w:hAnsi="Times New Roman" w:cs="Times New Roman"/>
                <w:i/>
              </w:rPr>
            </w:pPr>
            <w:r w:rsidRPr="00EA4961">
              <w:rPr>
                <w:rFonts w:ascii="Times New Roman" w:hAnsi="Times New Roman" w:cs="Times New Roman"/>
                <w:i/>
              </w:rPr>
              <w:t>Falco naumanni</w:t>
            </w:r>
          </w:p>
        </w:tc>
        <w:tc>
          <w:tcPr>
            <w:tcW w:w="1890" w:type="dxa"/>
          </w:tcPr>
          <w:p w:rsidR="00A96339" w:rsidRPr="00EA4961" w:rsidRDefault="00A96339" w:rsidP="00EA4961">
            <w:pPr>
              <w:rPr>
                <w:rFonts w:ascii="Times New Roman" w:hAnsi="Times New Roman" w:cs="Times New Roman"/>
              </w:rPr>
            </w:pPr>
            <w:r w:rsidRPr="00EA4961">
              <w:rPr>
                <w:rFonts w:ascii="Times New Roman" w:hAnsi="Times New Roman" w:cs="Times New Roman"/>
              </w:rPr>
              <w:t xml:space="preserve">Lesser Kestrel </w:t>
            </w:r>
          </w:p>
        </w:tc>
        <w:tc>
          <w:tcPr>
            <w:tcW w:w="1170" w:type="dxa"/>
          </w:tcPr>
          <w:p w:rsidR="00A96339" w:rsidRPr="00A96339" w:rsidRDefault="00A96339">
            <w:pPr>
              <w:rPr>
                <w:rFonts w:ascii="Times New Roman" w:hAnsi="Times New Roman" w:cs="Times New Roman"/>
                <w:sz w:val="20"/>
                <w:szCs w:val="20"/>
              </w:rPr>
            </w:pPr>
            <w:r w:rsidRPr="00A96339">
              <w:rPr>
                <w:rFonts w:ascii="Times New Roman" w:hAnsi="Times New Roman" w:cs="Times New Roman"/>
                <w:sz w:val="20"/>
                <w:szCs w:val="20"/>
              </w:rPr>
              <w:t xml:space="preserve">LC </w:t>
            </w:r>
          </w:p>
        </w:tc>
        <w:tc>
          <w:tcPr>
            <w:tcW w:w="900" w:type="dxa"/>
          </w:tcPr>
          <w:p w:rsidR="00A96339" w:rsidRPr="00A96339" w:rsidRDefault="007164D0">
            <w:pPr>
              <w:rPr>
                <w:rFonts w:ascii="Times New Roman" w:hAnsi="Times New Roman" w:cs="Times New Roman"/>
                <w:sz w:val="20"/>
                <w:szCs w:val="20"/>
              </w:rPr>
            </w:pPr>
            <w:r>
              <w:rPr>
                <w:rFonts w:ascii="Times New Roman" w:hAnsi="Times New Roman" w:cs="Times New Roman"/>
                <w:sz w:val="20"/>
                <w:szCs w:val="20"/>
              </w:rPr>
              <w:t>M</w:t>
            </w:r>
          </w:p>
        </w:tc>
        <w:tc>
          <w:tcPr>
            <w:tcW w:w="630" w:type="dxa"/>
          </w:tcPr>
          <w:p w:rsidR="00A96339" w:rsidRPr="00A96339" w:rsidRDefault="004D15AC"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A96339" w:rsidTr="007164D0">
        <w:tc>
          <w:tcPr>
            <w:tcW w:w="516" w:type="dxa"/>
          </w:tcPr>
          <w:p w:rsidR="00A96339" w:rsidRDefault="00A96339"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Coraciiformes</w:t>
            </w:r>
          </w:p>
        </w:tc>
        <w:tc>
          <w:tcPr>
            <w:tcW w:w="1350" w:type="dxa"/>
          </w:tcPr>
          <w:p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Alcedinidae</w:t>
            </w:r>
          </w:p>
        </w:tc>
        <w:tc>
          <w:tcPr>
            <w:tcW w:w="1800" w:type="dxa"/>
          </w:tcPr>
          <w:p w:rsidR="00A96339" w:rsidRPr="00F17D0A" w:rsidRDefault="00A96339"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Alcedoatthis</w:t>
            </w:r>
          </w:p>
        </w:tc>
        <w:tc>
          <w:tcPr>
            <w:tcW w:w="1890" w:type="dxa"/>
          </w:tcPr>
          <w:p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Common kingfisher</w:t>
            </w:r>
          </w:p>
        </w:tc>
        <w:tc>
          <w:tcPr>
            <w:tcW w:w="1170" w:type="dxa"/>
          </w:tcPr>
          <w:p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572" w:type="dxa"/>
            <w:vMerge w:val="restart"/>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Gruiiformes</w:t>
            </w:r>
          </w:p>
        </w:tc>
        <w:tc>
          <w:tcPr>
            <w:tcW w:w="1350" w:type="dxa"/>
            <w:vMerge w:val="restart"/>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Rallidae</w:t>
            </w: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Amaurornisphoenicurus</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White breasted water hen</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Porphyrioporphyrio</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Purple swamp hen</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Gallinula chloropus</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Common Moorhen</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Gallicrexcinerea</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Watercock</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1572" w:type="dxa"/>
            <w:vMerge w:val="restart"/>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Passeriformes</w:t>
            </w:r>
          </w:p>
        </w:tc>
        <w:tc>
          <w:tcPr>
            <w:tcW w:w="135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Corvidae</w:t>
            </w: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Corvusculminatus</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Indian Jungle Crow</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tcPr>
          <w:p w:rsidR="0020422F"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Dicruridae</w:t>
            </w: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Dicrurusmacrocercus</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Black Drongo</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Laniidae</w:t>
            </w: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Lanius cristatus</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Brown shrike</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tcPr>
          <w:p w:rsidR="0020422F" w:rsidRPr="00A41775" w:rsidRDefault="0020422F" w:rsidP="009C2761">
            <w:pPr>
              <w:spacing w:line="360" w:lineRule="auto"/>
              <w:jc w:val="both"/>
              <w:rPr>
                <w:rFonts w:ascii="Times New Roman" w:hAnsi="Times New Roman" w:cs="Times New Roman"/>
                <w:sz w:val="20"/>
                <w:szCs w:val="20"/>
              </w:rPr>
            </w:pP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Laniusschach</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Long tailed Shrike</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572" w:type="dxa"/>
            <w:vMerge/>
          </w:tcPr>
          <w:p w:rsidR="0020422F" w:rsidRPr="00A41775" w:rsidRDefault="0020422F" w:rsidP="009C2761">
            <w:pPr>
              <w:spacing w:line="360" w:lineRule="auto"/>
              <w:jc w:val="both"/>
              <w:rPr>
                <w:rFonts w:ascii="Times New Roman" w:hAnsi="Times New Roman" w:cs="Times New Roman"/>
                <w:sz w:val="20"/>
                <w:szCs w:val="20"/>
              </w:rPr>
            </w:pPr>
          </w:p>
        </w:tc>
        <w:tc>
          <w:tcPr>
            <w:tcW w:w="1350" w:type="dxa"/>
            <w:vMerge w:val="restart"/>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Motaciilidae</w:t>
            </w: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Motacillacitreola</w:t>
            </w:r>
          </w:p>
        </w:tc>
        <w:tc>
          <w:tcPr>
            <w:tcW w:w="1890" w:type="dxa"/>
          </w:tcPr>
          <w:p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Citrine wagtail</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 xml:space="preserve">Motacilla alba </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White wagtail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Pr>
                <w:color w:val="000000"/>
                <w:kern w:val="24"/>
                <w:sz w:val="20"/>
                <w:szCs w:val="20"/>
              </w:rPr>
              <w:t>M</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Anthusrufulus</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Paddyfield pipit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39230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Muscicapidae</w:t>
            </w: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Copsychussaularis</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Oriental magpie Robin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Passeridae</w:t>
            </w: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Lonchurapunctulata</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Scalybrested Munia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GR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Pycnonotidae</w:t>
            </w: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Pycnonotuscafer</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Red vented Bulbul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Sturnidae</w:t>
            </w: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Sturniamalabarica</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Chestnut tailed-starling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Acridotherestristris</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Common myna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 xml:space="preserve">Acridotheres fuscus </w:t>
            </w:r>
          </w:p>
        </w:tc>
        <w:tc>
          <w:tcPr>
            <w:tcW w:w="1890" w:type="dxa"/>
          </w:tcPr>
          <w:p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Jungle myna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Pr="00A96339" w:rsidRDefault="0020422F" w:rsidP="00BD5837">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46</w:t>
            </w:r>
          </w:p>
        </w:tc>
        <w:tc>
          <w:tcPr>
            <w:tcW w:w="1572"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Pelecaniformes</w:t>
            </w:r>
          </w:p>
        </w:tc>
        <w:tc>
          <w:tcPr>
            <w:tcW w:w="1350"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Ardeidae</w:t>
            </w: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 xml:space="preserve">Ardea purpurea </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Purple Heron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BD5837">
            <w:pPr>
              <w:spacing w:line="360" w:lineRule="auto"/>
              <w:jc w:val="both"/>
              <w:rPr>
                <w:rFonts w:ascii="Times New Roman" w:hAnsi="Times New Roman" w:cs="Times New Roman"/>
                <w:sz w:val="20"/>
                <w:szCs w:val="20"/>
              </w:rPr>
            </w:pPr>
            <w:r>
              <w:rPr>
                <w:rFonts w:ascii="Times New Roman" w:hAnsi="Times New Roman" w:cs="Times New Roman"/>
                <w:sz w:val="20"/>
                <w:szCs w:val="20"/>
              </w:rPr>
              <w:t>47</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i/>
                <w:iCs/>
                <w:color w:val="000000"/>
                <w:kern w:val="24"/>
                <w:sz w:val="20"/>
                <w:szCs w:val="20"/>
              </w:rPr>
            </w:pPr>
            <w:r>
              <w:rPr>
                <w:i/>
                <w:iCs/>
                <w:color w:val="000000"/>
                <w:kern w:val="24"/>
                <w:sz w:val="20"/>
                <w:szCs w:val="20"/>
              </w:rPr>
              <w:t>Ardeolagrayii</w:t>
            </w:r>
          </w:p>
        </w:tc>
        <w:tc>
          <w:tcPr>
            <w:tcW w:w="1890" w:type="dxa"/>
          </w:tcPr>
          <w:p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Indian  Pond Heron</w:t>
            </w:r>
          </w:p>
        </w:tc>
        <w:tc>
          <w:tcPr>
            <w:tcW w:w="117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Ixobrychuscinnamomeus</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Cinnamon Bittern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 xml:space="preserve">Ardea alba </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Large egret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 xml:space="preserve">Bubulcus ibis </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Cattle egret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Egrettagarzetta</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Little egret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3209BE" w:rsidRDefault="0020422F">
            <w:pPr>
              <w:rPr>
                <w:rFonts w:ascii="Times New Roman" w:hAnsi="Times New Roman" w:cs="Times New Roman"/>
                <w:i/>
              </w:rPr>
            </w:pPr>
            <w:r w:rsidRPr="003209BE">
              <w:rPr>
                <w:rFonts w:ascii="Times New Roman" w:hAnsi="Times New Roman" w:cs="Times New Roman"/>
                <w:i/>
              </w:rPr>
              <w:t xml:space="preserve">Ardea intermedia </w:t>
            </w:r>
          </w:p>
        </w:tc>
        <w:tc>
          <w:tcPr>
            <w:tcW w:w="1890" w:type="dxa"/>
          </w:tcPr>
          <w:p w:rsidR="0020422F" w:rsidRPr="006B1F50" w:rsidRDefault="0020422F">
            <w:pPr>
              <w:rPr>
                <w:rFonts w:ascii="Times New Roman" w:hAnsi="Times New Roman" w:cs="Times New Roman"/>
              </w:rPr>
            </w:pPr>
            <w:r w:rsidRPr="006B1F50">
              <w:rPr>
                <w:rFonts w:ascii="Times New Roman" w:hAnsi="Times New Roman" w:cs="Times New Roman"/>
              </w:rPr>
              <w:t xml:space="preserve">Intermediate Egret  </w:t>
            </w:r>
          </w:p>
        </w:tc>
        <w:tc>
          <w:tcPr>
            <w:tcW w:w="1170" w:type="dxa"/>
          </w:tcPr>
          <w:p w:rsidR="0020422F" w:rsidRPr="00A96339" w:rsidRDefault="0020422F">
            <w:pPr>
              <w:rPr>
                <w:rFonts w:ascii="Times New Roman" w:hAnsi="Times New Roman" w:cs="Times New Roman"/>
                <w:sz w:val="20"/>
                <w:szCs w:val="20"/>
              </w:rPr>
            </w:pPr>
            <w:r w:rsidRPr="00A96339">
              <w:rPr>
                <w:rFonts w:ascii="Times New Roman" w:hAnsi="Times New Roman" w:cs="Times New Roman"/>
                <w:sz w:val="20"/>
                <w:szCs w:val="20"/>
              </w:rPr>
              <w:t xml:space="preserve">LC </w:t>
            </w:r>
          </w:p>
        </w:tc>
        <w:tc>
          <w:tcPr>
            <w:tcW w:w="900" w:type="dxa"/>
          </w:tcPr>
          <w:p w:rsidR="0020422F" w:rsidRPr="00A96339" w:rsidRDefault="0020422F">
            <w:pPr>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rsidR="0020422F" w:rsidRPr="00A96339" w:rsidRDefault="0020422F">
            <w:pPr>
              <w:pStyle w:val="NormalWeb"/>
              <w:spacing w:before="0" w:beforeAutospacing="0" w:after="0" w:afterAutospacing="0"/>
              <w:rPr>
                <w:color w:val="000000"/>
                <w:kern w:val="24"/>
                <w:sz w:val="20"/>
                <w:szCs w:val="20"/>
              </w:rPr>
            </w:pPr>
            <w:r>
              <w:rPr>
                <w:color w:val="000000"/>
                <w:kern w:val="24"/>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Default="0020422F" w:rsidP="009C2761">
            <w:pPr>
              <w:spacing w:line="360" w:lineRule="auto"/>
              <w:jc w:val="both"/>
              <w:rPr>
                <w:rFonts w:ascii="Times New Roman" w:hAnsi="Times New Roman" w:cs="Times New Roman"/>
                <w:sz w:val="24"/>
                <w:szCs w:val="24"/>
              </w:rPr>
            </w:pPr>
          </w:p>
        </w:tc>
        <w:tc>
          <w:tcPr>
            <w:tcW w:w="1800" w:type="dxa"/>
          </w:tcPr>
          <w:p w:rsidR="0020422F" w:rsidRPr="00A41775" w:rsidRDefault="0020422F">
            <w:pPr>
              <w:pStyle w:val="NormalWeb"/>
              <w:spacing w:before="0" w:beforeAutospacing="0" w:after="0" w:afterAutospacing="0"/>
              <w:rPr>
                <w:i/>
                <w:iCs/>
                <w:color w:val="000000"/>
                <w:kern w:val="24"/>
                <w:sz w:val="20"/>
                <w:szCs w:val="20"/>
              </w:rPr>
            </w:pPr>
            <w:r>
              <w:rPr>
                <w:i/>
                <w:iCs/>
                <w:color w:val="000000"/>
                <w:kern w:val="24"/>
                <w:sz w:val="20"/>
                <w:szCs w:val="20"/>
              </w:rPr>
              <w:t>Nycticoraxnycticorax</w:t>
            </w:r>
          </w:p>
        </w:tc>
        <w:tc>
          <w:tcPr>
            <w:tcW w:w="1890" w:type="dxa"/>
          </w:tcPr>
          <w:p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Black crowned night Heron</w:t>
            </w:r>
          </w:p>
        </w:tc>
        <w:tc>
          <w:tcPr>
            <w:tcW w:w="117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tcPr>
          <w:p w:rsidR="0020422F" w:rsidRPr="00A96339" w:rsidRDefault="0020422F" w:rsidP="00052C20">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 xml:space="preserve">Threskiornithidae </w:t>
            </w:r>
          </w:p>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Plegadisfalcinellus</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Glossy Ibis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572"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Suliformes</w:t>
            </w:r>
          </w:p>
        </w:tc>
        <w:tc>
          <w:tcPr>
            <w:tcW w:w="1350" w:type="dxa"/>
            <w:vMerge w:val="restart"/>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Phalacrocoracidae</w:t>
            </w:r>
          </w:p>
        </w:tc>
        <w:tc>
          <w:tcPr>
            <w:tcW w:w="1800" w:type="dxa"/>
          </w:tcPr>
          <w:p w:rsidR="0020422F" w:rsidRPr="00A41775" w:rsidRDefault="0020422F">
            <w:pPr>
              <w:pStyle w:val="NormalWeb"/>
              <w:spacing w:before="0" w:beforeAutospacing="0" w:after="0" w:afterAutospacing="0"/>
              <w:rPr>
                <w:sz w:val="20"/>
                <w:szCs w:val="20"/>
              </w:rPr>
            </w:pPr>
            <w:r>
              <w:rPr>
                <w:i/>
                <w:iCs/>
                <w:color w:val="000000"/>
                <w:kern w:val="24"/>
                <w:sz w:val="20"/>
                <w:szCs w:val="20"/>
              </w:rPr>
              <w:t>Microcarboniger</w:t>
            </w:r>
          </w:p>
        </w:tc>
        <w:tc>
          <w:tcPr>
            <w:tcW w:w="1890" w:type="dxa"/>
          </w:tcPr>
          <w:p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Little cormorant </w:t>
            </w:r>
          </w:p>
        </w:tc>
        <w:tc>
          <w:tcPr>
            <w:tcW w:w="117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FE </w:t>
            </w:r>
          </w:p>
        </w:tc>
      </w:tr>
      <w:tr w:rsidR="0020422F" w:rsidTr="007164D0">
        <w:tc>
          <w:tcPr>
            <w:tcW w:w="516" w:type="dxa"/>
          </w:tcPr>
          <w:p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vMerge/>
          </w:tcPr>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A41775" w:rsidRDefault="0020422F">
            <w:pPr>
              <w:pStyle w:val="NormalWeb"/>
              <w:spacing w:before="0" w:beforeAutospacing="0" w:after="0" w:afterAutospacing="0"/>
              <w:rPr>
                <w:i/>
                <w:iCs/>
                <w:color w:val="000000"/>
                <w:kern w:val="24"/>
                <w:sz w:val="20"/>
                <w:szCs w:val="20"/>
              </w:rPr>
            </w:pPr>
            <w:r w:rsidRPr="00A41775">
              <w:rPr>
                <w:i/>
                <w:iCs/>
                <w:color w:val="000000"/>
                <w:kern w:val="24"/>
                <w:sz w:val="20"/>
                <w:szCs w:val="20"/>
              </w:rPr>
              <w:t>Phalacocorax</w:t>
            </w:r>
            <w:r>
              <w:rPr>
                <w:i/>
                <w:iCs/>
                <w:color w:val="000000"/>
                <w:kern w:val="24"/>
                <w:sz w:val="20"/>
                <w:szCs w:val="20"/>
              </w:rPr>
              <w:t>carbo</w:t>
            </w:r>
          </w:p>
        </w:tc>
        <w:tc>
          <w:tcPr>
            <w:tcW w:w="1890" w:type="dxa"/>
          </w:tcPr>
          <w:p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Great cormorant</w:t>
            </w:r>
          </w:p>
        </w:tc>
        <w:tc>
          <w:tcPr>
            <w:tcW w:w="117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rsidTr="007164D0">
        <w:tc>
          <w:tcPr>
            <w:tcW w:w="516" w:type="dxa"/>
          </w:tcPr>
          <w:p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572" w:type="dxa"/>
            <w:vMerge/>
          </w:tcPr>
          <w:p w:rsidR="0020422F" w:rsidRDefault="0020422F" w:rsidP="009C2761">
            <w:pPr>
              <w:spacing w:line="360" w:lineRule="auto"/>
              <w:jc w:val="both"/>
              <w:rPr>
                <w:rFonts w:ascii="Times New Roman" w:hAnsi="Times New Roman" w:cs="Times New Roman"/>
                <w:sz w:val="24"/>
                <w:szCs w:val="24"/>
              </w:rPr>
            </w:pPr>
          </w:p>
        </w:tc>
        <w:tc>
          <w:tcPr>
            <w:tcW w:w="1350" w:type="dxa"/>
          </w:tcPr>
          <w:p w:rsidR="0020422F" w:rsidRPr="00A96339" w:rsidRDefault="0020422F" w:rsidP="00C72E98">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 xml:space="preserve">Anhingidae </w:t>
            </w:r>
          </w:p>
          <w:p w:rsidR="0020422F" w:rsidRPr="00A96339" w:rsidRDefault="0020422F" w:rsidP="009C2761">
            <w:pPr>
              <w:spacing w:line="360" w:lineRule="auto"/>
              <w:jc w:val="both"/>
              <w:rPr>
                <w:rFonts w:ascii="Times New Roman" w:hAnsi="Times New Roman" w:cs="Times New Roman"/>
                <w:sz w:val="20"/>
                <w:szCs w:val="20"/>
              </w:rPr>
            </w:pPr>
          </w:p>
        </w:tc>
        <w:tc>
          <w:tcPr>
            <w:tcW w:w="1800" w:type="dxa"/>
          </w:tcPr>
          <w:p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Anhinga melanogaster</w:t>
            </w:r>
          </w:p>
        </w:tc>
        <w:tc>
          <w:tcPr>
            <w:tcW w:w="1890" w:type="dxa"/>
          </w:tcPr>
          <w:p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Oriental Darter</w:t>
            </w:r>
          </w:p>
        </w:tc>
        <w:tc>
          <w:tcPr>
            <w:tcW w:w="117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NT</w:t>
            </w:r>
          </w:p>
        </w:tc>
        <w:tc>
          <w:tcPr>
            <w:tcW w:w="90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LM</w:t>
            </w:r>
          </w:p>
        </w:tc>
        <w:tc>
          <w:tcPr>
            <w:tcW w:w="630" w:type="dxa"/>
          </w:tcPr>
          <w:p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FE</w:t>
            </w:r>
          </w:p>
        </w:tc>
      </w:tr>
    </w:tbl>
    <w:p w:rsidR="00462A0F" w:rsidRDefault="00462A0F" w:rsidP="009C2761">
      <w:pPr>
        <w:spacing w:line="360" w:lineRule="auto"/>
        <w:jc w:val="both"/>
        <w:rPr>
          <w:rFonts w:ascii="Times New Roman" w:hAnsi="Times New Roman" w:cs="Times New Roman"/>
        </w:rPr>
      </w:pPr>
    </w:p>
    <w:p w:rsidR="00DE091B" w:rsidRPr="00462A0F" w:rsidRDefault="00462A0F" w:rsidP="009C2761">
      <w:pPr>
        <w:spacing w:line="360" w:lineRule="auto"/>
        <w:jc w:val="both"/>
        <w:rPr>
          <w:rFonts w:ascii="Times New Roman" w:hAnsi="Times New Roman" w:cs="Times New Roman"/>
          <w:i/>
          <w:sz w:val="24"/>
          <w:szCs w:val="24"/>
        </w:rPr>
      </w:pPr>
      <w:r w:rsidRPr="00462A0F">
        <w:rPr>
          <w:rFonts w:ascii="Times New Roman" w:hAnsi="Times New Roman" w:cs="Times New Roman"/>
          <w:i/>
        </w:rPr>
        <w:lastRenderedPageBreak/>
        <w:t xml:space="preserve">R-Resident; LM-Local Mover; M-Migratory; IN-Insectivorous; CU-Carnivorous; HB-Herbivorous; GR-Granivorous; FR-Frungivorous; OM Omnivorous; FE-Fish-eating; </w:t>
      </w:r>
      <w:r>
        <w:rPr>
          <w:rFonts w:ascii="Times New Roman" w:hAnsi="Times New Roman" w:cs="Times New Roman"/>
          <w:i/>
        </w:rPr>
        <w:t>LC-Least Concern;</w:t>
      </w:r>
      <w:r w:rsidRPr="00462A0F">
        <w:rPr>
          <w:rFonts w:ascii="Times New Roman" w:hAnsi="Times New Roman" w:cs="Times New Roman"/>
          <w:i/>
        </w:rPr>
        <w:t>EN- Endangered; NT- Near threatened</w:t>
      </w:r>
      <w:r w:rsidRPr="00462A0F">
        <w:rPr>
          <w:i/>
        </w:rPr>
        <w:t>.</w:t>
      </w:r>
    </w:p>
    <w:p w:rsidR="00BA7C0A" w:rsidRDefault="00B03B8C"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t>Result:</w:t>
      </w:r>
      <w:r w:rsidR="007B5639" w:rsidRPr="00D9272A">
        <w:rPr>
          <w:rFonts w:ascii="Times New Roman" w:hAnsi="Times New Roman" w:cs="Times New Roman"/>
          <w:sz w:val="24"/>
          <w:szCs w:val="24"/>
        </w:rPr>
        <w:t>Table 1 summarizes list of recorded bird species along with some other particulars. In our present study a</w:t>
      </w:r>
      <w:r w:rsidRPr="00D9272A">
        <w:rPr>
          <w:rFonts w:ascii="Times New Roman" w:hAnsi="Times New Roman" w:cs="Times New Roman"/>
          <w:sz w:val="24"/>
          <w:szCs w:val="24"/>
        </w:rPr>
        <w:t xml:space="preserve"> total of </w:t>
      </w:r>
      <w:r w:rsidR="00A96339" w:rsidRPr="00D9272A">
        <w:rPr>
          <w:rFonts w:ascii="Times New Roman" w:hAnsi="Times New Roman" w:cs="Times New Roman"/>
          <w:sz w:val="24"/>
          <w:szCs w:val="24"/>
        </w:rPr>
        <w:t>5</w:t>
      </w:r>
      <w:r w:rsidRPr="00D9272A">
        <w:rPr>
          <w:rFonts w:ascii="Times New Roman" w:hAnsi="Times New Roman" w:cs="Times New Roman"/>
          <w:sz w:val="24"/>
          <w:szCs w:val="24"/>
        </w:rPr>
        <w:t xml:space="preserve">7 species of bird </w:t>
      </w:r>
      <w:r w:rsidR="007B5639" w:rsidRPr="00D9272A">
        <w:rPr>
          <w:rFonts w:ascii="Times New Roman" w:hAnsi="Times New Roman" w:cs="Times New Roman"/>
          <w:sz w:val="24"/>
          <w:szCs w:val="24"/>
        </w:rPr>
        <w:t xml:space="preserve">species belonging to 12 orders and 21 families </w:t>
      </w:r>
      <w:r w:rsidRPr="00D9272A">
        <w:rPr>
          <w:rFonts w:ascii="Times New Roman" w:hAnsi="Times New Roman" w:cs="Times New Roman"/>
          <w:sz w:val="24"/>
          <w:szCs w:val="24"/>
        </w:rPr>
        <w:t xml:space="preserve">have been recorded from the </w:t>
      </w:r>
      <w:r w:rsidR="007B5639" w:rsidRPr="00D9272A">
        <w:rPr>
          <w:rFonts w:ascii="Times New Roman" w:hAnsi="Times New Roman" w:cs="Times New Roman"/>
          <w:sz w:val="24"/>
          <w:szCs w:val="24"/>
        </w:rPr>
        <w:t>study area.O</w:t>
      </w:r>
      <w:r w:rsidRPr="00D9272A">
        <w:rPr>
          <w:rFonts w:ascii="Times New Roman" w:hAnsi="Times New Roman" w:cs="Times New Roman"/>
          <w:sz w:val="24"/>
          <w:szCs w:val="24"/>
        </w:rPr>
        <w:t xml:space="preserve">rder Passeriformes was recorded with the highest </w:t>
      </w:r>
      <w:r w:rsidR="007B5639" w:rsidRPr="00D9272A">
        <w:rPr>
          <w:rFonts w:ascii="Times New Roman" w:hAnsi="Times New Roman" w:cs="Times New Roman"/>
          <w:sz w:val="24"/>
          <w:szCs w:val="24"/>
        </w:rPr>
        <w:t xml:space="preserve">13 </w:t>
      </w:r>
      <w:r w:rsidRPr="00D9272A">
        <w:rPr>
          <w:rFonts w:ascii="Times New Roman" w:hAnsi="Times New Roman" w:cs="Times New Roman"/>
          <w:sz w:val="24"/>
          <w:szCs w:val="24"/>
        </w:rPr>
        <w:t>numb</w:t>
      </w:r>
      <w:r w:rsidR="007B5639" w:rsidRPr="00D9272A">
        <w:rPr>
          <w:rFonts w:ascii="Times New Roman" w:hAnsi="Times New Roman" w:cs="Times New Roman"/>
          <w:sz w:val="24"/>
          <w:szCs w:val="24"/>
        </w:rPr>
        <w:t xml:space="preserve">er of avian species. </w:t>
      </w:r>
      <w:r w:rsidRPr="00D9272A">
        <w:rPr>
          <w:rFonts w:ascii="Times New Roman" w:hAnsi="Times New Roman" w:cs="Times New Roman"/>
          <w:sz w:val="24"/>
          <w:szCs w:val="24"/>
        </w:rPr>
        <w:t xml:space="preserve">Among the families, the highest </w:t>
      </w:r>
      <w:r w:rsidR="007B5639" w:rsidRPr="00D9272A">
        <w:rPr>
          <w:rFonts w:ascii="Times New Roman" w:hAnsi="Times New Roman" w:cs="Times New Roman"/>
          <w:sz w:val="24"/>
          <w:szCs w:val="24"/>
        </w:rPr>
        <w:t xml:space="preserve">8 </w:t>
      </w:r>
      <w:r w:rsidRPr="00D9272A">
        <w:rPr>
          <w:rFonts w:ascii="Times New Roman" w:hAnsi="Times New Roman" w:cs="Times New Roman"/>
          <w:sz w:val="24"/>
          <w:szCs w:val="24"/>
        </w:rPr>
        <w:t>number</w:t>
      </w:r>
      <w:r w:rsidR="007B5639" w:rsidRPr="00D9272A">
        <w:rPr>
          <w:rFonts w:ascii="Times New Roman" w:hAnsi="Times New Roman" w:cs="Times New Roman"/>
          <w:sz w:val="24"/>
          <w:szCs w:val="24"/>
        </w:rPr>
        <w:t>s</w:t>
      </w:r>
      <w:r w:rsidRPr="00D9272A">
        <w:rPr>
          <w:rFonts w:ascii="Times New Roman" w:hAnsi="Times New Roman" w:cs="Times New Roman"/>
          <w:sz w:val="24"/>
          <w:szCs w:val="24"/>
        </w:rPr>
        <w:t xml:space="preserve"> of species was recorded under the family </w:t>
      </w:r>
      <w:r w:rsidR="00C33FD6" w:rsidRPr="00D9272A">
        <w:rPr>
          <w:rFonts w:ascii="Times New Roman" w:hAnsi="Times New Roman" w:cs="Times New Roman"/>
          <w:sz w:val="24"/>
          <w:szCs w:val="24"/>
        </w:rPr>
        <w:t xml:space="preserve">Accipitridae and </w:t>
      </w:r>
      <w:r w:rsidRPr="00D9272A">
        <w:rPr>
          <w:rFonts w:ascii="Times New Roman" w:hAnsi="Times New Roman" w:cs="Times New Roman"/>
          <w:sz w:val="24"/>
          <w:szCs w:val="24"/>
        </w:rPr>
        <w:t xml:space="preserve">Ardeidae. On the other hand, </w:t>
      </w:r>
      <w:r w:rsidR="00C33FD6" w:rsidRPr="00D9272A">
        <w:rPr>
          <w:rFonts w:ascii="Times New Roman" w:hAnsi="Times New Roman" w:cs="Times New Roman"/>
          <w:sz w:val="24"/>
          <w:szCs w:val="24"/>
        </w:rPr>
        <w:t>7</w:t>
      </w:r>
      <w:r w:rsidRPr="00D9272A">
        <w:rPr>
          <w:rFonts w:ascii="Times New Roman" w:hAnsi="Times New Roman" w:cs="Times New Roman"/>
          <w:sz w:val="24"/>
          <w:szCs w:val="24"/>
        </w:rPr>
        <w:t xml:space="preserve">species </w:t>
      </w:r>
      <w:r w:rsidR="00C33FD6" w:rsidRPr="00D9272A">
        <w:rPr>
          <w:rFonts w:ascii="Times New Roman" w:hAnsi="Times New Roman" w:cs="Times New Roman"/>
          <w:sz w:val="24"/>
          <w:szCs w:val="24"/>
        </w:rPr>
        <w:t xml:space="preserve">have been recorded under the family Anatidae, 5 species under Charadriidae, 4 species under Rallidae,3 species under Ciconidae, Motaciilidae, </w:t>
      </w:r>
      <w:r w:rsidRPr="00D9272A">
        <w:rPr>
          <w:rFonts w:ascii="Times New Roman" w:hAnsi="Times New Roman" w:cs="Times New Roman"/>
          <w:sz w:val="24"/>
          <w:szCs w:val="24"/>
        </w:rPr>
        <w:t xml:space="preserve">and Sturnidae. Family </w:t>
      </w:r>
      <w:r w:rsidR="00C33FD6" w:rsidRPr="00D9272A">
        <w:rPr>
          <w:rFonts w:ascii="Times New Roman" w:hAnsi="Times New Roman" w:cs="Times New Roman"/>
          <w:sz w:val="24"/>
          <w:szCs w:val="24"/>
        </w:rPr>
        <w:t xml:space="preserve">Columbidae, Laniidae and Phalacrocoracidae </w:t>
      </w:r>
      <w:r w:rsidR="00D9272A" w:rsidRPr="00D9272A">
        <w:rPr>
          <w:rFonts w:ascii="Times New Roman" w:hAnsi="Times New Roman" w:cs="Times New Roman"/>
          <w:sz w:val="24"/>
          <w:szCs w:val="24"/>
        </w:rPr>
        <w:t>comprises</w:t>
      </w:r>
      <w:r w:rsidR="00C33FD6" w:rsidRPr="00D9272A">
        <w:rPr>
          <w:rFonts w:ascii="Times New Roman" w:hAnsi="Times New Roman" w:cs="Times New Roman"/>
          <w:sz w:val="24"/>
          <w:szCs w:val="24"/>
        </w:rPr>
        <w:t xml:space="preserve">of </w:t>
      </w:r>
      <w:r w:rsidR="00D9272A" w:rsidRPr="00D9272A">
        <w:rPr>
          <w:rFonts w:ascii="Times New Roman" w:hAnsi="Times New Roman" w:cs="Times New Roman"/>
          <w:sz w:val="24"/>
          <w:szCs w:val="24"/>
        </w:rPr>
        <w:t xml:space="preserve">2 species and only 1 species have been recorded under the </w:t>
      </w:r>
      <w:r w:rsidR="00A77295">
        <w:rPr>
          <w:rFonts w:ascii="Times New Roman" w:hAnsi="Times New Roman" w:cs="Times New Roman"/>
          <w:sz w:val="24"/>
          <w:szCs w:val="24"/>
        </w:rPr>
        <w:t xml:space="preserve">families </w:t>
      </w:r>
      <w:r w:rsidR="00D9272A" w:rsidRPr="00D9272A">
        <w:rPr>
          <w:rFonts w:ascii="Times New Roman" w:hAnsi="Times New Roman" w:cs="Times New Roman"/>
          <w:sz w:val="24"/>
          <w:szCs w:val="24"/>
        </w:rPr>
        <w:t>Upupidae,Falconidae,Corvidae,Dicruridae,Muscicapidae,Passeridae,Pycnonotidae,Threskiornithidae and Anhingidae.</w:t>
      </w:r>
      <w:r w:rsidR="000D16C9">
        <w:rPr>
          <w:rFonts w:ascii="Times New Roman" w:hAnsi="Times New Roman" w:cs="Times New Roman"/>
          <w:sz w:val="24"/>
          <w:szCs w:val="24"/>
        </w:rPr>
        <w:t>Out of 57 species, 37(65</w:t>
      </w:r>
      <w:r w:rsidR="00823B57">
        <w:rPr>
          <w:rFonts w:ascii="Times New Roman" w:hAnsi="Times New Roman" w:cs="Times New Roman"/>
          <w:sz w:val="24"/>
          <w:szCs w:val="24"/>
        </w:rPr>
        <w:t>%)</w:t>
      </w:r>
      <w:r w:rsidR="000D16C9">
        <w:rPr>
          <w:rFonts w:ascii="Times New Roman" w:hAnsi="Times New Roman" w:cs="Times New Roman"/>
          <w:sz w:val="24"/>
          <w:szCs w:val="24"/>
        </w:rPr>
        <w:t>have been recorded as resident,15 (26%) were migratory and 5(9%)</w:t>
      </w:r>
      <w:r w:rsidR="009068A9">
        <w:rPr>
          <w:rFonts w:ascii="Times New Roman" w:hAnsi="Times New Roman" w:cs="Times New Roman"/>
          <w:sz w:val="24"/>
          <w:szCs w:val="24"/>
        </w:rPr>
        <w:t>were local mover</w:t>
      </w:r>
      <w:r w:rsidR="000D16C9">
        <w:rPr>
          <w:rFonts w:ascii="Times New Roman" w:hAnsi="Times New Roman" w:cs="Times New Roman"/>
          <w:sz w:val="24"/>
          <w:szCs w:val="24"/>
        </w:rPr>
        <w:t>.</w:t>
      </w:r>
      <w:r w:rsidR="000D16C9" w:rsidRPr="009068A9">
        <w:rPr>
          <w:rFonts w:ascii="Times New Roman" w:hAnsi="Times New Roman" w:cs="Times New Roman"/>
          <w:sz w:val="24"/>
          <w:szCs w:val="24"/>
        </w:rPr>
        <w:t xml:space="preserve">Feeding habit of each species </w:t>
      </w:r>
      <w:r w:rsidR="009068A9">
        <w:rPr>
          <w:rFonts w:ascii="Times New Roman" w:hAnsi="Times New Roman" w:cs="Times New Roman"/>
          <w:sz w:val="24"/>
          <w:szCs w:val="24"/>
        </w:rPr>
        <w:t xml:space="preserve">are </w:t>
      </w:r>
      <w:r w:rsidR="000D16C9" w:rsidRPr="009068A9">
        <w:rPr>
          <w:rFonts w:ascii="Times New Roman" w:hAnsi="Times New Roman" w:cs="Times New Roman"/>
          <w:sz w:val="24"/>
          <w:szCs w:val="24"/>
        </w:rPr>
        <w:t>depicted in the Table-1 which a</w:t>
      </w:r>
      <w:r w:rsidR="009068A9">
        <w:rPr>
          <w:rFonts w:ascii="Times New Roman" w:hAnsi="Times New Roman" w:cs="Times New Roman"/>
          <w:sz w:val="24"/>
          <w:szCs w:val="24"/>
        </w:rPr>
        <w:t xml:space="preserve">re dived into seven </w:t>
      </w:r>
      <w:r w:rsidR="00590469">
        <w:rPr>
          <w:rFonts w:ascii="Times New Roman" w:hAnsi="Times New Roman" w:cs="Times New Roman"/>
          <w:sz w:val="24"/>
          <w:szCs w:val="24"/>
        </w:rPr>
        <w:t>groups viz</w:t>
      </w:r>
      <w:r w:rsidR="009068A9">
        <w:rPr>
          <w:rFonts w:ascii="Times New Roman" w:hAnsi="Times New Roman" w:cs="Times New Roman"/>
          <w:sz w:val="24"/>
          <w:szCs w:val="24"/>
        </w:rPr>
        <w:t xml:space="preserve"> C</w:t>
      </w:r>
      <w:r w:rsidR="00F46572" w:rsidRPr="009068A9">
        <w:rPr>
          <w:rFonts w:ascii="Times New Roman" w:hAnsi="Times New Roman" w:cs="Times New Roman"/>
          <w:sz w:val="24"/>
          <w:szCs w:val="24"/>
        </w:rPr>
        <w:t>arnivorous,29</w:t>
      </w:r>
      <w:r w:rsidR="009068A9" w:rsidRPr="009068A9">
        <w:rPr>
          <w:rFonts w:ascii="Times New Roman" w:hAnsi="Times New Roman" w:cs="Times New Roman"/>
          <w:sz w:val="24"/>
          <w:szCs w:val="24"/>
        </w:rPr>
        <w:t>(51%)</w:t>
      </w:r>
      <w:r w:rsidR="00F46572" w:rsidRPr="009068A9">
        <w:rPr>
          <w:rFonts w:ascii="Times New Roman" w:hAnsi="Times New Roman" w:cs="Times New Roman"/>
          <w:sz w:val="24"/>
          <w:szCs w:val="24"/>
        </w:rPr>
        <w:t>;Omnivorous,17</w:t>
      </w:r>
      <w:r w:rsidR="009068A9" w:rsidRPr="009068A9">
        <w:rPr>
          <w:rFonts w:ascii="Times New Roman" w:hAnsi="Times New Roman" w:cs="Times New Roman"/>
          <w:sz w:val="24"/>
          <w:szCs w:val="24"/>
        </w:rPr>
        <w:t>(30%)</w:t>
      </w:r>
      <w:r w:rsidR="00F46572" w:rsidRPr="009068A9">
        <w:rPr>
          <w:rFonts w:ascii="Times New Roman" w:hAnsi="Times New Roman" w:cs="Times New Roman"/>
          <w:sz w:val="24"/>
          <w:szCs w:val="24"/>
        </w:rPr>
        <w:t>;Herbivorous,3</w:t>
      </w:r>
      <w:r w:rsidR="009068A9" w:rsidRPr="009068A9">
        <w:rPr>
          <w:rFonts w:ascii="Times New Roman" w:hAnsi="Times New Roman" w:cs="Times New Roman"/>
          <w:sz w:val="24"/>
          <w:szCs w:val="24"/>
        </w:rPr>
        <w:t>(5%)</w:t>
      </w:r>
      <w:r w:rsidR="00F46572" w:rsidRPr="009068A9">
        <w:rPr>
          <w:rFonts w:ascii="Times New Roman" w:hAnsi="Times New Roman" w:cs="Times New Roman"/>
          <w:sz w:val="24"/>
          <w:szCs w:val="24"/>
        </w:rPr>
        <w:t>;Granivorous,</w:t>
      </w:r>
      <w:r w:rsidR="009068A9" w:rsidRPr="009068A9">
        <w:rPr>
          <w:rFonts w:ascii="Times New Roman" w:hAnsi="Times New Roman" w:cs="Times New Roman"/>
          <w:sz w:val="24"/>
          <w:szCs w:val="24"/>
        </w:rPr>
        <w:t>3(5%)</w:t>
      </w:r>
      <w:r w:rsidR="00F46572" w:rsidRPr="009068A9">
        <w:rPr>
          <w:rFonts w:ascii="Times New Roman" w:hAnsi="Times New Roman" w:cs="Times New Roman"/>
          <w:sz w:val="24"/>
          <w:szCs w:val="24"/>
        </w:rPr>
        <w:t>;Insectivorous,2</w:t>
      </w:r>
      <w:r w:rsidR="009068A9" w:rsidRPr="009068A9">
        <w:rPr>
          <w:rFonts w:ascii="Times New Roman" w:hAnsi="Times New Roman" w:cs="Times New Roman"/>
          <w:sz w:val="24"/>
          <w:szCs w:val="24"/>
        </w:rPr>
        <w:t>(4%)</w:t>
      </w:r>
      <w:r w:rsidR="009068A9">
        <w:rPr>
          <w:rFonts w:ascii="Times New Roman" w:hAnsi="Times New Roman" w:cs="Times New Roman"/>
          <w:sz w:val="24"/>
          <w:szCs w:val="24"/>
        </w:rPr>
        <w:t xml:space="preserve">; </w:t>
      </w:r>
      <w:r w:rsidR="00F46572" w:rsidRPr="009068A9">
        <w:rPr>
          <w:rFonts w:ascii="Times New Roman" w:hAnsi="Times New Roman" w:cs="Times New Roman"/>
          <w:sz w:val="24"/>
          <w:szCs w:val="24"/>
        </w:rPr>
        <w:t>Frungivorous1</w:t>
      </w:r>
      <w:r w:rsidR="009068A9" w:rsidRPr="009068A9">
        <w:rPr>
          <w:rFonts w:ascii="Times New Roman" w:hAnsi="Times New Roman" w:cs="Times New Roman"/>
          <w:sz w:val="24"/>
          <w:szCs w:val="24"/>
        </w:rPr>
        <w:t>(1%)</w:t>
      </w:r>
      <w:r w:rsidR="009068A9">
        <w:rPr>
          <w:rFonts w:ascii="Times New Roman" w:hAnsi="Times New Roman" w:cs="Times New Roman"/>
          <w:sz w:val="24"/>
          <w:szCs w:val="24"/>
        </w:rPr>
        <w:t xml:space="preserve">and </w:t>
      </w:r>
      <w:r w:rsidR="009068A9" w:rsidRPr="009068A9">
        <w:rPr>
          <w:rFonts w:ascii="Times New Roman" w:hAnsi="Times New Roman" w:cs="Times New Roman"/>
          <w:sz w:val="24"/>
          <w:szCs w:val="24"/>
        </w:rPr>
        <w:t>fish eating,2(4%)</w:t>
      </w:r>
      <w:r w:rsidR="00366EEA">
        <w:t xml:space="preserve">. </w:t>
      </w:r>
      <w:r w:rsidR="00823B57" w:rsidRPr="00366EEA">
        <w:rPr>
          <w:rFonts w:ascii="Times New Roman" w:hAnsi="Times New Roman" w:cs="Times New Roman"/>
          <w:sz w:val="24"/>
          <w:szCs w:val="24"/>
        </w:rPr>
        <w:t>This diverse feeding behavior clearly indicates</w:t>
      </w:r>
      <w:r w:rsidR="00366EEA" w:rsidRPr="00366EEA">
        <w:rPr>
          <w:rFonts w:ascii="Times New Roman" w:hAnsi="Times New Roman" w:cs="Times New Roman"/>
          <w:sz w:val="24"/>
          <w:szCs w:val="24"/>
        </w:rPr>
        <w:t xml:space="preserve"> available habitat and foodstuff for the inhabitants  where there is negligible competition for food and also shelter</w:t>
      </w:r>
      <w:r w:rsidR="00366EEA">
        <w:t>.</w:t>
      </w:r>
      <w:r w:rsidR="00366EEA">
        <w:rPr>
          <w:rFonts w:ascii="Times New Roman" w:hAnsi="Times New Roman" w:cs="Times New Roman"/>
          <w:sz w:val="24"/>
          <w:szCs w:val="24"/>
        </w:rPr>
        <w:t xml:space="preserve"> Most of the </w:t>
      </w:r>
    </w:p>
    <w:p w:rsidR="00BA7C0A" w:rsidRDefault="00BA7C0A" w:rsidP="006345D0">
      <w:pPr>
        <w:spacing w:line="360" w:lineRule="auto"/>
        <w:jc w:val="both"/>
        <w:rPr>
          <w:rFonts w:ascii="Times New Roman" w:hAnsi="Times New Roman" w:cs="Times New Roman"/>
          <w:sz w:val="24"/>
          <w:szCs w:val="24"/>
        </w:rPr>
      </w:pPr>
      <w:r w:rsidRPr="00BA7C0A">
        <w:rPr>
          <w:rFonts w:ascii="Times New Roman" w:hAnsi="Times New Roman" w:cs="Times New Roman"/>
          <w:noProof/>
          <w:sz w:val="24"/>
          <w:szCs w:val="24"/>
          <w:lang w:val="en-IN" w:eastAsia="en-IN"/>
        </w:rPr>
        <w:drawing>
          <wp:inline distT="0" distB="0" distL="0" distR="0">
            <wp:extent cx="5915026" cy="2743200"/>
            <wp:effectExtent l="19050" t="0" r="2857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3333" w:rsidRDefault="00A53333"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Fig</w:t>
      </w:r>
      <w:r w:rsidR="001911CB">
        <w:rPr>
          <w:rFonts w:ascii="Times New Roman" w:hAnsi="Times New Roman" w:cs="Times New Roman"/>
          <w:sz w:val="24"/>
          <w:szCs w:val="24"/>
        </w:rPr>
        <w:t xml:space="preserve"> 1</w:t>
      </w:r>
      <w:r>
        <w:rPr>
          <w:rFonts w:ascii="Times New Roman" w:hAnsi="Times New Roman" w:cs="Times New Roman"/>
          <w:sz w:val="24"/>
          <w:szCs w:val="24"/>
        </w:rPr>
        <w:t>: No of species recorded in each family in the study area</w:t>
      </w:r>
    </w:p>
    <w:p w:rsidR="00B03B8C" w:rsidRPr="00823B57" w:rsidRDefault="00366EEA"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aquatic birds were observed during morning hours of the winter months. The </w:t>
      </w:r>
      <w:r w:rsidR="00823B57">
        <w:rPr>
          <w:rFonts w:ascii="Times New Roman" w:hAnsi="Times New Roman" w:cs="Times New Roman"/>
          <w:sz w:val="24"/>
          <w:szCs w:val="24"/>
        </w:rPr>
        <w:t xml:space="preserve">aquatic </w:t>
      </w:r>
      <w:r w:rsidR="00823B57" w:rsidRPr="00D9272A">
        <w:rPr>
          <w:rFonts w:ascii="Times New Roman" w:hAnsi="Times New Roman" w:cs="Times New Roman"/>
          <w:sz w:val="24"/>
          <w:szCs w:val="24"/>
        </w:rPr>
        <w:t>bird</w:t>
      </w:r>
      <w:r w:rsidR="00B03B8C" w:rsidRPr="00D9272A">
        <w:rPr>
          <w:rFonts w:ascii="Times New Roman" w:hAnsi="Times New Roman" w:cs="Times New Roman"/>
          <w:sz w:val="24"/>
          <w:szCs w:val="24"/>
        </w:rPr>
        <w:t xml:space="preserve"> species, viz., </w:t>
      </w:r>
      <w:r w:rsidR="00F17D0A" w:rsidRPr="00F17D0A">
        <w:rPr>
          <w:rFonts w:ascii="Times New Roman" w:hAnsi="Times New Roman" w:cs="Times New Roman"/>
          <w:i/>
          <w:sz w:val="24"/>
          <w:szCs w:val="24"/>
        </w:rPr>
        <w:t>Anser indicus</w:t>
      </w:r>
      <w:r w:rsidR="00823B57" w:rsidRPr="00F17D0A">
        <w:rPr>
          <w:rFonts w:ascii="Times New Roman" w:hAnsi="Times New Roman" w:cs="Times New Roman"/>
          <w:i/>
          <w:sz w:val="24"/>
          <w:szCs w:val="24"/>
        </w:rPr>
        <w:t>, Anas</w:t>
      </w:r>
      <w:r w:rsidR="00F17D0A" w:rsidRPr="00F17D0A">
        <w:rPr>
          <w:rFonts w:ascii="Times New Roman" w:hAnsi="Times New Roman" w:cs="Times New Roman"/>
          <w:i/>
          <w:sz w:val="24"/>
          <w:szCs w:val="24"/>
        </w:rPr>
        <w:t>creca,Anas platyrhynchos</w:t>
      </w:r>
      <w:r>
        <w:rPr>
          <w:rFonts w:ascii="Times New Roman" w:hAnsi="Times New Roman" w:cs="Times New Roman"/>
          <w:i/>
          <w:sz w:val="24"/>
          <w:szCs w:val="24"/>
        </w:rPr>
        <w:t>,Anseranser,AnserCaerulescens</w:t>
      </w:r>
      <w:r w:rsidRPr="00590469">
        <w:rPr>
          <w:rFonts w:ascii="Times New Roman" w:hAnsi="Times New Roman" w:cs="Times New Roman"/>
          <w:sz w:val="24"/>
          <w:szCs w:val="24"/>
        </w:rPr>
        <w:t>were found as winter migratory</w:t>
      </w:r>
      <w:r w:rsidR="00590469" w:rsidRPr="00590469">
        <w:rPr>
          <w:rFonts w:ascii="Times New Roman" w:hAnsi="Times New Roman" w:cs="Times New Roman"/>
          <w:sz w:val="24"/>
          <w:szCs w:val="24"/>
        </w:rPr>
        <w:t>.Other migratory birds like</w:t>
      </w:r>
      <w:r w:rsidR="00F17D0A" w:rsidRPr="00F17D0A">
        <w:rPr>
          <w:rFonts w:ascii="Times New Roman" w:hAnsi="Times New Roman" w:cs="Times New Roman"/>
          <w:i/>
          <w:sz w:val="24"/>
          <w:szCs w:val="24"/>
        </w:rPr>
        <w:t>Vanelluscinereus,Vanellusvanellus</w:t>
      </w:r>
      <w:r w:rsidR="00590469">
        <w:rPr>
          <w:rFonts w:ascii="Times New Roman" w:hAnsi="Times New Roman" w:cs="Times New Roman"/>
          <w:i/>
          <w:sz w:val="24"/>
          <w:szCs w:val="24"/>
        </w:rPr>
        <w:t>,</w:t>
      </w:r>
      <w:r w:rsidR="00590469" w:rsidRPr="00F17D0A">
        <w:rPr>
          <w:rFonts w:ascii="Times New Roman" w:hAnsi="Times New Roman" w:cs="Times New Roman"/>
          <w:i/>
          <w:sz w:val="24"/>
          <w:szCs w:val="24"/>
        </w:rPr>
        <w:t>Laniuscristatus, Motacillacitreola</w:t>
      </w:r>
      <w:r w:rsidR="00590469" w:rsidRPr="00590469">
        <w:rPr>
          <w:rFonts w:ascii="Times New Roman" w:hAnsi="Times New Roman" w:cs="Times New Roman"/>
          <w:sz w:val="24"/>
          <w:szCs w:val="24"/>
        </w:rPr>
        <w:t>,  and</w:t>
      </w:r>
      <w:r w:rsidR="00590469" w:rsidRPr="00F17D0A">
        <w:rPr>
          <w:rFonts w:ascii="Times New Roman" w:hAnsi="Times New Roman" w:cs="Times New Roman"/>
          <w:i/>
          <w:sz w:val="24"/>
          <w:szCs w:val="24"/>
        </w:rPr>
        <w:t>Motacilla alba</w:t>
      </w:r>
      <w:r w:rsidRPr="00590469">
        <w:rPr>
          <w:rFonts w:ascii="Times New Roman" w:hAnsi="Times New Roman" w:cs="Times New Roman"/>
          <w:sz w:val="24"/>
          <w:szCs w:val="24"/>
        </w:rPr>
        <w:t>were also recorded during winter</w:t>
      </w:r>
      <w:r w:rsidR="00590469" w:rsidRPr="00590469">
        <w:rPr>
          <w:rFonts w:ascii="Times New Roman" w:hAnsi="Times New Roman" w:cs="Times New Roman"/>
          <w:sz w:val="24"/>
          <w:szCs w:val="24"/>
        </w:rPr>
        <w:t>.</w:t>
      </w:r>
      <w:r w:rsidR="006537D3" w:rsidRPr="006537D3">
        <w:rPr>
          <w:rFonts w:ascii="Times New Roman" w:hAnsi="Times New Roman" w:cs="Times New Roman"/>
          <w:i/>
          <w:sz w:val="24"/>
          <w:szCs w:val="24"/>
        </w:rPr>
        <w:t>Falco naumanni</w:t>
      </w:r>
      <w:r w:rsidR="006537D3">
        <w:rPr>
          <w:rFonts w:ascii="Times New Roman" w:hAnsi="Times New Roman" w:cs="Times New Roman"/>
          <w:sz w:val="24"/>
          <w:szCs w:val="24"/>
        </w:rPr>
        <w:t xml:space="preserve"> have been recorded as summer </w:t>
      </w:r>
      <w:r w:rsidR="00590469">
        <w:rPr>
          <w:rFonts w:ascii="Times New Roman" w:hAnsi="Times New Roman" w:cs="Times New Roman"/>
          <w:sz w:val="24"/>
          <w:szCs w:val="24"/>
        </w:rPr>
        <w:t xml:space="preserve">visitor. </w:t>
      </w:r>
      <w:r w:rsidR="00CE527A">
        <w:rPr>
          <w:rFonts w:ascii="Times New Roman" w:hAnsi="Times New Roman" w:cs="Times New Roman"/>
          <w:sz w:val="24"/>
          <w:szCs w:val="24"/>
        </w:rPr>
        <w:t>The species</w:t>
      </w:r>
      <w:r w:rsidR="006537D3">
        <w:rPr>
          <w:rFonts w:ascii="Times New Roman" w:hAnsi="Times New Roman" w:cs="Times New Roman"/>
          <w:sz w:val="24"/>
          <w:szCs w:val="24"/>
        </w:rPr>
        <w:t xml:space="preserve"> viz., </w:t>
      </w:r>
      <w:r w:rsidR="00590469" w:rsidRPr="00590469">
        <w:rPr>
          <w:rFonts w:ascii="Times New Roman" w:hAnsi="Times New Roman" w:cs="Times New Roman"/>
          <w:i/>
          <w:sz w:val="24"/>
          <w:szCs w:val="24"/>
        </w:rPr>
        <w:t>Dendrocgynajavanica</w:t>
      </w:r>
      <w:r w:rsidR="00590469">
        <w:rPr>
          <w:rFonts w:ascii="Times New Roman" w:hAnsi="Times New Roman" w:cs="Times New Roman"/>
          <w:i/>
          <w:sz w:val="24"/>
          <w:szCs w:val="24"/>
        </w:rPr>
        <w:t xml:space="preserve">, </w:t>
      </w:r>
      <w:r w:rsidR="006537D3" w:rsidRPr="006537D3">
        <w:rPr>
          <w:rFonts w:ascii="Times New Roman" w:hAnsi="Times New Roman" w:cs="Times New Roman"/>
          <w:i/>
          <w:sz w:val="24"/>
          <w:szCs w:val="24"/>
        </w:rPr>
        <w:t>Upupa epops,Ciconiaepiscopus,Copsychussaularis and Anhinga melanogaster</w:t>
      </w:r>
      <w:r w:rsidR="006537D3">
        <w:rPr>
          <w:rFonts w:ascii="Times New Roman" w:hAnsi="Times New Roman" w:cs="Times New Roman"/>
          <w:sz w:val="24"/>
          <w:szCs w:val="24"/>
        </w:rPr>
        <w:t xml:space="preserve"> are recorded as  local mover.</w:t>
      </w:r>
      <w:r w:rsidR="00CE527A" w:rsidRPr="00823B57">
        <w:rPr>
          <w:rFonts w:ascii="Times New Roman" w:hAnsi="Times New Roman" w:cs="Times New Roman"/>
          <w:sz w:val="24"/>
          <w:szCs w:val="24"/>
        </w:rPr>
        <w:t xml:space="preserve">Birds like </w:t>
      </w:r>
      <w:r w:rsidR="00823B57" w:rsidRPr="00823B57">
        <w:rPr>
          <w:rFonts w:ascii="Times New Roman" w:hAnsi="Times New Roman" w:cs="Times New Roman"/>
          <w:i/>
          <w:sz w:val="24"/>
          <w:szCs w:val="24"/>
        </w:rPr>
        <w:t>Leptoptilosjavanicus,Vanellusvanellus,</w:t>
      </w:r>
      <w:r w:rsidR="00CE527A" w:rsidRPr="00823B57">
        <w:rPr>
          <w:rFonts w:ascii="Times New Roman" w:hAnsi="Times New Roman" w:cs="Times New Roman"/>
          <w:i/>
          <w:sz w:val="24"/>
          <w:szCs w:val="24"/>
        </w:rPr>
        <w:t xml:space="preserve"> Anhinga melanogaster, </w:t>
      </w:r>
      <w:r w:rsidR="00823B57" w:rsidRPr="00823B57">
        <w:rPr>
          <w:rFonts w:ascii="Times New Roman" w:hAnsi="Times New Roman" w:cs="Times New Roman"/>
          <w:i/>
          <w:sz w:val="24"/>
          <w:szCs w:val="24"/>
        </w:rPr>
        <w:t>Circus macroureus</w:t>
      </w:r>
      <w:r w:rsidR="00CE527A" w:rsidRPr="00823B57">
        <w:rPr>
          <w:rFonts w:ascii="Times New Roman" w:hAnsi="Times New Roman" w:cs="Times New Roman"/>
          <w:sz w:val="24"/>
          <w:szCs w:val="24"/>
        </w:rPr>
        <w:t xml:space="preserve"> were listed as near threatened </w:t>
      </w:r>
      <w:r w:rsidR="00823B57" w:rsidRPr="00823B57">
        <w:rPr>
          <w:rFonts w:ascii="Times New Roman" w:hAnsi="Times New Roman" w:cs="Times New Roman"/>
          <w:sz w:val="24"/>
          <w:szCs w:val="24"/>
        </w:rPr>
        <w:t xml:space="preserve">and </w:t>
      </w:r>
      <w:r w:rsidR="00823B57" w:rsidRPr="00823B57">
        <w:rPr>
          <w:rFonts w:ascii="Times New Roman" w:hAnsi="Times New Roman" w:cs="Times New Roman"/>
          <w:i/>
          <w:sz w:val="24"/>
          <w:szCs w:val="24"/>
        </w:rPr>
        <w:t>Aquila nepalensis</w:t>
      </w:r>
      <w:r w:rsidR="00823B57" w:rsidRPr="00823B57">
        <w:rPr>
          <w:rFonts w:ascii="Times New Roman" w:hAnsi="Times New Roman" w:cs="Times New Roman"/>
          <w:sz w:val="24"/>
          <w:szCs w:val="24"/>
        </w:rPr>
        <w:t xml:space="preserve"> as endangered species.</w:t>
      </w:r>
      <w:r w:rsidR="00B86B9A">
        <w:rPr>
          <w:rFonts w:ascii="Times New Roman" w:hAnsi="Times New Roman" w:cs="Times New Roman"/>
          <w:sz w:val="24"/>
          <w:szCs w:val="24"/>
        </w:rPr>
        <w:t xml:space="preserve"> </w:t>
      </w:r>
      <w:r w:rsidR="00B86B9A">
        <w:rPr>
          <w:rStyle w:val="CommentReference"/>
        </w:rPr>
        <w:commentReference w:id="11"/>
      </w:r>
    </w:p>
    <w:p w:rsidR="00F37192" w:rsidRDefault="00D72FB2" w:rsidP="006345D0">
      <w:pPr>
        <w:spacing w:line="360" w:lineRule="auto"/>
        <w:jc w:val="both"/>
        <w:rPr>
          <w:rFonts w:ascii="Times New Roman" w:hAnsi="Times New Roman" w:cs="Times New Roman"/>
          <w:sz w:val="24"/>
          <w:szCs w:val="24"/>
        </w:rPr>
      </w:pPr>
      <w:r w:rsidRPr="00D40113">
        <w:rPr>
          <w:rFonts w:ascii="Times New Roman" w:hAnsi="Times New Roman" w:cs="Times New Roman"/>
          <w:sz w:val="24"/>
          <w:szCs w:val="24"/>
        </w:rPr>
        <w:t>.</w:t>
      </w:r>
    </w:p>
    <w:p w:rsidR="00A4230A" w:rsidRDefault="00A4230A" w:rsidP="00D40113">
      <w:pPr>
        <w:spacing w:line="480" w:lineRule="auto"/>
        <w:jc w:val="both"/>
        <w:rPr>
          <w:rFonts w:ascii="Times New Roman" w:hAnsi="Times New Roman" w:cs="Times New Roman"/>
          <w:sz w:val="24"/>
          <w:szCs w:val="24"/>
        </w:rPr>
      </w:pPr>
      <w:r w:rsidRPr="00A4230A">
        <w:rPr>
          <w:rFonts w:ascii="Times New Roman" w:hAnsi="Times New Roman" w:cs="Times New Roman"/>
          <w:noProof/>
          <w:sz w:val="24"/>
          <w:szCs w:val="24"/>
          <w:lang w:val="en-IN" w:eastAsia="en-IN"/>
        </w:rPr>
        <w:drawing>
          <wp:inline distT="0" distB="0" distL="0" distR="0">
            <wp:extent cx="2298681" cy="1433015"/>
            <wp:effectExtent l="19050" t="0" r="254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230A" w:rsidRDefault="00A4230A"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1911CB">
        <w:rPr>
          <w:rFonts w:ascii="Times New Roman" w:hAnsi="Times New Roman" w:cs="Times New Roman"/>
          <w:sz w:val="24"/>
          <w:szCs w:val="24"/>
        </w:rPr>
        <w:t xml:space="preserve"> 2</w:t>
      </w:r>
      <w:r>
        <w:rPr>
          <w:rFonts w:ascii="Times New Roman" w:hAnsi="Times New Roman" w:cs="Times New Roman"/>
          <w:sz w:val="24"/>
          <w:szCs w:val="24"/>
        </w:rPr>
        <w:t>: Percentage of different category of Birds</w:t>
      </w:r>
    </w:p>
    <w:p w:rsidR="00A53333" w:rsidRDefault="00A53333"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Discussion: We always fulfil</w:t>
      </w:r>
      <w:r w:rsidRPr="00D40113">
        <w:rPr>
          <w:rFonts w:ascii="Times New Roman" w:hAnsi="Times New Roman" w:cs="Times New Roman"/>
          <w:sz w:val="24"/>
          <w:szCs w:val="24"/>
        </w:rPr>
        <w:t xml:space="preserve"> our fundamental needs by the Nature itself. For that we are constantly altering our surrounding environment which has been made basically at the cost of nature. Besides cutting down of valuable trees in the name of road construction natural wetlands are also have been filled up for our selfish needs. Reshaping of our surroundings finally leads to destruction of natural ecosystems</w:t>
      </w:r>
      <w:r>
        <w:rPr>
          <w:rFonts w:ascii="Times New Roman" w:hAnsi="Times New Roman" w:cs="Times New Roman"/>
          <w:sz w:val="24"/>
          <w:szCs w:val="24"/>
        </w:rPr>
        <w:t>.</w:t>
      </w:r>
    </w:p>
    <w:p w:rsidR="00A4230A" w:rsidRDefault="00F46572" w:rsidP="00D40113">
      <w:pPr>
        <w:spacing w:line="480" w:lineRule="auto"/>
        <w:jc w:val="both"/>
        <w:rPr>
          <w:rFonts w:ascii="Times New Roman" w:hAnsi="Times New Roman" w:cs="Times New Roman"/>
          <w:sz w:val="24"/>
          <w:szCs w:val="24"/>
        </w:rPr>
      </w:pPr>
      <w:r w:rsidRPr="00F46572">
        <w:rPr>
          <w:rFonts w:ascii="Times New Roman" w:hAnsi="Times New Roman" w:cs="Times New Roman"/>
          <w:noProof/>
          <w:sz w:val="24"/>
          <w:szCs w:val="24"/>
          <w:lang w:val="en-IN" w:eastAsia="en-IN"/>
        </w:rPr>
        <w:lastRenderedPageBreak/>
        <w:drawing>
          <wp:inline distT="0" distB="0" distL="0" distR="0">
            <wp:extent cx="4791785" cy="2810642"/>
            <wp:effectExtent l="19050" t="0" r="27865" b="8758"/>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30A" w:rsidRPr="00D40113" w:rsidRDefault="00462A0F"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1911CB">
        <w:rPr>
          <w:rFonts w:ascii="Times New Roman" w:hAnsi="Times New Roman" w:cs="Times New Roman"/>
          <w:sz w:val="24"/>
          <w:szCs w:val="24"/>
        </w:rPr>
        <w:t xml:space="preserve"> 3</w:t>
      </w:r>
      <w:r>
        <w:rPr>
          <w:rFonts w:ascii="Times New Roman" w:hAnsi="Times New Roman" w:cs="Times New Roman"/>
          <w:sz w:val="24"/>
          <w:szCs w:val="24"/>
        </w:rPr>
        <w:t>:  Different feeding groups in the study area</w:t>
      </w:r>
    </w:p>
    <w:p w:rsidR="0062392F" w:rsidRPr="00D40113" w:rsidRDefault="00DF2AD7"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The wetland is surrounded by s</w:t>
      </w:r>
      <w:r w:rsidR="0062392F" w:rsidRPr="00D40113">
        <w:rPr>
          <w:rFonts w:ascii="Times New Roman" w:hAnsi="Times New Roman" w:cs="Times New Roman"/>
          <w:sz w:val="24"/>
          <w:szCs w:val="24"/>
        </w:rPr>
        <w:t xml:space="preserve">ome human settlement areas </w:t>
      </w:r>
      <w:r w:rsidR="00413C81" w:rsidRPr="00D40113">
        <w:rPr>
          <w:rFonts w:ascii="Times New Roman" w:hAnsi="Times New Roman" w:cs="Times New Roman"/>
          <w:sz w:val="24"/>
          <w:szCs w:val="24"/>
        </w:rPr>
        <w:t xml:space="preserve">viz </w:t>
      </w:r>
      <w:r w:rsidR="0062392F" w:rsidRPr="00D40113">
        <w:rPr>
          <w:rFonts w:ascii="Times New Roman" w:hAnsi="Times New Roman" w:cs="Times New Roman"/>
          <w:sz w:val="24"/>
          <w:szCs w:val="24"/>
        </w:rPr>
        <w:t xml:space="preserve">Hatimuria, Niz-Sipajhar, Vuktabari, Maroi,Bijulibari etc. surrounding the wetland. So different </w:t>
      </w:r>
      <w:r w:rsidR="00664F83" w:rsidRPr="00D40113">
        <w:rPr>
          <w:rFonts w:ascii="Times New Roman" w:hAnsi="Times New Roman" w:cs="Times New Roman"/>
          <w:sz w:val="24"/>
          <w:szCs w:val="24"/>
        </w:rPr>
        <w:t xml:space="preserve">resident </w:t>
      </w:r>
      <w:r w:rsidR="0062392F" w:rsidRPr="00D40113">
        <w:rPr>
          <w:rFonts w:ascii="Times New Roman" w:hAnsi="Times New Roman" w:cs="Times New Roman"/>
          <w:sz w:val="24"/>
          <w:szCs w:val="24"/>
        </w:rPr>
        <w:t xml:space="preserve">woodland bird species </w:t>
      </w:r>
      <w:r w:rsidR="008F1616" w:rsidRPr="00D40113">
        <w:rPr>
          <w:rFonts w:ascii="Times New Roman" w:hAnsi="Times New Roman" w:cs="Times New Roman"/>
          <w:sz w:val="24"/>
          <w:szCs w:val="24"/>
        </w:rPr>
        <w:t xml:space="preserve">of these areas migrate to this wetland locally very often. Some birds also </w:t>
      </w:r>
      <w:r w:rsidR="00593356" w:rsidRPr="00D40113">
        <w:rPr>
          <w:rFonts w:ascii="Times New Roman" w:hAnsi="Times New Roman" w:cs="Times New Roman"/>
          <w:sz w:val="24"/>
          <w:szCs w:val="24"/>
        </w:rPr>
        <w:t>reside</w:t>
      </w:r>
      <w:r w:rsidR="00664F83" w:rsidRPr="00D40113">
        <w:rPr>
          <w:rFonts w:ascii="Times New Roman" w:hAnsi="Times New Roman" w:cs="Times New Roman"/>
          <w:sz w:val="24"/>
          <w:szCs w:val="24"/>
        </w:rPr>
        <w:t xml:space="preserve"> in the trees </w:t>
      </w:r>
      <w:r w:rsidR="008F1616" w:rsidRPr="00D40113">
        <w:rPr>
          <w:rFonts w:ascii="Times New Roman" w:hAnsi="Times New Roman" w:cs="Times New Roman"/>
          <w:sz w:val="24"/>
          <w:szCs w:val="24"/>
        </w:rPr>
        <w:t xml:space="preserve">present in the </w:t>
      </w:r>
      <w:r w:rsidR="00664F83" w:rsidRPr="00D40113">
        <w:rPr>
          <w:rFonts w:ascii="Times New Roman" w:hAnsi="Times New Roman" w:cs="Times New Roman"/>
          <w:sz w:val="24"/>
          <w:szCs w:val="24"/>
        </w:rPr>
        <w:t xml:space="preserve">home campus of the people </w:t>
      </w:r>
      <w:r w:rsidR="00593356" w:rsidRPr="00D40113">
        <w:rPr>
          <w:rFonts w:ascii="Times New Roman" w:hAnsi="Times New Roman" w:cs="Times New Roman"/>
          <w:sz w:val="24"/>
          <w:szCs w:val="24"/>
        </w:rPr>
        <w:t>that directly</w:t>
      </w:r>
      <w:r w:rsidR="00664F83" w:rsidRPr="00D40113">
        <w:rPr>
          <w:rFonts w:ascii="Times New Roman" w:hAnsi="Times New Roman" w:cs="Times New Roman"/>
          <w:sz w:val="24"/>
          <w:szCs w:val="24"/>
        </w:rPr>
        <w:t xml:space="preserve"> involved in the farming activity in nearby areas</w:t>
      </w:r>
      <w:r w:rsidR="008F1616" w:rsidRPr="00D40113">
        <w:rPr>
          <w:rFonts w:ascii="Times New Roman" w:hAnsi="Times New Roman" w:cs="Times New Roman"/>
          <w:sz w:val="24"/>
          <w:szCs w:val="24"/>
        </w:rPr>
        <w:t>.</w:t>
      </w:r>
      <w:r>
        <w:rPr>
          <w:rFonts w:ascii="Times New Roman" w:hAnsi="Times New Roman" w:cs="Times New Roman"/>
          <w:sz w:val="24"/>
          <w:szCs w:val="24"/>
        </w:rPr>
        <w:t xml:space="preserve"> Presence </w:t>
      </w:r>
      <w:r w:rsidR="00E141BE">
        <w:rPr>
          <w:rFonts w:ascii="Times New Roman" w:hAnsi="Times New Roman" w:cs="Times New Roman"/>
          <w:sz w:val="24"/>
          <w:szCs w:val="24"/>
        </w:rPr>
        <w:t>of birds with diverse feeding habit indicate</w:t>
      </w:r>
      <w:r>
        <w:rPr>
          <w:rFonts w:ascii="Times New Roman" w:hAnsi="Times New Roman" w:cs="Times New Roman"/>
          <w:sz w:val="24"/>
          <w:szCs w:val="24"/>
        </w:rPr>
        <w:t xml:space="preserve"> that the </w:t>
      </w:r>
      <w:r w:rsidR="00E141BE">
        <w:rPr>
          <w:rFonts w:ascii="Times New Roman" w:hAnsi="Times New Roman" w:cs="Times New Roman"/>
          <w:sz w:val="24"/>
          <w:szCs w:val="24"/>
        </w:rPr>
        <w:t xml:space="preserve">wetland facilitate to maintain a proper interdependence among different trophic levels. Since the species are not confined to only of aquatic habitat, hence </w:t>
      </w:r>
      <w:r w:rsidR="006345D0">
        <w:rPr>
          <w:rFonts w:ascii="Times New Roman" w:hAnsi="Times New Roman" w:cs="Times New Roman"/>
          <w:sz w:val="24"/>
          <w:szCs w:val="24"/>
        </w:rPr>
        <w:t>formation of a sound food chain or food web by a proper linkage occur through  micro flora or fauna to fish, macro invertebrates and other plant or animal species.</w:t>
      </w:r>
    </w:p>
    <w:p w:rsidR="005A534E" w:rsidRPr="00D40113" w:rsidRDefault="005A534E" w:rsidP="00D40113">
      <w:pPr>
        <w:spacing w:line="480" w:lineRule="auto"/>
        <w:jc w:val="both"/>
        <w:rPr>
          <w:rFonts w:ascii="Times New Roman" w:hAnsi="Times New Roman" w:cs="Times New Roman"/>
          <w:sz w:val="24"/>
          <w:szCs w:val="24"/>
        </w:rPr>
      </w:pPr>
      <w:r w:rsidRPr="00D40113">
        <w:rPr>
          <w:rFonts w:ascii="Times New Roman" w:hAnsi="Times New Roman" w:cs="Times New Roman"/>
          <w:sz w:val="24"/>
          <w:szCs w:val="24"/>
        </w:rPr>
        <w:t xml:space="preserve">In the present study we have observed one of the major threats to the existence of the </w:t>
      </w:r>
      <w:r w:rsidR="006345D0" w:rsidRPr="00D40113">
        <w:rPr>
          <w:rFonts w:ascii="Times New Roman" w:hAnsi="Times New Roman" w:cs="Times New Roman"/>
          <w:sz w:val="24"/>
          <w:szCs w:val="24"/>
        </w:rPr>
        <w:t>migratory and resident birds are</w:t>
      </w:r>
      <w:r w:rsidRPr="00D40113">
        <w:rPr>
          <w:rFonts w:ascii="Times New Roman" w:hAnsi="Times New Roman" w:cs="Times New Roman"/>
          <w:sz w:val="24"/>
          <w:szCs w:val="24"/>
        </w:rPr>
        <w:t xml:space="preserve"> anthropogenic disturbances. Since agricultural land surrounds the wetland, hence use of different insecticides in the paddy fields hampers the normal food chain and ultimately may lead to decline of some particular species. The degradation of wetland habitat </w:t>
      </w:r>
      <w:r w:rsidRPr="00D40113">
        <w:rPr>
          <w:rFonts w:ascii="Times New Roman" w:hAnsi="Times New Roman" w:cs="Times New Roman"/>
          <w:sz w:val="24"/>
          <w:szCs w:val="24"/>
        </w:rPr>
        <w:lastRenderedPageBreak/>
        <w:t>may cause the water table to drop, the food chain to get disrupted, eventually migratory bird populations to decline, and the nutrient cycle to slow down, all of which are detrimental to the environment, ecosystem, and human beings (Kumar &amp;Kanaujia 2014).</w:t>
      </w:r>
    </w:p>
    <w:p w:rsidR="00575A1A" w:rsidRDefault="00DF5EC9" w:rsidP="00D40113">
      <w:pPr>
        <w:spacing w:line="480" w:lineRule="auto"/>
        <w:jc w:val="both"/>
        <w:rPr>
          <w:rFonts w:ascii="Times New Roman" w:hAnsi="Times New Roman" w:cs="Times New Roman"/>
          <w:sz w:val="24"/>
          <w:szCs w:val="24"/>
        </w:rPr>
      </w:pPr>
      <w:r w:rsidRPr="00D40113">
        <w:rPr>
          <w:rFonts w:ascii="Times New Roman" w:hAnsi="Times New Roman" w:cs="Times New Roman"/>
          <w:sz w:val="24"/>
          <w:szCs w:val="24"/>
        </w:rPr>
        <w:t>This wetland plays an important role in the whole ecosystem of Sipajhar.</w:t>
      </w:r>
      <w:r w:rsidR="00604568" w:rsidRPr="00D40113">
        <w:rPr>
          <w:rFonts w:ascii="Times New Roman" w:hAnsi="Times New Roman" w:cs="Times New Roman"/>
          <w:sz w:val="24"/>
          <w:szCs w:val="24"/>
        </w:rPr>
        <w:t xml:space="preserve"> To protect this ecologically signi</w:t>
      </w:r>
      <w:r w:rsidR="00C34C87" w:rsidRPr="00D40113">
        <w:rPr>
          <w:rFonts w:ascii="Times New Roman" w:hAnsi="Times New Roman" w:cs="Times New Roman"/>
          <w:sz w:val="24"/>
          <w:szCs w:val="24"/>
        </w:rPr>
        <w:t xml:space="preserve">ficant </w:t>
      </w:r>
      <w:r w:rsidR="00593356" w:rsidRPr="00D40113">
        <w:rPr>
          <w:rFonts w:ascii="Times New Roman" w:hAnsi="Times New Roman" w:cs="Times New Roman"/>
          <w:sz w:val="24"/>
          <w:szCs w:val="24"/>
        </w:rPr>
        <w:t>wetland, it’s</w:t>
      </w:r>
      <w:r w:rsidR="00C34C87" w:rsidRPr="00D40113">
        <w:rPr>
          <w:rFonts w:ascii="Times New Roman" w:hAnsi="Times New Roman" w:cs="Times New Roman"/>
          <w:sz w:val="24"/>
          <w:szCs w:val="24"/>
        </w:rPr>
        <w:t xml:space="preserve"> essential to reduce the use of pesticide and herbicides in nearby fields. </w:t>
      </w:r>
      <w:r w:rsidR="00DF2AD7">
        <w:rPr>
          <w:rFonts w:ascii="Times New Roman" w:hAnsi="Times New Roman" w:cs="Times New Roman"/>
          <w:sz w:val="24"/>
          <w:szCs w:val="24"/>
        </w:rPr>
        <w:t>Another main reason</w:t>
      </w:r>
      <w:r w:rsidR="00C34C87" w:rsidRPr="00D40113">
        <w:rPr>
          <w:rFonts w:ascii="Times New Roman" w:hAnsi="Times New Roman" w:cs="Times New Roman"/>
          <w:sz w:val="24"/>
          <w:szCs w:val="24"/>
        </w:rPr>
        <w:t xml:space="preserve"> for the decline in </w:t>
      </w:r>
      <w:r w:rsidR="00593356" w:rsidRPr="00D40113">
        <w:rPr>
          <w:rFonts w:ascii="Times New Roman" w:hAnsi="Times New Roman" w:cs="Times New Roman"/>
          <w:sz w:val="24"/>
          <w:szCs w:val="24"/>
        </w:rPr>
        <w:t>water bird</w:t>
      </w:r>
      <w:r w:rsidR="00C34C87" w:rsidRPr="00D40113">
        <w:rPr>
          <w:rFonts w:ascii="Times New Roman" w:hAnsi="Times New Roman" w:cs="Times New Roman"/>
          <w:sz w:val="24"/>
          <w:szCs w:val="24"/>
        </w:rPr>
        <w:t xml:space="preserve"> populations is poaching and illegal trade. Frequent engagement with local people also helped us to assess current scenario.</w:t>
      </w:r>
      <w:r w:rsidR="00575A1A" w:rsidRPr="00D40113">
        <w:rPr>
          <w:rFonts w:ascii="Times New Roman" w:hAnsi="Times New Roman" w:cs="Times New Roman"/>
          <w:sz w:val="24"/>
          <w:szCs w:val="24"/>
        </w:rPr>
        <w:t>.</w:t>
      </w:r>
      <w:r w:rsidR="006345D0" w:rsidRPr="00D40113">
        <w:rPr>
          <w:rFonts w:ascii="Times New Roman" w:hAnsi="Times New Roman" w:cs="Times New Roman"/>
          <w:sz w:val="24"/>
          <w:szCs w:val="24"/>
        </w:rPr>
        <w:t>Poachers very often use</w:t>
      </w:r>
      <w:r w:rsidR="00575A1A" w:rsidRPr="00D40113">
        <w:rPr>
          <w:rFonts w:ascii="Times New Roman" w:hAnsi="Times New Roman" w:cs="Times New Roman"/>
          <w:sz w:val="24"/>
          <w:szCs w:val="24"/>
        </w:rPr>
        <w:t xml:space="preserve"> numerous traps and nets to catch birds for various purposes.          </w:t>
      </w:r>
      <w:r w:rsidR="006345D0">
        <w:rPr>
          <w:rFonts w:ascii="Times New Roman" w:hAnsi="Times New Roman" w:cs="Times New Roman"/>
          <w:sz w:val="24"/>
          <w:szCs w:val="24"/>
        </w:rPr>
        <w:t>Again</w:t>
      </w:r>
      <w:commentRangeStart w:id="12"/>
      <w:r w:rsidR="00B86B9A">
        <w:rPr>
          <w:rFonts w:ascii="Times New Roman" w:hAnsi="Times New Roman" w:cs="Times New Roman"/>
          <w:sz w:val="24"/>
          <w:szCs w:val="24"/>
        </w:rPr>
        <w:t xml:space="preserve">  </w:t>
      </w:r>
      <w:commentRangeEnd w:id="12"/>
      <w:r w:rsidR="00B86B9A">
        <w:rPr>
          <w:rStyle w:val="CommentReference"/>
        </w:rPr>
        <w:commentReference w:id="12"/>
      </w:r>
      <w:commentRangeStart w:id="13"/>
      <w:r w:rsidR="00593356" w:rsidRPr="00D40113">
        <w:rPr>
          <w:rFonts w:ascii="Times New Roman" w:hAnsi="Times New Roman" w:cs="Times New Roman"/>
          <w:sz w:val="24"/>
          <w:szCs w:val="24"/>
        </w:rPr>
        <w:t>O</w:t>
      </w:r>
      <w:commentRangeEnd w:id="13"/>
      <w:r w:rsidR="00B86B9A">
        <w:rPr>
          <w:rStyle w:val="CommentReference"/>
        </w:rPr>
        <w:commentReference w:id="13"/>
      </w:r>
      <w:r w:rsidR="00593356" w:rsidRPr="00D40113">
        <w:rPr>
          <w:rFonts w:ascii="Times New Roman" w:hAnsi="Times New Roman" w:cs="Times New Roman"/>
          <w:sz w:val="24"/>
          <w:szCs w:val="24"/>
        </w:rPr>
        <w:t>n</w:t>
      </w:r>
      <w:r w:rsidR="007B6EBF">
        <w:rPr>
          <w:rFonts w:ascii="Times New Roman" w:hAnsi="Times New Roman" w:cs="Times New Roman"/>
          <w:sz w:val="24"/>
          <w:szCs w:val="24"/>
        </w:rPr>
        <w:t xml:space="preserve"> the southern edge of Moho</w:t>
      </w:r>
      <w:r w:rsidR="00575A1A" w:rsidRPr="00D40113">
        <w:rPr>
          <w:rFonts w:ascii="Times New Roman" w:hAnsi="Times New Roman" w:cs="Times New Roman"/>
          <w:sz w:val="24"/>
          <w:szCs w:val="24"/>
        </w:rPr>
        <w:t>riya,</w:t>
      </w:r>
      <w:r w:rsidR="006345D0">
        <w:rPr>
          <w:rFonts w:ascii="Times New Roman" w:hAnsi="Times New Roman" w:cs="Times New Roman"/>
          <w:sz w:val="24"/>
          <w:szCs w:val="24"/>
        </w:rPr>
        <w:t xml:space="preserve"> two </w:t>
      </w:r>
      <w:r w:rsidR="00575A1A" w:rsidRPr="00D40113">
        <w:rPr>
          <w:rFonts w:ascii="Times New Roman" w:hAnsi="Times New Roman" w:cs="Times New Roman"/>
          <w:sz w:val="24"/>
          <w:szCs w:val="24"/>
        </w:rPr>
        <w:t>large po</w:t>
      </w:r>
      <w:r w:rsidR="006345D0">
        <w:rPr>
          <w:rFonts w:ascii="Times New Roman" w:hAnsi="Times New Roman" w:cs="Times New Roman"/>
          <w:sz w:val="24"/>
          <w:szCs w:val="24"/>
        </w:rPr>
        <w:t xml:space="preserve">nds under a government mission </w:t>
      </w:r>
      <w:r w:rsidR="00575A1A" w:rsidRPr="00D40113">
        <w:rPr>
          <w:rFonts w:ascii="Times New Roman" w:hAnsi="Times New Roman" w:cs="Times New Roman"/>
          <w:sz w:val="24"/>
          <w:szCs w:val="24"/>
        </w:rPr>
        <w:t xml:space="preserve">were created in the past two </w:t>
      </w:r>
      <w:r w:rsidR="00593356" w:rsidRPr="00D40113">
        <w:rPr>
          <w:rFonts w:ascii="Times New Roman" w:hAnsi="Times New Roman" w:cs="Times New Roman"/>
          <w:sz w:val="24"/>
          <w:szCs w:val="24"/>
        </w:rPr>
        <w:t xml:space="preserve">years. </w:t>
      </w:r>
      <w:r w:rsidR="006345D0" w:rsidRPr="00D40113">
        <w:rPr>
          <w:rFonts w:ascii="Times New Roman" w:hAnsi="Times New Roman" w:cs="Times New Roman"/>
          <w:sz w:val="24"/>
          <w:szCs w:val="24"/>
        </w:rPr>
        <w:t>That solar</w:t>
      </w:r>
      <w:r w:rsidR="00575A1A" w:rsidRPr="00D40113">
        <w:rPr>
          <w:rFonts w:ascii="Times New Roman" w:hAnsi="Times New Roman" w:cs="Times New Roman"/>
          <w:sz w:val="24"/>
          <w:szCs w:val="24"/>
        </w:rPr>
        <w:t xml:space="preserve"> powered lights installed around these ponds have become a matter of </w:t>
      </w:r>
      <w:r w:rsidR="00593356" w:rsidRPr="00D40113">
        <w:rPr>
          <w:rFonts w:ascii="Times New Roman" w:hAnsi="Times New Roman" w:cs="Times New Roman"/>
          <w:sz w:val="24"/>
          <w:szCs w:val="24"/>
        </w:rPr>
        <w:t>concern. Theselights could</w:t>
      </w:r>
      <w:r w:rsidR="00575A1A" w:rsidRPr="00D40113">
        <w:rPr>
          <w:rFonts w:ascii="Times New Roman" w:hAnsi="Times New Roman" w:cs="Times New Roman"/>
          <w:sz w:val="24"/>
          <w:szCs w:val="24"/>
        </w:rPr>
        <w:t xml:space="preserve"> cause disturbance to both migratory and local birds in several ways.</w:t>
      </w:r>
      <w:r w:rsidR="00D40113" w:rsidRPr="00D40113">
        <w:rPr>
          <w:rFonts w:ascii="Times New Roman" w:hAnsi="Times New Roman" w:cs="Times New Roman"/>
          <w:sz w:val="24"/>
          <w:szCs w:val="24"/>
        </w:rPr>
        <w:t>Artificial lighting may alter the migration patterns, behavior and vocal communication of birds,leading to confusion and conflict</w:t>
      </w:r>
      <w:commentRangeStart w:id="14"/>
      <w:r w:rsidR="00B86B9A">
        <w:rPr>
          <w:rFonts w:ascii="Times New Roman" w:hAnsi="Times New Roman" w:cs="Times New Roman"/>
          <w:sz w:val="24"/>
          <w:szCs w:val="24"/>
        </w:rPr>
        <w:t xml:space="preserve">  </w:t>
      </w:r>
      <w:commentRangeEnd w:id="14"/>
      <w:r w:rsidR="00B86B9A">
        <w:rPr>
          <w:rStyle w:val="CommentReference"/>
        </w:rPr>
        <w:commentReference w:id="14"/>
      </w:r>
      <w:r w:rsidR="00D40113" w:rsidRPr="00D40113">
        <w:rPr>
          <w:rFonts w:ascii="Times New Roman" w:hAnsi="Times New Roman" w:cs="Times New Roman"/>
          <w:sz w:val="24"/>
          <w:szCs w:val="24"/>
        </w:rPr>
        <w:t xml:space="preserve">.It may disrupt the hormones and sleep patterns of birds and other </w:t>
      </w:r>
      <w:r w:rsidR="007B6EBF" w:rsidRPr="00D40113">
        <w:rPr>
          <w:rFonts w:ascii="Times New Roman" w:hAnsi="Times New Roman" w:cs="Times New Roman"/>
          <w:sz w:val="24"/>
          <w:szCs w:val="24"/>
        </w:rPr>
        <w:t>wildlife. It</w:t>
      </w:r>
      <w:r w:rsidR="00D40113" w:rsidRPr="00D40113">
        <w:rPr>
          <w:rFonts w:ascii="Times New Roman" w:hAnsi="Times New Roman" w:cs="Times New Roman"/>
          <w:sz w:val="24"/>
          <w:szCs w:val="24"/>
        </w:rPr>
        <w:t xml:space="preserve"> can mislead migratory birds,affecting their navigation.It may reduce insect populations,which many birds rely on food.Birds may collide with illuminated poles or lights,leading to injury or death.</w:t>
      </w:r>
      <w:r w:rsidR="00B86B9A">
        <w:rPr>
          <w:rStyle w:val="CommentReference"/>
        </w:rPr>
        <w:commentReference w:id="15"/>
      </w:r>
    </w:p>
    <w:p w:rsidR="0037477D" w:rsidRDefault="00B13907"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Conclusion:Mohoriya </w:t>
      </w:r>
      <w:r w:rsidR="00B926CC">
        <w:rPr>
          <w:rFonts w:ascii="Times New Roman" w:hAnsi="Times New Roman" w:cs="Times New Roman"/>
          <w:sz w:val="24"/>
          <w:szCs w:val="24"/>
        </w:rPr>
        <w:t>now become an ideal habitat for different resident,locally and periodically migrated bird species along with other plant, invertebrate and vertebrate species.</w:t>
      </w:r>
      <w:r w:rsidR="007B6EBF">
        <w:rPr>
          <w:rFonts w:ascii="Times New Roman" w:hAnsi="Times New Roman" w:cs="Times New Roman"/>
          <w:sz w:val="24"/>
          <w:szCs w:val="24"/>
        </w:rPr>
        <w:t xml:space="preserve">Present study reveals that poaching is the main threat for sustenance of many wild fauna. Illegal trade on the other hand leads to declination of many bird particularly belong to family Anatidae and Ardeidae. </w:t>
      </w:r>
      <w:r w:rsidR="007B6EBF" w:rsidRPr="00D40113">
        <w:rPr>
          <w:rFonts w:ascii="Times New Roman" w:hAnsi="Times New Roman" w:cs="Times New Roman"/>
          <w:sz w:val="24"/>
          <w:szCs w:val="24"/>
        </w:rPr>
        <w:t>Encouragingly many locals now understand the importance of preserving wild birds and wetlands</w:t>
      </w:r>
      <w:r w:rsidR="007B6EBF">
        <w:rPr>
          <w:rFonts w:ascii="Times New Roman" w:hAnsi="Times New Roman" w:cs="Times New Roman"/>
          <w:sz w:val="24"/>
          <w:szCs w:val="24"/>
        </w:rPr>
        <w:t>. Massive awareness program and participation of public will help to understand the importance of conservation of such wetland and its biodiversity.</w:t>
      </w: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7B6EBF" w:rsidRDefault="007B6EBF" w:rsidP="00D40113">
      <w:pPr>
        <w:spacing w:line="480" w:lineRule="auto"/>
        <w:jc w:val="both"/>
        <w:rPr>
          <w:rFonts w:ascii="Times New Roman" w:hAnsi="Times New Roman" w:cs="Times New Roman"/>
          <w:sz w:val="24"/>
          <w:szCs w:val="24"/>
        </w:rPr>
      </w:pPr>
    </w:p>
    <w:p w:rsidR="00BD3FF5" w:rsidRDefault="007B6EBF" w:rsidP="00BD3FF5">
      <w:pPr>
        <w:spacing w:line="480" w:lineRule="auto"/>
        <w:jc w:val="both"/>
        <w:rPr>
          <w:rFonts w:ascii="Times New Roman" w:hAnsi="Times New Roman" w:cs="Times New Roman"/>
          <w:sz w:val="24"/>
          <w:szCs w:val="24"/>
        </w:rPr>
      </w:pPr>
      <w:commentRangeStart w:id="16"/>
      <w:r>
        <w:rPr>
          <w:rFonts w:ascii="Times New Roman" w:hAnsi="Times New Roman" w:cs="Times New Roman"/>
          <w:sz w:val="24"/>
          <w:szCs w:val="24"/>
        </w:rPr>
        <w:t>REFERENCES:</w:t>
      </w:r>
      <w:commentRangeEnd w:id="16"/>
      <w:r w:rsidR="00202D94">
        <w:rPr>
          <w:rStyle w:val="CommentReference"/>
        </w:rPr>
        <w:commentReference w:id="16"/>
      </w:r>
    </w:p>
    <w:p w:rsidR="00BD3FF5" w:rsidRPr="00403059" w:rsidRDefault="00BD3FF5"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Anand, J., H. Byju, A. Nefla, S. Abhijith, O.R. Reshi &amp; K.M. Aarif (2023). Conservation significance of Changaram wetlands — a key wintering site for migratory shorebirds and other waterbirds in the western coast of Kerala, India. Journal of Threatened Taxa 15(1): 22410–22418. </w:t>
      </w:r>
      <w:hyperlink r:id="rId12" w:history="1">
        <w:r w:rsidRPr="00403059">
          <w:rPr>
            <w:rStyle w:val="Hyperlink"/>
            <w:rFonts w:ascii="Times New Roman" w:hAnsi="Times New Roman" w:cs="Times New Roman"/>
            <w:sz w:val="20"/>
            <w:szCs w:val="20"/>
          </w:rPr>
          <w:t>https://doi.org/10.11609/jott.8089.15.1.22410 22418</w:t>
        </w:r>
      </w:hyperlink>
    </w:p>
    <w:p w:rsidR="00403059" w:rsidRDefault="00403059" w:rsidP="00BD3FF5">
      <w:pPr>
        <w:spacing w:line="480" w:lineRule="auto"/>
        <w:jc w:val="both"/>
      </w:pPr>
      <w:commentRangeStart w:id="17"/>
      <w:r>
        <w:t>Ali, S. 2002. Book of Indian birds. Bombay Natural History Society. 345 pp</w:t>
      </w:r>
      <w:commentRangeEnd w:id="17"/>
      <w:r w:rsidR="001F7156">
        <w:rPr>
          <w:rStyle w:val="CommentReference"/>
        </w:rPr>
        <w:commentReference w:id="17"/>
      </w:r>
    </w:p>
    <w:p w:rsidR="00BD3FF5" w:rsidRPr="00403059" w:rsidRDefault="00BD3FF5" w:rsidP="00BD3FF5">
      <w:pPr>
        <w:spacing w:line="480" w:lineRule="auto"/>
        <w:jc w:val="both"/>
        <w:rPr>
          <w:rFonts w:ascii="Times New Roman" w:hAnsi="Times New Roman" w:cs="Times New Roman"/>
          <w:sz w:val="20"/>
          <w:szCs w:val="20"/>
        </w:rPr>
      </w:pPr>
      <w:commentRangeStart w:id="18"/>
      <w:r w:rsidRPr="00403059">
        <w:rPr>
          <w:rFonts w:ascii="Times New Roman" w:hAnsi="Times New Roman" w:cs="Times New Roman"/>
          <w:sz w:val="20"/>
          <w:szCs w:val="20"/>
        </w:rPr>
        <w:t>Burg, C.G., B.M. Beehler and S.D.Ripley: Ornithology of the Indian Subcontinent, 1872 1992.An annotated bibliography, 1994, Smithson Institute,Washington, USA.</w:t>
      </w:r>
      <w:commentRangeEnd w:id="18"/>
      <w:r w:rsidR="001F7156">
        <w:rPr>
          <w:rStyle w:val="CommentReference"/>
        </w:rPr>
        <w:commentReference w:id="18"/>
      </w:r>
    </w:p>
    <w:p w:rsidR="00403059" w:rsidRPr="00403059" w:rsidRDefault="00BD3FF5"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lastRenderedPageBreak/>
        <w:t xml:space="preserve"> Choudhury, A. (2000). The Birds of Assam. Gibbon Books and World Wide Fund for Nature-India, North-East Regional Office, 240 pp</w:t>
      </w:r>
    </w:p>
    <w:p w:rsidR="001D28FE" w:rsidRDefault="001D28FE"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Greeson P.E., Clark J.R. and Clark J.E., eds. 1979: Wetland Functions and Values: The State of Our Understanding. MN: Am. Water Resour. Assoc. Minneapolis</w:t>
      </w:r>
      <w:r w:rsidR="00CB46F2">
        <w:rPr>
          <w:rFonts w:ascii="Times New Roman" w:hAnsi="Times New Roman" w:cs="Times New Roman"/>
          <w:sz w:val="20"/>
          <w:szCs w:val="20"/>
        </w:rPr>
        <w:t>.</w:t>
      </w:r>
    </w:p>
    <w:p w:rsidR="00CB46F2" w:rsidRPr="00CB46F2" w:rsidRDefault="00CB46F2" w:rsidP="00BD3FF5">
      <w:pPr>
        <w:spacing w:line="480" w:lineRule="auto"/>
        <w:jc w:val="both"/>
        <w:rPr>
          <w:rFonts w:ascii="Times New Roman" w:hAnsi="Times New Roman" w:cs="Times New Roman"/>
          <w:sz w:val="20"/>
          <w:szCs w:val="20"/>
        </w:rPr>
      </w:pPr>
      <w:r w:rsidRPr="00CB46F2">
        <w:rPr>
          <w:rFonts w:ascii="Times New Roman" w:hAnsi="Times New Roman" w:cs="Times New Roman"/>
        </w:rPr>
        <w:t>Grimmett, R., Inskipp, C. and Inskipp, T. 2006. Pocket Guide to the birds of the Indian sub-continent. Oxford University Press, New Delhi. 384 pp</w:t>
      </w:r>
    </w:p>
    <w:p w:rsidR="001911CB"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Kumar, A. &amp; A. Kanaujia (2014). Wetlands: Significance, Threats and their Conservation. Green 14(7): 1–25.</w:t>
      </w:r>
    </w:p>
    <w:p w:rsidR="00BD3FF5"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Lepage, D. (2016). Avibase: the world bird database. https://www.bsc eoc.org/avibase/avibase.jsp</w:t>
      </w:r>
    </w:p>
    <w:p w:rsidR="00BD3FF5"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Llanos, F.A., M. Failla, G.J. García, P.M. Giovine, M. Carbajal, P.M. González, D.P. Barreto, P. Quillfeldt&amp; J.F. Masello (2011). Birds from the endangered Monte, the Steppes, and Coastal biomes of the province of Río Negro, northern Patagonia, Argentina. Checklist 7(6): 782–797. </w:t>
      </w:r>
      <w:hyperlink r:id="rId13" w:history="1">
        <w:r w:rsidRPr="00403059">
          <w:rPr>
            <w:rStyle w:val="Hyperlink"/>
            <w:rFonts w:ascii="Times New Roman" w:hAnsi="Times New Roman" w:cs="Times New Roman"/>
            <w:sz w:val="20"/>
            <w:szCs w:val="20"/>
          </w:rPr>
          <w:t>https://doi.org/10.22029/jlupub-140</w:t>
        </w:r>
      </w:hyperlink>
    </w:p>
    <w:p w:rsidR="00BD3FF5" w:rsidRPr="00403059" w:rsidRDefault="00BD3FF5" w:rsidP="00D40113">
      <w:pPr>
        <w:spacing w:line="480" w:lineRule="auto"/>
        <w:jc w:val="both"/>
        <w:rPr>
          <w:rFonts w:ascii="Times New Roman" w:hAnsi="Times New Roman" w:cs="Times New Roman"/>
          <w:sz w:val="20"/>
          <w:szCs w:val="20"/>
        </w:rPr>
      </w:pPr>
      <w:commentRangeStart w:id="19"/>
      <w:r w:rsidRPr="00403059">
        <w:rPr>
          <w:rFonts w:ascii="Times New Roman" w:hAnsi="Times New Roman" w:cs="Times New Roman"/>
          <w:sz w:val="20"/>
          <w:szCs w:val="20"/>
        </w:rPr>
        <w:t xml:space="preserve">Llanos, F.A., M. Failla, G.J. García, P.M. Giovine, M. Carbajal, P.M. González, D.P. Barreto, P. Quillfeldt&amp; J.F. Masello (2011). Birds from the endangered Monte, the Steppes, and Coastal biomes of the province of Río Negro, northern Patagonia, Argentina. Checklist 7(6): 782–797. </w:t>
      </w:r>
      <w:hyperlink r:id="rId14" w:history="1">
        <w:r w:rsidR="001D28FE" w:rsidRPr="00403059">
          <w:rPr>
            <w:rStyle w:val="Hyperlink"/>
            <w:rFonts w:ascii="Times New Roman" w:hAnsi="Times New Roman" w:cs="Times New Roman"/>
            <w:sz w:val="20"/>
            <w:szCs w:val="20"/>
          </w:rPr>
          <w:t>https://doi.org/10.22029/jlupub-140</w:t>
        </w:r>
      </w:hyperlink>
      <w:commentRangeEnd w:id="19"/>
      <w:r w:rsidR="00366FD5">
        <w:rPr>
          <w:rStyle w:val="CommentReference"/>
        </w:rPr>
        <w:commentReference w:id="19"/>
      </w:r>
    </w:p>
    <w:p w:rsidR="00202D94" w:rsidRPr="00403059" w:rsidRDefault="001D28FE"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Zedler, J.B. and Kercher, S. 2005. Wetland Resources: Status, Trends, Ecosystem Services, and Restorability. Annu. Rev. Environ. Resour. 30:39–74</w:t>
      </w:r>
      <w:r w:rsidR="00202D94">
        <w:rPr>
          <w:rFonts w:ascii="Times New Roman" w:hAnsi="Times New Roman" w:cs="Times New Roman"/>
          <w:sz w:val="20"/>
          <w:szCs w:val="20"/>
        </w:rPr>
        <w:t>.</w:t>
      </w:r>
    </w:p>
    <w:sectPr w:rsidR="00202D94" w:rsidRPr="00403059" w:rsidSect="00392E3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IYANKA DUTTA SAHA" w:date="2025-09-11T14:34:00Z" w:initials="PDS">
    <w:p w:rsidR="002D7FDC" w:rsidRDefault="002D7FDC">
      <w:pPr>
        <w:pStyle w:val="CommentText"/>
      </w:pPr>
      <w:r>
        <w:rPr>
          <w:rStyle w:val="CommentReference"/>
        </w:rPr>
        <w:annotationRef/>
      </w:r>
      <w:r>
        <w:t>insert the name of  the state</w:t>
      </w:r>
    </w:p>
  </w:comment>
  <w:comment w:id="2" w:author="PRIYANKA DUTTA SAHA" w:date="2025-09-11T14:35:00Z" w:initials="PDS">
    <w:p w:rsidR="002D7FDC" w:rsidRDefault="002D7FDC">
      <w:pPr>
        <w:pStyle w:val="CommentText"/>
      </w:pPr>
      <w:r>
        <w:rPr>
          <w:rStyle w:val="CommentReference"/>
        </w:rPr>
        <w:annotationRef/>
      </w:r>
      <w:r>
        <w:t>insert "The"</w:t>
      </w:r>
    </w:p>
  </w:comment>
  <w:comment w:id="3" w:author="PRIYANKA DUTTA SAHA" w:date="2025-09-11T14:36:00Z" w:initials="PDS">
    <w:p w:rsidR="002D7FDC" w:rsidRDefault="002D7FDC">
      <w:pPr>
        <w:pStyle w:val="CommentText"/>
      </w:pPr>
      <w:r>
        <w:rPr>
          <w:rStyle w:val="CommentReference"/>
        </w:rPr>
        <w:annotationRef/>
      </w:r>
      <w:r>
        <w:t>insert the name of the state</w:t>
      </w:r>
    </w:p>
  </w:comment>
  <w:comment w:id="4" w:author="PRIYANKA DUTTA SAHA" w:date="2025-09-11T14:47:00Z" w:initials="PDS">
    <w:p w:rsidR="00366FD5" w:rsidRDefault="00366FD5">
      <w:pPr>
        <w:pStyle w:val="CommentText"/>
      </w:pPr>
      <w:r>
        <w:rPr>
          <w:rStyle w:val="CommentReference"/>
        </w:rPr>
        <w:annotationRef/>
      </w:r>
      <w:r>
        <w:t>Rephrase the sentence</w:t>
      </w:r>
    </w:p>
  </w:comment>
  <w:comment w:id="5" w:author="PRIYANKA DUTTA SAHA" w:date="2025-09-11T14:50:00Z" w:initials="PDS">
    <w:p w:rsidR="00366FD5" w:rsidRDefault="00366FD5">
      <w:pPr>
        <w:pStyle w:val="CommentText"/>
      </w:pPr>
      <w:r>
        <w:rPr>
          <w:rStyle w:val="CommentReference"/>
        </w:rPr>
        <w:annotationRef/>
      </w:r>
      <w:r>
        <w:t>Rephrase the sentence</w:t>
      </w:r>
    </w:p>
  </w:comment>
  <w:comment w:id="6" w:author="PRIYANKA DUTTA SAHA" w:date="2025-09-11T14:53:00Z" w:initials="PDS">
    <w:p w:rsidR="00304A08" w:rsidRDefault="00304A08">
      <w:pPr>
        <w:pStyle w:val="CommentText"/>
      </w:pPr>
      <w:r>
        <w:rPr>
          <w:rStyle w:val="CommentReference"/>
        </w:rPr>
        <w:annotationRef/>
      </w:r>
      <w:r>
        <w:t>insert "the"</w:t>
      </w:r>
    </w:p>
  </w:comment>
  <w:comment w:id="7" w:author="PRIYANKA DUTTA SAHA" w:date="2025-09-11T14:53:00Z" w:initials="PDS">
    <w:p w:rsidR="00304A08" w:rsidRDefault="00304A08">
      <w:pPr>
        <w:pStyle w:val="CommentText"/>
      </w:pPr>
      <w:r>
        <w:rPr>
          <w:rStyle w:val="CommentReference"/>
        </w:rPr>
        <w:annotationRef/>
      </w:r>
      <w:r>
        <w:t>insert ","</w:t>
      </w:r>
    </w:p>
  </w:comment>
  <w:comment w:id="8" w:author="PRIYANKA DUTTA SAHA" w:date="2025-09-11T14:54:00Z" w:initials="PDS">
    <w:p w:rsidR="00304A08" w:rsidRDefault="00304A08">
      <w:pPr>
        <w:pStyle w:val="CommentText"/>
      </w:pPr>
      <w:r>
        <w:rPr>
          <w:rStyle w:val="CommentReference"/>
        </w:rPr>
        <w:annotationRef/>
      </w:r>
      <w:r>
        <w:t>insert "are"</w:t>
      </w:r>
    </w:p>
  </w:comment>
  <w:comment w:id="9" w:author="PRIYANKA DUTTA SAHA" w:date="2025-09-11T14:57:00Z" w:initials="PDS">
    <w:p w:rsidR="00E363FF" w:rsidRDefault="00E363FF">
      <w:pPr>
        <w:pStyle w:val="CommentText"/>
      </w:pPr>
      <w:r>
        <w:rPr>
          <w:rStyle w:val="CommentReference"/>
        </w:rPr>
        <w:annotationRef/>
      </w:r>
      <w:r>
        <w:t>Do not italicize</w:t>
      </w:r>
    </w:p>
  </w:comment>
  <w:comment w:id="10" w:author="PRIYANKA DUTTA SAHA" w:date="2025-09-11T14:58:00Z" w:initials="PDS">
    <w:p w:rsidR="00E363FF" w:rsidRDefault="00E363FF">
      <w:pPr>
        <w:pStyle w:val="CommentText"/>
      </w:pPr>
      <w:r>
        <w:rPr>
          <w:rStyle w:val="CommentReference"/>
        </w:rPr>
        <w:annotationRef/>
      </w:r>
      <w:r>
        <w:t>check formatting</w:t>
      </w:r>
    </w:p>
  </w:comment>
  <w:comment w:id="11" w:author="PRIYANKA DUTTA SAHA" w:date="2025-09-11T15:14:00Z" w:initials="PDS">
    <w:p w:rsidR="00B86B9A" w:rsidRDefault="00B86B9A">
      <w:pPr>
        <w:pStyle w:val="CommentText"/>
      </w:pPr>
      <w:r>
        <w:rPr>
          <w:rStyle w:val="CommentReference"/>
        </w:rPr>
        <w:annotationRef/>
      </w:r>
      <w:r>
        <w:t>Provide some pictures which has been captured by camera</w:t>
      </w:r>
      <w:r w:rsidR="00202D94">
        <w:t>. Diversity study requires photographs for validation</w:t>
      </w:r>
    </w:p>
  </w:comment>
  <w:comment w:id="12" w:author="PRIYANKA DUTTA SAHA" w:date="2025-09-11T15:08:00Z" w:initials="PDS">
    <w:p w:rsidR="00B86B9A" w:rsidRDefault="00B86B9A">
      <w:pPr>
        <w:pStyle w:val="CommentText"/>
      </w:pPr>
      <w:r>
        <w:rPr>
          <w:rStyle w:val="CommentReference"/>
        </w:rPr>
        <w:annotationRef/>
      </w:r>
      <w:r>
        <w:t>insert ","</w:t>
      </w:r>
    </w:p>
  </w:comment>
  <w:comment w:id="13" w:author="PRIYANKA DUTTA SAHA" w:date="2025-09-11T15:09:00Z" w:initials="PDS">
    <w:p w:rsidR="00B86B9A" w:rsidRDefault="00B86B9A">
      <w:pPr>
        <w:pStyle w:val="CommentText"/>
      </w:pPr>
      <w:r>
        <w:rPr>
          <w:rStyle w:val="CommentReference"/>
        </w:rPr>
        <w:annotationRef/>
      </w:r>
      <w:r>
        <w:t xml:space="preserve">Remove capital </w:t>
      </w:r>
    </w:p>
  </w:comment>
  <w:comment w:id="14" w:author="PRIYANKA DUTTA SAHA" w:date="2025-09-11T15:11:00Z" w:initials="PDS">
    <w:p w:rsidR="00B86B9A" w:rsidRDefault="00B86B9A">
      <w:pPr>
        <w:pStyle w:val="CommentText"/>
      </w:pPr>
      <w:r>
        <w:rPr>
          <w:rStyle w:val="CommentReference"/>
        </w:rPr>
        <w:annotationRef/>
      </w:r>
      <w:r>
        <w:t>provide any reference in support of this statement</w:t>
      </w:r>
    </w:p>
  </w:comment>
  <w:comment w:id="15" w:author="PRIYANKA DUTTA SAHA" w:date="2025-09-11T15:11:00Z" w:initials="PDS">
    <w:p w:rsidR="00B86B9A" w:rsidRDefault="00B86B9A">
      <w:pPr>
        <w:pStyle w:val="CommentText"/>
      </w:pPr>
      <w:r>
        <w:rPr>
          <w:rStyle w:val="CommentReference"/>
        </w:rPr>
        <w:annotationRef/>
      </w:r>
      <w:r>
        <w:t>provide references in support of the sentences</w:t>
      </w:r>
    </w:p>
  </w:comment>
  <w:comment w:id="16" w:author="PRIYANKA DUTTA SAHA" w:date="2025-09-11T15:19:00Z" w:initials="PDS">
    <w:p w:rsidR="00202D94" w:rsidRDefault="00202D94">
      <w:pPr>
        <w:pStyle w:val="CommentText"/>
      </w:pPr>
      <w:r>
        <w:rPr>
          <w:rStyle w:val="CommentReference"/>
        </w:rPr>
        <w:annotationRef/>
      </w:r>
      <w:r>
        <w:t xml:space="preserve"> Insufficient references</w:t>
      </w:r>
    </w:p>
    <w:p w:rsidR="00202D94" w:rsidRDefault="00202D94">
      <w:pPr>
        <w:pStyle w:val="CommentText"/>
      </w:pPr>
      <w:r>
        <w:t>Include more recent references which are published less that 3 years ago</w:t>
      </w:r>
    </w:p>
  </w:comment>
  <w:comment w:id="17" w:author="PRIYANKA DUTTA SAHA" w:date="2025-09-11T15:20:00Z" w:initials="PDS">
    <w:p w:rsidR="001F7156" w:rsidRDefault="001F7156">
      <w:pPr>
        <w:pStyle w:val="CommentText"/>
      </w:pPr>
      <w:r>
        <w:rPr>
          <w:rStyle w:val="CommentReference"/>
        </w:rPr>
        <w:annotationRef/>
      </w:r>
      <w:r>
        <w:t>check formatting, include publisher name</w:t>
      </w:r>
    </w:p>
  </w:comment>
  <w:comment w:id="18" w:author="PRIYANKA DUTTA SAHA" w:date="2025-09-11T15:20:00Z" w:initials="PDS">
    <w:p w:rsidR="001F7156" w:rsidRDefault="001F7156">
      <w:pPr>
        <w:pStyle w:val="CommentText"/>
      </w:pPr>
      <w:r>
        <w:rPr>
          <w:rStyle w:val="CommentReference"/>
        </w:rPr>
        <w:annotationRef/>
      </w:r>
      <w:r>
        <w:t>check formatting</w:t>
      </w:r>
    </w:p>
  </w:comment>
  <w:comment w:id="19" w:author="PRIYANKA DUTTA SAHA" w:date="2025-09-11T14:52:00Z" w:initials="PDS">
    <w:p w:rsidR="00366FD5" w:rsidRDefault="00366FD5">
      <w:pPr>
        <w:pStyle w:val="CommentText"/>
      </w:pPr>
      <w:r>
        <w:rPr>
          <w:rStyle w:val="CommentReference"/>
        </w:rPr>
        <w:annotationRef/>
      </w:r>
      <w:r>
        <w:t>Reference has been repeated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4E3" w:rsidRDefault="006614E3" w:rsidP="000C486C">
      <w:pPr>
        <w:spacing w:after="0" w:line="240" w:lineRule="auto"/>
      </w:pPr>
      <w:r>
        <w:separator/>
      </w:r>
    </w:p>
  </w:endnote>
  <w:endnote w:type="continuationSeparator" w:id="1">
    <w:p w:rsidR="006614E3" w:rsidRDefault="006614E3" w:rsidP="000C4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4E3" w:rsidRDefault="006614E3" w:rsidP="000C486C">
      <w:pPr>
        <w:spacing w:after="0" w:line="240" w:lineRule="auto"/>
      </w:pPr>
      <w:r>
        <w:separator/>
      </w:r>
    </w:p>
  </w:footnote>
  <w:footnote w:type="continuationSeparator" w:id="1">
    <w:p w:rsidR="006614E3" w:rsidRDefault="006614E3" w:rsidP="000C4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Header"/>
    </w:pPr>
    <w:r w:rsidRPr="00251C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Header"/>
    </w:pPr>
    <w:r w:rsidRPr="00251C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DC" w:rsidRDefault="002D7FDC">
    <w:pPr>
      <w:pStyle w:val="Header"/>
    </w:pPr>
    <w:r w:rsidRPr="00251C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4624"/>
    <w:multiLevelType w:val="hybridMultilevel"/>
    <w:tmpl w:val="4F52746E"/>
    <w:lvl w:ilvl="0" w:tplc="1D5EFC4C">
      <w:start w:val="1"/>
      <w:numFmt w:val="bullet"/>
      <w:lvlText w:val=""/>
      <w:lvlJc w:val="left"/>
      <w:pPr>
        <w:tabs>
          <w:tab w:val="num" w:pos="720"/>
        </w:tabs>
        <w:ind w:left="720" w:hanging="360"/>
      </w:pPr>
      <w:rPr>
        <w:rFonts w:ascii="Wingdings 2" w:hAnsi="Wingdings 2" w:hint="default"/>
      </w:rPr>
    </w:lvl>
    <w:lvl w:ilvl="1" w:tplc="9E8CE348" w:tentative="1">
      <w:start w:val="1"/>
      <w:numFmt w:val="bullet"/>
      <w:lvlText w:val=""/>
      <w:lvlJc w:val="left"/>
      <w:pPr>
        <w:tabs>
          <w:tab w:val="num" w:pos="1440"/>
        </w:tabs>
        <w:ind w:left="1440" w:hanging="360"/>
      </w:pPr>
      <w:rPr>
        <w:rFonts w:ascii="Wingdings 2" w:hAnsi="Wingdings 2" w:hint="default"/>
      </w:rPr>
    </w:lvl>
    <w:lvl w:ilvl="2" w:tplc="F7E00686" w:tentative="1">
      <w:start w:val="1"/>
      <w:numFmt w:val="bullet"/>
      <w:lvlText w:val=""/>
      <w:lvlJc w:val="left"/>
      <w:pPr>
        <w:tabs>
          <w:tab w:val="num" w:pos="2160"/>
        </w:tabs>
        <w:ind w:left="2160" w:hanging="360"/>
      </w:pPr>
      <w:rPr>
        <w:rFonts w:ascii="Wingdings 2" w:hAnsi="Wingdings 2" w:hint="default"/>
      </w:rPr>
    </w:lvl>
    <w:lvl w:ilvl="3" w:tplc="9BCC67F4" w:tentative="1">
      <w:start w:val="1"/>
      <w:numFmt w:val="bullet"/>
      <w:lvlText w:val=""/>
      <w:lvlJc w:val="left"/>
      <w:pPr>
        <w:tabs>
          <w:tab w:val="num" w:pos="2880"/>
        </w:tabs>
        <w:ind w:left="2880" w:hanging="360"/>
      </w:pPr>
      <w:rPr>
        <w:rFonts w:ascii="Wingdings 2" w:hAnsi="Wingdings 2" w:hint="default"/>
      </w:rPr>
    </w:lvl>
    <w:lvl w:ilvl="4" w:tplc="9C062A1C" w:tentative="1">
      <w:start w:val="1"/>
      <w:numFmt w:val="bullet"/>
      <w:lvlText w:val=""/>
      <w:lvlJc w:val="left"/>
      <w:pPr>
        <w:tabs>
          <w:tab w:val="num" w:pos="3600"/>
        </w:tabs>
        <w:ind w:left="3600" w:hanging="360"/>
      </w:pPr>
      <w:rPr>
        <w:rFonts w:ascii="Wingdings 2" w:hAnsi="Wingdings 2" w:hint="default"/>
      </w:rPr>
    </w:lvl>
    <w:lvl w:ilvl="5" w:tplc="EB3CF1E0" w:tentative="1">
      <w:start w:val="1"/>
      <w:numFmt w:val="bullet"/>
      <w:lvlText w:val=""/>
      <w:lvlJc w:val="left"/>
      <w:pPr>
        <w:tabs>
          <w:tab w:val="num" w:pos="4320"/>
        </w:tabs>
        <w:ind w:left="4320" w:hanging="360"/>
      </w:pPr>
      <w:rPr>
        <w:rFonts w:ascii="Wingdings 2" w:hAnsi="Wingdings 2" w:hint="default"/>
      </w:rPr>
    </w:lvl>
    <w:lvl w:ilvl="6" w:tplc="C3BA346E" w:tentative="1">
      <w:start w:val="1"/>
      <w:numFmt w:val="bullet"/>
      <w:lvlText w:val=""/>
      <w:lvlJc w:val="left"/>
      <w:pPr>
        <w:tabs>
          <w:tab w:val="num" w:pos="5040"/>
        </w:tabs>
        <w:ind w:left="5040" w:hanging="360"/>
      </w:pPr>
      <w:rPr>
        <w:rFonts w:ascii="Wingdings 2" w:hAnsi="Wingdings 2" w:hint="default"/>
      </w:rPr>
    </w:lvl>
    <w:lvl w:ilvl="7" w:tplc="E892BE3E" w:tentative="1">
      <w:start w:val="1"/>
      <w:numFmt w:val="bullet"/>
      <w:lvlText w:val=""/>
      <w:lvlJc w:val="left"/>
      <w:pPr>
        <w:tabs>
          <w:tab w:val="num" w:pos="5760"/>
        </w:tabs>
        <w:ind w:left="5760" w:hanging="360"/>
      </w:pPr>
      <w:rPr>
        <w:rFonts w:ascii="Wingdings 2" w:hAnsi="Wingdings 2" w:hint="default"/>
      </w:rPr>
    </w:lvl>
    <w:lvl w:ilvl="8" w:tplc="0248F6E4" w:tentative="1">
      <w:start w:val="1"/>
      <w:numFmt w:val="bullet"/>
      <w:lvlText w:val=""/>
      <w:lvlJc w:val="left"/>
      <w:pPr>
        <w:tabs>
          <w:tab w:val="num" w:pos="6480"/>
        </w:tabs>
        <w:ind w:left="6480" w:hanging="360"/>
      </w:pPr>
      <w:rPr>
        <w:rFonts w:ascii="Wingdings 2" w:hAnsi="Wingdings 2" w:hint="default"/>
      </w:rPr>
    </w:lvl>
  </w:abstractNum>
  <w:abstractNum w:abstractNumId="1">
    <w:nsid w:val="653271BB"/>
    <w:multiLevelType w:val="hybridMultilevel"/>
    <w:tmpl w:val="B82E5250"/>
    <w:lvl w:ilvl="0" w:tplc="26C0F8B0">
      <w:start w:val="1"/>
      <w:numFmt w:val="bullet"/>
      <w:lvlText w:val=""/>
      <w:lvlJc w:val="left"/>
      <w:pPr>
        <w:tabs>
          <w:tab w:val="num" w:pos="720"/>
        </w:tabs>
        <w:ind w:left="720" w:hanging="360"/>
      </w:pPr>
      <w:rPr>
        <w:rFonts w:ascii="Wingdings 2" w:hAnsi="Wingdings 2" w:hint="default"/>
      </w:rPr>
    </w:lvl>
    <w:lvl w:ilvl="1" w:tplc="0AF489C8" w:tentative="1">
      <w:start w:val="1"/>
      <w:numFmt w:val="bullet"/>
      <w:lvlText w:val=""/>
      <w:lvlJc w:val="left"/>
      <w:pPr>
        <w:tabs>
          <w:tab w:val="num" w:pos="1440"/>
        </w:tabs>
        <w:ind w:left="1440" w:hanging="360"/>
      </w:pPr>
      <w:rPr>
        <w:rFonts w:ascii="Wingdings 2" w:hAnsi="Wingdings 2" w:hint="default"/>
      </w:rPr>
    </w:lvl>
    <w:lvl w:ilvl="2" w:tplc="657821A6" w:tentative="1">
      <w:start w:val="1"/>
      <w:numFmt w:val="bullet"/>
      <w:lvlText w:val=""/>
      <w:lvlJc w:val="left"/>
      <w:pPr>
        <w:tabs>
          <w:tab w:val="num" w:pos="2160"/>
        </w:tabs>
        <w:ind w:left="2160" w:hanging="360"/>
      </w:pPr>
      <w:rPr>
        <w:rFonts w:ascii="Wingdings 2" w:hAnsi="Wingdings 2" w:hint="default"/>
      </w:rPr>
    </w:lvl>
    <w:lvl w:ilvl="3" w:tplc="5D0AAF88" w:tentative="1">
      <w:start w:val="1"/>
      <w:numFmt w:val="bullet"/>
      <w:lvlText w:val=""/>
      <w:lvlJc w:val="left"/>
      <w:pPr>
        <w:tabs>
          <w:tab w:val="num" w:pos="2880"/>
        </w:tabs>
        <w:ind w:left="2880" w:hanging="360"/>
      </w:pPr>
      <w:rPr>
        <w:rFonts w:ascii="Wingdings 2" w:hAnsi="Wingdings 2" w:hint="default"/>
      </w:rPr>
    </w:lvl>
    <w:lvl w:ilvl="4" w:tplc="94B2FF8C" w:tentative="1">
      <w:start w:val="1"/>
      <w:numFmt w:val="bullet"/>
      <w:lvlText w:val=""/>
      <w:lvlJc w:val="left"/>
      <w:pPr>
        <w:tabs>
          <w:tab w:val="num" w:pos="3600"/>
        </w:tabs>
        <w:ind w:left="3600" w:hanging="360"/>
      </w:pPr>
      <w:rPr>
        <w:rFonts w:ascii="Wingdings 2" w:hAnsi="Wingdings 2" w:hint="default"/>
      </w:rPr>
    </w:lvl>
    <w:lvl w:ilvl="5" w:tplc="219E25F0" w:tentative="1">
      <w:start w:val="1"/>
      <w:numFmt w:val="bullet"/>
      <w:lvlText w:val=""/>
      <w:lvlJc w:val="left"/>
      <w:pPr>
        <w:tabs>
          <w:tab w:val="num" w:pos="4320"/>
        </w:tabs>
        <w:ind w:left="4320" w:hanging="360"/>
      </w:pPr>
      <w:rPr>
        <w:rFonts w:ascii="Wingdings 2" w:hAnsi="Wingdings 2" w:hint="default"/>
      </w:rPr>
    </w:lvl>
    <w:lvl w:ilvl="6" w:tplc="C7209D1C" w:tentative="1">
      <w:start w:val="1"/>
      <w:numFmt w:val="bullet"/>
      <w:lvlText w:val=""/>
      <w:lvlJc w:val="left"/>
      <w:pPr>
        <w:tabs>
          <w:tab w:val="num" w:pos="5040"/>
        </w:tabs>
        <w:ind w:left="5040" w:hanging="360"/>
      </w:pPr>
      <w:rPr>
        <w:rFonts w:ascii="Wingdings 2" w:hAnsi="Wingdings 2" w:hint="default"/>
      </w:rPr>
    </w:lvl>
    <w:lvl w:ilvl="7" w:tplc="A34AF4E4" w:tentative="1">
      <w:start w:val="1"/>
      <w:numFmt w:val="bullet"/>
      <w:lvlText w:val=""/>
      <w:lvlJc w:val="left"/>
      <w:pPr>
        <w:tabs>
          <w:tab w:val="num" w:pos="5760"/>
        </w:tabs>
        <w:ind w:left="5760" w:hanging="360"/>
      </w:pPr>
      <w:rPr>
        <w:rFonts w:ascii="Wingdings 2" w:hAnsi="Wingdings 2" w:hint="default"/>
      </w:rPr>
    </w:lvl>
    <w:lvl w:ilvl="8" w:tplc="81A89DE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5381E"/>
    <w:rsid w:val="00024557"/>
    <w:rsid w:val="00027305"/>
    <w:rsid w:val="00036021"/>
    <w:rsid w:val="00052C20"/>
    <w:rsid w:val="00071A7D"/>
    <w:rsid w:val="000C381C"/>
    <w:rsid w:val="000C486C"/>
    <w:rsid w:val="000C7B31"/>
    <w:rsid w:val="000D16C9"/>
    <w:rsid w:val="000F493B"/>
    <w:rsid w:val="00120930"/>
    <w:rsid w:val="00121C21"/>
    <w:rsid w:val="0015786A"/>
    <w:rsid w:val="001837C0"/>
    <w:rsid w:val="001852C4"/>
    <w:rsid w:val="001911CB"/>
    <w:rsid w:val="00195AFC"/>
    <w:rsid w:val="001C207B"/>
    <w:rsid w:val="001D18D0"/>
    <w:rsid w:val="001D28FE"/>
    <w:rsid w:val="001D3C85"/>
    <w:rsid w:val="001F7156"/>
    <w:rsid w:val="00202D94"/>
    <w:rsid w:val="0020422F"/>
    <w:rsid w:val="00215CC4"/>
    <w:rsid w:val="00232A0F"/>
    <w:rsid w:val="00236E4D"/>
    <w:rsid w:val="00251CEA"/>
    <w:rsid w:val="00254BE7"/>
    <w:rsid w:val="002626B5"/>
    <w:rsid w:val="00273B65"/>
    <w:rsid w:val="00280157"/>
    <w:rsid w:val="002B0993"/>
    <w:rsid w:val="002B4B88"/>
    <w:rsid w:val="002D02A3"/>
    <w:rsid w:val="002D48F7"/>
    <w:rsid w:val="002D7FDC"/>
    <w:rsid w:val="00300AB6"/>
    <w:rsid w:val="00304A08"/>
    <w:rsid w:val="003209BE"/>
    <w:rsid w:val="00346471"/>
    <w:rsid w:val="00352649"/>
    <w:rsid w:val="00355A7B"/>
    <w:rsid w:val="00366EEA"/>
    <w:rsid w:val="00366FD5"/>
    <w:rsid w:val="0037477D"/>
    <w:rsid w:val="00392307"/>
    <w:rsid w:val="00392E33"/>
    <w:rsid w:val="003F0134"/>
    <w:rsid w:val="003F0DC9"/>
    <w:rsid w:val="00403059"/>
    <w:rsid w:val="0040538E"/>
    <w:rsid w:val="00413C81"/>
    <w:rsid w:val="0041735F"/>
    <w:rsid w:val="004241B4"/>
    <w:rsid w:val="0042692E"/>
    <w:rsid w:val="00430CDA"/>
    <w:rsid w:val="00445EE8"/>
    <w:rsid w:val="0045791C"/>
    <w:rsid w:val="00462A0F"/>
    <w:rsid w:val="00464917"/>
    <w:rsid w:val="00476344"/>
    <w:rsid w:val="00481764"/>
    <w:rsid w:val="004A1334"/>
    <w:rsid w:val="004B47C5"/>
    <w:rsid w:val="004D15AC"/>
    <w:rsid w:val="004D79BB"/>
    <w:rsid w:val="004E135B"/>
    <w:rsid w:val="004E235B"/>
    <w:rsid w:val="004F48C0"/>
    <w:rsid w:val="004F5E2F"/>
    <w:rsid w:val="005211B9"/>
    <w:rsid w:val="00564A4E"/>
    <w:rsid w:val="00575700"/>
    <w:rsid w:val="00575A1A"/>
    <w:rsid w:val="00590469"/>
    <w:rsid w:val="00593356"/>
    <w:rsid w:val="005A534E"/>
    <w:rsid w:val="005B17AA"/>
    <w:rsid w:val="005C72E0"/>
    <w:rsid w:val="00600D0A"/>
    <w:rsid w:val="00604568"/>
    <w:rsid w:val="00604CF7"/>
    <w:rsid w:val="00610BC1"/>
    <w:rsid w:val="0062392F"/>
    <w:rsid w:val="00632E90"/>
    <w:rsid w:val="006345D0"/>
    <w:rsid w:val="006537D3"/>
    <w:rsid w:val="006559F3"/>
    <w:rsid w:val="006614E3"/>
    <w:rsid w:val="00664F83"/>
    <w:rsid w:val="006A069C"/>
    <w:rsid w:val="006B1F50"/>
    <w:rsid w:val="006B7DEF"/>
    <w:rsid w:val="006C0CAA"/>
    <w:rsid w:val="00700220"/>
    <w:rsid w:val="007071A6"/>
    <w:rsid w:val="007147FF"/>
    <w:rsid w:val="007164D0"/>
    <w:rsid w:val="0072267C"/>
    <w:rsid w:val="00722CB2"/>
    <w:rsid w:val="00723A66"/>
    <w:rsid w:val="00731162"/>
    <w:rsid w:val="00743995"/>
    <w:rsid w:val="0074573C"/>
    <w:rsid w:val="007763BB"/>
    <w:rsid w:val="00781354"/>
    <w:rsid w:val="007A5FBC"/>
    <w:rsid w:val="007B5639"/>
    <w:rsid w:val="007B6EBF"/>
    <w:rsid w:val="007E3CDC"/>
    <w:rsid w:val="007F1F16"/>
    <w:rsid w:val="00800450"/>
    <w:rsid w:val="00814A0B"/>
    <w:rsid w:val="00823B57"/>
    <w:rsid w:val="008269AE"/>
    <w:rsid w:val="008646A5"/>
    <w:rsid w:val="00864D93"/>
    <w:rsid w:val="00873EB0"/>
    <w:rsid w:val="00875820"/>
    <w:rsid w:val="00883256"/>
    <w:rsid w:val="00886AAD"/>
    <w:rsid w:val="008921E1"/>
    <w:rsid w:val="008B6901"/>
    <w:rsid w:val="008F1616"/>
    <w:rsid w:val="009068A9"/>
    <w:rsid w:val="00952003"/>
    <w:rsid w:val="00970879"/>
    <w:rsid w:val="00980538"/>
    <w:rsid w:val="009C2761"/>
    <w:rsid w:val="009C7A19"/>
    <w:rsid w:val="009D5445"/>
    <w:rsid w:val="009D5A81"/>
    <w:rsid w:val="009F3113"/>
    <w:rsid w:val="009F7811"/>
    <w:rsid w:val="00A02492"/>
    <w:rsid w:val="00A034DC"/>
    <w:rsid w:val="00A12D77"/>
    <w:rsid w:val="00A14CBD"/>
    <w:rsid w:val="00A22AB4"/>
    <w:rsid w:val="00A311CF"/>
    <w:rsid w:val="00A41775"/>
    <w:rsid w:val="00A4230A"/>
    <w:rsid w:val="00A53333"/>
    <w:rsid w:val="00A5381E"/>
    <w:rsid w:val="00A77295"/>
    <w:rsid w:val="00A96339"/>
    <w:rsid w:val="00AB580F"/>
    <w:rsid w:val="00AD5007"/>
    <w:rsid w:val="00AE7ADC"/>
    <w:rsid w:val="00AF0924"/>
    <w:rsid w:val="00B03B8C"/>
    <w:rsid w:val="00B13907"/>
    <w:rsid w:val="00B26186"/>
    <w:rsid w:val="00B27325"/>
    <w:rsid w:val="00B64CD6"/>
    <w:rsid w:val="00B730EF"/>
    <w:rsid w:val="00B76AE6"/>
    <w:rsid w:val="00B86B9A"/>
    <w:rsid w:val="00B87B73"/>
    <w:rsid w:val="00B926CC"/>
    <w:rsid w:val="00BA7C0A"/>
    <w:rsid w:val="00BC5353"/>
    <w:rsid w:val="00BD3FF5"/>
    <w:rsid w:val="00BD5837"/>
    <w:rsid w:val="00BF0EBD"/>
    <w:rsid w:val="00BF3FEA"/>
    <w:rsid w:val="00C16472"/>
    <w:rsid w:val="00C207B4"/>
    <w:rsid w:val="00C2594C"/>
    <w:rsid w:val="00C33FD6"/>
    <w:rsid w:val="00C3425E"/>
    <w:rsid w:val="00C34C87"/>
    <w:rsid w:val="00C3715D"/>
    <w:rsid w:val="00C40A5F"/>
    <w:rsid w:val="00C717B0"/>
    <w:rsid w:val="00C72E98"/>
    <w:rsid w:val="00C83B14"/>
    <w:rsid w:val="00CB1E4B"/>
    <w:rsid w:val="00CB46F2"/>
    <w:rsid w:val="00CE527A"/>
    <w:rsid w:val="00CF23E8"/>
    <w:rsid w:val="00CF6D3F"/>
    <w:rsid w:val="00D041AE"/>
    <w:rsid w:val="00D116BB"/>
    <w:rsid w:val="00D261BB"/>
    <w:rsid w:val="00D40113"/>
    <w:rsid w:val="00D43054"/>
    <w:rsid w:val="00D4440E"/>
    <w:rsid w:val="00D47179"/>
    <w:rsid w:val="00D67B4B"/>
    <w:rsid w:val="00D72FB2"/>
    <w:rsid w:val="00D743CE"/>
    <w:rsid w:val="00D74626"/>
    <w:rsid w:val="00D860A2"/>
    <w:rsid w:val="00D9272A"/>
    <w:rsid w:val="00DC6EDB"/>
    <w:rsid w:val="00DD6596"/>
    <w:rsid w:val="00DE091B"/>
    <w:rsid w:val="00DE573A"/>
    <w:rsid w:val="00DE64A1"/>
    <w:rsid w:val="00DF1D20"/>
    <w:rsid w:val="00DF2AD7"/>
    <w:rsid w:val="00DF5EC9"/>
    <w:rsid w:val="00E141BE"/>
    <w:rsid w:val="00E363FF"/>
    <w:rsid w:val="00E459ED"/>
    <w:rsid w:val="00E8364E"/>
    <w:rsid w:val="00EA4961"/>
    <w:rsid w:val="00EC599B"/>
    <w:rsid w:val="00ED219B"/>
    <w:rsid w:val="00F14B7F"/>
    <w:rsid w:val="00F17D0A"/>
    <w:rsid w:val="00F21622"/>
    <w:rsid w:val="00F24536"/>
    <w:rsid w:val="00F37192"/>
    <w:rsid w:val="00F46572"/>
    <w:rsid w:val="00F56604"/>
    <w:rsid w:val="00F67F68"/>
    <w:rsid w:val="00F70296"/>
    <w:rsid w:val="00F76D86"/>
    <w:rsid w:val="00F8409B"/>
    <w:rsid w:val="00F97F72"/>
    <w:rsid w:val="00FA252D"/>
    <w:rsid w:val="00FA3E2C"/>
    <w:rsid w:val="00FF49A8"/>
    <w:rsid w:val="00FF79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1D2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E09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0A"/>
    <w:rPr>
      <w:rFonts w:ascii="Tahoma" w:hAnsi="Tahoma" w:cs="Tahoma"/>
      <w:sz w:val="16"/>
      <w:szCs w:val="16"/>
    </w:rPr>
  </w:style>
  <w:style w:type="character" w:styleId="Hyperlink">
    <w:name w:val="Hyperlink"/>
    <w:basedOn w:val="DefaultParagraphFont"/>
    <w:uiPriority w:val="99"/>
    <w:unhideWhenUsed/>
    <w:rsid w:val="00BD3FF5"/>
    <w:rPr>
      <w:color w:val="0000FF" w:themeColor="hyperlink"/>
      <w:u w:val="single"/>
    </w:rPr>
  </w:style>
  <w:style w:type="paragraph" w:styleId="Header">
    <w:name w:val="header"/>
    <w:basedOn w:val="Normal"/>
    <w:link w:val="HeaderChar"/>
    <w:uiPriority w:val="99"/>
    <w:unhideWhenUsed/>
    <w:rsid w:val="000C4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86C"/>
  </w:style>
  <w:style w:type="paragraph" w:styleId="Footer">
    <w:name w:val="footer"/>
    <w:basedOn w:val="Normal"/>
    <w:link w:val="FooterChar"/>
    <w:uiPriority w:val="99"/>
    <w:unhideWhenUsed/>
    <w:rsid w:val="000C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6C"/>
  </w:style>
  <w:style w:type="character" w:styleId="CommentReference">
    <w:name w:val="annotation reference"/>
    <w:basedOn w:val="DefaultParagraphFont"/>
    <w:uiPriority w:val="99"/>
    <w:semiHidden/>
    <w:unhideWhenUsed/>
    <w:rsid w:val="002D7FDC"/>
    <w:rPr>
      <w:sz w:val="16"/>
      <w:szCs w:val="16"/>
    </w:rPr>
  </w:style>
  <w:style w:type="paragraph" w:styleId="CommentText">
    <w:name w:val="annotation text"/>
    <w:basedOn w:val="Normal"/>
    <w:link w:val="CommentTextChar"/>
    <w:uiPriority w:val="99"/>
    <w:semiHidden/>
    <w:unhideWhenUsed/>
    <w:rsid w:val="002D7FDC"/>
    <w:pPr>
      <w:spacing w:line="240" w:lineRule="auto"/>
    </w:pPr>
    <w:rPr>
      <w:sz w:val="20"/>
      <w:szCs w:val="20"/>
    </w:rPr>
  </w:style>
  <w:style w:type="character" w:customStyle="1" w:styleId="CommentTextChar">
    <w:name w:val="Comment Text Char"/>
    <w:basedOn w:val="DefaultParagraphFont"/>
    <w:link w:val="CommentText"/>
    <w:uiPriority w:val="99"/>
    <w:semiHidden/>
    <w:rsid w:val="002D7FDC"/>
    <w:rPr>
      <w:sz w:val="20"/>
      <w:szCs w:val="20"/>
    </w:rPr>
  </w:style>
  <w:style w:type="paragraph" w:styleId="CommentSubject">
    <w:name w:val="annotation subject"/>
    <w:basedOn w:val="CommentText"/>
    <w:next w:val="CommentText"/>
    <w:link w:val="CommentSubjectChar"/>
    <w:uiPriority w:val="99"/>
    <w:semiHidden/>
    <w:unhideWhenUsed/>
    <w:rsid w:val="002D7FDC"/>
    <w:rPr>
      <w:b/>
      <w:bCs/>
    </w:rPr>
  </w:style>
  <w:style w:type="character" w:customStyle="1" w:styleId="CommentSubjectChar">
    <w:name w:val="Comment Subject Char"/>
    <w:basedOn w:val="CommentTextChar"/>
    <w:link w:val="CommentSubject"/>
    <w:uiPriority w:val="99"/>
    <w:semiHidden/>
    <w:rsid w:val="002D7FDC"/>
    <w:rPr>
      <w:b/>
      <w:bCs/>
    </w:rPr>
  </w:style>
</w:styles>
</file>

<file path=word/webSettings.xml><?xml version="1.0" encoding="utf-8"?>
<w:webSettings xmlns:r="http://schemas.openxmlformats.org/officeDocument/2006/relationships" xmlns:w="http://schemas.openxmlformats.org/wordprocessingml/2006/main">
  <w:divs>
    <w:div w:id="127165511">
      <w:bodyDiv w:val="1"/>
      <w:marLeft w:val="0"/>
      <w:marRight w:val="0"/>
      <w:marTop w:val="0"/>
      <w:marBottom w:val="0"/>
      <w:divBdr>
        <w:top w:val="none" w:sz="0" w:space="0" w:color="auto"/>
        <w:left w:val="none" w:sz="0" w:space="0" w:color="auto"/>
        <w:bottom w:val="none" w:sz="0" w:space="0" w:color="auto"/>
        <w:right w:val="none" w:sz="0" w:space="0" w:color="auto"/>
      </w:divBdr>
      <w:divsChild>
        <w:div w:id="223181279">
          <w:marLeft w:val="432"/>
          <w:marRight w:val="0"/>
          <w:marTop w:val="120"/>
          <w:marBottom w:val="0"/>
          <w:divBdr>
            <w:top w:val="none" w:sz="0" w:space="0" w:color="auto"/>
            <w:left w:val="none" w:sz="0" w:space="0" w:color="auto"/>
            <w:bottom w:val="none" w:sz="0" w:space="0" w:color="auto"/>
            <w:right w:val="none" w:sz="0" w:space="0" w:color="auto"/>
          </w:divBdr>
        </w:div>
      </w:divsChild>
    </w:div>
    <w:div w:id="213544947">
      <w:bodyDiv w:val="1"/>
      <w:marLeft w:val="0"/>
      <w:marRight w:val="0"/>
      <w:marTop w:val="0"/>
      <w:marBottom w:val="0"/>
      <w:divBdr>
        <w:top w:val="none" w:sz="0" w:space="0" w:color="auto"/>
        <w:left w:val="none" w:sz="0" w:space="0" w:color="auto"/>
        <w:bottom w:val="none" w:sz="0" w:space="0" w:color="auto"/>
        <w:right w:val="none" w:sz="0" w:space="0" w:color="auto"/>
      </w:divBdr>
      <w:divsChild>
        <w:div w:id="528178117">
          <w:marLeft w:val="432"/>
          <w:marRight w:val="0"/>
          <w:marTop w:val="120"/>
          <w:marBottom w:val="0"/>
          <w:divBdr>
            <w:top w:val="none" w:sz="0" w:space="0" w:color="auto"/>
            <w:left w:val="none" w:sz="0" w:space="0" w:color="auto"/>
            <w:bottom w:val="none" w:sz="0" w:space="0" w:color="auto"/>
            <w:right w:val="none" w:sz="0" w:space="0" w:color="auto"/>
          </w:divBdr>
        </w:div>
        <w:div w:id="1253584411">
          <w:marLeft w:val="432"/>
          <w:marRight w:val="0"/>
          <w:marTop w:val="120"/>
          <w:marBottom w:val="0"/>
          <w:divBdr>
            <w:top w:val="none" w:sz="0" w:space="0" w:color="auto"/>
            <w:left w:val="none" w:sz="0" w:space="0" w:color="auto"/>
            <w:bottom w:val="none" w:sz="0" w:space="0" w:color="auto"/>
            <w:right w:val="none" w:sz="0" w:space="0" w:color="auto"/>
          </w:divBdr>
        </w:div>
        <w:div w:id="1347556518">
          <w:marLeft w:val="432"/>
          <w:marRight w:val="0"/>
          <w:marTop w:val="120"/>
          <w:marBottom w:val="0"/>
          <w:divBdr>
            <w:top w:val="none" w:sz="0" w:space="0" w:color="auto"/>
            <w:left w:val="none" w:sz="0" w:space="0" w:color="auto"/>
            <w:bottom w:val="none" w:sz="0" w:space="0" w:color="auto"/>
            <w:right w:val="none" w:sz="0" w:space="0" w:color="auto"/>
          </w:divBdr>
        </w:div>
        <w:div w:id="903174924">
          <w:marLeft w:val="432"/>
          <w:marRight w:val="0"/>
          <w:marTop w:val="120"/>
          <w:marBottom w:val="0"/>
          <w:divBdr>
            <w:top w:val="none" w:sz="0" w:space="0" w:color="auto"/>
            <w:left w:val="none" w:sz="0" w:space="0" w:color="auto"/>
            <w:bottom w:val="none" w:sz="0" w:space="0" w:color="auto"/>
            <w:right w:val="none" w:sz="0" w:space="0" w:color="auto"/>
          </w:divBdr>
        </w:div>
      </w:divsChild>
    </w:div>
    <w:div w:id="530727708">
      <w:bodyDiv w:val="1"/>
      <w:marLeft w:val="0"/>
      <w:marRight w:val="0"/>
      <w:marTop w:val="0"/>
      <w:marBottom w:val="0"/>
      <w:divBdr>
        <w:top w:val="none" w:sz="0" w:space="0" w:color="auto"/>
        <w:left w:val="none" w:sz="0" w:space="0" w:color="auto"/>
        <w:bottom w:val="none" w:sz="0" w:space="0" w:color="auto"/>
        <w:right w:val="none" w:sz="0" w:space="0" w:color="auto"/>
      </w:divBdr>
    </w:div>
    <w:div w:id="897210696">
      <w:bodyDiv w:val="1"/>
      <w:marLeft w:val="0"/>
      <w:marRight w:val="0"/>
      <w:marTop w:val="0"/>
      <w:marBottom w:val="0"/>
      <w:divBdr>
        <w:top w:val="none" w:sz="0" w:space="0" w:color="auto"/>
        <w:left w:val="none" w:sz="0" w:space="0" w:color="auto"/>
        <w:bottom w:val="none" w:sz="0" w:space="0" w:color="auto"/>
        <w:right w:val="none" w:sz="0" w:space="0" w:color="auto"/>
      </w:divBdr>
    </w:div>
    <w:div w:id="1807889102">
      <w:bodyDiv w:val="1"/>
      <w:marLeft w:val="0"/>
      <w:marRight w:val="0"/>
      <w:marTop w:val="0"/>
      <w:marBottom w:val="0"/>
      <w:divBdr>
        <w:top w:val="none" w:sz="0" w:space="0" w:color="auto"/>
        <w:left w:val="none" w:sz="0" w:space="0" w:color="auto"/>
        <w:bottom w:val="none" w:sz="0" w:space="0" w:color="auto"/>
        <w:right w:val="none" w:sz="0" w:space="0" w:color="auto"/>
      </w:divBdr>
      <w:divsChild>
        <w:div w:id="602490915">
          <w:marLeft w:val="432"/>
          <w:marRight w:val="0"/>
          <w:marTop w:val="120"/>
          <w:marBottom w:val="0"/>
          <w:divBdr>
            <w:top w:val="none" w:sz="0" w:space="0" w:color="auto"/>
            <w:left w:val="none" w:sz="0" w:space="0" w:color="auto"/>
            <w:bottom w:val="none" w:sz="0" w:space="0" w:color="auto"/>
            <w:right w:val="none" w:sz="0" w:space="0" w:color="auto"/>
          </w:divBdr>
        </w:div>
        <w:div w:id="83309938">
          <w:marLeft w:val="432"/>
          <w:marRight w:val="0"/>
          <w:marTop w:val="120"/>
          <w:marBottom w:val="0"/>
          <w:divBdr>
            <w:top w:val="none" w:sz="0" w:space="0" w:color="auto"/>
            <w:left w:val="none" w:sz="0" w:space="0" w:color="auto"/>
            <w:bottom w:val="none" w:sz="0" w:space="0" w:color="auto"/>
            <w:right w:val="none" w:sz="0" w:space="0" w:color="auto"/>
          </w:divBdr>
        </w:div>
        <w:div w:id="1728066786">
          <w:marLeft w:val="432"/>
          <w:marRight w:val="0"/>
          <w:marTop w:val="120"/>
          <w:marBottom w:val="0"/>
          <w:divBdr>
            <w:top w:val="none" w:sz="0" w:space="0" w:color="auto"/>
            <w:left w:val="none" w:sz="0" w:space="0" w:color="auto"/>
            <w:bottom w:val="none" w:sz="0" w:space="0" w:color="auto"/>
            <w:right w:val="none" w:sz="0" w:space="0" w:color="auto"/>
          </w:divBdr>
        </w:div>
      </w:divsChild>
    </w:div>
    <w:div w:id="1922252042">
      <w:bodyDiv w:val="1"/>
      <w:marLeft w:val="0"/>
      <w:marRight w:val="0"/>
      <w:marTop w:val="0"/>
      <w:marBottom w:val="0"/>
      <w:divBdr>
        <w:top w:val="none" w:sz="0" w:space="0" w:color="auto"/>
        <w:left w:val="none" w:sz="0" w:space="0" w:color="auto"/>
        <w:bottom w:val="none" w:sz="0" w:space="0" w:color="auto"/>
        <w:right w:val="none" w:sz="0" w:space="0" w:color="auto"/>
      </w:divBdr>
      <w:divsChild>
        <w:div w:id="50143070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029/jlupub-1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609/jott.8089.15.1.22410%20224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22029/jlupub-14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5"/>
  <c:chart>
    <c:view3D>
      <c:rAngAx val="1"/>
    </c:view3D>
    <c:plotArea>
      <c:layout/>
      <c:bar3DChart>
        <c:barDir val="col"/>
        <c:grouping val="clustered"/>
        <c:ser>
          <c:idx val="0"/>
          <c:order val="0"/>
          <c:cat>
            <c:strRef>
              <c:f>Sheet1!$F$7:$F$27</c:f>
              <c:strCache>
                <c:ptCount val="21"/>
                <c:pt idx="0">
                  <c:v>Accipitridae</c:v>
                </c:pt>
                <c:pt idx="1">
                  <c:v>Anatidae</c:v>
                </c:pt>
                <c:pt idx="2">
                  <c:v>Upupidae</c:v>
                </c:pt>
                <c:pt idx="3">
                  <c:v>Charadridae</c:v>
                </c:pt>
                <c:pt idx="4">
                  <c:v>Ciconidae</c:v>
                </c:pt>
                <c:pt idx="5">
                  <c:v>Columbidae</c:v>
                </c:pt>
                <c:pt idx="6">
                  <c:v>Falconidae</c:v>
                </c:pt>
                <c:pt idx="7">
                  <c:v>Alcedinidae</c:v>
                </c:pt>
                <c:pt idx="8">
                  <c:v>Rallidae</c:v>
                </c:pt>
                <c:pt idx="9">
                  <c:v>Corvidae</c:v>
                </c:pt>
                <c:pt idx="10">
                  <c:v>Dicruridae</c:v>
                </c:pt>
                <c:pt idx="11">
                  <c:v>Laniidae</c:v>
                </c:pt>
                <c:pt idx="12">
                  <c:v>Motaciilidae</c:v>
                </c:pt>
                <c:pt idx="13">
                  <c:v>Muscicapidae</c:v>
                </c:pt>
                <c:pt idx="14">
                  <c:v>Passeridae</c:v>
                </c:pt>
                <c:pt idx="15">
                  <c:v>Pycnonotidae</c:v>
                </c:pt>
                <c:pt idx="16">
                  <c:v>Sturnidae</c:v>
                </c:pt>
                <c:pt idx="17">
                  <c:v>Ardeidae</c:v>
                </c:pt>
                <c:pt idx="18">
                  <c:v>Threskiornithidae</c:v>
                </c:pt>
                <c:pt idx="19">
                  <c:v>Phalacrocoracidae</c:v>
                </c:pt>
                <c:pt idx="20">
                  <c:v>Anhingidae</c:v>
                </c:pt>
              </c:strCache>
            </c:strRef>
          </c:cat>
          <c:val>
            <c:numRef>
              <c:f>Sheet1!$G$7:$G$27</c:f>
              <c:numCache>
                <c:formatCode>General</c:formatCode>
                <c:ptCount val="21"/>
                <c:pt idx="0">
                  <c:v>8</c:v>
                </c:pt>
                <c:pt idx="1">
                  <c:v>7</c:v>
                </c:pt>
                <c:pt idx="2">
                  <c:v>1</c:v>
                </c:pt>
                <c:pt idx="3">
                  <c:v>5</c:v>
                </c:pt>
                <c:pt idx="4">
                  <c:v>3</c:v>
                </c:pt>
                <c:pt idx="5">
                  <c:v>2</c:v>
                </c:pt>
                <c:pt idx="6">
                  <c:v>1</c:v>
                </c:pt>
                <c:pt idx="7">
                  <c:v>1</c:v>
                </c:pt>
                <c:pt idx="8">
                  <c:v>4</c:v>
                </c:pt>
                <c:pt idx="9">
                  <c:v>1</c:v>
                </c:pt>
                <c:pt idx="10">
                  <c:v>1</c:v>
                </c:pt>
                <c:pt idx="11">
                  <c:v>2</c:v>
                </c:pt>
                <c:pt idx="12">
                  <c:v>3</c:v>
                </c:pt>
                <c:pt idx="13">
                  <c:v>1</c:v>
                </c:pt>
                <c:pt idx="14">
                  <c:v>1</c:v>
                </c:pt>
                <c:pt idx="15">
                  <c:v>1</c:v>
                </c:pt>
                <c:pt idx="16">
                  <c:v>3</c:v>
                </c:pt>
                <c:pt idx="17">
                  <c:v>8</c:v>
                </c:pt>
                <c:pt idx="18">
                  <c:v>1</c:v>
                </c:pt>
                <c:pt idx="19">
                  <c:v>2</c:v>
                </c:pt>
                <c:pt idx="20">
                  <c:v>1</c:v>
                </c:pt>
              </c:numCache>
            </c:numRef>
          </c:val>
          <c:extLst xmlns:c16r2="http://schemas.microsoft.com/office/drawing/2015/06/chart">
            <c:ext xmlns:c16="http://schemas.microsoft.com/office/drawing/2014/chart" uri="{C3380CC4-5D6E-409C-BE32-E72D297353CC}">
              <c16:uniqueId val="{00000000-FBFE-4CC5-B252-5B835D2C7923}"/>
            </c:ext>
          </c:extLst>
        </c:ser>
        <c:shape val="cylinder"/>
        <c:axId val="133384448"/>
        <c:axId val="133411200"/>
        <c:axId val="0"/>
      </c:bar3DChart>
      <c:catAx>
        <c:axId val="133384448"/>
        <c:scaling>
          <c:orientation val="minMax"/>
        </c:scaling>
        <c:axPos val="b"/>
        <c:numFmt formatCode="General" sourceLinked="0"/>
        <c:tickLblPos val="nextTo"/>
        <c:txPr>
          <a:bodyPr/>
          <a:lstStyle/>
          <a:p>
            <a:pPr>
              <a:defRPr lang="en-US"/>
            </a:pPr>
            <a:endParaRPr lang="en-US"/>
          </a:p>
        </c:txPr>
        <c:crossAx val="133411200"/>
        <c:crosses val="autoZero"/>
        <c:auto val="1"/>
        <c:lblAlgn val="ctr"/>
        <c:lblOffset val="100"/>
      </c:catAx>
      <c:valAx>
        <c:axId val="133411200"/>
        <c:scaling>
          <c:orientation val="minMax"/>
        </c:scaling>
        <c:axPos val="l"/>
        <c:majorGridlines/>
        <c:numFmt formatCode="General" sourceLinked="1"/>
        <c:tickLblPos val="nextTo"/>
        <c:txPr>
          <a:bodyPr/>
          <a:lstStyle/>
          <a:p>
            <a:pPr>
              <a:defRPr lang="en-US"/>
            </a:pPr>
            <a:endParaRPr lang="en-US"/>
          </a:p>
        </c:txPr>
        <c:crossAx val="1333844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explosion val="25"/>
          <c:dLbls>
            <c:spPr>
              <a:noFill/>
              <a:ln>
                <a:noFill/>
              </a:ln>
              <a:effectLst/>
            </c:spPr>
            <c:txPr>
              <a:bodyPr/>
              <a:lstStyle/>
              <a:p>
                <a:pPr>
                  <a:defRPr lang="en-US"/>
                </a:pPr>
                <a:endParaRPr lang="en-US"/>
              </a:p>
            </c:txPr>
            <c:showPercent val="1"/>
            <c:extLst xmlns:c16r2="http://schemas.microsoft.com/office/drawing/2015/06/chart">
              <c:ext xmlns:c15="http://schemas.microsoft.com/office/drawing/2012/chart" uri="{CE6537A1-D6FC-4f65-9D91-7224C49458BB}"/>
            </c:extLst>
          </c:dLbls>
          <c:cat>
            <c:strRef>
              <c:f>Sheet1!$E$11:$E$13</c:f>
              <c:strCache>
                <c:ptCount val="3"/>
                <c:pt idx="0">
                  <c:v>Resident</c:v>
                </c:pt>
                <c:pt idx="1">
                  <c:v>Migratory</c:v>
                </c:pt>
                <c:pt idx="2">
                  <c:v>Local Mover</c:v>
                </c:pt>
              </c:strCache>
            </c:strRef>
          </c:cat>
          <c:val>
            <c:numRef>
              <c:f>Sheet1!$F$11:$F$13</c:f>
              <c:numCache>
                <c:formatCode>General</c:formatCode>
                <c:ptCount val="3"/>
                <c:pt idx="0">
                  <c:v>37</c:v>
                </c:pt>
                <c:pt idx="1">
                  <c:v>15</c:v>
                </c:pt>
                <c:pt idx="2">
                  <c:v>5</c:v>
                </c:pt>
              </c:numCache>
            </c:numRef>
          </c:val>
          <c:extLst xmlns:c16r2="http://schemas.microsoft.com/office/drawing/2015/06/chart">
            <c:ext xmlns:c16="http://schemas.microsoft.com/office/drawing/2014/chart" uri="{C3380CC4-5D6E-409C-BE32-E72D297353CC}">
              <c16:uniqueId val="{00000000-CC01-436E-BBBF-D3C9E745A1A5}"/>
            </c:ext>
          </c:extLst>
        </c:ser>
        <c:dLbls>
          <c:showPercent val="1"/>
        </c:dLbls>
        <c:firstSliceAng val="0"/>
      </c:pieChart>
    </c:plotArea>
    <c:legend>
      <c:legendPos val="t"/>
      <c:txPr>
        <a:bodyPr/>
        <a:lstStyle/>
        <a:p>
          <a:pPr>
            <a:defRPr lang="en-US"/>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8"/>
  <c:chart>
    <c:view3D>
      <c:rAngAx val="1"/>
    </c:view3D>
    <c:plotArea>
      <c:layout>
        <c:manualLayout>
          <c:layoutTarget val="inner"/>
          <c:xMode val="edge"/>
          <c:yMode val="edge"/>
          <c:x val="0.11163097301096821"/>
          <c:y val="7.1184264846038278E-2"/>
          <c:w val="0.88560696613495848"/>
          <c:h val="0.65355427042237546"/>
        </c:manualLayout>
      </c:layout>
      <c:bar3DChart>
        <c:barDir val="col"/>
        <c:grouping val="clustered"/>
        <c:ser>
          <c:idx val="0"/>
          <c:order val="0"/>
          <c:cat>
            <c:strRef>
              <c:f>Sheet1!$E$24:$E$30</c:f>
              <c:strCache>
                <c:ptCount val="7"/>
                <c:pt idx="0">
                  <c:v>Carnivorous</c:v>
                </c:pt>
                <c:pt idx="1">
                  <c:v>Omnivorous</c:v>
                </c:pt>
                <c:pt idx="2">
                  <c:v>Herbivorous</c:v>
                </c:pt>
                <c:pt idx="3">
                  <c:v>Granivorous</c:v>
                </c:pt>
                <c:pt idx="4">
                  <c:v>Frungivorous</c:v>
                </c:pt>
                <c:pt idx="5">
                  <c:v>Insectivorous</c:v>
                </c:pt>
                <c:pt idx="6">
                  <c:v>Fish eating</c:v>
                </c:pt>
              </c:strCache>
            </c:strRef>
          </c:cat>
          <c:val>
            <c:numRef>
              <c:f>Sheet1!$F$24:$F$30</c:f>
              <c:numCache>
                <c:formatCode>General</c:formatCode>
                <c:ptCount val="7"/>
                <c:pt idx="0">
                  <c:v>29</c:v>
                </c:pt>
                <c:pt idx="1">
                  <c:v>17</c:v>
                </c:pt>
                <c:pt idx="2">
                  <c:v>3</c:v>
                </c:pt>
                <c:pt idx="3">
                  <c:v>3</c:v>
                </c:pt>
                <c:pt idx="4">
                  <c:v>1</c:v>
                </c:pt>
                <c:pt idx="5">
                  <c:v>2</c:v>
                </c:pt>
                <c:pt idx="6">
                  <c:v>2</c:v>
                </c:pt>
              </c:numCache>
            </c:numRef>
          </c:val>
          <c:extLst xmlns:c16r2="http://schemas.microsoft.com/office/drawing/2015/06/chart">
            <c:ext xmlns:c16="http://schemas.microsoft.com/office/drawing/2014/chart" uri="{C3380CC4-5D6E-409C-BE32-E72D297353CC}">
              <c16:uniqueId val="{00000000-69B6-4307-A922-54C83274306D}"/>
            </c:ext>
          </c:extLst>
        </c:ser>
        <c:shape val="cylinder"/>
        <c:axId val="136965120"/>
        <c:axId val="137651328"/>
        <c:axId val="0"/>
      </c:bar3DChart>
      <c:catAx>
        <c:axId val="136965120"/>
        <c:scaling>
          <c:orientation val="minMax"/>
        </c:scaling>
        <c:axPos val="b"/>
        <c:numFmt formatCode="General" sourceLinked="0"/>
        <c:tickLblPos val="nextTo"/>
        <c:txPr>
          <a:bodyPr/>
          <a:lstStyle/>
          <a:p>
            <a:pPr>
              <a:defRPr lang="en-US"/>
            </a:pPr>
            <a:endParaRPr lang="en-US"/>
          </a:p>
        </c:txPr>
        <c:crossAx val="137651328"/>
        <c:crosses val="autoZero"/>
        <c:auto val="1"/>
        <c:lblAlgn val="ctr"/>
        <c:lblOffset val="100"/>
      </c:catAx>
      <c:valAx>
        <c:axId val="137651328"/>
        <c:scaling>
          <c:orientation val="minMax"/>
        </c:scaling>
        <c:axPos val="l"/>
        <c:majorGridlines/>
        <c:numFmt formatCode="General" sourceLinked="1"/>
        <c:tickLblPos val="nextTo"/>
        <c:txPr>
          <a:bodyPr/>
          <a:lstStyle/>
          <a:p>
            <a:pPr>
              <a:defRPr lang="en-US"/>
            </a:pPr>
            <a:endParaRPr lang="en-US"/>
          </a:p>
        </c:txPr>
        <c:crossAx val="13696512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6AED-213D-4E29-8C57-6571FEC5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PRIYANKA DUTTA SAHA</cp:lastModifiedBy>
  <cp:revision>2</cp:revision>
  <dcterms:created xsi:type="dcterms:W3CDTF">2025-09-11T09:52:00Z</dcterms:created>
  <dcterms:modified xsi:type="dcterms:W3CDTF">2025-09-11T09:52:00Z</dcterms:modified>
</cp:coreProperties>
</file>