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763" w:rsidRPr="003C338F" w:rsidRDefault="00D22763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0631"/>
      </w:tblGrid>
      <w:tr w:rsidR="00D22763" w:rsidRPr="003C338F">
        <w:trPr>
          <w:trHeight w:val="288"/>
        </w:trPr>
        <w:tc>
          <w:tcPr>
            <w:tcW w:w="2161" w:type="dxa"/>
          </w:tcPr>
          <w:p w:rsidR="00D22763" w:rsidRPr="003C338F" w:rsidRDefault="002F2B07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31" w:type="dxa"/>
          </w:tcPr>
          <w:p w:rsidR="00D22763" w:rsidRPr="003C338F" w:rsidRDefault="003C338F">
            <w:pPr>
              <w:pStyle w:val="TableParagraph"/>
              <w:spacing w:before="26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2F2B07" w:rsidRPr="003C33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2F2B07" w:rsidRPr="003C338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F2B07" w:rsidRPr="003C33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2F2B07" w:rsidRPr="003C338F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2F2B07" w:rsidRPr="003C33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F2B07" w:rsidRPr="003C338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F2B07" w:rsidRPr="003C33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F2B07" w:rsidRPr="003C338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F2B07" w:rsidRPr="003C338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D22763" w:rsidRPr="003C338F">
        <w:trPr>
          <w:trHeight w:val="292"/>
        </w:trPr>
        <w:tc>
          <w:tcPr>
            <w:tcW w:w="2161" w:type="dxa"/>
          </w:tcPr>
          <w:p w:rsidR="00D22763" w:rsidRPr="003C338F" w:rsidRDefault="002F2B07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3C338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31" w:type="dxa"/>
          </w:tcPr>
          <w:p w:rsidR="00D22763" w:rsidRPr="003C338F" w:rsidRDefault="002F2B07">
            <w:pPr>
              <w:pStyle w:val="TableParagraph"/>
              <w:spacing w:before="30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Ms_UPJOZ_5353</w:t>
            </w:r>
          </w:p>
        </w:tc>
      </w:tr>
      <w:tr w:rsidR="00D22763" w:rsidRPr="003C338F">
        <w:trPr>
          <w:trHeight w:val="647"/>
        </w:trPr>
        <w:tc>
          <w:tcPr>
            <w:tcW w:w="2161" w:type="dxa"/>
          </w:tcPr>
          <w:p w:rsidR="00D22763" w:rsidRPr="003C338F" w:rsidRDefault="002F2B07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Title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of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31" w:type="dxa"/>
          </w:tcPr>
          <w:p w:rsidR="00D22763" w:rsidRPr="003C338F" w:rsidRDefault="002F2B07">
            <w:pPr>
              <w:pStyle w:val="TableParagraph"/>
              <w:spacing w:before="88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33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338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3C338F">
              <w:rPr>
                <w:rFonts w:ascii="Arial" w:hAnsi="Arial" w:cs="Arial"/>
                <w:b/>
                <w:color w:val="FF0000"/>
                <w:sz w:val="20"/>
                <w:szCs w:val="20"/>
              </w:rPr>
              <w:t>a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ematological</w:t>
            </w:r>
            <w:proofErr w:type="spellEnd"/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C33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indicators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33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seasonal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proofErr w:type="spellStart"/>
            <w:r w:rsidRPr="003C338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Labeo</w:t>
            </w:r>
            <w:proofErr w:type="spellEnd"/>
            <w:r w:rsidRPr="003C338F">
              <w:rPr>
                <w:rFonts w:ascii="Arial" w:hAnsi="Arial" w:cs="Arial"/>
                <w:b/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338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rohita</w:t>
            </w:r>
            <w:proofErr w:type="spellEnd"/>
            <w:r w:rsidRPr="003C338F">
              <w:rPr>
                <w:rFonts w:ascii="Arial" w:hAnsi="Arial" w:cs="Arial"/>
                <w:b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diverse aquatic environment</w:t>
            </w:r>
          </w:p>
        </w:tc>
      </w:tr>
      <w:tr w:rsidR="00D22763" w:rsidRPr="003C338F">
        <w:trPr>
          <w:trHeight w:val="331"/>
        </w:trPr>
        <w:tc>
          <w:tcPr>
            <w:tcW w:w="2161" w:type="dxa"/>
          </w:tcPr>
          <w:p w:rsidR="00D22763" w:rsidRPr="003C338F" w:rsidRDefault="002F2B07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Type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of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31" w:type="dxa"/>
          </w:tcPr>
          <w:p w:rsidR="00D22763" w:rsidRPr="003C338F" w:rsidRDefault="002F2B07">
            <w:pPr>
              <w:pStyle w:val="TableParagraph"/>
              <w:spacing w:before="50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3C338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22763" w:rsidRPr="003C338F" w:rsidRDefault="00D22763">
      <w:pPr>
        <w:rPr>
          <w:rFonts w:ascii="Arial" w:hAnsi="Arial" w:cs="Arial"/>
          <w:sz w:val="20"/>
          <w:szCs w:val="20"/>
        </w:rPr>
      </w:pPr>
    </w:p>
    <w:p w:rsidR="00D22763" w:rsidRPr="003C338F" w:rsidRDefault="00D22763">
      <w:pPr>
        <w:spacing w:before="11"/>
        <w:rPr>
          <w:rFonts w:ascii="Arial" w:hAnsi="Arial" w:cs="Arial"/>
          <w:sz w:val="20"/>
          <w:szCs w:val="20"/>
        </w:rPr>
      </w:pPr>
    </w:p>
    <w:p w:rsidR="00D22763" w:rsidRPr="003C338F" w:rsidRDefault="00D22763">
      <w:pPr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p w:rsidR="00D22763" w:rsidRPr="003C338F" w:rsidRDefault="00D22763">
      <w:pPr>
        <w:spacing w:before="22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D22763" w:rsidRPr="003C338F">
        <w:trPr>
          <w:trHeight w:val="453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:rsidR="00D22763" w:rsidRPr="003C338F" w:rsidRDefault="002F2B07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C338F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C338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22763" w:rsidRPr="003C338F">
        <w:trPr>
          <w:trHeight w:val="691"/>
        </w:trPr>
        <w:tc>
          <w:tcPr>
            <w:tcW w:w="3337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C33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22763" w:rsidRPr="003C338F" w:rsidRDefault="002F2B07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C338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C338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C338F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C338F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C338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C338F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C338F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:rsidR="00D22763" w:rsidRPr="003C338F" w:rsidRDefault="002F2B07">
            <w:pPr>
              <w:pStyle w:val="TableParagraph"/>
              <w:ind w:left="109" w:right="440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C338F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should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write</w:t>
            </w:r>
            <w:r w:rsidRPr="003C33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his/her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feedback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22763" w:rsidRPr="003C338F">
        <w:trPr>
          <w:trHeight w:val="1612"/>
        </w:trPr>
        <w:tc>
          <w:tcPr>
            <w:tcW w:w="3337" w:type="dxa"/>
          </w:tcPr>
          <w:p w:rsidR="00D22763" w:rsidRPr="003C338F" w:rsidRDefault="002F2B07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3C33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33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3C33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C33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 xml:space="preserve">This is an important work to understand the effect of seasonal variation on different </w:t>
            </w:r>
            <w:proofErr w:type="spellStart"/>
            <w:r w:rsidRPr="003C338F">
              <w:rPr>
                <w:rFonts w:ascii="Arial" w:hAnsi="Arial" w:cs="Arial"/>
                <w:b/>
                <w:sz w:val="20"/>
                <w:szCs w:val="20"/>
              </w:rPr>
              <w:t>haematological</w:t>
            </w:r>
            <w:proofErr w:type="spellEnd"/>
            <w:r w:rsidRPr="003C338F">
              <w:rPr>
                <w:rFonts w:ascii="Arial" w:hAnsi="Arial" w:cs="Arial"/>
                <w:b/>
                <w:sz w:val="20"/>
                <w:szCs w:val="20"/>
              </w:rPr>
              <w:t xml:space="preserve"> and biochemical parameters of fish. Such changes also</w:t>
            </w:r>
            <w:r w:rsidRPr="003C33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important for the survival of the fish. River and pond fishes</w:t>
            </w:r>
            <w:r w:rsidRPr="003C33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responded differently, which</w:t>
            </w:r>
            <w:r w:rsidRPr="003C33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is important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C33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understand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nature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aquatic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ecosystem</w:t>
            </w:r>
            <w:r w:rsidRPr="003C33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and fishery also.</w:t>
            </w:r>
          </w:p>
          <w:p w:rsidR="00D22763" w:rsidRPr="003C338F" w:rsidRDefault="002F2B07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But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there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3C338F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some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problem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in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explaining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this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idea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in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020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63" w:rsidRPr="003C338F">
        <w:trPr>
          <w:trHeight w:val="1262"/>
        </w:trPr>
        <w:tc>
          <w:tcPr>
            <w:tcW w:w="3337" w:type="dxa"/>
          </w:tcPr>
          <w:p w:rsidR="00D22763" w:rsidRPr="003C338F" w:rsidRDefault="002F2B07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33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C33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33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22763" w:rsidRPr="003C338F" w:rsidRDefault="002F2B07">
            <w:pPr>
              <w:pStyle w:val="TableParagraph"/>
              <w:spacing w:before="5" w:line="235" w:lineRule="auto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C33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C33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33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C33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h</w:t>
            </w:r>
            <w:r w:rsidRPr="003C338F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a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ematological</w:t>
            </w:r>
            <w:proofErr w:type="spellEnd"/>
          </w:p>
        </w:tc>
        <w:tc>
          <w:tcPr>
            <w:tcW w:w="4020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763" w:rsidRPr="003C338F" w:rsidRDefault="00D22763">
      <w:pPr>
        <w:pStyle w:val="TableParagraph"/>
        <w:rPr>
          <w:rFonts w:ascii="Arial" w:hAnsi="Arial" w:cs="Arial"/>
          <w:sz w:val="20"/>
          <w:szCs w:val="20"/>
        </w:rPr>
        <w:sectPr w:rsidR="00D22763" w:rsidRPr="003C338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22763" w:rsidRPr="003C338F" w:rsidRDefault="00D22763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D22763" w:rsidRPr="003C338F">
        <w:trPr>
          <w:trHeight w:val="1608"/>
        </w:trPr>
        <w:tc>
          <w:tcPr>
            <w:tcW w:w="3337" w:type="dxa"/>
          </w:tcPr>
          <w:p w:rsidR="00D22763" w:rsidRPr="003C338F" w:rsidRDefault="002F2B07">
            <w:pPr>
              <w:pStyle w:val="TableParagraph"/>
              <w:spacing w:before="2" w:line="237" w:lineRule="auto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C33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D22763" w:rsidRPr="003C338F" w:rsidRDefault="002F2B07">
            <w:pPr>
              <w:pStyle w:val="TableParagraph"/>
              <w:spacing w:before="5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C33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C33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3C33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rewrite</w:t>
            </w:r>
            <w:r w:rsidRPr="003C33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3C33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C33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corrections suggested by the Reviewers.</w:t>
            </w:r>
          </w:p>
        </w:tc>
        <w:tc>
          <w:tcPr>
            <w:tcW w:w="4020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63" w:rsidRPr="003C338F">
        <w:trPr>
          <w:trHeight w:val="4599"/>
        </w:trPr>
        <w:tc>
          <w:tcPr>
            <w:tcW w:w="3337" w:type="dxa"/>
          </w:tcPr>
          <w:p w:rsidR="00D22763" w:rsidRPr="003C338F" w:rsidRDefault="002F2B07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There</w:t>
            </w:r>
            <w:r w:rsidRPr="003C33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need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some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corrections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to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make</w:t>
            </w:r>
            <w:r w:rsidRPr="003C33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 xml:space="preserve">manuscript scientifically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  <w:p w:rsidR="00D22763" w:rsidRPr="003C338F" w:rsidRDefault="002F2B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MATERIAL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AND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METHODS</w:t>
            </w:r>
          </w:p>
          <w:p w:rsidR="00D22763" w:rsidRPr="003C338F" w:rsidRDefault="002F2B07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right="233" w:firstLine="0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Why</w:t>
            </w:r>
            <w:r w:rsidRPr="003C338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authors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selected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Ganga</w:t>
            </w:r>
            <w:r w:rsidRPr="003C33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river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and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pond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for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this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study?</w:t>
            </w:r>
            <w:r w:rsidRPr="003C338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One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is lotic and another is lentic ecosystem.</w:t>
            </w:r>
            <w:r w:rsidRPr="003C338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 xml:space="preserve">Explain the causes of such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selection.</w:t>
            </w:r>
          </w:p>
          <w:p w:rsidR="00D22763" w:rsidRPr="003C338F" w:rsidRDefault="002F2B0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left="315" w:hanging="205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Which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is</w:t>
            </w:r>
            <w:r w:rsidRPr="003C33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consider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as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CONTROL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for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this</w:t>
            </w:r>
            <w:r w:rsidRPr="003C33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study?</w:t>
            </w:r>
          </w:p>
          <w:p w:rsidR="00D22763" w:rsidRPr="003C338F" w:rsidRDefault="002F2B0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2" w:line="235" w:lineRule="auto"/>
              <w:ind w:right="231" w:firstLine="0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Why</w:t>
            </w:r>
            <w:r w:rsidRPr="003C33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fishes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were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acclimatized?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Not clear,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because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fishes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were</w:t>
            </w:r>
            <w:r w:rsidRPr="003C33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not treated with any types of xenobiotics. Explain.</w:t>
            </w:r>
          </w:p>
          <w:p w:rsidR="00D22763" w:rsidRPr="003C338F" w:rsidRDefault="002F2B0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2"/>
              <w:ind w:right="641" w:firstLine="0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Which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anticoagulant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was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used?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338F">
              <w:rPr>
                <w:rFonts w:ascii="Arial" w:hAnsi="Arial" w:cs="Arial"/>
                <w:sz w:val="20"/>
                <w:szCs w:val="20"/>
              </w:rPr>
              <w:t>Heparinised</w:t>
            </w:r>
            <w:proofErr w:type="spellEnd"/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tubes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or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 xml:space="preserve">EDTA,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specify.</w:t>
            </w:r>
          </w:p>
          <w:p w:rsidR="00D22763" w:rsidRPr="003C338F" w:rsidRDefault="00D22763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22763" w:rsidRPr="003C338F" w:rsidRDefault="002F2B0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RESULTS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AND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DISCUSSION</w:t>
            </w:r>
          </w:p>
          <w:p w:rsidR="00D22763" w:rsidRPr="003C338F" w:rsidRDefault="002F2B07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84" w:firstLine="0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Why</w:t>
            </w:r>
            <w:r w:rsidRPr="003C33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authors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said,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pond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support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better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physiological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status?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At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 xml:space="preserve">the same time authors said </w:t>
            </w:r>
            <w:proofErr w:type="spellStart"/>
            <w:r w:rsidRPr="003C338F">
              <w:rPr>
                <w:rFonts w:ascii="Arial" w:hAnsi="Arial" w:cs="Arial"/>
                <w:sz w:val="20"/>
                <w:szCs w:val="20"/>
              </w:rPr>
              <w:t>haematological</w:t>
            </w:r>
            <w:proofErr w:type="spellEnd"/>
            <w:r w:rsidRPr="003C338F">
              <w:rPr>
                <w:rFonts w:ascii="Arial" w:hAnsi="Arial" w:cs="Arial"/>
                <w:sz w:val="20"/>
                <w:szCs w:val="20"/>
              </w:rPr>
              <w:t xml:space="preserve"> values change due to stress. This is contradictory.</w:t>
            </w:r>
          </w:p>
          <w:p w:rsidR="00D22763" w:rsidRPr="003C338F" w:rsidRDefault="002F2B07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"/>
              <w:ind w:left="315" w:hanging="205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Winter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season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is</w:t>
            </w:r>
            <w:r w:rsidRPr="003C338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considered</w:t>
            </w:r>
            <w:r w:rsidRPr="003C33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as</w:t>
            </w:r>
            <w:r w:rsidRPr="003C33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stress</w:t>
            </w:r>
            <w:r w:rsidRPr="003C33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situation?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>Why?</w:t>
            </w:r>
          </w:p>
          <w:p w:rsidR="00D22763" w:rsidRPr="003C338F" w:rsidRDefault="002F2B07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244" w:firstLine="0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z w:val="20"/>
                <w:szCs w:val="20"/>
              </w:rPr>
              <w:t>Why</w:t>
            </w:r>
            <w:r w:rsidRPr="003C33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stress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situation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is</w:t>
            </w:r>
            <w:r w:rsidRPr="003C33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created</w:t>
            </w:r>
            <w:r w:rsidRPr="003C33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in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pond?</w:t>
            </w: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Whereas,</w:t>
            </w:r>
            <w:r w:rsidRPr="003C33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in</w:t>
            </w:r>
            <w:r w:rsidRPr="003C33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z w:val="20"/>
                <w:szCs w:val="20"/>
              </w:rPr>
              <w:t>conclusion it is said that pond is considered as stable environment.</w:t>
            </w:r>
          </w:p>
        </w:tc>
        <w:tc>
          <w:tcPr>
            <w:tcW w:w="4020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63" w:rsidRPr="003C338F">
        <w:trPr>
          <w:trHeight w:val="1152"/>
        </w:trPr>
        <w:tc>
          <w:tcPr>
            <w:tcW w:w="3337" w:type="dxa"/>
          </w:tcPr>
          <w:p w:rsidR="00D22763" w:rsidRPr="003C338F" w:rsidRDefault="002F2B07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:rsidR="00D22763" w:rsidRPr="003C338F" w:rsidRDefault="002F2B07">
            <w:pPr>
              <w:pStyle w:val="TableParagraph"/>
              <w:spacing w:line="230" w:lineRule="atLeast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33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4020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763" w:rsidRPr="003C338F" w:rsidRDefault="00D22763">
      <w:pPr>
        <w:pStyle w:val="TableParagraph"/>
        <w:rPr>
          <w:rFonts w:ascii="Arial" w:hAnsi="Arial" w:cs="Arial"/>
          <w:sz w:val="20"/>
          <w:szCs w:val="20"/>
        </w:rPr>
        <w:sectPr w:rsidR="00D22763" w:rsidRPr="003C338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22763" w:rsidRPr="003C338F" w:rsidRDefault="00D22763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D22763" w:rsidRPr="003C338F">
        <w:trPr>
          <w:trHeight w:val="917"/>
        </w:trPr>
        <w:tc>
          <w:tcPr>
            <w:tcW w:w="3337" w:type="dxa"/>
          </w:tcPr>
          <w:p w:rsidR="00D22763" w:rsidRPr="003C338F" w:rsidRDefault="002F2B07">
            <w:pPr>
              <w:pStyle w:val="TableParagraph"/>
              <w:spacing w:before="2" w:line="237" w:lineRule="auto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338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338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C338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Moderate.</w:t>
            </w:r>
          </w:p>
          <w:p w:rsidR="00D22763" w:rsidRPr="003C338F" w:rsidRDefault="00D22763" w:rsidP="00765207">
            <w:pPr>
              <w:pStyle w:val="TableParagraph"/>
              <w:spacing w:before="4" w:line="235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63" w:rsidRPr="003C338F">
        <w:trPr>
          <w:trHeight w:val="1180"/>
        </w:trPr>
        <w:tc>
          <w:tcPr>
            <w:tcW w:w="3337" w:type="dxa"/>
          </w:tcPr>
          <w:p w:rsidR="00D22763" w:rsidRPr="003C338F" w:rsidRDefault="002F2B0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C338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C33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9" w:type="dxa"/>
          </w:tcPr>
          <w:p w:rsidR="00D22763" w:rsidRPr="003C338F" w:rsidRDefault="002F2B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H</w:t>
            </w:r>
            <w:r w:rsidRPr="003C338F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a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ematological</w:t>
            </w:r>
            <w:proofErr w:type="spellEnd"/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,</w:t>
            </w:r>
            <w:r w:rsidRPr="003C338F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h</w:t>
            </w:r>
            <w:r w:rsidRPr="003C338F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a</w:t>
            </w:r>
            <w:r w:rsidRPr="003C338F">
              <w:rPr>
                <w:rFonts w:ascii="Arial" w:hAnsi="Arial" w:cs="Arial"/>
                <w:b/>
                <w:spacing w:val="-2"/>
                <w:sz w:val="20"/>
                <w:szCs w:val="20"/>
              </w:rPr>
              <w:t>emoglobin</w:t>
            </w:r>
            <w:proofErr w:type="spellEnd"/>
            <w:r w:rsidRPr="003C338F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3C338F">
              <w:rPr>
                <w:rFonts w:ascii="Arial" w:hAnsi="Arial" w:cs="Arial"/>
                <w:b/>
                <w:spacing w:val="-4"/>
                <w:sz w:val="20"/>
                <w:szCs w:val="20"/>
              </w:rPr>
              <w:t>etc.</w:t>
            </w:r>
          </w:p>
        </w:tc>
        <w:tc>
          <w:tcPr>
            <w:tcW w:w="4020" w:type="dxa"/>
          </w:tcPr>
          <w:p w:rsidR="00D22763" w:rsidRPr="003C338F" w:rsidRDefault="00D227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763" w:rsidRPr="003C338F" w:rsidRDefault="00D22763">
      <w:pPr>
        <w:rPr>
          <w:rFonts w:ascii="Arial" w:hAnsi="Arial" w:cs="Arial"/>
          <w:sz w:val="20"/>
          <w:szCs w:val="20"/>
        </w:rPr>
      </w:pPr>
    </w:p>
    <w:p w:rsidR="00D22763" w:rsidRPr="003C338F" w:rsidRDefault="00D22763">
      <w:pPr>
        <w:rPr>
          <w:rFonts w:ascii="Arial" w:hAnsi="Arial" w:cs="Arial"/>
          <w:sz w:val="20"/>
          <w:szCs w:val="20"/>
        </w:rPr>
      </w:pPr>
    </w:p>
    <w:p w:rsidR="00D22763" w:rsidRPr="003C338F" w:rsidRDefault="00D2276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A050AB" w:rsidRPr="003C338F" w:rsidTr="00A050A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C338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C338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50AB" w:rsidRPr="003C338F" w:rsidTr="00A050A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AB" w:rsidRPr="003C338F" w:rsidRDefault="00A050A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33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0AB" w:rsidRPr="003C338F" w:rsidRDefault="00A050A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33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33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050AB" w:rsidRPr="003C338F" w:rsidRDefault="00A050A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50AB" w:rsidRPr="003C338F" w:rsidTr="00A050A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C338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33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33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33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50AB" w:rsidRPr="003C338F" w:rsidRDefault="00A050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3" w:name="_GoBack"/>
            <w:bookmarkEnd w:id="3"/>
          </w:p>
        </w:tc>
      </w:tr>
      <w:bookmarkEnd w:id="1"/>
    </w:tbl>
    <w:p w:rsidR="00A050AB" w:rsidRPr="003C338F" w:rsidRDefault="00A050AB" w:rsidP="00A050AB">
      <w:pPr>
        <w:rPr>
          <w:rFonts w:ascii="Arial" w:hAnsi="Arial" w:cs="Arial"/>
          <w:sz w:val="20"/>
          <w:szCs w:val="20"/>
        </w:rPr>
      </w:pPr>
    </w:p>
    <w:p w:rsidR="00A050AB" w:rsidRPr="003C338F" w:rsidRDefault="00A050AB" w:rsidP="00A050AB">
      <w:pPr>
        <w:rPr>
          <w:rFonts w:ascii="Arial" w:hAnsi="Arial" w:cs="Arial"/>
          <w:sz w:val="20"/>
          <w:szCs w:val="20"/>
        </w:rPr>
      </w:pPr>
    </w:p>
    <w:p w:rsidR="003C338F" w:rsidRPr="003C338F" w:rsidRDefault="003C338F" w:rsidP="003C338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C338F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A050AB" w:rsidRPr="003C338F" w:rsidRDefault="00A050AB" w:rsidP="00A050A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3C338F" w:rsidRPr="003C338F" w:rsidRDefault="003C338F" w:rsidP="003C338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09100160"/>
      <w:proofErr w:type="spellStart"/>
      <w:r w:rsidRPr="003C338F">
        <w:rPr>
          <w:rFonts w:ascii="Arial" w:hAnsi="Arial" w:cs="Arial"/>
          <w:b/>
          <w:bCs/>
          <w:sz w:val="20"/>
          <w:szCs w:val="20"/>
          <w:lang w:val="en-GB"/>
        </w:rPr>
        <w:t>Susanta</w:t>
      </w:r>
      <w:proofErr w:type="spellEnd"/>
      <w:r w:rsidRPr="003C338F">
        <w:rPr>
          <w:rFonts w:ascii="Arial" w:hAnsi="Arial" w:cs="Arial"/>
          <w:b/>
          <w:bCs/>
          <w:sz w:val="20"/>
          <w:szCs w:val="20"/>
          <w:lang w:val="en-GB"/>
        </w:rPr>
        <w:t xml:space="preserve"> Nath</w:t>
      </w:r>
      <w:r w:rsidRPr="003C338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C338F">
        <w:rPr>
          <w:rFonts w:ascii="Arial" w:hAnsi="Arial" w:cs="Arial"/>
          <w:b/>
          <w:bCs/>
          <w:sz w:val="20"/>
          <w:szCs w:val="20"/>
          <w:lang w:val="en-GB"/>
        </w:rPr>
        <w:t>University of Burdwan</w:t>
      </w:r>
      <w:r w:rsidRPr="003C338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C338F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2"/>
    <w:bookmarkEnd w:id="4"/>
    <w:p w:rsidR="00A050AB" w:rsidRPr="003C338F" w:rsidRDefault="00A050AB" w:rsidP="00A050AB">
      <w:pPr>
        <w:rPr>
          <w:rFonts w:ascii="Arial" w:hAnsi="Arial" w:cs="Arial"/>
          <w:sz w:val="20"/>
          <w:szCs w:val="20"/>
        </w:rPr>
      </w:pPr>
    </w:p>
    <w:p w:rsidR="002F2B07" w:rsidRPr="003C338F" w:rsidRDefault="002F2B07" w:rsidP="00A050AB">
      <w:pPr>
        <w:rPr>
          <w:rFonts w:ascii="Arial" w:hAnsi="Arial" w:cs="Arial"/>
          <w:sz w:val="20"/>
          <w:szCs w:val="20"/>
        </w:rPr>
      </w:pPr>
    </w:p>
    <w:sectPr w:rsidR="002F2B07" w:rsidRPr="003C338F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35C9"/>
    <w:multiLevelType w:val="hybridMultilevel"/>
    <w:tmpl w:val="5F8AAD70"/>
    <w:lvl w:ilvl="0" w:tplc="11C4FCF6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16EC9D8E">
      <w:numFmt w:val="bullet"/>
      <w:lvlText w:val="•"/>
      <w:lvlJc w:val="left"/>
      <w:pPr>
        <w:ind w:left="689" w:hanging="154"/>
      </w:pPr>
      <w:rPr>
        <w:rFonts w:hint="default"/>
        <w:lang w:val="en-US" w:eastAsia="en-US" w:bidi="ar-SA"/>
      </w:rPr>
    </w:lvl>
    <w:lvl w:ilvl="2" w:tplc="FA3EC742">
      <w:numFmt w:val="bullet"/>
      <w:lvlText w:val="•"/>
      <w:lvlJc w:val="left"/>
      <w:pPr>
        <w:ind w:left="1259" w:hanging="154"/>
      </w:pPr>
      <w:rPr>
        <w:rFonts w:hint="default"/>
        <w:lang w:val="en-US" w:eastAsia="en-US" w:bidi="ar-SA"/>
      </w:rPr>
    </w:lvl>
    <w:lvl w:ilvl="3" w:tplc="AB74FBF8">
      <w:numFmt w:val="bullet"/>
      <w:lvlText w:val="•"/>
      <w:lvlJc w:val="left"/>
      <w:pPr>
        <w:ind w:left="1829" w:hanging="154"/>
      </w:pPr>
      <w:rPr>
        <w:rFonts w:hint="default"/>
        <w:lang w:val="en-US" w:eastAsia="en-US" w:bidi="ar-SA"/>
      </w:rPr>
    </w:lvl>
    <w:lvl w:ilvl="4" w:tplc="DFD0DEE6">
      <w:numFmt w:val="bullet"/>
      <w:lvlText w:val="•"/>
      <w:lvlJc w:val="left"/>
      <w:pPr>
        <w:ind w:left="2399" w:hanging="154"/>
      </w:pPr>
      <w:rPr>
        <w:rFonts w:hint="default"/>
        <w:lang w:val="en-US" w:eastAsia="en-US" w:bidi="ar-SA"/>
      </w:rPr>
    </w:lvl>
    <w:lvl w:ilvl="5" w:tplc="DF184902">
      <w:numFmt w:val="bullet"/>
      <w:lvlText w:val="•"/>
      <w:lvlJc w:val="left"/>
      <w:pPr>
        <w:ind w:left="2969" w:hanging="154"/>
      </w:pPr>
      <w:rPr>
        <w:rFonts w:hint="default"/>
        <w:lang w:val="en-US" w:eastAsia="en-US" w:bidi="ar-SA"/>
      </w:rPr>
    </w:lvl>
    <w:lvl w:ilvl="6" w:tplc="4A62E11E">
      <w:numFmt w:val="bullet"/>
      <w:lvlText w:val="•"/>
      <w:lvlJc w:val="left"/>
      <w:pPr>
        <w:ind w:left="3539" w:hanging="154"/>
      </w:pPr>
      <w:rPr>
        <w:rFonts w:hint="default"/>
        <w:lang w:val="en-US" w:eastAsia="en-US" w:bidi="ar-SA"/>
      </w:rPr>
    </w:lvl>
    <w:lvl w:ilvl="7" w:tplc="FB16FD22">
      <w:numFmt w:val="bullet"/>
      <w:lvlText w:val="•"/>
      <w:lvlJc w:val="left"/>
      <w:pPr>
        <w:ind w:left="4109" w:hanging="154"/>
      </w:pPr>
      <w:rPr>
        <w:rFonts w:hint="default"/>
        <w:lang w:val="en-US" w:eastAsia="en-US" w:bidi="ar-SA"/>
      </w:rPr>
    </w:lvl>
    <w:lvl w:ilvl="8" w:tplc="8CD0A3BA">
      <w:numFmt w:val="bullet"/>
      <w:lvlText w:val="•"/>
      <w:lvlJc w:val="left"/>
      <w:pPr>
        <w:ind w:left="4679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3C554AA8"/>
    <w:multiLevelType w:val="hybridMultilevel"/>
    <w:tmpl w:val="B3FAFC06"/>
    <w:lvl w:ilvl="0" w:tplc="F5B49CB0">
      <w:start w:val="1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2C4AB6">
      <w:numFmt w:val="bullet"/>
      <w:lvlText w:val="•"/>
      <w:lvlJc w:val="left"/>
      <w:pPr>
        <w:ind w:left="689" w:hanging="207"/>
      </w:pPr>
      <w:rPr>
        <w:rFonts w:hint="default"/>
        <w:lang w:val="en-US" w:eastAsia="en-US" w:bidi="ar-SA"/>
      </w:rPr>
    </w:lvl>
    <w:lvl w:ilvl="2" w:tplc="817606F6">
      <w:numFmt w:val="bullet"/>
      <w:lvlText w:val="•"/>
      <w:lvlJc w:val="left"/>
      <w:pPr>
        <w:ind w:left="1259" w:hanging="207"/>
      </w:pPr>
      <w:rPr>
        <w:rFonts w:hint="default"/>
        <w:lang w:val="en-US" w:eastAsia="en-US" w:bidi="ar-SA"/>
      </w:rPr>
    </w:lvl>
    <w:lvl w:ilvl="3" w:tplc="825C9A72">
      <w:numFmt w:val="bullet"/>
      <w:lvlText w:val="•"/>
      <w:lvlJc w:val="left"/>
      <w:pPr>
        <w:ind w:left="1829" w:hanging="207"/>
      </w:pPr>
      <w:rPr>
        <w:rFonts w:hint="default"/>
        <w:lang w:val="en-US" w:eastAsia="en-US" w:bidi="ar-SA"/>
      </w:rPr>
    </w:lvl>
    <w:lvl w:ilvl="4" w:tplc="7C12252E">
      <w:numFmt w:val="bullet"/>
      <w:lvlText w:val="•"/>
      <w:lvlJc w:val="left"/>
      <w:pPr>
        <w:ind w:left="2399" w:hanging="207"/>
      </w:pPr>
      <w:rPr>
        <w:rFonts w:hint="default"/>
        <w:lang w:val="en-US" w:eastAsia="en-US" w:bidi="ar-SA"/>
      </w:rPr>
    </w:lvl>
    <w:lvl w:ilvl="5" w:tplc="C388EB34">
      <w:numFmt w:val="bullet"/>
      <w:lvlText w:val="•"/>
      <w:lvlJc w:val="left"/>
      <w:pPr>
        <w:ind w:left="2969" w:hanging="207"/>
      </w:pPr>
      <w:rPr>
        <w:rFonts w:hint="default"/>
        <w:lang w:val="en-US" w:eastAsia="en-US" w:bidi="ar-SA"/>
      </w:rPr>
    </w:lvl>
    <w:lvl w:ilvl="6" w:tplc="AD68E8C8">
      <w:numFmt w:val="bullet"/>
      <w:lvlText w:val="•"/>
      <w:lvlJc w:val="left"/>
      <w:pPr>
        <w:ind w:left="3539" w:hanging="207"/>
      </w:pPr>
      <w:rPr>
        <w:rFonts w:hint="default"/>
        <w:lang w:val="en-US" w:eastAsia="en-US" w:bidi="ar-SA"/>
      </w:rPr>
    </w:lvl>
    <w:lvl w:ilvl="7" w:tplc="BF7CA900">
      <w:numFmt w:val="bullet"/>
      <w:lvlText w:val="•"/>
      <w:lvlJc w:val="left"/>
      <w:pPr>
        <w:ind w:left="4109" w:hanging="207"/>
      </w:pPr>
      <w:rPr>
        <w:rFonts w:hint="default"/>
        <w:lang w:val="en-US" w:eastAsia="en-US" w:bidi="ar-SA"/>
      </w:rPr>
    </w:lvl>
    <w:lvl w:ilvl="8" w:tplc="091855F6">
      <w:numFmt w:val="bullet"/>
      <w:lvlText w:val="•"/>
      <w:lvlJc w:val="left"/>
      <w:pPr>
        <w:ind w:left="4679" w:hanging="20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763"/>
    <w:rsid w:val="002F2B07"/>
    <w:rsid w:val="003C338F"/>
    <w:rsid w:val="00765207"/>
    <w:rsid w:val="00A050AB"/>
    <w:rsid w:val="00D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30A8"/>
  <w15:docId w15:val="{2A089FA0-817A-4B92-A643-DD62CA01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2025-09-12T09:46:00Z</dcterms:created>
  <dcterms:modified xsi:type="dcterms:W3CDTF">2025-09-18T09:32:00Z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