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573A" w14:textId="77777777" w:rsidR="00DB7571" w:rsidRDefault="00DB7571" w:rsidP="00972036">
      <w:pPr>
        <w:spacing w:after="0"/>
        <w:jc w:val="center"/>
        <w:rPr>
          <w:rFonts w:ascii="Times New Roman" w:hAnsi="Times New Roman" w:cs="Times New Roman"/>
          <w:b/>
          <w:bCs/>
          <w:sz w:val="24"/>
          <w:szCs w:val="24"/>
        </w:rPr>
      </w:pPr>
      <w:r w:rsidRPr="00DB7571">
        <w:rPr>
          <w:rFonts w:ascii="Times New Roman" w:hAnsi="Times New Roman" w:cs="Times New Roman"/>
          <w:b/>
          <w:bCs/>
          <w:sz w:val="24"/>
          <w:szCs w:val="24"/>
        </w:rPr>
        <w:t>BIOINDICATORS: A REVIEW ON FUNGAL INDICATORS</w:t>
      </w:r>
    </w:p>
    <w:p w14:paraId="63FFF968" w14:textId="3B2DC4F4" w:rsidR="00972036" w:rsidRDefault="00972036" w:rsidP="00972036">
      <w:pPr>
        <w:rPr>
          <w:sz w:val="24"/>
          <w:szCs w:val="24"/>
        </w:rPr>
      </w:pPr>
    </w:p>
    <w:p w14:paraId="65E99A6E" w14:textId="77777777" w:rsidR="008F6D15" w:rsidRPr="005B52D8" w:rsidRDefault="008F6D15" w:rsidP="00972036">
      <w:pPr>
        <w:rPr>
          <w:sz w:val="24"/>
          <w:szCs w:val="24"/>
        </w:rPr>
      </w:pPr>
    </w:p>
    <w:p w14:paraId="6E0FFADF" w14:textId="77777777" w:rsidR="00972036" w:rsidRPr="005B52D8" w:rsidRDefault="00B71FAD" w:rsidP="00972036">
      <w:pPr>
        <w:rPr>
          <w:rFonts w:ascii="Times New Roman" w:hAnsi="Times New Roman" w:cs="Times New Roman"/>
          <w:sz w:val="24"/>
          <w:szCs w:val="24"/>
        </w:rPr>
      </w:pPr>
      <w:r w:rsidRPr="00B71FAD">
        <w:rPr>
          <w:rFonts w:ascii="Times New Roman" w:hAnsi="Times New Roman" w:cs="Times New Roman"/>
          <w:b/>
          <w:sz w:val="24"/>
          <w:szCs w:val="24"/>
        </w:rPr>
        <w:t>ABSTRACT</w:t>
      </w:r>
      <w:r w:rsidR="00972036" w:rsidRPr="005B52D8">
        <w:rPr>
          <w:rFonts w:ascii="Times New Roman" w:hAnsi="Times New Roman" w:cs="Times New Roman"/>
          <w:sz w:val="24"/>
          <w:szCs w:val="24"/>
        </w:rPr>
        <w:t>:</w:t>
      </w:r>
    </w:p>
    <w:p w14:paraId="76183305" w14:textId="77777777" w:rsidR="000A6102" w:rsidRPr="005B52D8" w:rsidRDefault="000A6102" w:rsidP="004933D5">
      <w:pPr>
        <w:tabs>
          <w:tab w:val="left" w:pos="5108"/>
        </w:tabs>
        <w:spacing w:line="360" w:lineRule="auto"/>
        <w:jc w:val="both"/>
        <w:rPr>
          <w:rFonts w:ascii="Times New Roman" w:hAnsi="Times New Roman" w:cs="Times New Roman"/>
          <w:color w:val="231F20"/>
          <w:kern w:val="0"/>
          <w:sz w:val="24"/>
          <w:szCs w:val="24"/>
          <w:lang w:val="en-US"/>
        </w:rPr>
      </w:pPr>
      <w:r w:rsidRPr="005B52D8">
        <w:rPr>
          <w:rFonts w:ascii="Times New Roman" w:hAnsi="Times New Roman" w:cs="Times New Roman"/>
          <w:color w:val="231F20"/>
          <w:kern w:val="0"/>
          <w:sz w:val="24"/>
          <w:szCs w:val="24"/>
          <w:lang w:val="en-US"/>
        </w:rPr>
        <w:t>Every living organism within a biological system offers insights into the health of its environment. For instance, plankton exhibit rapid responses to environmental changes and serve as crucial biomarkers for evaluating water quality and pollution levels. Bioindicators encompass biological processes, species, or communities utilized to gauge environmental quality and its fluctuations over time. Alterations in the environment are often attributed to human-induced disturbances such as pollution and land use changes, or natural stressors like droughts and late spring freezes, with primary emphasis placed on human-induced stressors in bioindicator research. They offer insights into intricate ecological processes, serve as early warning signals, aid in diagnosing ecological issues, and are vital tools for conservation planning and management. This discussion focuses solely on animal indicators, excluding plants and microbial species, and refrains from including examples derived from toxicological studies. It provides a review of organism-level indications, where the presence or absence of certain species guides further investigations prompted by inquiries.</w:t>
      </w:r>
    </w:p>
    <w:p w14:paraId="196A4A51" w14:textId="77777777" w:rsidR="00972036" w:rsidRPr="005B52D8" w:rsidRDefault="00F72064" w:rsidP="004933D5">
      <w:pPr>
        <w:tabs>
          <w:tab w:val="left" w:pos="5108"/>
        </w:tabs>
        <w:spacing w:line="360" w:lineRule="auto"/>
        <w:jc w:val="both"/>
        <w:rPr>
          <w:rFonts w:ascii="Times New Roman" w:hAnsi="Times New Roman" w:cs="Times New Roman"/>
          <w:bCs/>
          <w:sz w:val="24"/>
          <w:szCs w:val="24"/>
        </w:rPr>
      </w:pPr>
      <w:r w:rsidRPr="00B71FAD">
        <w:rPr>
          <w:rFonts w:ascii="Times New Roman" w:hAnsi="Times New Roman" w:cs="Times New Roman"/>
          <w:b/>
          <w:bCs/>
          <w:i/>
          <w:sz w:val="24"/>
          <w:szCs w:val="24"/>
        </w:rPr>
        <w:t>Key words</w:t>
      </w:r>
      <w:r w:rsidRPr="005B52D8">
        <w:rPr>
          <w:rFonts w:ascii="Times New Roman" w:hAnsi="Times New Roman" w:cs="Times New Roman"/>
          <w:b/>
          <w:bCs/>
          <w:sz w:val="24"/>
          <w:szCs w:val="24"/>
        </w:rPr>
        <w:t xml:space="preserve">: </w:t>
      </w:r>
      <w:r w:rsidRPr="005B52D8">
        <w:rPr>
          <w:rFonts w:ascii="Times New Roman" w:hAnsi="Times New Roman" w:cs="Times New Roman"/>
          <w:bCs/>
          <w:sz w:val="24"/>
          <w:szCs w:val="24"/>
        </w:rPr>
        <w:t>Bioindicators, Water quality, animal, terrestrial, aquatic, pollution</w:t>
      </w:r>
    </w:p>
    <w:p w14:paraId="1DB1D6E0"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4A8D13DC"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213FB983"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24BCA138"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7381B7E2"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52785170" w14:textId="77777777" w:rsidR="009D74BD" w:rsidRDefault="009D74BD" w:rsidP="004933D5">
      <w:pPr>
        <w:tabs>
          <w:tab w:val="left" w:pos="5108"/>
        </w:tabs>
        <w:spacing w:line="360" w:lineRule="auto"/>
        <w:jc w:val="both"/>
        <w:rPr>
          <w:rFonts w:ascii="Times New Roman" w:hAnsi="Times New Roman" w:cs="Times New Roman"/>
          <w:b/>
          <w:bCs/>
          <w:sz w:val="24"/>
          <w:szCs w:val="24"/>
        </w:rPr>
      </w:pPr>
    </w:p>
    <w:p w14:paraId="6CD904BC" w14:textId="4DD66D57" w:rsidR="00571C85" w:rsidRDefault="00571C85" w:rsidP="004933D5">
      <w:pPr>
        <w:tabs>
          <w:tab w:val="left" w:pos="5108"/>
        </w:tabs>
        <w:spacing w:line="360" w:lineRule="auto"/>
        <w:jc w:val="both"/>
        <w:rPr>
          <w:rFonts w:ascii="Times New Roman" w:hAnsi="Times New Roman" w:cs="Times New Roman"/>
          <w:b/>
          <w:bCs/>
          <w:sz w:val="24"/>
          <w:szCs w:val="24"/>
        </w:rPr>
      </w:pPr>
    </w:p>
    <w:p w14:paraId="362D745A" w14:textId="08D5810F" w:rsidR="008F6D15" w:rsidRDefault="008F6D15" w:rsidP="004933D5">
      <w:pPr>
        <w:tabs>
          <w:tab w:val="left" w:pos="5108"/>
        </w:tabs>
        <w:spacing w:line="360" w:lineRule="auto"/>
        <w:jc w:val="both"/>
        <w:rPr>
          <w:rFonts w:ascii="Times New Roman" w:hAnsi="Times New Roman" w:cs="Times New Roman"/>
          <w:b/>
          <w:bCs/>
          <w:sz w:val="24"/>
          <w:szCs w:val="24"/>
        </w:rPr>
      </w:pPr>
    </w:p>
    <w:p w14:paraId="01C4C032" w14:textId="740DE3ED" w:rsidR="008F6D15" w:rsidRDefault="008F6D15" w:rsidP="004933D5">
      <w:pPr>
        <w:tabs>
          <w:tab w:val="left" w:pos="5108"/>
        </w:tabs>
        <w:spacing w:line="360" w:lineRule="auto"/>
        <w:jc w:val="both"/>
        <w:rPr>
          <w:rFonts w:ascii="Times New Roman" w:hAnsi="Times New Roman" w:cs="Times New Roman"/>
          <w:b/>
          <w:bCs/>
          <w:sz w:val="24"/>
          <w:szCs w:val="24"/>
        </w:rPr>
      </w:pPr>
    </w:p>
    <w:p w14:paraId="53EDE9EB" w14:textId="6933BFA6" w:rsidR="008F6D15" w:rsidRDefault="008F6D15" w:rsidP="004933D5">
      <w:pPr>
        <w:tabs>
          <w:tab w:val="left" w:pos="5108"/>
        </w:tabs>
        <w:spacing w:line="360" w:lineRule="auto"/>
        <w:jc w:val="both"/>
        <w:rPr>
          <w:rFonts w:ascii="Times New Roman" w:hAnsi="Times New Roman" w:cs="Times New Roman"/>
          <w:b/>
          <w:bCs/>
          <w:sz w:val="24"/>
          <w:szCs w:val="24"/>
        </w:rPr>
      </w:pPr>
    </w:p>
    <w:p w14:paraId="014C3700" w14:textId="77777777" w:rsidR="008F6D15" w:rsidRPr="005B52D8" w:rsidRDefault="008F6D15" w:rsidP="004933D5">
      <w:pPr>
        <w:tabs>
          <w:tab w:val="left" w:pos="5108"/>
        </w:tabs>
        <w:spacing w:line="360" w:lineRule="auto"/>
        <w:jc w:val="both"/>
        <w:rPr>
          <w:rFonts w:ascii="Times New Roman" w:hAnsi="Times New Roman" w:cs="Times New Roman"/>
          <w:b/>
          <w:bCs/>
          <w:sz w:val="24"/>
          <w:szCs w:val="24"/>
        </w:rPr>
      </w:pPr>
    </w:p>
    <w:p w14:paraId="5C979256"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3DD5D8C4" w14:textId="77777777" w:rsidR="00893A89" w:rsidRPr="005B52D8" w:rsidRDefault="00F72064" w:rsidP="004933D5">
      <w:pPr>
        <w:tabs>
          <w:tab w:val="left" w:pos="5108"/>
        </w:tabs>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INTRODUCTION</w:t>
      </w:r>
    </w:p>
    <w:p w14:paraId="4FE9A3C7" w14:textId="77777777" w:rsidR="00C96AAD" w:rsidRPr="005B52D8" w:rsidRDefault="00AA1E35" w:rsidP="002D6E9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sz w:val="24"/>
          <w:szCs w:val="24"/>
        </w:rPr>
        <w:t xml:space="preserve"> </w:t>
      </w:r>
      <w:r w:rsidR="00112669" w:rsidRPr="005B52D8">
        <w:rPr>
          <w:rFonts w:ascii="Times New Roman" w:hAnsi="Times New Roman" w:cs="Times New Roman"/>
          <w:sz w:val="24"/>
          <w:szCs w:val="24"/>
        </w:rPr>
        <w:t xml:space="preserve">The word "bioindication" has no established definition; rather, it alludes to a problem that is now emerging in the realm of conservation assessment. </w:t>
      </w:r>
      <w:r w:rsidRPr="005B52D8">
        <w:rPr>
          <w:rFonts w:ascii="Times New Roman" w:hAnsi="Times New Roman" w:cs="Times New Roman"/>
          <w:sz w:val="24"/>
          <w:szCs w:val="24"/>
        </w:rPr>
        <w:t xml:space="preserve"> Environmental monitoring is an essential component of maintaining and forecasting ecosystems since environmental contamination directly harms them. </w:t>
      </w:r>
      <w:r w:rsidR="00C13C2B" w:rsidRPr="005B52D8">
        <w:rPr>
          <w:rFonts w:ascii="Times New Roman" w:hAnsi="Times New Roman" w:cs="Times New Roman"/>
          <w:sz w:val="24"/>
          <w:szCs w:val="24"/>
        </w:rPr>
        <w:t xml:space="preserve">Understanding the trends and drivers of biodiversity change is vital when attempting to decide on appropriate conservation measures </w:t>
      </w:r>
      <w:r w:rsidR="0079453F" w:rsidRPr="005B52D8">
        <w:rPr>
          <w:rFonts w:ascii="Times New Roman" w:hAnsi="Times New Roman" w:cs="Times New Roman"/>
          <w:sz w:val="24"/>
          <w:szCs w:val="24"/>
        </w:rPr>
        <w:t>(</w:t>
      </w:r>
      <w:proofErr w:type="spellStart"/>
      <w:r w:rsidR="0079453F" w:rsidRPr="005B52D8">
        <w:rPr>
          <w:rFonts w:ascii="Times New Roman" w:hAnsi="Times New Roman" w:cs="Times New Roman"/>
          <w:sz w:val="24"/>
          <w:szCs w:val="24"/>
        </w:rPr>
        <w:t>Noss</w:t>
      </w:r>
      <w:proofErr w:type="spellEnd"/>
      <w:r w:rsidR="0079453F" w:rsidRPr="005B52D8">
        <w:rPr>
          <w:rFonts w:ascii="Times New Roman" w:hAnsi="Times New Roman" w:cs="Times New Roman"/>
          <w:sz w:val="24"/>
          <w:szCs w:val="24"/>
        </w:rPr>
        <w:t xml:space="preserve"> 1990; </w:t>
      </w:r>
      <w:proofErr w:type="gramStart"/>
      <w:r w:rsidR="0079453F" w:rsidRPr="005B52D8">
        <w:rPr>
          <w:rFonts w:ascii="Times New Roman" w:hAnsi="Times New Roman" w:cs="Times New Roman"/>
          <w:sz w:val="24"/>
          <w:szCs w:val="24"/>
        </w:rPr>
        <w:t xml:space="preserve">Pereira  </w:t>
      </w:r>
      <w:proofErr w:type="spellStart"/>
      <w:r w:rsidR="0079453F" w:rsidRPr="005B52D8">
        <w:rPr>
          <w:rFonts w:ascii="Times New Roman" w:hAnsi="Times New Roman" w:cs="Times New Roman"/>
          <w:sz w:val="24"/>
          <w:szCs w:val="24"/>
        </w:rPr>
        <w:t>etal</w:t>
      </w:r>
      <w:proofErr w:type="spellEnd"/>
      <w:proofErr w:type="gramEnd"/>
      <w:r w:rsidR="0079453F" w:rsidRPr="005B52D8">
        <w:rPr>
          <w:rFonts w:ascii="Times New Roman" w:hAnsi="Times New Roman" w:cs="Times New Roman"/>
          <w:sz w:val="24"/>
          <w:szCs w:val="24"/>
        </w:rPr>
        <w:t xml:space="preserve"> 2012).  </w:t>
      </w:r>
      <w:r w:rsidR="00C13C2B" w:rsidRPr="005B52D8">
        <w:rPr>
          <w:rFonts w:ascii="Times New Roman" w:hAnsi="Times New Roman" w:cs="Times New Roman"/>
          <w:sz w:val="24"/>
          <w:szCs w:val="24"/>
        </w:rPr>
        <w:t xml:space="preserve">These indicators interact with the ecosystem and reflect the changes occurring in a habitat, they provide information about complex ecological processes, act as early warning signals, help diagnose the cause of ecological problems, and </w:t>
      </w:r>
      <w:r w:rsidR="007D7A22" w:rsidRPr="005B52D8">
        <w:rPr>
          <w:rFonts w:ascii="Times New Roman" w:hAnsi="Times New Roman" w:cs="Times New Roman"/>
          <w:sz w:val="24"/>
          <w:szCs w:val="24"/>
        </w:rPr>
        <w:t xml:space="preserve">are essential for </w:t>
      </w:r>
      <w:r w:rsidR="00C13C2B" w:rsidRPr="005B52D8">
        <w:rPr>
          <w:rFonts w:ascii="Times New Roman" w:hAnsi="Times New Roman" w:cs="Times New Roman"/>
          <w:sz w:val="24"/>
          <w:szCs w:val="24"/>
        </w:rPr>
        <w:t>conservation planning and management</w:t>
      </w:r>
      <w:r w:rsidR="0079453F" w:rsidRPr="005B52D8">
        <w:rPr>
          <w:rFonts w:ascii="Times New Roman" w:hAnsi="Times New Roman" w:cs="Times New Roman"/>
          <w:sz w:val="24"/>
          <w:szCs w:val="24"/>
        </w:rPr>
        <w:t xml:space="preserve"> (</w:t>
      </w:r>
      <w:proofErr w:type="spellStart"/>
      <w:r w:rsidR="0079453F" w:rsidRPr="005B52D8">
        <w:rPr>
          <w:rFonts w:ascii="Times New Roman" w:hAnsi="Times New Roman" w:cs="Times New Roman"/>
          <w:sz w:val="24"/>
          <w:szCs w:val="24"/>
        </w:rPr>
        <w:t>Duelli</w:t>
      </w:r>
      <w:proofErr w:type="spellEnd"/>
      <w:r w:rsidR="0079453F" w:rsidRPr="005B52D8">
        <w:rPr>
          <w:rFonts w:ascii="Times New Roman" w:hAnsi="Times New Roman" w:cs="Times New Roman"/>
          <w:sz w:val="24"/>
          <w:szCs w:val="24"/>
        </w:rPr>
        <w:t xml:space="preserve"> and Obrist 2003; </w:t>
      </w:r>
      <w:proofErr w:type="spellStart"/>
      <w:r w:rsidR="0079453F" w:rsidRPr="005B52D8">
        <w:rPr>
          <w:rFonts w:ascii="Times New Roman" w:hAnsi="Times New Roman" w:cs="Times New Roman"/>
          <w:sz w:val="24"/>
          <w:szCs w:val="24"/>
        </w:rPr>
        <w:t>Heink</w:t>
      </w:r>
      <w:proofErr w:type="spellEnd"/>
      <w:r w:rsidR="0079453F" w:rsidRPr="005B52D8">
        <w:rPr>
          <w:rFonts w:ascii="Times New Roman" w:hAnsi="Times New Roman" w:cs="Times New Roman"/>
          <w:sz w:val="24"/>
          <w:szCs w:val="24"/>
        </w:rPr>
        <w:t xml:space="preserve"> and </w:t>
      </w:r>
      <w:proofErr w:type="spellStart"/>
      <w:r w:rsidR="0079453F" w:rsidRPr="005B52D8">
        <w:rPr>
          <w:rFonts w:ascii="Times New Roman" w:hAnsi="Times New Roman" w:cs="Times New Roman"/>
          <w:sz w:val="24"/>
          <w:szCs w:val="24"/>
        </w:rPr>
        <w:t>Kowarik</w:t>
      </w:r>
      <w:proofErr w:type="spellEnd"/>
      <w:r w:rsidR="0079453F" w:rsidRPr="005B52D8">
        <w:rPr>
          <w:rFonts w:ascii="Times New Roman" w:hAnsi="Times New Roman" w:cs="Times New Roman"/>
          <w:sz w:val="24"/>
          <w:szCs w:val="24"/>
        </w:rPr>
        <w:t xml:space="preserve"> 2010;</w:t>
      </w:r>
      <w:r w:rsidR="00C13C2B" w:rsidRPr="005B52D8">
        <w:rPr>
          <w:rFonts w:ascii="Times New Roman" w:hAnsi="Times New Roman" w:cs="Times New Roman"/>
          <w:sz w:val="24"/>
          <w:szCs w:val="24"/>
        </w:rPr>
        <w:t xml:space="preserve"> </w:t>
      </w:r>
      <w:proofErr w:type="spellStart"/>
      <w:r w:rsidR="0079453F" w:rsidRPr="005B52D8">
        <w:rPr>
          <w:rFonts w:ascii="Times New Roman" w:hAnsi="Times New Roman" w:cs="Times New Roman"/>
          <w:sz w:val="24"/>
          <w:szCs w:val="24"/>
        </w:rPr>
        <w:t>Lindenmayer</w:t>
      </w:r>
      <w:proofErr w:type="spellEnd"/>
      <w:r w:rsidR="0079453F" w:rsidRPr="005B52D8">
        <w:rPr>
          <w:rFonts w:ascii="Times New Roman" w:hAnsi="Times New Roman" w:cs="Times New Roman"/>
          <w:sz w:val="24"/>
          <w:szCs w:val="24"/>
        </w:rPr>
        <w:t xml:space="preserve"> </w:t>
      </w:r>
      <w:proofErr w:type="gramStart"/>
      <w:r w:rsidR="0079453F" w:rsidRPr="005B52D8">
        <w:rPr>
          <w:rFonts w:ascii="Times New Roman" w:hAnsi="Times New Roman" w:cs="Times New Roman"/>
          <w:sz w:val="24"/>
          <w:szCs w:val="24"/>
        </w:rPr>
        <w:t>and  Franklin</w:t>
      </w:r>
      <w:proofErr w:type="gramEnd"/>
      <w:r w:rsidR="0079453F" w:rsidRPr="005B52D8">
        <w:rPr>
          <w:rFonts w:ascii="Times New Roman" w:hAnsi="Times New Roman" w:cs="Times New Roman"/>
          <w:sz w:val="24"/>
          <w:szCs w:val="24"/>
        </w:rPr>
        <w:t xml:space="preserve"> 2002; </w:t>
      </w:r>
      <w:proofErr w:type="spellStart"/>
      <w:r w:rsidR="0079453F" w:rsidRPr="005B52D8">
        <w:rPr>
          <w:rFonts w:ascii="Times New Roman" w:hAnsi="Times New Roman" w:cs="Times New Roman"/>
          <w:sz w:val="24"/>
          <w:szCs w:val="24"/>
        </w:rPr>
        <w:t>McGeoch</w:t>
      </w:r>
      <w:proofErr w:type="spellEnd"/>
      <w:r w:rsidR="0079453F" w:rsidRPr="005B52D8">
        <w:rPr>
          <w:rFonts w:ascii="Times New Roman" w:hAnsi="Times New Roman" w:cs="Times New Roman"/>
          <w:sz w:val="24"/>
          <w:szCs w:val="24"/>
        </w:rPr>
        <w:t xml:space="preserve">  2007; Parmar </w:t>
      </w:r>
      <w:proofErr w:type="spellStart"/>
      <w:r w:rsidR="0079453F" w:rsidRPr="005B52D8">
        <w:rPr>
          <w:rFonts w:ascii="Times New Roman" w:hAnsi="Times New Roman" w:cs="Times New Roman"/>
          <w:sz w:val="24"/>
          <w:szCs w:val="24"/>
        </w:rPr>
        <w:t>etal</w:t>
      </w:r>
      <w:proofErr w:type="spellEnd"/>
      <w:r w:rsidR="0079453F" w:rsidRPr="005B52D8">
        <w:rPr>
          <w:rFonts w:ascii="Times New Roman" w:hAnsi="Times New Roman" w:cs="Times New Roman"/>
          <w:sz w:val="24"/>
          <w:szCs w:val="24"/>
        </w:rPr>
        <w:t xml:space="preserve"> 2016). </w:t>
      </w:r>
      <w:r w:rsidR="00C13C2B" w:rsidRPr="005B52D8">
        <w:rPr>
          <w:rFonts w:ascii="Times New Roman" w:hAnsi="Times New Roman" w:cs="Times New Roman"/>
          <w:sz w:val="24"/>
          <w:szCs w:val="24"/>
        </w:rPr>
        <w:t>We can forecast the qu</w:t>
      </w:r>
      <w:r w:rsidR="00C13C2B" w:rsidRPr="005B52D8">
        <w:rPr>
          <w:rFonts w:ascii="Times New Roman" w:hAnsi="Times New Roman" w:cs="Times New Roman"/>
          <w:color w:val="000000" w:themeColor="text1"/>
          <w:sz w:val="24"/>
          <w:szCs w:val="24"/>
        </w:rPr>
        <w:t>antity or degree of pollution by using bioindicators (Khatri &amp; Tyagi 2015).</w:t>
      </w:r>
    </w:p>
    <w:p w14:paraId="513CFB8F" w14:textId="77777777" w:rsidR="00F17FD3" w:rsidRPr="00D73516" w:rsidRDefault="00F17FD3" w:rsidP="00342DB4">
      <w:pPr>
        <w:spacing w:line="360" w:lineRule="auto"/>
        <w:ind w:firstLine="720"/>
        <w:jc w:val="both"/>
        <w:rPr>
          <w:rFonts w:ascii="Times New Roman" w:hAnsi="Times New Roman" w:cs="Times New Roman"/>
          <w:color w:val="000000" w:themeColor="text1"/>
          <w:spacing w:val="-1"/>
          <w:sz w:val="24"/>
          <w:szCs w:val="24"/>
        </w:rPr>
      </w:pPr>
      <w:r w:rsidRPr="005B52D8">
        <w:rPr>
          <w:rFonts w:ascii="Times New Roman" w:hAnsi="Times New Roman" w:cs="Times New Roman"/>
          <w:color w:val="000000" w:themeColor="text1"/>
          <w:spacing w:val="-1"/>
          <w:sz w:val="24"/>
          <w:szCs w:val="24"/>
        </w:rPr>
        <w:t xml:space="preserve">To find out appropriate conservation measures need to understand the trends and drivers of biodiversity change is important </w:t>
      </w:r>
      <w:r w:rsidRPr="005B52D8">
        <w:rPr>
          <w:rFonts w:ascii="Times New Roman" w:hAnsi="Times New Roman" w:cs="Times New Roman"/>
          <w:color w:val="000000" w:themeColor="text1"/>
          <w:w w:val="95"/>
          <w:sz w:val="24"/>
          <w:szCs w:val="24"/>
        </w:rPr>
        <w:t>[</w:t>
      </w:r>
      <w:proofErr w:type="spellStart"/>
      <w:r w:rsidRPr="005B52D8">
        <w:rPr>
          <w:rFonts w:ascii="Times New Roman" w:hAnsi="Times New Roman" w:cs="Times New Roman"/>
          <w:color w:val="000000" w:themeColor="text1"/>
          <w:sz w:val="24"/>
          <w:szCs w:val="24"/>
        </w:rPr>
        <w:t>Noss</w:t>
      </w:r>
      <w:proofErr w:type="spellEnd"/>
      <w:r w:rsidRPr="005B52D8">
        <w:rPr>
          <w:rFonts w:ascii="Times New Roman" w:hAnsi="Times New Roman" w:cs="Times New Roman"/>
          <w:color w:val="000000" w:themeColor="text1"/>
          <w:sz w:val="24"/>
          <w:szCs w:val="24"/>
        </w:rPr>
        <w:t xml:space="preserve"> 1990</w:t>
      </w:r>
      <w:r w:rsidRPr="005B52D8">
        <w:rPr>
          <w:rFonts w:ascii="Times New Roman" w:hAnsi="Times New Roman" w:cs="Times New Roman"/>
          <w:color w:val="000000" w:themeColor="text1"/>
          <w:w w:val="95"/>
          <w:sz w:val="24"/>
          <w:szCs w:val="24"/>
        </w:rPr>
        <w:t xml:space="preserve">, Pereira </w:t>
      </w:r>
      <w:proofErr w:type="spellStart"/>
      <w:r w:rsidRPr="005B52D8">
        <w:rPr>
          <w:rFonts w:ascii="Times New Roman" w:hAnsi="Times New Roman" w:cs="Times New Roman"/>
          <w:color w:val="000000" w:themeColor="text1"/>
          <w:w w:val="95"/>
          <w:sz w:val="24"/>
          <w:szCs w:val="24"/>
        </w:rPr>
        <w:t>etal</w:t>
      </w:r>
      <w:proofErr w:type="spellEnd"/>
      <w:r w:rsidRPr="005B52D8">
        <w:rPr>
          <w:rFonts w:ascii="Times New Roman" w:hAnsi="Times New Roman" w:cs="Times New Roman"/>
          <w:color w:val="000000" w:themeColor="text1"/>
          <w:w w:val="95"/>
          <w:sz w:val="24"/>
          <w:szCs w:val="24"/>
        </w:rPr>
        <w:t xml:space="preserve"> 2012];</w:t>
      </w:r>
      <w:r w:rsidR="005B52D8" w:rsidRPr="005B52D8">
        <w:rPr>
          <w:rFonts w:ascii="Times New Roman" w:hAnsi="Times New Roman" w:cs="Times New Roman"/>
          <w:color w:val="000000" w:themeColor="text1"/>
          <w:w w:val="95"/>
          <w:sz w:val="24"/>
          <w:szCs w:val="24"/>
        </w:rPr>
        <w:t xml:space="preserve"> notwithstanding</w:t>
      </w:r>
      <w:r w:rsidRPr="005B52D8">
        <w:rPr>
          <w:rFonts w:ascii="Times New Roman" w:hAnsi="Times New Roman" w:cs="Times New Roman"/>
          <w:color w:val="000000" w:themeColor="text1"/>
          <w:w w:val="95"/>
          <w:sz w:val="24"/>
          <w:szCs w:val="24"/>
        </w:rPr>
        <w:t xml:space="preserve"> that it requires </w:t>
      </w:r>
      <w:r w:rsidRPr="00D73516">
        <w:rPr>
          <w:rStyle w:val="BodyTextChar"/>
          <w:rFonts w:ascii="Times New Roman" w:hAnsi="Times New Roman" w:cs="Times New Roman"/>
          <w:sz w:val="24"/>
          <w:szCs w:val="24"/>
        </w:rPr>
        <w:t xml:space="preserve">comprehensive and robust information from Biodiversity monitoring </w:t>
      </w:r>
      <w:proofErr w:type="spellStart"/>
      <w:r w:rsidRPr="00D73516">
        <w:rPr>
          <w:rStyle w:val="BodyTextChar"/>
          <w:rFonts w:ascii="Times New Roman" w:hAnsi="Times New Roman" w:cs="Times New Roman"/>
          <w:sz w:val="24"/>
          <w:szCs w:val="24"/>
        </w:rPr>
        <w:t>programm</w:t>
      </w:r>
      <w:proofErr w:type="spellEnd"/>
      <w:r w:rsidRPr="00D73516">
        <w:rPr>
          <w:rStyle w:val="BodyTextChar"/>
          <w:rFonts w:ascii="Times New Roman" w:hAnsi="Times New Roman" w:cs="Times New Roman"/>
          <w:sz w:val="24"/>
          <w:szCs w:val="24"/>
        </w:rPr>
        <w:t xml:space="preserve"> (</w:t>
      </w:r>
      <w:proofErr w:type="spellStart"/>
      <w:r w:rsidRPr="00D73516">
        <w:rPr>
          <w:rStyle w:val="BodyTextChar"/>
          <w:rFonts w:ascii="Times New Roman" w:hAnsi="Times New Roman" w:cs="Times New Roman"/>
          <w:sz w:val="24"/>
          <w:szCs w:val="24"/>
        </w:rPr>
        <w:t>Mihoub</w:t>
      </w:r>
      <w:proofErr w:type="spellEnd"/>
      <w:r w:rsidRPr="00D73516">
        <w:rPr>
          <w:rStyle w:val="BodyTextChar"/>
          <w:rFonts w:ascii="Times New Roman" w:hAnsi="Times New Roman" w:cs="Times New Roman"/>
          <w:sz w:val="24"/>
          <w:szCs w:val="24"/>
        </w:rPr>
        <w:t xml:space="preserve"> </w:t>
      </w:r>
      <w:proofErr w:type="spellStart"/>
      <w:r w:rsidRPr="00D73516">
        <w:rPr>
          <w:rStyle w:val="BodyTextChar"/>
          <w:rFonts w:ascii="Times New Roman" w:hAnsi="Times New Roman" w:cs="Times New Roman"/>
          <w:sz w:val="24"/>
          <w:szCs w:val="24"/>
        </w:rPr>
        <w:t>etal</w:t>
      </w:r>
      <w:proofErr w:type="spellEnd"/>
      <w:r w:rsidRPr="00D73516">
        <w:rPr>
          <w:rStyle w:val="BodyTextChar"/>
          <w:rFonts w:ascii="Times New Roman" w:hAnsi="Times New Roman" w:cs="Times New Roman"/>
          <w:sz w:val="24"/>
          <w:szCs w:val="24"/>
        </w:rPr>
        <w:t xml:space="preserve"> 2017</w:t>
      </w:r>
      <w:proofErr w:type="gramStart"/>
      <w:r w:rsidRPr="00D73516">
        <w:rPr>
          <w:rStyle w:val="BodyTextChar"/>
          <w:rFonts w:ascii="Times New Roman" w:hAnsi="Times New Roman" w:cs="Times New Roman"/>
          <w:sz w:val="24"/>
          <w:szCs w:val="24"/>
        </w:rPr>
        <w:t>).</w:t>
      </w:r>
      <w:r w:rsidR="00D73516" w:rsidRPr="00D73516">
        <w:rPr>
          <w:rStyle w:val="BodyTextChar"/>
          <w:rFonts w:ascii="Times New Roman" w:hAnsi="Times New Roman" w:cs="Times New Roman"/>
          <w:sz w:val="24"/>
          <w:szCs w:val="24"/>
        </w:rPr>
        <w:t>Further</w:t>
      </w:r>
      <w:proofErr w:type="gramEnd"/>
      <w:r w:rsidR="00D73516" w:rsidRPr="00D73516">
        <w:rPr>
          <w:rStyle w:val="BodyTextChar"/>
          <w:rFonts w:ascii="Times New Roman" w:hAnsi="Times New Roman" w:cs="Times New Roman"/>
          <w:sz w:val="24"/>
          <w:szCs w:val="24"/>
        </w:rPr>
        <w:t xml:space="preserve"> </w:t>
      </w:r>
      <w:r w:rsidRPr="00D73516">
        <w:rPr>
          <w:rStyle w:val="BodyTextChar"/>
          <w:rFonts w:ascii="Times New Roman" w:hAnsi="Times New Roman" w:cs="Times New Roman"/>
          <w:sz w:val="24"/>
          <w:szCs w:val="24"/>
        </w:rPr>
        <w:t xml:space="preserve">the lots of </w:t>
      </w:r>
      <w:r w:rsidR="005B52D8" w:rsidRPr="00D73516">
        <w:rPr>
          <w:rStyle w:val="BodyTextChar"/>
          <w:rFonts w:ascii="Times New Roman" w:hAnsi="Times New Roman" w:cs="Times New Roman"/>
          <w:sz w:val="24"/>
          <w:szCs w:val="24"/>
        </w:rPr>
        <w:t>challenges</w:t>
      </w:r>
      <w:r w:rsidRPr="00D73516">
        <w:rPr>
          <w:rStyle w:val="BodyTextChar"/>
          <w:rFonts w:ascii="Times New Roman" w:hAnsi="Times New Roman" w:cs="Times New Roman"/>
          <w:sz w:val="24"/>
          <w:szCs w:val="24"/>
        </w:rPr>
        <w:t xml:space="preserve"> facing the biodiversity conservation (Kissling </w:t>
      </w:r>
      <w:proofErr w:type="spellStart"/>
      <w:r w:rsidRPr="00D73516">
        <w:rPr>
          <w:rStyle w:val="BodyTextChar"/>
          <w:rFonts w:ascii="Times New Roman" w:hAnsi="Times New Roman" w:cs="Times New Roman"/>
          <w:sz w:val="24"/>
          <w:szCs w:val="24"/>
        </w:rPr>
        <w:t>etal</w:t>
      </w:r>
      <w:proofErr w:type="spellEnd"/>
      <w:r w:rsidRPr="00D73516">
        <w:rPr>
          <w:rStyle w:val="BodyTextChar"/>
          <w:rFonts w:ascii="Times New Roman" w:hAnsi="Times New Roman" w:cs="Times New Roman"/>
          <w:sz w:val="24"/>
          <w:szCs w:val="24"/>
        </w:rPr>
        <w:t xml:space="preserve"> 2018</w:t>
      </w:r>
      <w:r w:rsidR="00D73516" w:rsidRPr="00D73516">
        <w:rPr>
          <w:rStyle w:val="BodyTextChar"/>
          <w:rFonts w:ascii="Times New Roman" w:hAnsi="Times New Roman" w:cs="Times New Roman"/>
          <w:sz w:val="24"/>
          <w:szCs w:val="24"/>
        </w:rPr>
        <w:t xml:space="preserve">) </w:t>
      </w:r>
      <w:r w:rsidRPr="00D73516">
        <w:rPr>
          <w:rStyle w:val="BodyTextChar"/>
          <w:rFonts w:ascii="Times New Roman" w:hAnsi="Times New Roman" w:cs="Times New Roman"/>
          <w:sz w:val="24"/>
          <w:szCs w:val="24"/>
        </w:rPr>
        <w:t>to address all issues of biodiversity</w:t>
      </w:r>
      <w:r w:rsidR="005B52D8" w:rsidRPr="00D73516">
        <w:rPr>
          <w:rStyle w:val="BodyTextChar"/>
          <w:rFonts w:ascii="Times New Roman" w:hAnsi="Times New Roman" w:cs="Times New Roman"/>
          <w:sz w:val="24"/>
          <w:szCs w:val="24"/>
        </w:rPr>
        <w:t>,</w:t>
      </w:r>
      <w:r w:rsidRPr="00D73516">
        <w:rPr>
          <w:rStyle w:val="BodyTextChar"/>
          <w:rFonts w:ascii="Times New Roman" w:hAnsi="Times New Roman" w:cs="Times New Roman"/>
          <w:sz w:val="24"/>
          <w:szCs w:val="24"/>
        </w:rPr>
        <w:t xml:space="preserve"> it is </w:t>
      </w:r>
      <w:proofErr w:type="spellStart"/>
      <w:r w:rsidRPr="00D73516">
        <w:rPr>
          <w:rStyle w:val="BodyTextChar"/>
          <w:rFonts w:ascii="Times New Roman" w:hAnsi="Times New Roman" w:cs="Times New Roman"/>
          <w:sz w:val="24"/>
          <w:szCs w:val="24"/>
        </w:rPr>
        <w:t>indispensible</w:t>
      </w:r>
      <w:proofErr w:type="spellEnd"/>
      <w:r w:rsidRPr="00D73516">
        <w:rPr>
          <w:rStyle w:val="BodyTextChar"/>
          <w:rFonts w:ascii="Times New Roman" w:hAnsi="Times New Roman" w:cs="Times New Roman"/>
          <w:sz w:val="24"/>
          <w:szCs w:val="24"/>
        </w:rPr>
        <w:t xml:space="preserve"> to quantify and predict the local and regional</w:t>
      </w:r>
      <w:r w:rsidRPr="005B52D8">
        <w:rPr>
          <w:rFonts w:ascii="Times New Roman" w:hAnsi="Times New Roman" w:cs="Times New Roman"/>
          <w:color w:val="000000" w:themeColor="text1"/>
          <w:w w:val="95"/>
          <w:sz w:val="24"/>
          <w:szCs w:val="24"/>
        </w:rPr>
        <w:t xml:space="preserve"> variations.</w:t>
      </w:r>
    </w:p>
    <w:p w14:paraId="2B8B76DD" w14:textId="77777777" w:rsidR="00F17FD3" w:rsidRPr="005B52D8" w:rsidRDefault="005B52D8" w:rsidP="00342DB4">
      <w:pPr>
        <w:pStyle w:val="BodyText"/>
        <w:spacing w:before="6" w:line="360" w:lineRule="auto"/>
        <w:ind w:right="116" w:firstLine="239"/>
        <w:jc w:val="both"/>
        <w:rPr>
          <w:rFonts w:ascii="Times New Roman" w:hAnsi="Times New Roman" w:cs="Times New Roman"/>
          <w:color w:val="000000" w:themeColor="text1"/>
          <w:spacing w:val="-1"/>
          <w:sz w:val="24"/>
          <w:szCs w:val="24"/>
        </w:rPr>
      </w:pPr>
      <w:r w:rsidRPr="00D73516">
        <w:rPr>
          <w:rFonts w:ascii="Times New Roman" w:hAnsi="Times New Roman" w:cs="Times New Roman"/>
          <w:sz w:val="24"/>
          <w:szCs w:val="24"/>
        </w:rPr>
        <w:t>Despite h</w:t>
      </w:r>
      <w:r w:rsidR="00F17FD3" w:rsidRPr="00D73516">
        <w:rPr>
          <w:rFonts w:ascii="Times New Roman" w:hAnsi="Times New Roman" w:cs="Times New Roman"/>
          <w:sz w:val="24"/>
          <w:szCs w:val="24"/>
        </w:rPr>
        <w:t xml:space="preserve">aving good amount of scientific literature on selection of indicators, the process and methods are not systematic [Dale </w:t>
      </w:r>
      <w:proofErr w:type="gramStart"/>
      <w:r w:rsidR="00F17FD3" w:rsidRPr="00D73516">
        <w:rPr>
          <w:rFonts w:ascii="Times New Roman" w:hAnsi="Times New Roman" w:cs="Times New Roman"/>
          <w:sz w:val="24"/>
          <w:szCs w:val="24"/>
        </w:rPr>
        <w:t xml:space="preserve">and  </w:t>
      </w:r>
      <w:proofErr w:type="spellStart"/>
      <w:r w:rsidR="00F17FD3" w:rsidRPr="00D73516">
        <w:rPr>
          <w:rFonts w:ascii="Times New Roman" w:hAnsi="Times New Roman" w:cs="Times New Roman"/>
          <w:sz w:val="24"/>
          <w:szCs w:val="24"/>
        </w:rPr>
        <w:t>Beyeler</w:t>
      </w:r>
      <w:proofErr w:type="spellEnd"/>
      <w:proofErr w:type="gramEnd"/>
      <w:r w:rsidR="00F17FD3" w:rsidRPr="00D73516">
        <w:rPr>
          <w:rFonts w:ascii="Times New Roman" w:hAnsi="Times New Roman" w:cs="Times New Roman"/>
          <w:sz w:val="24"/>
          <w:szCs w:val="24"/>
        </w:rPr>
        <w:t xml:space="preserve"> 2001, </w:t>
      </w:r>
      <w:proofErr w:type="spellStart"/>
      <w:r w:rsidR="00F17FD3" w:rsidRPr="00D73516">
        <w:rPr>
          <w:rFonts w:ascii="Times New Roman" w:hAnsi="Times New Roman" w:cs="Times New Roman"/>
          <w:sz w:val="24"/>
          <w:szCs w:val="24"/>
        </w:rPr>
        <w:t>Belnap</w:t>
      </w:r>
      <w:proofErr w:type="spellEnd"/>
      <w:r w:rsidR="00F17FD3" w:rsidRPr="00D73516">
        <w:rPr>
          <w:rFonts w:ascii="Times New Roman" w:hAnsi="Times New Roman" w:cs="Times New Roman"/>
          <w:sz w:val="24"/>
          <w:szCs w:val="24"/>
        </w:rPr>
        <w:t xml:space="preserve"> 1998, Reid  and Rout 2020], it may be related to distribution, abundance, richness, functional importance or sensitivity of taxa to environmental factors (Pereira </w:t>
      </w:r>
      <w:proofErr w:type="spellStart"/>
      <w:r w:rsidR="00F17FD3" w:rsidRPr="00D73516">
        <w:rPr>
          <w:rFonts w:ascii="Times New Roman" w:hAnsi="Times New Roman" w:cs="Times New Roman"/>
          <w:sz w:val="24"/>
          <w:szCs w:val="24"/>
        </w:rPr>
        <w:t>etal</w:t>
      </w:r>
      <w:proofErr w:type="spellEnd"/>
      <w:r w:rsidR="00F17FD3" w:rsidRPr="00D73516">
        <w:rPr>
          <w:rFonts w:ascii="Times New Roman" w:hAnsi="Times New Roman" w:cs="Times New Roman"/>
          <w:sz w:val="24"/>
          <w:szCs w:val="24"/>
        </w:rPr>
        <w:t xml:space="preserve"> 2013, </w:t>
      </w:r>
      <w:proofErr w:type="spellStart"/>
      <w:r w:rsidR="00F17FD3" w:rsidRPr="00D73516">
        <w:rPr>
          <w:rFonts w:ascii="Times New Roman" w:hAnsi="Times New Roman" w:cs="Times New Roman"/>
          <w:sz w:val="24"/>
          <w:szCs w:val="24"/>
        </w:rPr>
        <w:t>Niemeijer</w:t>
      </w:r>
      <w:proofErr w:type="spellEnd"/>
      <w:r w:rsidR="00F17FD3" w:rsidRPr="00D73516">
        <w:rPr>
          <w:rFonts w:ascii="Times New Roman" w:hAnsi="Times New Roman" w:cs="Times New Roman"/>
          <w:sz w:val="24"/>
          <w:szCs w:val="24"/>
        </w:rPr>
        <w:t xml:space="preserve">  and de Groot</w:t>
      </w:r>
      <w:r w:rsidR="00F17FD3" w:rsidRPr="005B52D8">
        <w:rPr>
          <w:rFonts w:ascii="Times New Roman" w:hAnsi="Times New Roman" w:cs="Times New Roman"/>
          <w:color w:val="000000" w:themeColor="text1"/>
          <w:spacing w:val="-2"/>
          <w:sz w:val="24"/>
          <w:szCs w:val="24"/>
        </w:rPr>
        <w:t xml:space="preserve"> 2008</w:t>
      </w:r>
      <w:r w:rsidR="00F17FD3" w:rsidRPr="005B52D8">
        <w:rPr>
          <w:rFonts w:ascii="Times New Roman" w:hAnsi="Times New Roman" w:cs="Times New Roman"/>
          <w:color w:val="000000" w:themeColor="text1"/>
          <w:spacing w:val="-1"/>
          <w:sz w:val="24"/>
          <w:szCs w:val="24"/>
        </w:rPr>
        <w:t xml:space="preserve">, </w:t>
      </w:r>
      <w:r w:rsidR="00F17FD3" w:rsidRPr="005B52D8">
        <w:rPr>
          <w:rFonts w:ascii="Times New Roman" w:hAnsi="Times New Roman" w:cs="Times New Roman"/>
          <w:color w:val="000000" w:themeColor="text1"/>
          <w:w w:val="95"/>
          <w:sz w:val="24"/>
          <w:szCs w:val="24"/>
        </w:rPr>
        <w:t>Gregory</w:t>
      </w:r>
      <w:r w:rsidR="00F17FD3" w:rsidRPr="005B52D8">
        <w:rPr>
          <w:rFonts w:ascii="Times New Roman" w:hAnsi="Times New Roman" w:cs="Times New Roman"/>
          <w:color w:val="000000" w:themeColor="text1"/>
          <w:spacing w:val="3"/>
          <w:w w:val="95"/>
          <w:sz w:val="24"/>
          <w:szCs w:val="24"/>
        </w:rPr>
        <w:t xml:space="preserve">  </w:t>
      </w:r>
      <w:proofErr w:type="spellStart"/>
      <w:r w:rsidR="00F17FD3" w:rsidRPr="005B52D8">
        <w:rPr>
          <w:rFonts w:ascii="Times New Roman" w:hAnsi="Times New Roman" w:cs="Times New Roman"/>
          <w:color w:val="000000" w:themeColor="text1"/>
          <w:spacing w:val="3"/>
          <w:w w:val="95"/>
          <w:sz w:val="24"/>
          <w:szCs w:val="24"/>
        </w:rPr>
        <w:t>etal</w:t>
      </w:r>
      <w:proofErr w:type="spellEnd"/>
      <w:r w:rsidR="00F17FD3" w:rsidRPr="005B52D8">
        <w:rPr>
          <w:rFonts w:ascii="Times New Roman" w:hAnsi="Times New Roman" w:cs="Times New Roman"/>
          <w:color w:val="000000" w:themeColor="text1"/>
          <w:spacing w:val="3"/>
          <w:w w:val="95"/>
          <w:sz w:val="24"/>
          <w:szCs w:val="24"/>
        </w:rPr>
        <w:t xml:space="preserve"> 2005, </w:t>
      </w:r>
      <w:proofErr w:type="spellStart"/>
      <w:r w:rsidR="00F17FD3" w:rsidRPr="005B52D8">
        <w:rPr>
          <w:rFonts w:ascii="Times New Roman" w:hAnsi="Times New Roman" w:cs="Times New Roman"/>
          <w:color w:val="000000" w:themeColor="text1"/>
          <w:spacing w:val="-2"/>
          <w:sz w:val="24"/>
          <w:szCs w:val="24"/>
        </w:rPr>
        <w:t>Remme</w:t>
      </w:r>
      <w:proofErr w:type="spellEnd"/>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etal</w:t>
      </w:r>
      <w:proofErr w:type="spellEnd"/>
      <w:r w:rsidR="00F17FD3" w:rsidRPr="005B52D8">
        <w:rPr>
          <w:rFonts w:ascii="Times New Roman" w:hAnsi="Times New Roman" w:cs="Times New Roman"/>
          <w:color w:val="000000" w:themeColor="text1"/>
          <w:spacing w:val="-1"/>
          <w:sz w:val="24"/>
          <w:szCs w:val="24"/>
        </w:rPr>
        <w:t xml:space="preserve"> 2016.). </w:t>
      </w:r>
      <w:proofErr w:type="gramStart"/>
      <w:r w:rsidR="00F17FD3" w:rsidRPr="005B52D8">
        <w:rPr>
          <w:rFonts w:ascii="Times New Roman" w:hAnsi="Times New Roman" w:cs="Times New Roman"/>
          <w:color w:val="000000" w:themeColor="text1"/>
          <w:spacing w:val="-1"/>
          <w:sz w:val="24"/>
          <w:szCs w:val="24"/>
        </w:rPr>
        <w:t>Generally</w:t>
      </w:r>
      <w:proofErr w:type="gramEnd"/>
      <w:r w:rsidR="00F17FD3" w:rsidRPr="005B52D8">
        <w:rPr>
          <w:rFonts w:ascii="Times New Roman" w:hAnsi="Times New Roman" w:cs="Times New Roman"/>
          <w:color w:val="000000" w:themeColor="text1"/>
          <w:spacing w:val="-1"/>
          <w:sz w:val="24"/>
          <w:szCs w:val="24"/>
        </w:rPr>
        <w:t xml:space="preserve"> choice of the indicator is based on previous data, conservation status of taxa, and </w:t>
      </w:r>
      <w:proofErr w:type="spellStart"/>
      <w:r w:rsidR="00F17FD3" w:rsidRPr="005B52D8">
        <w:rPr>
          <w:rFonts w:ascii="Times New Roman" w:hAnsi="Times New Roman" w:cs="Times New Roman"/>
          <w:color w:val="000000" w:themeColor="text1"/>
          <w:spacing w:val="-1"/>
          <w:sz w:val="24"/>
          <w:szCs w:val="24"/>
        </w:rPr>
        <w:t>comfortness</w:t>
      </w:r>
      <w:proofErr w:type="spellEnd"/>
      <w:r w:rsidR="00F17FD3" w:rsidRPr="005B52D8">
        <w:rPr>
          <w:rFonts w:ascii="Times New Roman" w:hAnsi="Times New Roman" w:cs="Times New Roman"/>
          <w:color w:val="000000" w:themeColor="text1"/>
          <w:spacing w:val="-1"/>
          <w:sz w:val="24"/>
          <w:szCs w:val="24"/>
        </w:rPr>
        <w:t xml:space="preserve"> of the data collection, sorting and identification process (</w:t>
      </w:r>
      <w:proofErr w:type="spellStart"/>
      <w:r w:rsidR="00F17FD3" w:rsidRPr="005B52D8">
        <w:rPr>
          <w:rFonts w:ascii="Times New Roman" w:hAnsi="Times New Roman" w:cs="Times New Roman"/>
          <w:color w:val="000000" w:themeColor="text1"/>
          <w:w w:val="95"/>
          <w:sz w:val="24"/>
          <w:szCs w:val="24"/>
        </w:rPr>
        <w:t>Siddig</w:t>
      </w:r>
      <w:proofErr w:type="spellEnd"/>
      <w:r w:rsidR="00F17FD3" w:rsidRPr="005B52D8">
        <w:rPr>
          <w:rFonts w:ascii="Times New Roman" w:hAnsi="Times New Roman" w:cs="Times New Roman"/>
          <w:color w:val="000000" w:themeColor="text1"/>
          <w:w w:val="95"/>
          <w:sz w:val="24"/>
          <w:szCs w:val="24"/>
        </w:rPr>
        <w:t xml:space="preserve"> </w:t>
      </w:r>
      <w:proofErr w:type="spellStart"/>
      <w:r w:rsidR="00F17FD3" w:rsidRPr="005B52D8">
        <w:rPr>
          <w:rFonts w:ascii="Times New Roman" w:hAnsi="Times New Roman" w:cs="Times New Roman"/>
          <w:color w:val="000000" w:themeColor="text1"/>
          <w:w w:val="95"/>
          <w:sz w:val="24"/>
          <w:szCs w:val="24"/>
        </w:rPr>
        <w:t>etal</w:t>
      </w:r>
      <w:proofErr w:type="spellEnd"/>
      <w:r w:rsidR="00F17FD3" w:rsidRPr="005B52D8">
        <w:rPr>
          <w:rFonts w:ascii="Times New Roman" w:hAnsi="Times New Roman" w:cs="Times New Roman"/>
          <w:color w:val="000000" w:themeColor="text1"/>
          <w:w w:val="95"/>
          <w:sz w:val="24"/>
          <w:szCs w:val="24"/>
        </w:rPr>
        <w:t xml:space="preserve"> 2016</w:t>
      </w:r>
      <w:r w:rsidR="00F17FD3" w:rsidRPr="005B52D8">
        <w:rPr>
          <w:rFonts w:ascii="Times New Roman" w:hAnsi="Times New Roman" w:cs="Times New Roman"/>
          <w:color w:val="000000" w:themeColor="text1"/>
          <w:spacing w:val="-1"/>
          <w:sz w:val="24"/>
          <w:szCs w:val="24"/>
        </w:rPr>
        <w:t>). Sometimes it may be related to subjective criteria unrelated to ecological criteria (</w:t>
      </w:r>
      <w:proofErr w:type="spellStart"/>
      <w:proofErr w:type="gramStart"/>
      <w:r w:rsidR="00F17FD3" w:rsidRPr="005B52D8">
        <w:rPr>
          <w:rFonts w:ascii="Times New Roman" w:hAnsi="Times New Roman" w:cs="Times New Roman"/>
          <w:color w:val="000000" w:themeColor="text1"/>
          <w:spacing w:val="-2"/>
          <w:sz w:val="24"/>
          <w:szCs w:val="24"/>
        </w:rPr>
        <w:t>Niemeijer</w:t>
      </w:r>
      <w:proofErr w:type="spellEnd"/>
      <w:r w:rsidR="00F17FD3" w:rsidRPr="005B52D8">
        <w:rPr>
          <w:rFonts w:ascii="Times New Roman" w:hAnsi="Times New Roman" w:cs="Times New Roman"/>
          <w:color w:val="000000" w:themeColor="text1"/>
          <w:spacing w:val="-12"/>
          <w:sz w:val="24"/>
          <w:szCs w:val="24"/>
        </w:rPr>
        <w:t xml:space="preserve"> </w:t>
      </w:r>
      <w:r w:rsidR="00F17FD3" w:rsidRPr="005B52D8">
        <w:rPr>
          <w:rFonts w:ascii="Times New Roman" w:hAnsi="Times New Roman" w:cs="Times New Roman"/>
          <w:color w:val="000000" w:themeColor="text1"/>
          <w:spacing w:val="-2"/>
          <w:sz w:val="24"/>
          <w:szCs w:val="24"/>
        </w:rPr>
        <w:t xml:space="preserve"> and</w:t>
      </w:r>
      <w:proofErr w:type="gramEnd"/>
      <w:r w:rsidR="00F17FD3" w:rsidRPr="005B52D8">
        <w:rPr>
          <w:rFonts w:ascii="Times New Roman" w:hAnsi="Times New Roman" w:cs="Times New Roman"/>
          <w:color w:val="000000" w:themeColor="text1"/>
          <w:spacing w:val="-2"/>
          <w:sz w:val="24"/>
          <w:szCs w:val="24"/>
        </w:rPr>
        <w:t xml:space="preserve"> de</w:t>
      </w:r>
      <w:r w:rsidR="00F17FD3" w:rsidRPr="005B52D8">
        <w:rPr>
          <w:rFonts w:ascii="Times New Roman" w:hAnsi="Times New Roman" w:cs="Times New Roman"/>
          <w:color w:val="000000" w:themeColor="text1"/>
          <w:spacing w:val="-12"/>
          <w:sz w:val="24"/>
          <w:szCs w:val="24"/>
        </w:rPr>
        <w:t xml:space="preserve"> </w:t>
      </w:r>
      <w:r w:rsidR="00F17FD3" w:rsidRPr="005B52D8">
        <w:rPr>
          <w:rFonts w:ascii="Times New Roman" w:hAnsi="Times New Roman" w:cs="Times New Roman"/>
          <w:color w:val="000000" w:themeColor="text1"/>
          <w:spacing w:val="-2"/>
          <w:sz w:val="24"/>
          <w:szCs w:val="24"/>
        </w:rPr>
        <w:t>Groot 2008</w:t>
      </w:r>
      <w:r w:rsidR="00F17FD3" w:rsidRPr="005B52D8">
        <w:rPr>
          <w:rFonts w:ascii="Times New Roman" w:hAnsi="Times New Roman" w:cs="Times New Roman"/>
          <w:color w:val="000000" w:themeColor="text1"/>
          <w:spacing w:val="-1"/>
          <w:sz w:val="24"/>
          <w:szCs w:val="24"/>
        </w:rPr>
        <w:t xml:space="preserve">, </w:t>
      </w:r>
      <w:r w:rsidR="00F17FD3" w:rsidRPr="005B52D8">
        <w:rPr>
          <w:rFonts w:ascii="Times New Roman" w:hAnsi="Times New Roman" w:cs="Times New Roman"/>
          <w:color w:val="000000" w:themeColor="text1"/>
          <w:w w:val="95"/>
          <w:sz w:val="24"/>
          <w:szCs w:val="24"/>
        </w:rPr>
        <w:t>Kurtz</w:t>
      </w:r>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ettal</w:t>
      </w:r>
      <w:proofErr w:type="spellEnd"/>
      <w:r w:rsidR="00F17FD3" w:rsidRPr="005B52D8">
        <w:rPr>
          <w:rFonts w:ascii="Times New Roman" w:hAnsi="Times New Roman" w:cs="Times New Roman"/>
          <w:color w:val="000000" w:themeColor="text1"/>
          <w:spacing w:val="-1"/>
          <w:sz w:val="24"/>
          <w:szCs w:val="24"/>
        </w:rPr>
        <w:t xml:space="preserve"> 2001, </w:t>
      </w:r>
      <w:r w:rsidR="00F17FD3" w:rsidRPr="005B52D8">
        <w:rPr>
          <w:rFonts w:ascii="Times New Roman" w:hAnsi="Times New Roman" w:cs="Times New Roman"/>
          <w:color w:val="000000" w:themeColor="text1"/>
          <w:spacing w:val="-2"/>
          <w:sz w:val="24"/>
          <w:szCs w:val="24"/>
        </w:rPr>
        <w:t>Yu</w:t>
      </w:r>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etal</w:t>
      </w:r>
      <w:proofErr w:type="spellEnd"/>
      <w:r w:rsidR="00F17FD3" w:rsidRPr="005B52D8">
        <w:rPr>
          <w:rFonts w:ascii="Times New Roman" w:hAnsi="Times New Roman" w:cs="Times New Roman"/>
          <w:color w:val="000000" w:themeColor="text1"/>
          <w:spacing w:val="-1"/>
          <w:sz w:val="24"/>
          <w:szCs w:val="24"/>
        </w:rPr>
        <w:t xml:space="preserve"> 2017.)</w:t>
      </w:r>
      <w:r w:rsidR="00FE2FA6">
        <w:rPr>
          <w:rFonts w:ascii="Times New Roman" w:hAnsi="Times New Roman" w:cs="Times New Roman"/>
          <w:color w:val="000000" w:themeColor="text1"/>
          <w:spacing w:val="-1"/>
          <w:sz w:val="24"/>
          <w:szCs w:val="24"/>
        </w:rPr>
        <w:t xml:space="preserve"> o</w:t>
      </w:r>
      <w:r w:rsidR="00F17FD3" w:rsidRPr="005B52D8">
        <w:rPr>
          <w:rFonts w:ascii="Times New Roman" w:hAnsi="Times New Roman" w:cs="Times New Roman"/>
          <w:color w:val="000000" w:themeColor="text1"/>
          <w:spacing w:val="-1"/>
          <w:sz w:val="24"/>
          <w:szCs w:val="24"/>
        </w:rPr>
        <w:t>r carried out by the data availability (</w:t>
      </w:r>
      <w:proofErr w:type="spellStart"/>
      <w:r w:rsidR="00F17FD3" w:rsidRPr="005B52D8">
        <w:rPr>
          <w:rFonts w:ascii="Times New Roman" w:hAnsi="Times New Roman" w:cs="Times New Roman"/>
          <w:color w:val="000000" w:themeColor="text1"/>
          <w:spacing w:val="-2"/>
          <w:sz w:val="24"/>
          <w:szCs w:val="24"/>
        </w:rPr>
        <w:t>Geijzendorffer</w:t>
      </w:r>
      <w:proofErr w:type="spellEnd"/>
      <w:r w:rsidR="00F17FD3" w:rsidRPr="005B52D8">
        <w:rPr>
          <w:rFonts w:ascii="Times New Roman" w:hAnsi="Times New Roman" w:cs="Times New Roman"/>
          <w:color w:val="000000" w:themeColor="text1"/>
          <w:spacing w:val="-2"/>
          <w:sz w:val="24"/>
          <w:szCs w:val="24"/>
        </w:rPr>
        <w:t xml:space="preserve"> </w:t>
      </w:r>
      <w:proofErr w:type="spellStart"/>
      <w:r w:rsidR="00F17FD3" w:rsidRPr="005B52D8">
        <w:rPr>
          <w:rFonts w:ascii="Times New Roman" w:hAnsi="Times New Roman" w:cs="Times New Roman"/>
          <w:color w:val="000000" w:themeColor="text1"/>
          <w:spacing w:val="-2"/>
          <w:sz w:val="24"/>
          <w:szCs w:val="24"/>
        </w:rPr>
        <w:t>etal</w:t>
      </w:r>
      <w:proofErr w:type="spellEnd"/>
      <w:r w:rsidR="00F17FD3" w:rsidRPr="005B52D8">
        <w:rPr>
          <w:rFonts w:ascii="Times New Roman" w:hAnsi="Times New Roman" w:cs="Times New Roman"/>
          <w:color w:val="000000" w:themeColor="text1"/>
          <w:spacing w:val="-2"/>
          <w:sz w:val="24"/>
          <w:szCs w:val="24"/>
        </w:rPr>
        <w:t xml:space="preserve"> 2016</w:t>
      </w:r>
      <w:r w:rsidR="00F17FD3" w:rsidRPr="005B52D8">
        <w:rPr>
          <w:rFonts w:ascii="Times New Roman" w:hAnsi="Times New Roman" w:cs="Times New Roman"/>
          <w:color w:val="000000" w:themeColor="text1"/>
          <w:spacing w:val="-1"/>
          <w:sz w:val="24"/>
          <w:szCs w:val="24"/>
        </w:rPr>
        <w:t>).</w:t>
      </w:r>
    </w:p>
    <w:p w14:paraId="205BD4ED" w14:textId="77777777" w:rsidR="00F17FD3" w:rsidRPr="00B71FAD" w:rsidRDefault="00F17FD3" w:rsidP="00342DB4">
      <w:pPr>
        <w:spacing w:line="360" w:lineRule="auto"/>
        <w:ind w:firstLine="239"/>
        <w:jc w:val="both"/>
        <w:rPr>
          <w:rFonts w:ascii="Times New Roman" w:hAnsi="Times New Roman" w:cs="Times New Roman"/>
          <w:sz w:val="24"/>
          <w:szCs w:val="24"/>
        </w:rPr>
      </w:pPr>
      <w:r w:rsidRPr="005B52D8">
        <w:rPr>
          <w:rStyle w:val="BodyTextChar"/>
          <w:rFonts w:ascii="Times New Roman" w:hAnsi="Times New Roman" w:cs="Times New Roman"/>
          <w:sz w:val="24"/>
          <w:szCs w:val="24"/>
        </w:rPr>
        <w:t xml:space="preserve">While choosing the suitable indicators their relation to local regions and context may be taken into considerations. </w:t>
      </w:r>
      <w:proofErr w:type="gramStart"/>
      <w:r w:rsidRPr="005B52D8">
        <w:rPr>
          <w:rStyle w:val="BodyTextChar"/>
          <w:rFonts w:ascii="Times New Roman" w:hAnsi="Times New Roman" w:cs="Times New Roman"/>
          <w:sz w:val="24"/>
          <w:szCs w:val="24"/>
        </w:rPr>
        <w:t>Additionally</w:t>
      </w:r>
      <w:proofErr w:type="gramEnd"/>
      <w:r w:rsidRPr="005B52D8">
        <w:rPr>
          <w:rStyle w:val="BodyTextChar"/>
          <w:rFonts w:ascii="Times New Roman" w:hAnsi="Times New Roman" w:cs="Times New Roman"/>
          <w:sz w:val="24"/>
          <w:szCs w:val="24"/>
        </w:rPr>
        <w:t xml:space="preserve"> the experts or animal systematists presence is essential to understand the aspects of biodiversity may affect the main region differently so requires its indicators (</w:t>
      </w:r>
      <w:proofErr w:type="spellStart"/>
      <w:r w:rsidRPr="005B52D8">
        <w:rPr>
          <w:rStyle w:val="BodyTextChar"/>
          <w:rFonts w:ascii="Times New Roman" w:hAnsi="Times New Roman" w:cs="Times New Roman"/>
          <w:sz w:val="24"/>
          <w:szCs w:val="24"/>
        </w:rPr>
        <w:t>Duelli</w:t>
      </w:r>
      <w:proofErr w:type="spellEnd"/>
      <w:r w:rsidRPr="005B52D8">
        <w:rPr>
          <w:rStyle w:val="BodyTextChar"/>
          <w:rFonts w:ascii="Times New Roman" w:hAnsi="Times New Roman" w:cs="Times New Roman"/>
          <w:sz w:val="24"/>
          <w:szCs w:val="24"/>
        </w:rPr>
        <w:t xml:space="preserve"> and Obrist 2003). While selecting appropriate indicators their relation to the </w:t>
      </w:r>
      <w:r w:rsidRPr="005B52D8">
        <w:rPr>
          <w:rStyle w:val="BodyTextChar"/>
          <w:rFonts w:ascii="Times New Roman" w:hAnsi="Times New Roman" w:cs="Times New Roman"/>
          <w:sz w:val="24"/>
          <w:szCs w:val="24"/>
        </w:rPr>
        <w:lastRenderedPageBreak/>
        <w:t xml:space="preserve">local context and ecosystems must be </w:t>
      </w:r>
      <w:proofErr w:type="gramStart"/>
      <w:r w:rsidRPr="005B52D8">
        <w:rPr>
          <w:rStyle w:val="BodyTextChar"/>
          <w:rFonts w:ascii="Times New Roman" w:hAnsi="Times New Roman" w:cs="Times New Roman"/>
          <w:sz w:val="24"/>
          <w:szCs w:val="24"/>
        </w:rPr>
        <w:t>taken into account</w:t>
      </w:r>
      <w:proofErr w:type="gramEnd"/>
      <w:r w:rsidRPr="005B52D8">
        <w:rPr>
          <w:rStyle w:val="BodyTextChar"/>
          <w:rFonts w:ascii="Times New Roman" w:hAnsi="Times New Roman" w:cs="Times New Roman"/>
          <w:sz w:val="24"/>
          <w:szCs w:val="24"/>
        </w:rPr>
        <w:t>. Accordingly, the knowledge of experts or specialists in local taxa is essential since one aspect of biodiversity (species, habitats, ecological processes, and bioti</w:t>
      </w:r>
      <w:r w:rsidR="00B71FAD">
        <w:rPr>
          <w:rStyle w:val="BodyTextChar"/>
          <w:rFonts w:ascii="Times New Roman" w:hAnsi="Times New Roman" w:cs="Times New Roman"/>
          <w:sz w:val="24"/>
          <w:szCs w:val="24"/>
        </w:rPr>
        <w:t>c, abiotic, and anthropogenic prob</w:t>
      </w:r>
      <w:r w:rsidRPr="005B52D8">
        <w:rPr>
          <w:rStyle w:val="BodyTextChar"/>
          <w:rFonts w:ascii="Times New Roman" w:hAnsi="Times New Roman" w:cs="Times New Roman"/>
          <w:sz w:val="24"/>
          <w:szCs w:val="24"/>
        </w:rPr>
        <w:t xml:space="preserve">lems) may affect a focal region differently and so require its indicator </w:t>
      </w:r>
      <w:r w:rsidR="008F6265">
        <w:rPr>
          <w:rStyle w:val="BodyTextChar"/>
          <w:rFonts w:ascii="Times New Roman" w:hAnsi="Times New Roman" w:cs="Times New Roman"/>
          <w:sz w:val="24"/>
          <w:szCs w:val="24"/>
        </w:rPr>
        <w:t>(</w:t>
      </w:r>
      <w:proofErr w:type="spellStart"/>
      <w:r w:rsidRPr="005B52D8">
        <w:rPr>
          <w:rStyle w:val="BodyTextChar"/>
          <w:rFonts w:ascii="Times New Roman" w:hAnsi="Times New Roman" w:cs="Times New Roman"/>
          <w:sz w:val="24"/>
          <w:szCs w:val="24"/>
        </w:rPr>
        <w:t>Duelli</w:t>
      </w:r>
      <w:proofErr w:type="spellEnd"/>
      <w:r w:rsidRPr="005B52D8">
        <w:rPr>
          <w:rStyle w:val="BodyTextChar"/>
          <w:rFonts w:ascii="Times New Roman" w:hAnsi="Times New Roman" w:cs="Times New Roman"/>
          <w:sz w:val="24"/>
          <w:szCs w:val="24"/>
        </w:rPr>
        <w:t xml:space="preserve"> </w:t>
      </w:r>
      <w:r w:rsidRPr="005B52D8">
        <w:rPr>
          <w:rFonts w:ascii="Times New Roman" w:hAnsi="Times New Roman" w:cs="Times New Roman"/>
          <w:w w:val="95"/>
          <w:sz w:val="24"/>
          <w:szCs w:val="24"/>
        </w:rPr>
        <w:t>and</w:t>
      </w:r>
      <w:r w:rsidRPr="005B52D8">
        <w:rPr>
          <w:rFonts w:ascii="Times New Roman" w:hAnsi="Times New Roman" w:cs="Times New Roman"/>
          <w:spacing w:val="7"/>
          <w:w w:val="95"/>
          <w:sz w:val="24"/>
          <w:szCs w:val="24"/>
        </w:rPr>
        <w:t xml:space="preserve"> </w:t>
      </w:r>
      <w:r w:rsidRPr="005B52D8">
        <w:rPr>
          <w:rFonts w:ascii="Times New Roman" w:hAnsi="Times New Roman" w:cs="Times New Roman"/>
          <w:w w:val="95"/>
          <w:sz w:val="24"/>
          <w:szCs w:val="24"/>
        </w:rPr>
        <w:t>Obrist 2003</w:t>
      </w:r>
      <w:r w:rsidR="008F6265">
        <w:rPr>
          <w:rFonts w:ascii="Times New Roman" w:hAnsi="Times New Roman" w:cs="Times New Roman"/>
          <w:sz w:val="24"/>
          <w:szCs w:val="24"/>
        </w:rPr>
        <w:t>)</w:t>
      </w:r>
      <w:r w:rsidRPr="005B52D8">
        <w:rPr>
          <w:rFonts w:ascii="Times New Roman" w:hAnsi="Times New Roman" w:cs="Times New Roman"/>
          <w:sz w:val="24"/>
          <w:szCs w:val="24"/>
        </w:rPr>
        <w:t>. It is also important</w:t>
      </w:r>
      <w:r w:rsidRPr="005B52D8">
        <w:rPr>
          <w:rFonts w:ascii="Times New Roman" w:hAnsi="Times New Roman" w:cs="Times New Roman"/>
          <w:spacing w:val="-43"/>
          <w:sz w:val="24"/>
          <w:szCs w:val="24"/>
        </w:rPr>
        <w:t xml:space="preserve"> </w:t>
      </w:r>
      <w:r w:rsidRPr="005B52D8">
        <w:rPr>
          <w:rFonts w:ascii="Times New Roman" w:hAnsi="Times New Roman" w:cs="Times New Roman"/>
          <w:sz w:val="24"/>
          <w:szCs w:val="24"/>
        </w:rPr>
        <w:t>to assess which indicators are valid and informative for</w:t>
      </w:r>
      <w:r w:rsidRPr="00B71FAD">
        <w:rPr>
          <w:rFonts w:ascii="Times New Roman" w:hAnsi="Times New Roman" w:cs="Times New Roman"/>
          <w:sz w:val="24"/>
          <w:szCs w:val="24"/>
        </w:rPr>
        <w:t xml:space="preserve"> a region and which are redundant,</w:t>
      </w:r>
      <w:r w:rsidRPr="00B71FAD">
        <w:rPr>
          <w:rFonts w:ascii="Times New Roman" w:hAnsi="Times New Roman" w:cs="Times New Roman"/>
          <w:spacing w:val="1"/>
          <w:sz w:val="24"/>
          <w:szCs w:val="24"/>
        </w:rPr>
        <w:t xml:space="preserve"> </w:t>
      </w:r>
      <w:r w:rsidRPr="00B71FAD">
        <w:rPr>
          <w:rFonts w:ascii="Times New Roman" w:hAnsi="Times New Roman" w:cs="Times New Roman"/>
          <w:sz w:val="24"/>
          <w:szCs w:val="24"/>
        </w:rPr>
        <w:t>overvalued,</w:t>
      </w:r>
      <w:r w:rsidRPr="00B71FAD">
        <w:rPr>
          <w:rFonts w:ascii="Times New Roman" w:hAnsi="Times New Roman" w:cs="Times New Roman"/>
          <w:spacing w:val="-3"/>
          <w:sz w:val="24"/>
          <w:szCs w:val="24"/>
        </w:rPr>
        <w:t xml:space="preserve"> </w:t>
      </w:r>
      <w:r w:rsidRPr="00B71FAD">
        <w:rPr>
          <w:rFonts w:ascii="Times New Roman" w:hAnsi="Times New Roman" w:cs="Times New Roman"/>
          <w:sz w:val="24"/>
          <w:szCs w:val="24"/>
        </w:rPr>
        <w:t>or</w:t>
      </w:r>
      <w:r w:rsidRPr="00B71FAD">
        <w:rPr>
          <w:rFonts w:ascii="Times New Roman" w:hAnsi="Times New Roman" w:cs="Times New Roman"/>
          <w:spacing w:val="-3"/>
          <w:sz w:val="24"/>
          <w:szCs w:val="24"/>
        </w:rPr>
        <w:t xml:space="preserve"> </w:t>
      </w:r>
      <w:r w:rsidRPr="00B71FAD">
        <w:rPr>
          <w:rFonts w:ascii="Times New Roman" w:hAnsi="Times New Roman" w:cs="Times New Roman"/>
          <w:sz w:val="24"/>
          <w:szCs w:val="24"/>
        </w:rPr>
        <w:t>unnecessary.</w:t>
      </w:r>
    </w:p>
    <w:p w14:paraId="7E045D5D" w14:textId="77777777" w:rsidR="005F49EC" w:rsidRPr="00B71FAD" w:rsidRDefault="005F49EC" w:rsidP="00342DB4">
      <w:pPr>
        <w:pStyle w:val="BodyText"/>
        <w:spacing w:line="360" w:lineRule="auto"/>
        <w:ind w:firstLine="720"/>
        <w:jc w:val="both"/>
        <w:rPr>
          <w:rFonts w:ascii="Times New Roman" w:hAnsi="Times New Roman" w:cs="Times New Roman"/>
          <w:sz w:val="24"/>
          <w:szCs w:val="24"/>
        </w:rPr>
      </w:pPr>
      <w:r w:rsidRPr="00B71FAD">
        <w:rPr>
          <w:rFonts w:ascii="Times New Roman" w:hAnsi="Times New Roman" w:cs="Times New Roman"/>
          <w:sz w:val="24"/>
          <w:szCs w:val="24"/>
        </w:rPr>
        <w:t>Bioindicators aid in determining the state of the environment and how it changes over time.</w:t>
      </w:r>
      <w:r w:rsidR="007D7A22" w:rsidRPr="00B71FAD">
        <w:rPr>
          <w:rFonts w:ascii="Times New Roman" w:hAnsi="Times New Roman" w:cs="Times New Roman"/>
          <w:sz w:val="24"/>
          <w:szCs w:val="24"/>
        </w:rPr>
        <w:t xml:space="preserve"> includes</w:t>
      </w:r>
      <w:r w:rsidRPr="00B71FAD">
        <w:rPr>
          <w:rFonts w:ascii="Times New Roman" w:hAnsi="Times New Roman" w:cs="Times New Roman"/>
          <w:sz w:val="24"/>
          <w:szCs w:val="24"/>
        </w:rPr>
        <w:t xml:space="preserve"> microorganisms </w:t>
      </w:r>
      <w:r w:rsidR="007D7A22" w:rsidRPr="00B71FAD">
        <w:rPr>
          <w:rFonts w:ascii="Times New Roman" w:hAnsi="Times New Roman" w:cs="Times New Roman"/>
          <w:sz w:val="24"/>
          <w:szCs w:val="24"/>
        </w:rPr>
        <w:t>and various kinds</w:t>
      </w:r>
      <w:r w:rsidRPr="00B71FAD">
        <w:rPr>
          <w:rFonts w:ascii="Times New Roman" w:hAnsi="Times New Roman" w:cs="Times New Roman"/>
          <w:sz w:val="24"/>
          <w:szCs w:val="24"/>
        </w:rPr>
        <w:t xml:space="preserve"> of plants, animals, algae, lichens, zooplanktons, </w:t>
      </w:r>
      <w:r w:rsidR="00C13C2B" w:rsidRPr="00B71FAD">
        <w:rPr>
          <w:rFonts w:ascii="Times New Roman" w:hAnsi="Times New Roman" w:cs="Times New Roman"/>
          <w:sz w:val="24"/>
          <w:szCs w:val="24"/>
        </w:rPr>
        <w:t xml:space="preserve">insects, amphibians, and </w:t>
      </w:r>
      <w:proofErr w:type="spellStart"/>
      <w:r w:rsidR="00C13C2B" w:rsidRPr="00B71FAD">
        <w:rPr>
          <w:rFonts w:ascii="Times New Roman" w:hAnsi="Times New Roman" w:cs="Times New Roman"/>
          <w:sz w:val="24"/>
          <w:szCs w:val="24"/>
        </w:rPr>
        <w:t>mollusc</w:t>
      </w:r>
      <w:r w:rsidRPr="00B71FAD">
        <w:rPr>
          <w:rFonts w:ascii="Times New Roman" w:hAnsi="Times New Roman" w:cs="Times New Roman"/>
          <w:sz w:val="24"/>
          <w:szCs w:val="24"/>
        </w:rPr>
        <w:t>s</w:t>
      </w:r>
      <w:proofErr w:type="spellEnd"/>
      <w:r w:rsidRPr="00B71FAD">
        <w:rPr>
          <w:rFonts w:ascii="Times New Roman" w:hAnsi="Times New Roman" w:cs="Times New Roman"/>
          <w:sz w:val="24"/>
          <w:szCs w:val="24"/>
        </w:rPr>
        <w:t xml:space="preserve">. Bioindicators can even be found in human hair and nails. Bioindicators are used to </w:t>
      </w:r>
      <w:r w:rsidR="00791812" w:rsidRPr="00B71FAD">
        <w:rPr>
          <w:rFonts w:ascii="Times New Roman" w:hAnsi="Times New Roman" w:cs="Times New Roman"/>
          <w:sz w:val="24"/>
          <w:szCs w:val="24"/>
        </w:rPr>
        <w:t>examine</w:t>
      </w:r>
      <w:r w:rsidRPr="00B71FAD">
        <w:rPr>
          <w:rFonts w:ascii="Times New Roman" w:hAnsi="Times New Roman" w:cs="Times New Roman"/>
          <w:sz w:val="24"/>
          <w:szCs w:val="24"/>
        </w:rPr>
        <w:t xml:space="preserve"> the total biodiversity and to monitor the state of any region's air, soil, and water. These </w:t>
      </w:r>
      <w:r w:rsidR="00791812" w:rsidRPr="00B71FAD">
        <w:rPr>
          <w:rFonts w:ascii="Times New Roman" w:hAnsi="Times New Roman" w:cs="Times New Roman"/>
          <w:sz w:val="24"/>
          <w:szCs w:val="24"/>
        </w:rPr>
        <w:t>are also</w:t>
      </w:r>
      <w:r w:rsidRPr="00B71FAD">
        <w:rPr>
          <w:rFonts w:ascii="Times New Roman" w:hAnsi="Times New Roman" w:cs="Times New Roman"/>
          <w:sz w:val="24"/>
          <w:szCs w:val="24"/>
        </w:rPr>
        <w:t xml:space="preserve"> used to assess how mitigation strategies for environmental protection are working, and th</w:t>
      </w:r>
      <w:r w:rsidR="00110A81" w:rsidRPr="00B71FAD">
        <w:rPr>
          <w:rFonts w:ascii="Times New Roman" w:hAnsi="Times New Roman" w:cs="Times New Roman"/>
          <w:sz w:val="24"/>
          <w:szCs w:val="24"/>
        </w:rPr>
        <w:t>us they</w:t>
      </w:r>
      <w:r w:rsidRPr="00B71FAD">
        <w:rPr>
          <w:rFonts w:ascii="Times New Roman" w:hAnsi="Times New Roman" w:cs="Times New Roman"/>
          <w:sz w:val="24"/>
          <w:szCs w:val="24"/>
        </w:rPr>
        <w:t xml:space="preserve"> have a big impact on the preservation of nature as well. This r</w:t>
      </w:r>
      <w:r w:rsidR="004F1769" w:rsidRPr="00B71FAD">
        <w:rPr>
          <w:rFonts w:ascii="Times New Roman" w:hAnsi="Times New Roman" w:cs="Times New Roman"/>
          <w:sz w:val="24"/>
          <w:szCs w:val="24"/>
        </w:rPr>
        <w:t>eview</w:t>
      </w:r>
      <w:r w:rsidRPr="00B71FAD">
        <w:rPr>
          <w:rFonts w:ascii="Times New Roman" w:hAnsi="Times New Roman" w:cs="Times New Roman"/>
          <w:sz w:val="24"/>
          <w:szCs w:val="24"/>
        </w:rPr>
        <w:t xml:space="preserve"> focuses on several </w:t>
      </w:r>
      <w:r w:rsidR="00791812" w:rsidRPr="00B71FAD">
        <w:rPr>
          <w:rFonts w:ascii="Times New Roman" w:hAnsi="Times New Roman" w:cs="Times New Roman"/>
          <w:sz w:val="24"/>
          <w:szCs w:val="24"/>
        </w:rPr>
        <w:t xml:space="preserve">faunal indicators </w:t>
      </w:r>
      <w:r w:rsidRPr="00B71FAD">
        <w:rPr>
          <w:rFonts w:ascii="Times New Roman" w:hAnsi="Times New Roman" w:cs="Times New Roman"/>
          <w:sz w:val="24"/>
          <w:szCs w:val="24"/>
        </w:rPr>
        <w:t xml:space="preserve">and their </w:t>
      </w:r>
      <w:r w:rsidR="00791812" w:rsidRPr="00B71FAD">
        <w:rPr>
          <w:rFonts w:ascii="Times New Roman" w:hAnsi="Times New Roman" w:cs="Times New Roman"/>
          <w:sz w:val="24"/>
          <w:szCs w:val="24"/>
        </w:rPr>
        <w:t>role</w:t>
      </w:r>
      <w:r w:rsidRPr="00B71FAD">
        <w:rPr>
          <w:rFonts w:ascii="Times New Roman" w:hAnsi="Times New Roman" w:cs="Times New Roman"/>
          <w:sz w:val="24"/>
          <w:szCs w:val="24"/>
        </w:rPr>
        <w:t xml:space="preserve"> in maintaining environmental health.</w:t>
      </w:r>
      <w:r w:rsidR="007D6B21" w:rsidRPr="00B71FAD">
        <w:rPr>
          <w:rFonts w:ascii="Times New Roman" w:hAnsi="Times New Roman" w:cs="Times New Roman"/>
          <w:sz w:val="24"/>
          <w:szCs w:val="24"/>
        </w:rPr>
        <w:t xml:space="preserve">  </w:t>
      </w:r>
    </w:p>
    <w:p w14:paraId="087EADC0" w14:textId="77777777" w:rsidR="005B52D8" w:rsidRPr="00B71FAD" w:rsidRDefault="005B52D8" w:rsidP="00342DB4">
      <w:pPr>
        <w:pStyle w:val="BodyText"/>
        <w:spacing w:line="360" w:lineRule="auto"/>
        <w:jc w:val="both"/>
        <w:rPr>
          <w:rFonts w:ascii="Times New Roman" w:hAnsi="Times New Roman" w:cs="Times New Roman"/>
          <w:color w:val="000000" w:themeColor="text1"/>
          <w:w w:val="95"/>
          <w:sz w:val="24"/>
          <w:szCs w:val="24"/>
        </w:rPr>
      </w:pPr>
      <w:r w:rsidRPr="00B71FAD">
        <w:rPr>
          <w:rFonts w:ascii="Times New Roman" w:hAnsi="Times New Roman" w:cs="Times New Roman"/>
          <w:color w:val="000000" w:themeColor="text1"/>
          <w:w w:val="95"/>
          <w:sz w:val="24"/>
          <w:szCs w:val="24"/>
        </w:rPr>
        <w:t>As there are many methods and indicators to assess</w:t>
      </w:r>
      <w:r w:rsidR="00C727CA" w:rsidRPr="00B71FAD">
        <w:rPr>
          <w:rFonts w:ascii="Times New Roman" w:hAnsi="Times New Roman" w:cs="Times New Roman"/>
          <w:color w:val="000000" w:themeColor="text1"/>
          <w:w w:val="95"/>
          <w:sz w:val="24"/>
          <w:szCs w:val="24"/>
        </w:rPr>
        <w:t xml:space="preserve"> and monitor</w:t>
      </w:r>
      <w:r w:rsidRPr="00B71FAD">
        <w:rPr>
          <w:rFonts w:ascii="Times New Roman" w:hAnsi="Times New Roman" w:cs="Times New Roman"/>
          <w:color w:val="000000" w:themeColor="text1"/>
          <w:w w:val="95"/>
          <w:sz w:val="24"/>
          <w:szCs w:val="24"/>
        </w:rPr>
        <w:t xml:space="preserve"> the ecosy</w:t>
      </w:r>
      <w:r w:rsidR="00C727CA" w:rsidRPr="00B71FAD">
        <w:rPr>
          <w:rFonts w:ascii="Times New Roman" w:hAnsi="Times New Roman" w:cs="Times New Roman"/>
          <w:color w:val="000000" w:themeColor="text1"/>
          <w:w w:val="95"/>
          <w:sz w:val="24"/>
          <w:szCs w:val="24"/>
        </w:rPr>
        <w:t>stem and</w:t>
      </w:r>
      <w:r w:rsidRPr="00B71FAD">
        <w:rPr>
          <w:rFonts w:ascii="Times New Roman" w:hAnsi="Times New Roman" w:cs="Times New Roman"/>
          <w:color w:val="000000" w:themeColor="text1"/>
          <w:w w:val="95"/>
          <w:sz w:val="24"/>
          <w:szCs w:val="24"/>
        </w:rPr>
        <w:t xml:space="preserve"> habitat</w:t>
      </w:r>
      <w:r w:rsidR="00C727CA" w:rsidRPr="00B71FAD">
        <w:rPr>
          <w:rFonts w:ascii="Times New Roman" w:hAnsi="Times New Roman" w:cs="Times New Roman"/>
          <w:color w:val="000000" w:themeColor="text1"/>
          <w:w w:val="95"/>
          <w:sz w:val="24"/>
          <w:szCs w:val="24"/>
        </w:rPr>
        <w:t>s</w:t>
      </w:r>
      <w:r w:rsidRPr="00B71FAD">
        <w:rPr>
          <w:rFonts w:ascii="Times New Roman" w:hAnsi="Times New Roman" w:cs="Times New Roman"/>
          <w:color w:val="000000" w:themeColor="text1"/>
          <w:w w:val="95"/>
          <w:sz w:val="24"/>
          <w:szCs w:val="24"/>
        </w:rPr>
        <w:t xml:space="preserve">, but here we have </w:t>
      </w:r>
      <w:r w:rsidR="00C727CA" w:rsidRPr="00B71FAD">
        <w:rPr>
          <w:rFonts w:ascii="Times New Roman" w:hAnsi="Times New Roman" w:cs="Times New Roman"/>
          <w:color w:val="000000" w:themeColor="text1"/>
          <w:w w:val="95"/>
          <w:sz w:val="24"/>
          <w:szCs w:val="24"/>
        </w:rPr>
        <w:t>chosen</w:t>
      </w:r>
      <w:r w:rsidRPr="00B71FAD">
        <w:rPr>
          <w:rFonts w:ascii="Times New Roman" w:hAnsi="Times New Roman" w:cs="Times New Roman"/>
          <w:color w:val="000000" w:themeColor="text1"/>
          <w:w w:val="95"/>
          <w:sz w:val="24"/>
          <w:szCs w:val="24"/>
        </w:rPr>
        <w:t xml:space="preserve"> only the animals as indicators excluding the organism which were </w:t>
      </w:r>
      <w:r w:rsidR="0055258E" w:rsidRPr="00B71FAD">
        <w:rPr>
          <w:rFonts w:ascii="Times New Roman" w:hAnsi="Times New Roman" w:cs="Times New Roman"/>
          <w:color w:val="000000" w:themeColor="text1"/>
          <w:w w:val="95"/>
          <w:sz w:val="24"/>
          <w:szCs w:val="24"/>
        </w:rPr>
        <w:t>taken in to consideration after t</w:t>
      </w:r>
      <w:r w:rsidRPr="00B71FAD">
        <w:rPr>
          <w:rFonts w:ascii="Times New Roman" w:hAnsi="Times New Roman" w:cs="Times New Roman"/>
          <w:color w:val="000000" w:themeColor="text1"/>
          <w:w w:val="95"/>
          <w:sz w:val="24"/>
          <w:szCs w:val="24"/>
        </w:rPr>
        <w:t xml:space="preserve">oxicological experiments. We have thoroughly </w:t>
      </w:r>
      <w:r w:rsidR="00C727CA" w:rsidRPr="00B71FAD">
        <w:rPr>
          <w:rFonts w:ascii="Times New Roman" w:hAnsi="Times New Roman" w:cs="Times New Roman"/>
          <w:color w:val="000000" w:themeColor="text1"/>
          <w:w w:val="95"/>
          <w:sz w:val="24"/>
          <w:szCs w:val="24"/>
        </w:rPr>
        <w:t>searched</w:t>
      </w:r>
      <w:r w:rsidRPr="00B71FAD">
        <w:rPr>
          <w:rFonts w:ascii="Times New Roman" w:hAnsi="Times New Roman" w:cs="Times New Roman"/>
          <w:color w:val="000000" w:themeColor="text1"/>
          <w:w w:val="95"/>
          <w:sz w:val="24"/>
          <w:szCs w:val="24"/>
        </w:rPr>
        <w:t xml:space="preserve"> the papers on animal indicator giving key words in as Animal indicators, biological indicators, </w:t>
      </w:r>
      <w:r w:rsidR="00C727CA" w:rsidRPr="00B71FAD">
        <w:rPr>
          <w:rFonts w:ascii="Times New Roman" w:hAnsi="Times New Roman" w:cs="Times New Roman"/>
          <w:color w:val="000000" w:themeColor="text1"/>
          <w:w w:val="95"/>
          <w:sz w:val="24"/>
          <w:szCs w:val="24"/>
        </w:rPr>
        <w:t>and insect</w:t>
      </w:r>
      <w:r w:rsidRPr="00B71FAD">
        <w:rPr>
          <w:rFonts w:ascii="Times New Roman" w:hAnsi="Times New Roman" w:cs="Times New Roman"/>
          <w:color w:val="000000" w:themeColor="text1"/>
          <w:w w:val="95"/>
          <w:sz w:val="24"/>
          <w:szCs w:val="24"/>
        </w:rPr>
        <w:t xml:space="preserve"> indicators. </w:t>
      </w:r>
    </w:p>
    <w:p w14:paraId="7EDC670D" w14:textId="77777777" w:rsidR="005F49EC" w:rsidRPr="00B71FAD" w:rsidRDefault="005F49EC" w:rsidP="00342DB4">
      <w:pPr>
        <w:pStyle w:val="BodyText"/>
        <w:spacing w:line="360" w:lineRule="auto"/>
        <w:jc w:val="both"/>
        <w:rPr>
          <w:rFonts w:ascii="Times New Roman" w:hAnsi="Times New Roman" w:cs="Times New Roman"/>
          <w:b/>
          <w:bCs/>
          <w:sz w:val="24"/>
          <w:szCs w:val="24"/>
        </w:rPr>
      </w:pPr>
      <w:r w:rsidRPr="00B71FAD">
        <w:rPr>
          <w:rFonts w:ascii="Times New Roman" w:hAnsi="Times New Roman" w:cs="Times New Roman"/>
          <w:b/>
          <w:bCs/>
          <w:sz w:val="24"/>
          <w:szCs w:val="24"/>
        </w:rPr>
        <w:t>Classification of bioindicators:</w:t>
      </w:r>
    </w:p>
    <w:p w14:paraId="686A68CA" w14:textId="77777777" w:rsidR="000100E4" w:rsidRPr="00B71FAD" w:rsidRDefault="00791812"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sz w:val="24"/>
          <w:szCs w:val="24"/>
        </w:rPr>
        <w:t>Based on their wide range of origins and uses, b</w:t>
      </w:r>
      <w:r w:rsidR="000100E4" w:rsidRPr="00B71FAD">
        <w:rPr>
          <w:rFonts w:ascii="Times New Roman" w:hAnsi="Times New Roman" w:cs="Times New Roman"/>
          <w:sz w:val="24"/>
          <w:szCs w:val="24"/>
        </w:rPr>
        <w:t xml:space="preserve">ioindicators may be categorized into three groups: environmental, ecological, and biodiversity indicators (Mc </w:t>
      </w:r>
      <w:proofErr w:type="spellStart"/>
      <w:r w:rsidR="000100E4" w:rsidRPr="00B71FAD">
        <w:rPr>
          <w:rFonts w:ascii="Times New Roman" w:hAnsi="Times New Roman" w:cs="Times New Roman"/>
          <w:sz w:val="24"/>
          <w:szCs w:val="24"/>
        </w:rPr>
        <w:t>Geoch</w:t>
      </w:r>
      <w:proofErr w:type="spellEnd"/>
      <w:r w:rsidR="000100E4" w:rsidRPr="00B71FAD">
        <w:rPr>
          <w:rFonts w:ascii="Times New Roman" w:hAnsi="Times New Roman" w:cs="Times New Roman"/>
          <w:sz w:val="24"/>
          <w:szCs w:val="24"/>
        </w:rPr>
        <w:t>, 1998).</w:t>
      </w:r>
    </w:p>
    <w:p w14:paraId="5542EC04" w14:textId="77777777" w:rsidR="000100E4" w:rsidRPr="00B71FAD" w:rsidRDefault="000100E4"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b/>
          <w:bCs/>
          <w:sz w:val="24"/>
          <w:szCs w:val="24"/>
        </w:rPr>
        <w:t>Environmental bioindicators</w:t>
      </w:r>
      <w:r w:rsidRPr="00B71FAD">
        <w:rPr>
          <w:rFonts w:ascii="Times New Roman" w:hAnsi="Times New Roman" w:cs="Times New Roman"/>
          <w:sz w:val="24"/>
          <w:szCs w:val="24"/>
        </w:rPr>
        <w:t xml:space="preserve"> are defined as the organisms that react to environmental disturbances and hence show the symptoms of any environmental change or disturbance. They </w:t>
      </w:r>
      <w:r w:rsidR="00791812" w:rsidRPr="00B71FAD">
        <w:rPr>
          <w:rFonts w:ascii="Times New Roman" w:hAnsi="Times New Roman" w:cs="Times New Roman"/>
          <w:sz w:val="24"/>
          <w:szCs w:val="24"/>
        </w:rPr>
        <w:t>support in shaping</w:t>
      </w:r>
      <w:r w:rsidRPr="00B71FAD">
        <w:rPr>
          <w:rFonts w:ascii="Times New Roman" w:hAnsi="Times New Roman" w:cs="Times New Roman"/>
          <w:sz w:val="24"/>
          <w:szCs w:val="24"/>
        </w:rPr>
        <w:t xml:space="preserve"> the </w:t>
      </w:r>
      <w:r w:rsidR="00791812" w:rsidRPr="00B71FAD">
        <w:rPr>
          <w:rFonts w:ascii="Times New Roman" w:hAnsi="Times New Roman" w:cs="Times New Roman"/>
          <w:sz w:val="24"/>
          <w:szCs w:val="24"/>
        </w:rPr>
        <w:t xml:space="preserve">condition </w:t>
      </w:r>
      <w:r w:rsidRPr="00B71FAD">
        <w:rPr>
          <w:rFonts w:ascii="Times New Roman" w:hAnsi="Times New Roman" w:cs="Times New Roman"/>
          <w:sz w:val="24"/>
          <w:szCs w:val="24"/>
        </w:rPr>
        <w:t>of environment so that any environmental policies may be diagnosed. For instance, animals, large-scale invertebrates, sentinels, etc.</w:t>
      </w:r>
    </w:p>
    <w:p w14:paraId="03653F1B" w14:textId="77777777" w:rsidR="000100E4" w:rsidRPr="00B71FAD" w:rsidRDefault="000100E4"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b/>
          <w:bCs/>
          <w:sz w:val="24"/>
          <w:szCs w:val="24"/>
        </w:rPr>
        <w:t>Ecological bioindicator</w:t>
      </w:r>
      <w:r w:rsidR="00110A81" w:rsidRPr="00B71FAD">
        <w:rPr>
          <w:rFonts w:ascii="Times New Roman" w:hAnsi="Times New Roman" w:cs="Times New Roman"/>
          <w:b/>
          <w:bCs/>
          <w:sz w:val="24"/>
          <w:szCs w:val="24"/>
        </w:rPr>
        <w:t xml:space="preserve">s </w:t>
      </w:r>
      <w:r w:rsidR="00110A81" w:rsidRPr="00B71FAD">
        <w:rPr>
          <w:rFonts w:ascii="Times New Roman" w:hAnsi="Times New Roman" w:cs="Times New Roman"/>
          <w:sz w:val="24"/>
          <w:szCs w:val="24"/>
        </w:rPr>
        <w:t>are the</w:t>
      </w:r>
      <w:r w:rsidR="00791812" w:rsidRPr="00B71FAD">
        <w:rPr>
          <w:rFonts w:ascii="Times New Roman" w:hAnsi="Times New Roman" w:cs="Times New Roman"/>
          <w:sz w:val="24"/>
          <w:szCs w:val="24"/>
        </w:rPr>
        <w:t xml:space="preserve"> </w:t>
      </w:r>
      <w:r w:rsidR="00110A81" w:rsidRPr="00B71FAD">
        <w:rPr>
          <w:rFonts w:ascii="Times New Roman" w:hAnsi="Times New Roman" w:cs="Times New Roman"/>
          <w:sz w:val="24"/>
          <w:szCs w:val="24"/>
        </w:rPr>
        <w:t>s</w:t>
      </w:r>
      <w:r w:rsidRPr="00B71FAD">
        <w:rPr>
          <w:rFonts w:ascii="Times New Roman" w:hAnsi="Times New Roman" w:cs="Times New Roman"/>
          <w:sz w:val="24"/>
          <w:szCs w:val="24"/>
        </w:rPr>
        <w:t xml:space="preserve">pecies that are </w:t>
      </w:r>
      <w:r w:rsidR="00791812" w:rsidRPr="00B71FAD">
        <w:rPr>
          <w:rFonts w:ascii="Times New Roman" w:hAnsi="Times New Roman" w:cs="Times New Roman"/>
          <w:sz w:val="24"/>
          <w:szCs w:val="24"/>
        </w:rPr>
        <w:t>responsive to environmental factors</w:t>
      </w:r>
      <w:r w:rsidRPr="00B71FAD">
        <w:rPr>
          <w:rFonts w:ascii="Times New Roman" w:hAnsi="Times New Roman" w:cs="Times New Roman"/>
          <w:sz w:val="24"/>
          <w:szCs w:val="24"/>
        </w:rPr>
        <w:t xml:space="preserve"> such as pollution, habitat fragmentation, or other disturbances. Lichens, plant indicators, etc., as examples. </w:t>
      </w:r>
    </w:p>
    <w:p w14:paraId="5E32A6A1" w14:textId="77777777" w:rsidR="000100E4" w:rsidRPr="006D2D95" w:rsidRDefault="005F49EC" w:rsidP="002D6E9F">
      <w:pPr>
        <w:pStyle w:val="BodyText"/>
        <w:spacing w:line="360" w:lineRule="auto"/>
        <w:jc w:val="both"/>
        <w:rPr>
          <w:rFonts w:ascii="Times New Roman" w:hAnsi="Times New Roman" w:cs="Times New Roman"/>
          <w:sz w:val="24"/>
          <w:szCs w:val="24"/>
        </w:rPr>
      </w:pPr>
      <w:r w:rsidRPr="006D2D95">
        <w:rPr>
          <w:rFonts w:ascii="Times New Roman" w:hAnsi="Times New Roman" w:cs="Times New Roman"/>
          <w:b/>
          <w:bCs/>
          <w:sz w:val="24"/>
          <w:szCs w:val="24"/>
        </w:rPr>
        <w:t>B</w:t>
      </w:r>
      <w:r w:rsidR="000100E4" w:rsidRPr="006D2D95">
        <w:rPr>
          <w:rFonts w:ascii="Times New Roman" w:hAnsi="Times New Roman" w:cs="Times New Roman"/>
          <w:b/>
          <w:bCs/>
          <w:sz w:val="24"/>
          <w:szCs w:val="24"/>
        </w:rPr>
        <w:t>iodiversity bioindicator</w:t>
      </w:r>
      <w:r w:rsidR="00791812" w:rsidRPr="006D2D95">
        <w:rPr>
          <w:rFonts w:ascii="Times New Roman" w:hAnsi="Times New Roman" w:cs="Times New Roman"/>
          <w:sz w:val="24"/>
          <w:szCs w:val="24"/>
        </w:rPr>
        <w:t xml:space="preserve"> is a species that acts as </w:t>
      </w:r>
      <w:r w:rsidR="000100E4" w:rsidRPr="006D2D95">
        <w:rPr>
          <w:rFonts w:ascii="Times New Roman" w:hAnsi="Times New Roman" w:cs="Times New Roman"/>
          <w:sz w:val="24"/>
          <w:szCs w:val="24"/>
        </w:rPr>
        <w:t xml:space="preserve">a proxy for quantifiable aspects of biodiversity, such as genetic and environmental factors, and that does so while also serving as a representation of the species. For e.g., animals, plants and </w:t>
      </w:r>
      <w:r w:rsidR="00B42045" w:rsidRPr="006D2D95">
        <w:rPr>
          <w:rFonts w:ascii="Times New Roman" w:hAnsi="Times New Roman" w:cs="Times New Roman"/>
          <w:sz w:val="24"/>
          <w:szCs w:val="24"/>
        </w:rPr>
        <w:t>microbes.</w:t>
      </w:r>
    </w:p>
    <w:p w14:paraId="582F54B0" w14:textId="77777777" w:rsidR="005F49EC" w:rsidRPr="006D2D95" w:rsidRDefault="000100E4" w:rsidP="002D6E9F">
      <w:pPr>
        <w:pStyle w:val="BodyText"/>
        <w:spacing w:line="360" w:lineRule="auto"/>
        <w:jc w:val="both"/>
        <w:rPr>
          <w:rFonts w:ascii="Times New Roman" w:hAnsi="Times New Roman" w:cs="Times New Roman"/>
          <w:b/>
          <w:bCs/>
          <w:sz w:val="24"/>
          <w:szCs w:val="24"/>
        </w:rPr>
      </w:pPr>
      <w:r w:rsidRPr="006D2D95">
        <w:rPr>
          <w:rFonts w:ascii="Times New Roman" w:hAnsi="Times New Roman" w:cs="Times New Roman"/>
          <w:b/>
          <w:bCs/>
          <w:sz w:val="24"/>
          <w:szCs w:val="24"/>
        </w:rPr>
        <w:t>Animal indicators:</w:t>
      </w:r>
    </w:p>
    <w:p w14:paraId="2AD0DADA" w14:textId="77777777" w:rsidR="000100E4" w:rsidRPr="005B52D8" w:rsidRDefault="0093797B" w:rsidP="00342DB4">
      <w:pPr>
        <w:pStyle w:val="BodyText"/>
        <w:spacing w:line="360" w:lineRule="auto"/>
        <w:jc w:val="both"/>
      </w:pPr>
      <w:r w:rsidRPr="006D2D95">
        <w:rPr>
          <w:rFonts w:ascii="Times New Roman" w:hAnsi="Times New Roman" w:cs="Times New Roman"/>
          <w:sz w:val="24"/>
          <w:szCs w:val="24"/>
        </w:rPr>
        <w:t>A</w:t>
      </w:r>
      <w:r w:rsidR="000100E4" w:rsidRPr="006D2D95">
        <w:rPr>
          <w:rFonts w:ascii="Times New Roman" w:hAnsi="Times New Roman" w:cs="Times New Roman"/>
          <w:sz w:val="24"/>
          <w:szCs w:val="24"/>
        </w:rPr>
        <w:t>nimal indicators help</w:t>
      </w:r>
      <w:r w:rsidR="00B42045" w:rsidRPr="006D2D95">
        <w:rPr>
          <w:rFonts w:ascii="Times New Roman" w:hAnsi="Times New Roman" w:cs="Times New Roman"/>
          <w:sz w:val="24"/>
          <w:szCs w:val="24"/>
        </w:rPr>
        <w:t xml:space="preserve"> to </w:t>
      </w:r>
      <w:r w:rsidR="000100E4" w:rsidRPr="006D2D95">
        <w:rPr>
          <w:rFonts w:ascii="Times New Roman" w:hAnsi="Times New Roman" w:cs="Times New Roman"/>
          <w:sz w:val="24"/>
          <w:szCs w:val="24"/>
        </w:rPr>
        <w:t xml:space="preserve">identify the amount of toxins present in an animal's tissues. There </w:t>
      </w:r>
      <w:r w:rsidR="000100E4" w:rsidRPr="006D2D95">
        <w:rPr>
          <w:rFonts w:ascii="Times New Roman" w:hAnsi="Times New Roman" w:cs="Times New Roman"/>
          <w:sz w:val="24"/>
          <w:szCs w:val="24"/>
        </w:rPr>
        <w:lastRenderedPageBreak/>
        <w:t>are many different kinds of animals that may be used to gauge the health of the ecosystem, including micro- and macroinvertebrates, fish</w:t>
      </w:r>
      <w:r w:rsidR="00DD45F6" w:rsidRPr="006D2D95">
        <w:rPr>
          <w:rFonts w:ascii="Times New Roman" w:hAnsi="Times New Roman" w:cs="Times New Roman"/>
          <w:sz w:val="24"/>
          <w:szCs w:val="24"/>
        </w:rPr>
        <w:t>es</w:t>
      </w:r>
      <w:r w:rsidR="000100E4" w:rsidRPr="006D2D95">
        <w:rPr>
          <w:rFonts w:ascii="Times New Roman" w:hAnsi="Times New Roman" w:cs="Times New Roman"/>
          <w:sz w:val="24"/>
          <w:szCs w:val="24"/>
        </w:rPr>
        <w:t>, amphibians, reptiles, birds, and mammals</w:t>
      </w:r>
      <w:r w:rsidRPr="006D2D95">
        <w:rPr>
          <w:rFonts w:ascii="Times New Roman" w:hAnsi="Times New Roman" w:cs="Times New Roman"/>
          <w:sz w:val="24"/>
          <w:szCs w:val="24"/>
        </w:rPr>
        <w:t xml:space="preserve"> Khatri and Tyagi (2015)</w:t>
      </w:r>
      <w:r w:rsidR="000100E4" w:rsidRPr="006D2D95">
        <w:rPr>
          <w:rFonts w:ascii="Times New Roman" w:hAnsi="Times New Roman" w:cs="Times New Roman"/>
          <w:sz w:val="24"/>
          <w:szCs w:val="24"/>
        </w:rPr>
        <w:t>.</w:t>
      </w:r>
    </w:p>
    <w:p w14:paraId="29689ACA" w14:textId="77777777" w:rsidR="004F0BD0" w:rsidRPr="005B52D8" w:rsidRDefault="00C727CA" w:rsidP="00110A81">
      <w:pPr>
        <w:spacing w:line="360" w:lineRule="auto"/>
        <w:jc w:val="both"/>
        <w:rPr>
          <w:rFonts w:ascii="Times New Roman" w:hAnsi="Times New Roman" w:cs="Times New Roman"/>
          <w:sz w:val="24"/>
          <w:szCs w:val="24"/>
        </w:rPr>
      </w:pPr>
      <w:r w:rsidRPr="005B52D8">
        <w:rPr>
          <w:rFonts w:ascii="Times New Roman" w:hAnsi="Times New Roman" w:cs="Times New Roman"/>
          <w:b/>
          <w:bCs/>
          <w:sz w:val="24"/>
          <w:szCs w:val="24"/>
        </w:rPr>
        <w:t>Micro invertebrates</w:t>
      </w:r>
      <w:r w:rsidR="000100E4" w:rsidRPr="005B52D8">
        <w:rPr>
          <w:rFonts w:ascii="Times New Roman" w:hAnsi="Times New Roman" w:cs="Times New Roman"/>
          <w:b/>
          <w:bCs/>
          <w:sz w:val="24"/>
          <w:szCs w:val="24"/>
        </w:rPr>
        <w:t xml:space="preserve"> as bioindicators</w:t>
      </w:r>
      <w:r w:rsidR="000100E4" w:rsidRPr="005B52D8">
        <w:rPr>
          <w:rFonts w:ascii="Times New Roman" w:hAnsi="Times New Roman" w:cs="Times New Roman"/>
          <w:sz w:val="24"/>
          <w:szCs w:val="24"/>
        </w:rPr>
        <w:t>:</w:t>
      </w:r>
    </w:p>
    <w:p w14:paraId="2D06F6B3" w14:textId="77777777" w:rsidR="009D74BD" w:rsidRPr="005B52D8" w:rsidRDefault="009D74BD" w:rsidP="00182C9A">
      <w:pPr>
        <w:spacing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color w:val="000000" w:themeColor="text1"/>
          <w:sz w:val="24"/>
          <w:szCs w:val="24"/>
        </w:rPr>
        <w:t>Plankton exhibit rapid responses to ecological changes and are considered excellent indicators of water quality and trophic conditions due to their short generation times and fast reproductive rates. In natural settings, the presence of planktonic organisms is closely linked to their tolerance range concerning abiotic ecological factors such as temperature, oxygen levels, and pH, as well as the biotic interactions among species. Changes within plankton communities provide valuable insights into the trophic status of aquatic ecosystems (Pradhan et al., 2008).</w:t>
      </w:r>
    </w:p>
    <w:p w14:paraId="7F32F728" w14:textId="77777777" w:rsidR="009D74BD" w:rsidRPr="005B52D8" w:rsidRDefault="009D74BD" w:rsidP="00182C9A">
      <w:pPr>
        <w:spacing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color w:val="000000" w:themeColor="text1"/>
          <w:sz w:val="24"/>
          <w:szCs w:val="24"/>
        </w:rPr>
        <w:t xml:space="preserve">Zooplankton, a type of micro-invertebrate, plays a crucial role as bioindicators in aquatic environments. They are integral components of aquatic food webs and serve as valuable indicators of water body health. Zooplankton are primary consumers and exhibit pronounced responses to environmental changes (Ricciardi et al., 1998; </w:t>
      </w:r>
      <w:proofErr w:type="spellStart"/>
      <w:r w:rsidRPr="005B52D8">
        <w:rPr>
          <w:rFonts w:ascii="Times New Roman" w:hAnsi="Times New Roman" w:cs="Times New Roman"/>
          <w:color w:val="000000" w:themeColor="text1"/>
          <w:sz w:val="24"/>
          <w:szCs w:val="24"/>
        </w:rPr>
        <w:t>Hanazato</w:t>
      </w:r>
      <w:proofErr w:type="spellEnd"/>
      <w:r w:rsidRPr="005B52D8">
        <w:rPr>
          <w:rFonts w:ascii="Times New Roman" w:hAnsi="Times New Roman" w:cs="Times New Roman"/>
          <w:color w:val="000000" w:themeColor="text1"/>
          <w:sz w:val="24"/>
          <w:szCs w:val="24"/>
        </w:rPr>
        <w:t xml:space="preserve"> et al., 2001; Brito et al., 2011; Primo et al., 2015). While zooplankton can thrive in a wide range of ecological conditions, factors such as dissolved oxygen, temperature, salinity, pH, and other physicochemical parameters act as limiting factors. The presence of specific </w:t>
      </w:r>
      <w:proofErr w:type="spellStart"/>
      <w:r w:rsidRPr="005B52D8">
        <w:rPr>
          <w:rFonts w:ascii="Times New Roman" w:hAnsi="Times New Roman" w:cs="Times New Roman"/>
          <w:color w:val="000000" w:themeColor="text1"/>
          <w:sz w:val="24"/>
          <w:szCs w:val="24"/>
        </w:rPr>
        <w:t>Brachionus</w:t>
      </w:r>
      <w:proofErr w:type="spellEnd"/>
      <w:r w:rsidRPr="005B52D8">
        <w:rPr>
          <w:rFonts w:ascii="Times New Roman" w:hAnsi="Times New Roman" w:cs="Times New Roman"/>
          <w:color w:val="000000" w:themeColor="text1"/>
          <w:sz w:val="24"/>
          <w:szCs w:val="24"/>
        </w:rPr>
        <w:t xml:space="preserve"> sp. species indicates eutrophication and natural contamination in lakes (</w:t>
      </w:r>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2009). Zooplankton has been identified as excellent bioindicators for assessing contamination in marine environments (</w:t>
      </w:r>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2009). S</w:t>
      </w:r>
      <w:r w:rsidR="00182C9A">
        <w:rPr>
          <w:rFonts w:ascii="Times New Roman" w:hAnsi="Times New Roman" w:cs="Times New Roman"/>
          <w:color w:val="000000" w:themeColor="text1"/>
          <w:sz w:val="24"/>
          <w:szCs w:val="24"/>
        </w:rPr>
        <w:t xml:space="preserve">pecies like </w:t>
      </w:r>
      <w:proofErr w:type="spellStart"/>
      <w:r w:rsidR="00182C9A">
        <w:rPr>
          <w:rFonts w:ascii="Times New Roman" w:hAnsi="Times New Roman" w:cs="Times New Roman"/>
          <w:color w:val="000000" w:themeColor="text1"/>
          <w:sz w:val="24"/>
          <w:szCs w:val="24"/>
        </w:rPr>
        <w:t>Alona</w:t>
      </w:r>
      <w:proofErr w:type="spellEnd"/>
      <w:r w:rsidR="00182C9A">
        <w:rPr>
          <w:rFonts w:ascii="Times New Roman" w:hAnsi="Times New Roman" w:cs="Times New Roman"/>
          <w:color w:val="000000" w:themeColor="text1"/>
          <w:sz w:val="24"/>
          <w:szCs w:val="24"/>
        </w:rPr>
        <w:t xml:space="preserve"> </w:t>
      </w:r>
      <w:proofErr w:type="spellStart"/>
      <w:r w:rsidR="00182C9A">
        <w:rPr>
          <w:rFonts w:ascii="Times New Roman" w:hAnsi="Times New Roman" w:cs="Times New Roman"/>
          <w:color w:val="000000" w:themeColor="text1"/>
          <w:sz w:val="24"/>
          <w:szCs w:val="24"/>
        </w:rPr>
        <w:t>guttata</w:t>
      </w:r>
      <w:proofErr w:type="spellEnd"/>
      <w:r w:rsidR="00182C9A">
        <w:rPr>
          <w:rFonts w:ascii="Times New Roman" w:hAnsi="Times New Roman" w:cs="Times New Roman"/>
          <w:color w:val="000000" w:themeColor="text1"/>
          <w:sz w:val="24"/>
          <w:szCs w:val="24"/>
        </w:rPr>
        <w:t xml:space="preserve">, </w:t>
      </w:r>
      <w:proofErr w:type="spellStart"/>
      <w:r w:rsidR="00182C9A">
        <w:rPr>
          <w:rFonts w:ascii="Times New Roman" w:hAnsi="Times New Roman" w:cs="Times New Roman"/>
          <w:color w:val="000000" w:themeColor="text1"/>
          <w:sz w:val="24"/>
          <w:szCs w:val="24"/>
        </w:rPr>
        <w:t>Mesoc</w:t>
      </w:r>
      <w:r w:rsidRPr="005B52D8">
        <w:rPr>
          <w:rFonts w:ascii="Times New Roman" w:hAnsi="Times New Roman" w:cs="Times New Roman"/>
          <w:color w:val="000000" w:themeColor="text1"/>
          <w:sz w:val="24"/>
          <w:szCs w:val="24"/>
        </w:rPr>
        <w:t>yclops</w:t>
      </w:r>
      <w:proofErr w:type="spellEnd"/>
      <w:r w:rsidRPr="005B52D8">
        <w:rPr>
          <w:rFonts w:ascii="Times New Roman" w:hAnsi="Times New Roman" w:cs="Times New Roman"/>
          <w:color w:val="000000" w:themeColor="text1"/>
          <w:sz w:val="24"/>
          <w:szCs w:val="24"/>
        </w:rPr>
        <w:t xml:space="preserve"> </w:t>
      </w:r>
      <w:proofErr w:type="spellStart"/>
      <w:r w:rsidRPr="005B52D8">
        <w:rPr>
          <w:rFonts w:ascii="Times New Roman" w:hAnsi="Times New Roman" w:cs="Times New Roman"/>
          <w:color w:val="000000" w:themeColor="text1"/>
          <w:sz w:val="24"/>
          <w:szCs w:val="24"/>
        </w:rPr>
        <w:t>edax</w:t>
      </w:r>
      <w:proofErr w:type="spellEnd"/>
      <w:r w:rsidRPr="005B52D8">
        <w:rPr>
          <w:rFonts w:ascii="Times New Roman" w:hAnsi="Times New Roman" w:cs="Times New Roman"/>
          <w:color w:val="000000" w:themeColor="text1"/>
          <w:sz w:val="24"/>
          <w:szCs w:val="24"/>
        </w:rPr>
        <w:t xml:space="preserve">, Cyclops, and </w:t>
      </w:r>
      <w:proofErr w:type="spellStart"/>
      <w:r w:rsidRPr="005B52D8">
        <w:rPr>
          <w:rFonts w:ascii="Times New Roman" w:hAnsi="Times New Roman" w:cs="Times New Roman"/>
          <w:color w:val="000000" w:themeColor="text1"/>
          <w:sz w:val="24"/>
          <w:szCs w:val="24"/>
        </w:rPr>
        <w:t>Aheyella</w:t>
      </w:r>
      <w:proofErr w:type="spellEnd"/>
      <w:r w:rsidRPr="005B52D8">
        <w:rPr>
          <w:rFonts w:ascii="Times New Roman" w:hAnsi="Times New Roman" w:cs="Times New Roman"/>
          <w:color w:val="000000" w:themeColor="text1"/>
          <w:sz w:val="24"/>
          <w:szCs w:val="24"/>
        </w:rPr>
        <w:t xml:space="preserve"> serve as zone-specific indicators of pollution (Underwood &amp; Shapiro, 1999; Hans et al., 2003; Jha &amp; Barat, 2003; Ramchandra et al., 2006; Pradhan et al., 2008; </w:t>
      </w:r>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xml:space="preserve">, 2009; Jain et al., 2010; </w:t>
      </w:r>
      <w:proofErr w:type="spellStart"/>
      <w:r w:rsidRPr="005B52D8">
        <w:rPr>
          <w:rFonts w:ascii="Times New Roman" w:hAnsi="Times New Roman" w:cs="Times New Roman"/>
          <w:color w:val="000000" w:themeColor="text1"/>
          <w:sz w:val="24"/>
          <w:szCs w:val="24"/>
        </w:rPr>
        <w:t>Nkwoji</w:t>
      </w:r>
      <w:proofErr w:type="spellEnd"/>
      <w:r w:rsidRPr="005B52D8">
        <w:rPr>
          <w:rFonts w:ascii="Times New Roman" w:hAnsi="Times New Roman" w:cs="Times New Roman"/>
          <w:color w:val="000000" w:themeColor="text1"/>
          <w:sz w:val="24"/>
          <w:szCs w:val="24"/>
        </w:rPr>
        <w:t xml:space="preserve"> et al., 2010; </w:t>
      </w:r>
      <w:proofErr w:type="spellStart"/>
      <w:r w:rsidRPr="005B52D8">
        <w:rPr>
          <w:rFonts w:ascii="Times New Roman" w:hAnsi="Times New Roman" w:cs="Times New Roman"/>
          <w:color w:val="000000" w:themeColor="text1"/>
          <w:sz w:val="24"/>
          <w:szCs w:val="24"/>
        </w:rPr>
        <w:t>Hosmani</w:t>
      </w:r>
      <w:proofErr w:type="spellEnd"/>
      <w:r w:rsidRPr="005B52D8">
        <w:rPr>
          <w:rFonts w:ascii="Times New Roman" w:hAnsi="Times New Roman" w:cs="Times New Roman"/>
          <w:color w:val="000000" w:themeColor="text1"/>
          <w:sz w:val="24"/>
          <w:szCs w:val="24"/>
        </w:rPr>
        <w:t>, 2014).</w:t>
      </w:r>
    </w:p>
    <w:p w14:paraId="6140BA55" w14:textId="77777777" w:rsidR="004E67FB" w:rsidRPr="005B52D8" w:rsidRDefault="000100E4"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 xml:space="preserve"> </w:t>
      </w:r>
      <w:r w:rsidR="00F50E0B" w:rsidRPr="005B52D8">
        <w:rPr>
          <w:rFonts w:ascii="Times New Roman" w:hAnsi="Times New Roman" w:cs="Times New Roman"/>
          <w:sz w:val="24"/>
          <w:szCs w:val="24"/>
        </w:rPr>
        <w:tab/>
      </w:r>
      <w:r w:rsidR="004E67FB" w:rsidRPr="005B52D8">
        <w:rPr>
          <w:rFonts w:ascii="Times New Roman" w:hAnsi="Times New Roman" w:cs="Times New Roman"/>
          <w:sz w:val="24"/>
          <w:szCs w:val="24"/>
        </w:rPr>
        <w:t xml:space="preserve">In order to determine how zooplankton </w:t>
      </w:r>
      <w:proofErr w:type="gramStart"/>
      <w:r w:rsidR="004E67FB" w:rsidRPr="005B52D8">
        <w:rPr>
          <w:rFonts w:ascii="Times New Roman" w:hAnsi="Times New Roman" w:cs="Times New Roman"/>
          <w:sz w:val="24"/>
          <w:szCs w:val="24"/>
        </w:rPr>
        <w:t>communities</w:t>
      </w:r>
      <w:proofErr w:type="gramEnd"/>
      <w:r w:rsidR="004E67FB" w:rsidRPr="005B52D8">
        <w:rPr>
          <w:rFonts w:ascii="Times New Roman" w:hAnsi="Times New Roman" w:cs="Times New Roman"/>
          <w:sz w:val="24"/>
          <w:szCs w:val="24"/>
        </w:rPr>
        <w:t xml:space="preserve"> react to environmental stressors like eutrophication and non-native fishes, Loria (2017) studied the ponds in the San F</w:t>
      </w:r>
      <w:r w:rsidR="00B42045" w:rsidRPr="005B52D8">
        <w:rPr>
          <w:rFonts w:ascii="Times New Roman" w:hAnsi="Times New Roman" w:cs="Times New Roman"/>
          <w:sz w:val="24"/>
          <w:szCs w:val="24"/>
        </w:rPr>
        <w:t xml:space="preserve">rancisco Bay area. 106 </w:t>
      </w:r>
      <w:proofErr w:type="gramStart"/>
      <w:r w:rsidR="00B42045" w:rsidRPr="005B52D8">
        <w:rPr>
          <w:rFonts w:ascii="Times New Roman" w:hAnsi="Times New Roman" w:cs="Times New Roman"/>
          <w:sz w:val="24"/>
          <w:szCs w:val="24"/>
        </w:rPr>
        <w:t xml:space="preserve">samples </w:t>
      </w:r>
      <w:r w:rsidR="00DD45F6" w:rsidRPr="005B52D8">
        <w:rPr>
          <w:rFonts w:ascii="Times New Roman" w:hAnsi="Times New Roman" w:cs="Times New Roman"/>
          <w:sz w:val="24"/>
          <w:szCs w:val="24"/>
        </w:rPr>
        <w:t xml:space="preserve"> from</w:t>
      </w:r>
      <w:proofErr w:type="gramEnd"/>
      <w:r w:rsidR="00DD45F6" w:rsidRPr="005B52D8">
        <w:rPr>
          <w:rFonts w:ascii="Times New Roman" w:hAnsi="Times New Roman" w:cs="Times New Roman"/>
          <w:sz w:val="24"/>
          <w:szCs w:val="24"/>
        </w:rPr>
        <w:t xml:space="preserve"> 53 ponds</w:t>
      </w:r>
      <w:r w:rsidR="00B42045" w:rsidRPr="005B52D8">
        <w:rPr>
          <w:rFonts w:ascii="Times New Roman" w:hAnsi="Times New Roman" w:cs="Times New Roman"/>
          <w:sz w:val="24"/>
          <w:szCs w:val="24"/>
        </w:rPr>
        <w:t xml:space="preserve"> were taken and </w:t>
      </w:r>
      <w:r w:rsidR="004E67FB" w:rsidRPr="005B52D8">
        <w:rPr>
          <w:rFonts w:ascii="Times New Roman" w:hAnsi="Times New Roman" w:cs="Times New Roman"/>
          <w:sz w:val="24"/>
          <w:szCs w:val="24"/>
        </w:rPr>
        <w:t xml:space="preserve">discovered that the richness of zooplankton species and the density of some zooplankton taxa, particularly </w:t>
      </w:r>
      <w:proofErr w:type="spellStart"/>
      <w:r w:rsidR="004E67FB" w:rsidRPr="005B52D8">
        <w:rPr>
          <w:rFonts w:ascii="Times New Roman" w:hAnsi="Times New Roman" w:cs="Times New Roman"/>
          <w:sz w:val="24"/>
          <w:szCs w:val="24"/>
        </w:rPr>
        <w:t>cladocerans</w:t>
      </w:r>
      <w:proofErr w:type="spellEnd"/>
      <w:r w:rsidR="004E67FB" w:rsidRPr="005B52D8">
        <w:rPr>
          <w:rFonts w:ascii="Times New Roman" w:hAnsi="Times New Roman" w:cs="Times New Roman"/>
          <w:sz w:val="24"/>
          <w:szCs w:val="24"/>
        </w:rPr>
        <w:t xml:space="preserve"> like </w:t>
      </w:r>
      <w:proofErr w:type="spellStart"/>
      <w:r w:rsidR="004E67FB" w:rsidRPr="005B52D8">
        <w:rPr>
          <w:rFonts w:ascii="Times New Roman" w:hAnsi="Times New Roman" w:cs="Times New Roman"/>
          <w:i/>
          <w:sz w:val="24"/>
          <w:szCs w:val="24"/>
        </w:rPr>
        <w:t>Simeocephalus</w:t>
      </w:r>
      <w:proofErr w:type="spellEnd"/>
      <w:r w:rsidR="004F1769" w:rsidRPr="005B52D8">
        <w:rPr>
          <w:rFonts w:ascii="Times New Roman" w:hAnsi="Times New Roman" w:cs="Times New Roman"/>
          <w:i/>
          <w:sz w:val="24"/>
          <w:szCs w:val="24"/>
        </w:rPr>
        <w:t xml:space="preserve"> </w:t>
      </w:r>
      <w:proofErr w:type="spellStart"/>
      <w:r w:rsidR="004E67FB" w:rsidRPr="005B52D8">
        <w:rPr>
          <w:rFonts w:ascii="Times New Roman" w:hAnsi="Times New Roman" w:cs="Times New Roman"/>
          <w:i/>
          <w:sz w:val="24"/>
          <w:szCs w:val="24"/>
        </w:rPr>
        <w:t>vetulus</w:t>
      </w:r>
      <w:proofErr w:type="spellEnd"/>
      <w:r w:rsidR="004E67FB" w:rsidRPr="005B52D8">
        <w:rPr>
          <w:rFonts w:ascii="Times New Roman" w:hAnsi="Times New Roman" w:cs="Times New Roman"/>
          <w:sz w:val="24"/>
          <w:szCs w:val="24"/>
        </w:rPr>
        <w:t xml:space="preserve"> and </w:t>
      </w:r>
      <w:r w:rsidR="004E67FB" w:rsidRPr="005B52D8">
        <w:rPr>
          <w:rFonts w:ascii="Times New Roman" w:hAnsi="Times New Roman" w:cs="Times New Roman"/>
          <w:i/>
          <w:sz w:val="24"/>
          <w:szCs w:val="24"/>
        </w:rPr>
        <w:t xml:space="preserve">S. </w:t>
      </w:r>
      <w:proofErr w:type="spellStart"/>
      <w:r w:rsidR="004E67FB" w:rsidRPr="005B52D8">
        <w:rPr>
          <w:rFonts w:ascii="Times New Roman" w:hAnsi="Times New Roman" w:cs="Times New Roman"/>
          <w:i/>
          <w:sz w:val="24"/>
          <w:szCs w:val="24"/>
        </w:rPr>
        <w:t>serrulatus</w:t>
      </w:r>
      <w:proofErr w:type="spellEnd"/>
      <w:r w:rsidR="004E67FB" w:rsidRPr="005B52D8">
        <w:rPr>
          <w:rFonts w:ascii="Times New Roman" w:hAnsi="Times New Roman" w:cs="Times New Roman"/>
          <w:i/>
          <w:sz w:val="24"/>
          <w:szCs w:val="24"/>
        </w:rPr>
        <w:t>,</w:t>
      </w:r>
      <w:r w:rsidR="004E67FB" w:rsidRPr="005B52D8">
        <w:rPr>
          <w:rFonts w:ascii="Times New Roman" w:hAnsi="Times New Roman" w:cs="Times New Roman"/>
          <w:sz w:val="24"/>
          <w:szCs w:val="24"/>
        </w:rPr>
        <w:t xml:space="preserve"> were negatively impacted by zooplankton communities' sensitivity to higher nutrient concentrations, such as phosphorus. The study also</w:t>
      </w:r>
      <w:r w:rsidR="00E93909" w:rsidRPr="005B52D8">
        <w:rPr>
          <w:rFonts w:ascii="Times New Roman" w:hAnsi="Times New Roman" w:cs="Times New Roman"/>
          <w:sz w:val="24"/>
          <w:szCs w:val="24"/>
        </w:rPr>
        <w:t xml:space="preserve"> revealed </w:t>
      </w:r>
      <w:r w:rsidR="004E67FB" w:rsidRPr="005B52D8">
        <w:rPr>
          <w:rFonts w:ascii="Times New Roman" w:hAnsi="Times New Roman" w:cs="Times New Roman"/>
          <w:sz w:val="24"/>
          <w:szCs w:val="24"/>
        </w:rPr>
        <w:t xml:space="preserve">that the presence of non-native fish had a significant detrimental impact on </w:t>
      </w:r>
      <w:r w:rsidR="004E67FB" w:rsidRPr="005B52D8">
        <w:rPr>
          <w:rFonts w:ascii="Times New Roman" w:hAnsi="Times New Roman" w:cs="Times New Roman"/>
          <w:sz w:val="24"/>
          <w:szCs w:val="24"/>
        </w:rPr>
        <w:lastRenderedPageBreak/>
        <w:t xml:space="preserve">zooplankton average body size and density but had no influence on species richness. According to their findings, ponds with more turbidity had lower densities of </w:t>
      </w:r>
      <w:proofErr w:type="spellStart"/>
      <w:r w:rsidR="004E67FB" w:rsidRPr="005B52D8">
        <w:rPr>
          <w:rFonts w:ascii="Times New Roman" w:hAnsi="Times New Roman" w:cs="Times New Roman"/>
          <w:sz w:val="24"/>
          <w:szCs w:val="24"/>
        </w:rPr>
        <w:t>cladoceran</w:t>
      </w:r>
      <w:proofErr w:type="spellEnd"/>
      <w:r w:rsidR="004E67FB" w:rsidRPr="005B52D8">
        <w:rPr>
          <w:rFonts w:ascii="Times New Roman" w:hAnsi="Times New Roman" w:cs="Times New Roman"/>
          <w:sz w:val="24"/>
          <w:szCs w:val="24"/>
        </w:rPr>
        <w:t xml:space="preserve"> species but somewhat higher densities of copepod taxa. Zooplankton species richness, average body size, and species density are all impacted differently by common environmental change, such as invasive species and nutrient runoff, emphasizing their potential as bioindicators in pond ecosystems.</w:t>
      </w:r>
    </w:p>
    <w:p w14:paraId="0B393203" w14:textId="77777777" w:rsidR="004F0BD0" w:rsidRPr="005B52D8" w:rsidRDefault="004F0BD0"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Daphnia species as bio</w:t>
      </w:r>
      <w:r w:rsidR="00DD45F6" w:rsidRPr="005B52D8">
        <w:rPr>
          <w:rFonts w:ascii="Times New Roman" w:hAnsi="Times New Roman" w:cs="Times New Roman"/>
          <w:b/>
          <w:bCs/>
          <w:sz w:val="24"/>
          <w:szCs w:val="24"/>
        </w:rPr>
        <w:t>indicators</w:t>
      </w:r>
      <w:r w:rsidRPr="005B52D8">
        <w:rPr>
          <w:rFonts w:ascii="Times New Roman" w:hAnsi="Times New Roman" w:cs="Times New Roman"/>
          <w:b/>
          <w:bCs/>
          <w:sz w:val="24"/>
          <w:szCs w:val="24"/>
        </w:rPr>
        <w:t>:</w:t>
      </w:r>
    </w:p>
    <w:p w14:paraId="2C405C7B" w14:textId="77777777" w:rsidR="004F0BD0" w:rsidRPr="005B52D8" w:rsidRDefault="004F0BD0"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Small planktonic crustaceans of the Cladocera suborder, known as water fleas or Daphnia spp., are prevalent in freshwater aquatic settings and range in s</w:t>
      </w:r>
      <w:r w:rsidR="004F1769" w:rsidRPr="005B52D8">
        <w:rPr>
          <w:rFonts w:ascii="Times New Roman" w:hAnsi="Times New Roman" w:cs="Times New Roman"/>
          <w:sz w:val="24"/>
          <w:szCs w:val="24"/>
        </w:rPr>
        <w:t>ize from 1 to 5 mm (</w:t>
      </w:r>
      <w:proofErr w:type="spellStart"/>
      <w:r w:rsidR="004F1769" w:rsidRPr="005B52D8">
        <w:rPr>
          <w:rFonts w:ascii="Times New Roman" w:hAnsi="Times New Roman" w:cs="Times New Roman"/>
          <w:sz w:val="24"/>
          <w:szCs w:val="24"/>
        </w:rPr>
        <w:t>Tatarazako</w:t>
      </w:r>
      <w:proofErr w:type="spellEnd"/>
      <w:r w:rsidR="004F1769" w:rsidRPr="005B52D8">
        <w:rPr>
          <w:rFonts w:ascii="Times New Roman" w:hAnsi="Times New Roman" w:cs="Times New Roman"/>
          <w:sz w:val="24"/>
          <w:szCs w:val="24"/>
        </w:rPr>
        <w:t xml:space="preserve"> and Oda</w:t>
      </w:r>
      <w:r w:rsidRPr="005B52D8">
        <w:rPr>
          <w:rFonts w:ascii="Times New Roman" w:hAnsi="Times New Roman" w:cs="Times New Roman"/>
          <w:sz w:val="24"/>
          <w:szCs w:val="24"/>
        </w:rPr>
        <w:t xml:space="preserve"> 2007). Daphnia meets all requirements for a bioindicator and ha</w:t>
      </w:r>
      <w:r w:rsidR="00E93909" w:rsidRPr="005B52D8">
        <w:rPr>
          <w:rFonts w:ascii="Times New Roman" w:hAnsi="Times New Roman" w:cs="Times New Roman"/>
          <w:sz w:val="24"/>
          <w:szCs w:val="24"/>
        </w:rPr>
        <w:t>s been widely utilized to investigate</w:t>
      </w:r>
      <w:r w:rsidRPr="005B52D8">
        <w:rPr>
          <w:rFonts w:ascii="Times New Roman" w:hAnsi="Times New Roman" w:cs="Times New Roman"/>
          <w:sz w:val="24"/>
          <w:szCs w:val="24"/>
        </w:rPr>
        <w:t xml:space="preserve"> the impacts of toxican</w:t>
      </w:r>
      <w:r w:rsidR="00E93909" w:rsidRPr="005B52D8">
        <w:rPr>
          <w:rFonts w:ascii="Times New Roman" w:hAnsi="Times New Roman" w:cs="Times New Roman"/>
          <w:sz w:val="24"/>
          <w:szCs w:val="24"/>
        </w:rPr>
        <w:t xml:space="preserve">ts on aquatic systems and </w:t>
      </w:r>
      <w:r w:rsidR="004F1769" w:rsidRPr="005B52D8">
        <w:rPr>
          <w:rFonts w:ascii="Times New Roman" w:hAnsi="Times New Roman" w:cs="Times New Roman"/>
          <w:sz w:val="24"/>
          <w:szCs w:val="24"/>
        </w:rPr>
        <w:t>environmental changes</w:t>
      </w:r>
      <w:r w:rsidR="00E93909" w:rsidRPr="005B52D8">
        <w:rPr>
          <w:rFonts w:ascii="Times New Roman" w:hAnsi="Times New Roman" w:cs="Times New Roman"/>
          <w:sz w:val="24"/>
          <w:szCs w:val="24"/>
        </w:rPr>
        <w:t xml:space="preserve"> too.</w:t>
      </w:r>
      <w:r w:rsidR="004F1769" w:rsidRPr="005B52D8">
        <w:rPr>
          <w:rFonts w:ascii="Times New Roman" w:hAnsi="Times New Roman" w:cs="Times New Roman"/>
          <w:sz w:val="24"/>
          <w:szCs w:val="24"/>
        </w:rPr>
        <w:t xml:space="preserve"> (Chen</w:t>
      </w:r>
      <w:r w:rsidRPr="005B52D8">
        <w:rPr>
          <w:rFonts w:ascii="Times New Roman" w:hAnsi="Times New Roman" w:cs="Times New Roman"/>
          <w:sz w:val="24"/>
          <w:szCs w:val="24"/>
        </w:rPr>
        <w:t xml:space="preserve"> et al.</w:t>
      </w:r>
      <w:r w:rsidR="004F1769" w:rsidRPr="005B52D8">
        <w:rPr>
          <w:rFonts w:ascii="Times New Roman" w:hAnsi="Times New Roman" w:cs="Times New Roman"/>
          <w:sz w:val="24"/>
          <w:szCs w:val="24"/>
        </w:rPr>
        <w:t>, 2012; Neves</w:t>
      </w:r>
      <w:r w:rsidRPr="005B52D8">
        <w:rPr>
          <w:rFonts w:ascii="Times New Roman" w:hAnsi="Times New Roman" w:cs="Times New Roman"/>
          <w:sz w:val="24"/>
          <w:szCs w:val="24"/>
        </w:rPr>
        <w:t xml:space="preserve"> et al. 2015). </w:t>
      </w:r>
      <w:r w:rsidR="0093797B" w:rsidRPr="005B52D8">
        <w:rPr>
          <w:rFonts w:ascii="Times New Roman" w:hAnsi="Times New Roman" w:cs="Times New Roman"/>
          <w:sz w:val="24"/>
          <w:szCs w:val="24"/>
        </w:rPr>
        <w:t>D</w:t>
      </w:r>
      <w:r w:rsidRPr="005B52D8">
        <w:rPr>
          <w:rFonts w:ascii="Times New Roman" w:hAnsi="Times New Roman" w:cs="Times New Roman"/>
          <w:sz w:val="24"/>
          <w:szCs w:val="24"/>
        </w:rPr>
        <w:t>aphnia are regarded as a sentinel species of freshwater bodies (such as lakes and ponds), where their decrease acts as an indicator of environmental concerns</w:t>
      </w:r>
      <w:r w:rsidR="0093797B" w:rsidRPr="005B52D8">
        <w:rPr>
          <w:rFonts w:ascii="Times New Roman" w:hAnsi="Times New Roman" w:cs="Times New Roman"/>
          <w:sz w:val="24"/>
          <w:szCs w:val="24"/>
        </w:rPr>
        <w:t xml:space="preserve"> </w:t>
      </w:r>
      <w:proofErr w:type="spellStart"/>
      <w:proofErr w:type="gramStart"/>
      <w:r w:rsidR="0093797B" w:rsidRPr="005B52D8">
        <w:rPr>
          <w:rFonts w:ascii="Times New Roman" w:hAnsi="Times New Roman" w:cs="Times New Roman"/>
          <w:sz w:val="24"/>
          <w:szCs w:val="24"/>
        </w:rPr>
        <w:t>Hanazato</w:t>
      </w:r>
      <w:proofErr w:type="spellEnd"/>
      <w:r w:rsidR="0093797B" w:rsidRPr="005B52D8">
        <w:rPr>
          <w:rFonts w:ascii="Times New Roman" w:hAnsi="Times New Roman" w:cs="Times New Roman"/>
          <w:sz w:val="24"/>
          <w:szCs w:val="24"/>
        </w:rPr>
        <w:t xml:space="preserve">  and</w:t>
      </w:r>
      <w:proofErr w:type="gramEnd"/>
      <w:r w:rsidR="0093797B" w:rsidRPr="005B52D8">
        <w:rPr>
          <w:rFonts w:ascii="Times New Roman" w:hAnsi="Times New Roman" w:cs="Times New Roman"/>
          <w:sz w:val="24"/>
          <w:szCs w:val="24"/>
        </w:rPr>
        <w:t xml:space="preserve"> Dodson (1995).</w:t>
      </w:r>
    </w:p>
    <w:p w14:paraId="3C28A7C9" w14:textId="77777777" w:rsidR="004F0BD0" w:rsidRPr="005B52D8" w:rsidRDefault="004F1769" w:rsidP="0093797B">
      <w:pPr>
        <w:spacing w:line="360" w:lineRule="auto"/>
        <w:ind w:firstLine="720"/>
        <w:jc w:val="both"/>
        <w:rPr>
          <w:rFonts w:ascii="Times New Roman" w:hAnsi="Times New Roman" w:cs="Times New Roman"/>
          <w:sz w:val="24"/>
          <w:szCs w:val="24"/>
        </w:rPr>
      </w:pPr>
      <w:proofErr w:type="spellStart"/>
      <w:proofErr w:type="gramStart"/>
      <w:r w:rsidRPr="005B52D8">
        <w:rPr>
          <w:rFonts w:ascii="Times New Roman" w:hAnsi="Times New Roman" w:cs="Times New Roman"/>
          <w:sz w:val="24"/>
          <w:szCs w:val="24"/>
        </w:rPr>
        <w:t>Dworschak</w:t>
      </w:r>
      <w:proofErr w:type="spellEnd"/>
      <w:r w:rsidR="00DD45F6" w:rsidRPr="005B52D8">
        <w:rPr>
          <w:rFonts w:ascii="Times New Roman" w:hAnsi="Times New Roman" w:cs="Times New Roman"/>
          <w:sz w:val="24"/>
          <w:szCs w:val="24"/>
        </w:rPr>
        <w:t xml:space="preserve">  et a</w:t>
      </w:r>
      <w:r w:rsidRPr="005B52D8">
        <w:rPr>
          <w:rFonts w:ascii="Times New Roman" w:hAnsi="Times New Roman" w:cs="Times New Roman"/>
          <w:sz w:val="24"/>
          <w:szCs w:val="24"/>
        </w:rPr>
        <w:t>l.</w:t>
      </w:r>
      <w:proofErr w:type="gramEnd"/>
      <w:r w:rsidR="00FF56B6" w:rsidRPr="005B52D8">
        <w:rPr>
          <w:rFonts w:ascii="Times New Roman" w:hAnsi="Times New Roman" w:cs="Times New Roman"/>
          <w:sz w:val="24"/>
          <w:szCs w:val="24"/>
        </w:rPr>
        <w:t>,</w:t>
      </w:r>
      <w:r w:rsidRPr="005B52D8">
        <w:rPr>
          <w:rFonts w:ascii="Times New Roman" w:hAnsi="Times New Roman" w:cs="Times New Roman"/>
          <w:sz w:val="24"/>
          <w:szCs w:val="24"/>
        </w:rPr>
        <w:t xml:space="preserve"> (2012) and Grimaldi &amp; Engel (2005)</w:t>
      </w:r>
      <w:r w:rsidR="00FF56B6" w:rsidRPr="005B52D8">
        <w:rPr>
          <w:rFonts w:ascii="Times New Roman" w:hAnsi="Times New Roman" w:cs="Times New Roman"/>
          <w:sz w:val="24"/>
          <w:szCs w:val="24"/>
        </w:rPr>
        <w:t xml:space="preserve"> carried out work on</w:t>
      </w:r>
      <w:r w:rsidR="00E93909" w:rsidRPr="005B52D8">
        <w:rPr>
          <w:rFonts w:ascii="Times New Roman" w:hAnsi="Times New Roman" w:cs="Times New Roman"/>
          <w:sz w:val="24"/>
          <w:szCs w:val="24"/>
        </w:rPr>
        <w:t xml:space="preserve"> Daphnia, divulged </w:t>
      </w:r>
      <w:r w:rsidR="00DD45F6" w:rsidRPr="005B52D8">
        <w:rPr>
          <w:rFonts w:ascii="Times New Roman" w:hAnsi="Times New Roman" w:cs="Times New Roman"/>
          <w:sz w:val="24"/>
          <w:szCs w:val="24"/>
        </w:rPr>
        <w:t xml:space="preserve">that </w:t>
      </w:r>
      <w:r w:rsidR="00E93909" w:rsidRPr="005B52D8">
        <w:rPr>
          <w:rFonts w:ascii="Times New Roman" w:hAnsi="Times New Roman" w:cs="Times New Roman"/>
          <w:sz w:val="24"/>
          <w:szCs w:val="24"/>
        </w:rPr>
        <w:t xml:space="preserve">they are </w:t>
      </w:r>
      <w:r w:rsidR="00DD45F6" w:rsidRPr="005B52D8">
        <w:rPr>
          <w:rFonts w:ascii="Times New Roman" w:hAnsi="Times New Roman" w:cs="Times New Roman"/>
          <w:sz w:val="24"/>
          <w:szCs w:val="24"/>
        </w:rPr>
        <w:t>useful for environmental, evolutionary, and developmental genomics study addressing the additional complexity of genome-environment interactions. Le et al. (2016) studied water biomonitoring employing Daphnia usi</w:t>
      </w:r>
      <w:r w:rsidR="00FF56B6" w:rsidRPr="005B52D8">
        <w:rPr>
          <w:rFonts w:ascii="Times New Roman" w:hAnsi="Times New Roman" w:cs="Times New Roman"/>
          <w:sz w:val="24"/>
          <w:szCs w:val="24"/>
        </w:rPr>
        <w:t xml:space="preserve">ng </w:t>
      </w:r>
      <w:proofErr w:type="spellStart"/>
      <w:r w:rsidR="00FF56B6" w:rsidRPr="005B52D8">
        <w:rPr>
          <w:rFonts w:ascii="Times New Roman" w:hAnsi="Times New Roman" w:cs="Times New Roman"/>
          <w:sz w:val="24"/>
          <w:szCs w:val="24"/>
        </w:rPr>
        <w:t>omic</w:t>
      </w:r>
      <w:proofErr w:type="spellEnd"/>
      <w:r w:rsidR="00FF56B6" w:rsidRPr="005B52D8">
        <w:rPr>
          <w:rFonts w:ascii="Times New Roman" w:hAnsi="Times New Roman" w:cs="Times New Roman"/>
          <w:sz w:val="24"/>
          <w:szCs w:val="24"/>
        </w:rPr>
        <w:t xml:space="preserve"> techniques (i.e., genomic</w:t>
      </w:r>
      <w:r w:rsidR="00DD45F6" w:rsidRPr="005B52D8">
        <w:rPr>
          <w:rFonts w:ascii="Times New Roman" w:hAnsi="Times New Roman" w:cs="Times New Roman"/>
          <w:sz w:val="24"/>
          <w:szCs w:val="24"/>
        </w:rPr>
        <w:t>s, proteomics, and metabolomics). Their research indicated that a number of Daphnia genes and proteins had distinct responses to environmental changes as indicators when exposed to toxins in water. This putative biomarker has provided details on how an organism reacts to a chemical mixture. Generations of Daphnia transgenic organisms demonstrated their sensitivity alongside a specific f</w:t>
      </w:r>
      <w:r w:rsidR="00FF56B6" w:rsidRPr="005B52D8">
        <w:rPr>
          <w:rFonts w:ascii="Times New Roman" w:hAnsi="Times New Roman" w:cs="Times New Roman"/>
          <w:sz w:val="24"/>
          <w:szCs w:val="24"/>
        </w:rPr>
        <w:t>luorescent protein. With vision</w:t>
      </w:r>
      <w:r w:rsidR="00DD45F6" w:rsidRPr="005B52D8">
        <w:rPr>
          <w:rFonts w:ascii="Times New Roman" w:hAnsi="Times New Roman" w:cs="Times New Roman"/>
          <w:sz w:val="24"/>
          <w:szCs w:val="24"/>
        </w:rPr>
        <w:t xml:space="preserve"> observation, this offered a possible method for the direct detection of certain substances. Daphnia </w:t>
      </w:r>
      <w:r w:rsidR="00E93909" w:rsidRPr="005B52D8">
        <w:rPr>
          <w:rFonts w:ascii="Times New Roman" w:hAnsi="Times New Roman" w:cs="Times New Roman"/>
          <w:sz w:val="24"/>
          <w:szCs w:val="24"/>
        </w:rPr>
        <w:t xml:space="preserve">is one of the </w:t>
      </w:r>
      <w:proofErr w:type="gramStart"/>
      <w:r w:rsidR="00E93909" w:rsidRPr="005B52D8">
        <w:rPr>
          <w:rFonts w:ascii="Times New Roman" w:hAnsi="Times New Roman" w:cs="Times New Roman"/>
          <w:sz w:val="24"/>
          <w:szCs w:val="24"/>
        </w:rPr>
        <w:t>bioindicator</w:t>
      </w:r>
      <w:r w:rsidR="00DD45F6" w:rsidRPr="005B52D8">
        <w:rPr>
          <w:rFonts w:ascii="Times New Roman" w:hAnsi="Times New Roman" w:cs="Times New Roman"/>
          <w:sz w:val="24"/>
          <w:szCs w:val="24"/>
        </w:rPr>
        <w:t xml:space="preserve">  to</w:t>
      </w:r>
      <w:proofErr w:type="gramEnd"/>
      <w:r w:rsidR="00DD45F6" w:rsidRPr="005B52D8">
        <w:rPr>
          <w:rFonts w:ascii="Times New Roman" w:hAnsi="Times New Roman" w:cs="Times New Roman"/>
          <w:sz w:val="24"/>
          <w:szCs w:val="24"/>
        </w:rPr>
        <w:t xml:space="preserve"> evaluate water quality.</w:t>
      </w:r>
    </w:p>
    <w:p w14:paraId="7EB9A055" w14:textId="77777777" w:rsidR="004F0BD0" w:rsidRPr="005B52D8" w:rsidRDefault="004F0BD0" w:rsidP="00110A81">
      <w:pPr>
        <w:spacing w:line="360" w:lineRule="auto"/>
        <w:jc w:val="both"/>
        <w:rPr>
          <w:rFonts w:ascii="Times New Roman" w:hAnsi="Times New Roman" w:cs="Times New Roman"/>
          <w:sz w:val="24"/>
          <w:szCs w:val="24"/>
        </w:rPr>
      </w:pPr>
      <w:r w:rsidRPr="005B52D8">
        <w:rPr>
          <w:rFonts w:ascii="Times New Roman" w:hAnsi="Times New Roman" w:cs="Times New Roman"/>
          <w:b/>
          <w:bCs/>
          <w:sz w:val="24"/>
          <w:szCs w:val="24"/>
        </w:rPr>
        <w:t>Macroinvertebrates as bioindicators</w:t>
      </w:r>
      <w:r w:rsidRPr="005B52D8">
        <w:rPr>
          <w:rFonts w:ascii="Times New Roman" w:hAnsi="Times New Roman" w:cs="Times New Roman"/>
          <w:sz w:val="24"/>
          <w:szCs w:val="24"/>
        </w:rPr>
        <w:t xml:space="preserve">: </w:t>
      </w:r>
    </w:p>
    <w:p w14:paraId="3248E6AC" w14:textId="77777777" w:rsidR="00667808" w:rsidRPr="005B52D8" w:rsidRDefault="00667808"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Macroinvertebrates are creatures that are able to be seen with the naked human eye, don't have an internal skeleton, and are both aquatic and terrestrial in nature. Insects, worms, snails, </w:t>
      </w:r>
      <w:proofErr w:type="spellStart"/>
      <w:r w:rsidRPr="005B52D8">
        <w:rPr>
          <w:rFonts w:ascii="Times New Roman" w:hAnsi="Times New Roman" w:cs="Times New Roman"/>
          <w:sz w:val="24"/>
          <w:szCs w:val="24"/>
        </w:rPr>
        <w:t>mollusks</w:t>
      </w:r>
      <w:proofErr w:type="spellEnd"/>
      <w:r w:rsidRPr="005B52D8">
        <w:rPr>
          <w:rFonts w:ascii="Times New Roman" w:hAnsi="Times New Roman" w:cs="Times New Roman"/>
          <w:sz w:val="24"/>
          <w:szCs w:val="24"/>
        </w:rPr>
        <w:t>, and crustaceans are a few examples.</w:t>
      </w:r>
    </w:p>
    <w:p w14:paraId="31C62FD3" w14:textId="77777777" w:rsidR="004F0BD0" w:rsidRPr="005B52D8" w:rsidRDefault="004F0BD0"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Insects:</w:t>
      </w:r>
    </w:p>
    <w:p w14:paraId="1B25753E" w14:textId="77777777" w:rsidR="004F0BD0" w:rsidRPr="005B52D8" w:rsidRDefault="004F0BD0"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Insects have a </w:t>
      </w:r>
      <w:r w:rsidR="00E93909" w:rsidRPr="005B52D8">
        <w:rPr>
          <w:rFonts w:ascii="Times New Roman" w:hAnsi="Times New Roman" w:cs="Times New Roman"/>
          <w:sz w:val="24"/>
          <w:szCs w:val="24"/>
        </w:rPr>
        <w:t>momentous</w:t>
      </w:r>
      <w:r w:rsidRPr="005B52D8">
        <w:rPr>
          <w:rFonts w:ascii="Times New Roman" w:hAnsi="Times New Roman" w:cs="Times New Roman"/>
          <w:sz w:val="24"/>
          <w:szCs w:val="24"/>
        </w:rPr>
        <w:t xml:space="preserve"> role in the functioning of ecosystems and make up a significant amount of the biomass and species richness of the terrestrial environment (</w:t>
      </w:r>
      <w:proofErr w:type="spellStart"/>
      <w:r w:rsidRPr="005B52D8">
        <w:rPr>
          <w:rFonts w:ascii="Times New Roman" w:hAnsi="Times New Roman" w:cs="Times New Roman"/>
          <w:sz w:val="24"/>
          <w:szCs w:val="24"/>
        </w:rPr>
        <w:t>Mcgeoch</w:t>
      </w:r>
      <w:proofErr w:type="spellEnd"/>
      <w:r w:rsidRPr="005B52D8">
        <w:rPr>
          <w:rFonts w:ascii="Times New Roman" w:hAnsi="Times New Roman" w:cs="Times New Roman"/>
          <w:sz w:val="24"/>
          <w:szCs w:val="24"/>
        </w:rPr>
        <w:t>, 1998). Terrestrial insects have been used as bioindicators in a range of species, habitats, and environmental contexts (</w:t>
      </w:r>
      <w:proofErr w:type="spellStart"/>
      <w:r w:rsidRPr="005B52D8">
        <w:rPr>
          <w:rFonts w:ascii="Times New Roman" w:hAnsi="Times New Roman" w:cs="Times New Roman"/>
          <w:sz w:val="24"/>
          <w:szCs w:val="24"/>
        </w:rPr>
        <w:t>Kremen</w:t>
      </w:r>
      <w:proofErr w:type="spellEnd"/>
      <w:r w:rsidRPr="005B52D8">
        <w:rPr>
          <w:rFonts w:ascii="Times New Roman" w:hAnsi="Times New Roman" w:cs="Times New Roman"/>
          <w:sz w:val="24"/>
          <w:szCs w:val="24"/>
        </w:rPr>
        <w:t xml:space="preserve"> et al. 1993).</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 xml:space="preserve">Among the well-known groups of aquatic insects found in inland wetlands are the mayflies (order Ephemeroptera), stoneflies (order </w:t>
      </w:r>
      <w:proofErr w:type="spellStart"/>
      <w:r w:rsidRPr="005B52D8">
        <w:rPr>
          <w:rFonts w:ascii="Times New Roman" w:hAnsi="Times New Roman" w:cs="Times New Roman"/>
          <w:sz w:val="24"/>
          <w:szCs w:val="24"/>
        </w:rPr>
        <w:t>Plecoptera</w:t>
      </w:r>
      <w:proofErr w:type="spellEnd"/>
      <w:r w:rsidRPr="005B52D8">
        <w:rPr>
          <w:rFonts w:ascii="Times New Roman" w:hAnsi="Times New Roman" w:cs="Times New Roman"/>
          <w:sz w:val="24"/>
          <w:szCs w:val="24"/>
        </w:rPr>
        <w:t xml:space="preserve">), and caddies flies (order </w:t>
      </w:r>
      <w:proofErr w:type="spellStart"/>
      <w:r w:rsidRPr="005B52D8">
        <w:rPr>
          <w:rFonts w:ascii="Times New Roman" w:hAnsi="Times New Roman" w:cs="Times New Roman"/>
          <w:sz w:val="24"/>
          <w:szCs w:val="24"/>
        </w:rPr>
        <w:t>Trichoptera</w:t>
      </w:r>
      <w:proofErr w:type="spellEnd"/>
      <w:r w:rsidRPr="005B52D8">
        <w:rPr>
          <w:rFonts w:ascii="Times New Roman" w:hAnsi="Times New Roman" w:cs="Times New Roman"/>
          <w:sz w:val="24"/>
          <w:szCs w:val="24"/>
        </w:rPr>
        <w:t>).</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 xml:space="preserve">All three of these insect orders are extremely sensitive to pollution </w:t>
      </w:r>
      <w:r w:rsidR="0007421E" w:rsidRPr="005B52D8">
        <w:rPr>
          <w:rFonts w:ascii="Times New Roman" w:hAnsi="Times New Roman" w:cs="Times New Roman"/>
          <w:sz w:val="24"/>
          <w:szCs w:val="24"/>
        </w:rPr>
        <w:t>can find only good water</w:t>
      </w:r>
      <w:r w:rsidRPr="005B52D8">
        <w:rPr>
          <w:rFonts w:ascii="Times New Roman" w:hAnsi="Times New Roman" w:cs="Times New Roman"/>
          <w:sz w:val="24"/>
          <w:szCs w:val="24"/>
        </w:rPr>
        <w:t>.</w:t>
      </w:r>
      <w:r w:rsidR="00451DF9" w:rsidRPr="005B52D8">
        <w:rPr>
          <w:rFonts w:ascii="Times New Roman" w:hAnsi="Times New Roman" w:cs="Times New Roman"/>
          <w:sz w:val="24"/>
          <w:szCs w:val="24"/>
        </w:rPr>
        <w:t xml:space="preserve"> Their presence or absence may be a sign of the water's quality and give a general idea of the water's chemical and physical characteristics (Yap et al., 2021). Dragonflies are furthermore utilized as environmental quality bioindicators.</w:t>
      </w:r>
    </w:p>
    <w:p w14:paraId="070F78DC" w14:textId="77777777" w:rsidR="00451DF9" w:rsidRPr="005B52D8" w:rsidRDefault="00451DF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Butterflies as bi</w:t>
      </w:r>
      <w:r w:rsidR="005F49EC" w:rsidRPr="005B52D8">
        <w:rPr>
          <w:rFonts w:ascii="Times New Roman" w:hAnsi="Times New Roman" w:cs="Times New Roman"/>
          <w:b/>
          <w:bCs/>
          <w:sz w:val="24"/>
          <w:szCs w:val="24"/>
        </w:rPr>
        <w:t>oindicators:</w:t>
      </w:r>
    </w:p>
    <w:p w14:paraId="779C3F46" w14:textId="77777777" w:rsidR="00451DF9" w:rsidRPr="005B52D8" w:rsidRDefault="0007421E"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The </w:t>
      </w:r>
      <w:r w:rsidR="00451DF9" w:rsidRPr="005B52D8">
        <w:rPr>
          <w:rFonts w:ascii="Times New Roman" w:hAnsi="Times New Roman" w:cs="Times New Roman"/>
          <w:sz w:val="24"/>
          <w:szCs w:val="24"/>
        </w:rPr>
        <w:t xml:space="preserve">endearing and recognisable members of the Lepidoptera order </w:t>
      </w:r>
      <w:r w:rsidRPr="005B52D8">
        <w:rPr>
          <w:rFonts w:ascii="Times New Roman" w:hAnsi="Times New Roman" w:cs="Times New Roman"/>
          <w:sz w:val="24"/>
          <w:szCs w:val="24"/>
        </w:rPr>
        <w:t xml:space="preserve">is the butterfly. Their biology, life cycle and </w:t>
      </w:r>
      <w:r w:rsidR="00451DF9" w:rsidRPr="005B52D8">
        <w:rPr>
          <w:rFonts w:ascii="Times New Roman" w:hAnsi="Times New Roman" w:cs="Times New Roman"/>
          <w:sz w:val="24"/>
          <w:szCs w:val="24"/>
        </w:rPr>
        <w:t xml:space="preserve">their taxonomy </w:t>
      </w:r>
      <w:proofErr w:type="gramStart"/>
      <w:r w:rsidR="00451DF9" w:rsidRPr="005B52D8">
        <w:rPr>
          <w:rFonts w:ascii="Times New Roman" w:hAnsi="Times New Roman" w:cs="Times New Roman"/>
          <w:sz w:val="24"/>
          <w:szCs w:val="24"/>
        </w:rPr>
        <w:t>is</w:t>
      </w:r>
      <w:proofErr w:type="gramEnd"/>
      <w:r w:rsidR="00451DF9" w:rsidRPr="005B52D8">
        <w:rPr>
          <w:rFonts w:ascii="Times New Roman" w:hAnsi="Times New Roman" w:cs="Times New Roman"/>
          <w:sz w:val="24"/>
          <w:szCs w:val="24"/>
        </w:rPr>
        <w:t xml:space="preserve"> pretty well characterized (Sharma and Sharma 2017). They are among the most prosperous animals on earth thanks to their capacity to adapt to almost every environment. They are regarded as significant "flagships" for the conservation of insects (</w:t>
      </w:r>
      <w:proofErr w:type="spellStart"/>
      <w:r w:rsidR="00451DF9" w:rsidRPr="005B52D8">
        <w:rPr>
          <w:rFonts w:ascii="Times New Roman" w:hAnsi="Times New Roman" w:cs="Times New Roman"/>
          <w:sz w:val="24"/>
          <w:szCs w:val="24"/>
        </w:rPr>
        <w:t>Smetacek</w:t>
      </w:r>
      <w:proofErr w:type="spellEnd"/>
      <w:r w:rsidR="00451DF9" w:rsidRPr="005B52D8">
        <w:rPr>
          <w:rFonts w:ascii="Times New Roman" w:hAnsi="Times New Roman" w:cs="Times New Roman"/>
          <w:sz w:val="24"/>
          <w:szCs w:val="24"/>
        </w:rPr>
        <w:t xml:space="preserve"> 1996). </w:t>
      </w:r>
      <w:r w:rsidRPr="005B52D8">
        <w:rPr>
          <w:rFonts w:ascii="Times New Roman" w:hAnsi="Times New Roman" w:cs="Times New Roman"/>
          <w:sz w:val="24"/>
          <w:szCs w:val="24"/>
        </w:rPr>
        <w:t>Because of</w:t>
      </w:r>
      <w:r w:rsidR="00451DF9" w:rsidRPr="005B52D8">
        <w:rPr>
          <w:rFonts w:ascii="Times New Roman" w:hAnsi="Times New Roman" w:cs="Times New Roman"/>
          <w:sz w:val="24"/>
          <w:szCs w:val="24"/>
        </w:rPr>
        <w:t xml:space="preserve"> their sensitivity to even the smallest change in environmental factors, butterflies are important bioindicators. </w:t>
      </w:r>
      <w:r w:rsidRPr="005B52D8">
        <w:rPr>
          <w:rFonts w:ascii="Times New Roman" w:hAnsi="Times New Roman" w:cs="Times New Roman"/>
          <w:sz w:val="24"/>
          <w:szCs w:val="24"/>
        </w:rPr>
        <w:t xml:space="preserve">They are widely considered as bioindicators of heavy metal and </w:t>
      </w:r>
      <w:r w:rsidR="00451DF9" w:rsidRPr="005B52D8">
        <w:rPr>
          <w:rFonts w:ascii="Times New Roman" w:hAnsi="Times New Roman" w:cs="Times New Roman"/>
          <w:sz w:val="24"/>
          <w:szCs w:val="24"/>
        </w:rPr>
        <w:t xml:space="preserve">environmental contamination near industrial </w:t>
      </w:r>
      <w:r w:rsidRPr="005B52D8">
        <w:rPr>
          <w:rFonts w:ascii="Times New Roman" w:hAnsi="Times New Roman" w:cs="Times New Roman"/>
          <w:sz w:val="24"/>
          <w:szCs w:val="24"/>
        </w:rPr>
        <w:t xml:space="preserve">areas </w:t>
      </w:r>
      <w:r w:rsidR="00451DF9" w:rsidRPr="005B52D8">
        <w:rPr>
          <w:rFonts w:ascii="Times New Roman" w:hAnsi="Times New Roman" w:cs="Times New Roman"/>
          <w:sz w:val="24"/>
          <w:szCs w:val="24"/>
        </w:rPr>
        <w:t>and even inside urban areas (Da Renato et al., 2010).  In addition, butterflies reac</w:t>
      </w:r>
      <w:r w:rsidRPr="005B52D8">
        <w:rPr>
          <w:rFonts w:ascii="Times New Roman" w:hAnsi="Times New Roman" w:cs="Times New Roman"/>
          <w:sz w:val="24"/>
          <w:szCs w:val="24"/>
        </w:rPr>
        <w:t>t to climate change more swiftly than birds</w:t>
      </w:r>
      <w:r w:rsidR="00451DF9" w:rsidRPr="005B52D8">
        <w:rPr>
          <w:rFonts w:ascii="Times New Roman" w:hAnsi="Times New Roman" w:cs="Times New Roman"/>
          <w:sz w:val="24"/>
          <w:szCs w:val="24"/>
        </w:rPr>
        <w:t>. Climate, and particularly temperature, had a significant influence on the butterfly species. This affirms the potential use of butterflies as indicators of climate change on fauna (</w:t>
      </w:r>
      <w:proofErr w:type="spellStart"/>
      <w:r w:rsidR="00451DF9" w:rsidRPr="005B52D8">
        <w:rPr>
          <w:rFonts w:ascii="Times New Roman" w:hAnsi="Times New Roman" w:cs="Times New Roman"/>
          <w:sz w:val="24"/>
          <w:szCs w:val="24"/>
        </w:rPr>
        <w:t>Devictor</w:t>
      </w:r>
      <w:proofErr w:type="spellEnd"/>
      <w:r w:rsidR="00451DF9" w:rsidRPr="005B52D8">
        <w:rPr>
          <w:rFonts w:ascii="Times New Roman" w:hAnsi="Times New Roman" w:cs="Times New Roman"/>
          <w:sz w:val="24"/>
          <w:szCs w:val="24"/>
        </w:rPr>
        <w:t xml:space="preserve"> et al., 2012; </w:t>
      </w:r>
      <w:proofErr w:type="spellStart"/>
      <w:r w:rsidR="00451DF9" w:rsidRPr="005B52D8">
        <w:rPr>
          <w:rFonts w:ascii="Times New Roman" w:hAnsi="Times New Roman" w:cs="Times New Roman"/>
          <w:sz w:val="24"/>
          <w:szCs w:val="24"/>
        </w:rPr>
        <w:t>Comay</w:t>
      </w:r>
      <w:proofErr w:type="spellEnd"/>
      <w:r w:rsidR="00451DF9" w:rsidRPr="005B52D8">
        <w:rPr>
          <w:rFonts w:ascii="Times New Roman" w:hAnsi="Times New Roman" w:cs="Times New Roman"/>
          <w:sz w:val="24"/>
          <w:szCs w:val="24"/>
        </w:rPr>
        <w:t xml:space="preserve"> et al., 2021). Due to the </w:t>
      </w:r>
      <w:r w:rsidR="00C727CA" w:rsidRPr="005B52D8">
        <w:rPr>
          <w:rFonts w:ascii="Times New Roman" w:hAnsi="Times New Roman" w:cs="Times New Roman"/>
          <w:sz w:val="24"/>
          <w:szCs w:val="24"/>
        </w:rPr>
        <w:t>favourable</w:t>
      </w:r>
      <w:r w:rsidR="00451DF9" w:rsidRPr="005B52D8">
        <w:rPr>
          <w:rFonts w:ascii="Times New Roman" w:hAnsi="Times New Roman" w:cs="Times New Roman"/>
          <w:sz w:val="24"/>
          <w:szCs w:val="24"/>
        </w:rPr>
        <w:t xml:space="preserve"> climatic conditions in Delhi-NCT and the decreased anthropogenic stress, several butterflies have returned to the city. </w:t>
      </w:r>
      <w:proofErr w:type="spellStart"/>
      <w:r w:rsidR="00451DF9" w:rsidRPr="005B52D8">
        <w:rPr>
          <w:rFonts w:ascii="Times New Roman" w:hAnsi="Times New Roman" w:cs="Times New Roman"/>
          <w:i/>
          <w:sz w:val="24"/>
          <w:szCs w:val="24"/>
        </w:rPr>
        <w:t>Papilio</w:t>
      </w:r>
      <w:proofErr w:type="spellEnd"/>
      <w:r w:rsidR="00451DF9" w:rsidRPr="005B52D8">
        <w:rPr>
          <w:rFonts w:ascii="Times New Roman" w:hAnsi="Times New Roman" w:cs="Times New Roman"/>
          <w:i/>
          <w:sz w:val="24"/>
          <w:szCs w:val="24"/>
        </w:rPr>
        <w:t xml:space="preserve"> </w:t>
      </w:r>
      <w:proofErr w:type="spellStart"/>
      <w:r w:rsidR="00451DF9" w:rsidRPr="005B52D8">
        <w:rPr>
          <w:rFonts w:ascii="Times New Roman" w:hAnsi="Times New Roman" w:cs="Times New Roman"/>
          <w:i/>
          <w:sz w:val="24"/>
          <w:szCs w:val="24"/>
        </w:rPr>
        <w:t>clytiaclytia</w:t>
      </w:r>
      <w:proofErr w:type="spellEnd"/>
      <w:r w:rsidR="00451DF9" w:rsidRPr="005B52D8">
        <w:rPr>
          <w:rFonts w:ascii="Times New Roman" w:hAnsi="Times New Roman" w:cs="Times New Roman"/>
          <w:sz w:val="24"/>
          <w:szCs w:val="24"/>
        </w:rPr>
        <w:t xml:space="preserve">, </w:t>
      </w:r>
      <w:proofErr w:type="spellStart"/>
      <w:r w:rsidR="00451DF9" w:rsidRPr="005B52D8">
        <w:rPr>
          <w:rFonts w:ascii="Times New Roman" w:hAnsi="Times New Roman" w:cs="Times New Roman"/>
          <w:i/>
          <w:sz w:val="24"/>
          <w:szCs w:val="24"/>
        </w:rPr>
        <w:t>Delias</w:t>
      </w:r>
      <w:proofErr w:type="spellEnd"/>
      <w:r w:rsidR="00451DF9" w:rsidRPr="005B52D8">
        <w:rPr>
          <w:rFonts w:ascii="Times New Roman" w:hAnsi="Times New Roman" w:cs="Times New Roman"/>
          <w:i/>
          <w:sz w:val="24"/>
          <w:szCs w:val="24"/>
        </w:rPr>
        <w:t xml:space="preserve"> eucharis, </w:t>
      </w:r>
      <w:proofErr w:type="spellStart"/>
      <w:r w:rsidR="00451DF9" w:rsidRPr="005B52D8">
        <w:rPr>
          <w:rFonts w:ascii="Times New Roman" w:hAnsi="Times New Roman" w:cs="Times New Roman"/>
          <w:i/>
          <w:sz w:val="24"/>
          <w:szCs w:val="24"/>
        </w:rPr>
        <w:t>Spindasisictis</w:t>
      </w:r>
      <w:proofErr w:type="spellEnd"/>
      <w:r w:rsidR="00FF56B6" w:rsidRPr="005B52D8">
        <w:rPr>
          <w:rFonts w:ascii="Times New Roman" w:hAnsi="Times New Roman" w:cs="Times New Roman"/>
          <w:i/>
          <w:sz w:val="24"/>
          <w:szCs w:val="24"/>
        </w:rPr>
        <w:t xml:space="preserve"> </w:t>
      </w:r>
      <w:proofErr w:type="spellStart"/>
      <w:r w:rsidR="00451DF9" w:rsidRPr="005B52D8">
        <w:rPr>
          <w:rFonts w:ascii="Times New Roman" w:hAnsi="Times New Roman" w:cs="Times New Roman"/>
          <w:i/>
          <w:sz w:val="24"/>
          <w:szCs w:val="24"/>
        </w:rPr>
        <w:t>ictis</w:t>
      </w:r>
      <w:proofErr w:type="spellEnd"/>
      <w:r w:rsidR="00451DF9" w:rsidRPr="005B52D8">
        <w:rPr>
          <w:rFonts w:ascii="Times New Roman" w:hAnsi="Times New Roman" w:cs="Times New Roman"/>
          <w:sz w:val="24"/>
          <w:szCs w:val="24"/>
        </w:rPr>
        <w:t xml:space="preserve">, and </w:t>
      </w:r>
      <w:r w:rsidR="00451DF9" w:rsidRPr="005B52D8">
        <w:rPr>
          <w:rFonts w:ascii="Times New Roman" w:hAnsi="Times New Roman" w:cs="Times New Roman"/>
          <w:i/>
          <w:sz w:val="24"/>
          <w:szCs w:val="24"/>
        </w:rPr>
        <w:t xml:space="preserve">Acraea </w:t>
      </w:r>
      <w:proofErr w:type="spellStart"/>
      <w:r w:rsidR="00451DF9" w:rsidRPr="005B52D8">
        <w:rPr>
          <w:rFonts w:ascii="Times New Roman" w:hAnsi="Times New Roman" w:cs="Times New Roman"/>
          <w:i/>
          <w:sz w:val="24"/>
          <w:szCs w:val="24"/>
        </w:rPr>
        <w:t>terpsicore</w:t>
      </w:r>
      <w:proofErr w:type="spellEnd"/>
      <w:r w:rsidR="00451DF9" w:rsidRPr="005B52D8">
        <w:rPr>
          <w:rFonts w:ascii="Times New Roman" w:hAnsi="Times New Roman" w:cs="Times New Roman"/>
          <w:sz w:val="24"/>
          <w:szCs w:val="24"/>
        </w:rPr>
        <w:t xml:space="preserve"> are the butterflies that were seen during lockdown.</w:t>
      </w:r>
    </w:p>
    <w:p w14:paraId="403458D7" w14:textId="77777777" w:rsidR="00D34DD9" w:rsidRPr="005B52D8" w:rsidRDefault="00D34DD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Moths as bioindicators: </w:t>
      </w:r>
    </w:p>
    <w:p w14:paraId="3341060D" w14:textId="77777777" w:rsidR="00D34DD9" w:rsidRPr="005B52D8" w:rsidRDefault="00905E59"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M</w:t>
      </w:r>
      <w:r w:rsidR="00D34DD9" w:rsidRPr="005B52D8">
        <w:rPr>
          <w:rFonts w:ascii="Times New Roman" w:hAnsi="Times New Roman" w:cs="Times New Roman"/>
          <w:sz w:val="24"/>
          <w:szCs w:val="24"/>
        </w:rPr>
        <w:t xml:space="preserve">oths are the most sensitive indicators of the </w:t>
      </w:r>
      <w:r w:rsidRPr="005B52D8">
        <w:rPr>
          <w:rFonts w:ascii="Times New Roman" w:hAnsi="Times New Roman" w:cs="Times New Roman"/>
          <w:sz w:val="24"/>
          <w:szCs w:val="24"/>
        </w:rPr>
        <w:t xml:space="preserve">quality of the environment (Thomas, 2005 and </w:t>
      </w:r>
      <w:proofErr w:type="spellStart"/>
      <w:r w:rsidRPr="005B52D8">
        <w:rPr>
          <w:rFonts w:ascii="Times New Roman" w:hAnsi="Times New Roman" w:cs="Times New Roman"/>
          <w:sz w:val="24"/>
          <w:szCs w:val="24"/>
        </w:rPr>
        <w:t>Wirooks</w:t>
      </w:r>
      <w:proofErr w:type="spellEnd"/>
      <w:r w:rsidRPr="005B52D8">
        <w:rPr>
          <w:rFonts w:ascii="Times New Roman" w:hAnsi="Times New Roman" w:cs="Times New Roman"/>
          <w:sz w:val="24"/>
          <w:szCs w:val="24"/>
        </w:rPr>
        <w:t>, 2005)</w:t>
      </w:r>
      <w:r w:rsidR="00D34DD9" w:rsidRPr="005B52D8">
        <w:rPr>
          <w:rFonts w:ascii="Times New Roman" w:hAnsi="Times New Roman" w:cs="Times New Roman"/>
          <w:sz w:val="24"/>
          <w:szCs w:val="24"/>
        </w:rPr>
        <w:t xml:space="preserve">. As food for diverse creatures, agricultural pests (Sharma &amp; </w:t>
      </w:r>
      <w:proofErr w:type="spellStart"/>
      <w:r w:rsidR="00D34DD9" w:rsidRPr="005B52D8">
        <w:rPr>
          <w:rFonts w:ascii="Times New Roman" w:hAnsi="Times New Roman" w:cs="Times New Roman"/>
          <w:sz w:val="24"/>
          <w:szCs w:val="24"/>
        </w:rPr>
        <w:t>Bisen</w:t>
      </w:r>
      <w:proofErr w:type="spellEnd"/>
      <w:r w:rsidR="00D34DD9" w:rsidRPr="005B52D8">
        <w:rPr>
          <w:rFonts w:ascii="Times New Roman" w:hAnsi="Times New Roman" w:cs="Times New Roman"/>
          <w:sz w:val="24"/>
          <w:szCs w:val="24"/>
        </w:rPr>
        <w:t>,</w:t>
      </w:r>
      <w:r w:rsidRPr="005B52D8">
        <w:rPr>
          <w:rFonts w:ascii="Times New Roman" w:hAnsi="Times New Roman" w:cs="Times New Roman"/>
          <w:sz w:val="24"/>
          <w:szCs w:val="24"/>
        </w:rPr>
        <w:t xml:space="preserve"> 2013)</w:t>
      </w:r>
      <w:r w:rsidR="00D34DD9" w:rsidRPr="005B52D8">
        <w:rPr>
          <w:rFonts w:ascii="Times New Roman" w:hAnsi="Times New Roman" w:cs="Times New Roman"/>
          <w:sz w:val="24"/>
          <w:szCs w:val="24"/>
        </w:rPr>
        <w:t xml:space="preserve"> nocturnal pollinators (Macgregor et al., 2015) and other functions, they are also seen as essential for ecosystem servi</w:t>
      </w:r>
      <w:r w:rsidRPr="005B52D8">
        <w:rPr>
          <w:rFonts w:ascii="Times New Roman" w:hAnsi="Times New Roman" w:cs="Times New Roman"/>
          <w:sz w:val="24"/>
          <w:szCs w:val="24"/>
        </w:rPr>
        <w:t xml:space="preserve">ces.   Additionally, moths are repeatedly taken </w:t>
      </w:r>
      <w:r w:rsidR="00D34DD9" w:rsidRPr="005B52D8">
        <w:rPr>
          <w:rFonts w:ascii="Times New Roman" w:hAnsi="Times New Roman" w:cs="Times New Roman"/>
          <w:sz w:val="24"/>
          <w:szCs w:val="24"/>
        </w:rPr>
        <w:t>as markers of plant richness and habitat type in forest ecosystems (</w:t>
      </w:r>
      <w:proofErr w:type="spellStart"/>
      <w:r w:rsidR="00D34DD9" w:rsidRPr="005B52D8">
        <w:rPr>
          <w:rFonts w:ascii="Times New Roman" w:hAnsi="Times New Roman" w:cs="Times New Roman"/>
          <w:sz w:val="24"/>
          <w:szCs w:val="24"/>
        </w:rPr>
        <w:t>Intachat</w:t>
      </w:r>
      <w:proofErr w:type="spellEnd"/>
      <w:r w:rsidR="00D34DD9" w:rsidRPr="005B52D8">
        <w:rPr>
          <w:rFonts w:ascii="Times New Roman" w:hAnsi="Times New Roman" w:cs="Times New Roman"/>
          <w:sz w:val="24"/>
          <w:szCs w:val="24"/>
        </w:rPr>
        <w:t xml:space="preserve"> et al., 2005; </w:t>
      </w:r>
      <w:proofErr w:type="spellStart"/>
      <w:r w:rsidR="00D34DD9" w:rsidRPr="005B52D8">
        <w:rPr>
          <w:rFonts w:ascii="Times New Roman" w:hAnsi="Times New Roman" w:cs="Times New Roman"/>
          <w:sz w:val="24"/>
          <w:szCs w:val="24"/>
        </w:rPr>
        <w:t>Lomov</w:t>
      </w:r>
      <w:proofErr w:type="spellEnd"/>
      <w:r w:rsidR="00D34DD9" w:rsidRPr="005B52D8">
        <w:rPr>
          <w:rFonts w:ascii="Times New Roman" w:hAnsi="Times New Roman" w:cs="Times New Roman"/>
          <w:sz w:val="24"/>
          <w:szCs w:val="24"/>
        </w:rPr>
        <w:t xml:space="preserve"> et al., 2006). Moths serve as an indication of </w:t>
      </w:r>
      <w:r w:rsidRPr="005B52D8">
        <w:rPr>
          <w:rFonts w:ascii="Times New Roman" w:hAnsi="Times New Roman" w:cs="Times New Roman"/>
          <w:sz w:val="24"/>
          <w:szCs w:val="24"/>
        </w:rPr>
        <w:t>availability</w:t>
      </w:r>
      <w:r w:rsidR="00D34DD9" w:rsidRPr="005B52D8">
        <w:rPr>
          <w:rFonts w:ascii="Times New Roman" w:hAnsi="Times New Roman" w:cs="Times New Roman"/>
          <w:sz w:val="24"/>
          <w:szCs w:val="24"/>
        </w:rPr>
        <w:t xml:space="preserve"> of host plant species</w:t>
      </w:r>
      <w:r w:rsidRPr="005B52D8">
        <w:rPr>
          <w:rFonts w:ascii="Times New Roman" w:hAnsi="Times New Roman" w:cs="Times New Roman"/>
          <w:sz w:val="24"/>
          <w:szCs w:val="24"/>
        </w:rPr>
        <w:t>.</w:t>
      </w:r>
      <w:r w:rsidR="007D55C7" w:rsidRPr="005B52D8">
        <w:rPr>
          <w:rFonts w:ascii="Times New Roman" w:hAnsi="Times New Roman" w:cs="Times New Roman"/>
          <w:sz w:val="24"/>
          <w:szCs w:val="24"/>
        </w:rPr>
        <w:t xml:space="preserve"> Kitching et al.,</w:t>
      </w:r>
      <w:r w:rsidRPr="005B52D8">
        <w:rPr>
          <w:rFonts w:ascii="Times New Roman" w:hAnsi="Times New Roman" w:cs="Times New Roman"/>
          <w:sz w:val="24"/>
          <w:szCs w:val="24"/>
        </w:rPr>
        <w:t xml:space="preserve"> </w:t>
      </w:r>
      <w:r w:rsidRPr="005B52D8">
        <w:rPr>
          <w:rFonts w:ascii="Times New Roman" w:hAnsi="Times New Roman" w:cs="Times New Roman"/>
          <w:sz w:val="24"/>
          <w:szCs w:val="24"/>
        </w:rPr>
        <w:lastRenderedPageBreak/>
        <w:t>(2000) S</w:t>
      </w:r>
      <w:r w:rsidR="00D34DD9" w:rsidRPr="005B52D8">
        <w:rPr>
          <w:rFonts w:ascii="Times New Roman" w:hAnsi="Times New Roman" w:cs="Times New Roman"/>
          <w:sz w:val="24"/>
          <w:szCs w:val="24"/>
        </w:rPr>
        <w:t xml:space="preserve">hown that some species of moths fall in relative abundance when environmental stress increased and vice versa. In Europe, </w:t>
      </w:r>
      <w:proofErr w:type="spellStart"/>
      <w:r w:rsidR="00D34DD9" w:rsidRPr="005B52D8">
        <w:rPr>
          <w:rFonts w:ascii="Times New Roman" w:hAnsi="Times New Roman" w:cs="Times New Roman"/>
          <w:sz w:val="24"/>
          <w:szCs w:val="24"/>
        </w:rPr>
        <w:t>Netherer</w:t>
      </w:r>
      <w:proofErr w:type="spellEnd"/>
      <w:r w:rsidR="007D55C7" w:rsidRPr="005B52D8">
        <w:rPr>
          <w:rFonts w:ascii="Times New Roman" w:hAnsi="Times New Roman" w:cs="Times New Roman"/>
          <w:sz w:val="24"/>
          <w:szCs w:val="24"/>
        </w:rPr>
        <w:t xml:space="preserve"> </w:t>
      </w:r>
      <w:r w:rsidR="00D34DD9" w:rsidRPr="005B52D8">
        <w:rPr>
          <w:rFonts w:ascii="Times New Roman" w:hAnsi="Times New Roman" w:cs="Times New Roman"/>
          <w:sz w:val="24"/>
          <w:szCs w:val="24"/>
        </w:rPr>
        <w:t xml:space="preserve">&amp; </w:t>
      </w:r>
      <w:proofErr w:type="spellStart"/>
      <w:r w:rsidR="00D34DD9" w:rsidRPr="005B52D8">
        <w:rPr>
          <w:rFonts w:ascii="Times New Roman" w:hAnsi="Times New Roman" w:cs="Times New Roman"/>
          <w:sz w:val="24"/>
          <w:szCs w:val="24"/>
        </w:rPr>
        <w:t>Schopf</w:t>
      </w:r>
      <w:proofErr w:type="spellEnd"/>
      <w:r w:rsidR="00D34DD9" w:rsidRPr="005B52D8">
        <w:rPr>
          <w:rFonts w:ascii="Times New Roman" w:hAnsi="Times New Roman" w:cs="Times New Roman"/>
          <w:sz w:val="24"/>
          <w:szCs w:val="24"/>
        </w:rPr>
        <w:t xml:space="preserve"> (2</w:t>
      </w:r>
      <w:r w:rsidRPr="005B52D8">
        <w:rPr>
          <w:rFonts w:ascii="Times New Roman" w:hAnsi="Times New Roman" w:cs="Times New Roman"/>
          <w:sz w:val="24"/>
          <w:szCs w:val="24"/>
        </w:rPr>
        <w:t xml:space="preserve">010) discovered that </w:t>
      </w:r>
      <w:proofErr w:type="spellStart"/>
      <w:r w:rsidRPr="005B52D8">
        <w:rPr>
          <w:rFonts w:ascii="Times New Roman" w:hAnsi="Times New Roman" w:cs="Times New Roman"/>
          <w:sz w:val="24"/>
          <w:szCs w:val="24"/>
        </w:rPr>
        <w:t>agumentation</w:t>
      </w:r>
      <w:proofErr w:type="spellEnd"/>
      <w:r w:rsidR="00D34DD9" w:rsidRPr="005B52D8">
        <w:rPr>
          <w:rFonts w:ascii="Times New Roman" w:hAnsi="Times New Roman" w:cs="Times New Roman"/>
          <w:sz w:val="24"/>
          <w:szCs w:val="24"/>
        </w:rPr>
        <w:t xml:space="preserve"> in temperature had a </w:t>
      </w:r>
      <w:r w:rsidR="00EF523D" w:rsidRPr="005B52D8">
        <w:rPr>
          <w:rFonts w:ascii="Times New Roman" w:hAnsi="Times New Roman" w:cs="Times New Roman"/>
          <w:sz w:val="24"/>
          <w:szCs w:val="24"/>
        </w:rPr>
        <w:t xml:space="preserve">consequence </w:t>
      </w:r>
      <w:r w:rsidR="00D34DD9" w:rsidRPr="005B52D8">
        <w:rPr>
          <w:rFonts w:ascii="Times New Roman" w:hAnsi="Times New Roman" w:cs="Times New Roman"/>
          <w:sz w:val="24"/>
          <w:szCs w:val="24"/>
        </w:rPr>
        <w:t xml:space="preserve">on the maintenance and termination of diapause and </w:t>
      </w:r>
      <w:proofErr w:type="gramStart"/>
      <w:r w:rsidR="00D34DD9" w:rsidRPr="005B52D8">
        <w:rPr>
          <w:rFonts w:ascii="Times New Roman" w:hAnsi="Times New Roman" w:cs="Times New Roman"/>
          <w:sz w:val="24"/>
          <w:szCs w:val="24"/>
        </w:rPr>
        <w:t>came to the conclusion</w:t>
      </w:r>
      <w:proofErr w:type="gramEnd"/>
      <w:r w:rsidR="00D34DD9" w:rsidRPr="005B52D8">
        <w:rPr>
          <w:rFonts w:ascii="Times New Roman" w:hAnsi="Times New Roman" w:cs="Times New Roman"/>
          <w:sz w:val="24"/>
          <w:szCs w:val="24"/>
        </w:rPr>
        <w:t xml:space="preserve"> that moths serve as habitat indicators. </w:t>
      </w:r>
      <w:proofErr w:type="spellStart"/>
      <w:r w:rsidR="00D34DD9" w:rsidRPr="005B52D8">
        <w:rPr>
          <w:rFonts w:ascii="Times New Roman" w:hAnsi="Times New Roman" w:cs="Times New Roman"/>
          <w:sz w:val="24"/>
          <w:szCs w:val="24"/>
        </w:rPr>
        <w:t>Rákosy</w:t>
      </w:r>
      <w:proofErr w:type="spellEnd"/>
      <w:r w:rsidR="00D34DD9" w:rsidRPr="005B52D8">
        <w:rPr>
          <w:rFonts w:ascii="Times New Roman" w:hAnsi="Times New Roman" w:cs="Times New Roman"/>
          <w:sz w:val="24"/>
          <w:szCs w:val="24"/>
        </w:rPr>
        <w:t xml:space="preserve"> &amp; Schmitt (2011)</w:t>
      </w:r>
      <w:r w:rsidR="007D55C7" w:rsidRPr="005B52D8">
        <w:rPr>
          <w:rFonts w:ascii="Times New Roman" w:hAnsi="Times New Roman" w:cs="Times New Roman"/>
          <w:sz w:val="24"/>
          <w:szCs w:val="24"/>
        </w:rPr>
        <w:t xml:space="preserve"> studied</w:t>
      </w:r>
      <w:r w:rsidR="00D34DD9" w:rsidRPr="005B52D8">
        <w:rPr>
          <w:rFonts w:ascii="Times New Roman" w:hAnsi="Times New Roman" w:cs="Times New Roman"/>
          <w:sz w:val="24"/>
          <w:szCs w:val="24"/>
        </w:rPr>
        <w:t xml:space="preserve"> the number of moths increased after the site was restored. </w:t>
      </w:r>
      <w:proofErr w:type="spellStart"/>
      <w:r w:rsidR="00D34DD9" w:rsidRPr="005B52D8">
        <w:rPr>
          <w:rFonts w:ascii="Times New Roman" w:hAnsi="Times New Roman" w:cs="Times New Roman"/>
          <w:sz w:val="24"/>
          <w:szCs w:val="24"/>
        </w:rPr>
        <w:t>Dieker</w:t>
      </w:r>
      <w:proofErr w:type="spellEnd"/>
      <w:r w:rsidR="00D34DD9" w:rsidRPr="005B52D8">
        <w:rPr>
          <w:rFonts w:ascii="Times New Roman" w:hAnsi="Times New Roman" w:cs="Times New Roman"/>
          <w:sz w:val="24"/>
          <w:szCs w:val="24"/>
        </w:rPr>
        <w:t xml:space="preserve"> et al. (2011) </w:t>
      </w:r>
      <w:r w:rsidR="00EF523D" w:rsidRPr="005B52D8">
        <w:rPr>
          <w:rFonts w:ascii="Times New Roman" w:hAnsi="Times New Roman" w:cs="Times New Roman"/>
          <w:sz w:val="24"/>
          <w:szCs w:val="24"/>
        </w:rPr>
        <w:t xml:space="preserve">concluded </w:t>
      </w:r>
      <w:r w:rsidR="00D34DD9" w:rsidRPr="005B52D8">
        <w:rPr>
          <w:rFonts w:ascii="Times New Roman" w:hAnsi="Times New Roman" w:cs="Times New Roman"/>
          <w:sz w:val="24"/>
          <w:szCs w:val="24"/>
        </w:rPr>
        <w:t>that moth extinction and upward mobility were both caused by temperature and that moths are good ecological markers of forested and open regions</w:t>
      </w:r>
      <w:r w:rsidR="00EF523D" w:rsidRPr="005B52D8">
        <w:rPr>
          <w:rFonts w:ascii="Times New Roman" w:hAnsi="Times New Roman" w:cs="Times New Roman"/>
          <w:sz w:val="24"/>
          <w:szCs w:val="24"/>
        </w:rPr>
        <w:t xml:space="preserve"> due to </w:t>
      </w:r>
      <w:r w:rsidR="00D34DD9" w:rsidRPr="005B52D8">
        <w:rPr>
          <w:rFonts w:ascii="Times New Roman" w:hAnsi="Times New Roman" w:cs="Times New Roman"/>
          <w:sz w:val="24"/>
          <w:szCs w:val="24"/>
        </w:rPr>
        <w:t>various reactions to environmental changes.</w:t>
      </w:r>
    </w:p>
    <w:p w14:paraId="6091E14F" w14:textId="77777777" w:rsidR="00D34DD9" w:rsidRPr="005B52D8" w:rsidRDefault="00D34DD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Ants as bioindicators</w:t>
      </w:r>
      <w:r w:rsidR="005F49EC" w:rsidRPr="005B52D8">
        <w:rPr>
          <w:rFonts w:ascii="Times New Roman" w:hAnsi="Times New Roman" w:cs="Times New Roman"/>
          <w:b/>
          <w:bCs/>
          <w:sz w:val="24"/>
          <w:szCs w:val="24"/>
        </w:rPr>
        <w:t>:</w:t>
      </w:r>
    </w:p>
    <w:p w14:paraId="577D8391" w14:textId="77777777" w:rsidR="00773F4F" w:rsidRPr="005B52D8" w:rsidRDefault="00D34DD9"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Ants are </w:t>
      </w:r>
      <w:r w:rsidR="00082DEA" w:rsidRPr="005B52D8">
        <w:rPr>
          <w:rFonts w:ascii="Times New Roman" w:hAnsi="Times New Roman" w:cs="Times New Roman"/>
          <w:sz w:val="24"/>
          <w:szCs w:val="24"/>
        </w:rPr>
        <w:t xml:space="preserve">often considered </w:t>
      </w:r>
      <w:r w:rsidRPr="005B52D8">
        <w:rPr>
          <w:rFonts w:ascii="Times New Roman" w:hAnsi="Times New Roman" w:cs="Times New Roman"/>
          <w:sz w:val="24"/>
          <w:szCs w:val="24"/>
        </w:rPr>
        <w:t>as bioindicators to evaluate habitat species richness, ecological functioning, and landscape disturbance</w:t>
      </w:r>
      <w:r w:rsidR="004F42B7" w:rsidRPr="005B52D8">
        <w:rPr>
          <w:rFonts w:ascii="Times New Roman" w:hAnsi="Times New Roman" w:cs="Times New Roman"/>
          <w:sz w:val="24"/>
          <w:szCs w:val="24"/>
        </w:rPr>
        <w:t xml:space="preserve"> </w:t>
      </w:r>
      <w:proofErr w:type="gramStart"/>
      <w:r w:rsidR="004F42B7" w:rsidRPr="005B52D8">
        <w:rPr>
          <w:rFonts w:ascii="Times New Roman" w:hAnsi="Times New Roman" w:cs="Times New Roman"/>
          <w:sz w:val="24"/>
          <w:szCs w:val="24"/>
        </w:rPr>
        <w:t xml:space="preserve">and </w:t>
      </w:r>
      <w:r w:rsidRPr="005B52D8">
        <w:rPr>
          <w:rFonts w:ascii="Times New Roman" w:hAnsi="Times New Roman" w:cs="Times New Roman"/>
          <w:sz w:val="24"/>
          <w:szCs w:val="24"/>
        </w:rPr>
        <w:t xml:space="preserve"> which</w:t>
      </w:r>
      <w:proofErr w:type="gramEnd"/>
      <w:r w:rsidRPr="005B52D8">
        <w:rPr>
          <w:rFonts w:ascii="Times New Roman" w:hAnsi="Times New Roman" w:cs="Times New Roman"/>
          <w:sz w:val="24"/>
          <w:szCs w:val="24"/>
        </w:rPr>
        <w:t xml:space="preserve"> make up a significant portion of the animal biomass in terrestrial ecosystems, react to stress on a far smaller scale than vertebrates do. Ants play a key role in many ecological processes, including pollination, soil turnover, nutrient cycling, and predation. They also help spread a</w:t>
      </w:r>
      <w:r w:rsidR="00082DEA" w:rsidRPr="005B52D8">
        <w:rPr>
          <w:rFonts w:ascii="Times New Roman" w:hAnsi="Times New Roman" w:cs="Times New Roman"/>
          <w:sz w:val="24"/>
          <w:szCs w:val="24"/>
        </w:rPr>
        <w:t xml:space="preserve"> wide variety of plant species </w:t>
      </w:r>
      <w:r w:rsidRPr="005B52D8">
        <w:rPr>
          <w:rFonts w:ascii="Times New Roman" w:hAnsi="Times New Roman" w:cs="Times New Roman"/>
          <w:sz w:val="24"/>
          <w:szCs w:val="24"/>
        </w:rPr>
        <w:t>(</w:t>
      </w:r>
      <w:proofErr w:type="spellStart"/>
      <w:r w:rsidRPr="005B52D8">
        <w:rPr>
          <w:rFonts w:ascii="Times New Roman" w:hAnsi="Times New Roman" w:cs="Times New Roman"/>
          <w:sz w:val="24"/>
          <w:szCs w:val="24"/>
        </w:rPr>
        <w:t>Akhila</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Keshamma</w:t>
      </w:r>
      <w:proofErr w:type="spellEnd"/>
      <w:r w:rsidRPr="005B52D8">
        <w:rPr>
          <w:rFonts w:ascii="Times New Roman" w:hAnsi="Times New Roman" w:cs="Times New Roman"/>
          <w:sz w:val="24"/>
          <w:szCs w:val="24"/>
        </w:rPr>
        <w:t xml:space="preserve">, 2022). Because only 20% of ants leave the nest and are exposed to the damaging effects of pollution, the ants have a great resistance to radioactive and industrial contaminants (Jose et al. 2010). </w:t>
      </w:r>
      <w:proofErr w:type="spellStart"/>
      <w:r w:rsidR="00082DEA" w:rsidRPr="005B52D8">
        <w:rPr>
          <w:rFonts w:ascii="Times New Roman" w:hAnsi="Times New Roman" w:cs="Times New Roman"/>
          <w:sz w:val="24"/>
          <w:szCs w:val="24"/>
        </w:rPr>
        <w:t>M</w:t>
      </w:r>
      <w:r w:rsidRPr="005B52D8">
        <w:rPr>
          <w:rFonts w:ascii="Times New Roman" w:hAnsi="Times New Roman" w:cs="Times New Roman"/>
          <w:sz w:val="24"/>
          <w:szCs w:val="24"/>
        </w:rPr>
        <w:t>ajer</w:t>
      </w:r>
      <w:proofErr w:type="spellEnd"/>
      <w:r w:rsidRPr="005B52D8">
        <w:rPr>
          <w:rFonts w:ascii="Times New Roman" w:hAnsi="Times New Roman" w:cs="Times New Roman"/>
          <w:sz w:val="24"/>
          <w:szCs w:val="24"/>
        </w:rPr>
        <w:t xml:space="preserve"> and Nichols (1998) certain ants are </w:t>
      </w:r>
      <w:r w:rsidR="00082DEA" w:rsidRPr="005B52D8">
        <w:rPr>
          <w:rFonts w:ascii="Times New Roman" w:hAnsi="Times New Roman" w:cs="Times New Roman"/>
          <w:sz w:val="24"/>
          <w:szCs w:val="24"/>
        </w:rPr>
        <w:t xml:space="preserve">indicators </w:t>
      </w:r>
      <w:r w:rsidRPr="005B52D8">
        <w:rPr>
          <w:rFonts w:ascii="Times New Roman" w:hAnsi="Times New Roman" w:cs="Times New Roman"/>
          <w:sz w:val="24"/>
          <w:szCs w:val="24"/>
        </w:rPr>
        <w:t xml:space="preserve">of crop management, soil atmosphere, and plantation evaluation systems in agroecosystems. Due to their capacity to </w:t>
      </w:r>
      <w:r w:rsidR="009C2E61" w:rsidRPr="005B52D8">
        <w:rPr>
          <w:rFonts w:ascii="Times New Roman" w:hAnsi="Times New Roman" w:cs="Times New Roman"/>
          <w:sz w:val="24"/>
          <w:szCs w:val="24"/>
        </w:rPr>
        <w:t>improve soil aeration, drainage</w:t>
      </w:r>
      <w:r w:rsidRPr="005B52D8">
        <w:rPr>
          <w:rFonts w:ascii="Times New Roman" w:hAnsi="Times New Roman" w:cs="Times New Roman"/>
          <w:sz w:val="24"/>
          <w:szCs w:val="24"/>
        </w:rPr>
        <w:t xml:space="preserve"> and </w:t>
      </w:r>
      <w:r w:rsidR="009C2E61" w:rsidRPr="005B52D8">
        <w:rPr>
          <w:rFonts w:ascii="Times New Roman" w:hAnsi="Times New Roman" w:cs="Times New Roman"/>
          <w:sz w:val="24"/>
          <w:szCs w:val="24"/>
        </w:rPr>
        <w:t>nutrient availability and also</w:t>
      </w:r>
      <w:r w:rsidRPr="005B52D8">
        <w:rPr>
          <w:rFonts w:ascii="Times New Roman" w:hAnsi="Times New Roman" w:cs="Times New Roman"/>
          <w:sz w:val="24"/>
          <w:szCs w:val="24"/>
        </w:rPr>
        <w:t xml:space="preserve"> their contribution to agricultural technique</w:t>
      </w:r>
      <w:r w:rsidR="007D55C7" w:rsidRPr="005B52D8">
        <w:rPr>
          <w:rFonts w:ascii="Times New Roman" w:hAnsi="Times New Roman" w:cs="Times New Roman"/>
          <w:sz w:val="24"/>
          <w:szCs w:val="24"/>
        </w:rPr>
        <w:t>s with little ecological effect.</w:t>
      </w:r>
      <w:r w:rsidRPr="005B52D8">
        <w:rPr>
          <w:rFonts w:ascii="Times New Roman" w:hAnsi="Times New Roman" w:cs="Times New Roman"/>
          <w:sz w:val="24"/>
          <w:szCs w:val="24"/>
        </w:rPr>
        <w:t xml:space="preserve"> </w:t>
      </w:r>
      <w:r w:rsidR="007D55C7" w:rsidRPr="005B52D8">
        <w:rPr>
          <w:rFonts w:ascii="Times New Roman" w:hAnsi="Times New Roman" w:cs="Times New Roman"/>
          <w:sz w:val="24"/>
          <w:szCs w:val="24"/>
        </w:rPr>
        <w:t>A</w:t>
      </w:r>
      <w:r w:rsidRPr="005B52D8">
        <w:rPr>
          <w:rFonts w:ascii="Times New Roman" w:hAnsi="Times New Roman" w:cs="Times New Roman"/>
          <w:sz w:val="24"/>
          <w:szCs w:val="24"/>
        </w:rPr>
        <w:t>nts also play a significant role in ecosystems (</w:t>
      </w:r>
      <w:proofErr w:type="spellStart"/>
      <w:r w:rsidRPr="005B52D8">
        <w:rPr>
          <w:rFonts w:ascii="Times New Roman" w:hAnsi="Times New Roman" w:cs="Times New Roman"/>
          <w:sz w:val="24"/>
          <w:szCs w:val="24"/>
        </w:rPr>
        <w:t>Tibcherani</w:t>
      </w:r>
      <w:proofErr w:type="spellEnd"/>
      <w:r w:rsidRPr="005B52D8">
        <w:rPr>
          <w:rFonts w:ascii="Times New Roman" w:hAnsi="Times New Roman" w:cs="Times New Roman"/>
          <w:sz w:val="24"/>
          <w:szCs w:val="24"/>
        </w:rPr>
        <w:t xml:space="preserve"> et al. 2018). </w:t>
      </w:r>
      <w:proofErr w:type="spellStart"/>
      <w:r w:rsidR="00773F4F" w:rsidRPr="005B52D8">
        <w:rPr>
          <w:rFonts w:ascii="Times New Roman" w:hAnsi="Times New Roman" w:cs="Times New Roman"/>
          <w:sz w:val="24"/>
          <w:szCs w:val="24"/>
        </w:rPr>
        <w:t>Skaldina</w:t>
      </w:r>
      <w:proofErr w:type="spellEnd"/>
      <w:r w:rsidR="00773F4F" w:rsidRPr="005B52D8">
        <w:rPr>
          <w:rFonts w:ascii="Times New Roman" w:hAnsi="Times New Roman" w:cs="Times New Roman"/>
          <w:sz w:val="24"/>
          <w:szCs w:val="24"/>
        </w:rPr>
        <w:t xml:space="preserve"> et al., (2018) reported that heavy metals are deposited by red wood ant </w:t>
      </w:r>
      <w:r w:rsidR="00773F4F" w:rsidRPr="005B52D8">
        <w:rPr>
          <w:rFonts w:ascii="Times New Roman" w:hAnsi="Times New Roman" w:cs="Times New Roman"/>
          <w:i/>
          <w:sz w:val="24"/>
          <w:szCs w:val="24"/>
        </w:rPr>
        <w:t xml:space="preserve">Formica </w:t>
      </w:r>
      <w:proofErr w:type="spellStart"/>
      <w:r w:rsidR="00773F4F" w:rsidRPr="005B52D8">
        <w:rPr>
          <w:rFonts w:ascii="Times New Roman" w:hAnsi="Times New Roman" w:cs="Times New Roman"/>
          <w:i/>
          <w:sz w:val="24"/>
          <w:szCs w:val="24"/>
        </w:rPr>
        <w:t>lugubris</w:t>
      </w:r>
      <w:proofErr w:type="spellEnd"/>
      <w:r w:rsidR="00773F4F" w:rsidRPr="005B52D8">
        <w:rPr>
          <w:rFonts w:ascii="Times New Roman" w:hAnsi="Times New Roman" w:cs="Times New Roman"/>
          <w:sz w:val="24"/>
          <w:szCs w:val="24"/>
        </w:rPr>
        <w:t xml:space="preserve"> in both worker ant bodies and nest material i.e. Al </w:t>
      </w:r>
      <w:proofErr w:type="spellStart"/>
      <w:r w:rsidRPr="005B52D8">
        <w:rPr>
          <w:rFonts w:ascii="Times New Roman" w:hAnsi="Times New Roman" w:cs="Times New Roman"/>
          <w:sz w:val="24"/>
          <w:szCs w:val="24"/>
        </w:rPr>
        <w:t>Aluminum</w:t>
      </w:r>
      <w:proofErr w:type="spellEnd"/>
      <w:r w:rsidRPr="005B52D8">
        <w:rPr>
          <w:rFonts w:ascii="Times New Roman" w:hAnsi="Times New Roman" w:cs="Times New Roman"/>
          <w:sz w:val="24"/>
          <w:szCs w:val="24"/>
        </w:rPr>
        <w:t xml:space="preserve"> (Al), Cadmium (Cd), Cobalt (Co), Copper (Cu), Iron (Fe), Nickel (Ni), Lead (Pb) and Zinc (Zn). </w:t>
      </w:r>
    </w:p>
    <w:p w14:paraId="052D32C9" w14:textId="77777777" w:rsidR="00D34DD9" w:rsidRPr="005B52D8" w:rsidRDefault="00D34DD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Ground beetles as bioindicators</w:t>
      </w:r>
      <w:r w:rsidR="005F49EC" w:rsidRPr="005B52D8">
        <w:rPr>
          <w:rFonts w:ascii="Times New Roman" w:hAnsi="Times New Roman" w:cs="Times New Roman"/>
          <w:b/>
          <w:bCs/>
          <w:sz w:val="24"/>
          <w:szCs w:val="24"/>
        </w:rPr>
        <w:t>:</w:t>
      </w:r>
    </w:p>
    <w:p w14:paraId="32020C15" w14:textId="77777777" w:rsidR="00D34DD9" w:rsidRPr="005B52D8" w:rsidRDefault="00C75073"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The ground beetles (Coleoptera, </w:t>
      </w:r>
      <w:proofErr w:type="spellStart"/>
      <w:r w:rsidRPr="005B52D8">
        <w:rPr>
          <w:rFonts w:ascii="Times New Roman" w:hAnsi="Times New Roman" w:cs="Times New Roman"/>
          <w:sz w:val="24"/>
          <w:szCs w:val="24"/>
        </w:rPr>
        <w:t>Carabidae</w:t>
      </w:r>
      <w:proofErr w:type="spellEnd"/>
      <w:r w:rsidRPr="005B52D8">
        <w:rPr>
          <w:rFonts w:ascii="Times New Roman" w:hAnsi="Times New Roman" w:cs="Times New Roman"/>
          <w:sz w:val="24"/>
          <w:szCs w:val="24"/>
        </w:rPr>
        <w:t xml:space="preserve">), as their common English name indicates, are mostly restricted to the ground. It makes sense that the impact of soil characteristics on their distribution immediately attracted attention and experimental </w:t>
      </w:r>
      <w:r w:rsidR="00C1028C" w:rsidRPr="005B52D8">
        <w:rPr>
          <w:rFonts w:ascii="Times New Roman" w:hAnsi="Times New Roman" w:cs="Times New Roman"/>
          <w:sz w:val="24"/>
          <w:szCs w:val="24"/>
        </w:rPr>
        <w:t xml:space="preserve">examination (Thiele, 1977). </w:t>
      </w:r>
      <w:r w:rsidR="00483F38" w:rsidRPr="005B52D8">
        <w:rPr>
          <w:rFonts w:ascii="Times New Roman" w:hAnsi="Times New Roman" w:cs="Times New Roman"/>
          <w:sz w:val="24"/>
          <w:szCs w:val="24"/>
        </w:rPr>
        <w:t>T</w:t>
      </w:r>
      <w:r w:rsidR="00D34DD9" w:rsidRPr="005B52D8">
        <w:rPr>
          <w:rFonts w:ascii="Times New Roman" w:hAnsi="Times New Roman" w:cs="Times New Roman"/>
          <w:sz w:val="24"/>
          <w:szCs w:val="24"/>
        </w:rPr>
        <w:t xml:space="preserve">he families </w:t>
      </w:r>
      <w:proofErr w:type="spellStart"/>
      <w:r w:rsidR="00D34DD9" w:rsidRPr="005B52D8">
        <w:rPr>
          <w:rFonts w:ascii="Times New Roman" w:hAnsi="Times New Roman" w:cs="Times New Roman"/>
          <w:sz w:val="24"/>
          <w:szCs w:val="24"/>
        </w:rPr>
        <w:t>Carabidae</w:t>
      </w:r>
      <w:proofErr w:type="spellEnd"/>
      <w:r w:rsidR="00D34DD9" w:rsidRPr="005B52D8">
        <w:rPr>
          <w:rFonts w:ascii="Times New Roman" w:hAnsi="Times New Roman" w:cs="Times New Roman"/>
          <w:sz w:val="24"/>
          <w:szCs w:val="24"/>
        </w:rPr>
        <w:t xml:space="preserve">, </w:t>
      </w:r>
      <w:proofErr w:type="spellStart"/>
      <w:r w:rsidR="00D34DD9" w:rsidRPr="005B52D8">
        <w:rPr>
          <w:rFonts w:ascii="Times New Roman" w:hAnsi="Times New Roman" w:cs="Times New Roman"/>
          <w:sz w:val="24"/>
          <w:szCs w:val="24"/>
        </w:rPr>
        <w:t>Staphylinidae</w:t>
      </w:r>
      <w:proofErr w:type="spellEnd"/>
      <w:r w:rsidR="00D34DD9" w:rsidRPr="005B52D8">
        <w:rPr>
          <w:rFonts w:ascii="Times New Roman" w:hAnsi="Times New Roman" w:cs="Times New Roman"/>
          <w:sz w:val="24"/>
          <w:szCs w:val="24"/>
        </w:rPr>
        <w:t>, and Curculionidae are mostly comprised of coleopterans and are thought to be potential bioindicators</w:t>
      </w:r>
      <w:r w:rsidR="00483F38" w:rsidRPr="005B52D8">
        <w:rPr>
          <w:rFonts w:ascii="Times New Roman" w:hAnsi="Times New Roman" w:cs="Times New Roman"/>
          <w:sz w:val="24"/>
          <w:szCs w:val="24"/>
        </w:rPr>
        <w:t xml:space="preserve"> </w:t>
      </w:r>
      <w:proofErr w:type="spellStart"/>
      <w:r w:rsidR="00483F38" w:rsidRPr="005B52D8">
        <w:rPr>
          <w:rFonts w:ascii="Times New Roman" w:hAnsi="Times New Roman" w:cs="Times New Roman"/>
          <w:sz w:val="24"/>
          <w:szCs w:val="24"/>
        </w:rPr>
        <w:t>Ghannem</w:t>
      </w:r>
      <w:proofErr w:type="spellEnd"/>
      <w:r w:rsidR="00483F38" w:rsidRPr="005B52D8">
        <w:rPr>
          <w:rFonts w:ascii="Times New Roman" w:hAnsi="Times New Roman" w:cs="Times New Roman"/>
          <w:sz w:val="24"/>
          <w:szCs w:val="24"/>
        </w:rPr>
        <w:t xml:space="preserve"> et al. (2018)</w:t>
      </w:r>
      <w:r w:rsidR="00D34DD9" w:rsidRPr="005B52D8">
        <w:rPr>
          <w:rFonts w:ascii="Times New Roman" w:hAnsi="Times New Roman" w:cs="Times New Roman"/>
          <w:sz w:val="24"/>
          <w:szCs w:val="24"/>
        </w:rPr>
        <w:t>.</w:t>
      </w:r>
      <w:r w:rsidR="00D14C96" w:rsidRPr="005B52D8">
        <w:rPr>
          <w:rFonts w:ascii="Times New Roman" w:hAnsi="Times New Roman" w:cs="Times New Roman"/>
          <w:sz w:val="24"/>
          <w:szCs w:val="24"/>
        </w:rPr>
        <w:t xml:space="preserve"> Since they can be easily found in many kinds of terrestrial habitats and have drawn a lot of interest as possible bioindicators, carabid beetles (Coleoptera: </w:t>
      </w:r>
      <w:proofErr w:type="spellStart"/>
      <w:r w:rsidR="00D14C96" w:rsidRPr="005B52D8">
        <w:rPr>
          <w:rFonts w:ascii="Times New Roman" w:hAnsi="Times New Roman" w:cs="Times New Roman"/>
          <w:sz w:val="24"/>
          <w:szCs w:val="24"/>
        </w:rPr>
        <w:t>Carabidae</w:t>
      </w:r>
      <w:proofErr w:type="spellEnd"/>
      <w:r w:rsidR="00D14C96" w:rsidRPr="005B52D8">
        <w:rPr>
          <w:rFonts w:ascii="Times New Roman" w:hAnsi="Times New Roman" w:cs="Times New Roman"/>
          <w:sz w:val="24"/>
          <w:szCs w:val="24"/>
        </w:rPr>
        <w:t xml:space="preserve">) are widely utilized for </w:t>
      </w:r>
      <w:r w:rsidR="00D14C96" w:rsidRPr="005B52D8">
        <w:rPr>
          <w:rFonts w:ascii="Times New Roman" w:hAnsi="Times New Roman" w:cs="Times New Roman"/>
          <w:sz w:val="24"/>
          <w:szCs w:val="24"/>
        </w:rPr>
        <w:lastRenderedPageBreak/>
        <w:t>ecotoxicologi</w:t>
      </w:r>
      <w:r w:rsidR="00C1028C" w:rsidRPr="005B52D8">
        <w:rPr>
          <w:rFonts w:ascii="Times New Roman" w:hAnsi="Times New Roman" w:cs="Times New Roman"/>
          <w:sz w:val="24"/>
          <w:szCs w:val="24"/>
        </w:rPr>
        <w:t>cal investigations</w:t>
      </w:r>
      <w:r w:rsidR="00D14C96" w:rsidRPr="005B52D8">
        <w:rPr>
          <w:rFonts w:ascii="Times New Roman" w:hAnsi="Times New Roman" w:cs="Times New Roman"/>
          <w:sz w:val="24"/>
          <w:szCs w:val="24"/>
        </w:rPr>
        <w:t xml:space="preserve"> Simon et al. (2016). </w:t>
      </w:r>
      <w:r w:rsidR="00C1028C" w:rsidRPr="005B52D8">
        <w:rPr>
          <w:rFonts w:ascii="Times New Roman" w:hAnsi="Times New Roman" w:cs="Times New Roman"/>
          <w:sz w:val="24"/>
          <w:szCs w:val="24"/>
        </w:rPr>
        <w:t>Study on</w:t>
      </w:r>
      <w:r w:rsidR="00D14C96" w:rsidRPr="005B52D8">
        <w:rPr>
          <w:rFonts w:ascii="Times New Roman" w:hAnsi="Times New Roman" w:cs="Times New Roman"/>
          <w:sz w:val="24"/>
          <w:szCs w:val="24"/>
        </w:rPr>
        <w:t xml:space="preserve"> </w:t>
      </w:r>
      <w:r w:rsidR="00D14C96" w:rsidRPr="005B52D8">
        <w:rPr>
          <w:rFonts w:ascii="Times New Roman" w:hAnsi="Times New Roman" w:cs="Times New Roman"/>
          <w:i/>
          <w:sz w:val="24"/>
          <w:szCs w:val="24"/>
        </w:rPr>
        <w:t xml:space="preserve">P. </w:t>
      </w:r>
      <w:proofErr w:type="spellStart"/>
      <w:r w:rsidR="00D14C96" w:rsidRPr="005B52D8">
        <w:rPr>
          <w:rFonts w:ascii="Times New Roman" w:hAnsi="Times New Roman" w:cs="Times New Roman"/>
          <w:i/>
          <w:sz w:val="24"/>
          <w:szCs w:val="24"/>
        </w:rPr>
        <w:t>oblongopunctatus</w:t>
      </w:r>
      <w:proofErr w:type="spellEnd"/>
      <w:r w:rsidR="00D14C96" w:rsidRPr="005B52D8">
        <w:rPr>
          <w:rFonts w:ascii="Times New Roman" w:hAnsi="Times New Roman" w:cs="Times New Roman"/>
          <w:sz w:val="24"/>
          <w:szCs w:val="24"/>
        </w:rPr>
        <w:t xml:space="preserve"> </w:t>
      </w:r>
      <w:r w:rsidR="00C1028C" w:rsidRPr="005B52D8">
        <w:rPr>
          <w:rFonts w:ascii="Times New Roman" w:hAnsi="Times New Roman" w:cs="Times New Roman"/>
          <w:sz w:val="24"/>
          <w:szCs w:val="24"/>
        </w:rPr>
        <w:t>revealed</w:t>
      </w:r>
      <w:r w:rsidR="00D14C96" w:rsidRPr="005B52D8">
        <w:rPr>
          <w:rFonts w:ascii="Times New Roman" w:hAnsi="Times New Roman" w:cs="Times New Roman"/>
          <w:sz w:val="24"/>
          <w:szCs w:val="24"/>
        </w:rPr>
        <w:t xml:space="preserve"> high BAF </w:t>
      </w:r>
      <w:r w:rsidR="00C1028C" w:rsidRPr="005B52D8">
        <w:rPr>
          <w:rFonts w:ascii="Times New Roman" w:hAnsi="Times New Roman" w:cs="Times New Roman"/>
          <w:sz w:val="24"/>
          <w:szCs w:val="24"/>
        </w:rPr>
        <w:t>(Bioaccumulation Factor) concentrations for Cu and Zn</w:t>
      </w:r>
      <w:r w:rsidR="00D14C96" w:rsidRPr="005B52D8">
        <w:rPr>
          <w:rFonts w:ascii="Times New Roman" w:hAnsi="Times New Roman" w:cs="Times New Roman"/>
          <w:sz w:val="24"/>
          <w:szCs w:val="24"/>
        </w:rPr>
        <w:t xml:space="preserve"> </w:t>
      </w:r>
      <w:r w:rsidR="00C1028C" w:rsidRPr="005B52D8">
        <w:rPr>
          <w:rFonts w:ascii="Times New Roman" w:hAnsi="Times New Roman" w:cs="Times New Roman"/>
          <w:sz w:val="24"/>
          <w:szCs w:val="24"/>
        </w:rPr>
        <w:t xml:space="preserve">indicates the assessment of pollution and also </w:t>
      </w:r>
      <w:r w:rsidR="00D14C96" w:rsidRPr="005B52D8">
        <w:rPr>
          <w:rFonts w:ascii="Times New Roman" w:hAnsi="Times New Roman" w:cs="Times New Roman"/>
          <w:sz w:val="24"/>
          <w:szCs w:val="24"/>
        </w:rPr>
        <w:t xml:space="preserve">showed how the carabid </w:t>
      </w:r>
      <w:proofErr w:type="spellStart"/>
      <w:r w:rsidR="00D14C96" w:rsidRPr="005B52D8">
        <w:rPr>
          <w:rFonts w:ascii="Times New Roman" w:hAnsi="Times New Roman" w:cs="Times New Roman"/>
          <w:i/>
          <w:sz w:val="24"/>
          <w:szCs w:val="24"/>
        </w:rPr>
        <w:t>Parallelomorphus</w:t>
      </w:r>
      <w:proofErr w:type="spellEnd"/>
      <w:r w:rsidR="00893185" w:rsidRPr="005B52D8">
        <w:rPr>
          <w:rFonts w:ascii="Times New Roman" w:hAnsi="Times New Roman" w:cs="Times New Roman"/>
          <w:i/>
          <w:sz w:val="24"/>
          <w:szCs w:val="24"/>
        </w:rPr>
        <w:t xml:space="preserve"> </w:t>
      </w:r>
      <w:proofErr w:type="spellStart"/>
      <w:r w:rsidR="00D14C96" w:rsidRPr="005B52D8">
        <w:rPr>
          <w:rFonts w:ascii="Times New Roman" w:hAnsi="Times New Roman" w:cs="Times New Roman"/>
          <w:i/>
          <w:sz w:val="24"/>
          <w:szCs w:val="24"/>
        </w:rPr>
        <w:t>laevigatus</w:t>
      </w:r>
      <w:proofErr w:type="spellEnd"/>
      <w:r w:rsidR="00D14C96" w:rsidRPr="005B52D8">
        <w:rPr>
          <w:rFonts w:ascii="Times New Roman" w:hAnsi="Times New Roman" w:cs="Times New Roman"/>
          <w:sz w:val="24"/>
          <w:szCs w:val="24"/>
        </w:rPr>
        <w:t xml:space="preserve"> can serve as a reliable indication of a harmful substance. Due to copper's toxicity, adult carabids' locomotory </w:t>
      </w:r>
      <w:proofErr w:type="spellStart"/>
      <w:r w:rsidR="00D14C96" w:rsidRPr="005B52D8">
        <w:rPr>
          <w:rFonts w:ascii="Times New Roman" w:hAnsi="Times New Roman" w:cs="Times New Roman"/>
          <w:sz w:val="24"/>
          <w:szCs w:val="24"/>
        </w:rPr>
        <w:t>behavior</w:t>
      </w:r>
      <w:proofErr w:type="spellEnd"/>
      <w:r w:rsidR="00D14C96" w:rsidRPr="005B52D8">
        <w:rPr>
          <w:rFonts w:ascii="Times New Roman" w:hAnsi="Times New Roman" w:cs="Times New Roman"/>
          <w:sz w:val="24"/>
          <w:szCs w:val="24"/>
        </w:rPr>
        <w:t xml:space="preserve"> has changed</w:t>
      </w:r>
      <w:r w:rsidR="00C1028C" w:rsidRPr="005B52D8">
        <w:rPr>
          <w:rFonts w:ascii="Times New Roman" w:hAnsi="Times New Roman" w:cs="Times New Roman"/>
          <w:sz w:val="24"/>
          <w:szCs w:val="24"/>
        </w:rPr>
        <w:t xml:space="preserve"> and resulted in</w:t>
      </w:r>
      <w:r w:rsidR="00D14C96" w:rsidRPr="005B52D8">
        <w:rPr>
          <w:rFonts w:ascii="Times New Roman" w:hAnsi="Times New Roman" w:cs="Times New Roman"/>
          <w:sz w:val="24"/>
          <w:szCs w:val="24"/>
        </w:rPr>
        <w:t xml:space="preserve"> significant amount of</w:t>
      </w:r>
      <w:r w:rsidR="00C1028C" w:rsidRPr="005B52D8">
        <w:rPr>
          <w:rFonts w:ascii="Times New Roman" w:hAnsi="Times New Roman" w:cs="Times New Roman"/>
          <w:sz w:val="24"/>
          <w:szCs w:val="24"/>
        </w:rPr>
        <w:t xml:space="preserve"> death of larva</w:t>
      </w:r>
      <w:r w:rsidR="00893185" w:rsidRPr="005B52D8">
        <w:rPr>
          <w:rFonts w:ascii="Times New Roman" w:hAnsi="Times New Roman" w:cs="Times New Roman"/>
          <w:sz w:val="24"/>
          <w:szCs w:val="24"/>
        </w:rPr>
        <w:t>.</w:t>
      </w:r>
      <w:r w:rsidR="00D14C96" w:rsidRPr="005B52D8">
        <w:rPr>
          <w:rFonts w:ascii="Times New Roman" w:hAnsi="Times New Roman" w:cs="Times New Roman"/>
          <w:sz w:val="24"/>
          <w:szCs w:val="24"/>
        </w:rPr>
        <w:t xml:space="preserve"> </w:t>
      </w:r>
      <w:r w:rsidR="00893185" w:rsidRPr="005B52D8">
        <w:rPr>
          <w:rFonts w:ascii="Times New Roman" w:hAnsi="Times New Roman" w:cs="Times New Roman"/>
          <w:sz w:val="24"/>
          <w:szCs w:val="24"/>
        </w:rPr>
        <w:t>E</w:t>
      </w:r>
      <w:r w:rsidR="00D14C96" w:rsidRPr="005B52D8">
        <w:rPr>
          <w:rFonts w:ascii="Times New Roman" w:hAnsi="Times New Roman" w:cs="Times New Roman"/>
          <w:sz w:val="24"/>
          <w:szCs w:val="24"/>
        </w:rPr>
        <w:t xml:space="preserve">xposure to copper </w:t>
      </w:r>
      <w:r w:rsidR="00483F38" w:rsidRPr="005B52D8">
        <w:rPr>
          <w:rFonts w:ascii="Times New Roman" w:hAnsi="Times New Roman" w:cs="Times New Roman"/>
          <w:sz w:val="24"/>
          <w:szCs w:val="24"/>
        </w:rPr>
        <w:t>at the time of development of larva</w:t>
      </w:r>
      <w:r w:rsidR="00D14C96" w:rsidRPr="005B52D8">
        <w:rPr>
          <w:rFonts w:ascii="Times New Roman" w:hAnsi="Times New Roman" w:cs="Times New Roman"/>
          <w:sz w:val="24"/>
          <w:szCs w:val="24"/>
        </w:rPr>
        <w:t xml:space="preserve"> is </w:t>
      </w:r>
      <w:r w:rsidR="00483F38" w:rsidRPr="005B52D8">
        <w:rPr>
          <w:rFonts w:ascii="Times New Roman" w:hAnsi="Times New Roman" w:cs="Times New Roman"/>
          <w:sz w:val="24"/>
          <w:szCs w:val="24"/>
        </w:rPr>
        <w:t xml:space="preserve">considered </w:t>
      </w:r>
      <w:r w:rsidR="00D14C96" w:rsidRPr="005B52D8">
        <w:rPr>
          <w:rFonts w:ascii="Times New Roman" w:hAnsi="Times New Roman" w:cs="Times New Roman"/>
          <w:sz w:val="24"/>
          <w:szCs w:val="24"/>
        </w:rPr>
        <w:t xml:space="preserve">to cause </w:t>
      </w:r>
      <w:proofErr w:type="spellStart"/>
      <w:r w:rsidR="00D14C96" w:rsidRPr="005B52D8">
        <w:rPr>
          <w:rFonts w:ascii="Times New Roman" w:hAnsi="Times New Roman" w:cs="Times New Roman"/>
          <w:sz w:val="24"/>
          <w:szCs w:val="24"/>
        </w:rPr>
        <w:t>behavioral</w:t>
      </w:r>
      <w:proofErr w:type="spellEnd"/>
      <w:r w:rsidR="00D14C96" w:rsidRPr="005B52D8">
        <w:rPr>
          <w:rFonts w:ascii="Times New Roman" w:hAnsi="Times New Roman" w:cs="Times New Roman"/>
          <w:sz w:val="24"/>
          <w:szCs w:val="24"/>
        </w:rPr>
        <w:t xml:space="preserve"> alterations</w:t>
      </w:r>
      <w:r w:rsidR="00893185" w:rsidRPr="005B52D8">
        <w:rPr>
          <w:rFonts w:ascii="Times New Roman" w:hAnsi="Times New Roman" w:cs="Times New Roman"/>
          <w:sz w:val="24"/>
          <w:szCs w:val="24"/>
        </w:rPr>
        <w:t xml:space="preserve"> (Bayley et al. 1995)</w:t>
      </w:r>
      <w:r w:rsidR="00D14C96" w:rsidRPr="005B52D8">
        <w:rPr>
          <w:rFonts w:ascii="Times New Roman" w:hAnsi="Times New Roman" w:cs="Times New Roman"/>
          <w:sz w:val="24"/>
          <w:szCs w:val="24"/>
        </w:rPr>
        <w:t>.</w:t>
      </w:r>
    </w:p>
    <w:p w14:paraId="13964AE9" w14:textId="77777777" w:rsidR="00D14C96" w:rsidRPr="005B52D8" w:rsidRDefault="00D14C96"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Honey bees as bioindicators</w:t>
      </w:r>
      <w:r w:rsidR="005F49EC" w:rsidRPr="005B52D8">
        <w:rPr>
          <w:rFonts w:ascii="Times New Roman" w:hAnsi="Times New Roman" w:cs="Times New Roman"/>
          <w:b/>
          <w:bCs/>
          <w:sz w:val="24"/>
          <w:szCs w:val="24"/>
        </w:rPr>
        <w:t>:</w:t>
      </w:r>
    </w:p>
    <w:p w14:paraId="07C498DA" w14:textId="77777777" w:rsidR="009D74BD" w:rsidRPr="005B52D8" w:rsidRDefault="009D74BD"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Numerous researchers have recognized honey bees as effective indicators of environmental contamination due to their ability to capture and accumulate pollutants, adaptability to various habitats (including those affected by human pollution), and capability to forage over large areas with diverse plant life. Honey bees signal the condition of their environment through two main indicators: mortality rates and the presence of residues in their bodies and hive products (</w:t>
      </w:r>
      <w:proofErr w:type="spellStart"/>
      <w:r w:rsidRPr="005B52D8">
        <w:rPr>
          <w:rFonts w:ascii="Times New Roman" w:hAnsi="Times New Roman" w:cs="Times New Roman"/>
          <w:sz w:val="24"/>
          <w:szCs w:val="24"/>
        </w:rPr>
        <w:t>Barganska</w:t>
      </w:r>
      <w:proofErr w:type="spellEnd"/>
      <w:r w:rsidRPr="005B52D8">
        <w:rPr>
          <w:rFonts w:ascii="Times New Roman" w:hAnsi="Times New Roman" w:cs="Times New Roman"/>
          <w:sz w:val="24"/>
          <w:szCs w:val="24"/>
        </w:rPr>
        <w:t xml:space="preserve"> et al., 2016). The European honey bee, </w:t>
      </w:r>
      <w:proofErr w:type="spellStart"/>
      <w:r w:rsidRPr="005B52D8">
        <w:rPr>
          <w:rFonts w:ascii="Times New Roman" w:hAnsi="Times New Roman" w:cs="Times New Roman"/>
          <w:sz w:val="24"/>
          <w:szCs w:val="24"/>
        </w:rPr>
        <w:t>Apis</w:t>
      </w:r>
      <w:proofErr w:type="spellEnd"/>
      <w:r w:rsidRPr="005B52D8">
        <w:rPr>
          <w:rFonts w:ascii="Times New Roman" w:hAnsi="Times New Roman" w:cs="Times New Roman"/>
          <w:sz w:val="24"/>
          <w:szCs w:val="24"/>
        </w:rPr>
        <w:t xml:space="preserve"> mellifera, encounters contaminants and diseases while foraging, subsequently transporting these pollutants back to their colonies, making them suitable candidates for biomonitoring efforts. Various pollutants such as heavy metals and pesticides have been detected in both bees and their hives. Moreover, honey bees are being increasingly recognized as early indicators of climate change and antibiotic resistance (Cunningham et al., 2022).</w:t>
      </w:r>
    </w:p>
    <w:p w14:paraId="1C288C42" w14:textId="77777777" w:rsidR="009D74BD" w:rsidRPr="005B52D8" w:rsidRDefault="009D74BD" w:rsidP="009D74BD">
      <w:pPr>
        <w:spacing w:line="360" w:lineRule="auto"/>
        <w:jc w:val="both"/>
        <w:rPr>
          <w:rFonts w:ascii="Times New Roman" w:hAnsi="Times New Roman" w:cs="Times New Roman"/>
          <w:b/>
          <w:sz w:val="24"/>
          <w:szCs w:val="24"/>
        </w:rPr>
      </w:pPr>
      <w:r w:rsidRPr="005B52D8">
        <w:rPr>
          <w:rFonts w:ascii="Times New Roman" w:hAnsi="Times New Roman" w:cs="Times New Roman"/>
          <w:b/>
          <w:sz w:val="24"/>
          <w:szCs w:val="24"/>
        </w:rPr>
        <w:t xml:space="preserve">Termites as </w:t>
      </w:r>
      <w:proofErr w:type="spellStart"/>
      <w:r w:rsidRPr="005B52D8">
        <w:rPr>
          <w:rFonts w:ascii="Times New Roman" w:hAnsi="Times New Roman" w:cs="Times New Roman"/>
          <w:b/>
          <w:sz w:val="24"/>
          <w:szCs w:val="24"/>
        </w:rPr>
        <w:t>biondicators</w:t>
      </w:r>
      <w:proofErr w:type="spellEnd"/>
    </w:p>
    <w:p w14:paraId="5A998822" w14:textId="77777777" w:rsidR="009D74BD" w:rsidRPr="005B52D8" w:rsidRDefault="009D74BD"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Termites, on the other hand, serve as bioindicators of soil fertility due to their widespread presence and significant impact on various soil processes. Their activities, including nitrogen fixation, acetogenesis, methanogenesis, soil transportation, and nutrient cycling, greatly influence soil health. Termites play a crucial role in the movement, recycling, and distribution of soil nutrients, contributing to the formation of mounds with elevated levels of organic carbon, clay, and nutrients (</w:t>
      </w:r>
      <w:proofErr w:type="spellStart"/>
      <w:r w:rsidRPr="005B52D8">
        <w:rPr>
          <w:rFonts w:ascii="Times New Roman" w:hAnsi="Times New Roman" w:cs="Times New Roman"/>
          <w:sz w:val="24"/>
          <w:szCs w:val="24"/>
        </w:rPr>
        <w:t>Nithyatharani</w:t>
      </w:r>
      <w:proofErr w:type="spellEnd"/>
      <w:r w:rsidRPr="005B52D8">
        <w:rPr>
          <w:rFonts w:ascii="Times New Roman" w:hAnsi="Times New Roman" w:cs="Times New Roman"/>
          <w:sz w:val="24"/>
          <w:szCs w:val="24"/>
        </w:rPr>
        <w:t xml:space="preserve"> et al., 2018). Additionally, termites exhibit chemical fertility, hydrological functions, macro-aggregation, and biodiversity indicator capabilities (Duran-Bautista et al., 2020). Studies have shown a direct correlation between termite presence and concentrations of various elements such as Al, Cu, Zn, Be, Cd, Mn, Ca, Mg, Pb, V, and Mo, while other elements like Ba, Cr, Ni, Co, and Fe exhibit an indirect association (</w:t>
      </w:r>
      <w:proofErr w:type="spellStart"/>
      <w:r w:rsidRPr="005B52D8">
        <w:rPr>
          <w:rFonts w:ascii="Times New Roman" w:hAnsi="Times New Roman" w:cs="Times New Roman"/>
          <w:sz w:val="24"/>
          <w:szCs w:val="24"/>
        </w:rPr>
        <w:t>Alajmi</w:t>
      </w:r>
      <w:proofErr w:type="spellEnd"/>
      <w:r w:rsidRPr="005B52D8">
        <w:rPr>
          <w:rFonts w:ascii="Times New Roman" w:hAnsi="Times New Roman" w:cs="Times New Roman"/>
          <w:sz w:val="24"/>
          <w:szCs w:val="24"/>
        </w:rPr>
        <w:t xml:space="preserve"> et al., 2019).</w:t>
      </w:r>
    </w:p>
    <w:p w14:paraId="4F08571E" w14:textId="77777777" w:rsidR="00D14C96" w:rsidRPr="005B52D8" w:rsidRDefault="005F49EC" w:rsidP="009D74BD">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Parasitic wasps </w:t>
      </w:r>
      <w:r w:rsidR="00D14C96" w:rsidRPr="005B52D8">
        <w:rPr>
          <w:rFonts w:ascii="Times New Roman" w:hAnsi="Times New Roman" w:cs="Times New Roman"/>
          <w:b/>
          <w:bCs/>
          <w:sz w:val="24"/>
          <w:szCs w:val="24"/>
        </w:rPr>
        <w:t xml:space="preserve">as bioindicators: </w:t>
      </w:r>
    </w:p>
    <w:p w14:paraId="0E0300C7" w14:textId="77777777" w:rsidR="009D74BD" w:rsidRPr="005B52D8" w:rsidRDefault="009D74B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lastRenderedPageBreak/>
        <w:t>Lately, parasitic wasps have been utilized as indicators of forest ecosystem health (</w:t>
      </w:r>
      <w:proofErr w:type="spellStart"/>
      <w:r w:rsidRPr="005B52D8">
        <w:rPr>
          <w:rFonts w:ascii="Times New Roman" w:hAnsi="Times New Roman" w:cs="Times New Roman"/>
          <w:sz w:val="24"/>
          <w:szCs w:val="24"/>
        </w:rPr>
        <w:t>Hilszczanski</w:t>
      </w:r>
      <w:proofErr w:type="spellEnd"/>
      <w:r w:rsidRPr="005B52D8">
        <w:rPr>
          <w:rFonts w:ascii="Times New Roman" w:hAnsi="Times New Roman" w:cs="Times New Roman"/>
          <w:sz w:val="24"/>
          <w:szCs w:val="24"/>
        </w:rPr>
        <w:t xml:space="preserve"> et al., 2005). These wasps, known for their intricate biology stemming from their elevated trophic level, complex biochemistry, and restricted host preferences, are highly specialized. Both social and solitary species of aculeate wasps have shown promise as accurate indicators of heavy metal contamination (Chowdhury et al., 2023), and they are capable of effectively gauging the diversity of arthropod species present in their environment.</w:t>
      </w:r>
    </w:p>
    <w:p w14:paraId="244194D5"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Collembolan as bioindicators: </w:t>
      </w:r>
    </w:p>
    <w:p w14:paraId="02F76E3F" w14:textId="77777777" w:rsidR="004F0BD0" w:rsidRPr="005B52D8" w:rsidRDefault="00B564B8"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I</w:t>
      </w:r>
      <w:r w:rsidR="0035788E" w:rsidRPr="005B52D8">
        <w:rPr>
          <w:rFonts w:ascii="Times New Roman" w:hAnsi="Times New Roman" w:cs="Times New Roman"/>
          <w:sz w:val="24"/>
          <w:szCs w:val="24"/>
        </w:rPr>
        <w:t>mpact of pollutants on the abundance and variety of Collembolan in urban soils of three parks in Bucharest</w:t>
      </w:r>
      <w:r w:rsidR="00FF42B6" w:rsidRPr="005B52D8">
        <w:rPr>
          <w:rFonts w:ascii="Times New Roman" w:hAnsi="Times New Roman" w:cs="Times New Roman"/>
          <w:sz w:val="24"/>
          <w:szCs w:val="24"/>
        </w:rPr>
        <w:t xml:space="preserve"> was investigated</w:t>
      </w:r>
      <w:r w:rsidR="0035788E" w:rsidRPr="005B52D8">
        <w:rPr>
          <w:rFonts w:ascii="Times New Roman" w:hAnsi="Times New Roman" w:cs="Times New Roman"/>
          <w:sz w:val="24"/>
          <w:szCs w:val="24"/>
        </w:rPr>
        <w:t xml:space="preserve"> and discovered that the numerical densities are varied for different research sites</w:t>
      </w:r>
      <w:r w:rsidRPr="005B52D8">
        <w:rPr>
          <w:rFonts w:ascii="Times New Roman" w:hAnsi="Times New Roman" w:cs="Times New Roman"/>
          <w:sz w:val="24"/>
          <w:szCs w:val="24"/>
        </w:rPr>
        <w:t xml:space="preserve"> Kumar et al. (2011)</w:t>
      </w:r>
      <w:r w:rsidR="0035788E" w:rsidRPr="005B52D8">
        <w:rPr>
          <w:rFonts w:ascii="Times New Roman" w:hAnsi="Times New Roman" w:cs="Times New Roman"/>
          <w:sz w:val="24"/>
          <w:szCs w:val="24"/>
        </w:rPr>
        <w:t>. While certain species are immune to pollution and predominate in p</w:t>
      </w:r>
      <w:r w:rsidR="00D04F6F" w:rsidRPr="005B52D8">
        <w:rPr>
          <w:rFonts w:ascii="Times New Roman" w:hAnsi="Times New Roman" w:cs="Times New Roman"/>
          <w:sz w:val="24"/>
          <w:szCs w:val="24"/>
        </w:rPr>
        <w:t>olluted locations, he observed</w:t>
      </w:r>
      <w:r w:rsidR="0035788E" w:rsidRPr="005B52D8">
        <w:rPr>
          <w:rFonts w:ascii="Times New Roman" w:hAnsi="Times New Roman" w:cs="Times New Roman"/>
          <w:sz w:val="24"/>
          <w:szCs w:val="24"/>
        </w:rPr>
        <w:t xml:space="preserve"> that species richness was lowest there. Jose et al. (2010)</w:t>
      </w:r>
      <w:r w:rsidR="00D04F6F" w:rsidRPr="005B52D8">
        <w:rPr>
          <w:rFonts w:ascii="Times New Roman" w:hAnsi="Times New Roman" w:cs="Times New Roman"/>
          <w:sz w:val="24"/>
          <w:szCs w:val="24"/>
        </w:rPr>
        <w:t xml:space="preserve"> noticed</w:t>
      </w:r>
      <w:r w:rsidR="0035788E" w:rsidRPr="005B52D8">
        <w:rPr>
          <w:rFonts w:ascii="Times New Roman" w:hAnsi="Times New Roman" w:cs="Times New Roman"/>
          <w:sz w:val="24"/>
          <w:szCs w:val="24"/>
        </w:rPr>
        <w:t xml:space="preserve"> collembolan are insects that affect soil fertility by promoting microbial activity, spreading fungal spores, and preventing bacteria and fungi from inflicting plant illnesses. They are </w:t>
      </w:r>
      <w:r w:rsidR="00242CAB" w:rsidRPr="005B52D8">
        <w:rPr>
          <w:rFonts w:ascii="Times New Roman" w:hAnsi="Times New Roman" w:cs="Times New Roman"/>
          <w:sz w:val="24"/>
          <w:szCs w:val="24"/>
        </w:rPr>
        <w:t>highly sensitive</w:t>
      </w:r>
      <w:r w:rsidR="0035788E" w:rsidRPr="005B52D8">
        <w:rPr>
          <w:rFonts w:ascii="Times New Roman" w:hAnsi="Times New Roman" w:cs="Times New Roman"/>
          <w:sz w:val="24"/>
          <w:szCs w:val="24"/>
        </w:rPr>
        <w:t xml:space="preserve"> to </w:t>
      </w:r>
      <w:r w:rsidR="004F47E7" w:rsidRPr="005B52D8">
        <w:rPr>
          <w:rFonts w:ascii="Times New Roman" w:hAnsi="Times New Roman" w:cs="Times New Roman"/>
          <w:sz w:val="24"/>
          <w:szCs w:val="24"/>
        </w:rPr>
        <w:t>change in soil characteristics that leads to loss of</w:t>
      </w:r>
      <w:r w:rsidR="0035788E" w:rsidRPr="005B52D8">
        <w:rPr>
          <w:rFonts w:ascii="Times New Roman" w:hAnsi="Times New Roman" w:cs="Times New Roman"/>
          <w:sz w:val="24"/>
          <w:szCs w:val="24"/>
        </w:rPr>
        <w:t xml:space="preserve"> biodiversity, both of which might indicate contamination by organic waste and other contaminants.</w:t>
      </w:r>
    </w:p>
    <w:p w14:paraId="694D2992"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Springtails as bioindicators: </w:t>
      </w:r>
    </w:p>
    <w:p w14:paraId="5040B935" w14:textId="77777777" w:rsidR="0035788E" w:rsidRPr="005B52D8" w:rsidRDefault="0035788E"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Springtails are common soil arthropods </w:t>
      </w:r>
      <w:r w:rsidR="004F47E7" w:rsidRPr="005B52D8">
        <w:rPr>
          <w:rFonts w:ascii="Times New Roman" w:hAnsi="Times New Roman" w:cs="Times New Roman"/>
          <w:sz w:val="24"/>
          <w:szCs w:val="24"/>
        </w:rPr>
        <w:t>are very much</w:t>
      </w:r>
      <w:r w:rsidRPr="005B52D8">
        <w:rPr>
          <w:rFonts w:ascii="Times New Roman" w:hAnsi="Times New Roman" w:cs="Times New Roman"/>
          <w:sz w:val="24"/>
          <w:szCs w:val="24"/>
        </w:rPr>
        <w:t xml:space="preserve"> sensitive to </w:t>
      </w:r>
      <w:r w:rsidR="004F47E7" w:rsidRPr="005B52D8">
        <w:rPr>
          <w:rFonts w:ascii="Times New Roman" w:hAnsi="Times New Roman" w:cs="Times New Roman"/>
          <w:sz w:val="24"/>
          <w:szCs w:val="24"/>
        </w:rPr>
        <w:t xml:space="preserve">soil nature </w:t>
      </w:r>
      <w:r w:rsidRPr="005B52D8">
        <w:rPr>
          <w:rFonts w:ascii="Times New Roman" w:hAnsi="Times New Roman" w:cs="Times New Roman"/>
          <w:sz w:val="24"/>
          <w:szCs w:val="24"/>
        </w:rPr>
        <w:t xml:space="preserve">and </w:t>
      </w:r>
      <w:r w:rsidR="004F47E7" w:rsidRPr="005B52D8">
        <w:rPr>
          <w:rFonts w:ascii="Times New Roman" w:hAnsi="Times New Roman" w:cs="Times New Roman"/>
          <w:sz w:val="24"/>
          <w:szCs w:val="24"/>
        </w:rPr>
        <w:t>anthropogenic activity</w:t>
      </w:r>
      <w:r w:rsidRPr="005B52D8">
        <w:rPr>
          <w:rFonts w:ascii="Times New Roman" w:hAnsi="Times New Roman" w:cs="Times New Roman"/>
          <w:sz w:val="24"/>
          <w:szCs w:val="24"/>
        </w:rPr>
        <w:t xml:space="preserve">. </w:t>
      </w:r>
      <w:r w:rsidR="004F47E7" w:rsidRPr="005B52D8">
        <w:rPr>
          <w:rFonts w:ascii="Times New Roman" w:hAnsi="Times New Roman" w:cs="Times New Roman"/>
          <w:sz w:val="24"/>
          <w:szCs w:val="24"/>
        </w:rPr>
        <w:t>The decline in</w:t>
      </w:r>
      <w:r w:rsidRPr="005B52D8">
        <w:rPr>
          <w:rFonts w:ascii="Times New Roman" w:hAnsi="Times New Roman" w:cs="Times New Roman"/>
          <w:sz w:val="24"/>
          <w:szCs w:val="24"/>
        </w:rPr>
        <w:t xml:space="preserve"> springtail species </w:t>
      </w:r>
      <w:r w:rsidR="004F47E7" w:rsidRPr="005B52D8">
        <w:rPr>
          <w:rFonts w:ascii="Times New Roman" w:hAnsi="Times New Roman" w:cs="Times New Roman"/>
          <w:sz w:val="24"/>
          <w:szCs w:val="24"/>
        </w:rPr>
        <w:t xml:space="preserve">is due to presence of trace metals, pesticides in higher concentration </w:t>
      </w:r>
      <w:proofErr w:type="gramStart"/>
      <w:r w:rsidR="004F47E7" w:rsidRPr="005B52D8">
        <w:rPr>
          <w:rFonts w:ascii="Times New Roman" w:hAnsi="Times New Roman" w:cs="Times New Roman"/>
          <w:sz w:val="24"/>
          <w:szCs w:val="24"/>
        </w:rPr>
        <w:t>and  increase</w:t>
      </w:r>
      <w:proofErr w:type="gramEnd"/>
      <w:r w:rsidR="004F47E7" w:rsidRPr="005B52D8">
        <w:rPr>
          <w:rFonts w:ascii="Times New Roman" w:hAnsi="Times New Roman" w:cs="Times New Roman"/>
          <w:sz w:val="24"/>
          <w:szCs w:val="24"/>
        </w:rPr>
        <w:t xml:space="preserve"> in pH of soil water  due to organic waste. </w:t>
      </w:r>
      <w:r w:rsidRPr="005B52D8">
        <w:rPr>
          <w:rFonts w:ascii="Times New Roman" w:hAnsi="Times New Roman" w:cs="Times New Roman"/>
          <w:sz w:val="24"/>
          <w:szCs w:val="24"/>
        </w:rPr>
        <w:t xml:space="preserve">The QBS-adapt index is a sensitive instrument for differentiating between distinct land use patterns for various seasons since it assesses the </w:t>
      </w:r>
      <w:r w:rsidR="004F47E7" w:rsidRPr="005B52D8">
        <w:rPr>
          <w:rFonts w:ascii="Times New Roman" w:hAnsi="Times New Roman" w:cs="Times New Roman"/>
          <w:sz w:val="24"/>
          <w:szCs w:val="24"/>
        </w:rPr>
        <w:t>health</w:t>
      </w:r>
      <w:r w:rsidRPr="005B52D8">
        <w:rPr>
          <w:rFonts w:ascii="Times New Roman" w:hAnsi="Times New Roman" w:cs="Times New Roman"/>
          <w:sz w:val="24"/>
          <w:szCs w:val="24"/>
        </w:rPr>
        <w:t xml:space="preserve"> of the soil in response to seasonal variations. The physical characteristics of springtails may be used to calculate the QBS-adapt index (Chowdhury et al. 2023).</w:t>
      </w:r>
    </w:p>
    <w:p w14:paraId="5E0DF7B3" w14:textId="77777777" w:rsidR="0035788E" w:rsidRPr="005B52D8" w:rsidRDefault="005F49EC"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S</w:t>
      </w:r>
      <w:r w:rsidR="0035788E" w:rsidRPr="005B52D8">
        <w:rPr>
          <w:rFonts w:ascii="Times New Roman" w:hAnsi="Times New Roman" w:cs="Times New Roman"/>
          <w:b/>
          <w:bCs/>
          <w:sz w:val="24"/>
          <w:szCs w:val="24"/>
        </w:rPr>
        <w:t>yrphid flies as bioindicators:</w:t>
      </w:r>
    </w:p>
    <w:p w14:paraId="58E478E0" w14:textId="77777777" w:rsidR="009D74BD" w:rsidRPr="005B52D8" w:rsidRDefault="009D74B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Syrphid flies, owing to their broad geographic range and diverse environmental requirements during larval stages, serve as valuable bioindicators (</w:t>
      </w:r>
      <w:proofErr w:type="spellStart"/>
      <w:r w:rsidRPr="005B52D8">
        <w:rPr>
          <w:rFonts w:ascii="Times New Roman" w:hAnsi="Times New Roman" w:cs="Times New Roman"/>
          <w:sz w:val="24"/>
          <w:szCs w:val="24"/>
        </w:rPr>
        <w:t>Sommaggio</w:t>
      </w:r>
      <w:proofErr w:type="spellEnd"/>
      <w:r w:rsidRPr="005B52D8">
        <w:rPr>
          <w:rFonts w:ascii="Times New Roman" w:hAnsi="Times New Roman" w:cs="Times New Roman"/>
          <w:sz w:val="24"/>
          <w:szCs w:val="24"/>
        </w:rPr>
        <w:t>, 1999). They are particularly potent indicators of landscape-level forest management techniques due to their widespread distribution (</w:t>
      </w:r>
      <w:proofErr w:type="spellStart"/>
      <w:r w:rsidRPr="005B52D8">
        <w:rPr>
          <w:rFonts w:ascii="Times New Roman" w:hAnsi="Times New Roman" w:cs="Times New Roman"/>
          <w:sz w:val="24"/>
          <w:szCs w:val="24"/>
        </w:rPr>
        <w:t>Maleque</w:t>
      </w:r>
      <w:proofErr w:type="spellEnd"/>
      <w:r w:rsidRPr="005B52D8">
        <w:rPr>
          <w:rFonts w:ascii="Times New Roman" w:hAnsi="Times New Roman" w:cs="Times New Roman"/>
          <w:sz w:val="24"/>
          <w:szCs w:val="24"/>
        </w:rPr>
        <w:t xml:space="preserve"> et al., 2009). </w:t>
      </w:r>
      <w:proofErr w:type="spellStart"/>
      <w:r w:rsidRPr="005B52D8">
        <w:rPr>
          <w:rFonts w:ascii="Times New Roman" w:hAnsi="Times New Roman" w:cs="Times New Roman"/>
          <w:sz w:val="24"/>
          <w:szCs w:val="24"/>
        </w:rPr>
        <w:t>Eristalis</w:t>
      </w:r>
      <w:proofErr w:type="spellEnd"/>
      <w:r w:rsidRPr="005B52D8">
        <w:rPr>
          <w:rFonts w:ascii="Times New Roman" w:hAnsi="Times New Roman" w:cs="Times New Roman"/>
          <w:sz w:val="24"/>
          <w:szCs w:val="24"/>
        </w:rPr>
        <w:t xml:space="preserve"> spp. and </w:t>
      </w:r>
      <w:proofErr w:type="spellStart"/>
      <w:r w:rsidRPr="005B52D8">
        <w:rPr>
          <w:rFonts w:ascii="Times New Roman" w:hAnsi="Times New Roman" w:cs="Times New Roman"/>
          <w:sz w:val="24"/>
          <w:szCs w:val="24"/>
        </w:rPr>
        <w:t>Sphaerophoria</w:t>
      </w:r>
      <w:proofErr w:type="spellEnd"/>
      <w:r w:rsidRPr="005B52D8">
        <w:rPr>
          <w:rFonts w:ascii="Times New Roman" w:hAnsi="Times New Roman" w:cs="Times New Roman"/>
          <w:sz w:val="24"/>
          <w:szCs w:val="24"/>
        </w:rPr>
        <w:t xml:space="preserve"> spp. accumulate heavy metals such as Mn, Pb, and Cd from industrial regions in their bodies (Chowdhury et al., 2023).</w:t>
      </w:r>
    </w:p>
    <w:p w14:paraId="4FFE03F6"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lastRenderedPageBreak/>
        <w:t>Sea-skaters as bioindicators:</w:t>
      </w:r>
    </w:p>
    <w:p w14:paraId="5EEAE55C" w14:textId="77777777" w:rsidR="0035788E" w:rsidRPr="005B52D8" w:rsidRDefault="00B564B8"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S</w:t>
      </w:r>
      <w:r w:rsidR="0035788E" w:rsidRPr="005B52D8">
        <w:rPr>
          <w:rFonts w:ascii="Times New Roman" w:hAnsi="Times New Roman" w:cs="Times New Roman"/>
          <w:sz w:val="24"/>
          <w:szCs w:val="24"/>
        </w:rPr>
        <w:t>ea-skaters are good bioindicators for cadmium distribution in ocean surface waters</w:t>
      </w:r>
      <w:r w:rsidRPr="005B52D8">
        <w:rPr>
          <w:rFonts w:ascii="Times New Roman" w:hAnsi="Times New Roman" w:cs="Times New Roman"/>
          <w:sz w:val="24"/>
          <w:szCs w:val="24"/>
        </w:rPr>
        <w:t xml:space="preserve"> Cheng</w:t>
      </w:r>
      <w:r w:rsidR="0093229B" w:rsidRPr="005B52D8">
        <w:rPr>
          <w:rFonts w:ascii="Times New Roman" w:hAnsi="Times New Roman" w:cs="Times New Roman"/>
          <w:sz w:val="24"/>
          <w:szCs w:val="24"/>
        </w:rPr>
        <w:t xml:space="preserve"> </w:t>
      </w:r>
      <w:r w:rsidRPr="005B52D8">
        <w:rPr>
          <w:rFonts w:ascii="Times New Roman" w:hAnsi="Times New Roman" w:cs="Times New Roman"/>
          <w:sz w:val="24"/>
          <w:szCs w:val="24"/>
        </w:rPr>
        <w:t>et al., (1984)</w:t>
      </w:r>
      <w:r w:rsidR="0035788E" w:rsidRPr="005B52D8">
        <w:rPr>
          <w:rFonts w:ascii="Times New Roman" w:hAnsi="Times New Roman" w:cs="Times New Roman"/>
          <w:sz w:val="24"/>
          <w:szCs w:val="24"/>
        </w:rPr>
        <w:t>. Cadmium is concentrated in the tissues of sea skaters, and large quantities have been found in tropical ocean sea skaters (Parikh et al. 2020).</w:t>
      </w:r>
    </w:p>
    <w:p w14:paraId="746DD0F6"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EPT taxa as </w:t>
      </w:r>
      <w:proofErr w:type="spellStart"/>
      <w:r w:rsidRPr="005B52D8">
        <w:rPr>
          <w:rFonts w:ascii="Times New Roman" w:hAnsi="Times New Roman" w:cs="Times New Roman"/>
          <w:b/>
          <w:bCs/>
          <w:sz w:val="24"/>
          <w:szCs w:val="24"/>
        </w:rPr>
        <w:t>bioindiactors</w:t>
      </w:r>
      <w:proofErr w:type="spellEnd"/>
      <w:r w:rsidRPr="005B52D8">
        <w:rPr>
          <w:rFonts w:ascii="Times New Roman" w:hAnsi="Times New Roman" w:cs="Times New Roman"/>
          <w:b/>
          <w:bCs/>
          <w:sz w:val="24"/>
          <w:szCs w:val="24"/>
        </w:rPr>
        <w:t>:</w:t>
      </w:r>
    </w:p>
    <w:p w14:paraId="33F665B4" w14:textId="77777777" w:rsidR="0035788E" w:rsidRPr="005B52D8" w:rsidRDefault="00D04F6F"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EPT taxa</w:t>
      </w:r>
      <w:r w:rsidR="00FD2314" w:rsidRPr="005B52D8">
        <w:rPr>
          <w:rFonts w:ascii="Times New Roman" w:hAnsi="Times New Roman" w:cs="Times New Roman"/>
          <w:sz w:val="24"/>
          <w:szCs w:val="24"/>
        </w:rPr>
        <w:t xml:space="preserve"> or Ephemeroptera, </w:t>
      </w:r>
      <w:proofErr w:type="spellStart"/>
      <w:r w:rsidR="00FD2314" w:rsidRPr="005B52D8">
        <w:rPr>
          <w:rFonts w:ascii="Times New Roman" w:hAnsi="Times New Roman" w:cs="Times New Roman"/>
          <w:sz w:val="24"/>
          <w:szCs w:val="24"/>
        </w:rPr>
        <w:t>P</w:t>
      </w:r>
      <w:r w:rsidR="002D5A86" w:rsidRPr="005B52D8">
        <w:rPr>
          <w:rFonts w:ascii="Times New Roman" w:hAnsi="Times New Roman" w:cs="Times New Roman"/>
          <w:sz w:val="24"/>
          <w:szCs w:val="24"/>
        </w:rPr>
        <w:t>lecoptera</w:t>
      </w:r>
      <w:proofErr w:type="spellEnd"/>
      <w:r w:rsidRPr="005B52D8">
        <w:rPr>
          <w:rFonts w:ascii="Times New Roman" w:hAnsi="Times New Roman" w:cs="Times New Roman"/>
          <w:sz w:val="24"/>
          <w:szCs w:val="24"/>
        </w:rPr>
        <w:t xml:space="preserve"> and </w:t>
      </w:r>
      <w:proofErr w:type="spellStart"/>
      <w:r w:rsidR="00FD2314" w:rsidRPr="005B52D8">
        <w:rPr>
          <w:rFonts w:ascii="Times New Roman" w:hAnsi="Times New Roman" w:cs="Times New Roman"/>
          <w:sz w:val="24"/>
          <w:szCs w:val="24"/>
        </w:rPr>
        <w:t>T</w:t>
      </w:r>
      <w:r w:rsidRPr="005B52D8">
        <w:rPr>
          <w:rFonts w:ascii="Times New Roman" w:hAnsi="Times New Roman" w:cs="Times New Roman"/>
          <w:sz w:val="24"/>
          <w:szCs w:val="24"/>
        </w:rPr>
        <w:t>richoptera</w:t>
      </w:r>
      <w:proofErr w:type="spellEnd"/>
      <w:r w:rsidR="002D5A86" w:rsidRPr="005B52D8">
        <w:rPr>
          <w:rFonts w:ascii="Times New Roman" w:hAnsi="Times New Roman" w:cs="Times New Roman"/>
          <w:sz w:val="24"/>
          <w:szCs w:val="24"/>
        </w:rPr>
        <w:t xml:space="preserve"> are</w:t>
      </w:r>
      <w:r w:rsidR="00FD2314" w:rsidRPr="005B52D8">
        <w:rPr>
          <w:rFonts w:ascii="Times New Roman" w:hAnsi="Times New Roman" w:cs="Times New Roman"/>
          <w:sz w:val="24"/>
          <w:szCs w:val="24"/>
        </w:rPr>
        <w:t xml:space="preserve"> superior bioindicators of healthy </w:t>
      </w:r>
      <w:r w:rsidR="002D5A86" w:rsidRPr="005B52D8">
        <w:rPr>
          <w:rFonts w:ascii="Times New Roman" w:hAnsi="Times New Roman" w:cs="Times New Roman"/>
          <w:sz w:val="24"/>
          <w:szCs w:val="24"/>
        </w:rPr>
        <w:t>w</w:t>
      </w:r>
      <w:r w:rsidR="00FD2314" w:rsidRPr="005B52D8">
        <w:rPr>
          <w:rFonts w:ascii="Times New Roman" w:hAnsi="Times New Roman" w:cs="Times New Roman"/>
          <w:sz w:val="24"/>
          <w:szCs w:val="24"/>
        </w:rPr>
        <w:t>ater.</w:t>
      </w:r>
      <w:r w:rsidR="002D5A86" w:rsidRPr="005B52D8">
        <w:rPr>
          <w:rFonts w:ascii="Times New Roman" w:hAnsi="Times New Roman" w:cs="Times New Roman"/>
          <w:sz w:val="24"/>
          <w:szCs w:val="24"/>
        </w:rPr>
        <w:t xml:space="preserve"> Other names for them include caddisflies, stoneflies, and mayflies. Mayflies suffer because of the lack of oxygen in flowing water. Due to their susceptibility to water contamination, caddisflies are used as bioindicators of water quality (Parikh et al., 2020). </w:t>
      </w:r>
      <w:r w:rsidR="0035788E" w:rsidRPr="005B52D8">
        <w:rPr>
          <w:rFonts w:ascii="Times New Roman" w:hAnsi="Times New Roman" w:cs="Times New Roman"/>
          <w:sz w:val="24"/>
          <w:szCs w:val="24"/>
        </w:rPr>
        <w:t xml:space="preserve">Stoneflies are a </w:t>
      </w:r>
      <w:r w:rsidR="00FD2314" w:rsidRPr="005B52D8">
        <w:rPr>
          <w:rFonts w:ascii="Times New Roman" w:hAnsi="Times New Roman" w:cs="Times New Roman"/>
          <w:sz w:val="24"/>
          <w:szCs w:val="24"/>
        </w:rPr>
        <w:t xml:space="preserve">sign of highly oxygenated water, and </w:t>
      </w:r>
      <w:proofErr w:type="spellStart"/>
      <w:r w:rsidR="00FD2314" w:rsidRPr="005B52D8">
        <w:rPr>
          <w:rFonts w:ascii="Times New Roman" w:hAnsi="Times New Roman" w:cs="Times New Roman"/>
          <w:sz w:val="24"/>
          <w:szCs w:val="24"/>
        </w:rPr>
        <w:t>its</w:t>
      </w:r>
      <w:proofErr w:type="spellEnd"/>
      <w:r w:rsidR="00FD2314" w:rsidRPr="005B52D8">
        <w:rPr>
          <w:rFonts w:ascii="Times New Roman" w:hAnsi="Times New Roman" w:cs="Times New Roman"/>
          <w:sz w:val="24"/>
          <w:szCs w:val="24"/>
        </w:rPr>
        <w:t xml:space="preserve"> also reported </w:t>
      </w:r>
      <w:r w:rsidR="0035788E" w:rsidRPr="005B52D8">
        <w:rPr>
          <w:rFonts w:ascii="Times New Roman" w:hAnsi="Times New Roman" w:cs="Times New Roman"/>
          <w:sz w:val="24"/>
          <w:szCs w:val="24"/>
        </w:rPr>
        <w:t xml:space="preserve">that while caddisflies and mayflies are common in waterways with low toxic stress, their relative abundances may </w:t>
      </w:r>
      <w:r w:rsidR="00FD2314" w:rsidRPr="005B52D8">
        <w:rPr>
          <w:rFonts w:ascii="Times New Roman" w:hAnsi="Times New Roman" w:cs="Times New Roman"/>
          <w:sz w:val="24"/>
          <w:szCs w:val="24"/>
        </w:rPr>
        <w:t>indicate various degree of heavy metal concentration</w:t>
      </w:r>
      <w:r w:rsidR="0035788E" w:rsidRPr="005B52D8">
        <w:rPr>
          <w:rFonts w:ascii="Times New Roman" w:hAnsi="Times New Roman" w:cs="Times New Roman"/>
          <w:sz w:val="24"/>
          <w:szCs w:val="24"/>
        </w:rPr>
        <w:t xml:space="preserve"> (Winner et al., 1980).</w:t>
      </w:r>
      <w:r w:rsidR="001C6BE4" w:rsidRPr="005B52D8">
        <w:rPr>
          <w:rFonts w:ascii="Times New Roman" w:hAnsi="Times New Roman" w:cs="Times New Roman"/>
          <w:sz w:val="24"/>
          <w:szCs w:val="24"/>
        </w:rPr>
        <w:t xml:space="preserve"> Similar to all living things, aquatic mayflies also rely heavily on the physical, biological, and chemical characteristics of the water they inhabit to survive. </w:t>
      </w:r>
      <w:proofErr w:type="spellStart"/>
      <w:r w:rsidR="00E0761D" w:rsidRPr="005B52D8">
        <w:rPr>
          <w:rFonts w:ascii="Times New Roman" w:hAnsi="Times New Roman" w:cs="Times New Roman"/>
          <w:sz w:val="24"/>
          <w:szCs w:val="24"/>
        </w:rPr>
        <w:t>Its</w:t>
      </w:r>
      <w:proofErr w:type="spellEnd"/>
      <w:r w:rsidR="00E0761D" w:rsidRPr="005B52D8">
        <w:rPr>
          <w:rFonts w:ascii="Times New Roman" w:hAnsi="Times New Roman" w:cs="Times New Roman"/>
          <w:sz w:val="24"/>
          <w:szCs w:val="24"/>
        </w:rPr>
        <w:t xml:space="preserve"> understood</w:t>
      </w:r>
      <w:r w:rsidR="001C6BE4" w:rsidRPr="005B52D8">
        <w:rPr>
          <w:rFonts w:ascii="Times New Roman" w:hAnsi="Times New Roman" w:cs="Times New Roman"/>
          <w:sz w:val="24"/>
          <w:szCs w:val="24"/>
        </w:rPr>
        <w:t xml:space="preserve"> that the mayfly group reacts </w:t>
      </w:r>
      <w:r w:rsidR="00E0761D" w:rsidRPr="005B52D8">
        <w:rPr>
          <w:rFonts w:ascii="Times New Roman" w:hAnsi="Times New Roman" w:cs="Times New Roman"/>
          <w:sz w:val="24"/>
          <w:szCs w:val="24"/>
        </w:rPr>
        <w:t>readily c</w:t>
      </w:r>
      <w:r w:rsidR="001C6BE4" w:rsidRPr="005B52D8">
        <w:rPr>
          <w:rFonts w:ascii="Times New Roman" w:hAnsi="Times New Roman" w:cs="Times New Roman"/>
          <w:sz w:val="24"/>
          <w:szCs w:val="24"/>
        </w:rPr>
        <w:t>hanges in the environment. Because of this, the existence or abse</w:t>
      </w:r>
      <w:r w:rsidR="00E0761D" w:rsidRPr="005B52D8">
        <w:rPr>
          <w:rFonts w:ascii="Times New Roman" w:hAnsi="Times New Roman" w:cs="Times New Roman"/>
          <w:sz w:val="24"/>
          <w:szCs w:val="24"/>
        </w:rPr>
        <w:t>nce of mayfly species can divulge</w:t>
      </w:r>
      <w:r w:rsidR="001C6BE4" w:rsidRPr="005B52D8">
        <w:rPr>
          <w:rFonts w:ascii="Times New Roman" w:hAnsi="Times New Roman" w:cs="Times New Roman"/>
          <w:sz w:val="24"/>
          <w:szCs w:val="24"/>
        </w:rPr>
        <w:t xml:space="preserve"> </w:t>
      </w:r>
      <w:r w:rsidR="00E0761D" w:rsidRPr="005B52D8">
        <w:rPr>
          <w:rFonts w:ascii="Times New Roman" w:hAnsi="Times New Roman" w:cs="Times New Roman"/>
          <w:sz w:val="24"/>
          <w:szCs w:val="24"/>
        </w:rPr>
        <w:t>vital</w:t>
      </w:r>
      <w:r w:rsidR="001C6BE4" w:rsidRPr="005B52D8">
        <w:rPr>
          <w:rFonts w:ascii="Times New Roman" w:hAnsi="Times New Roman" w:cs="Times New Roman"/>
          <w:sz w:val="24"/>
          <w:szCs w:val="24"/>
        </w:rPr>
        <w:t xml:space="preserve"> information about the </w:t>
      </w:r>
      <w:r w:rsidR="00E0761D" w:rsidRPr="005B52D8">
        <w:rPr>
          <w:rFonts w:ascii="Times New Roman" w:hAnsi="Times New Roman" w:cs="Times New Roman"/>
          <w:sz w:val="24"/>
          <w:szCs w:val="24"/>
        </w:rPr>
        <w:t xml:space="preserve">health of environment. As a </w:t>
      </w:r>
      <w:proofErr w:type="gramStart"/>
      <w:r w:rsidR="00E0761D" w:rsidRPr="005B52D8">
        <w:rPr>
          <w:rFonts w:ascii="Times New Roman" w:hAnsi="Times New Roman" w:cs="Times New Roman"/>
          <w:sz w:val="24"/>
          <w:szCs w:val="24"/>
        </w:rPr>
        <w:t>result</w:t>
      </w:r>
      <w:proofErr w:type="gramEnd"/>
      <w:r w:rsidR="001C6BE4" w:rsidRPr="005B52D8">
        <w:rPr>
          <w:rFonts w:ascii="Times New Roman" w:hAnsi="Times New Roman" w:cs="Times New Roman"/>
          <w:sz w:val="24"/>
          <w:szCs w:val="24"/>
        </w:rPr>
        <w:t xml:space="preserve"> they may be used as bio-indicators of the environment and to aid in the evaluation of water quality (</w:t>
      </w:r>
      <w:proofErr w:type="spellStart"/>
      <w:r w:rsidR="001C6BE4" w:rsidRPr="005B52D8">
        <w:rPr>
          <w:rFonts w:ascii="Times New Roman" w:hAnsi="Times New Roman" w:cs="Times New Roman"/>
          <w:sz w:val="24"/>
          <w:szCs w:val="24"/>
        </w:rPr>
        <w:t>Alhejoj</w:t>
      </w:r>
      <w:proofErr w:type="spellEnd"/>
      <w:r w:rsidR="001C6BE4" w:rsidRPr="005B52D8">
        <w:rPr>
          <w:rFonts w:ascii="Times New Roman" w:hAnsi="Times New Roman" w:cs="Times New Roman"/>
          <w:sz w:val="24"/>
          <w:szCs w:val="24"/>
        </w:rPr>
        <w:t xml:space="preserve"> et al.2023).</w:t>
      </w:r>
    </w:p>
    <w:p w14:paraId="0EA87971" w14:textId="77777777" w:rsidR="001C6BE4" w:rsidRPr="005B52D8" w:rsidRDefault="00D04F6F" w:rsidP="00110A81">
      <w:pPr>
        <w:spacing w:line="360" w:lineRule="auto"/>
        <w:jc w:val="both"/>
        <w:rPr>
          <w:rFonts w:ascii="Times New Roman" w:hAnsi="Times New Roman" w:cs="Times New Roman"/>
          <w:b/>
          <w:bCs/>
          <w:sz w:val="24"/>
          <w:szCs w:val="24"/>
        </w:rPr>
      </w:pPr>
      <w:proofErr w:type="spellStart"/>
      <w:r w:rsidRPr="005B52D8">
        <w:rPr>
          <w:rFonts w:ascii="Times New Roman" w:hAnsi="Times New Roman" w:cs="Times New Roman"/>
          <w:b/>
          <w:bCs/>
          <w:sz w:val="24"/>
          <w:szCs w:val="24"/>
        </w:rPr>
        <w:t>Chironomids</w:t>
      </w:r>
      <w:proofErr w:type="spellEnd"/>
      <w:r w:rsidRPr="005B52D8">
        <w:rPr>
          <w:rFonts w:ascii="Times New Roman" w:hAnsi="Times New Roman" w:cs="Times New Roman"/>
          <w:b/>
          <w:bCs/>
          <w:sz w:val="24"/>
          <w:szCs w:val="24"/>
        </w:rPr>
        <w:t xml:space="preserve"> as bioindicators</w:t>
      </w:r>
      <w:r w:rsidR="001C6BE4" w:rsidRPr="005B52D8">
        <w:rPr>
          <w:rFonts w:ascii="Times New Roman" w:hAnsi="Times New Roman" w:cs="Times New Roman"/>
          <w:b/>
          <w:bCs/>
          <w:sz w:val="24"/>
          <w:szCs w:val="24"/>
        </w:rPr>
        <w:t>:</w:t>
      </w:r>
    </w:p>
    <w:p w14:paraId="7047AFBA" w14:textId="77777777" w:rsidR="001C6BE4" w:rsidRPr="005B52D8" w:rsidRDefault="001C6BE4" w:rsidP="00E0761D">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Among biological indicators, </w:t>
      </w:r>
      <w:proofErr w:type="spellStart"/>
      <w:r w:rsidRPr="005B52D8">
        <w:rPr>
          <w:rFonts w:ascii="Times New Roman" w:hAnsi="Times New Roman" w:cs="Times New Roman"/>
          <w:sz w:val="24"/>
          <w:szCs w:val="24"/>
        </w:rPr>
        <w:t>Chironomids</w:t>
      </w:r>
      <w:proofErr w:type="spellEnd"/>
      <w:r w:rsidRPr="005B52D8">
        <w:rPr>
          <w:rFonts w:ascii="Times New Roman" w:hAnsi="Times New Roman" w:cs="Times New Roman"/>
          <w:sz w:val="24"/>
          <w:szCs w:val="24"/>
        </w:rPr>
        <w:t xml:space="preserve"> are distinguished because they make up the most widespread insect family and they have received attention by researchers worldwide due to their outstanding abilities as biological indicators of environmental conditions (</w:t>
      </w:r>
      <w:proofErr w:type="spellStart"/>
      <w:r w:rsidRPr="005B52D8">
        <w:rPr>
          <w:rFonts w:ascii="Times New Roman" w:hAnsi="Times New Roman" w:cs="Times New Roman"/>
          <w:sz w:val="24"/>
          <w:szCs w:val="24"/>
        </w:rPr>
        <w:t>Pinder</w:t>
      </w:r>
      <w:proofErr w:type="spellEnd"/>
      <w:r w:rsidRPr="005B52D8">
        <w:rPr>
          <w:rFonts w:ascii="Times New Roman" w:hAnsi="Times New Roman" w:cs="Times New Roman"/>
          <w:sz w:val="24"/>
          <w:szCs w:val="24"/>
        </w:rPr>
        <w:t xml:space="preserve">, 1986). Environmental contamination and the occurrence of mouth part abnormalities in </w:t>
      </w:r>
      <w:proofErr w:type="spellStart"/>
      <w:r w:rsidRPr="005B52D8">
        <w:rPr>
          <w:rFonts w:ascii="Times New Roman" w:hAnsi="Times New Roman" w:cs="Times New Roman"/>
          <w:sz w:val="24"/>
          <w:szCs w:val="24"/>
        </w:rPr>
        <w:t>Ch</w:t>
      </w:r>
      <w:r w:rsidR="002D5A86" w:rsidRPr="005B52D8">
        <w:rPr>
          <w:rFonts w:ascii="Times New Roman" w:hAnsi="Times New Roman" w:cs="Times New Roman"/>
          <w:sz w:val="24"/>
          <w:szCs w:val="24"/>
        </w:rPr>
        <w:t>i</w:t>
      </w:r>
      <w:r w:rsidRPr="005B52D8">
        <w:rPr>
          <w:rFonts w:ascii="Times New Roman" w:hAnsi="Times New Roman" w:cs="Times New Roman"/>
          <w:sz w:val="24"/>
          <w:szCs w:val="24"/>
        </w:rPr>
        <w:t>ronomids</w:t>
      </w:r>
      <w:proofErr w:type="spellEnd"/>
      <w:r w:rsidRPr="005B52D8">
        <w:rPr>
          <w:rFonts w:ascii="Times New Roman" w:hAnsi="Times New Roman" w:cs="Times New Roman"/>
          <w:sz w:val="24"/>
          <w:szCs w:val="24"/>
        </w:rPr>
        <w:t xml:space="preserve"> are related. </w:t>
      </w:r>
      <w:proofErr w:type="spellStart"/>
      <w:r w:rsidRPr="005B52D8">
        <w:rPr>
          <w:rFonts w:ascii="Times New Roman" w:hAnsi="Times New Roman" w:cs="Times New Roman"/>
          <w:sz w:val="24"/>
          <w:szCs w:val="24"/>
        </w:rPr>
        <w:t>Chironomid</w:t>
      </w:r>
      <w:proofErr w:type="spellEnd"/>
      <w:r w:rsidRPr="005B52D8">
        <w:rPr>
          <w:rFonts w:ascii="Times New Roman" w:hAnsi="Times New Roman" w:cs="Times New Roman"/>
          <w:sz w:val="24"/>
          <w:szCs w:val="24"/>
        </w:rPr>
        <w:t xml:space="preserve"> polytene chromosomes have the potential to serve as bioindicators of the health of the ecosystem. The BR and NOR structures on polytene chromosomes can be utilized as biomarkers to detect heavy metal contamination. </w:t>
      </w:r>
      <w:proofErr w:type="spellStart"/>
      <w:r w:rsidRPr="005B52D8">
        <w:rPr>
          <w:rFonts w:ascii="Times New Roman" w:hAnsi="Times New Roman" w:cs="Times New Roman"/>
          <w:sz w:val="24"/>
          <w:szCs w:val="24"/>
        </w:rPr>
        <w:t>Chironomid</w:t>
      </w:r>
      <w:proofErr w:type="spellEnd"/>
      <w:r w:rsidRPr="005B52D8">
        <w:rPr>
          <w:rFonts w:ascii="Times New Roman" w:hAnsi="Times New Roman" w:cs="Times New Roman"/>
          <w:sz w:val="24"/>
          <w:szCs w:val="24"/>
        </w:rPr>
        <w:t xml:space="preserve"> polytene chromosomal aberrations (inversions, duplications, deletions, deficiencies, etc.) are consistent with environmental contamination. </w:t>
      </w:r>
      <w:proofErr w:type="spellStart"/>
      <w:r w:rsidRPr="005B52D8">
        <w:rPr>
          <w:rFonts w:ascii="Times New Roman" w:hAnsi="Times New Roman" w:cs="Times New Roman"/>
          <w:sz w:val="24"/>
          <w:szCs w:val="24"/>
        </w:rPr>
        <w:t>Chironomids</w:t>
      </w:r>
      <w:proofErr w:type="spellEnd"/>
      <w:r w:rsidRPr="005B52D8">
        <w:rPr>
          <w:rFonts w:ascii="Times New Roman" w:hAnsi="Times New Roman" w:cs="Times New Roman"/>
          <w:sz w:val="24"/>
          <w:szCs w:val="24"/>
        </w:rPr>
        <w:t xml:space="preserve"> react differently to stress brought on by poisonous substances. In general, </w:t>
      </w:r>
      <w:proofErr w:type="spellStart"/>
      <w:r w:rsidRPr="005B52D8">
        <w:rPr>
          <w:rFonts w:ascii="Times New Roman" w:hAnsi="Times New Roman" w:cs="Times New Roman"/>
          <w:sz w:val="24"/>
          <w:szCs w:val="24"/>
        </w:rPr>
        <w:t>ch</w:t>
      </w:r>
      <w:r w:rsidR="00C727CA">
        <w:rPr>
          <w:rFonts w:ascii="Times New Roman" w:hAnsi="Times New Roman" w:cs="Times New Roman"/>
          <w:sz w:val="24"/>
          <w:szCs w:val="24"/>
        </w:rPr>
        <w:t>i</w:t>
      </w:r>
      <w:r w:rsidRPr="005B52D8">
        <w:rPr>
          <w:rFonts w:ascii="Times New Roman" w:hAnsi="Times New Roman" w:cs="Times New Roman"/>
          <w:sz w:val="24"/>
          <w:szCs w:val="24"/>
        </w:rPr>
        <w:t>ronomid</w:t>
      </w:r>
      <w:proofErr w:type="spellEnd"/>
      <w:r w:rsidRPr="005B52D8">
        <w:rPr>
          <w:rFonts w:ascii="Times New Roman" w:hAnsi="Times New Roman" w:cs="Times New Roman"/>
          <w:sz w:val="24"/>
          <w:szCs w:val="24"/>
        </w:rPr>
        <w:t xml:space="preserve"> larvae have a strong chance of giving early warnings of </w:t>
      </w:r>
      <w:r w:rsidR="00C727CA" w:rsidRPr="005B52D8">
        <w:rPr>
          <w:rFonts w:ascii="Times New Roman" w:hAnsi="Times New Roman" w:cs="Times New Roman"/>
          <w:sz w:val="24"/>
          <w:szCs w:val="24"/>
        </w:rPr>
        <w:t>unfavourable</w:t>
      </w:r>
      <w:r w:rsidRPr="005B52D8">
        <w:rPr>
          <w:rFonts w:ascii="Times New Roman" w:hAnsi="Times New Roman" w:cs="Times New Roman"/>
          <w:sz w:val="24"/>
          <w:szCs w:val="24"/>
        </w:rPr>
        <w:t xml:space="preserve"> long-term impacts of toxic substances at the individual, population, and community level. They may also be employed as a low-cost method to assess the environmental health of aquatic ecosystems (Rawal et al., 2019).</w:t>
      </w:r>
    </w:p>
    <w:p w14:paraId="092D5DF2" w14:textId="77777777" w:rsidR="001C6BE4" w:rsidRPr="005B52D8" w:rsidRDefault="001C6BE4"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lastRenderedPageBreak/>
        <w:t>Earthworms as bioindicators:</w:t>
      </w:r>
    </w:p>
    <w:p w14:paraId="2C79CBA1" w14:textId="77777777" w:rsidR="001C6BE4" w:rsidRPr="005B52D8" w:rsidRDefault="001C6BE4"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 Earthworms are a common invertebrate species in soil and are frequently employed in the field as bio indicators of soil quality. Earthworm species like </w:t>
      </w:r>
      <w:r w:rsidRPr="005B52D8">
        <w:rPr>
          <w:rFonts w:ascii="Times New Roman" w:hAnsi="Times New Roman" w:cs="Times New Roman"/>
          <w:i/>
          <w:sz w:val="24"/>
          <w:szCs w:val="24"/>
        </w:rPr>
        <w:t xml:space="preserve">Eisenia </w:t>
      </w:r>
      <w:proofErr w:type="spellStart"/>
      <w:r w:rsidRPr="005B52D8">
        <w:rPr>
          <w:rFonts w:ascii="Times New Roman" w:hAnsi="Times New Roman" w:cs="Times New Roman"/>
          <w:i/>
          <w:sz w:val="24"/>
          <w:szCs w:val="24"/>
        </w:rPr>
        <w:t>fetida</w:t>
      </w:r>
      <w:proofErr w:type="spellEnd"/>
      <w:r w:rsidRPr="005B52D8">
        <w:rPr>
          <w:rFonts w:ascii="Times New Roman" w:hAnsi="Times New Roman" w:cs="Times New Roman"/>
          <w:sz w:val="24"/>
          <w:szCs w:val="24"/>
        </w:rPr>
        <w:t xml:space="preserve"> are among the most often utilized species for determining environmental contamination levels. They also serve as standard test organisms in investigations on terrestrial ecotoxicology. In dumpsite ecosystems, earthworms can operate as a bio indicator by accumulating heavy metals including Pb, Cu, Cd, and Hg in their bodies without being negatively impacted (</w:t>
      </w:r>
      <w:proofErr w:type="spellStart"/>
      <w:r w:rsidRPr="005B52D8">
        <w:rPr>
          <w:rFonts w:ascii="Times New Roman" w:hAnsi="Times New Roman" w:cs="Times New Roman"/>
          <w:sz w:val="24"/>
          <w:szCs w:val="24"/>
        </w:rPr>
        <w:t>Bamgbose</w:t>
      </w:r>
      <w:proofErr w:type="spellEnd"/>
      <w:r w:rsidRPr="005B52D8">
        <w:rPr>
          <w:rFonts w:ascii="Times New Roman" w:hAnsi="Times New Roman" w:cs="Times New Roman"/>
          <w:sz w:val="24"/>
          <w:szCs w:val="24"/>
        </w:rPr>
        <w:t xml:space="preserve"> et al., 2005). In their terrestrial habitat, earthworms are exposed to high levels of chemicals, which have an impact on their </w:t>
      </w:r>
      <w:r w:rsidR="00E90113" w:rsidRPr="005B52D8">
        <w:rPr>
          <w:rFonts w:ascii="Times New Roman" w:hAnsi="Times New Roman" w:cs="Times New Roman"/>
          <w:sz w:val="24"/>
          <w:szCs w:val="24"/>
        </w:rPr>
        <w:t>behaviour</w:t>
      </w:r>
      <w:r w:rsidRPr="005B52D8">
        <w:rPr>
          <w:rFonts w:ascii="Times New Roman" w:hAnsi="Times New Roman" w:cs="Times New Roman"/>
          <w:sz w:val="24"/>
          <w:szCs w:val="24"/>
        </w:rPr>
        <w:t xml:space="preserve">, development, and reproduction (Ali and </w:t>
      </w:r>
      <w:proofErr w:type="spellStart"/>
      <w:r w:rsidRPr="005B52D8">
        <w:rPr>
          <w:rFonts w:ascii="Times New Roman" w:hAnsi="Times New Roman" w:cs="Times New Roman"/>
          <w:sz w:val="24"/>
          <w:szCs w:val="24"/>
        </w:rPr>
        <w:t>Naaz</w:t>
      </w:r>
      <w:proofErr w:type="spellEnd"/>
      <w:r w:rsidRPr="005B52D8">
        <w:rPr>
          <w:rFonts w:ascii="Times New Roman" w:hAnsi="Times New Roman" w:cs="Times New Roman"/>
          <w:sz w:val="24"/>
          <w:szCs w:val="24"/>
        </w:rPr>
        <w:t xml:space="preserve">, 2013). </w:t>
      </w:r>
      <w:r w:rsidRPr="005B52D8">
        <w:rPr>
          <w:rFonts w:ascii="Times New Roman" w:hAnsi="Times New Roman" w:cs="Times New Roman"/>
          <w:i/>
          <w:sz w:val="24"/>
          <w:szCs w:val="24"/>
        </w:rPr>
        <w:t xml:space="preserve">Eisenia </w:t>
      </w:r>
      <w:proofErr w:type="spellStart"/>
      <w:r w:rsidRPr="005B52D8">
        <w:rPr>
          <w:rFonts w:ascii="Times New Roman" w:hAnsi="Times New Roman" w:cs="Times New Roman"/>
          <w:i/>
          <w:sz w:val="24"/>
          <w:szCs w:val="24"/>
        </w:rPr>
        <w:t>fetida</w:t>
      </w:r>
      <w:proofErr w:type="spellEnd"/>
      <w:r w:rsidRPr="005B52D8">
        <w:rPr>
          <w:rFonts w:ascii="Times New Roman" w:hAnsi="Times New Roman" w:cs="Times New Roman"/>
          <w:i/>
          <w:sz w:val="24"/>
          <w:szCs w:val="24"/>
        </w:rPr>
        <w:t xml:space="preserve"> is</w:t>
      </w:r>
      <w:r w:rsidRPr="005B52D8">
        <w:rPr>
          <w:rFonts w:ascii="Times New Roman" w:hAnsi="Times New Roman" w:cs="Times New Roman"/>
          <w:sz w:val="24"/>
          <w:szCs w:val="24"/>
        </w:rPr>
        <w:t xml:space="preserve"> the main testing organism employed in terrestrial ecotoxicology because of its quick life cycle and effectiveness in laboratory culture (</w:t>
      </w:r>
      <w:proofErr w:type="spellStart"/>
      <w:r w:rsidRPr="005B52D8">
        <w:rPr>
          <w:rFonts w:ascii="Times New Roman" w:hAnsi="Times New Roman" w:cs="Times New Roman"/>
          <w:sz w:val="24"/>
          <w:szCs w:val="24"/>
        </w:rPr>
        <w:t>Lionetto</w:t>
      </w:r>
      <w:proofErr w:type="spellEnd"/>
      <w:r w:rsidRPr="005B52D8">
        <w:rPr>
          <w:rFonts w:ascii="Times New Roman" w:hAnsi="Times New Roman" w:cs="Times New Roman"/>
          <w:sz w:val="24"/>
          <w:szCs w:val="24"/>
        </w:rPr>
        <w:t xml:space="preserve"> et al., 2012). For assessing how contaminants affect soil organisms, earthworm indicators are becoming increasingly important. Earthworms have been studied to determine potential biomarkers for DNA changes, metal exposure (MT induction), metal-binding protein activation (MTs and MBP), depressed </w:t>
      </w:r>
      <w:proofErr w:type="spellStart"/>
      <w:r w:rsidRPr="005B52D8">
        <w:rPr>
          <w:rFonts w:ascii="Times New Roman" w:hAnsi="Times New Roman" w:cs="Times New Roman"/>
          <w:sz w:val="24"/>
          <w:szCs w:val="24"/>
        </w:rPr>
        <w:t>AChE</w:t>
      </w:r>
      <w:proofErr w:type="spellEnd"/>
      <w:r w:rsidRPr="005B52D8">
        <w:rPr>
          <w:rFonts w:ascii="Times New Roman" w:hAnsi="Times New Roman" w:cs="Times New Roman"/>
          <w:sz w:val="24"/>
          <w:szCs w:val="24"/>
        </w:rPr>
        <w:t xml:space="preserve"> activity and other enzymatic reactions, energy reserve responses, immunological responses, and </w:t>
      </w:r>
      <w:proofErr w:type="spellStart"/>
      <w:r w:rsidRPr="005B52D8">
        <w:rPr>
          <w:rFonts w:ascii="Times New Roman" w:hAnsi="Times New Roman" w:cs="Times New Roman"/>
          <w:sz w:val="24"/>
          <w:szCs w:val="24"/>
        </w:rPr>
        <w:t>behavioral</w:t>
      </w:r>
      <w:proofErr w:type="spellEnd"/>
      <w:r w:rsidRPr="005B52D8">
        <w:rPr>
          <w:rFonts w:ascii="Times New Roman" w:hAnsi="Times New Roman" w:cs="Times New Roman"/>
          <w:sz w:val="24"/>
          <w:szCs w:val="24"/>
        </w:rPr>
        <w:t xml:space="preserve"> abnormalities. To lessen the negative impacts on soil fauna and species in the food web, a better understanding of the chemical components, modes of action, and methods of degradation of contaminants in the soil is necessary (Singh and Fatima 2022).</w:t>
      </w:r>
    </w:p>
    <w:p w14:paraId="5785BA9A" w14:textId="77777777" w:rsidR="001C6BE4" w:rsidRPr="005B52D8" w:rsidRDefault="001C6BE4"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Helminths as bioindicators:</w:t>
      </w:r>
    </w:p>
    <w:p w14:paraId="40547AFD" w14:textId="77777777" w:rsidR="001C6BE4" w:rsidRPr="005B52D8" w:rsidRDefault="002D2468"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It has been shown that some parasites and certain pollutants in a body of water are closely connected. (</w:t>
      </w:r>
      <w:proofErr w:type="spellStart"/>
      <w:r w:rsidRPr="005B52D8">
        <w:rPr>
          <w:rFonts w:ascii="Times New Roman" w:hAnsi="Times New Roman" w:cs="Times New Roman"/>
          <w:sz w:val="24"/>
          <w:szCs w:val="24"/>
        </w:rPr>
        <w:t>i</w:t>
      </w:r>
      <w:proofErr w:type="spellEnd"/>
      <w:r w:rsidRPr="005B52D8">
        <w:rPr>
          <w:rFonts w:ascii="Times New Roman" w:hAnsi="Times New Roman" w:cs="Times New Roman"/>
          <w:sz w:val="24"/>
          <w:szCs w:val="24"/>
        </w:rPr>
        <w:t xml:space="preserve">) Metals: According to Biswal and </w:t>
      </w:r>
      <w:proofErr w:type="spellStart"/>
      <w:r w:rsidRPr="005B52D8">
        <w:rPr>
          <w:rFonts w:ascii="Times New Roman" w:hAnsi="Times New Roman" w:cs="Times New Roman"/>
          <w:sz w:val="24"/>
          <w:szCs w:val="24"/>
        </w:rPr>
        <w:t>Chattergee</w:t>
      </w:r>
      <w:proofErr w:type="spellEnd"/>
      <w:r w:rsidRPr="005B52D8">
        <w:rPr>
          <w:rFonts w:ascii="Times New Roman" w:hAnsi="Times New Roman" w:cs="Times New Roman"/>
          <w:sz w:val="24"/>
          <w:szCs w:val="24"/>
        </w:rPr>
        <w:t xml:space="preserve"> (2020), digeneans and acanthocephalans are accurate indicators of heavy metals and societal disturbance. </w:t>
      </w:r>
      <w:r w:rsidR="005E5687" w:rsidRPr="005B52D8">
        <w:rPr>
          <w:rFonts w:ascii="Times New Roman" w:hAnsi="Times New Roman" w:cs="Times New Roman"/>
          <w:sz w:val="24"/>
          <w:szCs w:val="24"/>
        </w:rPr>
        <w:t xml:space="preserve">The </w:t>
      </w:r>
      <w:proofErr w:type="spellStart"/>
      <w:r w:rsidR="005E5687" w:rsidRPr="005B52D8">
        <w:rPr>
          <w:rFonts w:ascii="Times New Roman" w:hAnsi="Times New Roman" w:cs="Times New Roman"/>
          <w:i/>
          <w:sz w:val="24"/>
          <w:szCs w:val="24"/>
        </w:rPr>
        <w:t>Pomphorhynchus</w:t>
      </w:r>
      <w:proofErr w:type="spellEnd"/>
      <w:r w:rsidR="00D04F6F" w:rsidRPr="005B52D8">
        <w:rPr>
          <w:rFonts w:ascii="Times New Roman" w:hAnsi="Times New Roman" w:cs="Times New Roman"/>
          <w:i/>
          <w:sz w:val="24"/>
          <w:szCs w:val="24"/>
        </w:rPr>
        <w:t xml:space="preserve"> </w:t>
      </w:r>
      <w:proofErr w:type="spellStart"/>
      <w:r w:rsidR="005E5687" w:rsidRPr="005B52D8">
        <w:rPr>
          <w:rFonts w:ascii="Times New Roman" w:hAnsi="Times New Roman" w:cs="Times New Roman"/>
          <w:i/>
          <w:sz w:val="24"/>
          <w:szCs w:val="24"/>
        </w:rPr>
        <w:t>laevis</w:t>
      </w:r>
      <w:proofErr w:type="spellEnd"/>
      <w:r w:rsidR="005E5687" w:rsidRPr="005B52D8">
        <w:rPr>
          <w:rFonts w:ascii="Times New Roman" w:hAnsi="Times New Roman" w:cs="Times New Roman"/>
          <w:i/>
          <w:sz w:val="24"/>
          <w:szCs w:val="24"/>
        </w:rPr>
        <w:t xml:space="preserve"> </w:t>
      </w:r>
      <w:r w:rsidR="005E5687" w:rsidRPr="005B52D8">
        <w:rPr>
          <w:rFonts w:ascii="Times New Roman" w:hAnsi="Times New Roman" w:cs="Times New Roman"/>
          <w:sz w:val="24"/>
          <w:szCs w:val="24"/>
        </w:rPr>
        <w:t xml:space="preserve">and </w:t>
      </w:r>
      <w:proofErr w:type="spellStart"/>
      <w:r w:rsidR="005E5687" w:rsidRPr="005B52D8">
        <w:rPr>
          <w:rFonts w:ascii="Times New Roman" w:hAnsi="Times New Roman" w:cs="Times New Roman"/>
          <w:sz w:val="24"/>
          <w:szCs w:val="24"/>
        </w:rPr>
        <w:t>Paratenuisentis</w:t>
      </w:r>
      <w:proofErr w:type="spellEnd"/>
      <w:r w:rsidR="005E5687" w:rsidRPr="005B52D8">
        <w:rPr>
          <w:rFonts w:ascii="Times New Roman" w:hAnsi="Times New Roman" w:cs="Times New Roman"/>
          <w:sz w:val="24"/>
          <w:szCs w:val="24"/>
        </w:rPr>
        <w:t xml:space="preserve"> ambiguous experiments using acanthocephalans as accumulation indicators (Palm, 2011) showed greater concentrations of cadmium (Cd) and lead (Pb) than their equivalent hosts (</w:t>
      </w:r>
      <w:proofErr w:type="spellStart"/>
      <w:r w:rsidR="005E5687" w:rsidRPr="005B52D8">
        <w:rPr>
          <w:rFonts w:ascii="Times New Roman" w:hAnsi="Times New Roman" w:cs="Times New Roman"/>
          <w:sz w:val="24"/>
          <w:szCs w:val="24"/>
        </w:rPr>
        <w:t>Sures</w:t>
      </w:r>
      <w:proofErr w:type="spellEnd"/>
      <w:r w:rsidR="005E5687" w:rsidRPr="005B52D8">
        <w:rPr>
          <w:rFonts w:ascii="Times New Roman" w:hAnsi="Times New Roman" w:cs="Times New Roman"/>
          <w:sz w:val="24"/>
          <w:szCs w:val="24"/>
        </w:rPr>
        <w:t xml:space="preserve">, 2003; </w:t>
      </w:r>
      <w:proofErr w:type="spellStart"/>
      <w:r w:rsidR="005E5687" w:rsidRPr="005B52D8">
        <w:rPr>
          <w:rFonts w:ascii="Times New Roman" w:hAnsi="Times New Roman" w:cs="Times New Roman"/>
          <w:sz w:val="24"/>
          <w:szCs w:val="24"/>
        </w:rPr>
        <w:t>Sures</w:t>
      </w:r>
      <w:proofErr w:type="spellEnd"/>
      <w:r w:rsidR="005E5687" w:rsidRPr="005B52D8">
        <w:rPr>
          <w:rFonts w:ascii="Times New Roman" w:hAnsi="Times New Roman" w:cs="Times New Roman"/>
          <w:sz w:val="24"/>
          <w:szCs w:val="24"/>
        </w:rPr>
        <w:t xml:space="preserve"> and Siddall, 2003); According to </w:t>
      </w:r>
      <w:proofErr w:type="spellStart"/>
      <w:r w:rsidR="005E5687" w:rsidRPr="005B52D8">
        <w:rPr>
          <w:rFonts w:ascii="Times New Roman" w:hAnsi="Times New Roman" w:cs="Times New Roman"/>
          <w:sz w:val="24"/>
          <w:szCs w:val="24"/>
        </w:rPr>
        <w:t>Sures</w:t>
      </w:r>
      <w:proofErr w:type="spellEnd"/>
      <w:r w:rsidR="005E5687" w:rsidRPr="005B52D8">
        <w:rPr>
          <w:rFonts w:ascii="Times New Roman" w:hAnsi="Times New Roman" w:cs="Times New Roman"/>
          <w:sz w:val="24"/>
          <w:szCs w:val="24"/>
        </w:rPr>
        <w:t xml:space="preserve"> and Reimann (2003) and many others (</w:t>
      </w:r>
      <w:proofErr w:type="spellStart"/>
      <w:r w:rsidR="005E5687" w:rsidRPr="005B52D8">
        <w:rPr>
          <w:rFonts w:ascii="Times New Roman" w:hAnsi="Times New Roman" w:cs="Times New Roman"/>
          <w:sz w:val="24"/>
          <w:szCs w:val="24"/>
        </w:rPr>
        <w:t>Mehana</w:t>
      </w:r>
      <w:proofErr w:type="spellEnd"/>
      <w:r w:rsidR="005E5687" w:rsidRPr="005B52D8">
        <w:rPr>
          <w:rFonts w:ascii="Times New Roman" w:hAnsi="Times New Roman" w:cs="Times New Roman"/>
          <w:sz w:val="24"/>
          <w:szCs w:val="24"/>
        </w:rPr>
        <w:t xml:space="preserve"> et al., 2020), </w:t>
      </w:r>
      <w:proofErr w:type="spellStart"/>
      <w:r w:rsidR="005E5687" w:rsidRPr="005B52D8">
        <w:rPr>
          <w:rFonts w:ascii="Times New Roman" w:hAnsi="Times New Roman" w:cs="Times New Roman"/>
          <w:i/>
          <w:sz w:val="24"/>
          <w:szCs w:val="24"/>
        </w:rPr>
        <w:t>Aspersentis</w:t>
      </w:r>
      <w:proofErr w:type="spellEnd"/>
      <w:r w:rsidR="00D04F6F" w:rsidRPr="005B52D8">
        <w:rPr>
          <w:rFonts w:ascii="Times New Roman" w:hAnsi="Times New Roman" w:cs="Times New Roman"/>
          <w:i/>
          <w:sz w:val="24"/>
          <w:szCs w:val="24"/>
        </w:rPr>
        <w:t xml:space="preserve"> </w:t>
      </w:r>
      <w:proofErr w:type="spellStart"/>
      <w:r w:rsidR="005E5687" w:rsidRPr="005B52D8">
        <w:rPr>
          <w:rFonts w:ascii="Times New Roman" w:hAnsi="Times New Roman" w:cs="Times New Roman"/>
          <w:i/>
          <w:sz w:val="24"/>
          <w:szCs w:val="24"/>
        </w:rPr>
        <w:t>megarhynchus</w:t>
      </w:r>
      <w:proofErr w:type="spellEnd"/>
      <w:r w:rsidR="005E5687" w:rsidRPr="005B52D8">
        <w:rPr>
          <w:rFonts w:ascii="Times New Roman" w:hAnsi="Times New Roman" w:cs="Times New Roman"/>
          <w:sz w:val="24"/>
          <w:szCs w:val="24"/>
        </w:rPr>
        <w:t xml:space="preserve"> has a larger concentration of the heavy metals Ag, Co, and Ni than its host. Additionally, it has been discovered that cestodes are effective heavy metal indicators. According to </w:t>
      </w:r>
      <w:proofErr w:type="spellStart"/>
      <w:r w:rsidR="005E5687" w:rsidRPr="005B52D8">
        <w:rPr>
          <w:rFonts w:ascii="Times New Roman" w:hAnsi="Times New Roman" w:cs="Times New Roman"/>
          <w:sz w:val="24"/>
          <w:szCs w:val="24"/>
        </w:rPr>
        <w:t>Sures</w:t>
      </w:r>
      <w:proofErr w:type="spellEnd"/>
      <w:r w:rsidR="005E5687" w:rsidRPr="005B52D8">
        <w:rPr>
          <w:rFonts w:ascii="Times New Roman" w:hAnsi="Times New Roman" w:cs="Times New Roman"/>
          <w:sz w:val="24"/>
          <w:szCs w:val="24"/>
        </w:rPr>
        <w:t xml:space="preserve"> et al. (1997), the tissue (posterior section of the proglottids) of the marine cestode </w:t>
      </w:r>
      <w:proofErr w:type="spellStart"/>
      <w:r w:rsidR="005E5687" w:rsidRPr="005B52D8">
        <w:rPr>
          <w:rFonts w:ascii="Times New Roman" w:hAnsi="Times New Roman" w:cs="Times New Roman"/>
          <w:i/>
          <w:sz w:val="24"/>
          <w:szCs w:val="24"/>
        </w:rPr>
        <w:t>Bothriocephalus</w:t>
      </w:r>
      <w:proofErr w:type="spellEnd"/>
      <w:r w:rsidR="00D04F6F" w:rsidRPr="005B52D8">
        <w:rPr>
          <w:rFonts w:ascii="Times New Roman" w:hAnsi="Times New Roman" w:cs="Times New Roman"/>
          <w:i/>
          <w:sz w:val="24"/>
          <w:szCs w:val="24"/>
        </w:rPr>
        <w:t xml:space="preserve"> </w:t>
      </w:r>
      <w:proofErr w:type="spellStart"/>
      <w:r w:rsidR="005E5687" w:rsidRPr="005B52D8">
        <w:rPr>
          <w:rFonts w:ascii="Times New Roman" w:hAnsi="Times New Roman" w:cs="Times New Roman"/>
          <w:i/>
          <w:sz w:val="24"/>
          <w:szCs w:val="24"/>
        </w:rPr>
        <w:t>scorpii</w:t>
      </w:r>
      <w:proofErr w:type="spellEnd"/>
      <w:r w:rsidR="005E5687" w:rsidRPr="005B52D8">
        <w:rPr>
          <w:rFonts w:ascii="Times New Roman" w:hAnsi="Times New Roman" w:cs="Times New Roman"/>
          <w:i/>
          <w:sz w:val="24"/>
          <w:szCs w:val="24"/>
        </w:rPr>
        <w:t xml:space="preserve"> </w:t>
      </w:r>
      <w:r w:rsidR="005E5687" w:rsidRPr="005B52D8">
        <w:rPr>
          <w:rFonts w:ascii="Times New Roman" w:hAnsi="Times New Roman" w:cs="Times New Roman"/>
          <w:sz w:val="24"/>
          <w:szCs w:val="24"/>
        </w:rPr>
        <w:t>contained greater concentrations of lead (Pb) and cadmium (Cd) than the tiss</w:t>
      </w:r>
      <w:r w:rsidR="00D04F6F" w:rsidRPr="005B52D8">
        <w:rPr>
          <w:rFonts w:ascii="Times New Roman" w:hAnsi="Times New Roman" w:cs="Times New Roman"/>
          <w:sz w:val="24"/>
          <w:szCs w:val="24"/>
        </w:rPr>
        <w:t>ue of the host</w:t>
      </w:r>
      <w:r w:rsidR="005E5687" w:rsidRPr="005B52D8">
        <w:rPr>
          <w:rFonts w:ascii="Times New Roman" w:hAnsi="Times New Roman" w:cs="Times New Roman"/>
          <w:sz w:val="24"/>
          <w:szCs w:val="24"/>
        </w:rPr>
        <w:t xml:space="preserve"> </w:t>
      </w:r>
      <w:proofErr w:type="spellStart"/>
      <w:r w:rsidR="005E5687" w:rsidRPr="005B52D8">
        <w:rPr>
          <w:rFonts w:ascii="Times New Roman" w:hAnsi="Times New Roman" w:cs="Times New Roman"/>
          <w:i/>
          <w:sz w:val="24"/>
          <w:szCs w:val="24"/>
        </w:rPr>
        <w:t>Scophthalmus</w:t>
      </w:r>
      <w:proofErr w:type="spellEnd"/>
      <w:r w:rsidR="005E5687" w:rsidRPr="005B52D8">
        <w:rPr>
          <w:rFonts w:ascii="Times New Roman" w:hAnsi="Times New Roman" w:cs="Times New Roman"/>
          <w:i/>
          <w:sz w:val="24"/>
          <w:szCs w:val="24"/>
        </w:rPr>
        <w:t xml:space="preserve"> maximus.</w:t>
      </w:r>
      <w:r w:rsidR="005E5687" w:rsidRPr="005B52D8">
        <w:rPr>
          <w:rFonts w:ascii="Times New Roman" w:hAnsi="Times New Roman" w:cs="Times New Roman"/>
          <w:sz w:val="24"/>
          <w:szCs w:val="24"/>
        </w:rPr>
        <w:t xml:space="preserve"> The ability of some intestinal parasites, such as </w:t>
      </w:r>
      <w:r w:rsidR="005E5687" w:rsidRPr="005B52D8">
        <w:rPr>
          <w:rFonts w:ascii="Times New Roman" w:hAnsi="Times New Roman" w:cs="Times New Roman"/>
          <w:sz w:val="24"/>
          <w:szCs w:val="24"/>
        </w:rPr>
        <w:lastRenderedPageBreak/>
        <w:t>acanthocephalans, to bioaccumulate heavy metals at levels up to a thousand times higher than those seen in host tissues is extraordinary (</w:t>
      </w:r>
      <w:proofErr w:type="spellStart"/>
      <w:r w:rsidR="005E5687" w:rsidRPr="005B52D8">
        <w:rPr>
          <w:rFonts w:ascii="Times New Roman" w:hAnsi="Times New Roman" w:cs="Times New Roman"/>
          <w:sz w:val="24"/>
          <w:szCs w:val="24"/>
        </w:rPr>
        <w:t>Mehana</w:t>
      </w:r>
      <w:proofErr w:type="spellEnd"/>
      <w:r w:rsidR="005E5687" w:rsidRPr="005B52D8">
        <w:rPr>
          <w:rFonts w:ascii="Times New Roman" w:hAnsi="Times New Roman" w:cs="Times New Roman"/>
          <w:sz w:val="24"/>
          <w:szCs w:val="24"/>
        </w:rPr>
        <w:t xml:space="preserve"> et al., 2020).</w:t>
      </w:r>
    </w:p>
    <w:p w14:paraId="03FF1BF9" w14:textId="77777777" w:rsidR="005E5687" w:rsidRPr="005B52D8" w:rsidRDefault="005E5687"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Snails as bioindicators:</w:t>
      </w:r>
    </w:p>
    <w:p w14:paraId="6CE0CDAF" w14:textId="77777777" w:rsidR="005E5687" w:rsidRPr="005B52D8" w:rsidRDefault="005E5687"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 Due to their potential for accumulating persistent organic pollutants (POPs) and metallic trace elements, invertebrate species like snails are recognized as suitable biological indicators. They are also used as research species to determine the impact of these pollutants on their development (Baroudi et al. 2020). Snails can be used to evaluate the bioavailability of soil contaminants by measuring soil-snail or soil-plant-snail transmission, as well as to </w:t>
      </w:r>
      <w:proofErr w:type="spellStart"/>
      <w:r w:rsidRPr="005B52D8">
        <w:rPr>
          <w:rFonts w:ascii="Times New Roman" w:hAnsi="Times New Roman" w:cs="Times New Roman"/>
          <w:sz w:val="24"/>
          <w:szCs w:val="24"/>
        </w:rPr>
        <w:t>analyze</w:t>
      </w:r>
      <w:proofErr w:type="spellEnd"/>
      <w:r w:rsidRPr="005B52D8">
        <w:rPr>
          <w:rFonts w:ascii="Times New Roman" w:hAnsi="Times New Roman" w:cs="Times New Roman"/>
          <w:sz w:val="24"/>
          <w:szCs w:val="24"/>
        </w:rPr>
        <w:t xml:space="preserve"> the bioavailability of environmental pollutants (soil, plants, and air) by measuring their concentration in caged snails over a set period of time. By storing some of the hazardous chemicals found in their biotope in its twist or visceral mass and shell, snails may serve as a reflection of the quality of the atmosphere in which they live. According to De </w:t>
      </w:r>
      <w:proofErr w:type="spellStart"/>
      <w:r w:rsidRPr="005B52D8">
        <w:rPr>
          <w:rFonts w:ascii="Times New Roman" w:hAnsi="Times New Roman" w:cs="Times New Roman"/>
          <w:sz w:val="24"/>
          <w:szCs w:val="24"/>
        </w:rPr>
        <w:t>Vaufleury</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Gimbert</w:t>
      </w:r>
      <w:proofErr w:type="spellEnd"/>
      <w:r w:rsidRPr="005B52D8">
        <w:rPr>
          <w:rFonts w:ascii="Times New Roman" w:hAnsi="Times New Roman" w:cs="Times New Roman"/>
          <w:sz w:val="24"/>
          <w:szCs w:val="24"/>
        </w:rPr>
        <w:t xml:space="preserve"> (2009), their mucus guards them against dangers from the outside as well as bacterial and fungal illnesses.</w:t>
      </w:r>
      <w:r w:rsidR="00407CFC" w:rsidRPr="005B52D8">
        <w:rPr>
          <w:rFonts w:ascii="Times New Roman" w:hAnsi="Times New Roman" w:cs="Times New Roman"/>
          <w:sz w:val="24"/>
          <w:szCs w:val="24"/>
        </w:rPr>
        <w:t xml:space="preserve"> Additionally, it has been established that the apple snail "</w:t>
      </w:r>
      <w:proofErr w:type="spellStart"/>
      <w:r w:rsidR="00407CFC" w:rsidRPr="005B52D8">
        <w:rPr>
          <w:rFonts w:ascii="Times New Roman" w:hAnsi="Times New Roman" w:cs="Times New Roman"/>
          <w:i/>
          <w:sz w:val="24"/>
          <w:szCs w:val="24"/>
        </w:rPr>
        <w:t>Pomacea</w:t>
      </w:r>
      <w:proofErr w:type="spellEnd"/>
      <w:r w:rsidR="00D04F6F" w:rsidRPr="005B52D8">
        <w:rPr>
          <w:rFonts w:ascii="Times New Roman" w:hAnsi="Times New Roman" w:cs="Times New Roman"/>
          <w:i/>
          <w:sz w:val="24"/>
          <w:szCs w:val="24"/>
        </w:rPr>
        <w:t xml:space="preserve"> </w:t>
      </w:r>
      <w:proofErr w:type="spellStart"/>
      <w:r w:rsidR="00407CFC" w:rsidRPr="005B52D8">
        <w:rPr>
          <w:rFonts w:ascii="Times New Roman" w:hAnsi="Times New Roman" w:cs="Times New Roman"/>
          <w:i/>
          <w:sz w:val="24"/>
          <w:szCs w:val="24"/>
        </w:rPr>
        <w:t>canaliculata</w:t>
      </w:r>
      <w:proofErr w:type="spellEnd"/>
      <w:r w:rsidR="00407CFC" w:rsidRPr="005B52D8">
        <w:rPr>
          <w:rFonts w:ascii="Times New Roman" w:hAnsi="Times New Roman" w:cs="Times New Roman"/>
          <w:sz w:val="24"/>
          <w:szCs w:val="24"/>
        </w:rPr>
        <w:t>" is a bioindicator for numerous environmental pollutants, indicating both the level and profile of pollutants, as well as for persistent organic pollutants, metals, and organometallic compounds (Harmon and Wiley, 2010; Fu et al., 2011). Their ecology and biology can be classified as possessing the key characteristics of an ideal indicator species to assess environmental pollution, such as the capacity for bioaccumulation, short lifespan, constrained range of movement, wide distribution, and ease of collection compared to other animals like fish or birds (Baroudi et al., 2020).</w:t>
      </w:r>
    </w:p>
    <w:p w14:paraId="073FB58D" w14:textId="77777777" w:rsidR="00407CFC" w:rsidRPr="005B52D8" w:rsidRDefault="005F49EC"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C</w:t>
      </w:r>
      <w:r w:rsidR="00407CFC" w:rsidRPr="005B52D8">
        <w:rPr>
          <w:rFonts w:ascii="Times New Roman" w:hAnsi="Times New Roman" w:cs="Times New Roman"/>
          <w:b/>
          <w:bCs/>
          <w:sz w:val="24"/>
          <w:szCs w:val="24"/>
        </w:rPr>
        <w:t>rustaceans</w:t>
      </w:r>
      <w:r w:rsidRPr="005B52D8">
        <w:rPr>
          <w:rFonts w:ascii="Times New Roman" w:hAnsi="Times New Roman" w:cs="Times New Roman"/>
          <w:b/>
          <w:bCs/>
          <w:sz w:val="24"/>
          <w:szCs w:val="24"/>
        </w:rPr>
        <w:t xml:space="preserve"> as bioindicators</w:t>
      </w:r>
      <w:r w:rsidR="00407CFC" w:rsidRPr="005B52D8">
        <w:rPr>
          <w:rFonts w:ascii="Times New Roman" w:hAnsi="Times New Roman" w:cs="Times New Roman"/>
          <w:b/>
          <w:bCs/>
          <w:sz w:val="24"/>
          <w:szCs w:val="24"/>
        </w:rPr>
        <w:t>:</w:t>
      </w:r>
    </w:p>
    <w:p w14:paraId="3224A92E" w14:textId="77777777" w:rsidR="00407CFC" w:rsidRPr="005B52D8" w:rsidRDefault="00407CFC"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As benthic organisms, crabs, swimming crabs, shrimp, and lobsters are tightly related to the substrate. They are regarded as superior bioindicators of environmental pollution as a result. In particular, among crustaceans, crabs have the greatest r</w:t>
      </w:r>
      <w:r w:rsidR="00D04F6F" w:rsidRPr="005B52D8">
        <w:rPr>
          <w:rFonts w:ascii="Times New Roman" w:hAnsi="Times New Roman" w:cs="Times New Roman"/>
          <w:sz w:val="24"/>
          <w:szCs w:val="24"/>
        </w:rPr>
        <w:t>ates of metal bioaccumulation (D</w:t>
      </w:r>
      <w:r w:rsidRPr="005B52D8">
        <w:rPr>
          <w:rFonts w:ascii="Times New Roman" w:hAnsi="Times New Roman" w:cs="Times New Roman"/>
          <w:sz w:val="24"/>
          <w:szCs w:val="24"/>
        </w:rPr>
        <w:t>e Almeida Rodrigues et al., 2021).</w:t>
      </w:r>
      <w:r w:rsidR="00782252" w:rsidRPr="005B52D8">
        <w:rPr>
          <w:rFonts w:ascii="Times New Roman" w:hAnsi="Times New Roman" w:cs="Times New Roman"/>
          <w:sz w:val="24"/>
          <w:szCs w:val="24"/>
        </w:rPr>
        <w:t xml:space="preserve"> Zhu et al. </w:t>
      </w:r>
      <w:r w:rsidR="00D04F6F" w:rsidRPr="005B52D8">
        <w:rPr>
          <w:rFonts w:ascii="Times New Roman" w:hAnsi="Times New Roman" w:cs="Times New Roman"/>
          <w:sz w:val="24"/>
          <w:szCs w:val="24"/>
        </w:rPr>
        <w:t>(</w:t>
      </w:r>
      <w:r w:rsidR="00782252" w:rsidRPr="005B52D8">
        <w:rPr>
          <w:rFonts w:ascii="Times New Roman" w:hAnsi="Times New Roman" w:cs="Times New Roman"/>
          <w:sz w:val="24"/>
          <w:szCs w:val="24"/>
        </w:rPr>
        <w:t>2020</w:t>
      </w:r>
      <w:r w:rsidR="00D04F6F"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investigated the effects of Cd exposure in crabs (</w:t>
      </w:r>
      <w:r w:rsidR="00782252" w:rsidRPr="005B52D8">
        <w:rPr>
          <w:rFonts w:ascii="Times New Roman" w:hAnsi="Times New Roman" w:cs="Times New Roman"/>
          <w:i/>
          <w:sz w:val="24"/>
          <w:szCs w:val="24"/>
        </w:rPr>
        <w:t xml:space="preserve">Scylla </w:t>
      </w:r>
      <w:proofErr w:type="spellStart"/>
      <w:r w:rsidR="00782252" w:rsidRPr="005B52D8">
        <w:rPr>
          <w:rFonts w:ascii="Times New Roman" w:hAnsi="Times New Roman" w:cs="Times New Roman"/>
          <w:i/>
          <w:sz w:val="24"/>
          <w:szCs w:val="24"/>
        </w:rPr>
        <w:t>paramamosain</w:t>
      </w:r>
      <w:proofErr w:type="spellEnd"/>
      <w:r w:rsidR="00270CAA"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reporting significant histological changes, including gill lamellae surface wrinkles, which can result in osmoregulatory dysfunctions, and changes in hepatopancreatic nuclei and mitochondrial morphology, which can result in decreased energy production and impair animal metabolism. The effects of cadmium poisoning can be seen in the slowdown of the energy metabolism, </w:t>
      </w:r>
      <w:proofErr w:type="spellStart"/>
      <w:r w:rsidR="00782252" w:rsidRPr="005B52D8">
        <w:rPr>
          <w:rFonts w:ascii="Times New Roman" w:hAnsi="Times New Roman" w:cs="Times New Roman"/>
          <w:sz w:val="24"/>
          <w:szCs w:val="24"/>
        </w:rPr>
        <w:t>molting</w:t>
      </w:r>
      <w:proofErr w:type="spellEnd"/>
      <w:r w:rsidR="00782252" w:rsidRPr="005B52D8">
        <w:rPr>
          <w:rFonts w:ascii="Times New Roman" w:hAnsi="Times New Roman" w:cs="Times New Roman"/>
          <w:sz w:val="24"/>
          <w:szCs w:val="24"/>
        </w:rPr>
        <w:t xml:space="preserve">, and histological alterations, as well as possible increases in oxidative stress and apoptosis. After </w:t>
      </w:r>
      <w:r w:rsidR="00782252" w:rsidRPr="005B52D8">
        <w:rPr>
          <w:rFonts w:ascii="Times New Roman" w:hAnsi="Times New Roman" w:cs="Times New Roman"/>
          <w:sz w:val="24"/>
          <w:szCs w:val="24"/>
        </w:rPr>
        <w:lastRenderedPageBreak/>
        <w:t xml:space="preserve">exposure to high Cd concentrations, Das et al. </w:t>
      </w:r>
      <w:r w:rsidR="00E0761D" w:rsidRPr="005B52D8">
        <w:rPr>
          <w:rFonts w:ascii="Times New Roman" w:hAnsi="Times New Roman" w:cs="Times New Roman"/>
          <w:sz w:val="24"/>
          <w:szCs w:val="24"/>
        </w:rPr>
        <w:t>(</w:t>
      </w:r>
      <w:r w:rsidR="00782252" w:rsidRPr="005B52D8">
        <w:rPr>
          <w:rFonts w:ascii="Times New Roman" w:hAnsi="Times New Roman" w:cs="Times New Roman"/>
          <w:sz w:val="24"/>
          <w:szCs w:val="24"/>
        </w:rPr>
        <w:t>2019</w:t>
      </w:r>
      <w:r w:rsidR="00E0761D"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discovered </w:t>
      </w:r>
      <w:r w:rsidR="00E0761D" w:rsidRPr="005B52D8">
        <w:rPr>
          <w:rFonts w:ascii="Times New Roman" w:hAnsi="Times New Roman" w:cs="Times New Roman"/>
          <w:sz w:val="24"/>
          <w:szCs w:val="24"/>
        </w:rPr>
        <w:t>impact on</w:t>
      </w:r>
      <w:r w:rsidR="00782252" w:rsidRPr="005B52D8">
        <w:rPr>
          <w:rFonts w:ascii="Times New Roman" w:hAnsi="Times New Roman" w:cs="Times New Roman"/>
          <w:sz w:val="24"/>
          <w:szCs w:val="24"/>
        </w:rPr>
        <w:t xml:space="preserve"> the hepatopancreas of shrimp (</w:t>
      </w:r>
      <w:proofErr w:type="spellStart"/>
      <w:r w:rsidR="00782252" w:rsidRPr="005B52D8">
        <w:rPr>
          <w:rFonts w:ascii="Times New Roman" w:hAnsi="Times New Roman" w:cs="Times New Roman"/>
          <w:i/>
          <w:sz w:val="24"/>
          <w:szCs w:val="24"/>
        </w:rPr>
        <w:t>Austinogebia</w:t>
      </w:r>
      <w:proofErr w:type="spellEnd"/>
      <w:r w:rsidR="00782252" w:rsidRPr="005B52D8">
        <w:rPr>
          <w:rFonts w:ascii="Times New Roman" w:hAnsi="Times New Roman" w:cs="Times New Roman"/>
          <w:i/>
          <w:sz w:val="24"/>
          <w:szCs w:val="24"/>
        </w:rPr>
        <w:t xml:space="preserve"> edulis</w:t>
      </w:r>
      <w:r w:rsidR="00782252" w:rsidRPr="005B52D8">
        <w:rPr>
          <w:rFonts w:ascii="Times New Roman" w:hAnsi="Times New Roman" w:cs="Times New Roman"/>
          <w:sz w:val="24"/>
          <w:szCs w:val="24"/>
        </w:rPr>
        <w:t>), including the disappearance of epithelial cell boundaries, cell detachment from the basal lamina, cellular swelling, necrosis, reduction of glycogen, oxidative damage, and decreased activity of antioxidant enzymes.</w:t>
      </w:r>
    </w:p>
    <w:p w14:paraId="437B2413" w14:textId="77777777" w:rsidR="00782252" w:rsidRPr="005B52D8" w:rsidRDefault="00782252"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Fish as bioindicator</w:t>
      </w:r>
      <w:r w:rsidR="005F49EC" w:rsidRPr="005B52D8">
        <w:rPr>
          <w:rFonts w:ascii="Times New Roman" w:hAnsi="Times New Roman" w:cs="Times New Roman"/>
          <w:b/>
          <w:bCs/>
          <w:sz w:val="24"/>
          <w:szCs w:val="24"/>
        </w:rPr>
        <w:t>s:</w:t>
      </w:r>
    </w:p>
    <w:p w14:paraId="6623C8FD" w14:textId="77777777" w:rsidR="002D2468" w:rsidRPr="005B52D8" w:rsidRDefault="00782252"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Fish are a useful test subject for determining the health of an ecosystem since they are more susceptible to numerous toxicants than invertebrates are. Due to their toxicity, lengthy persistence, bioaccumulation, and biomagnification in the food chain, heavy metals and metalloid pollution in water and sediment poses a major concern when present at higher quantities. Fishes have various distinct advantages in defining the natural properties of aquatic systems and in detecting changes to habitats, making them the most important </w:t>
      </w:r>
      <w:proofErr w:type="spellStart"/>
      <w:r w:rsidRPr="005B52D8">
        <w:rPr>
          <w:rFonts w:ascii="Times New Roman" w:hAnsi="Times New Roman" w:cs="Times New Roman"/>
          <w:sz w:val="24"/>
          <w:szCs w:val="24"/>
        </w:rPr>
        <w:t>biomonitors</w:t>
      </w:r>
      <w:proofErr w:type="spellEnd"/>
      <w:r w:rsidRPr="005B52D8">
        <w:rPr>
          <w:rFonts w:ascii="Times New Roman" w:hAnsi="Times New Roman" w:cs="Times New Roman"/>
          <w:sz w:val="24"/>
          <w:szCs w:val="24"/>
        </w:rPr>
        <w:t xml:space="preserve"> in aquatic systems for the assessment of metal pollution level. Fish</w:t>
      </w:r>
      <w:r w:rsidR="00270CAA" w:rsidRPr="005B52D8">
        <w:rPr>
          <w:rFonts w:ascii="Times New Roman" w:hAnsi="Times New Roman" w:cs="Times New Roman"/>
          <w:sz w:val="24"/>
          <w:szCs w:val="24"/>
        </w:rPr>
        <w:t xml:space="preserve"> have the capacity to absorb</w:t>
      </w:r>
      <w:r w:rsidRPr="005B52D8">
        <w:rPr>
          <w:rFonts w:ascii="Times New Roman" w:hAnsi="Times New Roman" w:cs="Times New Roman"/>
          <w:sz w:val="24"/>
          <w:szCs w:val="24"/>
        </w:rPr>
        <w:t xml:space="preserve"> concentrate</w:t>
      </w:r>
      <w:r w:rsidR="00270CAA" w:rsidRPr="005B52D8">
        <w:rPr>
          <w:rFonts w:ascii="Times New Roman" w:hAnsi="Times New Roman" w:cs="Times New Roman"/>
          <w:sz w:val="24"/>
          <w:szCs w:val="24"/>
        </w:rPr>
        <w:t>d</w:t>
      </w:r>
      <w:r w:rsidRPr="005B52D8">
        <w:rPr>
          <w:rFonts w:ascii="Times New Roman" w:hAnsi="Times New Roman" w:cs="Times New Roman"/>
          <w:sz w:val="24"/>
          <w:szCs w:val="24"/>
        </w:rPr>
        <w:t xml:space="preserve"> metals either directly from the surrounding water or inadvertently from other creatures including tiny fish, crustaceans, and aquatic plants. Acc</w:t>
      </w:r>
      <w:r w:rsidR="00270CAA" w:rsidRPr="005B52D8">
        <w:rPr>
          <w:rFonts w:ascii="Times New Roman" w:hAnsi="Times New Roman" w:cs="Times New Roman"/>
          <w:sz w:val="24"/>
          <w:szCs w:val="24"/>
        </w:rPr>
        <w:t xml:space="preserve">ording to </w:t>
      </w:r>
      <w:proofErr w:type="spellStart"/>
      <w:r w:rsidR="00270CAA" w:rsidRPr="005B52D8">
        <w:rPr>
          <w:rFonts w:ascii="Times New Roman" w:hAnsi="Times New Roman" w:cs="Times New Roman"/>
          <w:sz w:val="24"/>
          <w:szCs w:val="24"/>
        </w:rPr>
        <w:t>Authman</w:t>
      </w:r>
      <w:proofErr w:type="spellEnd"/>
      <w:r w:rsidR="00270CAA" w:rsidRPr="005B52D8">
        <w:rPr>
          <w:rFonts w:ascii="Times New Roman" w:hAnsi="Times New Roman" w:cs="Times New Roman"/>
          <w:sz w:val="24"/>
          <w:szCs w:val="24"/>
        </w:rPr>
        <w:t xml:space="preserve"> et al. (2015)</w:t>
      </w:r>
      <w:r w:rsidRPr="005B52D8">
        <w:rPr>
          <w:rFonts w:ascii="Times New Roman" w:hAnsi="Times New Roman" w:cs="Times New Roman"/>
          <w:sz w:val="24"/>
          <w:szCs w:val="24"/>
        </w:rPr>
        <w:t xml:space="preserve"> fish preferentially collect contaminants in their fatty tissues like the liver, where concentrations reach a critical point. In the management of water resources and applied limnological research, fish are essential bioindicators since they act as "ecological indicators," "keystones," "umbrellas," "flagships," and "</w:t>
      </w:r>
      <w:proofErr w:type="spellStart"/>
      <w:r w:rsidRPr="005B52D8">
        <w:rPr>
          <w:rFonts w:ascii="Times New Roman" w:hAnsi="Times New Roman" w:cs="Times New Roman"/>
          <w:sz w:val="24"/>
          <w:szCs w:val="24"/>
        </w:rPr>
        <w:t>vulnerables</w:t>
      </w:r>
      <w:proofErr w:type="spellEnd"/>
      <w:r w:rsidRPr="005B52D8">
        <w:rPr>
          <w:rFonts w:ascii="Times New Roman" w:hAnsi="Times New Roman" w:cs="Times New Roman"/>
          <w:sz w:val="24"/>
          <w:szCs w:val="24"/>
        </w:rPr>
        <w:t xml:space="preserve">" (Omar et al., 2014). </w:t>
      </w:r>
    </w:p>
    <w:p w14:paraId="05E274D2" w14:textId="77777777" w:rsidR="005F49EC" w:rsidRPr="005B52D8" w:rsidRDefault="00E0761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F</w:t>
      </w:r>
      <w:r w:rsidR="00782252" w:rsidRPr="005B52D8">
        <w:rPr>
          <w:rFonts w:ascii="Times New Roman" w:hAnsi="Times New Roman" w:cs="Times New Roman"/>
          <w:sz w:val="24"/>
          <w:szCs w:val="24"/>
        </w:rPr>
        <w:t>ish gills are extremely sensitive to both physical and chemical changes in the aquatic environment, such as temperature changes, acidification of water sources due to acid rain, salts and heavy metals, and any change in the environment's composition, which is a key indicator of waterborne toxicants (</w:t>
      </w:r>
      <w:proofErr w:type="spellStart"/>
      <w:r w:rsidR="00782252" w:rsidRPr="005B52D8">
        <w:rPr>
          <w:rFonts w:ascii="Times New Roman" w:hAnsi="Times New Roman" w:cs="Times New Roman"/>
          <w:sz w:val="24"/>
          <w:szCs w:val="24"/>
        </w:rPr>
        <w:t>Tashla</w:t>
      </w:r>
      <w:proofErr w:type="spellEnd"/>
      <w:r w:rsidR="00782252" w:rsidRPr="005B52D8">
        <w:rPr>
          <w:rFonts w:ascii="Times New Roman" w:hAnsi="Times New Roman" w:cs="Times New Roman"/>
          <w:sz w:val="24"/>
          <w:szCs w:val="24"/>
        </w:rPr>
        <w:t xml:space="preserve"> et al., 2018). </w:t>
      </w:r>
    </w:p>
    <w:p w14:paraId="5BA846C6" w14:textId="77777777" w:rsidR="00782252" w:rsidRPr="005B52D8" w:rsidRDefault="00270CAA"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F</w:t>
      </w:r>
      <w:r w:rsidR="00782252" w:rsidRPr="005B52D8">
        <w:rPr>
          <w:rFonts w:ascii="Times New Roman" w:hAnsi="Times New Roman" w:cs="Times New Roman"/>
          <w:sz w:val="24"/>
          <w:szCs w:val="24"/>
        </w:rPr>
        <w:t>ish gills are a good instrument for determining the bioavailability of elements in water because they may store bioavailable contaminants and their measurement on gills can represent the speciation of pollutants, particularly metals in water</w:t>
      </w:r>
      <w:r w:rsidRPr="005B52D8">
        <w:rPr>
          <w:rFonts w:ascii="Times New Roman" w:hAnsi="Times New Roman" w:cs="Times New Roman"/>
          <w:sz w:val="24"/>
          <w:szCs w:val="24"/>
        </w:rPr>
        <w:t xml:space="preserve"> Georgieva et al. (2014)</w:t>
      </w:r>
      <w:r w:rsidR="00782252" w:rsidRPr="005B52D8">
        <w:rPr>
          <w:rFonts w:ascii="Times New Roman" w:hAnsi="Times New Roman" w:cs="Times New Roman"/>
          <w:sz w:val="24"/>
          <w:szCs w:val="24"/>
        </w:rPr>
        <w:t xml:space="preserve">. </w:t>
      </w:r>
      <w:r w:rsidR="00782252" w:rsidRPr="005B52D8">
        <w:rPr>
          <w:rFonts w:ascii="Times New Roman" w:hAnsi="Times New Roman" w:cs="Times New Roman"/>
          <w:i/>
          <w:sz w:val="24"/>
          <w:szCs w:val="24"/>
        </w:rPr>
        <w:t xml:space="preserve">Puntius </w:t>
      </w:r>
      <w:proofErr w:type="spellStart"/>
      <w:r w:rsidR="00782252" w:rsidRPr="005B52D8">
        <w:rPr>
          <w:rFonts w:ascii="Times New Roman" w:hAnsi="Times New Roman" w:cs="Times New Roman"/>
          <w:i/>
          <w:sz w:val="24"/>
          <w:szCs w:val="24"/>
        </w:rPr>
        <w:t>sophore</w:t>
      </w:r>
      <w:proofErr w:type="spellEnd"/>
      <w:r w:rsidR="00782252" w:rsidRPr="005B52D8">
        <w:rPr>
          <w:rFonts w:ascii="Times New Roman" w:hAnsi="Times New Roman" w:cs="Times New Roman"/>
          <w:sz w:val="24"/>
          <w:szCs w:val="24"/>
        </w:rPr>
        <w:t xml:space="preserve"> tissues were examined by </w:t>
      </w:r>
      <w:r w:rsidRPr="005B52D8">
        <w:rPr>
          <w:rFonts w:ascii="Times New Roman" w:hAnsi="Times New Roman" w:cs="Times New Roman"/>
          <w:sz w:val="24"/>
          <w:szCs w:val="24"/>
        </w:rPr>
        <w:t>(</w:t>
      </w:r>
      <w:r w:rsidR="00782252" w:rsidRPr="005B52D8">
        <w:rPr>
          <w:rFonts w:ascii="Times New Roman" w:hAnsi="Times New Roman" w:cs="Times New Roman"/>
          <w:sz w:val="24"/>
          <w:szCs w:val="24"/>
        </w:rPr>
        <w:t>Ali e</w:t>
      </w:r>
      <w:r w:rsidRPr="005B52D8">
        <w:rPr>
          <w:rFonts w:ascii="Times New Roman" w:hAnsi="Times New Roman" w:cs="Times New Roman"/>
          <w:sz w:val="24"/>
          <w:szCs w:val="24"/>
        </w:rPr>
        <w:t>t al.</w:t>
      </w:r>
      <w:r w:rsidR="00782252" w:rsidRPr="005B52D8">
        <w:rPr>
          <w:rFonts w:ascii="Times New Roman" w:hAnsi="Times New Roman" w:cs="Times New Roman"/>
          <w:sz w:val="24"/>
          <w:szCs w:val="24"/>
        </w:rPr>
        <w:t xml:space="preserve"> 2020</w:t>
      </w:r>
      <w:r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for the bioaccumulation and genotoxic effects of several metals, including Pb, Cd, Cr, and Cu. The amount of heavy metals (Pb, Cd, Cr, and Cu) in the river water and the amount of metals that </w:t>
      </w:r>
      <w:r w:rsidR="00782252" w:rsidRPr="005B52D8">
        <w:rPr>
          <w:rFonts w:ascii="Times New Roman" w:hAnsi="Times New Roman" w:cs="Times New Roman"/>
          <w:i/>
          <w:sz w:val="24"/>
          <w:szCs w:val="24"/>
        </w:rPr>
        <w:t xml:space="preserve">P. </w:t>
      </w:r>
      <w:proofErr w:type="spellStart"/>
      <w:r w:rsidR="00782252" w:rsidRPr="005B52D8">
        <w:rPr>
          <w:rFonts w:ascii="Times New Roman" w:hAnsi="Times New Roman" w:cs="Times New Roman"/>
          <w:i/>
          <w:sz w:val="24"/>
          <w:szCs w:val="24"/>
        </w:rPr>
        <w:t>sophore</w:t>
      </w:r>
      <w:proofErr w:type="spellEnd"/>
      <w:r w:rsidR="00782252" w:rsidRPr="005B52D8">
        <w:rPr>
          <w:rFonts w:ascii="Times New Roman" w:hAnsi="Times New Roman" w:cs="Times New Roman"/>
          <w:sz w:val="24"/>
          <w:szCs w:val="24"/>
        </w:rPr>
        <w:t xml:space="preserve"> bioacc</w:t>
      </w:r>
      <w:r w:rsidR="00E0761D" w:rsidRPr="005B52D8">
        <w:rPr>
          <w:rFonts w:ascii="Times New Roman" w:hAnsi="Times New Roman" w:cs="Times New Roman"/>
          <w:sz w:val="24"/>
          <w:szCs w:val="24"/>
        </w:rPr>
        <w:t>umulates are identical.</w:t>
      </w:r>
      <w:r w:rsidR="00782252" w:rsidRPr="005B52D8">
        <w:rPr>
          <w:rFonts w:ascii="Times New Roman" w:hAnsi="Times New Roman" w:cs="Times New Roman"/>
          <w:sz w:val="24"/>
          <w:szCs w:val="24"/>
        </w:rPr>
        <w:t xml:space="preserve"> Fish's role as a sentinel signal of the environment's metal contamination was thus validated.</w:t>
      </w:r>
    </w:p>
    <w:p w14:paraId="61AFF364" w14:textId="77777777" w:rsidR="00FE55F3" w:rsidRPr="005B52D8" w:rsidRDefault="00FE55F3"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Amphibians as bioindicators: </w:t>
      </w:r>
    </w:p>
    <w:p w14:paraId="36193EE3" w14:textId="77777777" w:rsidR="000309B1"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Amphibians are particularly sensitive to environmental changes due to their limited mobility, complicated life cycles, and skins with high water permeability (Gonzalez -Mille et al., 2013). Amphibians are the most recommended bioindicator creatures to assess the impact of pollutants (Marquis et al., 2009) due to their special characteristics that might lead to quick and effective bioaccumulation of chemicals (</w:t>
      </w:r>
      <w:proofErr w:type="spellStart"/>
      <w:r w:rsidRPr="005B52D8">
        <w:rPr>
          <w:rFonts w:ascii="Times New Roman" w:hAnsi="Times New Roman" w:cs="Times New Roman"/>
          <w:sz w:val="24"/>
          <w:szCs w:val="24"/>
        </w:rPr>
        <w:t>Gurushankara</w:t>
      </w:r>
      <w:proofErr w:type="spellEnd"/>
      <w:r w:rsidRPr="005B52D8">
        <w:rPr>
          <w:rFonts w:ascii="Times New Roman" w:hAnsi="Times New Roman" w:cs="Times New Roman"/>
          <w:sz w:val="24"/>
          <w:szCs w:val="24"/>
        </w:rPr>
        <w:t xml:space="preserve"> et al., 2007). Whittaker et al. (2013) pesticide usage and human pollution are the main causes </w:t>
      </w:r>
      <w:r w:rsidR="00FE3097" w:rsidRPr="005B52D8">
        <w:rPr>
          <w:rFonts w:ascii="Times New Roman" w:hAnsi="Times New Roman" w:cs="Times New Roman"/>
          <w:sz w:val="24"/>
          <w:szCs w:val="24"/>
        </w:rPr>
        <w:t xml:space="preserve">of </w:t>
      </w:r>
      <w:r w:rsidRPr="005B52D8">
        <w:rPr>
          <w:rFonts w:ascii="Times New Roman" w:hAnsi="Times New Roman" w:cs="Times New Roman"/>
          <w:sz w:val="24"/>
          <w:szCs w:val="24"/>
        </w:rPr>
        <w:t>global population reduction</w:t>
      </w:r>
      <w:r w:rsidR="00FE3097" w:rsidRPr="005B52D8">
        <w:rPr>
          <w:rFonts w:ascii="Times New Roman" w:hAnsi="Times New Roman" w:cs="Times New Roman"/>
          <w:sz w:val="24"/>
          <w:szCs w:val="24"/>
        </w:rPr>
        <w:t xml:space="preserve"> of the frog species</w:t>
      </w:r>
      <w:r w:rsidRPr="005B52D8">
        <w:rPr>
          <w:rFonts w:ascii="Times New Roman" w:hAnsi="Times New Roman" w:cs="Times New Roman"/>
          <w:sz w:val="24"/>
          <w:szCs w:val="24"/>
        </w:rPr>
        <w:t xml:space="preserve">. A number of studies has demonstrated the sensitivity of amphibians as being suited for the detection of genotoxic substances (Mann, 2006). The micronucleus (MN) test has been used to assess genotoxicity in frogs and has demonstrated promise for application in in-situ water quality monitoring (Gauthier et al., 2004). In order to evaluate genotoxic damage, MN test is recommended since it evaluates chromosomal loss and breakage (Fenech, 2000). </w:t>
      </w:r>
    </w:p>
    <w:p w14:paraId="018E521A" w14:textId="77777777" w:rsidR="00FE55F3"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Sinusoidal dilatations, pulmonary bleeding, and damage of the lung parenchyma were seen in </w:t>
      </w:r>
      <w:proofErr w:type="spellStart"/>
      <w:r w:rsidRPr="005B52D8">
        <w:rPr>
          <w:rFonts w:ascii="Times New Roman" w:hAnsi="Times New Roman" w:cs="Times New Roman"/>
          <w:i/>
          <w:sz w:val="24"/>
          <w:szCs w:val="24"/>
        </w:rPr>
        <w:t>Hoplobatrachus</w:t>
      </w:r>
      <w:proofErr w:type="spellEnd"/>
      <w:r w:rsidRPr="005B52D8">
        <w:rPr>
          <w:rFonts w:ascii="Times New Roman" w:hAnsi="Times New Roman" w:cs="Times New Roman"/>
          <w:i/>
          <w:sz w:val="24"/>
          <w:szCs w:val="24"/>
        </w:rPr>
        <w:t xml:space="preserve"> occipitalis</w:t>
      </w:r>
      <w:r w:rsidRPr="005B52D8">
        <w:rPr>
          <w:rFonts w:ascii="Times New Roman" w:hAnsi="Times New Roman" w:cs="Times New Roman"/>
          <w:sz w:val="24"/>
          <w:szCs w:val="24"/>
        </w:rPr>
        <w:t xml:space="preserve"> treated to sublethal amounts of cadmium (Ikechukwu and </w:t>
      </w:r>
      <w:proofErr w:type="spellStart"/>
      <w:r w:rsidRPr="005B52D8">
        <w:rPr>
          <w:rFonts w:ascii="Times New Roman" w:hAnsi="Times New Roman" w:cs="Times New Roman"/>
          <w:sz w:val="24"/>
          <w:szCs w:val="24"/>
        </w:rPr>
        <w:t>Ajeh</w:t>
      </w:r>
      <w:proofErr w:type="spellEnd"/>
      <w:r w:rsidRPr="005B52D8">
        <w:rPr>
          <w:rFonts w:ascii="Times New Roman" w:hAnsi="Times New Roman" w:cs="Times New Roman"/>
          <w:sz w:val="24"/>
          <w:szCs w:val="24"/>
        </w:rPr>
        <w:t xml:space="preserve">, 2011). The most noticeable modifications were found in Kupffer cells and </w:t>
      </w:r>
      <w:proofErr w:type="spellStart"/>
      <w:r w:rsidRPr="005B52D8">
        <w:rPr>
          <w:rFonts w:ascii="Times New Roman" w:hAnsi="Times New Roman" w:cs="Times New Roman"/>
          <w:sz w:val="24"/>
          <w:szCs w:val="24"/>
        </w:rPr>
        <w:t>melanomacrophages</w:t>
      </w:r>
      <w:proofErr w:type="spellEnd"/>
      <w:r w:rsidRPr="005B52D8">
        <w:rPr>
          <w:rFonts w:ascii="Times New Roman" w:hAnsi="Times New Roman" w:cs="Times New Roman"/>
          <w:sz w:val="24"/>
          <w:szCs w:val="24"/>
        </w:rPr>
        <w:t xml:space="preserve"> in the livers of adult </w:t>
      </w:r>
      <w:r w:rsidRPr="005B52D8">
        <w:rPr>
          <w:rFonts w:ascii="Times New Roman" w:hAnsi="Times New Roman" w:cs="Times New Roman"/>
          <w:i/>
          <w:sz w:val="24"/>
          <w:szCs w:val="24"/>
        </w:rPr>
        <w:t>R. esculenta</w:t>
      </w:r>
      <w:r w:rsidRPr="005B52D8">
        <w:rPr>
          <w:rFonts w:ascii="Times New Roman" w:hAnsi="Times New Roman" w:cs="Times New Roman"/>
          <w:sz w:val="24"/>
          <w:szCs w:val="24"/>
        </w:rPr>
        <w:t xml:space="preserve"> specimens obtained from two sample rice fields, one substantially contaminated and one comparatively unpolluted (</w:t>
      </w:r>
      <w:proofErr w:type="spellStart"/>
      <w:r w:rsidRPr="005B52D8">
        <w:rPr>
          <w:rFonts w:ascii="Times New Roman" w:hAnsi="Times New Roman" w:cs="Times New Roman"/>
          <w:sz w:val="24"/>
          <w:szCs w:val="24"/>
        </w:rPr>
        <w:t>Fenoglio</w:t>
      </w:r>
      <w:proofErr w:type="spellEnd"/>
      <w:r w:rsidRPr="005B52D8">
        <w:rPr>
          <w:rFonts w:ascii="Times New Roman" w:hAnsi="Times New Roman" w:cs="Times New Roman"/>
          <w:sz w:val="24"/>
          <w:szCs w:val="24"/>
        </w:rPr>
        <w:t xml:space="preserve"> et al., 2005).</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 xml:space="preserve">Renuka (2007) tubular dilatation, bleeding, an increase in inflammatory cells, separation of the tubular epithelium, glomerular atrophy, and lymphocytic infiltration were found in </w:t>
      </w:r>
      <w:proofErr w:type="spellStart"/>
      <w:r w:rsidRPr="005B52D8">
        <w:rPr>
          <w:rFonts w:ascii="Times New Roman" w:hAnsi="Times New Roman" w:cs="Times New Roman"/>
          <w:sz w:val="24"/>
          <w:szCs w:val="24"/>
        </w:rPr>
        <w:t>Euphlyctisheaxadactylus</w:t>
      </w:r>
      <w:proofErr w:type="spellEnd"/>
      <w:r w:rsidRPr="005B52D8">
        <w:rPr>
          <w:rFonts w:ascii="Times New Roman" w:hAnsi="Times New Roman" w:cs="Times New Roman"/>
          <w:sz w:val="24"/>
          <w:szCs w:val="24"/>
        </w:rPr>
        <w:t>, also known as the Indian green frog, after exposure to Carbaryl.</w:t>
      </w:r>
    </w:p>
    <w:p w14:paraId="4BF0556F" w14:textId="77777777" w:rsidR="00FE55F3" w:rsidRPr="005B52D8" w:rsidRDefault="00FE55F3"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Reptiles as bioindicators: </w:t>
      </w:r>
    </w:p>
    <w:p w14:paraId="5E0A60AF" w14:textId="77777777" w:rsidR="00FE55F3"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A wide range of terrestrial and aquatic creatures have been utilized as instruments to assess the environmental consequences associated to pollution in the different environmental compartments to understand the effects of chemical agents on biota (Zapata et al. 2016). As long as they are abundant in the area, have a low migration rate, and a small displacement area, which is the case for the majority of lizards, organisms that are reactive to environmental contamination, with the exception of humans, can be considered apt to serve as evaluation models (</w:t>
      </w:r>
      <w:proofErr w:type="spellStart"/>
      <w:r w:rsidRPr="005B52D8">
        <w:rPr>
          <w:rFonts w:ascii="Times New Roman" w:hAnsi="Times New Roman" w:cs="Times New Roman"/>
          <w:sz w:val="24"/>
          <w:szCs w:val="24"/>
        </w:rPr>
        <w:t>Zocche</w:t>
      </w:r>
      <w:proofErr w:type="spellEnd"/>
      <w:r w:rsidRPr="005B52D8">
        <w:rPr>
          <w:rFonts w:ascii="Times New Roman" w:hAnsi="Times New Roman" w:cs="Times New Roman"/>
          <w:sz w:val="24"/>
          <w:szCs w:val="24"/>
        </w:rPr>
        <w:t xml:space="preserve"> et al. 2013).</w:t>
      </w:r>
      <w:r w:rsidR="004822C5" w:rsidRPr="005B52D8">
        <w:rPr>
          <w:rFonts w:ascii="Times New Roman" w:hAnsi="Times New Roman" w:cs="Times New Roman"/>
          <w:sz w:val="24"/>
          <w:szCs w:val="24"/>
        </w:rPr>
        <w:t xml:space="preserve"> The likelihood of eating some contaminated soil, water, or food, as well as skin contact with contaminated substrates and gas inhalation, are all exposure pathways for reptiles, making them particularly vulnerable to environmental contaminants (Maria Silva et al., 2020).</w:t>
      </w:r>
    </w:p>
    <w:p w14:paraId="4F2C0B51" w14:textId="77777777" w:rsidR="004822C5" w:rsidRPr="005B52D8" w:rsidRDefault="00E0761D"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As </w:t>
      </w:r>
      <w:r w:rsidR="004822C5" w:rsidRPr="005B52D8">
        <w:rPr>
          <w:rFonts w:ascii="Times New Roman" w:hAnsi="Times New Roman" w:cs="Times New Roman"/>
          <w:sz w:val="24"/>
          <w:szCs w:val="24"/>
        </w:rPr>
        <w:t xml:space="preserve">coal is hazardous to the respiratory system, coal mines are thought to be causes of biota pollution. Two animal species, the </w:t>
      </w:r>
      <w:r w:rsidR="004822C5" w:rsidRPr="005B52D8">
        <w:rPr>
          <w:rFonts w:ascii="Times New Roman" w:hAnsi="Times New Roman" w:cs="Times New Roman"/>
          <w:i/>
          <w:sz w:val="24"/>
          <w:szCs w:val="24"/>
        </w:rPr>
        <w:t>Mus musculus</w:t>
      </w:r>
      <w:r w:rsidR="004822C5" w:rsidRPr="005B52D8">
        <w:rPr>
          <w:rFonts w:ascii="Times New Roman" w:hAnsi="Times New Roman" w:cs="Times New Roman"/>
          <w:sz w:val="24"/>
          <w:szCs w:val="24"/>
        </w:rPr>
        <w:t xml:space="preserve"> rat and the </w:t>
      </w:r>
      <w:r w:rsidR="004822C5" w:rsidRPr="005B52D8">
        <w:rPr>
          <w:rFonts w:ascii="Times New Roman" w:hAnsi="Times New Roman" w:cs="Times New Roman"/>
          <w:i/>
          <w:sz w:val="24"/>
          <w:szCs w:val="24"/>
        </w:rPr>
        <w:t xml:space="preserve">Iguana </w:t>
      </w:r>
      <w:proofErr w:type="spellStart"/>
      <w:r w:rsidR="004822C5" w:rsidRPr="005B52D8">
        <w:rPr>
          <w:rFonts w:ascii="Times New Roman" w:hAnsi="Times New Roman" w:cs="Times New Roman"/>
          <w:i/>
          <w:sz w:val="24"/>
          <w:szCs w:val="24"/>
        </w:rPr>
        <w:t>iguana</w:t>
      </w:r>
      <w:proofErr w:type="spellEnd"/>
      <w:r w:rsidR="004822C5" w:rsidRPr="005B52D8">
        <w:rPr>
          <w:rFonts w:ascii="Times New Roman" w:hAnsi="Times New Roman" w:cs="Times New Roman"/>
          <w:sz w:val="24"/>
          <w:szCs w:val="24"/>
        </w:rPr>
        <w:t xml:space="preserve"> lizard, were used in a research to determine the environmental impact on two cities near coal mines in northern Colombia.</w:t>
      </w:r>
      <w:r w:rsidR="00365AE0" w:rsidRPr="005B52D8">
        <w:rPr>
          <w:rFonts w:ascii="Times New Roman" w:hAnsi="Times New Roman" w:cs="Times New Roman"/>
          <w:sz w:val="24"/>
          <w:szCs w:val="24"/>
        </w:rPr>
        <w:t xml:space="preserve"> </w:t>
      </w:r>
      <w:r w:rsidRPr="005B52D8">
        <w:rPr>
          <w:rFonts w:ascii="Times New Roman" w:hAnsi="Times New Roman" w:cs="Times New Roman"/>
          <w:sz w:val="24"/>
          <w:szCs w:val="24"/>
        </w:rPr>
        <w:t>T</w:t>
      </w:r>
      <w:r w:rsidR="004822C5" w:rsidRPr="005B52D8">
        <w:rPr>
          <w:rFonts w:ascii="Times New Roman" w:hAnsi="Times New Roman" w:cs="Times New Roman"/>
          <w:sz w:val="24"/>
          <w:szCs w:val="24"/>
        </w:rPr>
        <w:t xml:space="preserve">here was a rise in the frequency of DNA damage and cells with micronuclei in the </w:t>
      </w:r>
      <w:proofErr w:type="spellStart"/>
      <w:r w:rsidR="004822C5" w:rsidRPr="005B52D8">
        <w:rPr>
          <w:rFonts w:ascii="Times New Roman" w:hAnsi="Times New Roman" w:cs="Times New Roman"/>
          <w:sz w:val="24"/>
          <w:szCs w:val="24"/>
        </w:rPr>
        <w:t>biomonitors</w:t>
      </w:r>
      <w:proofErr w:type="spellEnd"/>
      <w:r w:rsidR="004822C5" w:rsidRPr="005B52D8">
        <w:rPr>
          <w:rFonts w:ascii="Times New Roman" w:hAnsi="Times New Roman" w:cs="Times New Roman"/>
          <w:sz w:val="24"/>
          <w:szCs w:val="24"/>
        </w:rPr>
        <w:t xml:space="preserve"> employed in affected regions close to the mine (</w:t>
      </w:r>
      <w:proofErr w:type="spellStart"/>
      <w:r w:rsidR="004822C5" w:rsidRPr="005B52D8">
        <w:rPr>
          <w:rFonts w:ascii="Times New Roman" w:hAnsi="Times New Roman" w:cs="Times New Roman"/>
          <w:sz w:val="24"/>
          <w:szCs w:val="24"/>
        </w:rPr>
        <w:t>Cabarcas</w:t>
      </w:r>
      <w:proofErr w:type="spellEnd"/>
      <w:r w:rsidR="004822C5" w:rsidRPr="005B52D8">
        <w:rPr>
          <w:rFonts w:ascii="Times New Roman" w:hAnsi="Times New Roman" w:cs="Times New Roman"/>
          <w:sz w:val="24"/>
          <w:szCs w:val="24"/>
        </w:rPr>
        <w:t xml:space="preserve"> Montalvo et al. 2012). It was discovered that there was a direct correlation between heavy metal contamination and an increase in the frequency of damage to DNA and micronucleus cells in lizards (</w:t>
      </w:r>
      <w:proofErr w:type="spellStart"/>
      <w:r w:rsidR="004822C5" w:rsidRPr="005B52D8">
        <w:rPr>
          <w:rFonts w:ascii="Times New Roman" w:hAnsi="Times New Roman" w:cs="Times New Roman"/>
          <w:i/>
          <w:sz w:val="24"/>
          <w:szCs w:val="24"/>
        </w:rPr>
        <w:t>Darevskia</w:t>
      </w:r>
      <w:proofErr w:type="spellEnd"/>
      <w:r w:rsidR="00424DED" w:rsidRPr="005B52D8">
        <w:rPr>
          <w:rFonts w:ascii="Times New Roman" w:hAnsi="Times New Roman" w:cs="Times New Roman"/>
          <w:i/>
          <w:sz w:val="24"/>
          <w:szCs w:val="24"/>
        </w:rPr>
        <w:t xml:space="preserve"> </w:t>
      </w:r>
      <w:proofErr w:type="spellStart"/>
      <w:r w:rsidR="004822C5" w:rsidRPr="005B52D8">
        <w:rPr>
          <w:rFonts w:ascii="Times New Roman" w:hAnsi="Times New Roman" w:cs="Times New Roman"/>
          <w:i/>
          <w:sz w:val="24"/>
          <w:szCs w:val="24"/>
        </w:rPr>
        <w:t>armeniaca</w:t>
      </w:r>
      <w:proofErr w:type="spellEnd"/>
      <w:r w:rsidR="004822C5" w:rsidRPr="005B52D8">
        <w:rPr>
          <w:rFonts w:ascii="Times New Roman" w:hAnsi="Times New Roman" w:cs="Times New Roman"/>
          <w:i/>
          <w:sz w:val="24"/>
          <w:szCs w:val="24"/>
        </w:rPr>
        <w:t xml:space="preserve"> </w:t>
      </w:r>
      <w:r w:rsidR="004822C5" w:rsidRPr="005B52D8">
        <w:rPr>
          <w:rFonts w:ascii="Times New Roman" w:hAnsi="Times New Roman" w:cs="Times New Roman"/>
          <w:sz w:val="24"/>
          <w:szCs w:val="24"/>
        </w:rPr>
        <w:t xml:space="preserve">and </w:t>
      </w:r>
      <w:proofErr w:type="spellStart"/>
      <w:r w:rsidR="004822C5" w:rsidRPr="005B52D8">
        <w:rPr>
          <w:rFonts w:ascii="Times New Roman" w:hAnsi="Times New Roman" w:cs="Times New Roman"/>
          <w:i/>
          <w:sz w:val="24"/>
          <w:szCs w:val="24"/>
        </w:rPr>
        <w:t>Darevskia</w:t>
      </w:r>
      <w:proofErr w:type="spellEnd"/>
      <w:r w:rsidR="00424DED" w:rsidRPr="005B52D8">
        <w:rPr>
          <w:rFonts w:ascii="Times New Roman" w:hAnsi="Times New Roman" w:cs="Times New Roman"/>
          <w:i/>
          <w:sz w:val="24"/>
          <w:szCs w:val="24"/>
        </w:rPr>
        <w:t xml:space="preserve"> </w:t>
      </w:r>
      <w:proofErr w:type="spellStart"/>
      <w:r w:rsidR="004822C5" w:rsidRPr="005B52D8">
        <w:rPr>
          <w:rFonts w:ascii="Times New Roman" w:hAnsi="Times New Roman" w:cs="Times New Roman"/>
          <w:i/>
          <w:sz w:val="24"/>
          <w:szCs w:val="24"/>
        </w:rPr>
        <w:t>raddei</w:t>
      </w:r>
      <w:proofErr w:type="spellEnd"/>
      <w:r w:rsidR="004822C5" w:rsidRPr="005B52D8">
        <w:rPr>
          <w:rFonts w:ascii="Times New Roman" w:hAnsi="Times New Roman" w:cs="Times New Roman"/>
          <w:sz w:val="24"/>
          <w:szCs w:val="24"/>
        </w:rPr>
        <w:t>), which were sensitive to pollutants. In seven distinct locations around Armeni</w:t>
      </w:r>
      <w:r w:rsidR="00424DED" w:rsidRPr="005B52D8">
        <w:rPr>
          <w:rFonts w:ascii="Times New Roman" w:hAnsi="Times New Roman" w:cs="Times New Roman"/>
          <w:sz w:val="24"/>
          <w:szCs w:val="24"/>
        </w:rPr>
        <w:t>a, including a protected region an industrial sector and an urban area</w:t>
      </w:r>
      <w:r w:rsidR="004822C5" w:rsidRPr="005B52D8">
        <w:rPr>
          <w:rFonts w:ascii="Times New Roman" w:hAnsi="Times New Roman" w:cs="Times New Roman"/>
          <w:sz w:val="24"/>
          <w:szCs w:val="24"/>
        </w:rPr>
        <w:t xml:space="preserve"> these studies were conducted (Sargsyan et al. 2018; </w:t>
      </w:r>
      <w:proofErr w:type="spellStart"/>
      <w:r w:rsidR="004822C5" w:rsidRPr="005B52D8">
        <w:rPr>
          <w:rFonts w:ascii="Times New Roman" w:hAnsi="Times New Roman" w:cs="Times New Roman"/>
          <w:sz w:val="24"/>
          <w:szCs w:val="24"/>
        </w:rPr>
        <w:t>Simonyan</w:t>
      </w:r>
      <w:proofErr w:type="spellEnd"/>
      <w:r w:rsidR="004822C5" w:rsidRPr="005B52D8">
        <w:rPr>
          <w:rFonts w:ascii="Times New Roman" w:hAnsi="Times New Roman" w:cs="Times New Roman"/>
          <w:sz w:val="24"/>
          <w:szCs w:val="24"/>
        </w:rPr>
        <w:t xml:space="preserve"> et al. 2018).</w:t>
      </w:r>
    </w:p>
    <w:p w14:paraId="67BAF1EC" w14:textId="77777777" w:rsidR="004822C5" w:rsidRPr="005B52D8" w:rsidRDefault="004822C5"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Birds </w:t>
      </w:r>
      <w:r w:rsidR="00200A12" w:rsidRPr="005B52D8">
        <w:rPr>
          <w:rFonts w:ascii="Times New Roman" w:hAnsi="Times New Roman" w:cs="Times New Roman"/>
          <w:b/>
          <w:bCs/>
          <w:sz w:val="24"/>
          <w:szCs w:val="24"/>
        </w:rPr>
        <w:t xml:space="preserve">as </w:t>
      </w:r>
      <w:r w:rsidRPr="005B52D8">
        <w:rPr>
          <w:rFonts w:ascii="Times New Roman" w:hAnsi="Times New Roman" w:cs="Times New Roman"/>
          <w:b/>
          <w:bCs/>
          <w:sz w:val="24"/>
          <w:szCs w:val="24"/>
        </w:rPr>
        <w:t>bioindicators</w:t>
      </w:r>
      <w:r w:rsidR="00110A81" w:rsidRPr="005B52D8">
        <w:rPr>
          <w:rFonts w:ascii="Times New Roman" w:hAnsi="Times New Roman" w:cs="Times New Roman"/>
          <w:b/>
          <w:bCs/>
          <w:sz w:val="24"/>
          <w:szCs w:val="24"/>
        </w:rPr>
        <w:t>:</w:t>
      </w:r>
    </w:p>
    <w:p w14:paraId="09DFE03A" w14:textId="77777777" w:rsidR="004822C5" w:rsidRPr="005B52D8" w:rsidRDefault="004822C5"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Compared to other animals, </w:t>
      </w:r>
      <w:r w:rsidR="000309B1" w:rsidRPr="005B52D8">
        <w:rPr>
          <w:rFonts w:ascii="Times New Roman" w:hAnsi="Times New Roman" w:cs="Times New Roman"/>
          <w:sz w:val="24"/>
          <w:szCs w:val="24"/>
        </w:rPr>
        <w:t xml:space="preserve">birds </w:t>
      </w:r>
      <w:r w:rsidRPr="005B52D8">
        <w:rPr>
          <w:rFonts w:ascii="Times New Roman" w:hAnsi="Times New Roman" w:cs="Times New Roman"/>
          <w:sz w:val="24"/>
          <w:szCs w:val="24"/>
        </w:rPr>
        <w:t>are far more efficient in detecting environmental disturbances. Because they can be easily identified by their songs and tweeting, they provide us with extremely cost-effective assistance in understanding environmental conditions</w:t>
      </w:r>
      <w:r w:rsidR="00365AE0" w:rsidRPr="005B52D8">
        <w:rPr>
          <w:rFonts w:ascii="Times New Roman" w:hAnsi="Times New Roman" w:cs="Times New Roman"/>
          <w:sz w:val="24"/>
          <w:szCs w:val="24"/>
        </w:rPr>
        <w:t xml:space="preserve">. </w:t>
      </w:r>
      <w:r w:rsidR="00424DED" w:rsidRPr="005B52D8">
        <w:rPr>
          <w:rFonts w:ascii="Times New Roman" w:hAnsi="Times New Roman" w:cs="Times New Roman"/>
          <w:sz w:val="24"/>
          <w:szCs w:val="24"/>
        </w:rPr>
        <w:t>Morelli et al. (2017)</w:t>
      </w:r>
      <w:r w:rsidRPr="005B52D8">
        <w:rPr>
          <w:rFonts w:ascii="Times New Roman" w:hAnsi="Times New Roman" w:cs="Times New Roman"/>
          <w:sz w:val="24"/>
          <w:szCs w:val="24"/>
        </w:rPr>
        <w:t xml:space="preserve"> humans also used bird knowledge as indicators. The ability to fly large distances allows birds to cover a wide range of terrain, and migrating birds can inform us about the sort of pollution that has occurred along their migration route (Das Gupta, 2022).</w:t>
      </w:r>
    </w:p>
    <w:p w14:paraId="6CA9BD5A" w14:textId="77777777" w:rsidR="0018748B" w:rsidRPr="005B52D8" w:rsidRDefault="004822C5"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Many birds, including the Northern Cardinal, Oak </w:t>
      </w:r>
      <w:proofErr w:type="spellStart"/>
      <w:r w:rsidRPr="005B52D8">
        <w:rPr>
          <w:rFonts w:ascii="Times New Roman" w:hAnsi="Times New Roman" w:cs="Times New Roman"/>
          <w:sz w:val="24"/>
          <w:szCs w:val="24"/>
        </w:rPr>
        <w:t>Titmore</w:t>
      </w:r>
      <w:proofErr w:type="spellEnd"/>
      <w:r w:rsidRPr="005B52D8">
        <w:rPr>
          <w:rFonts w:ascii="Times New Roman" w:hAnsi="Times New Roman" w:cs="Times New Roman"/>
          <w:sz w:val="24"/>
          <w:szCs w:val="24"/>
        </w:rPr>
        <w:t>, Eastern Bluebird, and Purple Martin in the United States, migrate away from urban areas because of noise pollution (</w:t>
      </w:r>
      <w:proofErr w:type="spellStart"/>
      <w:r w:rsidRPr="005B52D8">
        <w:rPr>
          <w:rFonts w:ascii="Times New Roman" w:hAnsi="Times New Roman" w:cs="Times New Roman"/>
          <w:sz w:val="24"/>
          <w:szCs w:val="24"/>
        </w:rPr>
        <w:t>Senzaki</w:t>
      </w:r>
      <w:proofErr w:type="spellEnd"/>
      <w:r w:rsidRPr="005B52D8">
        <w:rPr>
          <w:rFonts w:ascii="Times New Roman" w:hAnsi="Times New Roman" w:cs="Times New Roman"/>
          <w:sz w:val="24"/>
          <w:szCs w:val="24"/>
        </w:rPr>
        <w:t xml:space="preserve"> et al., 2020).</w:t>
      </w:r>
    </w:p>
    <w:p w14:paraId="46D20CF2" w14:textId="77777777" w:rsidR="004822C5" w:rsidRPr="005B52D8" w:rsidRDefault="004822C5"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 xml:space="preserve"> The amount of floating plastic in oceans may be detected by a variety of indicator birds, including Fulmars (</w:t>
      </w:r>
      <w:proofErr w:type="spellStart"/>
      <w:r w:rsidRPr="005B52D8">
        <w:rPr>
          <w:rFonts w:ascii="Times New Roman" w:hAnsi="Times New Roman" w:cs="Times New Roman"/>
          <w:sz w:val="24"/>
          <w:szCs w:val="24"/>
        </w:rPr>
        <w:t>Fulmarus</w:t>
      </w:r>
      <w:proofErr w:type="spellEnd"/>
      <w:r w:rsidRPr="005B52D8">
        <w:rPr>
          <w:rFonts w:ascii="Times New Roman" w:hAnsi="Times New Roman" w:cs="Times New Roman"/>
          <w:sz w:val="24"/>
          <w:szCs w:val="24"/>
        </w:rPr>
        <w:t xml:space="preserve"> sp.). </w:t>
      </w:r>
      <w:r w:rsidR="00B43041" w:rsidRPr="005B52D8">
        <w:rPr>
          <w:rFonts w:ascii="Times New Roman" w:hAnsi="Times New Roman" w:cs="Times New Roman"/>
          <w:sz w:val="24"/>
          <w:szCs w:val="24"/>
        </w:rPr>
        <w:t>The birds died after consuming the plastic debris. Younger birds were more affected by this issue, which is why after 2000, many European and American nations reduced plastic pollu</w:t>
      </w:r>
      <w:r w:rsidR="00424DED" w:rsidRPr="005B52D8">
        <w:rPr>
          <w:rFonts w:ascii="Times New Roman" w:hAnsi="Times New Roman" w:cs="Times New Roman"/>
          <w:sz w:val="24"/>
          <w:szCs w:val="24"/>
        </w:rPr>
        <w:t>tion through the OS.P.A.R. (OSLO</w:t>
      </w:r>
      <w:r w:rsidR="00B43041" w:rsidRPr="005B52D8">
        <w:rPr>
          <w:rFonts w:ascii="Times New Roman" w:hAnsi="Times New Roman" w:cs="Times New Roman"/>
          <w:sz w:val="24"/>
          <w:szCs w:val="24"/>
        </w:rPr>
        <w:t>/Paris convention for the protection of the marine environment of the North Atlantic) and M.S.F.D. (Marine Strategy Framework Directive) conventions, which Fulmars were regarded as bioindicators of the marine ecosystem</w:t>
      </w:r>
      <w:r w:rsidR="0018748B" w:rsidRPr="005B52D8">
        <w:rPr>
          <w:rFonts w:ascii="Times New Roman" w:hAnsi="Times New Roman" w:cs="Times New Roman"/>
          <w:sz w:val="24"/>
          <w:szCs w:val="24"/>
        </w:rPr>
        <w:t xml:space="preserve"> (</w:t>
      </w:r>
      <w:r w:rsidR="00B43041" w:rsidRPr="005B52D8">
        <w:rPr>
          <w:rFonts w:ascii="Times New Roman" w:hAnsi="Times New Roman" w:cs="Times New Roman"/>
          <w:sz w:val="24"/>
          <w:szCs w:val="24"/>
        </w:rPr>
        <w:t xml:space="preserve">Van Franeker and Law </w:t>
      </w:r>
      <w:r w:rsidR="0018748B" w:rsidRPr="005B52D8">
        <w:rPr>
          <w:rFonts w:ascii="Times New Roman" w:hAnsi="Times New Roman" w:cs="Times New Roman"/>
          <w:sz w:val="24"/>
          <w:szCs w:val="24"/>
        </w:rPr>
        <w:t>,</w:t>
      </w:r>
      <w:r w:rsidR="00B43041" w:rsidRPr="005B52D8">
        <w:rPr>
          <w:rFonts w:ascii="Times New Roman" w:hAnsi="Times New Roman" w:cs="Times New Roman"/>
          <w:sz w:val="24"/>
          <w:szCs w:val="24"/>
        </w:rPr>
        <w:t>2015).</w:t>
      </w:r>
    </w:p>
    <w:p w14:paraId="03478572" w14:textId="77777777" w:rsidR="00B43041" w:rsidRPr="005B52D8" w:rsidRDefault="00B43041"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Mammals as bioindicators: </w:t>
      </w:r>
    </w:p>
    <w:p w14:paraId="69D71E9C" w14:textId="77777777" w:rsidR="00B43041" w:rsidRPr="005B52D8" w:rsidRDefault="00B43041"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Of all the species investigated, terrestrial small mammals (shrews, moles, voles, and mice) meet the fundamental criteria for use in bio-monitoring and eco-toxicological research </w:t>
      </w:r>
      <w:r w:rsidRPr="005B52D8">
        <w:rPr>
          <w:rFonts w:ascii="Times New Roman" w:hAnsi="Times New Roman" w:cs="Times New Roman"/>
          <w:sz w:val="24"/>
          <w:szCs w:val="24"/>
        </w:rPr>
        <w:lastRenderedPageBreak/>
        <w:t>(</w:t>
      </w:r>
      <w:proofErr w:type="spellStart"/>
      <w:r w:rsidRPr="005B52D8">
        <w:rPr>
          <w:rFonts w:ascii="Times New Roman" w:hAnsi="Times New Roman" w:cs="Times New Roman"/>
          <w:sz w:val="24"/>
          <w:szCs w:val="24"/>
        </w:rPr>
        <w:t>Mojtaba</w:t>
      </w:r>
      <w:proofErr w:type="spellEnd"/>
      <w:r w:rsidRPr="005B52D8">
        <w:rPr>
          <w:rFonts w:ascii="Times New Roman" w:hAnsi="Times New Roman" w:cs="Times New Roman"/>
          <w:sz w:val="24"/>
          <w:szCs w:val="24"/>
        </w:rPr>
        <w:t xml:space="preserve"> et al.2020). Due to their tiny body size and fast metabolic rate, they are more exposed to environmental pollutants than big animals (</w:t>
      </w:r>
      <w:proofErr w:type="spellStart"/>
      <w:r w:rsidRPr="005B52D8">
        <w:rPr>
          <w:rFonts w:ascii="Times New Roman" w:hAnsi="Times New Roman" w:cs="Times New Roman"/>
          <w:sz w:val="24"/>
          <w:szCs w:val="24"/>
        </w:rPr>
        <w:t>Levengood</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Heske</w:t>
      </w:r>
      <w:proofErr w:type="spellEnd"/>
      <w:r w:rsidRPr="005B52D8">
        <w:rPr>
          <w:rFonts w:ascii="Times New Roman" w:hAnsi="Times New Roman" w:cs="Times New Roman"/>
          <w:sz w:val="24"/>
          <w:szCs w:val="24"/>
        </w:rPr>
        <w:t xml:space="preserve"> 2008). Small mammals (voles, mice, and shrews) behave at many trophic levels and contribute significantly to terrestrial food webs. Small mammals known as rodents have been widely utilized in earlier research to monitor heavy metal pollution as bio-indicator species (biota produced as indicators of the quality of the environment, the biotic component, or people within an ecosystem) (</w:t>
      </w:r>
      <w:proofErr w:type="spellStart"/>
      <w:r w:rsidRPr="005B52D8">
        <w:rPr>
          <w:rFonts w:ascii="Times New Roman" w:hAnsi="Times New Roman" w:cs="Times New Roman"/>
          <w:sz w:val="24"/>
          <w:szCs w:val="24"/>
        </w:rPr>
        <w:t>Khazaee</w:t>
      </w:r>
      <w:proofErr w:type="spellEnd"/>
      <w:r w:rsidRPr="005B52D8">
        <w:rPr>
          <w:rFonts w:ascii="Times New Roman" w:hAnsi="Times New Roman" w:cs="Times New Roman"/>
          <w:sz w:val="24"/>
          <w:szCs w:val="24"/>
        </w:rPr>
        <w:t xml:space="preserve"> et al. 2016). Big brown bat </w:t>
      </w:r>
      <w:proofErr w:type="spellStart"/>
      <w:r w:rsidRPr="005B52D8">
        <w:rPr>
          <w:rFonts w:ascii="Times New Roman" w:hAnsi="Times New Roman" w:cs="Times New Roman"/>
          <w:i/>
          <w:sz w:val="24"/>
          <w:szCs w:val="24"/>
        </w:rPr>
        <w:t>Eptesicus</w:t>
      </w:r>
      <w:proofErr w:type="spellEnd"/>
      <w:r w:rsidRPr="005B52D8">
        <w:rPr>
          <w:rFonts w:ascii="Times New Roman" w:hAnsi="Times New Roman" w:cs="Times New Roman"/>
          <w:i/>
          <w:sz w:val="24"/>
          <w:szCs w:val="24"/>
        </w:rPr>
        <w:t xml:space="preserve"> </w:t>
      </w:r>
      <w:proofErr w:type="spellStart"/>
      <w:r w:rsidRPr="005B52D8">
        <w:rPr>
          <w:rFonts w:ascii="Times New Roman" w:hAnsi="Times New Roman" w:cs="Times New Roman"/>
          <w:i/>
          <w:sz w:val="24"/>
          <w:szCs w:val="24"/>
        </w:rPr>
        <w:t>fuscus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gray</w:t>
      </w:r>
      <w:proofErr w:type="spellEnd"/>
      <w:r w:rsidRPr="005B52D8">
        <w:rPr>
          <w:rFonts w:ascii="Times New Roman" w:hAnsi="Times New Roman" w:cs="Times New Roman"/>
          <w:sz w:val="24"/>
          <w:szCs w:val="24"/>
        </w:rPr>
        <w:t xml:space="preserve"> bat </w:t>
      </w:r>
      <w:r w:rsidRPr="005B52D8">
        <w:rPr>
          <w:rFonts w:ascii="Times New Roman" w:hAnsi="Times New Roman" w:cs="Times New Roman"/>
          <w:i/>
          <w:sz w:val="24"/>
          <w:szCs w:val="24"/>
        </w:rPr>
        <w:t xml:space="preserve">Myotis </w:t>
      </w:r>
      <w:proofErr w:type="spellStart"/>
      <w:r w:rsidRPr="005B52D8">
        <w:rPr>
          <w:rFonts w:ascii="Times New Roman" w:hAnsi="Times New Roman" w:cs="Times New Roman"/>
          <w:i/>
          <w:sz w:val="24"/>
          <w:szCs w:val="24"/>
        </w:rPr>
        <w:t>grisescens</w:t>
      </w:r>
      <w:proofErr w:type="spellEnd"/>
      <w:r w:rsidRPr="005B52D8">
        <w:rPr>
          <w:rFonts w:ascii="Times New Roman" w:hAnsi="Times New Roman" w:cs="Times New Roman"/>
          <w:sz w:val="24"/>
          <w:szCs w:val="24"/>
        </w:rPr>
        <w:t xml:space="preserve">, bigger mouse-eared bat </w:t>
      </w:r>
      <w:r w:rsidRPr="005B52D8">
        <w:rPr>
          <w:rFonts w:ascii="Times New Roman" w:hAnsi="Times New Roman" w:cs="Times New Roman"/>
          <w:i/>
          <w:sz w:val="24"/>
          <w:szCs w:val="24"/>
        </w:rPr>
        <w:t xml:space="preserve">Myotis </w:t>
      </w:r>
      <w:proofErr w:type="spellStart"/>
      <w:r w:rsidRPr="005B52D8">
        <w:rPr>
          <w:rFonts w:ascii="Times New Roman" w:hAnsi="Times New Roman" w:cs="Times New Roman"/>
          <w:i/>
          <w:sz w:val="24"/>
          <w:szCs w:val="24"/>
        </w:rPr>
        <w:t>myotis</w:t>
      </w:r>
      <w:proofErr w:type="spellEnd"/>
      <w:r w:rsidRPr="005B52D8">
        <w:rPr>
          <w:rFonts w:ascii="Times New Roman" w:hAnsi="Times New Roman" w:cs="Times New Roman"/>
          <w:sz w:val="24"/>
          <w:szCs w:val="24"/>
        </w:rPr>
        <w:t xml:space="preserve"> and common </w:t>
      </w:r>
      <w:proofErr w:type="gramStart"/>
      <w:r w:rsidR="00424DED" w:rsidRPr="005B52D8">
        <w:rPr>
          <w:rFonts w:ascii="Times New Roman" w:hAnsi="Times New Roman" w:cs="Times New Roman"/>
          <w:sz w:val="24"/>
          <w:szCs w:val="24"/>
        </w:rPr>
        <w:t>P</w:t>
      </w:r>
      <w:r w:rsidRPr="005B52D8">
        <w:rPr>
          <w:rFonts w:ascii="Times New Roman" w:hAnsi="Times New Roman" w:cs="Times New Roman"/>
          <w:sz w:val="24"/>
          <w:szCs w:val="24"/>
        </w:rPr>
        <w:t>ipistrelle</w:t>
      </w:r>
      <w:r w:rsidRPr="005B52D8">
        <w:rPr>
          <w:rFonts w:ascii="Times New Roman" w:hAnsi="Times New Roman" w:cs="Times New Roman"/>
          <w:i/>
          <w:sz w:val="24"/>
          <w:szCs w:val="24"/>
        </w:rPr>
        <w:t xml:space="preserve">  </w:t>
      </w:r>
      <w:proofErr w:type="spellStart"/>
      <w:r w:rsidR="00424DED" w:rsidRPr="005B52D8">
        <w:rPr>
          <w:rFonts w:ascii="Times New Roman" w:hAnsi="Times New Roman" w:cs="Times New Roman"/>
          <w:i/>
          <w:sz w:val="24"/>
          <w:szCs w:val="24"/>
        </w:rPr>
        <w:t>P</w:t>
      </w:r>
      <w:r w:rsidRPr="005B52D8">
        <w:rPr>
          <w:rFonts w:ascii="Times New Roman" w:hAnsi="Times New Roman" w:cs="Times New Roman"/>
          <w:i/>
          <w:sz w:val="24"/>
          <w:szCs w:val="24"/>
        </w:rPr>
        <w:t>ipistrellus</w:t>
      </w:r>
      <w:proofErr w:type="spellEnd"/>
      <w:proofErr w:type="gramEnd"/>
      <w:r w:rsidR="00424DED" w:rsidRPr="005B52D8">
        <w:rPr>
          <w:rFonts w:ascii="Times New Roman" w:hAnsi="Times New Roman" w:cs="Times New Roman"/>
          <w:i/>
          <w:sz w:val="24"/>
          <w:szCs w:val="24"/>
        </w:rPr>
        <w:t xml:space="preserve"> </w:t>
      </w:r>
      <w:proofErr w:type="spellStart"/>
      <w:r w:rsidRPr="005B52D8">
        <w:rPr>
          <w:rFonts w:ascii="Times New Roman" w:hAnsi="Times New Roman" w:cs="Times New Roman"/>
          <w:i/>
          <w:sz w:val="24"/>
          <w:szCs w:val="24"/>
        </w:rPr>
        <w:t>sensulato</w:t>
      </w:r>
      <w:proofErr w:type="spellEnd"/>
      <w:r w:rsidRPr="005B52D8">
        <w:rPr>
          <w:rFonts w:ascii="Times New Roman" w:hAnsi="Times New Roman" w:cs="Times New Roman"/>
          <w:sz w:val="24"/>
          <w:szCs w:val="24"/>
        </w:rPr>
        <w:t xml:space="preserve"> were among th</w:t>
      </w:r>
      <w:r w:rsidR="00424DED" w:rsidRPr="005B52D8">
        <w:rPr>
          <w:rFonts w:ascii="Times New Roman" w:hAnsi="Times New Roman" w:cs="Times New Roman"/>
          <w:sz w:val="24"/>
          <w:szCs w:val="24"/>
        </w:rPr>
        <w:t xml:space="preserve">e bat species investigated by </w:t>
      </w:r>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Zuk</w:t>
      </w:r>
      <w:r w:rsidR="00424DED" w:rsidRPr="005B52D8">
        <w:rPr>
          <w:rFonts w:ascii="Times New Roman" w:hAnsi="Times New Roman" w:cs="Times New Roman"/>
          <w:sz w:val="24"/>
          <w:szCs w:val="24"/>
        </w:rPr>
        <w:t>al</w:t>
      </w:r>
      <w:proofErr w:type="spellEnd"/>
      <w:r w:rsidR="00424DED" w:rsidRPr="005B52D8">
        <w:rPr>
          <w:rFonts w:ascii="Times New Roman" w:hAnsi="Times New Roman" w:cs="Times New Roman"/>
          <w:sz w:val="24"/>
          <w:szCs w:val="24"/>
        </w:rPr>
        <w:t xml:space="preserve"> et al. (</w:t>
      </w:r>
      <w:r w:rsidRPr="005B52D8">
        <w:rPr>
          <w:rFonts w:ascii="Times New Roman" w:hAnsi="Times New Roman" w:cs="Times New Roman"/>
          <w:sz w:val="24"/>
          <w:szCs w:val="24"/>
        </w:rPr>
        <w:t>2015</w:t>
      </w:r>
      <w:r w:rsidR="00424DED" w:rsidRPr="005B52D8">
        <w:rPr>
          <w:rFonts w:ascii="Times New Roman" w:hAnsi="Times New Roman" w:cs="Times New Roman"/>
          <w:sz w:val="24"/>
          <w:szCs w:val="24"/>
        </w:rPr>
        <w:t>)</w:t>
      </w:r>
      <w:r w:rsidRPr="005B52D8">
        <w:rPr>
          <w:rFonts w:ascii="Times New Roman" w:hAnsi="Times New Roman" w:cs="Times New Roman"/>
          <w:sz w:val="24"/>
          <w:szCs w:val="24"/>
        </w:rPr>
        <w:t xml:space="preserve">. </w:t>
      </w:r>
    </w:p>
    <w:p w14:paraId="7CBE295A" w14:textId="74FC39AF" w:rsidR="00F16D0D" w:rsidRPr="005B52D8" w:rsidRDefault="005174A0" w:rsidP="00F16D0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F16D0D" w:rsidRPr="005B52D8">
        <w:rPr>
          <w:rFonts w:ascii="Times New Roman" w:hAnsi="Times New Roman" w:cs="Times New Roman"/>
          <w:b/>
          <w:sz w:val="24"/>
          <w:szCs w:val="24"/>
        </w:rPr>
        <w:t xml:space="preserve">Types of animal indicators </w:t>
      </w:r>
    </w:p>
    <w:tbl>
      <w:tblPr>
        <w:tblStyle w:val="TableGrid"/>
        <w:tblW w:w="10773" w:type="dxa"/>
        <w:tblInd w:w="-459" w:type="dxa"/>
        <w:tblLayout w:type="fixed"/>
        <w:tblLook w:val="04A0" w:firstRow="1" w:lastRow="0" w:firstColumn="1" w:lastColumn="0" w:noHBand="0" w:noVBand="1"/>
      </w:tblPr>
      <w:tblGrid>
        <w:gridCol w:w="1512"/>
        <w:gridCol w:w="1399"/>
        <w:gridCol w:w="2428"/>
        <w:gridCol w:w="1399"/>
        <w:gridCol w:w="2552"/>
        <w:gridCol w:w="1483"/>
      </w:tblGrid>
      <w:tr w:rsidR="00F16D0D" w:rsidRPr="00F17CF1" w14:paraId="7D05EB30" w14:textId="77777777" w:rsidTr="00F17CF1">
        <w:tc>
          <w:tcPr>
            <w:tcW w:w="1512" w:type="dxa"/>
          </w:tcPr>
          <w:p w14:paraId="26455B02"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Invertebrates/ Vertebrates</w:t>
            </w:r>
          </w:p>
        </w:tc>
        <w:tc>
          <w:tcPr>
            <w:tcW w:w="1399" w:type="dxa"/>
          </w:tcPr>
          <w:p w14:paraId="4DC11233"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Group</w:t>
            </w:r>
          </w:p>
        </w:tc>
        <w:tc>
          <w:tcPr>
            <w:tcW w:w="2428" w:type="dxa"/>
          </w:tcPr>
          <w:p w14:paraId="02E40A65" w14:textId="77777777" w:rsidR="00F16D0D" w:rsidRPr="00F17CF1" w:rsidRDefault="00F16D0D" w:rsidP="000F5FA5">
            <w:pPr>
              <w:spacing w:after="160"/>
              <w:jc w:val="both"/>
              <w:rPr>
                <w:rFonts w:ascii="Times New Roman" w:hAnsi="Times New Roman" w:cs="Times New Roman"/>
                <w:b/>
                <w:bCs/>
                <w:sz w:val="18"/>
                <w:szCs w:val="18"/>
              </w:rPr>
            </w:pPr>
            <w:r w:rsidRPr="00F17CF1">
              <w:rPr>
                <w:rFonts w:ascii="Times New Roman" w:hAnsi="Times New Roman" w:cs="Times New Roman"/>
                <w:b/>
                <w:bCs/>
                <w:sz w:val="18"/>
                <w:szCs w:val="18"/>
              </w:rPr>
              <w:t>Species</w:t>
            </w:r>
          </w:p>
        </w:tc>
        <w:tc>
          <w:tcPr>
            <w:tcW w:w="1399" w:type="dxa"/>
          </w:tcPr>
          <w:p w14:paraId="016F6C55"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Habitat</w:t>
            </w:r>
          </w:p>
        </w:tc>
        <w:tc>
          <w:tcPr>
            <w:tcW w:w="2552" w:type="dxa"/>
          </w:tcPr>
          <w:p w14:paraId="2A9BAFBB"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Bioindication</w:t>
            </w:r>
          </w:p>
        </w:tc>
        <w:tc>
          <w:tcPr>
            <w:tcW w:w="1483" w:type="dxa"/>
          </w:tcPr>
          <w:p w14:paraId="31B161E9"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Reference</w:t>
            </w:r>
          </w:p>
        </w:tc>
      </w:tr>
      <w:tr w:rsidR="00844722" w:rsidRPr="00F17CF1" w14:paraId="1424B6FE" w14:textId="77777777" w:rsidTr="00F17CF1">
        <w:tc>
          <w:tcPr>
            <w:tcW w:w="1512" w:type="dxa"/>
          </w:tcPr>
          <w:p w14:paraId="671C9A31" w14:textId="77777777" w:rsidR="00844722" w:rsidRPr="00F17CF1" w:rsidRDefault="004924F2"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Zoo</w:t>
            </w:r>
            <w:r w:rsidR="00844722" w:rsidRPr="00F17CF1">
              <w:rPr>
                <w:rFonts w:ascii="Times New Roman" w:hAnsi="Times New Roman" w:cs="Times New Roman"/>
                <w:b/>
                <w:bCs/>
                <w:sz w:val="18"/>
                <w:szCs w:val="18"/>
              </w:rPr>
              <w:t>plankton</w:t>
            </w:r>
          </w:p>
          <w:p w14:paraId="4F5434DF" w14:textId="77777777" w:rsidR="00844722" w:rsidRPr="00F17CF1" w:rsidRDefault="00844722" w:rsidP="000F5FA5">
            <w:pPr>
              <w:jc w:val="both"/>
              <w:rPr>
                <w:rFonts w:ascii="Times New Roman" w:hAnsi="Times New Roman" w:cs="Times New Roman"/>
                <w:b/>
                <w:bCs/>
                <w:sz w:val="18"/>
                <w:szCs w:val="18"/>
              </w:rPr>
            </w:pPr>
          </w:p>
        </w:tc>
        <w:tc>
          <w:tcPr>
            <w:tcW w:w="1399" w:type="dxa"/>
          </w:tcPr>
          <w:p w14:paraId="6C7D3E81" w14:textId="77777777" w:rsidR="00844722" w:rsidRPr="00F17CF1" w:rsidRDefault="00844722" w:rsidP="000F5FA5">
            <w:pPr>
              <w:jc w:val="both"/>
              <w:rPr>
                <w:rFonts w:ascii="Times New Roman" w:hAnsi="Times New Roman" w:cs="Times New Roman"/>
                <w:bCs/>
                <w:sz w:val="18"/>
                <w:szCs w:val="18"/>
              </w:rPr>
            </w:pPr>
            <w:proofErr w:type="spellStart"/>
            <w:r w:rsidRPr="00F17CF1">
              <w:rPr>
                <w:rFonts w:ascii="Times New Roman" w:hAnsi="Times New Roman" w:cs="Times New Roman"/>
                <w:bCs/>
                <w:sz w:val="18"/>
                <w:szCs w:val="18"/>
              </w:rPr>
              <w:t>Rotifera</w:t>
            </w:r>
            <w:proofErr w:type="spellEnd"/>
          </w:p>
        </w:tc>
        <w:tc>
          <w:tcPr>
            <w:tcW w:w="2428" w:type="dxa"/>
          </w:tcPr>
          <w:p w14:paraId="1BD3BF7F" w14:textId="77777777" w:rsidR="00844722" w:rsidRPr="00F17CF1" w:rsidRDefault="00844722" w:rsidP="000F5FA5">
            <w:pPr>
              <w:jc w:val="both"/>
              <w:rPr>
                <w:rFonts w:ascii="Times New Roman" w:hAnsi="Times New Roman" w:cs="Times New Roman"/>
                <w:b/>
                <w:bCs/>
                <w:i/>
                <w:sz w:val="18"/>
                <w:szCs w:val="18"/>
              </w:rPr>
            </w:pPr>
            <w:proofErr w:type="spellStart"/>
            <w:r w:rsidRPr="00F17CF1">
              <w:rPr>
                <w:rFonts w:ascii="Times New Roman" w:hAnsi="Times New Roman" w:cs="Times New Roman"/>
                <w:i/>
                <w:sz w:val="18"/>
                <w:szCs w:val="18"/>
              </w:rPr>
              <w:t>Keratella</w:t>
            </w:r>
            <w:proofErr w:type="spellEnd"/>
            <w:r w:rsidRPr="00F17CF1">
              <w:rPr>
                <w:rFonts w:ascii="Times New Roman" w:hAnsi="Times New Roman" w:cs="Times New Roman"/>
                <w:i/>
                <w:sz w:val="18"/>
                <w:szCs w:val="18"/>
              </w:rPr>
              <w:t xml:space="preserve"> </w:t>
            </w:r>
            <w:proofErr w:type="spellStart"/>
            <w:r w:rsidRPr="00F17CF1">
              <w:rPr>
                <w:rFonts w:ascii="Times New Roman" w:hAnsi="Times New Roman" w:cs="Times New Roman"/>
                <w:i/>
                <w:sz w:val="18"/>
                <w:szCs w:val="18"/>
              </w:rPr>
              <w:t>tropica</w:t>
            </w:r>
            <w:proofErr w:type="spellEnd"/>
            <w:r w:rsidRPr="00F17CF1">
              <w:rPr>
                <w:rFonts w:ascii="Times New Roman" w:hAnsi="Times New Roman" w:cs="Times New Roman"/>
                <w:i/>
                <w:sz w:val="18"/>
                <w:szCs w:val="18"/>
              </w:rPr>
              <w:t>,</w:t>
            </w:r>
            <w:r w:rsidR="001D1788" w:rsidRPr="00F17CF1">
              <w:rPr>
                <w:rFonts w:ascii="Times New Roman" w:hAnsi="Times New Roman" w:cs="Times New Roman"/>
                <w:i/>
                <w:sz w:val="18"/>
                <w:szCs w:val="18"/>
              </w:rPr>
              <w:t xml:space="preserve"> </w:t>
            </w:r>
            <w:proofErr w:type="spellStart"/>
            <w:r w:rsidR="001D1788" w:rsidRPr="00F17CF1">
              <w:rPr>
                <w:rFonts w:ascii="Times New Roman" w:hAnsi="Times New Roman" w:cs="Times New Roman"/>
                <w:i/>
                <w:sz w:val="18"/>
                <w:szCs w:val="18"/>
              </w:rPr>
              <w:t>Hexarthramira</w:t>
            </w:r>
            <w:proofErr w:type="spellEnd"/>
          </w:p>
        </w:tc>
        <w:tc>
          <w:tcPr>
            <w:tcW w:w="1399" w:type="dxa"/>
          </w:tcPr>
          <w:p w14:paraId="25661C84" w14:textId="77777777" w:rsidR="00844722" w:rsidRPr="00F17CF1" w:rsidRDefault="00844722"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5960C254" w14:textId="77777777" w:rsidR="00844722" w:rsidRPr="00F17CF1" w:rsidRDefault="00844722" w:rsidP="000F5FA5">
            <w:pPr>
              <w:jc w:val="both"/>
              <w:rPr>
                <w:rFonts w:ascii="Times New Roman" w:hAnsi="Times New Roman" w:cs="Times New Roman"/>
                <w:b/>
                <w:bCs/>
                <w:sz w:val="18"/>
                <w:szCs w:val="18"/>
              </w:rPr>
            </w:pPr>
            <w:r w:rsidRPr="00F17CF1">
              <w:rPr>
                <w:rFonts w:ascii="Times New Roman" w:hAnsi="Times New Roman" w:cs="Times New Roman"/>
                <w:sz w:val="18"/>
                <w:szCs w:val="18"/>
              </w:rPr>
              <w:t xml:space="preserve">High turbidity due to suspended sediments </w:t>
            </w:r>
          </w:p>
        </w:tc>
        <w:tc>
          <w:tcPr>
            <w:tcW w:w="1483" w:type="dxa"/>
          </w:tcPr>
          <w:p w14:paraId="700BEA34"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Thakur et al. (2013) </w:t>
            </w:r>
          </w:p>
        </w:tc>
      </w:tr>
      <w:tr w:rsidR="00844722" w:rsidRPr="00F17CF1" w14:paraId="48873229" w14:textId="77777777" w:rsidTr="00F17CF1">
        <w:tc>
          <w:tcPr>
            <w:tcW w:w="1512" w:type="dxa"/>
          </w:tcPr>
          <w:p w14:paraId="5F8CE98A" w14:textId="77777777" w:rsidR="00844722" w:rsidRPr="00F17CF1" w:rsidRDefault="00844722" w:rsidP="000F5FA5">
            <w:pPr>
              <w:jc w:val="both"/>
              <w:rPr>
                <w:rFonts w:ascii="Times New Roman" w:hAnsi="Times New Roman" w:cs="Times New Roman"/>
                <w:b/>
                <w:bCs/>
                <w:sz w:val="18"/>
                <w:szCs w:val="18"/>
              </w:rPr>
            </w:pPr>
          </w:p>
        </w:tc>
        <w:tc>
          <w:tcPr>
            <w:tcW w:w="1399" w:type="dxa"/>
          </w:tcPr>
          <w:p w14:paraId="3BE846F9" w14:textId="77777777" w:rsidR="00844722" w:rsidRPr="00F17CF1" w:rsidRDefault="00844722" w:rsidP="000F5FA5">
            <w:pPr>
              <w:jc w:val="both"/>
              <w:rPr>
                <w:rFonts w:ascii="Times New Roman" w:hAnsi="Times New Roman" w:cs="Times New Roman"/>
                <w:b/>
                <w:bCs/>
                <w:sz w:val="18"/>
                <w:szCs w:val="18"/>
              </w:rPr>
            </w:pPr>
          </w:p>
        </w:tc>
        <w:tc>
          <w:tcPr>
            <w:tcW w:w="2428" w:type="dxa"/>
          </w:tcPr>
          <w:p w14:paraId="58F79140" w14:textId="77777777" w:rsidR="00844722" w:rsidRPr="00F17CF1" w:rsidRDefault="00844722" w:rsidP="000F5FA5">
            <w:pPr>
              <w:jc w:val="both"/>
              <w:rPr>
                <w:rFonts w:ascii="Times New Roman" w:hAnsi="Times New Roman" w:cs="Times New Roman"/>
                <w:i/>
                <w:sz w:val="18"/>
                <w:szCs w:val="18"/>
              </w:rPr>
            </w:pPr>
            <w:proofErr w:type="spellStart"/>
            <w:r w:rsidRPr="00F17CF1">
              <w:rPr>
                <w:rFonts w:ascii="Times New Roman" w:hAnsi="Times New Roman" w:cs="Times New Roman"/>
                <w:i/>
                <w:sz w:val="18"/>
                <w:szCs w:val="18"/>
              </w:rPr>
              <w:t>Brachionus</w:t>
            </w:r>
            <w:proofErr w:type="spellEnd"/>
            <w:r w:rsidRPr="00F17CF1">
              <w:rPr>
                <w:rFonts w:ascii="Times New Roman" w:hAnsi="Times New Roman" w:cs="Times New Roman"/>
                <w:i/>
                <w:sz w:val="18"/>
                <w:szCs w:val="18"/>
              </w:rPr>
              <w:t xml:space="preserve"> </w:t>
            </w:r>
            <w:proofErr w:type="spellStart"/>
            <w:r w:rsidRPr="00F17CF1">
              <w:rPr>
                <w:rFonts w:ascii="Times New Roman" w:hAnsi="Times New Roman" w:cs="Times New Roman"/>
                <w:i/>
                <w:sz w:val="18"/>
                <w:szCs w:val="18"/>
              </w:rPr>
              <w:t>calyciflorus</w:t>
            </w:r>
            <w:proofErr w:type="spellEnd"/>
            <w:r w:rsidRPr="00F17CF1">
              <w:rPr>
                <w:rFonts w:ascii="Times New Roman" w:hAnsi="Times New Roman" w:cs="Times New Roman"/>
                <w:i/>
                <w:sz w:val="18"/>
                <w:szCs w:val="18"/>
              </w:rPr>
              <w:t xml:space="preserve">    </w:t>
            </w:r>
          </w:p>
          <w:p w14:paraId="2C8C3970" w14:textId="77777777" w:rsidR="00844722" w:rsidRPr="00F17CF1" w:rsidRDefault="00844722" w:rsidP="000F5FA5">
            <w:pPr>
              <w:jc w:val="both"/>
              <w:rPr>
                <w:rFonts w:ascii="Times New Roman" w:hAnsi="Times New Roman" w:cs="Times New Roman"/>
                <w:i/>
                <w:sz w:val="18"/>
                <w:szCs w:val="18"/>
              </w:rPr>
            </w:pPr>
          </w:p>
        </w:tc>
        <w:tc>
          <w:tcPr>
            <w:tcW w:w="1399" w:type="dxa"/>
          </w:tcPr>
          <w:p w14:paraId="1A845AD3" w14:textId="77777777" w:rsidR="00844722" w:rsidRPr="00F17CF1" w:rsidRDefault="00844722"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629D2206"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Eutrophic conditions and organic pollution of lakes</w:t>
            </w:r>
          </w:p>
        </w:tc>
        <w:tc>
          <w:tcPr>
            <w:tcW w:w="1483" w:type="dxa"/>
          </w:tcPr>
          <w:p w14:paraId="412F240F"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Jain et al. (2010)</w:t>
            </w:r>
          </w:p>
        </w:tc>
      </w:tr>
      <w:tr w:rsidR="000F5FA5" w:rsidRPr="00F17CF1" w14:paraId="11FBA27B" w14:textId="77777777" w:rsidTr="00F17CF1">
        <w:tc>
          <w:tcPr>
            <w:tcW w:w="1512" w:type="dxa"/>
          </w:tcPr>
          <w:p w14:paraId="059C1927" w14:textId="77777777" w:rsidR="000F5FA5" w:rsidRPr="00F17CF1" w:rsidRDefault="000F5FA5" w:rsidP="000F5FA5">
            <w:pPr>
              <w:jc w:val="both"/>
              <w:rPr>
                <w:rFonts w:ascii="Times New Roman" w:hAnsi="Times New Roman" w:cs="Times New Roman"/>
                <w:b/>
                <w:bCs/>
                <w:sz w:val="18"/>
                <w:szCs w:val="18"/>
              </w:rPr>
            </w:pPr>
          </w:p>
        </w:tc>
        <w:tc>
          <w:tcPr>
            <w:tcW w:w="1399" w:type="dxa"/>
          </w:tcPr>
          <w:p w14:paraId="507DA0DE" w14:textId="77777777" w:rsidR="000F5FA5" w:rsidRPr="00F17CF1" w:rsidRDefault="000F5FA5" w:rsidP="000F5FA5">
            <w:pPr>
              <w:jc w:val="both"/>
              <w:rPr>
                <w:rFonts w:ascii="Times New Roman" w:hAnsi="Times New Roman" w:cs="Times New Roman"/>
                <w:b/>
                <w:bCs/>
                <w:sz w:val="18"/>
                <w:szCs w:val="18"/>
              </w:rPr>
            </w:pPr>
            <w:r w:rsidRPr="00F17CF1">
              <w:rPr>
                <w:rFonts w:ascii="Times New Roman" w:hAnsi="Times New Roman" w:cs="Times New Roman"/>
                <w:sz w:val="18"/>
                <w:szCs w:val="18"/>
              </w:rPr>
              <w:t>Cladocera</w:t>
            </w:r>
          </w:p>
        </w:tc>
        <w:tc>
          <w:tcPr>
            <w:tcW w:w="2428" w:type="dxa"/>
          </w:tcPr>
          <w:p w14:paraId="7E914B39" w14:textId="77777777" w:rsidR="000F5FA5" w:rsidRPr="00F17CF1" w:rsidRDefault="000F5FA5"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Cladocerans</w:t>
            </w:r>
            <w:proofErr w:type="spellEnd"/>
            <w:r w:rsidRPr="00F17CF1">
              <w:rPr>
                <w:rFonts w:ascii="Times New Roman" w:hAnsi="Times New Roman" w:cs="Times New Roman"/>
                <w:sz w:val="18"/>
                <w:szCs w:val="18"/>
              </w:rPr>
              <w:t xml:space="preserve"> group (unspecified)</w:t>
            </w:r>
          </w:p>
        </w:tc>
        <w:tc>
          <w:tcPr>
            <w:tcW w:w="1399" w:type="dxa"/>
          </w:tcPr>
          <w:p w14:paraId="26FFBD19" w14:textId="77777777" w:rsidR="000F5FA5" w:rsidRPr="00F17CF1" w:rsidRDefault="000F5FA5"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3C06376F"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Low concentration of contaminants</w:t>
            </w:r>
          </w:p>
        </w:tc>
        <w:tc>
          <w:tcPr>
            <w:tcW w:w="1483" w:type="dxa"/>
          </w:tcPr>
          <w:p w14:paraId="55895E83" w14:textId="77777777" w:rsidR="000F5FA5" w:rsidRPr="00F17CF1" w:rsidRDefault="000F5FA5"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Hosmani</w:t>
            </w:r>
            <w:proofErr w:type="spellEnd"/>
            <w:r w:rsidRPr="00F17CF1">
              <w:rPr>
                <w:rFonts w:ascii="Times New Roman" w:hAnsi="Times New Roman" w:cs="Times New Roman"/>
                <w:sz w:val="18"/>
                <w:szCs w:val="18"/>
              </w:rPr>
              <w:t xml:space="preserve"> (2014)</w:t>
            </w:r>
          </w:p>
        </w:tc>
      </w:tr>
      <w:tr w:rsidR="000F5FA5" w:rsidRPr="00F17CF1" w14:paraId="70E1A9B8" w14:textId="77777777" w:rsidTr="00F17CF1">
        <w:tc>
          <w:tcPr>
            <w:tcW w:w="1512" w:type="dxa"/>
          </w:tcPr>
          <w:p w14:paraId="7D9508D2" w14:textId="77777777" w:rsidR="000F5FA5" w:rsidRPr="00F17CF1" w:rsidRDefault="000F5FA5" w:rsidP="000F5FA5">
            <w:pPr>
              <w:jc w:val="both"/>
              <w:rPr>
                <w:rFonts w:ascii="Times New Roman" w:hAnsi="Times New Roman" w:cs="Times New Roman"/>
                <w:b/>
                <w:bCs/>
                <w:sz w:val="18"/>
                <w:szCs w:val="18"/>
              </w:rPr>
            </w:pPr>
          </w:p>
        </w:tc>
        <w:tc>
          <w:tcPr>
            <w:tcW w:w="1399" w:type="dxa"/>
          </w:tcPr>
          <w:p w14:paraId="59804CB6" w14:textId="77777777" w:rsidR="000F5FA5" w:rsidRPr="00F17CF1" w:rsidRDefault="000F5FA5" w:rsidP="000F5FA5">
            <w:pPr>
              <w:jc w:val="both"/>
              <w:rPr>
                <w:rFonts w:ascii="Times New Roman" w:hAnsi="Times New Roman" w:cs="Times New Roman"/>
                <w:b/>
                <w:bCs/>
                <w:sz w:val="18"/>
                <w:szCs w:val="18"/>
              </w:rPr>
            </w:pPr>
          </w:p>
        </w:tc>
        <w:tc>
          <w:tcPr>
            <w:tcW w:w="2428" w:type="dxa"/>
          </w:tcPr>
          <w:p w14:paraId="2A0BB5AA" w14:textId="77777777" w:rsidR="000F5FA5" w:rsidRPr="00F17CF1" w:rsidRDefault="000F5FA5"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Trichotriate</w:t>
            </w:r>
            <w:proofErr w:type="spellEnd"/>
            <w:r w:rsidRPr="00F17CF1">
              <w:rPr>
                <w:rFonts w:ascii="Times New Roman" w:hAnsi="Times New Roman" w:cs="Times New Roman"/>
                <w:sz w:val="18"/>
                <w:szCs w:val="18"/>
              </w:rPr>
              <w:t xml:space="preserve"> </w:t>
            </w:r>
            <w:proofErr w:type="spellStart"/>
            <w:r w:rsidRPr="00F17CF1">
              <w:rPr>
                <w:rFonts w:ascii="Times New Roman" w:hAnsi="Times New Roman" w:cs="Times New Roman"/>
                <w:sz w:val="18"/>
                <w:szCs w:val="18"/>
              </w:rPr>
              <w:t>tratis</w:t>
            </w:r>
            <w:proofErr w:type="spellEnd"/>
            <w:r w:rsidRPr="00F17CF1">
              <w:rPr>
                <w:rFonts w:ascii="Times New Roman" w:hAnsi="Times New Roman" w:cs="Times New Roman"/>
                <w:sz w:val="18"/>
                <w:szCs w:val="18"/>
              </w:rPr>
              <w:t xml:space="preserve"> </w:t>
            </w:r>
          </w:p>
        </w:tc>
        <w:tc>
          <w:tcPr>
            <w:tcW w:w="1399" w:type="dxa"/>
          </w:tcPr>
          <w:p w14:paraId="1E45028B" w14:textId="77777777" w:rsidR="000F5FA5" w:rsidRPr="00F17CF1" w:rsidRDefault="000F5FA5"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587F426C"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Pollution caused </w:t>
            </w:r>
            <w:proofErr w:type="spellStart"/>
            <w:r w:rsidRPr="00F17CF1">
              <w:rPr>
                <w:rFonts w:ascii="Times New Roman" w:hAnsi="Times New Roman" w:cs="Times New Roman"/>
                <w:sz w:val="18"/>
                <w:szCs w:val="18"/>
              </w:rPr>
              <w:t>byaccumulation</w:t>
            </w:r>
            <w:proofErr w:type="spellEnd"/>
            <w:r w:rsidRPr="00F17CF1">
              <w:rPr>
                <w:rFonts w:ascii="Times New Roman" w:hAnsi="Times New Roman" w:cs="Times New Roman"/>
                <w:sz w:val="18"/>
                <w:szCs w:val="18"/>
              </w:rPr>
              <w:t xml:space="preserve"> </w:t>
            </w:r>
            <w:proofErr w:type="spellStart"/>
            <w:r w:rsidRPr="00F17CF1">
              <w:rPr>
                <w:rFonts w:ascii="Times New Roman" w:hAnsi="Times New Roman" w:cs="Times New Roman"/>
                <w:sz w:val="18"/>
                <w:szCs w:val="18"/>
              </w:rPr>
              <w:t>ofphosphorous</w:t>
            </w:r>
            <w:proofErr w:type="spellEnd"/>
            <w:r w:rsidRPr="00F17CF1">
              <w:rPr>
                <w:rFonts w:ascii="Times New Roman" w:hAnsi="Times New Roman" w:cs="Times New Roman"/>
                <w:sz w:val="18"/>
                <w:szCs w:val="18"/>
              </w:rPr>
              <w:t xml:space="preserve"> and </w:t>
            </w:r>
            <w:proofErr w:type="spellStart"/>
            <w:r w:rsidRPr="00F17CF1">
              <w:rPr>
                <w:rFonts w:ascii="Times New Roman" w:hAnsi="Times New Roman" w:cs="Times New Roman"/>
                <w:sz w:val="18"/>
                <w:szCs w:val="18"/>
              </w:rPr>
              <w:t>heavymetal</w:t>
            </w:r>
            <w:proofErr w:type="spellEnd"/>
            <w:r w:rsidRPr="00F17CF1">
              <w:rPr>
                <w:rFonts w:ascii="Times New Roman" w:hAnsi="Times New Roman" w:cs="Times New Roman"/>
                <w:sz w:val="18"/>
                <w:szCs w:val="18"/>
              </w:rPr>
              <w:t xml:space="preserve"> ions</w:t>
            </w:r>
          </w:p>
        </w:tc>
        <w:tc>
          <w:tcPr>
            <w:tcW w:w="1483" w:type="dxa"/>
          </w:tcPr>
          <w:p w14:paraId="2523FE5B"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375B63" w:rsidRPr="00F17CF1" w14:paraId="20462C39" w14:textId="77777777" w:rsidTr="00F17CF1">
        <w:tc>
          <w:tcPr>
            <w:tcW w:w="1512" w:type="dxa"/>
          </w:tcPr>
          <w:p w14:paraId="1C38EEAF" w14:textId="77777777" w:rsidR="00375B63" w:rsidRPr="00F17CF1" w:rsidRDefault="00375B63" w:rsidP="000F5FA5">
            <w:pPr>
              <w:jc w:val="both"/>
              <w:rPr>
                <w:rFonts w:ascii="Times New Roman" w:hAnsi="Times New Roman" w:cs="Times New Roman"/>
                <w:b/>
                <w:bCs/>
                <w:sz w:val="18"/>
                <w:szCs w:val="18"/>
              </w:rPr>
            </w:pPr>
          </w:p>
        </w:tc>
        <w:tc>
          <w:tcPr>
            <w:tcW w:w="1399" w:type="dxa"/>
          </w:tcPr>
          <w:p w14:paraId="4F296659" w14:textId="77777777" w:rsidR="00375B63" w:rsidRPr="00F17CF1" w:rsidRDefault="00375B63" w:rsidP="0093797B">
            <w:pPr>
              <w:jc w:val="both"/>
              <w:rPr>
                <w:rFonts w:ascii="Times New Roman" w:hAnsi="Times New Roman" w:cs="Times New Roman"/>
                <w:b/>
                <w:bCs/>
                <w:sz w:val="18"/>
                <w:szCs w:val="18"/>
              </w:rPr>
            </w:pPr>
          </w:p>
        </w:tc>
        <w:tc>
          <w:tcPr>
            <w:tcW w:w="2428" w:type="dxa"/>
          </w:tcPr>
          <w:p w14:paraId="024835B5" w14:textId="77777777" w:rsidR="00375B63" w:rsidRPr="00F17CF1" w:rsidRDefault="00375B63" w:rsidP="0093797B">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Cladocerans</w:t>
            </w:r>
            <w:proofErr w:type="spellEnd"/>
            <w:r w:rsidRPr="00F17CF1">
              <w:rPr>
                <w:rFonts w:ascii="Times New Roman" w:hAnsi="Times New Roman" w:cs="Times New Roman"/>
                <w:sz w:val="18"/>
                <w:szCs w:val="18"/>
              </w:rPr>
              <w:t xml:space="preserve"> (</w:t>
            </w:r>
            <w:proofErr w:type="spellStart"/>
            <w:proofErr w:type="gramStart"/>
            <w:r w:rsidRPr="00F17CF1">
              <w:rPr>
                <w:rFonts w:ascii="Times New Roman" w:hAnsi="Times New Roman" w:cs="Times New Roman"/>
                <w:sz w:val="18"/>
                <w:szCs w:val="18"/>
              </w:rPr>
              <w:t>Moina,Daphnia</w:t>
            </w:r>
            <w:proofErr w:type="spellEnd"/>
            <w:proofErr w:type="gramEnd"/>
            <w:r w:rsidRPr="00F17CF1">
              <w:rPr>
                <w:rFonts w:ascii="Times New Roman" w:hAnsi="Times New Roman" w:cs="Times New Roman"/>
                <w:sz w:val="18"/>
                <w:szCs w:val="18"/>
              </w:rPr>
              <w:t xml:space="preserve">, </w:t>
            </w:r>
            <w:proofErr w:type="spellStart"/>
            <w:r w:rsidRPr="00F17CF1">
              <w:rPr>
                <w:rFonts w:ascii="Times New Roman" w:hAnsi="Times New Roman" w:cs="Times New Roman"/>
                <w:sz w:val="18"/>
                <w:szCs w:val="18"/>
              </w:rPr>
              <w:t>Dosmina</w:t>
            </w:r>
            <w:proofErr w:type="spellEnd"/>
            <w:r w:rsidRPr="00F17CF1">
              <w:rPr>
                <w:rFonts w:ascii="Times New Roman" w:hAnsi="Times New Roman" w:cs="Times New Roman"/>
                <w:sz w:val="18"/>
                <w:szCs w:val="18"/>
              </w:rPr>
              <w:t xml:space="preserve">)    </w:t>
            </w:r>
          </w:p>
        </w:tc>
        <w:tc>
          <w:tcPr>
            <w:tcW w:w="1399" w:type="dxa"/>
          </w:tcPr>
          <w:p w14:paraId="27411E46" w14:textId="77777777" w:rsidR="00375B63" w:rsidRPr="00F17CF1" w:rsidRDefault="00375B63" w:rsidP="0093797B">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08331BC8" w14:textId="77777777" w:rsidR="00375B63" w:rsidRPr="00F17CF1" w:rsidRDefault="00375B63" w:rsidP="0093797B">
            <w:pPr>
              <w:jc w:val="both"/>
              <w:rPr>
                <w:rFonts w:ascii="Times New Roman" w:hAnsi="Times New Roman" w:cs="Times New Roman"/>
                <w:sz w:val="18"/>
                <w:szCs w:val="18"/>
              </w:rPr>
            </w:pPr>
            <w:r w:rsidRPr="00F17CF1">
              <w:rPr>
                <w:rFonts w:ascii="Times New Roman" w:hAnsi="Times New Roman" w:cs="Times New Roman"/>
                <w:sz w:val="18"/>
                <w:szCs w:val="18"/>
              </w:rPr>
              <w:t>Health of the marine body</w:t>
            </w:r>
          </w:p>
        </w:tc>
        <w:tc>
          <w:tcPr>
            <w:tcW w:w="1483" w:type="dxa"/>
          </w:tcPr>
          <w:p w14:paraId="2BBD828D" w14:textId="77777777" w:rsidR="00375B63" w:rsidRPr="00F17CF1" w:rsidRDefault="00375B63" w:rsidP="0093797B">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D91341" w:rsidRPr="00F17CF1" w14:paraId="28D8C2CB" w14:textId="77777777" w:rsidTr="00F17CF1">
        <w:tc>
          <w:tcPr>
            <w:tcW w:w="1512" w:type="dxa"/>
          </w:tcPr>
          <w:p w14:paraId="3F1B47BF"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149C3757"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Zooplanktons</w:t>
            </w:r>
          </w:p>
        </w:tc>
        <w:tc>
          <w:tcPr>
            <w:tcW w:w="2428" w:type="dxa"/>
          </w:tcPr>
          <w:p w14:paraId="4803CCFC" w14:textId="77777777" w:rsidR="00D91341" w:rsidRPr="00F17CF1" w:rsidRDefault="00D91341" w:rsidP="00E56AD8">
            <w:pPr>
              <w:spacing w:after="160"/>
              <w:jc w:val="both"/>
              <w:rPr>
                <w:rFonts w:ascii="Times New Roman" w:hAnsi="Times New Roman" w:cs="Times New Roman"/>
                <w:sz w:val="18"/>
                <w:szCs w:val="18"/>
              </w:rPr>
            </w:pPr>
            <w:r w:rsidRPr="00F17CF1">
              <w:rPr>
                <w:rFonts w:ascii="Times New Roman" w:hAnsi="Times New Roman" w:cs="Times New Roman"/>
                <w:i/>
                <w:iCs/>
                <w:sz w:val="18"/>
                <w:szCs w:val="18"/>
              </w:rPr>
              <w:t>Daphnia</w:t>
            </w:r>
            <w:r w:rsidR="00E56AD8"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sz w:val="18"/>
                <w:szCs w:val="18"/>
              </w:rPr>
              <w:t>spp</w:t>
            </w:r>
            <w:proofErr w:type="spellEnd"/>
          </w:p>
        </w:tc>
        <w:tc>
          <w:tcPr>
            <w:tcW w:w="1399" w:type="dxa"/>
          </w:tcPr>
          <w:p w14:paraId="54DBCB38"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0F0FFDDC"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Water pollution</w:t>
            </w:r>
          </w:p>
        </w:tc>
        <w:tc>
          <w:tcPr>
            <w:tcW w:w="1483" w:type="dxa"/>
          </w:tcPr>
          <w:p w14:paraId="738AA494"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 xml:space="preserve">Le </w:t>
            </w:r>
            <w:proofErr w:type="gramStart"/>
            <w:r w:rsidRPr="00F17CF1">
              <w:rPr>
                <w:rFonts w:ascii="Times New Roman" w:hAnsi="Times New Roman" w:cs="Times New Roman"/>
                <w:i/>
                <w:iCs/>
                <w:sz w:val="18"/>
                <w:szCs w:val="18"/>
              </w:rPr>
              <w:t>et.al</w:t>
            </w:r>
            <w:r w:rsidRPr="00F17CF1">
              <w:rPr>
                <w:rFonts w:ascii="Times New Roman" w:hAnsi="Times New Roman" w:cs="Times New Roman"/>
                <w:sz w:val="18"/>
                <w:szCs w:val="18"/>
              </w:rPr>
              <w:t xml:space="preserve"> ,</w:t>
            </w:r>
            <w:proofErr w:type="gramEnd"/>
            <w:r w:rsidRPr="00F17CF1">
              <w:rPr>
                <w:rFonts w:ascii="Times New Roman" w:hAnsi="Times New Roman" w:cs="Times New Roman"/>
                <w:sz w:val="18"/>
                <w:szCs w:val="18"/>
              </w:rPr>
              <w:t xml:space="preserve"> 2016</w:t>
            </w:r>
          </w:p>
        </w:tc>
      </w:tr>
      <w:tr w:rsidR="00D91341" w:rsidRPr="00F17CF1" w14:paraId="120C3FA1" w14:textId="77777777" w:rsidTr="00F17CF1">
        <w:tc>
          <w:tcPr>
            <w:tcW w:w="1512" w:type="dxa"/>
          </w:tcPr>
          <w:p w14:paraId="1EB5B77F"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3C4D3D22"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sz w:val="18"/>
                <w:szCs w:val="18"/>
              </w:rPr>
              <w:t>Copepods</w:t>
            </w:r>
          </w:p>
        </w:tc>
        <w:tc>
          <w:tcPr>
            <w:tcW w:w="2428" w:type="dxa"/>
          </w:tcPr>
          <w:p w14:paraId="7A2F0B74"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Thermocyclops</w:t>
            </w:r>
            <w:proofErr w:type="spellEnd"/>
            <w:r w:rsidRPr="00F17CF1">
              <w:rPr>
                <w:rFonts w:ascii="Times New Roman" w:hAnsi="Times New Roman" w:cs="Times New Roman"/>
                <w:sz w:val="18"/>
                <w:szCs w:val="18"/>
              </w:rPr>
              <w:t>,</w:t>
            </w:r>
          </w:p>
          <w:p w14:paraId="79D753A1"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argyrodiaptomus</w:t>
            </w:r>
            <w:proofErr w:type="spellEnd"/>
          </w:p>
          <w:p w14:paraId="54B0364E" w14:textId="77777777" w:rsidR="00D91341" w:rsidRPr="00F17CF1" w:rsidRDefault="00D91341" w:rsidP="000F5FA5">
            <w:pPr>
              <w:jc w:val="both"/>
              <w:rPr>
                <w:rFonts w:ascii="Times New Roman" w:hAnsi="Times New Roman" w:cs="Times New Roman"/>
                <w:sz w:val="18"/>
                <w:szCs w:val="18"/>
              </w:rPr>
            </w:pPr>
          </w:p>
          <w:p w14:paraId="0720410E" w14:textId="77777777" w:rsidR="00D91341" w:rsidRPr="00F17CF1" w:rsidRDefault="00D91341" w:rsidP="000F5FA5">
            <w:pPr>
              <w:jc w:val="both"/>
              <w:rPr>
                <w:rFonts w:ascii="Times New Roman" w:hAnsi="Times New Roman" w:cs="Times New Roman"/>
                <w:i/>
                <w:sz w:val="18"/>
                <w:szCs w:val="18"/>
              </w:rPr>
            </w:pPr>
            <w:r w:rsidRPr="00F17CF1">
              <w:rPr>
                <w:rFonts w:ascii="Times New Roman" w:hAnsi="Times New Roman" w:cs="Times New Roman"/>
                <w:i/>
                <w:sz w:val="18"/>
                <w:szCs w:val="18"/>
              </w:rPr>
              <w:t>B. angularis,</w:t>
            </w:r>
          </w:p>
          <w:p w14:paraId="7B6C6D14"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Rotatoria</w:t>
            </w:r>
            <w:proofErr w:type="spellEnd"/>
          </w:p>
          <w:p w14:paraId="09A1A4E9" w14:textId="77777777" w:rsidR="00D91341" w:rsidRPr="00F17CF1" w:rsidRDefault="00D91341" w:rsidP="000F5FA5">
            <w:pPr>
              <w:jc w:val="both"/>
              <w:rPr>
                <w:rFonts w:ascii="Times New Roman" w:hAnsi="Times New Roman" w:cs="Times New Roman"/>
                <w:sz w:val="18"/>
                <w:szCs w:val="18"/>
              </w:rPr>
            </w:pPr>
          </w:p>
        </w:tc>
        <w:tc>
          <w:tcPr>
            <w:tcW w:w="1399" w:type="dxa"/>
          </w:tcPr>
          <w:p w14:paraId="19402FE0" w14:textId="77777777" w:rsidR="00D91341" w:rsidRPr="00F17CF1" w:rsidRDefault="00D91341"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4E7964D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Eutrophic conditions </w:t>
            </w:r>
          </w:p>
          <w:p w14:paraId="221D617F" w14:textId="77777777" w:rsidR="00D91341" w:rsidRPr="00F17CF1" w:rsidRDefault="00D91341" w:rsidP="000F5FA5">
            <w:pPr>
              <w:jc w:val="both"/>
              <w:rPr>
                <w:rFonts w:ascii="Times New Roman" w:hAnsi="Times New Roman" w:cs="Times New Roman"/>
                <w:sz w:val="18"/>
                <w:szCs w:val="18"/>
              </w:rPr>
            </w:pPr>
          </w:p>
          <w:p w14:paraId="5C32081F" w14:textId="77777777" w:rsidR="00D91341" w:rsidRPr="00F17CF1" w:rsidRDefault="00D91341" w:rsidP="000F5FA5">
            <w:pPr>
              <w:jc w:val="both"/>
              <w:rPr>
                <w:rFonts w:ascii="Times New Roman" w:hAnsi="Times New Roman" w:cs="Times New Roman"/>
                <w:sz w:val="18"/>
                <w:szCs w:val="18"/>
              </w:rPr>
            </w:pPr>
          </w:p>
          <w:p w14:paraId="066E75F1"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Eutrophic conditions</w:t>
            </w:r>
          </w:p>
          <w:p w14:paraId="56AF4882" w14:textId="77777777" w:rsidR="00D91341" w:rsidRPr="00F17CF1" w:rsidRDefault="00D91341" w:rsidP="000F5FA5">
            <w:pPr>
              <w:jc w:val="both"/>
              <w:rPr>
                <w:rFonts w:ascii="Times New Roman" w:hAnsi="Times New Roman" w:cs="Times New Roman"/>
                <w:sz w:val="18"/>
                <w:szCs w:val="18"/>
              </w:rPr>
            </w:pPr>
          </w:p>
        </w:tc>
        <w:tc>
          <w:tcPr>
            <w:tcW w:w="1483" w:type="dxa"/>
          </w:tcPr>
          <w:p w14:paraId="1D7D98A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w:t>
            </w:r>
            <w:proofErr w:type="spellStart"/>
            <w:r w:rsidRPr="00F17CF1">
              <w:rPr>
                <w:rFonts w:ascii="Times New Roman" w:hAnsi="Times New Roman" w:cs="Times New Roman"/>
                <w:sz w:val="18"/>
                <w:szCs w:val="18"/>
              </w:rPr>
              <w:t>Markert</w:t>
            </w:r>
            <w:proofErr w:type="spellEnd"/>
            <w:r w:rsidRPr="00F17CF1">
              <w:rPr>
                <w:rFonts w:ascii="Times New Roman" w:hAnsi="Times New Roman" w:cs="Times New Roman"/>
                <w:sz w:val="18"/>
                <w:szCs w:val="18"/>
              </w:rPr>
              <w:t xml:space="preserve"> et al. 2003).</w:t>
            </w:r>
          </w:p>
          <w:p w14:paraId="76559741" w14:textId="77777777" w:rsidR="00D91341" w:rsidRPr="00F17CF1" w:rsidRDefault="00D91341" w:rsidP="000F5FA5">
            <w:pPr>
              <w:jc w:val="both"/>
              <w:rPr>
                <w:rFonts w:ascii="Times New Roman" w:hAnsi="Times New Roman" w:cs="Times New Roman"/>
                <w:sz w:val="18"/>
                <w:szCs w:val="18"/>
              </w:rPr>
            </w:pPr>
          </w:p>
          <w:p w14:paraId="4C9883F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w:t>
            </w:r>
            <w:proofErr w:type="spellStart"/>
            <w:r w:rsidRPr="00F17CF1">
              <w:rPr>
                <w:rFonts w:ascii="Times New Roman" w:hAnsi="Times New Roman" w:cs="Times New Roman"/>
                <w:sz w:val="18"/>
                <w:szCs w:val="18"/>
              </w:rPr>
              <w:t>Markert</w:t>
            </w:r>
            <w:proofErr w:type="spellEnd"/>
            <w:r w:rsidRPr="00F17CF1">
              <w:rPr>
                <w:rFonts w:ascii="Times New Roman" w:hAnsi="Times New Roman" w:cs="Times New Roman"/>
                <w:sz w:val="18"/>
                <w:szCs w:val="18"/>
              </w:rPr>
              <w:t xml:space="preserve"> et al.2003)</w:t>
            </w:r>
          </w:p>
        </w:tc>
      </w:tr>
      <w:tr w:rsidR="00D91341" w:rsidRPr="00F17CF1" w14:paraId="5CC3C7AC" w14:textId="77777777" w:rsidTr="00F17CF1">
        <w:tc>
          <w:tcPr>
            <w:tcW w:w="1512" w:type="dxa"/>
          </w:tcPr>
          <w:p w14:paraId="7AF1B83C"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2635D135" w14:textId="77777777" w:rsidR="00D91341" w:rsidRPr="00F17CF1" w:rsidRDefault="00D91341" w:rsidP="0093797B">
            <w:pPr>
              <w:jc w:val="both"/>
              <w:rPr>
                <w:rFonts w:ascii="Times New Roman" w:hAnsi="Times New Roman" w:cs="Times New Roman"/>
                <w:b/>
                <w:bCs/>
                <w:sz w:val="18"/>
                <w:szCs w:val="18"/>
              </w:rPr>
            </w:pPr>
          </w:p>
        </w:tc>
        <w:tc>
          <w:tcPr>
            <w:tcW w:w="2428" w:type="dxa"/>
          </w:tcPr>
          <w:p w14:paraId="79A79805"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 xml:space="preserve">Copepods (Cyclops &amp; </w:t>
            </w:r>
            <w:proofErr w:type="spellStart"/>
            <w:r w:rsidRPr="00F17CF1">
              <w:rPr>
                <w:rFonts w:ascii="Times New Roman" w:hAnsi="Times New Roman" w:cs="Times New Roman"/>
                <w:sz w:val="18"/>
                <w:szCs w:val="18"/>
              </w:rPr>
              <w:t>phyllodiaptomus</w:t>
            </w:r>
            <w:proofErr w:type="spellEnd"/>
            <w:r w:rsidRPr="00F17CF1">
              <w:rPr>
                <w:rFonts w:ascii="Times New Roman" w:hAnsi="Times New Roman" w:cs="Times New Roman"/>
                <w:sz w:val="18"/>
                <w:szCs w:val="18"/>
              </w:rPr>
              <w:t xml:space="preserve">) </w:t>
            </w:r>
          </w:p>
          <w:p w14:paraId="2D7FF9BE" w14:textId="77777777" w:rsidR="00D91341" w:rsidRPr="00F17CF1" w:rsidRDefault="00D91341" w:rsidP="0093797B">
            <w:pPr>
              <w:jc w:val="both"/>
              <w:rPr>
                <w:rFonts w:ascii="Times New Roman" w:hAnsi="Times New Roman" w:cs="Times New Roman"/>
                <w:sz w:val="18"/>
                <w:szCs w:val="18"/>
              </w:rPr>
            </w:pPr>
          </w:p>
        </w:tc>
        <w:tc>
          <w:tcPr>
            <w:tcW w:w="1399" w:type="dxa"/>
          </w:tcPr>
          <w:p w14:paraId="219CC6AA" w14:textId="77777777" w:rsidR="00D91341" w:rsidRPr="00F17CF1" w:rsidRDefault="00D91341" w:rsidP="0093797B">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167E3D07"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 xml:space="preserve">Health of the marine body    </w:t>
            </w:r>
          </w:p>
        </w:tc>
        <w:tc>
          <w:tcPr>
            <w:tcW w:w="1483" w:type="dxa"/>
          </w:tcPr>
          <w:p w14:paraId="03F80426"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D91341" w:rsidRPr="00F17CF1" w14:paraId="2AAA7B62" w14:textId="77777777" w:rsidTr="00F17CF1">
        <w:tc>
          <w:tcPr>
            <w:tcW w:w="1512" w:type="dxa"/>
          </w:tcPr>
          <w:p w14:paraId="5DCFEF38"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0D191A1A"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170B1A5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Leeches </w:t>
            </w:r>
          </w:p>
        </w:tc>
        <w:tc>
          <w:tcPr>
            <w:tcW w:w="1399" w:type="dxa"/>
          </w:tcPr>
          <w:p w14:paraId="1FFEF6C4" w14:textId="77777777" w:rsidR="00D91341" w:rsidRPr="00F17CF1" w:rsidRDefault="00D91341"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Terrestrial</w:t>
            </w:r>
          </w:p>
        </w:tc>
        <w:tc>
          <w:tcPr>
            <w:tcW w:w="2552" w:type="dxa"/>
          </w:tcPr>
          <w:p w14:paraId="134D91A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Indicates contamination because of presence of PCB (polychlorinated biphenyl) in a river</w:t>
            </w:r>
          </w:p>
        </w:tc>
        <w:tc>
          <w:tcPr>
            <w:tcW w:w="1483" w:type="dxa"/>
          </w:tcPr>
          <w:p w14:paraId="21D95BFB"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4F971AD1" w14:textId="77777777" w:rsidTr="00F17CF1">
        <w:tc>
          <w:tcPr>
            <w:tcW w:w="1512" w:type="dxa"/>
          </w:tcPr>
          <w:p w14:paraId="694C3837"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2C15791D"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4ED40CE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Leeches </w:t>
            </w:r>
          </w:p>
        </w:tc>
        <w:tc>
          <w:tcPr>
            <w:tcW w:w="1399" w:type="dxa"/>
          </w:tcPr>
          <w:p w14:paraId="3800AD33"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Terrestrial</w:t>
            </w:r>
          </w:p>
        </w:tc>
        <w:tc>
          <w:tcPr>
            <w:tcW w:w="2552" w:type="dxa"/>
          </w:tcPr>
          <w:p w14:paraId="0D0153D9"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Sensor-bioindicator of river contamination of PCB’s</w:t>
            </w:r>
          </w:p>
        </w:tc>
        <w:tc>
          <w:tcPr>
            <w:tcW w:w="1483" w:type="dxa"/>
          </w:tcPr>
          <w:p w14:paraId="06FA68E7"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7721936E" w14:textId="77777777" w:rsidTr="00F17CF1">
        <w:tc>
          <w:tcPr>
            <w:tcW w:w="1512" w:type="dxa"/>
          </w:tcPr>
          <w:p w14:paraId="72ECA6E7"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7BCBEA18"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sz w:val="18"/>
                <w:szCs w:val="18"/>
              </w:rPr>
              <w:t>Oyster</w:t>
            </w:r>
          </w:p>
        </w:tc>
        <w:tc>
          <w:tcPr>
            <w:tcW w:w="2428" w:type="dxa"/>
          </w:tcPr>
          <w:p w14:paraId="58E0966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Oyster (</w:t>
            </w:r>
            <w:proofErr w:type="spellStart"/>
            <w:r w:rsidRPr="00F17CF1">
              <w:rPr>
                <w:rFonts w:ascii="Times New Roman" w:hAnsi="Times New Roman" w:cs="Times New Roman"/>
                <w:sz w:val="18"/>
                <w:szCs w:val="18"/>
              </w:rPr>
              <w:t>Crassostreagi</w:t>
            </w:r>
            <w:proofErr w:type="spellEnd"/>
            <w:r w:rsidRPr="00F17CF1">
              <w:rPr>
                <w:rFonts w:ascii="Times New Roman" w:hAnsi="Times New Roman" w:cs="Times New Roman"/>
                <w:sz w:val="18"/>
                <w:szCs w:val="18"/>
              </w:rPr>
              <w:t>-gas), crabs (</w:t>
            </w:r>
            <w:proofErr w:type="spellStart"/>
            <w:r w:rsidRPr="00F17CF1">
              <w:rPr>
                <w:rFonts w:ascii="Times New Roman" w:hAnsi="Times New Roman" w:cs="Times New Roman"/>
                <w:sz w:val="18"/>
                <w:szCs w:val="18"/>
              </w:rPr>
              <w:t>Geoticadepressa</w:t>
            </w:r>
            <w:proofErr w:type="spellEnd"/>
            <w:r w:rsidRPr="00F17CF1">
              <w:rPr>
                <w:rFonts w:ascii="Times New Roman" w:hAnsi="Times New Roman" w:cs="Times New Roman"/>
                <w:sz w:val="18"/>
                <w:szCs w:val="18"/>
              </w:rPr>
              <w:t xml:space="preserve">) </w:t>
            </w:r>
          </w:p>
        </w:tc>
        <w:tc>
          <w:tcPr>
            <w:tcW w:w="1399" w:type="dxa"/>
          </w:tcPr>
          <w:p w14:paraId="3AF7A93E"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4A247A9A"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Presence of lead</w:t>
            </w:r>
          </w:p>
        </w:tc>
        <w:tc>
          <w:tcPr>
            <w:tcW w:w="1483" w:type="dxa"/>
          </w:tcPr>
          <w:p w14:paraId="74803FEE"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65858856" w14:textId="77777777" w:rsidTr="00F17CF1">
        <w:tc>
          <w:tcPr>
            <w:tcW w:w="1512" w:type="dxa"/>
          </w:tcPr>
          <w:p w14:paraId="5E21DA78"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53C72301"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1996CF68" w14:textId="77777777" w:rsidR="00D91341" w:rsidRPr="00F17CF1" w:rsidRDefault="00D91341" w:rsidP="000F5FA5">
            <w:pPr>
              <w:jc w:val="both"/>
              <w:rPr>
                <w:rFonts w:ascii="Times New Roman" w:hAnsi="Times New Roman" w:cs="Times New Roman"/>
                <w:i/>
                <w:sz w:val="18"/>
                <w:szCs w:val="18"/>
              </w:rPr>
            </w:pPr>
            <w:r w:rsidRPr="00F17CF1">
              <w:rPr>
                <w:rFonts w:ascii="Times New Roman" w:hAnsi="Times New Roman" w:cs="Times New Roman"/>
                <w:i/>
                <w:sz w:val="18"/>
                <w:szCs w:val="18"/>
              </w:rPr>
              <w:t xml:space="preserve">B. </w:t>
            </w:r>
            <w:proofErr w:type="spellStart"/>
            <w:r w:rsidRPr="00F17CF1">
              <w:rPr>
                <w:rFonts w:ascii="Times New Roman" w:hAnsi="Times New Roman" w:cs="Times New Roman"/>
                <w:i/>
                <w:sz w:val="18"/>
                <w:szCs w:val="18"/>
              </w:rPr>
              <w:t>dolabrotus</w:t>
            </w:r>
            <w:proofErr w:type="spellEnd"/>
            <w:r w:rsidRPr="00F17CF1">
              <w:rPr>
                <w:rFonts w:ascii="Times New Roman" w:hAnsi="Times New Roman" w:cs="Times New Roman"/>
                <w:i/>
                <w:sz w:val="18"/>
                <w:szCs w:val="18"/>
              </w:rPr>
              <w:t xml:space="preserve"> </w:t>
            </w:r>
          </w:p>
        </w:tc>
        <w:tc>
          <w:tcPr>
            <w:tcW w:w="1399" w:type="dxa"/>
          </w:tcPr>
          <w:p w14:paraId="499F8DCA"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090F636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High turbidity due to suspended sediments</w:t>
            </w:r>
          </w:p>
        </w:tc>
        <w:tc>
          <w:tcPr>
            <w:tcW w:w="1483" w:type="dxa"/>
          </w:tcPr>
          <w:p w14:paraId="2E64A11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Grizzle (1984)</w:t>
            </w:r>
          </w:p>
        </w:tc>
      </w:tr>
      <w:tr w:rsidR="00D91341" w:rsidRPr="00F17CF1" w14:paraId="263CB2E5" w14:textId="77777777" w:rsidTr="00F17CF1">
        <w:tc>
          <w:tcPr>
            <w:tcW w:w="1512" w:type="dxa"/>
          </w:tcPr>
          <w:p w14:paraId="4ECC2AE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Macroinvertebrates</w:t>
            </w:r>
          </w:p>
        </w:tc>
        <w:tc>
          <w:tcPr>
            <w:tcW w:w="1399" w:type="dxa"/>
          </w:tcPr>
          <w:p w14:paraId="09979E3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Butterflies</w:t>
            </w:r>
          </w:p>
          <w:p w14:paraId="189D6ED6" w14:textId="77777777" w:rsidR="00D91341" w:rsidRPr="00F17CF1" w:rsidRDefault="00D91341" w:rsidP="009F0286">
            <w:pPr>
              <w:jc w:val="both"/>
              <w:rPr>
                <w:rFonts w:ascii="Times New Roman" w:hAnsi="Times New Roman" w:cs="Times New Roman"/>
                <w:sz w:val="18"/>
                <w:szCs w:val="18"/>
              </w:rPr>
            </w:pPr>
          </w:p>
          <w:p w14:paraId="6AB1CCD3" w14:textId="77777777" w:rsidR="00D91341" w:rsidRPr="00F17CF1" w:rsidRDefault="00D91341" w:rsidP="000F5FA5">
            <w:pPr>
              <w:jc w:val="both"/>
              <w:rPr>
                <w:rFonts w:ascii="Times New Roman" w:hAnsi="Times New Roman" w:cs="Times New Roman"/>
                <w:sz w:val="18"/>
                <w:szCs w:val="18"/>
              </w:rPr>
            </w:pPr>
          </w:p>
        </w:tc>
        <w:tc>
          <w:tcPr>
            <w:tcW w:w="2428" w:type="dxa"/>
          </w:tcPr>
          <w:p w14:paraId="420BA6A0" w14:textId="77777777" w:rsidR="00D91341" w:rsidRPr="00F17CF1" w:rsidRDefault="00D91341" w:rsidP="009F0286">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Papilio</w:t>
            </w:r>
            <w:proofErr w:type="spellEnd"/>
            <w:r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clytiaclytia</w:t>
            </w:r>
            <w:proofErr w:type="spellEnd"/>
            <w:r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Delias</w:t>
            </w:r>
            <w:proofErr w:type="spellEnd"/>
            <w:r w:rsidRPr="00F17CF1">
              <w:rPr>
                <w:rFonts w:ascii="Times New Roman" w:hAnsi="Times New Roman" w:cs="Times New Roman"/>
                <w:i/>
                <w:iCs/>
                <w:sz w:val="18"/>
                <w:szCs w:val="18"/>
              </w:rPr>
              <w:t xml:space="preserve"> eucharis, </w:t>
            </w:r>
            <w:proofErr w:type="spellStart"/>
            <w:r w:rsidRPr="00F17CF1">
              <w:rPr>
                <w:rFonts w:ascii="Times New Roman" w:hAnsi="Times New Roman" w:cs="Times New Roman"/>
                <w:i/>
                <w:iCs/>
                <w:sz w:val="18"/>
                <w:szCs w:val="18"/>
              </w:rPr>
              <w:t>Spindasisictisictis</w:t>
            </w:r>
            <w:proofErr w:type="spellEnd"/>
            <w:r w:rsidRPr="00F17CF1">
              <w:rPr>
                <w:rFonts w:ascii="Times New Roman" w:hAnsi="Times New Roman" w:cs="Times New Roman"/>
                <w:i/>
                <w:iCs/>
                <w:sz w:val="18"/>
                <w:szCs w:val="18"/>
              </w:rPr>
              <w:t xml:space="preserve">, Acraea </w:t>
            </w:r>
            <w:proofErr w:type="spellStart"/>
            <w:r w:rsidRPr="00F17CF1">
              <w:rPr>
                <w:rFonts w:ascii="Times New Roman" w:hAnsi="Times New Roman" w:cs="Times New Roman"/>
                <w:i/>
                <w:iCs/>
                <w:sz w:val="18"/>
                <w:szCs w:val="18"/>
              </w:rPr>
              <w:t>terpsicore</w:t>
            </w:r>
            <w:proofErr w:type="spellEnd"/>
            <w:r w:rsidRPr="00F17CF1">
              <w:rPr>
                <w:rFonts w:ascii="Times New Roman" w:hAnsi="Times New Roman" w:cs="Times New Roman"/>
                <w:i/>
                <w:iCs/>
                <w:sz w:val="18"/>
                <w:szCs w:val="18"/>
              </w:rPr>
              <w:t>.</w:t>
            </w:r>
          </w:p>
        </w:tc>
        <w:tc>
          <w:tcPr>
            <w:tcW w:w="1399" w:type="dxa"/>
          </w:tcPr>
          <w:p w14:paraId="54041826"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3C1F4358" w14:textId="77777777" w:rsidR="00D91341" w:rsidRPr="00F17CF1" w:rsidRDefault="00D91341" w:rsidP="009F0286">
            <w:pPr>
              <w:jc w:val="both"/>
              <w:rPr>
                <w:rFonts w:ascii="Times New Roman" w:hAnsi="Times New Roman" w:cs="Times New Roman"/>
                <w:sz w:val="18"/>
                <w:szCs w:val="18"/>
              </w:rPr>
            </w:pPr>
          </w:p>
          <w:p w14:paraId="16676322" w14:textId="77777777" w:rsidR="00D91341" w:rsidRPr="00F17CF1" w:rsidRDefault="00D91341" w:rsidP="000F5FA5">
            <w:pPr>
              <w:jc w:val="both"/>
              <w:rPr>
                <w:rFonts w:ascii="Times New Roman" w:hAnsi="Times New Roman" w:cs="Times New Roman"/>
                <w:sz w:val="18"/>
                <w:szCs w:val="18"/>
              </w:rPr>
            </w:pPr>
          </w:p>
        </w:tc>
        <w:tc>
          <w:tcPr>
            <w:tcW w:w="2552" w:type="dxa"/>
          </w:tcPr>
          <w:p w14:paraId="1752D2D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favourable climatic conditions</w:t>
            </w:r>
          </w:p>
          <w:p w14:paraId="5F703503" w14:textId="77777777" w:rsidR="00D91341" w:rsidRPr="00F17CF1" w:rsidRDefault="00D91341" w:rsidP="000F5FA5">
            <w:pPr>
              <w:jc w:val="both"/>
              <w:rPr>
                <w:rFonts w:ascii="Times New Roman" w:hAnsi="Times New Roman" w:cs="Times New Roman"/>
                <w:sz w:val="18"/>
                <w:szCs w:val="18"/>
              </w:rPr>
            </w:pPr>
          </w:p>
        </w:tc>
        <w:tc>
          <w:tcPr>
            <w:tcW w:w="1483" w:type="dxa"/>
          </w:tcPr>
          <w:p w14:paraId="6EAE8DE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Prakash et al</w:t>
            </w:r>
          </w:p>
          <w:p w14:paraId="3987B522" w14:textId="77777777" w:rsidR="00D91341" w:rsidRPr="00F17CF1" w:rsidRDefault="00D91341" w:rsidP="000F5FA5">
            <w:pPr>
              <w:jc w:val="both"/>
              <w:rPr>
                <w:rFonts w:ascii="Times New Roman" w:hAnsi="Times New Roman" w:cs="Times New Roman"/>
                <w:sz w:val="18"/>
                <w:szCs w:val="18"/>
              </w:rPr>
            </w:pPr>
          </w:p>
        </w:tc>
      </w:tr>
      <w:tr w:rsidR="00D91341" w:rsidRPr="00F17CF1" w14:paraId="56387C20" w14:textId="77777777" w:rsidTr="00F17CF1">
        <w:tc>
          <w:tcPr>
            <w:tcW w:w="1512" w:type="dxa"/>
          </w:tcPr>
          <w:p w14:paraId="01A7B0FE" w14:textId="77777777" w:rsidR="00D91341" w:rsidRPr="00F17CF1" w:rsidRDefault="00D91341" w:rsidP="000F5FA5">
            <w:pPr>
              <w:jc w:val="both"/>
              <w:rPr>
                <w:rFonts w:ascii="Times New Roman" w:hAnsi="Times New Roman" w:cs="Times New Roman"/>
                <w:sz w:val="18"/>
                <w:szCs w:val="18"/>
              </w:rPr>
            </w:pPr>
          </w:p>
        </w:tc>
        <w:tc>
          <w:tcPr>
            <w:tcW w:w="1399" w:type="dxa"/>
          </w:tcPr>
          <w:p w14:paraId="193DC3C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Moths</w:t>
            </w:r>
          </w:p>
          <w:p w14:paraId="718CC2BF" w14:textId="77777777" w:rsidR="00D91341" w:rsidRPr="00F17CF1" w:rsidRDefault="00D91341" w:rsidP="000F5FA5">
            <w:pPr>
              <w:jc w:val="both"/>
              <w:rPr>
                <w:rFonts w:ascii="Times New Roman" w:hAnsi="Times New Roman" w:cs="Times New Roman"/>
                <w:sz w:val="18"/>
                <w:szCs w:val="18"/>
              </w:rPr>
            </w:pPr>
          </w:p>
        </w:tc>
        <w:tc>
          <w:tcPr>
            <w:tcW w:w="2428" w:type="dxa"/>
          </w:tcPr>
          <w:p w14:paraId="4017FEBA"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394060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10B72570" w14:textId="77777777" w:rsidR="00D91341" w:rsidRPr="00F17CF1" w:rsidRDefault="00D91341" w:rsidP="000F5FA5">
            <w:pPr>
              <w:jc w:val="both"/>
              <w:rPr>
                <w:rFonts w:ascii="Times New Roman" w:hAnsi="Times New Roman" w:cs="Times New Roman"/>
                <w:sz w:val="18"/>
                <w:szCs w:val="18"/>
              </w:rPr>
            </w:pPr>
          </w:p>
        </w:tc>
        <w:tc>
          <w:tcPr>
            <w:tcW w:w="2552" w:type="dxa"/>
          </w:tcPr>
          <w:p w14:paraId="5D2401D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plant diversity and habitat type in forest ecosystem</w:t>
            </w:r>
          </w:p>
          <w:p w14:paraId="4967923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Markers of plant richness</w:t>
            </w:r>
          </w:p>
          <w:p w14:paraId="2561EEAD" w14:textId="77777777" w:rsidR="00D91341" w:rsidRPr="00F17CF1" w:rsidRDefault="00D91341" w:rsidP="009F0286">
            <w:pPr>
              <w:jc w:val="both"/>
              <w:rPr>
                <w:rFonts w:ascii="Times New Roman" w:hAnsi="Times New Roman" w:cs="Times New Roman"/>
                <w:sz w:val="18"/>
                <w:szCs w:val="18"/>
              </w:rPr>
            </w:pPr>
          </w:p>
          <w:p w14:paraId="390E2562" w14:textId="77777777" w:rsidR="00D91341" w:rsidRPr="00F17CF1" w:rsidRDefault="00D91341" w:rsidP="000F5FA5">
            <w:pPr>
              <w:jc w:val="both"/>
              <w:rPr>
                <w:rFonts w:ascii="Times New Roman" w:hAnsi="Times New Roman" w:cs="Times New Roman"/>
                <w:sz w:val="18"/>
                <w:szCs w:val="18"/>
              </w:rPr>
            </w:pPr>
          </w:p>
        </w:tc>
        <w:tc>
          <w:tcPr>
            <w:tcW w:w="1483" w:type="dxa"/>
          </w:tcPr>
          <w:p w14:paraId="6EBD05D4" w14:textId="77777777" w:rsidR="00D91341" w:rsidRPr="00F17CF1" w:rsidRDefault="00D91341" w:rsidP="009F0286">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Intachat</w:t>
            </w:r>
            <w:proofErr w:type="spellEnd"/>
            <w:r w:rsidRPr="00F17CF1">
              <w:rPr>
                <w:rFonts w:ascii="Times New Roman" w:hAnsi="Times New Roman" w:cs="Times New Roman"/>
                <w:sz w:val="18"/>
                <w:szCs w:val="18"/>
              </w:rPr>
              <w:t xml:space="preserve"> et al., (2005); </w:t>
            </w:r>
            <w:proofErr w:type="spellStart"/>
            <w:r w:rsidRPr="00F17CF1">
              <w:rPr>
                <w:rFonts w:ascii="Times New Roman" w:hAnsi="Times New Roman" w:cs="Times New Roman"/>
                <w:sz w:val="18"/>
                <w:szCs w:val="18"/>
              </w:rPr>
              <w:t>Lomov</w:t>
            </w:r>
            <w:proofErr w:type="spellEnd"/>
            <w:r w:rsidRPr="00F17CF1">
              <w:rPr>
                <w:rFonts w:ascii="Times New Roman" w:hAnsi="Times New Roman" w:cs="Times New Roman"/>
                <w:sz w:val="18"/>
                <w:szCs w:val="18"/>
              </w:rPr>
              <w:t xml:space="preserve">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 xml:space="preserve"> 2006)</w:t>
            </w:r>
          </w:p>
          <w:p w14:paraId="64957F10" w14:textId="77777777" w:rsidR="00D91341" w:rsidRPr="00F17CF1" w:rsidRDefault="00D91341" w:rsidP="000F5FA5">
            <w:pPr>
              <w:jc w:val="both"/>
              <w:rPr>
                <w:rFonts w:ascii="Times New Roman" w:hAnsi="Times New Roman" w:cs="Times New Roman"/>
                <w:sz w:val="18"/>
                <w:szCs w:val="18"/>
              </w:rPr>
            </w:pPr>
          </w:p>
        </w:tc>
      </w:tr>
      <w:tr w:rsidR="00D91341" w:rsidRPr="00F17CF1" w14:paraId="0F963E12" w14:textId="77777777" w:rsidTr="00F17CF1">
        <w:tc>
          <w:tcPr>
            <w:tcW w:w="1512" w:type="dxa"/>
          </w:tcPr>
          <w:p w14:paraId="4FFEC65E" w14:textId="77777777" w:rsidR="00D91341" w:rsidRPr="00F17CF1" w:rsidRDefault="00D91341" w:rsidP="000F5FA5">
            <w:pPr>
              <w:jc w:val="both"/>
              <w:rPr>
                <w:rFonts w:ascii="Times New Roman" w:hAnsi="Times New Roman" w:cs="Times New Roman"/>
                <w:sz w:val="18"/>
                <w:szCs w:val="18"/>
              </w:rPr>
            </w:pPr>
          </w:p>
        </w:tc>
        <w:tc>
          <w:tcPr>
            <w:tcW w:w="1399" w:type="dxa"/>
          </w:tcPr>
          <w:p w14:paraId="7C0CEFD1"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Ants</w:t>
            </w:r>
          </w:p>
          <w:p w14:paraId="175925CE" w14:textId="77777777" w:rsidR="00D91341" w:rsidRPr="00F17CF1" w:rsidRDefault="00D91341" w:rsidP="000F5FA5">
            <w:pPr>
              <w:jc w:val="both"/>
              <w:rPr>
                <w:rFonts w:ascii="Times New Roman" w:hAnsi="Times New Roman" w:cs="Times New Roman"/>
                <w:sz w:val="18"/>
                <w:szCs w:val="18"/>
              </w:rPr>
            </w:pPr>
          </w:p>
        </w:tc>
        <w:tc>
          <w:tcPr>
            <w:tcW w:w="2428" w:type="dxa"/>
          </w:tcPr>
          <w:p w14:paraId="520C137F"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Formica </w:t>
            </w:r>
            <w:proofErr w:type="spellStart"/>
            <w:r w:rsidRPr="00F17CF1">
              <w:rPr>
                <w:rFonts w:ascii="Times New Roman" w:hAnsi="Times New Roman" w:cs="Times New Roman"/>
                <w:i/>
                <w:iCs/>
                <w:sz w:val="18"/>
                <w:szCs w:val="18"/>
              </w:rPr>
              <w:t>lugubris</w:t>
            </w:r>
            <w:proofErr w:type="spellEnd"/>
          </w:p>
          <w:p w14:paraId="3454C9CD"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33CE8F1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lastRenderedPageBreak/>
              <w:t>Terrestrial</w:t>
            </w:r>
          </w:p>
          <w:p w14:paraId="165377F7" w14:textId="77777777" w:rsidR="00D91341" w:rsidRPr="00F17CF1" w:rsidRDefault="00D91341" w:rsidP="000F5FA5">
            <w:pPr>
              <w:jc w:val="both"/>
              <w:rPr>
                <w:rFonts w:ascii="Times New Roman" w:hAnsi="Times New Roman" w:cs="Times New Roman"/>
                <w:sz w:val="18"/>
                <w:szCs w:val="18"/>
              </w:rPr>
            </w:pPr>
          </w:p>
        </w:tc>
        <w:tc>
          <w:tcPr>
            <w:tcW w:w="2552" w:type="dxa"/>
          </w:tcPr>
          <w:p w14:paraId="1B2DEAB7"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4B9239DC" w14:textId="77777777" w:rsidR="00D91341" w:rsidRPr="00F17CF1" w:rsidRDefault="00D91341" w:rsidP="000F5FA5">
            <w:pPr>
              <w:jc w:val="both"/>
              <w:rPr>
                <w:rFonts w:ascii="Times New Roman" w:hAnsi="Times New Roman" w:cs="Times New Roman"/>
                <w:sz w:val="18"/>
                <w:szCs w:val="18"/>
              </w:rPr>
            </w:pPr>
          </w:p>
        </w:tc>
        <w:tc>
          <w:tcPr>
            <w:tcW w:w="1483" w:type="dxa"/>
          </w:tcPr>
          <w:p w14:paraId="43C27C6C" w14:textId="77777777" w:rsidR="00D91341" w:rsidRPr="00F17CF1" w:rsidRDefault="00D91341" w:rsidP="009F0286">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lastRenderedPageBreak/>
              <w:t>Skaldina</w:t>
            </w:r>
            <w:proofErr w:type="spellEnd"/>
            <w:r w:rsidRPr="00F17CF1">
              <w:rPr>
                <w:rFonts w:ascii="Times New Roman" w:hAnsi="Times New Roman" w:cs="Times New Roman"/>
                <w:sz w:val="18"/>
                <w:szCs w:val="18"/>
              </w:rPr>
              <w:t xml:space="preserve"> et al.</w:t>
            </w:r>
            <w:proofErr w:type="gramStart"/>
            <w:r w:rsidRPr="00F17CF1">
              <w:rPr>
                <w:rFonts w:ascii="Times New Roman" w:hAnsi="Times New Roman" w:cs="Times New Roman"/>
                <w:sz w:val="18"/>
                <w:szCs w:val="18"/>
              </w:rPr>
              <w:t>,  (</w:t>
            </w:r>
            <w:proofErr w:type="gramEnd"/>
            <w:r w:rsidRPr="00F17CF1">
              <w:rPr>
                <w:rFonts w:ascii="Times New Roman" w:hAnsi="Times New Roman" w:cs="Times New Roman"/>
                <w:sz w:val="18"/>
                <w:szCs w:val="18"/>
              </w:rPr>
              <w:t>2018).</w:t>
            </w:r>
          </w:p>
          <w:p w14:paraId="172C0A5D" w14:textId="77777777" w:rsidR="00D91341" w:rsidRPr="00F17CF1" w:rsidRDefault="00D91341" w:rsidP="000F5FA5">
            <w:pPr>
              <w:jc w:val="both"/>
              <w:rPr>
                <w:rFonts w:ascii="Times New Roman" w:hAnsi="Times New Roman" w:cs="Times New Roman"/>
                <w:sz w:val="18"/>
                <w:szCs w:val="18"/>
              </w:rPr>
            </w:pPr>
          </w:p>
        </w:tc>
      </w:tr>
      <w:tr w:rsidR="00D91341" w:rsidRPr="00F17CF1" w14:paraId="72752007" w14:textId="77777777" w:rsidTr="00F17CF1">
        <w:tc>
          <w:tcPr>
            <w:tcW w:w="1512" w:type="dxa"/>
          </w:tcPr>
          <w:p w14:paraId="11D7F96E" w14:textId="77777777" w:rsidR="00D91341" w:rsidRPr="00F17CF1" w:rsidRDefault="00D91341" w:rsidP="000F5FA5">
            <w:pPr>
              <w:jc w:val="both"/>
              <w:rPr>
                <w:rFonts w:ascii="Times New Roman" w:hAnsi="Times New Roman" w:cs="Times New Roman"/>
                <w:sz w:val="18"/>
                <w:szCs w:val="18"/>
              </w:rPr>
            </w:pPr>
          </w:p>
        </w:tc>
        <w:tc>
          <w:tcPr>
            <w:tcW w:w="1399" w:type="dxa"/>
          </w:tcPr>
          <w:p w14:paraId="2588AFFA"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Ground beetles</w:t>
            </w:r>
          </w:p>
          <w:p w14:paraId="07D3DA72" w14:textId="77777777" w:rsidR="00D91341" w:rsidRPr="00F17CF1" w:rsidRDefault="00D91341" w:rsidP="000F5FA5">
            <w:pPr>
              <w:jc w:val="both"/>
              <w:rPr>
                <w:rFonts w:ascii="Times New Roman" w:hAnsi="Times New Roman" w:cs="Times New Roman"/>
                <w:sz w:val="18"/>
                <w:szCs w:val="18"/>
              </w:rPr>
            </w:pPr>
          </w:p>
        </w:tc>
        <w:tc>
          <w:tcPr>
            <w:tcW w:w="2428" w:type="dxa"/>
          </w:tcPr>
          <w:p w14:paraId="65700BF9"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P. </w:t>
            </w:r>
            <w:proofErr w:type="spellStart"/>
            <w:r w:rsidRPr="00F17CF1">
              <w:rPr>
                <w:rFonts w:ascii="Times New Roman" w:hAnsi="Times New Roman" w:cs="Times New Roman"/>
                <w:i/>
                <w:iCs/>
                <w:sz w:val="18"/>
                <w:szCs w:val="18"/>
              </w:rPr>
              <w:t>oblongopunctatus</w:t>
            </w:r>
            <w:proofErr w:type="spellEnd"/>
          </w:p>
          <w:p w14:paraId="16883104" w14:textId="77777777" w:rsidR="00D91341" w:rsidRPr="00F17CF1" w:rsidRDefault="00D91341" w:rsidP="009F0286">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Parallelomorphus</w:t>
            </w:r>
            <w:proofErr w:type="spellEnd"/>
            <w:r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laevigatus</w:t>
            </w:r>
            <w:proofErr w:type="spellEnd"/>
          </w:p>
          <w:p w14:paraId="01CD2CF7"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3742B04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1471AEFA" w14:textId="77777777" w:rsidR="00D91341" w:rsidRPr="00F17CF1" w:rsidRDefault="00D91341" w:rsidP="000F5FA5">
            <w:pPr>
              <w:jc w:val="both"/>
              <w:rPr>
                <w:rFonts w:ascii="Times New Roman" w:hAnsi="Times New Roman" w:cs="Times New Roman"/>
                <w:sz w:val="18"/>
                <w:szCs w:val="18"/>
              </w:rPr>
            </w:pPr>
          </w:p>
        </w:tc>
        <w:tc>
          <w:tcPr>
            <w:tcW w:w="2552" w:type="dxa"/>
          </w:tcPr>
          <w:p w14:paraId="685257C1" w14:textId="77777777" w:rsidR="00D91341" w:rsidRPr="00F17CF1" w:rsidRDefault="00D91341" w:rsidP="009F0286">
            <w:pPr>
              <w:jc w:val="both"/>
              <w:rPr>
                <w:rFonts w:ascii="Times New Roman" w:hAnsi="Times New Roman" w:cs="Times New Roman"/>
                <w:sz w:val="18"/>
                <w:szCs w:val="18"/>
              </w:rPr>
            </w:pPr>
          </w:p>
          <w:p w14:paraId="39FD6406"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Metal pollution assessment</w:t>
            </w:r>
          </w:p>
          <w:p w14:paraId="48F31D03" w14:textId="77777777" w:rsidR="00D91341" w:rsidRPr="00F17CF1" w:rsidRDefault="00D91341" w:rsidP="000F5FA5">
            <w:pPr>
              <w:jc w:val="both"/>
              <w:rPr>
                <w:rFonts w:ascii="Times New Roman" w:hAnsi="Times New Roman" w:cs="Times New Roman"/>
                <w:sz w:val="18"/>
                <w:szCs w:val="18"/>
              </w:rPr>
            </w:pPr>
          </w:p>
        </w:tc>
        <w:tc>
          <w:tcPr>
            <w:tcW w:w="1483" w:type="dxa"/>
          </w:tcPr>
          <w:p w14:paraId="31ACC5F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Simon et al. (2016)</w:t>
            </w:r>
          </w:p>
          <w:p w14:paraId="4C3398AE" w14:textId="77777777" w:rsidR="00D91341" w:rsidRPr="00F17CF1" w:rsidRDefault="00D91341" w:rsidP="000F5FA5">
            <w:pPr>
              <w:jc w:val="both"/>
              <w:rPr>
                <w:rFonts w:ascii="Times New Roman" w:hAnsi="Times New Roman" w:cs="Times New Roman"/>
                <w:sz w:val="18"/>
                <w:szCs w:val="18"/>
              </w:rPr>
            </w:pPr>
          </w:p>
        </w:tc>
      </w:tr>
      <w:tr w:rsidR="00D91341" w:rsidRPr="00F17CF1" w14:paraId="79481B50" w14:textId="77777777" w:rsidTr="00F17CF1">
        <w:tc>
          <w:tcPr>
            <w:tcW w:w="1512" w:type="dxa"/>
          </w:tcPr>
          <w:p w14:paraId="125A9E10" w14:textId="77777777" w:rsidR="00D91341" w:rsidRPr="00F17CF1" w:rsidRDefault="00D91341" w:rsidP="000F5FA5">
            <w:pPr>
              <w:jc w:val="both"/>
              <w:rPr>
                <w:rFonts w:ascii="Times New Roman" w:hAnsi="Times New Roman" w:cs="Times New Roman"/>
                <w:sz w:val="18"/>
                <w:szCs w:val="18"/>
              </w:rPr>
            </w:pPr>
          </w:p>
        </w:tc>
        <w:tc>
          <w:tcPr>
            <w:tcW w:w="1399" w:type="dxa"/>
          </w:tcPr>
          <w:p w14:paraId="396E867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Honeybees</w:t>
            </w:r>
          </w:p>
          <w:p w14:paraId="6029FF23" w14:textId="77777777" w:rsidR="00D91341" w:rsidRPr="00F17CF1" w:rsidRDefault="00D91341" w:rsidP="000F5FA5">
            <w:pPr>
              <w:jc w:val="both"/>
              <w:rPr>
                <w:rFonts w:ascii="Times New Roman" w:hAnsi="Times New Roman" w:cs="Times New Roman"/>
                <w:sz w:val="18"/>
                <w:szCs w:val="18"/>
              </w:rPr>
            </w:pPr>
          </w:p>
        </w:tc>
        <w:tc>
          <w:tcPr>
            <w:tcW w:w="2428" w:type="dxa"/>
          </w:tcPr>
          <w:p w14:paraId="462DD57B" w14:textId="77777777" w:rsidR="00D91341" w:rsidRPr="00F17CF1" w:rsidRDefault="00D91341" w:rsidP="009F0286">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Apis</w:t>
            </w:r>
            <w:proofErr w:type="spellEnd"/>
            <w:r w:rsidRPr="00F17CF1">
              <w:rPr>
                <w:rFonts w:ascii="Times New Roman" w:hAnsi="Times New Roman" w:cs="Times New Roman"/>
                <w:i/>
                <w:iCs/>
                <w:sz w:val="18"/>
                <w:szCs w:val="18"/>
              </w:rPr>
              <w:t xml:space="preserve"> mellifera</w:t>
            </w:r>
          </w:p>
          <w:p w14:paraId="67639B82"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351C38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2C73B88" w14:textId="77777777" w:rsidR="00D91341" w:rsidRPr="00F17CF1" w:rsidRDefault="00D91341" w:rsidP="000F5FA5">
            <w:pPr>
              <w:jc w:val="both"/>
              <w:rPr>
                <w:rFonts w:ascii="Times New Roman" w:hAnsi="Times New Roman" w:cs="Times New Roman"/>
                <w:sz w:val="18"/>
                <w:szCs w:val="18"/>
              </w:rPr>
            </w:pPr>
          </w:p>
        </w:tc>
        <w:tc>
          <w:tcPr>
            <w:tcW w:w="2552" w:type="dxa"/>
          </w:tcPr>
          <w:p w14:paraId="5043A57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Heavy metals, air pollution, pesticides, climate change</w:t>
            </w:r>
          </w:p>
          <w:p w14:paraId="4E2F0CD6" w14:textId="77777777" w:rsidR="00D91341" w:rsidRPr="00F17CF1" w:rsidRDefault="00D91341" w:rsidP="000F5FA5">
            <w:pPr>
              <w:jc w:val="both"/>
              <w:rPr>
                <w:rFonts w:ascii="Times New Roman" w:hAnsi="Times New Roman" w:cs="Times New Roman"/>
                <w:sz w:val="18"/>
                <w:szCs w:val="18"/>
              </w:rPr>
            </w:pPr>
          </w:p>
        </w:tc>
        <w:tc>
          <w:tcPr>
            <w:tcW w:w="1483" w:type="dxa"/>
          </w:tcPr>
          <w:p w14:paraId="7E0C4255"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Cunningham et al. (2022)</w:t>
            </w:r>
          </w:p>
          <w:p w14:paraId="3759B9DB" w14:textId="77777777" w:rsidR="00D91341" w:rsidRPr="00F17CF1" w:rsidRDefault="00D91341" w:rsidP="009F0286">
            <w:pPr>
              <w:jc w:val="both"/>
              <w:rPr>
                <w:rFonts w:ascii="Times New Roman" w:hAnsi="Times New Roman" w:cs="Times New Roman"/>
                <w:sz w:val="18"/>
                <w:szCs w:val="18"/>
              </w:rPr>
            </w:pPr>
          </w:p>
          <w:p w14:paraId="083BCD85" w14:textId="77777777" w:rsidR="00D91341" w:rsidRPr="00F17CF1" w:rsidRDefault="00D91341" w:rsidP="000F5FA5">
            <w:pPr>
              <w:jc w:val="both"/>
              <w:rPr>
                <w:rFonts w:ascii="Times New Roman" w:hAnsi="Times New Roman" w:cs="Times New Roman"/>
                <w:sz w:val="18"/>
                <w:szCs w:val="18"/>
              </w:rPr>
            </w:pPr>
          </w:p>
        </w:tc>
      </w:tr>
      <w:tr w:rsidR="00D91341" w:rsidRPr="00F17CF1" w14:paraId="2F6E6593" w14:textId="77777777" w:rsidTr="00F17CF1">
        <w:tc>
          <w:tcPr>
            <w:tcW w:w="1512" w:type="dxa"/>
          </w:tcPr>
          <w:p w14:paraId="5E4CCE83" w14:textId="77777777" w:rsidR="00D91341" w:rsidRPr="00F17CF1" w:rsidRDefault="00D91341" w:rsidP="000F5FA5">
            <w:pPr>
              <w:jc w:val="both"/>
              <w:rPr>
                <w:rFonts w:ascii="Times New Roman" w:hAnsi="Times New Roman" w:cs="Times New Roman"/>
                <w:sz w:val="18"/>
                <w:szCs w:val="18"/>
              </w:rPr>
            </w:pPr>
          </w:p>
        </w:tc>
        <w:tc>
          <w:tcPr>
            <w:tcW w:w="1399" w:type="dxa"/>
          </w:tcPr>
          <w:p w14:paraId="439B5A9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Termites</w:t>
            </w:r>
          </w:p>
          <w:p w14:paraId="39EE6ADB" w14:textId="77777777" w:rsidR="00D91341" w:rsidRPr="00F17CF1" w:rsidRDefault="00D91341" w:rsidP="000F5FA5">
            <w:pPr>
              <w:jc w:val="both"/>
              <w:rPr>
                <w:rFonts w:ascii="Times New Roman" w:hAnsi="Times New Roman" w:cs="Times New Roman"/>
                <w:sz w:val="18"/>
                <w:szCs w:val="18"/>
              </w:rPr>
            </w:pPr>
          </w:p>
        </w:tc>
        <w:tc>
          <w:tcPr>
            <w:tcW w:w="2428" w:type="dxa"/>
          </w:tcPr>
          <w:p w14:paraId="0A8628E8"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57DBFB7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D4BAE85" w14:textId="77777777" w:rsidR="00D91341" w:rsidRPr="00F17CF1" w:rsidRDefault="00D91341" w:rsidP="000F5FA5">
            <w:pPr>
              <w:jc w:val="both"/>
              <w:rPr>
                <w:rFonts w:ascii="Times New Roman" w:hAnsi="Times New Roman" w:cs="Times New Roman"/>
                <w:sz w:val="18"/>
                <w:szCs w:val="18"/>
              </w:rPr>
            </w:pPr>
          </w:p>
        </w:tc>
        <w:tc>
          <w:tcPr>
            <w:tcW w:w="2552" w:type="dxa"/>
          </w:tcPr>
          <w:p w14:paraId="4B73026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 of heavy metals</w:t>
            </w:r>
          </w:p>
          <w:p w14:paraId="1630EED6" w14:textId="77777777" w:rsidR="00D91341" w:rsidRPr="00F17CF1" w:rsidRDefault="00D91341" w:rsidP="009F0286">
            <w:pPr>
              <w:jc w:val="both"/>
              <w:rPr>
                <w:rFonts w:ascii="Times New Roman" w:hAnsi="Times New Roman" w:cs="Times New Roman"/>
                <w:sz w:val="18"/>
                <w:szCs w:val="18"/>
              </w:rPr>
            </w:pPr>
          </w:p>
          <w:p w14:paraId="6E47360C" w14:textId="77777777" w:rsidR="00D91341" w:rsidRPr="00F17CF1" w:rsidRDefault="00D91341" w:rsidP="000F5FA5">
            <w:pPr>
              <w:jc w:val="both"/>
              <w:rPr>
                <w:rFonts w:ascii="Times New Roman" w:hAnsi="Times New Roman" w:cs="Times New Roman"/>
                <w:sz w:val="18"/>
                <w:szCs w:val="18"/>
              </w:rPr>
            </w:pPr>
          </w:p>
        </w:tc>
        <w:tc>
          <w:tcPr>
            <w:tcW w:w="1483" w:type="dxa"/>
          </w:tcPr>
          <w:p w14:paraId="3CF14DF1" w14:textId="77777777" w:rsidR="00D91341" w:rsidRPr="00F17CF1" w:rsidRDefault="00D91341" w:rsidP="009F0286">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Alajmi</w:t>
            </w:r>
            <w:proofErr w:type="spellEnd"/>
            <w:r w:rsidRPr="00F17CF1">
              <w:rPr>
                <w:rFonts w:ascii="Times New Roman" w:hAnsi="Times New Roman" w:cs="Times New Roman"/>
                <w:sz w:val="18"/>
                <w:szCs w:val="18"/>
              </w:rPr>
              <w:t xml:space="preserve"> et al. (2019)</w:t>
            </w:r>
          </w:p>
          <w:p w14:paraId="1047D977" w14:textId="77777777" w:rsidR="00D91341" w:rsidRPr="00F17CF1" w:rsidRDefault="00D91341" w:rsidP="000F5FA5">
            <w:pPr>
              <w:jc w:val="both"/>
              <w:rPr>
                <w:rFonts w:ascii="Times New Roman" w:hAnsi="Times New Roman" w:cs="Times New Roman"/>
                <w:sz w:val="18"/>
                <w:szCs w:val="18"/>
              </w:rPr>
            </w:pPr>
          </w:p>
        </w:tc>
      </w:tr>
      <w:tr w:rsidR="00D91341" w:rsidRPr="00F17CF1" w14:paraId="636AC825" w14:textId="77777777" w:rsidTr="00F17CF1">
        <w:tc>
          <w:tcPr>
            <w:tcW w:w="1512" w:type="dxa"/>
          </w:tcPr>
          <w:p w14:paraId="393B8CD9" w14:textId="77777777" w:rsidR="00D91341" w:rsidRPr="00F17CF1" w:rsidRDefault="00D91341" w:rsidP="000F5FA5">
            <w:pPr>
              <w:jc w:val="both"/>
              <w:rPr>
                <w:rFonts w:ascii="Times New Roman" w:hAnsi="Times New Roman" w:cs="Times New Roman"/>
                <w:sz w:val="18"/>
                <w:szCs w:val="18"/>
              </w:rPr>
            </w:pPr>
          </w:p>
        </w:tc>
        <w:tc>
          <w:tcPr>
            <w:tcW w:w="1399" w:type="dxa"/>
          </w:tcPr>
          <w:p w14:paraId="3C972F8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Parasitic Wasps</w:t>
            </w:r>
          </w:p>
          <w:p w14:paraId="0F065D6E" w14:textId="77777777" w:rsidR="00D91341" w:rsidRPr="00F17CF1" w:rsidRDefault="00D91341" w:rsidP="000F5FA5">
            <w:pPr>
              <w:jc w:val="both"/>
              <w:rPr>
                <w:rFonts w:ascii="Times New Roman" w:hAnsi="Times New Roman" w:cs="Times New Roman"/>
                <w:sz w:val="18"/>
                <w:szCs w:val="18"/>
              </w:rPr>
            </w:pPr>
          </w:p>
        </w:tc>
        <w:tc>
          <w:tcPr>
            <w:tcW w:w="2428" w:type="dxa"/>
          </w:tcPr>
          <w:p w14:paraId="023AF837"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2B5112C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60490F24" w14:textId="77777777" w:rsidR="00D91341" w:rsidRPr="00F17CF1" w:rsidRDefault="00D91341" w:rsidP="000F5FA5">
            <w:pPr>
              <w:jc w:val="both"/>
              <w:rPr>
                <w:rFonts w:ascii="Times New Roman" w:hAnsi="Times New Roman" w:cs="Times New Roman"/>
                <w:sz w:val="18"/>
                <w:szCs w:val="18"/>
              </w:rPr>
            </w:pPr>
          </w:p>
        </w:tc>
        <w:tc>
          <w:tcPr>
            <w:tcW w:w="2552" w:type="dxa"/>
          </w:tcPr>
          <w:p w14:paraId="6DD6BC2E"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contamination</w:t>
            </w:r>
          </w:p>
          <w:p w14:paraId="61FE2453" w14:textId="77777777" w:rsidR="00D91341" w:rsidRPr="00F17CF1" w:rsidRDefault="00D91341" w:rsidP="000F5FA5">
            <w:pPr>
              <w:jc w:val="both"/>
              <w:rPr>
                <w:rFonts w:ascii="Times New Roman" w:hAnsi="Times New Roman" w:cs="Times New Roman"/>
                <w:sz w:val="18"/>
                <w:szCs w:val="18"/>
              </w:rPr>
            </w:pPr>
          </w:p>
        </w:tc>
        <w:tc>
          <w:tcPr>
            <w:tcW w:w="1483" w:type="dxa"/>
          </w:tcPr>
          <w:p w14:paraId="6DC4687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al.( 2023</w:t>
            </w:r>
            <w:proofErr w:type="gramEnd"/>
            <w:r w:rsidRPr="00F17CF1">
              <w:rPr>
                <w:rFonts w:ascii="Times New Roman" w:hAnsi="Times New Roman" w:cs="Times New Roman"/>
                <w:sz w:val="18"/>
                <w:szCs w:val="18"/>
              </w:rPr>
              <w:t>)</w:t>
            </w:r>
          </w:p>
          <w:p w14:paraId="22E918D7" w14:textId="77777777" w:rsidR="00D91341" w:rsidRPr="00F17CF1" w:rsidRDefault="00D91341" w:rsidP="000F5FA5">
            <w:pPr>
              <w:jc w:val="both"/>
              <w:rPr>
                <w:rFonts w:ascii="Times New Roman" w:hAnsi="Times New Roman" w:cs="Times New Roman"/>
                <w:sz w:val="18"/>
                <w:szCs w:val="18"/>
              </w:rPr>
            </w:pPr>
          </w:p>
        </w:tc>
      </w:tr>
      <w:tr w:rsidR="00D91341" w:rsidRPr="00F17CF1" w14:paraId="61D3ED1E" w14:textId="77777777" w:rsidTr="00F17CF1">
        <w:tc>
          <w:tcPr>
            <w:tcW w:w="1512" w:type="dxa"/>
          </w:tcPr>
          <w:p w14:paraId="128D1DB1" w14:textId="77777777" w:rsidR="00D91341" w:rsidRPr="00F17CF1" w:rsidRDefault="00D91341" w:rsidP="000F5FA5">
            <w:pPr>
              <w:jc w:val="both"/>
              <w:rPr>
                <w:rFonts w:ascii="Times New Roman" w:hAnsi="Times New Roman" w:cs="Times New Roman"/>
                <w:sz w:val="18"/>
                <w:szCs w:val="18"/>
              </w:rPr>
            </w:pPr>
          </w:p>
        </w:tc>
        <w:tc>
          <w:tcPr>
            <w:tcW w:w="1399" w:type="dxa"/>
          </w:tcPr>
          <w:p w14:paraId="4AB8D881"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Collembolan</w:t>
            </w:r>
            <w:r w:rsidR="00642D60" w:rsidRPr="00F17CF1">
              <w:rPr>
                <w:rFonts w:ascii="Times New Roman" w:hAnsi="Times New Roman" w:cs="Times New Roman"/>
                <w:sz w:val="18"/>
                <w:szCs w:val="18"/>
              </w:rPr>
              <w:t xml:space="preserve"> (Lichen)</w:t>
            </w:r>
          </w:p>
          <w:p w14:paraId="3056B876" w14:textId="77777777" w:rsidR="00D91341" w:rsidRPr="00F17CF1" w:rsidRDefault="00D91341" w:rsidP="009F0286">
            <w:pPr>
              <w:jc w:val="both"/>
              <w:rPr>
                <w:rFonts w:ascii="Times New Roman" w:hAnsi="Times New Roman" w:cs="Times New Roman"/>
                <w:sz w:val="18"/>
                <w:szCs w:val="18"/>
              </w:rPr>
            </w:pPr>
          </w:p>
          <w:p w14:paraId="09EF5A6A" w14:textId="77777777" w:rsidR="00D91341" w:rsidRPr="00F17CF1" w:rsidRDefault="00D91341" w:rsidP="000F5FA5">
            <w:pPr>
              <w:jc w:val="both"/>
              <w:rPr>
                <w:rFonts w:ascii="Times New Roman" w:hAnsi="Times New Roman" w:cs="Times New Roman"/>
                <w:sz w:val="18"/>
                <w:szCs w:val="18"/>
              </w:rPr>
            </w:pPr>
          </w:p>
        </w:tc>
        <w:tc>
          <w:tcPr>
            <w:tcW w:w="2428" w:type="dxa"/>
          </w:tcPr>
          <w:p w14:paraId="3E6C5C4A"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5E1D5D2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78C361B" w14:textId="77777777" w:rsidR="00D91341" w:rsidRPr="00F17CF1" w:rsidRDefault="00D91341" w:rsidP="000F5FA5">
            <w:pPr>
              <w:jc w:val="both"/>
              <w:rPr>
                <w:rFonts w:ascii="Times New Roman" w:hAnsi="Times New Roman" w:cs="Times New Roman"/>
                <w:sz w:val="18"/>
                <w:szCs w:val="18"/>
              </w:rPr>
            </w:pPr>
          </w:p>
        </w:tc>
        <w:tc>
          <w:tcPr>
            <w:tcW w:w="2552" w:type="dxa"/>
          </w:tcPr>
          <w:p w14:paraId="49046A7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 xml:space="preserve">Indicators of soil pollution sensitive to changes in the soil properties </w:t>
            </w:r>
          </w:p>
          <w:p w14:paraId="4975746E" w14:textId="77777777" w:rsidR="00D91341" w:rsidRPr="00F17CF1" w:rsidRDefault="00D91341" w:rsidP="000F5FA5">
            <w:pPr>
              <w:jc w:val="both"/>
              <w:rPr>
                <w:rFonts w:ascii="Times New Roman" w:hAnsi="Times New Roman" w:cs="Times New Roman"/>
                <w:sz w:val="18"/>
                <w:szCs w:val="18"/>
              </w:rPr>
            </w:pPr>
          </w:p>
        </w:tc>
        <w:tc>
          <w:tcPr>
            <w:tcW w:w="1483" w:type="dxa"/>
          </w:tcPr>
          <w:p w14:paraId="3A007CF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Kumar et al. (2011)</w:t>
            </w:r>
          </w:p>
          <w:p w14:paraId="3FC639B7" w14:textId="77777777" w:rsidR="00D91341" w:rsidRPr="00F17CF1" w:rsidRDefault="00D91341" w:rsidP="009F0286">
            <w:pPr>
              <w:jc w:val="both"/>
              <w:rPr>
                <w:rFonts w:ascii="Times New Roman" w:hAnsi="Times New Roman" w:cs="Times New Roman"/>
                <w:sz w:val="18"/>
                <w:szCs w:val="18"/>
              </w:rPr>
            </w:pPr>
          </w:p>
          <w:p w14:paraId="32A0E73D" w14:textId="77777777" w:rsidR="00D91341" w:rsidRPr="00F17CF1" w:rsidRDefault="00D91341" w:rsidP="000F5FA5">
            <w:pPr>
              <w:jc w:val="both"/>
              <w:rPr>
                <w:rFonts w:ascii="Times New Roman" w:hAnsi="Times New Roman" w:cs="Times New Roman"/>
                <w:sz w:val="18"/>
                <w:szCs w:val="18"/>
              </w:rPr>
            </w:pPr>
          </w:p>
        </w:tc>
      </w:tr>
      <w:tr w:rsidR="00D91341" w:rsidRPr="00F17CF1" w14:paraId="147398AD" w14:textId="77777777" w:rsidTr="00F17CF1">
        <w:tc>
          <w:tcPr>
            <w:tcW w:w="1512" w:type="dxa"/>
          </w:tcPr>
          <w:p w14:paraId="1A3C8F90" w14:textId="77777777" w:rsidR="00D91341" w:rsidRPr="00F17CF1" w:rsidRDefault="00D91341" w:rsidP="000F5FA5">
            <w:pPr>
              <w:jc w:val="both"/>
              <w:rPr>
                <w:rFonts w:ascii="Times New Roman" w:hAnsi="Times New Roman" w:cs="Times New Roman"/>
                <w:sz w:val="18"/>
                <w:szCs w:val="18"/>
              </w:rPr>
            </w:pPr>
          </w:p>
        </w:tc>
        <w:tc>
          <w:tcPr>
            <w:tcW w:w="1399" w:type="dxa"/>
          </w:tcPr>
          <w:p w14:paraId="205C3DD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Springtails</w:t>
            </w:r>
          </w:p>
          <w:p w14:paraId="0DBE03C1" w14:textId="77777777" w:rsidR="00D91341" w:rsidRPr="00F17CF1" w:rsidRDefault="00D91341" w:rsidP="009F0286">
            <w:pPr>
              <w:jc w:val="both"/>
              <w:rPr>
                <w:rFonts w:ascii="Times New Roman" w:hAnsi="Times New Roman" w:cs="Times New Roman"/>
                <w:sz w:val="18"/>
                <w:szCs w:val="18"/>
              </w:rPr>
            </w:pPr>
          </w:p>
        </w:tc>
        <w:tc>
          <w:tcPr>
            <w:tcW w:w="2428" w:type="dxa"/>
          </w:tcPr>
          <w:p w14:paraId="4DA2CCFE"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99F09D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654A11BD" w14:textId="77777777" w:rsidR="00D91341" w:rsidRPr="00F17CF1" w:rsidRDefault="00D91341" w:rsidP="009F0286">
            <w:pPr>
              <w:jc w:val="both"/>
              <w:rPr>
                <w:rFonts w:ascii="Times New Roman" w:hAnsi="Times New Roman" w:cs="Times New Roman"/>
                <w:sz w:val="18"/>
                <w:szCs w:val="18"/>
              </w:rPr>
            </w:pPr>
          </w:p>
        </w:tc>
        <w:tc>
          <w:tcPr>
            <w:tcW w:w="2552" w:type="dxa"/>
          </w:tcPr>
          <w:p w14:paraId="6597712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7DDDAC4D" w14:textId="77777777" w:rsidR="00D91341" w:rsidRPr="00F17CF1" w:rsidRDefault="00D91341" w:rsidP="009F0286">
            <w:pPr>
              <w:jc w:val="both"/>
              <w:rPr>
                <w:rFonts w:ascii="Times New Roman" w:hAnsi="Times New Roman" w:cs="Times New Roman"/>
                <w:sz w:val="18"/>
                <w:szCs w:val="18"/>
              </w:rPr>
            </w:pPr>
          </w:p>
        </w:tc>
        <w:tc>
          <w:tcPr>
            <w:tcW w:w="1483" w:type="dxa"/>
          </w:tcPr>
          <w:p w14:paraId="3C2807D3"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2023).</w:t>
            </w:r>
          </w:p>
          <w:p w14:paraId="66C0FB3F" w14:textId="77777777" w:rsidR="00D91341" w:rsidRPr="00F17CF1" w:rsidRDefault="00D91341" w:rsidP="009F0286">
            <w:pPr>
              <w:jc w:val="both"/>
              <w:rPr>
                <w:rFonts w:ascii="Times New Roman" w:hAnsi="Times New Roman" w:cs="Times New Roman"/>
                <w:sz w:val="18"/>
                <w:szCs w:val="18"/>
              </w:rPr>
            </w:pPr>
          </w:p>
        </w:tc>
      </w:tr>
      <w:tr w:rsidR="00D91341" w:rsidRPr="00F17CF1" w14:paraId="5EB185B9" w14:textId="77777777" w:rsidTr="00F17CF1">
        <w:tc>
          <w:tcPr>
            <w:tcW w:w="1512" w:type="dxa"/>
          </w:tcPr>
          <w:p w14:paraId="31B4D0D5" w14:textId="77777777" w:rsidR="00D91341" w:rsidRPr="00F17CF1" w:rsidRDefault="00D91341" w:rsidP="000F5FA5">
            <w:pPr>
              <w:jc w:val="both"/>
              <w:rPr>
                <w:rFonts w:ascii="Times New Roman" w:hAnsi="Times New Roman" w:cs="Times New Roman"/>
                <w:sz w:val="18"/>
                <w:szCs w:val="18"/>
              </w:rPr>
            </w:pPr>
          </w:p>
        </w:tc>
        <w:tc>
          <w:tcPr>
            <w:tcW w:w="1399" w:type="dxa"/>
          </w:tcPr>
          <w:p w14:paraId="00BC46C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Syrphid flies</w:t>
            </w:r>
          </w:p>
          <w:p w14:paraId="51F34FFA" w14:textId="77777777" w:rsidR="00D91341" w:rsidRPr="00F17CF1" w:rsidRDefault="00D91341" w:rsidP="009F0286">
            <w:pPr>
              <w:jc w:val="both"/>
              <w:rPr>
                <w:rFonts w:ascii="Times New Roman" w:hAnsi="Times New Roman" w:cs="Times New Roman"/>
                <w:sz w:val="18"/>
                <w:szCs w:val="18"/>
              </w:rPr>
            </w:pPr>
          </w:p>
        </w:tc>
        <w:tc>
          <w:tcPr>
            <w:tcW w:w="2428" w:type="dxa"/>
          </w:tcPr>
          <w:p w14:paraId="7E4FF8F1" w14:textId="77777777" w:rsidR="00D91341" w:rsidRPr="00F17CF1" w:rsidRDefault="00D91341" w:rsidP="00DB37DD">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Eristalis</w:t>
            </w:r>
            <w:proofErr w:type="spellEnd"/>
            <w:r w:rsidRPr="00F17CF1">
              <w:rPr>
                <w:rFonts w:ascii="Times New Roman" w:hAnsi="Times New Roman" w:cs="Times New Roman"/>
                <w:i/>
                <w:iCs/>
                <w:sz w:val="18"/>
                <w:szCs w:val="18"/>
              </w:rPr>
              <w:t xml:space="preserve"> spp. and </w:t>
            </w:r>
            <w:proofErr w:type="spellStart"/>
            <w:r w:rsidRPr="00F17CF1">
              <w:rPr>
                <w:rFonts w:ascii="Times New Roman" w:hAnsi="Times New Roman" w:cs="Times New Roman"/>
                <w:i/>
                <w:iCs/>
                <w:sz w:val="18"/>
                <w:szCs w:val="18"/>
              </w:rPr>
              <w:t>Sphaerophoriaspp</w:t>
            </w:r>
            <w:proofErr w:type="spellEnd"/>
          </w:p>
          <w:p w14:paraId="5D0E3A06"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5D4D76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5158D22D" w14:textId="77777777" w:rsidR="00D91341" w:rsidRPr="00F17CF1" w:rsidRDefault="00D91341" w:rsidP="009F0286">
            <w:pPr>
              <w:jc w:val="both"/>
              <w:rPr>
                <w:rFonts w:ascii="Times New Roman" w:hAnsi="Times New Roman" w:cs="Times New Roman"/>
                <w:sz w:val="18"/>
                <w:szCs w:val="18"/>
              </w:rPr>
            </w:pPr>
          </w:p>
        </w:tc>
        <w:tc>
          <w:tcPr>
            <w:tcW w:w="2552" w:type="dxa"/>
          </w:tcPr>
          <w:p w14:paraId="5783EBE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7AFECC4B" w14:textId="77777777" w:rsidR="00D91341" w:rsidRPr="00F17CF1" w:rsidRDefault="00D91341" w:rsidP="009F0286">
            <w:pPr>
              <w:jc w:val="both"/>
              <w:rPr>
                <w:rFonts w:ascii="Times New Roman" w:hAnsi="Times New Roman" w:cs="Times New Roman"/>
                <w:sz w:val="18"/>
                <w:szCs w:val="18"/>
              </w:rPr>
            </w:pPr>
          </w:p>
        </w:tc>
        <w:tc>
          <w:tcPr>
            <w:tcW w:w="1483" w:type="dxa"/>
          </w:tcPr>
          <w:p w14:paraId="1BF05A5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2023).</w:t>
            </w:r>
          </w:p>
          <w:p w14:paraId="6EC6E0F8" w14:textId="77777777" w:rsidR="00D91341" w:rsidRPr="00F17CF1" w:rsidRDefault="00D91341" w:rsidP="009F0286">
            <w:pPr>
              <w:jc w:val="both"/>
              <w:rPr>
                <w:rFonts w:ascii="Times New Roman" w:hAnsi="Times New Roman" w:cs="Times New Roman"/>
                <w:sz w:val="18"/>
                <w:szCs w:val="18"/>
              </w:rPr>
            </w:pPr>
          </w:p>
        </w:tc>
      </w:tr>
      <w:tr w:rsidR="00D91341" w:rsidRPr="00F17CF1" w14:paraId="56B9F43E" w14:textId="77777777" w:rsidTr="00F17CF1">
        <w:tc>
          <w:tcPr>
            <w:tcW w:w="1512" w:type="dxa"/>
          </w:tcPr>
          <w:p w14:paraId="5B63FF52" w14:textId="77777777" w:rsidR="00D91341" w:rsidRPr="00F17CF1" w:rsidRDefault="00D91341" w:rsidP="000F5FA5">
            <w:pPr>
              <w:jc w:val="both"/>
              <w:rPr>
                <w:rFonts w:ascii="Times New Roman" w:hAnsi="Times New Roman" w:cs="Times New Roman"/>
                <w:sz w:val="18"/>
                <w:szCs w:val="18"/>
              </w:rPr>
            </w:pPr>
          </w:p>
        </w:tc>
        <w:tc>
          <w:tcPr>
            <w:tcW w:w="1399" w:type="dxa"/>
          </w:tcPr>
          <w:p w14:paraId="2646C2F5"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Sea skaters</w:t>
            </w:r>
          </w:p>
          <w:p w14:paraId="03B20680" w14:textId="77777777" w:rsidR="00D91341" w:rsidRPr="00F17CF1" w:rsidRDefault="00D91341" w:rsidP="009F0286">
            <w:pPr>
              <w:jc w:val="both"/>
              <w:rPr>
                <w:rFonts w:ascii="Times New Roman" w:hAnsi="Times New Roman" w:cs="Times New Roman"/>
                <w:sz w:val="18"/>
                <w:szCs w:val="18"/>
              </w:rPr>
            </w:pPr>
          </w:p>
        </w:tc>
        <w:tc>
          <w:tcPr>
            <w:tcW w:w="2428" w:type="dxa"/>
          </w:tcPr>
          <w:p w14:paraId="5FB019A4"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1D48AD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51DE060F" w14:textId="77777777" w:rsidR="00D91341" w:rsidRPr="00F17CF1" w:rsidRDefault="00D91341" w:rsidP="009F0286">
            <w:pPr>
              <w:jc w:val="both"/>
              <w:rPr>
                <w:rFonts w:ascii="Times New Roman" w:hAnsi="Times New Roman" w:cs="Times New Roman"/>
                <w:sz w:val="18"/>
                <w:szCs w:val="18"/>
              </w:rPr>
            </w:pPr>
          </w:p>
        </w:tc>
        <w:tc>
          <w:tcPr>
            <w:tcW w:w="2552" w:type="dxa"/>
          </w:tcPr>
          <w:p w14:paraId="4D9B45A4"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od cadmium pollution</w:t>
            </w:r>
          </w:p>
          <w:p w14:paraId="58CB8D67" w14:textId="77777777" w:rsidR="00D91341" w:rsidRPr="00F17CF1" w:rsidRDefault="00D91341" w:rsidP="009F0286">
            <w:pPr>
              <w:jc w:val="both"/>
              <w:rPr>
                <w:rFonts w:ascii="Times New Roman" w:hAnsi="Times New Roman" w:cs="Times New Roman"/>
                <w:sz w:val="18"/>
                <w:szCs w:val="18"/>
              </w:rPr>
            </w:pPr>
          </w:p>
        </w:tc>
        <w:tc>
          <w:tcPr>
            <w:tcW w:w="1483" w:type="dxa"/>
          </w:tcPr>
          <w:p w14:paraId="13FC86AE"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Parikh et al (2020).</w:t>
            </w:r>
          </w:p>
          <w:p w14:paraId="59C78804" w14:textId="77777777" w:rsidR="00D91341" w:rsidRPr="00F17CF1" w:rsidRDefault="00D91341" w:rsidP="009F0286">
            <w:pPr>
              <w:jc w:val="both"/>
              <w:rPr>
                <w:rFonts w:ascii="Times New Roman" w:hAnsi="Times New Roman" w:cs="Times New Roman"/>
                <w:sz w:val="18"/>
                <w:szCs w:val="18"/>
              </w:rPr>
            </w:pPr>
          </w:p>
        </w:tc>
      </w:tr>
      <w:tr w:rsidR="00D91341" w:rsidRPr="00F17CF1" w14:paraId="197CE36E" w14:textId="77777777" w:rsidTr="00F17CF1">
        <w:tc>
          <w:tcPr>
            <w:tcW w:w="1512" w:type="dxa"/>
          </w:tcPr>
          <w:p w14:paraId="36DBD2DA" w14:textId="77777777" w:rsidR="00D91341" w:rsidRPr="00F17CF1" w:rsidRDefault="00D91341" w:rsidP="000F5FA5">
            <w:pPr>
              <w:jc w:val="both"/>
              <w:rPr>
                <w:rFonts w:ascii="Times New Roman" w:hAnsi="Times New Roman" w:cs="Times New Roman"/>
                <w:sz w:val="18"/>
                <w:szCs w:val="18"/>
              </w:rPr>
            </w:pPr>
          </w:p>
        </w:tc>
        <w:tc>
          <w:tcPr>
            <w:tcW w:w="1399" w:type="dxa"/>
          </w:tcPr>
          <w:p w14:paraId="2A34D75A"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EPT taxa</w:t>
            </w:r>
          </w:p>
          <w:p w14:paraId="48366F96" w14:textId="77777777" w:rsidR="00D91341" w:rsidRPr="00F17CF1" w:rsidRDefault="00D91341" w:rsidP="009F0286">
            <w:pPr>
              <w:jc w:val="both"/>
              <w:rPr>
                <w:rFonts w:ascii="Times New Roman" w:hAnsi="Times New Roman" w:cs="Times New Roman"/>
                <w:sz w:val="18"/>
                <w:szCs w:val="18"/>
              </w:rPr>
            </w:pPr>
          </w:p>
          <w:p w14:paraId="6B63A9C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Stony fly</w:t>
            </w:r>
          </w:p>
        </w:tc>
        <w:tc>
          <w:tcPr>
            <w:tcW w:w="2428" w:type="dxa"/>
          </w:tcPr>
          <w:p w14:paraId="69761548"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21B5614"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1DC21ED3" w14:textId="77777777" w:rsidR="00D91341" w:rsidRPr="00F17CF1" w:rsidRDefault="00D91341" w:rsidP="009F0286">
            <w:pPr>
              <w:jc w:val="both"/>
              <w:rPr>
                <w:rFonts w:ascii="Times New Roman" w:hAnsi="Times New Roman" w:cs="Times New Roman"/>
                <w:sz w:val="18"/>
                <w:szCs w:val="18"/>
              </w:rPr>
            </w:pPr>
          </w:p>
        </w:tc>
        <w:tc>
          <w:tcPr>
            <w:tcW w:w="2552" w:type="dxa"/>
          </w:tcPr>
          <w:p w14:paraId="3B254B4F"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Bioindicators of good water quality and heavy metals</w:t>
            </w:r>
          </w:p>
          <w:p w14:paraId="20C6FA8E" w14:textId="77777777" w:rsidR="00D91341" w:rsidRPr="00F17CF1" w:rsidRDefault="00D91341" w:rsidP="009F0286">
            <w:pPr>
              <w:jc w:val="both"/>
              <w:rPr>
                <w:rFonts w:ascii="Times New Roman" w:hAnsi="Times New Roman" w:cs="Times New Roman"/>
                <w:sz w:val="18"/>
                <w:szCs w:val="18"/>
              </w:rPr>
            </w:pPr>
          </w:p>
          <w:p w14:paraId="0C86DFC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Highly oxygenated water</w:t>
            </w:r>
          </w:p>
          <w:p w14:paraId="2D445028" w14:textId="77777777" w:rsidR="00D91341" w:rsidRPr="00F17CF1" w:rsidRDefault="00D91341" w:rsidP="009F0286">
            <w:pPr>
              <w:jc w:val="both"/>
              <w:rPr>
                <w:rFonts w:ascii="Times New Roman" w:hAnsi="Times New Roman" w:cs="Times New Roman"/>
                <w:sz w:val="18"/>
                <w:szCs w:val="18"/>
              </w:rPr>
            </w:pPr>
          </w:p>
        </w:tc>
        <w:tc>
          <w:tcPr>
            <w:tcW w:w="1483" w:type="dxa"/>
          </w:tcPr>
          <w:p w14:paraId="30C3C71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Parikh et al., (2020);</w:t>
            </w:r>
          </w:p>
          <w:p w14:paraId="61BA0F9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 Winner et al., (1980).</w:t>
            </w:r>
          </w:p>
          <w:p w14:paraId="39F57B03" w14:textId="77777777" w:rsidR="00D91341" w:rsidRPr="00F17CF1" w:rsidRDefault="00D91341" w:rsidP="009F0286">
            <w:pPr>
              <w:jc w:val="both"/>
              <w:rPr>
                <w:rFonts w:ascii="Times New Roman" w:hAnsi="Times New Roman" w:cs="Times New Roman"/>
                <w:sz w:val="18"/>
                <w:szCs w:val="18"/>
              </w:rPr>
            </w:pPr>
          </w:p>
        </w:tc>
      </w:tr>
      <w:tr w:rsidR="00D91341" w:rsidRPr="00F17CF1" w14:paraId="133816BE" w14:textId="77777777" w:rsidTr="00F17CF1">
        <w:tc>
          <w:tcPr>
            <w:tcW w:w="1512" w:type="dxa"/>
          </w:tcPr>
          <w:p w14:paraId="672DB56C" w14:textId="77777777" w:rsidR="00D91341" w:rsidRPr="00F17CF1" w:rsidRDefault="00D91341" w:rsidP="000F5FA5">
            <w:pPr>
              <w:jc w:val="both"/>
              <w:rPr>
                <w:rFonts w:ascii="Times New Roman" w:hAnsi="Times New Roman" w:cs="Times New Roman"/>
                <w:sz w:val="18"/>
                <w:szCs w:val="18"/>
              </w:rPr>
            </w:pPr>
          </w:p>
          <w:p w14:paraId="5F95CE7E" w14:textId="77777777" w:rsidR="00D91341" w:rsidRPr="00F17CF1" w:rsidRDefault="00D91341" w:rsidP="000F5FA5">
            <w:pPr>
              <w:jc w:val="both"/>
              <w:rPr>
                <w:rFonts w:ascii="Times New Roman" w:hAnsi="Times New Roman" w:cs="Times New Roman"/>
                <w:sz w:val="18"/>
                <w:szCs w:val="18"/>
              </w:rPr>
            </w:pPr>
          </w:p>
        </w:tc>
        <w:tc>
          <w:tcPr>
            <w:tcW w:w="1399" w:type="dxa"/>
          </w:tcPr>
          <w:p w14:paraId="111FA4F2" w14:textId="77777777" w:rsidR="00D91341" w:rsidRPr="00F17CF1" w:rsidRDefault="00D91341" w:rsidP="002E4317">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Chironomids</w:t>
            </w:r>
            <w:proofErr w:type="spellEnd"/>
          </w:p>
          <w:p w14:paraId="0607A458" w14:textId="77777777" w:rsidR="00D91341" w:rsidRPr="00F17CF1" w:rsidRDefault="00D91341" w:rsidP="009F0286">
            <w:pPr>
              <w:jc w:val="both"/>
              <w:rPr>
                <w:rFonts w:ascii="Times New Roman" w:hAnsi="Times New Roman" w:cs="Times New Roman"/>
                <w:sz w:val="18"/>
                <w:szCs w:val="18"/>
              </w:rPr>
            </w:pPr>
          </w:p>
        </w:tc>
        <w:tc>
          <w:tcPr>
            <w:tcW w:w="2428" w:type="dxa"/>
          </w:tcPr>
          <w:p w14:paraId="6E3881EF"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8DD8FFC" w14:textId="77777777" w:rsidR="00D91341" w:rsidRPr="00F17CF1" w:rsidRDefault="00D91341" w:rsidP="009F0286">
            <w:pPr>
              <w:jc w:val="both"/>
              <w:rPr>
                <w:rFonts w:ascii="Times New Roman" w:hAnsi="Times New Roman" w:cs="Times New Roman"/>
                <w:sz w:val="18"/>
                <w:szCs w:val="18"/>
              </w:rPr>
            </w:pPr>
          </w:p>
        </w:tc>
        <w:tc>
          <w:tcPr>
            <w:tcW w:w="2552" w:type="dxa"/>
          </w:tcPr>
          <w:p w14:paraId="36E9683A"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Indication of heavy metal pollution and environmental pollution</w:t>
            </w:r>
          </w:p>
          <w:p w14:paraId="33503CF5" w14:textId="77777777" w:rsidR="00D91341" w:rsidRPr="00F17CF1" w:rsidRDefault="00D91341" w:rsidP="009F0286">
            <w:pPr>
              <w:jc w:val="both"/>
              <w:rPr>
                <w:rFonts w:ascii="Times New Roman" w:hAnsi="Times New Roman" w:cs="Times New Roman"/>
                <w:sz w:val="18"/>
                <w:szCs w:val="18"/>
              </w:rPr>
            </w:pPr>
          </w:p>
        </w:tc>
        <w:tc>
          <w:tcPr>
            <w:tcW w:w="1483" w:type="dxa"/>
          </w:tcPr>
          <w:p w14:paraId="283F4C36" w14:textId="77777777" w:rsidR="00D91341" w:rsidRPr="00F17CF1" w:rsidRDefault="00D91341" w:rsidP="002E4317">
            <w:pPr>
              <w:spacing w:after="160"/>
              <w:jc w:val="both"/>
              <w:rPr>
                <w:rFonts w:ascii="Times New Roman" w:hAnsi="Times New Roman" w:cs="Times New Roman"/>
                <w:sz w:val="18"/>
                <w:szCs w:val="18"/>
              </w:rPr>
            </w:pPr>
            <w:r w:rsidRPr="00F17CF1">
              <w:rPr>
                <w:rFonts w:ascii="Times New Roman" w:hAnsi="Times New Roman" w:cs="Times New Roman"/>
                <w:sz w:val="18"/>
                <w:szCs w:val="18"/>
              </w:rPr>
              <w:t>Rawal et al, (2019).</w:t>
            </w:r>
          </w:p>
          <w:p w14:paraId="1F5B78DA" w14:textId="77777777" w:rsidR="00D91341" w:rsidRPr="00F17CF1" w:rsidRDefault="00D91341" w:rsidP="009F0286">
            <w:pPr>
              <w:jc w:val="both"/>
              <w:rPr>
                <w:rFonts w:ascii="Times New Roman" w:hAnsi="Times New Roman" w:cs="Times New Roman"/>
                <w:sz w:val="18"/>
                <w:szCs w:val="18"/>
              </w:rPr>
            </w:pPr>
          </w:p>
        </w:tc>
      </w:tr>
      <w:tr w:rsidR="00D91341" w:rsidRPr="00F17CF1" w14:paraId="146D2486" w14:textId="77777777" w:rsidTr="00F17CF1">
        <w:tc>
          <w:tcPr>
            <w:tcW w:w="1512" w:type="dxa"/>
          </w:tcPr>
          <w:p w14:paraId="69CD3ECD" w14:textId="77777777" w:rsidR="00D91341" w:rsidRPr="00F17CF1" w:rsidRDefault="00D91341" w:rsidP="000F5FA5">
            <w:pPr>
              <w:jc w:val="both"/>
              <w:rPr>
                <w:rFonts w:ascii="Times New Roman" w:hAnsi="Times New Roman" w:cs="Times New Roman"/>
                <w:sz w:val="18"/>
                <w:szCs w:val="18"/>
              </w:rPr>
            </w:pPr>
          </w:p>
        </w:tc>
        <w:tc>
          <w:tcPr>
            <w:tcW w:w="1399" w:type="dxa"/>
          </w:tcPr>
          <w:p w14:paraId="01EF3F21"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Earthworms</w:t>
            </w:r>
          </w:p>
          <w:p w14:paraId="525583BE" w14:textId="77777777" w:rsidR="00D91341" w:rsidRPr="00F17CF1" w:rsidRDefault="00D91341" w:rsidP="009F0286">
            <w:pPr>
              <w:jc w:val="both"/>
              <w:rPr>
                <w:rFonts w:ascii="Times New Roman" w:hAnsi="Times New Roman" w:cs="Times New Roman"/>
                <w:sz w:val="18"/>
                <w:szCs w:val="18"/>
              </w:rPr>
            </w:pPr>
          </w:p>
        </w:tc>
        <w:tc>
          <w:tcPr>
            <w:tcW w:w="2428" w:type="dxa"/>
          </w:tcPr>
          <w:p w14:paraId="35ABF70E" w14:textId="77777777" w:rsidR="00D91341" w:rsidRPr="00F17CF1" w:rsidRDefault="00D91341" w:rsidP="00DB37DD">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Eisenia </w:t>
            </w:r>
            <w:proofErr w:type="spellStart"/>
            <w:r w:rsidRPr="00F17CF1">
              <w:rPr>
                <w:rFonts w:ascii="Times New Roman" w:hAnsi="Times New Roman" w:cs="Times New Roman"/>
                <w:i/>
                <w:iCs/>
                <w:sz w:val="18"/>
                <w:szCs w:val="18"/>
              </w:rPr>
              <w:t>fetida</w:t>
            </w:r>
            <w:proofErr w:type="spellEnd"/>
          </w:p>
          <w:p w14:paraId="21319533"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6359973" w14:textId="77777777" w:rsidR="00D91341" w:rsidRPr="00F17CF1" w:rsidRDefault="00D91341" w:rsidP="009F0286">
            <w:pPr>
              <w:jc w:val="both"/>
              <w:rPr>
                <w:rFonts w:ascii="Times New Roman" w:hAnsi="Times New Roman" w:cs="Times New Roman"/>
                <w:sz w:val="18"/>
                <w:szCs w:val="18"/>
              </w:rPr>
            </w:pPr>
          </w:p>
        </w:tc>
        <w:tc>
          <w:tcPr>
            <w:tcW w:w="2552" w:type="dxa"/>
          </w:tcPr>
          <w:p w14:paraId="514C9509"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Bio indicators of soil quality and heavy metals</w:t>
            </w:r>
          </w:p>
          <w:p w14:paraId="01FE6652" w14:textId="77777777" w:rsidR="00D91341" w:rsidRPr="00F17CF1" w:rsidRDefault="00D91341" w:rsidP="00DB37DD">
            <w:pPr>
              <w:jc w:val="both"/>
              <w:rPr>
                <w:rFonts w:ascii="Times New Roman" w:hAnsi="Times New Roman" w:cs="Times New Roman"/>
                <w:sz w:val="18"/>
                <w:szCs w:val="18"/>
              </w:rPr>
            </w:pPr>
          </w:p>
        </w:tc>
        <w:tc>
          <w:tcPr>
            <w:tcW w:w="1483" w:type="dxa"/>
          </w:tcPr>
          <w:p w14:paraId="17A8086C" w14:textId="77777777" w:rsidR="00D91341" w:rsidRPr="00F17CF1" w:rsidRDefault="00D91341" w:rsidP="00DB37DD">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Bamgbose</w:t>
            </w:r>
            <w:proofErr w:type="spellEnd"/>
            <w:r w:rsidRPr="00F17CF1">
              <w:rPr>
                <w:rFonts w:ascii="Times New Roman" w:hAnsi="Times New Roman" w:cs="Times New Roman"/>
                <w:sz w:val="18"/>
                <w:szCs w:val="18"/>
              </w:rPr>
              <w:t xml:space="preserve"> et al., (2005);</w:t>
            </w:r>
          </w:p>
          <w:p w14:paraId="2457C64B" w14:textId="77777777" w:rsidR="00D91341" w:rsidRPr="00F17CF1" w:rsidRDefault="00D91341" w:rsidP="00DB37DD">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Lionetto</w:t>
            </w:r>
            <w:proofErr w:type="spellEnd"/>
            <w:r w:rsidRPr="00F17CF1">
              <w:rPr>
                <w:rFonts w:ascii="Times New Roman" w:hAnsi="Times New Roman" w:cs="Times New Roman"/>
                <w:sz w:val="18"/>
                <w:szCs w:val="18"/>
              </w:rPr>
              <w:t xml:space="preserve"> et al., (2012).</w:t>
            </w:r>
          </w:p>
          <w:p w14:paraId="565EF86C" w14:textId="77777777" w:rsidR="00D91341" w:rsidRPr="00F17CF1" w:rsidRDefault="00D91341" w:rsidP="009F0286">
            <w:pPr>
              <w:jc w:val="both"/>
              <w:rPr>
                <w:rFonts w:ascii="Times New Roman" w:hAnsi="Times New Roman" w:cs="Times New Roman"/>
                <w:sz w:val="18"/>
                <w:szCs w:val="18"/>
              </w:rPr>
            </w:pPr>
          </w:p>
        </w:tc>
      </w:tr>
      <w:tr w:rsidR="00D91341" w:rsidRPr="00F17CF1" w14:paraId="41838D4B" w14:textId="77777777" w:rsidTr="00F17CF1">
        <w:tc>
          <w:tcPr>
            <w:tcW w:w="1512" w:type="dxa"/>
          </w:tcPr>
          <w:p w14:paraId="3A1EE1A0" w14:textId="77777777" w:rsidR="00D91341" w:rsidRPr="00F17CF1" w:rsidRDefault="00D91341" w:rsidP="000F5FA5">
            <w:pPr>
              <w:jc w:val="both"/>
              <w:rPr>
                <w:rFonts w:ascii="Times New Roman" w:hAnsi="Times New Roman" w:cs="Times New Roman"/>
                <w:sz w:val="18"/>
                <w:szCs w:val="18"/>
              </w:rPr>
            </w:pPr>
          </w:p>
        </w:tc>
        <w:tc>
          <w:tcPr>
            <w:tcW w:w="1399" w:type="dxa"/>
          </w:tcPr>
          <w:p w14:paraId="4DC292C3"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Helminths</w:t>
            </w:r>
          </w:p>
          <w:p w14:paraId="3C85224D" w14:textId="77777777" w:rsidR="00D91341" w:rsidRPr="00F17CF1" w:rsidRDefault="00D91341" w:rsidP="009F0286">
            <w:pPr>
              <w:jc w:val="both"/>
              <w:rPr>
                <w:rFonts w:ascii="Times New Roman" w:hAnsi="Times New Roman" w:cs="Times New Roman"/>
                <w:sz w:val="18"/>
                <w:szCs w:val="18"/>
              </w:rPr>
            </w:pPr>
          </w:p>
        </w:tc>
        <w:tc>
          <w:tcPr>
            <w:tcW w:w="2428" w:type="dxa"/>
          </w:tcPr>
          <w:p w14:paraId="5A81A72F" w14:textId="77777777" w:rsidR="00D91341" w:rsidRPr="00F17CF1" w:rsidRDefault="00D91341" w:rsidP="00DB37DD">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Pomphorhynchuslaevis</w:t>
            </w:r>
            <w:proofErr w:type="spellEnd"/>
            <w:r w:rsidR="00353017"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Paratenuisentis</w:t>
            </w:r>
            <w:proofErr w:type="spellEnd"/>
            <w:r w:rsidRPr="00F17CF1">
              <w:rPr>
                <w:rFonts w:ascii="Times New Roman" w:hAnsi="Times New Roman" w:cs="Times New Roman"/>
                <w:i/>
                <w:iCs/>
                <w:sz w:val="18"/>
                <w:szCs w:val="18"/>
              </w:rPr>
              <w:t xml:space="preserve"> ambiguous and </w:t>
            </w:r>
            <w:proofErr w:type="spellStart"/>
            <w:r w:rsidRPr="00F17CF1">
              <w:rPr>
                <w:rFonts w:ascii="Times New Roman" w:hAnsi="Times New Roman" w:cs="Times New Roman"/>
                <w:i/>
                <w:iCs/>
                <w:sz w:val="18"/>
                <w:szCs w:val="18"/>
              </w:rPr>
              <w:t>Aspersentismegarhynchus</w:t>
            </w:r>
            <w:proofErr w:type="spellEnd"/>
          </w:p>
          <w:p w14:paraId="3AF78D4B"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45F43A35"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4569D36D" w14:textId="77777777" w:rsidR="00D91341" w:rsidRPr="00F17CF1" w:rsidRDefault="00D91341" w:rsidP="009F0286">
            <w:pPr>
              <w:jc w:val="both"/>
              <w:rPr>
                <w:rFonts w:ascii="Times New Roman" w:hAnsi="Times New Roman" w:cs="Times New Roman"/>
                <w:sz w:val="18"/>
                <w:szCs w:val="18"/>
              </w:rPr>
            </w:pPr>
          </w:p>
        </w:tc>
        <w:tc>
          <w:tcPr>
            <w:tcW w:w="2552" w:type="dxa"/>
          </w:tcPr>
          <w:p w14:paraId="07E0E414"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 xml:space="preserve">Good indicators of heavy metals </w:t>
            </w:r>
          </w:p>
          <w:p w14:paraId="599A80D2" w14:textId="77777777" w:rsidR="00D91341" w:rsidRPr="00F17CF1" w:rsidRDefault="00D91341" w:rsidP="009F0286">
            <w:pPr>
              <w:jc w:val="both"/>
              <w:rPr>
                <w:rFonts w:ascii="Times New Roman" w:hAnsi="Times New Roman" w:cs="Times New Roman"/>
                <w:sz w:val="18"/>
                <w:szCs w:val="18"/>
              </w:rPr>
            </w:pPr>
          </w:p>
        </w:tc>
        <w:tc>
          <w:tcPr>
            <w:tcW w:w="1483" w:type="dxa"/>
          </w:tcPr>
          <w:p w14:paraId="174CE2EA" w14:textId="77777777" w:rsidR="00D91341" w:rsidRPr="00F17CF1" w:rsidRDefault="00D91341" w:rsidP="00DB37DD">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Sures</w:t>
            </w:r>
            <w:proofErr w:type="spellEnd"/>
            <w:r w:rsidRPr="00F17CF1">
              <w:rPr>
                <w:rFonts w:ascii="Times New Roman" w:hAnsi="Times New Roman" w:cs="Times New Roman"/>
                <w:sz w:val="18"/>
                <w:szCs w:val="18"/>
              </w:rPr>
              <w:t xml:space="preserve">, (2003); </w:t>
            </w:r>
            <w:proofErr w:type="spellStart"/>
            <w:r w:rsidRPr="00F17CF1">
              <w:rPr>
                <w:rFonts w:ascii="Times New Roman" w:hAnsi="Times New Roman" w:cs="Times New Roman"/>
                <w:sz w:val="18"/>
                <w:szCs w:val="18"/>
              </w:rPr>
              <w:t>Sures</w:t>
            </w:r>
            <w:proofErr w:type="spellEnd"/>
            <w:r w:rsidRPr="00F17CF1">
              <w:rPr>
                <w:rFonts w:ascii="Times New Roman" w:hAnsi="Times New Roman" w:cs="Times New Roman"/>
                <w:sz w:val="18"/>
                <w:szCs w:val="18"/>
              </w:rPr>
              <w:t xml:space="preserve"> and Siddall, (2003); </w:t>
            </w:r>
            <w:proofErr w:type="spellStart"/>
            <w:r w:rsidRPr="00F17CF1">
              <w:rPr>
                <w:rFonts w:ascii="Times New Roman" w:hAnsi="Times New Roman" w:cs="Times New Roman"/>
                <w:sz w:val="18"/>
                <w:szCs w:val="18"/>
              </w:rPr>
              <w:t>Sures</w:t>
            </w:r>
            <w:proofErr w:type="spellEnd"/>
            <w:r w:rsidRPr="00F17CF1">
              <w:rPr>
                <w:rFonts w:ascii="Times New Roman" w:hAnsi="Times New Roman" w:cs="Times New Roman"/>
                <w:sz w:val="18"/>
                <w:szCs w:val="18"/>
              </w:rPr>
              <w:t xml:space="preserve"> and Reimann, (2003).</w:t>
            </w:r>
          </w:p>
          <w:p w14:paraId="7BA9F0B0" w14:textId="77777777" w:rsidR="00D91341" w:rsidRPr="00F17CF1" w:rsidRDefault="00D91341" w:rsidP="009F0286">
            <w:pPr>
              <w:jc w:val="both"/>
              <w:rPr>
                <w:rFonts w:ascii="Times New Roman" w:hAnsi="Times New Roman" w:cs="Times New Roman"/>
                <w:sz w:val="18"/>
                <w:szCs w:val="18"/>
              </w:rPr>
            </w:pPr>
          </w:p>
        </w:tc>
      </w:tr>
      <w:tr w:rsidR="00D91341" w:rsidRPr="00F17CF1" w14:paraId="4E13AF49" w14:textId="77777777" w:rsidTr="00F17CF1">
        <w:tc>
          <w:tcPr>
            <w:tcW w:w="1512" w:type="dxa"/>
          </w:tcPr>
          <w:p w14:paraId="6ED04BBD" w14:textId="77777777" w:rsidR="00D91341" w:rsidRPr="00F17CF1" w:rsidRDefault="00D91341" w:rsidP="000F5FA5">
            <w:pPr>
              <w:jc w:val="both"/>
              <w:rPr>
                <w:rFonts w:ascii="Times New Roman" w:hAnsi="Times New Roman" w:cs="Times New Roman"/>
                <w:sz w:val="18"/>
                <w:szCs w:val="18"/>
              </w:rPr>
            </w:pPr>
          </w:p>
        </w:tc>
        <w:tc>
          <w:tcPr>
            <w:tcW w:w="1399" w:type="dxa"/>
          </w:tcPr>
          <w:p w14:paraId="47F6752A"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Snails</w:t>
            </w:r>
          </w:p>
          <w:p w14:paraId="54F9AE7D" w14:textId="77777777" w:rsidR="00D91341" w:rsidRPr="00F17CF1" w:rsidRDefault="00D91341" w:rsidP="00DB37DD">
            <w:pPr>
              <w:jc w:val="both"/>
              <w:rPr>
                <w:rFonts w:ascii="Times New Roman" w:hAnsi="Times New Roman" w:cs="Times New Roman"/>
                <w:sz w:val="18"/>
                <w:szCs w:val="18"/>
              </w:rPr>
            </w:pPr>
          </w:p>
        </w:tc>
        <w:tc>
          <w:tcPr>
            <w:tcW w:w="2428" w:type="dxa"/>
          </w:tcPr>
          <w:p w14:paraId="09A7D046" w14:textId="77777777" w:rsidR="00D91341" w:rsidRPr="00F17CF1" w:rsidRDefault="00D91341" w:rsidP="00DB37DD">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Pomacea</w:t>
            </w:r>
            <w:proofErr w:type="spellEnd"/>
            <w:r w:rsidRPr="00F17CF1">
              <w:rPr>
                <w:rFonts w:ascii="Times New Roman" w:hAnsi="Times New Roman" w:cs="Times New Roman"/>
                <w:i/>
                <w:iCs/>
                <w:sz w:val="18"/>
                <w:szCs w:val="18"/>
              </w:rPr>
              <w:t xml:space="preserve"> canaliculate</w:t>
            </w:r>
          </w:p>
          <w:p w14:paraId="05EDBF43"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CCF18CD"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7FF7316F" w14:textId="77777777" w:rsidR="00D91341" w:rsidRPr="00F17CF1" w:rsidRDefault="00D91341" w:rsidP="00DB37DD">
            <w:pPr>
              <w:jc w:val="both"/>
              <w:rPr>
                <w:rFonts w:ascii="Times New Roman" w:hAnsi="Times New Roman" w:cs="Times New Roman"/>
                <w:sz w:val="18"/>
                <w:szCs w:val="18"/>
              </w:rPr>
            </w:pPr>
          </w:p>
        </w:tc>
        <w:tc>
          <w:tcPr>
            <w:tcW w:w="2552" w:type="dxa"/>
          </w:tcPr>
          <w:p w14:paraId="49305BAC"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Indicators of organometallic compounds</w:t>
            </w:r>
          </w:p>
          <w:p w14:paraId="5F39A222" w14:textId="77777777" w:rsidR="00D91341" w:rsidRPr="00F17CF1" w:rsidRDefault="00D91341" w:rsidP="00DB37DD">
            <w:pPr>
              <w:jc w:val="both"/>
              <w:rPr>
                <w:rFonts w:ascii="Times New Roman" w:hAnsi="Times New Roman" w:cs="Times New Roman"/>
                <w:sz w:val="18"/>
                <w:szCs w:val="18"/>
              </w:rPr>
            </w:pPr>
          </w:p>
        </w:tc>
        <w:tc>
          <w:tcPr>
            <w:tcW w:w="1483" w:type="dxa"/>
          </w:tcPr>
          <w:p w14:paraId="410DEB96"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Harmon and Wiley, (2010); Fu et al., (2011</w:t>
            </w:r>
          </w:p>
        </w:tc>
      </w:tr>
      <w:tr w:rsidR="00D91341" w:rsidRPr="00F17CF1" w14:paraId="7BCB1680" w14:textId="77777777" w:rsidTr="00F17CF1">
        <w:tc>
          <w:tcPr>
            <w:tcW w:w="1512" w:type="dxa"/>
          </w:tcPr>
          <w:p w14:paraId="64385C88" w14:textId="77777777" w:rsidR="00D91341" w:rsidRPr="00F17CF1" w:rsidRDefault="00D91341" w:rsidP="000F5FA5">
            <w:pPr>
              <w:jc w:val="both"/>
              <w:rPr>
                <w:rFonts w:ascii="Times New Roman" w:hAnsi="Times New Roman" w:cs="Times New Roman"/>
                <w:sz w:val="18"/>
                <w:szCs w:val="18"/>
              </w:rPr>
            </w:pPr>
          </w:p>
        </w:tc>
        <w:tc>
          <w:tcPr>
            <w:tcW w:w="1399" w:type="dxa"/>
          </w:tcPr>
          <w:p w14:paraId="6142C584"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Crustaceans</w:t>
            </w:r>
          </w:p>
          <w:p w14:paraId="59A0394F" w14:textId="77777777" w:rsidR="00D91341" w:rsidRPr="00F17CF1" w:rsidRDefault="00D91341" w:rsidP="00DB37DD">
            <w:pPr>
              <w:jc w:val="both"/>
              <w:rPr>
                <w:rFonts w:ascii="Times New Roman" w:hAnsi="Times New Roman" w:cs="Times New Roman"/>
                <w:sz w:val="18"/>
                <w:szCs w:val="18"/>
              </w:rPr>
            </w:pPr>
          </w:p>
        </w:tc>
        <w:tc>
          <w:tcPr>
            <w:tcW w:w="2428" w:type="dxa"/>
          </w:tcPr>
          <w:p w14:paraId="72C37C2A" w14:textId="77777777" w:rsidR="00D91341" w:rsidRPr="00F17CF1" w:rsidRDefault="00D91341" w:rsidP="00DB37DD">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Scylla </w:t>
            </w:r>
            <w:proofErr w:type="spellStart"/>
            <w:r w:rsidRPr="00F17CF1">
              <w:rPr>
                <w:rFonts w:ascii="Times New Roman" w:hAnsi="Times New Roman" w:cs="Times New Roman"/>
                <w:i/>
                <w:iCs/>
                <w:sz w:val="18"/>
                <w:szCs w:val="18"/>
              </w:rPr>
              <w:t>paramamosain</w:t>
            </w:r>
            <w:proofErr w:type="spellEnd"/>
          </w:p>
          <w:p w14:paraId="507F49BF" w14:textId="77777777" w:rsidR="00D91341" w:rsidRPr="00F17CF1" w:rsidRDefault="00D91341" w:rsidP="00353017">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Austinogebia</w:t>
            </w:r>
            <w:proofErr w:type="spellEnd"/>
            <w:r w:rsidRPr="00F17CF1">
              <w:rPr>
                <w:rFonts w:ascii="Times New Roman" w:hAnsi="Times New Roman" w:cs="Times New Roman"/>
                <w:i/>
                <w:iCs/>
                <w:sz w:val="18"/>
                <w:szCs w:val="18"/>
              </w:rPr>
              <w:t xml:space="preserve"> edulis</w:t>
            </w:r>
          </w:p>
        </w:tc>
        <w:tc>
          <w:tcPr>
            <w:tcW w:w="1399" w:type="dxa"/>
          </w:tcPr>
          <w:p w14:paraId="3E3D1335"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4816A488" w14:textId="77777777" w:rsidR="00D91341" w:rsidRPr="00F17CF1" w:rsidRDefault="00D91341" w:rsidP="00DB37DD">
            <w:pPr>
              <w:jc w:val="both"/>
              <w:rPr>
                <w:rFonts w:ascii="Times New Roman" w:hAnsi="Times New Roman" w:cs="Times New Roman"/>
                <w:sz w:val="18"/>
                <w:szCs w:val="18"/>
              </w:rPr>
            </w:pPr>
          </w:p>
        </w:tc>
        <w:tc>
          <w:tcPr>
            <w:tcW w:w="2552" w:type="dxa"/>
          </w:tcPr>
          <w:p w14:paraId="27B2CBCD" w14:textId="77777777" w:rsidR="00D91341" w:rsidRPr="00F17CF1" w:rsidRDefault="00D91341" w:rsidP="00791812">
            <w:pPr>
              <w:jc w:val="both"/>
              <w:rPr>
                <w:rFonts w:ascii="Times New Roman" w:hAnsi="Times New Roman" w:cs="Times New Roman"/>
                <w:sz w:val="18"/>
                <w:szCs w:val="18"/>
              </w:rPr>
            </w:pPr>
            <w:r w:rsidRPr="00F17CF1">
              <w:rPr>
                <w:rFonts w:ascii="Times New Roman" w:hAnsi="Times New Roman" w:cs="Times New Roman"/>
                <w:sz w:val="18"/>
                <w:szCs w:val="18"/>
              </w:rPr>
              <w:t>Indication of cadmium toxicity</w:t>
            </w:r>
          </w:p>
          <w:p w14:paraId="11413B83" w14:textId="77777777" w:rsidR="00D91341" w:rsidRPr="00F17CF1" w:rsidRDefault="00D91341" w:rsidP="00791812">
            <w:pPr>
              <w:jc w:val="both"/>
              <w:rPr>
                <w:rFonts w:ascii="Times New Roman" w:hAnsi="Times New Roman" w:cs="Times New Roman"/>
                <w:sz w:val="18"/>
                <w:szCs w:val="18"/>
              </w:rPr>
            </w:pPr>
          </w:p>
        </w:tc>
        <w:tc>
          <w:tcPr>
            <w:tcW w:w="1483" w:type="dxa"/>
          </w:tcPr>
          <w:p w14:paraId="0E94C15F"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Zhu et al. (2020); Das et al. 2019</w:t>
            </w:r>
          </w:p>
        </w:tc>
      </w:tr>
      <w:tr w:rsidR="00D91341" w:rsidRPr="00F17CF1" w14:paraId="334D1D0B" w14:textId="77777777" w:rsidTr="00F17CF1">
        <w:tc>
          <w:tcPr>
            <w:tcW w:w="1512" w:type="dxa"/>
          </w:tcPr>
          <w:p w14:paraId="392B2729" w14:textId="77777777" w:rsidR="00D91341" w:rsidRPr="00F17CF1" w:rsidRDefault="00D91341" w:rsidP="000F5FA5">
            <w:pPr>
              <w:jc w:val="both"/>
              <w:rPr>
                <w:rFonts w:ascii="Times New Roman" w:hAnsi="Times New Roman" w:cs="Times New Roman"/>
                <w:sz w:val="18"/>
                <w:szCs w:val="18"/>
              </w:rPr>
            </w:pPr>
          </w:p>
        </w:tc>
        <w:tc>
          <w:tcPr>
            <w:tcW w:w="1399" w:type="dxa"/>
          </w:tcPr>
          <w:p w14:paraId="478A10B5" w14:textId="77777777" w:rsidR="00D91341" w:rsidRPr="00F17CF1" w:rsidRDefault="00D91341" w:rsidP="00DB37DD">
            <w:pPr>
              <w:jc w:val="both"/>
              <w:rPr>
                <w:rFonts w:ascii="Times New Roman" w:hAnsi="Times New Roman" w:cs="Times New Roman"/>
                <w:sz w:val="18"/>
                <w:szCs w:val="18"/>
              </w:rPr>
            </w:pPr>
          </w:p>
        </w:tc>
        <w:tc>
          <w:tcPr>
            <w:tcW w:w="2428" w:type="dxa"/>
          </w:tcPr>
          <w:p w14:paraId="16AFCE2B"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184F600" w14:textId="77777777" w:rsidR="00D91341" w:rsidRPr="00F17CF1" w:rsidRDefault="00D91341" w:rsidP="00DB37DD">
            <w:pPr>
              <w:jc w:val="both"/>
              <w:rPr>
                <w:rFonts w:ascii="Times New Roman" w:hAnsi="Times New Roman" w:cs="Times New Roman"/>
                <w:sz w:val="18"/>
                <w:szCs w:val="18"/>
              </w:rPr>
            </w:pPr>
          </w:p>
        </w:tc>
        <w:tc>
          <w:tcPr>
            <w:tcW w:w="2552" w:type="dxa"/>
          </w:tcPr>
          <w:p w14:paraId="14DE488D" w14:textId="77777777" w:rsidR="00D91341" w:rsidRPr="00F17CF1" w:rsidRDefault="00D91341" w:rsidP="00DB37DD">
            <w:pPr>
              <w:jc w:val="both"/>
              <w:rPr>
                <w:rFonts w:ascii="Times New Roman" w:hAnsi="Times New Roman" w:cs="Times New Roman"/>
                <w:sz w:val="18"/>
                <w:szCs w:val="18"/>
              </w:rPr>
            </w:pPr>
          </w:p>
        </w:tc>
        <w:tc>
          <w:tcPr>
            <w:tcW w:w="1483" w:type="dxa"/>
          </w:tcPr>
          <w:p w14:paraId="2E920817" w14:textId="77777777" w:rsidR="00D91341" w:rsidRPr="00F17CF1" w:rsidRDefault="00D91341" w:rsidP="00DB37DD">
            <w:pPr>
              <w:jc w:val="both"/>
              <w:rPr>
                <w:rFonts w:ascii="Times New Roman" w:hAnsi="Times New Roman" w:cs="Times New Roman"/>
                <w:sz w:val="18"/>
                <w:szCs w:val="18"/>
              </w:rPr>
            </w:pPr>
          </w:p>
        </w:tc>
      </w:tr>
      <w:tr w:rsidR="00D91341" w:rsidRPr="00F17CF1" w14:paraId="66C17A78" w14:textId="77777777" w:rsidTr="00F17CF1">
        <w:tc>
          <w:tcPr>
            <w:tcW w:w="1512" w:type="dxa"/>
          </w:tcPr>
          <w:p w14:paraId="305FFBC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Fishes</w:t>
            </w:r>
          </w:p>
        </w:tc>
        <w:tc>
          <w:tcPr>
            <w:tcW w:w="1399" w:type="dxa"/>
          </w:tcPr>
          <w:p w14:paraId="6D4BA1EA" w14:textId="77777777" w:rsidR="00D91341" w:rsidRPr="00F17CF1" w:rsidRDefault="00D91341" w:rsidP="000F5FA5">
            <w:pPr>
              <w:jc w:val="both"/>
              <w:rPr>
                <w:rFonts w:ascii="Times New Roman" w:hAnsi="Times New Roman" w:cs="Times New Roman"/>
                <w:sz w:val="18"/>
                <w:szCs w:val="18"/>
              </w:rPr>
            </w:pPr>
          </w:p>
        </w:tc>
        <w:tc>
          <w:tcPr>
            <w:tcW w:w="2428" w:type="dxa"/>
          </w:tcPr>
          <w:p w14:paraId="098F81ED" w14:textId="77777777" w:rsidR="00D91341" w:rsidRPr="00F17CF1" w:rsidRDefault="00D91341" w:rsidP="000F5FA5">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Puntius </w:t>
            </w:r>
            <w:proofErr w:type="spellStart"/>
            <w:r w:rsidRPr="00F17CF1">
              <w:rPr>
                <w:rFonts w:ascii="Times New Roman" w:hAnsi="Times New Roman" w:cs="Times New Roman"/>
                <w:i/>
                <w:iCs/>
                <w:sz w:val="18"/>
                <w:szCs w:val="18"/>
              </w:rPr>
              <w:t>sophore</w:t>
            </w:r>
            <w:proofErr w:type="spellEnd"/>
          </w:p>
        </w:tc>
        <w:tc>
          <w:tcPr>
            <w:tcW w:w="1399" w:type="dxa"/>
          </w:tcPr>
          <w:p w14:paraId="6178149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56BA1D13"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metal pollution</w:t>
            </w:r>
          </w:p>
        </w:tc>
        <w:tc>
          <w:tcPr>
            <w:tcW w:w="1483" w:type="dxa"/>
          </w:tcPr>
          <w:p w14:paraId="3CFA3B4B"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D. Ali et al., (2020)</w:t>
            </w:r>
          </w:p>
        </w:tc>
      </w:tr>
      <w:tr w:rsidR="00D91341" w:rsidRPr="00F17CF1" w14:paraId="77FF2BF3" w14:textId="77777777" w:rsidTr="00F17CF1">
        <w:tc>
          <w:tcPr>
            <w:tcW w:w="1512" w:type="dxa"/>
          </w:tcPr>
          <w:p w14:paraId="27843FB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Amphibians</w:t>
            </w:r>
          </w:p>
        </w:tc>
        <w:tc>
          <w:tcPr>
            <w:tcW w:w="1399" w:type="dxa"/>
          </w:tcPr>
          <w:p w14:paraId="178CF519"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Frogs</w:t>
            </w:r>
          </w:p>
        </w:tc>
        <w:tc>
          <w:tcPr>
            <w:tcW w:w="2428" w:type="dxa"/>
          </w:tcPr>
          <w:p w14:paraId="15A37A9B"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Hoplobatrachus</w:t>
            </w:r>
            <w:proofErr w:type="spellEnd"/>
            <w:r w:rsidRPr="00F17CF1">
              <w:rPr>
                <w:rFonts w:ascii="Times New Roman" w:hAnsi="Times New Roman" w:cs="Times New Roman"/>
                <w:sz w:val="18"/>
                <w:szCs w:val="18"/>
              </w:rPr>
              <w:t xml:space="preserve"> occipitalis</w:t>
            </w:r>
          </w:p>
          <w:p w14:paraId="3BA33A77" w14:textId="77777777" w:rsidR="00D91341" w:rsidRPr="00F17CF1" w:rsidRDefault="00D91341" w:rsidP="000F5FA5">
            <w:pPr>
              <w:spacing w:after="160"/>
              <w:jc w:val="both"/>
              <w:rPr>
                <w:rFonts w:ascii="Times New Roman" w:hAnsi="Times New Roman" w:cs="Times New Roman"/>
                <w:sz w:val="18"/>
                <w:szCs w:val="18"/>
              </w:rPr>
            </w:pPr>
          </w:p>
          <w:p w14:paraId="0006BCE1"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Euphlyctisheaxa</w:t>
            </w:r>
            <w:proofErr w:type="spellEnd"/>
            <w:r w:rsidR="00731140" w:rsidRPr="00F17CF1">
              <w:rPr>
                <w:rFonts w:ascii="Times New Roman" w:hAnsi="Times New Roman" w:cs="Times New Roman"/>
                <w:sz w:val="18"/>
                <w:szCs w:val="18"/>
              </w:rPr>
              <w:t xml:space="preserve"> </w:t>
            </w:r>
            <w:r w:rsidRPr="00F17CF1">
              <w:rPr>
                <w:rFonts w:ascii="Times New Roman" w:hAnsi="Times New Roman" w:cs="Times New Roman"/>
                <w:sz w:val="18"/>
                <w:szCs w:val="18"/>
              </w:rPr>
              <w:t>dactylus</w:t>
            </w:r>
          </w:p>
        </w:tc>
        <w:tc>
          <w:tcPr>
            <w:tcW w:w="1399" w:type="dxa"/>
          </w:tcPr>
          <w:p w14:paraId="1D88A87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Aquatic/terrestrial</w:t>
            </w:r>
          </w:p>
        </w:tc>
        <w:tc>
          <w:tcPr>
            <w:tcW w:w="2552" w:type="dxa"/>
          </w:tcPr>
          <w:p w14:paraId="1EB3442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cadmium toxicity</w:t>
            </w:r>
          </w:p>
          <w:p w14:paraId="5E49933B" w14:textId="77777777" w:rsidR="00D91341" w:rsidRPr="00F17CF1" w:rsidRDefault="00D91341" w:rsidP="000F5FA5">
            <w:pPr>
              <w:jc w:val="both"/>
              <w:rPr>
                <w:rFonts w:ascii="Times New Roman" w:hAnsi="Times New Roman" w:cs="Times New Roman"/>
                <w:sz w:val="18"/>
                <w:szCs w:val="18"/>
              </w:rPr>
            </w:pPr>
          </w:p>
          <w:p w14:paraId="47A23831"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Indicators of pesticide pollution</w:t>
            </w:r>
          </w:p>
          <w:p w14:paraId="35529002" w14:textId="77777777" w:rsidR="00D91341" w:rsidRPr="00F17CF1" w:rsidRDefault="00D91341" w:rsidP="000F5FA5">
            <w:pPr>
              <w:jc w:val="both"/>
              <w:rPr>
                <w:rFonts w:ascii="Times New Roman" w:hAnsi="Times New Roman" w:cs="Times New Roman"/>
                <w:sz w:val="18"/>
                <w:szCs w:val="18"/>
              </w:rPr>
            </w:pPr>
          </w:p>
        </w:tc>
        <w:tc>
          <w:tcPr>
            <w:tcW w:w="1483" w:type="dxa"/>
          </w:tcPr>
          <w:p w14:paraId="3B6B7F4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 xml:space="preserve">Ikechukwu and </w:t>
            </w:r>
            <w:proofErr w:type="spellStart"/>
            <w:r w:rsidRPr="00F17CF1">
              <w:rPr>
                <w:rFonts w:ascii="Times New Roman" w:hAnsi="Times New Roman" w:cs="Times New Roman"/>
                <w:sz w:val="18"/>
                <w:szCs w:val="18"/>
              </w:rPr>
              <w:t>Ajeh</w:t>
            </w:r>
            <w:proofErr w:type="spellEnd"/>
            <w:r w:rsidRPr="00F17CF1">
              <w:rPr>
                <w:rFonts w:ascii="Times New Roman" w:hAnsi="Times New Roman" w:cs="Times New Roman"/>
                <w:sz w:val="18"/>
                <w:szCs w:val="18"/>
              </w:rPr>
              <w:t>, (2011).</w:t>
            </w:r>
          </w:p>
          <w:p w14:paraId="25FDDB59" w14:textId="77777777" w:rsidR="00D91341" w:rsidRPr="00F17CF1" w:rsidRDefault="00D91341" w:rsidP="000F5FA5">
            <w:pPr>
              <w:jc w:val="both"/>
              <w:rPr>
                <w:rFonts w:ascii="Times New Roman" w:hAnsi="Times New Roman" w:cs="Times New Roman"/>
                <w:sz w:val="18"/>
                <w:szCs w:val="18"/>
              </w:rPr>
            </w:pPr>
          </w:p>
          <w:p w14:paraId="16D4AD0B"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Renuka, (2007).</w:t>
            </w:r>
          </w:p>
        </w:tc>
      </w:tr>
      <w:tr w:rsidR="00D91341" w:rsidRPr="00F17CF1" w14:paraId="753C3535" w14:textId="77777777" w:rsidTr="00F17CF1">
        <w:tc>
          <w:tcPr>
            <w:tcW w:w="1512" w:type="dxa"/>
          </w:tcPr>
          <w:p w14:paraId="134608E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Reptiles</w:t>
            </w:r>
          </w:p>
        </w:tc>
        <w:tc>
          <w:tcPr>
            <w:tcW w:w="1399" w:type="dxa"/>
          </w:tcPr>
          <w:p w14:paraId="00CF8678"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Lizards</w:t>
            </w:r>
          </w:p>
        </w:tc>
        <w:tc>
          <w:tcPr>
            <w:tcW w:w="2428" w:type="dxa"/>
          </w:tcPr>
          <w:p w14:paraId="34665E32" w14:textId="77777777" w:rsidR="00D91341" w:rsidRPr="00F17CF1" w:rsidRDefault="00D91341" w:rsidP="000F5FA5">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Iguana </w:t>
            </w:r>
            <w:proofErr w:type="spellStart"/>
            <w:r w:rsidRPr="00F17CF1">
              <w:rPr>
                <w:rFonts w:ascii="Times New Roman" w:hAnsi="Times New Roman" w:cs="Times New Roman"/>
                <w:sz w:val="18"/>
                <w:szCs w:val="18"/>
              </w:rPr>
              <w:t>iguana</w:t>
            </w:r>
            <w:proofErr w:type="spellEnd"/>
          </w:p>
        </w:tc>
        <w:tc>
          <w:tcPr>
            <w:tcW w:w="1399" w:type="dxa"/>
          </w:tcPr>
          <w:p w14:paraId="56386B4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tc>
        <w:tc>
          <w:tcPr>
            <w:tcW w:w="2552" w:type="dxa"/>
          </w:tcPr>
          <w:p w14:paraId="4D7829D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industrial pollution</w:t>
            </w:r>
          </w:p>
        </w:tc>
        <w:tc>
          <w:tcPr>
            <w:tcW w:w="1483" w:type="dxa"/>
          </w:tcPr>
          <w:p w14:paraId="15EB0C1B"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Cabarcas</w:t>
            </w:r>
            <w:proofErr w:type="spellEnd"/>
            <w:r w:rsidRPr="00F17CF1">
              <w:rPr>
                <w:rFonts w:ascii="Times New Roman" w:hAnsi="Times New Roman" w:cs="Times New Roman"/>
                <w:sz w:val="18"/>
                <w:szCs w:val="18"/>
              </w:rPr>
              <w:t xml:space="preserve"> Montalvo et al. (2012).</w:t>
            </w:r>
          </w:p>
        </w:tc>
      </w:tr>
      <w:tr w:rsidR="00D91341" w:rsidRPr="00F17CF1" w14:paraId="5CA8FF69" w14:textId="77777777" w:rsidTr="00F17CF1">
        <w:tc>
          <w:tcPr>
            <w:tcW w:w="1512" w:type="dxa"/>
          </w:tcPr>
          <w:p w14:paraId="21D2247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Birds</w:t>
            </w:r>
          </w:p>
        </w:tc>
        <w:tc>
          <w:tcPr>
            <w:tcW w:w="1399" w:type="dxa"/>
          </w:tcPr>
          <w:p w14:paraId="15CCFC5D" w14:textId="77777777" w:rsidR="00D91341" w:rsidRPr="00F17CF1" w:rsidRDefault="00D91341" w:rsidP="000F5FA5">
            <w:pPr>
              <w:jc w:val="both"/>
              <w:rPr>
                <w:rFonts w:ascii="Times New Roman" w:hAnsi="Times New Roman" w:cs="Times New Roman"/>
                <w:sz w:val="18"/>
                <w:szCs w:val="18"/>
              </w:rPr>
            </w:pPr>
          </w:p>
        </w:tc>
        <w:tc>
          <w:tcPr>
            <w:tcW w:w="2428" w:type="dxa"/>
          </w:tcPr>
          <w:p w14:paraId="73FA322E"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Serinuscanaria</w:t>
            </w:r>
            <w:proofErr w:type="spellEnd"/>
          </w:p>
          <w:p w14:paraId="606409F7" w14:textId="77777777" w:rsidR="00D91341" w:rsidRPr="00F17CF1" w:rsidRDefault="00D91341" w:rsidP="000F5FA5">
            <w:pPr>
              <w:spacing w:after="160"/>
              <w:jc w:val="both"/>
              <w:rPr>
                <w:rFonts w:ascii="Times New Roman" w:hAnsi="Times New Roman" w:cs="Times New Roman"/>
                <w:sz w:val="18"/>
                <w:szCs w:val="18"/>
              </w:rPr>
            </w:pPr>
          </w:p>
          <w:p w14:paraId="78DF4149" w14:textId="77777777" w:rsidR="00D91341" w:rsidRPr="00F17CF1" w:rsidRDefault="00D91341" w:rsidP="000F5FA5">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Northern Cardinal, Oak </w:t>
            </w:r>
            <w:proofErr w:type="spellStart"/>
            <w:r w:rsidRPr="00F17CF1">
              <w:rPr>
                <w:rFonts w:ascii="Times New Roman" w:hAnsi="Times New Roman" w:cs="Times New Roman"/>
                <w:sz w:val="18"/>
                <w:szCs w:val="18"/>
              </w:rPr>
              <w:t>titmore</w:t>
            </w:r>
            <w:proofErr w:type="spellEnd"/>
            <w:r w:rsidRPr="00F17CF1">
              <w:rPr>
                <w:rFonts w:ascii="Times New Roman" w:hAnsi="Times New Roman" w:cs="Times New Roman"/>
                <w:sz w:val="18"/>
                <w:szCs w:val="18"/>
              </w:rPr>
              <w:t>, Eastern bluebird, and purple martin</w:t>
            </w:r>
          </w:p>
          <w:p w14:paraId="27D897B0" w14:textId="77777777" w:rsidR="00D91341" w:rsidRPr="00F17CF1" w:rsidRDefault="00D91341" w:rsidP="000F5FA5">
            <w:pPr>
              <w:spacing w:after="160"/>
              <w:jc w:val="both"/>
              <w:rPr>
                <w:rFonts w:ascii="Times New Roman" w:hAnsi="Times New Roman" w:cs="Times New Roman"/>
                <w:sz w:val="18"/>
                <w:szCs w:val="18"/>
              </w:rPr>
            </w:pPr>
          </w:p>
          <w:p w14:paraId="3B4012AE" w14:textId="77777777" w:rsidR="00D91341" w:rsidRPr="00F17CF1" w:rsidRDefault="00D91341" w:rsidP="000F5FA5">
            <w:pPr>
              <w:spacing w:after="160"/>
              <w:jc w:val="both"/>
              <w:rPr>
                <w:rFonts w:ascii="Times New Roman" w:hAnsi="Times New Roman" w:cs="Times New Roman"/>
                <w:sz w:val="18"/>
                <w:szCs w:val="18"/>
              </w:rPr>
            </w:pPr>
          </w:p>
          <w:p w14:paraId="24196B97"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Fulmarus</w:t>
            </w:r>
            <w:proofErr w:type="spellEnd"/>
            <w:r w:rsidRPr="00F17CF1">
              <w:rPr>
                <w:rFonts w:ascii="Times New Roman" w:hAnsi="Times New Roman" w:cs="Times New Roman"/>
                <w:sz w:val="18"/>
                <w:szCs w:val="18"/>
              </w:rPr>
              <w:t xml:space="preserve"> sp.</w:t>
            </w:r>
          </w:p>
        </w:tc>
        <w:tc>
          <w:tcPr>
            <w:tcW w:w="1399" w:type="dxa"/>
          </w:tcPr>
          <w:p w14:paraId="7E41332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65555D0" w14:textId="77777777" w:rsidR="00D91341" w:rsidRPr="00F17CF1" w:rsidRDefault="00D91341" w:rsidP="000F5FA5">
            <w:pPr>
              <w:jc w:val="both"/>
              <w:rPr>
                <w:rFonts w:ascii="Times New Roman" w:hAnsi="Times New Roman" w:cs="Times New Roman"/>
                <w:sz w:val="18"/>
                <w:szCs w:val="18"/>
              </w:rPr>
            </w:pPr>
          </w:p>
          <w:p w14:paraId="32C9C7D5" w14:textId="77777777" w:rsidR="00D91341" w:rsidRPr="00F17CF1" w:rsidRDefault="00D91341" w:rsidP="000F5FA5">
            <w:pPr>
              <w:jc w:val="both"/>
              <w:rPr>
                <w:rFonts w:ascii="Times New Roman" w:hAnsi="Times New Roman" w:cs="Times New Roman"/>
                <w:sz w:val="18"/>
                <w:szCs w:val="18"/>
              </w:rPr>
            </w:pPr>
          </w:p>
          <w:p w14:paraId="020403DC" w14:textId="77777777" w:rsidR="00D91341" w:rsidRPr="00F17CF1" w:rsidRDefault="00D91341" w:rsidP="000F5FA5">
            <w:pPr>
              <w:jc w:val="both"/>
              <w:rPr>
                <w:rFonts w:ascii="Times New Roman" w:hAnsi="Times New Roman" w:cs="Times New Roman"/>
                <w:sz w:val="18"/>
                <w:szCs w:val="18"/>
              </w:rPr>
            </w:pPr>
          </w:p>
          <w:p w14:paraId="6F14BB5A"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096460E4" w14:textId="77777777" w:rsidR="00D91341" w:rsidRPr="00F17CF1" w:rsidRDefault="00D91341" w:rsidP="000F5FA5">
            <w:pPr>
              <w:jc w:val="both"/>
              <w:rPr>
                <w:rFonts w:ascii="Times New Roman" w:hAnsi="Times New Roman" w:cs="Times New Roman"/>
                <w:sz w:val="18"/>
                <w:szCs w:val="18"/>
              </w:rPr>
            </w:pPr>
          </w:p>
          <w:p w14:paraId="6AE5B250" w14:textId="77777777" w:rsidR="00D91341" w:rsidRPr="00F17CF1" w:rsidRDefault="00D91341" w:rsidP="000F5FA5">
            <w:pPr>
              <w:jc w:val="both"/>
              <w:rPr>
                <w:rFonts w:ascii="Times New Roman" w:hAnsi="Times New Roman" w:cs="Times New Roman"/>
                <w:sz w:val="18"/>
                <w:szCs w:val="18"/>
              </w:rPr>
            </w:pPr>
          </w:p>
          <w:p w14:paraId="08F69CB4" w14:textId="77777777" w:rsidR="00D91341" w:rsidRPr="00F17CF1" w:rsidRDefault="00D91341" w:rsidP="000F5FA5">
            <w:pPr>
              <w:jc w:val="both"/>
              <w:rPr>
                <w:rFonts w:ascii="Times New Roman" w:hAnsi="Times New Roman" w:cs="Times New Roman"/>
                <w:sz w:val="18"/>
                <w:szCs w:val="18"/>
              </w:rPr>
            </w:pPr>
          </w:p>
          <w:p w14:paraId="77E65FC2" w14:textId="77777777" w:rsidR="00D91341" w:rsidRPr="00F17CF1" w:rsidRDefault="00D91341" w:rsidP="000F5FA5">
            <w:pPr>
              <w:jc w:val="both"/>
              <w:rPr>
                <w:rFonts w:ascii="Times New Roman" w:hAnsi="Times New Roman" w:cs="Times New Roman"/>
                <w:sz w:val="18"/>
                <w:szCs w:val="18"/>
              </w:rPr>
            </w:pPr>
          </w:p>
          <w:p w14:paraId="5BF4826C" w14:textId="77777777" w:rsidR="00D91341" w:rsidRPr="00F17CF1" w:rsidRDefault="00D91341" w:rsidP="000F5FA5">
            <w:pPr>
              <w:jc w:val="both"/>
              <w:rPr>
                <w:rFonts w:ascii="Times New Roman" w:hAnsi="Times New Roman" w:cs="Times New Roman"/>
                <w:sz w:val="18"/>
                <w:szCs w:val="18"/>
              </w:rPr>
            </w:pPr>
          </w:p>
          <w:p w14:paraId="4E3C474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7986FA5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Indicators of toxic gases like methane or carbon monoxide </w:t>
            </w:r>
          </w:p>
          <w:p w14:paraId="4A3E67AB" w14:textId="77777777" w:rsidR="00D91341" w:rsidRPr="00F17CF1" w:rsidRDefault="00D91341" w:rsidP="000F5FA5">
            <w:pPr>
              <w:jc w:val="both"/>
              <w:rPr>
                <w:rFonts w:ascii="Times New Roman" w:hAnsi="Times New Roman" w:cs="Times New Roman"/>
                <w:sz w:val="18"/>
                <w:szCs w:val="18"/>
              </w:rPr>
            </w:pPr>
          </w:p>
          <w:p w14:paraId="571BEE66" w14:textId="77777777" w:rsidR="00D91341" w:rsidRPr="00F17CF1" w:rsidRDefault="00D91341" w:rsidP="000F5FA5">
            <w:pPr>
              <w:jc w:val="both"/>
              <w:rPr>
                <w:rFonts w:ascii="Times New Roman" w:hAnsi="Times New Roman" w:cs="Times New Roman"/>
                <w:sz w:val="18"/>
                <w:szCs w:val="18"/>
              </w:rPr>
            </w:pPr>
          </w:p>
          <w:p w14:paraId="6595B2B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noise pollution</w:t>
            </w:r>
          </w:p>
          <w:p w14:paraId="3AF70E3F" w14:textId="77777777" w:rsidR="00D91341" w:rsidRPr="00F17CF1" w:rsidRDefault="00D91341" w:rsidP="000F5FA5">
            <w:pPr>
              <w:jc w:val="both"/>
              <w:rPr>
                <w:rFonts w:ascii="Times New Roman" w:hAnsi="Times New Roman" w:cs="Times New Roman"/>
                <w:sz w:val="18"/>
                <w:szCs w:val="18"/>
              </w:rPr>
            </w:pPr>
          </w:p>
          <w:p w14:paraId="32EA5DF4" w14:textId="77777777" w:rsidR="00D91341" w:rsidRPr="00F17CF1" w:rsidRDefault="00D91341" w:rsidP="000F5FA5">
            <w:pPr>
              <w:jc w:val="both"/>
              <w:rPr>
                <w:rFonts w:ascii="Times New Roman" w:hAnsi="Times New Roman" w:cs="Times New Roman"/>
                <w:sz w:val="18"/>
                <w:szCs w:val="18"/>
              </w:rPr>
            </w:pPr>
          </w:p>
          <w:p w14:paraId="64233606" w14:textId="77777777" w:rsidR="00D91341" w:rsidRPr="00F17CF1" w:rsidRDefault="00D91341" w:rsidP="000F5FA5">
            <w:pPr>
              <w:jc w:val="both"/>
              <w:rPr>
                <w:rFonts w:ascii="Times New Roman" w:hAnsi="Times New Roman" w:cs="Times New Roman"/>
                <w:sz w:val="18"/>
                <w:szCs w:val="18"/>
              </w:rPr>
            </w:pPr>
          </w:p>
          <w:p w14:paraId="35DC82F6" w14:textId="77777777" w:rsidR="00D91341" w:rsidRPr="00F17CF1" w:rsidRDefault="00D91341" w:rsidP="000F5FA5">
            <w:pPr>
              <w:jc w:val="both"/>
              <w:rPr>
                <w:rFonts w:ascii="Times New Roman" w:hAnsi="Times New Roman" w:cs="Times New Roman"/>
                <w:sz w:val="18"/>
                <w:szCs w:val="18"/>
              </w:rPr>
            </w:pPr>
          </w:p>
          <w:p w14:paraId="6798D7BA" w14:textId="77777777" w:rsidR="00D91341" w:rsidRPr="00F17CF1" w:rsidRDefault="00D91341" w:rsidP="000F5FA5">
            <w:pPr>
              <w:jc w:val="both"/>
              <w:rPr>
                <w:rFonts w:ascii="Times New Roman" w:hAnsi="Times New Roman" w:cs="Times New Roman"/>
                <w:sz w:val="18"/>
                <w:szCs w:val="18"/>
              </w:rPr>
            </w:pPr>
          </w:p>
          <w:p w14:paraId="6D98FBE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plastic pollution</w:t>
            </w:r>
          </w:p>
        </w:tc>
        <w:tc>
          <w:tcPr>
            <w:tcW w:w="1483" w:type="dxa"/>
          </w:tcPr>
          <w:p w14:paraId="21046DAA" w14:textId="77777777" w:rsidR="00D91341" w:rsidRPr="00F17CF1" w:rsidRDefault="00D91341" w:rsidP="000F5FA5">
            <w:pPr>
              <w:jc w:val="both"/>
              <w:rPr>
                <w:rFonts w:ascii="Times New Roman" w:hAnsi="Times New Roman" w:cs="Times New Roman"/>
                <w:sz w:val="18"/>
                <w:szCs w:val="18"/>
              </w:rPr>
            </w:pPr>
            <w:proofErr w:type="gramStart"/>
            <w:r w:rsidRPr="00F17CF1">
              <w:rPr>
                <w:rFonts w:ascii="Times New Roman" w:hAnsi="Times New Roman" w:cs="Times New Roman"/>
                <w:sz w:val="18"/>
                <w:szCs w:val="18"/>
              </w:rPr>
              <w:t>Bernal,(</w:t>
            </w:r>
            <w:proofErr w:type="gramEnd"/>
            <w:r w:rsidRPr="00F17CF1">
              <w:rPr>
                <w:rFonts w:ascii="Times New Roman" w:hAnsi="Times New Roman" w:cs="Times New Roman"/>
                <w:sz w:val="18"/>
                <w:szCs w:val="18"/>
              </w:rPr>
              <w:t>2019).</w:t>
            </w:r>
          </w:p>
          <w:p w14:paraId="41EFD4C5" w14:textId="77777777" w:rsidR="00D91341" w:rsidRPr="00F17CF1" w:rsidRDefault="00D91341" w:rsidP="000F5FA5">
            <w:pPr>
              <w:jc w:val="both"/>
              <w:rPr>
                <w:rFonts w:ascii="Times New Roman" w:hAnsi="Times New Roman" w:cs="Times New Roman"/>
                <w:sz w:val="18"/>
                <w:szCs w:val="18"/>
              </w:rPr>
            </w:pPr>
          </w:p>
          <w:p w14:paraId="28C26462" w14:textId="77777777" w:rsidR="00D91341" w:rsidRPr="00F17CF1" w:rsidRDefault="00D91341" w:rsidP="000F5FA5">
            <w:pPr>
              <w:jc w:val="both"/>
              <w:rPr>
                <w:rFonts w:ascii="Times New Roman" w:hAnsi="Times New Roman" w:cs="Times New Roman"/>
                <w:sz w:val="18"/>
                <w:szCs w:val="18"/>
              </w:rPr>
            </w:pPr>
          </w:p>
          <w:p w14:paraId="4491BCC6"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Senzaki</w:t>
            </w:r>
            <w:proofErr w:type="spellEnd"/>
            <w:r w:rsidRPr="00F17CF1">
              <w:rPr>
                <w:rFonts w:ascii="Times New Roman" w:hAnsi="Times New Roman" w:cs="Times New Roman"/>
                <w:sz w:val="18"/>
                <w:szCs w:val="18"/>
              </w:rPr>
              <w:t xml:space="preserve">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2020)</w:t>
            </w:r>
          </w:p>
          <w:p w14:paraId="2603C21C" w14:textId="77777777" w:rsidR="00D91341" w:rsidRPr="00F17CF1" w:rsidRDefault="00D91341" w:rsidP="000F5FA5">
            <w:pPr>
              <w:jc w:val="both"/>
              <w:rPr>
                <w:rFonts w:ascii="Times New Roman" w:hAnsi="Times New Roman" w:cs="Times New Roman"/>
                <w:sz w:val="18"/>
                <w:szCs w:val="18"/>
              </w:rPr>
            </w:pPr>
          </w:p>
          <w:p w14:paraId="793A7F44" w14:textId="77777777" w:rsidR="00D91341" w:rsidRPr="00F17CF1" w:rsidRDefault="00D91341" w:rsidP="000F5FA5">
            <w:pPr>
              <w:jc w:val="both"/>
              <w:rPr>
                <w:rFonts w:ascii="Times New Roman" w:hAnsi="Times New Roman" w:cs="Times New Roman"/>
                <w:sz w:val="18"/>
                <w:szCs w:val="18"/>
              </w:rPr>
            </w:pPr>
          </w:p>
          <w:p w14:paraId="54313E66" w14:textId="77777777" w:rsidR="00D91341" w:rsidRPr="00F17CF1" w:rsidRDefault="00D91341" w:rsidP="000F5FA5">
            <w:pPr>
              <w:jc w:val="both"/>
              <w:rPr>
                <w:rFonts w:ascii="Times New Roman" w:hAnsi="Times New Roman" w:cs="Times New Roman"/>
                <w:sz w:val="18"/>
                <w:szCs w:val="18"/>
              </w:rPr>
            </w:pPr>
          </w:p>
          <w:p w14:paraId="0033C213"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Van Franeker and Law, (2015).</w:t>
            </w:r>
          </w:p>
        </w:tc>
      </w:tr>
      <w:tr w:rsidR="00D91341" w:rsidRPr="00F17CF1" w14:paraId="72B6BF63" w14:textId="77777777" w:rsidTr="00F17CF1">
        <w:tc>
          <w:tcPr>
            <w:tcW w:w="1512" w:type="dxa"/>
          </w:tcPr>
          <w:p w14:paraId="5A5B34F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Mammals</w:t>
            </w:r>
          </w:p>
        </w:tc>
        <w:tc>
          <w:tcPr>
            <w:tcW w:w="1399" w:type="dxa"/>
          </w:tcPr>
          <w:p w14:paraId="780AC29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Bats</w:t>
            </w:r>
          </w:p>
        </w:tc>
        <w:tc>
          <w:tcPr>
            <w:tcW w:w="2428" w:type="dxa"/>
          </w:tcPr>
          <w:p w14:paraId="4FD7E7CE" w14:textId="77777777" w:rsidR="00D91341" w:rsidRPr="00AA3DF4" w:rsidRDefault="00D91341" w:rsidP="000F5FA5">
            <w:pPr>
              <w:spacing w:after="160"/>
              <w:jc w:val="both"/>
              <w:rPr>
                <w:rFonts w:ascii="Times New Roman" w:hAnsi="Times New Roman" w:cs="Times New Roman"/>
                <w:i/>
                <w:sz w:val="18"/>
                <w:szCs w:val="18"/>
              </w:rPr>
            </w:pPr>
            <w:proofErr w:type="spellStart"/>
            <w:r w:rsidRPr="00AA3DF4">
              <w:rPr>
                <w:rFonts w:ascii="Times New Roman" w:hAnsi="Times New Roman" w:cs="Times New Roman"/>
                <w:i/>
                <w:sz w:val="18"/>
                <w:szCs w:val="18"/>
              </w:rPr>
              <w:t>Eptesicus</w:t>
            </w:r>
            <w:proofErr w:type="spellEnd"/>
            <w:r w:rsidRPr="00AA3DF4">
              <w:rPr>
                <w:rFonts w:ascii="Times New Roman" w:hAnsi="Times New Roman" w:cs="Times New Roman"/>
                <w:i/>
                <w:sz w:val="18"/>
                <w:szCs w:val="18"/>
              </w:rPr>
              <w:t xml:space="preserve"> </w:t>
            </w:r>
            <w:proofErr w:type="spellStart"/>
            <w:r w:rsidRPr="00AA3DF4">
              <w:rPr>
                <w:rFonts w:ascii="Times New Roman" w:hAnsi="Times New Roman" w:cs="Times New Roman"/>
                <w:i/>
                <w:sz w:val="18"/>
                <w:szCs w:val="18"/>
              </w:rPr>
              <w:t>fuscus</w:t>
            </w:r>
            <w:proofErr w:type="spellEnd"/>
            <w:r w:rsidRPr="00AA3DF4">
              <w:rPr>
                <w:rFonts w:ascii="Times New Roman" w:hAnsi="Times New Roman" w:cs="Times New Roman"/>
                <w:i/>
                <w:sz w:val="18"/>
                <w:szCs w:val="18"/>
              </w:rPr>
              <w:t xml:space="preserve">, </w:t>
            </w:r>
          </w:p>
          <w:p w14:paraId="28E4B8A8" w14:textId="77777777" w:rsidR="00D91341" w:rsidRPr="00AA3DF4" w:rsidRDefault="00D91341" w:rsidP="000F5FA5">
            <w:pPr>
              <w:spacing w:after="160"/>
              <w:jc w:val="both"/>
              <w:rPr>
                <w:rFonts w:ascii="Times New Roman" w:hAnsi="Times New Roman" w:cs="Times New Roman"/>
                <w:i/>
                <w:sz w:val="18"/>
                <w:szCs w:val="18"/>
              </w:rPr>
            </w:pPr>
            <w:r w:rsidRPr="00AA3DF4">
              <w:rPr>
                <w:rFonts w:ascii="Times New Roman" w:hAnsi="Times New Roman" w:cs="Times New Roman"/>
                <w:i/>
                <w:sz w:val="18"/>
                <w:szCs w:val="18"/>
              </w:rPr>
              <w:t xml:space="preserve"> Myotis </w:t>
            </w:r>
            <w:proofErr w:type="spellStart"/>
            <w:r w:rsidRPr="00AA3DF4">
              <w:rPr>
                <w:rFonts w:ascii="Times New Roman" w:hAnsi="Times New Roman" w:cs="Times New Roman"/>
                <w:i/>
                <w:sz w:val="18"/>
                <w:szCs w:val="18"/>
              </w:rPr>
              <w:t>grisescens</w:t>
            </w:r>
            <w:proofErr w:type="spellEnd"/>
            <w:r w:rsidRPr="00AA3DF4">
              <w:rPr>
                <w:rFonts w:ascii="Times New Roman" w:hAnsi="Times New Roman" w:cs="Times New Roman"/>
                <w:i/>
                <w:sz w:val="18"/>
                <w:szCs w:val="18"/>
              </w:rPr>
              <w:t xml:space="preserve">, </w:t>
            </w:r>
          </w:p>
          <w:p w14:paraId="698CD14E" w14:textId="77777777" w:rsidR="00D91341" w:rsidRPr="00AA3DF4" w:rsidRDefault="00D91341" w:rsidP="000F5FA5">
            <w:pPr>
              <w:spacing w:after="160"/>
              <w:jc w:val="both"/>
              <w:rPr>
                <w:rFonts w:ascii="Times New Roman" w:hAnsi="Times New Roman" w:cs="Times New Roman"/>
                <w:i/>
                <w:sz w:val="18"/>
                <w:szCs w:val="18"/>
              </w:rPr>
            </w:pPr>
            <w:r w:rsidRPr="00AA3DF4">
              <w:rPr>
                <w:rFonts w:ascii="Times New Roman" w:hAnsi="Times New Roman" w:cs="Times New Roman"/>
                <w:i/>
                <w:sz w:val="18"/>
                <w:szCs w:val="18"/>
              </w:rPr>
              <w:t xml:space="preserve">Myotis </w:t>
            </w:r>
            <w:proofErr w:type="spellStart"/>
            <w:r w:rsidRPr="00AA3DF4">
              <w:rPr>
                <w:rFonts w:ascii="Times New Roman" w:hAnsi="Times New Roman" w:cs="Times New Roman"/>
                <w:i/>
                <w:sz w:val="18"/>
                <w:szCs w:val="18"/>
              </w:rPr>
              <w:t>myotis</w:t>
            </w:r>
            <w:proofErr w:type="spellEnd"/>
            <w:r w:rsidRPr="00AA3DF4">
              <w:rPr>
                <w:rFonts w:ascii="Times New Roman" w:hAnsi="Times New Roman" w:cs="Times New Roman"/>
                <w:i/>
                <w:sz w:val="18"/>
                <w:szCs w:val="18"/>
              </w:rPr>
              <w:t xml:space="preserve"> </w:t>
            </w:r>
            <w:r w:rsidRPr="00AA3DF4">
              <w:rPr>
                <w:rFonts w:ascii="Times New Roman" w:hAnsi="Times New Roman" w:cs="Times New Roman"/>
                <w:sz w:val="18"/>
                <w:szCs w:val="18"/>
              </w:rPr>
              <w:t>and</w:t>
            </w:r>
            <w:r w:rsidRPr="00AA3DF4">
              <w:rPr>
                <w:rFonts w:ascii="Times New Roman" w:hAnsi="Times New Roman" w:cs="Times New Roman"/>
                <w:i/>
                <w:sz w:val="18"/>
                <w:szCs w:val="18"/>
              </w:rPr>
              <w:t xml:space="preserve"> common </w:t>
            </w:r>
            <w:proofErr w:type="spellStart"/>
            <w:r w:rsidRPr="00AA3DF4">
              <w:rPr>
                <w:rFonts w:ascii="Times New Roman" w:hAnsi="Times New Roman" w:cs="Times New Roman"/>
                <w:i/>
                <w:sz w:val="18"/>
                <w:szCs w:val="18"/>
              </w:rPr>
              <w:t>pipistrellus</w:t>
            </w:r>
            <w:proofErr w:type="spellEnd"/>
            <w:r w:rsidRPr="00AA3DF4">
              <w:rPr>
                <w:rFonts w:ascii="Times New Roman" w:hAnsi="Times New Roman" w:cs="Times New Roman"/>
                <w:i/>
                <w:sz w:val="18"/>
                <w:szCs w:val="18"/>
              </w:rPr>
              <w:t xml:space="preserve"> </w:t>
            </w:r>
            <w:proofErr w:type="spellStart"/>
            <w:r w:rsidRPr="00AA3DF4">
              <w:rPr>
                <w:rFonts w:ascii="Times New Roman" w:hAnsi="Times New Roman" w:cs="Times New Roman"/>
                <w:i/>
                <w:sz w:val="18"/>
                <w:szCs w:val="18"/>
              </w:rPr>
              <w:t>sensulato</w:t>
            </w:r>
            <w:proofErr w:type="spellEnd"/>
            <w:r w:rsidRPr="00AA3DF4">
              <w:rPr>
                <w:rFonts w:ascii="Times New Roman" w:hAnsi="Times New Roman" w:cs="Times New Roman"/>
                <w:i/>
                <w:sz w:val="18"/>
                <w:szCs w:val="18"/>
              </w:rPr>
              <w:t>.</w:t>
            </w:r>
          </w:p>
        </w:tc>
        <w:tc>
          <w:tcPr>
            <w:tcW w:w="1399" w:type="dxa"/>
          </w:tcPr>
          <w:p w14:paraId="5A469A17"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tc>
        <w:tc>
          <w:tcPr>
            <w:tcW w:w="2552" w:type="dxa"/>
          </w:tcPr>
          <w:p w14:paraId="61924EC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metal pollution</w:t>
            </w:r>
          </w:p>
        </w:tc>
        <w:tc>
          <w:tcPr>
            <w:tcW w:w="1483" w:type="dxa"/>
          </w:tcPr>
          <w:p w14:paraId="44E41941" w14:textId="77777777" w:rsidR="00003310"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J. </w:t>
            </w:r>
            <w:proofErr w:type="spellStart"/>
            <w:r w:rsidRPr="00F17CF1">
              <w:rPr>
                <w:rFonts w:ascii="Times New Roman" w:hAnsi="Times New Roman" w:cs="Times New Roman"/>
                <w:sz w:val="18"/>
                <w:szCs w:val="18"/>
              </w:rPr>
              <w:t>Zukal</w:t>
            </w:r>
            <w:proofErr w:type="spellEnd"/>
            <w:r w:rsidR="00003310">
              <w:rPr>
                <w:rFonts w:ascii="Times New Roman" w:hAnsi="Times New Roman" w:cs="Times New Roman"/>
                <w:sz w:val="18"/>
                <w:szCs w:val="18"/>
              </w:rPr>
              <w:t xml:space="preserve"> </w:t>
            </w:r>
            <w:r w:rsidRPr="00F17CF1">
              <w:rPr>
                <w:rFonts w:ascii="Times New Roman" w:hAnsi="Times New Roman" w:cs="Times New Roman"/>
                <w:sz w:val="18"/>
                <w:szCs w:val="18"/>
              </w:rPr>
              <w:t>et al.,</w:t>
            </w:r>
          </w:p>
          <w:p w14:paraId="7DA9B5F7" w14:textId="77777777" w:rsidR="00D91341" w:rsidRPr="00F17CF1" w:rsidRDefault="00D91341" w:rsidP="00003310">
            <w:pPr>
              <w:jc w:val="both"/>
              <w:rPr>
                <w:rFonts w:ascii="Times New Roman" w:hAnsi="Times New Roman" w:cs="Times New Roman"/>
                <w:sz w:val="18"/>
                <w:szCs w:val="18"/>
              </w:rPr>
            </w:pPr>
            <w:r w:rsidRPr="00F17CF1">
              <w:rPr>
                <w:rFonts w:ascii="Times New Roman" w:hAnsi="Times New Roman" w:cs="Times New Roman"/>
                <w:sz w:val="18"/>
                <w:szCs w:val="18"/>
              </w:rPr>
              <w:t>(2015)</w:t>
            </w:r>
          </w:p>
        </w:tc>
      </w:tr>
    </w:tbl>
    <w:p w14:paraId="67D92024" w14:textId="77777777" w:rsidR="00F16D0D" w:rsidRPr="005B52D8" w:rsidRDefault="00F16D0D" w:rsidP="00F16D0D">
      <w:pPr>
        <w:spacing w:line="360" w:lineRule="auto"/>
        <w:jc w:val="both"/>
        <w:rPr>
          <w:rFonts w:ascii="Times New Roman" w:hAnsi="Times New Roman" w:cs="Times New Roman"/>
          <w:sz w:val="24"/>
          <w:szCs w:val="24"/>
        </w:rPr>
      </w:pPr>
    </w:p>
    <w:p w14:paraId="0FB2E391" w14:textId="77777777" w:rsidR="00FF03B2" w:rsidRPr="00F17CF1" w:rsidRDefault="00FF03B2" w:rsidP="00F16D0D">
      <w:pPr>
        <w:spacing w:line="360" w:lineRule="auto"/>
        <w:jc w:val="both"/>
        <w:rPr>
          <w:rFonts w:ascii="Times New Roman" w:hAnsi="Times New Roman" w:cs="Times New Roman"/>
          <w:b/>
          <w:sz w:val="28"/>
          <w:szCs w:val="24"/>
        </w:rPr>
      </w:pPr>
      <w:r w:rsidRPr="00F17CF1">
        <w:rPr>
          <w:rFonts w:ascii="Times New Roman" w:hAnsi="Times New Roman" w:cs="Times New Roman"/>
          <w:b/>
          <w:sz w:val="28"/>
          <w:szCs w:val="24"/>
        </w:rPr>
        <w:t>Discussion</w:t>
      </w:r>
    </w:p>
    <w:p w14:paraId="5CD0E706" w14:textId="77777777" w:rsidR="00AC1B87" w:rsidRPr="00AC1B87" w:rsidRDefault="00AC1B87" w:rsidP="00AC1B87">
      <w:pPr>
        <w:pStyle w:val="NormalWeb"/>
        <w:spacing w:line="360" w:lineRule="auto"/>
        <w:ind w:firstLine="720"/>
        <w:jc w:val="both"/>
      </w:pPr>
      <w:r w:rsidRPr="00AC1B87">
        <w:t xml:space="preserve">Animals that indicate changes in habitat, climate, or environmental conditions fully reflect those shifts within their species. To avoid complexity, we have chosen to focus solely on animals where laboratory experiments are not taken into consideration. Among the selected animal indicators, there are 21 aquatic faunal species and 19 terrestrial species. Among terrestrial animals, a larger number are represented by insects, as anticipated. Only two indicate both habitats. The number of different groups of organisms depicted in Figs. 1 and 2. Within terrestrial habitats, the majority of species are indicative of toxicity and heavy metal pollution. Conversely, in aquatic environments, many species, particularly rotifers and crustaceans, indicate eutrophication and pollution. </w:t>
      </w:r>
      <w:proofErr w:type="spellStart"/>
      <w:r w:rsidRPr="00AC1B87">
        <w:t>Fulmarus</w:t>
      </w:r>
      <w:proofErr w:type="spellEnd"/>
      <w:r w:rsidRPr="00AC1B87">
        <w:t xml:space="preserve"> sp. serves as an indicator of plastic pollution. Today, there's a growing need for organisms that sensitively indicate changes in all ecosystems. Nature consistently communicates and reflects changes in habitats/ecosystems; the challenge lies in our ability to observe, understand, comprehend, and interpret these changes. Therefore, apart from providing information about the current state of ecosystems, the selected indicators can serve as decision criteria and early warning signals for changes in specific regions. This is particularly relevant and necessary in our ever-changing world, impacted by both natural and anthropogenic factors (</w:t>
      </w:r>
      <w:proofErr w:type="spellStart"/>
      <w:r w:rsidRPr="00AC1B87">
        <w:t>Vitousek</w:t>
      </w:r>
      <w:proofErr w:type="spellEnd"/>
      <w:r w:rsidRPr="00AC1B87">
        <w:t xml:space="preserve">, 1999). The careful selection of indicators is as crucial as the proper design of monitoring protocols with defined </w:t>
      </w:r>
      <w:r w:rsidRPr="00AC1B87">
        <w:lastRenderedPageBreak/>
        <w:t>objectives (</w:t>
      </w:r>
      <w:proofErr w:type="spellStart"/>
      <w:r w:rsidRPr="00AC1B87">
        <w:t>Herrando</w:t>
      </w:r>
      <w:proofErr w:type="spellEnd"/>
      <w:r w:rsidRPr="00AC1B87">
        <w:t xml:space="preserve"> et al., 2014; </w:t>
      </w:r>
      <w:proofErr w:type="spellStart"/>
      <w:r w:rsidRPr="00AC1B87">
        <w:t>Herrando</w:t>
      </w:r>
      <w:proofErr w:type="spellEnd"/>
      <w:r w:rsidRPr="00AC1B87">
        <w:t xml:space="preserve"> et al., 2016), as assessments often cannot be corroborated or are challenging to implement (Hess et al., 2006). If a parameter cannot be adequately sampled, its utility for monitoring is greatly diminished (</w:t>
      </w:r>
      <w:proofErr w:type="spellStart"/>
      <w:r w:rsidRPr="00AC1B87">
        <w:t>Geijzendorffer</w:t>
      </w:r>
      <w:proofErr w:type="spellEnd"/>
      <w:r w:rsidRPr="00AC1B87">
        <w:t xml:space="preserve"> and Roche, 2013)."</w:t>
      </w:r>
    </w:p>
    <w:p w14:paraId="553BB79B" w14:textId="77777777" w:rsidR="002F08F7" w:rsidRPr="005B52D8" w:rsidRDefault="002F08F7" w:rsidP="00F16D0D">
      <w:pPr>
        <w:spacing w:line="360" w:lineRule="auto"/>
        <w:jc w:val="both"/>
        <w:rPr>
          <w:rFonts w:ascii="Times New Roman" w:hAnsi="Times New Roman" w:cs="Times New Roman"/>
          <w:sz w:val="24"/>
          <w:szCs w:val="24"/>
        </w:rPr>
      </w:pPr>
      <w:r w:rsidRPr="005B52D8">
        <w:rPr>
          <w:rFonts w:ascii="Times New Roman" w:hAnsi="Times New Roman" w:cs="Times New Roman"/>
          <w:noProof/>
          <w:sz w:val="24"/>
          <w:szCs w:val="24"/>
          <w:lang w:val="en-US"/>
        </w:rPr>
        <w:drawing>
          <wp:inline distT="0" distB="0" distL="0" distR="0" wp14:anchorId="23FC6A5E" wp14:editId="25895332">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FF9AC2" w14:textId="77777777" w:rsidR="002F08F7" w:rsidRPr="005B52D8" w:rsidRDefault="00D870A3" w:rsidP="00F16D0D">
      <w:pPr>
        <w:spacing w:line="360" w:lineRule="auto"/>
        <w:jc w:val="both"/>
        <w:rPr>
          <w:rFonts w:ascii="Times New Roman" w:hAnsi="Times New Roman" w:cs="Times New Roman"/>
          <w:sz w:val="24"/>
          <w:szCs w:val="24"/>
        </w:rPr>
      </w:pPr>
      <w:r>
        <w:rPr>
          <w:rFonts w:ascii="Times New Roman" w:hAnsi="Times New Roman" w:cs="Times New Roman"/>
          <w:sz w:val="24"/>
          <w:szCs w:val="24"/>
        </w:rPr>
        <w:t>Fig. 1 Number of species indicating different habitat</w:t>
      </w:r>
    </w:p>
    <w:p w14:paraId="5EE1026E" w14:textId="77777777" w:rsidR="002F08F7" w:rsidRPr="005B52D8" w:rsidRDefault="002F08F7" w:rsidP="00F16D0D">
      <w:pPr>
        <w:spacing w:line="360" w:lineRule="auto"/>
        <w:jc w:val="both"/>
        <w:rPr>
          <w:rFonts w:ascii="Times New Roman" w:hAnsi="Times New Roman" w:cs="Times New Roman"/>
          <w:sz w:val="24"/>
          <w:szCs w:val="24"/>
        </w:rPr>
      </w:pPr>
      <w:r w:rsidRPr="005B52D8">
        <w:rPr>
          <w:rFonts w:ascii="Times New Roman" w:hAnsi="Times New Roman" w:cs="Times New Roman"/>
          <w:noProof/>
          <w:sz w:val="24"/>
          <w:szCs w:val="24"/>
          <w:lang w:val="en-US"/>
        </w:rPr>
        <w:drawing>
          <wp:inline distT="0" distB="0" distL="0" distR="0" wp14:anchorId="20495DBD" wp14:editId="399DD475">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271CD6" w14:textId="77777777" w:rsidR="002F08F7" w:rsidRPr="005B52D8" w:rsidRDefault="00D870A3" w:rsidP="00F16D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 </w:t>
      </w:r>
      <w:r w:rsidR="002F08F7" w:rsidRPr="005B52D8">
        <w:rPr>
          <w:rFonts w:ascii="Times New Roman" w:hAnsi="Times New Roman" w:cs="Times New Roman"/>
          <w:sz w:val="24"/>
          <w:szCs w:val="24"/>
        </w:rPr>
        <w:t>No. of Indica</w:t>
      </w:r>
      <w:r w:rsidR="006B261A" w:rsidRPr="005B52D8">
        <w:rPr>
          <w:rFonts w:ascii="Times New Roman" w:hAnsi="Times New Roman" w:cs="Times New Roman"/>
          <w:sz w:val="24"/>
          <w:szCs w:val="24"/>
        </w:rPr>
        <w:t>tor species from different groups</w:t>
      </w:r>
    </w:p>
    <w:p w14:paraId="6C8A26A4" w14:textId="77777777" w:rsidR="00E62642" w:rsidRPr="005B52D8" w:rsidRDefault="00A722ED" w:rsidP="00F16D0D">
      <w:pPr>
        <w:spacing w:line="360" w:lineRule="auto"/>
        <w:jc w:val="both"/>
        <w:rPr>
          <w:rFonts w:ascii="Times New Roman" w:hAnsi="Times New Roman" w:cs="Times New Roman"/>
          <w:b/>
          <w:sz w:val="24"/>
          <w:szCs w:val="24"/>
        </w:rPr>
      </w:pPr>
      <w:r w:rsidRPr="005B52D8">
        <w:rPr>
          <w:rFonts w:ascii="Times New Roman" w:hAnsi="Times New Roman" w:cs="Times New Roman"/>
          <w:b/>
          <w:sz w:val="24"/>
          <w:szCs w:val="24"/>
        </w:rPr>
        <w:t>Conclusion</w:t>
      </w:r>
    </w:p>
    <w:p w14:paraId="0AF946CF"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 xml:space="preserve">In conclusion, utilizing animals as biological indicators offers invaluable insights into the health of ecosystems and the impacts of environmental changes. Through their sensitivity to </w:t>
      </w:r>
      <w:r w:rsidRPr="00BD25DA">
        <w:rPr>
          <w:rFonts w:ascii="Times New Roman" w:hAnsi="Times New Roman" w:cs="Times New Roman"/>
          <w:color w:val="000000" w:themeColor="text1"/>
          <w:sz w:val="24"/>
          <w:szCs w:val="24"/>
        </w:rPr>
        <w:lastRenderedPageBreak/>
        <w:t xml:space="preserve">environmental fluctuations, </w:t>
      </w:r>
      <w:r w:rsidR="00BD25DA" w:rsidRPr="00BD25DA">
        <w:rPr>
          <w:rFonts w:ascii="Times New Roman" w:hAnsi="Times New Roman" w:cs="Times New Roman"/>
          <w:color w:val="000000" w:themeColor="text1"/>
          <w:sz w:val="24"/>
          <w:szCs w:val="24"/>
        </w:rPr>
        <w:t>behaviours</w:t>
      </w:r>
      <w:r w:rsidRPr="00BD25DA">
        <w:rPr>
          <w:rFonts w:ascii="Times New Roman" w:hAnsi="Times New Roman" w:cs="Times New Roman"/>
          <w:color w:val="000000" w:themeColor="text1"/>
          <w:sz w:val="24"/>
          <w:szCs w:val="24"/>
        </w:rPr>
        <w:t>, and physiological responses, animals provide real-time data that can inform conservation efforts, environmental management practices, and policy decisions.</w:t>
      </w:r>
    </w:p>
    <w:p w14:paraId="181E35F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By monitoring the population dynamics, distribution patterns, and health status of indicator species, scientists can assess the overall ecological integrity of an area and identify potential threats or stressors. Additionally, studying animal responses to environmental stressors such as pollution, habitat loss, climate change, and invasive species can help predict and mitigate future impacts on ecosystems and human communities.</w:t>
      </w:r>
    </w:p>
    <w:p w14:paraId="5A08F223"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Furthermore, the use of animals as biological indicators fosters interdisciplinary collaboration among scientists, policymakers, conservationists, and local communities. This collaborative approach facilitates the development of evidence-based conservation strategies and adaptive management practices that aim to safeguard biodiversity and promote sustainable development.</w:t>
      </w:r>
    </w:p>
    <w:p w14:paraId="243E056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However, it's essential to recognize the limitations and ethical considerations associated with using animals as indicators. Ethical guidelines must be followed to ensure the welfare of animals involved in monitoring programs, and alternative methods, such as remote sensing and bioindicators, should be explored where</w:t>
      </w:r>
      <w:r w:rsidR="00BD25DA">
        <w:rPr>
          <w:rFonts w:ascii="Times New Roman" w:hAnsi="Times New Roman" w:cs="Times New Roman"/>
          <w:color w:val="000000" w:themeColor="text1"/>
          <w:sz w:val="24"/>
          <w:szCs w:val="24"/>
        </w:rPr>
        <w:t xml:space="preserve"> ever</w:t>
      </w:r>
      <w:r w:rsidRPr="00BD25DA">
        <w:rPr>
          <w:rFonts w:ascii="Times New Roman" w:hAnsi="Times New Roman" w:cs="Times New Roman"/>
          <w:color w:val="000000" w:themeColor="text1"/>
          <w:sz w:val="24"/>
          <w:szCs w:val="24"/>
        </w:rPr>
        <w:t xml:space="preserve"> possible.</w:t>
      </w:r>
    </w:p>
    <w:p w14:paraId="7A620E5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In essence, animals as biological indicators play a vital role in environmental monitoring and conservation efforts, serving as sentinel species that alert us to changes in our natural world. By harnessing their unique abilities and integrating them into comprehensive monitoring programs, we can work towards preserving biodiversity, restoring ecosystems, and ensuring a sustainable future for generations to come.</w:t>
      </w:r>
    </w:p>
    <w:p w14:paraId="1ECD1C37" w14:textId="77777777" w:rsidR="00CE6182" w:rsidRPr="00CE6182" w:rsidRDefault="00EF5786" w:rsidP="00CE6182">
      <w:pPr>
        <w:pStyle w:val="NormalWeb"/>
        <w:spacing w:before="0" w:after="0"/>
        <w:jc w:val="both"/>
        <w:rPr>
          <w:color w:val="1F1F1F"/>
        </w:rPr>
      </w:pPr>
      <w:r>
        <w:rPr>
          <w:b/>
          <w:color w:val="1F1F1F"/>
          <w:sz w:val="26"/>
          <w:szCs w:val="26"/>
        </w:rPr>
        <w:t>Declarations</w:t>
      </w:r>
    </w:p>
    <w:p w14:paraId="0E9E5E86" w14:textId="3D8AEF64" w:rsidR="00CF11B6" w:rsidRDefault="00CA0545" w:rsidP="009B37A7">
      <w:pPr>
        <w:pStyle w:val="ListParagraph"/>
        <w:numPr>
          <w:ilvl w:val="0"/>
          <w:numId w:val="7"/>
        </w:numPr>
        <w:spacing w:line="360" w:lineRule="auto"/>
        <w:ind w:left="993" w:firstLine="0"/>
        <w:rPr>
          <w:color w:val="222222"/>
          <w:shd w:val="clear" w:color="auto" w:fill="FFFFFF"/>
        </w:rPr>
      </w:pPr>
      <w:r w:rsidRPr="009B37A7">
        <w:rPr>
          <w:color w:val="222222"/>
          <w:shd w:val="clear" w:color="auto" w:fill="FFFFFF"/>
        </w:rPr>
        <w:t>Ethical Statement:</w:t>
      </w:r>
      <w:r w:rsidR="000C78D6" w:rsidRPr="009B37A7">
        <w:rPr>
          <w:color w:val="222222"/>
          <w:shd w:val="clear" w:color="auto" w:fill="FFFFFF"/>
        </w:rPr>
        <w:t xml:space="preserve"> </w:t>
      </w:r>
      <w:r w:rsidR="00684CCD" w:rsidRPr="009B37A7">
        <w:rPr>
          <w:color w:val="222222"/>
          <w:shd w:val="clear" w:color="auto" w:fill="FFFFFF"/>
        </w:rPr>
        <w:t>Not Applicable</w:t>
      </w:r>
      <w:r w:rsidR="000C78D6" w:rsidRPr="009B37A7">
        <w:rPr>
          <w:color w:val="222222"/>
        </w:rPr>
        <w:br/>
      </w:r>
      <w:r w:rsidR="000C78D6" w:rsidRPr="009B37A7">
        <w:rPr>
          <w:color w:val="222222"/>
          <w:shd w:val="clear" w:color="auto" w:fill="FFFFFF"/>
        </w:rPr>
        <w:t>•   </w:t>
      </w:r>
      <w:r w:rsidR="00055E7E">
        <w:rPr>
          <w:color w:val="222222"/>
          <w:shd w:val="clear" w:color="auto" w:fill="FFFFFF"/>
        </w:rPr>
        <w:t xml:space="preserve">  </w:t>
      </w:r>
      <w:r w:rsidR="000C78D6" w:rsidRPr="009B37A7">
        <w:rPr>
          <w:color w:val="222222"/>
          <w:shd w:val="clear" w:color="auto" w:fill="FFFFFF"/>
        </w:rPr>
        <w:t xml:space="preserve"> Conflict of Interest: There is no conflict of interest among the authors.</w:t>
      </w:r>
    </w:p>
    <w:p w14:paraId="6C9CF2CC" w14:textId="77777777" w:rsidR="009E41FD" w:rsidRDefault="00CF11B6" w:rsidP="009B37A7">
      <w:pPr>
        <w:pStyle w:val="ListParagraph"/>
        <w:numPr>
          <w:ilvl w:val="0"/>
          <w:numId w:val="7"/>
        </w:numPr>
        <w:spacing w:line="360" w:lineRule="auto"/>
        <w:ind w:left="993" w:firstLine="0"/>
        <w:rPr>
          <w:color w:val="222222"/>
          <w:shd w:val="clear" w:color="auto" w:fill="FFFFFF"/>
        </w:rPr>
      </w:pPr>
      <w:r>
        <w:rPr>
          <w:color w:val="222222"/>
          <w:shd w:val="clear" w:color="auto" w:fill="FFFFFF"/>
        </w:rPr>
        <w:t>Consent to participate: Not Applicable</w:t>
      </w:r>
      <w:r w:rsidR="000C78D6" w:rsidRPr="009B37A7">
        <w:rPr>
          <w:color w:val="222222"/>
        </w:rPr>
        <w:br/>
      </w:r>
      <w:r w:rsidR="000C78D6" w:rsidRPr="009B37A7">
        <w:rPr>
          <w:color w:val="222222"/>
          <w:shd w:val="clear" w:color="auto" w:fill="FFFFFF"/>
        </w:rPr>
        <w:t xml:space="preserve">•    </w:t>
      </w:r>
      <w:r w:rsidR="00055E7E">
        <w:rPr>
          <w:color w:val="222222"/>
          <w:shd w:val="clear" w:color="auto" w:fill="FFFFFF"/>
        </w:rPr>
        <w:t xml:space="preserve">   </w:t>
      </w:r>
      <w:r w:rsidR="000C78D6" w:rsidRPr="009B37A7">
        <w:rPr>
          <w:color w:val="222222"/>
          <w:shd w:val="clear" w:color="auto" w:fill="FFFFFF"/>
        </w:rPr>
        <w:t xml:space="preserve">Ethical approval: </w:t>
      </w:r>
      <w:r w:rsidR="00684CCD" w:rsidRPr="009B37A7">
        <w:rPr>
          <w:color w:val="222222"/>
          <w:shd w:val="clear" w:color="auto" w:fill="FFFFFF"/>
        </w:rPr>
        <w:t>Not Applicable</w:t>
      </w:r>
      <w:r w:rsidR="000C78D6" w:rsidRPr="009B37A7">
        <w:rPr>
          <w:color w:val="222222"/>
        </w:rPr>
        <w:br/>
      </w:r>
      <w:r w:rsidR="000C78D6" w:rsidRPr="009B37A7">
        <w:rPr>
          <w:color w:val="222222"/>
          <w:shd w:val="clear" w:color="auto" w:fill="FFFFFF"/>
        </w:rPr>
        <w:t>•   </w:t>
      </w:r>
      <w:r w:rsidR="00055E7E">
        <w:rPr>
          <w:color w:val="222222"/>
          <w:shd w:val="clear" w:color="auto" w:fill="FFFFFF"/>
        </w:rPr>
        <w:t xml:space="preserve">   </w:t>
      </w:r>
      <w:r w:rsidR="009E41FD">
        <w:rPr>
          <w:color w:val="222222"/>
          <w:shd w:val="clear" w:color="auto" w:fill="FFFFFF"/>
        </w:rPr>
        <w:t>Consent to publish: Not applicable</w:t>
      </w:r>
    </w:p>
    <w:p w14:paraId="5C1B7E2F" w14:textId="160EAA5E" w:rsidR="00684CCD" w:rsidRPr="008F6D15" w:rsidRDefault="000C78D6" w:rsidP="008F6D15">
      <w:pPr>
        <w:spacing w:line="360" w:lineRule="auto"/>
        <w:ind w:left="993"/>
        <w:rPr>
          <w:color w:val="222222"/>
          <w:shd w:val="clear" w:color="auto" w:fill="FFFFFF"/>
        </w:rPr>
      </w:pPr>
      <w:bookmarkStart w:id="0" w:name="_GoBack"/>
      <w:bookmarkEnd w:id="0"/>
      <w:r w:rsidRPr="008F6D15">
        <w:rPr>
          <w:color w:val="222222"/>
          <w:shd w:val="clear" w:color="auto" w:fill="FFFFFF"/>
        </w:rPr>
        <w:t>•    Data Availability Statement (Required):</w:t>
      </w:r>
      <w:r w:rsidR="00684CCD" w:rsidRPr="008F6D15">
        <w:rPr>
          <w:color w:val="222222"/>
          <w:shd w:val="clear" w:color="auto" w:fill="FFFFFF"/>
        </w:rPr>
        <w:t xml:space="preserve"> </w:t>
      </w:r>
      <w:r w:rsidRPr="008F6D15">
        <w:rPr>
          <w:color w:val="222222"/>
          <w:shd w:val="clear" w:color="auto" w:fill="FFFFFF"/>
        </w:rPr>
        <w:t>Not Applicable.</w:t>
      </w:r>
    </w:p>
    <w:p w14:paraId="25C4B781" w14:textId="77777777" w:rsidR="00684CCD" w:rsidRDefault="00684CCD" w:rsidP="00684CCD">
      <w:pPr>
        <w:spacing w:line="360" w:lineRule="auto"/>
        <w:rPr>
          <w:rFonts w:ascii="Times New Roman" w:hAnsi="Times New Roman" w:cs="Times New Roman"/>
          <w:color w:val="222222"/>
          <w:sz w:val="24"/>
          <w:szCs w:val="24"/>
          <w:shd w:val="clear" w:color="auto" w:fill="FFFFFF"/>
        </w:rPr>
      </w:pPr>
    </w:p>
    <w:p w14:paraId="06C08EF5" w14:textId="77777777" w:rsidR="0093229B" w:rsidRPr="00684CCD" w:rsidRDefault="0093229B" w:rsidP="00684CCD">
      <w:pPr>
        <w:spacing w:line="360" w:lineRule="auto"/>
        <w:rPr>
          <w:rFonts w:ascii="Times New Roman" w:hAnsi="Times New Roman" w:cs="Times New Roman"/>
          <w:b/>
          <w:bCs/>
          <w:sz w:val="24"/>
          <w:szCs w:val="24"/>
        </w:rPr>
      </w:pPr>
      <w:r w:rsidRPr="005B52D8">
        <w:rPr>
          <w:rFonts w:ascii="Times New Roman" w:hAnsi="Times New Roman" w:cs="Times New Roman"/>
          <w:b/>
          <w:bCs/>
          <w:sz w:val="24"/>
          <w:szCs w:val="24"/>
        </w:rPr>
        <w:lastRenderedPageBreak/>
        <w:t>REFERENCES</w:t>
      </w:r>
    </w:p>
    <w:p w14:paraId="2438FE3C"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Akhila</w:t>
      </w:r>
      <w:proofErr w:type="spellEnd"/>
      <w:r w:rsidRPr="005B52D8">
        <w:rPr>
          <w:rFonts w:ascii="Times New Roman" w:hAnsi="Times New Roman" w:cs="Times New Roman"/>
          <w:sz w:val="24"/>
          <w:szCs w:val="24"/>
        </w:rPr>
        <w:t>, A., &amp;</w:t>
      </w:r>
      <w:proofErr w:type="spellStart"/>
      <w:r w:rsidRPr="005B52D8">
        <w:rPr>
          <w:rFonts w:ascii="Times New Roman" w:hAnsi="Times New Roman" w:cs="Times New Roman"/>
          <w:sz w:val="24"/>
          <w:szCs w:val="24"/>
        </w:rPr>
        <w:t>Keshamma</w:t>
      </w:r>
      <w:proofErr w:type="spellEnd"/>
      <w:r w:rsidRPr="005B52D8">
        <w:rPr>
          <w:rFonts w:ascii="Times New Roman" w:hAnsi="Times New Roman" w:cs="Times New Roman"/>
          <w:sz w:val="24"/>
          <w:szCs w:val="24"/>
        </w:rPr>
        <w:t>, E. (2022). Recent perspectives on ants as bioindicators: A</w:t>
      </w:r>
      <w:r w:rsidR="001E2FB7" w:rsidRPr="005B52D8">
        <w:rPr>
          <w:rFonts w:ascii="Times New Roman" w:hAnsi="Times New Roman" w:cs="Times New Roman"/>
          <w:sz w:val="24"/>
          <w:szCs w:val="24"/>
        </w:rPr>
        <w:t xml:space="preserve"> review</w:t>
      </w:r>
      <w:r w:rsidRPr="005B52D8">
        <w:rPr>
          <w:rFonts w:ascii="Times New Roman" w:hAnsi="Times New Roman" w:cs="Times New Roman"/>
          <w:sz w:val="24"/>
          <w:szCs w:val="24"/>
        </w:rPr>
        <w:t>.</w:t>
      </w:r>
    </w:p>
    <w:p w14:paraId="397E043C"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Alajmi</w:t>
      </w:r>
      <w:proofErr w:type="spellEnd"/>
      <w:r w:rsidRPr="005B52D8">
        <w:rPr>
          <w:rFonts w:ascii="Times New Roman" w:hAnsi="Times New Roman" w:cs="Times New Roman"/>
          <w:sz w:val="24"/>
          <w:szCs w:val="24"/>
        </w:rPr>
        <w:t>, R., Abdel-Gaber, R., &amp;</w:t>
      </w:r>
      <w:proofErr w:type="spellStart"/>
      <w:r w:rsidRPr="005B52D8">
        <w:rPr>
          <w:rFonts w:ascii="Times New Roman" w:hAnsi="Times New Roman" w:cs="Times New Roman"/>
          <w:sz w:val="24"/>
          <w:szCs w:val="24"/>
        </w:rPr>
        <w:t>AlOtaibi</w:t>
      </w:r>
      <w:proofErr w:type="spellEnd"/>
      <w:r w:rsidRPr="005B52D8">
        <w:rPr>
          <w:rFonts w:ascii="Times New Roman" w:hAnsi="Times New Roman" w:cs="Times New Roman"/>
          <w:sz w:val="24"/>
          <w:szCs w:val="24"/>
        </w:rPr>
        <w:t xml:space="preserve">, N. (2019). Characterization of the 12S rRNA gene sequences of the harvester termite </w:t>
      </w:r>
      <w:proofErr w:type="spellStart"/>
      <w:r w:rsidRPr="005B52D8">
        <w:rPr>
          <w:rFonts w:ascii="Times New Roman" w:hAnsi="Times New Roman" w:cs="Times New Roman"/>
          <w:sz w:val="24"/>
          <w:szCs w:val="24"/>
        </w:rPr>
        <w:t>Anacanthotermesochraceus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Blattodea</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Hodotermitidae</w:t>
      </w:r>
      <w:proofErr w:type="spellEnd"/>
      <w:r w:rsidRPr="005B52D8">
        <w:rPr>
          <w:rFonts w:ascii="Times New Roman" w:hAnsi="Times New Roman" w:cs="Times New Roman"/>
          <w:sz w:val="24"/>
          <w:szCs w:val="24"/>
        </w:rPr>
        <w:t>) and its role as A bioindicator of heavy metal accumulation risks in Saudi Arabia. </w:t>
      </w:r>
      <w:r w:rsidRPr="005B52D8">
        <w:rPr>
          <w:rFonts w:ascii="Times New Roman" w:hAnsi="Times New Roman" w:cs="Times New Roman"/>
          <w:i/>
          <w:iCs/>
          <w:sz w:val="24"/>
          <w:szCs w:val="24"/>
        </w:rPr>
        <w:t>Insects</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(2), 51.</w:t>
      </w:r>
    </w:p>
    <w:p w14:paraId="327553BB"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Alhejoj</w:t>
      </w:r>
      <w:proofErr w:type="spellEnd"/>
      <w:r w:rsidRPr="005B52D8">
        <w:rPr>
          <w:rFonts w:ascii="Times New Roman" w:hAnsi="Times New Roman" w:cs="Times New Roman"/>
          <w:sz w:val="24"/>
          <w:szCs w:val="24"/>
        </w:rPr>
        <w:t xml:space="preserve">, I., </w:t>
      </w:r>
      <w:proofErr w:type="spellStart"/>
      <w:r w:rsidRPr="005B52D8">
        <w:rPr>
          <w:rFonts w:ascii="Times New Roman" w:hAnsi="Times New Roman" w:cs="Times New Roman"/>
          <w:sz w:val="24"/>
          <w:szCs w:val="24"/>
        </w:rPr>
        <w:t>Hiasat</w:t>
      </w:r>
      <w:proofErr w:type="spellEnd"/>
      <w:r w:rsidRPr="005B52D8">
        <w:rPr>
          <w:rFonts w:ascii="Times New Roman" w:hAnsi="Times New Roman" w:cs="Times New Roman"/>
          <w:sz w:val="24"/>
          <w:szCs w:val="24"/>
        </w:rPr>
        <w:t xml:space="preserve">, T. H., Salameh, E., Hamad, A. A., &amp; Al </w:t>
      </w:r>
      <w:proofErr w:type="spellStart"/>
      <w:r w:rsidRPr="005B52D8">
        <w:rPr>
          <w:rFonts w:ascii="Times New Roman" w:hAnsi="Times New Roman" w:cs="Times New Roman"/>
          <w:sz w:val="24"/>
          <w:szCs w:val="24"/>
        </w:rPr>
        <w:t>Kuisi</w:t>
      </w:r>
      <w:proofErr w:type="spellEnd"/>
      <w:r w:rsidRPr="005B52D8">
        <w:rPr>
          <w:rFonts w:ascii="Times New Roman" w:hAnsi="Times New Roman" w:cs="Times New Roman"/>
          <w:sz w:val="24"/>
          <w:szCs w:val="24"/>
        </w:rPr>
        <w:t>, M. (2023). Use of the Aquatic Mayfly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Ephemeroptera) as Environmental Bio-Indicator in Jordan. </w:t>
      </w:r>
      <w:r w:rsidRPr="005B52D8">
        <w:rPr>
          <w:rFonts w:ascii="Times New Roman" w:hAnsi="Times New Roman" w:cs="Times New Roman"/>
          <w:i/>
          <w:iCs/>
          <w:sz w:val="24"/>
          <w:szCs w:val="24"/>
        </w:rPr>
        <w:t>Journal homepage: http://iieta. org/journals/</w:t>
      </w:r>
      <w:proofErr w:type="spellStart"/>
      <w:r w:rsidRPr="005B52D8">
        <w:rPr>
          <w:rFonts w:ascii="Times New Roman" w:hAnsi="Times New Roman" w:cs="Times New Roman"/>
          <w:i/>
          <w:iCs/>
          <w:sz w:val="24"/>
          <w:szCs w:val="24"/>
        </w:rPr>
        <w:t>ijdne</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18</w:t>
      </w:r>
      <w:r w:rsidRPr="005B52D8">
        <w:rPr>
          <w:rFonts w:ascii="Times New Roman" w:hAnsi="Times New Roman" w:cs="Times New Roman"/>
          <w:sz w:val="24"/>
          <w:szCs w:val="24"/>
        </w:rPr>
        <w:t>(1), 133-139.</w:t>
      </w:r>
    </w:p>
    <w:p w14:paraId="5A19EFEB"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Ali, A., &amp; </w:t>
      </w:r>
      <w:proofErr w:type="spellStart"/>
      <w:r w:rsidRPr="005B52D8">
        <w:rPr>
          <w:rFonts w:ascii="Times New Roman" w:hAnsi="Times New Roman" w:cs="Times New Roman"/>
          <w:sz w:val="24"/>
          <w:szCs w:val="24"/>
        </w:rPr>
        <w:t>Naaz</w:t>
      </w:r>
      <w:proofErr w:type="spellEnd"/>
      <w:r w:rsidRPr="005B52D8">
        <w:rPr>
          <w:rFonts w:ascii="Times New Roman" w:hAnsi="Times New Roman" w:cs="Times New Roman"/>
          <w:sz w:val="24"/>
          <w:szCs w:val="24"/>
        </w:rPr>
        <w:t>, I. (2013). Earthworm biomarkers: The new tools of environmental impact assessment. </w:t>
      </w:r>
      <w:proofErr w:type="spellStart"/>
      <w:r w:rsidRPr="005B52D8">
        <w:rPr>
          <w:rFonts w:ascii="Times New Roman" w:hAnsi="Times New Roman" w:cs="Times New Roman"/>
          <w:i/>
          <w:iCs/>
          <w:sz w:val="24"/>
          <w:szCs w:val="24"/>
        </w:rPr>
        <w:t>Biosci</w:t>
      </w:r>
      <w:proofErr w:type="spellEnd"/>
      <w:r w:rsidRPr="005B52D8">
        <w:rPr>
          <w:rFonts w:ascii="Times New Roman" w:hAnsi="Times New Roman" w:cs="Times New Roman"/>
          <w:i/>
          <w:iCs/>
          <w:sz w:val="24"/>
          <w:szCs w:val="24"/>
        </w:rPr>
        <w:t>. Biotech. Res. Comm</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(2), 163-169.</w:t>
      </w:r>
    </w:p>
    <w:p w14:paraId="3015F30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Ali, D., </w:t>
      </w:r>
      <w:proofErr w:type="spellStart"/>
      <w:r w:rsidRPr="005B52D8">
        <w:rPr>
          <w:rFonts w:ascii="Times New Roman" w:hAnsi="Times New Roman" w:cs="Times New Roman"/>
          <w:sz w:val="24"/>
          <w:szCs w:val="24"/>
        </w:rPr>
        <w:t>Almarzoug</w:t>
      </w:r>
      <w:proofErr w:type="spellEnd"/>
      <w:r w:rsidRPr="005B52D8">
        <w:rPr>
          <w:rFonts w:ascii="Times New Roman" w:hAnsi="Times New Roman" w:cs="Times New Roman"/>
          <w:sz w:val="24"/>
          <w:szCs w:val="24"/>
        </w:rPr>
        <w:t xml:space="preserve">, M. H., Al Ali, H., </w:t>
      </w:r>
      <w:proofErr w:type="spellStart"/>
      <w:r w:rsidRPr="005B52D8">
        <w:rPr>
          <w:rFonts w:ascii="Times New Roman" w:hAnsi="Times New Roman" w:cs="Times New Roman"/>
          <w:sz w:val="24"/>
          <w:szCs w:val="24"/>
        </w:rPr>
        <w:t>Samdani</w:t>
      </w:r>
      <w:proofErr w:type="spellEnd"/>
      <w:r w:rsidRPr="005B52D8">
        <w:rPr>
          <w:rFonts w:ascii="Times New Roman" w:hAnsi="Times New Roman" w:cs="Times New Roman"/>
          <w:sz w:val="24"/>
          <w:szCs w:val="24"/>
        </w:rPr>
        <w:t>, M. S., Hussain, S. A., &amp;</w:t>
      </w:r>
      <w:proofErr w:type="spellStart"/>
      <w:r w:rsidRPr="005B52D8">
        <w:rPr>
          <w:rFonts w:ascii="Times New Roman" w:hAnsi="Times New Roman" w:cs="Times New Roman"/>
          <w:sz w:val="24"/>
          <w:szCs w:val="24"/>
        </w:rPr>
        <w:t>Alarifi</w:t>
      </w:r>
      <w:proofErr w:type="spellEnd"/>
      <w:r w:rsidRPr="005B52D8">
        <w:rPr>
          <w:rFonts w:ascii="Times New Roman" w:hAnsi="Times New Roman" w:cs="Times New Roman"/>
          <w:sz w:val="24"/>
          <w:szCs w:val="24"/>
        </w:rPr>
        <w:t>, S. (2020). Fish as bio indicators to determine the effects of pollution in river by using the micronucleus and alkaline single cell gel electrophoresis assay. </w:t>
      </w:r>
      <w:r w:rsidRPr="005B52D8">
        <w:rPr>
          <w:rFonts w:ascii="Times New Roman" w:hAnsi="Times New Roman" w:cs="Times New Roman"/>
          <w:i/>
          <w:iCs/>
          <w:sz w:val="24"/>
          <w:szCs w:val="24"/>
        </w:rPr>
        <w:t>Journal of King Saud University-Science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32</w:t>
      </w:r>
      <w:r w:rsidRPr="005B52D8">
        <w:rPr>
          <w:rFonts w:ascii="Times New Roman" w:hAnsi="Times New Roman" w:cs="Times New Roman"/>
          <w:sz w:val="24"/>
          <w:szCs w:val="24"/>
        </w:rPr>
        <w:t>(6), 2880-2885.</w:t>
      </w:r>
    </w:p>
    <w:p w14:paraId="5519E3A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Authman</w:t>
      </w:r>
      <w:proofErr w:type="spellEnd"/>
      <w:r w:rsidRPr="005B52D8">
        <w:rPr>
          <w:rFonts w:ascii="Times New Roman" w:hAnsi="Times New Roman" w:cs="Times New Roman"/>
          <w:sz w:val="24"/>
          <w:szCs w:val="24"/>
        </w:rPr>
        <w:t xml:space="preserve">, M. M., </w:t>
      </w:r>
      <w:proofErr w:type="spellStart"/>
      <w:r w:rsidRPr="005B52D8">
        <w:rPr>
          <w:rFonts w:ascii="Times New Roman" w:hAnsi="Times New Roman" w:cs="Times New Roman"/>
          <w:sz w:val="24"/>
          <w:szCs w:val="24"/>
        </w:rPr>
        <w:t>Zaki</w:t>
      </w:r>
      <w:proofErr w:type="spellEnd"/>
      <w:r w:rsidRPr="005B52D8">
        <w:rPr>
          <w:rFonts w:ascii="Times New Roman" w:hAnsi="Times New Roman" w:cs="Times New Roman"/>
          <w:sz w:val="24"/>
          <w:szCs w:val="24"/>
        </w:rPr>
        <w:t xml:space="preserve">, M. S., </w:t>
      </w:r>
      <w:proofErr w:type="spellStart"/>
      <w:r w:rsidRPr="005B52D8">
        <w:rPr>
          <w:rFonts w:ascii="Times New Roman" w:hAnsi="Times New Roman" w:cs="Times New Roman"/>
          <w:sz w:val="24"/>
          <w:szCs w:val="24"/>
        </w:rPr>
        <w:t>Khallaf</w:t>
      </w:r>
      <w:proofErr w:type="spellEnd"/>
      <w:r w:rsidRPr="005B52D8">
        <w:rPr>
          <w:rFonts w:ascii="Times New Roman" w:hAnsi="Times New Roman" w:cs="Times New Roman"/>
          <w:sz w:val="24"/>
          <w:szCs w:val="24"/>
        </w:rPr>
        <w:t>, E. A., &amp; Abbas, H. H. (2015). Use of fish as bio-indicator of the effects of heavy metals pollution. </w:t>
      </w:r>
      <w:r w:rsidRPr="005B52D8">
        <w:rPr>
          <w:rFonts w:ascii="Times New Roman" w:hAnsi="Times New Roman" w:cs="Times New Roman"/>
          <w:i/>
          <w:iCs/>
          <w:sz w:val="24"/>
          <w:szCs w:val="24"/>
        </w:rPr>
        <w:t>Journal of Aquaculture Research &amp; Development</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(4), 1-13.</w:t>
      </w:r>
    </w:p>
    <w:p w14:paraId="5D407F9F" w14:textId="77777777" w:rsidR="0093229B" w:rsidRPr="005B52D8" w:rsidRDefault="0093229B" w:rsidP="00424DCB">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Bamgbose</w:t>
      </w:r>
      <w:proofErr w:type="spellEnd"/>
      <w:r w:rsidRPr="005B52D8">
        <w:rPr>
          <w:rFonts w:ascii="Times New Roman" w:hAnsi="Times New Roman" w:cs="Times New Roman"/>
          <w:sz w:val="24"/>
          <w:szCs w:val="24"/>
        </w:rPr>
        <w:t xml:space="preserve"> O., </w:t>
      </w:r>
      <w:proofErr w:type="spellStart"/>
      <w:r w:rsidRPr="005B52D8">
        <w:rPr>
          <w:rFonts w:ascii="Times New Roman" w:hAnsi="Times New Roman" w:cs="Times New Roman"/>
          <w:sz w:val="24"/>
          <w:szCs w:val="24"/>
        </w:rPr>
        <w:t>Odukoya</w:t>
      </w:r>
      <w:proofErr w:type="spellEnd"/>
      <w:r w:rsidRPr="005B52D8">
        <w:rPr>
          <w:rFonts w:ascii="Times New Roman" w:hAnsi="Times New Roman" w:cs="Times New Roman"/>
          <w:sz w:val="24"/>
          <w:szCs w:val="24"/>
        </w:rPr>
        <w:t xml:space="preserve"> O. and </w:t>
      </w:r>
      <w:proofErr w:type="spellStart"/>
      <w:r w:rsidRPr="005B52D8">
        <w:rPr>
          <w:rFonts w:ascii="Times New Roman" w:hAnsi="Times New Roman" w:cs="Times New Roman"/>
          <w:sz w:val="24"/>
          <w:szCs w:val="24"/>
        </w:rPr>
        <w:t>Arowolo</w:t>
      </w:r>
      <w:proofErr w:type="spellEnd"/>
      <w:r w:rsidRPr="005B52D8">
        <w:rPr>
          <w:rFonts w:ascii="Times New Roman" w:hAnsi="Times New Roman" w:cs="Times New Roman"/>
          <w:sz w:val="24"/>
          <w:szCs w:val="24"/>
        </w:rPr>
        <w:t xml:space="preserve"> T.O.A. (2005). Earthworm as bio-indicator of metal pollutions in dumpsites of Abeokuta city. Nigeria. Rev. Biol. Trop. 48(1): 1-7.</w:t>
      </w:r>
    </w:p>
    <w:p w14:paraId="0E6CE8C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Barganska</w:t>
      </w:r>
      <w:proofErr w:type="spellEnd"/>
      <w:r w:rsidRPr="005B52D8">
        <w:rPr>
          <w:rFonts w:ascii="Times New Roman" w:hAnsi="Times New Roman" w:cs="Times New Roman"/>
          <w:sz w:val="24"/>
          <w:szCs w:val="24"/>
        </w:rPr>
        <w:t xml:space="preserve">, Z., </w:t>
      </w:r>
      <w:proofErr w:type="spellStart"/>
      <w:r w:rsidRPr="005B52D8">
        <w:rPr>
          <w:rFonts w:ascii="Times New Roman" w:hAnsi="Times New Roman" w:cs="Times New Roman"/>
          <w:sz w:val="24"/>
          <w:szCs w:val="24"/>
        </w:rPr>
        <w:t>Slebioda</w:t>
      </w:r>
      <w:proofErr w:type="spellEnd"/>
      <w:r w:rsidRPr="005B52D8">
        <w:rPr>
          <w:rFonts w:ascii="Times New Roman" w:hAnsi="Times New Roman" w:cs="Times New Roman"/>
          <w:sz w:val="24"/>
          <w:szCs w:val="24"/>
        </w:rPr>
        <w:t>, M., &amp;</w:t>
      </w:r>
      <w:proofErr w:type="spellStart"/>
      <w:r w:rsidRPr="005B52D8">
        <w:rPr>
          <w:rFonts w:ascii="Times New Roman" w:hAnsi="Times New Roman" w:cs="Times New Roman"/>
          <w:sz w:val="24"/>
          <w:szCs w:val="24"/>
        </w:rPr>
        <w:t>Namiesnik</w:t>
      </w:r>
      <w:proofErr w:type="spellEnd"/>
      <w:r w:rsidRPr="005B52D8">
        <w:rPr>
          <w:rFonts w:ascii="Times New Roman" w:hAnsi="Times New Roman" w:cs="Times New Roman"/>
          <w:sz w:val="24"/>
          <w:szCs w:val="24"/>
        </w:rPr>
        <w:t>, J. (2016). Honey bees and their products: Bioindicators of environmental contamination. </w:t>
      </w:r>
      <w:r w:rsidRPr="005B52D8">
        <w:rPr>
          <w:rFonts w:ascii="Times New Roman" w:hAnsi="Times New Roman" w:cs="Times New Roman"/>
          <w:i/>
          <w:iCs/>
          <w:sz w:val="24"/>
          <w:szCs w:val="24"/>
        </w:rPr>
        <w:t>Critical reviews in environmental science and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46</w:t>
      </w:r>
      <w:r w:rsidRPr="005B52D8">
        <w:rPr>
          <w:rFonts w:ascii="Times New Roman" w:hAnsi="Times New Roman" w:cs="Times New Roman"/>
          <w:sz w:val="24"/>
          <w:szCs w:val="24"/>
        </w:rPr>
        <w:t>(3), 235-248.</w:t>
      </w:r>
    </w:p>
    <w:p w14:paraId="032BEBD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Baroudi, F., Al </w:t>
      </w:r>
      <w:proofErr w:type="spellStart"/>
      <w:r w:rsidRPr="005B52D8">
        <w:rPr>
          <w:rFonts w:ascii="Times New Roman" w:hAnsi="Times New Roman" w:cs="Times New Roman"/>
          <w:sz w:val="24"/>
          <w:szCs w:val="24"/>
        </w:rPr>
        <w:t>Alam</w:t>
      </w:r>
      <w:proofErr w:type="spellEnd"/>
      <w:r w:rsidRPr="005B52D8">
        <w:rPr>
          <w:rFonts w:ascii="Times New Roman" w:hAnsi="Times New Roman" w:cs="Times New Roman"/>
          <w:sz w:val="24"/>
          <w:szCs w:val="24"/>
        </w:rPr>
        <w:t xml:space="preserve">, J., </w:t>
      </w:r>
      <w:proofErr w:type="spellStart"/>
      <w:r w:rsidRPr="005B52D8">
        <w:rPr>
          <w:rFonts w:ascii="Times New Roman" w:hAnsi="Times New Roman" w:cs="Times New Roman"/>
          <w:sz w:val="24"/>
          <w:szCs w:val="24"/>
        </w:rPr>
        <w:t>Fajloun</w:t>
      </w:r>
      <w:proofErr w:type="spellEnd"/>
      <w:r w:rsidRPr="005B52D8">
        <w:rPr>
          <w:rFonts w:ascii="Times New Roman" w:hAnsi="Times New Roman" w:cs="Times New Roman"/>
          <w:sz w:val="24"/>
          <w:szCs w:val="24"/>
        </w:rPr>
        <w:t>, Z., &amp; Millet, M. (2020). Snail as sentinel organism for monitoring the environmental pollution; a review.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113</w:t>
      </w:r>
      <w:r w:rsidRPr="005B52D8">
        <w:rPr>
          <w:rFonts w:ascii="Times New Roman" w:hAnsi="Times New Roman" w:cs="Times New Roman"/>
          <w:sz w:val="24"/>
          <w:szCs w:val="24"/>
        </w:rPr>
        <w:t>, 106240.</w:t>
      </w:r>
    </w:p>
    <w:p w14:paraId="4703A27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Bayley, M., </w:t>
      </w:r>
      <w:proofErr w:type="spellStart"/>
      <w:r w:rsidRPr="005B52D8">
        <w:rPr>
          <w:rFonts w:ascii="Times New Roman" w:hAnsi="Times New Roman" w:cs="Times New Roman"/>
          <w:sz w:val="24"/>
          <w:szCs w:val="24"/>
        </w:rPr>
        <w:t>Baatrup</w:t>
      </w:r>
      <w:proofErr w:type="spellEnd"/>
      <w:r w:rsidRPr="005B52D8">
        <w:rPr>
          <w:rFonts w:ascii="Times New Roman" w:hAnsi="Times New Roman" w:cs="Times New Roman"/>
          <w:sz w:val="24"/>
          <w:szCs w:val="24"/>
        </w:rPr>
        <w:t xml:space="preserve">, E., </w:t>
      </w:r>
      <w:proofErr w:type="spellStart"/>
      <w:r w:rsidRPr="005B52D8">
        <w:rPr>
          <w:rFonts w:ascii="Times New Roman" w:hAnsi="Times New Roman" w:cs="Times New Roman"/>
          <w:sz w:val="24"/>
          <w:szCs w:val="24"/>
        </w:rPr>
        <w:t>Heimbach</w:t>
      </w:r>
      <w:proofErr w:type="spellEnd"/>
      <w:r w:rsidRPr="005B52D8">
        <w:rPr>
          <w:rFonts w:ascii="Times New Roman" w:hAnsi="Times New Roman" w:cs="Times New Roman"/>
          <w:sz w:val="24"/>
          <w:szCs w:val="24"/>
        </w:rPr>
        <w:t xml:space="preserve">, U., &amp; </w:t>
      </w:r>
      <w:proofErr w:type="spellStart"/>
      <w:r w:rsidRPr="005B52D8">
        <w:rPr>
          <w:rFonts w:ascii="Times New Roman" w:hAnsi="Times New Roman" w:cs="Times New Roman"/>
          <w:sz w:val="24"/>
          <w:szCs w:val="24"/>
        </w:rPr>
        <w:t>Bjerregaard</w:t>
      </w:r>
      <w:proofErr w:type="spellEnd"/>
      <w:r w:rsidRPr="005B52D8">
        <w:rPr>
          <w:rFonts w:ascii="Times New Roman" w:hAnsi="Times New Roman" w:cs="Times New Roman"/>
          <w:sz w:val="24"/>
          <w:szCs w:val="24"/>
        </w:rPr>
        <w:t xml:space="preserve">, P. (1995). Elevated copper levels during larval development cause altered locomotor </w:t>
      </w:r>
      <w:proofErr w:type="spellStart"/>
      <w:r w:rsidRPr="005B52D8">
        <w:rPr>
          <w:rFonts w:ascii="Times New Roman" w:hAnsi="Times New Roman" w:cs="Times New Roman"/>
          <w:sz w:val="24"/>
          <w:szCs w:val="24"/>
        </w:rPr>
        <w:t>behavior</w:t>
      </w:r>
      <w:proofErr w:type="spellEnd"/>
      <w:r w:rsidRPr="005B52D8">
        <w:rPr>
          <w:rFonts w:ascii="Times New Roman" w:hAnsi="Times New Roman" w:cs="Times New Roman"/>
          <w:sz w:val="24"/>
          <w:szCs w:val="24"/>
        </w:rPr>
        <w:t xml:space="preserve"> in the adult carabid beetle </w:t>
      </w:r>
      <w:proofErr w:type="spellStart"/>
      <w:proofErr w:type="gramStart"/>
      <w:r w:rsidRPr="005B52D8">
        <w:rPr>
          <w:rFonts w:ascii="Times New Roman" w:hAnsi="Times New Roman" w:cs="Times New Roman"/>
          <w:sz w:val="24"/>
          <w:szCs w:val="24"/>
        </w:rPr>
        <w:t>PterostichuscupreusL</w:t>
      </w:r>
      <w:proofErr w:type="spellEnd"/>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 xml:space="preserve">Coleoptera: </w:t>
      </w:r>
      <w:proofErr w:type="spellStart"/>
      <w:r w:rsidRPr="005B52D8">
        <w:rPr>
          <w:rFonts w:ascii="Times New Roman" w:hAnsi="Times New Roman" w:cs="Times New Roman"/>
          <w:sz w:val="24"/>
          <w:szCs w:val="24"/>
        </w:rPr>
        <w:t>Carabidae</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32</w:t>
      </w:r>
      <w:r w:rsidRPr="005B52D8">
        <w:rPr>
          <w:rFonts w:ascii="Times New Roman" w:hAnsi="Times New Roman" w:cs="Times New Roman"/>
          <w:sz w:val="24"/>
          <w:szCs w:val="24"/>
        </w:rPr>
        <w:t>(2), 166-170.</w:t>
      </w:r>
    </w:p>
    <w:p w14:paraId="717CD01A"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proofErr w:type="gramStart"/>
      <w:r w:rsidRPr="005B52D8">
        <w:rPr>
          <w:rFonts w:ascii="Times New Roman" w:hAnsi="Times New Roman" w:cs="Times New Roman"/>
          <w:sz w:val="24"/>
          <w:szCs w:val="24"/>
        </w:rPr>
        <w:lastRenderedPageBreak/>
        <w:t>Bernal,k</w:t>
      </w:r>
      <w:proofErr w:type="spellEnd"/>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 xml:space="preserve">, 2019. How Can Birds Help Monitor the Health of </w:t>
      </w:r>
      <w:proofErr w:type="gramStart"/>
      <w:r w:rsidRPr="005B52D8">
        <w:rPr>
          <w:rFonts w:ascii="Times New Roman" w:hAnsi="Times New Roman" w:cs="Times New Roman"/>
          <w:sz w:val="24"/>
          <w:szCs w:val="24"/>
        </w:rPr>
        <w:t>Ecosystems?.</w:t>
      </w:r>
      <w:proofErr w:type="gramEnd"/>
      <w:r w:rsidRPr="005B52D8">
        <w:rPr>
          <w:rFonts w:ascii="Times New Roman" w:hAnsi="Times New Roman" w:cs="Times New Roman"/>
          <w:sz w:val="24"/>
          <w:szCs w:val="24"/>
        </w:rPr>
        <w:t xml:space="preserve"> [online] Available at: https://letstalkscience.ca/educational-resources/stem-in-context/how-can-birds-help-monitor-health-ecosystems [</w:t>
      </w:r>
      <w:proofErr w:type="gramStart"/>
      <w:r w:rsidRPr="005B52D8">
        <w:rPr>
          <w:rFonts w:ascii="Times New Roman" w:hAnsi="Times New Roman" w:cs="Times New Roman"/>
          <w:sz w:val="24"/>
          <w:szCs w:val="24"/>
        </w:rPr>
        <w:t>Accessed  10</w:t>
      </w:r>
      <w:proofErr w:type="gramEnd"/>
      <w:r w:rsidRPr="005B52D8">
        <w:rPr>
          <w:rFonts w:ascii="Times New Roman" w:hAnsi="Times New Roman" w:cs="Times New Roman"/>
          <w:sz w:val="24"/>
          <w:szCs w:val="24"/>
        </w:rPr>
        <w:t xml:space="preserve"> August 2023].</w:t>
      </w:r>
    </w:p>
    <w:p w14:paraId="5C48659D"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Biswal, D., &amp; Chatterjee, S. (2020). Fish parasites as biological indicators: a systematic review. </w:t>
      </w:r>
      <w:r w:rsidRPr="005B52D8">
        <w:rPr>
          <w:rFonts w:ascii="Times New Roman" w:hAnsi="Times New Roman" w:cs="Times New Roman"/>
          <w:i/>
          <w:iCs/>
          <w:sz w:val="24"/>
          <w:szCs w:val="24"/>
        </w:rPr>
        <w:t>Bioscience Biotechnology Research Communications</w:t>
      </w:r>
      <w:r w:rsidRPr="005B52D8">
        <w:rPr>
          <w:rFonts w:ascii="Times New Roman" w:hAnsi="Times New Roman" w:cs="Times New Roman"/>
          <w:sz w:val="24"/>
          <w:szCs w:val="24"/>
        </w:rPr>
        <w:t>, </w:t>
      </w:r>
      <w:r w:rsidRPr="005B52D8">
        <w:rPr>
          <w:rFonts w:ascii="Times New Roman" w:hAnsi="Times New Roman" w:cs="Times New Roman"/>
          <w:i/>
          <w:iCs/>
          <w:sz w:val="24"/>
          <w:szCs w:val="24"/>
        </w:rPr>
        <w:t>13</w:t>
      </w:r>
      <w:r w:rsidRPr="005B52D8">
        <w:rPr>
          <w:rFonts w:ascii="Times New Roman" w:hAnsi="Times New Roman" w:cs="Times New Roman"/>
          <w:sz w:val="24"/>
          <w:szCs w:val="24"/>
        </w:rPr>
        <w:t>(4), 1743-1755.</w:t>
      </w:r>
    </w:p>
    <w:p w14:paraId="606F0EB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Brito, S. L., Maia-Barbosa, P. M., &amp; Pinto-Coelho, R. M. (2011). Zooplankton as an indicator of trophic conditions in two large reservoirs in Brazil: Zooplankton indicator of trophic conditions. Lakes &amp; Reservoirs: Research &amp; Management, 16(4), 253–264.</w:t>
      </w:r>
    </w:p>
    <w:p w14:paraId="1F94D57B"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Cabarcas</w:t>
      </w:r>
      <w:proofErr w:type="spellEnd"/>
      <w:r w:rsidRPr="005B52D8">
        <w:rPr>
          <w:rFonts w:ascii="Times New Roman" w:hAnsi="Times New Roman" w:cs="Times New Roman"/>
          <w:sz w:val="24"/>
          <w:szCs w:val="24"/>
        </w:rPr>
        <w:t>-Montalvo, M. L., Olivero-</w:t>
      </w:r>
      <w:proofErr w:type="spellStart"/>
      <w:r w:rsidRPr="005B52D8">
        <w:rPr>
          <w:rFonts w:ascii="Times New Roman" w:hAnsi="Times New Roman" w:cs="Times New Roman"/>
          <w:sz w:val="24"/>
          <w:szCs w:val="24"/>
        </w:rPr>
        <w:t>Verbel</w:t>
      </w:r>
      <w:proofErr w:type="spellEnd"/>
      <w:r w:rsidRPr="005B52D8">
        <w:rPr>
          <w:rFonts w:ascii="Times New Roman" w:hAnsi="Times New Roman" w:cs="Times New Roman"/>
          <w:sz w:val="24"/>
          <w:szCs w:val="24"/>
        </w:rPr>
        <w:t xml:space="preserve">, J., &amp; Corrales-Aldana, H. (2012). Genotoxic effects in blood cells of Mus musculus and Iguana </w:t>
      </w:r>
      <w:proofErr w:type="spellStart"/>
      <w:r w:rsidRPr="005B52D8">
        <w:rPr>
          <w:rFonts w:ascii="Times New Roman" w:hAnsi="Times New Roman" w:cs="Times New Roman"/>
          <w:sz w:val="24"/>
          <w:szCs w:val="24"/>
        </w:rPr>
        <w:t>iguana</w:t>
      </w:r>
      <w:proofErr w:type="spellEnd"/>
      <w:r w:rsidRPr="005B52D8">
        <w:rPr>
          <w:rFonts w:ascii="Times New Roman" w:hAnsi="Times New Roman" w:cs="Times New Roman"/>
          <w:sz w:val="24"/>
          <w:szCs w:val="24"/>
        </w:rPr>
        <w:t xml:space="preserve"> living near coal mining areas in Colombia. Science of the Total Environment, 416, 208–214.</w:t>
      </w:r>
    </w:p>
    <w:p w14:paraId="2BCE965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Chen, L., Zhang, G., Zeng, Y., &amp; Ren, Z. (2012). Influences of Temperature, pH and Turbidity on the </w:t>
      </w:r>
      <w:proofErr w:type="spellStart"/>
      <w:r w:rsidRPr="005B52D8">
        <w:rPr>
          <w:rFonts w:ascii="Times New Roman" w:hAnsi="Times New Roman" w:cs="Times New Roman"/>
          <w:sz w:val="24"/>
          <w:szCs w:val="24"/>
        </w:rPr>
        <w:t>Behavioral</w:t>
      </w:r>
      <w:proofErr w:type="spellEnd"/>
      <w:r w:rsidRPr="005B52D8">
        <w:rPr>
          <w:rFonts w:ascii="Times New Roman" w:hAnsi="Times New Roman" w:cs="Times New Roman"/>
          <w:sz w:val="24"/>
          <w:szCs w:val="24"/>
        </w:rPr>
        <w:t xml:space="preserve"> Responses of Daphnia magna and Japanese Medaka (</w:t>
      </w:r>
      <w:proofErr w:type="spellStart"/>
      <w:r w:rsidRPr="005B52D8">
        <w:rPr>
          <w:rFonts w:ascii="Times New Roman" w:hAnsi="Times New Roman" w:cs="Times New Roman"/>
          <w:sz w:val="24"/>
          <w:szCs w:val="24"/>
        </w:rPr>
        <w:t>Oryziaslatipes</w:t>
      </w:r>
      <w:proofErr w:type="spellEnd"/>
      <w:r w:rsidRPr="005B52D8">
        <w:rPr>
          <w:rFonts w:ascii="Times New Roman" w:hAnsi="Times New Roman" w:cs="Times New Roman"/>
          <w:sz w:val="24"/>
          <w:szCs w:val="24"/>
        </w:rPr>
        <w:t xml:space="preserve">) in the </w:t>
      </w:r>
      <w:proofErr w:type="spellStart"/>
      <w:r w:rsidRPr="005B52D8">
        <w:rPr>
          <w:rFonts w:ascii="Times New Roman" w:hAnsi="Times New Roman" w:cs="Times New Roman"/>
          <w:sz w:val="24"/>
          <w:szCs w:val="24"/>
        </w:rPr>
        <w:t>Biomonitor</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Procedia Environmental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13</w:t>
      </w:r>
      <w:r w:rsidRPr="005B52D8">
        <w:rPr>
          <w:rFonts w:ascii="Times New Roman" w:hAnsi="Times New Roman" w:cs="Times New Roman"/>
          <w:sz w:val="24"/>
          <w:szCs w:val="24"/>
        </w:rPr>
        <w:t>, 80-86.</w:t>
      </w:r>
    </w:p>
    <w:p w14:paraId="2F6A6C7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Cheng, L., Schulz-</w:t>
      </w:r>
      <w:proofErr w:type="spellStart"/>
      <w:r w:rsidRPr="005B52D8">
        <w:rPr>
          <w:rFonts w:ascii="Times New Roman" w:hAnsi="Times New Roman" w:cs="Times New Roman"/>
          <w:sz w:val="24"/>
          <w:szCs w:val="24"/>
        </w:rPr>
        <w:t>Baldes</w:t>
      </w:r>
      <w:proofErr w:type="spellEnd"/>
      <w:r w:rsidRPr="005B52D8">
        <w:rPr>
          <w:rFonts w:ascii="Times New Roman" w:hAnsi="Times New Roman" w:cs="Times New Roman"/>
          <w:sz w:val="24"/>
          <w:szCs w:val="24"/>
        </w:rPr>
        <w:t xml:space="preserve">, M., &amp; Harrison, C. S. (1984). Cadmium in ocean-skaters, </w:t>
      </w:r>
      <w:proofErr w:type="spellStart"/>
      <w:r w:rsidRPr="005B52D8">
        <w:rPr>
          <w:rFonts w:ascii="Times New Roman" w:hAnsi="Times New Roman" w:cs="Times New Roman"/>
          <w:sz w:val="24"/>
          <w:szCs w:val="24"/>
        </w:rPr>
        <w:t>Halobatessericeus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and in their seabird predators. </w:t>
      </w:r>
      <w:r w:rsidRPr="005B52D8">
        <w:rPr>
          <w:rFonts w:ascii="Times New Roman" w:hAnsi="Times New Roman" w:cs="Times New Roman"/>
          <w:i/>
          <w:iCs/>
          <w:sz w:val="24"/>
          <w:szCs w:val="24"/>
        </w:rPr>
        <w:t>Marine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79</w:t>
      </w:r>
      <w:r w:rsidRPr="005B52D8">
        <w:rPr>
          <w:rFonts w:ascii="Times New Roman" w:hAnsi="Times New Roman" w:cs="Times New Roman"/>
          <w:sz w:val="24"/>
          <w:szCs w:val="24"/>
        </w:rPr>
        <w:t>, 321-324.</w:t>
      </w:r>
    </w:p>
    <w:p w14:paraId="20CFB11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Chowdhury, S., Dubey, V. K., Choudhury, S., Das, A., </w:t>
      </w:r>
      <w:proofErr w:type="spellStart"/>
      <w:r w:rsidRPr="005B52D8">
        <w:rPr>
          <w:rFonts w:ascii="Times New Roman" w:hAnsi="Times New Roman" w:cs="Times New Roman"/>
          <w:sz w:val="24"/>
          <w:szCs w:val="24"/>
        </w:rPr>
        <w:t>Jeengar</w:t>
      </w:r>
      <w:proofErr w:type="spellEnd"/>
      <w:r w:rsidRPr="005B52D8">
        <w:rPr>
          <w:rFonts w:ascii="Times New Roman" w:hAnsi="Times New Roman" w:cs="Times New Roman"/>
          <w:sz w:val="24"/>
          <w:szCs w:val="24"/>
        </w:rPr>
        <w:t>, D., Sujatha, B., ... &amp; Kumar, V. (2023). Insects as bioindicator: A hidden gem for environmental monitoring. </w:t>
      </w:r>
      <w:r w:rsidRPr="005B52D8">
        <w:rPr>
          <w:rFonts w:ascii="Times New Roman" w:hAnsi="Times New Roman" w:cs="Times New Roman"/>
          <w:i/>
          <w:iCs/>
          <w:sz w:val="24"/>
          <w:szCs w:val="24"/>
        </w:rPr>
        <w:t>Frontiers in Environmental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11</w:t>
      </w:r>
      <w:r w:rsidRPr="005B52D8">
        <w:rPr>
          <w:rFonts w:ascii="Times New Roman" w:hAnsi="Times New Roman" w:cs="Times New Roman"/>
          <w:sz w:val="24"/>
          <w:szCs w:val="24"/>
        </w:rPr>
        <w:t>, 273.</w:t>
      </w:r>
    </w:p>
    <w:p w14:paraId="5AC9074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Cunningham, M. M., Tran, L., McKee, C. G., Polo, R. O., Newman, T., Lansing, L., ... &amp; </w:t>
      </w:r>
      <w:proofErr w:type="spellStart"/>
      <w:r w:rsidRPr="005B52D8">
        <w:rPr>
          <w:rFonts w:ascii="Times New Roman" w:hAnsi="Times New Roman" w:cs="Times New Roman"/>
          <w:sz w:val="24"/>
          <w:szCs w:val="24"/>
        </w:rPr>
        <w:t>Guarna</w:t>
      </w:r>
      <w:proofErr w:type="spellEnd"/>
      <w:r w:rsidRPr="005B52D8">
        <w:rPr>
          <w:rFonts w:ascii="Times New Roman" w:hAnsi="Times New Roman" w:cs="Times New Roman"/>
          <w:sz w:val="24"/>
          <w:szCs w:val="24"/>
        </w:rPr>
        <w:t xml:space="preserve">, M. M. (2022). Honey bees as </w:t>
      </w:r>
      <w:proofErr w:type="spellStart"/>
      <w:r w:rsidRPr="005B52D8">
        <w:rPr>
          <w:rFonts w:ascii="Times New Roman" w:hAnsi="Times New Roman" w:cs="Times New Roman"/>
          <w:sz w:val="24"/>
          <w:szCs w:val="24"/>
        </w:rPr>
        <w:t>biomonitors</w:t>
      </w:r>
      <w:proofErr w:type="spellEnd"/>
      <w:r w:rsidRPr="005B52D8">
        <w:rPr>
          <w:rFonts w:ascii="Times New Roman" w:hAnsi="Times New Roman" w:cs="Times New Roman"/>
          <w:sz w:val="24"/>
          <w:szCs w:val="24"/>
        </w:rPr>
        <w:t xml:space="preserve"> of environmental contaminants, pathogens, and climate change.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134</w:t>
      </w:r>
      <w:r w:rsidRPr="005B52D8">
        <w:rPr>
          <w:rFonts w:ascii="Times New Roman" w:hAnsi="Times New Roman" w:cs="Times New Roman"/>
          <w:sz w:val="24"/>
          <w:szCs w:val="24"/>
        </w:rPr>
        <w:t>, 108457.</w:t>
      </w:r>
    </w:p>
    <w:p w14:paraId="6D2A40A2"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da Rocha, J. R. M., De Almeida, J. R., </w:t>
      </w:r>
      <w:proofErr w:type="spellStart"/>
      <w:r w:rsidRPr="005B52D8">
        <w:rPr>
          <w:rFonts w:ascii="Times New Roman" w:hAnsi="Times New Roman" w:cs="Times New Roman"/>
          <w:sz w:val="24"/>
          <w:szCs w:val="24"/>
        </w:rPr>
        <w:t>Lins</w:t>
      </w:r>
      <w:proofErr w:type="spellEnd"/>
      <w:r w:rsidRPr="005B52D8">
        <w:rPr>
          <w:rFonts w:ascii="Times New Roman" w:hAnsi="Times New Roman" w:cs="Times New Roman"/>
          <w:sz w:val="24"/>
          <w:szCs w:val="24"/>
        </w:rPr>
        <w:t xml:space="preserve">, G. A., &amp; </w:t>
      </w:r>
      <w:proofErr w:type="spellStart"/>
      <w:r w:rsidRPr="005B52D8">
        <w:rPr>
          <w:rFonts w:ascii="Times New Roman" w:hAnsi="Times New Roman" w:cs="Times New Roman"/>
          <w:sz w:val="24"/>
          <w:szCs w:val="24"/>
        </w:rPr>
        <w:t>Durval</w:t>
      </w:r>
      <w:proofErr w:type="spellEnd"/>
      <w:r w:rsidRPr="005B52D8">
        <w:rPr>
          <w:rFonts w:ascii="Times New Roman" w:hAnsi="Times New Roman" w:cs="Times New Roman"/>
          <w:sz w:val="24"/>
          <w:szCs w:val="24"/>
        </w:rPr>
        <w:t>, A. (2010). Insects as indicators of environmental changing and pollution: a review of appropriate species and their monitoring. </w:t>
      </w:r>
      <w:proofErr w:type="spellStart"/>
      <w:r w:rsidRPr="005B52D8">
        <w:rPr>
          <w:rFonts w:ascii="Times New Roman" w:hAnsi="Times New Roman" w:cs="Times New Roman"/>
          <w:i/>
          <w:iCs/>
          <w:sz w:val="24"/>
          <w:szCs w:val="24"/>
        </w:rPr>
        <w:t>Holos</w:t>
      </w:r>
      <w:proofErr w:type="spellEnd"/>
      <w:r w:rsidRPr="005B52D8">
        <w:rPr>
          <w:rFonts w:ascii="Times New Roman" w:hAnsi="Times New Roman" w:cs="Times New Roman"/>
          <w:i/>
          <w:iCs/>
          <w:sz w:val="24"/>
          <w:szCs w:val="24"/>
        </w:rPr>
        <w:t xml:space="preserve">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(2), 250-262.</w:t>
      </w:r>
    </w:p>
    <w:p w14:paraId="08FE660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Das, S., Tseng, L. C., Chou, C., Wang, L., </w:t>
      </w:r>
      <w:proofErr w:type="spellStart"/>
      <w:r w:rsidRPr="005B52D8">
        <w:rPr>
          <w:rFonts w:ascii="Times New Roman" w:hAnsi="Times New Roman" w:cs="Times New Roman"/>
          <w:sz w:val="24"/>
          <w:szCs w:val="24"/>
        </w:rPr>
        <w:t>Souissi</w:t>
      </w:r>
      <w:proofErr w:type="spellEnd"/>
      <w:r w:rsidRPr="005B52D8">
        <w:rPr>
          <w:rFonts w:ascii="Times New Roman" w:hAnsi="Times New Roman" w:cs="Times New Roman"/>
          <w:sz w:val="24"/>
          <w:szCs w:val="24"/>
        </w:rPr>
        <w:t xml:space="preserve">, S., &amp; Hwang, J. S. (2019). Effects of cadmium exposure on antioxidant enzymes and histological changes in the mud shrimp </w:t>
      </w:r>
      <w:proofErr w:type="spellStart"/>
      <w:r w:rsidRPr="005B52D8">
        <w:rPr>
          <w:rFonts w:ascii="Times New Roman" w:hAnsi="Times New Roman" w:cs="Times New Roman"/>
          <w:sz w:val="24"/>
          <w:szCs w:val="24"/>
        </w:rPr>
        <w:t>Austinogebia</w:t>
      </w:r>
      <w:proofErr w:type="spellEnd"/>
      <w:r w:rsidRPr="005B52D8">
        <w:rPr>
          <w:rFonts w:ascii="Times New Roman" w:hAnsi="Times New Roman" w:cs="Times New Roman"/>
          <w:sz w:val="24"/>
          <w:szCs w:val="24"/>
        </w:rPr>
        <w:t xml:space="preserve"> edulis (Crustacea: Decapoda).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26</w:t>
      </w:r>
      <w:r w:rsidRPr="005B52D8">
        <w:rPr>
          <w:rFonts w:ascii="Times New Roman" w:hAnsi="Times New Roman" w:cs="Times New Roman"/>
          <w:sz w:val="24"/>
          <w:szCs w:val="24"/>
        </w:rPr>
        <w:t>, 7752-7762.</w:t>
      </w:r>
    </w:p>
    <w:p w14:paraId="229C4EF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De </w:t>
      </w:r>
      <w:proofErr w:type="spellStart"/>
      <w:r w:rsidRPr="005B52D8">
        <w:rPr>
          <w:rFonts w:ascii="Times New Roman" w:hAnsi="Times New Roman" w:cs="Times New Roman"/>
          <w:sz w:val="24"/>
          <w:szCs w:val="24"/>
        </w:rPr>
        <w:t>Vaufleury</w:t>
      </w:r>
      <w:proofErr w:type="spellEnd"/>
      <w:r w:rsidRPr="005B52D8">
        <w:rPr>
          <w:rFonts w:ascii="Times New Roman" w:hAnsi="Times New Roman" w:cs="Times New Roman"/>
          <w:sz w:val="24"/>
          <w:szCs w:val="24"/>
        </w:rPr>
        <w:t xml:space="preserve">, A., &amp; </w:t>
      </w:r>
      <w:proofErr w:type="spellStart"/>
      <w:r w:rsidRPr="005B52D8">
        <w:rPr>
          <w:rFonts w:ascii="Times New Roman" w:hAnsi="Times New Roman" w:cs="Times New Roman"/>
          <w:sz w:val="24"/>
          <w:szCs w:val="24"/>
        </w:rPr>
        <w:t>Gimbert</w:t>
      </w:r>
      <w:proofErr w:type="spellEnd"/>
      <w:r w:rsidRPr="005B52D8">
        <w:rPr>
          <w:rFonts w:ascii="Times New Roman" w:hAnsi="Times New Roman" w:cs="Times New Roman"/>
          <w:sz w:val="24"/>
          <w:szCs w:val="24"/>
        </w:rPr>
        <w:t xml:space="preserve">, F. (2009). Obtention du cycle de vie </w:t>
      </w:r>
      <w:proofErr w:type="spellStart"/>
      <w:r w:rsidRPr="005B52D8">
        <w:rPr>
          <w:rFonts w:ascii="Times New Roman" w:hAnsi="Times New Roman" w:cs="Times New Roman"/>
          <w:sz w:val="24"/>
          <w:szCs w:val="24"/>
        </w:rPr>
        <w:t>completd'Helixaperta</w:t>
      </w:r>
      <w:proofErr w:type="spellEnd"/>
      <w:r w:rsidRPr="005B52D8">
        <w:rPr>
          <w:rFonts w:ascii="Times New Roman" w:hAnsi="Times New Roman" w:cs="Times New Roman"/>
          <w:sz w:val="24"/>
          <w:szCs w:val="24"/>
        </w:rPr>
        <w:t xml:space="preserve"> Born de sites </w:t>
      </w:r>
      <w:proofErr w:type="spellStart"/>
      <w:r w:rsidRPr="005B52D8">
        <w:rPr>
          <w:rFonts w:ascii="Times New Roman" w:hAnsi="Times New Roman" w:cs="Times New Roman"/>
          <w:sz w:val="24"/>
          <w:szCs w:val="24"/>
        </w:rPr>
        <w:t>tunisiensen</w:t>
      </w:r>
      <w:proofErr w:type="spellEnd"/>
      <w:r w:rsidRPr="005B52D8">
        <w:rPr>
          <w:rFonts w:ascii="Times New Roman" w:hAnsi="Times New Roman" w:cs="Times New Roman"/>
          <w:sz w:val="24"/>
          <w:szCs w:val="24"/>
        </w:rPr>
        <w:t xml:space="preserve"> conditions </w:t>
      </w:r>
      <w:proofErr w:type="spellStart"/>
      <w:r w:rsidRPr="005B52D8">
        <w:rPr>
          <w:rFonts w:ascii="Times New Roman" w:hAnsi="Times New Roman" w:cs="Times New Roman"/>
          <w:sz w:val="24"/>
          <w:szCs w:val="24"/>
        </w:rPr>
        <w:t>controees</w:t>
      </w:r>
      <w:proofErr w:type="spellEnd"/>
      <w:r w:rsidRPr="005B52D8">
        <w:rPr>
          <w:rFonts w:ascii="Times New Roman" w:hAnsi="Times New Roman" w:cs="Times New Roman"/>
          <w:sz w:val="24"/>
          <w:szCs w:val="24"/>
        </w:rPr>
        <w:t xml:space="preserve">. Influence de la </w:t>
      </w:r>
      <w:proofErr w:type="spellStart"/>
      <w:r w:rsidRPr="005B52D8">
        <w:rPr>
          <w:rFonts w:ascii="Times New Roman" w:hAnsi="Times New Roman" w:cs="Times New Roman"/>
          <w:sz w:val="24"/>
          <w:szCs w:val="24"/>
        </w:rPr>
        <w:t>photoperiode</w:t>
      </w:r>
      <w:proofErr w:type="spellEnd"/>
      <w:r w:rsidRPr="005B52D8">
        <w:rPr>
          <w:rFonts w:ascii="Times New Roman" w:hAnsi="Times New Roman" w:cs="Times New Roman"/>
          <w:sz w:val="24"/>
          <w:szCs w:val="24"/>
        </w:rPr>
        <w:t>. </w:t>
      </w:r>
      <w:proofErr w:type="spellStart"/>
      <w:r w:rsidRPr="005B52D8">
        <w:rPr>
          <w:rFonts w:ascii="Times New Roman" w:hAnsi="Times New Roman" w:cs="Times New Roman"/>
          <w:i/>
          <w:iCs/>
          <w:sz w:val="24"/>
          <w:szCs w:val="24"/>
        </w:rPr>
        <w:t>ComptesRendusBiologies</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332</w:t>
      </w:r>
      <w:r w:rsidRPr="005B52D8">
        <w:rPr>
          <w:rFonts w:ascii="Times New Roman" w:hAnsi="Times New Roman" w:cs="Times New Roman"/>
          <w:sz w:val="24"/>
          <w:szCs w:val="24"/>
        </w:rPr>
        <w:t>(9), 795-805.</w:t>
      </w:r>
    </w:p>
    <w:p w14:paraId="618D42D3"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Dieker</w:t>
      </w:r>
      <w:proofErr w:type="spellEnd"/>
      <w:r w:rsidRPr="005B52D8">
        <w:rPr>
          <w:rFonts w:ascii="Times New Roman" w:hAnsi="Times New Roman" w:cs="Times New Roman"/>
          <w:sz w:val="24"/>
          <w:szCs w:val="24"/>
        </w:rPr>
        <w:t xml:space="preserve">, P., Drees, C., &amp; </w:t>
      </w:r>
      <w:proofErr w:type="spellStart"/>
      <w:r w:rsidRPr="005B52D8">
        <w:rPr>
          <w:rFonts w:ascii="Times New Roman" w:hAnsi="Times New Roman" w:cs="Times New Roman"/>
          <w:sz w:val="24"/>
          <w:szCs w:val="24"/>
        </w:rPr>
        <w:t>Assmann</w:t>
      </w:r>
      <w:proofErr w:type="spellEnd"/>
      <w:r w:rsidRPr="005B52D8">
        <w:rPr>
          <w:rFonts w:ascii="Times New Roman" w:hAnsi="Times New Roman" w:cs="Times New Roman"/>
          <w:sz w:val="24"/>
          <w:szCs w:val="24"/>
        </w:rPr>
        <w:t xml:space="preserve">, T. (2011). Two high-mountain burnet moth species (Lepidoptera, </w:t>
      </w:r>
      <w:proofErr w:type="spellStart"/>
      <w:r w:rsidRPr="005B52D8">
        <w:rPr>
          <w:rFonts w:ascii="Times New Roman" w:hAnsi="Times New Roman" w:cs="Times New Roman"/>
          <w:sz w:val="24"/>
          <w:szCs w:val="24"/>
        </w:rPr>
        <w:t>Zygaenidae</w:t>
      </w:r>
      <w:proofErr w:type="spellEnd"/>
      <w:r w:rsidRPr="005B52D8">
        <w:rPr>
          <w:rFonts w:ascii="Times New Roman" w:hAnsi="Times New Roman" w:cs="Times New Roman"/>
          <w:sz w:val="24"/>
          <w:szCs w:val="24"/>
        </w:rPr>
        <w:t xml:space="preserve">) react differently to the global change </w:t>
      </w:r>
      <w:proofErr w:type="gramStart"/>
      <w:r w:rsidRPr="005B52D8">
        <w:rPr>
          <w:rFonts w:ascii="Times New Roman" w:hAnsi="Times New Roman" w:cs="Times New Roman"/>
          <w:sz w:val="24"/>
          <w:szCs w:val="24"/>
        </w:rPr>
        <w:t>drivers</w:t>
      </w:r>
      <w:proofErr w:type="gramEnd"/>
      <w:r w:rsidRPr="005B52D8">
        <w:rPr>
          <w:rFonts w:ascii="Times New Roman" w:hAnsi="Times New Roman" w:cs="Times New Roman"/>
          <w:sz w:val="24"/>
          <w:szCs w:val="24"/>
        </w:rPr>
        <w:t xml:space="preserve"> climate and land-use. </w:t>
      </w:r>
      <w:r w:rsidRPr="005B52D8">
        <w:rPr>
          <w:rFonts w:ascii="Times New Roman" w:hAnsi="Times New Roman" w:cs="Times New Roman"/>
          <w:i/>
          <w:iCs/>
          <w:sz w:val="24"/>
          <w:szCs w:val="24"/>
        </w:rPr>
        <w:t>Biological Conservation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144</w:t>
      </w:r>
      <w:r w:rsidRPr="005B52D8">
        <w:rPr>
          <w:rFonts w:ascii="Times New Roman" w:hAnsi="Times New Roman" w:cs="Times New Roman"/>
          <w:sz w:val="24"/>
          <w:szCs w:val="24"/>
        </w:rPr>
        <w:t>(12), 2810-2818.</w:t>
      </w:r>
    </w:p>
    <w:p w14:paraId="0349793D"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Duelli</w:t>
      </w:r>
      <w:proofErr w:type="spellEnd"/>
      <w:r w:rsidRPr="005B52D8">
        <w:rPr>
          <w:rFonts w:ascii="Times New Roman" w:hAnsi="Times New Roman" w:cs="Times New Roman"/>
          <w:sz w:val="24"/>
          <w:szCs w:val="24"/>
        </w:rPr>
        <w:t xml:space="preserve"> P, Obrist MK. Biodiversity indicators: the choice of values and measures. Agriculture, ecosystems &amp; environment. 2003; 98(1):87–98. https://doi.org/10.1016/S0167-8809(03)00072-0 </w:t>
      </w:r>
    </w:p>
    <w:p w14:paraId="34BCD1C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Duran-Bautista, E. H., </w:t>
      </w:r>
      <w:proofErr w:type="spellStart"/>
      <w:r w:rsidRPr="005B52D8">
        <w:rPr>
          <w:rFonts w:ascii="Times New Roman" w:hAnsi="Times New Roman" w:cs="Times New Roman"/>
          <w:sz w:val="24"/>
          <w:szCs w:val="24"/>
        </w:rPr>
        <w:t>Armbrecht</w:t>
      </w:r>
      <w:proofErr w:type="spellEnd"/>
      <w:r w:rsidRPr="005B52D8">
        <w:rPr>
          <w:rFonts w:ascii="Times New Roman" w:hAnsi="Times New Roman" w:cs="Times New Roman"/>
          <w:sz w:val="24"/>
          <w:szCs w:val="24"/>
        </w:rPr>
        <w:t xml:space="preserve">, I., </w:t>
      </w:r>
      <w:proofErr w:type="spellStart"/>
      <w:r w:rsidRPr="005B52D8">
        <w:rPr>
          <w:rFonts w:ascii="Times New Roman" w:hAnsi="Times New Roman" w:cs="Times New Roman"/>
          <w:sz w:val="24"/>
          <w:szCs w:val="24"/>
        </w:rPr>
        <w:t>Acioli</w:t>
      </w:r>
      <w:proofErr w:type="spellEnd"/>
      <w:r w:rsidRPr="005B52D8">
        <w:rPr>
          <w:rFonts w:ascii="Times New Roman" w:hAnsi="Times New Roman" w:cs="Times New Roman"/>
          <w:sz w:val="24"/>
          <w:szCs w:val="24"/>
        </w:rPr>
        <w:t>, A. N. S., Suarez, J. C., Romero, M., Quintero, M., &amp; Lavelle, P. (2020). Termites as indicators of soil ecosystem services in transformed amazon landscapes.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117</w:t>
      </w:r>
      <w:r w:rsidRPr="005B52D8">
        <w:rPr>
          <w:rFonts w:ascii="Times New Roman" w:hAnsi="Times New Roman" w:cs="Times New Roman"/>
          <w:sz w:val="24"/>
          <w:szCs w:val="24"/>
        </w:rPr>
        <w:t>, 106550.</w:t>
      </w:r>
    </w:p>
    <w:p w14:paraId="4AC9B1F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Dworschak</w:t>
      </w:r>
      <w:proofErr w:type="spellEnd"/>
      <w:r w:rsidRPr="005B52D8">
        <w:rPr>
          <w:rFonts w:ascii="Times New Roman" w:hAnsi="Times New Roman" w:cs="Times New Roman"/>
          <w:sz w:val="24"/>
          <w:szCs w:val="24"/>
        </w:rPr>
        <w:t>, P. C., Felder, D. L., &amp;</w:t>
      </w:r>
      <w:proofErr w:type="spellStart"/>
      <w:r w:rsidRPr="005B52D8">
        <w:rPr>
          <w:rFonts w:ascii="Times New Roman" w:hAnsi="Times New Roman" w:cs="Times New Roman"/>
          <w:sz w:val="24"/>
          <w:szCs w:val="24"/>
        </w:rPr>
        <w:t>Tudge</w:t>
      </w:r>
      <w:proofErr w:type="spellEnd"/>
      <w:r w:rsidRPr="005B52D8">
        <w:rPr>
          <w:rFonts w:ascii="Times New Roman" w:hAnsi="Times New Roman" w:cs="Times New Roman"/>
          <w:sz w:val="24"/>
          <w:szCs w:val="24"/>
        </w:rPr>
        <w:t xml:space="preserve">, C. C. (2012). Infraorders </w:t>
      </w:r>
      <w:proofErr w:type="spellStart"/>
      <w:r w:rsidRPr="005B52D8">
        <w:rPr>
          <w:rFonts w:ascii="Times New Roman" w:hAnsi="Times New Roman" w:cs="Times New Roman"/>
          <w:sz w:val="24"/>
          <w:szCs w:val="24"/>
        </w:rPr>
        <w:t>Axiidea</w:t>
      </w:r>
      <w:proofErr w:type="spellEnd"/>
      <w:r w:rsidRPr="005B52D8">
        <w:rPr>
          <w:rFonts w:ascii="Times New Roman" w:hAnsi="Times New Roman" w:cs="Times New Roman"/>
          <w:sz w:val="24"/>
          <w:szCs w:val="24"/>
        </w:rPr>
        <w:t xml:space="preserve"> de Saint Laurent, 1979 and </w:t>
      </w:r>
      <w:proofErr w:type="spellStart"/>
      <w:r w:rsidRPr="005B52D8">
        <w:rPr>
          <w:rFonts w:ascii="Times New Roman" w:hAnsi="Times New Roman" w:cs="Times New Roman"/>
          <w:sz w:val="24"/>
          <w:szCs w:val="24"/>
        </w:rPr>
        <w:t>Gebiidea</w:t>
      </w:r>
      <w:proofErr w:type="spellEnd"/>
      <w:r w:rsidRPr="005B52D8">
        <w:rPr>
          <w:rFonts w:ascii="Times New Roman" w:hAnsi="Times New Roman" w:cs="Times New Roman"/>
          <w:sz w:val="24"/>
          <w:szCs w:val="24"/>
        </w:rPr>
        <w:t xml:space="preserve"> de Saint Laurent, 1979 (formerly known collectively as </w:t>
      </w:r>
      <w:proofErr w:type="spellStart"/>
      <w:r w:rsidRPr="005B52D8">
        <w:rPr>
          <w:rFonts w:ascii="Times New Roman" w:hAnsi="Times New Roman" w:cs="Times New Roman"/>
          <w:sz w:val="24"/>
          <w:szCs w:val="24"/>
        </w:rPr>
        <w:t>Thalassinidea</w:t>
      </w:r>
      <w:proofErr w:type="spellEnd"/>
      <w:r w:rsidRPr="005B52D8">
        <w:rPr>
          <w:rFonts w:ascii="Times New Roman" w:hAnsi="Times New Roman" w:cs="Times New Roman"/>
          <w:sz w:val="24"/>
          <w:szCs w:val="24"/>
        </w:rPr>
        <w:t>). In </w:t>
      </w:r>
      <w:r w:rsidRPr="005B52D8">
        <w:rPr>
          <w:rFonts w:ascii="Times New Roman" w:hAnsi="Times New Roman" w:cs="Times New Roman"/>
          <w:i/>
          <w:iCs/>
          <w:sz w:val="24"/>
          <w:szCs w:val="24"/>
        </w:rPr>
        <w:t>Treatise on Zoology-Anatomy, Taxonomy, Biology. The Crustacea, Volume 9 Part B</w:t>
      </w:r>
      <w:r w:rsidRPr="005B52D8">
        <w:rPr>
          <w:rFonts w:ascii="Times New Roman" w:hAnsi="Times New Roman" w:cs="Times New Roman"/>
          <w:sz w:val="24"/>
          <w:szCs w:val="24"/>
        </w:rPr>
        <w:t> (pp. 109-219). Brill.</w:t>
      </w:r>
    </w:p>
    <w:p w14:paraId="36BD315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Fenech, M. (2000). The in vitro micronucleus technique. </w:t>
      </w:r>
      <w:r w:rsidRPr="005B52D8">
        <w:rPr>
          <w:rFonts w:ascii="Times New Roman" w:hAnsi="Times New Roman" w:cs="Times New Roman"/>
          <w:i/>
          <w:iCs/>
          <w:sz w:val="24"/>
          <w:szCs w:val="24"/>
        </w:rPr>
        <w:t>Mutation Research/Fundamental and Molecular Mechanisms of Mutagenesis</w:t>
      </w:r>
      <w:r w:rsidRPr="005B52D8">
        <w:rPr>
          <w:rFonts w:ascii="Times New Roman" w:hAnsi="Times New Roman" w:cs="Times New Roman"/>
          <w:sz w:val="24"/>
          <w:szCs w:val="24"/>
        </w:rPr>
        <w:t>, </w:t>
      </w:r>
      <w:r w:rsidRPr="005B52D8">
        <w:rPr>
          <w:rFonts w:ascii="Times New Roman" w:hAnsi="Times New Roman" w:cs="Times New Roman"/>
          <w:i/>
          <w:iCs/>
          <w:sz w:val="24"/>
          <w:szCs w:val="24"/>
        </w:rPr>
        <w:t>455</w:t>
      </w:r>
      <w:r w:rsidRPr="005B52D8">
        <w:rPr>
          <w:rFonts w:ascii="Times New Roman" w:hAnsi="Times New Roman" w:cs="Times New Roman"/>
          <w:sz w:val="24"/>
          <w:szCs w:val="24"/>
        </w:rPr>
        <w:t>(1-2), 81-95.</w:t>
      </w:r>
    </w:p>
    <w:p w14:paraId="1319A913"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Fenoglio</w:t>
      </w:r>
      <w:proofErr w:type="spellEnd"/>
      <w:r w:rsidRPr="005B52D8">
        <w:rPr>
          <w:rFonts w:ascii="Times New Roman" w:hAnsi="Times New Roman" w:cs="Times New Roman"/>
          <w:sz w:val="24"/>
          <w:szCs w:val="24"/>
        </w:rPr>
        <w:t xml:space="preserve">, C., </w:t>
      </w:r>
      <w:proofErr w:type="spellStart"/>
      <w:r w:rsidRPr="005B52D8">
        <w:rPr>
          <w:rFonts w:ascii="Times New Roman" w:hAnsi="Times New Roman" w:cs="Times New Roman"/>
          <w:sz w:val="24"/>
          <w:szCs w:val="24"/>
        </w:rPr>
        <w:t>Boncompagni</w:t>
      </w:r>
      <w:proofErr w:type="spellEnd"/>
      <w:r w:rsidRPr="005B52D8">
        <w:rPr>
          <w:rFonts w:ascii="Times New Roman" w:hAnsi="Times New Roman" w:cs="Times New Roman"/>
          <w:sz w:val="24"/>
          <w:szCs w:val="24"/>
        </w:rPr>
        <w:t xml:space="preserve">, E., </w:t>
      </w:r>
      <w:proofErr w:type="spellStart"/>
      <w:r w:rsidRPr="005B52D8">
        <w:rPr>
          <w:rFonts w:ascii="Times New Roman" w:hAnsi="Times New Roman" w:cs="Times New Roman"/>
          <w:sz w:val="24"/>
          <w:szCs w:val="24"/>
        </w:rPr>
        <w:t>Fasola</w:t>
      </w:r>
      <w:proofErr w:type="spellEnd"/>
      <w:r w:rsidRPr="005B52D8">
        <w:rPr>
          <w:rFonts w:ascii="Times New Roman" w:hAnsi="Times New Roman" w:cs="Times New Roman"/>
          <w:sz w:val="24"/>
          <w:szCs w:val="24"/>
        </w:rPr>
        <w:t xml:space="preserve">, M., Gandini, C., </w:t>
      </w:r>
      <w:proofErr w:type="spellStart"/>
      <w:r w:rsidRPr="005B52D8">
        <w:rPr>
          <w:rFonts w:ascii="Times New Roman" w:hAnsi="Times New Roman" w:cs="Times New Roman"/>
          <w:sz w:val="24"/>
          <w:szCs w:val="24"/>
        </w:rPr>
        <w:t>Comizzoli</w:t>
      </w:r>
      <w:proofErr w:type="spellEnd"/>
      <w:r w:rsidRPr="005B52D8">
        <w:rPr>
          <w:rFonts w:ascii="Times New Roman" w:hAnsi="Times New Roman" w:cs="Times New Roman"/>
          <w:sz w:val="24"/>
          <w:szCs w:val="24"/>
        </w:rPr>
        <w:t xml:space="preserve">, S., </w:t>
      </w:r>
      <w:proofErr w:type="spellStart"/>
      <w:r w:rsidRPr="005B52D8">
        <w:rPr>
          <w:rFonts w:ascii="Times New Roman" w:hAnsi="Times New Roman" w:cs="Times New Roman"/>
          <w:sz w:val="24"/>
          <w:szCs w:val="24"/>
        </w:rPr>
        <w:t>Milanesi</w:t>
      </w:r>
      <w:proofErr w:type="spellEnd"/>
      <w:r w:rsidRPr="005B52D8">
        <w:rPr>
          <w:rFonts w:ascii="Times New Roman" w:hAnsi="Times New Roman" w:cs="Times New Roman"/>
          <w:sz w:val="24"/>
          <w:szCs w:val="24"/>
        </w:rPr>
        <w:t xml:space="preserve">, G., &amp; </w:t>
      </w:r>
      <w:proofErr w:type="spellStart"/>
      <w:r w:rsidRPr="005B52D8">
        <w:rPr>
          <w:rFonts w:ascii="Times New Roman" w:hAnsi="Times New Roman" w:cs="Times New Roman"/>
          <w:sz w:val="24"/>
          <w:szCs w:val="24"/>
        </w:rPr>
        <w:t>Barni</w:t>
      </w:r>
      <w:proofErr w:type="spellEnd"/>
      <w:r w:rsidRPr="005B52D8">
        <w:rPr>
          <w:rFonts w:ascii="Times New Roman" w:hAnsi="Times New Roman" w:cs="Times New Roman"/>
          <w:sz w:val="24"/>
          <w:szCs w:val="24"/>
        </w:rPr>
        <w:t>, S. (2005). Effects of environmental pollution on the liver parenchymal cells and Kupffer-</w:t>
      </w:r>
      <w:proofErr w:type="spellStart"/>
      <w:r w:rsidRPr="005B52D8">
        <w:rPr>
          <w:rFonts w:ascii="Times New Roman" w:hAnsi="Times New Roman" w:cs="Times New Roman"/>
          <w:sz w:val="24"/>
          <w:szCs w:val="24"/>
        </w:rPr>
        <w:t>melanomacrophagic</w:t>
      </w:r>
      <w:proofErr w:type="spellEnd"/>
      <w:r w:rsidRPr="005B52D8">
        <w:rPr>
          <w:rFonts w:ascii="Times New Roman" w:hAnsi="Times New Roman" w:cs="Times New Roman"/>
          <w:sz w:val="24"/>
          <w:szCs w:val="24"/>
        </w:rPr>
        <w:t xml:space="preserve"> cells of the frog Rana esculenta.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60</w:t>
      </w:r>
      <w:r w:rsidRPr="005B52D8">
        <w:rPr>
          <w:rFonts w:ascii="Times New Roman" w:hAnsi="Times New Roman" w:cs="Times New Roman"/>
          <w:sz w:val="24"/>
          <w:szCs w:val="24"/>
        </w:rPr>
        <w:t>(3), 259-268.</w:t>
      </w:r>
    </w:p>
    <w:p w14:paraId="5A77FDA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Fu, J., Wang, Y., Zhang, A., Zhang, Q., Zhao, Z., Wang, T., &amp; Jiang, G. (2011). Spatial distribution of polychlorinated biphenyls (PCBs) and polybrominated biphenyl ethers (PBDEs) in an e-waste dismantling region in Southeast China: Use of apple snail (</w:t>
      </w:r>
      <w:proofErr w:type="spellStart"/>
      <w:r w:rsidRPr="005B52D8">
        <w:rPr>
          <w:rFonts w:ascii="Times New Roman" w:hAnsi="Times New Roman" w:cs="Times New Roman"/>
          <w:sz w:val="24"/>
          <w:szCs w:val="24"/>
        </w:rPr>
        <w:t>Ampullariidae</w:t>
      </w:r>
      <w:proofErr w:type="spellEnd"/>
      <w:r w:rsidRPr="005B52D8">
        <w:rPr>
          <w:rFonts w:ascii="Times New Roman" w:hAnsi="Times New Roman" w:cs="Times New Roman"/>
          <w:sz w:val="24"/>
          <w:szCs w:val="24"/>
        </w:rPr>
        <w:t>) as a bioindicator. </w:t>
      </w:r>
      <w:r w:rsidRPr="005B52D8">
        <w:rPr>
          <w:rFonts w:ascii="Times New Roman" w:hAnsi="Times New Roman" w:cs="Times New Roman"/>
          <w:i/>
          <w:iCs/>
          <w:sz w:val="24"/>
          <w:szCs w:val="24"/>
        </w:rPr>
        <w:t>Chemosphere</w:t>
      </w:r>
      <w:r w:rsidRPr="005B52D8">
        <w:rPr>
          <w:rFonts w:ascii="Times New Roman" w:hAnsi="Times New Roman" w:cs="Times New Roman"/>
          <w:sz w:val="24"/>
          <w:szCs w:val="24"/>
        </w:rPr>
        <w:t>, </w:t>
      </w:r>
      <w:r w:rsidRPr="005B52D8">
        <w:rPr>
          <w:rFonts w:ascii="Times New Roman" w:hAnsi="Times New Roman" w:cs="Times New Roman"/>
          <w:i/>
          <w:iCs/>
          <w:sz w:val="24"/>
          <w:szCs w:val="24"/>
        </w:rPr>
        <w:t>82</w:t>
      </w:r>
      <w:r w:rsidRPr="005B52D8">
        <w:rPr>
          <w:rFonts w:ascii="Times New Roman" w:hAnsi="Times New Roman" w:cs="Times New Roman"/>
          <w:sz w:val="24"/>
          <w:szCs w:val="24"/>
        </w:rPr>
        <w:t>(5), 648-655.</w:t>
      </w:r>
    </w:p>
    <w:p w14:paraId="484B52B3" w14:textId="77777777" w:rsidR="004336D4" w:rsidRDefault="0093229B" w:rsidP="004336D4">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Gauthier, L., Tardy, E., </w:t>
      </w:r>
      <w:proofErr w:type="spellStart"/>
      <w:r w:rsidRPr="005B52D8">
        <w:rPr>
          <w:rFonts w:ascii="Times New Roman" w:hAnsi="Times New Roman" w:cs="Times New Roman"/>
          <w:sz w:val="24"/>
          <w:szCs w:val="24"/>
        </w:rPr>
        <w:t>Mouchet</w:t>
      </w:r>
      <w:proofErr w:type="spellEnd"/>
      <w:r w:rsidRPr="005B52D8">
        <w:rPr>
          <w:rFonts w:ascii="Times New Roman" w:hAnsi="Times New Roman" w:cs="Times New Roman"/>
          <w:sz w:val="24"/>
          <w:szCs w:val="24"/>
        </w:rPr>
        <w:t xml:space="preserve">, F., &amp; Marty, J. (2004). Biomonitoring of the genotoxic potential (micronucleus assay) and detoxifying activity (EROD induction) in the </w:t>
      </w:r>
      <w:proofErr w:type="spellStart"/>
      <w:r w:rsidRPr="005B52D8">
        <w:rPr>
          <w:rFonts w:ascii="Times New Roman" w:hAnsi="Times New Roman" w:cs="Times New Roman"/>
          <w:sz w:val="24"/>
          <w:szCs w:val="24"/>
        </w:rPr>
        <w:t>RiverDadou</w:t>
      </w:r>
      <w:proofErr w:type="spellEnd"/>
      <w:r w:rsidRPr="005B52D8">
        <w:rPr>
          <w:rFonts w:ascii="Times New Roman" w:hAnsi="Times New Roman" w:cs="Times New Roman"/>
          <w:sz w:val="24"/>
          <w:szCs w:val="24"/>
        </w:rPr>
        <w:t xml:space="preserve"> (France), using the amphibian Xenopus </w:t>
      </w:r>
      <w:proofErr w:type="spellStart"/>
      <w:r w:rsidRPr="005B52D8">
        <w:rPr>
          <w:rFonts w:ascii="Times New Roman" w:hAnsi="Times New Roman" w:cs="Times New Roman"/>
          <w:sz w:val="24"/>
          <w:szCs w:val="24"/>
        </w:rPr>
        <w:t>laevis</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Science of the total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323</w:t>
      </w:r>
      <w:r w:rsidRPr="005B52D8">
        <w:rPr>
          <w:rFonts w:ascii="Times New Roman" w:hAnsi="Times New Roman" w:cs="Times New Roman"/>
          <w:sz w:val="24"/>
          <w:szCs w:val="24"/>
        </w:rPr>
        <w:t>(1-3), 47-61.</w:t>
      </w:r>
    </w:p>
    <w:p w14:paraId="0CB0851B" w14:textId="77777777" w:rsidR="004336D4" w:rsidRPr="004336D4" w:rsidRDefault="004336D4" w:rsidP="004336D4">
      <w:pPr>
        <w:spacing w:line="360" w:lineRule="auto"/>
        <w:ind w:left="993" w:hanging="993"/>
        <w:jc w:val="both"/>
        <w:rPr>
          <w:rFonts w:ascii="Times New Roman" w:hAnsi="Times New Roman" w:cs="Times New Roman"/>
          <w:sz w:val="24"/>
          <w:szCs w:val="24"/>
        </w:rPr>
      </w:pPr>
      <w:proofErr w:type="spellStart"/>
      <w:r w:rsidRPr="004336D4">
        <w:rPr>
          <w:rFonts w:ascii="Times New Roman" w:hAnsi="Times New Roman" w:cs="Times New Roman"/>
          <w:spacing w:val="-2"/>
          <w:sz w:val="24"/>
          <w:szCs w:val="24"/>
        </w:rPr>
        <w:lastRenderedPageBreak/>
        <w:t>Geijzendorffer</w:t>
      </w:r>
      <w:proofErr w:type="spellEnd"/>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IR,</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Roche</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2"/>
          <w:sz w:val="24"/>
          <w:szCs w:val="24"/>
        </w:rPr>
        <w:t>PK.</w:t>
      </w:r>
      <w:r w:rsidRPr="004336D4">
        <w:rPr>
          <w:rFonts w:ascii="Times New Roman" w:hAnsi="Times New Roman" w:cs="Times New Roman"/>
          <w:spacing w:val="-11"/>
          <w:sz w:val="24"/>
          <w:szCs w:val="24"/>
        </w:rPr>
        <w:t xml:space="preserve"> </w:t>
      </w:r>
      <w:r w:rsidR="00F5654B">
        <w:rPr>
          <w:rFonts w:ascii="Times New Roman" w:hAnsi="Times New Roman" w:cs="Times New Roman"/>
          <w:spacing w:val="-11"/>
          <w:sz w:val="24"/>
          <w:szCs w:val="24"/>
        </w:rPr>
        <w:t>(</w:t>
      </w:r>
      <w:r w:rsidR="00F5654B" w:rsidRPr="004336D4">
        <w:rPr>
          <w:rFonts w:ascii="Times New Roman" w:hAnsi="Times New Roman" w:cs="Times New Roman"/>
          <w:spacing w:val="-2"/>
          <w:sz w:val="24"/>
          <w:szCs w:val="24"/>
        </w:rPr>
        <w:t>2013</w:t>
      </w:r>
      <w:r w:rsidR="00F5654B">
        <w:rPr>
          <w:rFonts w:ascii="Times New Roman" w:hAnsi="Times New Roman" w:cs="Times New Roman"/>
          <w:spacing w:val="-2"/>
          <w:sz w:val="24"/>
          <w:szCs w:val="24"/>
        </w:rPr>
        <w:t xml:space="preserve">) </w:t>
      </w:r>
      <w:r w:rsidRPr="004336D4">
        <w:rPr>
          <w:rFonts w:ascii="Times New Roman" w:hAnsi="Times New Roman" w:cs="Times New Roman"/>
          <w:spacing w:val="-1"/>
          <w:sz w:val="24"/>
          <w:szCs w:val="24"/>
        </w:rPr>
        <w:t>Can</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biodiversity</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monitoring</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schemes</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provide</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indicators</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for</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ecosystem</w:t>
      </w:r>
      <w:r w:rsidRPr="004336D4">
        <w:rPr>
          <w:rFonts w:ascii="Times New Roman" w:hAnsi="Times New Roman" w:cs="Times New Roman"/>
          <w:spacing w:val="-42"/>
          <w:sz w:val="24"/>
          <w:szCs w:val="24"/>
        </w:rPr>
        <w:t xml:space="preserve"> </w:t>
      </w:r>
      <w:r w:rsidRPr="004336D4">
        <w:rPr>
          <w:rFonts w:ascii="Times New Roman" w:hAnsi="Times New Roman" w:cs="Times New Roman"/>
          <w:spacing w:val="-2"/>
          <w:sz w:val="24"/>
          <w:szCs w:val="24"/>
        </w:rPr>
        <w:t>services?</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2"/>
          <w:sz w:val="24"/>
          <w:szCs w:val="24"/>
        </w:rPr>
        <w:t>Ecological</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Indicators.</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33:148–57.</w:t>
      </w:r>
      <w:r w:rsidRPr="004336D4">
        <w:rPr>
          <w:rFonts w:ascii="Times New Roman" w:hAnsi="Times New Roman" w:cs="Times New Roman"/>
          <w:spacing w:val="-10"/>
          <w:sz w:val="24"/>
          <w:szCs w:val="24"/>
        </w:rPr>
        <w:t xml:space="preserve"> </w:t>
      </w:r>
      <w:hyperlink r:id="rId10">
        <w:r w:rsidRPr="004336D4">
          <w:rPr>
            <w:rFonts w:ascii="Times New Roman" w:hAnsi="Times New Roman" w:cs="Times New Roman"/>
            <w:color w:val="3E65AC"/>
            <w:spacing w:val="-1"/>
            <w:sz w:val="24"/>
            <w:szCs w:val="24"/>
          </w:rPr>
          <w:t>https://doi.org/10.1016/j.ecolind.2013.03.010</w:t>
        </w:r>
      </w:hyperlink>
      <w:r>
        <w:rPr>
          <w:rFonts w:ascii="Times New Roman" w:hAnsi="Times New Roman" w:cs="Times New Roman"/>
          <w:sz w:val="24"/>
          <w:szCs w:val="24"/>
        </w:rPr>
        <w:t>.</w:t>
      </w:r>
    </w:p>
    <w:p w14:paraId="6AEF1BBF" w14:textId="77777777" w:rsidR="004336D4" w:rsidRPr="005B52D8" w:rsidRDefault="0093229B" w:rsidP="00223D69">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Georgieva, E., Stoyanova, S., </w:t>
      </w:r>
      <w:proofErr w:type="spellStart"/>
      <w:r w:rsidRPr="005B52D8">
        <w:rPr>
          <w:rFonts w:ascii="Times New Roman" w:hAnsi="Times New Roman" w:cs="Times New Roman"/>
          <w:sz w:val="24"/>
          <w:szCs w:val="24"/>
        </w:rPr>
        <w:t>Velcheva</w:t>
      </w:r>
      <w:proofErr w:type="spellEnd"/>
      <w:r w:rsidRPr="005B52D8">
        <w:rPr>
          <w:rFonts w:ascii="Times New Roman" w:hAnsi="Times New Roman" w:cs="Times New Roman"/>
          <w:sz w:val="24"/>
          <w:szCs w:val="24"/>
        </w:rPr>
        <w:t>, I., &amp;</w:t>
      </w:r>
      <w:r w:rsidR="00DF4C0E">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Yancheva</w:t>
      </w:r>
      <w:proofErr w:type="spellEnd"/>
      <w:r w:rsidRPr="005B52D8">
        <w:rPr>
          <w:rFonts w:ascii="Times New Roman" w:hAnsi="Times New Roman" w:cs="Times New Roman"/>
          <w:sz w:val="24"/>
          <w:szCs w:val="24"/>
        </w:rPr>
        <w:t xml:space="preserve">, V. (2014). Histopathological alterations in common carp (Cyprinus </w:t>
      </w:r>
      <w:proofErr w:type="spellStart"/>
      <w:r w:rsidRPr="005B52D8">
        <w:rPr>
          <w:rFonts w:ascii="Times New Roman" w:hAnsi="Times New Roman" w:cs="Times New Roman"/>
          <w:sz w:val="24"/>
          <w:szCs w:val="24"/>
        </w:rPr>
        <w:t>carpio</w:t>
      </w:r>
      <w:proofErr w:type="spellEnd"/>
      <w:r w:rsidRPr="005B52D8">
        <w:rPr>
          <w:rFonts w:ascii="Times New Roman" w:hAnsi="Times New Roman" w:cs="Times New Roman"/>
          <w:sz w:val="24"/>
          <w:szCs w:val="24"/>
        </w:rPr>
        <w:t xml:space="preserve"> L.) gills caused by thiamethoxam. </w:t>
      </w:r>
      <w:r w:rsidRPr="005B52D8">
        <w:rPr>
          <w:rFonts w:ascii="Times New Roman" w:hAnsi="Times New Roman" w:cs="Times New Roman"/>
          <w:i/>
          <w:iCs/>
          <w:sz w:val="24"/>
          <w:szCs w:val="24"/>
        </w:rPr>
        <w:t>Brazilian Archives of Biology and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57</w:t>
      </w:r>
      <w:r w:rsidRPr="005B52D8">
        <w:rPr>
          <w:rFonts w:ascii="Times New Roman" w:hAnsi="Times New Roman" w:cs="Times New Roman"/>
          <w:sz w:val="24"/>
          <w:szCs w:val="24"/>
        </w:rPr>
        <w:t>, 991-996.</w:t>
      </w:r>
    </w:p>
    <w:p w14:paraId="72085E6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Ghannem</w:t>
      </w:r>
      <w:proofErr w:type="spellEnd"/>
      <w:r w:rsidRPr="005B52D8">
        <w:rPr>
          <w:rFonts w:ascii="Times New Roman" w:hAnsi="Times New Roman" w:cs="Times New Roman"/>
          <w:sz w:val="24"/>
          <w:szCs w:val="24"/>
        </w:rPr>
        <w:t xml:space="preserve">, S., </w:t>
      </w:r>
      <w:proofErr w:type="spellStart"/>
      <w:r w:rsidRPr="005B52D8">
        <w:rPr>
          <w:rFonts w:ascii="Times New Roman" w:hAnsi="Times New Roman" w:cs="Times New Roman"/>
          <w:sz w:val="24"/>
          <w:szCs w:val="24"/>
        </w:rPr>
        <w:t>Touaylia</w:t>
      </w:r>
      <w:proofErr w:type="spellEnd"/>
      <w:r w:rsidRPr="005B52D8">
        <w:rPr>
          <w:rFonts w:ascii="Times New Roman" w:hAnsi="Times New Roman" w:cs="Times New Roman"/>
          <w:sz w:val="24"/>
          <w:szCs w:val="24"/>
        </w:rPr>
        <w:t xml:space="preserve">, S., &amp; </w:t>
      </w:r>
      <w:proofErr w:type="spellStart"/>
      <w:r w:rsidRPr="005B52D8">
        <w:rPr>
          <w:rFonts w:ascii="Times New Roman" w:hAnsi="Times New Roman" w:cs="Times New Roman"/>
          <w:sz w:val="24"/>
          <w:szCs w:val="24"/>
        </w:rPr>
        <w:t>Boumaiza</w:t>
      </w:r>
      <w:proofErr w:type="spellEnd"/>
      <w:r w:rsidRPr="005B52D8">
        <w:rPr>
          <w:rFonts w:ascii="Times New Roman" w:hAnsi="Times New Roman" w:cs="Times New Roman"/>
          <w:sz w:val="24"/>
          <w:szCs w:val="24"/>
        </w:rPr>
        <w:t>, M. (2018). Beetles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Coleoptera) as bioindicators of the assessment of environmental pollution. </w:t>
      </w:r>
      <w:r w:rsidRPr="005B52D8">
        <w:rPr>
          <w:rFonts w:ascii="Times New Roman" w:hAnsi="Times New Roman" w:cs="Times New Roman"/>
          <w:i/>
          <w:iCs/>
          <w:sz w:val="24"/>
          <w:szCs w:val="24"/>
        </w:rPr>
        <w:t>Human and Ecological Risk Assessment: An International Journal</w:t>
      </w:r>
      <w:r w:rsidRPr="005B52D8">
        <w:rPr>
          <w:rFonts w:ascii="Times New Roman" w:hAnsi="Times New Roman" w:cs="Times New Roman"/>
          <w:sz w:val="24"/>
          <w:szCs w:val="24"/>
        </w:rPr>
        <w:t>, </w:t>
      </w:r>
      <w:r w:rsidRPr="005B52D8">
        <w:rPr>
          <w:rFonts w:ascii="Times New Roman" w:hAnsi="Times New Roman" w:cs="Times New Roman"/>
          <w:i/>
          <w:iCs/>
          <w:sz w:val="24"/>
          <w:szCs w:val="24"/>
        </w:rPr>
        <w:t>24</w:t>
      </w:r>
      <w:r w:rsidRPr="005B52D8">
        <w:rPr>
          <w:rFonts w:ascii="Times New Roman" w:hAnsi="Times New Roman" w:cs="Times New Roman"/>
          <w:sz w:val="24"/>
          <w:szCs w:val="24"/>
        </w:rPr>
        <w:t>(2), 456-464.</w:t>
      </w:r>
    </w:p>
    <w:p w14:paraId="461A848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Gonzalez-Mille, D. J., Espinosa-Reyes, G., Rivero-Pérez, N. E., Trejo-Acevedo, A., Nava-Montes, A. D., &amp;</w:t>
      </w:r>
      <w:proofErr w:type="spellStart"/>
      <w:r w:rsidRPr="005B52D8">
        <w:rPr>
          <w:rFonts w:ascii="Times New Roman" w:hAnsi="Times New Roman" w:cs="Times New Roman"/>
          <w:sz w:val="24"/>
          <w:szCs w:val="24"/>
        </w:rPr>
        <w:t>Ilizaliturri</w:t>
      </w:r>
      <w:proofErr w:type="spellEnd"/>
      <w:r w:rsidRPr="005B52D8">
        <w:rPr>
          <w:rFonts w:ascii="Times New Roman" w:hAnsi="Times New Roman" w:cs="Times New Roman"/>
          <w:sz w:val="24"/>
          <w:szCs w:val="24"/>
        </w:rPr>
        <w:t>-Hernandez, C. A. (2013). Persistent organochlorine pollutants (POPs) and DNA damage in giant toads (</w:t>
      </w:r>
      <w:proofErr w:type="spellStart"/>
      <w:r w:rsidRPr="005B52D8">
        <w:rPr>
          <w:rFonts w:ascii="Times New Roman" w:hAnsi="Times New Roman" w:cs="Times New Roman"/>
          <w:sz w:val="24"/>
          <w:szCs w:val="24"/>
        </w:rPr>
        <w:t>Rhinella</w:t>
      </w:r>
      <w:proofErr w:type="spellEnd"/>
      <w:r w:rsidRPr="005B52D8">
        <w:rPr>
          <w:rFonts w:ascii="Times New Roman" w:hAnsi="Times New Roman" w:cs="Times New Roman"/>
          <w:sz w:val="24"/>
          <w:szCs w:val="24"/>
        </w:rPr>
        <w:t xml:space="preserve"> marina) from an industrial area at Coatzacoalcos, Mexico. </w:t>
      </w:r>
      <w:r w:rsidRPr="005B52D8">
        <w:rPr>
          <w:rFonts w:ascii="Times New Roman" w:hAnsi="Times New Roman" w:cs="Times New Roman"/>
          <w:i/>
          <w:iCs/>
          <w:sz w:val="24"/>
          <w:szCs w:val="24"/>
        </w:rPr>
        <w:t>Water, Air, &amp; Soil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224</w:t>
      </w:r>
      <w:r w:rsidRPr="005B52D8">
        <w:rPr>
          <w:rFonts w:ascii="Times New Roman" w:hAnsi="Times New Roman" w:cs="Times New Roman"/>
          <w:sz w:val="24"/>
          <w:szCs w:val="24"/>
        </w:rPr>
        <w:t>, 1-14.</w:t>
      </w:r>
    </w:p>
    <w:p w14:paraId="025B640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Grimaldi, D., &amp; Engel, M. S. (2005). </w:t>
      </w:r>
      <w:r w:rsidRPr="005B52D8">
        <w:rPr>
          <w:rFonts w:ascii="Times New Roman" w:hAnsi="Times New Roman" w:cs="Times New Roman"/>
          <w:i/>
          <w:iCs/>
          <w:sz w:val="24"/>
          <w:szCs w:val="24"/>
        </w:rPr>
        <w:t>Evolution of the Insects</w:t>
      </w:r>
      <w:r w:rsidRPr="005B52D8">
        <w:rPr>
          <w:rFonts w:ascii="Times New Roman" w:hAnsi="Times New Roman" w:cs="Times New Roman"/>
          <w:sz w:val="24"/>
          <w:szCs w:val="24"/>
        </w:rPr>
        <w:t>. Cambridge University Press.</w:t>
      </w:r>
    </w:p>
    <w:p w14:paraId="0717FA8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Gurushankara</w:t>
      </w:r>
      <w:proofErr w:type="spellEnd"/>
      <w:r w:rsidRPr="005B52D8">
        <w:rPr>
          <w:rFonts w:ascii="Times New Roman" w:hAnsi="Times New Roman" w:cs="Times New Roman"/>
          <w:sz w:val="24"/>
          <w:szCs w:val="24"/>
        </w:rPr>
        <w:t>, H. P., Krishnamurthy, S. V., &amp; Vasudev, V. (2007). Effect of malathion on survival, growth, and food consumption of Indian cricket frog (</w:t>
      </w:r>
      <w:proofErr w:type="spellStart"/>
      <w:r w:rsidRPr="005B52D8">
        <w:rPr>
          <w:rFonts w:ascii="Times New Roman" w:hAnsi="Times New Roman" w:cs="Times New Roman"/>
          <w:sz w:val="24"/>
          <w:szCs w:val="24"/>
        </w:rPr>
        <w:t>Limnonectuslimnocharis</w:t>
      </w:r>
      <w:proofErr w:type="spellEnd"/>
      <w:r w:rsidRPr="005B52D8">
        <w:rPr>
          <w:rFonts w:ascii="Times New Roman" w:hAnsi="Times New Roman" w:cs="Times New Roman"/>
          <w:sz w:val="24"/>
          <w:szCs w:val="24"/>
        </w:rPr>
        <w:t>) tadpoles. </w:t>
      </w:r>
      <w:r w:rsidRPr="005B52D8">
        <w:rPr>
          <w:rFonts w:ascii="Times New Roman" w:hAnsi="Times New Roman" w:cs="Times New Roman"/>
          <w:i/>
          <w:iCs/>
          <w:sz w:val="24"/>
          <w:szCs w:val="24"/>
        </w:rPr>
        <w:t>Archives of Environmental Contamination and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52</w:t>
      </w:r>
      <w:r w:rsidRPr="005B52D8">
        <w:rPr>
          <w:rFonts w:ascii="Times New Roman" w:hAnsi="Times New Roman" w:cs="Times New Roman"/>
          <w:sz w:val="24"/>
          <w:szCs w:val="24"/>
        </w:rPr>
        <w:t>, 251-256.</w:t>
      </w:r>
    </w:p>
    <w:p w14:paraId="3DF25B5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Hanazato</w:t>
      </w:r>
      <w:proofErr w:type="spellEnd"/>
      <w:r w:rsidRPr="005B52D8">
        <w:rPr>
          <w:rFonts w:ascii="Times New Roman" w:hAnsi="Times New Roman" w:cs="Times New Roman"/>
          <w:sz w:val="24"/>
          <w:szCs w:val="24"/>
        </w:rPr>
        <w:t>, T. (2001). Pesticide effects on freshwater zooplankton: an ecological perspective. </w:t>
      </w:r>
      <w:r w:rsidRPr="005B52D8">
        <w:rPr>
          <w:rFonts w:ascii="Times New Roman" w:hAnsi="Times New Roman" w:cs="Times New Roman"/>
          <w:i/>
          <w:iCs/>
          <w:sz w:val="24"/>
          <w:szCs w:val="24"/>
        </w:rPr>
        <w:t>Environmental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112</w:t>
      </w:r>
      <w:r w:rsidRPr="005B52D8">
        <w:rPr>
          <w:rFonts w:ascii="Times New Roman" w:hAnsi="Times New Roman" w:cs="Times New Roman"/>
          <w:sz w:val="24"/>
          <w:szCs w:val="24"/>
        </w:rPr>
        <w:t>(1), 1-10.</w:t>
      </w:r>
    </w:p>
    <w:p w14:paraId="15A80593"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Hanazato</w:t>
      </w:r>
      <w:proofErr w:type="spellEnd"/>
      <w:r w:rsidRPr="005B52D8">
        <w:rPr>
          <w:rFonts w:ascii="Times New Roman" w:hAnsi="Times New Roman" w:cs="Times New Roman"/>
          <w:sz w:val="24"/>
          <w:szCs w:val="24"/>
        </w:rPr>
        <w:t xml:space="preserve">, T., &amp; Dodson, S. I. (1995). Synergistic effects of low oxygen concentration, predator kairomone, and a pesticide on the </w:t>
      </w:r>
      <w:proofErr w:type="spellStart"/>
      <w:r w:rsidRPr="005B52D8">
        <w:rPr>
          <w:rFonts w:ascii="Times New Roman" w:hAnsi="Times New Roman" w:cs="Times New Roman"/>
          <w:sz w:val="24"/>
          <w:szCs w:val="24"/>
        </w:rPr>
        <w:t>cladoceran</w:t>
      </w:r>
      <w:proofErr w:type="spellEnd"/>
      <w:r w:rsidRPr="005B52D8">
        <w:rPr>
          <w:rFonts w:ascii="Times New Roman" w:hAnsi="Times New Roman" w:cs="Times New Roman"/>
          <w:sz w:val="24"/>
          <w:szCs w:val="24"/>
        </w:rPr>
        <w:t xml:space="preserve"> Daphnia </w:t>
      </w:r>
      <w:proofErr w:type="spellStart"/>
      <w:r w:rsidRPr="005B52D8">
        <w:rPr>
          <w:rFonts w:ascii="Times New Roman" w:hAnsi="Times New Roman" w:cs="Times New Roman"/>
          <w:sz w:val="24"/>
          <w:szCs w:val="24"/>
        </w:rPr>
        <w:t>pulex</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Limnology and Oceanography</w:t>
      </w:r>
      <w:r w:rsidRPr="005B52D8">
        <w:rPr>
          <w:rFonts w:ascii="Times New Roman" w:hAnsi="Times New Roman" w:cs="Times New Roman"/>
          <w:sz w:val="24"/>
          <w:szCs w:val="24"/>
        </w:rPr>
        <w:t>, </w:t>
      </w:r>
      <w:r w:rsidRPr="005B52D8">
        <w:rPr>
          <w:rFonts w:ascii="Times New Roman" w:hAnsi="Times New Roman" w:cs="Times New Roman"/>
          <w:i/>
          <w:iCs/>
          <w:sz w:val="24"/>
          <w:szCs w:val="24"/>
        </w:rPr>
        <w:t>40</w:t>
      </w:r>
      <w:r w:rsidRPr="005B52D8">
        <w:rPr>
          <w:rFonts w:ascii="Times New Roman" w:hAnsi="Times New Roman" w:cs="Times New Roman"/>
          <w:sz w:val="24"/>
          <w:szCs w:val="24"/>
        </w:rPr>
        <w:t>(4), 700-709.</w:t>
      </w:r>
    </w:p>
    <w:p w14:paraId="69EA9A3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Harmon, S. M., &amp; Wiley, F. E. (2010). Effects of pollution on freshwater organisms. </w:t>
      </w:r>
      <w:r w:rsidRPr="005B52D8">
        <w:rPr>
          <w:rFonts w:ascii="Times New Roman" w:hAnsi="Times New Roman" w:cs="Times New Roman"/>
          <w:i/>
          <w:iCs/>
          <w:sz w:val="24"/>
          <w:szCs w:val="24"/>
        </w:rPr>
        <w:t>Water Environment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82</w:t>
      </w:r>
      <w:r w:rsidRPr="005B52D8">
        <w:rPr>
          <w:rFonts w:ascii="Times New Roman" w:hAnsi="Times New Roman" w:cs="Times New Roman"/>
          <w:sz w:val="24"/>
          <w:szCs w:val="24"/>
        </w:rPr>
        <w:t>(10), 1945-2000.</w:t>
      </w:r>
    </w:p>
    <w:p w14:paraId="682A0FB5" w14:textId="77777777" w:rsidR="0010670C" w:rsidRDefault="0093229B" w:rsidP="0010670C">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Heink</w:t>
      </w:r>
      <w:proofErr w:type="spellEnd"/>
      <w:r w:rsidRPr="005B52D8">
        <w:rPr>
          <w:rFonts w:ascii="Times New Roman" w:hAnsi="Times New Roman" w:cs="Times New Roman"/>
          <w:sz w:val="24"/>
          <w:szCs w:val="24"/>
        </w:rPr>
        <w:t xml:space="preserve"> U, </w:t>
      </w:r>
      <w:proofErr w:type="spellStart"/>
      <w:r w:rsidRPr="005B52D8">
        <w:rPr>
          <w:rFonts w:ascii="Times New Roman" w:hAnsi="Times New Roman" w:cs="Times New Roman"/>
          <w:sz w:val="24"/>
          <w:szCs w:val="24"/>
        </w:rPr>
        <w:t>Kowarik</w:t>
      </w:r>
      <w:proofErr w:type="spellEnd"/>
      <w:r w:rsidRPr="005B52D8">
        <w:rPr>
          <w:rFonts w:ascii="Times New Roman" w:hAnsi="Times New Roman" w:cs="Times New Roman"/>
          <w:sz w:val="24"/>
          <w:szCs w:val="24"/>
        </w:rPr>
        <w:t xml:space="preserve"> I. What are indicators? On the definition of indicators in ecology and environmental planning. Ecological Indicators. 2010; 10(3):584–93. </w:t>
      </w:r>
      <w:hyperlink r:id="rId11" w:history="1">
        <w:r w:rsidRPr="005B52D8">
          <w:rPr>
            <w:rStyle w:val="Hyperlink"/>
            <w:rFonts w:ascii="Times New Roman" w:hAnsi="Times New Roman" w:cs="Times New Roman"/>
            <w:sz w:val="24"/>
            <w:szCs w:val="24"/>
          </w:rPr>
          <w:t>https://doi.org/10.1016/j.ecolind.2009.09.009</w:t>
        </w:r>
      </w:hyperlink>
      <w:r w:rsidR="0010670C">
        <w:rPr>
          <w:rFonts w:ascii="Times New Roman" w:hAnsi="Times New Roman" w:cs="Times New Roman"/>
          <w:sz w:val="24"/>
          <w:szCs w:val="24"/>
        </w:rPr>
        <w:t>,</w:t>
      </w:r>
    </w:p>
    <w:p w14:paraId="30A97EA7" w14:textId="77777777" w:rsidR="0010670C" w:rsidRDefault="0010670C" w:rsidP="0010670C">
      <w:pPr>
        <w:tabs>
          <w:tab w:val="left" w:pos="5108"/>
        </w:tabs>
        <w:spacing w:line="360" w:lineRule="auto"/>
        <w:ind w:left="993" w:hanging="993"/>
        <w:jc w:val="both"/>
        <w:rPr>
          <w:rFonts w:ascii="Times New Roman" w:hAnsi="Times New Roman" w:cs="Times New Roman"/>
          <w:sz w:val="24"/>
          <w:szCs w:val="24"/>
        </w:rPr>
      </w:pPr>
      <w:proofErr w:type="spellStart"/>
      <w:r w:rsidRPr="0010670C">
        <w:rPr>
          <w:rFonts w:ascii="Times New Roman" w:hAnsi="Times New Roman" w:cs="Times New Roman"/>
          <w:spacing w:val="-2"/>
          <w:sz w:val="24"/>
          <w:szCs w:val="24"/>
        </w:rPr>
        <w:t>Herrando</w:t>
      </w:r>
      <w:proofErr w:type="spellEnd"/>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S,</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Anton</w:t>
      </w:r>
      <w:r w:rsidRPr="0010670C">
        <w:rPr>
          <w:rFonts w:ascii="Times New Roman" w:hAnsi="Times New Roman" w:cs="Times New Roman"/>
          <w:spacing w:val="-13"/>
          <w:sz w:val="24"/>
          <w:szCs w:val="24"/>
        </w:rPr>
        <w:t xml:space="preserve"> </w:t>
      </w:r>
      <w:r w:rsidRPr="0010670C">
        <w:rPr>
          <w:rFonts w:ascii="Times New Roman" w:hAnsi="Times New Roman" w:cs="Times New Roman"/>
          <w:spacing w:val="-1"/>
          <w:sz w:val="24"/>
          <w:szCs w:val="24"/>
        </w:rPr>
        <w:t>M,</w:t>
      </w:r>
      <w:r w:rsidRPr="0010670C">
        <w:rPr>
          <w:rFonts w:ascii="Times New Roman" w:hAnsi="Times New Roman" w:cs="Times New Roman"/>
          <w:spacing w:val="-10"/>
          <w:sz w:val="24"/>
          <w:szCs w:val="24"/>
        </w:rPr>
        <w:t xml:space="preserve"> </w:t>
      </w:r>
      <w:proofErr w:type="spellStart"/>
      <w:r w:rsidRPr="0010670C">
        <w:rPr>
          <w:rFonts w:ascii="Times New Roman" w:hAnsi="Times New Roman" w:cs="Times New Roman"/>
          <w:spacing w:val="-1"/>
          <w:sz w:val="24"/>
          <w:szCs w:val="24"/>
        </w:rPr>
        <w:t>Sardà-Palomera</w:t>
      </w:r>
      <w:proofErr w:type="spellEnd"/>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F,</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Bota</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G,</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Gregory</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RD,</w:t>
      </w:r>
      <w:r w:rsidRPr="0010670C">
        <w:rPr>
          <w:rFonts w:ascii="Times New Roman" w:hAnsi="Times New Roman" w:cs="Times New Roman"/>
          <w:spacing w:val="-11"/>
          <w:sz w:val="24"/>
          <w:szCs w:val="24"/>
        </w:rPr>
        <w:t xml:space="preserve"> </w:t>
      </w:r>
      <w:proofErr w:type="spellStart"/>
      <w:r w:rsidRPr="0010670C">
        <w:rPr>
          <w:rFonts w:ascii="Times New Roman" w:hAnsi="Times New Roman" w:cs="Times New Roman"/>
          <w:spacing w:val="-1"/>
          <w:sz w:val="24"/>
          <w:szCs w:val="24"/>
        </w:rPr>
        <w:t>Brotons</w:t>
      </w:r>
      <w:proofErr w:type="spellEnd"/>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L.</w:t>
      </w:r>
      <w:r w:rsidRPr="0010670C">
        <w:rPr>
          <w:rFonts w:ascii="Times New Roman" w:hAnsi="Times New Roman" w:cs="Times New Roman"/>
          <w:spacing w:val="-11"/>
          <w:sz w:val="24"/>
          <w:szCs w:val="24"/>
        </w:rPr>
        <w:t xml:space="preserve"> 2014. </w:t>
      </w:r>
      <w:r w:rsidRPr="0010670C">
        <w:rPr>
          <w:rFonts w:ascii="Times New Roman" w:hAnsi="Times New Roman" w:cs="Times New Roman"/>
          <w:spacing w:val="-1"/>
          <w:sz w:val="24"/>
          <w:szCs w:val="24"/>
        </w:rPr>
        <w:t>Indicators</w:t>
      </w:r>
      <w:r w:rsidRPr="0010670C">
        <w:rPr>
          <w:rFonts w:ascii="Times New Roman" w:hAnsi="Times New Roman" w:cs="Times New Roman"/>
          <w:spacing w:val="-10"/>
          <w:sz w:val="24"/>
          <w:szCs w:val="24"/>
        </w:rPr>
        <w:t xml:space="preserve"> </w:t>
      </w:r>
      <w:r w:rsidRPr="0010670C">
        <w:rPr>
          <w:rFonts w:ascii="Times New Roman" w:hAnsi="Times New Roman" w:cs="Times New Roman"/>
          <w:spacing w:val="-1"/>
          <w:sz w:val="24"/>
          <w:szCs w:val="24"/>
        </w:rPr>
        <w:t>of</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the</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impact</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of</w:t>
      </w:r>
      <w:r w:rsidRPr="0010670C">
        <w:rPr>
          <w:rFonts w:ascii="Times New Roman" w:hAnsi="Times New Roman" w:cs="Times New Roman"/>
          <w:sz w:val="24"/>
          <w:szCs w:val="24"/>
        </w:rPr>
        <w:t xml:space="preserve"> </w:t>
      </w:r>
      <w:r w:rsidRPr="0010670C">
        <w:rPr>
          <w:rFonts w:ascii="Times New Roman" w:hAnsi="Times New Roman" w:cs="Times New Roman"/>
          <w:w w:val="95"/>
          <w:sz w:val="24"/>
          <w:szCs w:val="24"/>
        </w:rPr>
        <w:t>land</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use</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changes</w:t>
      </w:r>
      <w:r w:rsidRPr="0010670C">
        <w:rPr>
          <w:rFonts w:ascii="Times New Roman" w:hAnsi="Times New Roman" w:cs="Times New Roman"/>
          <w:spacing w:val="6"/>
          <w:w w:val="95"/>
          <w:sz w:val="24"/>
          <w:szCs w:val="24"/>
        </w:rPr>
        <w:t xml:space="preserve"> </w:t>
      </w:r>
      <w:r w:rsidRPr="0010670C">
        <w:rPr>
          <w:rFonts w:ascii="Times New Roman" w:hAnsi="Times New Roman" w:cs="Times New Roman"/>
          <w:w w:val="95"/>
          <w:sz w:val="24"/>
          <w:szCs w:val="24"/>
        </w:rPr>
        <w:t>using</w:t>
      </w:r>
      <w:r w:rsidRPr="0010670C">
        <w:rPr>
          <w:rFonts w:ascii="Times New Roman" w:hAnsi="Times New Roman" w:cs="Times New Roman"/>
          <w:spacing w:val="6"/>
          <w:w w:val="95"/>
          <w:sz w:val="24"/>
          <w:szCs w:val="24"/>
        </w:rPr>
        <w:t xml:space="preserve"> </w:t>
      </w:r>
      <w:r w:rsidRPr="0010670C">
        <w:rPr>
          <w:rFonts w:ascii="Times New Roman" w:hAnsi="Times New Roman" w:cs="Times New Roman"/>
          <w:w w:val="95"/>
          <w:sz w:val="24"/>
          <w:szCs w:val="24"/>
        </w:rPr>
        <w:t>large-scale</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bird</w:t>
      </w:r>
      <w:r w:rsidRPr="0010670C">
        <w:rPr>
          <w:rFonts w:ascii="Times New Roman" w:hAnsi="Times New Roman" w:cs="Times New Roman"/>
          <w:spacing w:val="8"/>
          <w:w w:val="95"/>
          <w:sz w:val="24"/>
          <w:szCs w:val="24"/>
        </w:rPr>
        <w:t xml:space="preserve"> </w:t>
      </w:r>
      <w:r w:rsidRPr="0010670C">
        <w:rPr>
          <w:rFonts w:ascii="Times New Roman" w:hAnsi="Times New Roman" w:cs="Times New Roman"/>
          <w:w w:val="95"/>
          <w:sz w:val="24"/>
          <w:szCs w:val="24"/>
        </w:rPr>
        <w:t>surveys:</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Land</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abandonment</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in</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a</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lastRenderedPageBreak/>
        <w:t>Mediterranean</w:t>
      </w:r>
      <w:r w:rsidRPr="0010670C">
        <w:rPr>
          <w:rFonts w:ascii="Times New Roman" w:hAnsi="Times New Roman" w:cs="Times New Roman"/>
          <w:spacing w:val="8"/>
          <w:w w:val="95"/>
          <w:sz w:val="24"/>
          <w:szCs w:val="24"/>
        </w:rPr>
        <w:t xml:space="preserve"> </w:t>
      </w:r>
      <w:r w:rsidRPr="0010670C">
        <w:rPr>
          <w:rFonts w:ascii="Times New Roman" w:hAnsi="Times New Roman" w:cs="Times New Roman"/>
          <w:w w:val="95"/>
          <w:sz w:val="24"/>
          <w:szCs w:val="24"/>
        </w:rPr>
        <w:t>region.</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Eco-</w:t>
      </w:r>
      <w:r w:rsidRPr="0010670C">
        <w:rPr>
          <w:rFonts w:ascii="Times New Roman" w:hAnsi="Times New Roman" w:cs="Times New Roman"/>
          <w:spacing w:val="-39"/>
          <w:w w:val="95"/>
          <w:sz w:val="24"/>
          <w:szCs w:val="24"/>
        </w:rPr>
        <w:t xml:space="preserve"> </w:t>
      </w:r>
      <w:r w:rsidRPr="0010670C">
        <w:rPr>
          <w:rFonts w:ascii="Times New Roman" w:hAnsi="Times New Roman" w:cs="Times New Roman"/>
          <w:spacing w:val="-2"/>
          <w:sz w:val="24"/>
          <w:szCs w:val="24"/>
        </w:rPr>
        <w:t>logical</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2"/>
          <w:sz w:val="24"/>
          <w:szCs w:val="24"/>
        </w:rPr>
        <w:t>Indicators</w:t>
      </w:r>
      <w:r>
        <w:rPr>
          <w:rFonts w:ascii="Times New Roman" w:hAnsi="Times New Roman" w:cs="Times New Roman"/>
          <w:spacing w:val="-2"/>
          <w:sz w:val="24"/>
          <w:szCs w:val="24"/>
        </w:rPr>
        <w:t>.</w:t>
      </w:r>
      <w:r w:rsidRPr="0010670C">
        <w:rPr>
          <w:rFonts w:ascii="Times New Roman" w:hAnsi="Times New Roman" w:cs="Times New Roman"/>
          <w:spacing w:val="-2"/>
          <w:sz w:val="24"/>
          <w:szCs w:val="24"/>
        </w:rPr>
        <w:t>45:235–44.</w:t>
      </w:r>
      <w:r w:rsidRPr="0010670C">
        <w:rPr>
          <w:rFonts w:ascii="Times New Roman" w:hAnsi="Times New Roman" w:cs="Times New Roman"/>
          <w:spacing w:val="-12"/>
          <w:sz w:val="24"/>
          <w:szCs w:val="24"/>
        </w:rPr>
        <w:t xml:space="preserve"> </w:t>
      </w:r>
      <w:hyperlink r:id="rId12">
        <w:r w:rsidRPr="0010670C">
          <w:rPr>
            <w:rFonts w:ascii="Times New Roman" w:hAnsi="Times New Roman" w:cs="Times New Roman"/>
            <w:color w:val="3E65AC"/>
            <w:spacing w:val="-1"/>
            <w:sz w:val="24"/>
            <w:szCs w:val="24"/>
          </w:rPr>
          <w:t>https://doi.org/10.1016/j.ecolind.2014.04.011</w:t>
        </w:r>
      </w:hyperlink>
      <w:r w:rsidRPr="0010670C">
        <w:rPr>
          <w:rFonts w:ascii="Times New Roman" w:hAnsi="Times New Roman" w:cs="Times New Roman"/>
          <w:sz w:val="24"/>
          <w:szCs w:val="24"/>
        </w:rPr>
        <w:t>.</w:t>
      </w:r>
    </w:p>
    <w:p w14:paraId="716C95B8" w14:textId="77777777" w:rsidR="0010670C" w:rsidRPr="0010670C" w:rsidRDefault="00FA47BC" w:rsidP="0010670C">
      <w:pPr>
        <w:tabs>
          <w:tab w:val="left" w:pos="5108"/>
        </w:tabs>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76EC5A34">
          <v:shape id="_x0000_s1093" style="position:absolute;left:0;text-align:left;margin-left:435.1pt;margin-top:30.15pt;width:137.6pt;height:.1pt;z-index:-251638784;mso-position-horizontal-relative:page" coordorigin="8702,603" coordsize="2752,0" path="m11454,603r-2752,e" fillcolor="#3e65ac" stroked="f">
            <v:path arrowok="t"/>
            <w10:wrap anchorx="page"/>
          </v:shape>
        </w:pict>
      </w:r>
      <w:proofErr w:type="spellStart"/>
      <w:r w:rsidR="0010670C" w:rsidRPr="0010670C">
        <w:rPr>
          <w:rFonts w:ascii="Times New Roman" w:hAnsi="Times New Roman" w:cs="Times New Roman"/>
          <w:spacing w:val="4"/>
          <w:w w:val="99"/>
          <w:sz w:val="24"/>
          <w:szCs w:val="24"/>
        </w:rPr>
        <w:t>Herrand</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sz w:val="24"/>
          <w:szCs w:val="24"/>
        </w:rPr>
        <w:t>S</w:t>
      </w:r>
      <w:r w:rsidR="0010670C" w:rsidRPr="0010670C">
        <w:rPr>
          <w:rFonts w:ascii="Times New Roman" w:hAnsi="Times New Roman" w:cs="Times New Roman"/>
          <w:sz w:val="24"/>
          <w:szCs w:val="24"/>
        </w:rPr>
        <w:t>,</w:t>
      </w:r>
      <w:r w:rsidR="0010670C" w:rsidRPr="0010670C">
        <w:rPr>
          <w:rFonts w:ascii="Times New Roman" w:hAnsi="Times New Roman" w:cs="Times New Roman"/>
          <w:spacing w:val="-5"/>
          <w:sz w:val="24"/>
          <w:szCs w:val="24"/>
        </w:rPr>
        <w:t xml:space="preserve"> </w:t>
      </w:r>
      <w:proofErr w:type="spellStart"/>
      <w:r w:rsidR="0010670C" w:rsidRPr="0010670C">
        <w:rPr>
          <w:rFonts w:ascii="Times New Roman" w:hAnsi="Times New Roman" w:cs="Times New Roman"/>
          <w:spacing w:val="4"/>
          <w:w w:val="99"/>
          <w:sz w:val="24"/>
          <w:szCs w:val="24"/>
        </w:rPr>
        <w:t>Broton</w:t>
      </w:r>
      <w:r w:rsidR="0010670C" w:rsidRPr="0010670C">
        <w:rPr>
          <w:rFonts w:ascii="Times New Roman" w:hAnsi="Times New Roman" w:cs="Times New Roman"/>
          <w:w w:val="99"/>
          <w:sz w:val="24"/>
          <w:szCs w:val="24"/>
        </w:rPr>
        <w:t>s</w:t>
      </w:r>
      <w:proofErr w:type="spellEnd"/>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w w:val="99"/>
          <w:sz w:val="24"/>
          <w:szCs w:val="24"/>
        </w:rPr>
        <w:t>L</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Anto</w:t>
      </w:r>
      <w:r w:rsidR="0010670C" w:rsidRPr="0010670C">
        <w:rPr>
          <w:rFonts w:ascii="Times New Roman" w:hAnsi="Times New Roman" w:cs="Times New Roman"/>
          <w:w w:val="99"/>
          <w:sz w:val="24"/>
          <w:szCs w:val="24"/>
        </w:rPr>
        <w:t>n</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sz w:val="24"/>
          <w:szCs w:val="24"/>
        </w:rPr>
        <w:t>M</w:t>
      </w:r>
      <w:r w:rsidR="0010670C" w:rsidRPr="0010670C">
        <w:rPr>
          <w:rFonts w:ascii="Times New Roman" w:hAnsi="Times New Roman" w:cs="Times New Roman"/>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P</w:t>
      </w:r>
      <w:r w:rsidR="0010670C" w:rsidRPr="0010670C">
        <w:rPr>
          <w:rFonts w:ascii="Times New Roman" w:hAnsi="Times New Roman" w:cs="Times New Roman"/>
          <w:spacing w:val="-71"/>
          <w:w w:val="99"/>
          <w:sz w:val="24"/>
          <w:szCs w:val="24"/>
        </w:rPr>
        <w:t>a</w:t>
      </w:r>
      <w:r w:rsidR="0010670C" w:rsidRPr="0010670C">
        <w:rPr>
          <w:rFonts w:ascii="Times New Roman" w:hAnsi="Times New Roman" w:cs="Times New Roman"/>
          <w:w w:val="99"/>
          <w:position w:val="1"/>
          <w:sz w:val="24"/>
          <w:szCs w:val="24"/>
        </w:rPr>
        <w:t>´</w:t>
      </w:r>
      <w:r w:rsidR="0010670C" w:rsidRPr="0010670C">
        <w:rPr>
          <w:rFonts w:ascii="Times New Roman" w:hAnsi="Times New Roman" w:cs="Times New Roman"/>
          <w:spacing w:val="-23"/>
          <w:w w:val="99"/>
          <w:position w:val="1"/>
          <w:sz w:val="24"/>
          <w:szCs w:val="24"/>
        </w:rPr>
        <w:t xml:space="preserve"> </w:t>
      </w:r>
      <w:proofErr w:type="spellStart"/>
      <w:r w:rsidR="0010670C" w:rsidRPr="0010670C">
        <w:rPr>
          <w:rFonts w:ascii="Times New Roman" w:hAnsi="Times New Roman" w:cs="Times New Roman"/>
          <w:spacing w:val="4"/>
          <w:w w:val="99"/>
          <w:sz w:val="24"/>
          <w:szCs w:val="24"/>
        </w:rPr>
        <w:t>ram</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sz w:val="24"/>
          <w:szCs w:val="24"/>
        </w:rPr>
        <w:t>F</w:t>
      </w:r>
      <w:r w:rsidR="0010670C" w:rsidRPr="0010670C">
        <w:rPr>
          <w:rFonts w:ascii="Times New Roman" w:hAnsi="Times New Roman" w:cs="Times New Roman"/>
          <w:sz w:val="24"/>
          <w:szCs w:val="24"/>
        </w:rPr>
        <w:t>,</w:t>
      </w:r>
      <w:r w:rsidR="0010670C" w:rsidRPr="0010670C">
        <w:rPr>
          <w:rFonts w:ascii="Times New Roman" w:hAnsi="Times New Roman" w:cs="Times New Roman"/>
          <w:spacing w:val="-6"/>
          <w:sz w:val="24"/>
          <w:szCs w:val="24"/>
        </w:rPr>
        <w:t xml:space="preserve"> </w:t>
      </w:r>
      <w:proofErr w:type="spellStart"/>
      <w:r w:rsidR="0010670C" w:rsidRPr="0010670C">
        <w:rPr>
          <w:rFonts w:ascii="Times New Roman" w:hAnsi="Times New Roman" w:cs="Times New Roman"/>
          <w:spacing w:val="4"/>
          <w:w w:val="99"/>
          <w:sz w:val="24"/>
          <w:szCs w:val="24"/>
        </w:rPr>
        <w:t>Viller</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D</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proofErr w:type="spellStart"/>
      <w:r w:rsidR="0010670C" w:rsidRPr="0010670C">
        <w:rPr>
          <w:rFonts w:ascii="Times New Roman" w:hAnsi="Times New Roman" w:cs="Times New Roman"/>
          <w:spacing w:val="4"/>
          <w:w w:val="99"/>
          <w:sz w:val="24"/>
          <w:szCs w:val="24"/>
        </w:rPr>
        <w:t>Titeu</w:t>
      </w:r>
      <w:r w:rsidR="0010670C" w:rsidRPr="0010670C">
        <w:rPr>
          <w:rFonts w:ascii="Times New Roman" w:hAnsi="Times New Roman" w:cs="Times New Roman"/>
          <w:w w:val="99"/>
          <w:sz w:val="24"/>
          <w:szCs w:val="24"/>
        </w:rPr>
        <w:t>x</w:t>
      </w:r>
      <w:proofErr w:type="spellEnd"/>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N</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e</w:t>
      </w:r>
      <w:r w:rsidR="0010670C" w:rsidRPr="0010670C">
        <w:rPr>
          <w:rFonts w:ascii="Times New Roman" w:hAnsi="Times New Roman" w:cs="Times New Roman"/>
          <w:w w:val="99"/>
          <w:sz w:val="24"/>
          <w:szCs w:val="24"/>
        </w:rPr>
        <w:t>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al</w:t>
      </w:r>
      <w:r w:rsidR="0010670C" w:rsidRPr="0010670C">
        <w:rPr>
          <w:rFonts w:ascii="Times New Roman" w:hAnsi="Times New Roman" w:cs="Times New Roman"/>
          <w:w w:val="99"/>
          <w:sz w:val="24"/>
          <w:szCs w:val="24"/>
        </w:rPr>
        <w:t xml:space="preserve">. 2016. </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Assessin</w:t>
      </w:r>
      <w:r w:rsidR="0010670C" w:rsidRPr="0010670C">
        <w:rPr>
          <w:rFonts w:ascii="Times New Roman" w:hAnsi="Times New Roman" w:cs="Times New Roman"/>
          <w:w w:val="99"/>
          <w:sz w:val="24"/>
          <w:szCs w:val="24"/>
        </w:rPr>
        <w:t>g</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impact</w:t>
      </w:r>
      <w:r w:rsidR="0010670C" w:rsidRPr="0010670C">
        <w:rPr>
          <w:rFonts w:ascii="Times New Roman" w:hAnsi="Times New Roman" w:cs="Times New Roman"/>
          <w:w w:val="99"/>
          <w:sz w:val="24"/>
          <w:szCs w:val="24"/>
        </w:rPr>
        <w:t>s</w:t>
      </w:r>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w w:val="99"/>
          <w:sz w:val="24"/>
          <w:szCs w:val="24"/>
        </w:rPr>
        <w:t>o</w:t>
      </w:r>
      <w:r w:rsidR="0010670C" w:rsidRPr="0010670C">
        <w:rPr>
          <w:rFonts w:ascii="Times New Roman" w:hAnsi="Times New Roman" w:cs="Times New Roman"/>
          <w:w w:val="99"/>
          <w:sz w:val="24"/>
          <w:szCs w:val="24"/>
        </w:rPr>
        <w:t>f</w:t>
      </w:r>
      <w:r w:rsidR="0010670C" w:rsidRPr="0010670C">
        <w:rPr>
          <w:rFonts w:ascii="Times New Roman" w:hAnsi="Times New Roman" w:cs="Times New Roman"/>
          <w:spacing w:val="-5"/>
          <w:sz w:val="24"/>
          <w:szCs w:val="24"/>
        </w:rPr>
        <w:t xml:space="preserve"> </w:t>
      </w:r>
      <w:r w:rsidR="0010670C" w:rsidRPr="0010670C">
        <w:rPr>
          <w:rFonts w:ascii="Times New Roman" w:hAnsi="Times New Roman" w:cs="Times New Roman"/>
          <w:spacing w:val="4"/>
          <w:w w:val="99"/>
          <w:sz w:val="24"/>
          <w:szCs w:val="24"/>
        </w:rPr>
        <w:t xml:space="preserve">land </w:t>
      </w:r>
      <w:r w:rsidR="0010670C" w:rsidRPr="0010670C">
        <w:rPr>
          <w:rFonts w:ascii="Times New Roman" w:hAnsi="Times New Roman" w:cs="Times New Roman"/>
          <w:sz w:val="24"/>
          <w:szCs w:val="24"/>
        </w:rPr>
        <w:t>abandonment</w:t>
      </w:r>
      <w:r w:rsidR="0010670C" w:rsidRPr="0010670C">
        <w:rPr>
          <w:rFonts w:ascii="Times New Roman" w:hAnsi="Times New Roman" w:cs="Times New Roman"/>
          <w:spacing w:val="16"/>
          <w:sz w:val="24"/>
          <w:szCs w:val="24"/>
        </w:rPr>
        <w:t xml:space="preserve"> </w:t>
      </w:r>
      <w:r w:rsidR="0010670C" w:rsidRPr="0010670C">
        <w:rPr>
          <w:rFonts w:ascii="Times New Roman" w:hAnsi="Times New Roman" w:cs="Times New Roman"/>
          <w:sz w:val="24"/>
          <w:szCs w:val="24"/>
        </w:rPr>
        <w:t>on</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Mediterranean</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biodiversity</w:t>
      </w:r>
      <w:r w:rsidR="0010670C" w:rsidRPr="0010670C">
        <w:rPr>
          <w:rFonts w:ascii="Times New Roman" w:hAnsi="Times New Roman" w:cs="Times New Roman"/>
          <w:spacing w:val="13"/>
          <w:sz w:val="24"/>
          <w:szCs w:val="24"/>
        </w:rPr>
        <w:t xml:space="preserve"> </w:t>
      </w:r>
      <w:r w:rsidR="0010670C" w:rsidRPr="0010670C">
        <w:rPr>
          <w:rFonts w:ascii="Times New Roman" w:hAnsi="Times New Roman" w:cs="Times New Roman"/>
          <w:sz w:val="24"/>
          <w:szCs w:val="24"/>
        </w:rPr>
        <w:t>using</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indicators</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based</w:t>
      </w:r>
      <w:r w:rsidR="0010670C" w:rsidRPr="0010670C">
        <w:rPr>
          <w:rFonts w:ascii="Times New Roman" w:hAnsi="Times New Roman" w:cs="Times New Roman"/>
          <w:spacing w:val="13"/>
          <w:sz w:val="24"/>
          <w:szCs w:val="24"/>
        </w:rPr>
        <w:t xml:space="preserve"> </w:t>
      </w:r>
      <w:r w:rsidR="0010670C" w:rsidRPr="0010670C">
        <w:rPr>
          <w:rFonts w:ascii="Times New Roman" w:hAnsi="Times New Roman" w:cs="Times New Roman"/>
          <w:sz w:val="24"/>
          <w:szCs w:val="24"/>
        </w:rPr>
        <w:t>on</w:t>
      </w:r>
      <w:r w:rsidR="0010670C" w:rsidRPr="0010670C">
        <w:rPr>
          <w:rFonts w:ascii="Times New Roman" w:hAnsi="Times New Roman" w:cs="Times New Roman"/>
          <w:spacing w:val="17"/>
          <w:sz w:val="24"/>
          <w:szCs w:val="24"/>
        </w:rPr>
        <w:t xml:space="preserve"> </w:t>
      </w:r>
      <w:r w:rsidR="0010670C" w:rsidRPr="0010670C">
        <w:rPr>
          <w:rFonts w:ascii="Times New Roman" w:hAnsi="Times New Roman" w:cs="Times New Roman"/>
          <w:sz w:val="24"/>
          <w:szCs w:val="24"/>
        </w:rPr>
        <w:t>bird</w:t>
      </w:r>
      <w:r w:rsidR="0010670C" w:rsidRPr="0010670C">
        <w:rPr>
          <w:rFonts w:ascii="Times New Roman" w:hAnsi="Times New Roman" w:cs="Times New Roman"/>
          <w:spacing w:val="14"/>
          <w:sz w:val="24"/>
          <w:szCs w:val="24"/>
        </w:rPr>
        <w:t xml:space="preserve"> </w:t>
      </w:r>
      <w:r w:rsidR="0010670C" w:rsidRPr="0010670C">
        <w:rPr>
          <w:rFonts w:ascii="Times New Roman" w:hAnsi="Times New Roman" w:cs="Times New Roman"/>
          <w:sz w:val="24"/>
          <w:szCs w:val="24"/>
        </w:rPr>
        <w:t>and</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butterfly</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monitor-</w:t>
      </w:r>
      <w:r w:rsidR="0010670C" w:rsidRPr="0010670C">
        <w:rPr>
          <w:rFonts w:ascii="Times New Roman" w:hAnsi="Times New Roman" w:cs="Times New Roman"/>
          <w:spacing w:val="-41"/>
          <w:sz w:val="24"/>
          <w:szCs w:val="24"/>
        </w:rPr>
        <w:t xml:space="preserve"> </w:t>
      </w:r>
      <w:proofErr w:type="spellStart"/>
      <w:r w:rsidR="0010670C" w:rsidRPr="0010670C">
        <w:rPr>
          <w:rFonts w:ascii="Times New Roman" w:hAnsi="Times New Roman" w:cs="Times New Roman"/>
          <w:sz w:val="24"/>
          <w:szCs w:val="24"/>
        </w:rPr>
        <w:t>ing</w:t>
      </w:r>
      <w:proofErr w:type="spellEnd"/>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data. Environmental</w:t>
      </w:r>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Conservation.</w:t>
      </w:r>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43(1):69–78.</w:t>
      </w:r>
      <w:r w:rsidR="0010670C" w:rsidRPr="0010670C">
        <w:rPr>
          <w:rFonts w:ascii="Times New Roman" w:hAnsi="Times New Roman" w:cs="Times New Roman"/>
          <w:spacing w:val="1"/>
          <w:sz w:val="24"/>
          <w:szCs w:val="24"/>
        </w:rPr>
        <w:t xml:space="preserve"> </w:t>
      </w:r>
      <w:hyperlink r:id="rId13">
        <w:r w:rsidR="0010670C" w:rsidRPr="0010670C">
          <w:rPr>
            <w:rFonts w:ascii="Times New Roman" w:hAnsi="Times New Roman" w:cs="Times New Roman"/>
            <w:color w:val="3E65AC"/>
            <w:sz w:val="24"/>
            <w:szCs w:val="24"/>
          </w:rPr>
          <w:t>https://doi.org/10.1017/S0376892915</w:t>
        </w:r>
      </w:hyperlink>
      <w:r w:rsidR="0010670C" w:rsidRPr="0010670C">
        <w:rPr>
          <w:rFonts w:ascii="Times New Roman" w:hAnsi="Times New Roman" w:cs="Times New Roman"/>
          <w:color w:val="3E65AC"/>
          <w:spacing w:val="-42"/>
          <w:sz w:val="24"/>
          <w:szCs w:val="24"/>
        </w:rPr>
        <w:t xml:space="preserve"> </w:t>
      </w:r>
      <w:hyperlink r:id="rId14">
        <w:r w:rsidR="0010670C" w:rsidRPr="0010670C">
          <w:rPr>
            <w:rFonts w:ascii="Times New Roman" w:hAnsi="Times New Roman" w:cs="Times New Roman"/>
            <w:color w:val="3E65AC"/>
            <w:sz w:val="24"/>
            <w:szCs w:val="24"/>
            <w:u w:val="single" w:color="3E65AC"/>
          </w:rPr>
          <w:t>000260</w:t>
        </w:r>
      </w:hyperlink>
    </w:p>
    <w:p w14:paraId="6DB8B7DD" w14:textId="77777777" w:rsidR="0010670C" w:rsidRPr="00D73516" w:rsidRDefault="0010670C" w:rsidP="0010670C">
      <w:pPr>
        <w:widowControl w:val="0"/>
        <w:tabs>
          <w:tab w:val="left" w:pos="3261"/>
        </w:tabs>
        <w:autoSpaceDE w:val="0"/>
        <w:autoSpaceDN w:val="0"/>
        <w:spacing w:before="52" w:line="247" w:lineRule="auto"/>
        <w:ind w:left="6" w:right="114"/>
        <w:jc w:val="both"/>
        <w:rPr>
          <w:rFonts w:ascii="Times New Roman" w:hAnsi="Times New Roman" w:cs="Times New Roman"/>
          <w:sz w:val="24"/>
          <w:szCs w:val="24"/>
        </w:rPr>
      </w:pPr>
    </w:p>
    <w:p w14:paraId="62729B95" w14:textId="77777777" w:rsidR="0010670C" w:rsidRPr="005B52D8" w:rsidRDefault="0010670C" w:rsidP="00C42E50">
      <w:pPr>
        <w:tabs>
          <w:tab w:val="left" w:pos="5108"/>
        </w:tabs>
        <w:spacing w:line="360" w:lineRule="auto"/>
        <w:ind w:left="993" w:hanging="993"/>
        <w:jc w:val="both"/>
        <w:rPr>
          <w:rFonts w:ascii="Times New Roman" w:hAnsi="Times New Roman" w:cs="Times New Roman"/>
          <w:sz w:val="24"/>
          <w:szCs w:val="24"/>
        </w:rPr>
      </w:pPr>
    </w:p>
    <w:p w14:paraId="61C79E8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Hilszczanski</w:t>
      </w:r>
      <w:proofErr w:type="spellEnd"/>
      <w:r w:rsidRPr="005B52D8">
        <w:rPr>
          <w:rFonts w:ascii="Times New Roman" w:hAnsi="Times New Roman" w:cs="Times New Roman"/>
          <w:sz w:val="24"/>
          <w:szCs w:val="24"/>
        </w:rPr>
        <w:t xml:space="preserve">, J., Gibb, H., </w:t>
      </w:r>
      <w:proofErr w:type="spellStart"/>
      <w:r w:rsidRPr="005B52D8">
        <w:rPr>
          <w:rFonts w:ascii="Times New Roman" w:hAnsi="Times New Roman" w:cs="Times New Roman"/>
          <w:sz w:val="24"/>
          <w:szCs w:val="24"/>
        </w:rPr>
        <w:t>Hjalten</w:t>
      </w:r>
      <w:proofErr w:type="spellEnd"/>
      <w:r w:rsidRPr="005B52D8">
        <w:rPr>
          <w:rFonts w:ascii="Times New Roman" w:hAnsi="Times New Roman" w:cs="Times New Roman"/>
          <w:sz w:val="24"/>
          <w:szCs w:val="24"/>
        </w:rPr>
        <w:t xml:space="preserve">, J., </w:t>
      </w:r>
      <w:proofErr w:type="spellStart"/>
      <w:r w:rsidRPr="005B52D8">
        <w:rPr>
          <w:rFonts w:ascii="Times New Roman" w:hAnsi="Times New Roman" w:cs="Times New Roman"/>
          <w:sz w:val="24"/>
          <w:szCs w:val="24"/>
        </w:rPr>
        <w:t>Atlegrim</w:t>
      </w:r>
      <w:proofErr w:type="spellEnd"/>
      <w:r w:rsidRPr="005B52D8">
        <w:rPr>
          <w:rFonts w:ascii="Times New Roman" w:hAnsi="Times New Roman" w:cs="Times New Roman"/>
          <w:sz w:val="24"/>
          <w:szCs w:val="24"/>
        </w:rPr>
        <w:t xml:space="preserve">, O., Johansson, T., </w:t>
      </w:r>
      <w:proofErr w:type="spellStart"/>
      <w:r w:rsidRPr="005B52D8">
        <w:rPr>
          <w:rFonts w:ascii="Times New Roman" w:hAnsi="Times New Roman" w:cs="Times New Roman"/>
          <w:sz w:val="24"/>
          <w:szCs w:val="24"/>
        </w:rPr>
        <w:t>Pettersson</w:t>
      </w:r>
      <w:proofErr w:type="spellEnd"/>
      <w:r w:rsidRPr="005B52D8">
        <w:rPr>
          <w:rFonts w:ascii="Times New Roman" w:hAnsi="Times New Roman" w:cs="Times New Roman"/>
          <w:sz w:val="24"/>
          <w:szCs w:val="24"/>
        </w:rPr>
        <w:t xml:space="preserve">, R. B., ... &amp; </w:t>
      </w:r>
      <w:proofErr w:type="spellStart"/>
      <w:r w:rsidRPr="005B52D8">
        <w:rPr>
          <w:rFonts w:ascii="Times New Roman" w:hAnsi="Times New Roman" w:cs="Times New Roman"/>
          <w:sz w:val="24"/>
          <w:szCs w:val="24"/>
        </w:rPr>
        <w:t>Danell</w:t>
      </w:r>
      <w:proofErr w:type="spellEnd"/>
      <w:r w:rsidRPr="005B52D8">
        <w:rPr>
          <w:rFonts w:ascii="Times New Roman" w:hAnsi="Times New Roman" w:cs="Times New Roman"/>
          <w:sz w:val="24"/>
          <w:szCs w:val="24"/>
        </w:rPr>
        <w:t xml:space="preserve">, K. (2005). </w:t>
      </w:r>
      <w:proofErr w:type="spellStart"/>
      <w:r w:rsidRPr="005B52D8">
        <w:rPr>
          <w:rFonts w:ascii="Times New Roman" w:hAnsi="Times New Roman" w:cs="Times New Roman"/>
          <w:sz w:val="24"/>
          <w:szCs w:val="24"/>
        </w:rPr>
        <w:t>Parasitoids</w:t>
      </w:r>
      <w:proofErr w:type="spellEnd"/>
      <w:r w:rsidRPr="005B52D8">
        <w:rPr>
          <w:rFonts w:ascii="Times New Roman" w:hAnsi="Times New Roman" w:cs="Times New Roman"/>
          <w:sz w:val="24"/>
          <w:szCs w:val="24"/>
        </w:rPr>
        <w:t xml:space="preserve"> (Hymenoptera, </w:t>
      </w:r>
      <w:proofErr w:type="spellStart"/>
      <w:r w:rsidRPr="005B52D8">
        <w:rPr>
          <w:rFonts w:ascii="Times New Roman" w:hAnsi="Times New Roman" w:cs="Times New Roman"/>
          <w:sz w:val="24"/>
          <w:szCs w:val="24"/>
        </w:rPr>
        <w:t>Ichneumonoidea</w:t>
      </w:r>
      <w:proofErr w:type="spellEnd"/>
      <w:r w:rsidRPr="005B52D8">
        <w:rPr>
          <w:rFonts w:ascii="Times New Roman" w:hAnsi="Times New Roman" w:cs="Times New Roman"/>
          <w:sz w:val="24"/>
          <w:szCs w:val="24"/>
        </w:rPr>
        <w:t>) of saproxylic beetles are affected by forest successional stage and dead wood characteristics in boreal spruce forest. </w:t>
      </w:r>
      <w:r w:rsidRPr="005B52D8">
        <w:rPr>
          <w:rFonts w:ascii="Times New Roman" w:hAnsi="Times New Roman" w:cs="Times New Roman"/>
          <w:i/>
          <w:iCs/>
          <w:sz w:val="24"/>
          <w:szCs w:val="24"/>
        </w:rPr>
        <w:t>Biological Conservation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126</w:t>
      </w:r>
      <w:r w:rsidRPr="005B52D8">
        <w:rPr>
          <w:rFonts w:ascii="Times New Roman" w:hAnsi="Times New Roman" w:cs="Times New Roman"/>
          <w:sz w:val="24"/>
          <w:szCs w:val="24"/>
        </w:rPr>
        <w:t>(4), 456-464.</w:t>
      </w:r>
    </w:p>
    <w:p w14:paraId="4219CDD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Ikechukwu, E. L., &amp;</w:t>
      </w:r>
      <w:proofErr w:type="spellStart"/>
      <w:r w:rsidRPr="005B52D8">
        <w:rPr>
          <w:rFonts w:ascii="Times New Roman" w:hAnsi="Times New Roman" w:cs="Times New Roman"/>
          <w:sz w:val="24"/>
          <w:szCs w:val="24"/>
        </w:rPr>
        <w:t>Ajeh</w:t>
      </w:r>
      <w:proofErr w:type="spellEnd"/>
      <w:r w:rsidRPr="005B52D8">
        <w:rPr>
          <w:rFonts w:ascii="Times New Roman" w:hAnsi="Times New Roman" w:cs="Times New Roman"/>
          <w:sz w:val="24"/>
          <w:szCs w:val="24"/>
        </w:rPr>
        <w:t xml:space="preserve">, E. A. (2011). Histopathological alterations in the liver and lungs of </w:t>
      </w:r>
      <w:proofErr w:type="spellStart"/>
      <w:r w:rsidRPr="005B52D8">
        <w:rPr>
          <w:rFonts w:ascii="Times New Roman" w:hAnsi="Times New Roman" w:cs="Times New Roman"/>
          <w:sz w:val="24"/>
          <w:szCs w:val="24"/>
        </w:rPr>
        <w:t>Hoplobatrachus</w:t>
      </w:r>
      <w:proofErr w:type="spellEnd"/>
      <w:r w:rsidRPr="005B52D8">
        <w:rPr>
          <w:rFonts w:ascii="Times New Roman" w:hAnsi="Times New Roman" w:cs="Times New Roman"/>
          <w:sz w:val="24"/>
          <w:szCs w:val="24"/>
        </w:rPr>
        <w:t xml:space="preserve"> occipitalis exposed to sub lethal concentrations of cadmium. </w:t>
      </w:r>
      <w:r w:rsidRPr="005B52D8">
        <w:rPr>
          <w:rFonts w:ascii="Times New Roman" w:hAnsi="Times New Roman" w:cs="Times New Roman"/>
          <w:i/>
          <w:iCs/>
          <w:sz w:val="24"/>
          <w:szCs w:val="24"/>
        </w:rPr>
        <w:t>Australian Journal of Basic and Applied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5</w:t>
      </w:r>
      <w:r w:rsidRPr="005B52D8">
        <w:rPr>
          <w:rFonts w:ascii="Times New Roman" w:hAnsi="Times New Roman" w:cs="Times New Roman"/>
          <w:sz w:val="24"/>
          <w:szCs w:val="24"/>
        </w:rPr>
        <w:t>(11), 1062-1068.</w:t>
      </w:r>
    </w:p>
    <w:p w14:paraId="72FA129B"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Intachat</w:t>
      </w:r>
      <w:proofErr w:type="spellEnd"/>
      <w:r w:rsidRPr="005B52D8">
        <w:rPr>
          <w:rFonts w:ascii="Times New Roman" w:hAnsi="Times New Roman" w:cs="Times New Roman"/>
          <w:sz w:val="24"/>
          <w:szCs w:val="24"/>
        </w:rPr>
        <w:t xml:space="preserve">, J., Holloway, J. D., &amp; Speight, M. R. (2005). A preliminary assessment of the diversity of </w:t>
      </w:r>
      <w:proofErr w:type="spellStart"/>
      <w:r w:rsidRPr="005B52D8">
        <w:rPr>
          <w:rFonts w:ascii="Times New Roman" w:hAnsi="Times New Roman" w:cs="Times New Roman"/>
          <w:sz w:val="24"/>
          <w:szCs w:val="24"/>
        </w:rPr>
        <w:t>geometroid</w:t>
      </w:r>
      <w:proofErr w:type="spellEnd"/>
      <w:r w:rsidRPr="005B52D8">
        <w:rPr>
          <w:rFonts w:ascii="Times New Roman" w:hAnsi="Times New Roman" w:cs="Times New Roman"/>
          <w:sz w:val="24"/>
          <w:szCs w:val="24"/>
        </w:rPr>
        <w:t xml:space="preserve"> moths within different types of forests in Peninsular Malaysia.</w:t>
      </w:r>
    </w:p>
    <w:p w14:paraId="7EA8C74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Khatri, N., &amp; Tyagi, S. (2015). Influences of natural and anthropogenic factors on surface and groundwater quality in rural and urban areas. </w:t>
      </w:r>
      <w:r w:rsidRPr="005B52D8">
        <w:rPr>
          <w:rFonts w:ascii="Times New Roman" w:hAnsi="Times New Roman" w:cs="Times New Roman"/>
          <w:i/>
          <w:iCs/>
          <w:sz w:val="24"/>
          <w:szCs w:val="24"/>
        </w:rPr>
        <w:t>Frontiers in life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8</w:t>
      </w:r>
      <w:r w:rsidRPr="005B52D8">
        <w:rPr>
          <w:rFonts w:ascii="Times New Roman" w:hAnsi="Times New Roman" w:cs="Times New Roman"/>
          <w:sz w:val="24"/>
          <w:szCs w:val="24"/>
        </w:rPr>
        <w:t>(1), 23-39.</w:t>
      </w:r>
    </w:p>
    <w:p w14:paraId="2BF2027A" w14:textId="77777777" w:rsidR="004336D4" w:rsidRDefault="0093229B" w:rsidP="004336D4">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Khazaee</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Hamidian</w:t>
      </w:r>
      <w:proofErr w:type="spellEnd"/>
      <w:r w:rsidRPr="005B52D8">
        <w:rPr>
          <w:rFonts w:ascii="Times New Roman" w:hAnsi="Times New Roman" w:cs="Times New Roman"/>
          <w:sz w:val="24"/>
          <w:szCs w:val="24"/>
        </w:rPr>
        <w:t xml:space="preserve">, A. H., Alizadeh </w:t>
      </w:r>
      <w:proofErr w:type="spellStart"/>
      <w:r w:rsidRPr="005B52D8">
        <w:rPr>
          <w:rFonts w:ascii="Times New Roman" w:hAnsi="Times New Roman" w:cs="Times New Roman"/>
          <w:sz w:val="24"/>
          <w:szCs w:val="24"/>
        </w:rPr>
        <w:t>Shabani</w:t>
      </w:r>
      <w:proofErr w:type="spellEnd"/>
      <w:r w:rsidRPr="005B52D8">
        <w:rPr>
          <w:rFonts w:ascii="Times New Roman" w:hAnsi="Times New Roman" w:cs="Times New Roman"/>
          <w:sz w:val="24"/>
          <w:szCs w:val="24"/>
        </w:rPr>
        <w:t xml:space="preserve">, A., Ashrafi, S., </w:t>
      </w:r>
      <w:proofErr w:type="spellStart"/>
      <w:r w:rsidRPr="005B52D8">
        <w:rPr>
          <w:rFonts w:ascii="Times New Roman" w:hAnsi="Times New Roman" w:cs="Times New Roman"/>
          <w:sz w:val="24"/>
          <w:szCs w:val="24"/>
        </w:rPr>
        <w:t>Mirjalili</w:t>
      </w:r>
      <w:proofErr w:type="spellEnd"/>
      <w:r w:rsidRPr="005B52D8">
        <w:rPr>
          <w:rFonts w:ascii="Times New Roman" w:hAnsi="Times New Roman" w:cs="Times New Roman"/>
          <w:sz w:val="24"/>
          <w:szCs w:val="24"/>
        </w:rPr>
        <w:t xml:space="preserve">, S. A. A., &amp; </w:t>
      </w:r>
      <w:proofErr w:type="spellStart"/>
      <w:r w:rsidRPr="005B52D8">
        <w:rPr>
          <w:rFonts w:ascii="Times New Roman" w:hAnsi="Times New Roman" w:cs="Times New Roman"/>
          <w:sz w:val="24"/>
          <w:szCs w:val="24"/>
        </w:rPr>
        <w:t>Esmaeilzadeh</w:t>
      </w:r>
      <w:proofErr w:type="spellEnd"/>
      <w:r w:rsidRPr="005B52D8">
        <w:rPr>
          <w:rFonts w:ascii="Times New Roman" w:hAnsi="Times New Roman" w:cs="Times New Roman"/>
          <w:sz w:val="24"/>
          <w:szCs w:val="24"/>
        </w:rPr>
        <w:t xml:space="preserve">, E. (2016). Accumulation of heavy metals and </w:t>
      </w:r>
      <w:proofErr w:type="gramStart"/>
      <w:r w:rsidRPr="005B52D8">
        <w:rPr>
          <w:rFonts w:ascii="Times New Roman" w:hAnsi="Times New Roman" w:cs="Times New Roman"/>
          <w:sz w:val="24"/>
          <w:szCs w:val="24"/>
        </w:rPr>
        <w:t>As</w:t>
      </w:r>
      <w:proofErr w:type="gramEnd"/>
      <w:r w:rsidRPr="005B52D8">
        <w:rPr>
          <w:rFonts w:ascii="Times New Roman" w:hAnsi="Times New Roman" w:cs="Times New Roman"/>
          <w:sz w:val="24"/>
          <w:szCs w:val="24"/>
        </w:rPr>
        <w:t xml:space="preserve"> in liver, hair, femur, and lung of Persian jird (</w:t>
      </w:r>
      <w:proofErr w:type="spellStart"/>
      <w:r w:rsidRPr="005B52D8">
        <w:rPr>
          <w:rFonts w:ascii="Times New Roman" w:hAnsi="Times New Roman" w:cs="Times New Roman"/>
          <w:sz w:val="24"/>
          <w:szCs w:val="24"/>
        </w:rPr>
        <w:t>Merionespersicus</w:t>
      </w:r>
      <w:proofErr w:type="spellEnd"/>
      <w:r w:rsidRPr="005B52D8">
        <w:rPr>
          <w:rFonts w:ascii="Times New Roman" w:hAnsi="Times New Roman" w:cs="Times New Roman"/>
          <w:sz w:val="24"/>
          <w:szCs w:val="24"/>
        </w:rPr>
        <w:t xml:space="preserve">) in </w:t>
      </w:r>
      <w:proofErr w:type="spellStart"/>
      <w:r w:rsidRPr="005B52D8">
        <w:rPr>
          <w:rFonts w:ascii="Times New Roman" w:hAnsi="Times New Roman" w:cs="Times New Roman"/>
          <w:sz w:val="24"/>
          <w:szCs w:val="24"/>
        </w:rPr>
        <w:t>DarrehZereshk</w:t>
      </w:r>
      <w:proofErr w:type="spellEnd"/>
      <w:r w:rsidRPr="005B52D8">
        <w:rPr>
          <w:rFonts w:ascii="Times New Roman" w:hAnsi="Times New Roman" w:cs="Times New Roman"/>
          <w:sz w:val="24"/>
          <w:szCs w:val="24"/>
        </w:rPr>
        <w:t xml:space="preserve"> copper mine, Iran.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23</w:t>
      </w:r>
      <w:r w:rsidRPr="005B52D8">
        <w:rPr>
          <w:rFonts w:ascii="Times New Roman" w:hAnsi="Times New Roman" w:cs="Times New Roman"/>
          <w:sz w:val="24"/>
          <w:szCs w:val="24"/>
        </w:rPr>
        <w:t>, 3860-3870.</w:t>
      </w:r>
    </w:p>
    <w:p w14:paraId="7E55DCC1" w14:textId="77777777" w:rsidR="004336D4" w:rsidRPr="004336D4" w:rsidRDefault="00FA47BC" w:rsidP="004336D4">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644D6497">
          <v:shape id="_x0000_s1091" style="position:absolute;left:0;text-align:left;margin-left:423.4pt;margin-top:30.25pt;width:121.35pt;height:.1pt;z-index:-251642880;mso-position-horizontal-relative:page" coordorigin="8468,605" coordsize="2427,0" path="m10894,605r-2426,e" fillcolor="#3e65ac" stroked="f">
            <v:path arrowok="t"/>
            <w10:wrap anchorx="page"/>
          </v:shape>
        </w:pict>
      </w:r>
      <w:r w:rsidR="004336D4" w:rsidRPr="004336D4">
        <w:rPr>
          <w:rFonts w:ascii="Times New Roman" w:hAnsi="Times New Roman" w:cs="Times New Roman"/>
          <w:sz w:val="24"/>
          <w:szCs w:val="24"/>
        </w:rPr>
        <w:t xml:space="preserve">Kissling WD, </w:t>
      </w:r>
      <w:proofErr w:type="spellStart"/>
      <w:r w:rsidR="004336D4" w:rsidRPr="004336D4">
        <w:rPr>
          <w:rFonts w:ascii="Times New Roman" w:hAnsi="Times New Roman" w:cs="Times New Roman"/>
          <w:sz w:val="24"/>
          <w:szCs w:val="24"/>
        </w:rPr>
        <w:t>Ahumada</w:t>
      </w:r>
      <w:proofErr w:type="spellEnd"/>
      <w:r w:rsidR="004336D4" w:rsidRPr="004336D4">
        <w:rPr>
          <w:rFonts w:ascii="Times New Roman" w:hAnsi="Times New Roman" w:cs="Times New Roman"/>
          <w:sz w:val="24"/>
          <w:szCs w:val="24"/>
        </w:rPr>
        <w:t xml:space="preserve"> JA, Bowser A, Fernandez M</w:t>
      </w:r>
      <w:r w:rsidR="004336D4">
        <w:rPr>
          <w:rFonts w:ascii="Times New Roman" w:hAnsi="Times New Roman" w:cs="Times New Roman"/>
          <w:sz w:val="24"/>
          <w:szCs w:val="24"/>
        </w:rPr>
        <w:t>, Fernandez N, Garcia EA (2018)</w:t>
      </w:r>
      <w:r w:rsidR="004336D4" w:rsidRPr="004336D4">
        <w:rPr>
          <w:rFonts w:ascii="Times New Roman" w:hAnsi="Times New Roman" w:cs="Times New Roman"/>
          <w:sz w:val="24"/>
          <w:szCs w:val="24"/>
        </w:rPr>
        <w:t xml:space="preserve"> Building</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essential biodiversity variables (EBVs) of species distribution and abundance at a global scale. Bio-</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logical</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Reviews.</w:t>
      </w:r>
      <w:r w:rsidR="004336D4" w:rsidRPr="004336D4">
        <w:rPr>
          <w:rFonts w:ascii="Times New Roman" w:hAnsi="Times New Roman" w:cs="Times New Roman"/>
          <w:spacing w:val="2"/>
          <w:sz w:val="24"/>
          <w:szCs w:val="24"/>
        </w:rPr>
        <w:t xml:space="preserve"> </w:t>
      </w:r>
      <w:r w:rsidR="004336D4" w:rsidRPr="004336D4">
        <w:rPr>
          <w:rFonts w:ascii="Times New Roman" w:hAnsi="Times New Roman" w:cs="Times New Roman"/>
          <w:sz w:val="24"/>
          <w:szCs w:val="24"/>
        </w:rPr>
        <w:t>93(1):600–25.</w:t>
      </w:r>
      <w:r w:rsidR="004336D4" w:rsidRPr="004336D4">
        <w:rPr>
          <w:rFonts w:ascii="Times New Roman" w:hAnsi="Times New Roman" w:cs="Times New Roman"/>
          <w:spacing w:val="3"/>
          <w:sz w:val="24"/>
          <w:szCs w:val="24"/>
        </w:rPr>
        <w:t xml:space="preserve"> </w:t>
      </w:r>
      <w:proofErr w:type="spellStart"/>
      <w:r w:rsidR="004336D4" w:rsidRPr="004336D4">
        <w:rPr>
          <w:rFonts w:ascii="Times New Roman" w:hAnsi="Times New Roman" w:cs="Times New Roman"/>
          <w:sz w:val="24"/>
          <w:szCs w:val="24"/>
        </w:rPr>
        <w:t>Epub</w:t>
      </w:r>
      <w:proofErr w:type="spellEnd"/>
      <w:r w:rsidR="004336D4" w:rsidRPr="004336D4">
        <w:rPr>
          <w:rFonts w:ascii="Times New Roman" w:hAnsi="Times New Roman" w:cs="Times New Roman"/>
          <w:spacing w:val="2"/>
          <w:sz w:val="24"/>
          <w:szCs w:val="24"/>
        </w:rPr>
        <w:t xml:space="preserve"> </w:t>
      </w:r>
      <w:r w:rsidR="004336D4" w:rsidRPr="004336D4">
        <w:rPr>
          <w:rFonts w:ascii="Times New Roman" w:hAnsi="Times New Roman" w:cs="Times New Roman"/>
          <w:sz w:val="24"/>
          <w:szCs w:val="24"/>
        </w:rPr>
        <w:t>2017/08/03.</w:t>
      </w:r>
      <w:r w:rsidR="004336D4" w:rsidRPr="004336D4">
        <w:rPr>
          <w:rFonts w:ascii="Times New Roman" w:hAnsi="Times New Roman" w:cs="Times New Roman"/>
          <w:spacing w:val="3"/>
          <w:sz w:val="24"/>
          <w:szCs w:val="24"/>
        </w:rPr>
        <w:t xml:space="preserve"> </w:t>
      </w:r>
    </w:p>
    <w:p w14:paraId="3F02E18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Kitching, R. L., Orr, A. G., </w:t>
      </w:r>
      <w:proofErr w:type="spellStart"/>
      <w:r w:rsidRPr="005B52D8">
        <w:rPr>
          <w:rFonts w:ascii="Times New Roman" w:hAnsi="Times New Roman" w:cs="Times New Roman"/>
          <w:sz w:val="24"/>
          <w:szCs w:val="24"/>
        </w:rPr>
        <w:t>Thalib</w:t>
      </w:r>
      <w:proofErr w:type="spellEnd"/>
      <w:r w:rsidRPr="005B52D8">
        <w:rPr>
          <w:rFonts w:ascii="Times New Roman" w:hAnsi="Times New Roman" w:cs="Times New Roman"/>
          <w:sz w:val="24"/>
          <w:szCs w:val="24"/>
        </w:rPr>
        <w:t>, L., Mitchell, H., Hopkins, M. S., &amp; Graham, A. W. (2000). Moth assemblages as indicators of environmental quality in remnants of upland Australian rain forest. </w:t>
      </w:r>
      <w:r w:rsidRPr="005B52D8">
        <w:rPr>
          <w:rFonts w:ascii="Times New Roman" w:hAnsi="Times New Roman" w:cs="Times New Roman"/>
          <w:i/>
          <w:iCs/>
          <w:sz w:val="24"/>
          <w:szCs w:val="24"/>
        </w:rPr>
        <w:t>Journal of applied Ecology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37</w:t>
      </w:r>
      <w:r w:rsidRPr="005B52D8">
        <w:rPr>
          <w:rFonts w:ascii="Times New Roman" w:hAnsi="Times New Roman" w:cs="Times New Roman"/>
          <w:sz w:val="24"/>
          <w:szCs w:val="24"/>
        </w:rPr>
        <w:t>(2), 284-297.</w:t>
      </w:r>
    </w:p>
    <w:p w14:paraId="6C92FD5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Kremen</w:t>
      </w:r>
      <w:proofErr w:type="spellEnd"/>
      <w:r w:rsidRPr="005B52D8">
        <w:rPr>
          <w:rFonts w:ascii="Times New Roman" w:hAnsi="Times New Roman" w:cs="Times New Roman"/>
          <w:sz w:val="24"/>
          <w:szCs w:val="24"/>
        </w:rPr>
        <w:t xml:space="preserve">, C., Colwell, R. K., Erwin, T. L., Murphy, D. D., </w:t>
      </w:r>
      <w:proofErr w:type="spellStart"/>
      <w:r w:rsidRPr="005B52D8">
        <w:rPr>
          <w:rFonts w:ascii="Times New Roman" w:hAnsi="Times New Roman" w:cs="Times New Roman"/>
          <w:sz w:val="24"/>
          <w:szCs w:val="24"/>
        </w:rPr>
        <w:t>Noss</w:t>
      </w:r>
      <w:proofErr w:type="spellEnd"/>
      <w:r w:rsidRPr="005B52D8">
        <w:rPr>
          <w:rFonts w:ascii="Times New Roman" w:hAnsi="Times New Roman" w:cs="Times New Roman"/>
          <w:sz w:val="24"/>
          <w:szCs w:val="24"/>
        </w:rPr>
        <w:t xml:space="preserve">, R. A., &amp; </w:t>
      </w:r>
      <w:proofErr w:type="spellStart"/>
      <w:r w:rsidRPr="005B52D8">
        <w:rPr>
          <w:rFonts w:ascii="Times New Roman" w:hAnsi="Times New Roman" w:cs="Times New Roman"/>
          <w:sz w:val="24"/>
          <w:szCs w:val="24"/>
        </w:rPr>
        <w:t>Sanjayan</w:t>
      </w:r>
      <w:proofErr w:type="spellEnd"/>
      <w:r w:rsidRPr="005B52D8">
        <w:rPr>
          <w:rFonts w:ascii="Times New Roman" w:hAnsi="Times New Roman" w:cs="Times New Roman"/>
          <w:sz w:val="24"/>
          <w:szCs w:val="24"/>
        </w:rPr>
        <w:t>, M. A. (1993). Terrestrial arthropod assemblages: their use in conservation planning. </w:t>
      </w:r>
      <w:r w:rsidRPr="005B52D8">
        <w:rPr>
          <w:rFonts w:ascii="Times New Roman" w:hAnsi="Times New Roman" w:cs="Times New Roman"/>
          <w:i/>
          <w:iCs/>
          <w:sz w:val="24"/>
          <w:szCs w:val="24"/>
        </w:rPr>
        <w:t>Conservation biology</w:t>
      </w:r>
      <w:r w:rsidRPr="005B52D8">
        <w:rPr>
          <w:rFonts w:ascii="Times New Roman" w:hAnsi="Times New Roman" w:cs="Times New Roman"/>
          <w:sz w:val="24"/>
          <w:szCs w:val="24"/>
        </w:rPr>
        <w:t>, 796-808.</w:t>
      </w:r>
    </w:p>
    <w:p w14:paraId="5E0DD1C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Kumar, S., P. C. Joshi, P. Nath, S. Awasthi, V. K. Singh, and D. K. </w:t>
      </w:r>
      <w:proofErr w:type="spellStart"/>
      <w:r w:rsidRPr="005B52D8">
        <w:rPr>
          <w:rFonts w:ascii="Times New Roman" w:hAnsi="Times New Roman" w:cs="Times New Roman"/>
          <w:sz w:val="24"/>
          <w:szCs w:val="24"/>
        </w:rPr>
        <w:t>Mansotra</w:t>
      </w:r>
      <w:proofErr w:type="spellEnd"/>
      <w:r w:rsidRPr="005B52D8">
        <w:rPr>
          <w:rFonts w:ascii="Times New Roman" w:hAnsi="Times New Roman" w:cs="Times New Roman"/>
          <w:sz w:val="24"/>
          <w:szCs w:val="24"/>
        </w:rPr>
        <w:t xml:space="preserve">. (2011). Insects as bio-indicator of environmental pollution. </w:t>
      </w:r>
      <w:proofErr w:type="spellStart"/>
      <w:r w:rsidRPr="005B52D8">
        <w:rPr>
          <w:rFonts w:ascii="Times New Roman" w:hAnsi="Times New Roman" w:cs="Times New Roman"/>
          <w:sz w:val="24"/>
          <w:szCs w:val="24"/>
        </w:rPr>
        <w:t>Internation</w:t>
      </w:r>
      <w:proofErr w:type="spellEnd"/>
      <w:r w:rsidRPr="005B52D8">
        <w:rPr>
          <w:rFonts w:ascii="Times New Roman" w:hAnsi="Times New Roman" w:cs="Times New Roman"/>
          <w:sz w:val="24"/>
          <w:szCs w:val="24"/>
        </w:rPr>
        <w:t xml:space="preserve"> Journal Environment All Science 1:2454–5198.</w:t>
      </w:r>
    </w:p>
    <w:p w14:paraId="53351A0E"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Le, Q. A. V., </w:t>
      </w:r>
      <w:proofErr w:type="spellStart"/>
      <w:r w:rsidRPr="005B52D8">
        <w:rPr>
          <w:rFonts w:ascii="Times New Roman" w:hAnsi="Times New Roman" w:cs="Times New Roman"/>
          <w:sz w:val="24"/>
          <w:szCs w:val="24"/>
        </w:rPr>
        <w:t>Sekhon</w:t>
      </w:r>
      <w:proofErr w:type="spellEnd"/>
      <w:r w:rsidRPr="005B52D8">
        <w:rPr>
          <w:rFonts w:ascii="Times New Roman" w:hAnsi="Times New Roman" w:cs="Times New Roman"/>
          <w:sz w:val="24"/>
          <w:szCs w:val="24"/>
        </w:rPr>
        <w:t>, S. S., Lee, L., Ko, J. H., &amp; Min, J. (2016). Daphnia in water quality biomonitoring</w:t>
      </w:r>
      <w:proofErr w:type="gramStart"/>
      <w:r w:rsidRPr="005B52D8">
        <w:rPr>
          <w:rFonts w:ascii="Times New Roman" w:hAnsi="Times New Roman" w:cs="Times New Roman"/>
          <w:sz w:val="24"/>
          <w:szCs w:val="24"/>
        </w:rPr>
        <w:t>-“</w:t>
      </w:r>
      <w:proofErr w:type="spellStart"/>
      <w:proofErr w:type="gramEnd"/>
      <w:r w:rsidRPr="005B52D8">
        <w:rPr>
          <w:rFonts w:ascii="Times New Roman" w:hAnsi="Times New Roman" w:cs="Times New Roman"/>
          <w:sz w:val="24"/>
          <w:szCs w:val="24"/>
        </w:rPr>
        <w:t>omic</w:t>
      </w:r>
      <w:proofErr w:type="spellEnd"/>
      <w:r w:rsidRPr="005B52D8">
        <w:rPr>
          <w:rFonts w:ascii="Times New Roman" w:hAnsi="Times New Roman" w:cs="Times New Roman"/>
          <w:sz w:val="24"/>
          <w:szCs w:val="24"/>
        </w:rPr>
        <w:t>” approaches. </w:t>
      </w:r>
      <w:r w:rsidRPr="005B52D8">
        <w:rPr>
          <w:rFonts w:ascii="Times New Roman" w:hAnsi="Times New Roman" w:cs="Times New Roman"/>
          <w:i/>
          <w:iCs/>
          <w:sz w:val="24"/>
          <w:szCs w:val="24"/>
        </w:rPr>
        <w:t>Toxicology and Environmental Health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8</w:t>
      </w:r>
      <w:r w:rsidRPr="005B52D8">
        <w:rPr>
          <w:rFonts w:ascii="Times New Roman" w:hAnsi="Times New Roman" w:cs="Times New Roman"/>
          <w:sz w:val="24"/>
          <w:szCs w:val="24"/>
        </w:rPr>
        <w:t>, 1-6.</w:t>
      </w:r>
    </w:p>
    <w:p w14:paraId="37355A5C"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Levengood</w:t>
      </w:r>
      <w:proofErr w:type="spellEnd"/>
      <w:r w:rsidRPr="005B52D8">
        <w:rPr>
          <w:rFonts w:ascii="Times New Roman" w:hAnsi="Times New Roman" w:cs="Times New Roman"/>
          <w:sz w:val="24"/>
          <w:szCs w:val="24"/>
        </w:rPr>
        <w:t xml:space="preserve">, J. M., &amp; </w:t>
      </w:r>
      <w:proofErr w:type="spellStart"/>
      <w:r w:rsidRPr="005B52D8">
        <w:rPr>
          <w:rFonts w:ascii="Times New Roman" w:hAnsi="Times New Roman" w:cs="Times New Roman"/>
          <w:sz w:val="24"/>
          <w:szCs w:val="24"/>
        </w:rPr>
        <w:t>Heske</w:t>
      </w:r>
      <w:proofErr w:type="spellEnd"/>
      <w:r w:rsidRPr="005B52D8">
        <w:rPr>
          <w:rFonts w:ascii="Times New Roman" w:hAnsi="Times New Roman" w:cs="Times New Roman"/>
          <w:sz w:val="24"/>
          <w:szCs w:val="24"/>
        </w:rPr>
        <w:t xml:space="preserve">, E. J. (2008). Heavy metal exposure, reproductive activity, and demographic patterns in white-footed mice (Peromyscus </w:t>
      </w:r>
      <w:proofErr w:type="spellStart"/>
      <w:r w:rsidRPr="005B52D8">
        <w:rPr>
          <w:rFonts w:ascii="Times New Roman" w:hAnsi="Times New Roman" w:cs="Times New Roman"/>
          <w:sz w:val="24"/>
          <w:szCs w:val="24"/>
        </w:rPr>
        <w:t>leucopus</w:t>
      </w:r>
      <w:proofErr w:type="spellEnd"/>
      <w:r w:rsidRPr="005B52D8">
        <w:rPr>
          <w:rFonts w:ascii="Times New Roman" w:hAnsi="Times New Roman" w:cs="Times New Roman"/>
          <w:sz w:val="24"/>
          <w:szCs w:val="24"/>
        </w:rPr>
        <w:t>) inhabiting a contaminated floodplain wetland. </w:t>
      </w:r>
      <w:r w:rsidRPr="005B52D8">
        <w:rPr>
          <w:rFonts w:ascii="Times New Roman" w:hAnsi="Times New Roman" w:cs="Times New Roman"/>
          <w:i/>
          <w:iCs/>
          <w:sz w:val="24"/>
          <w:szCs w:val="24"/>
        </w:rPr>
        <w:t>Science of the Total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389</w:t>
      </w:r>
      <w:r w:rsidRPr="005B52D8">
        <w:rPr>
          <w:rFonts w:ascii="Times New Roman" w:hAnsi="Times New Roman" w:cs="Times New Roman"/>
          <w:sz w:val="24"/>
          <w:szCs w:val="24"/>
        </w:rPr>
        <w:t>(2-3), 320-328.</w:t>
      </w:r>
    </w:p>
    <w:p w14:paraId="14D85C02"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Lindenmayer</w:t>
      </w:r>
      <w:proofErr w:type="spellEnd"/>
      <w:r w:rsidRPr="005B52D8">
        <w:rPr>
          <w:rFonts w:ascii="Times New Roman" w:hAnsi="Times New Roman" w:cs="Times New Roman"/>
          <w:sz w:val="24"/>
          <w:szCs w:val="24"/>
        </w:rPr>
        <w:t xml:space="preserve"> DB, Franklin JF. Conserving Biodiversity: A comprehensive </w:t>
      </w:r>
      <w:proofErr w:type="spellStart"/>
      <w:r w:rsidRPr="005B52D8">
        <w:rPr>
          <w:rFonts w:ascii="Times New Roman" w:hAnsi="Times New Roman" w:cs="Times New Roman"/>
          <w:sz w:val="24"/>
          <w:szCs w:val="24"/>
        </w:rPr>
        <w:t>multiscaled</w:t>
      </w:r>
      <w:proofErr w:type="spellEnd"/>
      <w:r w:rsidRPr="005B52D8">
        <w:rPr>
          <w:rFonts w:ascii="Times New Roman" w:hAnsi="Times New Roman" w:cs="Times New Roman"/>
          <w:sz w:val="24"/>
          <w:szCs w:val="24"/>
        </w:rPr>
        <w:t xml:space="preserve"> approach. Washington, US: Island press; 2002. </w:t>
      </w:r>
    </w:p>
    <w:p w14:paraId="4B4E715F"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Lionetto</w:t>
      </w:r>
      <w:proofErr w:type="spellEnd"/>
      <w:r w:rsidRPr="005B52D8">
        <w:rPr>
          <w:rFonts w:ascii="Times New Roman" w:hAnsi="Times New Roman" w:cs="Times New Roman"/>
          <w:sz w:val="24"/>
          <w:szCs w:val="24"/>
        </w:rPr>
        <w:t xml:space="preserve">, M. G., </w:t>
      </w:r>
      <w:proofErr w:type="spellStart"/>
      <w:r w:rsidRPr="005B52D8">
        <w:rPr>
          <w:rFonts w:ascii="Times New Roman" w:hAnsi="Times New Roman" w:cs="Times New Roman"/>
          <w:sz w:val="24"/>
          <w:szCs w:val="24"/>
        </w:rPr>
        <w:t>Calisi</w:t>
      </w:r>
      <w:proofErr w:type="spellEnd"/>
      <w:r w:rsidRPr="005B52D8">
        <w:rPr>
          <w:rFonts w:ascii="Times New Roman" w:hAnsi="Times New Roman" w:cs="Times New Roman"/>
          <w:sz w:val="24"/>
          <w:szCs w:val="24"/>
        </w:rPr>
        <w:t>, A., &amp; Schettino, T. (2012). Earthworm biomarkers as tools for soil pollution assessment. </w:t>
      </w:r>
      <w:r w:rsidRPr="005B52D8">
        <w:rPr>
          <w:rFonts w:ascii="Times New Roman" w:hAnsi="Times New Roman" w:cs="Times New Roman"/>
          <w:i/>
          <w:iCs/>
          <w:sz w:val="24"/>
          <w:szCs w:val="24"/>
        </w:rPr>
        <w:t>Soil health and land use management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16</w:t>
      </w:r>
      <w:r w:rsidRPr="005B52D8">
        <w:rPr>
          <w:rFonts w:ascii="Times New Roman" w:hAnsi="Times New Roman" w:cs="Times New Roman"/>
          <w:sz w:val="24"/>
          <w:szCs w:val="24"/>
        </w:rPr>
        <w:t>, 305-331.</w:t>
      </w:r>
    </w:p>
    <w:p w14:paraId="1B602FA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Lomov</w:t>
      </w:r>
      <w:proofErr w:type="spellEnd"/>
      <w:r w:rsidRPr="005B52D8">
        <w:rPr>
          <w:rFonts w:ascii="Times New Roman" w:hAnsi="Times New Roman" w:cs="Times New Roman"/>
          <w:sz w:val="24"/>
          <w:szCs w:val="24"/>
        </w:rPr>
        <w:t xml:space="preserve">, B., Keith, D. A., Britton, D. R., &amp; Hochuli, D. F. (2006). Are butterflies and </w:t>
      </w:r>
      <w:proofErr w:type="gramStart"/>
      <w:r w:rsidRPr="005B52D8">
        <w:rPr>
          <w:rFonts w:ascii="Times New Roman" w:hAnsi="Times New Roman" w:cs="Times New Roman"/>
          <w:sz w:val="24"/>
          <w:szCs w:val="24"/>
        </w:rPr>
        <w:t>moths</w:t>
      </w:r>
      <w:proofErr w:type="gramEnd"/>
      <w:r w:rsidRPr="005B52D8">
        <w:rPr>
          <w:rFonts w:ascii="Times New Roman" w:hAnsi="Times New Roman" w:cs="Times New Roman"/>
          <w:sz w:val="24"/>
          <w:szCs w:val="24"/>
        </w:rPr>
        <w:t xml:space="preserve"> useful indicators for restoration monitoring? A pilot study in Sydney's Cumberland Plain Woodland. </w:t>
      </w:r>
      <w:r w:rsidRPr="005B52D8">
        <w:rPr>
          <w:rFonts w:ascii="Times New Roman" w:hAnsi="Times New Roman" w:cs="Times New Roman"/>
          <w:i/>
          <w:iCs/>
          <w:sz w:val="24"/>
          <w:szCs w:val="24"/>
        </w:rPr>
        <w:t>Ecological Management &amp; Restoration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7</w:t>
      </w:r>
      <w:r w:rsidRPr="005B52D8">
        <w:rPr>
          <w:rFonts w:ascii="Times New Roman" w:hAnsi="Times New Roman" w:cs="Times New Roman"/>
          <w:sz w:val="24"/>
          <w:szCs w:val="24"/>
        </w:rPr>
        <w:t>(3), 204-210.</w:t>
      </w:r>
    </w:p>
    <w:p w14:paraId="5410702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Loria, K. (2017). Freshwater zooplankton communities as indicators of habitat quality: testing responses to multiple disturbances. </w:t>
      </w:r>
      <w:r w:rsidRPr="005B52D8">
        <w:rPr>
          <w:rFonts w:ascii="Times New Roman" w:hAnsi="Times New Roman" w:cs="Times New Roman"/>
          <w:i/>
          <w:iCs/>
          <w:sz w:val="24"/>
          <w:szCs w:val="24"/>
        </w:rPr>
        <w:t xml:space="preserve">Undergraduate </w:t>
      </w:r>
      <w:proofErr w:type="spellStart"/>
      <w:r w:rsidRPr="005B52D8">
        <w:rPr>
          <w:rFonts w:ascii="Times New Roman" w:hAnsi="Times New Roman" w:cs="Times New Roman"/>
          <w:i/>
          <w:iCs/>
          <w:sz w:val="24"/>
          <w:szCs w:val="24"/>
        </w:rPr>
        <w:t>honors</w:t>
      </w:r>
      <w:proofErr w:type="spellEnd"/>
      <w:r w:rsidRPr="005B52D8">
        <w:rPr>
          <w:rFonts w:ascii="Times New Roman" w:hAnsi="Times New Roman" w:cs="Times New Roman"/>
          <w:i/>
          <w:iCs/>
          <w:sz w:val="24"/>
          <w:szCs w:val="24"/>
        </w:rPr>
        <w:t xml:space="preserve"> theses</w:t>
      </w:r>
      <w:r w:rsidRPr="005B52D8">
        <w:rPr>
          <w:rFonts w:ascii="Times New Roman" w:hAnsi="Times New Roman" w:cs="Times New Roman"/>
          <w:sz w:val="24"/>
          <w:szCs w:val="24"/>
        </w:rPr>
        <w:t>, </w:t>
      </w:r>
      <w:r w:rsidRPr="005B52D8">
        <w:rPr>
          <w:rFonts w:ascii="Times New Roman" w:hAnsi="Times New Roman" w:cs="Times New Roman"/>
          <w:i/>
          <w:iCs/>
          <w:sz w:val="24"/>
          <w:szCs w:val="24"/>
        </w:rPr>
        <w:t>1388</w:t>
      </w:r>
      <w:r w:rsidRPr="005B52D8">
        <w:rPr>
          <w:rFonts w:ascii="Times New Roman" w:hAnsi="Times New Roman" w:cs="Times New Roman"/>
          <w:sz w:val="24"/>
          <w:szCs w:val="24"/>
        </w:rPr>
        <w:t>.</w:t>
      </w:r>
    </w:p>
    <w:p w14:paraId="15AB969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Macgregor, C. J., Pocock, M. J., Fox, R., &amp; Evans, D. M. (2015). Pollination by nocturnal L </w:t>
      </w:r>
      <w:proofErr w:type="spellStart"/>
      <w:r w:rsidRPr="005B52D8">
        <w:rPr>
          <w:rFonts w:ascii="Times New Roman" w:hAnsi="Times New Roman" w:cs="Times New Roman"/>
          <w:sz w:val="24"/>
          <w:szCs w:val="24"/>
        </w:rPr>
        <w:t>epidoptera</w:t>
      </w:r>
      <w:proofErr w:type="spellEnd"/>
      <w:r w:rsidRPr="005B52D8">
        <w:rPr>
          <w:rFonts w:ascii="Times New Roman" w:hAnsi="Times New Roman" w:cs="Times New Roman"/>
          <w:sz w:val="24"/>
          <w:szCs w:val="24"/>
        </w:rPr>
        <w:t>, and the effects of light pollution: a review. </w:t>
      </w:r>
      <w:r w:rsidRPr="005B52D8">
        <w:rPr>
          <w:rFonts w:ascii="Times New Roman" w:hAnsi="Times New Roman" w:cs="Times New Roman"/>
          <w:i/>
          <w:iCs/>
          <w:sz w:val="24"/>
          <w:szCs w:val="24"/>
        </w:rPr>
        <w:t>Ecological entomology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40</w:t>
      </w:r>
      <w:r w:rsidRPr="005B52D8">
        <w:rPr>
          <w:rFonts w:ascii="Times New Roman" w:hAnsi="Times New Roman" w:cs="Times New Roman"/>
          <w:sz w:val="24"/>
          <w:szCs w:val="24"/>
        </w:rPr>
        <w:t>(3), 187-198.</w:t>
      </w:r>
    </w:p>
    <w:p w14:paraId="72BD9D9C"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Macri</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Gea</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Piccini</w:t>
      </w:r>
      <w:proofErr w:type="spellEnd"/>
      <w:r w:rsidRPr="005B52D8">
        <w:rPr>
          <w:rFonts w:ascii="Times New Roman" w:hAnsi="Times New Roman" w:cs="Times New Roman"/>
          <w:sz w:val="24"/>
          <w:szCs w:val="24"/>
        </w:rPr>
        <w:t xml:space="preserve">, I., </w:t>
      </w:r>
      <w:proofErr w:type="spellStart"/>
      <w:r w:rsidRPr="005B52D8">
        <w:rPr>
          <w:rFonts w:ascii="Times New Roman" w:hAnsi="Times New Roman" w:cs="Times New Roman"/>
          <w:sz w:val="24"/>
          <w:szCs w:val="24"/>
        </w:rPr>
        <w:t>Dessì</w:t>
      </w:r>
      <w:proofErr w:type="spellEnd"/>
      <w:r w:rsidRPr="005B52D8">
        <w:rPr>
          <w:rFonts w:ascii="Times New Roman" w:hAnsi="Times New Roman" w:cs="Times New Roman"/>
          <w:sz w:val="24"/>
          <w:szCs w:val="24"/>
        </w:rPr>
        <w:t xml:space="preserve">, L., </w:t>
      </w:r>
      <w:proofErr w:type="spellStart"/>
      <w:r w:rsidRPr="005B52D8">
        <w:rPr>
          <w:rFonts w:ascii="Times New Roman" w:hAnsi="Times New Roman" w:cs="Times New Roman"/>
          <w:sz w:val="24"/>
          <w:szCs w:val="24"/>
        </w:rPr>
        <w:t>Santovito</w:t>
      </w:r>
      <w:proofErr w:type="spellEnd"/>
      <w:r w:rsidRPr="005B52D8">
        <w:rPr>
          <w:rFonts w:ascii="Times New Roman" w:hAnsi="Times New Roman" w:cs="Times New Roman"/>
          <w:sz w:val="24"/>
          <w:szCs w:val="24"/>
        </w:rPr>
        <w:t xml:space="preserve">, A., </w:t>
      </w:r>
      <w:proofErr w:type="spellStart"/>
      <w:r w:rsidRPr="005B52D8">
        <w:rPr>
          <w:rFonts w:ascii="Times New Roman" w:hAnsi="Times New Roman" w:cs="Times New Roman"/>
          <w:sz w:val="24"/>
          <w:szCs w:val="24"/>
        </w:rPr>
        <w:t>Bonelli</w:t>
      </w:r>
      <w:proofErr w:type="spellEnd"/>
      <w:r w:rsidRPr="005B52D8">
        <w:rPr>
          <w:rFonts w:ascii="Times New Roman" w:hAnsi="Times New Roman" w:cs="Times New Roman"/>
          <w:sz w:val="24"/>
          <w:szCs w:val="24"/>
        </w:rPr>
        <w:t xml:space="preserve">, S., ... &amp; </w:t>
      </w:r>
      <w:proofErr w:type="spellStart"/>
      <w:r w:rsidRPr="005B52D8">
        <w:rPr>
          <w:rFonts w:ascii="Times New Roman" w:hAnsi="Times New Roman" w:cs="Times New Roman"/>
          <w:sz w:val="24"/>
          <w:szCs w:val="24"/>
        </w:rPr>
        <w:t>Bonetta</w:t>
      </w:r>
      <w:proofErr w:type="spellEnd"/>
      <w:r w:rsidRPr="005B52D8">
        <w:rPr>
          <w:rFonts w:ascii="Times New Roman" w:hAnsi="Times New Roman" w:cs="Times New Roman"/>
          <w:sz w:val="24"/>
          <w:szCs w:val="24"/>
        </w:rPr>
        <w:t>, S. (2023). Cabbage butterfly as bioindicator species to investigate the genotoxic effects of PM10.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30</w:t>
      </w:r>
      <w:r w:rsidRPr="005B52D8">
        <w:rPr>
          <w:rFonts w:ascii="Times New Roman" w:hAnsi="Times New Roman" w:cs="Times New Roman"/>
          <w:sz w:val="24"/>
          <w:szCs w:val="24"/>
        </w:rPr>
        <w:t>(15), 45285-45294.</w:t>
      </w:r>
    </w:p>
    <w:p w14:paraId="6F5459B0"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Majer</w:t>
      </w:r>
      <w:proofErr w:type="spellEnd"/>
      <w:r w:rsidRPr="005B52D8">
        <w:rPr>
          <w:rFonts w:ascii="Times New Roman" w:hAnsi="Times New Roman" w:cs="Times New Roman"/>
          <w:sz w:val="24"/>
          <w:szCs w:val="24"/>
        </w:rPr>
        <w:t>, J. D., &amp; Nichols, O. G. (1998). Long‐term recolonization patterns of ants in Western Australian rehabilitated bauxite mines with reference to their use as indicators of restoration success. </w:t>
      </w:r>
      <w:r w:rsidRPr="005B52D8">
        <w:rPr>
          <w:rFonts w:ascii="Times New Roman" w:hAnsi="Times New Roman" w:cs="Times New Roman"/>
          <w:i/>
          <w:iCs/>
          <w:sz w:val="24"/>
          <w:szCs w:val="24"/>
        </w:rPr>
        <w:t>Journal of Applied Ecology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35</w:t>
      </w:r>
      <w:r w:rsidRPr="005B52D8">
        <w:rPr>
          <w:rFonts w:ascii="Times New Roman" w:hAnsi="Times New Roman" w:cs="Times New Roman"/>
          <w:sz w:val="24"/>
          <w:szCs w:val="24"/>
        </w:rPr>
        <w:t>(1), 161-182.</w:t>
      </w:r>
    </w:p>
    <w:p w14:paraId="1201A40F"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Maleque</w:t>
      </w:r>
      <w:proofErr w:type="spellEnd"/>
      <w:r w:rsidRPr="005B52D8">
        <w:rPr>
          <w:rFonts w:ascii="Times New Roman" w:hAnsi="Times New Roman" w:cs="Times New Roman"/>
          <w:sz w:val="24"/>
          <w:szCs w:val="24"/>
        </w:rPr>
        <w:t xml:space="preserve">, M. A., </w:t>
      </w:r>
      <w:proofErr w:type="spellStart"/>
      <w:r w:rsidRPr="005B52D8">
        <w:rPr>
          <w:rFonts w:ascii="Times New Roman" w:hAnsi="Times New Roman" w:cs="Times New Roman"/>
          <w:sz w:val="24"/>
          <w:szCs w:val="24"/>
        </w:rPr>
        <w:t>Maeto</w:t>
      </w:r>
      <w:proofErr w:type="spellEnd"/>
      <w:r w:rsidRPr="005B52D8">
        <w:rPr>
          <w:rFonts w:ascii="Times New Roman" w:hAnsi="Times New Roman" w:cs="Times New Roman"/>
          <w:sz w:val="24"/>
          <w:szCs w:val="24"/>
        </w:rPr>
        <w:t>, K., &amp; Ishii, H. T. (2009). Arthropods as bioindicators of sustainable forest management, with a focus on plantation forests. </w:t>
      </w:r>
      <w:r w:rsidRPr="005B52D8">
        <w:rPr>
          <w:rFonts w:ascii="Times New Roman" w:hAnsi="Times New Roman" w:cs="Times New Roman"/>
          <w:i/>
          <w:iCs/>
          <w:sz w:val="24"/>
          <w:szCs w:val="24"/>
        </w:rPr>
        <w:t>Applied entomology and zoology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44</w:t>
      </w:r>
      <w:r w:rsidRPr="005B52D8">
        <w:rPr>
          <w:rFonts w:ascii="Times New Roman" w:hAnsi="Times New Roman" w:cs="Times New Roman"/>
          <w:sz w:val="24"/>
          <w:szCs w:val="24"/>
        </w:rPr>
        <w:t>(1), 1-11.</w:t>
      </w:r>
    </w:p>
    <w:p w14:paraId="63FF954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Mann, R. (2006). Book review: toxicity of reptiles. </w:t>
      </w:r>
      <w:r w:rsidRPr="005B52D8">
        <w:rPr>
          <w:rFonts w:ascii="Times New Roman" w:hAnsi="Times New Roman" w:cs="Times New Roman"/>
          <w:i/>
          <w:iCs/>
          <w:sz w:val="24"/>
          <w:szCs w:val="24"/>
        </w:rPr>
        <w:t xml:space="preserve">Appl. </w:t>
      </w:r>
      <w:proofErr w:type="spellStart"/>
      <w:r w:rsidRPr="005B52D8">
        <w:rPr>
          <w:rFonts w:ascii="Times New Roman" w:hAnsi="Times New Roman" w:cs="Times New Roman"/>
          <w:i/>
          <w:iCs/>
          <w:sz w:val="24"/>
          <w:szCs w:val="24"/>
        </w:rPr>
        <w:t>Herpetol</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3</w:t>
      </w:r>
      <w:r w:rsidRPr="005B52D8">
        <w:rPr>
          <w:rFonts w:ascii="Times New Roman" w:hAnsi="Times New Roman" w:cs="Times New Roman"/>
          <w:sz w:val="24"/>
          <w:szCs w:val="24"/>
        </w:rPr>
        <w:t>(2), 175-178.</w:t>
      </w:r>
    </w:p>
    <w:p w14:paraId="5F0FEAF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Marques, S. M., Antunes, S. C., </w:t>
      </w:r>
      <w:proofErr w:type="spellStart"/>
      <w:r w:rsidRPr="005B52D8">
        <w:rPr>
          <w:rFonts w:ascii="Times New Roman" w:hAnsi="Times New Roman" w:cs="Times New Roman"/>
          <w:sz w:val="24"/>
          <w:szCs w:val="24"/>
        </w:rPr>
        <w:t>Pissarra</w:t>
      </w:r>
      <w:proofErr w:type="spellEnd"/>
      <w:r w:rsidRPr="005B52D8">
        <w:rPr>
          <w:rFonts w:ascii="Times New Roman" w:hAnsi="Times New Roman" w:cs="Times New Roman"/>
          <w:sz w:val="24"/>
          <w:szCs w:val="24"/>
        </w:rPr>
        <w:t xml:space="preserve">, H., Pereira, M. L., Gonçalves, F., &amp; Pereira, R. (2009). Histopathological changes and erythrocytic nuclear abnormalities in Iberian green frogs (Rana </w:t>
      </w:r>
      <w:proofErr w:type="spellStart"/>
      <w:r w:rsidRPr="005B52D8">
        <w:rPr>
          <w:rFonts w:ascii="Times New Roman" w:hAnsi="Times New Roman" w:cs="Times New Roman"/>
          <w:sz w:val="24"/>
          <w:szCs w:val="24"/>
        </w:rPr>
        <w:t>perezi</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Seoane</w:t>
      </w:r>
      <w:proofErr w:type="spellEnd"/>
      <w:r w:rsidRPr="005B52D8">
        <w:rPr>
          <w:rFonts w:ascii="Times New Roman" w:hAnsi="Times New Roman" w:cs="Times New Roman"/>
          <w:sz w:val="24"/>
          <w:szCs w:val="24"/>
        </w:rPr>
        <w:t>) from a uranium mine pond.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91</w:t>
      </w:r>
      <w:r w:rsidRPr="005B52D8">
        <w:rPr>
          <w:rFonts w:ascii="Times New Roman" w:hAnsi="Times New Roman" w:cs="Times New Roman"/>
          <w:sz w:val="24"/>
          <w:szCs w:val="24"/>
        </w:rPr>
        <w:t>(2), 187-195.</w:t>
      </w:r>
    </w:p>
    <w:p w14:paraId="00B4E0F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Marquis, O., </w:t>
      </w:r>
      <w:proofErr w:type="spellStart"/>
      <w:r w:rsidRPr="005B52D8">
        <w:rPr>
          <w:rFonts w:ascii="Times New Roman" w:hAnsi="Times New Roman" w:cs="Times New Roman"/>
          <w:sz w:val="24"/>
          <w:szCs w:val="24"/>
        </w:rPr>
        <w:t>Miaud</w:t>
      </w:r>
      <w:proofErr w:type="spellEnd"/>
      <w:r w:rsidRPr="005B52D8">
        <w:rPr>
          <w:rFonts w:ascii="Times New Roman" w:hAnsi="Times New Roman" w:cs="Times New Roman"/>
          <w:sz w:val="24"/>
          <w:szCs w:val="24"/>
        </w:rPr>
        <w:t xml:space="preserve">, C., </w:t>
      </w:r>
      <w:proofErr w:type="spellStart"/>
      <w:r w:rsidRPr="005B52D8">
        <w:rPr>
          <w:rFonts w:ascii="Times New Roman" w:hAnsi="Times New Roman" w:cs="Times New Roman"/>
          <w:sz w:val="24"/>
          <w:szCs w:val="24"/>
        </w:rPr>
        <w:t>Ficetola</w:t>
      </w:r>
      <w:proofErr w:type="spellEnd"/>
      <w:r w:rsidRPr="005B52D8">
        <w:rPr>
          <w:rFonts w:ascii="Times New Roman" w:hAnsi="Times New Roman" w:cs="Times New Roman"/>
          <w:sz w:val="24"/>
          <w:szCs w:val="24"/>
        </w:rPr>
        <w:t xml:space="preserve">, G. F., </w:t>
      </w:r>
      <w:proofErr w:type="spellStart"/>
      <w:r w:rsidRPr="005B52D8">
        <w:rPr>
          <w:rFonts w:ascii="Times New Roman" w:hAnsi="Times New Roman" w:cs="Times New Roman"/>
          <w:sz w:val="24"/>
          <w:szCs w:val="24"/>
        </w:rPr>
        <w:t>Bocher</w:t>
      </w:r>
      <w:proofErr w:type="spellEnd"/>
      <w:r w:rsidRPr="005B52D8">
        <w:rPr>
          <w:rFonts w:ascii="Times New Roman" w:hAnsi="Times New Roman" w:cs="Times New Roman"/>
          <w:sz w:val="24"/>
          <w:szCs w:val="24"/>
        </w:rPr>
        <w:t xml:space="preserve">, A., </w:t>
      </w:r>
      <w:proofErr w:type="spellStart"/>
      <w:r w:rsidRPr="005B52D8">
        <w:rPr>
          <w:rFonts w:ascii="Times New Roman" w:hAnsi="Times New Roman" w:cs="Times New Roman"/>
          <w:sz w:val="24"/>
          <w:szCs w:val="24"/>
        </w:rPr>
        <w:t>Mouchet</w:t>
      </w:r>
      <w:proofErr w:type="spellEnd"/>
      <w:r w:rsidRPr="005B52D8">
        <w:rPr>
          <w:rFonts w:ascii="Times New Roman" w:hAnsi="Times New Roman" w:cs="Times New Roman"/>
          <w:sz w:val="24"/>
          <w:szCs w:val="24"/>
        </w:rPr>
        <w:t xml:space="preserve">, F., </w:t>
      </w:r>
      <w:proofErr w:type="spellStart"/>
      <w:r w:rsidRPr="005B52D8">
        <w:rPr>
          <w:rFonts w:ascii="Times New Roman" w:hAnsi="Times New Roman" w:cs="Times New Roman"/>
          <w:sz w:val="24"/>
          <w:szCs w:val="24"/>
        </w:rPr>
        <w:t>Guittonneau</w:t>
      </w:r>
      <w:proofErr w:type="spellEnd"/>
      <w:r w:rsidRPr="005B52D8">
        <w:rPr>
          <w:rFonts w:ascii="Times New Roman" w:hAnsi="Times New Roman" w:cs="Times New Roman"/>
          <w:sz w:val="24"/>
          <w:szCs w:val="24"/>
        </w:rPr>
        <w:t xml:space="preserve">, S., &amp; </w:t>
      </w:r>
      <w:proofErr w:type="spellStart"/>
      <w:r w:rsidRPr="005B52D8">
        <w:rPr>
          <w:rFonts w:ascii="Times New Roman" w:hAnsi="Times New Roman" w:cs="Times New Roman"/>
          <w:sz w:val="24"/>
          <w:szCs w:val="24"/>
        </w:rPr>
        <w:t>Devaux</w:t>
      </w:r>
      <w:proofErr w:type="spellEnd"/>
      <w:r w:rsidRPr="005B52D8">
        <w:rPr>
          <w:rFonts w:ascii="Times New Roman" w:hAnsi="Times New Roman" w:cs="Times New Roman"/>
          <w:sz w:val="24"/>
          <w:szCs w:val="24"/>
        </w:rPr>
        <w:t>, A. (2009). Variation in genotoxic stress tolerance among frog populations exposed to UV and pollutant gradients.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95</w:t>
      </w:r>
      <w:r w:rsidRPr="005B52D8">
        <w:rPr>
          <w:rFonts w:ascii="Times New Roman" w:hAnsi="Times New Roman" w:cs="Times New Roman"/>
          <w:sz w:val="24"/>
          <w:szCs w:val="24"/>
        </w:rPr>
        <w:t>(2), 152-161.</w:t>
      </w:r>
    </w:p>
    <w:p w14:paraId="36272D29"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McGeoch</w:t>
      </w:r>
      <w:proofErr w:type="spellEnd"/>
      <w:r w:rsidRPr="005B52D8">
        <w:rPr>
          <w:rFonts w:ascii="Times New Roman" w:hAnsi="Times New Roman" w:cs="Times New Roman"/>
          <w:sz w:val="24"/>
          <w:szCs w:val="24"/>
        </w:rPr>
        <w:t xml:space="preserve"> MA. Insects and bioindication: theory and progress. In: Stewart AJA, New TR, Lewis OT, editors. Insect conservation biology. Wallingford, UK: CABI International; 2007. p. 144–74. </w:t>
      </w:r>
    </w:p>
    <w:p w14:paraId="17FC580A"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McGEOCH</w:t>
      </w:r>
      <w:proofErr w:type="spellEnd"/>
      <w:r w:rsidRPr="005B52D8">
        <w:rPr>
          <w:rFonts w:ascii="Times New Roman" w:hAnsi="Times New Roman" w:cs="Times New Roman"/>
          <w:sz w:val="24"/>
          <w:szCs w:val="24"/>
        </w:rPr>
        <w:t>, M. A. (1998). The selection, testing and application of terrestrial insects as bioindicators. </w:t>
      </w:r>
      <w:r w:rsidRPr="005B52D8">
        <w:rPr>
          <w:rFonts w:ascii="Times New Roman" w:hAnsi="Times New Roman" w:cs="Times New Roman"/>
          <w:i/>
          <w:iCs/>
          <w:sz w:val="24"/>
          <w:szCs w:val="24"/>
        </w:rPr>
        <w:t>Biological reviews</w:t>
      </w:r>
      <w:r w:rsidRPr="005B52D8">
        <w:rPr>
          <w:rFonts w:ascii="Times New Roman" w:hAnsi="Times New Roman" w:cs="Times New Roman"/>
          <w:sz w:val="24"/>
          <w:szCs w:val="24"/>
        </w:rPr>
        <w:t>, </w:t>
      </w:r>
      <w:r w:rsidRPr="005B52D8">
        <w:rPr>
          <w:rFonts w:ascii="Times New Roman" w:hAnsi="Times New Roman" w:cs="Times New Roman"/>
          <w:i/>
          <w:iCs/>
          <w:sz w:val="24"/>
          <w:szCs w:val="24"/>
        </w:rPr>
        <w:t>73</w:t>
      </w:r>
      <w:r w:rsidRPr="005B52D8">
        <w:rPr>
          <w:rFonts w:ascii="Times New Roman" w:hAnsi="Times New Roman" w:cs="Times New Roman"/>
          <w:sz w:val="24"/>
          <w:szCs w:val="24"/>
        </w:rPr>
        <w:t>(2), 181-201.</w:t>
      </w:r>
    </w:p>
    <w:p w14:paraId="46CA23EA" w14:textId="77777777" w:rsidR="000C1268" w:rsidRDefault="0093229B" w:rsidP="000C1268">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Mehana</w:t>
      </w:r>
      <w:proofErr w:type="spellEnd"/>
      <w:r w:rsidRPr="005B52D8">
        <w:rPr>
          <w:rFonts w:ascii="Times New Roman" w:hAnsi="Times New Roman" w:cs="Times New Roman"/>
          <w:sz w:val="24"/>
          <w:szCs w:val="24"/>
        </w:rPr>
        <w:t xml:space="preserve">, E. S. E., </w:t>
      </w:r>
      <w:proofErr w:type="spellStart"/>
      <w:r w:rsidRPr="005B52D8">
        <w:rPr>
          <w:rFonts w:ascii="Times New Roman" w:hAnsi="Times New Roman" w:cs="Times New Roman"/>
          <w:sz w:val="24"/>
          <w:szCs w:val="24"/>
        </w:rPr>
        <w:t>Khafaga</w:t>
      </w:r>
      <w:proofErr w:type="spellEnd"/>
      <w:r w:rsidRPr="005B52D8">
        <w:rPr>
          <w:rFonts w:ascii="Times New Roman" w:hAnsi="Times New Roman" w:cs="Times New Roman"/>
          <w:sz w:val="24"/>
          <w:szCs w:val="24"/>
        </w:rPr>
        <w:t xml:space="preserve">, A. F., </w:t>
      </w:r>
      <w:proofErr w:type="spellStart"/>
      <w:r w:rsidRPr="005B52D8">
        <w:rPr>
          <w:rFonts w:ascii="Times New Roman" w:hAnsi="Times New Roman" w:cs="Times New Roman"/>
          <w:sz w:val="24"/>
          <w:szCs w:val="24"/>
        </w:rPr>
        <w:t>Elblehi</w:t>
      </w:r>
      <w:proofErr w:type="spellEnd"/>
      <w:r w:rsidRPr="005B52D8">
        <w:rPr>
          <w:rFonts w:ascii="Times New Roman" w:hAnsi="Times New Roman" w:cs="Times New Roman"/>
          <w:sz w:val="24"/>
          <w:szCs w:val="24"/>
        </w:rPr>
        <w:t xml:space="preserve">, S. S., Abd El-Hack, M. E., </w:t>
      </w:r>
      <w:proofErr w:type="spellStart"/>
      <w:r w:rsidRPr="005B52D8">
        <w:rPr>
          <w:rFonts w:ascii="Times New Roman" w:hAnsi="Times New Roman" w:cs="Times New Roman"/>
          <w:sz w:val="24"/>
          <w:szCs w:val="24"/>
        </w:rPr>
        <w:t>Naiel</w:t>
      </w:r>
      <w:proofErr w:type="spellEnd"/>
      <w:r w:rsidRPr="005B52D8">
        <w:rPr>
          <w:rFonts w:ascii="Times New Roman" w:hAnsi="Times New Roman" w:cs="Times New Roman"/>
          <w:sz w:val="24"/>
          <w:szCs w:val="24"/>
        </w:rPr>
        <w:t>, M. A., Bin-</w:t>
      </w:r>
      <w:proofErr w:type="spellStart"/>
      <w:r w:rsidRPr="005B52D8">
        <w:rPr>
          <w:rFonts w:ascii="Times New Roman" w:hAnsi="Times New Roman" w:cs="Times New Roman"/>
          <w:sz w:val="24"/>
          <w:szCs w:val="24"/>
        </w:rPr>
        <w:t>Jumah</w:t>
      </w:r>
      <w:proofErr w:type="spellEnd"/>
      <w:r w:rsidRPr="005B52D8">
        <w:rPr>
          <w:rFonts w:ascii="Times New Roman" w:hAnsi="Times New Roman" w:cs="Times New Roman"/>
          <w:sz w:val="24"/>
          <w:szCs w:val="24"/>
        </w:rPr>
        <w:t>, M., ... &amp; Allam, A. A. (2020). Biomonitoring of heavy metal pollution using acanthocephalans parasite in ecosystem: an updated overview. </w:t>
      </w:r>
      <w:r w:rsidRPr="005B52D8">
        <w:rPr>
          <w:rFonts w:ascii="Times New Roman" w:hAnsi="Times New Roman" w:cs="Times New Roman"/>
          <w:i/>
          <w:iCs/>
          <w:sz w:val="24"/>
          <w:szCs w:val="24"/>
        </w:rPr>
        <w:t>Animals</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(5), 811.</w:t>
      </w:r>
    </w:p>
    <w:p w14:paraId="53D0AF42" w14:textId="77777777" w:rsidR="00D11329" w:rsidRPr="000C1268" w:rsidRDefault="00FA47BC" w:rsidP="000C1268">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0818DDAF">
          <v:shape id="_x0000_s1090" style="position:absolute;left:0;text-align:left;margin-left:436.15pt;margin-top:30.2pt;width:117.6pt;height:.1pt;z-index:-251658240;mso-position-horizontal-relative:page" coordorigin="8723,604" coordsize="2352,0" path="m11074,604r-2351,e" fillcolor="#3e65ac" stroked="f">
            <v:path arrowok="t"/>
            <w10:wrap anchorx="page"/>
          </v:shape>
        </w:pict>
      </w:r>
      <w:proofErr w:type="spellStart"/>
      <w:r w:rsidR="00D11329" w:rsidRPr="000C1268">
        <w:rPr>
          <w:rFonts w:ascii="Times New Roman" w:hAnsi="Times New Roman" w:cs="Times New Roman"/>
          <w:spacing w:val="-2"/>
          <w:sz w:val="24"/>
          <w:szCs w:val="24"/>
        </w:rPr>
        <w:t>Mihoub</w:t>
      </w:r>
      <w:proofErr w:type="spellEnd"/>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2"/>
          <w:sz w:val="24"/>
          <w:szCs w:val="24"/>
        </w:rPr>
        <w:t>JB,</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Henle</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K,</w:t>
      </w:r>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Titeux</w:t>
      </w:r>
      <w:proofErr w:type="spellEnd"/>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N,</w:t>
      </w:r>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Brotons</w:t>
      </w:r>
      <w:proofErr w:type="spellEnd"/>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L,</w:t>
      </w:r>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Brummitt</w:t>
      </w:r>
      <w:proofErr w:type="spellEnd"/>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NA,</w:t>
      </w:r>
      <w:r w:rsidR="00D11329" w:rsidRPr="000C1268">
        <w:rPr>
          <w:rFonts w:ascii="Times New Roman" w:hAnsi="Times New Roman" w:cs="Times New Roman"/>
          <w:spacing w:val="-10"/>
          <w:sz w:val="24"/>
          <w:szCs w:val="24"/>
        </w:rPr>
        <w:t xml:space="preserve"> </w:t>
      </w:r>
      <w:proofErr w:type="spellStart"/>
      <w:r w:rsidR="00D11329" w:rsidRPr="000C1268">
        <w:rPr>
          <w:rFonts w:ascii="Times New Roman" w:hAnsi="Times New Roman" w:cs="Times New Roman"/>
          <w:spacing w:val="-1"/>
          <w:sz w:val="24"/>
          <w:szCs w:val="24"/>
        </w:rPr>
        <w:t>Schmeller</w:t>
      </w:r>
      <w:proofErr w:type="spellEnd"/>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DS. (</w:t>
      </w:r>
      <w:r w:rsidR="00D11329" w:rsidRPr="000C1268">
        <w:rPr>
          <w:rFonts w:ascii="Times New Roman" w:hAnsi="Times New Roman" w:cs="Times New Roman"/>
          <w:spacing w:val="-2"/>
          <w:sz w:val="24"/>
          <w:szCs w:val="24"/>
        </w:rPr>
        <w:t xml:space="preserve">2017). </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Setting</w:t>
      </w:r>
      <w:r w:rsidR="00D11329" w:rsidRPr="000C1268">
        <w:rPr>
          <w:rFonts w:ascii="Times New Roman" w:hAnsi="Times New Roman" w:cs="Times New Roman"/>
          <w:spacing w:val="-13"/>
          <w:sz w:val="24"/>
          <w:szCs w:val="24"/>
        </w:rPr>
        <w:t xml:space="preserve"> </w:t>
      </w:r>
      <w:r w:rsidR="00D11329" w:rsidRPr="000C1268">
        <w:rPr>
          <w:rFonts w:ascii="Times New Roman" w:hAnsi="Times New Roman" w:cs="Times New Roman"/>
          <w:spacing w:val="-1"/>
          <w:sz w:val="24"/>
          <w:szCs w:val="24"/>
        </w:rPr>
        <w:t>temporal</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baselines</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for</w:t>
      </w:r>
      <w:r w:rsidR="00D11329" w:rsidRPr="000C1268">
        <w:rPr>
          <w:rFonts w:ascii="Times New Roman" w:hAnsi="Times New Roman" w:cs="Times New Roman"/>
          <w:spacing w:val="-41"/>
          <w:sz w:val="24"/>
          <w:szCs w:val="24"/>
        </w:rPr>
        <w:t xml:space="preserve"> </w:t>
      </w:r>
      <w:r w:rsidR="00D11329" w:rsidRPr="000C1268">
        <w:rPr>
          <w:rFonts w:ascii="Times New Roman" w:hAnsi="Times New Roman" w:cs="Times New Roman"/>
          <w:spacing w:val="-2"/>
          <w:sz w:val="24"/>
          <w:szCs w:val="24"/>
        </w:rPr>
        <w:t>biodiversity:</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2"/>
          <w:sz w:val="24"/>
          <w:szCs w:val="24"/>
        </w:rPr>
        <w:t>the</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limits</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of</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available</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monitoring</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data</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for</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capturing</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the</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full</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impact</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of</w:t>
      </w:r>
      <w:r w:rsidR="00D11329" w:rsidRPr="000C1268">
        <w:rPr>
          <w:rFonts w:ascii="Times New Roman" w:hAnsi="Times New Roman" w:cs="Times New Roman"/>
          <w:spacing w:val="-11"/>
          <w:sz w:val="24"/>
          <w:szCs w:val="24"/>
        </w:rPr>
        <w:t xml:space="preserve"> </w:t>
      </w:r>
      <w:proofErr w:type="spellStart"/>
      <w:r w:rsidR="0017010B" w:rsidRPr="000C1268">
        <w:rPr>
          <w:rFonts w:ascii="Times New Roman" w:hAnsi="Times New Roman" w:cs="Times New Roman"/>
          <w:spacing w:val="-1"/>
          <w:sz w:val="24"/>
          <w:szCs w:val="24"/>
        </w:rPr>
        <w:t>ant</w:t>
      </w:r>
      <w:r w:rsidR="00D11329" w:rsidRPr="000C1268">
        <w:rPr>
          <w:rFonts w:ascii="Times New Roman" w:hAnsi="Times New Roman" w:cs="Times New Roman"/>
          <w:spacing w:val="-1"/>
          <w:sz w:val="24"/>
          <w:szCs w:val="24"/>
        </w:rPr>
        <w:t>ropogenic</w:t>
      </w:r>
      <w:proofErr w:type="spellEnd"/>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pres</w:t>
      </w:r>
      <w:proofErr w:type="spellEnd"/>
      <w:r w:rsidR="00D11329" w:rsidRPr="000C1268">
        <w:rPr>
          <w:rFonts w:ascii="Times New Roman" w:hAnsi="Times New Roman" w:cs="Times New Roman"/>
          <w:spacing w:val="-1"/>
          <w:sz w:val="24"/>
          <w:szCs w:val="24"/>
        </w:rPr>
        <w:t>-</w:t>
      </w:r>
      <w:r w:rsidR="00D11329" w:rsidRPr="000C1268">
        <w:rPr>
          <w:rFonts w:ascii="Times New Roman" w:hAnsi="Times New Roman" w:cs="Times New Roman"/>
          <w:spacing w:val="-42"/>
          <w:sz w:val="24"/>
          <w:szCs w:val="24"/>
        </w:rPr>
        <w:t xml:space="preserve"> </w:t>
      </w:r>
      <w:proofErr w:type="spellStart"/>
      <w:r w:rsidR="00D11329" w:rsidRPr="000C1268">
        <w:rPr>
          <w:rFonts w:ascii="Times New Roman" w:hAnsi="Times New Roman" w:cs="Times New Roman"/>
          <w:spacing w:val="-2"/>
          <w:sz w:val="24"/>
          <w:szCs w:val="24"/>
        </w:rPr>
        <w:t>sures</w:t>
      </w:r>
      <w:proofErr w:type="spellEnd"/>
      <w:r w:rsidR="00D11329" w:rsidRPr="000C1268">
        <w:rPr>
          <w:rFonts w:ascii="Times New Roman" w:hAnsi="Times New Roman" w:cs="Times New Roman"/>
          <w:spacing w:val="-2"/>
          <w:sz w:val="24"/>
          <w:szCs w:val="24"/>
        </w:rPr>
        <w:t xml:space="preserve">. Scientific Reports. </w:t>
      </w:r>
      <w:r w:rsidR="00D11329" w:rsidRPr="000C1268">
        <w:rPr>
          <w:rFonts w:ascii="Times New Roman" w:hAnsi="Times New Roman" w:cs="Times New Roman"/>
          <w:spacing w:val="-1"/>
          <w:sz w:val="24"/>
          <w:szCs w:val="24"/>
        </w:rPr>
        <w:t xml:space="preserve">7(1):41591. </w:t>
      </w:r>
      <w:proofErr w:type="spellStart"/>
      <w:r w:rsidR="00D11329" w:rsidRPr="000C1268">
        <w:rPr>
          <w:rFonts w:ascii="Times New Roman" w:hAnsi="Times New Roman" w:cs="Times New Roman"/>
          <w:spacing w:val="-1"/>
          <w:sz w:val="24"/>
          <w:szCs w:val="24"/>
        </w:rPr>
        <w:t>Epub</w:t>
      </w:r>
      <w:proofErr w:type="spellEnd"/>
      <w:r w:rsidR="00D11329" w:rsidRPr="000C1268">
        <w:rPr>
          <w:rFonts w:ascii="Times New Roman" w:hAnsi="Times New Roman" w:cs="Times New Roman"/>
          <w:spacing w:val="-1"/>
          <w:sz w:val="24"/>
          <w:szCs w:val="24"/>
        </w:rPr>
        <w:t xml:space="preserve"> 2017/01/31. </w:t>
      </w:r>
      <w:hyperlink r:id="rId15">
        <w:r w:rsidR="00D11329" w:rsidRPr="000C1268">
          <w:rPr>
            <w:rFonts w:ascii="Times New Roman" w:hAnsi="Times New Roman" w:cs="Times New Roman"/>
            <w:color w:val="3E65AC"/>
            <w:spacing w:val="-1"/>
            <w:sz w:val="24"/>
            <w:szCs w:val="24"/>
          </w:rPr>
          <w:t>https://doi.org/10.1038/srep41591</w:t>
        </w:r>
      </w:hyperlink>
      <w:r w:rsidR="0017010B" w:rsidRPr="000C1268">
        <w:rPr>
          <w:rFonts w:ascii="Times New Roman" w:hAnsi="Times New Roman" w:cs="Times New Roman"/>
          <w:sz w:val="24"/>
          <w:szCs w:val="24"/>
        </w:rPr>
        <w:t>.</w:t>
      </w:r>
      <w:r w:rsidR="00D11329" w:rsidRPr="000C1268">
        <w:rPr>
          <w:rFonts w:ascii="Times New Roman" w:hAnsi="Times New Roman" w:cs="Times New Roman"/>
          <w:color w:val="3E65AC"/>
          <w:sz w:val="24"/>
          <w:szCs w:val="24"/>
        </w:rPr>
        <w:t xml:space="preserve"> </w:t>
      </w:r>
    </w:p>
    <w:p w14:paraId="07E05C5C" w14:textId="77777777" w:rsidR="00D11329" w:rsidRPr="005B52D8" w:rsidRDefault="00D11329" w:rsidP="00A80A07">
      <w:pPr>
        <w:spacing w:line="360" w:lineRule="auto"/>
        <w:ind w:left="993" w:hanging="993"/>
        <w:jc w:val="both"/>
        <w:rPr>
          <w:rFonts w:ascii="Times New Roman" w:hAnsi="Times New Roman" w:cs="Times New Roman"/>
          <w:sz w:val="24"/>
          <w:szCs w:val="24"/>
        </w:rPr>
      </w:pPr>
    </w:p>
    <w:p w14:paraId="4543DFAE" w14:textId="77777777" w:rsidR="0093229B"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Morelli, F., </w:t>
      </w:r>
      <w:proofErr w:type="spellStart"/>
      <w:r w:rsidRPr="005B52D8">
        <w:rPr>
          <w:rFonts w:ascii="Times New Roman" w:hAnsi="Times New Roman" w:cs="Times New Roman"/>
          <w:sz w:val="24"/>
          <w:szCs w:val="24"/>
        </w:rPr>
        <w:t>Møller</w:t>
      </w:r>
      <w:proofErr w:type="spellEnd"/>
      <w:r w:rsidRPr="005B52D8">
        <w:rPr>
          <w:rFonts w:ascii="Times New Roman" w:hAnsi="Times New Roman" w:cs="Times New Roman"/>
          <w:sz w:val="24"/>
          <w:szCs w:val="24"/>
        </w:rPr>
        <w:t xml:space="preserve">, A. P., Nelson, E., Benedetti, Y., Liang, W., </w:t>
      </w:r>
      <w:proofErr w:type="spellStart"/>
      <w:r w:rsidRPr="005B52D8">
        <w:rPr>
          <w:rFonts w:ascii="Times New Roman" w:hAnsi="Times New Roman" w:cs="Times New Roman"/>
          <w:sz w:val="24"/>
          <w:szCs w:val="24"/>
        </w:rPr>
        <w:t>Šímová</w:t>
      </w:r>
      <w:proofErr w:type="spellEnd"/>
      <w:r w:rsidRPr="005B52D8">
        <w:rPr>
          <w:rFonts w:ascii="Times New Roman" w:hAnsi="Times New Roman" w:cs="Times New Roman"/>
          <w:sz w:val="24"/>
          <w:szCs w:val="24"/>
        </w:rPr>
        <w:t>, P., ... &amp;</w:t>
      </w:r>
      <w:proofErr w:type="spellStart"/>
      <w:r w:rsidRPr="005B52D8">
        <w:rPr>
          <w:rFonts w:ascii="Times New Roman" w:hAnsi="Times New Roman" w:cs="Times New Roman"/>
          <w:sz w:val="24"/>
          <w:szCs w:val="24"/>
        </w:rPr>
        <w:t>Tryjanowski</w:t>
      </w:r>
      <w:proofErr w:type="spellEnd"/>
      <w:r w:rsidRPr="005B52D8">
        <w:rPr>
          <w:rFonts w:ascii="Times New Roman" w:hAnsi="Times New Roman" w:cs="Times New Roman"/>
          <w:sz w:val="24"/>
          <w:szCs w:val="24"/>
        </w:rPr>
        <w:t>, P. (2017). The common cuckoo is an effective indicator of high bird species richness in Asia and Europe. </w:t>
      </w:r>
      <w:r w:rsidRPr="005B52D8">
        <w:rPr>
          <w:rFonts w:ascii="Times New Roman" w:hAnsi="Times New Roman" w:cs="Times New Roman"/>
          <w:i/>
          <w:iCs/>
          <w:sz w:val="24"/>
          <w:szCs w:val="24"/>
        </w:rPr>
        <w:t>Scientific Reports</w:t>
      </w:r>
      <w:r w:rsidRPr="005B52D8">
        <w:rPr>
          <w:rFonts w:ascii="Times New Roman" w:hAnsi="Times New Roman" w:cs="Times New Roman"/>
          <w:sz w:val="24"/>
          <w:szCs w:val="24"/>
        </w:rPr>
        <w:t>, </w:t>
      </w:r>
      <w:r w:rsidRPr="005B52D8">
        <w:rPr>
          <w:rFonts w:ascii="Times New Roman" w:hAnsi="Times New Roman" w:cs="Times New Roman"/>
          <w:i/>
          <w:iCs/>
          <w:sz w:val="24"/>
          <w:szCs w:val="24"/>
        </w:rPr>
        <w:t>7</w:t>
      </w:r>
      <w:r w:rsidRPr="005B52D8">
        <w:rPr>
          <w:rFonts w:ascii="Times New Roman" w:hAnsi="Times New Roman" w:cs="Times New Roman"/>
          <w:sz w:val="24"/>
          <w:szCs w:val="24"/>
        </w:rPr>
        <w:t>(1), 4376.</w:t>
      </w:r>
    </w:p>
    <w:p w14:paraId="57E90122" w14:textId="77777777" w:rsidR="00D11329" w:rsidRPr="005B52D8" w:rsidRDefault="00D11329" w:rsidP="00A80A07">
      <w:pPr>
        <w:spacing w:line="360" w:lineRule="auto"/>
        <w:ind w:left="993" w:hanging="993"/>
        <w:jc w:val="both"/>
        <w:rPr>
          <w:rFonts w:ascii="Times New Roman" w:hAnsi="Times New Roman" w:cs="Times New Roman"/>
          <w:sz w:val="24"/>
          <w:szCs w:val="24"/>
        </w:rPr>
      </w:pPr>
    </w:p>
    <w:p w14:paraId="20DD56E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Netherer</w:t>
      </w:r>
      <w:proofErr w:type="spellEnd"/>
      <w:r w:rsidRPr="005B52D8">
        <w:rPr>
          <w:rFonts w:ascii="Times New Roman" w:hAnsi="Times New Roman" w:cs="Times New Roman"/>
          <w:sz w:val="24"/>
          <w:szCs w:val="24"/>
        </w:rPr>
        <w:t xml:space="preserve">, S., &amp; </w:t>
      </w:r>
      <w:proofErr w:type="spellStart"/>
      <w:r w:rsidRPr="005B52D8">
        <w:rPr>
          <w:rFonts w:ascii="Times New Roman" w:hAnsi="Times New Roman" w:cs="Times New Roman"/>
          <w:sz w:val="24"/>
          <w:szCs w:val="24"/>
        </w:rPr>
        <w:t>Schopf</w:t>
      </w:r>
      <w:proofErr w:type="spellEnd"/>
      <w:r w:rsidRPr="005B52D8">
        <w:rPr>
          <w:rFonts w:ascii="Times New Roman" w:hAnsi="Times New Roman" w:cs="Times New Roman"/>
          <w:sz w:val="24"/>
          <w:szCs w:val="24"/>
        </w:rPr>
        <w:t>, A. (2010). Potential effects of climate change on insect herbivores in European forests—general aspects and the pine processionary moth as specific example. </w:t>
      </w:r>
      <w:r w:rsidRPr="005B52D8">
        <w:rPr>
          <w:rFonts w:ascii="Times New Roman" w:hAnsi="Times New Roman" w:cs="Times New Roman"/>
          <w:i/>
          <w:iCs/>
          <w:sz w:val="24"/>
          <w:szCs w:val="24"/>
        </w:rPr>
        <w:t>Forest Ecology and Management</w:t>
      </w:r>
      <w:r w:rsidRPr="005B52D8">
        <w:rPr>
          <w:rFonts w:ascii="Times New Roman" w:hAnsi="Times New Roman" w:cs="Times New Roman"/>
          <w:sz w:val="24"/>
          <w:szCs w:val="24"/>
        </w:rPr>
        <w:t>, </w:t>
      </w:r>
      <w:r w:rsidRPr="005B52D8">
        <w:rPr>
          <w:rFonts w:ascii="Times New Roman" w:hAnsi="Times New Roman" w:cs="Times New Roman"/>
          <w:i/>
          <w:iCs/>
          <w:sz w:val="24"/>
          <w:szCs w:val="24"/>
        </w:rPr>
        <w:t>259</w:t>
      </w:r>
      <w:r w:rsidRPr="005B52D8">
        <w:rPr>
          <w:rFonts w:ascii="Times New Roman" w:hAnsi="Times New Roman" w:cs="Times New Roman"/>
          <w:sz w:val="24"/>
          <w:szCs w:val="24"/>
        </w:rPr>
        <w:t>(4), 831-838.</w:t>
      </w:r>
    </w:p>
    <w:p w14:paraId="665BEF2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Neves, M. F. J. V., Castro, B. B., Vidal, T., Vieira, R. H. S. D. F., Marques, J. C., Coutinho, J. A. P., ... &amp; Gonçalves, A. M. M. (2015). Biochemical and populational responses of an aquatic bioindicator species, Daphnia </w:t>
      </w:r>
      <w:proofErr w:type="spellStart"/>
      <w:r w:rsidRPr="005B52D8">
        <w:rPr>
          <w:rFonts w:ascii="Times New Roman" w:hAnsi="Times New Roman" w:cs="Times New Roman"/>
          <w:sz w:val="24"/>
          <w:szCs w:val="24"/>
        </w:rPr>
        <w:t>longispina</w:t>
      </w:r>
      <w:proofErr w:type="spellEnd"/>
      <w:r w:rsidRPr="005B52D8">
        <w:rPr>
          <w:rFonts w:ascii="Times New Roman" w:hAnsi="Times New Roman" w:cs="Times New Roman"/>
          <w:sz w:val="24"/>
          <w:szCs w:val="24"/>
        </w:rPr>
        <w:t xml:space="preserve">, to a commercial formulation of </w:t>
      </w:r>
      <w:proofErr w:type="gramStart"/>
      <w:r w:rsidRPr="005B52D8">
        <w:rPr>
          <w:rFonts w:ascii="Times New Roman" w:hAnsi="Times New Roman" w:cs="Times New Roman"/>
          <w:sz w:val="24"/>
          <w:szCs w:val="24"/>
        </w:rPr>
        <w:t>a</w:t>
      </w:r>
      <w:proofErr w:type="gramEnd"/>
      <w:r w:rsidRPr="005B52D8">
        <w:rPr>
          <w:rFonts w:ascii="Times New Roman" w:hAnsi="Times New Roman" w:cs="Times New Roman"/>
          <w:sz w:val="24"/>
          <w:szCs w:val="24"/>
        </w:rPr>
        <w:t xml:space="preserve"> herbicide (</w:t>
      </w:r>
      <w:proofErr w:type="spellStart"/>
      <w:r w:rsidRPr="005B52D8">
        <w:rPr>
          <w:rFonts w:ascii="Times New Roman" w:hAnsi="Times New Roman" w:cs="Times New Roman"/>
          <w:sz w:val="24"/>
          <w:szCs w:val="24"/>
        </w:rPr>
        <w:t>Primextra</w:t>
      </w:r>
      <w:proofErr w:type="spellEnd"/>
      <w:r w:rsidRPr="005B52D8">
        <w:rPr>
          <w:rFonts w:ascii="Times New Roman" w:hAnsi="Times New Roman" w:cs="Times New Roman"/>
          <w:sz w:val="24"/>
          <w:szCs w:val="24"/>
        </w:rPr>
        <w:t>® Gold TZ) and its active ingredient (S-metolachlor).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53</w:t>
      </w:r>
      <w:r w:rsidRPr="005B52D8">
        <w:rPr>
          <w:rFonts w:ascii="Times New Roman" w:hAnsi="Times New Roman" w:cs="Times New Roman"/>
          <w:sz w:val="24"/>
          <w:szCs w:val="24"/>
        </w:rPr>
        <w:t>, 220-230.</w:t>
      </w:r>
    </w:p>
    <w:p w14:paraId="6FF28215" w14:textId="77777777" w:rsidR="00D11329" w:rsidRDefault="0093229B" w:rsidP="00D11329">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Nithyatharani</w:t>
      </w:r>
      <w:proofErr w:type="spellEnd"/>
      <w:r w:rsidRPr="005B52D8">
        <w:rPr>
          <w:rFonts w:ascii="Times New Roman" w:hAnsi="Times New Roman" w:cs="Times New Roman"/>
          <w:sz w:val="24"/>
          <w:szCs w:val="24"/>
        </w:rPr>
        <w:t>, R., &amp; Kavitha, U. S. (2018). Termite soil as bio-indicator of soil fertility. </w:t>
      </w:r>
      <w:r w:rsidRPr="005B52D8">
        <w:rPr>
          <w:rFonts w:ascii="Times New Roman" w:hAnsi="Times New Roman" w:cs="Times New Roman"/>
          <w:i/>
          <w:iCs/>
          <w:sz w:val="24"/>
          <w:szCs w:val="24"/>
        </w:rPr>
        <w:t>International Journal for Research in Applied Science and Engineering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(1), 659-661.</w:t>
      </w:r>
    </w:p>
    <w:p w14:paraId="45755471" w14:textId="77777777" w:rsidR="00D11329" w:rsidRPr="00D11329" w:rsidRDefault="00FA47BC" w:rsidP="00D11329">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3CFD3A79">
          <v:shape id="_x0000_s1082" style="position:absolute;left:0;text-align:left;margin-left:263.45pt;margin-top:20.6pt;width:178.3pt;height:.1pt;z-index:251670528;mso-position-horizontal-relative:page" coordorigin="5269,412" coordsize="3566,0" path="m8835,412r-3566,e" fillcolor="#3e65ac" stroked="f">
            <v:path arrowok="t"/>
            <w10:wrap anchorx="page"/>
          </v:shape>
        </w:pict>
      </w:r>
      <w:proofErr w:type="spellStart"/>
      <w:r w:rsidR="00D11329" w:rsidRPr="00D11329">
        <w:rPr>
          <w:rFonts w:ascii="Times New Roman" w:hAnsi="Times New Roman" w:cs="Times New Roman"/>
          <w:spacing w:val="-2"/>
          <w:sz w:val="24"/>
          <w:szCs w:val="24"/>
        </w:rPr>
        <w:t>Noss</w:t>
      </w:r>
      <w:proofErr w:type="spellEnd"/>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2"/>
          <w:sz w:val="24"/>
          <w:szCs w:val="24"/>
        </w:rPr>
        <w:t>RF.</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 xml:space="preserve">1990. </w:t>
      </w:r>
      <w:r w:rsidR="00D11329" w:rsidRPr="00D11329">
        <w:rPr>
          <w:rFonts w:ascii="Times New Roman" w:hAnsi="Times New Roman" w:cs="Times New Roman"/>
          <w:spacing w:val="-2"/>
          <w:sz w:val="24"/>
          <w:szCs w:val="24"/>
        </w:rPr>
        <w:t>Indicators</w:t>
      </w:r>
      <w:r w:rsidR="00D11329" w:rsidRPr="00D11329">
        <w:rPr>
          <w:rFonts w:ascii="Times New Roman" w:hAnsi="Times New Roman" w:cs="Times New Roman"/>
          <w:spacing w:val="-10"/>
          <w:sz w:val="24"/>
          <w:szCs w:val="24"/>
        </w:rPr>
        <w:t xml:space="preserve"> </w:t>
      </w:r>
      <w:r w:rsidR="00D11329" w:rsidRPr="00D11329">
        <w:rPr>
          <w:rFonts w:ascii="Times New Roman" w:hAnsi="Times New Roman" w:cs="Times New Roman"/>
          <w:spacing w:val="-2"/>
          <w:sz w:val="24"/>
          <w:szCs w:val="24"/>
        </w:rPr>
        <w:t>for</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2"/>
          <w:sz w:val="24"/>
          <w:szCs w:val="24"/>
        </w:rPr>
        <w:t>monitoring</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biodiversity:</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a</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hierarchical</w:t>
      </w:r>
      <w:r w:rsidR="00D11329" w:rsidRPr="00D11329">
        <w:rPr>
          <w:rFonts w:ascii="Times New Roman" w:hAnsi="Times New Roman" w:cs="Times New Roman"/>
          <w:spacing w:val="-12"/>
          <w:sz w:val="24"/>
          <w:szCs w:val="24"/>
        </w:rPr>
        <w:t xml:space="preserve"> </w:t>
      </w:r>
      <w:r w:rsidR="00D11329" w:rsidRPr="00D11329">
        <w:rPr>
          <w:rFonts w:ascii="Times New Roman" w:hAnsi="Times New Roman" w:cs="Times New Roman"/>
          <w:spacing w:val="-1"/>
          <w:sz w:val="24"/>
          <w:szCs w:val="24"/>
        </w:rPr>
        <w:t>approach.</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Conservation</w:t>
      </w:r>
      <w:r w:rsidR="00D11329" w:rsidRPr="00D11329">
        <w:rPr>
          <w:rFonts w:ascii="Times New Roman" w:hAnsi="Times New Roman" w:cs="Times New Roman"/>
          <w:spacing w:val="-13"/>
          <w:sz w:val="24"/>
          <w:szCs w:val="24"/>
        </w:rPr>
        <w:t xml:space="preserve"> </w:t>
      </w:r>
      <w:r w:rsidR="00D11329" w:rsidRPr="00D11329">
        <w:rPr>
          <w:rFonts w:ascii="Times New Roman" w:hAnsi="Times New Roman" w:cs="Times New Roman"/>
          <w:spacing w:val="-1"/>
          <w:sz w:val="24"/>
          <w:szCs w:val="24"/>
        </w:rPr>
        <w:t>Biology.</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4</w:t>
      </w:r>
      <w:r w:rsidR="00D11329" w:rsidRPr="00D11329">
        <w:rPr>
          <w:rFonts w:ascii="Times New Roman" w:hAnsi="Times New Roman" w:cs="Times New Roman"/>
          <w:spacing w:val="-41"/>
          <w:sz w:val="24"/>
          <w:szCs w:val="24"/>
        </w:rPr>
        <w:t xml:space="preserve"> </w:t>
      </w:r>
      <w:r w:rsidR="00D11329" w:rsidRPr="00D11329">
        <w:rPr>
          <w:rFonts w:ascii="Times New Roman" w:hAnsi="Times New Roman" w:cs="Times New Roman"/>
          <w:spacing w:val="-2"/>
          <w:sz w:val="24"/>
          <w:szCs w:val="24"/>
        </w:rPr>
        <w:t>(4):355–64.</w:t>
      </w:r>
      <w:r w:rsidR="00D11329" w:rsidRPr="00D11329">
        <w:rPr>
          <w:rFonts w:ascii="Times New Roman" w:hAnsi="Times New Roman" w:cs="Times New Roman"/>
          <w:spacing w:val="-11"/>
          <w:sz w:val="24"/>
          <w:szCs w:val="24"/>
        </w:rPr>
        <w:t xml:space="preserve"> </w:t>
      </w:r>
      <w:hyperlink r:id="rId16">
        <w:r w:rsidR="00D11329" w:rsidRPr="00D11329">
          <w:rPr>
            <w:rFonts w:ascii="Times New Roman" w:hAnsi="Times New Roman" w:cs="Times New Roman"/>
            <w:color w:val="3E65AC"/>
            <w:spacing w:val="-2"/>
            <w:sz w:val="24"/>
            <w:szCs w:val="24"/>
          </w:rPr>
          <w:t>https://doi.org/10.1111/j.1523-1739.1990.tb00309.x</w:t>
        </w:r>
      </w:hyperlink>
    </w:p>
    <w:p w14:paraId="413553C9" w14:textId="77777777" w:rsidR="00D11329" w:rsidRPr="005B52D8" w:rsidRDefault="00FA47BC" w:rsidP="00D11329">
      <w:pPr>
        <w:pStyle w:val="ListParagraph"/>
        <w:widowControl w:val="0"/>
        <w:tabs>
          <w:tab w:val="left" w:pos="3261"/>
          <w:tab w:val="left" w:pos="9050"/>
        </w:tabs>
        <w:autoSpaceDE w:val="0"/>
        <w:autoSpaceDN w:val="0"/>
        <w:spacing w:before="75" w:line="247" w:lineRule="auto"/>
        <w:ind w:left="426" w:right="222"/>
        <w:contextualSpacing w:val="0"/>
        <w:jc w:val="right"/>
      </w:pPr>
      <w:r>
        <w:pict w14:anchorId="59B8FAC3">
          <v:shape id="_x0000_s1083" style="position:absolute;left:0;text-align:left;margin-left:490.35pt;margin-top:21.85pt;width:80.55pt;height:.1pt;z-index:-251644928;mso-position-horizontal-relative:page" coordorigin="9807,437" coordsize="1611,0" path="m11417,437r-1610,e" fillcolor="#3e65ac" stroked="f">
            <v:path arrowok="t"/>
            <w10:wrap anchorx="page"/>
          </v:shape>
        </w:pict>
      </w:r>
    </w:p>
    <w:p w14:paraId="35DC0C9A" w14:textId="77777777" w:rsidR="0093229B" w:rsidRPr="005B52D8" w:rsidRDefault="0093229B" w:rsidP="00C42E50">
      <w:pPr>
        <w:autoSpaceDE w:val="0"/>
        <w:autoSpaceDN w:val="0"/>
        <w:adjustRightInd w:val="0"/>
        <w:spacing w:after="0"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Noss</w:t>
      </w:r>
      <w:proofErr w:type="spellEnd"/>
      <w:r w:rsidRPr="005B52D8">
        <w:rPr>
          <w:rFonts w:ascii="Times New Roman" w:hAnsi="Times New Roman" w:cs="Times New Roman"/>
          <w:sz w:val="24"/>
          <w:szCs w:val="24"/>
        </w:rPr>
        <w:t xml:space="preserve"> RF. Indicators for monitoring biodiversity: a hierarchical approach. Conservation Biology. 1990; 4 (4):355–64. https://doi.org/10.1111/j.1523-1739.1990.tb00309.x PLOS ONE Methodology for selecting biological indicators PLOS ONE | https://doi.org/10.1371/journal.pone.0265246 March 15, 2022 16 / 19 </w:t>
      </w:r>
    </w:p>
    <w:p w14:paraId="55DC4DD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Omar, W. A., Saleh, Y. S., &amp; Marie, M. A. S. (2014). Integrating multiple fish biomarkers and risk assessment as indicators of metal pollution along the Red Sea coast of Hodeida, Yemen Republic.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110</w:t>
      </w:r>
      <w:r w:rsidRPr="005B52D8">
        <w:rPr>
          <w:rFonts w:ascii="Times New Roman" w:hAnsi="Times New Roman" w:cs="Times New Roman"/>
          <w:sz w:val="24"/>
          <w:szCs w:val="24"/>
        </w:rPr>
        <w:t>, 221-231.</w:t>
      </w:r>
    </w:p>
    <w:p w14:paraId="7FA2AEB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Palm, H. W. (2011). Fish parasites as biological indicators in a changing world: can we monitor environmental impact and climate </w:t>
      </w:r>
      <w:proofErr w:type="gramStart"/>
      <w:r w:rsidRPr="005B52D8">
        <w:rPr>
          <w:rFonts w:ascii="Times New Roman" w:hAnsi="Times New Roman" w:cs="Times New Roman"/>
          <w:sz w:val="24"/>
          <w:szCs w:val="24"/>
        </w:rPr>
        <w:t>change?.</w:t>
      </w:r>
      <w:proofErr w:type="gramEnd"/>
      <w:r w:rsidRPr="005B52D8">
        <w:rPr>
          <w:rFonts w:ascii="Times New Roman" w:hAnsi="Times New Roman" w:cs="Times New Roman"/>
          <w:sz w:val="24"/>
          <w:szCs w:val="24"/>
        </w:rPr>
        <w:t xml:space="preserve"> In </w:t>
      </w:r>
      <w:r w:rsidRPr="005B52D8">
        <w:rPr>
          <w:rFonts w:ascii="Times New Roman" w:hAnsi="Times New Roman" w:cs="Times New Roman"/>
          <w:i/>
          <w:iCs/>
          <w:sz w:val="24"/>
          <w:szCs w:val="24"/>
        </w:rPr>
        <w:t>Progress in parasitology</w:t>
      </w:r>
      <w:r w:rsidRPr="005B52D8">
        <w:rPr>
          <w:rFonts w:ascii="Times New Roman" w:hAnsi="Times New Roman" w:cs="Times New Roman"/>
          <w:sz w:val="24"/>
          <w:szCs w:val="24"/>
        </w:rPr>
        <w:t> (pp. 223-250). Berlin, Heidelberg: Springer Berlin Heidelberg.</w:t>
      </w:r>
    </w:p>
    <w:p w14:paraId="1F1536C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Parikh, G.,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D., &amp; Khatri, N. (2021). Insects as an indicator for environmental pollution. </w:t>
      </w:r>
      <w:r w:rsidRPr="005B52D8">
        <w:rPr>
          <w:rFonts w:ascii="Times New Roman" w:hAnsi="Times New Roman" w:cs="Times New Roman"/>
          <w:i/>
          <w:iCs/>
          <w:sz w:val="24"/>
          <w:szCs w:val="24"/>
        </w:rPr>
        <w:t>Environmental Claims Journal</w:t>
      </w:r>
      <w:r w:rsidRPr="005B52D8">
        <w:rPr>
          <w:rFonts w:ascii="Times New Roman" w:hAnsi="Times New Roman" w:cs="Times New Roman"/>
          <w:sz w:val="24"/>
          <w:szCs w:val="24"/>
        </w:rPr>
        <w:t>, </w:t>
      </w:r>
      <w:r w:rsidRPr="005B52D8">
        <w:rPr>
          <w:rFonts w:ascii="Times New Roman" w:hAnsi="Times New Roman" w:cs="Times New Roman"/>
          <w:i/>
          <w:iCs/>
          <w:sz w:val="24"/>
          <w:szCs w:val="24"/>
        </w:rPr>
        <w:t>33</w:t>
      </w:r>
      <w:r w:rsidRPr="005B52D8">
        <w:rPr>
          <w:rFonts w:ascii="Times New Roman" w:hAnsi="Times New Roman" w:cs="Times New Roman"/>
          <w:sz w:val="24"/>
          <w:szCs w:val="24"/>
        </w:rPr>
        <w:t>(2), 161-181.</w:t>
      </w:r>
    </w:p>
    <w:p w14:paraId="0BE39F8E" w14:textId="77777777" w:rsidR="0093229B" w:rsidRPr="005B52D8" w:rsidRDefault="0093229B" w:rsidP="00C42E50">
      <w:pPr>
        <w:tabs>
          <w:tab w:val="left" w:pos="5108"/>
        </w:tabs>
        <w:spacing w:line="360" w:lineRule="auto"/>
        <w:ind w:left="993" w:hanging="993"/>
        <w:jc w:val="both"/>
        <w:rPr>
          <w:rFonts w:ascii="Times New Roman" w:hAnsi="Times New Roman" w:cs="Times New Roman"/>
          <w:b/>
          <w:bCs/>
          <w:sz w:val="24"/>
          <w:szCs w:val="24"/>
        </w:rPr>
      </w:pPr>
      <w:r w:rsidRPr="005B52D8">
        <w:rPr>
          <w:rFonts w:ascii="Times New Roman" w:hAnsi="Times New Roman" w:cs="Times New Roman"/>
          <w:sz w:val="24"/>
          <w:szCs w:val="24"/>
        </w:rPr>
        <w:lastRenderedPageBreak/>
        <w:t xml:space="preserve">Parmar TK,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xml:space="preserve"> D, Agrawal YK. Bioindicators: the natural indicator of environmental pollution. Frontiers in Life Science. 2016; 9(2):110–8. https://doi.org/10.1080/21553769.2016.1162753</w:t>
      </w:r>
    </w:p>
    <w:p w14:paraId="366CB89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Parmar, T. K.,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D., &amp; Agrawal, Y. K. (2016). Bioindicators: the natural indicator of environmental pollution. </w:t>
      </w:r>
      <w:r w:rsidRPr="005B52D8">
        <w:rPr>
          <w:rFonts w:ascii="Times New Roman" w:hAnsi="Times New Roman" w:cs="Times New Roman"/>
          <w:i/>
          <w:iCs/>
          <w:sz w:val="24"/>
          <w:szCs w:val="24"/>
        </w:rPr>
        <w:t>Frontiers in life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9</w:t>
      </w:r>
      <w:r w:rsidRPr="005B52D8">
        <w:rPr>
          <w:rFonts w:ascii="Times New Roman" w:hAnsi="Times New Roman" w:cs="Times New Roman"/>
          <w:sz w:val="24"/>
          <w:szCs w:val="24"/>
        </w:rPr>
        <w:t>(2), 110-118.</w:t>
      </w:r>
    </w:p>
    <w:p w14:paraId="03F266EE" w14:textId="77777777" w:rsidR="0093229B" w:rsidRDefault="0093229B" w:rsidP="00C42E50">
      <w:pPr>
        <w:autoSpaceDE w:val="0"/>
        <w:autoSpaceDN w:val="0"/>
        <w:adjustRightInd w:val="0"/>
        <w:spacing w:after="0"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Per</w:t>
      </w:r>
      <w:r w:rsidR="00D11329">
        <w:rPr>
          <w:rFonts w:ascii="Times New Roman" w:hAnsi="Times New Roman" w:cs="Times New Roman"/>
          <w:sz w:val="24"/>
          <w:szCs w:val="24"/>
        </w:rPr>
        <w:t xml:space="preserve">eira HM, Navarro LM, Martins IS </w:t>
      </w:r>
      <w:r w:rsidR="00D11329" w:rsidRPr="005B52D8">
        <w:rPr>
          <w:rFonts w:ascii="Times New Roman" w:hAnsi="Times New Roman" w:cs="Times New Roman"/>
          <w:sz w:val="24"/>
          <w:szCs w:val="24"/>
        </w:rPr>
        <w:t>2012</w:t>
      </w:r>
      <w:r w:rsidR="00D11329">
        <w:rPr>
          <w:rFonts w:ascii="Times New Roman" w:hAnsi="Times New Roman" w:cs="Times New Roman"/>
          <w:sz w:val="24"/>
          <w:szCs w:val="24"/>
        </w:rPr>
        <w:t xml:space="preserve">. </w:t>
      </w:r>
      <w:r w:rsidRPr="005B52D8">
        <w:rPr>
          <w:rFonts w:ascii="Times New Roman" w:hAnsi="Times New Roman" w:cs="Times New Roman"/>
          <w:sz w:val="24"/>
          <w:szCs w:val="24"/>
        </w:rPr>
        <w:t xml:space="preserve"> Global Biodiversity Change: The Bad, the Good, and the Unknown. Annual Review of Environment and Resources.; 37(1):25–50. https://doi.org/10.1146/ annurev-environ-042911-093511</w:t>
      </w:r>
      <w:r w:rsidR="00D11329">
        <w:rPr>
          <w:rFonts w:ascii="Times New Roman" w:hAnsi="Times New Roman" w:cs="Times New Roman"/>
          <w:sz w:val="24"/>
          <w:szCs w:val="24"/>
        </w:rPr>
        <w:t>.</w:t>
      </w:r>
    </w:p>
    <w:p w14:paraId="0563656C"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Pinder</w:t>
      </w:r>
      <w:proofErr w:type="spellEnd"/>
      <w:r w:rsidRPr="005B52D8">
        <w:rPr>
          <w:rFonts w:ascii="Times New Roman" w:hAnsi="Times New Roman" w:cs="Times New Roman"/>
          <w:sz w:val="24"/>
          <w:szCs w:val="24"/>
        </w:rPr>
        <w:t xml:space="preserve">, L. C. V. (1986). Biology of freshwater </w:t>
      </w:r>
      <w:proofErr w:type="spellStart"/>
      <w:r w:rsidRPr="005B52D8">
        <w:rPr>
          <w:rFonts w:ascii="Times New Roman" w:hAnsi="Times New Roman" w:cs="Times New Roman"/>
          <w:sz w:val="24"/>
          <w:szCs w:val="24"/>
        </w:rPr>
        <w:t>Chironomidae</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Annual review of entomology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31</w:t>
      </w:r>
      <w:r w:rsidRPr="005B52D8">
        <w:rPr>
          <w:rFonts w:ascii="Times New Roman" w:hAnsi="Times New Roman" w:cs="Times New Roman"/>
          <w:sz w:val="24"/>
          <w:szCs w:val="24"/>
        </w:rPr>
        <w:t>(1), 1-23.</w:t>
      </w:r>
    </w:p>
    <w:p w14:paraId="5136931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Prakash, S., </w:t>
      </w:r>
      <w:proofErr w:type="spellStart"/>
      <w:r w:rsidRPr="005B52D8">
        <w:rPr>
          <w:rFonts w:ascii="Times New Roman" w:hAnsi="Times New Roman" w:cs="Times New Roman"/>
          <w:sz w:val="24"/>
          <w:szCs w:val="24"/>
        </w:rPr>
        <w:t>Susarla</w:t>
      </w:r>
      <w:proofErr w:type="spellEnd"/>
      <w:r w:rsidRPr="005B52D8">
        <w:rPr>
          <w:rFonts w:ascii="Times New Roman" w:hAnsi="Times New Roman" w:cs="Times New Roman"/>
          <w:sz w:val="24"/>
          <w:szCs w:val="24"/>
        </w:rPr>
        <w:t xml:space="preserve">, S., </w:t>
      </w:r>
      <w:proofErr w:type="spellStart"/>
      <w:r w:rsidRPr="005B52D8">
        <w:rPr>
          <w:rFonts w:ascii="Times New Roman" w:hAnsi="Times New Roman" w:cs="Times New Roman"/>
          <w:sz w:val="24"/>
          <w:szCs w:val="24"/>
        </w:rPr>
        <w:t>Komath</w:t>
      </w:r>
      <w:proofErr w:type="spellEnd"/>
      <w:r w:rsidRPr="005B52D8">
        <w:rPr>
          <w:rFonts w:ascii="Times New Roman" w:hAnsi="Times New Roman" w:cs="Times New Roman"/>
          <w:sz w:val="24"/>
          <w:szCs w:val="24"/>
        </w:rPr>
        <w:t xml:space="preserve">, S. S., Singh, D., Maurya, C. B., &amp; Chaudhary, R. Reduced ‘Anthropogenic </w:t>
      </w:r>
      <w:proofErr w:type="spellStart"/>
      <w:r w:rsidRPr="005B52D8">
        <w:rPr>
          <w:rFonts w:ascii="Times New Roman" w:hAnsi="Times New Roman" w:cs="Times New Roman"/>
          <w:sz w:val="24"/>
          <w:szCs w:val="24"/>
        </w:rPr>
        <w:t>load’during</w:t>
      </w:r>
      <w:proofErr w:type="spellEnd"/>
      <w:r w:rsidRPr="005B52D8">
        <w:rPr>
          <w:rFonts w:ascii="Times New Roman" w:hAnsi="Times New Roman" w:cs="Times New Roman"/>
          <w:sz w:val="24"/>
          <w:szCs w:val="24"/>
        </w:rPr>
        <w:t xml:space="preserve"> ‘lockdown’, helped uncommon butterflies to resurface in Delhi-NCT.</w:t>
      </w:r>
    </w:p>
    <w:p w14:paraId="35B67FD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Primo, A. L., Kimmel, D. G., Marques, S. C., </w:t>
      </w:r>
      <w:proofErr w:type="spellStart"/>
      <w:r w:rsidRPr="005B52D8">
        <w:rPr>
          <w:rFonts w:ascii="Times New Roman" w:hAnsi="Times New Roman" w:cs="Times New Roman"/>
          <w:sz w:val="24"/>
          <w:szCs w:val="24"/>
        </w:rPr>
        <w:t>Martinho</w:t>
      </w:r>
      <w:proofErr w:type="spellEnd"/>
      <w:r w:rsidRPr="005B52D8">
        <w:rPr>
          <w:rFonts w:ascii="Times New Roman" w:hAnsi="Times New Roman" w:cs="Times New Roman"/>
          <w:sz w:val="24"/>
          <w:szCs w:val="24"/>
        </w:rPr>
        <w:t xml:space="preserve">, F., </w:t>
      </w:r>
      <w:proofErr w:type="spellStart"/>
      <w:r w:rsidRPr="005B52D8">
        <w:rPr>
          <w:rFonts w:ascii="Times New Roman" w:hAnsi="Times New Roman" w:cs="Times New Roman"/>
          <w:sz w:val="24"/>
          <w:szCs w:val="24"/>
        </w:rPr>
        <w:t>Azeiteiro</w:t>
      </w:r>
      <w:proofErr w:type="spellEnd"/>
      <w:r w:rsidRPr="005B52D8">
        <w:rPr>
          <w:rFonts w:ascii="Times New Roman" w:hAnsi="Times New Roman" w:cs="Times New Roman"/>
          <w:sz w:val="24"/>
          <w:szCs w:val="24"/>
        </w:rPr>
        <w:t xml:space="preserve">, U. M., &amp; </w:t>
      </w:r>
      <w:proofErr w:type="spellStart"/>
      <w:r w:rsidRPr="005B52D8">
        <w:rPr>
          <w:rFonts w:ascii="Times New Roman" w:hAnsi="Times New Roman" w:cs="Times New Roman"/>
          <w:sz w:val="24"/>
          <w:szCs w:val="24"/>
        </w:rPr>
        <w:t>Pardal</w:t>
      </w:r>
      <w:proofErr w:type="spellEnd"/>
      <w:r w:rsidRPr="005B52D8">
        <w:rPr>
          <w:rFonts w:ascii="Times New Roman" w:hAnsi="Times New Roman" w:cs="Times New Roman"/>
          <w:sz w:val="24"/>
          <w:szCs w:val="24"/>
        </w:rPr>
        <w:t>, M. A. (2015). Zooplankton community responses to regional-scale weather variability: a synoptic climatology approach. </w:t>
      </w:r>
      <w:r w:rsidRPr="005B52D8">
        <w:rPr>
          <w:rFonts w:ascii="Times New Roman" w:hAnsi="Times New Roman" w:cs="Times New Roman"/>
          <w:i/>
          <w:iCs/>
          <w:sz w:val="24"/>
          <w:szCs w:val="24"/>
        </w:rPr>
        <w:t>Climate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62</w:t>
      </w:r>
      <w:r w:rsidRPr="005B52D8">
        <w:rPr>
          <w:rFonts w:ascii="Times New Roman" w:hAnsi="Times New Roman" w:cs="Times New Roman"/>
          <w:sz w:val="24"/>
          <w:szCs w:val="24"/>
        </w:rPr>
        <w:t>(3), 189-198.</w:t>
      </w:r>
    </w:p>
    <w:p w14:paraId="355295A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Rakosy</w:t>
      </w:r>
      <w:proofErr w:type="spellEnd"/>
      <w:r w:rsidRPr="005B52D8">
        <w:rPr>
          <w:rFonts w:ascii="Times New Roman" w:hAnsi="Times New Roman" w:cs="Times New Roman"/>
          <w:sz w:val="24"/>
          <w:szCs w:val="24"/>
        </w:rPr>
        <w:t xml:space="preserve">, L., &amp; Schmitt, T. (2011). Are butterflies and moths suitable ecological indicator systems for restoration measures of semi-natural calcareous grassland </w:t>
      </w:r>
      <w:proofErr w:type="gramStart"/>
      <w:r w:rsidRPr="005B52D8">
        <w:rPr>
          <w:rFonts w:ascii="Times New Roman" w:hAnsi="Times New Roman" w:cs="Times New Roman"/>
          <w:sz w:val="24"/>
          <w:szCs w:val="24"/>
        </w:rPr>
        <w:t>habitats?.</w:t>
      </w:r>
      <w:proofErr w:type="gramEnd"/>
      <w:r w:rsidRPr="005B52D8">
        <w:rPr>
          <w:rFonts w:ascii="Times New Roman" w:hAnsi="Times New Roman" w:cs="Times New Roman"/>
          <w:sz w:val="24"/>
          <w:szCs w:val="24"/>
        </w:rPr>
        <w:t>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w:t>
      </w:r>
      <w:r w:rsidRPr="005B52D8">
        <w:rPr>
          <w:rFonts w:ascii="Times New Roman" w:hAnsi="Times New Roman" w:cs="Times New Roman"/>
          <w:sz w:val="24"/>
          <w:szCs w:val="24"/>
        </w:rPr>
        <w:t>(5), 1040-1045.</w:t>
      </w:r>
    </w:p>
    <w:p w14:paraId="3C43CC8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Rawal, D., </w:t>
      </w:r>
      <w:proofErr w:type="spellStart"/>
      <w:r w:rsidRPr="005B52D8">
        <w:rPr>
          <w:rFonts w:ascii="Times New Roman" w:hAnsi="Times New Roman" w:cs="Times New Roman"/>
          <w:sz w:val="24"/>
          <w:szCs w:val="24"/>
        </w:rPr>
        <w:t>Prajapat</w:t>
      </w:r>
      <w:proofErr w:type="spellEnd"/>
      <w:r w:rsidRPr="005B52D8">
        <w:rPr>
          <w:rFonts w:ascii="Times New Roman" w:hAnsi="Times New Roman" w:cs="Times New Roman"/>
          <w:sz w:val="24"/>
          <w:szCs w:val="24"/>
        </w:rPr>
        <w:t xml:space="preserve">, G., &amp; Verma, H. (2019). Status of </w:t>
      </w:r>
      <w:proofErr w:type="spellStart"/>
      <w:r w:rsidRPr="005B52D8">
        <w:rPr>
          <w:rFonts w:ascii="Times New Roman" w:hAnsi="Times New Roman" w:cs="Times New Roman"/>
          <w:sz w:val="24"/>
          <w:szCs w:val="24"/>
        </w:rPr>
        <w:t>Chironomids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Diptera</w:t>
      </w:r>
      <w:proofErr w:type="spellEnd"/>
      <w:r w:rsidRPr="005B52D8">
        <w:rPr>
          <w:rFonts w:ascii="Times New Roman" w:hAnsi="Times New Roman" w:cs="Times New Roman"/>
          <w:sz w:val="24"/>
          <w:szCs w:val="24"/>
        </w:rPr>
        <w:t>) as potential bioindicators. </w:t>
      </w:r>
      <w:r w:rsidRPr="005B52D8">
        <w:rPr>
          <w:rFonts w:ascii="Times New Roman" w:hAnsi="Times New Roman" w:cs="Times New Roman"/>
          <w:i/>
          <w:iCs/>
          <w:sz w:val="24"/>
          <w:szCs w:val="24"/>
        </w:rPr>
        <w:t xml:space="preserve">Intern J Adv Sci Res </w:t>
      </w:r>
      <w:proofErr w:type="spellStart"/>
      <w:r w:rsidRPr="005B52D8">
        <w:rPr>
          <w:rFonts w:ascii="Times New Roman" w:hAnsi="Times New Roman" w:cs="Times New Roman"/>
          <w:i/>
          <w:iCs/>
          <w:sz w:val="24"/>
          <w:szCs w:val="24"/>
        </w:rPr>
        <w:t>Manag</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 154-156.</w:t>
      </w:r>
    </w:p>
    <w:p w14:paraId="100A655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Renuka, M. R. (2007). Effects of some pesticides on histopathological and biochemical aspects of </w:t>
      </w:r>
      <w:proofErr w:type="spellStart"/>
      <w:r w:rsidRPr="005B52D8">
        <w:rPr>
          <w:rFonts w:ascii="Times New Roman" w:hAnsi="Times New Roman" w:cs="Times New Roman"/>
          <w:sz w:val="24"/>
          <w:szCs w:val="24"/>
        </w:rPr>
        <w:t>Euphlyctishexadactylus</w:t>
      </w:r>
      <w:proofErr w:type="spellEnd"/>
      <w:r w:rsidRPr="005B52D8">
        <w:rPr>
          <w:rFonts w:ascii="Times New Roman" w:hAnsi="Times New Roman" w:cs="Times New Roman"/>
          <w:sz w:val="24"/>
          <w:szCs w:val="24"/>
        </w:rPr>
        <w:t xml:space="preserve"> (Lesson</w:t>
      </w:r>
      <w:proofErr w:type="gramStart"/>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 xml:space="preserve">Amphibia: </w:t>
      </w:r>
      <w:proofErr w:type="spellStart"/>
      <w:r w:rsidRPr="005B52D8">
        <w:rPr>
          <w:rFonts w:ascii="Times New Roman" w:hAnsi="Times New Roman" w:cs="Times New Roman"/>
          <w:sz w:val="24"/>
          <w:szCs w:val="24"/>
        </w:rPr>
        <w:t>Anura</w:t>
      </w:r>
      <w:proofErr w:type="spellEnd"/>
      <w:r w:rsidRPr="005B52D8">
        <w:rPr>
          <w:rFonts w:ascii="Times New Roman" w:hAnsi="Times New Roman" w:cs="Times New Roman"/>
          <w:sz w:val="24"/>
          <w:szCs w:val="24"/>
        </w:rPr>
        <w:t>).</w:t>
      </w:r>
    </w:p>
    <w:p w14:paraId="79DE453E"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Ricciardi, A., &amp; Rasmussen, J. B. (1998). Predicting the identity and impact of future biological invaders: a priority for aquatic resource management. </w:t>
      </w:r>
      <w:r w:rsidRPr="005B52D8">
        <w:rPr>
          <w:rFonts w:ascii="Times New Roman" w:hAnsi="Times New Roman" w:cs="Times New Roman"/>
          <w:i/>
          <w:iCs/>
          <w:sz w:val="24"/>
          <w:szCs w:val="24"/>
        </w:rPr>
        <w:t>Canadian Journal of Fisheries and Aquatic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55</w:t>
      </w:r>
      <w:r w:rsidRPr="005B52D8">
        <w:rPr>
          <w:rFonts w:ascii="Times New Roman" w:hAnsi="Times New Roman" w:cs="Times New Roman"/>
          <w:sz w:val="24"/>
          <w:szCs w:val="24"/>
        </w:rPr>
        <w:t>(7), 1759-1765.</w:t>
      </w:r>
    </w:p>
    <w:p w14:paraId="5F1353C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Sargsyan, A., </w:t>
      </w:r>
      <w:proofErr w:type="spellStart"/>
      <w:r w:rsidRPr="005B52D8">
        <w:rPr>
          <w:rFonts w:ascii="Times New Roman" w:hAnsi="Times New Roman" w:cs="Times New Roman"/>
          <w:sz w:val="24"/>
          <w:szCs w:val="24"/>
        </w:rPr>
        <w:t>Simonyan</w:t>
      </w:r>
      <w:proofErr w:type="spellEnd"/>
      <w:r w:rsidRPr="005B52D8">
        <w:rPr>
          <w:rFonts w:ascii="Times New Roman" w:hAnsi="Times New Roman" w:cs="Times New Roman"/>
          <w:sz w:val="24"/>
          <w:szCs w:val="24"/>
        </w:rPr>
        <w:t xml:space="preserve">, A., Hovhannisyan, G., </w:t>
      </w:r>
      <w:proofErr w:type="spellStart"/>
      <w:r w:rsidRPr="005B52D8">
        <w:rPr>
          <w:rFonts w:ascii="Times New Roman" w:hAnsi="Times New Roman" w:cs="Times New Roman"/>
          <w:sz w:val="24"/>
          <w:szCs w:val="24"/>
        </w:rPr>
        <w:t>Arakelyan</w:t>
      </w:r>
      <w:proofErr w:type="spellEnd"/>
      <w:r w:rsidRPr="005B52D8">
        <w:rPr>
          <w:rFonts w:ascii="Times New Roman" w:hAnsi="Times New Roman" w:cs="Times New Roman"/>
          <w:sz w:val="24"/>
          <w:szCs w:val="24"/>
        </w:rPr>
        <w:t xml:space="preserve">, M., &amp; </w:t>
      </w:r>
      <w:proofErr w:type="spellStart"/>
      <w:r w:rsidRPr="005B52D8">
        <w:rPr>
          <w:rFonts w:ascii="Times New Roman" w:hAnsi="Times New Roman" w:cs="Times New Roman"/>
          <w:sz w:val="24"/>
          <w:szCs w:val="24"/>
        </w:rPr>
        <w:t>Aroutiounian</w:t>
      </w:r>
      <w:proofErr w:type="spellEnd"/>
      <w:r w:rsidRPr="005B52D8">
        <w:rPr>
          <w:rFonts w:ascii="Times New Roman" w:hAnsi="Times New Roman" w:cs="Times New Roman"/>
          <w:sz w:val="24"/>
          <w:szCs w:val="24"/>
        </w:rPr>
        <w:t xml:space="preserve">, R. (2019). Application of the comet assay, micronucleus test and global DNA methylation analysis in </w:t>
      </w:r>
      <w:proofErr w:type="spellStart"/>
      <w:r w:rsidRPr="005B52D8">
        <w:rPr>
          <w:rFonts w:ascii="Times New Roman" w:hAnsi="Times New Roman" w:cs="Times New Roman"/>
          <w:sz w:val="24"/>
          <w:szCs w:val="24"/>
        </w:rPr>
        <w:t>Darevskia</w:t>
      </w:r>
      <w:proofErr w:type="spellEnd"/>
      <w:r w:rsidRPr="005B52D8">
        <w:rPr>
          <w:rFonts w:ascii="Times New Roman" w:hAnsi="Times New Roman" w:cs="Times New Roman"/>
          <w:sz w:val="24"/>
          <w:szCs w:val="24"/>
        </w:rPr>
        <w:t xml:space="preserve"> lizards as a sentinel organism for genotoxic monitoring of </w:t>
      </w:r>
      <w:r w:rsidRPr="005B52D8">
        <w:rPr>
          <w:rFonts w:ascii="Times New Roman" w:hAnsi="Times New Roman" w:cs="Times New Roman"/>
          <w:sz w:val="24"/>
          <w:szCs w:val="24"/>
        </w:rPr>
        <w:lastRenderedPageBreak/>
        <w:t>soil pollution. </w:t>
      </w:r>
      <w:r w:rsidRPr="005B52D8">
        <w:rPr>
          <w:rFonts w:ascii="Times New Roman" w:hAnsi="Times New Roman" w:cs="Times New Roman"/>
          <w:i/>
          <w:iCs/>
          <w:sz w:val="24"/>
          <w:szCs w:val="24"/>
        </w:rPr>
        <w:t>Mutation Research/Genetic Toxicology and Environmental Mutagenesis</w:t>
      </w:r>
      <w:r w:rsidRPr="005B52D8">
        <w:rPr>
          <w:rFonts w:ascii="Times New Roman" w:hAnsi="Times New Roman" w:cs="Times New Roman"/>
          <w:sz w:val="24"/>
          <w:szCs w:val="24"/>
        </w:rPr>
        <w:t>, </w:t>
      </w:r>
      <w:r w:rsidRPr="005B52D8">
        <w:rPr>
          <w:rFonts w:ascii="Times New Roman" w:hAnsi="Times New Roman" w:cs="Times New Roman"/>
          <w:i/>
          <w:iCs/>
          <w:sz w:val="24"/>
          <w:szCs w:val="24"/>
        </w:rPr>
        <w:t>842</w:t>
      </w:r>
      <w:r w:rsidRPr="005B52D8">
        <w:rPr>
          <w:rFonts w:ascii="Times New Roman" w:hAnsi="Times New Roman" w:cs="Times New Roman"/>
          <w:sz w:val="24"/>
          <w:szCs w:val="24"/>
        </w:rPr>
        <w:t>, 117-124.</w:t>
      </w:r>
    </w:p>
    <w:p w14:paraId="03820E0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Schaumburg, L. G., </w:t>
      </w:r>
      <w:proofErr w:type="spellStart"/>
      <w:r w:rsidRPr="005B52D8">
        <w:rPr>
          <w:rFonts w:ascii="Times New Roman" w:hAnsi="Times New Roman" w:cs="Times New Roman"/>
          <w:sz w:val="24"/>
          <w:szCs w:val="24"/>
        </w:rPr>
        <w:t>Poletta</w:t>
      </w:r>
      <w:proofErr w:type="spellEnd"/>
      <w:r w:rsidRPr="005B52D8">
        <w:rPr>
          <w:rFonts w:ascii="Times New Roman" w:hAnsi="Times New Roman" w:cs="Times New Roman"/>
          <w:sz w:val="24"/>
          <w:szCs w:val="24"/>
        </w:rPr>
        <w:t xml:space="preserve">, G. L., </w:t>
      </w:r>
      <w:proofErr w:type="spellStart"/>
      <w:r w:rsidRPr="005B52D8">
        <w:rPr>
          <w:rFonts w:ascii="Times New Roman" w:hAnsi="Times New Roman" w:cs="Times New Roman"/>
          <w:sz w:val="24"/>
          <w:szCs w:val="24"/>
        </w:rPr>
        <w:t>Siroski</w:t>
      </w:r>
      <w:proofErr w:type="spellEnd"/>
      <w:r w:rsidRPr="005B52D8">
        <w:rPr>
          <w:rFonts w:ascii="Times New Roman" w:hAnsi="Times New Roman" w:cs="Times New Roman"/>
          <w:sz w:val="24"/>
          <w:szCs w:val="24"/>
        </w:rPr>
        <w:t xml:space="preserve">, P. A., &amp; </w:t>
      </w:r>
      <w:proofErr w:type="spellStart"/>
      <w:r w:rsidRPr="005B52D8">
        <w:rPr>
          <w:rFonts w:ascii="Times New Roman" w:hAnsi="Times New Roman" w:cs="Times New Roman"/>
          <w:sz w:val="24"/>
          <w:szCs w:val="24"/>
        </w:rPr>
        <w:t>Mudry</w:t>
      </w:r>
      <w:proofErr w:type="spellEnd"/>
      <w:r w:rsidRPr="005B52D8">
        <w:rPr>
          <w:rFonts w:ascii="Times New Roman" w:hAnsi="Times New Roman" w:cs="Times New Roman"/>
          <w:sz w:val="24"/>
          <w:szCs w:val="24"/>
        </w:rPr>
        <w:t xml:space="preserve">, M. D. (2012). Baseline values of Micronuclei and Comet Assay in the lizard </w:t>
      </w:r>
      <w:proofErr w:type="spellStart"/>
      <w:r w:rsidRPr="005B52D8">
        <w:rPr>
          <w:rFonts w:ascii="Times New Roman" w:hAnsi="Times New Roman" w:cs="Times New Roman"/>
          <w:sz w:val="24"/>
          <w:szCs w:val="24"/>
        </w:rPr>
        <w:t>Tupinambismerianae</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Teiidae</w:t>
      </w:r>
      <w:proofErr w:type="spellEnd"/>
      <w:r w:rsidRPr="005B52D8">
        <w:rPr>
          <w:rFonts w:ascii="Times New Roman" w:hAnsi="Times New Roman" w:cs="Times New Roman"/>
          <w:sz w:val="24"/>
          <w:szCs w:val="24"/>
        </w:rPr>
        <w:t>, Squamata).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84</w:t>
      </w:r>
      <w:r w:rsidRPr="005B52D8">
        <w:rPr>
          <w:rFonts w:ascii="Times New Roman" w:hAnsi="Times New Roman" w:cs="Times New Roman"/>
          <w:sz w:val="24"/>
          <w:szCs w:val="24"/>
        </w:rPr>
        <w:t>, 99-103.</w:t>
      </w:r>
    </w:p>
    <w:p w14:paraId="2F60EB60"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Senzaki</w:t>
      </w:r>
      <w:proofErr w:type="spellEnd"/>
      <w:r w:rsidRPr="005B52D8">
        <w:rPr>
          <w:rFonts w:ascii="Times New Roman" w:hAnsi="Times New Roman" w:cs="Times New Roman"/>
          <w:sz w:val="24"/>
          <w:szCs w:val="24"/>
        </w:rPr>
        <w:t xml:space="preserve">, M., Barber, J. R., Phillips, J. N., Carter, N. H., Cooper, C. B., </w:t>
      </w:r>
      <w:proofErr w:type="spellStart"/>
      <w:r w:rsidRPr="005B52D8">
        <w:rPr>
          <w:rFonts w:ascii="Times New Roman" w:hAnsi="Times New Roman" w:cs="Times New Roman"/>
          <w:sz w:val="24"/>
          <w:szCs w:val="24"/>
        </w:rPr>
        <w:t>Ditmer</w:t>
      </w:r>
      <w:proofErr w:type="spellEnd"/>
      <w:r w:rsidRPr="005B52D8">
        <w:rPr>
          <w:rFonts w:ascii="Times New Roman" w:hAnsi="Times New Roman" w:cs="Times New Roman"/>
          <w:sz w:val="24"/>
          <w:szCs w:val="24"/>
        </w:rPr>
        <w:t>, M. A., ... &amp; Francis, C. D. (2020). Sensory pollutants alter bird phenology and fitness across a continent. </w:t>
      </w:r>
      <w:r w:rsidRPr="005B52D8">
        <w:rPr>
          <w:rFonts w:ascii="Times New Roman" w:hAnsi="Times New Roman" w:cs="Times New Roman"/>
          <w:i/>
          <w:iCs/>
          <w:sz w:val="24"/>
          <w:szCs w:val="24"/>
        </w:rPr>
        <w:t>Nature</w:t>
      </w:r>
      <w:r w:rsidRPr="005B52D8">
        <w:rPr>
          <w:rFonts w:ascii="Times New Roman" w:hAnsi="Times New Roman" w:cs="Times New Roman"/>
          <w:sz w:val="24"/>
          <w:szCs w:val="24"/>
        </w:rPr>
        <w:t>, </w:t>
      </w:r>
      <w:r w:rsidRPr="005B52D8">
        <w:rPr>
          <w:rFonts w:ascii="Times New Roman" w:hAnsi="Times New Roman" w:cs="Times New Roman"/>
          <w:i/>
          <w:iCs/>
          <w:sz w:val="24"/>
          <w:szCs w:val="24"/>
        </w:rPr>
        <w:t>587</w:t>
      </w:r>
      <w:r w:rsidRPr="005B52D8">
        <w:rPr>
          <w:rFonts w:ascii="Times New Roman" w:hAnsi="Times New Roman" w:cs="Times New Roman"/>
          <w:sz w:val="24"/>
          <w:szCs w:val="24"/>
        </w:rPr>
        <w:t>(7835), 605-609.</w:t>
      </w:r>
    </w:p>
    <w:p w14:paraId="34328AA2"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Sharma, A. K., &amp; </w:t>
      </w:r>
      <w:proofErr w:type="spellStart"/>
      <w:r w:rsidRPr="005B52D8">
        <w:rPr>
          <w:rFonts w:ascii="Times New Roman" w:hAnsi="Times New Roman" w:cs="Times New Roman"/>
          <w:sz w:val="24"/>
          <w:szCs w:val="24"/>
        </w:rPr>
        <w:t>Bisen</w:t>
      </w:r>
      <w:proofErr w:type="spellEnd"/>
      <w:r w:rsidRPr="005B52D8">
        <w:rPr>
          <w:rFonts w:ascii="Times New Roman" w:hAnsi="Times New Roman" w:cs="Times New Roman"/>
          <w:sz w:val="24"/>
          <w:szCs w:val="24"/>
        </w:rPr>
        <w:t>, U. K. (2013). Taxonomic documentation of insect pest fauna of vegetable ecosystem collected in light trap. </w:t>
      </w:r>
      <w:r w:rsidRPr="005B52D8">
        <w:rPr>
          <w:rFonts w:ascii="Times New Roman" w:hAnsi="Times New Roman" w:cs="Times New Roman"/>
          <w:i/>
          <w:iCs/>
          <w:sz w:val="24"/>
          <w:szCs w:val="24"/>
        </w:rPr>
        <w:t>International Journal of Environmental Science: Development and Monitoring</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(3), 1-8.</w:t>
      </w:r>
    </w:p>
    <w:p w14:paraId="11FD2AA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Sharma, M., &amp; Sharma, N. (2017). Suitability of butterflies as indicators of ecosystem condition: a comparison of butterfly diversity across four habitats in </w:t>
      </w:r>
      <w:proofErr w:type="spellStart"/>
      <w:r w:rsidRPr="005B52D8">
        <w:rPr>
          <w:rFonts w:ascii="Times New Roman" w:hAnsi="Times New Roman" w:cs="Times New Roman"/>
          <w:sz w:val="24"/>
          <w:szCs w:val="24"/>
        </w:rPr>
        <w:t>Gir</w:t>
      </w:r>
      <w:proofErr w:type="spellEnd"/>
      <w:r w:rsidRPr="005B52D8">
        <w:rPr>
          <w:rFonts w:ascii="Times New Roman" w:hAnsi="Times New Roman" w:cs="Times New Roman"/>
          <w:sz w:val="24"/>
          <w:szCs w:val="24"/>
        </w:rPr>
        <w:t xml:space="preserve"> Wildlife Sanctuary. </w:t>
      </w:r>
      <w:r w:rsidRPr="005B52D8">
        <w:rPr>
          <w:rFonts w:ascii="Times New Roman" w:hAnsi="Times New Roman" w:cs="Times New Roman"/>
          <w:i/>
          <w:iCs/>
          <w:sz w:val="24"/>
          <w:szCs w:val="24"/>
        </w:rPr>
        <w:t>International Journal of Advanced Research in Biological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(3), 43-53.</w:t>
      </w:r>
    </w:p>
    <w:p w14:paraId="38599B7D"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Silva, J. M., </w:t>
      </w:r>
      <w:proofErr w:type="spellStart"/>
      <w:r w:rsidRPr="005B52D8">
        <w:rPr>
          <w:rFonts w:ascii="Times New Roman" w:hAnsi="Times New Roman" w:cs="Times New Roman"/>
          <w:sz w:val="24"/>
          <w:szCs w:val="24"/>
        </w:rPr>
        <w:t>Navoni</w:t>
      </w:r>
      <w:proofErr w:type="spellEnd"/>
      <w:r w:rsidRPr="005B52D8">
        <w:rPr>
          <w:rFonts w:ascii="Times New Roman" w:hAnsi="Times New Roman" w:cs="Times New Roman"/>
          <w:sz w:val="24"/>
          <w:szCs w:val="24"/>
        </w:rPr>
        <w:t>, J. A., &amp; Freire, E. M. X. (2020). Lizards as model organisms to evaluate environmental contamination and biomonitoring. </w:t>
      </w:r>
      <w:r w:rsidRPr="005B52D8">
        <w:rPr>
          <w:rFonts w:ascii="Times New Roman" w:hAnsi="Times New Roman" w:cs="Times New Roman"/>
          <w:i/>
          <w:iCs/>
          <w:sz w:val="24"/>
          <w:szCs w:val="24"/>
        </w:rPr>
        <w:t>Environmental Monitoring and Assessment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192</w:t>
      </w:r>
      <w:r w:rsidRPr="005B52D8">
        <w:rPr>
          <w:rFonts w:ascii="Times New Roman" w:hAnsi="Times New Roman" w:cs="Times New Roman"/>
          <w:sz w:val="24"/>
          <w:szCs w:val="24"/>
        </w:rPr>
        <w:t>, 1-13.</w:t>
      </w:r>
    </w:p>
    <w:p w14:paraId="60AECFF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Simon, E., </w:t>
      </w:r>
      <w:proofErr w:type="spellStart"/>
      <w:r w:rsidRPr="005B52D8">
        <w:rPr>
          <w:rFonts w:ascii="Times New Roman" w:hAnsi="Times New Roman" w:cs="Times New Roman"/>
          <w:sz w:val="24"/>
          <w:szCs w:val="24"/>
        </w:rPr>
        <w:t>Harangi</w:t>
      </w:r>
      <w:proofErr w:type="spellEnd"/>
      <w:r w:rsidRPr="005B52D8">
        <w:rPr>
          <w:rFonts w:ascii="Times New Roman" w:hAnsi="Times New Roman" w:cs="Times New Roman"/>
          <w:sz w:val="24"/>
          <w:szCs w:val="24"/>
        </w:rPr>
        <w:t xml:space="preserve">, S., </w:t>
      </w:r>
      <w:proofErr w:type="spellStart"/>
      <w:r w:rsidRPr="005B52D8">
        <w:rPr>
          <w:rFonts w:ascii="Times New Roman" w:hAnsi="Times New Roman" w:cs="Times New Roman"/>
          <w:sz w:val="24"/>
          <w:szCs w:val="24"/>
        </w:rPr>
        <w:t>Baranyai</w:t>
      </w:r>
      <w:proofErr w:type="spellEnd"/>
      <w:r w:rsidRPr="005B52D8">
        <w:rPr>
          <w:rFonts w:ascii="Times New Roman" w:hAnsi="Times New Roman" w:cs="Times New Roman"/>
          <w:sz w:val="24"/>
          <w:szCs w:val="24"/>
        </w:rPr>
        <w:t xml:space="preserve">, E., Braun, M., Fabian, I., </w:t>
      </w:r>
      <w:proofErr w:type="spellStart"/>
      <w:r w:rsidRPr="005B52D8">
        <w:rPr>
          <w:rFonts w:ascii="Times New Roman" w:hAnsi="Times New Roman" w:cs="Times New Roman"/>
          <w:sz w:val="24"/>
          <w:szCs w:val="24"/>
        </w:rPr>
        <w:t>Mizser</w:t>
      </w:r>
      <w:proofErr w:type="spellEnd"/>
      <w:r w:rsidRPr="005B52D8">
        <w:rPr>
          <w:rFonts w:ascii="Times New Roman" w:hAnsi="Times New Roman" w:cs="Times New Roman"/>
          <w:sz w:val="24"/>
          <w:szCs w:val="24"/>
        </w:rPr>
        <w:t>, S., ... &amp;</w:t>
      </w:r>
      <w:proofErr w:type="spellStart"/>
      <w:r w:rsidRPr="005B52D8">
        <w:rPr>
          <w:rFonts w:ascii="Times New Roman" w:hAnsi="Times New Roman" w:cs="Times New Roman"/>
          <w:sz w:val="24"/>
          <w:szCs w:val="24"/>
        </w:rPr>
        <w:t>Tothmeresz</w:t>
      </w:r>
      <w:proofErr w:type="spellEnd"/>
      <w:r w:rsidRPr="005B52D8">
        <w:rPr>
          <w:rFonts w:ascii="Times New Roman" w:hAnsi="Times New Roman" w:cs="Times New Roman"/>
          <w:sz w:val="24"/>
          <w:szCs w:val="24"/>
        </w:rPr>
        <w:t>, B. (2016). Distribution of toxic elements between biotic and abiotic components of terrestrial ecosystem along an urbanization gradient: Soil, leaf litter and ground beetles.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60</w:t>
      </w:r>
      <w:r w:rsidRPr="005B52D8">
        <w:rPr>
          <w:rFonts w:ascii="Times New Roman" w:hAnsi="Times New Roman" w:cs="Times New Roman"/>
          <w:sz w:val="24"/>
          <w:szCs w:val="24"/>
        </w:rPr>
        <w:t>, 258-264.</w:t>
      </w:r>
    </w:p>
    <w:p w14:paraId="2D6C3FF8"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Simonyan</w:t>
      </w:r>
      <w:proofErr w:type="spellEnd"/>
      <w:r w:rsidRPr="005B52D8">
        <w:rPr>
          <w:rFonts w:ascii="Times New Roman" w:hAnsi="Times New Roman" w:cs="Times New Roman"/>
          <w:sz w:val="24"/>
          <w:szCs w:val="24"/>
        </w:rPr>
        <w:t xml:space="preserve">, A., Hovhannisyan, G., Sargsyan, A., </w:t>
      </w:r>
      <w:proofErr w:type="spellStart"/>
      <w:r w:rsidRPr="005B52D8">
        <w:rPr>
          <w:rFonts w:ascii="Times New Roman" w:hAnsi="Times New Roman" w:cs="Times New Roman"/>
          <w:sz w:val="24"/>
          <w:szCs w:val="24"/>
        </w:rPr>
        <w:t>Arakelyan</w:t>
      </w:r>
      <w:proofErr w:type="spellEnd"/>
      <w:r w:rsidRPr="005B52D8">
        <w:rPr>
          <w:rFonts w:ascii="Times New Roman" w:hAnsi="Times New Roman" w:cs="Times New Roman"/>
          <w:sz w:val="24"/>
          <w:szCs w:val="24"/>
        </w:rPr>
        <w:t xml:space="preserve">, M., Minasyan, S., &amp; </w:t>
      </w:r>
      <w:proofErr w:type="spellStart"/>
      <w:r w:rsidRPr="005B52D8">
        <w:rPr>
          <w:rFonts w:ascii="Times New Roman" w:hAnsi="Times New Roman" w:cs="Times New Roman"/>
          <w:sz w:val="24"/>
          <w:szCs w:val="24"/>
        </w:rPr>
        <w:t>Aroutiounian</w:t>
      </w:r>
      <w:proofErr w:type="spellEnd"/>
      <w:r w:rsidRPr="005B52D8">
        <w:rPr>
          <w:rFonts w:ascii="Times New Roman" w:hAnsi="Times New Roman" w:cs="Times New Roman"/>
          <w:sz w:val="24"/>
          <w:szCs w:val="24"/>
        </w:rPr>
        <w:t xml:space="preserve">, R. (2018). DNA damage and micronuclei in parthenogenetic and bisexual </w:t>
      </w:r>
      <w:proofErr w:type="spellStart"/>
      <w:r w:rsidRPr="005B52D8">
        <w:rPr>
          <w:rFonts w:ascii="Times New Roman" w:hAnsi="Times New Roman" w:cs="Times New Roman"/>
          <w:sz w:val="24"/>
          <w:szCs w:val="24"/>
        </w:rPr>
        <w:t>Darevskia</w:t>
      </w:r>
      <w:proofErr w:type="spellEnd"/>
      <w:r w:rsidRPr="005B52D8">
        <w:rPr>
          <w:rFonts w:ascii="Times New Roman" w:hAnsi="Times New Roman" w:cs="Times New Roman"/>
          <w:sz w:val="24"/>
          <w:szCs w:val="24"/>
        </w:rPr>
        <w:t xml:space="preserve"> rock lizards from the areas with different levels of soil pollution.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154</w:t>
      </w:r>
      <w:r w:rsidRPr="005B52D8">
        <w:rPr>
          <w:rFonts w:ascii="Times New Roman" w:hAnsi="Times New Roman" w:cs="Times New Roman"/>
          <w:sz w:val="24"/>
          <w:szCs w:val="24"/>
        </w:rPr>
        <w:t>, 13-18.</w:t>
      </w:r>
    </w:p>
    <w:p w14:paraId="2CDEEAC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Singh, K., &amp; Fatima, N. (2022). The efficiency of earthworms as a biomarker for environmental pollution. </w:t>
      </w:r>
      <w:r w:rsidRPr="005B52D8">
        <w:rPr>
          <w:rFonts w:ascii="Times New Roman" w:hAnsi="Times New Roman" w:cs="Times New Roman"/>
          <w:i/>
          <w:iCs/>
          <w:sz w:val="24"/>
          <w:szCs w:val="24"/>
        </w:rPr>
        <w:t>International Journal of Biological Innovations</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(1), 104-112.</w:t>
      </w:r>
    </w:p>
    <w:p w14:paraId="7EE0C9E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Smetacek</w:t>
      </w:r>
      <w:proofErr w:type="spellEnd"/>
      <w:r w:rsidRPr="005B52D8">
        <w:rPr>
          <w:rFonts w:ascii="Times New Roman" w:hAnsi="Times New Roman" w:cs="Times New Roman"/>
          <w:sz w:val="24"/>
          <w:szCs w:val="24"/>
        </w:rPr>
        <w:t xml:space="preserve">, P. (1996). Restoring past glory. </w:t>
      </w:r>
      <w:proofErr w:type="spellStart"/>
      <w:r w:rsidRPr="005B52D8">
        <w:rPr>
          <w:rFonts w:ascii="Times New Roman" w:hAnsi="Times New Roman" w:cs="Times New Roman"/>
          <w:sz w:val="24"/>
          <w:szCs w:val="24"/>
        </w:rPr>
        <w:t>Santuary</w:t>
      </w:r>
      <w:proofErr w:type="spellEnd"/>
      <w:r w:rsidRPr="005B52D8">
        <w:rPr>
          <w:rFonts w:ascii="Times New Roman" w:hAnsi="Times New Roman" w:cs="Times New Roman"/>
          <w:sz w:val="24"/>
          <w:szCs w:val="24"/>
        </w:rPr>
        <w:t xml:space="preserve"> Asia XVI 6:26–29.</w:t>
      </w:r>
    </w:p>
    <w:p w14:paraId="10AE69F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Sommaggio</w:t>
      </w:r>
      <w:proofErr w:type="spellEnd"/>
      <w:r w:rsidRPr="005B52D8">
        <w:rPr>
          <w:rFonts w:ascii="Times New Roman" w:hAnsi="Times New Roman" w:cs="Times New Roman"/>
          <w:sz w:val="24"/>
          <w:szCs w:val="24"/>
        </w:rPr>
        <w:t xml:space="preserve">, D. (1999). </w:t>
      </w:r>
      <w:proofErr w:type="spellStart"/>
      <w:r w:rsidRPr="005B52D8">
        <w:rPr>
          <w:rFonts w:ascii="Times New Roman" w:hAnsi="Times New Roman" w:cs="Times New Roman"/>
          <w:sz w:val="24"/>
          <w:szCs w:val="24"/>
        </w:rPr>
        <w:t>Syrphidae</w:t>
      </w:r>
      <w:proofErr w:type="spellEnd"/>
      <w:r w:rsidRPr="005B52D8">
        <w:rPr>
          <w:rFonts w:ascii="Times New Roman" w:hAnsi="Times New Roman" w:cs="Times New Roman"/>
          <w:sz w:val="24"/>
          <w:szCs w:val="24"/>
        </w:rPr>
        <w:t xml:space="preserve">: can they be used as environmental </w:t>
      </w:r>
      <w:proofErr w:type="gramStart"/>
      <w:r w:rsidRPr="005B52D8">
        <w:rPr>
          <w:rFonts w:ascii="Times New Roman" w:hAnsi="Times New Roman" w:cs="Times New Roman"/>
          <w:sz w:val="24"/>
          <w:szCs w:val="24"/>
        </w:rPr>
        <w:t>bioindicators?.</w:t>
      </w:r>
      <w:proofErr w:type="gramEnd"/>
      <w:r w:rsidRPr="005B52D8">
        <w:rPr>
          <w:rFonts w:ascii="Times New Roman" w:hAnsi="Times New Roman" w:cs="Times New Roman"/>
          <w:sz w:val="24"/>
          <w:szCs w:val="24"/>
        </w:rPr>
        <w:t> </w:t>
      </w:r>
      <w:r w:rsidRPr="005B52D8">
        <w:rPr>
          <w:rFonts w:ascii="Times New Roman" w:hAnsi="Times New Roman" w:cs="Times New Roman"/>
          <w:i/>
          <w:iCs/>
          <w:sz w:val="24"/>
          <w:szCs w:val="24"/>
        </w:rPr>
        <w:t>Agriculture, ecosystems &amp;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74</w:t>
      </w:r>
      <w:r w:rsidRPr="005B52D8">
        <w:rPr>
          <w:rFonts w:ascii="Times New Roman" w:hAnsi="Times New Roman" w:cs="Times New Roman"/>
          <w:sz w:val="24"/>
          <w:szCs w:val="24"/>
        </w:rPr>
        <w:t>(1-3), 343-356.</w:t>
      </w:r>
    </w:p>
    <w:p w14:paraId="0E23709D"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Sures</w:t>
      </w:r>
      <w:proofErr w:type="spellEnd"/>
      <w:r w:rsidRPr="005B52D8">
        <w:rPr>
          <w:rFonts w:ascii="Times New Roman" w:hAnsi="Times New Roman" w:cs="Times New Roman"/>
          <w:sz w:val="24"/>
          <w:szCs w:val="24"/>
        </w:rPr>
        <w:t>, B. (2003). Accumulation of heavy metals by intestinal helminths in fish: an overview and perspective. </w:t>
      </w:r>
      <w:r w:rsidRPr="005B52D8">
        <w:rPr>
          <w:rFonts w:ascii="Times New Roman" w:hAnsi="Times New Roman" w:cs="Times New Roman"/>
          <w:i/>
          <w:iCs/>
          <w:sz w:val="24"/>
          <w:szCs w:val="24"/>
        </w:rPr>
        <w:t>Parasitology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126</w:t>
      </w:r>
      <w:r w:rsidRPr="005B52D8">
        <w:rPr>
          <w:rFonts w:ascii="Times New Roman" w:hAnsi="Times New Roman" w:cs="Times New Roman"/>
          <w:sz w:val="24"/>
          <w:szCs w:val="24"/>
        </w:rPr>
        <w:t>(7), S53-S60.</w:t>
      </w:r>
    </w:p>
    <w:p w14:paraId="00A3E8A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Sures</w:t>
      </w:r>
      <w:proofErr w:type="spellEnd"/>
      <w:r w:rsidRPr="005B52D8">
        <w:rPr>
          <w:rFonts w:ascii="Times New Roman" w:hAnsi="Times New Roman" w:cs="Times New Roman"/>
          <w:sz w:val="24"/>
          <w:szCs w:val="24"/>
        </w:rPr>
        <w:t xml:space="preserve">, B., &amp; Reimann, N. (2003). Analysis of trace metals in the Antarctic host-parasite system </w:t>
      </w:r>
      <w:proofErr w:type="spellStart"/>
      <w:r w:rsidRPr="005B52D8">
        <w:rPr>
          <w:rFonts w:ascii="Times New Roman" w:hAnsi="Times New Roman" w:cs="Times New Roman"/>
          <w:sz w:val="24"/>
          <w:szCs w:val="24"/>
        </w:rPr>
        <w:t>Nototheniacoriiceps</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Aspersentismegarhynchus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Acanthocephala</w:t>
      </w:r>
      <w:proofErr w:type="spellEnd"/>
      <w:r w:rsidRPr="005B52D8">
        <w:rPr>
          <w:rFonts w:ascii="Times New Roman" w:hAnsi="Times New Roman" w:cs="Times New Roman"/>
          <w:sz w:val="24"/>
          <w:szCs w:val="24"/>
        </w:rPr>
        <w:t>) caught at King George Island, South Shetland Islands. </w:t>
      </w:r>
      <w:r w:rsidRPr="005B52D8">
        <w:rPr>
          <w:rFonts w:ascii="Times New Roman" w:hAnsi="Times New Roman" w:cs="Times New Roman"/>
          <w:i/>
          <w:iCs/>
          <w:sz w:val="24"/>
          <w:szCs w:val="24"/>
        </w:rPr>
        <w:t>Polar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26</w:t>
      </w:r>
      <w:r w:rsidRPr="005B52D8">
        <w:rPr>
          <w:rFonts w:ascii="Times New Roman" w:hAnsi="Times New Roman" w:cs="Times New Roman"/>
          <w:sz w:val="24"/>
          <w:szCs w:val="24"/>
        </w:rPr>
        <w:t>, 680-686.</w:t>
      </w:r>
    </w:p>
    <w:p w14:paraId="2B20987F"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Sures</w:t>
      </w:r>
      <w:proofErr w:type="spellEnd"/>
      <w:r w:rsidRPr="005B52D8">
        <w:rPr>
          <w:rFonts w:ascii="Times New Roman" w:hAnsi="Times New Roman" w:cs="Times New Roman"/>
          <w:sz w:val="24"/>
          <w:szCs w:val="24"/>
        </w:rPr>
        <w:t xml:space="preserve">, B., &amp; Siddall, R. (2003). </w:t>
      </w:r>
      <w:proofErr w:type="spellStart"/>
      <w:r w:rsidRPr="005B52D8">
        <w:rPr>
          <w:rFonts w:ascii="Times New Roman" w:hAnsi="Times New Roman" w:cs="Times New Roman"/>
          <w:sz w:val="24"/>
          <w:szCs w:val="24"/>
        </w:rPr>
        <w:t>Pomphorhynchuslaevis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Palaeacanthocephala</w:t>
      </w:r>
      <w:proofErr w:type="spellEnd"/>
      <w:r w:rsidRPr="005B52D8">
        <w:rPr>
          <w:rFonts w:ascii="Times New Roman" w:hAnsi="Times New Roman" w:cs="Times New Roman"/>
          <w:sz w:val="24"/>
          <w:szCs w:val="24"/>
        </w:rPr>
        <w:t>) in the intestine of chub (</w:t>
      </w:r>
      <w:proofErr w:type="spellStart"/>
      <w:r w:rsidRPr="005B52D8">
        <w:rPr>
          <w:rFonts w:ascii="Times New Roman" w:hAnsi="Times New Roman" w:cs="Times New Roman"/>
          <w:sz w:val="24"/>
          <w:szCs w:val="24"/>
        </w:rPr>
        <w:t>Leuciscus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cephalus</w:t>
      </w:r>
      <w:proofErr w:type="spellEnd"/>
      <w:r w:rsidRPr="005B52D8">
        <w:rPr>
          <w:rFonts w:ascii="Times New Roman" w:hAnsi="Times New Roman" w:cs="Times New Roman"/>
          <w:sz w:val="24"/>
          <w:szCs w:val="24"/>
        </w:rPr>
        <w:t>) as an indicator of metal pollution. </w:t>
      </w:r>
      <w:r w:rsidRPr="005B52D8">
        <w:rPr>
          <w:rFonts w:ascii="Times New Roman" w:hAnsi="Times New Roman" w:cs="Times New Roman"/>
          <w:i/>
          <w:iCs/>
          <w:sz w:val="24"/>
          <w:szCs w:val="24"/>
        </w:rPr>
        <w:t>International Journal for Parasitology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33</w:t>
      </w:r>
      <w:r w:rsidRPr="005B52D8">
        <w:rPr>
          <w:rFonts w:ascii="Times New Roman" w:hAnsi="Times New Roman" w:cs="Times New Roman"/>
          <w:sz w:val="24"/>
          <w:szCs w:val="24"/>
        </w:rPr>
        <w:t>(1), 65-70.</w:t>
      </w:r>
    </w:p>
    <w:p w14:paraId="1C870D7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Sures</w:t>
      </w:r>
      <w:proofErr w:type="spellEnd"/>
      <w:r w:rsidRPr="005B52D8">
        <w:rPr>
          <w:rFonts w:ascii="Times New Roman" w:hAnsi="Times New Roman" w:cs="Times New Roman"/>
          <w:sz w:val="24"/>
          <w:szCs w:val="24"/>
        </w:rPr>
        <w:t xml:space="preserve">, B., </w:t>
      </w:r>
      <w:proofErr w:type="spellStart"/>
      <w:r w:rsidRPr="005B52D8">
        <w:rPr>
          <w:rFonts w:ascii="Times New Roman" w:hAnsi="Times New Roman" w:cs="Times New Roman"/>
          <w:sz w:val="24"/>
          <w:szCs w:val="24"/>
        </w:rPr>
        <w:t>Taraschewski</w:t>
      </w:r>
      <w:proofErr w:type="spellEnd"/>
      <w:r w:rsidRPr="005B52D8">
        <w:rPr>
          <w:rFonts w:ascii="Times New Roman" w:hAnsi="Times New Roman" w:cs="Times New Roman"/>
          <w:sz w:val="24"/>
          <w:szCs w:val="24"/>
        </w:rPr>
        <w:t xml:space="preserve">, H., &amp; </w:t>
      </w:r>
      <w:proofErr w:type="spellStart"/>
      <w:r w:rsidRPr="005B52D8">
        <w:rPr>
          <w:rFonts w:ascii="Times New Roman" w:hAnsi="Times New Roman" w:cs="Times New Roman"/>
          <w:sz w:val="24"/>
          <w:szCs w:val="24"/>
        </w:rPr>
        <w:t>Rokicki</w:t>
      </w:r>
      <w:proofErr w:type="spellEnd"/>
      <w:r w:rsidRPr="005B52D8">
        <w:rPr>
          <w:rFonts w:ascii="Times New Roman" w:hAnsi="Times New Roman" w:cs="Times New Roman"/>
          <w:sz w:val="24"/>
          <w:szCs w:val="24"/>
        </w:rPr>
        <w:t xml:space="preserve">, J. (1997). Lead and cadmium content of two cestodes, </w:t>
      </w:r>
      <w:proofErr w:type="spellStart"/>
      <w:r w:rsidRPr="005B52D8">
        <w:rPr>
          <w:rFonts w:ascii="Times New Roman" w:hAnsi="Times New Roman" w:cs="Times New Roman"/>
          <w:sz w:val="24"/>
          <w:szCs w:val="24"/>
        </w:rPr>
        <w:t>Monobothriumwageneri</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Bothriocephalusscorpii</w:t>
      </w:r>
      <w:proofErr w:type="spellEnd"/>
      <w:r w:rsidRPr="005B52D8">
        <w:rPr>
          <w:rFonts w:ascii="Times New Roman" w:hAnsi="Times New Roman" w:cs="Times New Roman"/>
          <w:sz w:val="24"/>
          <w:szCs w:val="24"/>
        </w:rPr>
        <w:t>, and their fish hosts. </w:t>
      </w:r>
      <w:r w:rsidRPr="005B52D8">
        <w:rPr>
          <w:rFonts w:ascii="Times New Roman" w:hAnsi="Times New Roman" w:cs="Times New Roman"/>
          <w:i/>
          <w:iCs/>
          <w:sz w:val="24"/>
          <w:szCs w:val="24"/>
        </w:rPr>
        <w:t>Parasitology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83</w:t>
      </w:r>
      <w:r w:rsidRPr="005B52D8">
        <w:rPr>
          <w:rFonts w:ascii="Times New Roman" w:hAnsi="Times New Roman" w:cs="Times New Roman"/>
          <w:sz w:val="24"/>
          <w:szCs w:val="24"/>
        </w:rPr>
        <w:t>, 618-623.</w:t>
      </w:r>
    </w:p>
    <w:p w14:paraId="041C5E98"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Tashla</w:t>
      </w:r>
      <w:proofErr w:type="spellEnd"/>
      <w:r w:rsidRPr="005B52D8">
        <w:rPr>
          <w:rFonts w:ascii="Times New Roman" w:hAnsi="Times New Roman" w:cs="Times New Roman"/>
          <w:sz w:val="24"/>
          <w:szCs w:val="24"/>
        </w:rPr>
        <w:t xml:space="preserve">, T., </w:t>
      </w:r>
      <w:proofErr w:type="spellStart"/>
      <w:r w:rsidRPr="005B52D8">
        <w:rPr>
          <w:rFonts w:ascii="Times New Roman" w:hAnsi="Times New Roman" w:cs="Times New Roman"/>
          <w:sz w:val="24"/>
          <w:szCs w:val="24"/>
        </w:rPr>
        <w:t>Prodanovic</w:t>
      </w:r>
      <w:proofErr w:type="spellEnd"/>
      <w:r w:rsidRPr="005B52D8">
        <w:rPr>
          <w:rFonts w:ascii="Times New Roman" w:hAnsi="Times New Roman" w:cs="Times New Roman"/>
          <w:sz w:val="24"/>
          <w:szCs w:val="24"/>
        </w:rPr>
        <w:t xml:space="preserve">, R., Boskovic, J., </w:t>
      </w:r>
      <w:proofErr w:type="spellStart"/>
      <w:r w:rsidRPr="005B52D8">
        <w:rPr>
          <w:rFonts w:ascii="Times New Roman" w:hAnsi="Times New Roman" w:cs="Times New Roman"/>
          <w:sz w:val="24"/>
          <w:szCs w:val="24"/>
        </w:rPr>
        <w:t>Zuza</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Solesa</w:t>
      </w:r>
      <w:proofErr w:type="spellEnd"/>
      <w:r w:rsidRPr="005B52D8">
        <w:rPr>
          <w:rFonts w:ascii="Times New Roman" w:hAnsi="Times New Roman" w:cs="Times New Roman"/>
          <w:sz w:val="24"/>
          <w:szCs w:val="24"/>
        </w:rPr>
        <w:t xml:space="preserve">, D., </w:t>
      </w:r>
      <w:proofErr w:type="spellStart"/>
      <w:r w:rsidRPr="005B52D8">
        <w:rPr>
          <w:rFonts w:ascii="Times New Roman" w:hAnsi="Times New Roman" w:cs="Times New Roman"/>
          <w:sz w:val="24"/>
          <w:szCs w:val="24"/>
        </w:rPr>
        <w:t>Ljubojevic</w:t>
      </w:r>
      <w:proofErr w:type="spellEnd"/>
      <w:r w:rsidRPr="005B52D8">
        <w:rPr>
          <w:rFonts w:ascii="Times New Roman" w:hAnsi="Times New Roman" w:cs="Times New Roman"/>
          <w:sz w:val="24"/>
          <w:szCs w:val="24"/>
        </w:rPr>
        <w:t xml:space="preserve">, D., &amp; </w:t>
      </w:r>
      <w:proofErr w:type="spellStart"/>
      <w:r w:rsidRPr="005B52D8">
        <w:rPr>
          <w:rFonts w:ascii="Times New Roman" w:hAnsi="Times New Roman" w:cs="Times New Roman"/>
          <w:sz w:val="24"/>
          <w:szCs w:val="24"/>
        </w:rPr>
        <w:t>Puvača</w:t>
      </w:r>
      <w:proofErr w:type="spellEnd"/>
      <w:r w:rsidRPr="005B52D8">
        <w:rPr>
          <w:rFonts w:ascii="Times New Roman" w:hAnsi="Times New Roman" w:cs="Times New Roman"/>
          <w:sz w:val="24"/>
          <w:szCs w:val="24"/>
        </w:rPr>
        <w:t>, N. (2018). Persistent organic pollutants and heavy metals and the importance of fish as a bio-indicator of environmental pollution. </w:t>
      </w:r>
      <w:r w:rsidRPr="005B52D8">
        <w:rPr>
          <w:rFonts w:ascii="Times New Roman" w:hAnsi="Times New Roman" w:cs="Times New Roman"/>
          <w:i/>
          <w:iCs/>
          <w:sz w:val="24"/>
          <w:szCs w:val="24"/>
        </w:rPr>
        <w:t>Concepts of Dairy &amp; Veterinary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2</w:t>
      </w:r>
      <w:r w:rsidRPr="005B52D8">
        <w:rPr>
          <w:rFonts w:ascii="Times New Roman" w:hAnsi="Times New Roman" w:cs="Times New Roman"/>
          <w:sz w:val="24"/>
          <w:szCs w:val="24"/>
        </w:rPr>
        <w:t>(2), 168-170.</w:t>
      </w:r>
    </w:p>
    <w:p w14:paraId="4F65AC92"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Tatarazako</w:t>
      </w:r>
      <w:proofErr w:type="spellEnd"/>
      <w:r w:rsidRPr="005B52D8">
        <w:rPr>
          <w:rFonts w:ascii="Times New Roman" w:hAnsi="Times New Roman" w:cs="Times New Roman"/>
          <w:sz w:val="24"/>
          <w:szCs w:val="24"/>
        </w:rPr>
        <w:t>, N., &amp; Oda, S. (2007). The water flea Daphnia magna (Crustacea, Cladocera) as a test species for screening and evaluation of chemicals with endocrine disrupting effects on crustaceans. </w:t>
      </w:r>
      <w:r w:rsidRPr="005B52D8">
        <w:rPr>
          <w:rFonts w:ascii="Times New Roman" w:hAnsi="Times New Roman" w:cs="Times New Roman"/>
          <w:i/>
          <w:iCs/>
          <w:sz w:val="24"/>
          <w:szCs w:val="24"/>
        </w:rPr>
        <w:t>Ecotoxicology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16</w:t>
      </w:r>
      <w:r w:rsidRPr="005B52D8">
        <w:rPr>
          <w:rFonts w:ascii="Times New Roman" w:hAnsi="Times New Roman" w:cs="Times New Roman"/>
          <w:sz w:val="24"/>
          <w:szCs w:val="24"/>
        </w:rPr>
        <w:t>, 197-203.</w:t>
      </w:r>
    </w:p>
    <w:p w14:paraId="0A9A39D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Thiele, H. U. (1977). Carabid beetles in their environments. A study on habitat selection by adaptations in physiology and behaviour. Berlin, Heidelberg, New-York: Springer-Verlag. XVII+ 369 pp.</w:t>
      </w:r>
    </w:p>
    <w:p w14:paraId="59A9B25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Thomas, J. A. (2005). Monitoring change in the abundance and distribution of insects using butterflies and other indicator groups. </w:t>
      </w:r>
      <w:r w:rsidRPr="005B52D8">
        <w:rPr>
          <w:rFonts w:ascii="Times New Roman" w:hAnsi="Times New Roman" w:cs="Times New Roman"/>
          <w:i/>
          <w:iCs/>
          <w:sz w:val="24"/>
          <w:szCs w:val="24"/>
        </w:rPr>
        <w:t>Philosophical Transactions of the Royal Society B: Biological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360</w:t>
      </w:r>
      <w:r w:rsidRPr="005B52D8">
        <w:rPr>
          <w:rFonts w:ascii="Times New Roman" w:hAnsi="Times New Roman" w:cs="Times New Roman"/>
          <w:sz w:val="24"/>
          <w:szCs w:val="24"/>
        </w:rPr>
        <w:t>(1454), 339-357.</w:t>
      </w:r>
    </w:p>
    <w:p w14:paraId="5E2B872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Tibcherani</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Nacagava</w:t>
      </w:r>
      <w:proofErr w:type="spellEnd"/>
      <w:r w:rsidRPr="005B52D8">
        <w:rPr>
          <w:rFonts w:ascii="Times New Roman" w:hAnsi="Times New Roman" w:cs="Times New Roman"/>
          <w:sz w:val="24"/>
          <w:szCs w:val="24"/>
        </w:rPr>
        <w:t>, V. A. F., Aranda, R., &amp; Mello, R. L. (2018). Review of ants (Hymenoptera: Formicidae) as bioindicators in the Brazilian Savanna. </w:t>
      </w:r>
      <w:proofErr w:type="spellStart"/>
      <w:r w:rsidRPr="005B52D8">
        <w:rPr>
          <w:rFonts w:ascii="Times New Roman" w:hAnsi="Times New Roman" w:cs="Times New Roman"/>
          <w:i/>
          <w:iCs/>
          <w:sz w:val="24"/>
          <w:szCs w:val="24"/>
        </w:rPr>
        <w:t>Sociobiology</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65</w:t>
      </w:r>
      <w:r w:rsidRPr="005B52D8">
        <w:rPr>
          <w:rFonts w:ascii="Times New Roman" w:hAnsi="Times New Roman" w:cs="Times New Roman"/>
          <w:sz w:val="24"/>
          <w:szCs w:val="24"/>
        </w:rPr>
        <w:t>(2), 112-129.</w:t>
      </w:r>
    </w:p>
    <w:p w14:paraId="46ECAAF3" w14:textId="77777777" w:rsidR="0010670C" w:rsidRDefault="0093229B" w:rsidP="0010670C">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Van Franeker, J. A., &amp; Law, K. L. (2015). Seabirds, gyres and global trends in plastic pollution. </w:t>
      </w:r>
      <w:r w:rsidRPr="005B52D8">
        <w:rPr>
          <w:rFonts w:ascii="Times New Roman" w:hAnsi="Times New Roman" w:cs="Times New Roman"/>
          <w:i/>
          <w:iCs/>
          <w:sz w:val="24"/>
          <w:szCs w:val="24"/>
        </w:rPr>
        <w:t>Environmental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203</w:t>
      </w:r>
      <w:r w:rsidRPr="005B52D8">
        <w:rPr>
          <w:rFonts w:ascii="Times New Roman" w:hAnsi="Times New Roman" w:cs="Times New Roman"/>
          <w:sz w:val="24"/>
          <w:szCs w:val="24"/>
        </w:rPr>
        <w:t>, 89-96.</w:t>
      </w:r>
    </w:p>
    <w:p w14:paraId="00670692" w14:textId="77777777" w:rsidR="0010670C" w:rsidRPr="0010670C" w:rsidRDefault="00FA47BC" w:rsidP="0010670C">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2878FDA2">
          <v:shape id="_x0000_s1092" style="position:absolute;left:0;text-align:left;margin-left:221.5pt;margin-top:20.65pt;width:111.05pt;height:.1pt;z-index:251675648;mso-position-horizontal-relative:page" coordorigin="4430,413" coordsize="2221,0" path="m6650,413r-2220,e" fillcolor="#3e65ac" stroked="f">
            <v:path arrowok="t"/>
            <w10:wrap anchorx="page"/>
          </v:shape>
        </w:pict>
      </w:r>
      <w:proofErr w:type="spellStart"/>
      <w:r w:rsidR="0010670C" w:rsidRPr="0010670C">
        <w:rPr>
          <w:rFonts w:ascii="Times New Roman" w:hAnsi="Times New Roman" w:cs="Times New Roman"/>
          <w:w w:val="95"/>
          <w:sz w:val="24"/>
          <w:szCs w:val="24"/>
        </w:rPr>
        <w:t>Vitousek</w:t>
      </w:r>
      <w:proofErr w:type="spellEnd"/>
      <w:r w:rsidR="0010670C" w:rsidRPr="0010670C">
        <w:rPr>
          <w:rFonts w:ascii="Times New Roman" w:hAnsi="Times New Roman" w:cs="Times New Roman"/>
          <w:spacing w:val="8"/>
          <w:w w:val="95"/>
          <w:sz w:val="24"/>
          <w:szCs w:val="24"/>
        </w:rPr>
        <w:t xml:space="preserve"> </w:t>
      </w:r>
      <w:r w:rsidR="0010670C" w:rsidRPr="0010670C">
        <w:rPr>
          <w:rFonts w:ascii="Times New Roman" w:hAnsi="Times New Roman" w:cs="Times New Roman"/>
          <w:w w:val="95"/>
          <w:sz w:val="24"/>
          <w:szCs w:val="24"/>
        </w:rPr>
        <w:t>PM.</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Beyond</w:t>
      </w:r>
      <w:r w:rsidR="0010670C" w:rsidRPr="0010670C">
        <w:rPr>
          <w:rFonts w:ascii="Times New Roman" w:hAnsi="Times New Roman" w:cs="Times New Roman"/>
          <w:spacing w:val="7"/>
          <w:w w:val="95"/>
          <w:sz w:val="24"/>
          <w:szCs w:val="24"/>
        </w:rPr>
        <w:t xml:space="preserve"> </w:t>
      </w:r>
      <w:r w:rsidR="0010670C" w:rsidRPr="0010670C">
        <w:rPr>
          <w:rFonts w:ascii="Times New Roman" w:hAnsi="Times New Roman" w:cs="Times New Roman"/>
          <w:w w:val="95"/>
          <w:sz w:val="24"/>
          <w:szCs w:val="24"/>
        </w:rPr>
        <w:t>global</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warming:</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ecology</w:t>
      </w:r>
      <w:r w:rsidR="0010670C" w:rsidRPr="0010670C">
        <w:rPr>
          <w:rFonts w:ascii="Times New Roman" w:hAnsi="Times New Roman" w:cs="Times New Roman"/>
          <w:spacing w:val="8"/>
          <w:w w:val="95"/>
          <w:sz w:val="24"/>
          <w:szCs w:val="24"/>
        </w:rPr>
        <w:t xml:space="preserve"> </w:t>
      </w:r>
      <w:r w:rsidR="0010670C" w:rsidRPr="0010670C">
        <w:rPr>
          <w:rFonts w:ascii="Times New Roman" w:hAnsi="Times New Roman" w:cs="Times New Roman"/>
          <w:w w:val="95"/>
          <w:sz w:val="24"/>
          <w:szCs w:val="24"/>
        </w:rPr>
        <w:t>and</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global</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change.</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Ecology.</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1994;</w:t>
      </w:r>
      <w:r w:rsidR="0010670C" w:rsidRPr="0010670C">
        <w:rPr>
          <w:rFonts w:ascii="Times New Roman" w:hAnsi="Times New Roman" w:cs="Times New Roman"/>
          <w:spacing w:val="7"/>
          <w:w w:val="95"/>
          <w:sz w:val="24"/>
          <w:szCs w:val="24"/>
        </w:rPr>
        <w:t xml:space="preserve"> </w:t>
      </w:r>
      <w:r w:rsidR="0010670C" w:rsidRPr="0010670C">
        <w:rPr>
          <w:rFonts w:ascii="Times New Roman" w:hAnsi="Times New Roman" w:cs="Times New Roman"/>
          <w:w w:val="95"/>
          <w:sz w:val="24"/>
          <w:szCs w:val="24"/>
        </w:rPr>
        <w:t>75(7):1861–76.</w:t>
      </w:r>
      <w:r w:rsidR="0010670C" w:rsidRPr="0010670C">
        <w:rPr>
          <w:rFonts w:ascii="Times New Roman" w:hAnsi="Times New Roman" w:cs="Times New Roman"/>
          <w:spacing w:val="-39"/>
          <w:w w:val="95"/>
          <w:sz w:val="24"/>
          <w:szCs w:val="24"/>
        </w:rPr>
        <w:t xml:space="preserve"> </w:t>
      </w:r>
      <w:hyperlink r:id="rId17">
        <w:r w:rsidR="0010670C" w:rsidRPr="0010670C">
          <w:rPr>
            <w:rFonts w:ascii="Times New Roman" w:hAnsi="Times New Roman" w:cs="Times New Roman"/>
            <w:color w:val="3E65AC"/>
            <w:sz w:val="24"/>
            <w:szCs w:val="24"/>
          </w:rPr>
          <w:t>https://doi.org/10.2307/1941591</w:t>
        </w:r>
      </w:hyperlink>
    </w:p>
    <w:p w14:paraId="0B73BDC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Whittaker, K., Koo, M.S., Wake, D.B. and Vredenburg, V.T. (2013). Global declines of amphibians. In: </w:t>
      </w:r>
      <w:proofErr w:type="spellStart"/>
      <w:r w:rsidRPr="005B52D8">
        <w:rPr>
          <w:rFonts w:ascii="Times New Roman" w:hAnsi="Times New Roman" w:cs="Times New Roman"/>
          <w:sz w:val="24"/>
          <w:szCs w:val="24"/>
        </w:rPr>
        <w:t>Encyclopedia</w:t>
      </w:r>
      <w:proofErr w:type="spellEnd"/>
      <w:r w:rsidRPr="005B52D8">
        <w:rPr>
          <w:rFonts w:ascii="Times New Roman" w:hAnsi="Times New Roman" w:cs="Times New Roman"/>
          <w:sz w:val="24"/>
          <w:szCs w:val="24"/>
        </w:rPr>
        <w:t xml:space="preserve"> of biodiversity (ed. S.A. Levin), second </w:t>
      </w:r>
      <w:proofErr w:type="spellStart"/>
      <w:r w:rsidRPr="005B52D8">
        <w:rPr>
          <w:rFonts w:ascii="Times New Roman" w:hAnsi="Times New Roman" w:cs="Times New Roman"/>
          <w:sz w:val="24"/>
          <w:szCs w:val="24"/>
        </w:rPr>
        <w:t>edn</w:t>
      </w:r>
      <w:proofErr w:type="spellEnd"/>
      <w:r w:rsidRPr="005B52D8">
        <w:rPr>
          <w:rFonts w:ascii="Times New Roman" w:hAnsi="Times New Roman" w:cs="Times New Roman"/>
          <w:sz w:val="24"/>
          <w:szCs w:val="24"/>
        </w:rPr>
        <w:t>. Academic, Waltham, USA, 691– 699.</w:t>
      </w:r>
    </w:p>
    <w:p w14:paraId="7244FBC5"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Winner, R. W., </w:t>
      </w:r>
      <w:proofErr w:type="spellStart"/>
      <w:r w:rsidRPr="005B52D8">
        <w:rPr>
          <w:rFonts w:ascii="Times New Roman" w:hAnsi="Times New Roman" w:cs="Times New Roman"/>
          <w:sz w:val="24"/>
          <w:szCs w:val="24"/>
        </w:rPr>
        <w:t>Boesel</w:t>
      </w:r>
      <w:proofErr w:type="spellEnd"/>
      <w:r w:rsidRPr="005B52D8">
        <w:rPr>
          <w:rFonts w:ascii="Times New Roman" w:hAnsi="Times New Roman" w:cs="Times New Roman"/>
          <w:sz w:val="24"/>
          <w:szCs w:val="24"/>
        </w:rPr>
        <w:t>, M. W., &amp; Farrell, M. P. (1980). Insect community structure as an index of heavy-metal pollution in lotic ecosystems. </w:t>
      </w:r>
      <w:r w:rsidRPr="005B52D8">
        <w:rPr>
          <w:rFonts w:ascii="Times New Roman" w:hAnsi="Times New Roman" w:cs="Times New Roman"/>
          <w:i/>
          <w:iCs/>
          <w:sz w:val="24"/>
          <w:szCs w:val="24"/>
        </w:rPr>
        <w:t>Canadian Journal of Fisheries and Aquatic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37</w:t>
      </w:r>
      <w:r w:rsidRPr="005B52D8">
        <w:rPr>
          <w:rFonts w:ascii="Times New Roman" w:hAnsi="Times New Roman" w:cs="Times New Roman"/>
          <w:sz w:val="24"/>
          <w:szCs w:val="24"/>
        </w:rPr>
        <w:t>(4), 647-655.</w:t>
      </w:r>
    </w:p>
    <w:p w14:paraId="5B7BB9C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Wirooks</w:t>
      </w:r>
      <w:proofErr w:type="spellEnd"/>
      <w:r w:rsidRPr="005B52D8">
        <w:rPr>
          <w:rFonts w:ascii="Times New Roman" w:hAnsi="Times New Roman" w:cs="Times New Roman"/>
          <w:sz w:val="24"/>
          <w:szCs w:val="24"/>
        </w:rPr>
        <w:t xml:space="preserve">, L. (2005). The ecological power of light capture. A study of the habitat attachment and small-scale distribution of moths and their caterpillars. </w:t>
      </w:r>
      <w:proofErr w:type="spellStart"/>
      <w:r w:rsidRPr="005B52D8">
        <w:rPr>
          <w:rFonts w:ascii="Times New Roman" w:hAnsi="Times New Roman" w:cs="Times New Roman"/>
          <w:sz w:val="24"/>
          <w:szCs w:val="24"/>
        </w:rPr>
        <w:t>Havixbeck-Hohenholte</w:t>
      </w:r>
      <w:proofErr w:type="spellEnd"/>
      <w:r w:rsidRPr="005B52D8">
        <w:rPr>
          <w:rFonts w:ascii="Times New Roman" w:hAnsi="Times New Roman" w:cs="Times New Roman"/>
          <w:sz w:val="24"/>
          <w:szCs w:val="24"/>
        </w:rPr>
        <w:t>.</w:t>
      </w:r>
    </w:p>
    <w:p w14:paraId="3492F6B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Yap, N. I. R., </w:t>
      </w:r>
      <w:proofErr w:type="spellStart"/>
      <w:r w:rsidRPr="005B52D8">
        <w:rPr>
          <w:rFonts w:ascii="Times New Roman" w:hAnsi="Times New Roman" w:cs="Times New Roman"/>
          <w:sz w:val="24"/>
          <w:szCs w:val="24"/>
        </w:rPr>
        <w:t>Kamarudin</w:t>
      </w:r>
      <w:proofErr w:type="spellEnd"/>
      <w:r w:rsidRPr="005B52D8">
        <w:rPr>
          <w:rFonts w:ascii="Times New Roman" w:hAnsi="Times New Roman" w:cs="Times New Roman"/>
          <w:sz w:val="24"/>
          <w:szCs w:val="24"/>
        </w:rPr>
        <w:t xml:space="preserve">, K. R., </w:t>
      </w:r>
      <w:proofErr w:type="spellStart"/>
      <w:r w:rsidRPr="005B52D8">
        <w:rPr>
          <w:rFonts w:ascii="Times New Roman" w:hAnsi="Times New Roman" w:cs="Times New Roman"/>
          <w:sz w:val="24"/>
          <w:szCs w:val="24"/>
        </w:rPr>
        <w:t>Rehan</w:t>
      </w:r>
      <w:proofErr w:type="spellEnd"/>
      <w:r w:rsidRPr="005B52D8">
        <w:rPr>
          <w:rFonts w:ascii="Times New Roman" w:hAnsi="Times New Roman" w:cs="Times New Roman"/>
          <w:sz w:val="24"/>
          <w:szCs w:val="24"/>
        </w:rPr>
        <w:t xml:space="preserve">, A. M., </w:t>
      </w:r>
      <w:proofErr w:type="spellStart"/>
      <w:r w:rsidRPr="005B52D8">
        <w:rPr>
          <w:rFonts w:ascii="Times New Roman" w:hAnsi="Times New Roman" w:cs="Times New Roman"/>
          <w:sz w:val="24"/>
          <w:szCs w:val="24"/>
        </w:rPr>
        <w:t>Badrulhisham</w:t>
      </w:r>
      <w:proofErr w:type="spellEnd"/>
      <w:r w:rsidRPr="005B52D8">
        <w:rPr>
          <w:rFonts w:ascii="Times New Roman" w:hAnsi="Times New Roman" w:cs="Times New Roman"/>
          <w:sz w:val="24"/>
          <w:szCs w:val="24"/>
        </w:rPr>
        <w:t>, N. S., Zakaria, M. Z., &amp;</w:t>
      </w:r>
      <w:proofErr w:type="spellStart"/>
      <w:r w:rsidRPr="005B52D8">
        <w:rPr>
          <w:rFonts w:ascii="Times New Roman" w:hAnsi="Times New Roman" w:cs="Times New Roman"/>
          <w:sz w:val="24"/>
          <w:szCs w:val="24"/>
        </w:rPr>
        <w:t>Kemalok</w:t>
      </w:r>
      <w:proofErr w:type="spellEnd"/>
      <w:r w:rsidRPr="005B52D8">
        <w:rPr>
          <w:rFonts w:ascii="Times New Roman" w:hAnsi="Times New Roman" w:cs="Times New Roman"/>
          <w:sz w:val="24"/>
          <w:szCs w:val="24"/>
        </w:rPr>
        <w:t xml:space="preserve">, J. (2021, April). Aquatic Insects as Bio-Indicators of Water Quality–A Study on Sungai </w:t>
      </w:r>
      <w:proofErr w:type="spellStart"/>
      <w:r w:rsidRPr="005B52D8">
        <w:rPr>
          <w:rFonts w:ascii="Times New Roman" w:hAnsi="Times New Roman" w:cs="Times New Roman"/>
          <w:sz w:val="24"/>
          <w:szCs w:val="24"/>
        </w:rPr>
        <w:t>Kawal</w:t>
      </w:r>
      <w:proofErr w:type="spellEnd"/>
      <w:r w:rsidRPr="005B52D8">
        <w:rPr>
          <w:rFonts w:ascii="Times New Roman" w:hAnsi="Times New Roman" w:cs="Times New Roman"/>
          <w:sz w:val="24"/>
          <w:szCs w:val="24"/>
        </w:rPr>
        <w:t>, Johor National Park of Endau-</w:t>
      </w:r>
      <w:proofErr w:type="spellStart"/>
      <w:r w:rsidRPr="005B52D8">
        <w:rPr>
          <w:rFonts w:ascii="Times New Roman" w:hAnsi="Times New Roman" w:cs="Times New Roman"/>
          <w:sz w:val="24"/>
          <w:szCs w:val="24"/>
        </w:rPr>
        <w:t>Rompin</w:t>
      </w:r>
      <w:proofErr w:type="spellEnd"/>
      <w:r w:rsidRPr="005B52D8">
        <w:rPr>
          <w:rFonts w:ascii="Times New Roman" w:hAnsi="Times New Roman" w:cs="Times New Roman"/>
          <w:sz w:val="24"/>
          <w:szCs w:val="24"/>
        </w:rPr>
        <w:t>, Peninsular Malaysia. In </w:t>
      </w:r>
      <w:r w:rsidRPr="005B52D8">
        <w:rPr>
          <w:rFonts w:ascii="Times New Roman" w:hAnsi="Times New Roman" w:cs="Times New Roman"/>
          <w:i/>
          <w:iCs/>
          <w:sz w:val="24"/>
          <w:szCs w:val="24"/>
        </w:rPr>
        <w:t>IOP Conference Series: Earth and Environmental Science</w:t>
      </w:r>
      <w:r w:rsidRPr="005B52D8">
        <w:rPr>
          <w:rFonts w:ascii="Times New Roman" w:hAnsi="Times New Roman" w:cs="Times New Roman"/>
          <w:sz w:val="24"/>
          <w:szCs w:val="24"/>
        </w:rPr>
        <w:t> (Vol. 736, No. 1, p. 012072). IOP Publishing.</w:t>
      </w:r>
    </w:p>
    <w:p w14:paraId="050F81C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Zamani, M. (2020). Monitoring of heavy metal impacts by small mammals.</w:t>
      </w:r>
    </w:p>
    <w:p w14:paraId="3EF28B15"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Zapata, L. M., Bock, B. C., Orozco, L. Y., &amp; Palacio, J. A. (2016). Application of the micronucleus test and comet assay in </w:t>
      </w:r>
      <w:proofErr w:type="spellStart"/>
      <w:r w:rsidRPr="005B52D8">
        <w:rPr>
          <w:rFonts w:ascii="Times New Roman" w:hAnsi="Times New Roman" w:cs="Times New Roman"/>
          <w:sz w:val="24"/>
          <w:szCs w:val="24"/>
        </w:rPr>
        <w:t>Trachemys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callirostris</w:t>
      </w:r>
      <w:proofErr w:type="spellEnd"/>
      <w:r w:rsidRPr="005B52D8">
        <w:rPr>
          <w:rFonts w:ascii="Times New Roman" w:hAnsi="Times New Roman" w:cs="Times New Roman"/>
          <w:sz w:val="24"/>
          <w:szCs w:val="24"/>
        </w:rPr>
        <w:t xml:space="preserve"> erythrocytes as a model for in situ genotoxic monitoring.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127</w:t>
      </w:r>
      <w:r w:rsidRPr="005B52D8">
        <w:rPr>
          <w:rFonts w:ascii="Times New Roman" w:hAnsi="Times New Roman" w:cs="Times New Roman"/>
          <w:sz w:val="24"/>
          <w:szCs w:val="24"/>
        </w:rPr>
        <w:t>, 108-116.</w:t>
      </w:r>
    </w:p>
    <w:p w14:paraId="79CE6BA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Zhu, Q. H., Zhou, Z. K., Tu, D. D., Zhou, Y. L., Wang, C., Liu, Z. P., ... &amp; Shu, M. A. (2018). Effect of cadmium exposure on hepatopancreas and gills of the estuary mud crab (Scylla </w:t>
      </w:r>
      <w:proofErr w:type="spellStart"/>
      <w:r w:rsidRPr="005B52D8">
        <w:rPr>
          <w:rFonts w:ascii="Times New Roman" w:hAnsi="Times New Roman" w:cs="Times New Roman"/>
          <w:sz w:val="24"/>
          <w:szCs w:val="24"/>
        </w:rPr>
        <w:t>paramamosain</w:t>
      </w:r>
      <w:proofErr w:type="spellEnd"/>
      <w:r w:rsidRPr="005B52D8">
        <w:rPr>
          <w:rFonts w:ascii="Times New Roman" w:hAnsi="Times New Roman" w:cs="Times New Roman"/>
          <w:sz w:val="24"/>
          <w:szCs w:val="24"/>
        </w:rPr>
        <w:t>): Histopathological changes and expression characterization of stress response genes.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195</w:t>
      </w:r>
      <w:r w:rsidRPr="005B52D8">
        <w:rPr>
          <w:rFonts w:ascii="Times New Roman" w:hAnsi="Times New Roman" w:cs="Times New Roman"/>
          <w:sz w:val="24"/>
          <w:szCs w:val="24"/>
        </w:rPr>
        <w:t>, 1-7.</w:t>
      </w:r>
    </w:p>
    <w:p w14:paraId="7F0513B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Zocche</w:t>
      </w:r>
      <w:proofErr w:type="spellEnd"/>
      <w:r w:rsidRPr="005B52D8">
        <w:rPr>
          <w:rFonts w:ascii="Times New Roman" w:hAnsi="Times New Roman" w:cs="Times New Roman"/>
          <w:sz w:val="24"/>
          <w:szCs w:val="24"/>
        </w:rPr>
        <w:t xml:space="preserve">, J. J., Damiani, A. P., </w:t>
      </w:r>
      <w:proofErr w:type="spellStart"/>
      <w:r w:rsidRPr="005B52D8">
        <w:rPr>
          <w:rFonts w:ascii="Times New Roman" w:hAnsi="Times New Roman" w:cs="Times New Roman"/>
          <w:sz w:val="24"/>
          <w:szCs w:val="24"/>
        </w:rPr>
        <w:t>Hainzenreder</w:t>
      </w:r>
      <w:proofErr w:type="spellEnd"/>
      <w:r w:rsidRPr="005B52D8">
        <w:rPr>
          <w:rFonts w:ascii="Times New Roman" w:hAnsi="Times New Roman" w:cs="Times New Roman"/>
          <w:sz w:val="24"/>
          <w:szCs w:val="24"/>
        </w:rPr>
        <w:t xml:space="preserve">, G., </w:t>
      </w:r>
      <w:proofErr w:type="spellStart"/>
      <w:r w:rsidRPr="005B52D8">
        <w:rPr>
          <w:rFonts w:ascii="Times New Roman" w:hAnsi="Times New Roman" w:cs="Times New Roman"/>
          <w:sz w:val="24"/>
          <w:szCs w:val="24"/>
        </w:rPr>
        <w:t>Mendonça</w:t>
      </w:r>
      <w:proofErr w:type="spellEnd"/>
      <w:r w:rsidRPr="005B52D8">
        <w:rPr>
          <w:rFonts w:ascii="Times New Roman" w:hAnsi="Times New Roman" w:cs="Times New Roman"/>
          <w:sz w:val="24"/>
          <w:szCs w:val="24"/>
        </w:rPr>
        <w:t xml:space="preserve">, R. Á., Peres, P. B., Dos Santos, C. E. I., ... &amp; de Andrade, V. M. (2013). Assessment of heavy metal content and DNA damage in </w:t>
      </w:r>
      <w:proofErr w:type="spellStart"/>
      <w:r w:rsidRPr="005B52D8">
        <w:rPr>
          <w:rFonts w:ascii="Times New Roman" w:hAnsi="Times New Roman" w:cs="Times New Roman"/>
          <w:sz w:val="24"/>
          <w:szCs w:val="24"/>
        </w:rPr>
        <w:t>Hypsiboas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faber</w:t>
      </w:r>
      <w:proofErr w:type="spellEnd"/>
      <w:r w:rsidRPr="005B52D8">
        <w:rPr>
          <w:rFonts w:ascii="Times New Roman" w:hAnsi="Times New Roman" w:cs="Times New Roman"/>
          <w:sz w:val="24"/>
          <w:szCs w:val="24"/>
        </w:rPr>
        <w:t xml:space="preserve"> (anuran amphibian) in coal open-casting mine. </w:t>
      </w:r>
      <w:r w:rsidRPr="005B52D8">
        <w:rPr>
          <w:rFonts w:ascii="Times New Roman" w:hAnsi="Times New Roman" w:cs="Times New Roman"/>
          <w:i/>
          <w:iCs/>
          <w:sz w:val="24"/>
          <w:szCs w:val="24"/>
        </w:rPr>
        <w:t>Environmental toxicology and pharmacology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36</w:t>
      </w:r>
      <w:r w:rsidRPr="005B52D8">
        <w:rPr>
          <w:rFonts w:ascii="Times New Roman" w:hAnsi="Times New Roman" w:cs="Times New Roman"/>
          <w:sz w:val="24"/>
          <w:szCs w:val="24"/>
        </w:rPr>
        <w:t>(1), 194-201.</w:t>
      </w:r>
    </w:p>
    <w:p w14:paraId="00D29E9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Zukal</w:t>
      </w:r>
      <w:proofErr w:type="spellEnd"/>
      <w:r w:rsidRPr="005B52D8">
        <w:rPr>
          <w:rFonts w:ascii="Times New Roman" w:hAnsi="Times New Roman" w:cs="Times New Roman"/>
          <w:sz w:val="24"/>
          <w:szCs w:val="24"/>
        </w:rPr>
        <w:t xml:space="preserve">, J., </w:t>
      </w:r>
      <w:proofErr w:type="spellStart"/>
      <w:r w:rsidRPr="005B52D8">
        <w:rPr>
          <w:rFonts w:ascii="Times New Roman" w:hAnsi="Times New Roman" w:cs="Times New Roman"/>
          <w:sz w:val="24"/>
          <w:szCs w:val="24"/>
        </w:rPr>
        <w:t>Pikula</w:t>
      </w:r>
      <w:proofErr w:type="spellEnd"/>
      <w:r w:rsidRPr="005B52D8">
        <w:rPr>
          <w:rFonts w:ascii="Times New Roman" w:hAnsi="Times New Roman" w:cs="Times New Roman"/>
          <w:sz w:val="24"/>
          <w:szCs w:val="24"/>
        </w:rPr>
        <w:t>, J., &amp;</w:t>
      </w:r>
      <w:proofErr w:type="spellStart"/>
      <w:r w:rsidRPr="005B52D8">
        <w:rPr>
          <w:rFonts w:ascii="Times New Roman" w:hAnsi="Times New Roman" w:cs="Times New Roman"/>
          <w:sz w:val="24"/>
          <w:szCs w:val="24"/>
        </w:rPr>
        <w:t>Bandouchova</w:t>
      </w:r>
      <w:proofErr w:type="spellEnd"/>
      <w:r w:rsidRPr="005B52D8">
        <w:rPr>
          <w:rFonts w:ascii="Times New Roman" w:hAnsi="Times New Roman" w:cs="Times New Roman"/>
          <w:sz w:val="24"/>
          <w:szCs w:val="24"/>
        </w:rPr>
        <w:t>, H. (2015). Bats as bioindicators of heavy metal pollution: history and prospect. </w:t>
      </w:r>
      <w:r w:rsidRPr="005B52D8">
        <w:rPr>
          <w:rFonts w:ascii="Times New Roman" w:hAnsi="Times New Roman" w:cs="Times New Roman"/>
          <w:i/>
          <w:iCs/>
          <w:sz w:val="24"/>
          <w:szCs w:val="24"/>
        </w:rPr>
        <w:t>Mammalian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80</w:t>
      </w:r>
      <w:r w:rsidRPr="005B52D8">
        <w:rPr>
          <w:rFonts w:ascii="Times New Roman" w:hAnsi="Times New Roman" w:cs="Times New Roman"/>
          <w:sz w:val="24"/>
          <w:szCs w:val="24"/>
        </w:rPr>
        <w:t>, 220-227.</w:t>
      </w:r>
    </w:p>
    <w:p w14:paraId="2B1BB0FF" w14:textId="77777777" w:rsidR="00112669" w:rsidRPr="005B52D8" w:rsidRDefault="00112669" w:rsidP="00C42E50">
      <w:pPr>
        <w:spacing w:line="360" w:lineRule="auto"/>
        <w:jc w:val="both"/>
        <w:rPr>
          <w:rFonts w:ascii="Times New Roman" w:hAnsi="Times New Roman" w:cs="Times New Roman"/>
          <w:sz w:val="24"/>
          <w:szCs w:val="24"/>
        </w:rPr>
      </w:pPr>
    </w:p>
    <w:p w14:paraId="6061F6CF" w14:textId="77777777" w:rsidR="00112669" w:rsidRPr="005B52D8" w:rsidRDefault="00112669" w:rsidP="00112669">
      <w:pPr>
        <w:tabs>
          <w:tab w:val="left" w:pos="5108"/>
        </w:tabs>
        <w:spacing w:line="360" w:lineRule="auto"/>
        <w:jc w:val="both"/>
        <w:rPr>
          <w:sz w:val="24"/>
          <w:szCs w:val="24"/>
        </w:rPr>
      </w:pPr>
    </w:p>
    <w:p w14:paraId="2946562E" w14:textId="77777777" w:rsidR="009C10D0" w:rsidRPr="005B52D8" w:rsidRDefault="009C10D0" w:rsidP="009C10D0">
      <w:pPr>
        <w:tabs>
          <w:tab w:val="left" w:pos="5108"/>
        </w:tabs>
        <w:spacing w:line="360" w:lineRule="auto"/>
        <w:jc w:val="both"/>
        <w:rPr>
          <w:color w:val="00B050"/>
          <w:w w:val="95"/>
          <w:sz w:val="24"/>
          <w:szCs w:val="24"/>
        </w:rPr>
      </w:pPr>
    </w:p>
    <w:p w14:paraId="0A64DEF5" w14:textId="77777777" w:rsidR="00D73516" w:rsidRDefault="00D73516" w:rsidP="009C10D0">
      <w:pPr>
        <w:pStyle w:val="BodyText"/>
        <w:spacing w:before="6" w:line="254" w:lineRule="auto"/>
        <w:ind w:left="140" w:right="116" w:firstLine="239"/>
        <w:jc w:val="both"/>
        <w:rPr>
          <w:color w:val="00B050"/>
          <w:w w:val="95"/>
          <w:sz w:val="24"/>
          <w:szCs w:val="24"/>
        </w:rPr>
      </w:pPr>
    </w:p>
    <w:p w14:paraId="5ACA11FA" w14:textId="77777777" w:rsidR="00D73516" w:rsidRDefault="00D73516" w:rsidP="009C10D0">
      <w:pPr>
        <w:pStyle w:val="BodyText"/>
        <w:spacing w:before="6" w:line="254" w:lineRule="auto"/>
        <w:ind w:left="140" w:right="116" w:firstLine="239"/>
        <w:jc w:val="both"/>
        <w:rPr>
          <w:color w:val="00B050"/>
          <w:w w:val="95"/>
          <w:sz w:val="24"/>
          <w:szCs w:val="24"/>
        </w:rPr>
      </w:pPr>
    </w:p>
    <w:p w14:paraId="15208DC6" w14:textId="77777777" w:rsidR="00D73516" w:rsidRDefault="00D73516" w:rsidP="009C10D0">
      <w:pPr>
        <w:pStyle w:val="BodyText"/>
        <w:spacing w:before="6" w:line="254" w:lineRule="auto"/>
        <w:ind w:left="140" w:right="116" w:firstLine="239"/>
        <w:jc w:val="both"/>
        <w:rPr>
          <w:color w:val="00B050"/>
          <w:w w:val="95"/>
          <w:sz w:val="24"/>
          <w:szCs w:val="24"/>
        </w:rPr>
      </w:pPr>
    </w:p>
    <w:p w14:paraId="1CEB9244" w14:textId="77777777" w:rsidR="00D73516" w:rsidRDefault="00D73516" w:rsidP="009C10D0">
      <w:pPr>
        <w:pStyle w:val="BodyText"/>
        <w:spacing w:before="6" w:line="254" w:lineRule="auto"/>
        <w:ind w:left="140" w:right="116" w:firstLine="239"/>
        <w:jc w:val="both"/>
        <w:rPr>
          <w:color w:val="00B050"/>
          <w:w w:val="95"/>
          <w:sz w:val="24"/>
          <w:szCs w:val="24"/>
        </w:rPr>
      </w:pPr>
    </w:p>
    <w:p w14:paraId="1456EA10" w14:textId="77777777" w:rsidR="00D73516" w:rsidRDefault="00D73516" w:rsidP="009C10D0">
      <w:pPr>
        <w:pStyle w:val="BodyText"/>
        <w:spacing w:before="6" w:line="254" w:lineRule="auto"/>
        <w:ind w:left="140" w:right="116" w:firstLine="239"/>
        <w:jc w:val="both"/>
        <w:rPr>
          <w:color w:val="00B050"/>
          <w:w w:val="95"/>
          <w:sz w:val="24"/>
          <w:szCs w:val="24"/>
        </w:rPr>
      </w:pPr>
    </w:p>
    <w:p w14:paraId="655E137E" w14:textId="77777777" w:rsidR="00D73516" w:rsidRDefault="00D73516" w:rsidP="009C10D0">
      <w:pPr>
        <w:pStyle w:val="BodyText"/>
        <w:spacing w:before="6" w:line="254" w:lineRule="auto"/>
        <w:ind w:left="140" w:right="116" w:firstLine="239"/>
        <w:jc w:val="both"/>
        <w:rPr>
          <w:color w:val="00B050"/>
          <w:w w:val="95"/>
          <w:sz w:val="24"/>
          <w:szCs w:val="24"/>
        </w:rPr>
      </w:pPr>
    </w:p>
    <w:p w14:paraId="651EC501" w14:textId="77777777" w:rsidR="00D73516" w:rsidRDefault="00D73516" w:rsidP="009C10D0">
      <w:pPr>
        <w:pStyle w:val="BodyText"/>
        <w:spacing w:before="6" w:line="254" w:lineRule="auto"/>
        <w:ind w:left="140" w:right="116" w:firstLine="239"/>
        <w:jc w:val="both"/>
        <w:rPr>
          <w:color w:val="00B050"/>
          <w:w w:val="95"/>
          <w:sz w:val="24"/>
          <w:szCs w:val="24"/>
        </w:rPr>
      </w:pPr>
    </w:p>
    <w:p w14:paraId="68789758" w14:textId="77777777" w:rsidR="00D73516" w:rsidRDefault="00D73516" w:rsidP="009C10D0">
      <w:pPr>
        <w:pStyle w:val="BodyText"/>
        <w:spacing w:before="6" w:line="254" w:lineRule="auto"/>
        <w:ind w:left="140" w:right="116" w:firstLine="239"/>
        <w:jc w:val="both"/>
        <w:rPr>
          <w:color w:val="00B050"/>
          <w:w w:val="95"/>
          <w:sz w:val="24"/>
          <w:szCs w:val="24"/>
        </w:rPr>
      </w:pPr>
    </w:p>
    <w:p w14:paraId="7552FEF4" w14:textId="77777777" w:rsidR="00D73516" w:rsidRDefault="00D73516" w:rsidP="009C10D0">
      <w:pPr>
        <w:pStyle w:val="BodyText"/>
        <w:spacing w:before="6" w:line="254" w:lineRule="auto"/>
        <w:ind w:left="140" w:right="116" w:firstLine="239"/>
        <w:jc w:val="both"/>
        <w:rPr>
          <w:color w:val="00B050"/>
          <w:w w:val="95"/>
          <w:sz w:val="24"/>
          <w:szCs w:val="24"/>
        </w:rPr>
      </w:pPr>
    </w:p>
    <w:p w14:paraId="0C0BDDBD" w14:textId="77777777" w:rsidR="00D73516" w:rsidRDefault="00D73516" w:rsidP="009C10D0">
      <w:pPr>
        <w:pStyle w:val="BodyText"/>
        <w:spacing w:before="6" w:line="254" w:lineRule="auto"/>
        <w:ind w:left="140" w:right="116" w:firstLine="239"/>
        <w:jc w:val="both"/>
        <w:rPr>
          <w:color w:val="00B050"/>
          <w:w w:val="95"/>
          <w:sz w:val="24"/>
          <w:szCs w:val="24"/>
        </w:rPr>
      </w:pPr>
    </w:p>
    <w:p w14:paraId="3E466251" w14:textId="77777777" w:rsidR="00D73516" w:rsidRDefault="00D73516" w:rsidP="009C10D0">
      <w:pPr>
        <w:pStyle w:val="BodyText"/>
        <w:spacing w:before="6" w:line="254" w:lineRule="auto"/>
        <w:ind w:left="140" w:right="116" w:firstLine="239"/>
        <w:jc w:val="both"/>
        <w:rPr>
          <w:color w:val="00B050"/>
          <w:w w:val="95"/>
          <w:sz w:val="24"/>
          <w:szCs w:val="24"/>
        </w:rPr>
      </w:pPr>
    </w:p>
    <w:p w14:paraId="2D36A248" w14:textId="77777777" w:rsidR="00D73516" w:rsidRDefault="00D73516" w:rsidP="00EB7EFE">
      <w:pPr>
        <w:pStyle w:val="BodyText"/>
        <w:spacing w:before="6" w:line="254" w:lineRule="auto"/>
        <w:ind w:right="116"/>
        <w:jc w:val="both"/>
        <w:rPr>
          <w:color w:val="00B050"/>
          <w:w w:val="95"/>
          <w:sz w:val="24"/>
          <w:szCs w:val="24"/>
        </w:rPr>
      </w:pPr>
    </w:p>
    <w:sectPr w:rsidR="00D73516" w:rsidSect="00D73516">
      <w:headerReference w:type="even" r:id="rId18"/>
      <w:headerReference w:type="default" r:id="rId19"/>
      <w:footerReference w:type="even" r:id="rId20"/>
      <w:footerReference w:type="default" r:id="rId21"/>
      <w:headerReference w:type="first" r:id="rId22"/>
      <w:footerReference w:type="first" r:id="rId2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DA082" w14:textId="77777777" w:rsidR="00FA47BC" w:rsidRDefault="00FA47BC" w:rsidP="008F6D15">
      <w:pPr>
        <w:spacing w:after="0" w:line="240" w:lineRule="auto"/>
      </w:pPr>
      <w:r>
        <w:separator/>
      </w:r>
    </w:p>
  </w:endnote>
  <w:endnote w:type="continuationSeparator" w:id="0">
    <w:p w14:paraId="14BEFFF5" w14:textId="77777777" w:rsidR="00FA47BC" w:rsidRDefault="00FA47BC" w:rsidP="008F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30FB" w14:textId="77777777" w:rsidR="008F6D15" w:rsidRDefault="008F6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7ED9" w14:textId="77777777" w:rsidR="008F6D15" w:rsidRDefault="008F6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A7FD" w14:textId="77777777" w:rsidR="008F6D15" w:rsidRDefault="008F6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431DD" w14:textId="77777777" w:rsidR="00FA47BC" w:rsidRDefault="00FA47BC" w:rsidP="008F6D15">
      <w:pPr>
        <w:spacing w:after="0" w:line="240" w:lineRule="auto"/>
      </w:pPr>
      <w:r>
        <w:separator/>
      </w:r>
    </w:p>
  </w:footnote>
  <w:footnote w:type="continuationSeparator" w:id="0">
    <w:p w14:paraId="3DA0CFEC" w14:textId="77777777" w:rsidR="00FA47BC" w:rsidRDefault="00FA47BC" w:rsidP="008F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B4B1" w14:textId="2DFD057C" w:rsidR="008F6D15" w:rsidRDefault="008F6D15">
    <w:pPr>
      <w:pStyle w:val="Header"/>
    </w:pPr>
    <w:r>
      <w:rPr>
        <w:noProof/>
      </w:rPr>
      <w:pict w14:anchorId="225B9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6"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51C1" w14:textId="340181DE" w:rsidR="008F6D15" w:rsidRDefault="008F6D15">
    <w:pPr>
      <w:pStyle w:val="Header"/>
    </w:pPr>
    <w:r>
      <w:rPr>
        <w:noProof/>
      </w:rPr>
      <w:pict w14:anchorId="2AFC8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7"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5D5B" w14:textId="05875500" w:rsidR="008F6D15" w:rsidRDefault="008F6D15">
    <w:pPr>
      <w:pStyle w:val="Header"/>
    </w:pPr>
    <w:r>
      <w:rPr>
        <w:noProof/>
      </w:rPr>
      <w:pict w14:anchorId="1FBF3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5"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4FA"/>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1" w15:restartNumberingAfterBreak="0">
    <w:nsid w:val="24977D5A"/>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2" w15:restartNumberingAfterBreak="0">
    <w:nsid w:val="4181210D"/>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3" w15:restartNumberingAfterBreak="0">
    <w:nsid w:val="4829134F"/>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4" w15:restartNumberingAfterBreak="0">
    <w:nsid w:val="62F94728"/>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5" w15:restartNumberingAfterBreak="0">
    <w:nsid w:val="6E4065FE"/>
    <w:multiLevelType w:val="hybridMultilevel"/>
    <w:tmpl w:val="0DC811B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941C8"/>
    <w:multiLevelType w:val="hybridMultilevel"/>
    <w:tmpl w:val="C798CF78"/>
    <w:lvl w:ilvl="0" w:tplc="58647436">
      <w:numFmt w:val="bullet"/>
      <w:lvlText w:val="•"/>
      <w:lvlJc w:val="left"/>
      <w:pPr>
        <w:ind w:left="720" w:hanging="360"/>
      </w:pPr>
      <w:rPr>
        <w:rFonts w:hint="default"/>
        <w:lang w:val="en-US" w:eastAsia="en-US" w:bidi="ar-SA"/>
      </w:rPr>
    </w:lvl>
    <w:lvl w:ilvl="1" w:tplc="58647436">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0E4"/>
    <w:rsid w:val="00003310"/>
    <w:rsid w:val="000100E4"/>
    <w:rsid w:val="000309B1"/>
    <w:rsid w:val="0003299C"/>
    <w:rsid w:val="000376E1"/>
    <w:rsid w:val="00055E7E"/>
    <w:rsid w:val="0007421E"/>
    <w:rsid w:val="00082DEA"/>
    <w:rsid w:val="000A6102"/>
    <w:rsid w:val="000A61C8"/>
    <w:rsid w:val="000A692C"/>
    <w:rsid w:val="000C1268"/>
    <w:rsid w:val="000C78D6"/>
    <w:rsid w:val="000D3CD0"/>
    <w:rsid w:val="000E6CA0"/>
    <w:rsid w:val="000F23DE"/>
    <w:rsid w:val="000F5FA5"/>
    <w:rsid w:val="0010670C"/>
    <w:rsid w:val="00110A81"/>
    <w:rsid w:val="00112669"/>
    <w:rsid w:val="001177A1"/>
    <w:rsid w:val="00131B7B"/>
    <w:rsid w:val="00146CC4"/>
    <w:rsid w:val="00161EF6"/>
    <w:rsid w:val="00167463"/>
    <w:rsid w:val="0017010B"/>
    <w:rsid w:val="00182C9A"/>
    <w:rsid w:val="0018748B"/>
    <w:rsid w:val="001C0C45"/>
    <w:rsid w:val="001C6BE4"/>
    <w:rsid w:val="001D1788"/>
    <w:rsid w:val="001E2A80"/>
    <w:rsid w:val="001E2FB7"/>
    <w:rsid w:val="001E557E"/>
    <w:rsid w:val="00200A12"/>
    <w:rsid w:val="00223D69"/>
    <w:rsid w:val="00227B71"/>
    <w:rsid w:val="00227F28"/>
    <w:rsid w:val="00242CAB"/>
    <w:rsid w:val="00242F02"/>
    <w:rsid w:val="0026645D"/>
    <w:rsid w:val="00270CAA"/>
    <w:rsid w:val="002830FD"/>
    <w:rsid w:val="00285D52"/>
    <w:rsid w:val="00296539"/>
    <w:rsid w:val="002A3ECF"/>
    <w:rsid w:val="002D2468"/>
    <w:rsid w:val="002D5A86"/>
    <w:rsid w:val="002D6191"/>
    <w:rsid w:val="002D6E9F"/>
    <w:rsid w:val="002E4317"/>
    <w:rsid w:val="002F08F7"/>
    <w:rsid w:val="002F5AAC"/>
    <w:rsid w:val="003411AC"/>
    <w:rsid w:val="00341D5C"/>
    <w:rsid w:val="00342DB4"/>
    <w:rsid w:val="00345007"/>
    <w:rsid w:val="00353017"/>
    <w:rsid w:val="0035788E"/>
    <w:rsid w:val="00363F45"/>
    <w:rsid w:val="00365AE0"/>
    <w:rsid w:val="003746D3"/>
    <w:rsid w:val="00375B63"/>
    <w:rsid w:val="00397524"/>
    <w:rsid w:val="003A4D55"/>
    <w:rsid w:val="003A6297"/>
    <w:rsid w:val="003B118D"/>
    <w:rsid w:val="003B497F"/>
    <w:rsid w:val="003E07C0"/>
    <w:rsid w:val="003F38EE"/>
    <w:rsid w:val="00407CFC"/>
    <w:rsid w:val="00412538"/>
    <w:rsid w:val="00421A63"/>
    <w:rsid w:val="00424DCB"/>
    <w:rsid w:val="00424DED"/>
    <w:rsid w:val="004336D4"/>
    <w:rsid w:val="00442EA1"/>
    <w:rsid w:val="00451DF9"/>
    <w:rsid w:val="004650F6"/>
    <w:rsid w:val="004822C5"/>
    <w:rsid w:val="00483F38"/>
    <w:rsid w:val="004914C5"/>
    <w:rsid w:val="004924F2"/>
    <w:rsid w:val="004933D5"/>
    <w:rsid w:val="004B4B7F"/>
    <w:rsid w:val="004C2FA9"/>
    <w:rsid w:val="004D00FF"/>
    <w:rsid w:val="004D0160"/>
    <w:rsid w:val="004E67FB"/>
    <w:rsid w:val="004F0A4A"/>
    <w:rsid w:val="004F0BD0"/>
    <w:rsid w:val="004F1769"/>
    <w:rsid w:val="004F42B7"/>
    <w:rsid w:val="004F47E7"/>
    <w:rsid w:val="00510C54"/>
    <w:rsid w:val="00514FE3"/>
    <w:rsid w:val="005174A0"/>
    <w:rsid w:val="00534810"/>
    <w:rsid w:val="00537E2E"/>
    <w:rsid w:val="0055258E"/>
    <w:rsid w:val="00552595"/>
    <w:rsid w:val="00564FA6"/>
    <w:rsid w:val="00571C85"/>
    <w:rsid w:val="005B52D8"/>
    <w:rsid w:val="005E5687"/>
    <w:rsid w:val="005F49EC"/>
    <w:rsid w:val="00624DC9"/>
    <w:rsid w:val="006337B0"/>
    <w:rsid w:val="00642D60"/>
    <w:rsid w:val="006637DB"/>
    <w:rsid w:val="00667808"/>
    <w:rsid w:val="00684CCD"/>
    <w:rsid w:val="006B261A"/>
    <w:rsid w:val="006B439C"/>
    <w:rsid w:val="006D1455"/>
    <w:rsid w:val="006D2D95"/>
    <w:rsid w:val="006D5E20"/>
    <w:rsid w:val="006F6400"/>
    <w:rsid w:val="00725AE2"/>
    <w:rsid w:val="00731140"/>
    <w:rsid w:val="007374BE"/>
    <w:rsid w:val="00743EDF"/>
    <w:rsid w:val="00773F4F"/>
    <w:rsid w:val="0077485E"/>
    <w:rsid w:val="00782252"/>
    <w:rsid w:val="00791812"/>
    <w:rsid w:val="0079453F"/>
    <w:rsid w:val="007D55C7"/>
    <w:rsid w:val="007D6B21"/>
    <w:rsid w:val="007D7A22"/>
    <w:rsid w:val="007E361D"/>
    <w:rsid w:val="00826B63"/>
    <w:rsid w:val="00844722"/>
    <w:rsid w:val="00862780"/>
    <w:rsid w:val="00863899"/>
    <w:rsid w:val="008857CE"/>
    <w:rsid w:val="00893185"/>
    <w:rsid w:val="00893A89"/>
    <w:rsid w:val="008E36C2"/>
    <w:rsid w:val="008F4022"/>
    <w:rsid w:val="008F467E"/>
    <w:rsid w:val="008F515B"/>
    <w:rsid w:val="008F6018"/>
    <w:rsid w:val="008F6265"/>
    <w:rsid w:val="008F6D15"/>
    <w:rsid w:val="00905E59"/>
    <w:rsid w:val="0093229B"/>
    <w:rsid w:val="0093797B"/>
    <w:rsid w:val="00947CCA"/>
    <w:rsid w:val="00961086"/>
    <w:rsid w:val="00962B8D"/>
    <w:rsid w:val="00962E57"/>
    <w:rsid w:val="00972036"/>
    <w:rsid w:val="00992D3F"/>
    <w:rsid w:val="009B37A7"/>
    <w:rsid w:val="009C0A27"/>
    <w:rsid w:val="009C10D0"/>
    <w:rsid w:val="009C2E61"/>
    <w:rsid w:val="009D74BD"/>
    <w:rsid w:val="009E41FD"/>
    <w:rsid w:val="009F0286"/>
    <w:rsid w:val="009F1E9F"/>
    <w:rsid w:val="009F3150"/>
    <w:rsid w:val="009F5298"/>
    <w:rsid w:val="00A034DC"/>
    <w:rsid w:val="00A20AE8"/>
    <w:rsid w:val="00A27E25"/>
    <w:rsid w:val="00A62337"/>
    <w:rsid w:val="00A722ED"/>
    <w:rsid w:val="00A80A07"/>
    <w:rsid w:val="00A91057"/>
    <w:rsid w:val="00AA0872"/>
    <w:rsid w:val="00AA1E35"/>
    <w:rsid w:val="00AA3DF4"/>
    <w:rsid w:val="00AB7C6A"/>
    <w:rsid w:val="00AC1B87"/>
    <w:rsid w:val="00AE5859"/>
    <w:rsid w:val="00B24FBA"/>
    <w:rsid w:val="00B42045"/>
    <w:rsid w:val="00B43041"/>
    <w:rsid w:val="00B452F3"/>
    <w:rsid w:val="00B564B8"/>
    <w:rsid w:val="00B6604C"/>
    <w:rsid w:val="00B71FAD"/>
    <w:rsid w:val="00B77F0B"/>
    <w:rsid w:val="00B91220"/>
    <w:rsid w:val="00B94D64"/>
    <w:rsid w:val="00B94E4F"/>
    <w:rsid w:val="00BA2844"/>
    <w:rsid w:val="00BA4034"/>
    <w:rsid w:val="00BB2EFC"/>
    <w:rsid w:val="00BD25DA"/>
    <w:rsid w:val="00BD4844"/>
    <w:rsid w:val="00BD4FA6"/>
    <w:rsid w:val="00BD6883"/>
    <w:rsid w:val="00BE7738"/>
    <w:rsid w:val="00C03D16"/>
    <w:rsid w:val="00C1028C"/>
    <w:rsid w:val="00C13C2B"/>
    <w:rsid w:val="00C342A2"/>
    <w:rsid w:val="00C42E50"/>
    <w:rsid w:val="00C727CA"/>
    <w:rsid w:val="00C75073"/>
    <w:rsid w:val="00C848E8"/>
    <w:rsid w:val="00C96AAD"/>
    <w:rsid w:val="00CA0545"/>
    <w:rsid w:val="00CB7660"/>
    <w:rsid w:val="00CE538A"/>
    <w:rsid w:val="00CE6182"/>
    <w:rsid w:val="00CF11B6"/>
    <w:rsid w:val="00D03C23"/>
    <w:rsid w:val="00D04F6F"/>
    <w:rsid w:val="00D11329"/>
    <w:rsid w:val="00D14C96"/>
    <w:rsid w:val="00D34DD9"/>
    <w:rsid w:val="00D73516"/>
    <w:rsid w:val="00D76E84"/>
    <w:rsid w:val="00D870A3"/>
    <w:rsid w:val="00D91341"/>
    <w:rsid w:val="00D91367"/>
    <w:rsid w:val="00DA099C"/>
    <w:rsid w:val="00DB37DD"/>
    <w:rsid w:val="00DB4C9D"/>
    <w:rsid w:val="00DB7571"/>
    <w:rsid w:val="00DD45F6"/>
    <w:rsid w:val="00DE49B6"/>
    <w:rsid w:val="00DF200D"/>
    <w:rsid w:val="00DF4C0E"/>
    <w:rsid w:val="00E01950"/>
    <w:rsid w:val="00E0761D"/>
    <w:rsid w:val="00E528B7"/>
    <w:rsid w:val="00E56AD8"/>
    <w:rsid w:val="00E62642"/>
    <w:rsid w:val="00E90113"/>
    <w:rsid w:val="00E920B6"/>
    <w:rsid w:val="00E93909"/>
    <w:rsid w:val="00EB7EFE"/>
    <w:rsid w:val="00ED79F2"/>
    <w:rsid w:val="00EF523D"/>
    <w:rsid w:val="00EF5786"/>
    <w:rsid w:val="00F16D0D"/>
    <w:rsid w:val="00F17CF1"/>
    <w:rsid w:val="00F17FD3"/>
    <w:rsid w:val="00F26780"/>
    <w:rsid w:val="00F3214D"/>
    <w:rsid w:val="00F40CFE"/>
    <w:rsid w:val="00F50E0B"/>
    <w:rsid w:val="00F5654B"/>
    <w:rsid w:val="00F72030"/>
    <w:rsid w:val="00F72064"/>
    <w:rsid w:val="00F7503E"/>
    <w:rsid w:val="00F82139"/>
    <w:rsid w:val="00F85CFB"/>
    <w:rsid w:val="00F970DD"/>
    <w:rsid w:val="00FA0EF5"/>
    <w:rsid w:val="00FA12A8"/>
    <w:rsid w:val="00FA47BC"/>
    <w:rsid w:val="00FB60B3"/>
    <w:rsid w:val="00FD2314"/>
    <w:rsid w:val="00FE2FA6"/>
    <w:rsid w:val="00FE3097"/>
    <w:rsid w:val="00FE55F3"/>
    <w:rsid w:val="00FF03B2"/>
    <w:rsid w:val="00FF42B6"/>
    <w:rsid w:val="00FF5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128A1"/>
  <w15:docId w15:val="{97899053-4772-471B-AA9A-D3BB89AC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39C"/>
  </w:style>
  <w:style w:type="paragraph" w:styleId="Heading2">
    <w:name w:val="heading 2"/>
    <w:basedOn w:val="Normal"/>
    <w:link w:val="Heading2Char"/>
    <w:uiPriority w:val="9"/>
    <w:qFormat/>
    <w:rsid w:val="00992D3F"/>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53F"/>
    <w:rPr>
      <w:color w:val="0563C1" w:themeColor="hyperlink"/>
      <w:u w:val="single"/>
    </w:rPr>
  </w:style>
  <w:style w:type="character" w:customStyle="1" w:styleId="Heading2Char">
    <w:name w:val="Heading 2 Char"/>
    <w:basedOn w:val="DefaultParagraphFont"/>
    <w:link w:val="Heading2"/>
    <w:uiPriority w:val="9"/>
    <w:rsid w:val="00992D3F"/>
    <w:rPr>
      <w:rFonts w:ascii="Times New Roman" w:eastAsia="Times New Roman" w:hAnsi="Times New Roman" w:cs="Times New Roman"/>
      <w:b/>
      <w:bCs/>
      <w:kern w:val="0"/>
      <w:sz w:val="36"/>
      <w:szCs w:val="36"/>
      <w:lang w:val="en-US"/>
    </w:rPr>
  </w:style>
  <w:style w:type="paragraph" w:styleId="NormalWeb">
    <w:name w:val="Normal (Web)"/>
    <w:basedOn w:val="Normal"/>
    <w:uiPriority w:val="99"/>
    <w:semiHidden/>
    <w:unhideWhenUsed/>
    <w:rsid w:val="00992D3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972036"/>
    <w:pPr>
      <w:spacing w:after="0" w:line="240" w:lineRule="auto"/>
      <w:ind w:left="720"/>
      <w:contextualSpacing/>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F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F7"/>
    <w:rPr>
      <w:rFonts w:ascii="Tahoma" w:hAnsi="Tahoma" w:cs="Tahoma"/>
      <w:sz w:val="16"/>
      <w:szCs w:val="16"/>
    </w:rPr>
  </w:style>
  <w:style w:type="paragraph" w:styleId="BodyText">
    <w:name w:val="Body Text"/>
    <w:basedOn w:val="Normal"/>
    <w:link w:val="BodyTextChar"/>
    <w:uiPriority w:val="1"/>
    <w:qFormat/>
    <w:rsid w:val="009C10D0"/>
    <w:pPr>
      <w:widowControl w:val="0"/>
      <w:autoSpaceDE w:val="0"/>
      <w:autoSpaceDN w:val="0"/>
      <w:spacing w:after="0" w:line="240" w:lineRule="auto"/>
    </w:pPr>
    <w:rPr>
      <w:rFonts w:ascii="Calibri" w:eastAsia="Calibri" w:hAnsi="Calibri" w:cs="Calibri"/>
      <w:kern w:val="0"/>
      <w:sz w:val="20"/>
      <w:szCs w:val="20"/>
      <w:lang w:val="en-US"/>
    </w:rPr>
  </w:style>
  <w:style w:type="character" w:customStyle="1" w:styleId="BodyTextChar">
    <w:name w:val="Body Text Char"/>
    <w:basedOn w:val="DefaultParagraphFont"/>
    <w:link w:val="BodyText"/>
    <w:uiPriority w:val="1"/>
    <w:rsid w:val="009C10D0"/>
    <w:rPr>
      <w:rFonts w:ascii="Calibri" w:eastAsia="Calibri" w:hAnsi="Calibri" w:cs="Calibri"/>
      <w:kern w:val="0"/>
      <w:sz w:val="20"/>
      <w:szCs w:val="20"/>
      <w:lang w:val="en-US"/>
    </w:rPr>
  </w:style>
  <w:style w:type="paragraph" w:styleId="Header">
    <w:name w:val="header"/>
    <w:basedOn w:val="Normal"/>
    <w:link w:val="HeaderChar"/>
    <w:uiPriority w:val="99"/>
    <w:unhideWhenUsed/>
    <w:rsid w:val="008F6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D15"/>
  </w:style>
  <w:style w:type="paragraph" w:styleId="Footer">
    <w:name w:val="footer"/>
    <w:basedOn w:val="Normal"/>
    <w:link w:val="FooterChar"/>
    <w:uiPriority w:val="99"/>
    <w:unhideWhenUsed/>
    <w:rsid w:val="008F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1451">
      <w:bodyDiv w:val="1"/>
      <w:marLeft w:val="0"/>
      <w:marRight w:val="0"/>
      <w:marTop w:val="0"/>
      <w:marBottom w:val="0"/>
      <w:divBdr>
        <w:top w:val="none" w:sz="0" w:space="0" w:color="auto"/>
        <w:left w:val="none" w:sz="0" w:space="0" w:color="auto"/>
        <w:bottom w:val="none" w:sz="0" w:space="0" w:color="auto"/>
        <w:right w:val="none" w:sz="0" w:space="0" w:color="auto"/>
      </w:divBdr>
    </w:div>
    <w:div w:id="582185141">
      <w:bodyDiv w:val="1"/>
      <w:marLeft w:val="0"/>
      <w:marRight w:val="0"/>
      <w:marTop w:val="0"/>
      <w:marBottom w:val="0"/>
      <w:divBdr>
        <w:top w:val="none" w:sz="0" w:space="0" w:color="auto"/>
        <w:left w:val="none" w:sz="0" w:space="0" w:color="auto"/>
        <w:bottom w:val="none" w:sz="0" w:space="0" w:color="auto"/>
        <w:right w:val="none" w:sz="0" w:space="0" w:color="auto"/>
      </w:divBdr>
    </w:div>
    <w:div w:id="1411610821">
      <w:bodyDiv w:val="1"/>
      <w:marLeft w:val="0"/>
      <w:marRight w:val="0"/>
      <w:marTop w:val="0"/>
      <w:marBottom w:val="0"/>
      <w:divBdr>
        <w:top w:val="none" w:sz="0" w:space="0" w:color="auto"/>
        <w:left w:val="none" w:sz="0" w:space="0" w:color="auto"/>
        <w:bottom w:val="none" w:sz="0" w:space="0" w:color="auto"/>
        <w:right w:val="none" w:sz="0" w:space="0" w:color="auto"/>
      </w:divBdr>
      <w:divsChild>
        <w:div w:id="402679257">
          <w:marLeft w:val="0"/>
          <w:marRight w:val="0"/>
          <w:marTop w:val="0"/>
          <w:marBottom w:val="0"/>
          <w:divBdr>
            <w:top w:val="none" w:sz="0" w:space="0" w:color="auto"/>
            <w:left w:val="none" w:sz="0" w:space="0" w:color="auto"/>
            <w:bottom w:val="none" w:sz="0" w:space="0" w:color="auto"/>
            <w:right w:val="none" w:sz="0" w:space="0" w:color="auto"/>
          </w:divBdr>
        </w:div>
        <w:div w:id="899562412">
          <w:marLeft w:val="0"/>
          <w:marRight w:val="0"/>
          <w:marTop w:val="0"/>
          <w:marBottom w:val="0"/>
          <w:divBdr>
            <w:top w:val="none" w:sz="0" w:space="0" w:color="auto"/>
            <w:left w:val="none" w:sz="0" w:space="0" w:color="auto"/>
            <w:bottom w:val="none" w:sz="0" w:space="0" w:color="auto"/>
            <w:right w:val="none" w:sz="0" w:space="0" w:color="auto"/>
          </w:divBdr>
          <w:divsChild>
            <w:div w:id="185290842">
              <w:marLeft w:val="0"/>
              <w:marRight w:val="0"/>
              <w:marTop w:val="0"/>
              <w:marBottom w:val="150"/>
              <w:divBdr>
                <w:top w:val="none" w:sz="0" w:space="0" w:color="auto"/>
                <w:left w:val="none" w:sz="0" w:space="0" w:color="auto"/>
                <w:bottom w:val="none" w:sz="0" w:space="0" w:color="auto"/>
                <w:right w:val="none" w:sz="0" w:space="0" w:color="auto"/>
              </w:divBdr>
              <w:divsChild>
                <w:div w:id="16976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5784">
      <w:bodyDiv w:val="1"/>
      <w:marLeft w:val="0"/>
      <w:marRight w:val="0"/>
      <w:marTop w:val="0"/>
      <w:marBottom w:val="0"/>
      <w:divBdr>
        <w:top w:val="none" w:sz="0" w:space="0" w:color="auto"/>
        <w:left w:val="none" w:sz="0" w:space="0" w:color="auto"/>
        <w:bottom w:val="none" w:sz="0" w:space="0" w:color="auto"/>
        <w:right w:val="none" w:sz="0" w:space="0" w:color="auto"/>
      </w:divBdr>
    </w:div>
    <w:div w:id="20208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7/S03768929150002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ecolind.2014.04.011" TargetMode="External"/><Relationship Id="rId17" Type="http://schemas.openxmlformats.org/officeDocument/2006/relationships/hyperlink" Target="https://doi.org/10.2307/19415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523-1739.1990.tb00309.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colind.2009.09.00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srep41591" TargetMode="External"/><Relationship Id="rId23" Type="http://schemas.openxmlformats.org/officeDocument/2006/relationships/footer" Target="footer3.xml"/><Relationship Id="rId10" Type="http://schemas.openxmlformats.org/officeDocument/2006/relationships/hyperlink" Target="https://doi.org/10.1016/j.ecolind.2013.03.01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7/S0376892915000260"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'[Chart in Microsoft Office Word]Sheet1'!$A$2:$A$4</c:f>
              <c:strCache>
                <c:ptCount val="3"/>
                <c:pt idx="0">
                  <c:v>Aquatic </c:v>
                </c:pt>
                <c:pt idx="1">
                  <c:v>Terrestrial</c:v>
                </c:pt>
                <c:pt idx="2">
                  <c:v>Both</c:v>
                </c:pt>
              </c:strCache>
            </c:strRef>
          </c:cat>
          <c:val>
            <c:numRef>
              <c:f>'[Chart in Microsoft Office Word]Sheet1'!$B$2:$B$4</c:f>
              <c:numCache>
                <c:formatCode>General</c:formatCode>
                <c:ptCount val="3"/>
                <c:pt idx="0">
                  <c:v>21</c:v>
                </c:pt>
                <c:pt idx="1">
                  <c:v>19</c:v>
                </c:pt>
                <c:pt idx="2">
                  <c:v>2</c:v>
                </c:pt>
              </c:numCache>
            </c:numRef>
          </c:val>
          <c:extLst>
            <c:ext xmlns:c16="http://schemas.microsoft.com/office/drawing/2014/chart" uri="{C3380CC4-5D6E-409C-BE32-E72D297353CC}">
              <c16:uniqueId val="{00000000-08E5-415C-90BC-7AB8CCAFA78B}"/>
            </c:ext>
          </c:extLst>
        </c:ser>
        <c:dLbls>
          <c:showLegendKey val="0"/>
          <c:showVal val="0"/>
          <c:showCatName val="0"/>
          <c:showSerName val="0"/>
          <c:showPercent val="0"/>
          <c:showBubbleSize val="0"/>
        </c:dLbls>
        <c:gapWidth val="150"/>
        <c:axId val="112399104"/>
        <c:axId val="104404864"/>
      </c:barChart>
      <c:valAx>
        <c:axId val="104404864"/>
        <c:scaling>
          <c:orientation val="minMax"/>
        </c:scaling>
        <c:delete val="0"/>
        <c:axPos val="b"/>
        <c:majorGridlines/>
        <c:numFmt formatCode="General" sourceLinked="1"/>
        <c:majorTickMark val="out"/>
        <c:minorTickMark val="none"/>
        <c:tickLblPos val="nextTo"/>
        <c:crossAx val="112399104"/>
        <c:crosses val="autoZero"/>
        <c:crossBetween val="between"/>
      </c:valAx>
      <c:catAx>
        <c:axId val="112399104"/>
        <c:scaling>
          <c:orientation val="minMax"/>
        </c:scaling>
        <c:delete val="0"/>
        <c:axPos val="l"/>
        <c:numFmt formatCode="General" sourceLinked="0"/>
        <c:majorTickMark val="out"/>
        <c:minorTickMark val="none"/>
        <c:tickLblPos val="nextTo"/>
        <c:crossAx val="104404864"/>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'[Chart in Microsoft Office Word]Sheet1'!$A$22:$A$28</c:f>
              <c:strCache>
                <c:ptCount val="7"/>
                <c:pt idx="0">
                  <c:v>Rotifera</c:v>
                </c:pt>
                <c:pt idx="1">
                  <c:v>Helmenthis</c:v>
                </c:pt>
                <c:pt idx="2">
                  <c:v>Mollusca</c:v>
                </c:pt>
                <c:pt idx="3">
                  <c:v>Amphiba</c:v>
                </c:pt>
                <c:pt idx="4">
                  <c:v>Reptiles</c:v>
                </c:pt>
                <c:pt idx="5">
                  <c:v>Birds</c:v>
                </c:pt>
                <c:pt idx="6">
                  <c:v>Mammals</c:v>
                </c:pt>
              </c:strCache>
            </c:strRef>
          </c:cat>
          <c:val>
            <c:numRef>
              <c:f>'[Chart in Microsoft Office Word]Sheet1'!$B$22:$B$28</c:f>
              <c:numCache>
                <c:formatCode>General</c:formatCode>
                <c:ptCount val="7"/>
                <c:pt idx="0">
                  <c:v>2</c:v>
                </c:pt>
                <c:pt idx="1">
                  <c:v>3</c:v>
                </c:pt>
                <c:pt idx="2">
                  <c:v>3</c:v>
                </c:pt>
                <c:pt idx="3">
                  <c:v>1</c:v>
                </c:pt>
                <c:pt idx="4">
                  <c:v>1</c:v>
                </c:pt>
                <c:pt idx="5">
                  <c:v>3</c:v>
                </c:pt>
                <c:pt idx="6">
                  <c:v>3</c:v>
                </c:pt>
              </c:numCache>
            </c:numRef>
          </c:val>
          <c:extLst>
            <c:ext xmlns:c16="http://schemas.microsoft.com/office/drawing/2014/chart" uri="{C3380CC4-5D6E-409C-BE32-E72D297353CC}">
              <c16:uniqueId val="{00000000-300E-49E8-A2D9-F2E8D8B0E13D}"/>
            </c:ext>
          </c:extLst>
        </c:ser>
        <c:dLbls>
          <c:showLegendKey val="0"/>
          <c:showVal val="0"/>
          <c:showCatName val="0"/>
          <c:showSerName val="0"/>
          <c:showPercent val="0"/>
          <c:showBubbleSize val="0"/>
        </c:dLbls>
        <c:gapWidth val="150"/>
        <c:axId val="74705152"/>
        <c:axId val="74842112"/>
      </c:barChart>
      <c:catAx>
        <c:axId val="74705152"/>
        <c:scaling>
          <c:orientation val="minMax"/>
        </c:scaling>
        <c:delete val="0"/>
        <c:axPos val="b"/>
        <c:numFmt formatCode="General" sourceLinked="0"/>
        <c:majorTickMark val="out"/>
        <c:minorTickMark val="none"/>
        <c:tickLblPos val="nextTo"/>
        <c:crossAx val="74842112"/>
        <c:crosses val="autoZero"/>
        <c:auto val="1"/>
        <c:lblAlgn val="ctr"/>
        <c:lblOffset val="100"/>
        <c:noMultiLvlLbl val="0"/>
      </c:catAx>
      <c:valAx>
        <c:axId val="74842112"/>
        <c:scaling>
          <c:orientation val="minMax"/>
        </c:scaling>
        <c:delete val="0"/>
        <c:axPos val="l"/>
        <c:majorGridlines/>
        <c:numFmt formatCode="General" sourceLinked="1"/>
        <c:majorTickMark val="out"/>
        <c:minorTickMark val="none"/>
        <c:tickLblPos val="nextTo"/>
        <c:crossAx val="747051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F732-8BE7-4D01-AFD0-F2C1A40D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18855</TotalTime>
  <Pages>33</Pages>
  <Words>10861</Words>
  <Characters>61910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shafee</dc:creator>
  <cp:keywords/>
  <dc:description/>
  <cp:lastModifiedBy>SDI 1084</cp:lastModifiedBy>
  <cp:revision>176</cp:revision>
  <cp:lastPrinted>2023-09-22T09:30:00Z</cp:lastPrinted>
  <dcterms:created xsi:type="dcterms:W3CDTF">2023-09-18T07:51:00Z</dcterms:created>
  <dcterms:modified xsi:type="dcterms:W3CDTF">2025-09-10T13:25:00Z</dcterms:modified>
</cp:coreProperties>
</file>