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C4834" w14:textId="77777777" w:rsidR="000854A4" w:rsidRPr="00792C67" w:rsidRDefault="000854A4">
      <w:pPr>
        <w:pStyle w:val="BodyText"/>
        <w:spacing w:before="221"/>
        <w:rPr>
          <w:rFonts w:ascii="Arial" w:hAnsi="Arial" w:cs="Arial"/>
          <w:b w:val="0"/>
        </w:rPr>
      </w:pPr>
      <w:bookmarkStart w:id="0" w:name="_GoBack"/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0854A4" w:rsidRPr="00792C67" w14:paraId="0F3AF90F" w14:textId="77777777">
        <w:trPr>
          <w:trHeight w:val="290"/>
        </w:trPr>
        <w:tc>
          <w:tcPr>
            <w:tcW w:w="2160" w:type="dxa"/>
          </w:tcPr>
          <w:p w14:paraId="36EAACF6" w14:textId="77777777" w:rsidR="000854A4" w:rsidRPr="00792C67" w:rsidRDefault="00FE6C1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63FA2A70" w14:textId="77777777" w:rsidR="000854A4" w:rsidRPr="00792C67" w:rsidRDefault="00792C67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FE6C15" w:rsidRPr="00792C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FE6C15" w:rsidRPr="00792C6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E6C15" w:rsidRPr="00792C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FE6C15" w:rsidRPr="00792C6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E6C15" w:rsidRPr="00792C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E6C15" w:rsidRPr="00792C6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E6C15" w:rsidRPr="00792C6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E6C15" w:rsidRPr="00792C6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E6C15" w:rsidRPr="00792C6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0854A4" w:rsidRPr="00792C67" w14:paraId="5BD001CB" w14:textId="77777777">
        <w:trPr>
          <w:trHeight w:val="290"/>
        </w:trPr>
        <w:tc>
          <w:tcPr>
            <w:tcW w:w="2160" w:type="dxa"/>
          </w:tcPr>
          <w:p w14:paraId="64717D47" w14:textId="77777777" w:rsidR="000854A4" w:rsidRPr="00792C67" w:rsidRDefault="00FE6C1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792C6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70DFFBE9" w14:textId="77777777" w:rsidR="000854A4" w:rsidRPr="00792C67" w:rsidRDefault="00FE6C15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Ms_UPJOZ_5366</w:t>
            </w:r>
          </w:p>
        </w:tc>
      </w:tr>
      <w:tr w:rsidR="000854A4" w:rsidRPr="00792C67" w14:paraId="69268788" w14:textId="77777777">
        <w:trPr>
          <w:trHeight w:val="650"/>
        </w:trPr>
        <w:tc>
          <w:tcPr>
            <w:tcW w:w="2160" w:type="dxa"/>
          </w:tcPr>
          <w:p w14:paraId="55E1B52B" w14:textId="77777777" w:rsidR="000854A4" w:rsidRPr="00792C67" w:rsidRDefault="00FE6C1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>Title</w:t>
            </w:r>
            <w:r w:rsidRPr="00792C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of</w:t>
            </w:r>
            <w:r w:rsidRPr="00792C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4EF00617" w14:textId="77777777" w:rsidR="000854A4" w:rsidRPr="00792C67" w:rsidRDefault="00FE6C15">
            <w:pPr>
              <w:pStyle w:val="TableParagraph"/>
              <w:spacing w:before="90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Life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92C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Generalist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Semilooper</w:t>
            </w:r>
            <w:proofErr w:type="spellEnd"/>
            <w:r w:rsidRPr="00792C6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Anomis</w:t>
            </w:r>
            <w:proofErr w:type="spellEnd"/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sabulifera</w:t>
            </w:r>
            <w:proofErr w:type="spellEnd"/>
            <w:r w:rsidRPr="00792C6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Guenée</w:t>
            </w:r>
            <w:proofErr w:type="spellEnd"/>
            <w:r w:rsidRPr="00792C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1852 (Lepidoptera: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Erebidae</w:t>
            </w:r>
            <w:proofErr w:type="spellEnd"/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) on two Brassicaceae and two </w:t>
            </w:r>
            <w:proofErr w:type="spellStart"/>
            <w:r w:rsidRPr="00792C67">
              <w:rPr>
                <w:rFonts w:ascii="Arial" w:hAnsi="Arial" w:cs="Arial"/>
                <w:b/>
                <w:sz w:val="20"/>
                <w:szCs w:val="20"/>
              </w:rPr>
              <w:t>Malvaceae</w:t>
            </w:r>
            <w:proofErr w:type="spellEnd"/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 Plants</w:t>
            </w:r>
          </w:p>
        </w:tc>
      </w:tr>
      <w:tr w:rsidR="000854A4" w:rsidRPr="00792C67" w14:paraId="4DAA72AB" w14:textId="77777777">
        <w:trPr>
          <w:trHeight w:val="333"/>
        </w:trPr>
        <w:tc>
          <w:tcPr>
            <w:tcW w:w="2160" w:type="dxa"/>
          </w:tcPr>
          <w:p w14:paraId="062A4AD2" w14:textId="77777777" w:rsidR="000854A4" w:rsidRPr="00792C67" w:rsidRDefault="00FE6C15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>Type</w:t>
            </w:r>
            <w:r w:rsidRPr="00792C6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of</w:t>
            </w:r>
            <w:r w:rsidRPr="00792C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1F8508AC" w14:textId="77777777" w:rsidR="000854A4" w:rsidRPr="00792C67" w:rsidRDefault="00FE6C15">
            <w:pPr>
              <w:pStyle w:val="TableParagraph"/>
              <w:spacing w:before="4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78A9A97" w14:textId="77777777" w:rsidR="000854A4" w:rsidRPr="00792C67" w:rsidRDefault="000854A4">
      <w:pPr>
        <w:pStyle w:val="BodyText"/>
        <w:rPr>
          <w:rFonts w:ascii="Arial" w:hAnsi="Arial" w:cs="Arial"/>
          <w:b w:val="0"/>
        </w:rPr>
      </w:pPr>
    </w:p>
    <w:p w14:paraId="5B595457" w14:textId="77777777" w:rsidR="000854A4" w:rsidRPr="00792C67" w:rsidRDefault="000854A4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0854A4" w:rsidRPr="00792C67" w14:paraId="27B3E02B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0D05845F" w14:textId="77777777" w:rsidR="000854A4" w:rsidRPr="00792C67" w:rsidRDefault="00FE6C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92C6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854A4" w:rsidRPr="00792C67" w14:paraId="00EA7E01" w14:textId="77777777">
        <w:trPr>
          <w:trHeight w:val="688"/>
        </w:trPr>
        <w:tc>
          <w:tcPr>
            <w:tcW w:w="3334" w:type="dxa"/>
          </w:tcPr>
          <w:p w14:paraId="3AAB992E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64203F18" w14:textId="77777777" w:rsidR="000854A4" w:rsidRPr="00792C67" w:rsidRDefault="00FE6C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4215D33" w14:textId="77777777" w:rsidR="000854A4" w:rsidRPr="00792C67" w:rsidRDefault="00FE6C15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92C6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92C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92C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92C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92C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92C6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92C6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4F01536E" w14:textId="77777777" w:rsidR="000854A4" w:rsidRPr="00792C67" w:rsidRDefault="00FE6C15">
            <w:pPr>
              <w:pStyle w:val="TableParagraph"/>
              <w:ind w:right="436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92C67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792C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should</w:t>
            </w:r>
            <w:r w:rsidRPr="00792C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write</w:t>
            </w:r>
            <w:r w:rsidRPr="00792C6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his/her</w:t>
            </w:r>
            <w:r w:rsidRPr="00792C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feedback</w:t>
            </w:r>
            <w:r w:rsidRPr="00792C6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2E25BE" w:rsidRPr="00792C67" w14:paraId="5BDFEF2D" w14:textId="77777777">
        <w:trPr>
          <w:trHeight w:val="2071"/>
        </w:trPr>
        <w:tc>
          <w:tcPr>
            <w:tcW w:w="3334" w:type="dxa"/>
          </w:tcPr>
          <w:p w14:paraId="3EF09413" w14:textId="77777777" w:rsidR="002E25BE" w:rsidRPr="00792C67" w:rsidRDefault="002E25BE" w:rsidP="002E25BE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92C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92C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2E6D8116" w14:textId="77777777" w:rsidR="002E25BE" w:rsidRPr="00792C67" w:rsidRDefault="002E25BE" w:rsidP="002E25BE">
            <w:pPr>
              <w:pStyle w:val="TableParagraph"/>
              <w:spacing w:line="480" w:lineRule="auto"/>
              <w:ind w:left="16" w:right="1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792C67">
              <w:rPr>
                <w:rFonts w:ascii="Arial" w:hAnsi="Arial" w:cs="Arial"/>
                <w:i/>
                <w:sz w:val="20"/>
                <w:szCs w:val="20"/>
              </w:rPr>
              <w:t>sabulifera</w:t>
            </w:r>
            <w:proofErr w:type="spellEnd"/>
            <w:r w:rsidRPr="00792C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for their sustainable management. Therefore, attempts were made to find out the relationships between pest population growth and host preferences in respect to the host phytochemicals for their management.</w:t>
            </w:r>
          </w:p>
        </w:tc>
        <w:tc>
          <w:tcPr>
            <w:tcW w:w="4014" w:type="dxa"/>
          </w:tcPr>
          <w:p w14:paraId="140ADD05" w14:textId="77777777" w:rsidR="002E25BE" w:rsidRPr="00792C67" w:rsidRDefault="002E25BE" w:rsidP="002E25BE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>We agree with your comment and have also revised accordingly for better presentation.</w:t>
            </w:r>
          </w:p>
          <w:p w14:paraId="39FDE250" w14:textId="77777777" w:rsidR="002E25BE" w:rsidRPr="00792C67" w:rsidRDefault="002E25BE" w:rsidP="002E25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25BE" w:rsidRPr="00792C67" w14:paraId="43699C03" w14:textId="77777777">
        <w:trPr>
          <w:trHeight w:val="1262"/>
        </w:trPr>
        <w:tc>
          <w:tcPr>
            <w:tcW w:w="3334" w:type="dxa"/>
          </w:tcPr>
          <w:p w14:paraId="38E78291" w14:textId="77777777" w:rsidR="002E25BE" w:rsidRPr="00792C67" w:rsidRDefault="002E25BE" w:rsidP="002E25BE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92C6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92C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92C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488B9C3" w14:textId="77777777" w:rsidR="002E25BE" w:rsidRPr="00792C67" w:rsidRDefault="002E25BE" w:rsidP="002E25BE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2C4B3373" w14:textId="77777777" w:rsidR="002E25BE" w:rsidRPr="00792C67" w:rsidRDefault="002E25BE" w:rsidP="002E25BE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5C0192CD" w14:textId="165DD126" w:rsidR="002E25BE" w:rsidRPr="00792C67" w:rsidRDefault="002E25BE" w:rsidP="002E25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2E25BE" w:rsidRPr="00792C67" w14:paraId="41B35F71" w14:textId="77777777">
        <w:trPr>
          <w:trHeight w:val="1610"/>
        </w:trPr>
        <w:tc>
          <w:tcPr>
            <w:tcW w:w="3334" w:type="dxa"/>
          </w:tcPr>
          <w:p w14:paraId="4592FB40" w14:textId="77777777" w:rsidR="002E25BE" w:rsidRPr="00792C67" w:rsidRDefault="002E25BE" w:rsidP="002E25BE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32BDB020" w14:textId="77777777" w:rsidR="002E25BE" w:rsidRPr="00792C67" w:rsidRDefault="002E25BE" w:rsidP="002E25BE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321A885A" w14:textId="77777777" w:rsidR="002E25BE" w:rsidRPr="00792C67" w:rsidRDefault="002E25BE" w:rsidP="002E25BE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required</w:t>
            </w:r>
          </w:p>
        </w:tc>
        <w:tc>
          <w:tcPr>
            <w:tcW w:w="4014" w:type="dxa"/>
          </w:tcPr>
          <w:p w14:paraId="3EEDBE89" w14:textId="40235B01" w:rsidR="002E25BE" w:rsidRPr="00792C67" w:rsidRDefault="002E25BE" w:rsidP="002E25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2E25BE" w:rsidRPr="00792C67" w14:paraId="017FF5D7" w14:textId="77777777">
        <w:trPr>
          <w:trHeight w:val="702"/>
        </w:trPr>
        <w:tc>
          <w:tcPr>
            <w:tcW w:w="3334" w:type="dxa"/>
          </w:tcPr>
          <w:p w14:paraId="19614B71" w14:textId="77777777" w:rsidR="002E25BE" w:rsidRPr="00792C67" w:rsidRDefault="002E25BE" w:rsidP="002E25BE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4497FC47" w14:textId="77777777" w:rsidR="002E25BE" w:rsidRPr="00792C67" w:rsidRDefault="002E25BE" w:rsidP="002E25B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15B5FB8C" w14:textId="66DF9F84" w:rsidR="002E25BE" w:rsidRPr="00792C67" w:rsidRDefault="002E25BE" w:rsidP="002E25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1E1ECA" w:rsidRPr="00792C67" w14:paraId="0792FA49" w14:textId="77777777">
        <w:trPr>
          <w:trHeight w:val="1151"/>
        </w:trPr>
        <w:tc>
          <w:tcPr>
            <w:tcW w:w="3334" w:type="dxa"/>
          </w:tcPr>
          <w:p w14:paraId="2506F3A0" w14:textId="77777777" w:rsidR="001E1ECA" w:rsidRPr="00792C67" w:rsidRDefault="001E1ECA" w:rsidP="001E1ECA">
            <w:pPr>
              <w:pStyle w:val="TableParagraph"/>
              <w:ind w:left="468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16BD15A6" w14:textId="77777777" w:rsidR="001E1ECA" w:rsidRPr="00792C67" w:rsidRDefault="001E1ECA" w:rsidP="001E1ECA">
            <w:pPr>
              <w:pStyle w:val="TableParagraph"/>
              <w:spacing w:line="211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92C6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6EF43C15" w14:textId="77777777" w:rsidR="001E1ECA" w:rsidRPr="00792C67" w:rsidRDefault="001E1ECA" w:rsidP="001E1EC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>Need</w:t>
            </w:r>
            <w:r w:rsidRPr="00792C6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more</w:t>
            </w:r>
            <w:r w:rsidRPr="00792C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4014" w:type="dxa"/>
          </w:tcPr>
          <w:p w14:paraId="3BE1A43E" w14:textId="77777777" w:rsidR="001E1ECA" w:rsidRPr="00792C67" w:rsidRDefault="001E1ECA" w:rsidP="001E1ECA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comment. Yes, we have added a valuable </w:t>
            </w:r>
            <w:r w:rsidRPr="00792C67">
              <w:rPr>
                <w:rFonts w:ascii="Arial" w:hAnsi="Arial" w:cs="Arial"/>
                <w:bCs/>
                <w:sz w:val="20"/>
                <w:szCs w:val="20"/>
              </w:rPr>
              <w:t>additional reference on trap cropping with Brassicaceae for further strengthen the discussion part.</w:t>
            </w:r>
          </w:p>
          <w:p w14:paraId="5A66AFE5" w14:textId="77777777" w:rsidR="001E1ECA" w:rsidRPr="00792C67" w:rsidRDefault="001E1ECA" w:rsidP="001E1ECA">
            <w:pPr>
              <w:pStyle w:val="ListParagraph"/>
              <w:spacing w:after="200" w:line="480" w:lineRule="auto"/>
              <w:ind w:right="-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 xml:space="preserve">New ref; </w:t>
            </w:r>
          </w:p>
          <w:p w14:paraId="3076C812" w14:textId="77777777" w:rsidR="001E1ECA" w:rsidRPr="00792C67" w:rsidRDefault="001E1ECA" w:rsidP="001E1ECA">
            <w:pPr>
              <w:pStyle w:val="ListParagraph"/>
              <w:spacing w:after="200" w:line="480" w:lineRule="auto"/>
              <w:ind w:right="-9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Badenes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 xml:space="preserve">-Pérez, F.R. (2019). Trap crops and insectary plants in the order </w:t>
            </w: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Brassicales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Annals of the Entomological Society of America</w:t>
            </w:r>
            <w:r w:rsidRPr="00792C67">
              <w:rPr>
                <w:rFonts w:ascii="Arial" w:hAnsi="Arial" w:cs="Arial"/>
                <w:sz w:val="20"/>
                <w:szCs w:val="20"/>
              </w:rPr>
              <w:t xml:space="preserve">, 112(4), 318-329. </w:t>
            </w:r>
            <w:hyperlink r:id="rId5" w:history="1">
              <w:r w:rsidRPr="00792C6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https://doi.org/10.1093/aesa/say043</w:t>
              </w:r>
            </w:hyperlink>
            <w:r w:rsidRPr="00792C6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E6393F" w14:textId="77777777" w:rsidR="001E1ECA" w:rsidRPr="00792C67" w:rsidRDefault="001E1ECA" w:rsidP="001E1ECA">
            <w:pPr>
              <w:pStyle w:val="ListParagraph"/>
              <w:spacing w:after="200" w:line="480" w:lineRule="auto"/>
              <w:ind w:right="-9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2C6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 discussion part we also add…</w:t>
            </w:r>
            <w:proofErr w:type="gramStart"/>
            <w:r w:rsidRPr="00792C6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…..</w:t>
            </w:r>
            <w:proofErr w:type="gramEnd"/>
          </w:p>
          <w:p w14:paraId="362F1681" w14:textId="77777777" w:rsidR="001E1ECA" w:rsidRPr="00792C67" w:rsidRDefault="001E1ECA" w:rsidP="001E1ECA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>The most common trap crops of the family Brassicaceae are Indian mustard, </w:t>
            </w:r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Brassica juncea</w:t>
            </w:r>
            <w:r w:rsidRPr="00792C67">
              <w:rPr>
                <w:rFonts w:ascii="Arial" w:hAnsi="Arial" w:cs="Arial"/>
                <w:sz w:val="20"/>
                <w:szCs w:val="20"/>
              </w:rPr>
              <w:t>, Chinese cabbage, </w:t>
            </w:r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Brassica rapa</w:t>
            </w:r>
            <w:r w:rsidRPr="00792C67">
              <w:rPr>
                <w:rFonts w:ascii="Arial" w:hAnsi="Arial" w:cs="Arial"/>
                <w:sz w:val="20"/>
                <w:szCs w:val="20"/>
              </w:rPr>
              <w:t>, yellow rocket, 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Barbarea</w:t>
            </w:r>
            <w:proofErr w:type="spellEnd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vulgaris </w:t>
            </w:r>
            <w:r w:rsidRPr="00792C6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Badenes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>-Pérez, F.R., 2019). </w:t>
            </w:r>
          </w:p>
          <w:p w14:paraId="477F2CED" w14:textId="77777777" w:rsidR="001E1ECA" w:rsidRPr="00792C67" w:rsidRDefault="001E1ECA" w:rsidP="001E1ECA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z w:val="20"/>
                <w:szCs w:val="20"/>
              </w:rPr>
              <w:t xml:space="preserve">Most trap crops in the order </w:t>
            </w: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Brassicales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 xml:space="preserve"> target specialist insects such as the diamondback moth, 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Plutella</w:t>
            </w:r>
            <w:proofErr w:type="spellEnd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xylostella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> L., the pollen beetle, 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Meligethes</w:t>
            </w:r>
            <w:proofErr w:type="spellEnd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aeneus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Fabricius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 xml:space="preserve"> and flea beetles in the genera 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Phyllotreta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> and </w:t>
            </w:r>
            <w:proofErr w:type="spellStart"/>
            <w:r w:rsidRPr="00792C67">
              <w:rPr>
                <w:rFonts w:ascii="Arial" w:hAnsi="Arial" w:cs="Arial"/>
                <w:i/>
                <w:iCs/>
                <w:sz w:val="20"/>
                <w:szCs w:val="20"/>
              </w:rPr>
              <w:t>Psylliodes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92C67">
              <w:rPr>
                <w:rFonts w:ascii="Arial" w:hAnsi="Arial" w:cs="Arial"/>
                <w:sz w:val="20"/>
                <w:szCs w:val="20"/>
              </w:rPr>
              <w:t>Badenes</w:t>
            </w:r>
            <w:proofErr w:type="spellEnd"/>
            <w:r w:rsidRPr="00792C67">
              <w:rPr>
                <w:rFonts w:ascii="Arial" w:hAnsi="Arial" w:cs="Arial"/>
                <w:sz w:val="20"/>
                <w:szCs w:val="20"/>
              </w:rPr>
              <w:t>-Pérez, F.R., 2019). </w:t>
            </w:r>
          </w:p>
          <w:p w14:paraId="74EB66AC" w14:textId="77777777" w:rsidR="001E1ECA" w:rsidRPr="00792C67" w:rsidRDefault="001E1ECA" w:rsidP="001E1ECA">
            <w:pPr>
              <w:pStyle w:val="ListParagraph"/>
              <w:spacing w:after="200" w:line="480" w:lineRule="auto"/>
              <w:ind w:right="-9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AB1F1B8" w14:textId="05CEC7E1" w:rsidR="001E1ECA" w:rsidRPr="00792C67" w:rsidRDefault="001E1ECA" w:rsidP="001E1E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C987F37" w14:textId="77777777" w:rsidR="000854A4" w:rsidRPr="00792C67" w:rsidRDefault="000854A4">
      <w:pPr>
        <w:pStyle w:val="TableParagraph"/>
        <w:rPr>
          <w:rFonts w:ascii="Arial" w:hAnsi="Arial" w:cs="Arial"/>
          <w:sz w:val="20"/>
          <w:szCs w:val="20"/>
        </w:rPr>
        <w:sectPr w:rsidR="000854A4" w:rsidRPr="00792C67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1551966" w14:textId="77777777" w:rsidR="000854A4" w:rsidRPr="00792C67" w:rsidRDefault="000854A4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0854A4" w:rsidRPr="00792C67" w14:paraId="589C9B92" w14:textId="77777777">
        <w:trPr>
          <w:trHeight w:val="921"/>
        </w:trPr>
        <w:tc>
          <w:tcPr>
            <w:tcW w:w="3334" w:type="dxa"/>
          </w:tcPr>
          <w:p w14:paraId="68BC55A3" w14:textId="77777777" w:rsidR="000854A4" w:rsidRPr="00792C67" w:rsidRDefault="00FE6C15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92C6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92C6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1C2E4A86" w14:textId="77777777" w:rsidR="000854A4" w:rsidRPr="00792C67" w:rsidRDefault="00FE6C15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14" w:type="dxa"/>
          </w:tcPr>
          <w:p w14:paraId="5C095FE5" w14:textId="511B12E8" w:rsidR="00744FD6" w:rsidRPr="00792C67" w:rsidRDefault="00744FD6" w:rsidP="00744FD6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  <w:r w:rsidRPr="00792C67">
              <w:rPr>
                <w:rFonts w:ascii="Arial" w:hAnsi="Arial" w:cs="Arial"/>
                <w:sz w:val="20"/>
                <w:szCs w:val="20"/>
              </w:rPr>
              <w:t>and we have also check accordingly.</w:t>
            </w:r>
          </w:p>
          <w:p w14:paraId="36EDB745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A4" w:rsidRPr="00792C67" w14:paraId="0D6F98D1" w14:textId="77777777">
        <w:trPr>
          <w:trHeight w:val="1178"/>
        </w:trPr>
        <w:tc>
          <w:tcPr>
            <w:tcW w:w="3334" w:type="dxa"/>
          </w:tcPr>
          <w:p w14:paraId="0B091126" w14:textId="77777777" w:rsidR="000854A4" w:rsidRPr="00792C67" w:rsidRDefault="00FE6C15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92C6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75E3A1DD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38C58AEE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0BD90E" w14:textId="77777777" w:rsidR="000854A4" w:rsidRPr="00792C67" w:rsidRDefault="000854A4">
      <w:pPr>
        <w:pStyle w:val="BodyText"/>
        <w:rPr>
          <w:rFonts w:ascii="Arial" w:hAnsi="Arial" w:cs="Arial"/>
          <w:b w:val="0"/>
        </w:rPr>
      </w:pPr>
    </w:p>
    <w:p w14:paraId="3792CF6B" w14:textId="77777777" w:rsidR="000854A4" w:rsidRPr="00792C67" w:rsidRDefault="000854A4">
      <w:pPr>
        <w:pStyle w:val="BodyText"/>
        <w:spacing w:before="3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0854A4" w:rsidRPr="00792C67" w14:paraId="3401DC06" w14:textId="77777777">
        <w:trPr>
          <w:trHeight w:val="450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162C13D7" w14:textId="77777777" w:rsidR="000854A4" w:rsidRPr="00792C67" w:rsidRDefault="00FE6C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792C67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854A4" w:rsidRPr="00792C67" w14:paraId="29D52DD6" w14:textId="77777777">
        <w:trPr>
          <w:trHeight w:val="936"/>
        </w:trPr>
        <w:tc>
          <w:tcPr>
            <w:tcW w:w="6095" w:type="dxa"/>
          </w:tcPr>
          <w:p w14:paraId="46629F81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508E0316" w14:textId="77777777" w:rsidR="000854A4" w:rsidRPr="00792C67" w:rsidRDefault="00FE6C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92C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73193A0E" w14:textId="77777777" w:rsidR="000854A4" w:rsidRPr="00792C67" w:rsidRDefault="00FE6C15">
            <w:pPr>
              <w:pStyle w:val="TableParagraph"/>
              <w:ind w:left="3" w:right="178"/>
              <w:rPr>
                <w:rFonts w:ascii="Arial" w:hAnsi="Arial" w:cs="Arial"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92C67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792C6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that</w:t>
            </w:r>
            <w:r w:rsidRPr="00792C6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authors</w:t>
            </w:r>
            <w:r w:rsidRPr="00792C6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0854A4" w:rsidRPr="00792C67" w14:paraId="6EB056EF" w14:textId="77777777">
        <w:trPr>
          <w:trHeight w:val="921"/>
        </w:trPr>
        <w:tc>
          <w:tcPr>
            <w:tcW w:w="6095" w:type="dxa"/>
          </w:tcPr>
          <w:p w14:paraId="724C433B" w14:textId="77777777" w:rsidR="000854A4" w:rsidRPr="00792C67" w:rsidRDefault="00FE6C15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792C6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92C6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92C6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92C6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4468" w:type="dxa"/>
          </w:tcPr>
          <w:p w14:paraId="72BC1C20" w14:textId="77777777" w:rsidR="000854A4" w:rsidRPr="00792C67" w:rsidRDefault="00FE6C15">
            <w:pPr>
              <w:pStyle w:val="TableParagraph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792C6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792C67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792C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92C67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</w:tc>
        <w:tc>
          <w:tcPr>
            <w:tcW w:w="2617" w:type="dxa"/>
          </w:tcPr>
          <w:p w14:paraId="0792BD07" w14:textId="77777777" w:rsidR="00744FD6" w:rsidRPr="00792C67" w:rsidRDefault="00744FD6" w:rsidP="00744F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92C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 and there are no such ethical issues at all.</w:t>
            </w:r>
          </w:p>
          <w:p w14:paraId="358FF4D5" w14:textId="77777777" w:rsidR="000854A4" w:rsidRPr="00792C67" w:rsidRDefault="000854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341325F" w14:textId="77777777" w:rsidR="00FE6C15" w:rsidRPr="00792C67" w:rsidRDefault="00FE6C15">
      <w:pPr>
        <w:rPr>
          <w:rFonts w:ascii="Arial" w:hAnsi="Arial" w:cs="Arial"/>
          <w:sz w:val="20"/>
          <w:szCs w:val="20"/>
        </w:rPr>
      </w:pPr>
    </w:p>
    <w:sectPr w:rsidR="00FE6C15" w:rsidRPr="00792C67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4A4"/>
    <w:rsid w:val="000854A4"/>
    <w:rsid w:val="001E1ECA"/>
    <w:rsid w:val="002E25BE"/>
    <w:rsid w:val="005F4077"/>
    <w:rsid w:val="00686F2A"/>
    <w:rsid w:val="00744FD6"/>
    <w:rsid w:val="00792C67"/>
    <w:rsid w:val="008351AD"/>
    <w:rsid w:val="0084086C"/>
    <w:rsid w:val="00D928A5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4453E"/>
  <w15:docId w15:val="{18810D8C-4D8A-4D62-870F-85AC6761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8351AD"/>
    <w:rPr>
      <w:color w:val="0000FF"/>
      <w:u w:val="single"/>
    </w:rPr>
  </w:style>
  <w:style w:type="paragraph" w:styleId="NormalWeb">
    <w:name w:val="Normal (Web)"/>
    <w:basedOn w:val="Normal"/>
    <w:rsid w:val="001E1ECA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i.org/10.1093/aesa/say043" TargetMode="Externa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2025-09-13T13:01:00Z</dcterms:created>
  <dcterms:modified xsi:type="dcterms:W3CDTF">2025-09-16T10:52:00Z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2025-09-13T00:00:00Z</vt:filetime>
  </property>
  <property fmtid="{D5CDD505-2E9C-101B-9397-08002B2CF9AE}" pid="5" name="Producer">
    <vt:lpwstr>3-Heights(TM) PDF Security Shell 4.8.25.2 (http://www.pdf-tools.com)</vt:lpwstr>
  </property>
</Properties>
</file>