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DFFF9C" w14:textId="77777777" w:rsidR="00010A97" w:rsidRPr="00FA4C62" w:rsidRDefault="00010A97">
      <w:pPr>
        <w:pStyle w:val="BodyText"/>
        <w:spacing w:before="221"/>
        <w:rPr>
          <w:rFonts w:ascii="Arial" w:hAnsi="Arial" w:cs="Arial"/>
        </w:rPr>
      </w:pP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60"/>
        <w:gridCol w:w="10626"/>
      </w:tblGrid>
      <w:tr w:rsidR="00010A97" w:rsidRPr="00FA4C62" w14:paraId="1A0922E8" w14:textId="77777777">
        <w:trPr>
          <w:trHeight w:val="290"/>
        </w:trPr>
        <w:tc>
          <w:tcPr>
            <w:tcW w:w="2160" w:type="dxa"/>
          </w:tcPr>
          <w:p w14:paraId="0D5DE4EF" w14:textId="77777777" w:rsidR="00010A97" w:rsidRPr="00FA4C62" w:rsidRDefault="005C0C33">
            <w:pPr>
              <w:pStyle w:val="TableParagraph"/>
              <w:spacing w:line="234" w:lineRule="exact"/>
              <w:ind w:left="95"/>
              <w:rPr>
                <w:rFonts w:ascii="Arial" w:hAnsi="Arial" w:cs="Arial"/>
                <w:sz w:val="20"/>
                <w:szCs w:val="20"/>
              </w:rPr>
            </w:pPr>
            <w:r w:rsidRPr="00FA4C62">
              <w:rPr>
                <w:rFonts w:ascii="Arial" w:hAnsi="Arial" w:cs="Arial"/>
                <w:spacing w:val="-2"/>
                <w:sz w:val="20"/>
                <w:szCs w:val="20"/>
              </w:rPr>
              <w:t>Name:</w:t>
            </w:r>
          </w:p>
        </w:tc>
        <w:bookmarkStart w:id="0" w:name="_Hlk208073134"/>
        <w:tc>
          <w:tcPr>
            <w:tcW w:w="10626" w:type="dxa"/>
          </w:tcPr>
          <w:p w14:paraId="66244F75" w14:textId="77777777" w:rsidR="00010A97" w:rsidRPr="00FA4C62" w:rsidRDefault="00041686">
            <w:pPr>
              <w:pStyle w:val="TableParagraph"/>
              <w:spacing w:before="28"/>
              <w:ind w:left="108"/>
              <w:rPr>
                <w:rFonts w:ascii="Arial" w:hAnsi="Arial" w:cs="Arial"/>
                <w:b/>
                <w:sz w:val="20"/>
                <w:szCs w:val="20"/>
              </w:rPr>
            </w:pPr>
            <w:r w:rsidRPr="00FA4C62">
              <w:rPr>
                <w:rFonts w:ascii="Arial" w:hAnsi="Arial" w:cs="Arial"/>
                <w:sz w:val="20"/>
                <w:szCs w:val="20"/>
              </w:rPr>
              <w:fldChar w:fldCharType="begin"/>
            </w:r>
            <w:r w:rsidRPr="00FA4C62">
              <w:rPr>
                <w:rFonts w:ascii="Arial" w:hAnsi="Arial" w:cs="Arial"/>
                <w:sz w:val="20"/>
                <w:szCs w:val="20"/>
              </w:rPr>
              <w:instrText xml:space="preserve"> HYPERLINK "http://www.mbimph.com/journal/1" \h </w:instrText>
            </w:r>
            <w:r w:rsidRPr="00FA4C62">
              <w:rPr>
                <w:rFonts w:ascii="Arial" w:hAnsi="Arial" w:cs="Arial"/>
                <w:sz w:val="20"/>
                <w:szCs w:val="20"/>
              </w:rPr>
              <w:fldChar w:fldCharType="separate"/>
            </w:r>
            <w:r w:rsidR="005C0C33" w:rsidRPr="00FA4C62">
              <w:rPr>
                <w:rFonts w:ascii="Arial" w:hAnsi="Arial" w:cs="Arial"/>
                <w:b/>
                <w:color w:val="0000FF"/>
                <w:sz w:val="20"/>
                <w:szCs w:val="20"/>
                <w:u w:val="single" w:color="0000FF"/>
              </w:rPr>
              <w:t>UTTAR</w:t>
            </w:r>
            <w:r w:rsidR="005C0C33" w:rsidRPr="00FA4C62">
              <w:rPr>
                <w:rFonts w:ascii="Arial" w:hAnsi="Arial" w:cs="Arial"/>
                <w:b/>
                <w:color w:val="0000FF"/>
                <w:spacing w:val="-6"/>
                <w:sz w:val="20"/>
                <w:szCs w:val="20"/>
                <w:u w:val="single" w:color="0000FF"/>
              </w:rPr>
              <w:t xml:space="preserve"> </w:t>
            </w:r>
            <w:r w:rsidR="005C0C33" w:rsidRPr="00FA4C62">
              <w:rPr>
                <w:rFonts w:ascii="Arial" w:hAnsi="Arial" w:cs="Arial"/>
                <w:b/>
                <w:color w:val="0000FF"/>
                <w:sz w:val="20"/>
                <w:szCs w:val="20"/>
                <w:u w:val="single" w:color="0000FF"/>
              </w:rPr>
              <w:t>PRADESH</w:t>
            </w:r>
            <w:r w:rsidR="005C0C33" w:rsidRPr="00FA4C62">
              <w:rPr>
                <w:rFonts w:ascii="Arial" w:hAnsi="Arial" w:cs="Arial"/>
                <w:b/>
                <w:color w:val="0000FF"/>
                <w:spacing w:val="-6"/>
                <w:sz w:val="20"/>
                <w:szCs w:val="20"/>
                <w:u w:val="single" w:color="0000FF"/>
              </w:rPr>
              <w:t xml:space="preserve"> </w:t>
            </w:r>
            <w:r w:rsidR="005C0C33" w:rsidRPr="00FA4C62">
              <w:rPr>
                <w:rFonts w:ascii="Arial" w:hAnsi="Arial" w:cs="Arial"/>
                <w:b/>
                <w:color w:val="0000FF"/>
                <w:sz w:val="20"/>
                <w:szCs w:val="20"/>
                <w:u w:val="single" w:color="0000FF"/>
              </w:rPr>
              <w:t>JOURNAL</w:t>
            </w:r>
            <w:r w:rsidR="005C0C33" w:rsidRPr="00FA4C62">
              <w:rPr>
                <w:rFonts w:ascii="Arial" w:hAnsi="Arial" w:cs="Arial"/>
                <w:b/>
                <w:color w:val="0000FF"/>
                <w:spacing w:val="-7"/>
                <w:sz w:val="20"/>
                <w:szCs w:val="20"/>
                <w:u w:val="single" w:color="0000FF"/>
              </w:rPr>
              <w:t xml:space="preserve"> </w:t>
            </w:r>
            <w:r w:rsidR="005C0C33" w:rsidRPr="00FA4C62">
              <w:rPr>
                <w:rFonts w:ascii="Arial" w:hAnsi="Arial" w:cs="Arial"/>
                <w:b/>
                <w:color w:val="0000FF"/>
                <w:sz w:val="20"/>
                <w:szCs w:val="20"/>
                <w:u w:val="single" w:color="0000FF"/>
              </w:rPr>
              <w:t>OF</w:t>
            </w:r>
            <w:r w:rsidR="005C0C33" w:rsidRPr="00FA4C62">
              <w:rPr>
                <w:rFonts w:ascii="Arial" w:hAnsi="Arial" w:cs="Arial"/>
                <w:b/>
                <w:color w:val="0000FF"/>
                <w:spacing w:val="-8"/>
                <w:sz w:val="20"/>
                <w:szCs w:val="20"/>
                <w:u w:val="single" w:color="0000FF"/>
              </w:rPr>
              <w:t xml:space="preserve"> </w:t>
            </w:r>
            <w:r w:rsidR="005C0C33" w:rsidRPr="00FA4C62">
              <w:rPr>
                <w:rFonts w:ascii="Arial" w:hAnsi="Arial" w:cs="Arial"/>
                <w:b/>
                <w:color w:val="0000FF"/>
                <w:spacing w:val="-2"/>
                <w:sz w:val="20"/>
                <w:szCs w:val="20"/>
                <w:u w:val="single" w:color="0000FF"/>
              </w:rPr>
              <w:t>ZOOLOGY</w:t>
            </w:r>
            <w:r w:rsidRPr="00FA4C62">
              <w:rPr>
                <w:rFonts w:ascii="Arial" w:hAnsi="Arial" w:cs="Arial"/>
                <w:b/>
                <w:color w:val="0000FF"/>
                <w:spacing w:val="-2"/>
                <w:sz w:val="20"/>
                <w:szCs w:val="20"/>
                <w:u w:val="single" w:color="0000FF"/>
              </w:rPr>
              <w:fldChar w:fldCharType="end"/>
            </w:r>
            <w:bookmarkEnd w:id="0"/>
          </w:p>
        </w:tc>
      </w:tr>
      <w:tr w:rsidR="00010A97" w:rsidRPr="00FA4C62" w14:paraId="7D841B2B" w14:textId="77777777">
        <w:trPr>
          <w:trHeight w:val="290"/>
        </w:trPr>
        <w:tc>
          <w:tcPr>
            <w:tcW w:w="2160" w:type="dxa"/>
          </w:tcPr>
          <w:p w14:paraId="6B8CEB3B" w14:textId="77777777" w:rsidR="00010A97" w:rsidRPr="00FA4C62" w:rsidRDefault="005C0C33">
            <w:pPr>
              <w:pStyle w:val="TableParagraph"/>
              <w:spacing w:line="234" w:lineRule="exact"/>
              <w:ind w:left="95"/>
              <w:rPr>
                <w:rFonts w:ascii="Arial" w:hAnsi="Arial" w:cs="Arial"/>
                <w:sz w:val="20"/>
                <w:szCs w:val="20"/>
              </w:rPr>
            </w:pPr>
            <w:r w:rsidRPr="00FA4C62">
              <w:rPr>
                <w:rFonts w:ascii="Arial" w:hAnsi="Arial" w:cs="Arial"/>
                <w:spacing w:val="-2"/>
                <w:sz w:val="20"/>
                <w:szCs w:val="20"/>
              </w:rPr>
              <w:t>Manuscript</w:t>
            </w:r>
            <w:r w:rsidRPr="00FA4C62">
              <w:rPr>
                <w:rFonts w:ascii="Arial" w:hAnsi="Arial" w:cs="Arial"/>
                <w:spacing w:val="5"/>
                <w:sz w:val="20"/>
                <w:szCs w:val="20"/>
              </w:rPr>
              <w:t xml:space="preserve"> </w:t>
            </w:r>
            <w:r w:rsidRPr="00FA4C62">
              <w:rPr>
                <w:rFonts w:ascii="Arial" w:hAnsi="Arial" w:cs="Arial"/>
                <w:spacing w:val="-2"/>
                <w:sz w:val="20"/>
                <w:szCs w:val="20"/>
              </w:rPr>
              <w:t>Number:</w:t>
            </w:r>
          </w:p>
        </w:tc>
        <w:tc>
          <w:tcPr>
            <w:tcW w:w="10626" w:type="dxa"/>
          </w:tcPr>
          <w:p w14:paraId="1829252E" w14:textId="77777777" w:rsidR="00010A97" w:rsidRPr="00FA4C62" w:rsidRDefault="005C0C33">
            <w:pPr>
              <w:pStyle w:val="TableParagraph"/>
              <w:spacing w:before="28"/>
              <w:ind w:left="108"/>
              <w:rPr>
                <w:rFonts w:ascii="Arial" w:hAnsi="Arial" w:cs="Arial"/>
                <w:b/>
                <w:sz w:val="20"/>
                <w:szCs w:val="20"/>
              </w:rPr>
            </w:pPr>
            <w:r w:rsidRPr="00FA4C62">
              <w:rPr>
                <w:rFonts w:ascii="Arial" w:hAnsi="Arial" w:cs="Arial"/>
                <w:b/>
                <w:spacing w:val="-2"/>
                <w:sz w:val="20"/>
                <w:szCs w:val="20"/>
              </w:rPr>
              <w:t>Ms_UPJOZ_5330</w:t>
            </w:r>
          </w:p>
        </w:tc>
      </w:tr>
      <w:tr w:rsidR="00010A97" w:rsidRPr="00FA4C62" w14:paraId="5B0FD9F1" w14:textId="77777777">
        <w:trPr>
          <w:trHeight w:val="650"/>
        </w:trPr>
        <w:tc>
          <w:tcPr>
            <w:tcW w:w="2160" w:type="dxa"/>
          </w:tcPr>
          <w:p w14:paraId="50132912" w14:textId="77777777" w:rsidR="00010A97" w:rsidRPr="00FA4C62" w:rsidRDefault="005C0C33">
            <w:pPr>
              <w:pStyle w:val="TableParagraph"/>
              <w:spacing w:line="234" w:lineRule="exact"/>
              <w:ind w:left="95"/>
              <w:rPr>
                <w:rFonts w:ascii="Arial" w:hAnsi="Arial" w:cs="Arial"/>
                <w:sz w:val="20"/>
                <w:szCs w:val="20"/>
              </w:rPr>
            </w:pPr>
            <w:r w:rsidRPr="00FA4C62">
              <w:rPr>
                <w:rFonts w:ascii="Arial" w:hAnsi="Arial" w:cs="Arial"/>
                <w:sz w:val="20"/>
                <w:szCs w:val="20"/>
              </w:rPr>
              <w:t>Title</w:t>
            </w:r>
            <w:r w:rsidRPr="00FA4C62">
              <w:rPr>
                <w:rFonts w:ascii="Arial" w:hAnsi="Arial" w:cs="Arial"/>
                <w:spacing w:val="-3"/>
                <w:sz w:val="20"/>
                <w:szCs w:val="20"/>
              </w:rPr>
              <w:t xml:space="preserve"> </w:t>
            </w:r>
            <w:r w:rsidRPr="00FA4C62">
              <w:rPr>
                <w:rFonts w:ascii="Arial" w:hAnsi="Arial" w:cs="Arial"/>
                <w:sz w:val="20"/>
                <w:szCs w:val="20"/>
              </w:rPr>
              <w:t>of</w:t>
            </w:r>
            <w:r w:rsidRPr="00FA4C62">
              <w:rPr>
                <w:rFonts w:ascii="Arial" w:hAnsi="Arial" w:cs="Arial"/>
                <w:spacing w:val="-5"/>
                <w:sz w:val="20"/>
                <w:szCs w:val="20"/>
              </w:rPr>
              <w:t xml:space="preserve"> </w:t>
            </w:r>
            <w:r w:rsidRPr="00FA4C62">
              <w:rPr>
                <w:rFonts w:ascii="Arial" w:hAnsi="Arial" w:cs="Arial"/>
                <w:sz w:val="20"/>
                <w:szCs w:val="20"/>
              </w:rPr>
              <w:t>the</w:t>
            </w:r>
            <w:r w:rsidRPr="00FA4C62">
              <w:rPr>
                <w:rFonts w:ascii="Arial" w:hAnsi="Arial" w:cs="Arial"/>
                <w:spacing w:val="-5"/>
                <w:sz w:val="20"/>
                <w:szCs w:val="20"/>
              </w:rPr>
              <w:t xml:space="preserve"> </w:t>
            </w:r>
            <w:r w:rsidRPr="00FA4C62">
              <w:rPr>
                <w:rFonts w:ascii="Arial" w:hAnsi="Arial" w:cs="Arial"/>
                <w:spacing w:val="-2"/>
                <w:sz w:val="20"/>
                <w:szCs w:val="20"/>
              </w:rPr>
              <w:t>Manuscript:</w:t>
            </w:r>
          </w:p>
        </w:tc>
        <w:tc>
          <w:tcPr>
            <w:tcW w:w="10626" w:type="dxa"/>
          </w:tcPr>
          <w:p w14:paraId="0A1B7979" w14:textId="77777777" w:rsidR="00010A97" w:rsidRPr="00FA4C62" w:rsidRDefault="00041686">
            <w:pPr>
              <w:pStyle w:val="TableParagraph"/>
              <w:spacing w:before="208"/>
              <w:ind w:left="108"/>
              <w:rPr>
                <w:rFonts w:ascii="Arial" w:hAnsi="Arial" w:cs="Arial"/>
                <w:b/>
                <w:sz w:val="20"/>
                <w:szCs w:val="20"/>
              </w:rPr>
            </w:pPr>
            <w:r w:rsidRPr="00FA4C62">
              <w:rPr>
                <w:rFonts w:ascii="Arial" w:hAnsi="Arial" w:cs="Arial"/>
                <w:b/>
                <w:sz w:val="20"/>
                <w:szCs w:val="20"/>
              </w:rPr>
              <w:t>Effects</w:t>
            </w:r>
            <w:r w:rsidRPr="00FA4C62">
              <w:rPr>
                <w:rFonts w:ascii="Arial" w:hAnsi="Arial" w:cs="Arial"/>
                <w:b/>
                <w:spacing w:val="-6"/>
                <w:sz w:val="20"/>
                <w:szCs w:val="20"/>
              </w:rPr>
              <w:t xml:space="preserve"> </w:t>
            </w:r>
            <w:r w:rsidRPr="00FA4C62">
              <w:rPr>
                <w:rFonts w:ascii="Arial" w:hAnsi="Arial" w:cs="Arial"/>
                <w:b/>
                <w:sz w:val="20"/>
                <w:szCs w:val="20"/>
              </w:rPr>
              <w:t>of</w:t>
            </w:r>
            <w:r w:rsidRPr="00FA4C62">
              <w:rPr>
                <w:rFonts w:ascii="Arial" w:hAnsi="Arial" w:cs="Arial"/>
                <w:b/>
                <w:spacing w:val="-7"/>
                <w:sz w:val="20"/>
                <w:szCs w:val="20"/>
              </w:rPr>
              <w:t xml:space="preserve"> </w:t>
            </w:r>
            <w:r w:rsidRPr="00FA4C62">
              <w:rPr>
                <w:rFonts w:ascii="Arial" w:hAnsi="Arial" w:cs="Arial"/>
                <w:b/>
                <w:sz w:val="20"/>
                <w:szCs w:val="20"/>
              </w:rPr>
              <w:t>Ethion</w:t>
            </w:r>
            <w:r w:rsidRPr="00FA4C62">
              <w:rPr>
                <w:rFonts w:ascii="Arial" w:hAnsi="Arial" w:cs="Arial"/>
                <w:b/>
                <w:spacing w:val="-8"/>
                <w:sz w:val="20"/>
                <w:szCs w:val="20"/>
              </w:rPr>
              <w:t xml:space="preserve"> </w:t>
            </w:r>
            <w:r w:rsidRPr="00FA4C62">
              <w:rPr>
                <w:rFonts w:ascii="Arial" w:hAnsi="Arial" w:cs="Arial"/>
                <w:b/>
                <w:sz w:val="20"/>
                <w:szCs w:val="20"/>
              </w:rPr>
              <w:t>(50%</w:t>
            </w:r>
            <w:r w:rsidRPr="00FA4C62">
              <w:rPr>
                <w:rFonts w:ascii="Arial" w:hAnsi="Arial" w:cs="Arial"/>
                <w:b/>
                <w:spacing w:val="-6"/>
                <w:sz w:val="20"/>
                <w:szCs w:val="20"/>
              </w:rPr>
              <w:t xml:space="preserve"> </w:t>
            </w:r>
            <w:r w:rsidRPr="00FA4C62">
              <w:rPr>
                <w:rFonts w:ascii="Arial" w:hAnsi="Arial" w:cs="Arial"/>
                <w:b/>
                <w:sz w:val="20"/>
                <w:szCs w:val="20"/>
              </w:rPr>
              <w:t>EC)</w:t>
            </w:r>
            <w:r w:rsidRPr="00FA4C62">
              <w:rPr>
                <w:rFonts w:ascii="Arial" w:hAnsi="Arial" w:cs="Arial"/>
                <w:b/>
                <w:spacing w:val="-6"/>
                <w:sz w:val="20"/>
                <w:szCs w:val="20"/>
              </w:rPr>
              <w:t xml:space="preserve"> </w:t>
            </w:r>
            <w:r w:rsidRPr="00FA4C62">
              <w:rPr>
                <w:rFonts w:ascii="Arial" w:hAnsi="Arial" w:cs="Arial"/>
                <w:b/>
                <w:sz w:val="20"/>
                <w:szCs w:val="20"/>
              </w:rPr>
              <w:t>on</w:t>
            </w:r>
            <w:r w:rsidRPr="00FA4C62">
              <w:rPr>
                <w:rFonts w:ascii="Arial" w:hAnsi="Arial" w:cs="Arial"/>
                <w:b/>
                <w:spacing w:val="-8"/>
                <w:sz w:val="20"/>
                <w:szCs w:val="20"/>
              </w:rPr>
              <w:t xml:space="preserve"> </w:t>
            </w:r>
            <w:r w:rsidRPr="00FA4C62">
              <w:rPr>
                <w:rFonts w:ascii="Arial" w:hAnsi="Arial" w:cs="Arial"/>
                <w:b/>
                <w:sz w:val="20"/>
                <w:szCs w:val="20"/>
              </w:rPr>
              <w:t>Acetylcholinesterase</w:t>
            </w:r>
            <w:r w:rsidRPr="00FA4C62">
              <w:rPr>
                <w:rFonts w:ascii="Arial" w:hAnsi="Arial" w:cs="Arial"/>
                <w:b/>
                <w:spacing w:val="-6"/>
                <w:sz w:val="20"/>
                <w:szCs w:val="20"/>
              </w:rPr>
              <w:t xml:space="preserve"> </w:t>
            </w:r>
            <w:r w:rsidRPr="00FA4C62">
              <w:rPr>
                <w:rFonts w:ascii="Arial" w:hAnsi="Arial" w:cs="Arial"/>
                <w:b/>
                <w:sz w:val="20"/>
                <w:szCs w:val="20"/>
              </w:rPr>
              <w:t>Activity</w:t>
            </w:r>
            <w:r w:rsidRPr="00FA4C62">
              <w:rPr>
                <w:rFonts w:ascii="Arial" w:hAnsi="Arial" w:cs="Arial"/>
                <w:b/>
                <w:spacing w:val="-8"/>
                <w:sz w:val="20"/>
                <w:szCs w:val="20"/>
              </w:rPr>
              <w:t xml:space="preserve"> </w:t>
            </w:r>
            <w:r w:rsidRPr="00FA4C62">
              <w:rPr>
                <w:rFonts w:ascii="Arial" w:hAnsi="Arial" w:cs="Arial"/>
                <w:b/>
                <w:sz w:val="20"/>
                <w:szCs w:val="20"/>
              </w:rPr>
              <w:t>in</w:t>
            </w:r>
            <w:r w:rsidRPr="00FA4C62">
              <w:rPr>
                <w:rFonts w:ascii="Arial" w:hAnsi="Arial" w:cs="Arial"/>
                <w:b/>
                <w:spacing w:val="-8"/>
                <w:sz w:val="20"/>
                <w:szCs w:val="20"/>
              </w:rPr>
              <w:t xml:space="preserve"> </w:t>
            </w:r>
            <w:r w:rsidRPr="00FA4C62">
              <w:rPr>
                <w:rFonts w:ascii="Arial" w:hAnsi="Arial" w:cs="Arial"/>
                <w:b/>
                <w:sz w:val="20"/>
                <w:szCs w:val="20"/>
              </w:rPr>
              <w:t>the</w:t>
            </w:r>
            <w:r w:rsidRPr="00FA4C62">
              <w:rPr>
                <w:rFonts w:ascii="Arial" w:hAnsi="Arial" w:cs="Arial"/>
                <w:b/>
                <w:spacing w:val="-6"/>
                <w:sz w:val="20"/>
                <w:szCs w:val="20"/>
              </w:rPr>
              <w:t xml:space="preserve"> </w:t>
            </w:r>
            <w:r w:rsidRPr="00FA4C62">
              <w:rPr>
                <w:rFonts w:ascii="Arial" w:hAnsi="Arial" w:cs="Arial"/>
                <w:b/>
                <w:sz w:val="20"/>
                <w:szCs w:val="20"/>
              </w:rPr>
              <w:t>Freshwater</w:t>
            </w:r>
            <w:r w:rsidRPr="00FA4C62">
              <w:rPr>
                <w:rFonts w:ascii="Arial" w:hAnsi="Arial" w:cs="Arial"/>
                <w:b/>
                <w:spacing w:val="-8"/>
                <w:sz w:val="20"/>
                <w:szCs w:val="20"/>
              </w:rPr>
              <w:t xml:space="preserve"> </w:t>
            </w:r>
            <w:r w:rsidRPr="00FA4C62">
              <w:rPr>
                <w:rFonts w:ascii="Arial" w:hAnsi="Arial" w:cs="Arial"/>
                <w:b/>
                <w:sz w:val="20"/>
                <w:szCs w:val="20"/>
              </w:rPr>
              <w:t>Fish</w:t>
            </w:r>
            <w:r w:rsidRPr="00FA4C62">
              <w:rPr>
                <w:rFonts w:ascii="Arial" w:hAnsi="Arial" w:cs="Arial"/>
                <w:b/>
                <w:spacing w:val="-8"/>
                <w:sz w:val="20"/>
                <w:szCs w:val="20"/>
              </w:rPr>
              <w:t xml:space="preserve"> </w:t>
            </w:r>
            <w:proofErr w:type="spellStart"/>
            <w:r w:rsidRPr="00FA4C62">
              <w:rPr>
                <w:rFonts w:ascii="Arial" w:hAnsi="Arial" w:cs="Arial"/>
                <w:b/>
                <w:sz w:val="20"/>
                <w:szCs w:val="20"/>
              </w:rPr>
              <w:t>Catla</w:t>
            </w:r>
            <w:proofErr w:type="spellEnd"/>
            <w:r w:rsidRPr="00FA4C62">
              <w:rPr>
                <w:rFonts w:ascii="Arial" w:hAnsi="Arial" w:cs="Arial"/>
                <w:b/>
                <w:spacing w:val="-8"/>
                <w:sz w:val="20"/>
                <w:szCs w:val="20"/>
              </w:rPr>
              <w:t xml:space="preserve"> </w:t>
            </w:r>
            <w:proofErr w:type="spellStart"/>
            <w:r w:rsidRPr="00FA4C62">
              <w:rPr>
                <w:rFonts w:ascii="Arial" w:hAnsi="Arial" w:cs="Arial"/>
                <w:b/>
                <w:spacing w:val="-2"/>
                <w:sz w:val="20"/>
                <w:szCs w:val="20"/>
              </w:rPr>
              <w:t>catla</w:t>
            </w:r>
            <w:proofErr w:type="spellEnd"/>
          </w:p>
        </w:tc>
      </w:tr>
      <w:tr w:rsidR="00010A97" w:rsidRPr="00FA4C62" w14:paraId="2BD4C1BE" w14:textId="77777777">
        <w:trPr>
          <w:trHeight w:val="333"/>
        </w:trPr>
        <w:tc>
          <w:tcPr>
            <w:tcW w:w="2160" w:type="dxa"/>
          </w:tcPr>
          <w:p w14:paraId="0A28DB3B" w14:textId="77777777" w:rsidR="00010A97" w:rsidRPr="00FA4C62" w:rsidRDefault="005C0C33">
            <w:pPr>
              <w:pStyle w:val="TableParagraph"/>
              <w:spacing w:line="234" w:lineRule="exact"/>
              <w:ind w:left="95"/>
              <w:rPr>
                <w:rFonts w:ascii="Arial" w:hAnsi="Arial" w:cs="Arial"/>
                <w:sz w:val="20"/>
                <w:szCs w:val="20"/>
              </w:rPr>
            </w:pPr>
            <w:r w:rsidRPr="00FA4C62">
              <w:rPr>
                <w:rFonts w:ascii="Arial" w:hAnsi="Arial" w:cs="Arial"/>
                <w:sz w:val="20"/>
                <w:szCs w:val="20"/>
              </w:rPr>
              <w:t>Type</w:t>
            </w:r>
            <w:r w:rsidRPr="00FA4C62">
              <w:rPr>
                <w:rFonts w:ascii="Arial" w:hAnsi="Arial" w:cs="Arial"/>
                <w:spacing w:val="-4"/>
                <w:sz w:val="20"/>
                <w:szCs w:val="20"/>
              </w:rPr>
              <w:t xml:space="preserve"> </w:t>
            </w:r>
            <w:r w:rsidRPr="00FA4C62">
              <w:rPr>
                <w:rFonts w:ascii="Arial" w:hAnsi="Arial" w:cs="Arial"/>
                <w:sz w:val="20"/>
                <w:szCs w:val="20"/>
              </w:rPr>
              <w:t>of</w:t>
            </w:r>
            <w:r w:rsidRPr="00FA4C62">
              <w:rPr>
                <w:rFonts w:ascii="Arial" w:hAnsi="Arial" w:cs="Arial"/>
                <w:spacing w:val="-3"/>
                <w:sz w:val="20"/>
                <w:szCs w:val="20"/>
              </w:rPr>
              <w:t xml:space="preserve"> </w:t>
            </w:r>
            <w:r w:rsidRPr="00FA4C62">
              <w:rPr>
                <w:rFonts w:ascii="Arial" w:hAnsi="Arial" w:cs="Arial"/>
                <w:sz w:val="20"/>
                <w:szCs w:val="20"/>
              </w:rPr>
              <w:t>the</w:t>
            </w:r>
            <w:r w:rsidRPr="00FA4C62">
              <w:rPr>
                <w:rFonts w:ascii="Arial" w:hAnsi="Arial" w:cs="Arial"/>
                <w:spacing w:val="-2"/>
                <w:sz w:val="20"/>
                <w:szCs w:val="20"/>
              </w:rPr>
              <w:t xml:space="preserve"> Article</w:t>
            </w:r>
          </w:p>
        </w:tc>
        <w:tc>
          <w:tcPr>
            <w:tcW w:w="10626" w:type="dxa"/>
          </w:tcPr>
          <w:p w14:paraId="5C6F1064" w14:textId="77777777" w:rsidR="00010A97" w:rsidRPr="00FA4C62" w:rsidRDefault="005C0C33">
            <w:pPr>
              <w:pStyle w:val="TableParagraph"/>
              <w:spacing w:before="49"/>
              <w:ind w:left="108"/>
              <w:rPr>
                <w:rFonts w:ascii="Arial" w:hAnsi="Arial" w:cs="Arial"/>
                <w:b/>
                <w:sz w:val="20"/>
                <w:szCs w:val="20"/>
              </w:rPr>
            </w:pPr>
            <w:r w:rsidRPr="00FA4C62">
              <w:rPr>
                <w:rFonts w:ascii="Arial" w:hAnsi="Arial" w:cs="Arial"/>
                <w:b/>
                <w:sz w:val="20"/>
                <w:szCs w:val="20"/>
              </w:rPr>
              <w:t>Original</w:t>
            </w:r>
            <w:r w:rsidRPr="00FA4C62">
              <w:rPr>
                <w:rFonts w:ascii="Arial" w:hAnsi="Arial" w:cs="Arial"/>
                <w:b/>
                <w:spacing w:val="-12"/>
                <w:sz w:val="20"/>
                <w:szCs w:val="20"/>
              </w:rPr>
              <w:t xml:space="preserve"> </w:t>
            </w:r>
            <w:r w:rsidRPr="00FA4C62">
              <w:rPr>
                <w:rFonts w:ascii="Arial" w:hAnsi="Arial" w:cs="Arial"/>
                <w:b/>
                <w:sz w:val="20"/>
                <w:szCs w:val="20"/>
              </w:rPr>
              <w:t>Research</w:t>
            </w:r>
            <w:r w:rsidRPr="00FA4C62">
              <w:rPr>
                <w:rFonts w:ascii="Arial" w:hAnsi="Arial" w:cs="Arial"/>
                <w:b/>
                <w:spacing w:val="-10"/>
                <w:sz w:val="20"/>
                <w:szCs w:val="20"/>
              </w:rPr>
              <w:t xml:space="preserve"> </w:t>
            </w:r>
            <w:r w:rsidRPr="00FA4C62">
              <w:rPr>
                <w:rFonts w:ascii="Arial" w:hAnsi="Arial" w:cs="Arial"/>
                <w:b/>
                <w:spacing w:val="-2"/>
                <w:sz w:val="20"/>
                <w:szCs w:val="20"/>
              </w:rPr>
              <w:t>Article</w:t>
            </w:r>
          </w:p>
        </w:tc>
      </w:tr>
    </w:tbl>
    <w:p w14:paraId="1C1961B4" w14:textId="77777777" w:rsidR="00010A97" w:rsidRPr="00FA4C62" w:rsidRDefault="00010A97">
      <w:pPr>
        <w:pStyle w:val="BodyText"/>
        <w:rPr>
          <w:rFonts w:ascii="Arial" w:hAnsi="Arial" w:cs="Arial"/>
        </w:rPr>
      </w:pPr>
    </w:p>
    <w:p w14:paraId="14C5FB67" w14:textId="77777777" w:rsidR="00010A97" w:rsidRPr="00FA4C62" w:rsidRDefault="00010A97">
      <w:pPr>
        <w:pStyle w:val="BodyText"/>
        <w:spacing w:before="6"/>
        <w:rPr>
          <w:rFonts w:ascii="Arial" w:hAnsi="Arial" w:cs="Arial"/>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1"/>
        <w:gridCol w:w="4014"/>
      </w:tblGrid>
      <w:tr w:rsidR="00010A97" w:rsidRPr="00FA4C62" w14:paraId="61E0DC98" w14:textId="77777777">
        <w:trPr>
          <w:trHeight w:val="453"/>
        </w:trPr>
        <w:tc>
          <w:tcPr>
            <w:tcW w:w="13179" w:type="dxa"/>
            <w:gridSpan w:val="3"/>
            <w:tcBorders>
              <w:top w:val="nil"/>
              <w:left w:val="nil"/>
              <w:right w:val="nil"/>
            </w:tcBorders>
          </w:tcPr>
          <w:p w14:paraId="0A4A5D10" w14:textId="77777777" w:rsidR="00010A97" w:rsidRPr="00FA4C62" w:rsidRDefault="005C0C33">
            <w:pPr>
              <w:pStyle w:val="TableParagraph"/>
              <w:spacing w:line="221" w:lineRule="exact"/>
              <w:ind w:left="112"/>
              <w:rPr>
                <w:rFonts w:ascii="Arial" w:hAnsi="Arial" w:cs="Arial"/>
                <w:b/>
                <w:sz w:val="20"/>
                <w:szCs w:val="20"/>
              </w:rPr>
            </w:pPr>
            <w:r w:rsidRPr="00FA4C62">
              <w:rPr>
                <w:rFonts w:ascii="Arial" w:hAnsi="Arial" w:cs="Arial"/>
                <w:b/>
                <w:color w:val="000000"/>
                <w:sz w:val="20"/>
                <w:szCs w:val="20"/>
                <w:highlight w:val="yellow"/>
              </w:rPr>
              <w:t>PART</w:t>
            </w:r>
            <w:r w:rsidRPr="00FA4C62">
              <w:rPr>
                <w:rFonts w:ascii="Arial" w:hAnsi="Arial" w:cs="Arial"/>
                <w:b/>
                <w:color w:val="000000"/>
                <w:spacing w:val="45"/>
                <w:sz w:val="20"/>
                <w:szCs w:val="20"/>
                <w:highlight w:val="yellow"/>
              </w:rPr>
              <w:t xml:space="preserve"> </w:t>
            </w:r>
            <w:r w:rsidRPr="00FA4C62">
              <w:rPr>
                <w:rFonts w:ascii="Arial" w:hAnsi="Arial" w:cs="Arial"/>
                <w:b/>
                <w:color w:val="000000"/>
                <w:sz w:val="20"/>
                <w:szCs w:val="20"/>
                <w:highlight w:val="yellow"/>
              </w:rPr>
              <w:t>1:</w:t>
            </w:r>
            <w:r w:rsidRPr="00FA4C62">
              <w:rPr>
                <w:rFonts w:ascii="Arial" w:hAnsi="Arial" w:cs="Arial"/>
                <w:b/>
                <w:color w:val="000000"/>
                <w:sz w:val="20"/>
                <w:szCs w:val="20"/>
              </w:rPr>
              <w:t xml:space="preserve"> </w:t>
            </w:r>
            <w:r w:rsidRPr="00FA4C62">
              <w:rPr>
                <w:rFonts w:ascii="Arial" w:hAnsi="Arial" w:cs="Arial"/>
                <w:b/>
                <w:color w:val="000000"/>
                <w:spacing w:val="-2"/>
                <w:sz w:val="20"/>
                <w:szCs w:val="20"/>
              </w:rPr>
              <w:t>Comments</w:t>
            </w:r>
          </w:p>
        </w:tc>
      </w:tr>
      <w:tr w:rsidR="00010A97" w:rsidRPr="00FA4C62" w14:paraId="3AABEEB3" w14:textId="77777777">
        <w:trPr>
          <w:trHeight w:val="690"/>
        </w:trPr>
        <w:tc>
          <w:tcPr>
            <w:tcW w:w="3334" w:type="dxa"/>
          </w:tcPr>
          <w:p w14:paraId="0A7B8C63" w14:textId="77777777" w:rsidR="00010A97" w:rsidRPr="00FA4C62" w:rsidRDefault="00010A97">
            <w:pPr>
              <w:pStyle w:val="TableParagraph"/>
              <w:ind w:left="0"/>
              <w:rPr>
                <w:rFonts w:ascii="Arial" w:hAnsi="Arial" w:cs="Arial"/>
                <w:sz w:val="20"/>
                <w:szCs w:val="20"/>
              </w:rPr>
            </w:pPr>
          </w:p>
        </w:tc>
        <w:tc>
          <w:tcPr>
            <w:tcW w:w="5831" w:type="dxa"/>
          </w:tcPr>
          <w:p w14:paraId="40C56B49" w14:textId="77777777" w:rsidR="00010A97" w:rsidRPr="00FA4C62" w:rsidRDefault="005C0C33">
            <w:pPr>
              <w:pStyle w:val="TableParagraph"/>
              <w:spacing w:line="228" w:lineRule="exact"/>
              <w:rPr>
                <w:rFonts w:ascii="Arial" w:hAnsi="Arial" w:cs="Arial"/>
                <w:b/>
                <w:sz w:val="20"/>
                <w:szCs w:val="20"/>
              </w:rPr>
            </w:pPr>
            <w:r w:rsidRPr="00FA4C62">
              <w:rPr>
                <w:rFonts w:ascii="Arial" w:hAnsi="Arial" w:cs="Arial"/>
                <w:b/>
                <w:sz w:val="20"/>
                <w:szCs w:val="20"/>
              </w:rPr>
              <w:t>Reviewer’s</w:t>
            </w:r>
            <w:r w:rsidRPr="00FA4C62">
              <w:rPr>
                <w:rFonts w:ascii="Arial" w:hAnsi="Arial" w:cs="Arial"/>
                <w:b/>
                <w:spacing w:val="-10"/>
                <w:sz w:val="20"/>
                <w:szCs w:val="20"/>
              </w:rPr>
              <w:t xml:space="preserve"> </w:t>
            </w:r>
            <w:r w:rsidRPr="00FA4C62">
              <w:rPr>
                <w:rFonts w:ascii="Arial" w:hAnsi="Arial" w:cs="Arial"/>
                <w:b/>
                <w:spacing w:val="-2"/>
                <w:sz w:val="20"/>
                <w:szCs w:val="20"/>
              </w:rPr>
              <w:t>comment</w:t>
            </w:r>
          </w:p>
          <w:p w14:paraId="70B1A7A2" w14:textId="77777777" w:rsidR="00010A97" w:rsidRPr="00FA4C62" w:rsidRDefault="005C0C33">
            <w:pPr>
              <w:pStyle w:val="TableParagraph"/>
              <w:spacing w:line="230" w:lineRule="atLeast"/>
              <w:rPr>
                <w:rFonts w:ascii="Arial" w:hAnsi="Arial" w:cs="Arial"/>
                <w:b/>
                <w:sz w:val="20"/>
                <w:szCs w:val="20"/>
              </w:rPr>
            </w:pPr>
            <w:r w:rsidRPr="00FA4C62">
              <w:rPr>
                <w:rFonts w:ascii="Arial" w:hAnsi="Arial" w:cs="Arial"/>
                <w:b/>
                <w:color w:val="000000"/>
                <w:sz w:val="20"/>
                <w:szCs w:val="20"/>
                <w:highlight w:val="yellow"/>
              </w:rPr>
              <w:t>Artificial</w:t>
            </w:r>
            <w:r w:rsidRPr="00FA4C62">
              <w:rPr>
                <w:rFonts w:ascii="Arial" w:hAnsi="Arial" w:cs="Arial"/>
                <w:b/>
                <w:color w:val="000000"/>
                <w:spacing w:val="-8"/>
                <w:sz w:val="20"/>
                <w:szCs w:val="20"/>
                <w:highlight w:val="yellow"/>
              </w:rPr>
              <w:t xml:space="preserve"> </w:t>
            </w:r>
            <w:r w:rsidRPr="00FA4C62">
              <w:rPr>
                <w:rFonts w:ascii="Arial" w:hAnsi="Arial" w:cs="Arial"/>
                <w:b/>
                <w:color w:val="000000"/>
                <w:sz w:val="20"/>
                <w:szCs w:val="20"/>
                <w:highlight w:val="yellow"/>
              </w:rPr>
              <w:t>Intelligence</w:t>
            </w:r>
            <w:r w:rsidRPr="00FA4C62">
              <w:rPr>
                <w:rFonts w:ascii="Arial" w:hAnsi="Arial" w:cs="Arial"/>
                <w:b/>
                <w:color w:val="000000"/>
                <w:spacing w:val="-7"/>
                <w:sz w:val="20"/>
                <w:szCs w:val="20"/>
                <w:highlight w:val="yellow"/>
              </w:rPr>
              <w:t xml:space="preserve"> </w:t>
            </w:r>
            <w:r w:rsidRPr="00FA4C62">
              <w:rPr>
                <w:rFonts w:ascii="Arial" w:hAnsi="Arial" w:cs="Arial"/>
                <w:b/>
                <w:color w:val="000000"/>
                <w:sz w:val="20"/>
                <w:szCs w:val="20"/>
                <w:highlight w:val="yellow"/>
              </w:rPr>
              <w:t>(AI)</w:t>
            </w:r>
            <w:r w:rsidRPr="00FA4C62">
              <w:rPr>
                <w:rFonts w:ascii="Arial" w:hAnsi="Arial" w:cs="Arial"/>
                <w:b/>
                <w:color w:val="000000"/>
                <w:spacing w:val="-7"/>
                <w:sz w:val="20"/>
                <w:szCs w:val="20"/>
                <w:highlight w:val="yellow"/>
              </w:rPr>
              <w:t xml:space="preserve"> </w:t>
            </w:r>
            <w:r w:rsidRPr="00FA4C62">
              <w:rPr>
                <w:rFonts w:ascii="Arial" w:hAnsi="Arial" w:cs="Arial"/>
                <w:b/>
                <w:color w:val="000000"/>
                <w:sz w:val="20"/>
                <w:szCs w:val="20"/>
                <w:highlight w:val="yellow"/>
              </w:rPr>
              <w:t>generated</w:t>
            </w:r>
            <w:r w:rsidRPr="00FA4C62">
              <w:rPr>
                <w:rFonts w:ascii="Arial" w:hAnsi="Arial" w:cs="Arial"/>
                <w:b/>
                <w:color w:val="000000"/>
                <w:spacing w:val="-7"/>
                <w:sz w:val="20"/>
                <w:szCs w:val="20"/>
                <w:highlight w:val="yellow"/>
              </w:rPr>
              <w:t xml:space="preserve"> </w:t>
            </w:r>
            <w:r w:rsidRPr="00FA4C62">
              <w:rPr>
                <w:rFonts w:ascii="Arial" w:hAnsi="Arial" w:cs="Arial"/>
                <w:b/>
                <w:color w:val="000000"/>
                <w:sz w:val="20"/>
                <w:szCs w:val="20"/>
                <w:highlight w:val="yellow"/>
              </w:rPr>
              <w:t>or</w:t>
            </w:r>
            <w:r w:rsidRPr="00FA4C62">
              <w:rPr>
                <w:rFonts w:ascii="Arial" w:hAnsi="Arial" w:cs="Arial"/>
                <w:b/>
                <w:color w:val="000000"/>
                <w:spacing w:val="-7"/>
                <w:sz w:val="20"/>
                <w:szCs w:val="20"/>
                <w:highlight w:val="yellow"/>
              </w:rPr>
              <w:t xml:space="preserve"> </w:t>
            </w:r>
            <w:r w:rsidRPr="00FA4C62">
              <w:rPr>
                <w:rFonts w:ascii="Arial" w:hAnsi="Arial" w:cs="Arial"/>
                <w:b/>
                <w:color w:val="000000"/>
                <w:sz w:val="20"/>
                <w:szCs w:val="20"/>
                <w:highlight w:val="yellow"/>
              </w:rPr>
              <w:t>assisted</w:t>
            </w:r>
            <w:r w:rsidRPr="00FA4C62">
              <w:rPr>
                <w:rFonts w:ascii="Arial" w:hAnsi="Arial" w:cs="Arial"/>
                <w:b/>
                <w:color w:val="000000"/>
                <w:spacing w:val="-7"/>
                <w:sz w:val="20"/>
                <w:szCs w:val="20"/>
                <w:highlight w:val="yellow"/>
              </w:rPr>
              <w:t xml:space="preserve"> </w:t>
            </w:r>
            <w:r w:rsidRPr="00FA4C62">
              <w:rPr>
                <w:rFonts w:ascii="Arial" w:hAnsi="Arial" w:cs="Arial"/>
                <w:b/>
                <w:color w:val="000000"/>
                <w:sz w:val="20"/>
                <w:szCs w:val="20"/>
                <w:highlight w:val="yellow"/>
              </w:rPr>
              <w:t>review</w:t>
            </w:r>
            <w:r w:rsidRPr="00FA4C62">
              <w:rPr>
                <w:rFonts w:ascii="Arial" w:hAnsi="Arial" w:cs="Arial"/>
                <w:b/>
                <w:color w:val="000000"/>
                <w:spacing w:val="-5"/>
                <w:sz w:val="20"/>
                <w:szCs w:val="20"/>
                <w:highlight w:val="yellow"/>
              </w:rPr>
              <w:t xml:space="preserve"> </w:t>
            </w:r>
            <w:r w:rsidRPr="00FA4C62">
              <w:rPr>
                <w:rFonts w:ascii="Arial" w:hAnsi="Arial" w:cs="Arial"/>
                <w:b/>
                <w:color w:val="000000"/>
                <w:sz w:val="20"/>
                <w:szCs w:val="20"/>
                <w:highlight w:val="yellow"/>
              </w:rPr>
              <w:t>comments</w:t>
            </w:r>
            <w:r w:rsidRPr="00FA4C62">
              <w:rPr>
                <w:rFonts w:ascii="Arial" w:hAnsi="Arial" w:cs="Arial"/>
                <w:b/>
                <w:color w:val="000000"/>
                <w:sz w:val="20"/>
                <w:szCs w:val="20"/>
              </w:rPr>
              <w:t xml:space="preserve"> </w:t>
            </w:r>
            <w:r w:rsidRPr="00FA4C62">
              <w:rPr>
                <w:rFonts w:ascii="Arial" w:hAnsi="Arial" w:cs="Arial"/>
                <w:b/>
                <w:color w:val="000000"/>
                <w:sz w:val="20"/>
                <w:szCs w:val="20"/>
                <w:highlight w:val="yellow"/>
              </w:rPr>
              <w:t>are strictly prohibited during peer review.</w:t>
            </w:r>
          </w:p>
        </w:tc>
        <w:tc>
          <w:tcPr>
            <w:tcW w:w="4014" w:type="dxa"/>
          </w:tcPr>
          <w:p w14:paraId="6A78E311" w14:textId="77777777" w:rsidR="00010A97" w:rsidRPr="00FA4C62" w:rsidRDefault="005C0C33">
            <w:pPr>
              <w:pStyle w:val="TableParagraph"/>
              <w:ind w:right="438"/>
              <w:rPr>
                <w:rFonts w:ascii="Arial" w:hAnsi="Arial" w:cs="Arial"/>
                <w:sz w:val="20"/>
                <w:szCs w:val="20"/>
              </w:rPr>
            </w:pPr>
            <w:r w:rsidRPr="00FA4C62">
              <w:rPr>
                <w:rFonts w:ascii="Arial" w:hAnsi="Arial" w:cs="Arial"/>
                <w:b/>
                <w:sz w:val="20"/>
                <w:szCs w:val="20"/>
              </w:rPr>
              <w:t xml:space="preserve">Author’s Feedback </w:t>
            </w:r>
            <w:r w:rsidRPr="00FA4C62">
              <w:rPr>
                <w:rFonts w:ascii="Arial" w:hAnsi="Arial" w:cs="Arial"/>
                <w:sz w:val="20"/>
                <w:szCs w:val="20"/>
              </w:rPr>
              <w:t>(It is mandatory that authors</w:t>
            </w:r>
            <w:r w:rsidRPr="00FA4C62">
              <w:rPr>
                <w:rFonts w:ascii="Arial" w:hAnsi="Arial" w:cs="Arial"/>
                <w:spacing w:val="-8"/>
                <w:sz w:val="20"/>
                <w:szCs w:val="20"/>
              </w:rPr>
              <w:t xml:space="preserve"> </w:t>
            </w:r>
            <w:r w:rsidRPr="00FA4C62">
              <w:rPr>
                <w:rFonts w:ascii="Arial" w:hAnsi="Arial" w:cs="Arial"/>
                <w:sz w:val="20"/>
                <w:szCs w:val="20"/>
              </w:rPr>
              <w:t>should</w:t>
            </w:r>
            <w:r w:rsidRPr="00FA4C62">
              <w:rPr>
                <w:rFonts w:ascii="Arial" w:hAnsi="Arial" w:cs="Arial"/>
                <w:spacing w:val="-7"/>
                <w:sz w:val="20"/>
                <w:szCs w:val="20"/>
              </w:rPr>
              <w:t xml:space="preserve"> </w:t>
            </w:r>
            <w:r w:rsidRPr="00FA4C62">
              <w:rPr>
                <w:rFonts w:ascii="Arial" w:hAnsi="Arial" w:cs="Arial"/>
                <w:sz w:val="20"/>
                <w:szCs w:val="20"/>
              </w:rPr>
              <w:t>write</w:t>
            </w:r>
            <w:r w:rsidRPr="00FA4C62">
              <w:rPr>
                <w:rFonts w:ascii="Arial" w:hAnsi="Arial" w:cs="Arial"/>
                <w:spacing w:val="-10"/>
                <w:sz w:val="20"/>
                <w:szCs w:val="20"/>
              </w:rPr>
              <w:t xml:space="preserve"> </w:t>
            </w:r>
            <w:r w:rsidRPr="00FA4C62">
              <w:rPr>
                <w:rFonts w:ascii="Arial" w:hAnsi="Arial" w:cs="Arial"/>
                <w:sz w:val="20"/>
                <w:szCs w:val="20"/>
              </w:rPr>
              <w:t>his/her</w:t>
            </w:r>
            <w:r w:rsidRPr="00FA4C62">
              <w:rPr>
                <w:rFonts w:ascii="Arial" w:hAnsi="Arial" w:cs="Arial"/>
                <w:spacing w:val="-7"/>
                <w:sz w:val="20"/>
                <w:szCs w:val="20"/>
              </w:rPr>
              <w:t xml:space="preserve"> </w:t>
            </w:r>
            <w:r w:rsidRPr="00FA4C62">
              <w:rPr>
                <w:rFonts w:ascii="Arial" w:hAnsi="Arial" w:cs="Arial"/>
                <w:sz w:val="20"/>
                <w:szCs w:val="20"/>
              </w:rPr>
              <w:t>feedback</w:t>
            </w:r>
            <w:r w:rsidRPr="00FA4C62">
              <w:rPr>
                <w:rFonts w:ascii="Arial" w:hAnsi="Arial" w:cs="Arial"/>
                <w:spacing w:val="-11"/>
                <w:sz w:val="20"/>
                <w:szCs w:val="20"/>
              </w:rPr>
              <w:t xml:space="preserve"> </w:t>
            </w:r>
            <w:r w:rsidRPr="00FA4C62">
              <w:rPr>
                <w:rFonts w:ascii="Arial" w:hAnsi="Arial" w:cs="Arial"/>
                <w:sz w:val="20"/>
                <w:szCs w:val="20"/>
              </w:rPr>
              <w:t>here)</w:t>
            </w:r>
          </w:p>
        </w:tc>
      </w:tr>
      <w:tr w:rsidR="00010A97" w:rsidRPr="00FA4C62" w14:paraId="4B59C5FE" w14:textId="77777777">
        <w:trPr>
          <w:trHeight w:val="1610"/>
        </w:trPr>
        <w:tc>
          <w:tcPr>
            <w:tcW w:w="3334" w:type="dxa"/>
          </w:tcPr>
          <w:p w14:paraId="70F1159A" w14:textId="77777777" w:rsidR="00010A97" w:rsidRPr="00FA4C62" w:rsidRDefault="005C0C33">
            <w:pPr>
              <w:pStyle w:val="TableParagraph"/>
              <w:ind w:left="468" w:right="185"/>
              <w:rPr>
                <w:rFonts w:ascii="Arial" w:hAnsi="Arial" w:cs="Arial"/>
                <w:b/>
                <w:sz w:val="20"/>
                <w:szCs w:val="20"/>
              </w:rPr>
            </w:pPr>
            <w:r w:rsidRPr="00FA4C62">
              <w:rPr>
                <w:rFonts w:ascii="Arial" w:hAnsi="Arial" w:cs="Arial"/>
                <w:b/>
                <w:sz w:val="20"/>
                <w:szCs w:val="20"/>
              </w:rPr>
              <w:t>Please write a few sentences regarding the importance of this manuscript for the scientific community. A minimum</w:t>
            </w:r>
            <w:r w:rsidRPr="00FA4C62">
              <w:rPr>
                <w:rFonts w:ascii="Arial" w:hAnsi="Arial" w:cs="Arial"/>
                <w:b/>
                <w:spacing w:val="-12"/>
                <w:sz w:val="20"/>
                <w:szCs w:val="20"/>
              </w:rPr>
              <w:t xml:space="preserve"> </w:t>
            </w:r>
            <w:r w:rsidRPr="00FA4C62">
              <w:rPr>
                <w:rFonts w:ascii="Arial" w:hAnsi="Arial" w:cs="Arial"/>
                <w:b/>
                <w:sz w:val="20"/>
                <w:szCs w:val="20"/>
              </w:rPr>
              <w:t>of</w:t>
            </w:r>
            <w:r w:rsidRPr="00FA4C62">
              <w:rPr>
                <w:rFonts w:ascii="Arial" w:hAnsi="Arial" w:cs="Arial"/>
                <w:b/>
                <w:spacing w:val="-10"/>
                <w:sz w:val="20"/>
                <w:szCs w:val="20"/>
              </w:rPr>
              <w:t xml:space="preserve"> </w:t>
            </w:r>
            <w:r w:rsidRPr="00FA4C62">
              <w:rPr>
                <w:rFonts w:ascii="Arial" w:hAnsi="Arial" w:cs="Arial"/>
                <w:b/>
                <w:sz w:val="20"/>
                <w:szCs w:val="20"/>
              </w:rPr>
              <w:t>3-4</w:t>
            </w:r>
            <w:r w:rsidRPr="00FA4C62">
              <w:rPr>
                <w:rFonts w:ascii="Arial" w:hAnsi="Arial" w:cs="Arial"/>
                <w:b/>
                <w:spacing w:val="-9"/>
                <w:sz w:val="20"/>
                <w:szCs w:val="20"/>
              </w:rPr>
              <w:t xml:space="preserve"> </w:t>
            </w:r>
            <w:r w:rsidRPr="00FA4C62">
              <w:rPr>
                <w:rFonts w:ascii="Arial" w:hAnsi="Arial" w:cs="Arial"/>
                <w:b/>
                <w:sz w:val="20"/>
                <w:szCs w:val="20"/>
              </w:rPr>
              <w:t>sentences</w:t>
            </w:r>
            <w:r w:rsidRPr="00FA4C62">
              <w:rPr>
                <w:rFonts w:ascii="Arial" w:hAnsi="Arial" w:cs="Arial"/>
                <w:b/>
                <w:spacing w:val="-8"/>
                <w:sz w:val="20"/>
                <w:szCs w:val="20"/>
              </w:rPr>
              <w:t xml:space="preserve"> </w:t>
            </w:r>
            <w:r w:rsidRPr="00FA4C62">
              <w:rPr>
                <w:rFonts w:ascii="Arial" w:hAnsi="Arial" w:cs="Arial"/>
                <w:b/>
                <w:sz w:val="20"/>
                <w:szCs w:val="20"/>
              </w:rPr>
              <w:t>may be required for this part.</w:t>
            </w:r>
          </w:p>
        </w:tc>
        <w:tc>
          <w:tcPr>
            <w:tcW w:w="5831" w:type="dxa"/>
          </w:tcPr>
          <w:p w14:paraId="6BD6A735" w14:textId="77777777" w:rsidR="00010A97" w:rsidRPr="00FA4C62" w:rsidRDefault="005C0C33">
            <w:pPr>
              <w:pStyle w:val="TableParagraph"/>
              <w:ind w:right="98"/>
              <w:jc w:val="both"/>
              <w:rPr>
                <w:rFonts w:ascii="Arial" w:hAnsi="Arial" w:cs="Arial"/>
                <w:sz w:val="20"/>
                <w:szCs w:val="20"/>
              </w:rPr>
            </w:pPr>
            <w:r w:rsidRPr="00FA4C62">
              <w:rPr>
                <w:rFonts w:ascii="Arial" w:hAnsi="Arial" w:cs="Arial"/>
                <w:sz w:val="20"/>
                <w:szCs w:val="20"/>
              </w:rPr>
              <w:t>The manuscript would be an important document for those</w:t>
            </w:r>
            <w:r w:rsidRPr="00FA4C62">
              <w:rPr>
                <w:rFonts w:ascii="Arial" w:hAnsi="Arial" w:cs="Arial"/>
                <w:spacing w:val="40"/>
                <w:sz w:val="20"/>
                <w:szCs w:val="20"/>
              </w:rPr>
              <w:t xml:space="preserve"> </w:t>
            </w:r>
            <w:r w:rsidRPr="00FA4C62">
              <w:rPr>
                <w:rFonts w:ascii="Arial" w:hAnsi="Arial" w:cs="Arial"/>
                <w:sz w:val="20"/>
                <w:szCs w:val="20"/>
              </w:rPr>
              <w:t>researchers working on the aquatic ecology. The systematics used in the study on the selected fish is appreciable and reliable</w:t>
            </w:r>
            <w:bookmarkStart w:id="1" w:name="_GoBack"/>
            <w:bookmarkEnd w:id="1"/>
            <w:r w:rsidRPr="00FA4C62">
              <w:rPr>
                <w:rFonts w:ascii="Arial" w:hAnsi="Arial" w:cs="Arial"/>
                <w:sz w:val="20"/>
                <w:szCs w:val="20"/>
              </w:rPr>
              <w:t xml:space="preserve"> to certain </w:t>
            </w:r>
            <w:r w:rsidRPr="00FA4C62">
              <w:rPr>
                <w:rFonts w:ascii="Arial" w:hAnsi="Arial" w:cs="Arial"/>
                <w:spacing w:val="-2"/>
                <w:sz w:val="20"/>
                <w:szCs w:val="20"/>
              </w:rPr>
              <w:t>extent.</w:t>
            </w:r>
          </w:p>
        </w:tc>
        <w:tc>
          <w:tcPr>
            <w:tcW w:w="4014" w:type="dxa"/>
          </w:tcPr>
          <w:p w14:paraId="24D99C9C" w14:textId="512899E9" w:rsidR="00010A97" w:rsidRPr="00FA4C62" w:rsidRDefault="00AC1B64">
            <w:pPr>
              <w:pStyle w:val="TableParagraph"/>
              <w:ind w:left="0"/>
              <w:rPr>
                <w:rFonts w:ascii="Arial" w:hAnsi="Arial" w:cs="Arial"/>
                <w:sz w:val="20"/>
                <w:szCs w:val="20"/>
              </w:rPr>
            </w:pPr>
            <w:r w:rsidRPr="00FA4C62">
              <w:rPr>
                <w:rFonts w:ascii="Arial" w:hAnsi="Arial" w:cs="Arial"/>
                <w:sz w:val="20"/>
                <w:szCs w:val="20"/>
              </w:rPr>
              <w:t xml:space="preserve"> </w:t>
            </w:r>
            <w:r w:rsidR="006F2CC5" w:rsidRPr="00FA4C62">
              <w:rPr>
                <w:rFonts w:ascii="Arial" w:hAnsi="Arial" w:cs="Arial"/>
                <w:sz w:val="20"/>
                <w:szCs w:val="20"/>
              </w:rPr>
              <w:t xml:space="preserve">Thank </w:t>
            </w:r>
            <w:r w:rsidR="00726E48" w:rsidRPr="00FA4C62">
              <w:rPr>
                <w:rFonts w:ascii="Arial" w:hAnsi="Arial" w:cs="Arial"/>
                <w:sz w:val="20"/>
                <w:szCs w:val="20"/>
              </w:rPr>
              <w:t>you. This study provides valuable insights into the impact of organophosphate pesticides on aquatic organisms. Its systematic approach enhances understanding of biochemical and neurotoxic effects in fish, supporting environmental risk assessment and guiding future freshwater ecology research.</w:t>
            </w:r>
          </w:p>
        </w:tc>
      </w:tr>
      <w:tr w:rsidR="00010A97" w:rsidRPr="00FA4C62" w14:paraId="5790E2A0" w14:textId="77777777">
        <w:trPr>
          <w:trHeight w:val="1261"/>
        </w:trPr>
        <w:tc>
          <w:tcPr>
            <w:tcW w:w="3334" w:type="dxa"/>
          </w:tcPr>
          <w:p w14:paraId="4E0D7963" w14:textId="77777777" w:rsidR="00010A97" w:rsidRPr="00FA4C62" w:rsidRDefault="005C0C33">
            <w:pPr>
              <w:pStyle w:val="TableParagraph"/>
              <w:ind w:left="468" w:right="185"/>
              <w:rPr>
                <w:rFonts w:ascii="Arial" w:hAnsi="Arial" w:cs="Arial"/>
                <w:b/>
                <w:sz w:val="20"/>
                <w:szCs w:val="20"/>
              </w:rPr>
            </w:pPr>
            <w:r w:rsidRPr="00FA4C62">
              <w:rPr>
                <w:rFonts w:ascii="Arial" w:hAnsi="Arial" w:cs="Arial"/>
                <w:b/>
                <w:sz w:val="20"/>
                <w:szCs w:val="20"/>
              </w:rPr>
              <w:t>Is</w:t>
            </w:r>
            <w:r w:rsidRPr="00FA4C62">
              <w:rPr>
                <w:rFonts w:ascii="Arial" w:hAnsi="Arial" w:cs="Arial"/>
                <w:b/>
                <w:spacing w:val="-9"/>
                <w:sz w:val="20"/>
                <w:szCs w:val="20"/>
              </w:rPr>
              <w:t xml:space="preserve"> </w:t>
            </w:r>
            <w:r w:rsidRPr="00FA4C62">
              <w:rPr>
                <w:rFonts w:ascii="Arial" w:hAnsi="Arial" w:cs="Arial"/>
                <w:b/>
                <w:sz w:val="20"/>
                <w:szCs w:val="20"/>
              </w:rPr>
              <w:t>the</w:t>
            </w:r>
            <w:r w:rsidRPr="00FA4C62">
              <w:rPr>
                <w:rFonts w:ascii="Arial" w:hAnsi="Arial" w:cs="Arial"/>
                <w:b/>
                <w:spacing w:val="-8"/>
                <w:sz w:val="20"/>
                <w:szCs w:val="20"/>
              </w:rPr>
              <w:t xml:space="preserve"> </w:t>
            </w:r>
            <w:r w:rsidRPr="00FA4C62">
              <w:rPr>
                <w:rFonts w:ascii="Arial" w:hAnsi="Arial" w:cs="Arial"/>
                <w:b/>
                <w:sz w:val="20"/>
                <w:szCs w:val="20"/>
              </w:rPr>
              <w:t>title</w:t>
            </w:r>
            <w:r w:rsidRPr="00FA4C62">
              <w:rPr>
                <w:rFonts w:ascii="Arial" w:hAnsi="Arial" w:cs="Arial"/>
                <w:b/>
                <w:spacing w:val="-8"/>
                <w:sz w:val="20"/>
                <w:szCs w:val="20"/>
              </w:rPr>
              <w:t xml:space="preserve"> </w:t>
            </w:r>
            <w:r w:rsidRPr="00FA4C62">
              <w:rPr>
                <w:rFonts w:ascii="Arial" w:hAnsi="Arial" w:cs="Arial"/>
                <w:b/>
                <w:sz w:val="20"/>
                <w:szCs w:val="20"/>
              </w:rPr>
              <w:t>of</w:t>
            </w:r>
            <w:r w:rsidRPr="00FA4C62">
              <w:rPr>
                <w:rFonts w:ascii="Arial" w:hAnsi="Arial" w:cs="Arial"/>
                <w:b/>
                <w:spacing w:val="-8"/>
                <w:sz w:val="20"/>
                <w:szCs w:val="20"/>
              </w:rPr>
              <w:t xml:space="preserve"> </w:t>
            </w:r>
            <w:r w:rsidRPr="00FA4C62">
              <w:rPr>
                <w:rFonts w:ascii="Arial" w:hAnsi="Arial" w:cs="Arial"/>
                <w:b/>
                <w:sz w:val="20"/>
                <w:szCs w:val="20"/>
              </w:rPr>
              <w:t>the</w:t>
            </w:r>
            <w:r w:rsidRPr="00FA4C62">
              <w:rPr>
                <w:rFonts w:ascii="Arial" w:hAnsi="Arial" w:cs="Arial"/>
                <w:b/>
                <w:spacing w:val="-8"/>
                <w:sz w:val="20"/>
                <w:szCs w:val="20"/>
              </w:rPr>
              <w:t xml:space="preserve"> </w:t>
            </w:r>
            <w:r w:rsidRPr="00FA4C62">
              <w:rPr>
                <w:rFonts w:ascii="Arial" w:hAnsi="Arial" w:cs="Arial"/>
                <w:b/>
                <w:sz w:val="20"/>
                <w:szCs w:val="20"/>
              </w:rPr>
              <w:t xml:space="preserve">article </w:t>
            </w:r>
            <w:r w:rsidRPr="00FA4C62">
              <w:rPr>
                <w:rFonts w:ascii="Arial" w:hAnsi="Arial" w:cs="Arial"/>
                <w:b/>
                <w:spacing w:val="-2"/>
                <w:sz w:val="20"/>
                <w:szCs w:val="20"/>
              </w:rPr>
              <w:t>suitable?</w:t>
            </w:r>
          </w:p>
          <w:p w14:paraId="75F6BC2E" w14:textId="77777777" w:rsidR="00010A97" w:rsidRPr="00FA4C62" w:rsidRDefault="005C0C33">
            <w:pPr>
              <w:pStyle w:val="TableParagraph"/>
              <w:ind w:left="468" w:right="185"/>
              <w:rPr>
                <w:rFonts w:ascii="Arial" w:hAnsi="Arial" w:cs="Arial"/>
                <w:b/>
                <w:sz w:val="20"/>
                <w:szCs w:val="20"/>
              </w:rPr>
            </w:pPr>
            <w:r w:rsidRPr="00FA4C62">
              <w:rPr>
                <w:rFonts w:ascii="Arial" w:hAnsi="Arial" w:cs="Arial"/>
                <w:b/>
                <w:sz w:val="20"/>
                <w:szCs w:val="20"/>
              </w:rPr>
              <w:t>(If</w:t>
            </w:r>
            <w:r w:rsidRPr="00FA4C62">
              <w:rPr>
                <w:rFonts w:ascii="Arial" w:hAnsi="Arial" w:cs="Arial"/>
                <w:b/>
                <w:spacing w:val="-10"/>
                <w:sz w:val="20"/>
                <w:szCs w:val="20"/>
              </w:rPr>
              <w:t xml:space="preserve"> </w:t>
            </w:r>
            <w:r w:rsidRPr="00FA4C62">
              <w:rPr>
                <w:rFonts w:ascii="Arial" w:hAnsi="Arial" w:cs="Arial"/>
                <w:b/>
                <w:sz w:val="20"/>
                <w:szCs w:val="20"/>
              </w:rPr>
              <w:t>not</w:t>
            </w:r>
            <w:r w:rsidRPr="00FA4C62">
              <w:rPr>
                <w:rFonts w:ascii="Arial" w:hAnsi="Arial" w:cs="Arial"/>
                <w:b/>
                <w:spacing w:val="-10"/>
                <w:sz w:val="20"/>
                <w:szCs w:val="20"/>
              </w:rPr>
              <w:t xml:space="preserve"> </w:t>
            </w:r>
            <w:r w:rsidRPr="00FA4C62">
              <w:rPr>
                <w:rFonts w:ascii="Arial" w:hAnsi="Arial" w:cs="Arial"/>
                <w:b/>
                <w:sz w:val="20"/>
                <w:szCs w:val="20"/>
              </w:rPr>
              <w:t>please</w:t>
            </w:r>
            <w:r w:rsidRPr="00FA4C62">
              <w:rPr>
                <w:rFonts w:ascii="Arial" w:hAnsi="Arial" w:cs="Arial"/>
                <w:b/>
                <w:spacing w:val="-10"/>
                <w:sz w:val="20"/>
                <w:szCs w:val="20"/>
              </w:rPr>
              <w:t xml:space="preserve"> </w:t>
            </w:r>
            <w:r w:rsidRPr="00FA4C62">
              <w:rPr>
                <w:rFonts w:ascii="Arial" w:hAnsi="Arial" w:cs="Arial"/>
                <w:b/>
                <w:sz w:val="20"/>
                <w:szCs w:val="20"/>
              </w:rPr>
              <w:t>suggest</w:t>
            </w:r>
            <w:r w:rsidRPr="00FA4C62">
              <w:rPr>
                <w:rFonts w:ascii="Arial" w:hAnsi="Arial" w:cs="Arial"/>
                <w:b/>
                <w:spacing w:val="-10"/>
                <w:sz w:val="20"/>
                <w:szCs w:val="20"/>
              </w:rPr>
              <w:t xml:space="preserve"> </w:t>
            </w:r>
            <w:r w:rsidRPr="00FA4C62">
              <w:rPr>
                <w:rFonts w:ascii="Arial" w:hAnsi="Arial" w:cs="Arial"/>
                <w:b/>
                <w:sz w:val="20"/>
                <w:szCs w:val="20"/>
              </w:rPr>
              <w:t>an alternative title)</w:t>
            </w:r>
          </w:p>
        </w:tc>
        <w:tc>
          <w:tcPr>
            <w:tcW w:w="5831" w:type="dxa"/>
          </w:tcPr>
          <w:p w14:paraId="159E1C29" w14:textId="77777777" w:rsidR="00010A97" w:rsidRPr="00FA4C62" w:rsidRDefault="005C0C33">
            <w:pPr>
              <w:pStyle w:val="TableParagraph"/>
              <w:spacing w:line="223" w:lineRule="exact"/>
              <w:rPr>
                <w:rFonts w:ascii="Arial" w:hAnsi="Arial" w:cs="Arial"/>
                <w:sz w:val="20"/>
                <w:szCs w:val="20"/>
              </w:rPr>
            </w:pPr>
            <w:r w:rsidRPr="00FA4C62">
              <w:rPr>
                <w:rFonts w:ascii="Arial" w:hAnsi="Arial" w:cs="Arial"/>
                <w:spacing w:val="-5"/>
                <w:sz w:val="20"/>
                <w:szCs w:val="20"/>
              </w:rPr>
              <w:t>Yes</w:t>
            </w:r>
          </w:p>
        </w:tc>
        <w:tc>
          <w:tcPr>
            <w:tcW w:w="4014" w:type="dxa"/>
          </w:tcPr>
          <w:p w14:paraId="6DAB16A6" w14:textId="60E2AD96" w:rsidR="00010A97" w:rsidRPr="00FA4C62" w:rsidRDefault="00D94825">
            <w:pPr>
              <w:pStyle w:val="TableParagraph"/>
              <w:ind w:left="0"/>
              <w:rPr>
                <w:rFonts w:ascii="Arial" w:hAnsi="Arial" w:cs="Arial"/>
                <w:sz w:val="20"/>
                <w:szCs w:val="20"/>
              </w:rPr>
            </w:pPr>
            <w:r w:rsidRPr="00FA4C62">
              <w:rPr>
                <w:rFonts w:ascii="Arial" w:hAnsi="Arial" w:cs="Arial"/>
                <w:sz w:val="20"/>
                <w:szCs w:val="20"/>
              </w:rPr>
              <w:t>Yes, the title is appropriate. Thank you.</w:t>
            </w:r>
          </w:p>
        </w:tc>
      </w:tr>
      <w:tr w:rsidR="00010A97" w:rsidRPr="00FA4C62" w14:paraId="1F58C609" w14:textId="77777777">
        <w:trPr>
          <w:trHeight w:val="1838"/>
        </w:trPr>
        <w:tc>
          <w:tcPr>
            <w:tcW w:w="3334" w:type="dxa"/>
          </w:tcPr>
          <w:p w14:paraId="6C530BEF" w14:textId="77777777" w:rsidR="00010A97" w:rsidRPr="00FA4C62" w:rsidRDefault="005C0C33">
            <w:pPr>
              <w:pStyle w:val="TableParagraph"/>
              <w:ind w:left="468" w:right="98"/>
              <w:rPr>
                <w:rFonts w:ascii="Arial" w:hAnsi="Arial" w:cs="Arial"/>
                <w:b/>
                <w:sz w:val="20"/>
                <w:szCs w:val="20"/>
              </w:rPr>
            </w:pPr>
            <w:r w:rsidRPr="00FA4C62">
              <w:rPr>
                <w:rFonts w:ascii="Arial" w:hAnsi="Arial" w:cs="Arial"/>
                <w:b/>
                <w:sz w:val="20"/>
                <w:szCs w:val="20"/>
              </w:rPr>
              <w:t>Is the abstract of the article comprehensive?</w:t>
            </w:r>
            <w:r w:rsidRPr="00FA4C62">
              <w:rPr>
                <w:rFonts w:ascii="Arial" w:hAnsi="Arial" w:cs="Arial"/>
                <w:b/>
                <w:spacing w:val="-13"/>
                <w:sz w:val="20"/>
                <w:szCs w:val="20"/>
              </w:rPr>
              <w:t xml:space="preserve"> </w:t>
            </w:r>
            <w:r w:rsidRPr="00FA4C62">
              <w:rPr>
                <w:rFonts w:ascii="Arial" w:hAnsi="Arial" w:cs="Arial"/>
                <w:b/>
                <w:sz w:val="20"/>
                <w:szCs w:val="20"/>
              </w:rPr>
              <w:t>Do</w:t>
            </w:r>
            <w:r w:rsidRPr="00FA4C62">
              <w:rPr>
                <w:rFonts w:ascii="Arial" w:hAnsi="Arial" w:cs="Arial"/>
                <w:b/>
                <w:spacing w:val="-12"/>
                <w:sz w:val="20"/>
                <w:szCs w:val="20"/>
              </w:rPr>
              <w:t xml:space="preserve"> </w:t>
            </w:r>
            <w:r w:rsidRPr="00FA4C62">
              <w:rPr>
                <w:rFonts w:ascii="Arial" w:hAnsi="Arial" w:cs="Arial"/>
                <w:b/>
                <w:sz w:val="20"/>
                <w:szCs w:val="20"/>
              </w:rPr>
              <w:t>you</w:t>
            </w:r>
            <w:r w:rsidRPr="00FA4C62">
              <w:rPr>
                <w:rFonts w:ascii="Arial" w:hAnsi="Arial" w:cs="Arial"/>
                <w:b/>
                <w:spacing w:val="-12"/>
                <w:sz w:val="20"/>
                <w:szCs w:val="20"/>
              </w:rPr>
              <w:t xml:space="preserve"> </w:t>
            </w:r>
            <w:r w:rsidRPr="00FA4C62">
              <w:rPr>
                <w:rFonts w:ascii="Arial" w:hAnsi="Arial" w:cs="Arial"/>
                <w:b/>
                <w:sz w:val="20"/>
                <w:szCs w:val="20"/>
              </w:rPr>
              <w:t>suggest the addition (or deletion) of some points in this section?</w:t>
            </w:r>
          </w:p>
          <w:p w14:paraId="48FDBAAC" w14:textId="77777777" w:rsidR="00010A97" w:rsidRPr="00FA4C62" w:rsidRDefault="005C0C33">
            <w:pPr>
              <w:pStyle w:val="TableParagraph"/>
              <w:ind w:left="468" w:right="185"/>
              <w:rPr>
                <w:rFonts w:ascii="Arial" w:hAnsi="Arial" w:cs="Arial"/>
                <w:b/>
                <w:sz w:val="20"/>
                <w:szCs w:val="20"/>
              </w:rPr>
            </w:pPr>
            <w:r w:rsidRPr="00FA4C62">
              <w:rPr>
                <w:rFonts w:ascii="Arial" w:hAnsi="Arial" w:cs="Arial"/>
                <w:b/>
                <w:sz w:val="20"/>
                <w:szCs w:val="20"/>
              </w:rPr>
              <w:t>Please</w:t>
            </w:r>
            <w:r w:rsidRPr="00FA4C62">
              <w:rPr>
                <w:rFonts w:ascii="Arial" w:hAnsi="Arial" w:cs="Arial"/>
                <w:b/>
                <w:spacing w:val="-13"/>
                <w:sz w:val="20"/>
                <w:szCs w:val="20"/>
              </w:rPr>
              <w:t xml:space="preserve"> </w:t>
            </w:r>
            <w:r w:rsidRPr="00FA4C62">
              <w:rPr>
                <w:rFonts w:ascii="Arial" w:hAnsi="Arial" w:cs="Arial"/>
                <w:b/>
                <w:sz w:val="20"/>
                <w:szCs w:val="20"/>
              </w:rPr>
              <w:t>write</w:t>
            </w:r>
            <w:r w:rsidRPr="00FA4C62">
              <w:rPr>
                <w:rFonts w:ascii="Arial" w:hAnsi="Arial" w:cs="Arial"/>
                <w:b/>
                <w:spacing w:val="-12"/>
                <w:sz w:val="20"/>
                <w:szCs w:val="20"/>
              </w:rPr>
              <w:t xml:space="preserve"> </w:t>
            </w:r>
            <w:r w:rsidRPr="00FA4C62">
              <w:rPr>
                <w:rFonts w:ascii="Arial" w:hAnsi="Arial" w:cs="Arial"/>
                <w:b/>
                <w:sz w:val="20"/>
                <w:szCs w:val="20"/>
              </w:rPr>
              <w:t>your</w:t>
            </w:r>
            <w:r w:rsidRPr="00FA4C62">
              <w:rPr>
                <w:rFonts w:ascii="Arial" w:hAnsi="Arial" w:cs="Arial"/>
                <w:b/>
                <w:spacing w:val="-13"/>
                <w:sz w:val="20"/>
                <w:szCs w:val="20"/>
              </w:rPr>
              <w:t xml:space="preserve"> </w:t>
            </w:r>
            <w:r w:rsidRPr="00FA4C62">
              <w:rPr>
                <w:rFonts w:ascii="Arial" w:hAnsi="Arial" w:cs="Arial"/>
                <w:b/>
                <w:sz w:val="20"/>
                <w:szCs w:val="20"/>
              </w:rPr>
              <w:t xml:space="preserve">suggestions </w:t>
            </w:r>
            <w:r w:rsidRPr="00FA4C62">
              <w:rPr>
                <w:rFonts w:ascii="Arial" w:hAnsi="Arial" w:cs="Arial"/>
                <w:b/>
                <w:spacing w:val="-2"/>
                <w:sz w:val="20"/>
                <w:szCs w:val="20"/>
              </w:rPr>
              <w:t>here.</w:t>
            </w:r>
          </w:p>
        </w:tc>
        <w:tc>
          <w:tcPr>
            <w:tcW w:w="5831" w:type="dxa"/>
          </w:tcPr>
          <w:p w14:paraId="48EF3339" w14:textId="77777777" w:rsidR="00010A97" w:rsidRPr="00FA4C62" w:rsidRDefault="005C0C33">
            <w:pPr>
              <w:pStyle w:val="TableParagraph"/>
              <w:numPr>
                <w:ilvl w:val="0"/>
                <w:numId w:val="6"/>
              </w:numPr>
              <w:tabs>
                <w:tab w:val="left" w:pos="828"/>
              </w:tabs>
              <w:ind w:right="141"/>
              <w:rPr>
                <w:rFonts w:ascii="Arial" w:hAnsi="Arial" w:cs="Arial"/>
                <w:sz w:val="20"/>
                <w:szCs w:val="20"/>
              </w:rPr>
            </w:pPr>
            <w:r w:rsidRPr="00FA4C62">
              <w:rPr>
                <w:rFonts w:ascii="Arial" w:hAnsi="Arial" w:cs="Arial"/>
                <w:sz w:val="20"/>
                <w:szCs w:val="20"/>
              </w:rPr>
              <w:t>It</w:t>
            </w:r>
            <w:r w:rsidRPr="00FA4C62">
              <w:rPr>
                <w:rFonts w:ascii="Arial" w:hAnsi="Arial" w:cs="Arial"/>
                <w:spacing w:val="-5"/>
                <w:sz w:val="20"/>
                <w:szCs w:val="20"/>
              </w:rPr>
              <w:t xml:space="preserve"> </w:t>
            </w:r>
            <w:r w:rsidRPr="00FA4C62">
              <w:rPr>
                <w:rFonts w:ascii="Arial" w:hAnsi="Arial" w:cs="Arial"/>
                <w:sz w:val="20"/>
                <w:szCs w:val="20"/>
              </w:rPr>
              <w:t>is</w:t>
            </w:r>
            <w:r w:rsidRPr="00FA4C62">
              <w:rPr>
                <w:rFonts w:ascii="Arial" w:hAnsi="Arial" w:cs="Arial"/>
                <w:spacing w:val="-5"/>
                <w:sz w:val="20"/>
                <w:szCs w:val="20"/>
              </w:rPr>
              <w:t xml:space="preserve"> </w:t>
            </w:r>
            <w:r w:rsidRPr="00FA4C62">
              <w:rPr>
                <w:rFonts w:ascii="Arial" w:hAnsi="Arial" w:cs="Arial"/>
                <w:sz w:val="20"/>
                <w:szCs w:val="20"/>
              </w:rPr>
              <w:t>advised</w:t>
            </w:r>
            <w:r w:rsidRPr="00FA4C62">
              <w:rPr>
                <w:rFonts w:ascii="Arial" w:hAnsi="Arial" w:cs="Arial"/>
                <w:spacing w:val="-3"/>
                <w:sz w:val="20"/>
                <w:szCs w:val="20"/>
              </w:rPr>
              <w:t xml:space="preserve"> </w:t>
            </w:r>
            <w:r w:rsidRPr="00FA4C62">
              <w:rPr>
                <w:rFonts w:ascii="Arial" w:hAnsi="Arial" w:cs="Arial"/>
                <w:sz w:val="20"/>
                <w:szCs w:val="20"/>
              </w:rPr>
              <w:t>to</w:t>
            </w:r>
            <w:r w:rsidRPr="00FA4C62">
              <w:rPr>
                <w:rFonts w:ascii="Arial" w:hAnsi="Arial" w:cs="Arial"/>
                <w:spacing w:val="-3"/>
                <w:sz w:val="20"/>
                <w:szCs w:val="20"/>
              </w:rPr>
              <w:t xml:space="preserve"> </w:t>
            </w:r>
            <w:r w:rsidRPr="00FA4C62">
              <w:rPr>
                <w:rFonts w:ascii="Arial" w:hAnsi="Arial" w:cs="Arial"/>
                <w:sz w:val="20"/>
                <w:szCs w:val="20"/>
              </w:rPr>
              <w:t>the</w:t>
            </w:r>
            <w:r w:rsidRPr="00FA4C62">
              <w:rPr>
                <w:rFonts w:ascii="Arial" w:hAnsi="Arial" w:cs="Arial"/>
                <w:spacing w:val="-4"/>
                <w:sz w:val="20"/>
                <w:szCs w:val="20"/>
              </w:rPr>
              <w:t xml:space="preserve"> </w:t>
            </w:r>
            <w:r w:rsidRPr="00FA4C62">
              <w:rPr>
                <w:rFonts w:ascii="Arial" w:hAnsi="Arial" w:cs="Arial"/>
                <w:sz w:val="20"/>
                <w:szCs w:val="20"/>
              </w:rPr>
              <w:t>authors</w:t>
            </w:r>
            <w:r w:rsidRPr="00FA4C62">
              <w:rPr>
                <w:rFonts w:ascii="Arial" w:hAnsi="Arial" w:cs="Arial"/>
                <w:spacing w:val="-5"/>
                <w:sz w:val="20"/>
                <w:szCs w:val="20"/>
              </w:rPr>
              <w:t xml:space="preserve"> </w:t>
            </w:r>
            <w:r w:rsidRPr="00FA4C62">
              <w:rPr>
                <w:rFonts w:ascii="Arial" w:hAnsi="Arial" w:cs="Arial"/>
                <w:sz w:val="20"/>
                <w:szCs w:val="20"/>
              </w:rPr>
              <w:t>to</w:t>
            </w:r>
            <w:r w:rsidRPr="00FA4C62">
              <w:rPr>
                <w:rFonts w:ascii="Arial" w:hAnsi="Arial" w:cs="Arial"/>
                <w:spacing w:val="-1"/>
                <w:sz w:val="20"/>
                <w:szCs w:val="20"/>
              </w:rPr>
              <w:t xml:space="preserve"> </w:t>
            </w:r>
            <w:r w:rsidRPr="00FA4C62">
              <w:rPr>
                <w:rFonts w:ascii="Arial" w:hAnsi="Arial" w:cs="Arial"/>
                <w:sz w:val="20"/>
                <w:szCs w:val="20"/>
              </w:rPr>
              <w:t>keep</w:t>
            </w:r>
            <w:r w:rsidRPr="00FA4C62">
              <w:rPr>
                <w:rFonts w:ascii="Arial" w:hAnsi="Arial" w:cs="Arial"/>
                <w:spacing w:val="-3"/>
                <w:sz w:val="20"/>
                <w:szCs w:val="20"/>
              </w:rPr>
              <w:t xml:space="preserve"> </w:t>
            </w:r>
            <w:r w:rsidRPr="00FA4C62">
              <w:rPr>
                <w:rFonts w:ascii="Arial" w:hAnsi="Arial" w:cs="Arial"/>
                <w:sz w:val="20"/>
                <w:szCs w:val="20"/>
              </w:rPr>
              <w:t>the abstract</w:t>
            </w:r>
            <w:r w:rsidRPr="00FA4C62">
              <w:rPr>
                <w:rFonts w:ascii="Arial" w:hAnsi="Arial" w:cs="Arial"/>
                <w:spacing w:val="-4"/>
                <w:sz w:val="20"/>
                <w:szCs w:val="20"/>
              </w:rPr>
              <w:t xml:space="preserve"> </w:t>
            </w:r>
            <w:r w:rsidRPr="00FA4C62">
              <w:rPr>
                <w:rFonts w:ascii="Arial" w:hAnsi="Arial" w:cs="Arial"/>
                <w:sz w:val="20"/>
                <w:szCs w:val="20"/>
              </w:rPr>
              <w:t>in</w:t>
            </w:r>
            <w:r w:rsidRPr="00FA4C62">
              <w:rPr>
                <w:rFonts w:ascii="Arial" w:hAnsi="Arial" w:cs="Arial"/>
                <w:spacing w:val="-5"/>
                <w:sz w:val="20"/>
                <w:szCs w:val="20"/>
              </w:rPr>
              <w:t xml:space="preserve"> </w:t>
            </w:r>
            <w:r w:rsidRPr="00FA4C62">
              <w:rPr>
                <w:rFonts w:ascii="Arial" w:hAnsi="Arial" w:cs="Arial"/>
                <w:sz w:val="20"/>
                <w:szCs w:val="20"/>
              </w:rPr>
              <w:t>a</w:t>
            </w:r>
            <w:r w:rsidRPr="00FA4C62">
              <w:rPr>
                <w:rFonts w:ascii="Arial" w:hAnsi="Arial" w:cs="Arial"/>
                <w:spacing w:val="-3"/>
                <w:sz w:val="20"/>
                <w:szCs w:val="20"/>
              </w:rPr>
              <w:t xml:space="preserve"> </w:t>
            </w:r>
            <w:r w:rsidRPr="00FA4C62">
              <w:rPr>
                <w:rFonts w:ascii="Arial" w:hAnsi="Arial" w:cs="Arial"/>
                <w:sz w:val="20"/>
                <w:szCs w:val="20"/>
              </w:rPr>
              <w:t>format</w:t>
            </w:r>
            <w:r w:rsidRPr="00FA4C62">
              <w:rPr>
                <w:rFonts w:ascii="Arial" w:hAnsi="Arial" w:cs="Arial"/>
                <w:spacing w:val="-4"/>
                <w:sz w:val="20"/>
                <w:szCs w:val="20"/>
              </w:rPr>
              <w:t xml:space="preserve"> </w:t>
            </w:r>
            <w:r w:rsidRPr="00FA4C62">
              <w:rPr>
                <w:rFonts w:ascii="Arial" w:hAnsi="Arial" w:cs="Arial"/>
                <w:sz w:val="20"/>
                <w:szCs w:val="20"/>
              </w:rPr>
              <w:t>of a single paragraph not exceeding 300 to 350 words.</w:t>
            </w:r>
          </w:p>
          <w:p w14:paraId="1B8CEA46" w14:textId="77777777" w:rsidR="00010A97" w:rsidRPr="00FA4C62" w:rsidRDefault="005C0C33">
            <w:pPr>
              <w:pStyle w:val="TableParagraph"/>
              <w:numPr>
                <w:ilvl w:val="0"/>
                <w:numId w:val="6"/>
              </w:numPr>
              <w:tabs>
                <w:tab w:val="left" w:pos="828"/>
              </w:tabs>
              <w:spacing w:line="229" w:lineRule="exact"/>
              <w:rPr>
                <w:rFonts w:ascii="Arial" w:hAnsi="Arial" w:cs="Arial"/>
                <w:sz w:val="20"/>
                <w:szCs w:val="20"/>
              </w:rPr>
            </w:pPr>
            <w:r w:rsidRPr="00FA4C62">
              <w:rPr>
                <w:rFonts w:ascii="Arial" w:hAnsi="Arial" w:cs="Arial"/>
                <w:sz w:val="20"/>
                <w:szCs w:val="20"/>
              </w:rPr>
              <w:t>Remove</w:t>
            </w:r>
            <w:r w:rsidRPr="00FA4C62">
              <w:rPr>
                <w:rFonts w:ascii="Arial" w:hAnsi="Arial" w:cs="Arial"/>
                <w:spacing w:val="-9"/>
                <w:sz w:val="20"/>
                <w:szCs w:val="20"/>
              </w:rPr>
              <w:t xml:space="preserve"> </w:t>
            </w:r>
            <w:r w:rsidRPr="00FA4C62">
              <w:rPr>
                <w:rFonts w:ascii="Arial" w:hAnsi="Arial" w:cs="Arial"/>
                <w:sz w:val="20"/>
                <w:szCs w:val="20"/>
              </w:rPr>
              <w:t>the</w:t>
            </w:r>
            <w:r w:rsidRPr="00FA4C62">
              <w:rPr>
                <w:rFonts w:ascii="Arial" w:hAnsi="Arial" w:cs="Arial"/>
                <w:spacing w:val="-9"/>
                <w:sz w:val="20"/>
                <w:szCs w:val="20"/>
              </w:rPr>
              <w:t xml:space="preserve"> </w:t>
            </w:r>
            <w:r w:rsidRPr="00FA4C62">
              <w:rPr>
                <w:rFonts w:ascii="Arial" w:hAnsi="Arial" w:cs="Arial"/>
                <w:sz w:val="20"/>
                <w:szCs w:val="20"/>
              </w:rPr>
              <w:t>dash</w:t>
            </w:r>
            <w:r w:rsidRPr="00FA4C62">
              <w:rPr>
                <w:rFonts w:ascii="Arial" w:hAnsi="Arial" w:cs="Arial"/>
                <w:spacing w:val="-9"/>
                <w:sz w:val="20"/>
                <w:szCs w:val="20"/>
              </w:rPr>
              <w:t xml:space="preserve"> </w:t>
            </w:r>
            <w:r w:rsidRPr="00FA4C62">
              <w:rPr>
                <w:rFonts w:ascii="Arial" w:hAnsi="Arial" w:cs="Arial"/>
                <w:sz w:val="20"/>
                <w:szCs w:val="20"/>
              </w:rPr>
              <w:t>in-between:</w:t>
            </w:r>
            <w:r w:rsidRPr="00FA4C62">
              <w:rPr>
                <w:rFonts w:ascii="Arial" w:hAnsi="Arial" w:cs="Arial"/>
                <w:spacing w:val="-7"/>
                <w:sz w:val="20"/>
                <w:szCs w:val="20"/>
              </w:rPr>
              <w:t xml:space="preserve"> </w:t>
            </w:r>
            <w:r w:rsidRPr="00FA4C62">
              <w:rPr>
                <w:rFonts w:ascii="Arial" w:hAnsi="Arial" w:cs="Arial"/>
                <w:sz w:val="20"/>
                <w:szCs w:val="20"/>
              </w:rPr>
              <w:t>laboratory-</w:t>
            </w:r>
            <w:r w:rsidRPr="00FA4C62">
              <w:rPr>
                <w:rFonts w:ascii="Arial" w:hAnsi="Arial" w:cs="Arial"/>
                <w:spacing w:val="-2"/>
                <w:sz w:val="20"/>
                <w:szCs w:val="20"/>
              </w:rPr>
              <w:t>based</w:t>
            </w:r>
          </w:p>
          <w:p w14:paraId="08044DBC" w14:textId="77777777" w:rsidR="00010A97" w:rsidRPr="00FA4C62" w:rsidRDefault="005C0C33">
            <w:pPr>
              <w:pStyle w:val="TableParagraph"/>
              <w:numPr>
                <w:ilvl w:val="0"/>
                <w:numId w:val="6"/>
              </w:numPr>
              <w:tabs>
                <w:tab w:val="left" w:pos="828"/>
              </w:tabs>
              <w:rPr>
                <w:rFonts w:ascii="Arial" w:hAnsi="Arial" w:cs="Arial"/>
                <w:sz w:val="20"/>
                <w:szCs w:val="20"/>
              </w:rPr>
            </w:pPr>
            <w:r w:rsidRPr="00FA4C62">
              <w:rPr>
                <w:rFonts w:ascii="Arial" w:hAnsi="Arial" w:cs="Arial"/>
                <w:sz w:val="20"/>
                <w:szCs w:val="20"/>
              </w:rPr>
              <w:t>Instead</w:t>
            </w:r>
            <w:r w:rsidRPr="00FA4C62">
              <w:rPr>
                <w:rFonts w:ascii="Arial" w:hAnsi="Arial" w:cs="Arial"/>
                <w:spacing w:val="-3"/>
                <w:sz w:val="20"/>
                <w:szCs w:val="20"/>
              </w:rPr>
              <w:t xml:space="preserve"> </w:t>
            </w:r>
            <w:r w:rsidRPr="00FA4C62">
              <w:rPr>
                <w:rFonts w:ascii="Arial" w:hAnsi="Arial" w:cs="Arial"/>
                <w:sz w:val="20"/>
                <w:szCs w:val="20"/>
              </w:rPr>
              <w:t>of</w:t>
            </w:r>
            <w:r w:rsidRPr="00FA4C62">
              <w:rPr>
                <w:rFonts w:ascii="Arial" w:hAnsi="Arial" w:cs="Arial"/>
                <w:spacing w:val="-5"/>
                <w:sz w:val="20"/>
                <w:szCs w:val="20"/>
              </w:rPr>
              <w:t xml:space="preserve"> </w:t>
            </w:r>
            <w:r w:rsidRPr="00FA4C62">
              <w:rPr>
                <w:rFonts w:ascii="Arial" w:hAnsi="Arial" w:cs="Arial"/>
                <w:sz w:val="20"/>
                <w:szCs w:val="20"/>
              </w:rPr>
              <w:t>24</w:t>
            </w:r>
            <w:r w:rsidRPr="00FA4C62">
              <w:rPr>
                <w:rFonts w:ascii="Arial" w:hAnsi="Arial" w:cs="Arial"/>
                <w:spacing w:val="-3"/>
                <w:sz w:val="20"/>
                <w:szCs w:val="20"/>
              </w:rPr>
              <w:t xml:space="preserve"> </w:t>
            </w:r>
            <w:r w:rsidRPr="00FA4C62">
              <w:rPr>
                <w:rFonts w:ascii="Arial" w:hAnsi="Arial" w:cs="Arial"/>
                <w:sz w:val="20"/>
                <w:szCs w:val="20"/>
              </w:rPr>
              <w:t>h,</w:t>
            </w:r>
            <w:r w:rsidRPr="00FA4C62">
              <w:rPr>
                <w:rFonts w:ascii="Arial" w:hAnsi="Arial" w:cs="Arial"/>
                <w:spacing w:val="-3"/>
                <w:sz w:val="20"/>
                <w:szCs w:val="20"/>
              </w:rPr>
              <w:t xml:space="preserve"> </w:t>
            </w:r>
            <w:r w:rsidRPr="00FA4C62">
              <w:rPr>
                <w:rFonts w:ascii="Arial" w:hAnsi="Arial" w:cs="Arial"/>
                <w:sz w:val="20"/>
                <w:szCs w:val="20"/>
              </w:rPr>
              <w:t>it</w:t>
            </w:r>
            <w:r w:rsidRPr="00FA4C62">
              <w:rPr>
                <w:rFonts w:ascii="Arial" w:hAnsi="Arial" w:cs="Arial"/>
                <w:spacing w:val="-4"/>
                <w:sz w:val="20"/>
                <w:szCs w:val="20"/>
              </w:rPr>
              <w:t xml:space="preserve"> </w:t>
            </w:r>
            <w:r w:rsidRPr="00FA4C62">
              <w:rPr>
                <w:rFonts w:ascii="Arial" w:hAnsi="Arial" w:cs="Arial"/>
                <w:sz w:val="20"/>
                <w:szCs w:val="20"/>
              </w:rPr>
              <w:t>is</w:t>
            </w:r>
            <w:r w:rsidRPr="00FA4C62">
              <w:rPr>
                <w:rFonts w:ascii="Arial" w:hAnsi="Arial" w:cs="Arial"/>
                <w:spacing w:val="-4"/>
                <w:sz w:val="20"/>
                <w:szCs w:val="20"/>
              </w:rPr>
              <w:t xml:space="preserve"> </w:t>
            </w:r>
            <w:proofErr w:type="gramStart"/>
            <w:r w:rsidRPr="00FA4C62">
              <w:rPr>
                <w:rFonts w:ascii="Arial" w:hAnsi="Arial" w:cs="Arial"/>
                <w:sz w:val="20"/>
                <w:szCs w:val="20"/>
              </w:rPr>
              <w:t>advises</w:t>
            </w:r>
            <w:proofErr w:type="gramEnd"/>
            <w:r w:rsidRPr="00FA4C62">
              <w:rPr>
                <w:rFonts w:ascii="Arial" w:hAnsi="Arial" w:cs="Arial"/>
                <w:spacing w:val="-5"/>
                <w:sz w:val="20"/>
                <w:szCs w:val="20"/>
              </w:rPr>
              <w:t xml:space="preserve"> </w:t>
            </w:r>
            <w:r w:rsidRPr="00FA4C62">
              <w:rPr>
                <w:rFonts w:ascii="Arial" w:hAnsi="Arial" w:cs="Arial"/>
                <w:sz w:val="20"/>
                <w:szCs w:val="20"/>
              </w:rPr>
              <w:t>to</w:t>
            </w:r>
            <w:r w:rsidRPr="00FA4C62">
              <w:rPr>
                <w:rFonts w:ascii="Arial" w:hAnsi="Arial" w:cs="Arial"/>
                <w:spacing w:val="5"/>
                <w:sz w:val="20"/>
                <w:szCs w:val="20"/>
              </w:rPr>
              <w:t xml:space="preserve"> </w:t>
            </w:r>
            <w:r w:rsidRPr="00FA4C62">
              <w:rPr>
                <w:rFonts w:ascii="Arial" w:hAnsi="Arial" w:cs="Arial"/>
                <w:sz w:val="20"/>
                <w:szCs w:val="20"/>
              </w:rPr>
              <w:t>write</w:t>
            </w:r>
            <w:r w:rsidRPr="00FA4C62">
              <w:rPr>
                <w:rFonts w:ascii="Arial" w:hAnsi="Arial" w:cs="Arial"/>
                <w:spacing w:val="-2"/>
                <w:sz w:val="20"/>
                <w:szCs w:val="20"/>
              </w:rPr>
              <w:t xml:space="preserve"> </w:t>
            </w:r>
            <w:r w:rsidRPr="00FA4C62">
              <w:rPr>
                <w:rFonts w:ascii="Arial" w:hAnsi="Arial" w:cs="Arial"/>
                <w:sz w:val="20"/>
                <w:szCs w:val="20"/>
              </w:rPr>
              <w:t>24</w:t>
            </w:r>
            <w:r w:rsidRPr="00FA4C62">
              <w:rPr>
                <w:rFonts w:ascii="Arial" w:hAnsi="Arial" w:cs="Arial"/>
                <w:spacing w:val="-2"/>
                <w:sz w:val="20"/>
                <w:szCs w:val="20"/>
              </w:rPr>
              <w:t xml:space="preserve"> </w:t>
            </w:r>
            <w:r w:rsidRPr="00FA4C62">
              <w:rPr>
                <w:rFonts w:ascii="Arial" w:hAnsi="Arial" w:cs="Arial"/>
                <w:spacing w:val="-4"/>
                <w:sz w:val="20"/>
                <w:szCs w:val="20"/>
              </w:rPr>
              <w:t>hrs.</w:t>
            </w:r>
          </w:p>
          <w:p w14:paraId="2826D1A8" w14:textId="77777777" w:rsidR="00010A97" w:rsidRPr="00FA4C62" w:rsidRDefault="005C0C33">
            <w:pPr>
              <w:pStyle w:val="TableParagraph"/>
              <w:numPr>
                <w:ilvl w:val="0"/>
                <w:numId w:val="6"/>
              </w:numPr>
              <w:tabs>
                <w:tab w:val="left" w:pos="828"/>
              </w:tabs>
              <w:rPr>
                <w:rFonts w:ascii="Arial" w:hAnsi="Arial" w:cs="Arial"/>
                <w:sz w:val="20"/>
                <w:szCs w:val="20"/>
              </w:rPr>
            </w:pPr>
            <w:r w:rsidRPr="00FA4C62">
              <w:rPr>
                <w:rFonts w:ascii="Arial" w:hAnsi="Arial" w:cs="Arial"/>
                <w:sz w:val="20"/>
                <w:szCs w:val="20"/>
              </w:rPr>
              <w:t>Remove</w:t>
            </w:r>
            <w:r w:rsidRPr="00FA4C62">
              <w:rPr>
                <w:rFonts w:ascii="Arial" w:hAnsi="Arial" w:cs="Arial"/>
                <w:spacing w:val="-6"/>
                <w:sz w:val="20"/>
                <w:szCs w:val="20"/>
              </w:rPr>
              <w:t xml:space="preserve"> </w:t>
            </w:r>
            <w:r w:rsidRPr="00FA4C62">
              <w:rPr>
                <w:rFonts w:ascii="Arial" w:hAnsi="Arial" w:cs="Arial"/>
                <w:sz w:val="20"/>
                <w:szCs w:val="20"/>
              </w:rPr>
              <w:t>the</w:t>
            </w:r>
            <w:r w:rsidRPr="00FA4C62">
              <w:rPr>
                <w:rFonts w:ascii="Arial" w:hAnsi="Arial" w:cs="Arial"/>
                <w:spacing w:val="-6"/>
                <w:sz w:val="20"/>
                <w:szCs w:val="20"/>
              </w:rPr>
              <w:t xml:space="preserve"> </w:t>
            </w:r>
            <w:r w:rsidRPr="00FA4C62">
              <w:rPr>
                <w:rFonts w:ascii="Arial" w:hAnsi="Arial" w:cs="Arial"/>
                <w:sz w:val="20"/>
                <w:szCs w:val="20"/>
              </w:rPr>
              <w:t>dash</w:t>
            </w:r>
            <w:r w:rsidRPr="00FA4C62">
              <w:rPr>
                <w:rFonts w:ascii="Arial" w:hAnsi="Arial" w:cs="Arial"/>
                <w:spacing w:val="-4"/>
                <w:sz w:val="20"/>
                <w:szCs w:val="20"/>
              </w:rPr>
              <w:t xml:space="preserve"> </w:t>
            </w:r>
            <w:r w:rsidRPr="00FA4C62">
              <w:rPr>
                <w:rFonts w:ascii="Arial" w:hAnsi="Arial" w:cs="Arial"/>
                <w:sz w:val="20"/>
                <w:szCs w:val="20"/>
              </w:rPr>
              <w:t>from:</w:t>
            </w:r>
            <w:r w:rsidRPr="00FA4C62">
              <w:rPr>
                <w:rFonts w:ascii="Arial" w:hAnsi="Arial" w:cs="Arial"/>
                <w:spacing w:val="-6"/>
                <w:sz w:val="20"/>
                <w:szCs w:val="20"/>
              </w:rPr>
              <w:t xml:space="preserve"> </w:t>
            </w:r>
            <w:r w:rsidRPr="00FA4C62">
              <w:rPr>
                <w:rFonts w:ascii="Arial" w:hAnsi="Arial" w:cs="Arial"/>
                <w:sz w:val="20"/>
                <w:szCs w:val="20"/>
              </w:rPr>
              <w:t>dose-</w:t>
            </w:r>
            <w:r w:rsidRPr="00FA4C62">
              <w:rPr>
                <w:rFonts w:ascii="Arial" w:hAnsi="Arial" w:cs="Arial"/>
                <w:spacing w:val="-4"/>
                <w:sz w:val="20"/>
                <w:szCs w:val="20"/>
              </w:rPr>
              <w:t xml:space="preserve"> </w:t>
            </w:r>
            <w:r w:rsidRPr="00FA4C62">
              <w:rPr>
                <w:rFonts w:ascii="Arial" w:hAnsi="Arial" w:cs="Arial"/>
                <w:sz w:val="20"/>
                <w:szCs w:val="20"/>
              </w:rPr>
              <w:t>and</w:t>
            </w:r>
            <w:r w:rsidRPr="00FA4C62">
              <w:rPr>
                <w:rFonts w:ascii="Arial" w:hAnsi="Arial" w:cs="Arial"/>
                <w:spacing w:val="-5"/>
                <w:sz w:val="20"/>
                <w:szCs w:val="20"/>
              </w:rPr>
              <w:t xml:space="preserve"> </w:t>
            </w:r>
            <w:r w:rsidRPr="00FA4C62">
              <w:rPr>
                <w:rFonts w:ascii="Arial" w:hAnsi="Arial" w:cs="Arial"/>
                <w:sz w:val="20"/>
                <w:szCs w:val="20"/>
              </w:rPr>
              <w:t>time-dependent</w:t>
            </w:r>
            <w:r w:rsidRPr="00FA4C62">
              <w:rPr>
                <w:rFonts w:ascii="Arial" w:hAnsi="Arial" w:cs="Arial"/>
                <w:spacing w:val="-6"/>
                <w:sz w:val="20"/>
                <w:szCs w:val="20"/>
              </w:rPr>
              <w:t xml:space="preserve"> </w:t>
            </w:r>
            <w:r w:rsidRPr="00FA4C62">
              <w:rPr>
                <w:rFonts w:ascii="Arial" w:hAnsi="Arial" w:cs="Arial"/>
                <w:spacing w:val="-4"/>
                <w:sz w:val="20"/>
                <w:szCs w:val="20"/>
              </w:rPr>
              <w:t>trend</w:t>
            </w:r>
          </w:p>
          <w:p w14:paraId="7445E1E2" w14:textId="77777777" w:rsidR="00010A97" w:rsidRPr="00FA4C62" w:rsidRDefault="005C0C33">
            <w:pPr>
              <w:pStyle w:val="TableParagraph"/>
              <w:numPr>
                <w:ilvl w:val="0"/>
                <w:numId w:val="6"/>
              </w:numPr>
              <w:tabs>
                <w:tab w:val="left" w:pos="828"/>
              </w:tabs>
              <w:rPr>
                <w:rFonts w:ascii="Arial" w:hAnsi="Arial" w:cs="Arial"/>
                <w:sz w:val="20"/>
                <w:szCs w:val="20"/>
              </w:rPr>
            </w:pPr>
            <w:r w:rsidRPr="00FA4C62">
              <w:rPr>
                <w:rFonts w:ascii="Arial" w:hAnsi="Arial" w:cs="Arial"/>
                <w:sz w:val="20"/>
                <w:szCs w:val="20"/>
              </w:rPr>
              <w:t>Remove</w:t>
            </w:r>
            <w:r w:rsidRPr="00FA4C62">
              <w:rPr>
                <w:rFonts w:ascii="Arial" w:hAnsi="Arial" w:cs="Arial"/>
                <w:spacing w:val="-5"/>
                <w:sz w:val="20"/>
                <w:szCs w:val="20"/>
              </w:rPr>
              <w:t xml:space="preserve"> </w:t>
            </w:r>
            <w:r w:rsidRPr="00FA4C62">
              <w:rPr>
                <w:rFonts w:ascii="Arial" w:hAnsi="Arial" w:cs="Arial"/>
                <w:sz w:val="20"/>
                <w:szCs w:val="20"/>
              </w:rPr>
              <w:t>the</w:t>
            </w:r>
            <w:r w:rsidRPr="00FA4C62">
              <w:rPr>
                <w:rFonts w:ascii="Arial" w:hAnsi="Arial" w:cs="Arial"/>
                <w:spacing w:val="-4"/>
                <w:sz w:val="20"/>
                <w:szCs w:val="20"/>
              </w:rPr>
              <w:t xml:space="preserve"> </w:t>
            </w:r>
            <w:r w:rsidRPr="00FA4C62">
              <w:rPr>
                <w:rFonts w:ascii="Arial" w:hAnsi="Arial" w:cs="Arial"/>
                <w:sz w:val="20"/>
                <w:szCs w:val="20"/>
              </w:rPr>
              <w:t>dash</w:t>
            </w:r>
            <w:r w:rsidRPr="00FA4C62">
              <w:rPr>
                <w:rFonts w:ascii="Arial" w:hAnsi="Arial" w:cs="Arial"/>
                <w:spacing w:val="-2"/>
                <w:sz w:val="20"/>
                <w:szCs w:val="20"/>
              </w:rPr>
              <w:t xml:space="preserve"> </w:t>
            </w:r>
            <w:r w:rsidRPr="00FA4C62">
              <w:rPr>
                <w:rFonts w:ascii="Arial" w:hAnsi="Arial" w:cs="Arial"/>
                <w:sz w:val="20"/>
                <w:szCs w:val="20"/>
              </w:rPr>
              <w:t>from</w:t>
            </w:r>
            <w:r w:rsidRPr="00FA4C62">
              <w:rPr>
                <w:rFonts w:ascii="Arial" w:hAnsi="Arial" w:cs="Arial"/>
                <w:spacing w:val="-8"/>
                <w:sz w:val="20"/>
                <w:szCs w:val="20"/>
              </w:rPr>
              <w:t xml:space="preserve"> </w:t>
            </w:r>
            <w:r w:rsidRPr="00FA4C62">
              <w:rPr>
                <w:rFonts w:ascii="Arial" w:hAnsi="Arial" w:cs="Arial"/>
                <w:sz w:val="20"/>
                <w:szCs w:val="20"/>
              </w:rPr>
              <w:t>the</w:t>
            </w:r>
            <w:r w:rsidRPr="00FA4C62">
              <w:rPr>
                <w:rFonts w:ascii="Arial" w:hAnsi="Arial" w:cs="Arial"/>
                <w:spacing w:val="-3"/>
                <w:sz w:val="20"/>
                <w:szCs w:val="20"/>
              </w:rPr>
              <w:t xml:space="preserve"> </w:t>
            </w:r>
            <w:r w:rsidRPr="00FA4C62">
              <w:rPr>
                <w:rFonts w:ascii="Arial" w:hAnsi="Arial" w:cs="Arial"/>
                <w:sz w:val="20"/>
                <w:szCs w:val="20"/>
              </w:rPr>
              <w:t>figures</w:t>
            </w:r>
            <w:r w:rsidRPr="00FA4C62">
              <w:rPr>
                <w:rFonts w:ascii="Arial" w:hAnsi="Arial" w:cs="Arial"/>
                <w:spacing w:val="-5"/>
                <w:sz w:val="20"/>
                <w:szCs w:val="20"/>
              </w:rPr>
              <w:t xml:space="preserve"> </w:t>
            </w:r>
            <w:r w:rsidRPr="00FA4C62">
              <w:rPr>
                <w:rFonts w:ascii="Arial" w:hAnsi="Arial" w:cs="Arial"/>
                <w:sz w:val="20"/>
                <w:szCs w:val="20"/>
              </w:rPr>
              <w:t>given</w:t>
            </w:r>
            <w:r w:rsidRPr="00FA4C62">
              <w:rPr>
                <w:rFonts w:ascii="Arial" w:hAnsi="Arial" w:cs="Arial"/>
                <w:spacing w:val="-5"/>
                <w:sz w:val="20"/>
                <w:szCs w:val="20"/>
              </w:rPr>
              <w:t xml:space="preserve"> </w:t>
            </w:r>
            <w:r w:rsidRPr="00FA4C62">
              <w:rPr>
                <w:rFonts w:ascii="Arial" w:hAnsi="Arial" w:cs="Arial"/>
                <w:sz w:val="20"/>
                <w:szCs w:val="20"/>
              </w:rPr>
              <w:t>in</w:t>
            </w:r>
            <w:r w:rsidRPr="00FA4C62">
              <w:rPr>
                <w:rFonts w:ascii="Arial" w:hAnsi="Arial" w:cs="Arial"/>
                <w:spacing w:val="-6"/>
                <w:sz w:val="20"/>
                <w:szCs w:val="20"/>
              </w:rPr>
              <w:t xml:space="preserve"> </w:t>
            </w:r>
            <w:r w:rsidRPr="00FA4C62">
              <w:rPr>
                <w:rFonts w:ascii="Arial" w:hAnsi="Arial" w:cs="Arial"/>
                <w:spacing w:val="-2"/>
                <w:sz w:val="20"/>
                <w:szCs w:val="20"/>
              </w:rPr>
              <w:t>brackets:</w:t>
            </w:r>
          </w:p>
          <w:p w14:paraId="37F7A2B9" w14:textId="77777777" w:rsidR="00010A97" w:rsidRPr="00FA4C62" w:rsidRDefault="005C0C33">
            <w:pPr>
              <w:pStyle w:val="TableParagraph"/>
              <w:spacing w:line="228" w:lineRule="exact"/>
              <w:ind w:left="828"/>
              <w:rPr>
                <w:rFonts w:ascii="Arial" w:hAnsi="Arial" w:cs="Arial"/>
                <w:sz w:val="20"/>
                <w:szCs w:val="20"/>
              </w:rPr>
            </w:pPr>
            <w:r w:rsidRPr="00FA4C62">
              <w:rPr>
                <w:rFonts w:ascii="Arial" w:hAnsi="Arial" w:cs="Arial"/>
                <w:noProof/>
                <w:sz w:val="20"/>
                <w:szCs w:val="20"/>
              </w:rPr>
              <mc:AlternateContent>
                <mc:Choice Requires="wpg">
                  <w:drawing>
                    <wp:anchor distT="0" distB="0" distL="0" distR="0" simplePos="0" relativeHeight="251652096" behindDoc="1" locked="0" layoutInCell="1" allowOverlap="1" wp14:anchorId="5F2BAC3A" wp14:editId="297B28B4">
                      <wp:simplePos x="0" y="0"/>
                      <wp:positionH relativeFrom="column">
                        <wp:posOffset>2585338</wp:posOffset>
                      </wp:positionH>
                      <wp:positionV relativeFrom="paragraph">
                        <wp:posOffset>-583996</wp:posOffset>
                      </wp:positionV>
                      <wp:extent cx="41275" cy="146685"/>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1275" cy="146685"/>
                                <a:chOff x="0" y="0"/>
                                <a:chExt cx="41275" cy="146685"/>
                              </a:xfrm>
                            </wpg:grpSpPr>
                            <wps:wsp>
                              <wps:cNvPr id="2" name="Graphic 2"/>
                              <wps:cNvSpPr/>
                              <wps:spPr>
                                <a:xfrm>
                                  <a:off x="0" y="0"/>
                                  <a:ext cx="41275" cy="146685"/>
                                </a:xfrm>
                                <a:custGeom>
                                  <a:avLst/>
                                  <a:gdLst/>
                                  <a:ahLst/>
                                  <a:cxnLst/>
                                  <a:rect l="l" t="t" r="r" b="b"/>
                                  <a:pathLst>
                                    <a:path w="41275" h="146685">
                                      <a:moveTo>
                                        <a:pt x="41148" y="0"/>
                                      </a:moveTo>
                                      <a:lnTo>
                                        <a:pt x="0" y="0"/>
                                      </a:lnTo>
                                      <a:lnTo>
                                        <a:pt x="0" y="146608"/>
                                      </a:lnTo>
                                      <a:lnTo>
                                        <a:pt x="41148" y="146608"/>
                                      </a:lnTo>
                                      <a:lnTo>
                                        <a:pt x="41148" y="0"/>
                                      </a:lnTo>
                                      <a:close/>
                                    </a:path>
                                  </a:pathLst>
                                </a:custGeom>
                                <a:solidFill>
                                  <a:srgbClr val="FF0000"/>
                                </a:solidFill>
                              </wps:spPr>
                              <wps:bodyPr wrap="square" lIns="0" tIns="0" rIns="0" bIns="0" rtlCol="0">
                                <a:prstTxWarp prst="textNoShape">
                                  <a:avLst/>
                                </a:prstTxWarp>
                                <a:noAutofit/>
                              </wps:bodyPr>
                            </wps:wsp>
                          </wpg:wgp>
                        </a:graphicData>
                      </a:graphic>
                    </wp:anchor>
                  </w:drawing>
                </mc:Choice>
                <mc:Fallback>
                  <w:pict>
                    <v:group w14:anchorId="71E7C41A" id="Group 1" o:spid="_x0000_s1026" style="position:absolute;margin-left:203.55pt;margin-top:-46pt;width:3.25pt;height:11.55pt;z-index:-251664384;mso-wrap-distance-left:0;mso-wrap-distance-right:0" coordsize="41275,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">
                      <v:shape id="Graphic 2" o:spid="_x0000_s1027" style="position:absolute;width:41275;height:146685;visibility:visible;mso-wrap-style:square;v-text-anchor:top" coordsize="41275,146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" path="m41148,l,,,146608r41148,l41148,xe" fillcolor="red" stroked="f">
                        <v:path arrowok="t"/>
                      </v:shape>
                    </v:group>
                  </w:pict>
                </mc:Fallback>
              </mc:AlternateContent>
            </w:r>
            <w:r w:rsidRPr="00FA4C62">
              <w:rPr>
                <w:rFonts w:ascii="Arial" w:hAnsi="Arial" w:cs="Arial"/>
                <w:noProof/>
                <w:sz w:val="20"/>
                <w:szCs w:val="20"/>
              </w:rPr>
              <mc:AlternateContent>
                <mc:Choice Requires="wpg">
                  <w:drawing>
                    <wp:anchor distT="0" distB="0" distL="0" distR="0" simplePos="0" relativeHeight="251654144" behindDoc="1" locked="0" layoutInCell="1" allowOverlap="1" wp14:anchorId="74D54FFD" wp14:editId="366A8B81">
                      <wp:simplePos x="0" y="0"/>
                      <wp:positionH relativeFrom="column">
                        <wp:posOffset>1978532</wp:posOffset>
                      </wp:positionH>
                      <wp:positionV relativeFrom="paragraph">
                        <wp:posOffset>-291083</wp:posOffset>
                      </wp:positionV>
                      <wp:extent cx="41275" cy="146685"/>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1275" cy="146685"/>
                                <a:chOff x="0" y="0"/>
                                <a:chExt cx="41275" cy="146685"/>
                              </a:xfrm>
                            </wpg:grpSpPr>
                            <wps:wsp>
                              <wps:cNvPr id="4" name="Graphic 4"/>
                              <wps:cNvSpPr/>
                              <wps:spPr>
                                <a:xfrm>
                                  <a:off x="0" y="0"/>
                                  <a:ext cx="41275" cy="146685"/>
                                </a:xfrm>
                                <a:custGeom>
                                  <a:avLst/>
                                  <a:gdLst/>
                                  <a:ahLst/>
                                  <a:cxnLst/>
                                  <a:rect l="l" t="t" r="r" b="b"/>
                                  <a:pathLst>
                                    <a:path w="41275" h="146685">
                                      <a:moveTo>
                                        <a:pt x="41148" y="0"/>
                                      </a:moveTo>
                                      <a:lnTo>
                                        <a:pt x="0" y="0"/>
                                      </a:lnTo>
                                      <a:lnTo>
                                        <a:pt x="0" y="146303"/>
                                      </a:lnTo>
                                      <a:lnTo>
                                        <a:pt x="41148" y="146303"/>
                                      </a:lnTo>
                                      <a:lnTo>
                                        <a:pt x="41148" y="0"/>
                                      </a:lnTo>
                                      <a:close/>
                                    </a:path>
                                  </a:pathLst>
                                </a:custGeom>
                                <a:solidFill>
                                  <a:srgbClr val="FF0000"/>
                                </a:solidFill>
                              </wps:spPr>
                              <wps:bodyPr wrap="square" lIns="0" tIns="0" rIns="0" bIns="0" rtlCol="0">
                                <a:prstTxWarp prst="textNoShape">
                                  <a:avLst/>
                                </a:prstTxWarp>
                                <a:noAutofit/>
                              </wps:bodyPr>
                            </wps:wsp>
                          </wpg:wgp>
                        </a:graphicData>
                      </a:graphic>
                    </wp:anchor>
                  </w:drawing>
                </mc:Choice>
                <mc:Fallback>
                  <w:pict>
                    <v:group w14:anchorId="7AA80364" id="Group 3" o:spid="_x0000_s1026" style="position:absolute;margin-left:155.8pt;margin-top:-22.9pt;width:3.25pt;height:11.55pt;z-index:-251662336;mso-wrap-distance-left:0;mso-wrap-distance-right:0" coordsize="41275,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">
                      <v:shape id="Graphic 4" o:spid="_x0000_s1027" style="position:absolute;width:41275;height:146685;visibility:visible;mso-wrap-style:square;v-text-anchor:top" coordsize="41275,146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" path="m41148,l,,,146303r41148,l41148,xe" fillcolor="red" stroked="f">
                        <v:path arrowok="t"/>
                      </v:shape>
                    </v:group>
                  </w:pict>
                </mc:Fallback>
              </mc:AlternateContent>
            </w:r>
            <w:r w:rsidRPr="00FA4C62">
              <w:rPr>
                <w:rFonts w:ascii="Arial" w:hAnsi="Arial" w:cs="Arial"/>
                <w:noProof/>
                <w:sz w:val="20"/>
                <w:szCs w:val="20"/>
              </w:rPr>
              <mc:AlternateContent>
                <mc:Choice Requires="wpg">
                  <w:drawing>
                    <wp:anchor distT="0" distB="0" distL="0" distR="0" simplePos="0" relativeHeight="251656192" behindDoc="1" locked="0" layoutInCell="1" allowOverlap="1" wp14:anchorId="3076B19A" wp14:editId="54881D56">
                      <wp:simplePos x="0" y="0"/>
                      <wp:positionH relativeFrom="column">
                        <wp:posOffset>2493898</wp:posOffset>
                      </wp:positionH>
                      <wp:positionV relativeFrom="paragraph">
                        <wp:posOffset>-291083</wp:posOffset>
                      </wp:positionV>
                      <wp:extent cx="41275" cy="146685"/>
                      <wp:effectExtent l="0" t="0" r="0" b="0"/>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1275" cy="146685"/>
                                <a:chOff x="0" y="0"/>
                                <a:chExt cx="41275" cy="146685"/>
                              </a:xfrm>
                            </wpg:grpSpPr>
                            <wps:wsp>
                              <wps:cNvPr id="6" name="Graphic 6"/>
                              <wps:cNvSpPr/>
                              <wps:spPr>
                                <a:xfrm>
                                  <a:off x="0" y="0"/>
                                  <a:ext cx="41275" cy="146685"/>
                                </a:xfrm>
                                <a:custGeom>
                                  <a:avLst/>
                                  <a:gdLst/>
                                  <a:ahLst/>
                                  <a:cxnLst/>
                                  <a:rect l="l" t="t" r="r" b="b"/>
                                  <a:pathLst>
                                    <a:path w="41275" h="146685">
                                      <a:moveTo>
                                        <a:pt x="41148" y="0"/>
                                      </a:moveTo>
                                      <a:lnTo>
                                        <a:pt x="0" y="0"/>
                                      </a:lnTo>
                                      <a:lnTo>
                                        <a:pt x="0" y="146303"/>
                                      </a:lnTo>
                                      <a:lnTo>
                                        <a:pt x="41148" y="146303"/>
                                      </a:lnTo>
                                      <a:lnTo>
                                        <a:pt x="41148" y="0"/>
                                      </a:lnTo>
                                      <a:close/>
                                    </a:path>
                                  </a:pathLst>
                                </a:custGeom>
                                <a:solidFill>
                                  <a:srgbClr val="FF0000"/>
                                </a:solidFill>
                              </wps:spPr>
                              <wps:bodyPr wrap="square" lIns="0" tIns="0" rIns="0" bIns="0" rtlCol="0">
                                <a:prstTxWarp prst="textNoShape">
                                  <a:avLst/>
                                </a:prstTxWarp>
                                <a:noAutofit/>
                              </wps:bodyPr>
                            </wps:wsp>
                          </wpg:wgp>
                        </a:graphicData>
                      </a:graphic>
                    </wp:anchor>
                  </w:drawing>
                </mc:Choice>
                <mc:Fallback>
                  <w:pict>
                    <v:group w14:anchorId="2379D658" id="Group 5" o:spid="_x0000_s1026" style="position:absolute;margin-left:196.35pt;margin-top:-22.9pt;width:3.25pt;height:11.55pt;z-index:-251660288;mso-wrap-distance-left:0;mso-wrap-distance-right:0" coordsize="41275,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">
                      <v:shape id="Graphic 6" o:spid="_x0000_s1027" style="position:absolute;width:41275;height:146685;visibility:visible;mso-wrap-style:square;v-text-anchor:top" coordsize="41275,146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" path="m41148,l,,,146303r41148,l41148,xe" fillcolor="red" stroked="f">
                        <v:path arrowok="t"/>
                      </v:shape>
                    </v:group>
                  </w:pict>
                </mc:Fallback>
              </mc:AlternateContent>
            </w:r>
            <w:r w:rsidRPr="00FA4C62">
              <w:rPr>
                <w:rFonts w:ascii="Arial" w:hAnsi="Arial" w:cs="Arial"/>
                <w:noProof/>
                <w:sz w:val="20"/>
                <w:szCs w:val="20"/>
              </w:rPr>
              <mc:AlternateContent>
                <mc:Choice Requires="wpg">
                  <w:drawing>
                    <wp:anchor distT="0" distB="0" distL="0" distR="0" simplePos="0" relativeHeight="251658240" behindDoc="1" locked="0" layoutInCell="1" allowOverlap="1" wp14:anchorId="04DA5585" wp14:editId="470F8AA9">
                      <wp:simplePos x="0" y="0"/>
                      <wp:positionH relativeFrom="column">
                        <wp:posOffset>568832</wp:posOffset>
                      </wp:positionH>
                      <wp:positionV relativeFrom="paragraph">
                        <wp:posOffset>1524</wp:posOffset>
                      </wp:positionV>
                      <wp:extent cx="41275" cy="144780"/>
                      <wp:effectExtent l="0" t="0" r="0" b="0"/>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1275" cy="144780"/>
                                <a:chOff x="0" y="0"/>
                                <a:chExt cx="41275" cy="144780"/>
                              </a:xfrm>
                            </wpg:grpSpPr>
                            <wps:wsp>
                              <wps:cNvPr id="8" name="Graphic 8"/>
                              <wps:cNvSpPr/>
                              <wps:spPr>
                                <a:xfrm>
                                  <a:off x="0" y="0"/>
                                  <a:ext cx="41275" cy="144780"/>
                                </a:xfrm>
                                <a:custGeom>
                                  <a:avLst/>
                                  <a:gdLst/>
                                  <a:ahLst/>
                                  <a:cxnLst/>
                                  <a:rect l="l" t="t" r="r" b="b"/>
                                  <a:pathLst>
                                    <a:path w="41275" h="144780">
                                      <a:moveTo>
                                        <a:pt x="41148" y="0"/>
                                      </a:moveTo>
                                      <a:lnTo>
                                        <a:pt x="0" y="0"/>
                                      </a:lnTo>
                                      <a:lnTo>
                                        <a:pt x="0" y="144780"/>
                                      </a:lnTo>
                                      <a:lnTo>
                                        <a:pt x="41148" y="144780"/>
                                      </a:lnTo>
                                      <a:lnTo>
                                        <a:pt x="41148" y="0"/>
                                      </a:lnTo>
                                      <a:close/>
                                    </a:path>
                                  </a:pathLst>
                                </a:custGeom>
                                <a:solidFill>
                                  <a:srgbClr val="FF0000"/>
                                </a:solidFill>
                              </wps:spPr>
                              <wps:bodyPr wrap="square" lIns="0" tIns="0" rIns="0" bIns="0" rtlCol="0">
                                <a:prstTxWarp prst="textNoShape">
                                  <a:avLst/>
                                </a:prstTxWarp>
                                <a:noAutofit/>
                              </wps:bodyPr>
                            </wps:wsp>
                          </wpg:wgp>
                        </a:graphicData>
                      </a:graphic>
                    </wp:anchor>
                  </w:drawing>
                </mc:Choice>
                <mc:Fallback>
                  <w:pict>
                    <v:group w14:anchorId="687373D1" id="Group 7" o:spid="_x0000_s1026" style="position:absolute;margin-left:44.8pt;margin-top:.1pt;width:3.25pt;height:11.4pt;z-index:-251658240;mso-wrap-distance-left:0;mso-wrap-distance-right:0" coordsize="41275,144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">
                      <v:shape id="Graphic 8" o:spid="_x0000_s1027" style="position:absolute;width:41275;height:144780;visibility:visible;mso-wrap-style:square;v-text-anchor:top" coordsize="41275,144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" path="m41148,l,,,144780r41148,l41148,xe" fillcolor="red" stroked="f">
                        <v:path arrowok="t"/>
                      </v:shape>
                    </v:group>
                  </w:pict>
                </mc:Fallback>
              </mc:AlternateContent>
            </w:r>
            <w:r w:rsidRPr="00FA4C62">
              <w:rPr>
                <w:rFonts w:ascii="Arial" w:hAnsi="Arial" w:cs="Arial"/>
                <w:noProof/>
                <w:sz w:val="20"/>
                <w:szCs w:val="20"/>
              </w:rPr>
              <mc:AlternateContent>
                <mc:Choice Requires="wpg">
                  <w:drawing>
                    <wp:anchor distT="0" distB="0" distL="0" distR="0" simplePos="0" relativeHeight="251660288" behindDoc="1" locked="0" layoutInCell="1" allowOverlap="1" wp14:anchorId="3A4749D7" wp14:editId="5BE88BC7">
                      <wp:simplePos x="0" y="0"/>
                      <wp:positionH relativeFrom="column">
                        <wp:posOffset>1120520</wp:posOffset>
                      </wp:positionH>
                      <wp:positionV relativeFrom="paragraph">
                        <wp:posOffset>1524</wp:posOffset>
                      </wp:positionV>
                      <wp:extent cx="41275" cy="144780"/>
                      <wp:effectExtent l="0" t="0" r="0" b="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1275" cy="144780"/>
                                <a:chOff x="0" y="0"/>
                                <a:chExt cx="41275" cy="144780"/>
                              </a:xfrm>
                            </wpg:grpSpPr>
                            <wps:wsp>
                              <wps:cNvPr id="10" name="Graphic 10"/>
                              <wps:cNvSpPr/>
                              <wps:spPr>
                                <a:xfrm>
                                  <a:off x="0" y="0"/>
                                  <a:ext cx="41275" cy="144780"/>
                                </a:xfrm>
                                <a:custGeom>
                                  <a:avLst/>
                                  <a:gdLst/>
                                  <a:ahLst/>
                                  <a:cxnLst/>
                                  <a:rect l="l" t="t" r="r" b="b"/>
                                  <a:pathLst>
                                    <a:path w="41275" h="144780">
                                      <a:moveTo>
                                        <a:pt x="41148" y="0"/>
                                      </a:moveTo>
                                      <a:lnTo>
                                        <a:pt x="0" y="0"/>
                                      </a:lnTo>
                                      <a:lnTo>
                                        <a:pt x="0" y="144780"/>
                                      </a:lnTo>
                                      <a:lnTo>
                                        <a:pt x="41148" y="144780"/>
                                      </a:lnTo>
                                      <a:lnTo>
                                        <a:pt x="41148" y="0"/>
                                      </a:lnTo>
                                      <a:close/>
                                    </a:path>
                                  </a:pathLst>
                                </a:custGeom>
                                <a:solidFill>
                                  <a:srgbClr val="FF0000"/>
                                </a:solidFill>
                              </wps:spPr>
                              <wps:bodyPr wrap="square" lIns="0" tIns="0" rIns="0" bIns="0" rtlCol="0">
                                <a:prstTxWarp prst="textNoShape">
                                  <a:avLst/>
                                </a:prstTxWarp>
                                <a:noAutofit/>
                              </wps:bodyPr>
                            </wps:wsp>
                          </wpg:wgp>
                        </a:graphicData>
                      </a:graphic>
                    </wp:anchor>
                  </w:drawing>
                </mc:Choice>
                <mc:Fallback>
                  <w:pict>
                    <v:group w14:anchorId="360F358A" id="Group 9" o:spid="_x0000_s1026" style="position:absolute;margin-left:88.25pt;margin-top:.1pt;width:3.25pt;height:11.4pt;z-index:-251656192;mso-wrap-distance-left:0;mso-wrap-distance-right:0" coordsize="41275,144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">
                      <v:shape id="Graphic 10" o:spid="_x0000_s1027" style="position:absolute;width:41275;height:144780;visibility:visible;mso-wrap-style:square;v-text-anchor:top" coordsize="41275,144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" path="m41148,l,,,144780r41148,l41148,xe" fillcolor="red" stroked="f">
                        <v:path arrowok="t"/>
                      </v:shape>
                    </v:group>
                  </w:pict>
                </mc:Fallback>
              </mc:AlternateContent>
            </w:r>
            <w:r w:rsidRPr="00FA4C62">
              <w:rPr>
                <w:rFonts w:ascii="Arial" w:hAnsi="Arial" w:cs="Arial"/>
                <w:sz w:val="20"/>
                <w:szCs w:val="20"/>
              </w:rPr>
              <w:t>(-44.59%)</w:t>
            </w:r>
            <w:r w:rsidRPr="00FA4C62">
              <w:rPr>
                <w:rFonts w:ascii="Arial" w:hAnsi="Arial" w:cs="Arial"/>
                <w:spacing w:val="-4"/>
                <w:sz w:val="20"/>
                <w:szCs w:val="20"/>
              </w:rPr>
              <w:t xml:space="preserve"> </w:t>
            </w:r>
            <w:r w:rsidRPr="00FA4C62">
              <w:rPr>
                <w:rFonts w:ascii="Arial" w:hAnsi="Arial" w:cs="Arial"/>
                <w:sz w:val="20"/>
                <w:szCs w:val="20"/>
              </w:rPr>
              <w:t>(-31.83%),</w:t>
            </w:r>
            <w:r w:rsidRPr="00FA4C62">
              <w:rPr>
                <w:rFonts w:ascii="Arial" w:hAnsi="Arial" w:cs="Arial"/>
                <w:spacing w:val="-5"/>
                <w:sz w:val="20"/>
                <w:szCs w:val="20"/>
              </w:rPr>
              <w:t xml:space="preserve"> </w:t>
            </w:r>
            <w:r w:rsidRPr="00FA4C62">
              <w:rPr>
                <w:rFonts w:ascii="Arial" w:hAnsi="Arial" w:cs="Arial"/>
                <w:sz w:val="20"/>
                <w:szCs w:val="20"/>
              </w:rPr>
              <w:t>etc.</w:t>
            </w:r>
            <w:r w:rsidRPr="00FA4C62">
              <w:rPr>
                <w:rFonts w:ascii="Arial" w:hAnsi="Arial" w:cs="Arial"/>
                <w:spacing w:val="-6"/>
                <w:sz w:val="20"/>
                <w:szCs w:val="20"/>
              </w:rPr>
              <w:t xml:space="preserve"> </w:t>
            </w:r>
            <w:r w:rsidRPr="00FA4C62">
              <w:rPr>
                <w:rFonts w:ascii="Arial" w:hAnsi="Arial" w:cs="Arial"/>
                <w:sz w:val="20"/>
                <w:szCs w:val="20"/>
              </w:rPr>
              <w:t>[only</w:t>
            </w:r>
            <w:r w:rsidRPr="00FA4C62">
              <w:rPr>
                <w:rFonts w:ascii="Arial" w:hAnsi="Arial" w:cs="Arial"/>
                <w:spacing w:val="-6"/>
                <w:sz w:val="20"/>
                <w:szCs w:val="20"/>
              </w:rPr>
              <w:t xml:space="preserve"> </w:t>
            </w:r>
            <w:r w:rsidRPr="00FA4C62">
              <w:rPr>
                <w:rFonts w:ascii="Arial" w:hAnsi="Arial" w:cs="Arial"/>
                <w:sz w:val="20"/>
                <w:szCs w:val="20"/>
              </w:rPr>
              <w:t>if</w:t>
            </w:r>
            <w:r w:rsidRPr="00FA4C62">
              <w:rPr>
                <w:rFonts w:ascii="Arial" w:hAnsi="Arial" w:cs="Arial"/>
                <w:spacing w:val="-6"/>
                <w:sz w:val="20"/>
                <w:szCs w:val="20"/>
              </w:rPr>
              <w:t xml:space="preserve"> </w:t>
            </w:r>
            <w:r w:rsidRPr="00FA4C62">
              <w:rPr>
                <w:rFonts w:ascii="Arial" w:hAnsi="Arial" w:cs="Arial"/>
                <w:sz w:val="20"/>
                <w:szCs w:val="20"/>
              </w:rPr>
              <w:t>the</w:t>
            </w:r>
            <w:r w:rsidRPr="00FA4C62">
              <w:rPr>
                <w:rFonts w:ascii="Arial" w:hAnsi="Arial" w:cs="Arial"/>
                <w:spacing w:val="-3"/>
                <w:sz w:val="20"/>
                <w:szCs w:val="20"/>
              </w:rPr>
              <w:t xml:space="preserve"> </w:t>
            </w:r>
            <w:r w:rsidRPr="00FA4C62">
              <w:rPr>
                <w:rFonts w:ascii="Arial" w:hAnsi="Arial" w:cs="Arial"/>
                <w:sz w:val="20"/>
                <w:szCs w:val="20"/>
              </w:rPr>
              <w:t>values</w:t>
            </w:r>
            <w:r w:rsidRPr="00FA4C62">
              <w:rPr>
                <w:rFonts w:ascii="Arial" w:hAnsi="Arial" w:cs="Arial"/>
                <w:spacing w:val="-6"/>
                <w:sz w:val="20"/>
                <w:szCs w:val="20"/>
              </w:rPr>
              <w:t xml:space="preserve"> </w:t>
            </w:r>
            <w:r w:rsidRPr="00FA4C62">
              <w:rPr>
                <w:rFonts w:ascii="Arial" w:hAnsi="Arial" w:cs="Arial"/>
                <w:sz w:val="20"/>
                <w:szCs w:val="20"/>
              </w:rPr>
              <w:t>are</w:t>
            </w:r>
            <w:r w:rsidRPr="00FA4C62">
              <w:rPr>
                <w:rFonts w:ascii="Arial" w:hAnsi="Arial" w:cs="Arial"/>
                <w:spacing w:val="-5"/>
                <w:sz w:val="20"/>
                <w:szCs w:val="20"/>
              </w:rPr>
              <w:t xml:space="preserve"> </w:t>
            </w:r>
            <w:r w:rsidRPr="00FA4C62">
              <w:rPr>
                <w:rFonts w:ascii="Arial" w:hAnsi="Arial" w:cs="Arial"/>
                <w:sz w:val="20"/>
                <w:szCs w:val="20"/>
              </w:rPr>
              <w:t>not</w:t>
            </w:r>
            <w:r w:rsidRPr="00FA4C62">
              <w:rPr>
                <w:rFonts w:ascii="Arial" w:hAnsi="Arial" w:cs="Arial"/>
                <w:spacing w:val="-6"/>
                <w:sz w:val="20"/>
                <w:szCs w:val="20"/>
              </w:rPr>
              <w:t xml:space="preserve"> </w:t>
            </w:r>
            <w:r w:rsidRPr="00FA4C62">
              <w:rPr>
                <w:rFonts w:ascii="Arial" w:hAnsi="Arial" w:cs="Arial"/>
                <w:sz w:val="20"/>
                <w:szCs w:val="20"/>
              </w:rPr>
              <w:t xml:space="preserve">in </w:t>
            </w:r>
            <w:r w:rsidRPr="00FA4C62">
              <w:rPr>
                <w:rFonts w:ascii="Arial" w:hAnsi="Arial" w:cs="Arial"/>
                <w:spacing w:val="-2"/>
                <w:sz w:val="20"/>
                <w:szCs w:val="20"/>
              </w:rPr>
              <w:t>negative]</w:t>
            </w:r>
          </w:p>
        </w:tc>
        <w:tc>
          <w:tcPr>
            <w:tcW w:w="4014" w:type="dxa"/>
          </w:tcPr>
          <w:p w14:paraId="322A645B" w14:textId="7E0E05E9" w:rsidR="006F2CC5" w:rsidRPr="00FA4C62" w:rsidRDefault="00D94825">
            <w:pPr>
              <w:pStyle w:val="TableParagraph"/>
              <w:ind w:left="0"/>
              <w:rPr>
                <w:rFonts w:ascii="Arial" w:hAnsi="Arial" w:cs="Arial"/>
                <w:sz w:val="20"/>
                <w:szCs w:val="20"/>
              </w:rPr>
            </w:pPr>
            <w:r w:rsidRPr="00FA4C62">
              <w:rPr>
                <w:rFonts w:ascii="Arial" w:hAnsi="Arial" w:cs="Arial"/>
                <w:sz w:val="20"/>
                <w:szCs w:val="20"/>
              </w:rPr>
              <w:t xml:space="preserve">I have revised the abstract into a single paragraph of approximately 300 words, removed unnecessary dashes, and standardized expressions (e.g., “24 h” to “24 </w:t>
            </w:r>
            <w:proofErr w:type="spellStart"/>
            <w:r w:rsidRPr="00FA4C62">
              <w:rPr>
                <w:rFonts w:ascii="Arial" w:hAnsi="Arial" w:cs="Arial"/>
                <w:sz w:val="20"/>
                <w:szCs w:val="20"/>
              </w:rPr>
              <w:t>hrs</w:t>
            </w:r>
            <w:proofErr w:type="spellEnd"/>
            <w:r w:rsidRPr="00FA4C62">
              <w:rPr>
                <w:rFonts w:ascii="Arial" w:hAnsi="Arial" w:cs="Arial"/>
                <w:sz w:val="20"/>
                <w:szCs w:val="20"/>
              </w:rPr>
              <w:t>”). All values in brackets have been corrected as suggested.</w:t>
            </w:r>
          </w:p>
        </w:tc>
      </w:tr>
      <w:tr w:rsidR="00010A97" w:rsidRPr="00FA4C62" w14:paraId="528967F7" w14:textId="77777777">
        <w:trPr>
          <w:trHeight w:val="705"/>
        </w:trPr>
        <w:tc>
          <w:tcPr>
            <w:tcW w:w="3334" w:type="dxa"/>
          </w:tcPr>
          <w:p w14:paraId="2BB20BFB" w14:textId="77777777" w:rsidR="00010A97" w:rsidRPr="00FA4C62" w:rsidRDefault="005C0C33">
            <w:pPr>
              <w:pStyle w:val="TableParagraph"/>
              <w:ind w:left="468" w:right="185"/>
              <w:rPr>
                <w:rFonts w:ascii="Arial" w:hAnsi="Arial" w:cs="Arial"/>
                <w:b/>
                <w:sz w:val="20"/>
                <w:szCs w:val="20"/>
              </w:rPr>
            </w:pPr>
            <w:r w:rsidRPr="00FA4C62">
              <w:rPr>
                <w:rFonts w:ascii="Arial" w:hAnsi="Arial" w:cs="Arial"/>
                <w:b/>
                <w:sz w:val="20"/>
                <w:szCs w:val="20"/>
              </w:rPr>
              <w:t>Is</w:t>
            </w:r>
            <w:r w:rsidRPr="00FA4C62">
              <w:rPr>
                <w:rFonts w:ascii="Arial" w:hAnsi="Arial" w:cs="Arial"/>
                <w:b/>
                <w:spacing w:val="-13"/>
                <w:sz w:val="20"/>
                <w:szCs w:val="20"/>
              </w:rPr>
              <w:t xml:space="preserve"> </w:t>
            </w:r>
            <w:r w:rsidRPr="00FA4C62">
              <w:rPr>
                <w:rFonts w:ascii="Arial" w:hAnsi="Arial" w:cs="Arial"/>
                <w:b/>
                <w:sz w:val="20"/>
                <w:szCs w:val="20"/>
              </w:rPr>
              <w:t>the</w:t>
            </w:r>
            <w:r w:rsidRPr="00FA4C62">
              <w:rPr>
                <w:rFonts w:ascii="Arial" w:hAnsi="Arial" w:cs="Arial"/>
                <w:b/>
                <w:spacing w:val="-12"/>
                <w:sz w:val="20"/>
                <w:szCs w:val="20"/>
              </w:rPr>
              <w:t xml:space="preserve"> </w:t>
            </w:r>
            <w:r w:rsidRPr="00FA4C62">
              <w:rPr>
                <w:rFonts w:ascii="Arial" w:hAnsi="Arial" w:cs="Arial"/>
                <w:b/>
                <w:sz w:val="20"/>
                <w:szCs w:val="20"/>
              </w:rPr>
              <w:t>manuscript</w:t>
            </w:r>
            <w:r w:rsidRPr="00FA4C62">
              <w:rPr>
                <w:rFonts w:ascii="Arial" w:hAnsi="Arial" w:cs="Arial"/>
                <w:b/>
                <w:spacing w:val="-13"/>
                <w:sz w:val="20"/>
                <w:szCs w:val="20"/>
              </w:rPr>
              <w:t xml:space="preserve"> </w:t>
            </w:r>
            <w:r w:rsidRPr="00FA4C62">
              <w:rPr>
                <w:rFonts w:ascii="Arial" w:hAnsi="Arial" w:cs="Arial"/>
                <w:b/>
                <w:sz w:val="20"/>
                <w:szCs w:val="20"/>
              </w:rPr>
              <w:t>scientifically, correct? Please write here.</w:t>
            </w:r>
          </w:p>
        </w:tc>
        <w:tc>
          <w:tcPr>
            <w:tcW w:w="5831" w:type="dxa"/>
          </w:tcPr>
          <w:p w14:paraId="68826550" w14:textId="77777777" w:rsidR="00010A97" w:rsidRPr="00FA4C62" w:rsidRDefault="005C0C33">
            <w:pPr>
              <w:pStyle w:val="TableParagraph"/>
              <w:spacing w:line="223" w:lineRule="exact"/>
              <w:rPr>
                <w:rFonts w:ascii="Arial" w:hAnsi="Arial" w:cs="Arial"/>
                <w:sz w:val="20"/>
                <w:szCs w:val="20"/>
              </w:rPr>
            </w:pPr>
            <w:r w:rsidRPr="00FA4C62">
              <w:rPr>
                <w:rFonts w:ascii="Arial" w:hAnsi="Arial" w:cs="Arial"/>
                <w:spacing w:val="-5"/>
                <w:sz w:val="20"/>
                <w:szCs w:val="20"/>
              </w:rPr>
              <w:t>Yes</w:t>
            </w:r>
          </w:p>
        </w:tc>
        <w:tc>
          <w:tcPr>
            <w:tcW w:w="4014" w:type="dxa"/>
          </w:tcPr>
          <w:p w14:paraId="6D7592B0" w14:textId="0E2D85AA" w:rsidR="00010A97" w:rsidRPr="00FA4C62" w:rsidRDefault="006F2CC5">
            <w:pPr>
              <w:pStyle w:val="TableParagraph"/>
              <w:ind w:left="0"/>
              <w:rPr>
                <w:rFonts w:ascii="Arial" w:hAnsi="Arial" w:cs="Arial"/>
                <w:sz w:val="20"/>
                <w:szCs w:val="20"/>
              </w:rPr>
            </w:pPr>
            <w:r w:rsidRPr="00FA4C62">
              <w:rPr>
                <w:rFonts w:ascii="Arial" w:hAnsi="Arial" w:cs="Arial"/>
                <w:sz w:val="20"/>
                <w:szCs w:val="20"/>
              </w:rPr>
              <w:t xml:space="preserve"> Thank you</w:t>
            </w:r>
          </w:p>
        </w:tc>
      </w:tr>
      <w:tr w:rsidR="00010A97" w:rsidRPr="00FA4C62" w14:paraId="512E50BB" w14:textId="77777777">
        <w:trPr>
          <w:trHeight w:val="1149"/>
        </w:trPr>
        <w:tc>
          <w:tcPr>
            <w:tcW w:w="3334" w:type="dxa"/>
          </w:tcPr>
          <w:p w14:paraId="7C665CA6" w14:textId="77777777" w:rsidR="00010A97" w:rsidRPr="00FA4C62" w:rsidRDefault="005C0C33">
            <w:pPr>
              <w:pStyle w:val="TableParagraph"/>
              <w:ind w:left="468" w:right="185"/>
              <w:rPr>
                <w:rFonts w:ascii="Arial" w:hAnsi="Arial" w:cs="Arial"/>
                <w:b/>
                <w:sz w:val="20"/>
                <w:szCs w:val="20"/>
              </w:rPr>
            </w:pPr>
            <w:r w:rsidRPr="00FA4C62">
              <w:rPr>
                <w:rFonts w:ascii="Arial" w:hAnsi="Arial" w:cs="Arial"/>
                <w:b/>
                <w:sz w:val="20"/>
                <w:szCs w:val="20"/>
              </w:rPr>
              <w:lastRenderedPageBreak/>
              <w:t>Are the references sufficient and recent? If you have suggestions of additional</w:t>
            </w:r>
          </w:p>
          <w:p w14:paraId="7DFD380C" w14:textId="77777777" w:rsidR="00010A97" w:rsidRPr="00FA4C62" w:rsidRDefault="005C0C33">
            <w:pPr>
              <w:pStyle w:val="TableParagraph"/>
              <w:spacing w:line="230" w:lineRule="exact"/>
              <w:ind w:left="468" w:right="98"/>
              <w:rPr>
                <w:rFonts w:ascii="Arial" w:hAnsi="Arial" w:cs="Arial"/>
                <w:b/>
                <w:sz w:val="20"/>
                <w:szCs w:val="20"/>
              </w:rPr>
            </w:pPr>
            <w:r w:rsidRPr="00FA4C62">
              <w:rPr>
                <w:rFonts w:ascii="Arial" w:hAnsi="Arial" w:cs="Arial"/>
                <w:b/>
                <w:sz w:val="20"/>
                <w:szCs w:val="20"/>
              </w:rPr>
              <w:t>references,</w:t>
            </w:r>
            <w:r w:rsidRPr="00FA4C62">
              <w:rPr>
                <w:rFonts w:ascii="Arial" w:hAnsi="Arial" w:cs="Arial"/>
                <w:b/>
                <w:spacing w:val="-13"/>
                <w:sz w:val="20"/>
                <w:szCs w:val="20"/>
              </w:rPr>
              <w:t xml:space="preserve"> </w:t>
            </w:r>
            <w:r w:rsidRPr="00FA4C62">
              <w:rPr>
                <w:rFonts w:ascii="Arial" w:hAnsi="Arial" w:cs="Arial"/>
                <w:b/>
                <w:sz w:val="20"/>
                <w:szCs w:val="20"/>
              </w:rPr>
              <w:t>please</w:t>
            </w:r>
            <w:r w:rsidRPr="00FA4C62">
              <w:rPr>
                <w:rFonts w:ascii="Arial" w:hAnsi="Arial" w:cs="Arial"/>
                <w:b/>
                <w:spacing w:val="-12"/>
                <w:sz w:val="20"/>
                <w:szCs w:val="20"/>
              </w:rPr>
              <w:t xml:space="preserve"> </w:t>
            </w:r>
            <w:r w:rsidRPr="00FA4C62">
              <w:rPr>
                <w:rFonts w:ascii="Arial" w:hAnsi="Arial" w:cs="Arial"/>
                <w:b/>
                <w:sz w:val="20"/>
                <w:szCs w:val="20"/>
              </w:rPr>
              <w:t>mention</w:t>
            </w:r>
            <w:r w:rsidRPr="00FA4C62">
              <w:rPr>
                <w:rFonts w:ascii="Arial" w:hAnsi="Arial" w:cs="Arial"/>
                <w:b/>
                <w:spacing w:val="-13"/>
                <w:sz w:val="20"/>
                <w:szCs w:val="20"/>
              </w:rPr>
              <w:t xml:space="preserve"> </w:t>
            </w:r>
            <w:r w:rsidRPr="00FA4C62">
              <w:rPr>
                <w:rFonts w:ascii="Arial" w:hAnsi="Arial" w:cs="Arial"/>
                <w:b/>
                <w:sz w:val="20"/>
                <w:szCs w:val="20"/>
              </w:rPr>
              <w:t>them in the review form.</w:t>
            </w:r>
          </w:p>
        </w:tc>
        <w:tc>
          <w:tcPr>
            <w:tcW w:w="5831" w:type="dxa"/>
          </w:tcPr>
          <w:p w14:paraId="765C2C5A" w14:textId="77777777" w:rsidR="00010A97" w:rsidRPr="00FA4C62" w:rsidRDefault="005C0C33">
            <w:pPr>
              <w:pStyle w:val="TableParagraph"/>
              <w:spacing w:line="223" w:lineRule="exact"/>
              <w:rPr>
                <w:rFonts w:ascii="Arial" w:hAnsi="Arial" w:cs="Arial"/>
                <w:sz w:val="20"/>
                <w:szCs w:val="20"/>
              </w:rPr>
            </w:pPr>
            <w:r w:rsidRPr="00FA4C62">
              <w:rPr>
                <w:rFonts w:ascii="Arial" w:hAnsi="Arial" w:cs="Arial"/>
                <w:spacing w:val="-5"/>
                <w:sz w:val="20"/>
                <w:szCs w:val="20"/>
              </w:rPr>
              <w:t>No,</w:t>
            </w:r>
          </w:p>
          <w:p w14:paraId="491E6C9C" w14:textId="77777777" w:rsidR="00010A97" w:rsidRPr="00FA4C62" w:rsidRDefault="005C0C33">
            <w:pPr>
              <w:pStyle w:val="TableParagraph"/>
              <w:rPr>
                <w:rFonts w:ascii="Arial" w:hAnsi="Arial" w:cs="Arial"/>
                <w:sz w:val="20"/>
                <w:szCs w:val="20"/>
              </w:rPr>
            </w:pPr>
            <w:r w:rsidRPr="00FA4C62">
              <w:rPr>
                <w:rFonts w:ascii="Arial" w:hAnsi="Arial" w:cs="Arial"/>
                <w:sz w:val="20"/>
                <w:szCs w:val="20"/>
              </w:rPr>
              <w:t>But</w:t>
            </w:r>
            <w:r w:rsidRPr="00FA4C62">
              <w:rPr>
                <w:rFonts w:ascii="Arial" w:hAnsi="Arial" w:cs="Arial"/>
                <w:spacing w:val="-3"/>
                <w:sz w:val="20"/>
                <w:szCs w:val="20"/>
              </w:rPr>
              <w:t xml:space="preserve"> </w:t>
            </w:r>
            <w:r w:rsidRPr="00FA4C62">
              <w:rPr>
                <w:rFonts w:ascii="Arial" w:hAnsi="Arial" w:cs="Arial"/>
                <w:sz w:val="20"/>
                <w:szCs w:val="20"/>
              </w:rPr>
              <w:t>few</w:t>
            </w:r>
            <w:r w:rsidRPr="00FA4C62">
              <w:rPr>
                <w:rFonts w:ascii="Arial" w:hAnsi="Arial" w:cs="Arial"/>
                <w:spacing w:val="-6"/>
                <w:sz w:val="20"/>
                <w:szCs w:val="20"/>
              </w:rPr>
              <w:t xml:space="preserve"> </w:t>
            </w:r>
            <w:r w:rsidRPr="00FA4C62">
              <w:rPr>
                <w:rFonts w:ascii="Arial" w:hAnsi="Arial" w:cs="Arial"/>
                <w:sz w:val="20"/>
                <w:szCs w:val="20"/>
              </w:rPr>
              <w:t>suggestions</w:t>
            </w:r>
            <w:r w:rsidRPr="00FA4C62">
              <w:rPr>
                <w:rFonts w:ascii="Arial" w:hAnsi="Arial" w:cs="Arial"/>
                <w:spacing w:val="-5"/>
                <w:sz w:val="20"/>
                <w:szCs w:val="20"/>
              </w:rPr>
              <w:t xml:space="preserve"> </w:t>
            </w:r>
            <w:r w:rsidRPr="00FA4C62">
              <w:rPr>
                <w:rFonts w:ascii="Arial" w:hAnsi="Arial" w:cs="Arial"/>
                <w:sz w:val="20"/>
                <w:szCs w:val="20"/>
              </w:rPr>
              <w:t>are</w:t>
            </w:r>
            <w:r w:rsidRPr="00FA4C62">
              <w:rPr>
                <w:rFonts w:ascii="Arial" w:hAnsi="Arial" w:cs="Arial"/>
                <w:spacing w:val="-4"/>
                <w:sz w:val="20"/>
                <w:szCs w:val="20"/>
              </w:rPr>
              <w:t xml:space="preserve"> </w:t>
            </w:r>
            <w:r w:rsidRPr="00FA4C62">
              <w:rPr>
                <w:rFonts w:ascii="Arial" w:hAnsi="Arial" w:cs="Arial"/>
                <w:sz w:val="20"/>
                <w:szCs w:val="20"/>
              </w:rPr>
              <w:t>given</w:t>
            </w:r>
            <w:r w:rsidRPr="00FA4C62">
              <w:rPr>
                <w:rFonts w:ascii="Arial" w:hAnsi="Arial" w:cs="Arial"/>
                <w:spacing w:val="-1"/>
                <w:sz w:val="20"/>
                <w:szCs w:val="20"/>
              </w:rPr>
              <w:t xml:space="preserve"> </w:t>
            </w:r>
            <w:r w:rsidRPr="00FA4C62">
              <w:rPr>
                <w:rFonts w:ascii="Arial" w:hAnsi="Arial" w:cs="Arial"/>
                <w:sz w:val="20"/>
                <w:szCs w:val="20"/>
              </w:rPr>
              <w:t>in</w:t>
            </w:r>
            <w:r w:rsidRPr="00FA4C62">
              <w:rPr>
                <w:rFonts w:ascii="Arial" w:hAnsi="Arial" w:cs="Arial"/>
                <w:spacing w:val="-5"/>
                <w:sz w:val="20"/>
                <w:szCs w:val="20"/>
              </w:rPr>
              <w:t xml:space="preserve"> </w:t>
            </w:r>
            <w:r w:rsidRPr="00FA4C62">
              <w:rPr>
                <w:rFonts w:ascii="Arial" w:hAnsi="Arial" w:cs="Arial"/>
                <w:sz w:val="20"/>
                <w:szCs w:val="20"/>
              </w:rPr>
              <w:t>general</w:t>
            </w:r>
            <w:r w:rsidRPr="00FA4C62">
              <w:rPr>
                <w:rFonts w:ascii="Arial" w:hAnsi="Arial" w:cs="Arial"/>
                <w:spacing w:val="-3"/>
                <w:sz w:val="20"/>
                <w:szCs w:val="20"/>
              </w:rPr>
              <w:t xml:space="preserve"> </w:t>
            </w:r>
            <w:r w:rsidRPr="00FA4C62">
              <w:rPr>
                <w:rFonts w:ascii="Arial" w:hAnsi="Arial" w:cs="Arial"/>
                <w:sz w:val="20"/>
                <w:szCs w:val="20"/>
              </w:rPr>
              <w:t>comments</w:t>
            </w:r>
            <w:r w:rsidRPr="00FA4C62">
              <w:rPr>
                <w:rFonts w:ascii="Arial" w:hAnsi="Arial" w:cs="Arial"/>
                <w:spacing w:val="-4"/>
                <w:sz w:val="20"/>
                <w:szCs w:val="20"/>
              </w:rPr>
              <w:t xml:space="preserve"> </w:t>
            </w:r>
            <w:r w:rsidRPr="00FA4C62">
              <w:rPr>
                <w:rFonts w:ascii="Arial" w:hAnsi="Arial" w:cs="Arial"/>
                <w:sz w:val="20"/>
                <w:szCs w:val="20"/>
              </w:rPr>
              <w:t>to</w:t>
            </w:r>
            <w:r w:rsidRPr="00FA4C62">
              <w:rPr>
                <w:rFonts w:ascii="Arial" w:hAnsi="Arial" w:cs="Arial"/>
                <w:spacing w:val="-3"/>
                <w:sz w:val="20"/>
                <w:szCs w:val="20"/>
              </w:rPr>
              <w:t xml:space="preserve"> </w:t>
            </w:r>
            <w:r w:rsidRPr="00FA4C62">
              <w:rPr>
                <w:rFonts w:ascii="Arial" w:hAnsi="Arial" w:cs="Arial"/>
                <w:sz w:val="20"/>
                <w:szCs w:val="20"/>
              </w:rPr>
              <w:t>support</w:t>
            </w:r>
            <w:r w:rsidRPr="00FA4C62">
              <w:rPr>
                <w:rFonts w:ascii="Arial" w:hAnsi="Arial" w:cs="Arial"/>
                <w:spacing w:val="-5"/>
                <w:sz w:val="20"/>
                <w:szCs w:val="20"/>
              </w:rPr>
              <w:t xml:space="preserve"> </w:t>
            </w:r>
            <w:r w:rsidRPr="00FA4C62">
              <w:rPr>
                <w:rFonts w:ascii="Arial" w:hAnsi="Arial" w:cs="Arial"/>
                <w:sz w:val="20"/>
                <w:szCs w:val="20"/>
              </w:rPr>
              <w:t>the claims made in the manuscript.</w:t>
            </w:r>
          </w:p>
          <w:p w14:paraId="2F397683" w14:textId="77777777" w:rsidR="00010A97" w:rsidRPr="00FA4C62" w:rsidRDefault="005C0C33">
            <w:pPr>
              <w:pStyle w:val="TableParagraph"/>
              <w:spacing w:line="230" w:lineRule="exact"/>
              <w:rPr>
                <w:rFonts w:ascii="Arial" w:hAnsi="Arial" w:cs="Arial"/>
                <w:sz w:val="20"/>
                <w:szCs w:val="20"/>
              </w:rPr>
            </w:pPr>
            <w:r w:rsidRPr="00FA4C62">
              <w:rPr>
                <w:rFonts w:ascii="Arial" w:hAnsi="Arial" w:cs="Arial"/>
                <w:sz w:val="20"/>
                <w:szCs w:val="20"/>
              </w:rPr>
              <w:t>Authors</w:t>
            </w:r>
            <w:r w:rsidRPr="00FA4C62">
              <w:rPr>
                <w:rFonts w:ascii="Arial" w:hAnsi="Arial" w:cs="Arial"/>
                <w:spacing w:val="-6"/>
                <w:sz w:val="20"/>
                <w:szCs w:val="20"/>
              </w:rPr>
              <w:t xml:space="preserve"> </w:t>
            </w:r>
            <w:r w:rsidRPr="00FA4C62">
              <w:rPr>
                <w:rFonts w:ascii="Arial" w:hAnsi="Arial" w:cs="Arial"/>
                <w:sz w:val="20"/>
                <w:szCs w:val="20"/>
              </w:rPr>
              <w:t>are</w:t>
            </w:r>
            <w:r w:rsidRPr="00FA4C62">
              <w:rPr>
                <w:rFonts w:ascii="Arial" w:hAnsi="Arial" w:cs="Arial"/>
                <w:spacing w:val="-5"/>
                <w:sz w:val="20"/>
                <w:szCs w:val="20"/>
              </w:rPr>
              <w:t xml:space="preserve"> </w:t>
            </w:r>
            <w:r w:rsidRPr="00FA4C62">
              <w:rPr>
                <w:rFonts w:ascii="Arial" w:hAnsi="Arial" w:cs="Arial"/>
                <w:sz w:val="20"/>
                <w:szCs w:val="20"/>
              </w:rPr>
              <w:t>also</w:t>
            </w:r>
            <w:r w:rsidRPr="00FA4C62">
              <w:rPr>
                <w:rFonts w:ascii="Arial" w:hAnsi="Arial" w:cs="Arial"/>
                <w:spacing w:val="-5"/>
                <w:sz w:val="20"/>
                <w:szCs w:val="20"/>
              </w:rPr>
              <w:t xml:space="preserve"> </w:t>
            </w:r>
            <w:r w:rsidRPr="00FA4C62">
              <w:rPr>
                <w:rFonts w:ascii="Arial" w:hAnsi="Arial" w:cs="Arial"/>
                <w:sz w:val="20"/>
                <w:szCs w:val="20"/>
              </w:rPr>
              <w:t>advised</w:t>
            </w:r>
            <w:r w:rsidRPr="00FA4C62">
              <w:rPr>
                <w:rFonts w:ascii="Arial" w:hAnsi="Arial" w:cs="Arial"/>
                <w:spacing w:val="-4"/>
                <w:sz w:val="20"/>
                <w:szCs w:val="20"/>
              </w:rPr>
              <w:t xml:space="preserve"> </w:t>
            </w:r>
            <w:r w:rsidRPr="00FA4C62">
              <w:rPr>
                <w:rFonts w:ascii="Arial" w:hAnsi="Arial" w:cs="Arial"/>
                <w:sz w:val="20"/>
                <w:szCs w:val="20"/>
              </w:rPr>
              <w:t>to</w:t>
            </w:r>
            <w:r w:rsidRPr="00FA4C62">
              <w:rPr>
                <w:rFonts w:ascii="Arial" w:hAnsi="Arial" w:cs="Arial"/>
                <w:spacing w:val="-4"/>
                <w:sz w:val="20"/>
                <w:szCs w:val="20"/>
              </w:rPr>
              <w:t xml:space="preserve"> </w:t>
            </w:r>
            <w:r w:rsidRPr="00FA4C62">
              <w:rPr>
                <w:rFonts w:ascii="Arial" w:hAnsi="Arial" w:cs="Arial"/>
                <w:sz w:val="20"/>
                <w:szCs w:val="20"/>
              </w:rPr>
              <w:t>add</w:t>
            </w:r>
            <w:r w:rsidRPr="00FA4C62">
              <w:rPr>
                <w:rFonts w:ascii="Arial" w:hAnsi="Arial" w:cs="Arial"/>
                <w:spacing w:val="-4"/>
                <w:sz w:val="20"/>
                <w:szCs w:val="20"/>
              </w:rPr>
              <w:t xml:space="preserve"> </w:t>
            </w:r>
            <w:r w:rsidRPr="00FA4C62">
              <w:rPr>
                <w:rFonts w:ascii="Arial" w:hAnsi="Arial" w:cs="Arial"/>
                <w:sz w:val="20"/>
                <w:szCs w:val="20"/>
              </w:rPr>
              <w:t>more</w:t>
            </w:r>
            <w:r w:rsidRPr="00FA4C62">
              <w:rPr>
                <w:rFonts w:ascii="Arial" w:hAnsi="Arial" w:cs="Arial"/>
                <w:spacing w:val="-5"/>
                <w:sz w:val="20"/>
                <w:szCs w:val="20"/>
              </w:rPr>
              <w:t xml:space="preserve"> </w:t>
            </w:r>
            <w:r w:rsidRPr="00FA4C62">
              <w:rPr>
                <w:rFonts w:ascii="Arial" w:hAnsi="Arial" w:cs="Arial"/>
                <w:sz w:val="20"/>
                <w:szCs w:val="20"/>
              </w:rPr>
              <w:t>relevant works</w:t>
            </w:r>
            <w:r w:rsidRPr="00FA4C62">
              <w:rPr>
                <w:rFonts w:ascii="Arial" w:hAnsi="Arial" w:cs="Arial"/>
                <w:spacing w:val="-5"/>
                <w:sz w:val="20"/>
                <w:szCs w:val="20"/>
              </w:rPr>
              <w:t xml:space="preserve"> </w:t>
            </w:r>
            <w:r w:rsidRPr="00FA4C62">
              <w:rPr>
                <w:rFonts w:ascii="Arial" w:hAnsi="Arial" w:cs="Arial"/>
                <w:sz w:val="20"/>
                <w:szCs w:val="20"/>
              </w:rPr>
              <w:t>to</w:t>
            </w:r>
            <w:r w:rsidRPr="00FA4C62">
              <w:rPr>
                <w:rFonts w:ascii="Arial" w:hAnsi="Arial" w:cs="Arial"/>
                <w:spacing w:val="-2"/>
                <w:sz w:val="20"/>
                <w:szCs w:val="20"/>
              </w:rPr>
              <w:t xml:space="preserve"> </w:t>
            </w:r>
            <w:r w:rsidRPr="00FA4C62">
              <w:rPr>
                <w:rFonts w:ascii="Arial" w:hAnsi="Arial" w:cs="Arial"/>
                <w:sz w:val="20"/>
                <w:szCs w:val="20"/>
              </w:rPr>
              <w:t>make</w:t>
            </w:r>
            <w:r w:rsidRPr="00FA4C62">
              <w:rPr>
                <w:rFonts w:ascii="Arial" w:hAnsi="Arial" w:cs="Arial"/>
                <w:spacing w:val="-5"/>
                <w:sz w:val="20"/>
                <w:szCs w:val="20"/>
              </w:rPr>
              <w:t xml:space="preserve"> </w:t>
            </w:r>
            <w:r w:rsidRPr="00FA4C62">
              <w:rPr>
                <w:rFonts w:ascii="Arial" w:hAnsi="Arial" w:cs="Arial"/>
                <w:sz w:val="20"/>
                <w:szCs w:val="20"/>
              </w:rPr>
              <w:t>the manuscript impactful.</w:t>
            </w:r>
          </w:p>
        </w:tc>
        <w:tc>
          <w:tcPr>
            <w:tcW w:w="4014" w:type="dxa"/>
          </w:tcPr>
          <w:p w14:paraId="4A845143" w14:textId="57AE82F1" w:rsidR="00010A97" w:rsidRPr="00FA4C62" w:rsidRDefault="006F2CC5">
            <w:pPr>
              <w:pStyle w:val="TableParagraph"/>
              <w:ind w:left="0"/>
              <w:rPr>
                <w:rFonts w:ascii="Arial" w:hAnsi="Arial" w:cs="Arial"/>
                <w:sz w:val="20"/>
                <w:szCs w:val="20"/>
              </w:rPr>
            </w:pPr>
            <w:r w:rsidRPr="00FA4C62">
              <w:rPr>
                <w:rFonts w:ascii="Arial" w:hAnsi="Arial" w:cs="Arial"/>
                <w:sz w:val="20"/>
                <w:szCs w:val="20"/>
              </w:rPr>
              <w:t xml:space="preserve"> </w:t>
            </w:r>
            <w:r w:rsidR="00D94825" w:rsidRPr="00FA4C62">
              <w:rPr>
                <w:rFonts w:ascii="Arial" w:hAnsi="Arial" w:cs="Arial"/>
                <w:sz w:val="20"/>
                <w:szCs w:val="20"/>
              </w:rPr>
              <w:t>I have added several recent and relevant references to support the claims and improve the impact of the manuscript. The references are now organized alphabetically as per journal guidelines.</w:t>
            </w:r>
          </w:p>
        </w:tc>
      </w:tr>
    </w:tbl>
    <w:p w14:paraId="78DBE428" w14:textId="77777777" w:rsidR="00010A97" w:rsidRPr="00FA4C62" w:rsidRDefault="00010A97">
      <w:pPr>
        <w:pStyle w:val="TableParagraph"/>
        <w:rPr>
          <w:rFonts w:ascii="Arial" w:hAnsi="Arial" w:cs="Arial"/>
          <w:sz w:val="20"/>
          <w:szCs w:val="20"/>
        </w:rPr>
        <w:sectPr w:rsidR="00010A97" w:rsidRPr="00FA4C62">
          <w:pgSz w:w="15840" w:h="12240" w:orient="landscape"/>
          <w:pgMar w:top="1380" w:right="1080" w:bottom="280" w:left="1080" w:header="720" w:footer="720" w:gutter="0"/>
          <w:cols w:space="720"/>
        </w:sectPr>
      </w:pPr>
    </w:p>
    <w:p w14:paraId="26CCC4A6" w14:textId="77777777" w:rsidR="00010A97" w:rsidRPr="00FA4C62" w:rsidRDefault="00010A97">
      <w:pPr>
        <w:pStyle w:val="BodyText"/>
        <w:spacing w:before="221"/>
        <w:rPr>
          <w:rFonts w:ascii="Arial" w:hAnsi="Arial" w:cs="Arial"/>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1"/>
        <w:gridCol w:w="4014"/>
      </w:tblGrid>
      <w:tr w:rsidR="00010A97" w:rsidRPr="00FA4C62" w14:paraId="070FB1E2" w14:textId="77777777">
        <w:trPr>
          <w:trHeight w:val="921"/>
        </w:trPr>
        <w:tc>
          <w:tcPr>
            <w:tcW w:w="3334" w:type="dxa"/>
          </w:tcPr>
          <w:p w14:paraId="18A0E05C" w14:textId="77777777" w:rsidR="00010A97" w:rsidRPr="00FA4C62" w:rsidRDefault="005C0C33">
            <w:pPr>
              <w:pStyle w:val="TableParagraph"/>
              <w:ind w:left="468" w:right="185"/>
              <w:rPr>
                <w:rFonts w:ascii="Arial" w:hAnsi="Arial" w:cs="Arial"/>
                <w:b/>
                <w:sz w:val="20"/>
                <w:szCs w:val="20"/>
              </w:rPr>
            </w:pPr>
            <w:r w:rsidRPr="00FA4C62">
              <w:rPr>
                <w:rFonts w:ascii="Arial" w:hAnsi="Arial" w:cs="Arial"/>
                <w:b/>
                <w:sz w:val="20"/>
                <w:szCs w:val="20"/>
              </w:rPr>
              <w:t>Is</w:t>
            </w:r>
            <w:r w:rsidRPr="00FA4C62">
              <w:rPr>
                <w:rFonts w:ascii="Arial" w:hAnsi="Arial" w:cs="Arial"/>
                <w:b/>
                <w:spacing w:val="-13"/>
                <w:sz w:val="20"/>
                <w:szCs w:val="20"/>
              </w:rPr>
              <w:t xml:space="preserve"> </w:t>
            </w:r>
            <w:r w:rsidRPr="00FA4C62">
              <w:rPr>
                <w:rFonts w:ascii="Arial" w:hAnsi="Arial" w:cs="Arial"/>
                <w:b/>
                <w:sz w:val="20"/>
                <w:szCs w:val="20"/>
              </w:rPr>
              <w:t>the</w:t>
            </w:r>
            <w:r w:rsidRPr="00FA4C62">
              <w:rPr>
                <w:rFonts w:ascii="Arial" w:hAnsi="Arial" w:cs="Arial"/>
                <w:b/>
                <w:spacing w:val="-12"/>
                <w:sz w:val="20"/>
                <w:szCs w:val="20"/>
              </w:rPr>
              <w:t xml:space="preserve"> </w:t>
            </w:r>
            <w:r w:rsidRPr="00FA4C62">
              <w:rPr>
                <w:rFonts w:ascii="Arial" w:hAnsi="Arial" w:cs="Arial"/>
                <w:b/>
                <w:sz w:val="20"/>
                <w:szCs w:val="20"/>
              </w:rPr>
              <w:t>language/English</w:t>
            </w:r>
            <w:r w:rsidRPr="00FA4C62">
              <w:rPr>
                <w:rFonts w:ascii="Arial" w:hAnsi="Arial" w:cs="Arial"/>
                <w:b/>
                <w:spacing w:val="-13"/>
                <w:sz w:val="20"/>
                <w:szCs w:val="20"/>
              </w:rPr>
              <w:t xml:space="preserve"> </w:t>
            </w:r>
            <w:r w:rsidRPr="00FA4C62">
              <w:rPr>
                <w:rFonts w:ascii="Arial" w:hAnsi="Arial" w:cs="Arial"/>
                <w:b/>
                <w:sz w:val="20"/>
                <w:szCs w:val="20"/>
              </w:rPr>
              <w:t>quality of the article suitable for scholarly communications?</w:t>
            </w:r>
          </w:p>
        </w:tc>
        <w:tc>
          <w:tcPr>
            <w:tcW w:w="5831" w:type="dxa"/>
          </w:tcPr>
          <w:p w14:paraId="6ECBEAE8" w14:textId="77777777" w:rsidR="00010A97" w:rsidRPr="00FA4C62" w:rsidRDefault="005C0C33">
            <w:pPr>
              <w:pStyle w:val="TableParagraph"/>
              <w:spacing w:line="223" w:lineRule="exact"/>
              <w:rPr>
                <w:rFonts w:ascii="Arial" w:hAnsi="Arial" w:cs="Arial"/>
                <w:sz w:val="20"/>
                <w:szCs w:val="20"/>
              </w:rPr>
            </w:pPr>
            <w:r w:rsidRPr="00FA4C62">
              <w:rPr>
                <w:rFonts w:ascii="Arial" w:hAnsi="Arial" w:cs="Arial"/>
                <w:spacing w:val="-4"/>
                <w:sz w:val="20"/>
                <w:szCs w:val="20"/>
              </w:rPr>
              <w:t>Yes,</w:t>
            </w:r>
          </w:p>
          <w:p w14:paraId="1FFFBD0B" w14:textId="77777777" w:rsidR="00010A97" w:rsidRPr="00FA4C62" w:rsidRDefault="005C0C33">
            <w:pPr>
              <w:pStyle w:val="TableParagraph"/>
              <w:rPr>
                <w:rFonts w:ascii="Arial" w:hAnsi="Arial" w:cs="Arial"/>
                <w:sz w:val="20"/>
                <w:szCs w:val="20"/>
              </w:rPr>
            </w:pPr>
            <w:r w:rsidRPr="00FA4C62">
              <w:rPr>
                <w:rFonts w:ascii="Arial" w:hAnsi="Arial" w:cs="Arial"/>
                <w:sz w:val="20"/>
                <w:szCs w:val="20"/>
              </w:rPr>
              <w:t>But</w:t>
            </w:r>
            <w:r w:rsidRPr="00FA4C62">
              <w:rPr>
                <w:rFonts w:ascii="Arial" w:hAnsi="Arial" w:cs="Arial"/>
                <w:spacing w:val="-4"/>
                <w:sz w:val="20"/>
                <w:szCs w:val="20"/>
              </w:rPr>
              <w:t xml:space="preserve"> </w:t>
            </w:r>
            <w:r w:rsidRPr="00FA4C62">
              <w:rPr>
                <w:rFonts w:ascii="Arial" w:hAnsi="Arial" w:cs="Arial"/>
                <w:sz w:val="20"/>
                <w:szCs w:val="20"/>
              </w:rPr>
              <w:t>few</w:t>
            </w:r>
            <w:r w:rsidRPr="00FA4C62">
              <w:rPr>
                <w:rFonts w:ascii="Arial" w:hAnsi="Arial" w:cs="Arial"/>
                <w:spacing w:val="-6"/>
                <w:sz w:val="20"/>
                <w:szCs w:val="20"/>
              </w:rPr>
              <w:t xml:space="preserve"> </w:t>
            </w:r>
            <w:r w:rsidRPr="00FA4C62">
              <w:rPr>
                <w:rFonts w:ascii="Arial" w:hAnsi="Arial" w:cs="Arial"/>
                <w:sz w:val="20"/>
                <w:szCs w:val="20"/>
              </w:rPr>
              <w:t>suggestions</w:t>
            </w:r>
            <w:r w:rsidRPr="00FA4C62">
              <w:rPr>
                <w:rFonts w:ascii="Arial" w:hAnsi="Arial" w:cs="Arial"/>
                <w:spacing w:val="-6"/>
                <w:sz w:val="20"/>
                <w:szCs w:val="20"/>
              </w:rPr>
              <w:t xml:space="preserve"> </w:t>
            </w:r>
            <w:r w:rsidRPr="00FA4C62">
              <w:rPr>
                <w:rFonts w:ascii="Arial" w:hAnsi="Arial" w:cs="Arial"/>
                <w:sz w:val="20"/>
                <w:szCs w:val="20"/>
              </w:rPr>
              <w:t>are</w:t>
            </w:r>
            <w:r w:rsidRPr="00FA4C62">
              <w:rPr>
                <w:rFonts w:ascii="Arial" w:hAnsi="Arial" w:cs="Arial"/>
                <w:spacing w:val="-4"/>
                <w:sz w:val="20"/>
                <w:szCs w:val="20"/>
              </w:rPr>
              <w:t xml:space="preserve"> </w:t>
            </w:r>
            <w:r w:rsidRPr="00FA4C62">
              <w:rPr>
                <w:rFonts w:ascii="Arial" w:hAnsi="Arial" w:cs="Arial"/>
                <w:sz w:val="20"/>
                <w:szCs w:val="20"/>
              </w:rPr>
              <w:t>given</w:t>
            </w:r>
            <w:r w:rsidRPr="00FA4C62">
              <w:rPr>
                <w:rFonts w:ascii="Arial" w:hAnsi="Arial" w:cs="Arial"/>
                <w:spacing w:val="-2"/>
                <w:sz w:val="20"/>
                <w:szCs w:val="20"/>
              </w:rPr>
              <w:t xml:space="preserve"> </w:t>
            </w:r>
            <w:r w:rsidRPr="00FA4C62">
              <w:rPr>
                <w:rFonts w:ascii="Arial" w:hAnsi="Arial" w:cs="Arial"/>
                <w:sz w:val="20"/>
                <w:szCs w:val="20"/>
              </w:rPr>
              <w:t>in</w:t>
            </w:r>
            <w:r w:rsidRPr="00FA4C62">
              <w:rPr>
                <w:rFonts w:ascii="Arial" w:hAnsi="Arial" w:cs="Arial"/>
                <w:spacing w:val="-5"/>
                <w:sz w:val="20"/>
                <w:szCs w:val="20"/>
              </w:rPr>
              <w:t xml:space="preserve"> </w:t>
            </w:r>
            <w:r w:rsidRPr="00FA4C62">
              <w:rPr>
                <w:rFonts w:ascii="Arial" w:hAnsi="Arial" w:cs="Arial"/>
                <w:sz w:val="20"/>
                <w:szCs w:val="20"/>
              </w:rPr>
              <w:t>general</w:t>
            </w:r>
            <w:r w:rsidRPr="00FA4C62">
              <w:rPr>
                <w:rFonts w:ascii="Arial" w:hAnsi="Arial" w:cs="Arial"/>
                <w:spacing w:val="-4"/>
                <w:sz w:val="20"/>
                <w:szCs w:val="20"/>
              </w:rPr>
              <w:t xml:space="preserve"> </w:t>
            </w:r>
            <w:r w:rsidRPr="00FA4C62">
              <w:rPr>
                <w:rFonts w:ascii="Arial" w:hAnsi="Arial" w:cs="Arial"/>
                <w:spacing w:val="-2"/>
                <w:sz w:val="20"/>
                <w:szCs w:val="20"/>
              </w:rPr>
              <w:t>comments.</w:t>
            </w:r>
          </w:p>
        </w:tc>
        <w:tc>
          <w:tcPr>
            <w:tcW w:w="4014" w:type="dxa"/>
          </w:tcPr>
          <w:p w14:paraId="31042517" w14:textId="6A2E4749" w:rsidR="00010A97" w:rsidRPr="00FA4C62" w:rsidRDefault="006F2CC5">
            <w:pPr>
              <w:pStyle w:val="TableParagraph"/>
              <w:ind w:left="0"/>
              <w:rPr>
                <w:rFonts w:ascii="Arial" w:hAnsi="Arial" w:cs="Arial"/>
                <w:sz w:val="20"/>
                <w:szCs w:val="20"/>
              </w:rPr>
            </w:pPr>
            <w:r w:rsidRPr="00FA4C62">
              <w:rPr>
                <w:rFonts w:ascii="Arial" w:hAnsi="Arial" w:cs="Arial"/>
                <w:sz w:val="20"/>
                <w:szCs w:val="20"/>
              </w:rPr>
              <w:t xml:space="preserve"> </w:t>
            </w:r>
            <w:r w:rsidR="00D94825" w:rsidRPr="00FA4C62">
              <w:rPr>
                <w:rFonts w:ascii="Arial" w:hAnsi="Arial" w:cs="Arial"/>
                <w:sz w:val="20"/>
                <w:szCs w:val="20"/>
              </w:rPr>
              <w:t>The manuscript has been carefully revised for language and clarity. All suggested corrections have been implemented.</w:t>
            </w:r>
          </w:p>
        </w:tc>
      </w:tr>
      <w:tr w:rsidR="00010A97" w:rsidRPr="00FA4C62" w14:paraId="0ED824C1" w14:textId="77777777">
        <w:trPr>
          <w:trHeight w:val="7820"/>
        </w:trPr>
        <w:tc>
          <w:tcPr>
            <w:tcW w:w="3334" w:type="dxa"/>
          </w:tcPr>
          <w:p w14:paraId="0027EC5E" w14:textId="77777777" w:rsidR="00010A97" w:rsidRPr="00FA4C62" w:rsidRDefault="005C0C33">
            <w:pPr>
              <w:pStyle w:val="TableParagraph"/>
              <w:spacing w:line="223" w:lineRule="exact"/>
              <w:rPr>
                <w:rFonts w:ascii="Arial" w:hAnsi="Arial" w:cs="Arial"/>
                <w:sz w:val="20"/>
                <w:szCs w:val="20"/>
              </w:rPr>
            </w:pPr>
            <w:r w:rsidRPr="00FA4C62">
              <w:rPr>
                <w:rFonts w:ascii="Arial" w:hAnsi="Arial" w:cs="Arial"/>
                <w:b/>
                <w:spacing w:val="-2"/>
                <w:sz w:val="20"/>
                <w:szCs w:val="20"/>
                <w:u w:val="single"/>
              </w:rPr>
              <w:t>Optional/General</w:t>
            </w:r>
            <w:r w:rsidRPr="00FA4C62">
              <w:rPr>
                <w:rFonts w:ascii="Arial" w:hAnsi="Arial" w:cs="Arial"/>
                <w:b/>
                <w:spacing w:val="18"/>
                <w:sz w:val="20"/>
                <w:szCs w:val="20"/>
              </w:rPr>
              <w:t xml:space="preserve"> </w:t>
            </w:r>
            <w:r w:rsidRPr="00FA4C62">
              <w:rPr>
                <w:rFonts w:ascii="Arial" w:hAnsi="Arial" w:cs="Arial"/>
                <w:spacing w:val="-2"/>
                <w:sz w:val="20"/>
                <w:szCs w:val="20"/>
              </w:rPr>
              <w:t>comments</w:t>
            </w:r>
          </w:p>
        </w:tc>
        <w:tc>
          <w:tcPr>
            <w:tcW w:w="5831" w:type="dxa"/>
          </w:tcPr>
          <w:p w14:paraId="16A38DA5" w14:textId="77777777" w:rsidR="00010A97" w:rsidRPr="00FA4C62" w:rsidRDefault="005C0C33">
            <w:pPr>
              <w:pStyle w:val="TableParagraph"/>
              <w:spacing w:line="223" w:lineRule="exact"/>
              <w:rPr>
                <w:rFonts w:ascii="Arial" w:hAnsi="Arial" w:cs="Arial"/>
                <w:sz w:val="20"/>
                <w:szCs w:val="20"/>
              </w:rPr>
            </w:pPr>
            <w:r w:rsidRPr="00FA4C62">
              <w:rPr>
                <w:rFonts w:ascii="Arial" w:hAnsi="Arial" w:cs="Arial"/>
                <w:sz w:val="20"/>
                <w:szCs w:val="20"/>
              </w:rPr>
              <w:t>Consider</w:t>
            </w:r>
            <w:r w:rsidRPr="00FA4C62">
              <w:rPr>
                <w:rFonts w:ascii="Arial" w:hAnsi="Arial" w:cs="Arial"/>
                <w:spacing w:val="-3"/>
                <w:sz w:val="20"/>
                <w:szCs w:val="20"/>
              </w:rPr>
              <w:t xml:space="preserve"> </w:t>
            </w:r>
            <w:r w:rsidRPr="00FA4C62">
              <w:rPr>
                <w:rFonts w:ascii="Arial" w:hAnsi="Arial" w:cs="Arial"/>
                <w:color w:val="000000"/>
                <w:sz w:val="20"/>
                <w:szCs w:val="20"/>
                <w:highlight w:val="red"/>
              </w:rPr>
              <w:t>red</w:t>
            </w:r>
            <w:r w:rsidRPr="00FA4C62">
              <w:rPr>
                <w:rFonts w:ascii="Arial" w:hAnsi="Arial" w:cs="Arial"/>
                <w:color w:val="000000"/>
                <w:spacing w:val="-3"/>
                <w:sz w:val="20"/>
                <w:szCs w:val="20"/>
                <w:highlight w:val="red"/>
              </w:rPr>
              <w:t xml:space="preserve"> </w:t>
            </w:r>
            <w:r w:rsidRPr="00FA4C62">
              <w:rPr>
                <w:rFonts w:ascii="Arial" w:hAnsi="Arial" w:cs="Arial"/>
                <w:color w:val="000000"/>
                <w:sz w:val="20"/>
                <w:szCs w:val="20"/>
                <w:highlight w:val="red"/>
              </w:rPr>
              <w:t>as</w:t>
            </w:r>
            <w:r w:rsidRPr="00FA4C62">
              <w:rPr>
                <w:rFonts w:ascii="Arial" w:hAnsi="Arial" w:cs="Arial"/>
                <w:color w:val="000000"/>
                <w:spacing w:val="-5"/>
                <w:sz w:val="20"/>
                <w:szCs w:val="20"/>
                <w:highlight w:val="red"/>
              </w:rPr>
              <w:t xml:space="preserve"> </w:t>
            </w:r>
            <w:r w:rsidRPr="00FA4C62">
              <w:rPr>
                <w:rFonts w:ascii="Arial" w:hAnsi="Arial" w:cs="Arial"/>
                <w:color w:val="000000"/>
                <w:sz w:val="20"/>
                <w:szCs w:val="20"/>
                <w:highlight w:val="red"/>
              </w:rPr>
              <w:t>deletion</w:t>
            </w:r>
            <w:r w:rsidRPr="00FA4C62">
              <w:rPr>
                <w:rFonts w:ascii="Arial" w:hAnsi="Arial" w:cs="Arial"/>
                <w:color w:val="000000"/>
                <w:spacing w:val="-4"/>
                <w:sz w:val="20"/>
                <w:szCs w:val="20"/>
              </w:rPr>
              <w:t xml:space="preserve"> </w:t>
            </w:r>
            <w:r w:rsidRPr="00FA4C62">
              <w:rPr>
                <w:rFonts w:ascii="Arial" w:hAnsi="Arial" w:cs="Arial"/>
                <w:color w:val="000000"/>
                <w:sz w:val="20"/>
                <w:szCs w:val="20"/>
              </w:rPr>
              <w:t>and</w:t>
            </w:r>
            <w:r w:rsidRPr="00FA4C62">
              <w:rPr>
                <w:rFonts w:ascii="Arial" w:hAnsi="Arial" w:cs="Arial"/>
                <w:color w:val="000000"/>
                <w:spacing w:val="-3"/>
                <w:sz w:val="20"/>
                <w:szCs w:val="20"/>
              </w:rPr>
              <w:t xml:space="preserve"> </w:t>
            </w:r>
            <w:r w:rsidRPr="00FA4C62">
              <w:rPr>
                <w:rFonts w:ascii="Arial" w:hAnsi="Arial" w:cs="Arial"/>
                <w:color w:val="000000"/>
                <w:sz w:val="20"/>
                <w:szCs w:val="20"/>
                <w:highlight w:val="green"/>
              </w:rPr>
              <w:t>green</w:t>
            </w:r>
            <w:r w:rsidRPr="00FA4C62">
              <w:rPr>
                <w:rFonts w:ascii="Arial" w:hAnsi="Arial" w:cs="Arial"/>
                <w:color w:val="000000"/>
                <w:spacing w:val="-5"/>
                <w:sz w:val="20"/>
                <w:szCs w:val="20"/>
                <w:highlight w:val="green"/>
              </w:rPr>
              <w:t xml:space="preserve"> </w:t>
            </w:r>
            <w:r w:rsidRPr="00FA4C62">
              <w:rPr>
                <w:rFonts w:ascii="Arial" w:hAnsi="Arial" w:cs="Arial"/>
                <w:color w:val="000000"/>
                <w:sz w:val="20"/>
                <w:szCs w:val="20"/>
                <w:highlight w:val="green"/>
              </w:rPr>
              <w:t>as</w:t>
            </w:r>
            <w:r w:rsidRPr="00FA4C62">
              <w:rPr>
                <w:rFonts w:ascii="Arial" w:hAnsi="Arial" w:cs="Arial"/>
                <w:color w:val="000000"/>
                <w:spacing w:val="-5"/>
                <w:sz w:val="20"/>
                <w:szCs w:val="20"/>
                <w:highlight w:val="green"/>
              </w:rPr>
              <w:t xml:space="preserve"> </w:t>
            </w:r>
            <w:r w:rsidRPr="00FA4C62">
              <w:rPr>
                <w:rFonts w:ascii="Arial" w:hAnsi="Arial" w:cs="Arial"/>
                <w:color w:val="000000"/>
                <w:spacing w:val="-2"/>
                <w:sz w:val="20"/>
                <w:szCs w:val="20"/>
                <w:highlight w:val="green"/>
              </w:rPr>
              <w:t>correction</w:t>
            </w:r>
          </w:p>
          <w:p w14:paraId="1B7DAEF7" w14:textId="77777777" w:rsidR="00010A97" w:rsidRPr="00FA4C62" w:rsidRDefault="005C0C33">
            <w:pPr>
              <w:pStyle w:val="TableParagraph"/>
              <w:spacing w:before="5" w:line="228" w:lineRule="exact"/>
              <w:rPr>
                <w:rFonts w:ascii="Arial" w:hAnsi="Arial" w:cs="Arial"/>
                <w:b/>
                <w:sz w:val="20"/>
                <w:szCs w:val="20"/>
              </w:rPr>
            </w:pPr>
            <w:r w:rsidRPr="00FA4C62">
              <w:rPr>
                <w:rFonts w:ascii="Arial" w:hAnsi="Arial" w:cs="Arial"/>
                <w:b/>
                <w:spacing w:val="-2"/>
                <w:sz w:val="20"/>
                <w:szCs w:val="20"/>
              </w:rPr>
              <w:t>Introduction</w:t>
            </w:r>
          </w:p>
          <w:p w14:paraId="3FADE82B" w14:textId="77777777" w:rsidR="00010A97" w:rsidRPr="00FA4C62" w:rsidRDefault="005C0C33">
            <w:pPr>
              <w:pStyle w:val="TableParagraph"/>
              <w:numPr>
                <w:ilvl w:val="0"/>
                <w:numId w:val="5"/>
              </w:numPr>
              <w:tabs>
                <w:tab w:val="left" w:pos="828"/>
              </w:tabs>
              <w:ind w:right="96"/>
              <w:jc w:val="both"/>
              <w:rPr>
                <w:rFonts w:ascii="Arial" w:hAnsi="Arial" w:cs="Arial"/>
                <w:sz w:val="20"/>
                <w:szCs w:val="20"/>
              </w:rPr>
            </w:pPr>
            <w:r w:rsidRPr="00FA4C62">
              <w:rPr>
                <w:rFonts w:ascii="Arial" w:hAnsi="Arial" w:cs="Arial"/>
                <w:sz w:val="20"/>
                <w:szCs w:val="20"/>
              </w:rPr>
              <w:t>It is advised to cite relevant work/s to support the claim</w:t>
            </w:r>
            <w:r w:rsidRPr="00FA4C62">
              <w:rPr>
                <w:rFonts w:ascii="Arial" w:hAnsi="Arial" w:cs="Arial"/>
                <w:spacing w:val="40"/>
                <w:sz w:val="20"/>
                <w:szCs w:val="20"/>
              </w:rPr>
              <w:t xml:space="preserve"> </w:t>
            </w:r>
            <w:r w:rsidRPr="00FA4C62">
              <w:rPr>
                <w:rFonts w:ascii="Arial" w:hAnsi="Arial" w:cs="Arial"/>
                <w:sz w:val="20"/>
                <w:szCs w:val="20"/>
              </w:rPr>
              <w:t>made in the statement “</w:t>
            </w:r>
            <w:r w:rsidRPr="00FA4C62">
              <w:rPr>
                <w:rFonts w:ascii="Arial" w:hAnsi="Arial" w:cs="Arial"/>
                <w:color w:val="202020"/>
                <w:sz w:val="20"/>
                <w:szCs w:val="20"/>
              </w:rPr>
              <w:t>The entry of agricultural pesticides into aquatic ecosystems has emerged as a serious environmental concern, especially in areas where intensive farming practices rely heavily on chemical inputs.</w:t>
            </w:r>
            <w:r w:rsidRPr="00FA4C62">
              <w:rPr>
                <w:rFonts w:ascii="Arial" w:hAnsi="Arial" w:cs="Arial"/>
                <w:sz w:val="20"/>
                <w:szCs w:val="20"/>
              </w:rPr>
              <w:t>” Suggestions are given as follows.</w:t>
            </w:r>
          </w:p>
          <w:p w14:paraId="0DB08CA5" w14:textId="77777777" w:rsidR="00010A97" w:rsidRPr="00FA4C62" w:rsidRDefault="005C0C33">
            <w:pPr>
              <w:pStyle w:val="TableParagraph"/>
              <w:tabs>
                <w:tab w:val="left" w:pos="1922"/>
                <w:tab w:val="left" w:pos="3681"/>
              </w:tabs>
              <w:spacing w:before="226"/>
              <w:ind w:left="744" w:right="92"/>
              <w:jc w:val="both"/>
              <w:rPr>
                <w:rFonts w:ascii="Arial" w:hAnsi="Arial" w:cs="Arial"/>
                <w:sz w:val="20"/>
                <w:szCs w:val="20"/>
              </w:rPr>
            </w:pPr>
            <w:proofErr w:type="spellStart"/>
            <w:r w:rsidRPr="00FA4C62">
              <w:rPr>
                <w:rFonts w:ascii="Arial" w:hAnsi="Arial" w:cs="Arial"/>
                <w:color w:val="212121"/>
                <w:sz w:val="20"/>
                <w:szCs w:val="20"/>
              </w:rPr>
              <w:t>Ganvir</w:t>
            </w:r>
            <w:proofErr w:type="spellEnd"/>
            <w:r w:rsidRPr="00FA4C62">
              <w:rPr>
                <w:rFonts w:ascii="Arial" w:hAnsi="Arial" w:cs="Arial"/>
                <w:color w:val="212121"/>
                <w:sz w:val="20"/>
                <w:szCs w:val="20"/>
              </w:rPr>
              <w:t xml:space="preserve">, P. S., &amp; </w:t>
            </w:r>
            <w:proofErr w:type="spellStart"/>
            <w:r w:rsidRPr="00FA4C62">
              <w:rPr>
                <w:rFonts w:ascii="Arial" w:hAnsi="Arial" w:cs="Arial"/>
                <w:color w:val="212121"/>
                <w:sz w:val="20"/>
                <w:szCs w:val="20"/>
              </w:rPr>
              <w:t>Guhey</w:t>
            </w:r>
            <w:proofErr w:type="spellEnd"/>
            <w:r w:rsidRPr="00FA4C62">
              <w:rPr>
                <w:rFonts w:ascii="Arial" w:hAnsi="Arial" w:cs="Arial"/>
                <w:color w:val="212121"/>
                <w:sz w:val="20"/>
                <w:szCs w:val="20"/>
              </w:rPr>
              <w:t xml:space="preserve">, R. (2022, June). Hydro-geochemical elucidation and its implications in the Wardha valley coalfields of central India. In </w:t>
            </w:r>
            <w:r w:rsidRPr="00FA4C62">
              <w:rPr>
                <w:rFonts w:ascii="Arial" w:hAnsi="Arial" w:cs="Arial"/>
                <w:i/>
                <w:color w:val="212121"/>
                <w:sz w:val="20"/>
                <w:szCs w:val="20"/>
              </w:rPr>
              <w:t xml:space="preserve">IOP Conference Series: Earth and Environmental Science </w:t>
            </w:r>
            <w:r w:rsidRPr="00FA4C62">
              <w:rPr>
                <w:rFonts w:ascii="Arial" w:hAnsi="Arial" w:cs="Arial"/>
                <w:color w:val="212121"/>
                <w:sz w:val="20"/>
                <w:szCs w:val="20"/>
              </w:rPr>
              <w:t xml:space="preserve">(Vol. 1032, No. 1, p. 012015). </w:t>
            </w:r>
            <w:r w:rsidRPr="00FA4C62">
              <w:rPr>
                <w:rFonts w:ascii="Arial" w:hAnsi="Arial" w:cs="Arial"/>
                <w:color w:val="212121"/>
                <w:spacing w:val="-4"/>
                <w:sz w:val="20"/>
                <w:szCs w:val="20"/>
              </w:rPr>
              <w:t>IOP</w:t>
            </w:r>
            <w:r w:rsidRPr="00FA4C62">
              <w:rPr>
                <w:rFonts w:ascii="Arial" w:hAnsi="Arial" w:cs="Arial"/>
                <w:color w:val="212121"/>
                <w:sz w:val="20"/>
                <w:szCs w:val="20"/>
              </w:rPr>
              <w:tab/>
            </w:r>
            <w:r w:rsidRPr="00FA4C62">
              <w:rPr>
                <w:rFonts w:ascii="Arial" w:hAnsi="Arial" w:cs="Arial"/>
                <w:color w:val="212121"/>
                <w:spacing w:val="-2"/>
                <w:sz w:val="20"/>
                <w:szCs w:val="20"/>
              </w:rPr>
              <w:t>Publishing.</w:t>
            </w:r>
            <w:r w:rsidRPr="00FA4C62">
              <w:rPr>
                <w:rFonts w:ascii="Arial" w:hAnsi="Arial" w:cs="Arial"/>
                <w:color w:val="212121"/>
                <w:sz w:val="20"/>
                <w:szCs w:val="20"/>
              </w:rPr>
              <w:tab/>
            </w:r>
            <w:r w:rsidRPr="00FA4C62">
              <w:rPr>
                <w:rFonts w:ascii="Arial" w:hAnsi="Arial" w:cs="Arial"/>
                <w:color w:val="0000FF"/>
                <w:spacing w:val="-2"/>
                <w:sz w:val="20"/>
                <w:szCs w:val="20"/>
                <w:u w:val="single" w:color="0000FF"/>
              </w:rPr>
              <w:t>https://doi:10.1088/1755-</w:t>
            </w:r>
            <w:r w:rsidRPr="00FA4C62">
              <w:rPr>
                <w:rFonts w:ascii="Arial" w:hAnsi="Arial" w:cs="Arial"/>
                <w:color w:val="0000FF"/>
                <w:spacing w:val="-2"/>
                <w:sz w:val="20"/>
                <w:szCs w:val="20"/>
              </w:rPr>
              <w:t xml:space="preserve"> </w:t>
            </w:r>
            <w:r w:rsidRPr="00FA4C62">
              <w:rPr>
                <w:rFonts w:ascii="Arial" w:hAnsi="Arial" w:cs="Arial"/>
                <w:color w:val="0000FF"/>
                <w:spacing w:val="-2"/>
                <w:sz w:val="20"/>
                <w:szCs w:val="20"/>
                <w:u w:val="single" w:color="0000FF"/>
              </w:rPr>
              <w:t>1315/1032/1/012015</w:t>
            </w:r>
          </w:p>
          <w:p w14:paraId="4910534F" w14:textId="77777777" w:rsidR="00010A97" w:rsidRPr="00FA4C62" w:rsidRDefault="00010A97">
            <w:pPr>
              <w:pStyle w:val="TableParagraph"/>
              <w:spacing w:before="1"/>
              <w:ind w:left="0"/>
              <w:rPr>
                <w:rFonts w:ascii="Arial" w:hAnsi="Arial" w:cs="Arial"/>
                <w:sz w:val="20"/>
                <w:szCs w:val="20"/>
              </w:rPr>
            </w:pPr>
          </w:p>
          <w:p w14:paraId="1258CE7A" w14:textId="77777777" w:rsidR="00010A97" w:rsidRPr="00FA4C62" w:rsidRDefault="005C0C33">
            <w:pPr>
              <w:pStyle w:val="TableParagraph"/>
              <w:tabs>
                <w:tab w:val="left" w:pos="2063"/>
                <w:tab w:val="left" w:pos="2960"/>
                <w:tab w:val="left" w:pos="4806"/>
              </w:tabs>
              <w:ind w:left="744" w:right="96"/>
              <w:jc w:val="both"/>
              <w:rPr>
                <w:rFonts w:ascii="Arial" w:hAnsi="Arial" w:cs="Arial"/>
                <w:sz w:val="20"/>
                <w:szCs w:val="20"/>
              </w:rPr>
            </w:pPr>
            <w:proofErr w:type="spellStart"/>
            <w:r w:rsidRPr="00FA4C62">
              <w:rPr>
                <w:rFonts w:ascii="Arial" w:hAnsi="Arial" w:cs="Arial"/>
                <w:color w:val="212121"/>
                <w:sz w:val="20"/>
                <w:szCs w:val="20"/>
              </w:rPr>
              <w:t>Ganvir</w:t>
            </w:r>
            <w:proofErr w:type="spellEnd"/>
            <w:r w:rsidRPr="00FA4C62">
              <w:rPr>
                <w:rFonts w:ascii="Arial" w:hAnsi="Arial" w:cs="Arial"/>
                <w:color w:val="212121"/>
                <w:sz w:val="20"/>
                <w:szCs w:val="20"/>
              </w:rPr>
              <w:t xml:space="preserve">, P. S., &amp; </w:t>
            </w:r>
            <w:proofErr w:type="spellStart"/>
            <w:r w:rsidRPr="00FA4C62">
              <w:rPr>
                <w:rFonts w:ascii="Arial" w:hAnsi="Arial" w:cs="Arial"/>
                <w:color w:val="212121"/>
                <w:sz w:val="20"/>
                <w:szCs w:val="20"/>
              </w:rPr>
              <w:t>Guhey</w:t>
            </w:r>
            <w:proofErr w:type="spellEnd"/>
            <w:r w:rsidRPr="00FA4C62">
              <w:rPr>
                <w:rFonts w:ascii="Arial" w:hAnsi="Arial" w:cs="Arial"/>
                <w:color w:val="212121"/>
                <w:sz w:val="20"/>
                <w:szCs w:val="20"/>
              </w:rPr>
              <w:t xml:space="preserve">, R. (2021). Geochemical Studies of some Heavy Metals‟ Toxicity in Groundwater with their Plausible Sources around Gondwana Supergroup, Wardha valley Coalfields, Maharashtra. </w:t>
            </w:r>
            <w:r w:rsidRPr="00FA4C62">
              <w:rPr>
                <w:rFonts w:ascii="Arial" w:hAnsi="Arial" w:cs="Arial"/>
                <w:i/>
                <w:color w:val="212121"/>
                <w:sz w:val="20"/>
                <w:szCs w:val="20"/>
              </w:rPr>
              <w:t xml:space="preserve">Journal of the Geological </w:t>
            </w:r>
            <w:r w:rsidRPr="00FA4C62">
              <w:rPr>
                <w:rFonts w:ascii="Arial" w:hAnsi="Arial" w:cs="Arial"/>
                <w:i/>
                <w:color w:val="212121"/>
                <w:spacing w:val="-2"/>
                <w:sz w:val="20"/>
                <w:szCs w:val="20"/>
              </w:rPr>
              <w:t>Society</w:t>
            </w:r>
            <w:r w:rsidRPr="00FA4C62">
              <w:rPr>
                <w:rFonts w:ascii="Arial" w:hAnsi="Arial" w:cs="Arial"/>
                <w:i/>
                <w:color w:val="212121"/>
                <w:sz w:val="20"/>
                <w:szCs w:val="20"/>
              </w:rPr>
              <w:tab/>
            </w:r>
            <w:r w:rsidRPr="00FA4C62">
              <w:rPr>
                <w:rFonts w:ascii="Arial" w:hAnsi="Arial" w:cs="Arial"/>
                <w:i/>
                <w:color w:val="212121"/>
                <w:spacing w:val="-5"/>
                <w:sz w:val="20"/>
                <w:szCs w:val="20"/>
              </w:rPr>
              <w:t>of</w:t>
            </w:r>
            <w:r w:rsidRPr="00FA4C62">
              <w:rPr>
                <w:rFonts w:ascii="Arial" w:hAnsi="Arial" w:cs="Arial"/>
                <w:i/>
                <w:color w:val="212121"/>
                <w:sz w:val="20"/>
                <w:szCs w:val="20"/>
              </w:rPr>
              <w:tab/>
              <w:t>India</w:t>
            </w:r>
            <w:r w:rsidRPr="00FA4C62">
              <w:rPr>
                <w:rFonts w:ascii="Arial" w:hAnsi="Arial" w:cs="Arial"/>
                <w:color w:val="212121"/>
                <w:sz w:val="20"/>
                <w:szCs w:val="20"/>
              </w:rPr>
              <w:t>,</w:t>
            </w:r>
            <w:r w:rsidRPr="00FA4C62">
              <w:rPr>
                <w:rFonts w:ascii="Arial" w:hAnsi="Arial" w:cs="Arial"/>
                <w:color w:val="212121"/>
                <w:spacing w:val="-5"/>
                <w:sz w:val="20"/>
                <w:szCs w:val="20"/>
              </w:rPr>
              <w:t xml:space="preserve"> </w:t>
            </w:r>
            <w:r w:rsidRPr="00FA4C62">
              <w:rPr>
                <w:rFonts w:ascii="Arial" w:hAnsi="Arial" w:cs="Arial"/>
                <w:i/>
                <w:color w:val="212121"/>
                <w:spacing w:val="-2"/>
                <w:sz w:val="20"/>
                <w:szCs w:val="20"/>
              </w:rPr>
              <w:t>97</w:t>
            </w:r>
            <w:r w:rsidRPr="00FA4C62">
              <w:rPr>
                <w:rFonts w:ascii="Arial" w:hAnsi="Arial" w:cs="Arial"/>
                <w:color w:val="212121"/>
                <w:spacing w:val="-2"/>
                <w:sz w:val="20"/>
                <w:szCs w:val="20"/>
              </w:rPr>
              <w:t>(11),</w:t>
            </w:r>
            <w:r w:rsidRPr="00FA4C62">
              <w:rPr>
                <w:rFonts w:ascii="Arial" w:hAnsi="Arial" w:cs="Arial"/>
                <w:color w:val="212121"/>
                <w:sz w:val="20"/>
                <w:szCs w:val="20"/>
              </w:rPr>
              <w:tab/>
            </w:r>
            <w:r w:rsidRPr="00FA4C62">
              <w:rPr>
                <w:rFonts w:ascii="Arial" w:hAnsi="Arial" w:cs="Arial"/>
                <w:color w:val="212121"/>
                <w:spacing w:val="-2"/>
                <w:sz w:val="20"/>
                <w:szCs w:val="20"/>
              </w:rPr>
              <w:t>1415-</w:t>
            </w:r>
            <w:r w:rsidRPr="00FA4C62">
              <w:rPr>
                <w:rFonts w:ascii="Arial" w:hAnsi="Arial" w:cs="Arial"/>
                <w:color w:val="212121"/>
                <w:spacing w:val="-4"/>
                <w:sz w:val="20"/>
                <w:szCs w:val="20"/>
              </w:rPr>
              <w:t>1421.</w:t>
            </w:r>
          </w:p>
          <w:p w14:paraId="73F5CA73" w14:textId="77777777" w:rsidR="00010A97" w:rsidRPr="00FA4C62" w:rsidRDefault="00FA4C62">
            <w:pPr>
              <w:pStyle w:val="TableParagraph"/>
              <w:spacing w:line="230" w:lineRule="exact"/>
              <w:ind w:left="744"/>
              <w:rPr>
                <w:rFonts w:ascii="Arial" w:hAnsi="Arial" w:cs="Arial"/>
                <w:sz w:val="20"/>
                <w:szCs w:val="20"/>
              </w:rPr>
            </w:pPr>
            <w:hyperlink r:id="rId5">
              <w:r w:rsidR="005C0C33" w:rsidRPr="00FA4C62">
                <w:rPr>
                  <w:rFonts w:ascii="Arial" w:hAnsi="Arial" w:cs="Arial"/>
                  <w:color w:val="004A83"/>
                  <w:spacing w:val="-2"/>
                  <w:sz w:val="20"/>
                  <w:szCs w:val="20"/>
                  <w:u w:val="single" w:color="004A83"/>
                  <w:shd w:val="clear" w:color="auto" w:fill="FBFBFB"/>
                </w:rPr>
                <w:t>https://doi.org/10.1007/s12594-021-1881-</w:t>
              </w:r>
              <w:r w:rsidR="005C0C33" w:rsidRPr="00FA4C62">
                <w:rPr>
                  <w:rFonts w:ascii="Arial" w:hAnsi="Arial" w:cs="Arial"/>
                  <w:color w:val="004A83"/>
                  <w:spacing w:val="-10"/>
                  <w:sz w:val="20"/>
                  <w:szCs w:val="20"/>
                  <w:u w:val="single" w:color="004A83"/>
                  <w:shd w:val="clear" w:color="auto" w:fill="FBFBFB"/>
                </w:rPr>
                <w:t>1</w:t>
              </w:r>
            </w:hyperlink>
          </w:p>
          <w:p w14:paraId="37649D75" w14:textId="77777777" w:rsidR="00010A97" w:rsidRPr="00FA4C62" w:rsidRDefault="00010A97">
            <w:pPr>
              <w:pStyle w:val="TableParagraph"/>
              <w:spacing w:before="1"/>
              <w:ind w:left="0"/>
              <w:rPr>
                <w:rFonts w:ascii="Arial" w:hAnsi="Arial" w:cs="Arial"/>
                <w:sz w:val="20"/>
                <w:szCs w:val="20"/>
              </w:rPr>
            </w:pPr>
          </w:p>
          <w:p w14:paraId="29F958C3" w14:textId="77777777" w:rsidR="00010A97" w:rsidRPr="00FA4C62" w:rsidRDefault="005C0C33">
            <w:pPr>
              <w:pStyle w:val="TableParagraph"/>
              <w:ind w:left="744" w:right="99"/>
              <w:jc w:val="both"/>
              <w:rPr>
                <w:rFonts w:ascii="Arial" w:hAnsi="Arial" w:cs="Arial"/>
                <w:sz w:val="20"/>
                <w:szCs w:val="20"/>
              </w:rPr>
            </w:pPr>
            <w:proofErr w:type="spellStart"/>
            <w:r w:rsidRPr="00FA4C62">
              <w:rPr>
                <w:rFonts w:ascii="Arial" w:hAnsi="Arial" w:cs="Arial"/>
                <w:sz w:val="20"/>
                <w:szCs w:val="20"/>
              </w:rPr>
              <w:t>Papadkar</w:t>
            </w:r>
            <w:proofErr w:type="spellEnd"/>
            <w:r w:rsidRPr="00FA4C62">
              <w:rPr>
                <w:rFonts w:ascii="Arial" w:hAnsi="Arial" w:cs="Arial"/>
                <w:sz w:val="20"/>
                <w:szCs w:val="20"/>
              </w:rPr>
              <w:t xml:space="preserve"> JN, </w:t>
            </w:r>
            <w:proofErr w:type="spellStart"/>
            <w:r w:rsidRPr="00FA4C62">
              <w:rPr>
                <w:rFonts w:ascii="Arial" w:hAnsi="Arial" w:cs="Arial"/>
                <w:sz w:val="20"/>
                <w:szCs w:val="20"/>
              </w:rPr>
              <w:t>Ganvir</w:t>
            </w:r>
            <w:proofErr w:type="spellEnd"/>
            <w:r w:rsidRPr="00FA4C62">
              <w:rPr>
                <w:rFonts w:ascii="Arial" w:hAnsi="Arial" w:cs="Arial"/>
                <w:sz w:val="20"/>
                <w:szCs w:val="20"/>
              </w:rPr>
              <w:t xml:space="preserve"> PS, </w:t>
            </w:r>
            <w:proofErr w:type="spellStart"/>
            <w:r w:rsidRPr="00FA4C62">
              <w:rPr>
                <w:rFonts w:ascii="Arial" w:hAnsi="Arial" w:cs="Arial"/>
                <w:sz w:val="20"/>
                <w:szCs w:val="20"/>
              </w:rPr>
              <w:t>Nimbarte</w:t>
            </w:r>
            <w:proofErr w:type="spellEnd"/>
            <w:r w:rsidRPr="00FA4C62">
              <w:rPr>
                <w:rFonts w:ascii="Arial" w:hAnsi="Arial" w:cs="Arial"/>
                <w:sz w:val="20"/>
                <w:szCs w:val="20"/>
              </w:rPr>
              <w:t xml:space="preserve"> GR, </w:t>
            </w:r>
            <w:proofErr w:type="spellStart"/>
            <w:r w:rsidRPr="00FA4C62">
              <w:rPr>
                <w:rFonts w:ascii="Arial" w:hAnsi="Arial" w:cs="Arial"/>
                <w:sz w:val="20"/>
                <w:szCs w:val="20"/>
              </w:rPr>
              <w:t>Patre</w:t>
            </w:r>
            <w:proofErr w:type="spellEnd"/>
            <w:r w:rsidRPr="00FA4C62">
              <w:rPr>
                <w:rFonts w:ascii="Arial" w:hAnsi="Arial" w:cs="Arial"/>
                <w:sz w:val="20"/>
                <w:szCs w:val="20"/>
              </w:rPr>
              <w:t xml:space="preserve"> PP, </w:t>
            </w:r>
            <w:proofErr w:type="spellStart"/>
            <w:r w:rsidRPr="00FA4C62">
              <w:rPr>
                <w:rFonts w:ascii="Arial" w:hAnsi="Arial" w:cs="Arial"/>
                <w:sz w:val="20"/>
                <w:szCs w:val="20"/>
              </w:rPr>
              <w:t>Barsagade</w:t>
            </w:r>
            <w:proofErr w:type="spellEnd"/>
            <w:r w:rsidRPr="00FA4C62">
              <w:rPr>
                <w:rFonts w:ascii="Arial" w:hAnsi="Arial" w:cs="Arial"/>
                <w:sz w:val="20"/>
                <w:szCs w:val="20"/>
              </w:rPr>
              <w:t xml:space="preserve"> AU and </w:t>
            </w:r>
            <w:proofErr w:type="spellStart"/>
            <w:r w:rsidRPr="00FA4C62">
              <w:rPr>
                <w:rFonts w:ascii="Arial" w:hAnsi="Arial" w:cs="Arial"/>
                <w:sz w:val="20"/>
                <w:szCs w:val="20"/>
              </w:rPr>
              <w:t>Chandekar</w:t>
            </w:r>
            <w:proofErr w:type="spellEnd"/>
            <w:r w:rsidRPr="00FA4C62">
              <w:rPr>
                <w:rFonts w:ascii="Arial" w:hAnsi="Arial" w:cs="Arial"/>
                <w:sz w:val="20"/>
                <w:szCs w:val="20"/>
              </w:rPr>
              <w:t xml:space="preserve"> RD. A REVIEW OVER THE CAUSAL RELATIONSHIP BETWEEN HYDRO-GEOCHEMISTRY AND BIOACCUMULATION IN SPECIAL REFERENCE TO COALFIELDS. 2023:12(4);15288-15297.</w:t>
            </w:r>
          </w:p>
          <w:p w14:paraId="5DCF00B6" w14:textId="77777777" w:rsidR="00010A97" w:rsidRPr="00FA4C62" w:rsidRDefault="00010A97">
            <w:pPr>
              <w:pStyle w:val="TableParagraph"/>
              <w:spacing w:before="1"/>
              <w:ind w:left="0"/>
              <w:rPr>
                <w:rFonts w:ascii="Arial" w:hAnsi="Arial" w:cs="Arial"/>
                <w:sz w:val="20"/>
                <w:szCs w:val="20"/>
              </w:rPr>
            </w:pPr>
          </w:p>
          <w:p w14:paraId="695B3815" w14:textId="77777777" w:rsidR="00010A97" w:rsidRPr="00FA4C62" w:rsidRDefault="005C0C33">
            <w:pPr>
              <w:pStyle w:val="TableParagraph"/>
              <w:numPr>
                <w:ilvl w:val="0"/>
                <w:numId w:val="5"/>
              </w:numPr>
              <w:tabs>
                <w:tab w:val="left" w:pos="828"/>
              </w:tabs>
              <w:ind w:right="100"/>
              <w:jc w:val="both"/>
              <w:rPr>
                <w:rFonts w:ascii="Arial" w:hAnsi="Arial" w:cs="Arial"/>
                <w:b/>
                <w:sz w:val="20"/>
                <w:szCs w:val="20"/>
              </w:rPr>
            </w:pPr>
            <w:r w:rsidRPr="00FA4C62">
              <w:rPr>
                <w:rFonts w:ascii="Arial" w:hAnsi="Arial" w:cs="Arial"/>
                <w:sz w:val="20"/>
                <w:szCs w:val="20"/>
              </w:rPr>
              <w:t>It is advised to cite relevant work/s to support the claim</w:t>
            </w:r>
            <w:r w:rsidRPr="00FA4C62">
              <w:rPr>
                <w:rFonts w:ascii="Arial" w:hAnsi="Arial" w:cs="Arial"/>
                <w:spacing w:val="40"/>
                <w:sz w:val="20"/>
                <w:szCs w:val="20"/>
              </w:rPr>
              <w:t xml:space="preserve"> </w:t>
            </w:r>
            <w:r w:rsidRPr="00FA4C62">
              <w:rPr>
                <w:rFonts w:ascii="Arial" w:hAnsi="Arial" w:cs="Arial"/>
                <w:sz w:val="20"/>
                <w:szCs w:val="20"/>
              </w:rPr>
              <w:t xml:space="preserve">made in the statement </w:t>
            </w:r>
            <w:r w:rsidRPr="00FA4C62">
              <w:rPr>
                <w:rFonts w:ascii="Arial" w:hAnsi="Arial" w:cs="Arial"/>
                <w:b/>
                <w:sz w:val="20"/>
                <w:szCs w:val="20"/>
              </w:rPr>
              <w:t>“</w:t>
            </w:r>
            <w:r w:rsidRPr="00FA4C62">
              <w:rPr>
                <w:rFonts w:ascii="Arial" w:hAnsi="Arial" w:cs="Arial"/>
                <w:color w:val="202020"/>
                <w:sz w:val="20"/>
                <w:szCs w:val="20"/>
              </w:rPr>
              <w:t>While effective in crop protection, these compounds often enter surrounding water bodies through</w:t>
            </w:r>
            <w:r w:rsidRPr="00FA4C62">
              <w:rPr>
                <w:rFonts w:ascii="Arial" w:hAnsi="Arial" w:cs="Arial"/>
                <w:color w:val="202020"/>
                <w:spacing w:val="22"/>
                <w:sz w:val="20"/>
                <w:szCs w:val="20"/>
              </w:rPr>
              <w:t xml:space="preserve"> </w:t>
            </w:r>
            <w:r w:rsidRPr="00FA4C62">
              <w:rPr>
                <w:rFonts w:ascii="Arial" w:hAnsi="Arial" w:cs="Arial"/>
                <w:color w:val="202020"/>
                <w:sz w:val="20"/>
                <w:szCs w:val="20"/>
              </w:rPr>
              <w:t>irrigation return</w:t>
            </w:r>
            <w:r w:rsidRPr="00FA4C62">
              <w:rPr>
                <w:rFonts w:ascii="Arial" w:hAnsi="Arial" w:cs="Arial"/>
                <w:color w:val="202020"/>
                <w:spacing w:val="22"/>
                <w:sz w:val="20"/>
                <w:szCs w:val="20"/>
              </w:rPr>
              <w:t xml:space="preserve"> </w:t>
            </w:r>
            <w:r w:rsidRPr="00FA4C62">
              <w:rPr>
                <w:rFonts w:ascii="Arial" w:hAnsi="Arial" w:cs="Arial"/>
                <w:color w:val="202020"/>
                <w:sz w:val="20"/>
                <w:szCs w:val="20"/>
              </w:rPr>
              <w:t>flows and</w:t>
            </w:r>
            <w:r w:rsidRPr="00FA4C62">
              <w:rPr>
                <w:rFonts w:ascii="Arial" w:hAnsi="Arial" w:cs="Arial"/>
                <w:color w:val="202020"/>
                <w:spacing w:val="22"/>
                <w:sz w:val="20"/>
                <w:szCs w:val="20"/>
              </w:rPr>
              <w:t xml:space="preserve"> </w:t>
            </w:r>
            <w:r w:rsidRPr="00FA4C62">
              <w:rPr>
                <w:rFonts w:ascii="Arial" w:hAnsi="Arial" w:cs="Arial"/>
                <w:color w:val="202020"/>
                <w:sz w:val="20"/>
                <w:szCs w:val="20"/>
              </w:rPr>
              <w:t>surface</w:t>
            </w:r>
            <w:r w:rsidRPr="00FA4C62">
              <w:rPr>
                <w:rFonts w:ascii="Arial" w:hAnsi="Arial" w:cs="Arial"/>
                <w:color w:val="202020"/>
                <w:spacing w:val="24"/>
                <w:sz w:val="20"/>
                <w:szCs w:val="20"/>
              </w:rPr>
              <w:t xml:space="preserve"> </w:t>
            </w:r>
            <w:r w:rsidRPr="00FA4C62">
              <w:rPr>
                <w:rFonts w:ascii="Arial" w:hAnsi="Arial" w:cs="Arial"/>
                <w:color w:val="202020"/>
                <w:sz w:val="20"/>
                <w:szCs w:val="20"/>
              </w:rPr>
              <w:t>runoff,</w:t>
            </w:r>
            <w:r w:rsidRPr="00FA4C62">
              <w:rPr>
                <w:rFonts w:ascii="Arial" w:hAnsi="Arial" w:cs="Arial"/>
                <w:color w:val="202020"/>
                <w:spacing w:val="22"/>
                <w:sz w:val="20"/>
                <w:szCs w:val="20"/>
              </w:rPr>
              <w:t xml:space="preserve"> </w:t>
            </w:r>
            <w:r w:rsidRPr="00FA4C62">
              <w:rPr>
                <w:rFonts w:ascii="Arial" w:hAnsi="Arial" w:cs="Arial"/>
                <w:color w:val="202020"/>
                <w:sz w:val="20"/>
                <w:szCs w:val="20"/>
              </w:rPr>
              <w:t>creating</w:t>
            </w:r>
          </w:p>
          <w:p w14:paraId="6B836208" w14:textId="77777777" w:rsidR="00010A97" w:rsidRPr="00FA4C62" w:rsidRDefault="005C0C33">
            <w:pPr>
              <w:pStyle w:val="TableParagraph"/>
              <w:spacing w:line="216" w:lineRule="exact"/>
              <w:ind w:left="828"/>
              <w:jc w:val="both"/>
              <w:rPr>
                <w:rFonts w:ascii="Arial" w:hAnsi="Arial" w:cs="Arial"/>
                <w:sz w:val="20"/>
                <w:szCs w:val="20"/>
              </w:rPr>
            </w:pPr>
            <w:proofErr w:type="gramStart"/>
            <w:r w:rsidRPr="00FA4C62">
              <w:rPr>
                <w:rFonts w:ascii="Arial" w:hAnsi="Arial" w:cs="Arial"/>
                <w:color w:val="202020"/>
                <w:sz w:val="20"/>
                <w:szCs w:val="20"/>
              </w:rPr>
              <w:t>the</w:t>
            </w:r>
            <w:r w:rsidRPr="00FA4C62">
              <w:rPr>
                <w:rFonts w:ascii="Arial" w:hAnsi="Arial" w:cs="Arial"/>
                <w:color w:val="202020"/>
                <w:spacing w:val="35"/>
                <w:sz w:val="20"/>
                <w:szCs w:val="20"/>
              </w:rPr>
              <w:t xml:space="preserve">  </w:t>
            </w:r>
            <w:r w:rsidRPr="00FA4C62">
              <w:rPr>
                <w:rFonts w:ascii="Arial" w:hAnsi="Arial" w:cs="Arial"/>
                <w:color w:val="202020"/>
                <w:sz w:val="20"/>
                <w:szCs w:val="20"/>
              </w:rPr>
              <w:t>risk</w:t>
            </w:r>
            <w:proofErr w:type="gramEnd"/>
            <w:r w:rsidRPr="00FA4C62">
              <w:rPr>
                <w:rFonts w:ascii="Arial" w:hAnsi="Arial" w:cs="Arial"/>
                <w:color w:val="202020"/>
                <w:spacing w:val="34"/>
                <w:sz w:val="20"/>
                <w:szCs w:val="20"/>
              </w:rPr>
              <w:t xml:space="preserve">  </w:t>
            </w:r>
            <w:r w:rsidRPr="00FA4C62">
              <w:rPr>
                <w:rFonts w:ascii="Arial" w:hAnsi="Arial" w:cs="Arial"/>
                <w:color w:val="202020"/>
                <w:sz w:val="20"/>
                <w:szCs w:val="20"/>
              </w:rPr>
              <w:t>of</w:t>
            </w:r>
            <w:r w:rsidRPr="00FA4C62">
              <w:rPr>
                <w:rFonts w:ascii="Arial" w:hAnsi="Arial" w:cs="Arial"/>
                <w:color w:val="202020"/>
                <w:spacing w:val="35"/>
                <w:sz w:val="20"/>
                <w:szCs w:val="20"/>
              </w:rPr>
              <w:t xml:space="preserve">  </w:t>
            </w:r>
            <w:r w:rsidRPr="00FA4C62">
              <w:rPr>
                <w:rFonts w:ascii="Arial" w:hAnsi="Arial" w:cs="Arial"/>
                <w:color w:val="202020"/>
                <w:sz w:val="20"/>
                <w:szCs w:val="20"/>
              </w:rPr>
              <w:t>chronic</w:t>
            </w:r>
            <w:r w:rsidRPr="00FA4C62">
              <w:rPr>
                <w:rFonts w:ascii="Arial" w:hAnsi="Arial" w:cs="Arial"/>
                <w:color w:val="202020"/>
                <w:spacing w:val="37"/>
                <w:sz w:val="20"/>
                <w:szCs w:val="20"/>
              </w:rPr>
              <w:t xml:space="preserve">  </w:t>
            </w:r>
            <w:r w:rsidRPr="00FA4C62">
              <w:rPr>
                <w:rFonts w:ascii="Arial" w:hAnsi="Arial" w:cs="Arial"/>
                <w:color w:val="202020"/>
                <w:sz w:val="20"/>
                <w:szCs w:val="20"/>
              </w:rPr>
              <w:t>exposure</w:t>
            </w:r>
            <w:r w:rsidRPr="00FA4C62">
              <w:rPr>
                <w:rFonts w:ascii="Arial" w:hAnsi="Arial" w:cs="Arial"/>
                <w:color w:val="202020"/>
                <w:spacing w:val="36"/>
                <w:sz w:val="20"/>
                <w:szCs w:val="20"/>
              </w:rPr>
              <w:t xml:space="preserve">  </w:t>
            </w:r>
            <w:r w:rsidRPr="00FA4C62">
              <w:rPr>
                <w:rFonts w:ascii="Arial" w:hAnsi="Arial" w:cs="Arial"/>
                <w:color w:val="202020"/>
                <w:sz w:val="20"/>
                <w:szCs w:val="20"/>
              </w:rPr>
              <w:t>for</w:t>
            </w:r>
            <w:r w:rsidRPr="00FA4C62">
              <w:rPr>
                <w:rFonts w:ascii="Arial" w:hAnsi="Arial" w:cs="Arial"/>
                <w:color w:val="202020"/>
                <w:spacing w:val="35"/>
                <w:sz w:val="20"/>
                <w:szCs w:val="20"/>
              </w:rPr>
              <w:t xml:space="preserve">  </w:t>
            </w:r>
            <w:r w:rsidRPr="00FA4C62">
              <w:rPr>
                <w:rFonts w:ascii="Arial" w:hAnsi="Arial" w:cs="Arial"/>
                <w:color w:val="202020"/>
                <w:sz w:val="20"/>
                <w:szCs w:val="20"/>
              </w:rPr>
              <w:t>non-target</w:t>
            </w:r>
            <w:r w:rsidRPr="00FA4C62">
              <w:rPr>
                <w:rFonts w:ascii="Arial" w:hAnsi="Arial" w:cs="Arial"/>
                <w:color w:val="202020"/>
                <w:spacing w:val="36"/>
                <w:sz w:val="20"/>
                <w:szCs w:val="20"/>
              </w:rPr>
              <w:t xml:space="preserve">  </w:t>
            </w:r>
            <w:r w:rsidRPr="00FA4C62">
              <w:rPr>
                <w:rFonts w:ascii="Arial" w:hAnsi="Arial" w:cs="Arial"/>
                <w:color w:val="202020"/>
                <w:spacing w:val="-2"/>
                <w:sz w:val="20"/>
                <w:szCs w:val="20"/>
              </w:rPr>
              <w:t>aquatic</w:t>
            </w:r>
          </w:p>
        </w:tc>
        <w:tc>
          <w:tcPr>
            <w:tcW w:w="4014" w:type="dxa"/>
          </w:tcPr>
          <w:p w14:paraId="4B26C84F" w14:textId="5A66D27A" w:rsidR="00D94825" w:rsidRPr="00FA4C62" w:rsidRDefault="00D94825" w:rsidP="00D94825">
            <w:pPr>
              <w:pStyle w:val="TableParagraph"/>
              <w:rPr>
                <w:rFonts w:ascii="Arial" w:hAnsi="Arial" w:cs="Arial"/>
                <w:sz w:val="20"/>
                <w:szCs w:val="20"/>
                <w:lang w:val="en-IN"/>
              </w:rPr>
            </w:pPr>
            <w:r w:rsidRPr="00FA4C62">
              <w:rPr>
                <w:rFonts w:ascii="Arial" w:hAnsi="Arial" w:cs="Arial"/>
                <w:b/>
                <w:bCs/>
                <w:sz w:val="20"/>
                <w:szCs w:val="20"/>
                <w:lang w:val="en-IN"/>
              </w:rPr>
              <w:t>Introduction:</w:t>
            </w:r>
            <w:r w:rsidRPr="00FA4C62">
              <w:rPr>
                <w:rFonts w:ascii="Arial" w:hAnsi="Arial" w:cs="Arial"/>
                <w:sz w:val="20"/>
                <w:szCs w:val="20"/>
                <w:lang w:val="en-IN"/>
              </w:rPr>
              <w:t xml:space="preserve"> I have incorporated the suggested references and removed outdated sources where appropriate. Unnecessary words have been removed throughout the introduction, materials and methods, results, discussion, and conclusion.</w:t>
            </w:r>
          </w:p>
          <w:p w14:paraId="29DF6A13" w14:textId="77777777" w:rsidR="00D94825" w:rsidRPr="00FA4C62" w:rsidRDefault="00D94825" w:rsidP="00D94825">
            <w:pPr>
              <w:pStyle w:val="TableParagraph"/>
              <w:rPr>
                <w:rFonts w:ascii="Arial" w:hAnsi="Arial" w:cs="Arial"/>
                <w:sz w:val="20"/>
                <w:szCs w:val="20"/>
                <w:lang w:val="en-IN"/>
              </w:rPr>
            </w:pPr>
            <w:r w:rsidRPr="00FA4C62">
              <w:rPr>
                <w:rFonts w:ascii="Arial" w:hAnsi="Arial" w:cs="Arial"/>
                <w:b/>
                <w:bCs/>
                <w:sz w:val="20"/>
                <w:szCs w:val="20"/>
                <w:lang w:val="en-IN"/>
              </w:rPr>
              <w:t>Materials and Methods:</w:t>
            </w:r>
            <w:r w:rsidRPr="00FA4C62">
              <w:rPr>
                <w:rFonts w:ascii="Arial" w:hAnsi="Arial" w:cs="Arial"/>
                <w:sz w:val="20"/>
                <w:szCs w:val="20"/>
                <w:lang w:val="en-IN"/>
              </w:rPr>
              <w:t xml:space="preserve"> All personal pronouns (“my,” “we,” “our”) have been removed or reframed. Statements have been clarified for conciseness and accuracy.</w:t>
            </w:r>
          </w:p>
          <w:p w14:paraId="7AF5198A" w14:textId="77777777" w:rsidR="00D94825" w:rsidRPr="00FA4C62" w:rsidRDefault="00D94825" w:rsidP="00D94825">
            <w:pPr>
              <w:pStyle w:val="TableParagraph"/>
              <w:rPr>
                <w:rFonts w:ascii="Arial" w:hAnsi="Arial" w:cs="Arial"/>
                <w:sz w:val="20"/>
                <w:szCs w:val="20"/>
                <w:lang w:val="en-IN"/>
              </w:rPr>
            </w:pPr>
            <w:r w:rsidRPr="00FA4C62">
              <w:rPr>
                <w:rFonts w:ascii="Arial" w:hAnsi="Arial" w:cs="Arial"/>
                <w:b/>
                <w:bCs/>
                <w:sz w:val="20"/>
                <w:szCs w:val="20"/>
                <w:lang w:val="en-IN"/>
              </w:rPr>
              <w:t>Results:</w:t>
            </w:r>
            <w:r w:rsidRPr="00FA4C62">
              <w:rPr>
                <w:rFonts w:ascii="Arial" w:hAnsi="Arial" w:cs="Arial"/>
                <w:sz w:val="20"/>
                <w:szCs w:val="20"/>
                <w:lang w:val="en-IN"/>
              </w:rPr>
              <w:t xml:space="preserve"> Figures have been </w:t>
            </w:r>
            <w:proofErr w:type="spellStart"/>
            <w:r w:rsidRPr="00FA4C62">
              <w:rPr>
                <w:rFonts w:ascii="Arial" w:hAnsi="Arial" w:cs="Arial"/>
                <w:sz w:val="20"/>
                <w:szCs w:val="20"/>
                <w:lang w:val="en-IN"/>
              </w:rPr>
              <w:t>labeled</w:t>
            </w:r>
            <w:proofErr w:type="spellEnd"/>
            <w:r w:rsidRPr="00FA4C62">
              <w:rPr>
                <w:rFonts w:ascii="Arial" w:hAnsi="Arial" w:cs="Arial"/>
                <w:sz w:val="20"/>
                <w:szCs w:val="20"/>
                <w:lang w:val="en-IN"/>
              </w:rPr>
              <w:t xml:space="preserve"> appropriately, and %Control values have been checked and justified.</w:t>
            </w:r>
          </w:p>
          <w:p w14:paraId="27E1BDA4" w14:textId="77777777" w:rsidR="00D94825" w:rsidRPr="00FA4C62" w:rsidRDefault="00D94825" w:rsidP="00D94825">
            <w:pPr>
              <w:pStyle w:val="TableParagraph"/>
              <w:rPr>
                <w:rFonts w:ascii="Arial" w:hAnsi="Arial" w:cs="Arial"/>
                <w:sz w:val="20"/>
                <w:szCs w:val="20"/>
                <w:lang w:val="en-IN"/>
              </w:rPr>
            </w:pPr>
            <w:r w:rsidRPr="00FA4C62">
              <w:rPr>
                <w:rFonts w:ascii="Arial" w:hAnsi="Arial" w:cs="Arial"/>
                <w:b/>
                <w:bCs/>
                <w:sz w:val="20"/>
                <w:szCs w:val="20"/>
                <w:lang w:val="en-IN"/>
              </w:rPr>
              <w:t>Discussion:</w:t>
            </w:r>
            <w:r w:rsidRPr="00FA4C62">
              <w:rPr>
                <w:rFonts w:ascii="Arial" w:hAnsi="Arial" w:cs="Arial"/>
                <w:sz w:val="20"/>
                <w:szCs w:val="20"/>
                <w:lang w:val="en-IN"/>
              </w:rPr>
              <w:t xml:space="preserve"> Statements have been reframed for clarity, and additional references have been added to support ecological and human health-related claims. Alphabetical order has been maintained in citations.</w:t>
            </w:r>
          </w:p>
          <w:p w14:paraId="1A3515D2" w14:textId="77777777" w:rsidR="00D94825" w:rsidRPr="00FA4C62" w:rsidRDefault="00D94825" w:rsidP="00D94825">
            <w:pPr>
              <w:pStyle w:val="TableParagraph"/>
              <w:rPr>
                <w:rFonts w:ascii="Arial" w:hAnsi="Arial" w:cs="Arial"/>
                <w:sz w:val="20"/>
                <w:szCs w:val="20"/>
                <w:lang w:val="en-IN"/>
              </w:rPr>
            </w:pPr>
            <w:r w:rsidRPr="00FA4C62">
              <w:rPr>
                <w:rFonts w:ascii="Arial" w:hAnsi="Arial" w:cs="Arial"/>
                <w:b/>
                <w:bCs/>
                <w:sz w:val="20"/>
                <w:szCs w:val="20"/>
                <w:lang w:val="en-IN"/>
              </w:rPr>
              <w:t>Conclusion:</w:t>
            </w:r>
            <w:r w:rsidRPr="00FA4C62">
              <w:rPr>
                <w:rFonts w:ascii="Arial" w:hAnsi="Arial" w:cs="Arial"/>
                <w:sz w:val="20"/>
                <w:szCs w:val="20"/>
                <w:lang w:val="en-IN"/>
              </w:rPr>
              <w:t xml:space="preserve"> The section has been reframed to enhance impact.</w:t>
            </w:r>
          </w:p>
          <w:p w14:paraId="0192D995" w14:textId="005E78F2" w:rsidR="00D94825" w:rsidRPr="00FA4C62" w:rsidRDefault="00D94825" w:rsidP="00D94825">
            <w:pPr>
              <w:pStyle w:val="TableParagraph"/>
              <w:rPr>
                <w:rFonts w:ascii="Arial" w:hAnsi="Arial" w:cs="Arial"/>
                <w:sz w:val="20"/>
                <w:szCs w:val="20"/>
                <w:lang w:val="en-IN"/>
              </w:rPr>
            </w:pPr>
            <w:r w:rsidRPr="00FA4C62">
              <w:rPr>
                <w:rFonts w:ascii="Arial" w:hAnsi="Arial" w:cs="Arial"/>
                <w:b/>
                <w:bCs/>
                <w:sz w:val="20"/>
                <w:szCs w:val="20"/>
                <w:lang w:val="en-IN"/>
              </w:rPr>
              <w:t>References:</w:t>
            </w:r>
            <w:r w:rsidRPr="00FA4C62">
              <w:rPr>
                <w:rFonts w:ascii="Arial" w:hAnsi="Arial" w:cs="Arial"/>
                <w:sz w:val="20"/>
                <w:szCs w:val="20"/>
                <w:lang w:val="en-IN"/>
              </w:rPr>
              <w:br/>
              <w:t>The references have been corrected to follow an alphabetical order consistently, aligning with the journal’s guidelines.</w:t>
            </w:r>
          </w:p>
          <w:p w14:paraId="2A54B608" w14:textId="79B1D6C2" w:rsidR="00B66CD1" w:rsidRPr="00FA4C62" w:rsidRDefault="00B66CD1">
            <w:pPr>
              <w:pStyle w:val="TableParagraph"/>
              <w:ind w:left="0"/>
              <w:rPr>
                <w:rFonts w:ascii="Arial" w:hAnsi="Arial" w:cs="Arial"/>
                <w:sz w:val="20"/>
                <w:szCs w:val="20"/>
              </w:rPr>
            </w:pPr>
          </w:p>
        </w:tc>
      </w:tr>
    </w:tbl>
    <w:p w14:paraId="1506BD68" w14:textId="77777777" w:rsidR="00010A97" w:rsidRPr="00FA4C62" w:rsidRDefault="00010A97">
      <w:pPr>
        <w:pStyle w:val="TableParagraph"/>
        <w:rPr>
          <w:rFonts w:ascii="Arial" w:hAnsi="Arial" w:cs="Arial"/>
          <w:sz w:val="20"/>
          <w:szCs w:val="20"/>
        </w:rPr>
        <w:sectPr w:rsidR="00010A97" w:rsidRPr="00FA4C62">
          <w:pgSz w:w="15840" w:h="12240" w:orient="landscape"/>
          <w:pgMar w:top="1380" w:right="1080" w:bottom="280" w:left="1080" w:header="720" w:footer="720" w:gutter="0"/>
          <w:cols w:space="720"/>
        </w:sectPr>
      </w:pPr>
    </w:p>
    <w:p w14:paraId="3E9D0896" w14:textId="77777777" w:rsidR="00010A97" w:rsidRPr="00FA4C62" w:rsidRDefault="00010A97">
      <w:pPr>
        <w:pStyle w:val="BodyText"/>
        <w:spacing w:before="224"/>
        <w:rPr>
          <w:rFonts w:ascii="Arial" w:hAnsi="Arial" w:cs="Arial"/>
        </w:rPr>
      </w:pPr>
    </w:p>
    <w:p w14:paraId="295F391C" w14:textId="77777777" w:rsidR="00010A97" w:rsidRPr="00FA4C62" w:rsidRDefault="005C0C33">
      <w:pPr>
        <w:pStyle w:val="BodyText"/>
        <w:ind w:left="4414"/>
        <w:jc w:val="both"/>
        <w:rPr>
          <w:rFonts w:ascii="Arial" w:hAnsi="Arial" w:cs="Arial"/>
        </w:rPr>
      </w:pPr>
      <w:r w:rsidRPr="00FA4C62">
        <w:rPr>
          <w:rFonts w:ascii="Arial" w:hAnsi="Arial" w:cs="Arial"/>
          <w:noProof/>
        </w:rPr>
        <mc:AlternateContent>
          <mc:Choice Requires="wps">
            <w:drawing>
              <wp:anchor distT="0" distB="0" distL="0" distR="0" simplePos="0" relativeHeight="251664384" behindDoc="1" locked="0" layoutInCell="1" allowOverlap="1" wp14:anchorId="034746DC" wp14:editId="6076192C">
                <wp:simplePos x="0" y="0"/>
                <wp:positionH relativeFrom="page">
                  <wp:posOffset>842772</wp:posOffset>
                </wp:positionH>
                <wp:positionV relativeFrom="paragraph">
                  <wp:posOffset>-1511</wp:posOffset>
                </wp:positionV>
                <wp:extent cx="8374380" cy="5621655"/>
                <wp:effectExtent l="0" t="0" r="0" b="0"/>
                <wp:wrapNone/>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74380" cy="5621655"/>
                        </a:xfrm>
                        <a:custGeom>
                          <a:avLst/>
                          <a:gdLst/>
                          <a:ahLst/>
                          <a:cxnLst/>
                          <a:rect l="l" t="t" r="r" b="b"/>
                          <a:pathLst>
                            <a:path w="8374380" h="5621655">
                              <a:moveTo>
                                <a:pt x="6096" y="6184"/>
                              </a:moveTo>
                              <a:lnTo>
                                <a:pt x="0" y="6184"/>
                              </a:lnTo>
                              <a:lnTo>
                                <a:pt x="0" y="5615381"/>
                              </a:lnTo>
                              <a:lnTo>
                                <a:pt x="6096" y="5615381"/>
                              </a:lnTo>
                              <a:lnTo>
                                <a:pt x="6096" y="6184"/>
                              </a:lnTo>
                              <a:close/>
                            </a:path>
                            <a:path w="8374380" h="5621655">
                              <a:moveTo>
                                <a:pt x="2123186" y="6184"/>
                              </a:moveTo>
                              <a:lnTo>
                                <a:pt x="2117090" y="6184"/>
                              </a:lnTo>
                              <a:lnTo>
                                <a:pt x="2117090" y="5615381"/>
                              </a:lnTo>
                              <a:lnTo>
                                <a:pt x="2123186" y="5615381"/>
                              </a:lnTo>
                              <a:lnTo>
                                <a:pt x="2123186" y="6184"/>
                              </a:lnTo>
                              <a:close/>
                            </a:path>
                            <a:path w="8374380" h="5621655">
                              <a:moveTo>
                                <a:pt x="5825617" y="6184"/>
                              </a:moveTo>
                              <a:lnTo>
                                <a:pt x="5819521" y="6184"/>
                              </a:lnTo>
                              <a:lnTo>
                                <a:pt x="5819521" y="5615381"/>
                              </a:lnTo>
                              <a:lnTo>
                                <a:pt x="5825617" y="5615381"/>
                              </a:lnTo>
                              <a:lnTo>
                                <a:pt x="5825617" y="6184"/>
                              </a:lnTo>
                              <a:close/>
                            </a:path>
                            <a:path w="8374380" h="5621655">
                              <a:moveTo>
                                <a:pt x="8367903" y="5615394"/>
                              </a:moveTo>
                              <a:lnTo>
                                <a:pt x="8367903" y="5615394"/>
                              </a:lnTo>
                              <a:lnTo>
                                <a:pt x="0" y="5615394"/>
                              </a:lnTo>
                              <a:lnTo>
                                <a:pt x="0" y="5621477"/>
                              </a:lnTo>
                              <a:lnTo>
                                <a:pt x="8367903" y="5621477"/>
                              </a:lnTo>
                              <a:lnTo>
                                <a:pt x="8367903" y="5615394"/>
                              </a:lnTo>
                              <a:close/>
                            </a:path>
                            <a:path w="8374380" h="5621655">
                              <a:moveTo>
                                <a:pt x="8367903" y="0"/>
                              </a:moveTo>
                              <a:lnTo>
                                <a:pt x="8367903" y="0"/>
                              </a:lnTo>
                              <a:lnTo>
                                <a:pt x="0" y="0"/>
                              </a:lnTo>
                              <a:lnTo>
                                <a:pt x="0" y="6096"/>
                              </a:lnTo>
                              <a:lnTo>
                                <a:pt x="8367903" y="6096"/>
                              </a:lnTo>
                              <a:lnTo>
                                <a:pt x="8367903" y="0"/>
                              </a:lnTo>
                              <a:close/>
                            </a:path>
                            <a:path w="8374380" h="5621655">
                              <a:moveTo>
                                <a:pt x="8374126" y="5615394"/>
                              </a:moveTo>
                              <a:lnTo>
                                <a:pt x="8368030" y="5615394"/>
                              </a:lnTo>
                              <a:lnTo>
                                <a:pt x="8368030" y="5621477"/>
                              </a:lnTo>
                              <a:lnTo>
                                <a:pt x="8374126" y="5621477"/>
                              </a:lnTo>
                              <a:lnTo>
                                <a:pt x="8374126" y="5615394"/>
                              </a:lnTo>
                              <a:close/>
                            </a:path>
                            <a:path w="8374380" h="5621655">
                              <a:moveTo>
                                <a:pt x="8374126" y="6184"/>
                              </a:moveTo>
                              <a:lnTo>
                                <a:pt x="8368030" y="6184"/>
                              </a:lnTo>
                              <a:lnTo>
                                <a:pt x="8368030" y="5615381"/>
                              </a:lnTo>
                              <a:lnTo>
                                <a:pt x="8374126" y="5615381"/>
                              </a:lnTo>
                              <a:lnTo>
                                <a:pt x="8374126" y="6184"/>
                              </a:lnTo>
                              <a:close/>
                            </a:path>
                            <a:path w="8374380" h="5621655">
                              <a:moveTo>
                                <a:pt x="8374126" y="0"/>
                              </a:moveTo>
                              <a:lnTo>
                                <a:pt x="8368030" y="0"/>
                              </a:lnTo>
                              <a:lnTo>
                                <a:pt x="8368030" y="6096"/>
                              </a:lnTo>
                              <a:lnTo>
                                <a:pt x="8374126" y="6096"/>
                              </a:lnTo>
                              <a:lnTo>
                                <a:pt x="837412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7869648" id="Graphic 11" o:spid="_x0000_s1026" style="position:absolute;margin-left:66.35pt;margin-top:-.1pt;width:659.4pt;height:442.65pt;z-index:-251652096;visibility:visible;mso-wrap-style:square;mso-wrap-distance-left:0;mso-wrap-distance-top:0;mso-wrap-distance-right:0;mso-wrap-distance-bottom:0;mso-position-horizontal:absolute;mso-position-horizontal-relative:page;mso-position-vertical:absolute;mso-position-vertical-relative:text;v-text-anchor:top" coordsize="8374380,56216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" path="m6096,6184l,6184,,5615381r6096,l6096,6184xem2123186,6184r-6096,l2117090,5615381r6096,l2123186,6184xem5825617,6184r-6096,l5819521,5615381r6096,l5825617,6184xem8367903,5615394r,l,5615394r,6083l8367903,5621477r,-6083xem8367903,r,l,,,6096r8367903,l8367903,xem8374126,5615394r-6096,l8368030,5621477r6096,l8374126,5615394xem8374126,6184r-6096,l8368030,5615381r6096,l8374126,6184xem8374126,r-6096,l8368030,6096r6096,l8374126,xe" fillcolor="black" stroked="f">
                <v:path arrowok="t"/>
                <w10:wrap anchorx="page"/>
              </v:shape>
            </w:pict>
          </mc:Fallback>
        </mc:AlternateContent>
      </w:r>
      <w:r w:rsidRPr="00FA4C62">
        <w:rPr>
          <w:rFonts w:ascii="Arial" w:hAnsi="Arial" w:cs="Arial"/>
          <w:color w:val="202020"/>
        </w:rPr>
        <w:t>organisms.</w:t>
      </w:r>
      <w:r w:rsidRPr="00FA4C62">
        <w:rPr>
          <w:rFonts w:ascii="Arial" w:hAnsi="Arial" w:cs="Arial"/>
          <w:b/>
        </w:rPr>
        <w:t>”</w:t>
      </w:r>
      <w:r w:rsidRPr="00FA4C62">
        <w:rPr>
          <w:rFonts w:ascii="Arial" w:hAnsi="Arial" w:cs="Arial"/>
          <w:b/>
          <w:spacing w:val="-5"/>
        </w:rPr>
        <w:t xml:space="preserve"> </w:t>
      </w:r>
      <w:r w:rsidRPr="00FA4C62">
        <w:rPr>
          <w:rFonts w:ascii="Arial" w:hAnsi="Arial" w:cs="Arial"/>
        </w:rPr>
        <w:t>Suggestions</w:t>
      </w:r>
      <w:r w:rsidRPr="00FA4C62">
        <w:rPr>
          <w:rFonts w:ascii="Arial" w:hAnsi="Arial" w:cs="Arial"/>
          <w:spacing w:val="-7"/>
        </w:rPr>
        <w:t xml:space="preserve"> </w:t>
      </w:r>
      <w:r w:rsidRPr="00FA4C62">
        <w:rPr>
          <w:rFonts w:ascii="Arial" w:hAnsi="Arial" w:cs="Arial"/>
        </w:rPr>
        <w:t>are</w:t>
      </w:r>
      <w:r w:rsidRPr="00FA4C62">
        <w:rPr>
          <w:rFonts w:ascii="Arial" w:hAnsi="Arial" w:cs="Arial"/>
          <w:spacing w:val="-4"/>
        </w:rPr>
        <w:t xml:space="preserve"> </w:t>
      </w:r>
      <w:r w:rsidRPr="00FA4C62">
        <w:rPr>
          <w:rFonts w:ascii="Arial" w:hAnsi="Arial" w:cs="Arial"/>
        </w:rPr>
        <w:t>given</w:t>
      </w:r>
      <w:r w:rsidRPr="00FA4C62">
        <w:rPr>
          <w:rFonts w:ascii="Arial" w:hAnsi="Arial" w:cs="Arial"/>
          <w:spacing w:val="-7"/>
        </w:rPr>
        <w:t xml:space="preserve"> </w:t>
      </w:r>
      <w:r w:rsidRPr="00FA4C62">
        <w:rPr>
          <w:rFonts w:ascii="Arial" w:hAnsi="Arial" w:cs="Arial"/>
        </w:rPr>
        <w:t>as</w:t>
      </w:r>
      <w:r w:rsidRPr="00FA4C62">
        <w:rPr>
          <w:rFonts w:ascii="Arial" w:hAnsi="Arial" w:cs="Arial"/>
          <w:spacing w:val="-5"/>
        </w:rPr>
        <w:t xml:space="preserve"> </w:t>
      </w:r>
      <w:r w:rsidRPr="00FA4C62">
        <w:rPr>
          <w:rFonts w:ascii="Arial" w:hAnsi="Arial" w:cs="Arial"/>
          <w:spacing w:val="-2"/>
        </w:rPr>
        <w:t>follows.</w:t>
      </w:r>
    </w:p>
    <w:p w14:paraId="451EC01D" w14:textId="77777777" w:rsidR="00010A97" w:rsidRPr="00FA4C62" w:rsidRDefault="00010A97">
      <w:pPr>
        <w:pStyle w:val="BodyText"/>
        <w:spacing w:before="3"/>
        <w:rPr>
          <w:rFonts w:ascii="Arial" w:hAnsi="Arial" w:cs="Arial"/>
        </w:rPr>
      </w:pPr>
    </w:p>
    <w:p w14:paraId="47BCE350" w14:textId="77777777" w:rsidR="00010A97" w:rsidRPr="00FA4C62" w:rsidRDefault="005C0C33">
      <w:pPr>
        <w:ind w:left="4414" w:right="4370"/>
        <w:jc w:val="both"/>
        <w:rPr>
          <w:rFonts w:ascii="Arial" w:hAnsi="Arial" w:cs="Arial"/>
          <w:sz w:val="20"/>
          <w:szCs w:val="20"/>
        </w:rPr>
      </w:pPr>
      <w:r w:rsidRPr="00FA4C62">
        <w:rPr>
          <w:rFonts w:ascii="Arial" w:hAnsi="Arial" w:cs="Arial"/>
          <w:color w:val="212121"/>
          <w:sz w:val="20"/>
          <w:szCs w:val="20"/>
        </w:rPr>
        <w:t xml:space="preserve">Mrudula, J., Praveen, R. V. S., Sowmya, V. J., Shinde, N. N., &amp; </w:t>
      </w:r>
      <w:proofErr w:type="spellStart"/>
      <w:r w:rsidRPr="00FA4C62">
        <w:rPr>
          <w:rFonts w:ascii="Arial" w:hAnsi="Arial" w:cs="Arial"/>
          <w:color w:val="212121"/>
          <w:sz w:val="20"/>
          <w:szCs w:val="20"/>
        </w:rPr>
        <w:t>Ganvir</w:t>
      </w:r>
      <w:proofErr w:type="spellEnd"/>
      <w:r w:rsidRPr="00FA4C62">
        <w:rPr>
          <w:rFonts w:ascii="Arial" w:hAnsi="Arial" w:cs="Arial"/>
          <w:color w:val="212121"/>
          <w:sz w:val="20"/>
          <w:szCs w:val="20"/>
        </w:rPr>
        <w:t>, P. S. (2024, December). Advanced IoT and Machine Learning Solutions for Sustainable Groundwater Management Using</w:t>
      </w:r>
      <w:r w:rsidRPr="00FA4C62">
        <w:rPr>
          <w:rFonts w:ascii="Arial" w:hAnsi="Arial" w:cs="Arial"/>
          <w:color w:val="212121"/>
          <w:spacing w:val="40"/>
          <w:sz w:val="20"/>
          <w:szCs w:val="20"/>
        </w:rPr>
        <w:t xml:space="preserve"> </w:t>
      </w:r>
      <w:r w:rsidRPr="00FA4C62">
        <w:rPr>
          <w:rFonts w:ascii="Arial" w:hAnsi="Arial" w:cs="Arial"/>
          <w:color w:val="212121"/>
          <w:sz w:val="20"/>
          <w:szCs w:val="20"/>
        </w:rPr>
        <w:t>Edge-Based</w:t>
      </w:r>
      <w:r w:rsidRPr="00FA4C62">
        <w:rPr>
          <w:rFonts w:ascii="Arial" w:hAnsi="Arial" w:cs="Arial"/>
          <w:color w:val="212121"/>
          <w:spacing w:val="40"/>
          <w:sz w:val="20"/>
          <w:szCs w:val="20"/>
        </w:rPr>
        <w:t xml:space="preserve"> </w:t>
      </w:r>
      <w:r w:rsidRPr="00FA4C62">
        <w:rPr>
          <w:rFonts w:ascii="Arial" w:hAnsi="Arial" w:cs="Arial"/>
          <w:color w:val="212121"/>
          <w:sz w:val="20"/>
          <w:szCs w:val="20"/>
        </w:rPr>
        <w:t>Residual</w:t>
      </w:r>
      <w:r w:rsidRPr="00FA4C62">
        <w:rPr>
          <w:rFonts w:ascii="Arial" w:hAnsi="Arial" w:cs="Arial"/>
          <w:color w:val="212121"/>
          <w:spacing w:val="40"/>
          <w:sz w:val="20"/>
          <w:szCs w:val="20"/>
        </w:rPr>
        <w:t xml:space="preserve"> </w:t>
      </w:r>
      <w:r w:rsidRPr="00FA4C62">
        <w:rPr>
          <w:rFonts w:ascii="Arial" w:hAnsi="Arial" w:cs="Arial"/>
          <w:color w:val="212121"/>
          <w:sz w:val="20"/>
          <w:szCs w:val="20"/>
        </w:rPr>
        <w:t>Graph</w:t>
      </w:r>
      <w:r w:rsidRPr="00FA4C62">
        <w:rPr>
          <w:rFonts w:ascii="Arial" w:hAnsi="Arial" w:cs="Arial"/>
          <w:color w:val="212121"/>
          <w:spacing w:val="40"/>
          <w:sz w:val="20"/>
          <w:szCs w:val="20"/>
        </w:rPr>
        <w:t xml:space="preserve"> </w:t>
      </w:r>
      <w:r w:rsidRPr="00FA4C62">
        <w:rPr>
          <w:rFonts w:ascii="Arial" w:hAnsi="Arial" w:cs="Arial"/>
          <w:color w:val="212121"/>
          <w:sz w:val="20"/>
          <w:szCs w:val="20"/>
        </w:rPr>
        <w:t>Attention</w:t>
      </w:r>
      <w:r w:rsidRPr="00FA4C62">
        <w:rPr>
          <w:rFonts w:ascii="Arial" w:hAnsi="Arial" w:cs="Arial"/>
          <w:color w:val="212121"/>
          <w:spacing w:val="40"/>
          <w:sz w:val="20"/>
          <w:szCs w:val="20"/>
        </w:rPr>
        <w:t xml:space="preserve"> </w:t>
      </w:r>
      <w:r w:rsidRPr="00FA4C62">
        <w:rPr>
          <w:rFonts w:ascii="Arial" w:hAnsi="Arial" w:cs="Arial"/>
          <w:color w:val="212121"/>
          <w:sz w:val="20"/>
          <w:szCs w:val="20"/>
        </w:rPr>
        <w:t>Network</w:t>
      </w:r>
      <w:r w:rsidRPr="00FA4C62">
        <w:rPr>
          <w:rFonts w:ascii="Arial" w:hAnsi="Arial" w:cs="Arial"/>
          <w:color w:val="212121"/>
          <w:spacing w:val="40"/>
          <w:sz w:val="20"/>
          <w:szCs w:val="20"/>
        </w:rPr>
        <w:t xml:space="preserve"> </w:t>
      </w:r>
      <w:r w:rsidRPr="00FA4C62">
        <w:rPr>
          <w:rFonts w:ascii="Arial" w:hAnsi="Arial" w:cs="Arial"/>
          <w:color w:val="212121"/>
          <w:sz w:val="20"/>
          <w:szCs w:val="20"/>
        </w:rPr>
        <w:t>Model.</w:t>
      </w:r>
      <w:r w:rsidRPr="00FA4C62">
        <w:rPr>
          <w:rFonts w:ascii="Arial" w:hAnsi="Arial" w:cs="Arial"/>
          <w:color w:val="212121"/>
          <w:spacing w:val="40"/>
          <w:sz w:val="20"/>
          <w:szCs w:val="20"/>
        </w:rPr>
        <w:t xml:space="preserve"> </w:t>
      </w:r>
      <w:r w:rsidRPr="00FA4C62">
        <w:rPr>
          <w:rFonts w:ascii="Arial" w:hAnsi="Arial" w:cs="Arial"/>
          <w:color w:val="212121"/>
          <w:sz w:val="20"/>
          <w:szCs w:val="20"/>
        </w:rPr>
        <w:t>In</w:t>
      </w:r>
      <w:r w:rsidRPr="00FA4C62">
        <w:rPr>
          <w:rFonts w:ascii="Arial" w:hAnsi="Arial" w:cs="Arial"/>
          <w:color w:val="212121"/>
          <w:spacing w:val="-1"/>
          <w:sz w:val="20"/>
          <w:szCs w:val="20"/>
        </w:rPr>
        <w:t xml:space="preserve"> </w:t>
      </w:r>
      <w:r w:rsidRPr="00FA4C62">
        <w:rPr>
          <w:rFonts w:ascii="Arial" w:hAnsi="Arial" w:cs="Arial"/>
          <w:i/>
          <w:color w:val="212121"/>
          <w:sz w:val="20"/>
          <w:szCs w:val="20"/>
        </w:rPr>
        <w:t xml:space="preserve">2024 International Conference on Emerging Research in Computational Science (ICERCS) </w:t>
      </w:r>
      <w:r w:rsidRPr="00FA4C62">
        <w:rPr>
          <w:rFonts w:ascii="Arial" w:hAnsi="Arial" w:cs="Arial"/>
          <w:color w:val="212121"/>
          <w:sz w:val="20"/>
          <w:szCs w:val="20"/>
        </w:rPr>
        <w:t xml:space="preserve">(pp. 1-6). IEEE. </w:t>
      </w:r>
      <w:hyperlink r:id="rId6">
        <w:r w:rsidRPr="00FA4C62">
          <w:rPr>
            <w:rFonts w:ascii="Arial" w:hAnsi="Arial" w:cs="Arial"/>
            <w:color w:val="1154CC"/>
            <w:spacing w:val="-2"/>
            <w:sz w:val="20"/>
            <w:szCs w:val="20"/>
            <w:u w:val="single" w:color="1154CC"/>
          </w:rPr>
          <w:t>https://doi.org/10.1109/ICERCS63125.2024.10895914</w:t>
        </w:r>
      </w:hyperlink>
    </w:p>
    <w:p w14:paraId="3469588B" w14:textId="77777777" w:rsidR="00010A97" w:rsidRPr="00FA4C62" w:rsidRDefault="00010A97">
      <w:pPr>
        <w:pStyle w:val="BodyText"/>
        <w:spacing w:before="24"/>
        <w:rPr>
          <w:rFonts w:ascii="Arial" w:hAnsi="Arial" w:cs="Arial"/>
        </w:rPr>
      </w:pPr>
    </w:p>
    <w:p w14:paraId="4876963A" w14:textId="77777777" w:rsidR="00010A97" w:rsidRPr="00FA4C62" w:rsidRDefault="005C0C33">
      <w:pPr>
        <w:spacing w:before="1"/>
        <w:ind w:left="4414" w:right="4369"/>
        <w:jc w:val="both"/>
        <w:rPr>
          <w:rFonts w:ascii="Arial" w:hAnsi="Arial" w:cs="Arial"/>
          <w:sz w:val="20"/>
          <w:szCs w:val="20"/>
        </w:rPr>
      </w:pPr>
      <w:proofErr w:type="spellStart"/>
      <w:r w:rsidRPr="00FA4C62">
        <w:rPr>
          <w:rFonts w:ascii="Arial" w:hAnsi="Arial" w:cs="Arial"/>
          <w:color w:val="212121"/>
          <w:sz w:val="20"/>
          <w:szCs w:val="20"/>
        </w:rPr>
        <w:t>Ganvir</w:t>
      </w:r>
      <w:proofErr w:type="spellEnd"/>
      <w:r w:rsidRPr="00FA4C62">
        <w:rPr>
          <w:rFonts w:ascii="Arial" w:hAnsi="Arial" w:cs="Arial"/>
          <w:color w:val="212121"/>
          <w:sz w:val="20"/>
          <w:szCs w:val="20"/>
        </w:rPr>
        <w:t xml:space="preserve">, P. S., &amp; </w:t>
      </w:r>
      <w:proofErr w:type="spellStart"/>
      <w:r w:rsidRPr="00FA4C62">
        <w:rPr>
          <w:rFonts w:ascii="Arial" w:hAnsi="Arial" w:cs="Arial"/>
          <w:color w:val="212121"/>
          <w:sz w:val="20"/>
          <w:szCs w:val="20"/>
        </w:rPr>
        <w:t>Guhey</w:t>
      </w:r>
      <w:proofErr w:type="spellEnd"/>
      <w:r w:rsidRPr="00FA4C62">
        <w:rPr>
          <w:rFonts w:ascii="Arial" w:hAnsi="Arial" w:cs="Arial"/>
          <w:color w:val="212121"/>
          <w:sz w:val="20"/>
          <w:szCs w:val="20"/>
        </w:rPr>
        <w:t>, R. (2023). An implication of enhanced</w:t>
      </w:r>
      <w:r w:rsidRPr="00FA4C62">
        <w:rPr>
          <w:rFonts w:ascii="Arial" w:hAnsi="Arial" w:cs="Arial"/>
          <w:color w:val="212121"/>
          <w:spacing w:val="40"/>
          <w:sz w:val="20"/>
          <w:szCs w:val="20"/>
        </w:rPr>
        <w:t xml:space="preserve"> </w:t>
      </w:r>
      <w:r w:rsidRPr="00FA4C62">
        <w:rPr>
          <w:rFonts w:ascii="Arial" w:hAnsi="Arial" w:cs="Arial"/>
          <w:color w:val="212121"/>
          <w:sz w:val="20"/>
          <w:szCs w:val="20"/>
        </w:rPr>
        <w:t>rock weathering on the groundwater quality: A case study from Wardha Valley Coalfields, Central India.</w:t>
      </w:r>
      <w:r w:rsidRPr="00FA4C62">
        <w:rPr>
          <w:rFonts w:ascii="Arial" w:hAnsi="Arial" w:cs="Arial"/>
          <w:color w:val="212121"/>
          <w:spacing w:val="-1"/>
          <w:sz w:val="20"/>
          <w:szCs w:val="20"/>
        </w:rPr>
        <w:t xml:space="preserve"> </w:t>
      </w:r>
      <w:r w:rsidRPr="00FA4C62">
        <w:rPr>
          <w:rFonts w:ascii="Arial" w:hAnsi="Arial" w:cs="Arial"/>
          <w:i/>
          <w:color w:val="212121"/>
          <w:sz w:val="20"/>
          <w:szCs w:val="20"/>
        </w:rPr>
        <w:t>Weathering and erosion processes in the natural environment</w:t>
      </w:r>
      <w:r w:rsidRPr="00FA4C62">
        <w:rPr>
          <w:rFonts w:ascii="Arial" w:hAnsi="Arial" w:cs="Arial"/>
          <w:color w:val="212121"/>
          <w:sz w:val="20"/>
          <w:szCs w:val="20"/>
        </w:rPr>
        <w:t xml:space="preserve">, 215-242. </w:t>
      </w:r>
      <w:hyperlink r:id="rId7">
        <w:r w:rsidRPr="00FA4C62">
          <w:rPr>
            <w:rFonts w:ascii="Arial" w:hAnsi="Arial" w:cs="Arial"/>
            <w:color w:val="0000FF"/>
            <w:spacing w:val="-2"/>
            <w:sz w:val="20"/>
            <w:szCs w:val="20"/>
            <w:u w:val="single" w:color="0000FF"/>
          </w:rPr>
          <w:t>https://doi.org/10.1002/9781394157365.ch9</w:t>
        </w:r>
      </w:hyperlink>
    </w:p>
    <w:p w14:paraId="086DFEB9" w14:textId="77777777" w:rsidR="00010A97" w:rsidRPr="00FA4C62" w:rsidRDefault="00010A97">
      <w:pPr>
        <w:pStyle w:val="BodyText"/>
        <w:spacing w:before="22"/>
        <w:rPr>
          <w:rFonts w:ascii="Arial" w:hAnsi="Arial" w:cs="Arial"/>
        </w:rPr>
      </w:pPr>
    </w:p>
    <w:p w14:paraId="7ED1B5E7" w14:textId="77777777" w:rsidR="00010A97" w:rsidRPr="00FA4C62" w:rsidRDefault="005C0C33">
      <w:pPr>
        <w:spacing w:before="1"/>
        <w:ind w:left="4414" w:right="4370"/>
        <w:jc w:val="both"/>
        <w:rPr>
          <w:rFonts w:ascii="Arial" w:hAnsi="Arial" w:cs="Arial"/>
          <w:sz w:val="20"/>
          <w:szCs w:val="20"/>
        </w:rPr>
      </w:pPr>
      <w:proofErr w:type="spellStart"/>
      <w:r w:rsidRPr="00FA4C62">
        <w:rPr>
          <w:rFonts w:ascii="Arial" w:hAnsi="Arial" w:cs="Arial"/>
          <w:sz w:val="20"/>
          <w:szCs w:val="20"/>
        </w:rPr>
        <w:t>Ganvir</w:t>
      </w:r>
      <w:proofErr w:type="spellEnd"/>
      <w:r w:rsidRPr="00FA4C62">
        <w:rPr>
          <w:rFonts w:ascii="Arial" w:hAnsi="Arial" w:cs="Arial"/>
          <w:sz w:val="20"/>
          <w:szCs w:val="20"/>
        </w:rPr>
        <w:t>,</w:t>
      </w:r>
      <w:r w:rsidRPr="00FA4C62">
        <w:rPr>
          <w:rFonts w:ascii="Arial" w:hAnsi="Arial" w:cs="Arial"/>
          <w:spacing w:val="-1"/>
          <w:sz w:val="20"/>
          <w:szCs w:val="20"/>
        </w:rPr>
        <w:t xml:space="preserve"> </w:t>
      </w:r>
      <w:r w:rsidRPr="00FA4C62">
        <w:rPr>
          <w:rFonts w:ascii="Arial" w:hAnsi="Arial" w:cs="Arial"/>
          <w:sz w:val="20"/>
          <w:szCs w:val="20"/>
        </w:rPr>
        <w:t>P.S.</w:t>
      </w:r>
      <w:r w:rsidRPr="00FA4C62">
        <w:rPr>
          <w:rFonts w:ascii="Arial" w:hAnsi="Arial" w:cs="Arial"/>
          <w:spacing w:val="-1"/>
          <w:sz w:val="20"/>
          <w:szCs w:val="20"/>
        </w:rPr>
        <w:t xml:space="preserve"> </w:t>
      </w:r>
      <w:r w:rsidRPr="00FA4C62">
        <w:rPr>
          <w:rFonts w:ascii="Arial" w:hAnsi="Arial" w:cs="Arial"/>
          <w:sz w:val="20"/>
          <w:szCs w:val="20"/>
        </w:rPr>
        <w:t>and</w:t>
      </w:r>
      <w:r w:rsidRPr="00FA4C62">
        <w:rPr>
          <w:rFonts w:ascii="Arial" w:hAnsi="Arial" w:cs="Arial"/>
          <w:spacing w:val="-1"/>
          <w:sz w:val="20"/>
          <w:szCs w:val="20"/>
        </w:rPr>
        <w:t xml:space="preserve"> </w:t>
      </w:r>
      <w:proofErr w:type="spellStart"/>
      <w:r w:rsidRPr="00FA4C62">
        <w:rPr>
          <w:rFonts w:ascii="Arial" w:hAnsi="Arial" w:cs="Arial"/>
          <w:sz w:val="20"/>
          <w:szCs w:val="20"/>
        </w:rPr>
        <w:t>Nimbarte</w:t>
      </w:r>
      <w:proofErr w:type="spellEnd"/>
      <w:r w:rsidRPr="00FA4C62">
        <w:rPr>
          <w:rFonts w:ascii="Arial" w:hAnsi="Arial" w:cs="Arial"/>
          <w:sz w:val="20"/>
          <w:szCs w:val="20"/>
        </w:rPr>
        <w:t>, G.R. (2023).</w:t>
      </w:r>
      <w:r w:rsidRPr="00FA4C62">
        <w:rPr>
          <w:rFonts w:ascii="Arial" w:hAnsi="Arial" w:cs="Arial"/>
          <w:spacing w:val="-1"/>
          <w:sz w:val="20"/>
          <w:szCs w:val="20"/>
        </w:rPr>
        <w:t xml:space="preserve"> </w:t>
      </w:r>
      <w:r w:rsidRPr="00FA4C62">
        <w:rPr>
          <w:rFonts w:ascii="Arial" w:hAnsi="Arial" w:cs="Arial"/>
          <w:sz w:val="20"/>
          <w:szCs w:val="20"/>
        </w:rPr>
        <w:t>A</w:t>
      </w:r>
      <w:r w:rsidRPr="00FA4C62">
        <w:rPr>
          <w:rFonts w:ascii="Arial" w:hAnsi="Arial" w:cs="Arial"/>
          <w:spacing w:val="-4"/>
          <w:sz w:val="20"/>
          <w:szCs w:val="20"/>
        </w:rPr>
        <w:t xml:space="preserve"> </w:t>
      </w:r>
      <w:r w:rsidRPr="00FA4C62">
        <w:rPr>
          <w:rFonts w:ascii="Arial" w:hAnsi="Arial" w:cs="Arial"/>
          <w:sz w:val="20"/>
          <w:szCs w:val="20"/>
        </w:rPr>
        <w:t>Systematic</w:t>
      </w:r>
      <w:r w:rsidRPr="00FA4C62">
        <w:rPr>
          <w:rFonts w:ascii="Arial" w:hAnsi="Arial" w:cs="Arial"/>
          <w:spacing w:val="-1"/>
          <w:sz w:val="20"/>
          <w:szCs w:val="20"/>
        </w:rPr>
        <w:t xml:space="preserve"> </w:t>
      </w:r>
      <w:r w:rsidRPr="00FA4C62">
        <w:rPr>
          <w:rFonts w:ascii="Arial" w:hAnsi="Arial" w:cs="Arial"/>
          <w:sz w:val="20"/>
          <w:szCs w:val="20"/>
        </w:rPr>
        <w:t>Approach</w:t>
      </w:r>
      <w:r w:rsidRPr="00FA4C62">
        <w:rPr>
          <w:rFonts w:ascii="Arial" w:hAnsi="Arial" w:cs="Arial"/>
          <w:spacing w:val="-1"/>
          <w:sz w:val="20"/>
          <w:szCs w:val="20"/>
        </w:rPr>
        <w:t xml:space="preserve"> </w:t>
      </w:r>
      <w:r w:rsidRPr="00FA4C62">
        <w:rPr>
          <w:rFonts w:ascii="Arial" w:hAnsi="Arial" w:cs="Arial"/>
          <w:sz w:val="20"/>
          <w:szCs w:val="20"/>
        </w:rPr>
        <w:t>to Approximate the Sources of Contaminants in the Groundwater Studies. IOSR Journal</w:t>
      </w:r>
      <w:r w:rsidRPr="00FA4C62">
        <w:rPr>
          <w:rFonts w:ascii="Arial" w:hAnsi="Arial" w:cs="Arial"/>
          <w:spacing w:val="-1"/>
          <w:sz w:val="20"/>
          <w:szCs w:val="20"/>
        </w:rPr>
        <w:t xml:space="preserve"> </w:t>
      </w:r>
      <w:r w:rsidRPr="00FA4C62">
        <w:rPr>
          <w:rFonts w:ascii="Arial" w:hAnsi="Arial" w:cs="Arial"/>
          <w:sz w:val="20"/>
          <w:szCs w:val="20"/>
        </w:rPr>
        <w:t>of</w:t>
      </w:r>
      <w:r w:rsidRPr="00FA4C62">
        <w:rPr>
          <w:rFonts w:ascii="Arial" w:hAnsi="Arial" w:cs="Arial"/>
          <w:spacing w:val="-2"/>
          <w:sz w:val="20"/>
          <w:szCs w:val="20"/>
        </w:rPr>
        <w:t xml:space="preserve"> </w:t>
      </w:r>
      <w:r w:rsidRPr="00FA4C62">
        <w:rPr>
          <w:rFonts w:ascii="Arial" w:hAnsi="Arial" w:cs="Arial"/>
          <w:sz w:val="20"/>
          <w:szCs w:val="20"/>
        </w:rPr>
        <w:t>Applied</w:t>
      </w:r>
      <w:r w:rsidRPr="00FA4C62">
        <w:rPr>
          <w:rFonts w:ascii="Arial" w:hAnsi="Arial" w:cs="Arial"/>
          <w:spacing w:val="-1"/>
          <w:sz w:val="20"/>
          <w:szCs w:val="20"/>
        </w:rPr>
        <w:t xml:space="preserve"> </w:t>
      </w:r>
      <w:r w:rsidRPr="00FA4C62">
        <w:rPr>
          <w:rFonts w:ascii="Arial" w:hAnsi="Arial" w:cs="Arial"/>
          <w:sz w:val="20"/>
          <w:szCs w:val="20"/>
        </w:rPr>
        <w:t>Geology</w:t>
      </w:r>
      <w:r w:rsidRPr="00FA4C62">
        <w:rPr>
          <w:rFonts w:ascii="Arial" w:hAnsi="Arial" w:cs="Arial"/>
          <w:spacing w:val="-3"/>
          <w:sz w:val="20"/>
          <w:szCs w:val="20"/>
        </w:rPr>
        <w:t xml:space="preserve"> </w:t>
      </w:r>
      <w:r w:rsidRPr="00FA4C62">
        <w:rPr>
          <w:rFonts w:ascii="Arial" w:hAnsi="Arial" w:cs="Arial"/>
          <w:sz w:val="20"/>
          <w:szCs w:val="20"/>
        </w:rPr>
        <w:t xml:space="preserve">and Geophysics (IOSR- JAGG), 11(2), 23-28. </w:t>
      </w:r>
      <w:hyperlink r:id="rId8">
        <w:r w:rsidRPr="00FA4C62">
          <w:rPr>
            <w:rFonts w:ascii="Arial" w:hAnsi="Arial" w:cs="Arial"/>
            <w:color w:val="0000FF"/>
            <w:sz w:val="20"/>
            <w:szCs w:val="20"/>
            <w:u w:val="single" w:color="0000FF"/>
          </w:rPr>
          <w:t>https://doi.org/10.9790/0990-1102012328</w:t>
        </w:r>
      </w:hyperlink>
    </w:p>
    <w:p w14:paraId="4E3C4FAF" w14:textId="77777777" w:rsidR="00010A97" w:rsidRPr="00FA4C62" w:rsidRDefault="00010A97">
      <w:pPr>
        <w:pStyle w:val="BodyText"/>
        <w:spacing w:before="226"/>
        <w:rPr>
          <w:rFonts w:ascii="Arial" w:hAnsi="Arial" w:cs="Arial"/>
        </w:rPr>
      </w:pPr>
    </w:p>
    <w:p w14:paraId="7AC9D4A5" w14:textId="77777777" w:rsidR="00010A97" w:rsidRPr="00FA4C62" w:rsidRDefault="005C0C33">
      <w:pPr>
        <w:pStyle w:val="ListParagraph"/>
        <w:numPr>
          <w:ilvl w:val="0"/>
          <w:numId w:val="4"/>
        </w:numPr>
        <w:tabs>
          <w:tab w:val="left" w:pos="4414"/>
        </w:tabs>
        <w:spacing w:before="1"/>
        <w:ind w:right="4372"/>
        <w:rPr>
          <w:rFonts w:ascii="Arial" w:hAnsi="Arial" w:cs="Arial"/>
          <w:sz w:val="20"/>
          <w:szCs w:val="20"/>
        </w:rPr>
      </w:pPr>
      <w:r w:rsidRPr="00FA4C62">
        <w:rPr>
          <w:rFonts w:ascii="Arial" w:hAnsi="Arial" w:cs="Arial"/>
          <w:color w:val="202020"/>
          <w:sz w:val="20"/>
          <w:szCs w:val="20"/>
        </w:rPr>
        <w:t xml:space="preserve">Reframe the highlighted phrase “In the </w:t>
      </w:r>
      <w:r w:rsidRPr="00FA4C62">
        <w:rPr>
          <w:rFonts w:ascii="Arial" w:hAnsi="Arial" w:cs="Arial"/>
          <w:color w:val="202020"/>
          <w:sz w:val="20"/>
          <w:szCs w:val="20"/>
          <w:highlight w:val="red"/>
        </w:rPr>
        <w:t>last previous</w:t>
      </w:r>
      <w:r w:rsidRPr="00FA4C62">
        <w:rPr>
          <w:rFonts w:ascii="Arial" w:hAnsi="Arial" w:cs="Arial"/>
          <w:color w:val="202020"/>
          <w:sz w:val="20"/>
          <w:szCs w:val="20"/>
        </w:rPr>
        <w:t xml:space="preserve"> studies, </w:t>
      </w:r>
      <w:r w:rsidRPr="00FA4C62">
        <w:rPr>
          <w:rFonts w:ascii="Arial" w:hAnsi="Arial" w:cs="Arial"/>
          <w:color w:val="202020"/>
          <w:sz w:val="20"/>
          <w:szCs w:val="20"/>
          <w:highlight w:val="red"/>
        </w:rPr>
        <w:t>they</w:t>
      </w:r>
      <w:r w:rsidRPr="00FA4C62">
        <w:rPr>
          <w:rFonts w:ascii="Arial" w:hAnsi="Arial" w:cs="Arial"/>
          <w:color w:val="202020"/>
          <w:sz w:val="20"/>
          <w:szCs w:val="20"/>
        </w:rPr>
        <w:t xml:space="preserve"> reported that biochemical disruptions in related species.” Keep the statement specific and meaningful.</w:t>
      </w:r>
    </w:p>
    <w:p w14:paraId="2BEFC99C" w14:textId="77777777" w:rsidR="00010A97" w:rsidRPr="00FA4C62" w:rsidRDefault="005C0C33">
      <w:pPr>
        <w:pStyle w:val="ListParagraph"/>
        <w:numPr>
          <w:ilvl w:val="0"/>
          <w:numId w:val="4"/>
        </w:numPr>
        <w:tabs>
          <w:tab w:val="left" w:pos="4414"/>
          <w:tab w:val="left" w:pos="8845"/>
        </w:tabs>
        <w:spacing w:before="1"/>
        <w:rPr>
          <w:rFonts w:ascii="Arial" w:hAnsi="Arial" w:cs="Arial"/>
          <w:sz w:val="20"/>
          <w:szCs w:val="20"/>
        </w:rPr>
      </w:pPr>
      <w:r w:rsidRPr="00FA4C62">
        <w:rPr>
          <w:rFonts w:ascii="Arial" w:hAnsi="Arial" w:cs="Arial"/>
          <w:noProof/>
          <w:sz w:val="20"/>
          <w:szCs w:val="20"/>
        </w:rPr>
        <mc:AlternateContent>
          <mc:Choice Requires="wpg">
            <w:drawing>
              <wp:anchor distT="0" distB="0" distL="0" distR="0" simplePos="0" relativeHeight="251662336" behindDoc="1" locked="0" layoutInCell="1" allowOverlap="1" wp14:anchorId="2DB0901E" wp14:editId="6995A54A">
                <wp:simplePos x="0" y="0"/>
                <wp:positionH relativeFrom="page">
                  <wp:posOffset>5293486</wp:posOffset>
                </wp:positionH>
                <wp:positionV relativeFrom="paragraph">
                  <wp:posOffset>4986</wp:posOffset>
                </wp:positionV>
                <wp:extent cx="962025" cy="146685"/>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62025" cy="146685"/>
                          <a:chOff x="0" y="0"/>
                          <a:chExt cx="962025" cy="146685"/>
                        </a:xfrm>
                      </wpg:grpSpPr>
                      <wps:wsp>
                        <wps:cNvPr id="13" name="Graphic 13"/>
                        <wps:cNvSpPr/>
                        <wps:spPr>
                          <a:xfrm>
                            <a:off x="0" y="0"/>
                            <a:ext cx="962025" cy="146685"/>
                          </a:xfrm>
                          <a:custGeom>
                            <a:avLst/>
                            <a:gdLst/>
                            <a:ahLst/>
                            <a:cxnLst/>
                            <a:rect l="l" t="t" r="r" b="b"/>
                            <a:pathLst>
                              <a:path w="962025" h="146685">
                                <a:moveTo>
                                  <a:pt x="961948" y="0"/>
                                </a:moveTo>
                                <a:lnTo>
                                  <a:pt x="0" y="0"/>
                                </a:lnTo>
                                <a:lnTo>
                                  <a:pt x="0" y="146304"/>
                                </a:lnTo>
                                <a:lnTo>
                                  <a:pt x="961948" y="146304"/>
                                </a:lnTo>
                                <a:lnTo>
                                  <a:pt x="961948" y="0"/>
                                </a:lnTo>
                                <a:close/>
                              </a:path>
                            </a:pathLst>
                          </a:custGeom>
                          <a:solidFill>
                            <a:srgbClr val="00FF00"/>
                          </a:solidFill>
                        </wps:spPr>
                        <wps:bodyPr wrap="square" lIns="0" tIns="0" rIns="0" bIns="0" rtlCol="0">
                          <a:prstTxWarp prst="textNoShape">
                            <a:avLst/>
                          </a:prstTxWarp>
                          <a:noAutofit/>
                        </wps:bodyPr>
                      </wps:wsp>
                      <wps:wsp>
                        <wps:cNvPr id="14" name="Textbox 14"/>
                        <wps:cNvSpPr txBox="1"/>
                        <wps:spPr>
                          <a:xfrm>
                            <a:off x="0" y="0"/>
                            <a:ext cx="962025" cy="146685"/>
                          </a:xfrm>
                          <a:prstGeom prst="rect">
                            <a:avLst/>
                          </a:prstGeom>
                        </wps:spPr>
                        <wps:txbx>
                          <w:txbxContent>
                            <w:p w14:paraId="29FDC5F7" w14:textId="77777777" w:rsidR="00010A97" w:rsidRDefault="005C0C33">
                              <w:pPr>
                                <w:spacing w:line="223" w:lineRule="exact"/>
                                <w:rPr>
                                  <w:sz w:val="20"/>
                                </w:rPr>
                              </w:pPr>
                              <w:r>
                                <w:rPr>
                                  <w:color w:val="202020"/>
                                  <w:sz w:val="20"/>
                                </w:rPr>
                                <w:t>and</w:t>
                              </w:r>
                              <w:r>
                                <w:rPr>
                                  <w:color w:val="202020"/>
                                  <w:spacing w:val="21"/>
                                  <w:sz w:val="20"/>
                                </w:rPr>
                                <w:t xml:space="preserve"> </w:t>
                              </w:r>
                              <w:r>
                                <w:rPr>
                                  <w:color w:val="202020"/>
                                  <w:sz w:val="20"/>
                                </w:rPr>
                                <w:t>others</w:t>
                              </w:r>
                              <w:r>
                                <w:rPr>
                                  <w:color w:val="202020"/>
                                  <w:spacing w:val="22"/>
                                  <w:sz w:val="20"/>
                                </w:rPr>
                                <w:t xml:space="preserve"> </w:t>
                              </w:r>
                              <w:r>
                                <w:rPr>
                                  <w:color w:val="212121"/>
                                  <w:spacing w:val="-2"/>
                                  <w:sz w:val="20"/>
                                </w:rPr>
                                <w:t>(2020),</w:t>
                              </w:r>
                            </w:p>
                          </w:txbxContent>
                        </wps:txbx>
                        <wps:bodyPr wrap="square" lIns="0" tIns="0" rIns="0" bIns="0" rtlCol="0">
                          <a:noAutofit/>
                        </wps:bodyPr>
                      </wps:wsp>
                    </wpg:wgp>
                  </a:graphicData>
                </a:graphic>
              </wp:anchor>
            </w:drawing>
          </mc:Choice>
          <mc:Fallback>
            <w:pict>
              <v:group w14:anchorId="2DB0901E" id="Group 12" o:spid="_x0000_s1026" style="position:absolute;left:0;text-align:left;margin-left:416.8pt;margin-top:.4pt;width:75.75pt;height:11.55pt;z-index:-251654144;mso-wrap-distance-left:0;mso-wrap-distance-right:0;mso-position-horizontal-relative:page" coordsize="9620,14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">
                <v:shape id="Graphic 13" o:spid="_x0000_s1027" style="position:absolute;width:9620;height:1466;visibility:visible;mso-wrap-style:square;v-text-anchor:top" coordsize="962025,146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" path="m961948,l,,,146304r961948,l961948,xe" fillcolor="lime" stroked="f">
                  <v:path arrowok="t"/>
                </v:shape>
                <v:shapetype id="_x0000_t202" coordsize="21600,21600" o:spt="202" path="m,l,21600r21600,l21600,xe">
                  <v:stroke joinstyle="miter"/>
                  <v:path gradientshapeok="t" o:connecttype="rect"/>
                </v:shapetype>
                <v:shape id="Textbox 14" o:spid="_x0000_s1028" type="#_x0000_t202" style="position:absolute;width:9620;height:1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S0wQAAANsAAAAPAAAAZHJzL2Rvd25yZXYueG1sRE9Ni8Iw&#10;EL0v+B/CCN7W1E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GoCpLTBAAAA2wAAAA8AAAAA&#10;AAAAAAAAAAAABwIAAGRycy9kb3ducmV2LnhtbFBLBQYAAAAAAwADALcAAAD1AgAAAAA=&#10;" filled="f" stroked="f">
                  <v:textbox inset="0,0,0,0">
                    <w:txbxContent>
                      <w:p w14:paraId="29FDC5F7" w14:textId="77777777" w:rsidR="00010A97" w:rsidRDefault="005C0C33">
                        <w:pPr>
                          <w:spacing w:line="223" w:lineRule="exact"/>
                          <w:rPr>
                            <w:sz w:val="20"/>
                          </w:rPr>
                        </w:pPr>
                        <w:r>
                          <w:rPr>
                            <w:color w:val="202020"/>
                            <w:sz w:val="20"/>
                          </w:rPr>
                          <w:t>and</w:t>
                        </w:r>
                        <w:r>
                          <w:rPr>
                            <w:color w:val="202020"/>
                            <w:spacing w:val="21"/>
                            <w:sz w:val="20"/>
                          </w:rPr>
                          <w:t xml:space="preserve"> </w:t>
                        </w:r>
                        <w:r>
                          <w:rPr>
                            <w:color w:val="202020"/>
                            <w:sz w:val="20"/>
                          </w:rPr>
                          <w:t>others</w:t>
                        </w:r>
                        <w:r>
                          <w:rPr>
                            <w:color w:val="202020"/>
                            <w:spacing w:val="22"/>
                            <w:sz w:val="20"/>
                          </w:rPr>
                          <w:t xml:space="preserve"> </w:t>
                        </w:r>
                        <w:r>
                          <w:rPr>
                            <w:color w:val="212121"/>
                            <w:spacing w:val="-2"/>
                            <w:sz w:val="20"/>
                          </w:rPr>
                          <w:t>(2020),</w:t>
                        </w:r>
                      </w:p>
                    </w:txbxContent>
                  </v:textbox>
                </v:shape>
                <w10:wrap anchorx="page"/>
              </v:group>
            </w:pict>
          </mc:Fallback>
        </mc:AlternateContent>
      </w:r>
      <w:r w:rsidRPr="00FA4C62">
        <w:rPr>
          <w:rFonts w:ascii="Arial" w:hAnsi="Arial" w:cs="Arial"/>
          <w:color w:val="202020"/>
          <w:sz w:val="20"/>
          <w:szCs w:val="20"/>
        </w:rPr>
        <w:t>“In</w:t>
      </w:r>
      <w:r w:rsidRPr="00FA4C62">
        <w:rPr>
          <w:rFonts w:ascii="Arial" w:hAnsi="Arial" w:cs="Arial"/>
          <w:color w:val="202020"/>
          <w:spacing w:val="20"/>
          <w:sz w:val="20"/>
          <w:szCs w:val="20"/>
        </w:rPr>
        <w:t xml:space="preserve"> </w:t>
      </w:r>
      <w:r w:rsidRPr="00FA4C62">
        <w:rPr>
          <w:rFonts w:ascii="Arial" w:hAnsi="Arial" w:cs="Arial"/>
          <w:color w:val="202020"/>
          <w:sz w:val="20"/>
          <w:szCs w:val="20"/>
        </w:rPr>
        <w:t>the</w:t>
      </w:r>
      <w:r w:rsidRPr="00FA4C62">
        <w:rPr>
          <w:rFonts w:ascii="Arial" w:hAnsi="Arial" w:cs="Arial"/>
          <w:color w:val="202020"/>
          <w:spacing w:val="19"/>
          <w:sz w:val="20"/>
          <w:szCs w:val="20"/>
        </w:rPr>
        <w:t xml:space="preserve"> </w:t>
      </w:r>
      <w:r w:rsidRPr="00FA4C62">
        <w:rPr>
          <w:rFonts w:ascii="Arial" w:hAnsi="Arial" w:cs="Arial"/>
          <w:color w:val="202020"/>
          <w:sz w:val="20"/>
          <w:szCs w:val="20"/>
        </w:rPr>
        <w:t>previous</w:t>
      </w:r>
      <w:r w:rsidRPr="00FA4C62">
        <w:rPr>
          <w:rFonts w:ascii="Arial" w:hAnsi="Arial" w:cs="Arial"/>
          <w:color w:val="202020"/>
          <w:spacing w:val="21"/>
          <w:sz w:val="20"/>
          <w:szCs w:val="20"/>
        </w:rPr>
        <w:t xml:space="preserve"> </w:t>
      </w:r>
      <w:r w:rsidRPr="00FA4C62">
        <w:rPr>
          <w:rFonts w:ascii="Arial" w:hAnsi="Arial" w:cs="Arial"/>
          <w:color w:val="202020"/>
          <w:sz w:val="20"/>
          <w:szCs w:val="20"/>
        </w:rPr>
        <w:t>studies</w:t>
      </w:r>
      <w:r w:rsidRPr="00FA4C62">
        <w:rPr>
          <w:rFonts w:ascii="Arial" w:hAnsi="Arial" w:cs="Arial"/>
          <w:color w:val="202020"/>
          <w:spacing w:val="18"/>
          <w:sz w:val="20"/>
          <w:szCs w:val="20"/>
        </w:rPr>
        <w:t xml:space="preserve"> </w:t>
      </w:r>
      <w:r w:rsidRPr="00FA4C62">
        <w:rPr>
          <w:rFonts w:ascii="Arial" w:hAnsi="Arial" w:cs="Arial"/>
          <w:color w:val="202020"/>
          <w:spacing w:val="-2"/>
          <w:sz w:val="20"/>
          <w:szCs w:val="20"/>
        </w:rPr>
        <w:t>Prasanna</w:t>
      </w:r>
      <w:r w:rsidRPr="00FA4C62">
        <w:rPr>
          <w:rFonts w:ascii="Arial" w:hAnsi="Arial" w:cs="Arial"/>
          <w:color w:val="202020"/>
          <w:sz w:val="20"/>
          <w:szCs w:val="20"/>
        </w:rPr>
        <w:tab/>
      </w:r>
      <w:r w:rsidRPr="00FA4C62">
        <w:rPr>
          <w:rFonts w:ascii="Arial" w:hAnsi="Arial" w:cs="Arial"/>
          <w:color w:val="202020"/>
          <w:sz w:val="20"/>
          <w:szCs w:val="20"/>
          <w:highlight w:val="red"/>
        </w:rPr>
        <w:t>et</w:t>
      </w:r>
      <w:r w:rsidRPr="00FA4C62">
        <w:rPr>
          <w:rFonts w:ascii="Arial" w:hAnsi="Arial" w:cs="Arial"/>
          <w:color w:val="202020"/>
          <w:spacing w:val="22"/>
          <w:sz w:val="20"/>
          <w:szCs w:val="20"/>
          <w:highlight w:val="red"/>
        </w:rPr>
        <w:t xml:space="preserve"> </w:t>
      </w:r>
      <w:r w:rsidRPr="00FA4C62">
        <w:rPr>
          <w:rFonts w:ascii="Arial" w:hAnsi="Arial" w:cs="Arial"/>
          <w:color w:val="202020"/>
          <w:spacing w:val="-4"/>
          <w:sz w:val="20"/>
          <w:szCs w:val="20"/>
          <w:highlight w:val="red"/>
        </w:rPr>
        <w:t>al.,</w:t>
      </w:r>
    </w:p>
    <w:p w14:paraId="29162F54" w14:textId="77777777" w:rsidR="00010A97" w:rsidRPr="00FA4C62" w:rsidRDefault="005C0C33">
      <w:pPr>
        <w:pStyle w:val="BodyText"/>
        <w:ind w:left="4414" w:right="4372"/>
        <w:jc w:val="both"/>
        <w:rPr>
          <w:rFonts w:ascii="Arial" w:hAnsi="Arial" w:cs="Arial"/>
        </w:rPr>
      </w:pPr>
      <w:r w:rsidRPr="00FA4C62">
        <w:rPr>
          <w:rFonts w:ascii="Arial" w:hAnsi="Arial" w:cs="Arial"/>
          <w:color w:val="202020"/>
          <w:highlight w:val="red"/>
        </w:rPr>
        <w:t>2020</w:t>
      </w:r>
      <w:r w:rsidRPr="00FA4C62">
        <w:rPr>
          <w:rFonts w:ascii="Arial" w:hAnsi="Arial" w:cs="Arial"/>
          <w:color w:val="202020"/>
        </w:rPr>
        <w:t xml:space="preserve"> </w:t>
      </w:r>
      <w:r w:rsidRPr="00FA4C62">
        <w:rPr>
          <w:rFonts w:ascii="Arial" w:hAnsi="Arial" w:cs="Arial"/>
          <w:color w:val="202020"/>
          <w:highlight w:val="green"/>
        </w:rPr>
        <w:t>has</w:t>
      </w:r>
      <w:r w:rsidRPr="00FA4C62">
        <w:rPr>
          <w:rFonts w:ascii="Arial" w:hAnsi="Arial" w:cs="Arial"/>
          <w:color w:val="202020"/>
        </w:rPr>
        <w:t xml:space="preserve"> exposed </w:t>
      </w:r>
      <w:r w:rsidRPr="00FA4C62">
        <w:rPr>
          <w:rFonts w:ascii="Arial" w:hAnsi="Arial" w:cs="Arial"/>
          <w:i/>
          <w:color w:val="202020"/>
        </w:rPr>
        <w:t xml:space="preserve">Labeo rohita </w:t>
      </w:r>
      <w:r w:rsidRPr="00FA4C62">
        <w:rPr>
          <w:rFonts w:ascii="Arial" w:hAnsi="Arial" w:cs="Arial"/>
          <w:color w:val="202020"/>
        </w:rPr>
        <w:t xml:space="preserve">to ethion, </w:t>
      </w:r>
      <w:r w:rsidRPr="00FA4C62">
        <w:rPr>
          <w:rFonts w:ascii="Arial" w:hAnsi="Arial" w:cs="Arial"/>
          <w:color w:val="202020"/>
          <w:highlight w:val="red"/>
        </w:rPr>
        <w:t>then it</w:t>
      </w:r>
      <w:r w:rsidRPr="00FA4C62">
        <w:rPr>
          <w:rFonts w:ascii="Arial" w:hAnsi="Arial" w:cs="Arial"/>
          <w:color w:val="202020"/>
        </w:rPr>
        <w:t xml:space="preserve"> </w:t>
      </w:r>
      <w:r w:rsidRPr="00FA4C62">
        <w:rPr>
          <w:rFonts w:ascii="Arial" w:hAnsi="Arial" w:cs="Arial"/>
          <w:color w:val="202020"/>
          <w:highlight w:val="green"/>
        </w:rPr>
        <w:t>and</w:t>
      </w:r>
      <w:r w:rsidRPr="00FA4C62">
        <w:rPr>
          <w:rFonts w:ascii="Arial" w:hAnsi="Arial" w:cs="Arial"/>
          <w:color w:val="202020"/>
        </w:rPr>
        <w:t xml:space="preserve"> exhibited altered activities of hepatic enzymes such as alanine aminotransferase (ALT) and aspartate aminotransferase (AST), suggesting hepatic stress and metabolic imbalance.”</w:t>
      </w:r>
    </w:p>
    <w:p w14:paraId="53227232" w14:textId="77777777" w:rsidR="00010A97" w:rsidRPr="00FA4C62" w:rsidRDefault="005C0C33">
      <w:pPr>
        <w:pStyle w:val="ListParagraph"/>
        <w:numPr>
          <w:ilvl w:val="0"/>
          <w:numId w:val="4"/>
        </w:numPr>
        <w:tabs>
          <w:tab w:val="left" w:pos="4414"/>
        </w:tabs>
        <w:ind w:right="4374"/>
        <w:rPr>
          <w:rFonts w:ascii="Arial" w:hAnsi="Arial" w:cs="Arial"/>
          <w:b/>
          <w:sz w:val="20"/>
          <w:szCs w:val="20"/>
        </w:rPr>
      </w:pPr>
      <w:r w:rsidRPr="00FA4C62">
        <w:rPr>
          <w:rFonts w:ascii="Arial" w:hAnsi="Arial" w:cs="Arial"/>
          <w:b/>
          <w:sz w:val="20"/>
          <w:szCs w:val="20"/>
        </w:rPr>
        <w:t>“</w:t>
      </w:r>
      <w:r w:rsidRPr="00FA4C62">
        <w:rPr>
          <w:rFonts w:ascii="Arial" w:hAnsi="Arial" w:cs="Arial"/>
          <w:color w:val="000000"/>
          <w:sz w:val="20"/>
          <w:szCs w:val="20"/>
          <w:highlight w:val="green"/>
        </w:rPr>
        <w:t>Considering</w:t>
      </w:r>
      <w:r w:rsidRPr="00FA4C62">
        <w:rPr>
          <w:rFonts w:ascii="Arial" w:hAnsi="Arial" w:cs="Arial"/>
          <w:color w:val="000000"/>
          <w:sz w:val="20"/>
          <w:szCs w:val="20"/>
        </w:rPr>
        <w:t xml:space="preserve"> </w:t>
      </w:r>
      <w:r w:rsidRPr="00FA4C62">
        <w:rPr>
          <w:rFonts w:ascii="Arial" w:hAnsi="Arial" w:cs="Arial"/>
          <w:color w:val="000000"/>
          <w:sz w:val="20"/>
          <w:szCs w:val="20"/>
          <w:highlight w:val="red"/>
        </w:rPr>
        <w:t>Given</w:t>
      </w:r>
      <w:r w:rsidRPr="00FA4C62">
        <w:rPr>
          <w:rFonts w:ascii="Arial" w:hAnsi="Arial" w:cs="Arial"/>
          <w:color w:val="000000"/>
          <w:sz w:val="20"/>
          <w:szCs w:val="20"/>
        </w:rPr>
        <w:t xml:space="preserve"> </w:t>
      </w:r>
      <w:r w:rsidRPr="00FA4C62">
        <w:rPr>
          <w:rFonts w:ascii="Arial" w:hAnsi="Arial" w:cs="Arial"/>
          <w:color w:val="202020"/>
          <w:sz w:val="20"/>
          <w:szCs w:val="20"/>
        </w:rPr>
        <w:t>the ecological significance of this species and its contribution to regional food security, assessing its susceptibility to OP pesticides is of</w:t>
      </w:r>
      <w:r w:rsidRPr="00FA4C62">
        <w:rPr>
          <w:rFonts w:ascii="Arial" w:hAnsi="Arial" w:cs="Arial"/>
          <w:color w:val="202020"/>
          <w:spacing w:val="40"/>
          <w:sz w:val="20"/>
          <w:szCs w:val="20"/>
        </w:rPr>
        <w:t xml:space="preserve"> </w:t>
      </w:r>
      <w:r w:rsidRPr="00FA4C62">
        <w:rPr>
          <w:rFonts w:ascii="Arial" w:hAnsi="Arial" w:cs="Arial"/>
          <w:color w:val="202020"/>
          <w:sz w:val="20"/>
          <w:szCs w:val="20"/>
        </w:rPr>
        <w:t>considerable importance.</w:t>
      </w:r>
      <w:r w:rsidRPr="00FA4C62">
        <w:rPr>
          <w:rFonts w:ascii="Arial" w:hAnsi="Arial" w:cs="Arial"/>
          <w:b/>
          <w:color w:val="000000"/>
          <w:sz w:val="20"/>
          <w:szCs w:val="20"/>
        </w:rPr>
        <w:t>”</w:t>
      </w:r>
    </w:p>
    <w:p w14:paraId="6B83C958" w14:textId="77777777" w:rsidR="00010A97" w:rsidRPr="00FA4C62" w:rsidRDefault="005C0C33">
      <w:pPr>
        <w:pStyle w:val="ListParagraph"/>
        <w:numPr>
          <w:ilvl w:val="0"/>
          <w:numId w:val="4"/>
        </w:numPr>
        <w:tabs>
          <w:tab w:val="left" w:pos="4414"/>
        </w:tabs>
        <w:ind w:right="4370"/>
        <w:rPr>
          <w:rFonts w:ascii="Arial" w:hAnsi="Arial" w:cs="Arial"/>
          <w:b/>
          <w:sz w:val="20"/>
          <w:szCs w:val="20"/>
        </w:rPr>
      </w:pPr>
      <w:r w:rsidRPr="00FA4C62">
        <w:rPr>
          <w:rFonts w:ascii="Arial" w:hAnsi="Arial" w:cs="Arial"/>
          <w:b/>
          <w:sz w:val="20"/>
          <w:szCs w:val="20"/>
        </w:rPr>
        <w:t>“</w:t>
      </w:r>
      <w:r w:rsidRPr="00FA4C62">
        <w:rPr>
          <w:rFonts w:ascii="Arial" w:hAnsi="Arial" w:cs="Arial"/>
          <w:color w:val="202020"/>
          <w:sz w:val="20"/>
          <w:szCs w:val="20"/>
        </w:rPr>
        <w:t xml:space="preserve">In </w:t>
      </w:r>
      <w:proofErr w:type="gramStart"/>
      <w:r w:rsidRPr="00FA4C62">
        <w:rPr>
          <w:rFonts w:ascii="Arial" w:hAnsi="Arial" w:cs="Arial"/>
          <w:color w:val="202020"/>
          <w:sz w:val="20"/>
          <w:szCs w:val="20"/>
          <w:highlight w:val="green"/>
        </w:rPr>
        <w:t>the</w:t>
      </w:r>
      <w:r w:rsidRPr="00FA4C62">
        <w:rPr>
          <w:rFonts w:ascii="Arial" w:hAnsi="Arial" w:cs="Arial"/>
          <w:color w:val="202020"/>
          <w:sz w:val="20"/>
          <w:szCs w:val="20"/>
        </w:rPr>
        <w:t xml:space="preserve"> </w:t>
      </w:r>
      <w:r w:rsidRPr="00FA4C62">
        <w:rPr>
          <w:rFonts w:ascii="Arial" w:hAnsi="Arial" w:cs="Arial"/>
          <w:color w:val="202020"/>
          <w:sz w:val="20"/>
          <w:szCs w:val="20"/>
          <w:highlight w:val="red"/>
        </w:rPr>
        <w:t>my</w:t>
      </w:r>
      <w:proofErr w:type="gramEnd"/>
      <w:r w:rsidRPr="00FA4C62">
        <w:rPr>
          <w:rFonts w:ascii="Arial" w:hAnsi="Arial" w:cs="Arial"/>
          <w:color w:val="202020"/>
          <w:sz w:val="20"/>
          <w:szCs w:val="20"/>
        </w:rPr>
        <w:t xml:space="preserve"> present study </w:t>
      </w:r>
      <w:r w:rsidRPr="00FA4C62">
        <w:rPr>
          <w:rFonts w:ascii="Arial" w:hAnsi="Arial" w:cs="Arial"/>
          <w:color w:val="202020"/>
          <w:sz w:val="20"/>
          <w:szCs w:val="20"/>
          <w:highlight w:val="green"/>
        </w:rPr>
        <w:t>the</w:t>
      </w:r>
      <w:r w:rsidRPr="00FA4C62">
        <w:rPr>
          <w:rFonts w:ascii="Arial" w:hAnsi="Arial" w:cs="Arial"/>
          <w:color w:val="202020"/>
          <w:sz w:val="20"/>
          <w:szCs w:val="20"/>
        </w:rPr>
        <w:t xml:space="preserve"> </w:t>
      </w:r>
      <w:r w:rsidRPr="00FA4C62">
        <w:rPr>
          <w:rFonts w:ascii="Arial" w:hAnsi="Arial" w:cs="Arial"/>
          <w:color w:val="202020"/>
          <w:sz w:val="20"/>
          <w:szCs w:val="20"/>
          <w:highlight w:val="red"/>
        </w:rPr>
        <w:t>to</w:t>
      </w:r>
      <w:r w:rsidRPr="00FA4C62">
        <w:rPr>
          <w:rFonts w:ascii="Arial" w:hAnsi="Arial" w:cs="Arial"/>
          <w:color w:val="202020"/>
          <w:sz w:val="20"/>
          <w:szCs w:val="20"/>
        </w:rPr>
        <w:t xml:space="preserve"> </w:t>
      </w:r>
      <w:r w:rsidRPr="00FA4C62">
        <w:rPr>
          <w:rFonts w:ascii="Arial" w:hAnsi="Arial" w:cs="Arial"/>
          <w:color w:val="202020"/>
          <w:sz w:val="20"/>
          <w:szCs w:val="20"/>
          <w:highlight w:val="red"/>
        </w:rPr>
        <w:t>evaluate</w:t>
      </w:r>
      <w:r w:rsidRPr="00FA4C62">
        <w:rPr>
          <w:rFonts w:ascii="Arial" w:hAnsi="Arial" w:cs="Arial"/>
          <w:color w:val="202020"/>
          <w:sz w:val="20"/>
          <w:szCs w:val="20"/>
        </w:rPr>
        <w:t xml:space="preserve"> </w:t>
      </w:r>
      <w:r w:rsidRPr="00FA4C62">
        <w:rPr>
          <w:rFonts w:ascii="Arial" w:hAnsi="Arial" w:cs="Arial"/>
          <w:color w:val="202020"/>
          <w:sz w:val="20"/>
          <w:szCs w:val="20"/>
          <w:highlight w:val="green"/>
        </w:rPr>
        <w:t>evaluation of</w:t>
      </w:r>
      <w:r w:rsidRPr="00FA4C62">
        <w:rPr>
          <w:rFonts w:ascii="Arial" w:hAnsi="Arial" w:cs="Arial"/>
          <w:color w:val="202020"/>
          <w:sz w:val="20"/>
          <w:szCs w:val="20"/>
        </w:rPr>
        <w:t xml:space="preserve"> the effects of ethion (50% EC) on AChE activity in the brain, liver, kidney, gill, and muscle tissues of </w:t>
      </w:r>
      <w:r w:rsidRPr="00FA4C62">
        <w:rPr>
          <w:rFonts w:ascii="Arial" w:hAnsi="Arial" w:cs="Arial"/>
          <w:i/>
          <w:color w:val="202020"/>
          <w:sz w:val="20"/>
          <w:szCs w:val="20"/>
        </w:rPr>
        <w:t xml:space="preserve">C. catla </w:t>
      </w:r>
      <w:r w:rsidRPr="00FA4C62">
        <w:rPr>
          <w:rFonts w:ascii="Arial" w:hAnsi="Arial" w:cs="Arial"/>
          <w:color w:val="202020"/>
          <w:sz w:val="20"/>
          <w:szCs w:val="20"/>
          <w:highlight w:val="green"/>
        </w:rPr>
        <w:t>have been</w:t>
      </w:r>
      <w:r w:rsidRPr="00FA4C62">
        <w:rPr>
          <w:rFonts w:ascii="Arial" w:hAnsi="Arial" w:cs="Arial"/>
          <w:color w:val="202020"/>
          <w:sz w:val="20"/>
          <w:szCs w:val="20"/>
        </w:rPr>
        <w:t xml:space="preserve"> </w:t>
      </w:r>
      <w:r w:rsidRPr="00FA4C62">
        <w:rPr>
          <w:rFonts w:ascii="Arial" w:hAnsi="Arial" w:cs="Arial"/>
          <w:color w:val="202020"/>
          <w:spacing w:val="-2"/>
          <w:sz w:val="20"/>
          <w:szCs w:val="20"/>
          <w:highlight w:val="green"/>
        </w:rPr>
        <w:t>executed</w:t>
      </w:r>
      <w:r w:rsidRPr="00FA4C62">
        <w:rPr>
          <w:rFonts w:ascii="Arial" w:hAnsi="Arial" w:cs="Arial"/>
          <w:b/>
          <w:color w:val="000000"/>
          <w:spacing w:val="-2"/>
          <w:sz w:val="20"/>
          <w:szCs w:val="20"/>
        </w:rPr>
        <w:t>”</w:t>
      </w:r>
    </w:p>
    <w:p w14:paraId="39D0255D" w14:textId="77777777" w:rsidR="00010A97" w:rsidRPr="00FA4C62" w:rsidRDefault="005C0C33">
      <w:pPr>
        <w:pStyle w:val="ListParagraph"/>
        <w:numPr>
          <w:ilvl w:val="0"/>
          <w:numId w:val="4"/>
        </w:numPr>
        <w:tabs>
          <w:tab w:val="left" w:pos="4413"/>
        </w:tabs>
        <w:spacing w:line="229" w:lineRule="exact"/>
        <w:ind w:left="4413" w:hanging="359"/>
        <w:rPr>
          <w:rFonts w:ascii="Arial" w:hAnsi="Arial" w:cs="Arial"/>
          <w:sz w:val="20"/>
          <w:szCs w:val="20"/>
        </w:rPr>
      </w:pPr>
      <w:r w:rsidRPr="00FA4C62">
        <w:rPr>
          <w:rFonts w:ascii="Arial" w:hAnsi="Arial" w:cs="Arial"/>
          <w:b/>
          <w:sz w:val="20"/>
          <w:szCs w:val="20"/>
        </w:rPr>
        <w:lastRenderedPageBreak/>
        <w:t>“</w:t>
      </w:r>
      <w:r w:rsidRPr="00FA4C62">
        <w:rPr>
          <w:rFonts w:ascii="Arial" w:hAnsi="Arial" w:cs="Arial"/>
          <w:color w:val="202020"/>
          <w:sz w:val="20"/>
          <w:szCs w:val="20"/>
        </w:rPr>
        <w:t>By</w:t>
      </w:r>
      <w:r w:rsidRPr="00FA4C62">
        <w:rPr>
          <w:rFonts w:ascii="Arial" w:hAnsi="Arial" w:cs="Arial"/>
          <w:color w:val="202020"/>
          <w:spacing w:val="6"/>
          <w:sz w:val="20"/>
          <w:szCs w:val="20"/>
        </w:rPr>
        <w:t xml:space="preserve"> </w:t>
      </w:r>
      <w:r w:rsidRPr="00FA4C62">
        <w:rPr>
          <w:rFonts w:ascii="Arial" w:hAnsi="Arial" w:cs="Arial"/>
          <w:color w:val="202020"/>
          <w:sz w:val="20"/>
          <w:szCs w:val="20"/>
        </w:rPr>
        <w:t>documenting</w:t>
      </w:r>
      <w:r w:rsidRPr="00FA4C62">
        <w:rPr>
          <w:rFonts w:ascii="Arial" w:hAnsi="Arial" w:cs="Arial"/>
          <w:color w:val="202020"/>
          <w:spacing w:val="11"/>
          <w:sz w:val="20"/>
          <w:szCs w:val="20"/>
        </w:rPr>
        <w:t xml:space="preserve"> </w:t>
      </w:r>
      <w:r w:rsidRPr="00FA4C62">
        <w:rPr>
          <w:rFonts w:ascii="Arial" w:hAnsi="Arial" w:cs="Arial"/>
          <w:color w:val="202020"/>
          <w:sz w:val="20"/>
          <w:szCs w:val="20"/>
        </w:rPr>
        <w:t>tissue-specific</w:t>
      </w:r>
      <w:r w:rsidRPr="00FA4C62">
        <w:rPr>
          <w:rFonts w:ascii="Arial" w:hAnsi="Arial" w:cs="Arial"/>
          <w:color w:val="202020"/>
          <w:spacing w:val="10"/>
          <w:sz w:val="20"/>
          <w:szCs w:val="20"/>
        </w:rPr>
        <w:t xml:space="preserve"> </w:t>
      </w:r>
      <w:r w:rsidRPr="00FA4C62">
        <w:rPr>
          <w:rFonts w:ascii="Arial" w:hAnsi="Arial" w:cs="Arial"/>
          <w:color w:val="202020"/>
          <w:sz w:val="20"/>
          <w:szCs w:val="20"/>
        </w:rPr>
        <w:t>responses</w:t>
      </w:r>
      <w:r w:rsidRPr="00FA4C62">
        <w:rPr>
          <w:rFonts w:ascii="Arial" w:hAnsi="Arial" w:cs="Arial"/>
          <w:color w:val="202020"/>
          <w:spacing w:val="12"/>
          <w:sz w:val="20"/>
          <w:szCs w:val="20"/>
        </w:rPr>
        <w:t xml:space="preserve"> </w:t>
      </w:r>
      <w:r w:rsidRPr="00FA4C62">
        <w:rPr>
          <w:rFonts w:ascii="Arial" w:hAnsi="Arial" w:cs="Arial"/>
          <w:color w:val="202020"/>
          <w:sz w:val="20"/>
          <w:szCs w:val="20"/>
        </w:rPr>
        <w:t>under</w:t>
      </w:r>
      <w:r w:rsidRPr="00FA4C62">
        <w:rPr>
          <w:rFonts w:ascii="Arial" w:hAnsi="Arial" w:cs="Arial"/>
          <w:color w:val="202020"/>
          <w:spacing w:val="10"/>
          <w:sz w:val="20"/>
          <w:szCs w:val="20"/>
        </w:rPr>
        <w:t xml:space="preserve"> </w:t>
      </w:r>
      <w:r w:rsidRPr="00FA4C62">
        <w:rPr>
          <w:rFonts w:ascii="Arial" w:hAnsi="Arial" w:cs="Arial"/>
          <w:color w:val="202020"/>
          <w:sz w:val="20"/>
          <w:szCs w:val="20"/>
        </w:rPr>
        <w:t>lethal</w:t>
      </w:r>
      <w:r w:rsidRPr="00FA4C62">
        <w:rPr>
          <w:rFonts w:ascii="Arial" w:hAnsi="Arial" w:cs="Arial"/>
          <w:color w:val="202020"/>
          <w:spacing w:val="11"/>
          <w:sz w:val="20"/>
          <w:szCs w:val="20"/>
        </w:rPr>
        <w:t xml:space="preserve"> </w:t>
      </w:r>
      <w:r w:rsidRPr="00FA4C62">
        <w:rPr>
          <w:rFonts w:ascii="Arial" w:hAnsi="Arial" w:cs="Arial"/>
          <w:color w:val="202020"/>
          <w:spacing w:val="-5"/>
          <w:sz w:val="20"/>
          <w:szCs w:val="20"/>
        </w:rPr>
        <w:t>and</w:t>
      </w:r>
    </w:p>
    <w:p w14:paraId="013625F3" w14:textId="77777777" w:rsidR="00010A97" w:rsidRPr="00FA4C62" w:rsidRDefault="00010A97">
      <w:pPr>
        <w:pStyle w:val="ListParagraph"/>
        <w:spacing w:line="229" w:lineRule="exact"/>
        <w:rPr>
          <w:rFonts w:ascii="Arial" w:hAnsi="Arial" w:cs="Arial"/>
          <w:sz w:val="20"/>
          <w:szCs w:val="20"/>
        </w:rPr>
        <w:sectPr w:rsidR="00010A97" w:rsidRPr="00FA4C62">
          <w:pgSz w:w="15840" w:h="12240" w:orient="landscape"/>
          <w:pgMar w:top="1380" w:right="1080" w:bottom="280" w:left="1080" w:header="720" w:footer="720" w:gutter="0"/>
          <w:cols w:space="720"/>
        </w:sectPr>
      </w:pPr>
    </w:p>
    <w:p w14:paraId="155A817E" w14:textId="77777777" w:rsidR="00010A97" w:rsidRPr="00FA4C62" w:rsidRDefault="00010A97">
      <w:pPr>
        <w:pStyle w:val="BodyText"/>
        <w:spacing w:before="221"/>
        <w:rPr>
          <w:rFonts w:ascii="Arial" w:hAnsi="Arial" w:cs="Arial"/>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3625"/>
        <w:gridCol w:w="2206"/>
        <w:gridCol w:w="4013"/>
      </w:tblGrid>
      <w:tr w:rsidR="00010A97" w:rsidRPr="00FA4C62" w14:paraId="1FA6393D" w14:textId="77777777">
        <w:trPr>
          <w:trHeight w:val="225"/>
        </w:trPr>
        <w:tc>
          <w:tcPr>
            <w:tcW w:w="3334" w:type="dxa"/>
            <w:vMerge w:val="restart"/>
          </w:tcPr>
          <w:p w14:paraId="4C268AAD" w14:textId="77777777" w:rsidR="00010A97" w:rsidRPr="00FA4C62" w:rsidRDefault="00010A97">
            <w:pPr>
              <w:pStyle w:val="TableParagraph"/>
              <w:ind w:left="0"/>
              <w:rPr>
                <w:rFonts w:ascii="Arial" w:hAnsi="Arial" w:cs="Arial"/>
                <w:sz w:val="20"/>
                <w:szCs w:val="20"/>
              </w:rPr>
            </w:pPr>
          </w:p>
        </w:tc>
        <w:tc>
          <w:tcPr>
            <w:tcW w:w="3625" w:type="dxa"/>
            <w:tcBorders>
              <w:bottom w:val="nil"/>
              <w:right w:val="single" w:sz="36" w:space="0" w:color="FFFFFF"/>
            </w:tcBorders>
          </w:tcPr>
          <w:p w14:paraId="7DA2F442" w14:textId="77777777" w:rsidR="00010A97" w:rsidRPr="00FA4C62" w:rsidRDefault="005C0C33">
            <w:pPr>
              <w:pStyle w:val="TableParagraph"/>
              <w:spacing w:line="205" w:lineRule="exact"/>
              <w:ind w:left="828" w:right="-29"/>
              <w:rPr>
                <w:rFonts w:ascii="Arial" w:hAnsi="Arial" w:cs="Arial"/>
                <w:sz w:val="20"/>
                <w:szCs w:val="20"/>
              </w:rPr>
            </w:pPr>
            <w:r w:rsidRPr="00FA4C62">
              <w:rPr>
                <w:rFonts w:ascii="Arial" w:hAnsi="Arial" w:cs="Arial"/>
                <w:color w:val="202020"/>
                <w:sz w:val="20"/>
                <w:szCs w:val="20"/>
              </w:rPr>
              <w:t>sublethal</w:t>
            </w:r>
            <w:r w:rsidRPr="00FA4C62">
              <w:rPr>
                <w:rFonts w:ascii="Arial" w:hAnsi="Arial" w:cs="Arial"/>
                <w:color w:val="202020"/>
                <w:spacing w:val="4"/>
                <w:sz w:val="20"/>
                <w:szCs w:val="20"/>
              </w:rPr>
              <w:t xml:space="preserve"> </w:t>
            </w:r>
            <w:r w:rsidRPr="00FA4C62">
              <w:rPr>
                <w:rFonts w:ascii="Arial" w:hAnsi="Arial" w:cs="Arial"/>
                <w:color w:val="202020"/>
                <w:sz w:val="20"/>
                <w:szCs w:val="20"/>
              </w:rPr>
              <w:t>exposure</w:t>
            </w:r>
            <w:r w:rsidRPr="00FA4C62">
              <w:rPr>
                <w:rFonts w:ascii="Arial" w:hAnsi="Arial" w:cs="Arial"/>
                <w:color w:val="202020"/>
                <w:spacing w:val="5"/>
                <w:sz w:val="20"/>
                <w:szCs w:val="20"/>
              </w:rPr>
              <w:t xml:space="preserve"> </w:t>
            </w:r>
            <w:r w:rsidRPr="00FA4C62">
              <w:rPr>
                <w:rFonts w:ascii="Arial" w:hAnsi="Arial" w:cs="Arial"/>
                <w:color w:val="202020"/>
                <w:sz w:val="20"/>
                <w:szCs w:val="20"/>
              </w:rPr>
              <w:t>conditions,</w:t>
            </w:r>
            <w:r w:rsidRPr="00FA4C62">
              <w:rPr>
                <w:rFonts w:ascii="Arial" w:hAnsi="Arial" w:cs="Arial"/>
                <w:color w:val="202020"/>
                <w:spacing w:val="10"/>
                <w:sz w:val="20"/>
                <w:szCs w:val="20"/>
              </w:rPr>
              <w:t xml:space="preserve"> </w:t>
            </w:r>
            <w:r w:rsidRPr="00FA4C62">
              <w:rPr>
                <w:rFonts w:ascii="Arial" w:hAnsi="Arial" w:cs="Arial"/>
                <w:color w:val="202020"/>
                <w:spacing w:val="-5"/>
                <w:sz w:val="20"/>
                <w:szCs w:val="20"/>
                <w:highlight w:val="green"/>
              </w:rPr>
              <w:t>the</w:t>
            </w:r>
          </w:p>
        </w:tc>
        <w:tc>
          <w:tcPr>
            <w:tcW w:w="2206" w:type="dxa"/>
            <w:tcBorders>
              <w:left w:val="single" w:sz="36" w:space="0" w:color="FFFFFF"/>
              <w:bottom w:val="nil"/>
            </w:tcBorders>
          </w:tcPr>
          <w:p w14:paraId="6F819597" w14:textId="77777777" w:rsidR="00010A97" w:rsidRPr="00FA4C62" w:rsidRDefault="005C0C33">
            <w:pPr>
              <w:pStyle w:val="TableParagraph"/>
              <w:spacing w:line="205" w:lineRule="exact"/>
              <w:ind w:left="-7"/>
              <w:rPr>
                <w:rFonts w:ascii="Arial" w:hAnsi="Arial" w:cs="Arial"/>
                <w:sz w:val="20"/>
                <w:szCs w:val="20"/>
              </w:rPr>
            </w:pPr>
            <w:r w:rsidRPr="00FA4C62">
              <w:rPr>
                <w:rFonts w:ascii="Arial" w:hAnsi="Arial" w:cs="Arial"/>
                <w:color w:val="202020"/>
                <w:sz w:val="20"/>
                <w:szCs w:val="20"/>
                <w:highlight w:val="red"/>
              </w:rPr>
              <w:t>my</w:t>
            </w:r>
            <w:r w:rsidRPr="00FA4C62">
              <w:rPr>
                <w:rFonts w:ascii="Arial" w:hAnsi="Arial" w:cs="Arial"/>
                <w:color w:val="202020"/>
                <w:spacing w:val="10"/>
                <w:sz w:val="20"/>
                <w:szCs w:val="20"/>
              </w:rPr>
              <w:t xml:space="preserve"> </w:t>
            </w:r>
            <w:r w:rsidRPr="00FA4C62">
              <w:rPr>
                <w:rFonts w:ascii="Arial" w:hAnsi="Arial" w:cs="Arial"/>
                <w:color w:val="202020"/>
                <w:sz w:val="20"/>
                <w:szCs w:val="20"/>
              </w:rPr>
              <w:t>work</w:t>
            </w:r>
            <w:r w:rsidRPr="00FA4C62">
              <w:rPr>
                <w:rFonts w:ascii="Arial" w:hAnsi="Arial" w:cs="Arial"/>
                <w:color w:val="202020"/>
                <w:spacing w:val="10"/>
                <w:sz w:val="20"/>
                <w:szCs w:val="20"/>
              </w:rPr>
              <w:t xml:space="preserve"> </w:t>
            </w:r>
            <w:r w:rsidRPr="00FA4C62">
              <w:rPr>
                <w:rFonts w:ascii="Arial" w:hAnsi="Arial" w:cs="Arial"/>
                <w:color w:val="202020"/>
                <w:sz w:val="20"/>
                <w:szCs w:val="20"/>
              </w:rPr>
              <w:t>aims</w:t>
            </w:r>
            <w:r w:rsidRPr="00FA4C62">
              <w:rPr>
                <w:rFonts w:ascii="Arial" w:hAnsi="Arial" w:cs="Arial"/>
                <w:color w:val="202020"/>
                <w:spacing w:val="9"/>
                <w:sz w:val="20"/>
                <w:szCs w:val="20"/>
              </w:rPr>
              <w:t xml:space="preserve"> </w:t>
            </w:r>
            <w:r w:rsidRPr="00FA4C62">
              <w:rPr>
                <w:rFonts w:ascii="Arial" w:hAnsi="Arial" w:cs="Arial"/>
                <w:color w:val="202020"/>
                <w:sz w:val="20"/>
                <w:szCs w:val="20"/>
              </w:rPr>
              <w:t>to</w:t>
            </w:r>
            <w:r w:rsidRPr="00FA4C62">
              <w:rPr>
                <w:rFonts w:ascii="Arial" w:hAnsi="Arial" w:cs="Arial"/>
                <w:color w:val="202020"/>
                <w:spacing w:val="11"/>
                <w:sz w:val="20"/>
                <w:szCs w:val="20"/>
              </w:rPr>
              <w:t xml:space="preserve"> </w:t>
            </w:r>
            <w:r w:rsidRPr="00FA4C62">
              <w:rPr>
                <w:rFonts w:ascii="Arial" w:hAnsi="Arial" w:cs="Arial"/>
                <w:color w:val="202020"/>
                <w:spacing w:val="-2"/>
                <w:sz w:val="20"/>
                <w:szCs w:val="20"/>
              </w:rPr>
              <w:t>provide</w:t>
            </w:r>
          </w:p>
        </w:tc>
        <w:tc>
          <w:tcPr>
            <w:tcW w:w="4013" w:type="dxa"/>
            <w:vMerge w:val="restart"/>
          </w:tcPr>
          <w:p w14:paraId="5954A762" w14:textId="77777777" w:rsidR="00010A97" w:rsidRPr="00FA4C62" w:rsidRDefault="00010A97">
            <w:pPr>
              <w:pStyle w:val="TableParagraph"/>
              <w:ind w:left="0"/>
              <w:rPr>
                <w:rFonts w:ascii="Arial" w:hAnsi="Arial" w:cs="Arial"/>
                <w:sz w:val="20"/>
                <w:szCs w:val="20"/>
              </w:rPr>
            </w:pPr>
          </w:p>
        </w:tc>
      </w:tr>
      <w:tr w:rsidR="00010A97" w:rsidRPr="00FA4C62" w14:paraId="0F2BF49F" w14:textId="77777777">
        <w:trPr>
          <w:trHeight w:val="8506"/>
        </w:trPr>
        <w:tc>
          <w:tcPr>
            <w:tcW w:w="3334" w:type="dxa"/>
            <w:vMerge/>
            <w:tcBorders>
              <w:top w:val="nil"/>
            </w:tcBorders>
          </w:tcPr>
          <w:p w14:paraId="46EE9C72" w14:textId="77777777" w:rsidR="00010A97" w:rsidRPr="00FA4C62" w:rsidRDefault="00010A97">
            <w:pPr>
              <w:rPr>
                <w:rFonts w:ascii="Arial" w:hAnsi="Arial" w:cs="Arial"/>
                <w:sz w:val="20"/>
                <w:szCs w:val="20"/>
              </w:rPr>
            </w:pPr>
          </w:p>
        </w:tc>
        <w:tc>
          <w:tcPr>
            <w:tcW w:w="5831" w:type="dxa"/>
            <w:gridSpan w:val="2"/>
            <w:tcBorders>
              <w:top w:val="nil"/>
            </w:tcBorders>
          </w:tcPr>
          <w:p w14:paraId="4AF49F99" w14:textId="77777777" w:rsidR="00010A97" w:rsidRPr="00FA4C62" w:rsidRDefault="005C0C33">
            <w:pPr>
              <w:pStyle w:val="TableParagraph"/>
              <w:ind w:left="828"/>
              <w:rPr>
                <w:rFonts w:ascii="Arial" w:hAnsi="Arial" w:cs="Arial"/>
                <w:b/>
                <w:sz w:val="20"/>
                <w:szCs w:val="20"/>
              </w:rPr>
            </w:pPr>
            <w:r w:rsidRPr="00FA4C62">
              <w:rPr>
                <w:rFonts w:ascii="Arial" w:hAnsi="Arial" w:cs="Arial"/>
                <w:color w:val="202020"/>
                <w:sz w:val="20"/>
                <w:szCs w:val="20"/>
              </w:rPr>
              <w:t>a</w:t>
            </w:r>
            <w:r w:rsidRPr="00FA4C62">
              <w:rPr>
                <w:rFonts w:ascii="Arial" w:hAnsi="Arial" w:cs="Arial"/>
                <w:color w:val="202020"/>
                <w:spacing w:val="40"/>
                <w:sz w:val="20"/>
                <w:szCs w:val="20"/>
              </w:rPr>
              <w:t xml:space="preserve"> </w:t>
            </w:r>
            <w:r w:rsidRPr="00FA4C62">
              <w:rPr>
                <w:rFonts w:ascii="Arial" w:hAnsi="Arial" w:cs="Arial"/>
                <w:color w:val="202020"/>
                <w:sz w:val="20"/>
                <w:szCs w:val="20"/>
              </w:rPr>
              <w:t>clearer</w:t>
            </w:r>
            <w:r w:rsidRPr="00FA4C62">
              <w:rPr>
                <w:rFonts w:ascii="Arial" w:hAnsi="Arial" w:cs="Arial"/>
                <w:color w:val="202020"/>
                <w:spacing w:val="40"/>
                <w:sz w:val="20"/>
                <w:szCs w:val="20"/>
              </w:rPr>
              <w:t xml:space="preserve"> </w:t>
            </w:r>
            <w:r w:rsidRPr="00FA4C62">
              <w:rPr>
                <w:rFonts w:ascii="Arial" w:hAnsi="Arial" w:cs="Arial"/>
                <w:color w:val="202020"/>
                <w:sz w:val="20"/>
                <w:szCs w:val="20"/>
              </w:rPr>
              <w:t>picture</w:t>
            </w:r>
            <w:r w:rsidRPr="00FA4C62">
              <w:rPr>
                <w:rFonts w:ascii="Arial" w:hAnsi="Arial" w:cs="Arial"/>
                <w:color w:val="202020"/>
                <w:spacing w:val="40"/>
                <w:sz w:val="20"/>
                <w:szCs w:val="20"/>
              </w:rPr>
              <w:t xml:space="preserve"> </w:t>
            </w:r>
            <w:r w:rsidRPr="00FA4C62">
              <w:rPr>
                <w:rFonts w:ascii="Arial" w:hAnsi="Arial" w:cs="Arial"/>
                <w:color w:val="202020"/>
                <w:sz w:val="20"/>
                <w:szCs w:val="20"/>
              </w:rPr>
              <w:t>of</w:t>
            </w:r>
            <w:r w:rsidRPr="00FA4C62">
              <w:rPr>
                <w:rFonts w:ascii="Arial" w:hAnsi="Arial" w:cs="Arial"/>
                <w:color w:val="202020"/>
                <w:spacing w:val="40"/>
                <w:sz w:val="20"/>
                <w:szCs w:val="20"/>
              </w:rPr>
              <w:t xml:space="preserve"> </w:t>
            </w:r>
            <w:r w:rsidRPr="00FA4C62">
              <w:rPr>
                <w:rFonts w:ascii="Arial" w:hAnsi="Arial" w:cs="Arial"/>
                <w:color w:val="202020"/>
                <w:sz w:val="20"/>
                <w:szCs w:val="20"/>
              </w:rPr>
              <w:t>the</w:t>
            </w:r>
            <w:r w:rsidRPr="00FA4C62">
              <w:rPr>
                <w:rFonts w:ascii="Arial" w:hAnsi="Arial" w:cs="Arial"/>
                <w:color w:val="202020"/>
                <w:spacing w:val="40"/>
                <w:sz w:val="20"/>
                <w:szCs w:val="20"/>
              </w:rPr>
              <w:t xml:space="preserve"> </w:t>
            </w:r>
            <w:r w:rsidRPr="00FA4C62">
              <w:rPr>
                <w:rFonts w:ascii="Arial" w:hAnsi="Arial" w:cs="Arial"/>
                <w:color w:val="202020"/>
                <w:sz w:val="20"/>
                <w:szCs w:val="20"/>
              </w:rPr>
              <w:t>neurotoxic</w:t>
            </w:r>
            <w:r w:rsidRPr="00FA4C62">
              <w:rPr>
                <w:rFonts w:ascii="Arial" w:hAnsi="Arial" w:cs="Arial"/>
                <w:color w:val="202020"/>
                <w:spacing w:val="40"/>
                <w:sz w:val="20"/>
                <w:szCs w:val="20"/>
              </w:rPr>
              <w:t xml:space="preserve"> </w:t>
            </w:r>
            <w:r w:rsidRPr="00FA4C62">
              <w:rPr>
                <w:rFonts w:ascii="Arial" w:hAnsi="Arial" w:cs="Arial"/>
                <w:color w:val="202020"/>
                <w:sz w:val="20"/>
                <w:szCs w:val="20"/>
              </w:rPr>
              <w:t>risks</w:t>
            </w:r>
            <w:r w:rsidRPr="00FA4C62">
              <w:rPr>
                <w:rFonts w:ascii="Arial" w:hAnsi="Arial" w:cs="Arial"/>
                <w:color w:val="202020"/>
                <w:spacing w:val="40"/>
                <w:sz w:val="20"/>
                <w:szCs w:val="20"/>
              </w:rPr>
              <w:t xml:space="preserve"> </w:t>
            </w:r>
            <w:r w:rsidRPr="00FA4C62">
              <w:rPr>
                <w:rFonts w:ascii="Arial" w:hAnsi="Arial" w:cs="Arial"/>
                <w:color w:val="202020"/>
                <w:sz w:val="20"/>
                <w:szCs w:val="20"/>
              </w:rPr>
              <w:t>posed</w:t>
            </w:r>
            <w:r w:rsidRPr="00FA4C62">
              <w:rPr>
                <w:rFonts w:ascii="Arial" w:hAnsi="Arial" w:cs="Arial"/>
                <w:color w:val="202020"/>
                <w:spacing w:val="40"/>
                <w:sz w:val="20"/>
                <w:szCs w:val="20"/>
              </w:rPr>
              <w:t xml:space="preserve"> </w:t>
            </w:r>
            <w:r w:rsidRPr="00FA4C62">
              <w:rPr>
                <w:rFonts w:ascii="Arial" w:hAnsi="Arial" w:cs="Arial"/>
                <w:color w:val="202020"/>
                <w:sz w:val="20"/>
                <w:szCs w:val="20"/>
              </w:rPr>
              <w:t>by</w:t>
            </w:r>
            <w:r w:rsidRPr="00FA4C62">
              <w:rPr>
                <w:rFonts w:ascii="Arial" w:hAnsi="Arial" w:cs="Arial"/>
                <w:color w:val="202020"/>
                <w:spacing w:val="40"/>
                <w:sz w:val="20"/>
                <w:szCs w:val="20"/>
              </w:rPr>
              <w:t xml:space="preserve"> </w:t>
            </w:r>
            <w:r w:rsidRPr="00FA4C62">
              <w:rPr>
                <w:rFonts w:ascii="Arial" w:hAnsi="Arial" w:cs="Arial"/>
                <w:color w:val="202020"/>
                <w:sz w:val="20"/>
                <w:szCs w:val="20"/>
              </w:rPr>
              <w:t>ethion contamination in freshwater habitats.</w:t>
            </w:r>
            <w:r w:rsidRPr="00FA4C62">
              <w:rPr>
                <w:rFonts w:ascii="Arial" w:hAnsi="Arial" w:cs="Arial"/>
                <w:b/>
                <w:sz w:val="20"/>
                <w:szCs w:val="20"/>
              </w:rPr>
              <w:t>”</w:t>
            </w:r>
          </w:p>
          <w:p w14:paraId="259B96C9" w14:textId="77777777" w:rsidR="00010A97" w:rsidRPr="00FA4C62" w:rsidRDefault="005C0C33">
            <w:pPr>
              <w:pStyle w:val="TableParagraph"/>
              <w:spacing w:before="224" w:line="228" w:lineRule="exact"/>
              <w:jc w:val="both"/>
              <w:rPr>
                <w:rFonts w:ascii="Arial" w:hAnsi="Arial" w:cs="Arial"/>
                <w:b/>
                <w:sz w:val="20"/>
                <w:szCs w:val="20"/>
              </w:rPr>
            </w:pPr>
            <w:r w:rsidRPr="00FA4C62">
              <w:rPr>
                <w:rFonts w:ascii="Arial" w:hAnsi="Arial" w:cs="Arial"/>
                <w:b/>
                <w:sz w:val="20"/>
                <w:szCs w:val="20"/>
              </w:rPr>
              <w:t>Material</w:t>
            </w:r>
            <w:r w:rsidRPr="00FA4C62">
              <w:rPr>
                <w:rFonts w:ascii="Arial" w:hAnsi="Arial" w:cs="Arial"/>
                <w:b/>
                <w:spacing w:val="-5"/>
                <w:sz w:val="20"/>
                <w:szCs w:val="20"/>
              </w:rPr>
              <w:t xml:space="preserve"> </w:t>
            </w:r>
            <w:r w:rsidRPr="00FA4C62">
              <w:rPr>
                <w:rFonts w:ascii="Arial" w:hAnsi="Arial" w:cs="Arial"/>
                <w:b/>
                <w:sz w:val="20"/>
                <w:szCs w:val="20"/>
              </w:rPr>
              <w:t>and</w:t>
            </w:r>
            <w:r w:rsidRPr="00FA4C62">
              <w:rPr>
                <w:rFonts w:ascii="Arial" w:hAnsi="Arial" w:cs="Arial"/>
                <w:b/>
                <w:spacing w:val="-7"/>
                <w:sz w:val="20"/>
                <w:szCs w:val="20"/>
              </w:rPr>
              <w:t xml:space="preserve"> </w:t>
            </w:r>
            <w:r w:rsidRPr="00FA4C62">
              <w:rPr>
                <w:rFonts w:ascii="Arial" w:hAnsi="Arial" w:cs="Arial"/>
                <w:b/>
                <w:spacing w:val="-2"/>
                <w:sz w:val="20"/>
                <w:szCs w:val="20"/>
              </w:rPr>
              <w:t>Methods</w:t>
            </w:r>
          </w:p>
          <w:p w14:paraId="5CF46D91" w14:textId="77777777" w:rsidR="00010A97" w:rsidRPr="00FA4C62" w:rsidRDefault="005C0C33">
            <w:pPr>
              <w:pStyle w:val="TableParagraph"/>
              <w:numPr>
                <w:ilvl w:val="0"/>
                <w:numId w:val="3"/>
              </w:numPr>
              <w:tabs>
                <w:tab w:val="left" w:pos="828"/>
              </w:tabs>
              <w:ind w:right="98"/>
              <w:jc w:val="both"/>
              <w:rPr>
                <w:rFonts w:ascii="Arial" w:hAnsi="Arial" w:cs="Arial"/>
                <w:b/>
                <w:sz w:val="20"/>
                <w:szCs w:val="20"/>
              </w:rPr>
            </w:pPr>
            <w:r w:rsidRPr="00FA4C62">
              <w:rPr>
                <w:rFonts w:ascii="Arial" w:hAnsi="Arial" w:cs="Arial"/>
                <w:b/>
                <w:sz w:val="20"/>
                <w:szCs w:val="20"/>
              </w:rPr>
              <w:t>“</w:t>
            </w:r>
            <w:r w:rsidRPr="00FA4C62">
              <w:rPr>
                <w:rFonts w:ascii="Arial" w:hAnsi="Arial" w:cs="Arial"/>
                <w:color w:val="000000"/>
                <w:sz w:val="20"/>
                <w:szCs w:val="20"/>
                <w:highlight w:val="green"/>
              </w:rPr>
              <w:t xml:space="preserve">The fish </w:t>
            </w:r>
            <w:proofErr w:type="spellStart"/>
            <w:r w:rsidRPr="00FA4C62">
              <w:rPr>
                <w:rFonts w:ascii="Arial" w:hAnsi="Arial" w:cs="Arial"/>
                <w:i/>
                <w:color w:val="000000"/>
                <w:sz w:val="20"/>
                <w:szCs w:val="20"/>
              </w:rPr>
              <w:t>Catla</w:t>
            </w:r>
            <w:proofErr w:type="spellEnd"/>
            <w:r w:rsidRPr="00FA4C62">
              <w:rPr>
                <w:rFonts w:ascii="Arial" w:hAnsi="Arial" w:cs="Arial"/>
                <w:i/>
                <w:color w:val="000000"/>
                <w:sz w:val="20"/>
                <w:szCs w:val="20"/>
              </w:rPr>
              <w:t xml:space="preserve"> </w:t>
            </w:r>
            <w:proofErr w:type="spellStart"/>
            <w:r w:rsidRPr="00FA4C62">
              <w:rPr>
                <w:rFonts w:ascii="Arial" w:hAnsi="Arial" w:cs="Arial"/>
                <w:i/>
                <w:color w:val="000000"/>
                <w:sz w:val="20"/>
                <w:szCs w:val="20"/>
              </w:rPr>
              <w:t>catla</w:t>
            </w:r>
            <w:proofErr w:type="spellEnd"/>
            <w:r w:rsidRPr="00FA4C62">
              <w:rPr>
                <w:rFonts w:ascii="Arial" w:hAnsi="Arial" w:cs="Arial"/>
                <w:i/>
                <w:color w:val="000000"/>
                <w:sz w:val="20"/>
                <w:szCs w:val="20"/>
              </w:rPr>
              <w:t xml:space="preserve"> </w:t>
            </w:r>
            <w:r w:rsidRPr="00FA4C62">
              <w:rPr>
                <w:rFonts w:ascii="Arial" w:hAnsi="Arial" w:cs="Arial"/>
                <w:color w:val="000000"/>
                <w:sz w:val="20"/>
                <w:szCs w:val="20"/>
                <w:highlight w:val="green"/>
              </w:rPr>
              <w:t xml:space="preserve">were taken as </w:t>
            </w:r>
            <w:r w:rsidRPr="00FA4C62">
              <w:rPr>
                <w:rFonts w:ascii="Arial" w:hAnsi="Arial" w:cs="Arial"/>
                <w:color w:val="000000"/>
                <w:sz w:val="20"/>
                <w:szCs w:val="20"/>
              </w:rPr>
              <w:t xml:space="preserve">the </w:t>
            </w:r>
            <w:proofErr w:type="spellStart"/>
            <w:r w:rsidRPr="00FA4C62">
              <w:rPr>
                <w:rFonts w:ascii="Arial" w:hAnsi="Arial" w:cs="Arial"/>
                <w:color w:val="000000"/>
                <w:sz w:val="20"/>
                <w:szCs w:val="20"/>
                <w:highlight w:val="red"/>
              </w:rPr>
              <w:t>Ss</w:t>
            </w:r>
            <w:r w:rsidRPr="00FA4C62">
              <w:rPr>
                <w:rFonts w:ascii="Arial" w:hAnsi="Arial" w:cs="Arial"/>
                <w:color w:val="000000"/>
                <w:sz w:val="20"/>
                <w:szCs w:val="20"/>
              </w:rPr>
              <w:t>pecimens</w:t>
            </w:r>
            <w:proofErr w:type="spellEnd"/>
            <w:r w:rsidRPr="00FA4C62">
              <w:rPr>
                <w:rFonts w:ascii="Arial" w:hAnsi="Arial" w:cs="Arial"/>
                <w:color w:val="000000"/>
                <w:sz w:val="20"/>
                <w:szCs w:val="20"/>
              </w:rPr>
              <w:t xml:space="preserve"> </w:t>
            </w:r>
            <w:r w:rsidRPr="00FA4C62">
              <w:rPr>
                <w:rFonts w:ascii="Arial" w:hAnsi="Arial" w:cs="Arial"/>
                <w:color w:val="000000"/>
                <w:sz w:val="20"/>
                <w:szCs w:val="20"/>
                <w:highlight w:val="green"/>
              </w:rPr>
              <w:t>for the</w:t>
            </w:r>
            <w:r w:rsidRPr="00FA4C62">
              <w:rPr>
                <w:rFonts w:ascii="Arial" w:hAnsi="Arial" w:cs="Arial"/>
                <w:color w:val="000000"/>
                <w:spacing w:val="40"/>
                <w:sz w:val="20"/>
                <w:szCs w:val="20"/>
              </w:rPr>
              <w:t xml:space="preserve"> </w:t>
            </w:r>
            <w:r w:rsidRPr="00FA4C62">
              <w:rPr>
                <w:rFonts w:ascii="Arial" w:hAnsi="Arial" w:cs="Arial"/>
                <w:color w:val="000000"/>
                <w:sz w:val="20"/>
                <w:szCs w:val="20"/>
                <w:highlight w:val="red"/>
              </w:rPr>
              <w:t>of my</w:t>
            </w:r>
            <w:r w:rsidRPr="00FA4C62">
              <w:rPr>
                <w:rFonts w:ascii="Arial" w:hAnsi="Arial" w:cs="Arial"/>
                <w:color w:val="000000"/>
                <w:sz w:val="20"/>
                <w:szCs w:val="20"/>
              </w:rPr>
              <w:t xml:space="preserve"> present study, measuring approximately 7–8 cm in length and weighing between 7.5 and 8.5 g, were procured from</w:t>
            </w:r>
            <w:r w:rsidRPr="00FA4C62">
              <w:rPr>
                <w:rFonts w:ascii="Arial" w:hAnsi="Arial" w:cs="Arial"/>
                <w:color w:val="000000"/>
                <w:spacing w:val="-5"/>
                <w:sz w:val="20"/>
                <w:szCs w:val="20"/>
              </w:rPr>
              <w:t xml:space="preserve"> </w:t>
            </w:r>
            <w:r w:rsidRPr="00FA4C62">
              <w:rPr>
                <w:rFonts w:ascii="Arial" w:hAnsi="Arial" w:cs="Arial"/>
                <w:color w:val="000000"/>
                <w:sz w:val="20"/>
                <w:szCs w:val="20"/>
              </w:rPr>
              <w:t>a local fish</w:t>
            </w:r>
            <w:r w:rsidRPr="00FA4C62">
              <w:rPr>
                <w:rFonts w:ascii="Arial" w:hAnsi="Arial" w:cs="Arial"/>
                <w:color w:val="000000"/>
                <w:spacing w:val="-1"/>
                <w:sz w:val="20"/>
                <w:szCs w:val="20"/>
              </w:rPr>
              <w:t xml:space="preserve"> </w:t>
            </w:r>
            <w:r w:rsidRPr="00FA4C62">
              <w:rPr>
                <w:rFonts w:ascii="Arial" w:hAnsi="Arial" w:cs="Arial"/>
                <w:color w:val="000000"/>
                <w:sz w:val="20"/>
                <w:szCs w:val="20"/>
              </w:rPr>
              <w:t>farm</w:t>
            </w:r>
            <w:r w:rsidRPr="00FA4C62">
              <w:rPr>
                <w:rFonts w:ascii="Arial" w:hAnsi="Arial" w:cs="Arial"/>
                <w:color w:val="000000"/>
                <w:spacing w:val="-2"/>
                <w:sz w:val="20"/>
                <w:szCs w:val="20"/>
              </w:rPr>
              <w:t xml:space="preserve"> </w:t>
            </w:r>
            <w:r w:rsidRPr="00FA4C62">
              <w:rPr>
                <w:rFonts w:ascii="Arial" w:hAnsi="Arial" w:cs="Arial"/>
                <w:color w:val="000000"/>
                <w:sz w:val="20"/>
                <w:szCs w:val="20"/>
              </w:rPr>
              <w:t>in</w:t>
            </w:r>
            <w:r w:rsidRPr="00FA4C62">
              <w:rPr>
                <w:rFonts w:ascii="Arial" w:hAnsi="Arial" w:cs="Arial"/>
                <w:color w:val="000000"/>
                <w:spacing w:val="-2"/>
                <w:sz w:val="20"/>
                <w:szCs w:val="20"/>
              </w:rPr>
              <w:t xml:space="preserve"> </w:t>
            </w:r>
            <w:r w:rsidRPr="00FA4C62">
              <w:rPr>
                <w:rFonts w:ascii="Arial" w:hAnsi="Arial" w:cs="Arial"/>
                <w:color w:val="000000"/>
                <w:sz w:val="20"/>
                <w:szCs w:val="20"/>
              </w:rPr>
              <w:t>Kuchipudi,</w:t>
            </w:r>
            <w:r w:rsidRPr="00FA4C62">
              <w:rPr>
                <w:rFonts w:ascii="Arial" w:hAnsi="Arial" w:cs="Arial"/>
                <w:color w:val="000000"/>
                <w:spacing w:val="-1"/>
                <w:sz w:val="20"/>
                <w:szCs w:val="20"/>
              </w:rPr>
              <w:t xml:space="preserve"> </w:t>
            </w:r>
            <w:r w:rsidRPr="00FA4C62">
              <w:rPr>
                <w:rFonts w:ascii="Arial" w:hAnsi="Arial" w:cs="Arial"/>
                <w:color w:val="000000"/>
                <w:sz w:val="20"/>
                <w:szCs w:val="20"/>
              </w:rPr>
              <w:t>Guntur</w:t>
            </w:r>
            <w:r w:rsidRPr="00FA4C62">
              <w:rPr>
                <w:rFonts w:ascii="Arial" w:hAnsi="Arial" w:cs="Arial"/>
                <w:color w:val="000000"/>
                <w:spacing w:val="-1"/>
                <w:sz w:val="20"/>
                <w:szCs w:val="20"/>
              </w:rPr>
              <w:t xml:space="preserve"> </w:t>
            </w:r>
            <w:r w:rsidRPr="00FA4C62">
              <w:rPr>
                <w:rFonts w:ascii="Arial" w:hAnsi="Arial" w:cs="Arial"/>
                <w:color w:val="000000"/>
                <w:sz w:val="20"/>
                <w:szCs w:val="20"/>
              </w:rPr>
              <w:t>District, Andhra Pradesh, India.</w:t>
            </w:r>
            <w:r w:rsidRPr="00FA4C62">
              <w:rPr>
                <w:rFonts w:ascii="Arial" w:hAnsi="Arial" w:cs="Arial"/>
                <w:b/>
                <w:color w:val="000000"/>
                <w:sz w:val="20"/>
                <w:szCs w:val="20"/>
              </w:rPr>
              <w:t>”</w:t>
            </w:r>
          </w:p>
          <w:p w14:paraId="281C37A2" w14:textId="77777777" w:rsidR="00010A97" w:rsidRPr="00FA4C62" w:rsidRDefault="005C0C33">
            <w:pPr>
              <w:pStyle w:val="TableParagraph"/>
              <w:numPr>
                <w:ilvl w:val="0"/>
                <w:numId w:val="3"/>
              </w:numPr>
              <w:tabs>
                <w:tab w:val="left" w:pos="828"/>
              </w:tabs>
              <w:ind w:right="97"/>
              <w:jc w:val="both"/>
              <w:rPr>
                <w:rFonts w:ascii="Arial" w:hAnsi="Arial" w:cs="Arial"/>
                <w:b/>
                <w:sz w:val="20"/>
                <w:szCs w:val="20"/>
              </w:rPr>
            </w:pPr>
            <w:r w:rsidRPr="00FA4C62">
              <w:rPr>
                <w:rFonts w:ascii="Arial" w:hAnsi="Arial" w:cs="Arial"/>
                <w:b/>
                <w:sz w:val="20"/>
                <w:szCs w:val="20"/>
              </w:rPr>
              <w:t>“</w:t>
            </w:r>
            <w:r w:rsidRPr="00FA4C62">
              <w:rPr>
                <w:rFonts w:ascii="Arial" w:hAnsi="Arial" w:cs="Arial"/>
                <w:sz w:val="20"/>
                <w:szCs w:val="20"/>
              </w:rPr>
              <w:t xml:space="preserve">After that </w:t>
            </w:r>
            <w:r w:rsidRPr="00FA4C62">
              <w:rPr>
                <w:rFonts w:ascii="Arial" w:hAnsi="Arial" w:cs="Arial"/>
                <w:color w:val="000000"/>
                <w:sz w:val="20"/>
                <w:szCs w:val="20"/>
                <w:highlight w:val="red"/>
              </w:rPr>
              <w:t>we</w:t>
            </w:r>
            <w:r w:rsidRPr="00FA4C62">
              <w:rPr>
                <w:rFonts w:ascii="Arial" w:hAnsi="Arial" w:cs="Arial"/>
                <w:color w:val="000000"/>
                <w:sz w:val="20"/>
                <w:szCs w:val="20"/>
              </w:rPr>
              <w:t xml:space="preserve"> </w:t>
            </w:r>
            <w:r w:rsidRPr="00FA4C62">
              <w:rPr>
                <w:rFonts w:ascii="Arial" w:hAnsi="Arial" w:cs="Arial"/>
                <w:color w:val="000000"/>
                <w:sz w:val="20"/>
                <w:szCs w:val="20"/>
                <w:highlight w:val="green"/>
              </w:rPr>
              <w:t xml:space="preserve">the fish </w:t>
            </w:r>
            <w:r w:rsidRPr="00FA4C62">
              <w:rPr>
                <w:rFonts w:ascii="Arial" w:hAnsi="Arial" w:cs="Arial"/>
                <w:color w:val="000000"/>
                <w:sz w:val="20"/>
                <w:szCs w:val="20"/>
              </w:rPr>
              <w:t>w</w:t>
            </w:r>
            <w:r w:rsidRPr="00FA4C62">
              <w:rPr>
                <w:rFonts w:ascii="Arial" w:hAnsi="Arial" w:cs="Arial"/>
                <w:color w:val="000000"/>
                <w:sz w:val="20"/>
                <w:szCs w:val="20"/>
                <w:highlight w:val="green"/>
              </w:rPr>
              <w:t>as</w:t>
            </w:r>
            <w:r w:rsidRPr="00FA4C62">
              <w:rPr>
                <w:rFonts w:ascii="Arial" w:hAnsi="Arial" w:cs="Arial"/>
                <w:color w:val="000000"/>
                <w:sz w:val="20"/>
                <w:szCs w:val="20"/>
              </w:rPr>
              <w:t xml:space="preserve"> acclimated </w:t>
            </w:r>
            <w:r w:rsidRPr="00FA4C62">
              <w:rPr>
                <w:rFonts w:ascii="Arial" w:hAnsi="Arial" w:cs="Arial"/>
                <w:color w:val="000000"/>
                <w:sz w:val="20"/>
                <w:szCs w:val="20"/>
                <w:highlight w:val="red"/>
              </w:rPr>
              <w:t>the fish</w:t>
            </w:r>
            <w:r w:rsidRPr="00FA4C62">
              <w:rPr>
                <w:rFonts w:ascii="Arial" w:hAnsi="Arial" w:cs="Arial"/>
                <w:color w:val="000000"/>
                <w:sz w:val="20"/>
                <w:szCs w:val="20"/>
              </w:rPr>
              <w:t xml:space="preserve"> to laboratory conditions at 28 ± 2 °C for a period of 15 days before the experiments were conducted.</w:t>
            </w:r>
            <w:r w:rsidRPr="00FA4C62">
              <w:rPr>
                <w:rFonts w:ascii="Arial" w:hAnsi="Arial" w:cs="Arial"/>
                <w:b/>
                <w:color w:val="000000"/>
                <w:sz w:val="20"/>
                <w:szCs w:val="20"/>
              </w:rPr>
              <w:t>”</w:t>
            </w:r>
          </w:p>
          <w:p w14:paraId="5D8F012A" w14:textId="77777777" w:rsidR="00010A97" w:rsidRPr="00FA4C62" w:rsidRDefault="005C0C33">
            <w:pPr>
              <w:pStyle w:val="TableParagraph"/>
              <w:numPr>
                <w:ilvl w:val="0"/>
                <w:numId w:val="3"/>
              </w:numPr>
              <w:tabs>
                <w:tab w:val="left" w:pos="828"/>
              </w:tabs>
              <w:ind w:right="96"/>
              <w:jc w:val="both"/>
              <w:rPr>
                <w:rFonts w:ascii="Arial" w:hAnsi="Arial" w:cs="Arial"/>
                <w:b/>
                <w:sz w:val="20"/>
                <w:szCs w:val="20"/>
              </w:rPr>
            </w:pPr>
            <w:r w:rsidRPr="00FA4C62">
              <w:rPr>
                <w:rFonts w:ascii="Arial" w:hAnsi="Arial" w:cs="Arial"/>
                <w:b/>
                <w:sz w:val="20"/>
                <w:szCs w:val="20"/>
              </w:rPr>
              <w:t>“</w:t>
            </w:r>
            <w:r w:rsidRPr="00FA4C62">
              <w:rPr>
                <w:rFonts w:ascii="Arial" w:hAnsi="Arial" w:cs="Arial"/>
                <w:sz w:val="20"/>
                <w:szCs w:val="20"/>
              </w:rPr>
              <w:t>On the basis of preliminary LC</w:t>
            </w:r>
            <w:r w:rsidRPr="00FA4C62">
              <w:rPr>
                <w:rFonts w:ascii="Cambria Math" w:hAnsi="Cambria Math" w:cs="Cambria Math"/>
                <w:sz w:val="20"/>
                <w:szCs w:val="20"/>
              </w:rPr>
              <w:t>₅₀</w:t>
            </w:r>
            <w:r w:rsidRPr="00FA4C62">
              <w:rPr>
                <w:rFonts w:ascii="Arial" w:hAnsi="Arial" w:cs="Arial"/>
                <w:sz w:val="20"/>
                <w:szCs w:val="20"/>
              </w:rPr>
              <w:t xml:space="preserve"> studies and </w:t>
            </w:r>
            <w:r w:rsidRPr="00FA4C62">
              <w:rPr>
                <w:rFonts w:ascii="Arial" w:hAnsi="Arial" w:cs="Arial"/>
                <w:color w:val="000000"/>
                <w:sz w:val="20"/>
                <w:szCs w:val="20"/>
                <w:highlight w:val="red"/>
              </w:rPr>
              <w:t>literature</w:t>
            </w:r>
            <w:r w:rsidRPr="00FA4C62">
              <w:rPr>
                <w:rFonts w:ascii="Arial" w:hAnsi="Arial" w:cs="Arial"/>
                <w:color w:val="000000"/>
                <w:sz w:val="20"/>
                <w:szCs w:val="20"/>
              </w:rPr>
              <w:t xml:space="preserve"> </w:t>
            </w:r>
            <w:r w:rsidRPr="00FA4C62">
              <w:rPr>
                <w:rFonts w:ascii="Arial" w:hAnsi="Arial" w:cs="Arial"/>
                <w:color w:val="000000"/>
                <w:sz w:val="20"/>
                <w:szCs w:val="20"/>
                <w:highlight w:val="green"/>
              </w:rPr>
              <w:t>on</w:t>
            </w:r>
            <w:r w:rsidRPr="00FA4C62">
              <w:rPr>
                <w:rFonts w:ascii="Arial" w:hAnsi="Arial" w:cs="Arial"/>
                <w:color w:val="000000"/>
                <w:sz w:val="20"/>
                <w:szCs w:val="20"/>
              </w:rPr>
              <w:t xml:space="preserve"> </w:t>
            </w:r>
            <w:r w:rsidRPr="00FA4C62">
              <w:rPr>
                <w:rFonts w:ascii="Arial" w:hAnsi="Arial" w:cs="Arial"/>
                <w:color w:val="000000"/>
                <w:sz w:val="20"/>
                <w:szCs w:val="20"/>
                <w:highlight w:val="green"/>
              </w:rPr>
              <w:t>the basis of work done by Prasanna and others (2020),</w:t>
            </w:r>
            <w:r w:rsidRPr="00FA4C62">
              <w:rPr>
                <w:rFonts w:ascii="Arial" w:hAnsi="Arial" w:cs="Arial"/>
                <w:color w:val="000000"/>
                <w:sz w:val="20"/>
                <w:szCs w:val="20"/>
              </w:rPr>
              <w:t xml:space="preserve"> the treatment groups were exposed to sublethal and lethal concentrations of commercial grade ethion (50% EC).</w:t>
            </w:r>
            <w:r w:rsidRPr="00FA4C62">
              <w:rPr>
                <w:rFonts w:ascii="Arial" w:hAnsi="Arial" w:cs="Arial"/>
                <w:b/>
                <w:color w:val="000000"/>
                <w:sz w:val="20"/>
                <w:szCs w:val="20"/>
              </w:rPr>
              <w:t>”</w:t>
            </w:r>
          </w:p>
          <w:p w14:paraId="522C94C1" w14:textId="77777777" w:rsidR="00010A97" w:rsidRPr="00FA4C62" w:rsidRDefault="005C0C33">
            <w:pPr>
              <w:pStyle w:val="TableParagraph"/>
              <w:numPr>
                <w:ilvl w:val="0"/>
                <w:numId w:val="3"/>
              </w:numPr>
              <w:tabs>
                <w:tab w:val="left" w:pos="828"/>
              </w:tabs>
              <w:ind w:right="99"/>
              <w:jc w:val="both"/>
              <w:rPr>
                <w:rFonts w:ascii="Arial" w:hAnsi="Arial" w:cs="Arial"/>
                <w:sz w:val="20"/>
                <w:szCs w:val="20"/>
              </w:rPr>
            </w:pPr>
            <w:r w:rsidRPr="00FA4C62">
              <w:rPr>
                <w:rFonts w:ascii="Arial" w:hAnsi="Arial" w:cs="Arial"/>
                <w:sz w:val="20"/>
                <w:szCs w:val="20"/>
              </w:rPr>
              <w:t>“</w:t>
            </w:r>
            <w:r w:rsidRPr="00FA4C62">
              <w:rPr>
                <w:rFonts w:ascii="Arial" w:hAnsi="Arial" w:cs="Arial"/>
                <w:color w:val="000000"/>
                <w:sz w:val="20"/>
                <w:szCs w:val="20"/>
                <w:highlight w:val="red"/>
              </w:rPr>
              <w:t>We</w:t>
            </w:r>
            <w:r w:rsidRPr="00FA4C62">
              <w:rPr>
                <w:rFonts w:ascii="Arial" w:hAnsi="Arial" w:cs="Arial"/>
                <w:color w:val="000000"/>
                <w:sz w:val="20"/>
                <w:szCs w:val="20"/>
              </w:rPr>
              <w:t xml:space="preserve"> maintained the water conditions at 28 ± 2°C, and the samples were continuously aerated, with a 12:12 h light:</w:t>
            </w:r>
            <w:r w:rsidRPr="00FA4C62">
              <w:rPr>
                <w:rFonts w:ascii="Arial" w:hAnsi="Arial" w:cs="Arial"/>
                <w:color w:val="000000"/>
                <w:spacing w:val="40"/>
                <w:sz w:val="20"/>
                <w:szCs w:val="20"/>
              </w:rPr>
              <w:t xml:space="preserve"> </w:t>
            </w:r>
            <w:r w:rsidRPr="00FA4C62">
              <w:rPr>
                <w:rFonts w:ascii="Arial" w:hAnsi="Arial" w:cs="Arial"/>
                <w:color w:val="000000"/>
                <w:sz w:val="20"/>
                <w:szCs w:val="20"/>
              </w:rPr>
              <w:t>dark</w:t>
            </w:r>
            <w:r w:rsidRPr="00FA4C62">
              <w:rPr>
                <w:rFonts w:ascii="Arial" w:hAnsi="Arial" w:cs="Arial"/>
                <w:color w:val="000000"/>
                <w:spacing w:val="-6"/>
                <w:sz w:val="20"/>
                <w:szCs w:val="20"/>
              </w:rPr>
              <w:t xml:space="preserve"> </w:t>
            </w:r>
            <w:r w:rsidRPr="00FA4C62">
              <w:rPr>
                <w:rFonts w:ascii="Arial" w:hAnsi="Arial" w:cs="Arial"/>
                <w:color w:val="000000"/>
                <w:sz w:val="20"/>
                <w:szCs w:val="20"/>
              </w:rPr>
              <w:t>photoperiod.</w:t>
            </w:r>
            <w:r w:rsidRPr="00FA4C62">
              <w:rPr>
                <w:rFonts w:ascii="Arial" w:hAnsi="Arial" w:cs="Arial"/>
                <w:color w:val="000000"/>
                <w:spacing w:val="-5"/>
                <w:sz w:val="20"/>
                <w:szCs w:val="20"/>
              </w:rPr>
              <w:t xml:space="preserve"> </w:t>
            </w:r>
            <w:r w:rsidRPr="00FA4C62">
              <w:rPr>
                <w:rFonts w:ascii="Arial" w:hAnsi="Arial" w:cs="Arial"/>
                <w:color w:val="000000"/>
                <w:sz w:val="20"/>
                <w:szCs w:val="20"/>
              </w:rPr>
              <w:t>During</w:t>
            </w:r>
            <w:r w:rsidRPr="00FA4C62">
              <w:rPr>
                <w:rFonts w:ascii="Arial" w:hAnsi="Arial" w:cs="Arial"/>
                <w:color w:val="000000"/>
                <w:spacing w:val="-6"/>
                <w:sz w:val="20"/>
                <w:szCs w:val="20"/>
              </w:rPr>
              <w:t xml:space="preserve"> </w:t>
            </w:r>
            <w:r w:rsidRPr="00FA4C62">
              <w:rPr>
                <w:rFonts w:ascii="Arial" w:hAnsi="Arial" w:cs="Arial"/>
                <w:color w:val="000000"/>
                <w:sz w:val="20"/>
                <w:szCs w:val="20"/>
              </w:rPr>
              <w:t>the</w:t>
            </w:r>
            <w:r w:rsidRPr="00FA4C62">
              <w:rPr>
                <w:rFonts w:ascii="Arial" w:hAnsi="Arial" w:cs="Arial"/>
                <w:color w:val="000000"/>
                <w:spacing w:val="-3"/>
                <w:sz w:val="20"/>
                <w:szCs w:val="20"/>
              </w:rPr>
              <w:t xml:space="preserve"> </w:t>
            </w:r>
            <w:r w:rsidRPr="00FA4C62">
              <w:rPr>
                <w:rFonts w:ascii="Arial" w:hAnsi="Arial" w:cs="Arial"/>
                <w:color w:val="000000"/>
                <w:sz w:val="20"/>
                <w:szCs w:val="20"/>
              </w:rPr>
              <w:t>exposure</w:t>
            </w:r>
            <w:r w:rsidRPr="00FA4C62">
              <w:rPr>
                <w:rFonts w:ascii="Arial" w:hAnsi="Arial" w:cs="Arial"/>
                <w:color w:val="000000"/>
                <w:spacing w:val="-5"/>
                <w:sz w:val="20"/>
                <w:szCs w:val="20"/>
              </w:rPr>
              <w:t xml:space="preserve"> </w:t>
            </w:r>
            <w:r w:rsidRPr="00FA4C62">
              <w:rPr>
                <w:rFonts w:ascii="Arial" w:hAnsi="Arial" w:cs="Arial"/>
                <w:color w:val="000000"/>
                <w:sz w:val="20"/>
                <w:szCs w:val="20"/>
              </w:rPr>
              <w:t xml:space="preserve">period, </w:t>
            </w:r>
            <w:r w:rsidRPr="00FA4C62">
              <w:rPr>
                <w:rFonts w:ascii="Arial" w:hAnsi="Arial" w:cs="Arial"/>
                <w:color w:val="000000"/>
                <w:sz w:val="20"/>
                <w:szCs w:val="20"/>
                <w:highlight w:val="red"/>
              </w:rPr>
              <w:t>we</w:t>
            </w:r>
            <w:r w:rsidRPr="00FA4C62">
              <w:rPr>
                <w:rFonts w:ascii="Arial" w:hAnsi="Arial" w:cs="Arial"/>
                <w:color w:val="000000"/>
                <w:sz w:val="20"/>
                <w:szCs w:val="20"/>
              </w:rPr>
              <w:t xml:space="preserve"> monitored the fish for </w:t>
            </w:r>
            <w:proofErr w:type="spellStart"/>
            <w:r w:rsidRPr="00FA4C62">
              <w:rPr>
                <w:rFonts w:ascii="Arial" w:hAnsi="Arial" w:cs="Arial"/>
                <w:color w:val="000000"/>
                <w:sz w:val="20"/>
                <w:szCs w:val="20"/>
              </w:rPr>
              <w:t>behavioural</w:t>
            </w:r>
            <w:proofErr w:type="spellEnd"/>
            <w:r w:rsidRPr="00FA4C62">
              <w:rPr>
                <w:rFonts w:ascii="Arial" w:hAnsi="Arial" w:cs="Arial"/>
                <w:color w:val="000000"/>
                <w:sz w:val="20"/>
                <w:szCs w:val="20"/>
              </w:rPr>
              <w:t xml:space="preserve"> changes, feeding activity, and </w:t>
            </w:r>
            <w:r w:rsidRPr="00FA4C62">
              <w:rPr>
                <w:rFonts w:ascii="Arial" w:hAnsi="Arial" w:cs="Arial"/>
                <w:color w:val="000000"/>
                <w:spacing w:val="-2"/>
                <w:sz w:val="20"/>
                <w:szCs w:val="20"/>
              </w:rPr>
              <w:t>mortality.”</w:t>
            </w:r>
          </w:p>
          <w:p w14:paraId="13538A8E" w14:textId="77777777" w:rsidR="00010A97" w:rsidRPr="00FA4C62" w:rsidRDefault="005C0C33">
            <w:pPr>
              <w:pStyle w:val="TableParagraph"/>
              <w:numPr>
                <w:ilvl w:val="0"/>
                <w:numId w:val="3"/>
              </w:numPr>
              <w:tabs>
                <w:tab w:val="left" w:pos="828"/>
              </w:tabs>
              <w:ind w:right="98"/>
              <w:jc w:val="both"/>
              <w:rPr>
                <w:rFonts w:ascii="Arial" w:hAnsi="Arial" w:cs="Arial"/>
                <w:sz w:val="20"/>
                <w:szCs w:val="20"/>
              </w:rPr>
            </w:pPr>
            <w:r w:rsidRPr="00FA4C62">
              <w:rPr>
                <w:rFonts w:ascii="Arial" w:hAnsi="Arial" w:cs="Arial"/>
                <w:sz w:val="20"/>
                <w:szCs w:val="20"/>
              </w:rPr>
              <w:t xml:space="preserve">It is advised not to use the words like </w:t>
            </w:r>
            <w:r w:rsidRPr="00FA4C62">
              <w:rPr>
                <w:rFonts w:ascii="Arial" w:hAnsi="Arial" w:cs="Arial"/>
                <w:color w:val="000000"/>
                <w:sz w:val="20"/>
                <w:szCs w:val="20"/>
                <w:highlight w:val="red"/>
              </w:rPr>
              <w:t>my,</w:t>
            </w:r>
            <w:r w:rsidRPr="00FA4C62">
              <w:rPr>
                <w:rFonts w:ascii="Arial" w:hAnsi="Arial" w:cs="Arial"/>
                <w:color w:val="000000"/>
                <w:sz w:val="20"/>
                <w:szCs w:val="20"/>
              </w:rPr>
              <w:t xml:space="preserve"> </w:t>
            </w:r>
            <w:r w:rsidRPr="00FA4C62">
              <w:rPr>
                <w:rFonts w:ascii="Arial" w:hAnsi="Arial" w:cs="Arial"/>
                <w:color w:val="000000"/>
                <w:sz w:val="20"/>
                <w:szCs w:val="20"/>
                <w:highlight w:val="red"/>
              </w:rPr>
              <w:t>we</w:t>
            </w:r>
            <w:r w:rsidRPr="00FA4C62">
              <w:rPr>
                <w:rFonts w:ascii="Arial" w:hAnsi="Arial" w:cs="Arial"/>
                <w:color w:val="000000"/>
                <w:sz w:val="20"/>
                <w:szCs w:val="20"/>
              </w:rPr>
              <w:t xml:space="preserve">, </w:t>
            </w:r>
            <w:r w:rsidRPr="00FA4C62">
              <w:rPr>
                <w:rFonts w:ascii="Arial" w:hAnsi="Arial" w:cs="Arial"/>
                <w:color w:val="000000"/>
                <w:sz w:val="20"/>
                <w:szCs w:val="20"/>
                <w:highlight w:val="red"/>
              </w:rPr>
              <w:t>ours,</w:t>
            </w:r>
            <w:r w:rsidRPr="00FA4C62">
              <w:rPr>
                <w:rFonts w:ascii="Arial" w:hAnsi="Arial" w:cs="Arial"/>
                <w:color w:val="000000"/>
                <w:sz w:val="20"/>
                <w:szCs w:val="20"/>
              </w:rPr>
              <w:t xml:space="preserve"> etc. in the statements. Kindly, reframe all such statements, as per suggestions given in above comments.</w:t>
            </w:r>
          </w:p>
          <w:p w14:paraId="06F72648" w14:textId="77777777" w:rsidR="00010A97" w:rsidRPr="00FA4C62" w:rsidRDefault="005C0C33">
            <w:pPr>
              <w:pStyle w:val="TableParagraph"/>
              <w:spacing w:before="2" w:line="228" w:lineRule="exact"/>
              <w:rPr>
                <w:rFonts w:ascii="Arial" w:hAnsi="Arial" w:cs="Arial"/>
                <w:b/>
                <w:sz w:val="20"/>
                <w:szCs w:val="20"/>
              </w:rPr>
            </w:pPr>
            <w:r w:rsidRPr="00FA4C62">
              <w:rPr>
                <w:rFonts w:ascii="Arial" w:hAnsi="Arial" w:cs="Arial"/>
                <w:b/>
                <w:spacing w:val="-2"/>
                <w:sz w:val="20"/>
                <w:szCs w:val="20"/>
              </w:rPr>
              <w:t>Result</w:t>
            </w:r>
          </w:p>
          <w:p w14:paraId="52845094" w14:textId="77777777" w:rsidR="00010A97" w:rsidRPr="00FA4C62" w:rsidRDefault="005C0C33">
            <w:pPr>
              <w:pStyle w:val="TableParagraph"/>
              <w:numPr>
                <w:ilvl w:val="0"/>
                <w:numId w:val="2"/>
              </w:numPr>
              <w:tabs>
                <w:tab w:val="left" w:pos="827"/>
              </w:tabs>
              <w:spacing w:line="228" w:lineRule="exact"/>
              <w:ind w:left="827" w:hanging="359"/>
              <w:jc w:val="both"/>
              <w:rPr>
                <w:rFonts w:ascii="Arial" w:hAnsi="Arial" w:cs="Arial"/>
                <w:sz w:val="20"/>
                <w:szCs w:val="20"/>
              </w:rPr>
            </w:pPr>
            <w:r w:rsidRPr="00FA4C62">
              <w:rPr>
                <w:rFonts w:ascii="Arial" w:hAnsi="Arial" w:cs="Arial"/>
                <w:sz w:val="20"/>
                <w:szCs w:val="20"/>
              </w:rPr>
              <w:t>It</w:t>
            </w:r>
            <w:r w:rsidRPr="00FA4C62">
              <w:rPr>
                <w:rFonts w:ascii="Arial" w:hAnsi="Arial" w:cs="Arial"/>
                <w:spacing w:val="-5"/>
                <w:sz w:val="20"/>
                <w:szCs w:val="20"/>
              </w:rPr>
              <w:t xml:space="preserve"> </w:t>
            </w:r>
            <w:r w:rsidRPr="00FA4C62">
              <w:rPr>
                <w:rFonts w:ascii="Arial" w:hAnsi="Arial" w:cs="Arial"/>
                <w:sz w:val="20"/>
                <w:szCs w:val="20"/>
              </w:rPr>
              <w:t>is</w:t>
            </w:r>
            <w:r w:rsidRPr="00FA4C62">
              <w:rPr>
                <w:rFonts w:ascii="Arial" w:hAnsi="Arial" w:cs="Arial"/>
                <w:spacing w:val="-4"/>
                <w:sz w:val="20"/>
                <w:szCs w:val="20"/>
              </w:rPr>
              <w:t xml:space="preserve"> </w:t>
            </w:r>
            <w:r w:rsidRPr="00FA4C62">
              <w:rPr>
                <w:rFonts w:ascii="Arial" w:hAnsi="Arial" w:cs="Arial"/>
                <w:sz w:val="20"/>
                <w:szCs w:val="20"/>
              </w:rPr>
              <w:t>advised</w:t>
            </w:r>
            <w:r w:rsidRPr="00FA4C62">
              <w:rPr>
                <w:rFonts w:ascii="Arial" w:hAnsi="Arial" w:cs="Arial"/>
                <w:spacing w:val="-2"/>
                <w:sz w:val="20"/>
                <w:szCs w:val="20"/>
              </w:rPr>
              <w:t xml:space="preserve"> </w:t>
            </w:r>
            <w:r w:rsidRPr="00FA4C62">
              <w:rPr>
                <w:rFonts w:ascii="Arial" w:hAnsi="Arial" w:cs="Arial"/>
                <w:sz w:val="20"/>
                <w:szCs w:val="20"/>
              </w:rPr>
              <w:t>to</w:t>
            </w:r>
            <w:r w:rsidRPr="00FA4C62">
              <w:rPr>
                <w:rFonts w:ascii="Arial" w:hAnsi="Arial" w:cs="Arial"/>
                <w:spacing w:val="-3"/>
                <w:sz w:val="20"/>
                <w:szCs w:val="20"/>
              </w:rPr>
              <w:t xml:space="preserve"> </w:t>
            </w:r>
            <w:r w:rsidRPr="00FA4C62">
              <w:rPr>
                <w:rFonts w:ascii="Arial" w:hAnsi="Arial" w:cs="Arial"/>
                <w:sz w:val="20"/>
                <w:szCs w:val="20"/>
              </w:rPr>
              <w:t>label</w:t>
            </w:r>
            <w:r w:rsidRPr="00FA4C62">
              <w:rPr>
                <w:rFonts w:ascii="Arial" w:hAnsi="Arial" w:cs="Arial"/>
                <w:spacing w:val="-3"/>
                <w:sz w:val="20"/>
                <w:szCs w:val="20"/>
              </w:rPr>
              <w:t xml:space="preserve"> </w:t>
            </w:r>
            <w:r w:rsidRPr="00FA4C62">
              <w:rPr>
                <w:rFonts w:ascii="Arial" w:hAnsi="Arial" w:cs="Arial"/>
                <w:sz w:val="20"/>
                <w:szCs w:val="20"/>
              </w:rPr>
              <w:t>the</w:t>
            </w:r>
            <w:r w:rsidRPr="00FA4C62">
              <w:rPr>
                <w:rFonts w:ascii="Arial" w:hAnsi="Arial" w:cs="Arial"/>
                <w:spacing w:val="-3"/>
                <w:sz w:val="20"/>
                <w:szCs w:val="20"/>
              </w:rPr>
              <w:t xml:space="preserve"> </w:t>
            </w:r>
            <w:r w:rsidRPr="00FA4C62">
              <w:rPr>
                <w:rFonts w:ascii="Arial" w:hAnsi="Arial" w:cs="Arial"/>
                <w:sz w:val="20"/>
                <w:szCs w:val="20"/>
              </w:rPr>
              <w:t>vertical</w:t>
            </w:r>
            <w:r w:rsidRPr="00FA4C62">
              <w:rPr>
                <w:rFonts w:ascii="Arial" w:hAnsi="Arial" w:cs="Arial"/>
                <w:spacing w:val="-4"/>
                <w:sz w:val="20"/>
                <w:szCs w:val="20"/>
              </w:rPr>
              <w:t xml:space="preserve"> </w:t>
            </w:r>
            <w:r w:rsidRPr="00FA4C62">
              <w:rPr>
                <w:rFonts w:ascii="Arial" w:hAnsi="Arial" w:cs="Arial"/>
                <w:sz w:val="20"/>
                <w:szCs w:val="20"/>
              </w:rPr>
              <w:t>axis</w:t>
            </w:r>
            <w:r w:rsidRPr="00FA4C62">
              <w:rPr>
                <w:rFonts w:ascii="Arial" w:hAnsi="Arial" w:cs="Arial"/>
                <w:spacing w:val="-4"/>
                <w:sz w:val="20"/>
                <w:szCs w:val="20"/>
              </w:rPr>
              <w:t xml:space="preserve"> </w:t>
            </w:r>
            <w:r w:rsidRPr="00FA4C62">
              <w:rPr>
                <w:rFonts w:ascii="Arial" w:hAnsi="Arial" w:cs="Arial"/>
                <w:sz w:val="20"/>
                <w:szCs w:val="20"/>
              </w:rPr>
              <w:t>of</w:t>
            </w:r>
            <w:r w:rsidRPr="00FA4C62">
              <w:rPr>
                <w:rFonts w:ascii="Arial" w:hAnsi="Arial" w:cs="Arial"/>
                <w:spacing w:val="-2"/>
                <w:sz w:val="20"/>
                <w:szCs w:val="20"/>
              </w:rPr>
              <w:t xml:space="preserve"> </w:t>
            </w:r>
            <w:r w:rsidRPr="00FA4C62">
              <w:rPr>
                <w:rFonts w:ascii="Arial" w:hAnsi="Arial" w:cs="Arial"/>
                <w:sz w:val="20"/>
                <w:szCs w:val="20"/>
              </w:rPr>
              <w:t>figure</w:t>
            </w:r>
            <w:r w:rsidRPr="00FA4C62">
              <w:rPr>
                <w:rFonts w:ascii="Arial" w:hAnsi="Arial" w:cs="Arial"/>
                <w:spacing w:val="-4"/>
                <w:sz w:val="20"/>
                <w:szCs w:val="20"/>
              </w:rPr>
              <w:t xml:space="preserve"> </w:t>
            </w:r>
            <w:r w:rsidRPr="00FA4C62">
              <w:rPr>
                <w:rFonts w:ascii="Arial" w:hAnsi="Arial" w:cs="Arial"/>
                <w:sz w:val="20"/>
                <w:szCs w:val="20"/>
              </w:rPr>
              <w:t>1</w:t>
            </w:r>
            <w:r w:rsidRPr="00FA4C62">
              <w:rPr>
                <w:rFonts w:ascii="Arial" w:hAnsi="Arial" w:cs="Arial"/>
                <w:spacing w:val="-2"/>
                <w:sz w:val="20"/>
                <w:szCs w:val="20"/>
              </w:rPr>
              <w:t xml:space="preserve"> </w:t>
            </w:r>
            <w:r w:rsidRPr="00FA4C62">
              <w:rPr>
                <w:rFonts w:ascii="Arial" w:hAnsi="Arial" w:cs="Arial"/>
                <w:sz w:val="20"/>
                <w:szCs w:val="20"/>
              </w:rPr>
              <w:t>and</w:t>
            </w:r>
            <w:r w:rsidRPr="00FA4C62">
              <w:rPr>
                <w:rFonts w:ascii="Arial" w:hAnsi="Arial" w:cs="Arial"/>
                <w:spacing w:val="-3"/>
                <w:sz w:val="20"/>
                <w:szCs w:val="20"/>
              </w:rPr>
              <w:t xml:space="preserve"> </w:t>
            </w:r>
            <w:r w:rsidRPr="00FA4C62">
              <w:rPr>
                <w:rFonts w:ascii="Arial" w:hAnsi="Arial" w:cs="Arial"/>
                <w:spacing w:val="-5"/>
                <w:sz w:val="20"/>
                <w:szCs w:val="20"/>
              </w:rPr>
              <w:t>2.</w:t>
            </w:r>
          </w:p>
          <w:p w14:paraId="39140EFD" w14:textId="77777777" w:rsidR="00010A97" w:rsidRPr="00FA4C62" w:rsidRDefault="005C0C33">
            <w:pPr>
              <w:pStyle w:val="TableParagraph"/>
              <w:numPr>
                <w:ilvl w:val="0"/>
                <w:numId w:val="2"/>
              </w:numPr>
              <w:tabs>
                <w:tab w:val="left" w:pos="828"/>
              </w:tabs>
              <w:spacing w:before="1"/>
              <w:ind w:right="99"/>
              <w:jc w:val="both"/>
              <w:rPr>
                <w:rFonts w:ascii="Arial" w:hAnsi="Arial" w:cs="Arial"/>
                <w:sz w:val="20"/>
                <w:szCs w:val="20"/>
              </w:rPr>
            </w:pPr>
            <w:r w:rsidRPr="00FA4C62">
              <w:rPr>
                <w:rFonts w:ascii="Arial" w:hAnsi="Arial" w:cs="Arial"/>
                <w:sz w:val="20"/>
                <w:szCs w:val="20"/>
              </w:rPr>
              <w:t xml:space="preserve">The %Control values in the tables are given as negative. Kindly justify. Accordingly, review the comment no 5 of </w:t>
            </w:r>
            <w:r w:rsidRPr="00FA4C62">
              <w:rPr>
                <w:rFonts w:ascii="Arial" w:hAnsi="Arial" w:cs="Arial"/>
                <w:spacing w:val="-2"/>
                <w:sz w:val="20"/>
                <w:szCs w:val="20"/>
              </w:rPr>
              <w:t>Abstract.</w:t>
            </w:r>
          </w:p>
          <w:p w14:paraId="518FD5DA" w14:textId="77777777" w:rsidR="00010A97" w:rsidRPr="00FA4C62" w:rsidRDefault="00010A97">
            <w:pPr>
              <w:pStyle w:val="TableParagraph"/>
              <w:spacing w:before="4"/>
              <w:ind w:left="0"/>
              <w:rPr>
                <w:rFonts w:ascii="Arial" w:hAnsi="Arial" w:cs="Arial"/>
                <w:sz w:val="20"/>
                <w:szCs w:val="20"/>
              </w:rPr>
            </w:pPr>
          </w:p>
          <w:p w14:paraId="160BF326" w14:textId="77777777" w:rsidR="00010A97" w:rsidRPr="00FA4C62" w:rsidRDefault="005C0C33">
            <w:pPr>
              <w:pStyle w:val="TableParagraph"/>
              <w:spacing w:before="1" w:line="228" w:lineRule="exact"/>
              <w:rPr>
                <w:rFonts w:ascii="Arial" w:hAnsi="Arial" w:cs="Arial"/>
                <w:b/>
                <w:sz w:val="20"/>
                <w:szCs w:val="20"/>
              </w:rPr>
            </w:pPr>
            <w:r w:rsidRPr="00FA4C62">
              <w:rPr>
                <w:rFonts w:ascii="Arial" w:hAnsi="Arial" w:cs="Arial"/>
                <w:b/>
                <w:spacing w:val="-2"/>
                <w:sz w:val="20"/>
                <w:szCs w:val="20"/>
              </w:rPr>
              <w:t>Discussion</w:t>
            </w:r>
          </w:p>
          <w:p w14:paraId="637BC24F" w14:textId="77777777" w:rsidR="00010A97" w:rsidRPr="00FA4C62" w:rsidRDefault="005C0C33">
            <w:pPr>
              <w:pStyle w:val="TableParagraph"/>
              <w:numPr>
                <w:ilvl w:val="0"/>
                <w:numId w:val="1"/>
              </w:numPr>
              <w:tabs>
                <w:tab w:val="left" w:pos="828"/>
              </w:tabs>
              <w:ind w:right="97"/>
              <w:jc w:val="both"/>
              <w:rPr>
                <w:rFonts w:ascii="Arial" w:hAnsi="Arial" w:cs="Arial"/>
                <w:sz w:val="20"/>
                <w:szCs w:val="20"/>
              </w:rPr>
            </w:pPr>
            <w:r w:rsidRPr="00FA4C62">
              <w:rPr>
                <w:rFonts w:ascii="Arial" w:hAnsi="Arial" w:cs="Arial"/>
                <w:sz w:val="20"/>
                <w:szCs w:val="20"/>
              </w:rPr>
              <w:t xml:space="preserve">“In the present </w:t>
            </w:r>
            <w:r w:rsidRPr="00FA4C62">
              <w:rPr>
                <w:rFonts w:ascii="Arial" w:hAnsi="Arial" w:cs="Arial"/>
                <w:color w:val="000000"/>
                <w:sz w:val="20"/>
                <w:szCs w:val="20"/>
                <w:highlight w:val="green"/>
              </w:rPr>
              <w:t>work</w:t>
            </w:r>
            <w:r w:rsidRPr="00FA4C62">
              <w:rPr>
                <w:rFonts w:ascii="Arial" w:hAnsi="Arial" w:cs="Arial"/>
                <w:color w:val="000000"/>
                <w:sz w:val="20"/>
                <w:szCs w:val="20"/>
              </w:rPr>
              <w:t xml:space="preserve"> the observable </w:t>
            </w:r>
            <w:proofErr w:type="spellStart"/>
            <w:r w:rsidRPr="00FA4C62">
              <w:rPr>
                <w:rFonts w:ascii="Arial" w:hAnsi="Arial" w:cs="Arial"/>
                <w:color w:val="000000"/>
                <w:sz w:val="20"/>
                <w:szCs w:val="20"/>
              </w:rPr>
              <w:t>behaviours</w:t>
            </w:r>
            <w:proofErr w:type="spellEnd"/>
            <w:r w:rsidRPr="00FA4C62">
              <w:rPr>
                <w:rFonts w:ascii="Arial" w:hAnsi="Arial" w:cs="Arial"/>
                <w:color w:val="000000"/>
                <w:sz w:val="20"/>
                <w:szCs w:val="20"/>
              </w:rPr>
              <w:t xml:space="preserve"> such as erratic swimming, hyperactivity, and reduced coordination closely paralleled these biochemical changes, providing</w:t>
            </w:r>
            <w:r w:rsidRPr="00FA4C62">
              <w:rPr>
                <w:rFonts w:ascii="Arial" w:hAnsi="Arial" w:cs="Arial"/>
                <w:color w:val="000000"/>
                <w:spacing w:val="40"/>
                <w:sz w:val="20"/>
                <w:szCs w:val="20"/>
              </w:rPr>
              <w:t xml:space="preserve"> </w:t>
            </w:r>
            <w:r w:rsidRPr="00FA4C62">
              <w:rPr>
                <w:rFonts w:ascii="Arial" w:hAnsi="Arial" w:cs="Arial"/>
                <w:color w:val="000000"/>
                <w:sz w:val="20"/>
                <w:szCs w:val="20"/>
              </w:rPr>
              <w:t>clear evidence of functional impairment.”</w:t>
            </w:r>
          </w:p>
          <w:p w14:paraId="1DDA31CF" w14:textId="77777777" w:rsidR="00010A97" w:rsidRPr="00FA4C62" w:rsidRDefault="005C0C33">
            <w:pPr>
              <w:pStyle w:val="TableParagraph"/>
              <w:numPr>
                <w:ilvl w:val="0"/>
                <w:numId w:val="1"/>
              </w:numPr>
              <w:tabs>
                <w:tab w:val="left" w:pos="828"/>
              </w:tabs>
              <w:spacing w:line="230" w:lineRule="exact"/>
              <w:ind w:right="98"/>
              <w:jc w:val="both"/>
              <w:rPr>
                <w:rFonts w:ascii="Arial" w:hAnsi="Arial" w:cs="Arial"/>
                <w:sz w:val="20"/>
                <w:szCs w:val="20"/>
              </w:rPr>
            </w:pPr>
            <w:r w:rsidRPr="00FA4C62">
              <w:rPr>
                <w:rFonts w:ascii="Arial" w:hAnsi="Arial" w:cs="Arial"/>
                <w:sz w:val="20"/>
                <w:szCs w:val="20"/>
              </w:rPr>
              <w:t xml:space="preserve">It is advised to maintain the alphabetical sequence in the </w:t>
            </w:r>
            <w:proofErr w:type="gramStart"/>
            <w:r w:rsidRPr="00FA4C62">
              <w:rPr>
                <w:rFonts w:ascii="Arial" w:hAnsi="Arial" w:cs="Arial"/>
                <w:sz w:val="20"/>
                <w:szCs w:val="20"/>
              </w:rPr>
              <w:t>in text</w:t>
            </w:r>
            <w:proofErr w:type="gramEnd"/>
            <w:r w:rsidRPr="00FA4C62">
              <w:rPr>
                <w:rFonts w:ascii="Arial" w:hAnsi="Arial" w:cs="Arial"/>
                <w:sz w:val="20"/>
                <w:szCs w:val="20"/>
              </w:rPr>
              <w:t xml:space="preserve"> citation “(Faria et al., 2015; </w:t>
            </w:r>
            <w:r w:rsidRPr="00FA4C62">
              <w:rPr>
                <w:rFonts w:ascii="Arial" w:hAnsi="Arial" w:cs="Arial"/>
                <w:color w:val="000000"/>
                <w:sz w:val="20"/>
                <w:szCs w:val="20"/>
                <w:highlight w:val="red"/>
              </w:rPr>
              <w:t>Topal</w:t>
            </w:r>
            <w:r w:rsidRPr="00FA4C62">
              <w:rPr>
                <w:rFonts w:ascii="Arial" w:hAnsi="Arial" w:cs="Arial"/>
                <w:color w:val="000000"/>
                <w:sz w:val="20"/>
                <w:szCs w:val="20"/>
              </w:rPr>
              <w:t xml:space="preserve"> et al., 2017; Reza et</w:t>
            </w:r>
          </w:p>
        </w:tc>
        <w:tc>
          <w:tcPr>
            <w:tcW w:w="4013" w:type="dxa"/>
            <w:vMerge/>
            <w:tcBorders>
              <w:top w:val="nil"/>
            </w:tcBorders>
          </w:tcPr>
          <w:p w14:paraId="56B59542" w14:textId="77777777" w:rsidR="00010A97" w:rsidRPr="00FA4C62" w:rsidRDefault="00010A97">
            <w:pPr>
              <w:rPr>
                <w:rFonts w:ascii="Arial" w:hAnsi="Arial" w:cs="Arial"/>
                <w:sz w:val="20"/>
                <w:szCs w:val="20"/>
              </w:rPr>
            </w:pPr>
          </w:p>
        </w:tc>
      </w:tr>
    </w:tbl>
    <w:p w14:paraId="245443F7" w14:textId="77777777" w:rsidR="00010A97" w:rsidRPr="00FA4C62" w:rsidRDefault="00010A97">
      <w:pPr>
        <w:rPr>
          <w:rFonts w:ascii="Arial" w:hAnsi="Arial" w:cs="Arial"/>
          <w:sz w:val="20"/>
          <w:szCs w:val="20"/>
        </w:rPr>
        <w:sectPr w:rsidR="00010A97" w:rsidRPr="00FA4C62">
          <w:pgSz w:w="15840" w:h="12240" w:orient="landscape"/>
          <w:pgMar w:top="1380" w:right="1080" w:bottom="280" w:left="1080" w:header="720" w:footer="720" w:gutter="0"/>
          <w:cols w:space="720"/>
        </w:sectPr>
      </w:pPr>
    </w:p>
    <w:p w14:paraId="4FC02A27" w14:textId="77777777" w:rsidR="00010A97" w:rsidRPr="00FA4C62" w:rsidRDefault="00010A97">
      <w:pPr>
        <w:pStyle w:val="BodyText"/>
        <w:spacing w:before="221"/>
        <w:rPr>
          <w:rFonts w:ascii="Arial" w:hAnsi="Arial" w:cs="Arial"/>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1"/>
        <w:gridCol w:w="4014"/>
      </w:tblGrid>
      <w:tr w:rsidR="00010A97" w:rsidRPr="00FA4C62" w14:paraId="6163A506" w14:textId="77777777">
        <w:trPr>
          <w:trHeight w:val="7702"/>
        </w:trPr>
        <w:tc>
          <w:tcPr>
            <w:tcW w:w="3334" w:type="dxa"/>
          </w:tcPr>
          <w:p w14:paraId="1A1E08B1" w14:textId="77777777" w:rsidR="00010A97" w:rsidRPr="00FA4C62" w:rsidRDefault="00010A97">
            <w:pPr>
              <w:pStyle w:val="TableParagraph"/>
              <w:ind w:left="0"/>
              <w:rPr>
                <w:rFonts w:ascii="Arial" w:hAnsi="Arial" w:cs="Arial"/>
                <w:sz w:val="20"/>
                <w:szCs w:val="20"/>
              </w:rPr>
            </w:pPr>
          </w:p>
        </w:tc>
        <w:tc>
          <w:tcPr>
            <w:tcW w:w="5831" w:type="dxa"/>
          </w:tcPr>
          <w:p w14:paraId="0D401EB5" w14:textId="77777777" w:rsidR="00010A97" w:rsidRPr="00FA4C62" w:rsidRDefault="005C0C33">
            <w:pPr>
              <w:pStyle w:val="TableParagraph"/>
              <w:spacing w:line="223" w:lineRule="exact"/>
              <w:ind w:left="828"/>
              <w:jc w:val="both"/>
              <w:rPr>
                <w:rFonts w:ascii="Arial" w:hAnsi="Arial" w:cs="Arial"/>
                <w:sz w:val="20"/>
                <w:szCs w:val="20"/>
              </w:rPr>
            </w:pPr>
            <w:r w:rsidRPr="00FA4C62">
              <w:rPr>
                <w:rFonts w:ascii="Arial" w:hAnsi="Arial" w:cs="Arial"/>
                <w:sz w:val="20"/>
                <w:szCs w:val="20"/>
              </w:rPr>
              <w:t>al.,</w:t>
            </w:r>
            <w:r w:rsidRPr="00FA4C62">
              <w:rPr>
                <w:rFonts w:ascii="Arial" w:hAnsi="Arial" w:cs="Arial"/>
                <w:spacing w:val="-4"/>
                <w:sz w:val="20"/>
                <w:szCs w:val="20"/>
              </w:rPr>
              <w:t xml:space="preserve"> </w:t>
            </w:r>
            <w:r w:rsidRPr="00FA4C62">
              <w:rPr>
                <w:rFonts w:ascii="Arial" w:hAnsi="Arial" w:cs="Arial"/>
                <w:sz w:val="20"/>
                <w:szCs w:val="20"/>
              </w:rPr>
              <w:t>2017;</w:t>
            </w:r>
            <w:r w:rsidRPr="00FA4C62">
              <w:rPr>
                <w:rFonts w:ascii="Arial" w:hAnsi="Arial" w:cs="Arial"/>
                <w:spacing w:val="-5"/>
                <w:sz w:val="20"/>
                <w:szCs w:val="20"/>
              </w:rPr>
              <w:t xml:space="preserve"> </w:t>
            </w:r>
            <w:r w:rsidRPr="00FA4C62">
              <w:rPr>
                <w:rFonts w:ascii="Arial" w:hAnsi="Arial" w:cs="Arial"/>
                <w:sz w:val="20"/>
                <w:szCs w:val="20"/>
              </w:rPr>
              <w:t>Sandoval</w:t>
            </w:r>
            <w:r w:rsidRPr="00FA4C62">
              <w:rPr>
                <w:rFonts w:ascii="Arial" w:hAnsi="Arial" w:cs="Arial"/>
                <w:spacing w:val="-3"/>
                <w:sz w:val="20"/>
                <w:szCs w:val="20"/>
              </w:rPr>
              <w:t xml:space="preserve"> </w:t>
            </w:r>
            <w:r w:rsidRPr="00FA4C62">
              <w:rPr>
                <w:rFonts w:ascii="Arial" w:hAnsi="Arial" w:cs="Arial"/>
                <w:sz w:val="20"/>
                <w:szCs w:val="20"/>
              </w:rPr>
              <w:t>et</w:t>
            </w:r>
            <w:r w:rsidRPr="00FA4C62">
              <w:rPr>
                <w:rFonts w:ascii="Arial" w:hAnsi="Arial" w:cs="Arial"/>
                <w:spacing w:val="-4"/>
                <w:sz w:val="20"/>
                <w:szCs w:val="20"/>
              </w:rPr>
              <w:t xml:space="preserve"> </w:t>
            </w:r>
            <w:r w:rsidRPr="00FA4C62">
              <w:rPr>
                <w:rFonts w:ascii="Arial" w:hAnsi="Arial" w:cs="Arial"/>
                <w:sz w:val="20"/>
                <w:szCs w:val="20"/>
              </w:rPr>
              <w:t>al.,</w:t>
            </w:r>
            <w:r w:rsidRPr="00FA4C62">
              <w:rPr>
                <w:rFonts w:ascii="Arial" w:hAnsi="Arial" w:cs="Arial"/>
                <w:spacing w:val="-4"/>
                <w:sz w:val="20"/>
                <w:szCs w:val="20"/>
              </w:rPr>
              <w:t xml:space="preserve"> </w:t>
            </w:r>
            <w:r w:rsidRPr="00FA4C62">
              <w:rPr>
                <w:rFonts w:ascii="Arial" w:hAnsi="Arial" w:cs="Arial"/>
                <w:spacing w:val="-2"/>
                <w:sz w:val="20"/>
                <w:szCs w:val="20"/>
              </w:rPr>
              <w:t>2019).”</w:t>
            </w:r>
          </w:p>
          <w:p w14:paraId="6FE6C644" w14:textId="77777777" w:rsidR="00010A97" w:rsidRPr="00FA4C62" w:rsidRDefault="005C0C33">
            <w:pPr>
              <w:pStyle w:val="TableParagraph"/>
              <w:ind w:left="828" w:right="98" w:hanging="360"/>
              <w:jc w:val="both"/>
              <w:rPr>
                <w:rFonts w:ascii="Arial" w:hAnsi="Arial" w:cs="Arial"/>
                <w:sz w:val="20"/>
                <w:szCs w:val="20"/>
              </w:rPr>
            </w:pPr>
            <w:r w:rsidRPr="00FA4C62">
              <w:rPr>
                <w:rFonts w:ascii="Arial" w:hAnsi="Arial" w:cs="Arial"/>
                <w:sz w:val="20"/>
                <w:szCs w:val="20"/>
              </w:rPr>
              <w:t>3.</w:t>
            </w:r>
            <w:r w:rsidRPr="00FA4C62">
              <w:rPr>
                <w:rFonts w:ascii="Arial" w:hAnsi="Arial" w:cs="Arial"/>
                <w:spacing w:val="80"/>
                <w:sz w:val="20"/>
                <w:szCs w:val="20"/>
              </w:rPr>
              <w:t xml:space="preserve"> </w:t>
            </w:r>
            <w:r w:rsidRPr="00FA4C62">
              <w:rPr>
                <w:rFonts w:ascii="Arial" w:hAnsi="Arial" w:cs="Arial"/>
                <w:sz w:val="20"/>
                <w:szCs w:val="20"/>
              </w:rPr>
              <w:t>It</w:t>
            </w:r>
            <w:r w:rsidRPr="00FA4C62">
              <w:rPr>
                <w:rFonts w:ascii="Arial" w:hAnsi="Arial" w:cs="Arial"/>
                <w:spacing w:val="40"/>
                <w:sz w:val="20"/>
                <w:szCs w:val="20"/>
              </w:rPr>
              <w:t xml:space="preserve"> </w:t>
            </w:r>
            <w:r w:rsidRPr="00FA4C62">
              <w:rPr>
                <w:rFonts w:ascii="Arial" w:hAnsi="Arial" w:cs="Arial"/>
                <w:sz w:val="20"/>
                <w:szCs w:val="20"/>
              </w:rPr>
              <w:t>is</w:t>
            </w:r>
            <w:r w:rsidRPr="00FA4C62">
              <w:rPr>
                <w:rFonts w:ascii="Arial" w:hAnsi="Arial" w:cs="Arial"/>
                <w:spacing w:val="40"/>
                <w:sz w:val="20"/>
                <w:szCs w:val="20"/>
              </w:rPr>
              <w:t xml:space="preserve"> </w:t>
            </w:r>
            <w:r w:rsidRPr="00FA4C62">
              <w:rPr>
                <w:rFonts w:ascii="Arial" w:hAnsi="Arial" w:cs="Arial"/>
                <w:sz w:val="20"/>
                <w:szCs w:val="20"/>
              </w:rPr>
              <w:t>advised</w:t>
            </w:r>
            <w:r w:rsidRPr="00FA4C62">
              <w:rPr>
                <w:rFonts w:ascii="Arial" w:hAnsi="Arial" w:cs="Arial"/>
                <w:spacing w:val="40"/>
                <w:sz w:val="20"/>
                <w:szCs w:val="20"/>
              </w:rPr>
              <w:t xml:space="preserve"> </w:t>
            </w:r>
            <w:r w:rsidRPr="00FA4C62">
              <w:rPr>
                <w:rFonts w:ascii="Arial" w:hAnsi="Arial" w:cs="Arial"/>
                <w:sz w:val="20"/>
                <w:szCs w:val="20"/>
              </w:rPr>
              <w:t>to</w:t>
            </w:r>
            <w:r w:rsidRPr="00FA4C62">
              <w:rPr>
                <w:rFonts w:ascii="Arial" w:hAnsi="Arial" w:cs="Arial"/>
                <w:spacing w:val="40"/>
                <w:sz w:val="20"/>
                <w:szCs w:val="20"/>
              </w:rPr>
              <w:t xml:space="preserve"> </w:t>
            </w:r>
            <w:r w:rsidRPr="00FA4C62">
              <w:rPr>
                <w:rFonts w:ascii="Arial" w:hAnsi="Arial" w:cs="Arial"/>
                <w:sz w:val="20"/>
                <w:szCs w:val="20"/>
              </w:rPr>
              <w:t>cite</w:t>
            </w:r>
            <w:r w:rsidRPr="00FA4C62">
              <w:rPr>
                <w:rFonts w:ascii="Arial" w:hAnsi="Arial" w:cs="Arial"/>
                <w:spacing w:val="40"/>
                <w:sz w:val="20"/>
                <w:szCs w:val="20"/>
              </w:rPr>
              <w:t xml:space="preserve"> </w:t>
            </w:r>
            <w:r w:rsidRPr="00FA4C62">
              <w:rPr>
                <w:rFonts w:ascii="Arial" w:hAnsi="Arial" w:cs="Arial"/>
                <w:sz w:val="20"/>
                <w:szCs w:val="20"/>
              </w:rPr>
              <w:t>relevant</w:t>
            </w:r>
            <w:r w:rsidRPr="00FA4C62">
              <w:rPr>
                <w:rFonts w:ascii="Arial" w:hAnsi="Arial" w:cs="Arial"/>
                <w:spacing w:val="40"/>
                <w:sz w:val="20"/>
                <w:szCs w:val="20"/>
              </w:rPr>
              <w:t xml:space="preserve"> </w:t>
            </w:r>
            <w:r w:rsidRPr="00FA4C62">
              <w:rPr>
                <w:rFonts w:ascii="Arial" w:hAnsi="Arial" w:cs="Arial"/>
                <w:sz w:val="20"/>
                <w:szCs w:val="20"/>
              </w:rPr>
              <w:t>work/s</w:t>
            </w:r>
            <w:r w:rsidRPr="00FA4C62">
              <w:rPr>
                <w:rFonts w:ascii="Arial" w:hAnsi="Arial" w:cs="Arial"/>
                <w:spacing w:val="40"/>
                <w:sz w:val="20"/>
                <w:szCs w:val="20"/>
              </w:rPr>
              <w:t xml:space="preserve"> </w:t>
            </w:r>
            <w:r w:rsidRPr="00FA4C62">
              <w:rPr>
                <w:rFonts w:ascii="Arial" w:hAnsi="Arial" w:cs="Arial"/>
                <w:sz w:val="20"/>
                <w:szCs w:val="20"/>
              </w:rPr>
              <w:t>to</w:t>
            </w:r>
            <w:r w:rsidRPr="00FA4C62">
              <w:rPr>
                <w:rFonts w:ascii="Arial" w:hAnsi="Arial" w:cs="Arial"/>
                <w:spacing w:val="40"/>
                <w:sz w:val="20"/>
                <w:szCs w:val="20"/>
              </w:rPr>
              <w:t xml:space="preserve"> </w:t>
            </w:r>
            <w:r w:rsidRPr="00FA4C62">
              <w:rPr>
                <w:rFonts w:ascii="Arial" w:hAnsi="Arial" w:cs="Arial"/>
                <w:sz w:val="20"/>
                <w:szCs w:val="20"/>
              </w:rPr>
              <w:t>support</w:t>
            </w:r>
            <w:r w:rsidRPr="00FA4C62">
              <w:rPr>
                <w:rFonts w:ascii="Arial" w:hAnsi="Arial" w:cs="Arial"/>
                <w:spacing w:val="40"/>
                <w:sz w:val="20"/>
                <w:szCs w:val="20"/>
              </w:rPr>
              <w:t xml:space="preserve"> </w:t>
            </w:r>
            <w:r w:rsidRPr="00FA4C62">
              <w:rPr>
                <w:rFonts w:ascii="Arial" w:hAnsi="Arial" w:cs="Arial"/>
                <w:sz w:val="20"/>
                <w:szCs w:val="20"/>
              </w:rPr>
              <w:t>the</w:t>
            </w:r>
            <w:r w:rsidRPr="00FA4C62">
              <w:rPr>
                <w:rFonts w:ascii="Arial" w:hAnsi="Arial" w:cs="Arial"/>
                <w:spacing w:val="40"/>
                <w:sz w:val="20"/>
                <w:szCs w:val="20"/>
              </w:rPr>
              <w:t xml:space="preserve"> </w:t>
            </w:r>
            <w:r w:rsidRPr="00FA4C62">
              <w:rPr>
                <w:rFonts w:ascii="Arial" w:hAnsi="Arial" w:cs="Arial"/>
                <w:sz w:val="20"/>
                <w:szCs w:val="20"/>
              </w:rPr>
              <w:t>claim made in the statement “In addition to ecological risks, the possibility of pesticide residues accumulating and biomagnifying</w:t>
            </w:r>
            <w:r w:rsidRPr="00FA4C62">
              <w:rPr>
                <w:rFonts w:ascii="Arial" w:hAnsi="Arial" w:cs="Arial"/>
                <w:spacing w:val="-4"/>
                <w:sz w:val="20"/>
                <w:szCs w:val="20"/>
              </w:rPr>
              <w:t xml:space="preserve"> </w:t>
            </w:r>
            <w:r w:rsidRPr="00FA4C62">
              <w:rPr>
                <w:rFonts w:ascii="Arial" w:hAnsi="Arial" w:cs="Arial"/>
                <w:sz w:val="20"/>
                <w:szCs w:val="20"/>
              </w:rPr>
              <w:t>through</w:t>
            </w:r>
            <w:r w:rsidRPr="00FA4C62">
              <w:rPr>
                <w:rFonts w:ascii="Arial" w:hAnsi="Arial" w:cs="Arial"/>
                <w:spacing w:val="-4"/>
                <w:sz w:val="20"/>
                <w:szCs w:val="20"/>
              </w:rPr>
              <w:t xml:space="preserve"> </w:t>
            </w:r>
            <w:r w:rsidRPr="00FA4C62">
              <w:rPr>
                <w:rFonts w:ascii="Arial" w:hAnsi="Arial" w:cs="Arial"/>
                <w:sz w:val="20"/>
                <w:szCs w:val="20"/>
              </w:rPr>
              <w:t>the food</w:t>
            </w:r>
            <w:r w:rsidRPr="00FA4C62">
              <w:rPr>
                <w:rFonts w:ascii="Arial" w:hAnsi="Arial" w:cs="Arial"/>
                <w:spacing w:val="-2"/>
                <w:sz w:val="20"/>
                <w:szCs w:val="20"/>
              </w:rPr>
              <w:t xml:space="preserve"> </w:t>
            </w:r>
            <w:r w:rsidRPr="00FA4C62">
              <w:rPr>
                <w:rFonts w:ascii="Arial" w:hAnsi="Arial" w:cs="Arial"/>
                <w:sz w:val="20"/>
                <w:szCs w:val="20"/>
              </w:rPr>
              <w:t>chain</w:t>
            </w:r>
            <w:r w:rsidRPr="00FA4C62">
              <w:rPr>
                <w:rFonts w:ascii="Arial" w:hAnsi="Arial" w:cs="Arial"/>
                <w:spacing w:val="-4"/>
                <w:sz w:val="20"/>
                <w:szCs w:val="20"/>
              </w:rPr>
              <w:t xml:space="preserve"> </w:t>
            </w:r>
            <w:r w:rsidRPr="00FA4C62">
              <w:rPr>
                <w:rFonts w:ascii="Arial" w:hAnsi="Arial" w:cs="Arial"/>
                <w:sz w:val="20"/>
                <w:szCs w:val="20"/>
              </w:rPr>
              <w:t>poses</w:t>
            </w:r>
            <w:r w:rsidRPr="00FA4C62">
              <w:rPr>
                <w:rFonts w:ascii="Arial" w:hAnsi="Arial" w:cs="Arial"/>
                <w:spacing w:val="-3"/>
                <w:sz w:val="20"/>
                <w:szCs w:val="20"/>
              </w:rPr>
              <w:t xml:space="preserve"> </w:t>
            </w:r>
            <w:r w:rsidRPr="00FA4C62">
              <w:rPr>
                <w:rFonts w:ascii="Arial" w:hAnsi="Arial" w:cs="Arial"/>
                <w:sz w:val="20"/>
                <w:szCs w:val="20"/>
              </w:rPr>
              <w:t>potential</w:t>
            </w:r>
            <w:r w:rsidRPr="00FA4C62">
              <w:rPr>
                <w:rFonts w:ascii="Arial" w:hAnsi="Arial" w:cs="Arial"/>
                <w:spacing w:val="-3"/>
                <w:sz w:val="20"/>
                <w:szCs w:val="20"/>
              </w:rPr>
              <w:t xml:space="preserve"> </w:t>
            </w:r>
            <w:r w:rsidRPr="00FA4C62">
              <w:rPr>
                <w:rFonts w:ascii="Arial" w:hAnsi="Arial" w:cs="Arial"/>
                <w:sz w:val="20"/>
                <w:szCs w:val="20"/>
              </w:rPr>
              <w:t>threats to human health, underscoring the need for stricter</w:t>
            </w:r>
            <w:r w:rsidRPr="00FA4C62">
              <w:rPr>
                <w:rFonts w:ascii="Arial" w:hAnsi="Arial" w:cs="Arial"/>
                <w:spacing w:val="40"/>
                <w:sz w:val="20"/>
                <w:szCs w:val="20"/>
              </w:rPr>
              <w:t xml:space="preserve"> </w:t>
            </w:r>
            <w:r w:rsidRPr="00FA4C62">
              <w:rPr>
                <w:rFonts w:ascii="Arial" w:hAnsi="Arial" w:cs="Arial"/>
                <w:sz w:val="20"/>
                <w:szCs w:val="20"/>
              </w:rPr>
              <w:t>regulation of OP pesticide use in agriculture.” Suggestions are given as follows.</w:t>
            </w:r>
          </w:p>
          <w:p w14:paraId="0351079B" w14:textId="77777777" w:rsidR="00010A97" w:rsidRPr="00FA4C62" w:rsidRDefault="00010A97">
            <w:pPr>
              <w:pStyle w:val="TableParagraph"/>
              <w:spacing w:before="3"/>
              <w:ind w:left="0"/>
              <w:rPr>
                <w:rFonts w:ascii="Arial" w:hAnsi="Arial" w:cs="Arial"/>
                <w:sz w:val="20"/>
                <w:szCs w:val="20"/>
              </w:rPr>
            </w:pPr>
          </w:p>
          <w:p w14:paraId="569D842C" w14:textId="77777777" w:rsidR="00010A97" w:rsidRPr="00FA4C62" w:rsidRDefault="005C0C33">
            <w:pPr>
              <w:pStyle w:val="TableParagraph"/>
              <w:spacing w:before="1"/>
              <w:ind w:left="828" w:right="95"/>
              <w:jc w:val="both"/>
              <w:rPr>
                <w:rFonts w:ascii="Arial" w:hAnsi="Arial" w:cs="Arial"/>
                <w:sz w:val="20"/>
                <w:szCs w:val="20"/>
              </w:rPr>
            </w:pPr>
            <w:proofErr w:type="spellStart"/>
            <w:r w:rsidRPr="00FA4C62">
              <w:rPr>
                <w:rFonts w:ascii="Arial" w:hAnsi="Arial" w:cs="Arial"/>
                <w:sz w:val="20"/>
                <w:szCs w:val="20"/>
              </w:rPr>
              <w:t>Ganvir</w:t>
            </w:r>
            <w:proofErr w:type="spellEnd"/>
            <w:r w:rsidRPr="00FA4C62">
              <w:rPr>
                <w:rFonts w:ascii="Arial" w:hAnsi="Arial" w:cs="Arial"/>
                <w:sz w:val="20"/>
                <w:szCs w:val="20"/>
              </w:rPr>
              <w:t xml:space="preserve">, P.S. and </w:t>
            </w:r>
            <w:proofErr w:type="spellStart"/>
            <w:r w:rsidRPr="00FA4C62">
              <w:rPr>
                <w:rFonts w:ascii="Arial" w:hAnsi="Arial" w:cs="Arial"/>
                <w:sz w:val="20"/>
                <w:szCs w:val="20"/>
              </w:rPr>
              <w:t>Papadkar</w:t>
            </w:r>
            <w:proofErr w:type="spellEnd"/>
            <w:r w:rsidRPr="00FA4C62">
              <w:rPr>
                <w:rFonts w:ascii="Arial" w:hAnsi="Arial" w:cs="Arial"/>
                <w:sz w:val="20"/>
                <w:szCs w:val="20"/>
              </w:rPr>
              <w:t xml:space="preserve">, J.N. </w:t>
            </w:r>
            <w:r w:rsidRPr="00FA4C62">
              <w:rPr>
                <w:rFonts w:ascii="Arial" w:hAnsi="Arial" w:cs="Arial"/>
                <w:color w:val="212121"/>
                <w:sz w:val="20"/>
                <w:szCs w:val="20"/>
              </w:rPr>
              <w:t xml:space="preserve">(2022). </w:t>
            </w:r>
            <w:r w:rsidRPr="00FA4C62">
              <w:rPr>
                <w:rFonts w:ascii="Arial" w:hAnsi="Arial" w:cs="Arial"/>
                <w:sz w:val="20"/>
                <w:szCs w:val="20"/>
              </w:rPr>
              <w:t>HYDROGEOCHEMISTRY</w:t>
            </w:r>
            <w:r w:rsidRPr="00FA4C62">
              <w:rPr>
                <w:rFonts w:ascii="Arial" w:hAnsi="Arial" w:cs="Arial"/>
                <w:spacing w:val="28"/>
                <w:sz w:val="20"/>
                <w:szCs w:val="20"/>
              </w:rPr>
              <w:t xml:space="preserve"> </w:t>
            </w:r>
            <w:r w:rsidRPr="00FA4C62">
              <w:rPr>
                <w:rFonts w:ascii="Arial" w:hAnsi="Arial" w:cs="Arial"/>
                <w:sz w:val="20"/>
                <w:szCs w:val="20"/>
              </w:rPr>
              <w:t>AND</w:t>
            </w:r>
            <w:r w:rsidRPr="00FA4C62">
              <w:rPr>
                <w:rFonts w:ascii="Arial" w:hAnsi="Arial" w:cs="Arial"/>
                <w:spacing w:val="24"/>
                <w:sz w:val="20"/>
                <w:szCs w:val="20"/>
              </w:rPr>
              <w:t xml:space="preserve"> </w:t>
            </w:r>
            <w:r w:rsidRPr="00FA4C62">
              <w:rPr>
                <w:rFonts w:ascii="Arial" w:hAnsi="Arial" w:cs="Arial"/>
                <w:sz w:val="20"/>
                <w:szCs w:val="20"/>
              </w:rPr>
              <w:t>HUMAN</w:t>
            </w:r>
            <w:r w:rsidRPr="00FA4C62">
              <w:rPr>
                <w:rFonts w:ascii="Arial" w:hAnsi="Arial" w:cs="Arial"/>
                <w:spacing w:val="25"/>
                <w:sz w:val="20"/>
                <w:szCs w:val="20"/>
              </w:rPr>
              <w:t xml:space="preserve"> </w:t>
            </w:r>
            <w:r w:rsidRPr="00FA4C62">
              <w:rPr>
                <w:rFonts w:ascii="Arial" w:hAnsi="Arial" w:cs="Arial"/>
                <w:sz w:val="20"/>
                <w:szCs w:val="20"/>
              </w:rPr>
              <w:t>HEALTH:</w:t>
            </w:r>
            <w:r w:rsidRPr="00FA4C62">
              <w:rPr>
                <w:rFonts w:ascii="Arial" w:hAnsi="Arial" w:cs="Arial"/>
                <w:spacing w:val="27"/>
                <w:sz w:val="20"/>
                <w:szCs w:val="20"/>
              </w:rPr>
              <w:t xml:space="preserve"> </w:t>
            </w:r>
            <w:r w:rsidRPr="00FA4C62">
              <w:rPr>
                <w:rFonts w:ascii="Arial" w:hAnsi="Arial" w:cs="Arial"/>
                <w:sz w:val="20"/>
                <w:szCs w:val="20"/>
              </w:rPr>
              <w:t>A</w:t>
            </w:r>
            <w:r w:rsidRPr="00FA4C62">
              <w:rPr>
                <w:rFonts w:ascii="Arial" w:hAnsi="Arial" w:cs="Arial"/>
                <w:spacing w:val="25"/>
                <w:sz w:val="20"/>
                <w:szCs w:val="20"/>
              </w:rPr>
              <w:t xml:space="preserve"> </w:t>
            </w:r>
            <w:r w:rsidRPr="00FA4C62">
              <w:rPr>
                <w:rFonts w:ascii="Arial" w:hAnsi="Arial" w:cs="Arial"/>
                <w:spacing w:val="-2"/>
                <w:sz w:val="20"/>
                <w:szCs w:val="20"/>
              </w:rPr>
              <w:t>BRIEF</w:t>
            </w:r>
          </w:p>
          <w:p w14:paraId="73E47509" w14:textId="77777777" w:rsidR="00010A97" w:rsidRPr="00FA4C62" w:rsidRDefault="005C0C33">
            <w:pPr>
              <w:pStyle w:val="TableParagraph"/>
              <w:ind w:left="828" w:right="99"/>
              <w:jc w:val="both"/>
              <w:rPr>
                <w:rFonts w:ascii="Arial" w:hAnsi="Arial" w:cs="Arial"/>
                <w:sz w:val="20"/>
                <w:szCs w:val="20"/>
              </w:rPr>
            </w:pPr>
            <w:r w:rsidRPr="00FA4C62">
              <w:rPr>
                <w:rFonts w:ascii="Arial" w:hAnsi="Arial" w:cs="Arial"/>
                <w:sz w:val="20"/>
                <w:szCs w:val="20"/>
              </w:rPr>
              <w:t>REVIEW. International Journal of Food and Nutritional Sciences, 11(11), 223-227.</w:t>
            </w:r>
          </w:p>
          <w:p w14:paraId="1E6ABE14" w14:textId="77777777" w:rsidR="00010A97" w:rsidRPr="00FA4C62" w:rsidRDefault="005C0C33">
            <w:pPr>
              <w:pStyle w:val="TableParagraph"/>
              <w:spacing w:before="206" w:line="207" w:lineRule="exact"/>
              <w:ind w:left="828"/>
              <w:jc w:val="both"/>
              <w:rPr>
                <w:rFonts w:ascii="Arial" w:hAnsi="Arial" w:cs="Arial"/>
                <w:sz w:val="20"/>
                <w:szCs w:val="20"/>
              </w:rPr>
            </w:pPr>
            <w:proofErr w:type="spellStart"/>
            <w:r w:rsidRPr="00FA4C62">
              <w:rPr>
                <w:rFonts w:ascii="Arial" w:hAnsi="Arial" w:cs="Arial"/>
                <w:color w:val="212121"/>
                <w:sz w:val="20"/>
                <w:szCs w:val="20"/>
              </w:rPr>
              <w:t>Papadkar</w:t>
            </w:r>
            <w:proofErr w:type="spellEnd"/>
            <w:r w:rsidRPr="00FA4C62">
              <w:rPr>
                <w:rFonts w:ascii="Arial" w:hAnsi="Arial" w:cs="Arial"/>
                <w:color w:val="212121"/>
                <w:sz w:val="20"/>
                <w:szCs w:val="20"/>
              </w:rPr>
              <w:t>,</w:t>
            </w:r>
            <w:r w:rsidRPr="00FA4C62">
              <w:rPr>
                <w:rFonts w:ascii="Arial" w:hAnsi="Arial" w:cs="Arial"/>
                <w:color w:val="212121"/>
                <w:spacing w:val="2"/>
                <w:sz w:val="20"/>
                <w:szCs w:val="20"/>
              </w:rPr>
              <w:t xml:space="preserve"> </w:t>
            </w:r>
            <w:r w:rsidRPr="00FA4C62">
              <w:rPr>
                <w:rFonts w:ascii="Arial" w:hAnsi="Arial" w:cs="Arial"/>
                <w:color w:val="212121"/>
                <w:sz w:val="20"/>
                <w:szCs w:val="20"/>
              </w:rPr>
              <w:t>J.</w:t>
            </w:r>
            <w:r w:rsidRPr="00FA4C62">
              <w:rPr>
                <w:rFonts w:ascii="Arial" w:hAnsi="Arial" w:cs="Arial"/>
                <w:color w:val="212121"/>
                <w:spacing w:val="2"/>
                <w:sz w:val="20"/>
                <w:szCs w:val="20"/>
              </w:rPr>
              <w:t xml:space="preserve"> </w:t>
            </w:r>
            <w:r w:rsidRPr="00FA4C62">
              <w:rPr>
                <w:rFonts w:ascii="Arial" w:hAnsi="Arial" w:cs="Arial"/>
                <w:color w:val="212121"/>
                <w:sz w:val="20"/>
                <w:szCs w:val="20"/>
              </w:rPr>
              <w:t>N.,</w:t>
            </w:r>
            <w:r w:rsidRPr="00FA4C62">
              <w:rPr>
                <w:rFonts w:ascii="Arial" w:hAnsi="Arial" w:cs="Arial"/>
                <w:color w:val="212121"/>
                <w:spacing w:val="4"/>
                <w:sz w:val="20"/>
                <w:szCs w:val="20"/>
              </w:rPr>
              <w:t xml:space="preserve"> </w:t>
            </w:r>
            <w:proofErr w:type="spellStart"/>
            <w:r w:rsidRPr="00FA4C62">
              <w:rPr>
                <w:rFonts w:ascii="Arial" w:hAnsi="Arial" w:cs="Arial"/>
                <w:color w:val="212121"/>
                <w:sz w:val="20"/>
                <w:szCs w:val="20"/>
              </w:rPr>
              <w:t>Ganvir</w:t>
            </w:r>
            <w:proofErr w:type="spellEnd"/>
            <w:r w:rsidRPr="00FA4C62">
              <w:rPr>
                <w:rFonts w:ascii="Arial" w:hAnsi="Arial" w:cs="Arial"/>
                <w:color w:val="212121"/>
                <w:sz w:val="20"/>
                <w:szCs w:val="20"/>
              </w:rPr>
              <w:t>,</w:t>
            </w:r>
            <w:r w:rsidRPr="00FA4C62">
              <w:rPr>
                <w:rFonts w:ascii="Arial" w:hAnsi="Arial" w:cs="Arial"/>
                <w:color w:val="212121"/>
                <w:spacing w:val="2"/>
                <w:sz w:val="20"/>
                <w:szCs w:val="20"/>
              </w:rPr>
              <w:t xml:space="preserve"> </w:t>
            </w:r>
            <w:r w:rsidRPr="00FA4C62">
              <w:rPr>
                <w:rFonts w:ascii="Arial" w:hAnsi="Arial" w:cs="Arial"/>
                <w:color w:val="212121"/>
                <w:sz w:val="20"/>
                <w:szCs w:val="20"/>
              </w:rPr>
              <w:t>P.</w:t>
            </w:r>
            <w:r w:rsidRPr="00FA4C62">
              <w:rPr>
                <w:rFonts w:ascii="Arial" w:hAnsi="Arial" w:cs="Arial"/>
                <w:color w:val="212121"/>
                <w:spacing w:val="2"/>
                <w:sz w:val="20"/>
                <w:szCs w:val="20"/>
              </w:rPr>
              <w:t xml:space="preserve"> </w:t>
            </w:r>
            <w:r w:rsidRPr="00FA4C62">
              <w:rPr>
                <w:rFonts w:ascii="Arial" w:hAnsi="Arial" w:cs="Arial"/>
                <w:color w:val="212121"/>
                <w:sz w:val="20"/>
                <w:szCs w:val="20"/>
              </w:rPr>
              <w:t>S.,</w:t>
            </w:r>
            <w:r w:rsidRPr="00FA4C62">
              <w:rPr>
                <w:rFonts w:ascii="Arial" w:hAnsi="Arial" w:cs="Arial"/>
                <w:color w:val="212121"/>
                <w:spacing w:val="2"/>
                <w:sz w:val="20"/>
                <w:szCs w:val="20"/>
              </w:rPr>
              <w:t xml:space="preserve"> </w:t>
            </w:r>
            <w:proofErr w:type="spellStart"/>
            <w:r w:rsidRPr="00FA4C62">
              <w:rPr>
                <w:rFonts w:ascii="Arial" w:hAnsi="Arial" w:cs="Arial"/>
                <w:color w:val="212121"/>
                <w:sz w:val="20"/>
                <w:szCs w:val="20"/>
              </w:rPr>
              <w:t>Nimbarte</w:t>
            </w:r>
            <w:proofErr w:type="spellEnd"/>
            <w:r w:rsidRPr="00FA4C62">
              <w:rPr>
                <w:rFonts w:ascii="Arial" w:hAnsi="Arial" w:cs="Arial"/>
                <w:color w:val="212121"/>
                <w:sz w:val="20"/>
                <w:szCs w:val="20"/>
              </w:rPr>
              <w:t>,</w:t>
            </w:r>
            <w:r w:rsidRPr="00FA4C62">
              <w:rPr>
                <w:rFonts w:ascii="Arial" w:hAnsi="Arial" w:cs="Arial"/>
                <w:color w:val="212121"/>
                <w:spacing w:val="4"/>
                <w:sz w:val="20"/>
                <w:szCs w:val="20"/>
              </w:rPr>
              <w:t xml:space="preserve"> </w:t>
            </w:r>
            <w:r w:rsidRPr="00FA4C62">
              <w:rPr>
                <w:rFonts w:ascii="Arial" w:hAnsi="Arial" w:cs="Arial"/>
                <w:color w:val="212121"/>
                <w:sz w:val="20"/>
                <w:szCs w:val="20"/>
              </w:rPr>
              <w:t>G.</w:t>
            </w:r>
            <w:r w:rsidRPr="00FA4C62">
              <w:rPr>
                <w:rFonts w:ascii="Arial" w:hAnsi="Arial" w:cs="Arial"/>
                <w:color w:val="212121"/>
                <w:spacing w:val="4"/>
                <w:sz w:val="20"/>
                <w:szCs w:val="20"/>
              </w:rPr>
              <w:t xml:space="preserve"> </w:t>
            </w:r>
            <w:r w:rsidRPr="00FA4C62">
              <w:rPr>
                <w:rFonts w:ascii="Arial" w:hAnsi="Arial" w:cs="Arial"/>
                <w:color w:val="212121"/>
                <w:sz w:val="20"/>
                <w:szCs w:val="20"/>
              </w:rPr>
              <w:t>R.,</w:t>
            </w:r>
            <w:r w:rsidRPr="00FA4C62">
              <w:rPr>
                <w:rFonts w:ascii="Arial" w:hAnsi="Arial" w:cs="Arial"/>
                <w:color w:val="212121"/>
                <w:spacing w:val="2"/>
                <w:sz w:val="20"/>
                <w:szCs w:val="20"/>
              </w:rPr>
              <w:t xml:space="preserve"> </w:t>
            </w:r>
            <w:r w:rsidRPr="00FA4C62">
              <w:rPr>
                <w:rFonts w:ascii="Arial" w:hAnsi="Arial" w:cs="Arial"/>
                <w:color w:val="212121"/>
                <w:sz w:val="20"/>
                <w:szCs w:val="20"/>
              </w:rPr>
              <w:t>Patre,</w:t>
            </w:r>
            <w:r w:rsidRPr="00FA4C62">
              <w:rPr>
                <w:rFonts w:ascii="Arial" w:hAnsi="Arial" w:cs="Arial"/>
                <w:color w:val="212121"/>
                <w:spacing w:val="2"/>
                <w:sz w:val="20"/>
                <w:szCs w:val="20"/>
              </w:rPr>
              <w:t xml:space="preserve"> </w:t>
            </w:r>
            <w:r w:rsidRPr="00FA4C62">
              <w:rPr>
                <w:rFonts w:ascii="Arial" w:hAnsi="Arial" w:cs="Arial"/>
                <w:color w:val="212121"/>
                <w:sz w:val="20"/>
                <w:szCs w:val="20"/>
              </w:rPr>
              <w:t>P.</w:t>
            </w:r>
            <w:r w:rsidRPr="00FA4C62">
              <w:rPr>
                <w:rFonts w:ascii="Arial" w:hAnsi="Arial" w:cs="Arial"/>
                <w:color w:val="212121"/>
                <w:spacing w:val="-1"/>
                <w:sz w:val="20"/>
                <w:szCs w:val="20"/>
              </w:rPr>
              <w:t xml:space="preserve"> </w:t>
            </w:r>
            <w:r w:rsidRPr="00FA4C62">
              <w:rPr>
                <w:rFonts w:ascii="Arial" w:hAnsi="Arial" w:cs="Arial"/>
                <w:color w:val="212121"/>
                <w:sz w:val="20"/>
                <w:szCs w:val="20"/>
              </w:rPr>
              <w:t xml:space="preserve">P., </w:t>
            </w:r>
            <w:proofErr w:type="spellStart"/>
            <w:r w:rsidRPr="00FA4C62">
              <w:rPr>
                <w:rFonts w:ascii="Arial" w:hAnsi="Arial" w:cs="Arial"/>
                <w:color w:val="212121"/>
                <w:spacing w:val="-2"/>
                <w:sz w:val="20"/>
                <w:szCs w:val="20"/>
              </w:rPr>
              <w:t>Pusala</w:t>
            </w:r>
            <w:proofErr w:type="spellEnd"/>
            <w:r w:rsidRPr="00FA4C62">
              <w:rPr>
                <w:rFonts w:ascii="Arial" w:hAnsi="Arial" w:cs="Arial"/>
                <w:color w:val="212121"/>
                <w:spacing w:val="-2"/>
                <w:sz w:val="20"/>
                <w:szCs w:val="20"/>
              </w:rPr>
              <w:t>,</w:t>
            </w:r>
          </w:p>
          <w:p w14:paraId="000AB6A6" w14:textId="77777777" w:rsidR="00010A97" w:rsidRPr="00FA4C62" w:rsidRDefault="005C0C33">
            <w:pPr>
              <w:pStyle w:val="TableParagraph"/>
              <w:ind w:left="828" w:right="98"/>
              <w:jc w:val="both"/>
              <w:rPr>
                <w:rFonts w:ascii="Arial" w:hAnsi="Arial" w:cs="Arial"/>
                <w:sz w:val="20"/>
                <w:szCs w:val="20"/>
              </w:rPr>
            </w:pPr>
            <w:r w:rsidRPr="00FA4C62">
              <w:rPr>
                <w:rFonts w:ascii="Arial" w:hAnsi="Arial" w:cs="Arial"/>
                <w:color w:val="212121"/>
                <w:sz w:val="20"/>
                <w:szCs w:val="20"/>
              </w:rPr>
              <w:t xml:space="preserve">S. V., Sakhare, S. K., &amp; </w:t>
            </w:r>
            <w:proofErr w:type="spellStart"/>
            <w:r w:rsidRPr="00FA4C62">
              <w:rPr>
                <w:rFonts w:ascii="Arial" w:hAnsi="Arial" w:cs="Arial"/>
                <w:color w:val="212121"/>
                <w:sz w:val="20"/>
                <w:szCs w:val="20"/>
              </w:rPr>
              <w:t>Ghagargunde</w:t>
            </w:r>
            <w:proofErr w:type="spellEnd"/>
            <w:r w:rsidRPr="00FA4C62">
              <w:rPr>
                <w:rFonts w:ascii="Arial" w:hAnsi="Arial" w:cs="Arial"/>
                <w:color w:val="212121"/>
                <w:sz w:val="20"/>
                <w:szCs w:val="20"/>
              </w:rPr>
              <w:t>, P. G. (2024). Implications</w:t>
            </w:r>
            <w:r w:rsidRPr="00FA4C62">
              <w:rPr>
                <w:rFonts w:ascii="Arial" w:hAnsi="Arial" w:cs="Arial"/>
                <w:color w:val="212121"/>
                <w:spacing w:val="40"/>
                <w:sz w:val="20"/>
                <w:szCs w:val="20"/>
              </w:rPr>
              <w:t xml:space="preserve"> </w:t>
            </w:r>
            <w:r w:rsidRPr="00FA4C62">
              <w:rPr>
                <w:rFonts w:ascii="Arial" w:hAnsi="Arial" w:cs="Arial"/>
                <w:color w:val="212121"/>
                <w:sz w:val="20"/>
                <w:szCs w:val="20"/>
              </w:rPr>
              <w:t xml:space="preserve">of coalfield dynamics on associated ecosystems: A tangential review. </w:t>
            </w:r>
            <w:r w:rsidRPr="00FA4C62">
              <w:rPr>
                <w:rFonts w:ascii="Arial" w:hAnsi="Arial" w:cs="Arial"/>
                <w:i/>
                <w:color w:val="212121"/>
                <w:sz w:val="20"/>
                <w:szCs w:val="20"/>
              </w:rPr>
              <w:t>Uttar Pradesh Journal of Zoology, 45</w:t>
            </w:r>
            <w:r w:rsidRPr="00FA4C62">
              <w:rPr>
                <w:rFonts w:ascii="Arial" w:hAnsi="Arial" w:cs="Arial"/>
                <w:color w:val="212121"/>
                <w:sz w:val="20"/>
                <w:szCs w:val="20"/>
              </w:rPr>
              <w:t>(20), 34–43.</w:t>
            </w:r>
          </w:p>
          <w:p w14:paraId="360DA651" w14:textId="77777777" w:rsidR="00010A97" w:rsidRPr="00FA4C62" w:rsidRDefault="00010A97">
            <w:pPr>
              <w:pStyle w:val="TableParagraph"/>
              <w:ind w:left="0"/>
              <w:rPr>
                <w:rFonts w:ascii="Arial" w:hAnsi="Arial" w:cs="Arial"/>
                <w:sz w:val="20"/>
                <w:szCs w:val="20"/>
              </w:rPr>
            </w:pPr>
          </w:p>
          <w:p w14:paraId="44B24B1E" w14:textId="77777777" w:rsidR="00010A97" w:rsidRPr="00FA4C62" w:rsidRDefault="005C0C33">
            <w:pPr>
              <w:pStyle w:val="TableParagraph"/>
              <w:ind w:left="828" w:right="95"/>
              <w:jc w:val="both"/>
              <w:rPr>
                <w:rFonts w:ascii="Arial" w:hAnsi="Arial" w:cs="Arial"/>
                <w:sz w:val="20"/>
                <w:szCs w:val="20"/>
              </w:rPr>
            </w:pPr>
            <w:proofErr w:type="spellStart"/>
            <w:r w:rsidRPr="00FA4C62">
              <w:rPr>
                <w:rFonts w:ascii="Arial" w:hAnsi="Arial" w:cs="Arial"/>
                <w:color w:val="212121"/>
                <w:sz w:val="20"/>
                <w:szCs w:val="20"/>
              </w:rPr>
              <w:t>Ganvir</w:t>
            </w:r>
            <w:proofErr w:type="spellEnd"/>
            <w:r w:rsidRPr="00FA4C62">
              <w:rPr>
                <w:rFonts w:ascii="Arial" w:hAnsi="Arial" w:cs="Arial"/>
                <w:color w:val="212121"/>
                <w:sz w:val="20"/>
                <w:szCs w:val="20"/>
              </w:rPr>
              <w:t xml:space="preserve">, P. S., &amp; </w:t>
            </w:r>
            <w:proofErr w:type="spellStart"/>
            <w:r w:rsidRPr="00FA4C62">
              <w:rPr>
                <w:rFonts w:ascii="Arial" w:hAnsi="Arial" w:cs="Arial"/>
                <w:color w:val="212121"/>
                <w:sz w:val="20"/>
                <w:szCs w:val="20"/>
              </w:rPr>
              <w:t>Guhey</w:t>
            </w:r>
            <w:proofErr w:type="spellEnd"/>
            <w:r w:rsidRPr="00FA4C62">
              <w:rPr>
                <w:rFonts w:ascii="Arial" w:hAnsi="Arial" w:cs="Arial"/>
                <w:color w:val="212121"/>
                <w:sz w:val="20"/>
                <w:szCs w:val="20"/>
              </w:rPr>
              <w:t>, R. (2020). ASSESSMENT OF SOME HEAVY METALS TOXICITY AND ITS PROBABLE REMEDIATION IN GROUNDWATER AROUND TELWASA AND</w:t>
            </w:r>
            <w:r w:rsidRPr="00FA4C62">
              <w:rPr>
                <w:rFonts w:ascii="Arial" w:hAnsi="Arial" w:cs="Arial"/>
                <w:color w:val="212121"/>
                <w:spacing w:val="14"/>
                <w:sz w:val="20"/>
                <w:szCs w:val="20"/>
              </w:rPr>
              <w:t xml:space="preserve"> </w:t>
            </w:r>
            <w:r w:rsidRPr="00FA4C62">
              <w:rPr>
                <w:rFonts w:ascii="Arial" w:hAnsi="Arial" w:cs="Arial"/>
                <w:color w:val="212121"/>
                <w:sz w:val="20"/>
                <w:szCs w:val="20"/>
              </w:rPr>
              <w:t>GHUGUS</w:t>
            </w:r>
            <w:r w:rsidRPr="00FA4C62">
              <w:rPr>
                <w:rFonts w:ascii="Arial" w:hAnsi="Arial" w:cs="Arial"/>
                <w:color w:val="212121"/>
                <w:spacing w:val="15"/>
                <w:sz w:val="20"/>
                <w:szCs w:val="20"/>
              </w:rPr>
              <w:t xml:space="preserve"> </w:t>
            </w:r>
            <w:r w:rsidRPr="00FA4C62">
              <w:rPr>
                <w:rFonts w:ascii="Arial" w:hAnsi="Arial" w:cs="Arial"/>
                <w:color w:val="212121"/>
                <w:sz w:val="20"/>
                <w:szCs w:val="20"/>
              </w:rPr>
              <w:t>AREA</w:t>
            </w:r>
            <w:r w:rsidRPr="00FA4C62">
              <w:rPr>
                <w:rFonts w:ascii="Arial" w:hAnsi="Arial" w:cs="Arial"/>
                <w:color w:val="212121"/>
                <w:spacing w:val="11"/>
                <w:sz w:val="20"/>
                <w:szCs w:val="20"/>
              </w:rPr>
              <w:t xml:space="preserve"> </w:t>
            </w:r>
            <w:r w:rsidRPr="00FA4C62">
              <w:rPr>
                <w:rFonts w:ascii="Arial" w:hAnsi="Arial" w:cs="Arial"/>
                <w:color w:val="212121"/>
                <w:sz w:val="20"/>
                <w:szCs w:val="20"/>
              </w:rPr>
              <w:t>OF</w:t>
            </w:r>
            <w:r w:rsidRPr="00FA4C62">
              <w:rPr>
                <w:rFonts w:ascii="Arial" w:hAnsi="Arial" w:cs="Arial"/>
                <w:color w:val="212121"/>
                <w:spacing w:val="13"/>
                <w:sz w:val="20"/>
                <w:szCs w:val="20"/>
              </w:rPr>
              <w:t xml:space="preserve"> </w:t>
            </w:r>
            <w:r w:rsidRPr="00FA4C62">
              <w:rPr>
                <w:rFonts w:ascii="Arial" w:hAnsi="Arial" w:cs="Arial"/>
                <w:color w:val="212121"/>
                <w:sz w:val="20"/>
                <w:szCs w:val="20"/>
              </w:rPr>
              <w:t>WARDHA</w:t>
            </w:r>
            <w:r w:rsidRPr="00FA4C62">
              <w:rPr>
                <w:rFonts w:ascii="Arial" w:hAnsi="Arial" w:cs="Arial"/>
                <w:color w:val="212121"/>
                <w:spacing w:val="11"/>
                <w:sz w:val="20"/>
                <w:szCs w:val="20"/>
              </w:rPr>
              <w:t xml:space="preserve"> </w:t>
            </w:r>
            <w:r w:rsidRPr="00FA4C62">
              <w:rPr>
                <w:rFonts w:ascii="Arial" w:hAnsi="Arial" w:cs="Arial"/>
                <w:color w:val="212121"/>
                <w:sz w:val="20"/>
                <w:szCs w:val="20"/>
              </w:rPr>
              <w:t>VALLEY</w:t>
            </w:r>
            <w:r w:rsidRPr="00FA4C62">
              <w:rPr>
                <w:rFonts w:ascii="Arial" w:hAnsi="Arial" w:cs="Arial"/>
                <w:color w:val="212121"/>
                <w:spacing w:val="13"/>
                <w:sz w:val="20"/>
                <w:szCs w:val="20"/>
              </w:rPr>
              <w:t xml:space="preserve"> </w:t>
            </w:r>
            <w:r w:rsidRPr="00FA4C62">
              <w:rPr>
                <w:rFonts w:ascii="Arial" w:hAnsi="Arial" w:cs="Arial"/>
                <w:color w:val="212121"/>
                <w:spacing w:val="-2"/>
                <w:sz w:val="20"/>
                <w:szCs w:val="20"/>
              </w:rPr>
              <w:t>COALFIELDS,</w:t>
            </w:r>
          </w:p>
          <w:p w14:paraId="06F88F46" w14:textId="77777777" w:rsidR="00010A97" w:rsidRPr="00FA4C62" w:rsidRDefault="005C0C33">
            <w:pPr>
              <w:pStyle w:val="TableParagraph"/>
              <w:ind w:left="828" w:right="100"/>
              <w:jc w:val="both"/>
              <w:rPr>
                <w:rFonts w:ascii="Arial" w:hAnsi="Arial" w:cs="Arial"/>
                <w:sz w:val="20"/>
                <w:szCs w:val="20"/>
              </w:rPr>
            </w:pPr>
            <w:r w:rsidRPr="00FA4C62">
              <w:rPr>
                <w:rFonts w:ascii="Arial" w:hAnsi="Arial" w:cs="Arial"/>
                <w:color w:val="212121"/>
                <w:sz w:val="20"/>
                <w:szCs w:val="20"/>
              </w:rPr>
              <w:t xml:space="preserve">MAHARASHTRA. </w:t>
            </w:r>
            <w:r w:rsidRPr="00FA4C62">
              <w:rPr>
                <w:rFonts w:ascii="Arial" w:hAnsi="Arial" w:cs="Arial"/>
                <w:i/>
                <w:color w:val="212121"/>
                <w:sz w:val="20"/>
                <w:szCs w:val="20"/>
              </w:rPr>
              <w:t>Journal of The Indian Association of Sedimentologists (peer reviewed)</w:t>
            </w:r>
            <w:r w:rsidRPr="00FA4C62">
              <w:rPr>
                <w:rFonts w:ascii="Arial" w:hAnsi="Arial" w:cs="Arial"/>
                <w:color w:val="212121"/>
                <w:sz w:val="20"/>
                <w:szCs w:val="20"/>
              </w:rPr>
              <w:t xml:space="preserve">, </w:t>
            </w:r>
            <w:r w:rsidRPr="00FA4C62">
              <w:rPr>
                <w:rFonts w:ascii="Arial" w:hAnsi="Arial" w:cs="Arial"/>
                <w:i/>
                <w:color w:val="212121"/>
                <w:sz w:val="20"/>
                <w:szCs w:val="20"/>
              </w:rPr>
              <w:t>37</w:t>
            </w:r>
            <w:r w:rsidRPr="00FA4C62">
              <w:rPr>
                <w:rFonts w:ascii="Arial" w:hAnsi="Arial" w:cs="Arial"/>
                <w:color w:val="212121"/>
                <w:sz w:val="20"/>
                <w:szCs w:val="20"/>
              </w:rPr>
              <w:t>(1), 33-43.</w:t>
            </w:r>
          </w:p>
          <w:p w14:paraId="089D2DF3" w14:textId="77777777" w:rsidR="00010A97" w:rsidRPr="00FA4C62" w:rsidRDefault="00010A97">
            <w:pPr>
              <w:pStyle w:val="TableParagraph"/>
              <w:spacing w:before="4"/>
              <w:ind w:left="0"/>
              <w:rPr>
                <w:rFonts w:ascii="Arial" w:hAnsi="Arial" w:cs="Arial"/>
                <w:sz w:val="20"/>
                <w:szCs w:val="20"/>
              </w:rPr>
            </w:pPr>
          </w:p>
          <w:p w14:paraId="10F87BA0" w14:textId="77777777" w:rsidR="00010A97" w:rsidRPr="00FA4C62" w:rsidRDefault="005C0C33">
            <w:pPr>
              <w:pStyle w:val="TableParagraph"/>
              <w:spacing w:line="228" w:lineRule="exact"/>
              <w:rPr>
                <w:rFonts w:ascii="Arial" w:hAnsi="Arial" w:cs="Arial"/>
                <w:b/>
                <w:sz w:val="20"/>
                <w:szCs w:val="20"/>
              </w:rPr>
            </w:pPr>
            <w:r w:rsidRPr="00FA4C62">
              <w:rPr>
                <w:rFonts w:ascii="Arial" w:hAnsi="Arial" w:cs="Arial"/>
                <w:b/>
                <w:spacing w:val="-2"/>
                <w:sz w:val="20"/>
                <w:szCs w:val="20"/>
              </w:rPr>
              <w:t>Conclusion</w:t>
            </w:r>
          </w:p>
          <w:p w14:paraId="27AB7361" w14:textId="77777777" w:rsidR="00010A97" w:rsidRPr="00FA4C62" w:rsidRDefault="005C0C33">
            <w:pPr>
              <w:pStyle w:val="TableParagraph"/>
              <w:tabs>
                <w:tab w:val="left" w:pos="828"/>
              </w:tabs>
              <w:spacing w:line="228" w:lineRule="exact"/>
              <w:ind w:left="468"/>
              <w:rPr>
                <w:rFonts w:ascii="Arial" w:hAnsi="Arial" w:cs="Arial"/>
                <w:sz w:val="20"/>
                <w:szCs w:val="20"/>
              </w:rPr>
            </w:pPr>
            <w:r w:rsidRPr="00FA4C62">
              <w:rPr>
                <w:rFonts w:ascii="Arial" w:hAnsi="Arial" w:cs="Arial"/>
                <w:spacing w:val="-5"/>
                <w:sz w:val="20"/>
                <w:szCs w:val="20"/>
              </w:rPr>
              <w:t>1.</w:t>
            </w:r>
            <w:r w:rsidRPr="00FA4C62">
              <w:rPr>
                <w:rFonts w:ascii="Arial" w:hAnsi="Arial" w:cs="Arial"/>
                <w:sz w:val="20"/>
                <w:szCs w:val="20"/>
              </w:rPr>
              <w:tab/>
              <w:t>It</w:t>
            </w:r>
            <w:r w:rsidRPr="00FA4C62">
              <w:rPr>
                <w:rFonts w:ascii="Arial" w:hAnsi="Arial" w:cs="Arial"/>
                <w:spacing w:val="-5"/>
                <w:sz w:val="20"/>
                <w:szCs w:val="20"/>
              </w:rPr>
              <w:t xml:space="preserve"> </w:t>
            </w:r>
            <w:r w:rsidRPr="00FA4C62">
              <w:rPr>
                <w:rFonts w:ascii="Arial" w:hAnsi="Arial" w:cs="Arial"/>
                <w:sz w:val="20"/>
                <w:szCs w:val="20"/>
              </w:rPr>
              <w:t>is</w:t>
            </w:r>
            <w:r w:rsidRPr="00FA4C62">
              <w:rPr>
                <w:rFonts w:ascii="Arial" w:hAnsi="Arial" w:cs="Arial"/>
                <w:spacing w:val="-4"/>
                <w:sz w:val="20"/>
                <w:szCs w:val="20"/>
              </w:rPr>
              <w:t xml:space="preserve"> </w:t>
            </w:r>
            <w:r w:rsidRPr="00FA4C62">
              <w:rPr>
                <w:rFonts w:ascii="Arial" w:hAnsi="Arial" w:cs="Arial"/>
                <w:sz w:val="20"/>
                <w:szCs w:val="20"/>
              </w:rPr>
              <w:t>advised</w:t>
            </w:r>
            <w:r w:rsidRPr="00FA4C62">
              <w:rPr>
                <w:rFonts w:ascii="Arial" w:hAnsi="Arial" w:cs="Arial"/>
                <w:spacing w:val="-3"/>
                <w:sz w:val="20"/>
                <w:szCs w:val="20"/>
              </w:rPr>
              <w:t xml:space="preserve"> </w:t>
            </w:r>
            <w:r w:rsidRPr="00FA4C62">
              <w:rPr>
                <w:rFonts w:ascii="Arial" w:hAnsi="Arial" w:cs="Arial"/>
                <w:sz w:val="20"/>
                <w:szCs w:val="20"/>
              </w:rPr>
              <w:t>to</w:t>
            </w:r>
            <w:r w:rsidRPr="00FA4C62">
              <w:rPr>
                <w:rFonts w:ascii="Arial" w:hAnsi="Arial" w:cs="Arial"/>
                <w:spacing w:val="-3"/>
                <w:sz w:val="20"/>
                <w:szCs w:val="20"/>
              </w:rPr>
              <w:t xml:space="preserve"> </w:t>
            </w:r>
            <w:r w:rsidRPr="00FA4C62">
              <w:rPr>
                <w:rFonts w:ascii="Arial" w:hAnsi="Arial" w:cs="Arial"/>
                <w:sz w:val="20"/>
                <w:szCs w:val="20"/>
              </w:rPr>
              <w:t>reframe</w:t>
            </w:r>
            <w:r w:rsidRPr="00FA4C62">
              <w:rPr>
                <w:rFonts w:ascii="Arial" w:hAnsi="Arial" w:cs="Arial"/>
                <w:spacing w:val="-4"/>
                <w:sz w:val="20"/>
                <w:szCs w:val="20"/>
              </w:rPr>
              <w:t xml:space="preserve"> </w:t>
            </w:r>
            <w:r w:rsidRPr="00FA4C62">
              <w:rPr>
                <w:rFonts w:ascii="Arial" w:hAnsi="Arial" w:cs="Arial"/>
                <w:sz w:val="20"/>
                <w:szCs w:val="20"/>
              </w:rPr>
              <w:t>the</w:t>
            </w:r>
            <w:r w:rsidRPr="00FA4C62">
              <w:rPr>
                <w:rFonts w:ascii="Arial" w:hAnsi="Arial" w:cs="Arial"/>
                <w:spacing w:val="-4"/>
                <w:sz w:val="20"/>
                <w:szCs w:val="20"/>
              </w:rPr>
              <w:t xml:space="preserve"> </w:t>
            </w:r>
            <w:r w:rsidRPr="00FA4C62">
              <w:rPr>
                <w:rFonts w:ascii="Arial" w:hAnsi="Arial" w:cs="Arial"/>
                <w:sz w:val="20"/>
                <w:szCs w:val="20"/>
              </w:rPr>
              <w:t>section</w:t>
            </w:r>
            <w:r w:rsidRPr="00FA4C62">
              <w:rPr>
                <w:rFonts w:ascii="Arial" w:hAnsi="Arial" w:cs="Arial"/>
                <w:spacing w:val="-5"/>
                <w:sz w:val="20"/>
                <w:szCs w:val="20"/>
              </w:rPr>
              <w:t xml:space="preserve"> </w:t>
            </w:r>
            <w:r w:rsidRPr="00FA4C62">
              <w:rPr>
                <w:rFonts w:ascii="Arial" w:hAnsi="Arial" w:cs="Arial"/>
                <w:sz w:val="20"/>
                <w:szCs w:val="20"/>
              </w:rPr>
              <w:t>for</w:t>
            </w:r>
            <w:r w:rsidRPr="00FA4C62">
              <w:rPr>
                <w:rFonts w:ascii="Arial" w:hAnsi="Arial" w:cs="Arial"/>
                <w:spacing w:val="-4"/>
                <w:sz w:val="20"/>
                <w:szCs w:val="20"/>
              </w:rPr>
              <w:t xml:space="preserve"> </w:t>
            </w:r>
            <w:r w:rsidRPr="00FA4C62">
              <w:rPr>
                <w:rFonts w:ascii="Arial" w:hAnsi="Arial" w:cs="Arial"/>
                <w:sz w:val="20"/>
                <w:szCs w:val="20"/>
              </w:rPr>
              <w:t>better</w:t>
            </w:r>
            <w:r w:rsidRPr="00FA4C62">
              <w:rPr>
                <w:rFonts w:ascii="Arial" w:hAnsi="Arial" w:cs="Arial"/>
                <w:spacing w:val="-3"/>
                <w:sz w:val="20"/>
                <w:szCs w:val="20"/>
              </w:rPr>
              <w:t xml:space="preserve"> </w:t>
            </w:r>
            <w:r w:rsidRPr="00FA4C62">
              <w:rPr>
                <w:rFonts w:ascii="Arial" w:hAnsi="Arial" w:cs="Arial"/>
                <w:spacing w:val="-2"/>
                <w:sz w:val="20"/>
                <w:szCs w:val="20"/>
              </w:rPr>
              <w:t>impact.</w:t>
            </w:r>
          </w:p>
          <w:p w14:paraId="77762A4D" w14:textId="77777777" w:rsidR="00010A97" w:rsidRPr="00FA4C62" w:rsidRDefault="00010A97">
            <w:pPr>
              <w:pStyle w:val="TableParagraph"/>
              <w:spacing w:before="5"/>
              <w:ind w:left="0"/>
              <w:rPr>
                <w:rFonts w:ascii="Arial" w:hAnsi="Arial" w:cs="Arial"/>
                <w:sz w:val="20"/>
                <w:szCs w:val="20"/>
              </w:rPr>
            </w:pPr>
          </w:p>
          <w:p w14:paraId="0B41B28E" w14:textId="77777777" w:rsidR="00010A97" w:rsidRPr="00FA4C62" w:rsidRDefault="005C0C33">
            <w:pPr>
              <w:pStyle w:val="TableParagraph"/>
              <w:spacing w:line="227" w:lineRule="exact"/>
              <w:rPr>
                <w:rFonts w:ascii="Arial" w:hAnsi="Arial" w:cs="Arial"/>
                <w:b/>
                <w:sz w:val="20"/>
                <w:szCs w:val="20"/>
              </w:rPr>
            </w:pPr>
            <w:r w:rsidRPr="00FA4C62">
              <w:rPr>
                <w:rFonts w:ascii="Arial" w:hAnsi="Arial" w:cs="Arial"/>
                <w:b/>
                <w:spacing w:val="-2"/>
                <w:sz w:val="20"/>
                <w:szCs w:val="20"/>
              </w:rPr>
              <w:t>References</w:t>
            </w:r>
          </w:p>
          <w:p w14:paraId="726B9852" w14:textId="77777777" w:rsidR="00010A97" w:rsidRPr="00FA4C62" w:rsidRDefault="005C0C33">
            <w:pPr>
              <w:pStyle w:val="TableParagraph"/>
              <w:ind w:left="828" w:right="97" w:hanging="360"/>
              <w:jc w:val="both"/>
              <w:rPr>
                <w:rFonts w:ascii="Arial" w:hAnsi="Arial" w:cs="Arial"/>
                <w:sz w:val="20"/>
                <w:szCs w:val="20"/>
              </w:rPr>
            </w:pPr>
            <w:r w:rsidRPr="00FA4C62">
              <w:rPr>
                <w:rFonts w:ascii="Arial" w:hAnsi="Arial" w:cs="Arial"/>
                <w:sz w:val="20"/>
                <w:szCs w:val="20"/>
              </w:rPr>
              <w:t>1.</w:t>
            </w:r>
            <w:r w:rsidRPr="00FA4C62">
              <w:rPr>
                <w:rFonts w:ascii="Arial" w:hAnsi="Arial" w:cs="Arial"/>
                <w:spacing w:val="40"/>
                <w:sz w:val="20"/>
                <w:szCs w:val="20"/>
              </w:rPr>
              <w:t xml:space="preserve"> </w:t>
            </w:r>
            <w:r w:rsidRPr="00FA4C62">
              <w:rPr>
                <w:rFonts w:ascii="Arial" w:hAnsi="Arial" w:cs="Arial"/>
                <w:sz w:val="20"/>
                <w:szCs w:val="20"/>
              </w:rPr>
              <w:t>It</w:t>
            </w:r>
            <w:r w:rsidRPr="00FA4C62">
              <w:rPr>
                <w:rFonts w:ascii="Arial" w:hAnsi="Arial" w:cs="Arial"/>
                <w:spacing w:val="40"/>
                <w:sz w:val="20"/>
                <w:szCs w:val="20"/>
              </w:rPr>
              <w:t xml:space="preserve"> </w:t>
            </w:r>
            <w:r w:rsidRPr="00FA4C62">
              <w:rPr>
                <w:rFonts w:ascii="Arial" w:hAnsi="Arial" w:cs="Arial"/>
                <w:sz w:val="20"/>
                <w:szCs w:val="20"/>
              </w:rPr>
              <w:t>is</w:t>
            </w:r>
            <w:r w:rsidRPr="00FA4C62">
              <w:rPr>
                <w:rFonts w:ascii="Arial" w:hAnsi="Arial" w:cs="Arial"/>
                <w:spacing w:val="40"/>
                <w:sz w:val="20"/>
                <w:szCs w:val="20"/>
              </w:rPr>
              <w:t xml:space="preserve"> </w:t>
            </w:r>
            <w:r w:rsidRPr="00FA4C62">
              <w:rPr>
                <w:rFonts w:ascii="Arial" w:hAnsi="Arial" w:cs="Arial"/>
                <w:sz w:val="20"/>
                <w:szCs w:val="20"/>
              </w:rPr>
              <w:t>advised</w:t>
            </w:r>
            <w:r w:rsidRPr="00FA4C62">
              <w:rPr>
                <w:rFonts w:ascii="Arial" w:hAnsi="Arial" w:cs="Arial"/>
                <w:spacing w:val="40"/>
                <w:sz w:val="20"/>
                <w:szCs w:val="20"/>
              </w:rPr>
              <w:t xml:space="preserve"> </w:t>
            </w:r>
            <w:r w:rsidRPr="00FA4C62">
              <w:rPr>
                <w:rFonts w:ascii="Arial" w:hAnsi="Arial" w:cs="Arial"/>
                <w:sz w:val="20"/>
                <w:szCs w:val="20"/>
              </w:rPr>
              <w:t>to</w:t>
            </w:r>
            <w:r w:rsidRPr="00FA4C62">
              <w:rPr>
                <w:rFonts w:ascii="Arial" w:hAnsi="Arial" w:cs="Arial"/>
                <w:spacing w:val="40"/>
                <w:sz w:val="20"/>
                <w:szCs w:val="20"/>
              </w:rPr>
              <w:t xml:space="preserve"> </w:t>
            </w:r>
            <w:r w:rsidRPr="00FA4C62">
              <w:rPr>
                <w:rFonts w:ascii="Arial" w:hAnsi="Arial" w:cs="Arial"/>
                <w:sz w:val="20"/>
                <w:szCs w:val="20"/>
              </w:rPr>
              <w:t>follow</w:t>
            </w:r>
            <w:r w:rsidRPr="00FA4C62">
              <w:rPr>
                <w:rFonts w:ascii="Arial" w:hAnsi="Arial" w:cs="Arial"/>
                <w:spacing w:val="40"/>
                <w:sz w:val="20"/>
                <w:szCs w:val="20"/>
              </w:rPr>
              <w:t xml:space="preserve"> </w:t>
            </w:r>
            <w:r w:rsidRPr="00FA4C62">
              <w:rPr>
                <w:rFonts w:ascii="Arial" w:hAnsi="Arial" w:cs="Arial"/>
                <w:sz w:val="20"/>
                <w:szCs w:val="20"/>
              </w:rPr>
              <w:t>either</w:t>
            </w:r>
            <w:r w:rsidRPr="00FA4C62">
              <w:rPr>
                <w:rFonts w:ascii="Arial" w:hAnsi="Arial" w:cs="Arial"/>
                <w:spacing w:val="40"/>
                <w:sz w:val="20"/>
                <w:szCs w:val="20"/>
              </w:rPr>
              <w:t xml:space="preserve"> </w:t>
            </w:r>
            <w:r w:rsidRPr="00FA4C62">
              <w:rPr>
                <w:rFonts w:ascii="Arial" w:hAnsi="Arial" w:cs="Arial"/>
                <w:sz w:val="20"/>
                <w:szCs w:val="20"/>
              </w:rPr>
              <w:t>alphabetical</w:t>
            </w:r>
            <w:r w:rsidRPr="00FA4C62">
              <w:rPr>
                <w:rFonts w:ascii="Arial" w:hAnsi="Arial" w:cs="Arial"/>
                <w:spacing w:val="40"/>
                <w:sz w:val="20"/>
                <w:szCs w:val="20"/>
              </w:rPr>
              <w:t xml:space="preserve"> </w:t>
            </w:r>
            <w:r w:rsidRPr="00FA4C62">
              <w:rPr>
                <w:rFonts w:ascii="Arial" w:hAnsi="Arial" w:cs="Arial"/>
                <w:sz w:val="20"/>
                <w:szCs w:val="20"/>
              </w:rPr>
              <w:t>pattern</w:t>
            </w:r>
            <w:r w:rsidRPr="00FA4C62">
              <w:rPr>
                <w:rFonts w:ascii="Arial" w:hAnsi="Arial" w:cs="Arial"/>
                <w:spacing w:val="40"/>
                <w:sz w:val="20"/>
                <w:szCs w:val="20"/>
              </w:rPr>
              <w:t xml:space="preserve"> </w:t>
            </w:r>
            <w:r w:rsidRPr="00FA4C62">
              <w:rPr>
                <w:rFonts w:ascii="Arial" w:hAnsi="Arial" w:cs="Arial"/>
                <w:sz w:val="20"/>
                <w:szCs w:val="20"/>
              </w:rPr>
              <w:t xml:space="preserve">or numerical pattern of referencing. As the manuscript have variations in the pattern of usage. Better look for the </w:t>
            </w:r>
            <w:proofErr w:type="spellStart"/>
            <w:r w:rsidRPr="00FA4C62">
              <w:rPr>
                <w:rFonts w:ascii="Arial" w:hAnsi="Arial" w:cs="Arial"/>
                <w:sz w:val="20"/>
                <w:szCs w:val="20"/>
              </w:rPr>
              <w:t>journal‟s</w:t>
            </w:r>
            <w:proofErr w:type="spellEnd"/>
            <w:r w:rsidRPr="00FA4C62">
              <w:rPr>
                <w:rFonts w:ascii="Arial" w:hAnsi="Arial" w:cs="Arial"/>
                <w:sz w:val="20"/>
                <w:szCs w:val="20"/>
              </w:rPr>
              <w:t xml:space="preserve"> policy.</w:t>
            </w:r>
          </w:p>
        </w:tc>
        <w:tc>
          <w:tcPr>
            <w:tcW w:w="4014" w:type="dxa"/>
          </w:tcPr>
          <w:p w14:paraId="24BF7E79" w14:textId="77777777" w:rsidR="00010A97" w:rsidRPr="00FA4C62" w:rsidRDefault="00010A97">
            <w:pPr>
              <w:pStyle w:val="TableParagraph"/>
              <w:ind w:left="0"/>
              <w:rPr>
                <w:rFonts w:ascii="Arial" w:hAnsi="Arial" w:cs="Arial"/>
                <w:sz w:val="20"/>
                <w:szCs w:val="20"/>
              </w:rPr>
            </w:pPr>
          </w:p>
        </w:tc>
      </w:tr>
    </w:tbl>
    <w:p w14:paraId="46BEB271" w14:textId="77777777" w:rsidR="00010A97" w:rsidRPr="00FA4C62" w:rsidRDefault="00010A97">
      <w:pPr>
        <w:pStyle w:val="TableParagraph"/>
        <w:rPr>
          <w:rFonts w:ascii="Arial" w:hAnsi="Arial" w:cs="Arial"/>
          <w:sz w:val="20"/>
          <w:szCs w:val="20"/>
        </w:rPr>
        <w:sectPr w:rsidR="00010A97" w:rsidRPr="00FA4C62">
          <w:pgSz w:w="15840" w:h="12240" w:orient="landscape"/>
          <w:pgMar w:top="1380" w:right="1080" w:bottom="280" w:left="1080" w:header="720" w:footer="720"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488"/>
        <w:gridCol w:w="4708"/>
        <w:gridCol w:w="4700"/>
      </w:tblGrid>
      <w:tr w:rsidR="00041686" w:rsidRPr="00FA4C62" w14:paraId="13FB8C8E" w14:textId="77777777" w:rsidTr="00041686">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1CD07C09" w14:textId="77777777" w:rsidR="00041686" w:rsidRPr="00FA4C62" w:rsidRDefault="00041686">
            <w:pPr>
              <w:spacing w:line="276" w:lineRule="auto"/>
              <w:rPr>
                <w:rFonts w:ascii="Arial" w:eastAsia="Arial Unicode MS" w:hAnsi="Arial" w:cs="Arial"/>
                <w:b/>
                <w:sz w:val="20"/>
                <w:szCs w:val="20"/>
                <w:u w:val="single"/>
                <w:lang w:val="en-GB"/>
              </w:rPr>
            </w:pPr>
            <w:bookmarkStart w:id="2" w:name="_Hlk156057883"/>
            <w:bookmarkStart w:id="3" w:name="_Hlk156057704"/>
            <w:r w:rsidRPr="00FA4C62">
              <w:rPr>
                <w:rFonts w:ascii="Arial" w:eastAsia="Arial Unicode MS" w:hAnsi="Arial" w:cs="Arial"/>
                <w:b/>
                <w:sz w:val="20"/>
                <w:szCs w:val="20"/>
                <w:highlight w:val="yellow"/>
                <w:u w:val="single"/>
                <w:lang w:val="en-GB"/>
              </w:rPr>
              <w:lastRenderedPageBreak/>
              <w:t>PART  2:</w:t>
            </w:r>
            <w:r w:rsidRPr="00FA4C62">
              <w:rPr>
                <w:rFonts w:ascii="Arial" w:eastAsia="Arial Unicode MS" w:hAnsi="Arial" w:cs="Arial"/>
                <w:b/>
                <w:sz w:val="20"/>
                <w:szCs w:val="20"/>
                <w:u w:val="single"/>
                <w:lang w:val="en-GB"/>
              </w:rPr>
              <w:t xml:space="preserve"> </w:t>
            </w:r>
          </w:p>
          <w:p w14:paraId="053316BA" w14:textId="77777777" w:rsidR="00041686" w:rsidRPr="00FA4C62" w:rsidRDefault="00041686">
            <w:pPr>
              <w:spacing w:line="276" w:lineRule="auto"/>
              <w:rPr>
                <w:rFonts w:ascii="Arial" w:eastAsia="Arial Unicode MS" w:hAnsi="Arial" w:cs="Arial"/>
                <w:b/>
                <w:sz w:val="20"/>
                <w:szCs w:val="20"/>
                <w:u w:val="single"/>
                <w:lang w:val="en-GB"/>
              </w:rPr>
            </w:pPr>
          </w:p>
        </w:tc>
      </w:tr>
      <w:tr w:rsidR="00041686" w:rsidRPr="00FA4C62" w14:paraId="45F65EBA" w14:textId="77777777" w:rsidTr="00041686">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44BD2CB" w14:textId="77777777" w:rsidR="00041686" w:rsidRPr="00FA4C62" w:rsidRDefault="0004168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279DB" w14:textId="77777777" w:rsidR="00041686" w:rsidRPr="00FA4C62" w:rsidRDefault="00041686">
            <w:pPr>
              <w:keepNext/>
              <w:spacing w:line="276" w:lineRule="auto"/>
              <w:outlineLvl w:val="1"/>
              <w:rPr>
                <w:rFonts w:ascii="Arial" w:eastAsia="MS Mincho" w:hAnsi="Arial" w:cs="Arial"/>
                <w:b/>
                <w:bCs/>
                <w:sz w:val="20"/>
                <w:szCs w:val="20"/>
                <w:lang w:val="en-GB"/>
              </w:rPr>
            </w:pPr>
            <w:r w:rsidRPr="00FA4C62">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1A69A4AC" w14:textId="77777777" w:rsidR="00041686" w:rsidRPr="00FA4C62" w:rsidRDefault="00041686">
            <w:pPr>
              <w:spacing w:after="160" w:line="252" w:lineRule="auto"/>
              <w:rPr>
                <w:rFonts w:ascii="Arial" w:eastAsia="Calibri" w:hAnsi="Arial" w:cs="Arial"/>
                <w:kern w:val="2"/>
                <w:sz w:val="20"/>
                <w:szCs w:val="20"/>
                <w:lang w:val="en-IN"/>
              </w:rPr>
            </w:pPr>
            <w:r w:rsidRPr="00FA4C62">
              <w:rPr>
                <w:rFonts w:ascii="Arial" w:eastAsia="Calibri" w:hAnsi="Arial" w:cs="Arial"/>
                <w:b/>
                <w:kern w:val="2"/>
                <w:sz w:val="20"/>
                <w:szCs w:val="20"/>
                <w:lang w:val="en-IN"/>
              </w:rPr>
              <w:t>Author’s Feedback</w:t>
            </w:r>
            <w:r w:rsidRPr="00FA4C62">
              <w:rPr>
                <w:rFonts w:ascii="Arial" w:eastAsia="Calibri" w:hAnsi="Arial" w:cs="Arial"/>
                <w:kern w:val="2"/>
                <w:sz w:val="20"/>
                <w:szCs w:val="20"/>
                <w:lang w:val="en-IN"/>
              </w:rPr>
              <w:t xml:space="preserve"> (It is mandatory that authors should write his/her feedback here)</w:t>
            </w:r>
          </w:p>
          <w:p w14:paraId="61DF135A" w14:textId="77777777" w:rsidR="00041686" w:rsidRPr="00FA4C62" w:rsidRDefault="00041686">
            <w:pPr>
              <w:keepNext/>
              <w:spacing w:line="276" w:lineRule="auto"/>
              <w:outlineLvl w:val="1"/>
              <w:rPr>
                <w:rFonts w:ascii="Arial" w:eastAsia="MS Mincho" w:hAnsi="Arial" w:cs="Arial"/>
                <w:bCs/>
                <w:sz w:val="20"/>
                <w:szCs w:val="20"/>
                <w:lang w:val="en-GB"/>
              </w:rPr>
            </w:pPr>
          </w:p>
        </w:tc>
      </w:tr>
      <w:tr w:rsidR="00041686" w:rsidRPr="00FA4C62" w14:paraId="6022DF98" w14:textId="77777777" w:rsidTr="00041686">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79CE927" w14:textId="77777777" w:rsidR="00041686" w:rsidRPr="00FA4C62" w:rsidRDefault="00041686">
            <w:pPr>
              <w:spacing w:line="276" w:lineRule="auto"/>
              <w:rPr>
                <w:rFonts w:ascii="Arial" w:eastAsia="Arial Unicode MS" w:hAnsi="Arial" w:cs="Arial"/>
                <w:b/>
                <w:sz w:val="20"/>
                <w:szCs w:val="20"/>
                <w:lang w:val="en-GB"/>
              </w:rPr>
            </w:pPr>
            <w:r w:rsidRPr="00FA4C62">
              <w:rPr>
                <w:rFonts w:ascii="Arial" w:eastAsia="Arial Unicode MS" w:hAnsi="Arial" w:cs="Arial"/>
                <w:b/>
                <w:sz w:val="20"/>
                <w:szCs w:val="20"/>
                <w:lang w:val="en-GB"/>
              </w:rPr>
              <w:t xml:space="preserve">Are there ethical issues in this manuscript? </w:t>
            </w:r>
          </w:p>
          <w:p w14:paraId="79A94000" w14:textId="77777777" w:rsidR="00041686" w:rsidRPr="00FA4C62" w:rsidRDefault="0004168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094119" w14:textId="77777777" w:rsidR="00041686" w:rsidRPr="00FA4C62" w:rsidRDefault="00041686">
            <w:pPr>
              <w:spacing w:line="276" w:lineRule="auto"/>
              <w:rPr>
                <w:rFonts w:ascii="Arial" w:eastAsia="Arial Unicode MS" w:hAnsi="Arial" w:cs="Arial"/>
                <w:i/>
                <w:iCs/>
                <w:sz w:val="20"/>
                <w:szCs w:val="20"/>
                <w:u w:val="single"/>
                <w:lang w:val="en-GB"/>
              </w:rPr>
            </w:pPr>
            <w:r w:rsidRPr="00FA4C62">
              <w:rPr>
                <w:rFonts w:ascii="Arial" w:eastAsia="Arial Unicode MS" w:hAnsi="Arial" w:cs="Arial"/>
                <w:i/>
                <w:iCs/>
                <w:sz w:val="20"/>
                <w:szCs w:val="20"/>
                <w:u w:val="single"/>
                <w:lang w:val="en-GB"/>
              </w:rPr>
              <w:t xml:space="preserve">(If yes, </w:t>
            </w:r>
            <w:proofErr w:type="gramStart"/>
            <w:r w:rsidRPr="00FA4C62">
              <w:rPr>
                <w:rFonts w:ascii="Arial" w:eastAsia="Arial Unicode MS" w:hAnsi="Arial" w:cs="Arial"/>
                <w:i/>
                <w:iCs/>
                <w:sz w:val="20"/>
                <w:szCs w:val="20"/>
                <w:u w:val="single"/>
                <w:lang w:val="en-GB"/>
              </w:rPr>
              <w:t>Kindly</w:t>
            </w:r>
            <w:proofErr w:type="gramEnd"/>
            <w:r w:rsidRPr="00FA4C62">
              <w:rPr>
                <w:rFonts w:ascii="Arial" w:eastAsia="Arial Unicode MS" w:hAnsi="Arial" w:cs="Arial"/>
                <w:i/>
                <w:iCs/>
                <w:sz w:val="20"/>
                <w:szCs w:val="20"/>
                <w:u w:val="single"/>
                <w:lang w:val="en-GB"/>
              </w:rPr>
              <w:t xml:space="preserve"> please write down the ethical issues here in details)</w:t>
            </w:r>
          </w:p>
          <w:p w14:paraId="17135B17" w14:textId="77777777" w:rsidR="00041686" w:rsidRPr="00FA4C62" w:rsidRDefault="00041686">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5C9A3056" w14:textId="77777777" w:rsidR="00041686" w:rsidRPr="00FA4C62" w:rsidRDefault="00041686">
            <w:pPr>
              <w:spacing w:line="276" w:lineRule="auto"/>
              <w:rPr>
                <w:rFonts w:ascii="Arial" w:eastAsia="Arial Unicode MS" w:hAnsi="Arial" w:cs="Arial"/>
                <w:sz w:val="20"/>
                <w:szCs w:val="20"/>
                <w:lang w:val="en-GB"/>
              </w:rPr>
            </w:pPr>
          </w:p>
          <w:p w14:paraId="223D28D0" w14:textId="77777777" w:rsidR="00041686" w:rsidRPr="00FA4C62" w:rsidRDefault="00041686">
            <w:pPr>
              <w:spacing w:line="276" w:lineRule="auto"/>
              <w:rPr>
                <w:rFonts w:ascii="Arial" w:eastAsia="Arial Unicode MS" w:hAnsi="Arial" w:cs="Arial"/>
                <w:sz w:val="20"/>
                <w:szCs w:val="20"/>
                <w:lang w:val="en-GB"/>
              </w:rPr>
            </w:pPr>
          </w:p>
          <w:p w14:paraId="1F5377AD" w14:textId="77777777" w:rsidR="00041686" w:rsidRPr="00FA4C62" w:rsidRDefault="00041686">
            <w:pPr>
              <w:spacing w:line="276" w:lineRule="auto"/>
              <w:rPr>
                <w:rFonts w:ascii="Arial" w:eastAsia="Arial Unicode MS" w:hAnsi="Arial" w:cs="Arial"/>
                <w:sz w:val="20"/>
                <w:szCs w:val="20"/>
                <w:lang w:val="en-GB"/>
              </w:rPr>
            </w:pPr>
          </w:p>
        </w:tc>
      </w:tr>
      <w:bookmarkEnd w:id="2"/>
    </w:tbl>
    <w:p w14:paraId="34E8A974" w14:textId="77777777" w:rsidR="00041686" w:rsidRPr="00FA4C62" w:rsidRDefault="00041686" w:rsidP="00041686">
      <w:pPr>
        <w:rPr>
          <w:rFonts w:ascii="Arial" w:hAnsi="Arial" w:cs="Arial"/>
          <w:sz w:val="20"/>
          <w:szCs w:val="20"/>
        </w:rPr>
      </w:pPr>
    </w:p>
    <w:p w14:paraId="5CB99BCF" w14:textId="77777777" w:rsidR="00041686" w:rsidRPr="00FA4C62" w:rsidRDefault="00041686" w:rsidP="00041686">
      <w:pPr>
        <w:rPr>
          <w:rFonts w:ascii="Arial" w:hAnsi="Arial" w:cs="Arial"/>
          <w:sz w:val="20"/>
          <w:szCs w:val="20"/>
        </w:rPr>
      </w:pPr>
    </w:p>
    <w:p w14:paraId="579B37C7" w14:textId="77777777" w:rsidR="00041686" w:rsidRPr="00FA4C62" w:rsidRDefault="00041686" w:rsidP="00041686">
      <w:pPr>
        <w:rPr>
          <w:rFonts w:ascii="Arial" w:hAnsi="Arial" w:cs="Arial"/>
          <w:bCs/>
          <w:sz w:val="20"/>
          <w:szCs w:val="20"/>
          <w:u w:val="single"/>
          <w:lang w:val="en-GB"/>
        </w:rPr>
      </w:pPr>
    </w:p>
    <w:bookmarkEnd w:id="3"/>
    <w:p w14:paraId="78B7B67D" w14:textId="77777777" w:rsidR="00041686" w:rsidRPr="00FA4C62" w:rsidRDefault="00041686" w:rsidP="00041686">
      <w:pPr>
        <w:rPr>
          <w:rFonts w:ascii="Arial" w:hAnsi="Arial" w:cs="Arial"/>
          <w:sz w:val="20"/>
          <w:szCs w:val="20"/>
        </w:rPr>
      </w:pPr>
    </w:p>
    <w:p w14:paraId="3AE0DA83" w14:textId="77777777" w:rsidR="005C0C33" w:rsidRPr="00FA4C62" w:rsidRDefault="005C0C33" w:rsidP="00041686">
      <w:pPr>
        <w:pStyle w:val="BodyText"/>
        <w:rPr>
          <w:rFonts w:ascii="Arial" w:hAnsi="Arial" w:cs="Arial"/>
        </w:rPr>
      </w:pPr>
    </w:p>
    <w:sectPr w:rsidR="005C0C33" w:rsidRPr="00FA4C62">
      <w:pgSz w:w="15840" w:h="12240" w:orient="landscape"/>
      <w:pgMar w:top="1380" w:right="1080" w:bottom="28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0E365E"/>
    <w:multiLevelType w:val="hybridMultilevel"/>
    <w:tmpl w:val="0B262ADA"/>
    <w:lvl w:ilvl="0" w:tplc="5B449BF8">
      <w:start w:val="1"/>
      <w:numFmt w:val="decimal"/>
      <w:lvlText w:val="%1."/>
      <w:lvlJc w:val="left"/>
      <w:pPr>
        <w:ind w:left="828" w:hanging="360"/>
      </w:pPr>
      <w:rPr>
        <w:rFonts w:ascii="Times New Roman" w:eastAsia="Times New Roman" w:hAnsi="Times New Roman" w:cs="Times New Roman" w:hint="default"/>
        <w:b w:val="0"/>
        <w:bCs w:val="0"/>
        <w:i w:val="0"/>
        <w:iCs w:val="0"/>
        <w:spacing w:val="0"/>
        <w:w w:val="99"/>
        <w:sz w:val="20"/>
        <w:szCs w:val="20"/>
        <w:lang w:val="en-US" w:eastAsia="en-US" w:bidi="ar-SA"/>
      </w:rPr>
    </w:lvl>
    <w:lvl w:ilvl="1" w:tplc="F9E687EE">
      <w:numFmt w:val="bullet"/>
      <w:lvlText w:val="•"/>
      <w:lvlJc w:val="left"/>
      <w:pPr>
        <w:ind w:left="1320" w:hanging="360"/>
      </w:pPr>
      <w:rPr>
        <w:rFonts w:hint="default"/>
        <w:lang w:val="en-US" w:eastAsia="en-US" w:bidi="ar-SA"/>
      </w:rPr>
    </w:lvl>
    <w:lvl w:ilvl="2" w:tplc="5476A672">
      <w:numFmt w:val="bullet"/>
      <w:lvlText w:val="•"/>
      <w:lvlJc w:val="left"/>
      <w:pPr>
        <w:ind w:left="1820" w:hanging="360"/>
      </w:pPr>
      <w:rPr>
        <w:rFonts w:hint="default"/>
        <w:lang w:val="en-US" w:eastAsia="en-US" w:bidi="ar-SA"/>
      </w:rPr>
    </w:lvl>
    <w:lvl w:ilvl="3" w:tplc="D62C0066">
      <w:numFmt w:val="bullet"/>
      <w:lvlText w:val="•"/>
      <w:lvlJc w:val="left"/>
      <w:pPr>
        <w:ind w:left="2320" w:hanging="360"/>
      </w:pPr>
      <w:rPr>
        <w:rFonts w:hint="default"/>
        <w:lang w:val="en-US" w:eastAsia="en-US" w:bidi="ar-SA"/>
      </w:rPr>
    </w:lvl>
    <w:lvl w:ilvl="4" w:tplc="AE9E5704">
      <w:numFmt w:val="bullet"/>
      <w:lvlText w:val="•"/>
      <w:lvlJc w:val="left"/>
      <w:pPr>
        <w:ind w:left="2820" w:hanging="360"/>
      </w:pPr>
      <w:rPr>
        <w:rFonts w:hint="default"/>
        <w:lang w:val="en-US" w:eastAsia="en-US" w:bidi="ar-SA"/>
      </w:rPr>
    </w:lvl>
    <w:lvl w:ilvl="5" w:tplc="A87E8C50">
      <w:numFmt w:val="bullet"/>
      <w:lvlText w:val="•"/>
      <w:lvlJc w:val="left"/>
      <w:pPr>
        <w:ind w:left="3320" w:hanging="360"/>
      </w:pPr>
      <w:rPr>
        <w:rFonts w:hint="default"/>
        <w:lang w:val="en-US" w:eastAsia="en-US" w:bidi="ar-SA"/>
      </w:rPr>
    </w:lvl>
    <w:lvl w:ilvl="6" w:tplc="6DB8B22A">
      <w:numFmt w:val="bullet"/>
      <w:lvlText w:val="•"/>
      <w:lvlJc w:val="left"/>
      <w:pPr>
        <w:ind w:left="3820" w:hanging="360"/>
      </w:pPr>
      <w:rPr>
        <w:rFonts w:hint="default"/>
        <w:lang w:val="en-US" w:eastAsia="en-US" w:bidi="ar-SA"/>
      </w:rPr>
    </w:lvl>
    <w:lvl w:ilvl="7" w:tplc="A5183150">
      <w:numFmt w:val="bullet"/>
      <w:lvlText w:val="•"/>
      <w:lvlJc w:val="left"/>
      <w:pPr>
        <w:ind w:left="4320" w:hanging="360"/>
      </w:pPr>
      <w:rPr>
        <w:rFonts w:hint="default"/>
        <w:lang w:val="en-US" w:eastAsia="en-US" w:bidi="ar-SA"/>
      </w:rPr>
    </w:lvl>
    <w:lvl w:ilvl="8" w:tplc="416E7452">
      <w:numFmt w:val="bullet"/>
      <w:lvlText w:val="•"/>
      <w:lvlJc w:val="left"/>
      <w:pPr>
        <w:ind w:left="4820" w:hanging="360"/>
      </w:pPr>
      <w:rPr>
        <w:rFonts w:hint="default"/>
        <w:lang w:val="en-US" w:eastAsia="en-US" w:bidi="ar-SA"/>
      </w:rPr>
    </w:lvl>
  </w:abstractNum>
  <w:abstractNum w:abstractNumId="1" w15:restartNumberingAfterBreak="0">
    <w:nsid w:val="1FEF4421"/>
    <w:multiLevelType w:val="multilevel"/>
    <w:tmpl w:val="B928E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E04DD9"/>
    <w:multiLevelType w:val="hybridMultilevel"/>
    <w:tmpl w:val="77101058"/>
    <w:lvl w:ilvl="0" w:tplc="6F06C8A8">
      <w:start w:val="1"/>
      <w:numFmt w:val="decimal"/>
      <w:lvlText w:val="%1."/>
      <w:lvlJc w:val="left"/>
      <w:pPr>
        <w:ind w:left="828" w:hanging="360"/>
      </w:pPr>
      <w:rPr>
        <w:rFonts w:ascii="Times New Roman" w:eastAsia="Times New Roman" w:hAnsi="Times New Roman" w:cs="Times New Roman" w:hint="default"/>
        <w:b w:val="0"/>
        <w:bCs w:val="0"/>
        <w:i w:val="0"/>
        <w:iCs w:val="0"/>
        <w:spacing w:val="0"/>
        <w:w w:val="99"/>
        <w:sz w:val="20"/>
        <w:szCs w:val="20"/>
        <w:lang w:val="en-US" w:eastAsia="en-US" w:bidi="ar-SA"/>
      </w:rPr>
    </w:lvl>
    <w:lvl w:ilvl="1" w:tplc="4C108F6C">
      <w:numFmt w:val="bullet"/>
      <w:lvlText w:val="•"/>
      <w:lvlJc w:val="left"/>
      <w:pPr>
        <w:ind w:left="1320" w:hanging="360"/>
      </w:pPr>
      <w:rPr>
        <w:rFonts w:hint="default"/>
        <w:lang w:val="en-US" w:eastAsia="en-US" w:bidi="ar-SA"/>
      </w:rPr>
    </w:lvl>
    <w:lvl w:ilvl="2" w:tplc="C384448A">
      <w:numFmt w:val="bullet"/>
      <w:lvlText w:val="•"/>
      <w:lvlJc w:val="left"/>
      <w:pPr>
        <w:ind w:left="1820" w:hanging="360"/>
      </w:pPr>
      <w:rPr>
        <w:rFonts w:hint="default"/>
        <w:lang w:val="en-US" w:eastAsia="en-US" w:bidi="ar-SA"/>
      </w:rPr>
    </w:lvl>
    <w:lvl w:ilvl="3" w:tplc="B8DAF6BC">
      <w:numFmt w:val="bullet"/>
      <w:lvlText w:val="•"/>
      <w:lvlJc w:val="left"/>
      <w:pPr>
        <w:ind w:left="2320" w:hanging="360"/>
      </w:pPr>
      <w:rPr>
        <w:rFonts w:hint="default"/>
        <w:lang w:val="en-US" w:eastAsia="en-US" w:bidi="ar-SA"/>
      </w:rPr>
    </w:lvl>
    <w:lvl w:ilvl="4" w:tplc="1C7AF27A">
      <w:numFmt w:val="bullet"/>
      <w:lvlText w:val="•"/>
      <w:lvlJc w:val="left"/>
      <w:pPr>
        <w:ind w:left="2820" w:hanging="360"/>
      </w:pPr>
      <w:rPr>
        <w:rFonts w:hint="default"/>
        <w:lang w:val="en-US" w:eastAsia="en-US" w:bidi="ar-SA"/>
      </w:rPr>
    </w:lvl>
    <w:lvl w:ilvl="5" w:tplc="C1846810">
      <w:numFmt w:val="bullet"/>
      <w:lvlText w:val="•"/>
      <w:lvlJc w:val="left"/>
      <w:pPr>
        <w:ind w:left="3320" w:hanging="360"/>
      </w:pPr>
      <w:rPr>
        <w:rFonts w:hint="default"/>
        <w:lang w:val="en-US" w:eastAsia="en-US" w:bidi="ar-SA"/>
      </w:rPr>
    </w:lvl>
    <w:lvl w:ilvl="6" w:tplc="8AA666DE">
      <w:numFmt w:val="bullet"/>
      <w:lvlText w:val="•"/>
      <w:lvlJc w:val="left"/>
      <w:pPr>
        <w:ind w:left="3820" w:hanging="360"/>
      </w:pPr>
      <w:rPr>
        <w:rFonts w:hint="default"/>
        <w:lang w:val="en-US" w:eastAsia="en-US" w:bidi="ar-SA"/>
      </w:rPr>
    </w:lvl>
    <w:lvl w:ilvl="7" w:tplc="BF0CE3D2">
      <w:numFmt w:val="bullet"/>
      <w:lvlText w:val="•"/>
      <w:lvlJc w:val="left"/>
      <w:pPr>
        <w:ind w:left="4320" w:hanging="360"/>
      </w:pPr>
      <w:rPr>
        <w:rFonts w:hint="default"/>
        <w:lang w:val="en-US" w:eastAsia="en-US" w:bidi="ar-SA"/>
      </w:rPr>
    </w:lvl>
    <w:lvl w:ilvl="8" w:tplc="96C22B68">
      <w:numFmt w:val="bullet"/>
      <w:lvlText w:val="•"/>
      <w:lvlJc w:val="left"/>
      <w:pPr>
        <w:ind w:left="4820" w:hanging="360"/>
      </w:pPr>
      <w:rPr>
        <w:rFonts w:hint="default"/>
        <w:lang w:val="en-US" w:eastAsia="en-US" w:bidi="ar-SA"/>
      </w:rPr>
    </w:lvl>
  </w:abstractNum>
  <w:abstractNum w:abstractNumId="3" w15:restartNumberingAfterBreak="0">
    <w:nsid w:val="321E5705"/>
    <w:multiLevelType w:val="hybridMultilevel"/>
    <w:tmpl w:val="51B89690"/>
    <w:lvl w:ilvl="0" w:tplc="A24836DC">
      <w:start w:val="1"/>
      <w:numFmt w:val="decimal"/>
      <w:lvlText w:val="%1."/>
      <w:lvlJc w:val="left"/>
      <w:pPr>
        <w:ind w:left="828" w:hanging="360"/>
      </w:pPr>
      <w:rPr>
        <w:rFonts w:ascii="Times New Roman" w:eastAsia="Times New Roman" w:hAnsi="Times New Roman" w:cs="Times New Roman" w:hint="default"/>
        <w:b w:val="0"/>
        <w:bCs w:val="0"/>
        <w:i w:val="0"/>
        <w:iCs w:val="0"/>
        <w:spacing w:val="0"/>
        <w:w w:val="99"/>
        <w:sz w:val="20"/>
        <w:szCs w:val="20"/>
        <w:lang w:val="en-US" w:eastAsia="en-US" w:bidi="ar-SA"/>
      </w:rPr>
    </w:lvl>
    <w:lvl w:ilvl="1" w:tplc="1B166CD8">
      <w:numFmt w:val="bullet"/>
      <w:lvlText w:val="•"/>
      <w:lvlJc w:val="left"/>
      <w:pPr>
        <w:ind w:left="1320" w:hanging="360"/>
      </w:pPr>
      <w:rPr>
        <w:rFonts w:hint="default"/>
        <w:lang w:val="en-US" w:eastAsia="en-US" w:bidi="ar-SA"/>
      </w:rPr>
    </w:lvl>
    <w:lvl w:ilvl="2" w:tplc="339A293E">
      <w:numFmt w:val="bullet"/>
      <w:lvlText w:val="•"/>
      <w:lvlJc w:val="left"/>
      <w:pPr>
        <w:ind w:left="1820" w:hanging="360"/>
      </w:pPr>
      <w:rPr>
        <w:rFonts w:hint="default"/>
        <w:lang w:val="en-US" w:eastAsia="en-US" w:bidi="ar-SA"/>
      </w:rPr>
    </w:lvl>
    <w:lvl w:ilvl="3" w:tplc="B5308D2E">
      <w:numFmt w:val="bullet"/>
      <w:lvlText w:val="•"/>
      <w:lvlJc w:val="left"/>
      <w:pPr>
        <w:ind w:left="2320" w:hanging="360"/>
      </w:pPr>
      <w:rPr>
        <w:rFonts w:hint="default"/>
        <w:lang w:val="en-US" w:eastAsia="en-US" w:bidi="ar-SA"/>
      </w:rPr>
    </w:lvl>
    <w:lvl w:ilvl="4" w:tplc="888E3E44">
      <w:numFmt w:val="bullet"/>
      <w:lvlText w:val="•"/>
      <w:lvlJc w:val="left"/>
      <w:pPr>
        <w:ind w:left="2820" w:hanging="360"/>
      </w:pPr>
      <w:rPr>
        <w:rFonts w:hint="default"/>
        <w:lang w:val="en-US" w:eastAsia="en-US" w:bidi="ar-SA"/>
      </w:rPr>
    </w:lvl>
    <w:lvl w:ilvl="5" w:tplc="3D6A9EC8">
      <w:numFmt w:val="bullet"/>
      <w:lvlText w:val="•"/>
      <w:lvlJc w:val="left"/>
      <w:pPr>
        <w:ind w:left="3320" w:hanging="360"/>
      </w:pPr>
      <w:rPr>
        <w:rFonts w:hint="default"/>
        <w:lang w:val="en-US" w:eastAsia="en-US" w:bidi="ar-SA"/>
      </w:rPr>
    </w:lvl>
    <w:lvl w:ilvl="6" w:tplc="E702BDCA">
      <w:numFmt w:val="bullet"/>
      <w:lvlText w:val="•"/>
      <w:lvlJc w:val="left"/>
      <w:pPr>
        <w:ind w:left="3820" w:hanging="360"/>
      </w:pPr>
      <w:rPr>
        <w:rFonts w:hint="default"/>
        <w:lang w:val="en-US" w:eastAsia="en-US" w:bidi="ar-SA"/>
      </w:rPr>
    </w:lvl>
    <w:lvl w:ilvl="7" w:tplc="A3DA8672">
      <w:numFmt w:val="bullet"/>
      <w:lvlText w:val="•"/>
      <w:lvlJc w:val="left"/>
      <w:pPr>
        <w:ind w:left="4320" w:hanging="360"/>
      </w:pPr>
      <w:rPr>
        <w:rFonts w:hint="default"/>
        <w:lang w:val="en-US" w:eastAsia="en-US" w:bidi="ar-SA"/>
      </w:rPr>
    </w:lvl>
    <w:lvl w:ilvl="8" w:tplc="44F49FC8">
      <w:numFmt w:val="bullet"/>
      <w:lvlText w:val="•"/>
      <w:lvlJc w:val="left"/>
      <w:pPr>
        <w:ind w:left="4820" w:hanging="360"/>
      </w:pPr>
      <w:rPr>
        <w:rFonts w:hint="default"/>
        <w:lang w:val="en-US" w:eastAsia="en-US" w:bidi="ar-SA"/>
      </w:rPr>
    </w:lvl>
  </w:abstractNum>
  <w:abstractNum w:abstractNumId="4" w15:restartNumberingAfterBreak="0">
    <w:nsid w:val="39912F4A"/>
    <w:multiLevelType w:val="hybridMultilevel"/>
    <w:tmpl w:val="B832EC7E"/>
    <w:lvl w:ilvl="0" w:tplc="673CE8D0">
      <w:start w:val="1"/>
      <w:numFmt w:val="decimal"/>
      <w:lvlText w:val="%1."/>
      <w:lvlJc w:val="left"/>
      <w:pPr>
        <w:ind w:left="828" w:hanging="360"/>
      </w:pPr>
      <w:rPr>
        <w:rFonts w:hint="default"/>
        <w:spacing w:val="0"/>
        <w:w w:val="99"/>
        <w:lang w:val="en-US" w:eastAsia="en-US" w:bidi="ar-SA"/>
      </w:rPr>
    </w:lvl>
    <w:lvl w:ilvl="1" w:tplc="24844854">
      <w:numFmt w:val="bullet"/>
      <w:lvlText w:val="•"/>
      <w:lvlJc w:val="left"/>
      <w:pPr>
        <w:ind w:left="1320" w:hanging="360"/>
      </w:pPr>
      <w:rPr>
        <w:rFonts w:hint="default"/>
        <w:lang w:val="en-US" w:eastAsia="en-US" w:bidi="ar-SA"/>
      </w:rPr>
    </w:lvl>
    <w:lvl w:ilvl="2" w:tplc="53D46D6A">
      <w:numFmt w:val="bullet"/>
      <w:lvlText w:val="•"/>
      <w:lvlJc w:val="left"/>
      <w:pPr>
        <w:ind w:left="1820" w:hanging="360"/>
      </w:pPr>
      <w:rPr>
        <w:rFonts w:hint="default"/>
        <w:lang w:val="en-US" w:eastAsia="en-US" w:bidi="ar-SA"/>
      </w:rPr>
    </w:lvl>
    <w:lvl w:ilvl="3" w:tplc="F1F87524">
      <w:numFmt w:val="bullet"/>
      <w:lvlText w:val="•"/>
      <w:lvlJc w:val="left"/>
      <w:pPr>
        <w:ind w:left="2320" w:hanging="360"/>
      </w:pPr>
      <w:rPr>
        <w:rFonts w:hint="default"/>
        <w:lang w:val="en-US" w:eastAsia="en-US" w:bidi="ar-SA"/>
      </w:rPr>
    </w:lvl>
    <w:lvl w:ilvl="4" w:tplc="76B8F61A">
      <w:numFmt w:val="bullet"/>
      <w:lvlText w:val="•"/>
      <w:lvlJc w:val="left"/>
      <w:pPr>
        <w:ind w:left="2820" w:hanging="360"/>
      </w:pPr>
      <w:rPr>
        <w:rFonts w:hint="default"/>
        <w:lang w:val="en-US" w:eastAsia="en-US" w:bidi="ar-SA"/>
      </w:rPr>
    </w:lvl>
    <w:lvl w:ilvl="5" w:tplc="DB28241A">
      <w:numFmt w:val="bullet"/>
      <w:lvlText w:val="•"/>
      <w:lvlJc w:val="left"/>
      <w:pPr>
        <w:ind w:left="3320" w:hanging="360"/>
      </w:pPr>
      <w:rPr>
        <w:rFonts w:hint="default"/>
        <w:lang w:val="en-US" w:eastAsia="en-US" w:bidi="ar-SA"/>
      </w:rPr>
    </w:lvl>
    <w:lvl w:ilvl="6" w:tplc="5E266BDA">
      <w:numFmt w:val="bullet"/>
      <w:lvlText w:val="•"/>
      <w:lvlJc w:val="left"/>
      <w:pPr>
        <w:ind w:left="3820" w:hanging="360"/>
      </w:pPr>
      <w:rPr>
        <w:rFonts w:hint="default"/>
        <w:lang w:val="en-US" w:eastAsia="en-US" w:bidi="ar-SA"/>
      </w:rPr>
    </w:lvl>
    <w:lvl w:ilvl="7" w:tplc="F506A04E">
      <w:numFmt w:val="bullet"/>
      <w:lvlText w:val="•"/>
      <w:lvlJc w:val="left"/>
      <w:pPr>
        <w:ind w:left="4320" w:hanging="360"/>
      </w:pPr>
      <w:rPr>
        <w:rFonts w:hint="default"/>
        <w:lang w:val="en-US" w:eastAsia="en-US" w:bidi="ar-SA"/>
      </w:rPr>
    </w:lvl>
    <w:lvl w:ilvl="8" w:tplc="739A403E">
      <w:numFmt w:val="bullet"/>
      <w:lvlText w:val="•"/>
      <w:lvlJc w:val="left"/>
      <w:pPr>
        <w:ind w:left="4820" w:hanging="360"/>
      </w:pPr>
      <w:rPr>
        <w:rFonts w:hint="default"/>
        <w:lang w:val="en-US" w:eastAsia="en-US" w:bidi="ar-SA"/>
      </w:rPr>
    </w:lvl>
  </w:abstractNum>
  <w:abstractNum w:abstractNumId="5" w15:restartNumberingAfterBreak="0">
    <w:nsid w:val="492D0812"/>
    <w:multiLevelType w:val="hybridMultilevel"/>
    <w:tmpl w:val="B3CC46FA"/>
    <w:lvl w:ilvl="0" w:tplc="61487878">
      <w:start w:val="3"/>
      <w:numFmt w:val="decimal"/>
      <w:lvlText w:val="%1."/>
      <w:lvlJc w:val="left"/>
      <w:pPr>
        <w:ind w:left="4414" w:hanging="360"/>
      </w:pPr>
      <w:rPr>
        <w:rFonts w:ascii="Times New Roman" w:eastAsia="Times New Roman" w:hAnsi="Times New Roman" w:cs="Times New Roman" w:hint="default"/>
        <w:b/>
        <w:bCs/>
        <w:i w:val="0"/>
        <w:iCs w:val="0"/>
        <w:spacing w:val="0"/>
        <w:w w:val="99"/>
        <w:sz w:val="20"/>
        <w:szCs w:val="20"/>
        <w:lang w:val="en-US" w:eastAsia="en-US" w:bidi="ar-SA"/>
      </w:rPr>
    </w:lvl>
    <w:lvl w:ilvl="1" w:tplc="0A4A2F86">
      <w:numFmt w:val="bullet"/>
      <w:lvlText w:val="•"/>
      <w:lvlJc w:val="left"/>
      <w:pPr>
        <w:ind w:left="5346" w:hanging="360"/>
      </w:pPr>
      <w:rPr>
        <w:rFonts w:hint="default"/>
        <w:lang w:val="en-US" w:eastAsia="en-US" w:bidi="ar-SA"/>
      </w:rPr>
    </w:lvl>
    <w:lvl w:ilvl="2" w:tplc="717AAFAA">
      <w:numFmt w:val="bullet"/>
      <w:lvlText w:val="•"/>
      <w:lvlJc w:val="left"/>
      <w:pPr>
        <w:ind w:left="6272" w:hanging="360"/>
      </w:pPr>
      <w:rPr>
        <w:rFonts w:hint="default"/>
        <w:lang w:val="en-US" w:eastAsia="en-US" w:bidi="ar-SA"/>
      </w:rPr>
    </w:lvl>
    <w:lvl w:ilvl="3" w:tplc="8AD8E4B0">
      <w:numFmt w:val="bullet"/>
      <w:lvlText w:val="•"/>
      <w:lvlJc w:val="left"/>
      <w:pPr>
        <w:ind w:left="7198" w:hanging="360"/>
      </w:pPr>
      <w:rPr>
        <w:rFonts w:hint="default"/>
        <w:lang w:val="en-US" w:eastAsia="en-US" w:bidi="ar-SA"/>
      </w:rPr>
    </w:lvl>
    <w:lvl w:ilvl="4" w:tplc="D3DE693C">
      <w:numFmt w:val="bullet"/>
      <w:lvlText w:val="•"/>
      <w:lvlJc w:val="left"/>
      <w:pPr>
        <w:ind w:left="8124" w:hanging="360"/>
      </w:pPr>
      <w:rPr>
        <w:rFonts w:hint="default"/>
        <w:lang w:val="en-US" w:eastAsia="en-US" w:bidi="ar-SA"/>
      </w:rPr>
    </w:lvl>
    <w:lvl w:ilvl="5" w:tplc="82E03FB8">
      <w:numFmt w:val="bullet"/>
      <w:lvlText w:val="•"/>
      <w:lvlJc w:val="left"/>
      <w:pPr>
        <w:ind w:left="9050" w:hanging="360"/>
      </w:pPr>
      <w:rPr>
        <w:rFonts w:hint="default"/>
        <w:lang w:val="en-US" w:eastAsia="en-US" w:bidi="ar-SA"/>
      </w:rPr>
    </w:lvl>
    <w:lvl w:ilvl="6" w:tplc="FDA08DE2">
      <w:numFmt w:val="bullet"/>
      <w:lvlText w:val="•"/>
      <w:lvlJc w:val="left"/>
      <w:pPr>
        <w:ind w:left="9976" w:hanging="360"/>
      </w:pPr>
      <w:rPr>
        <w:rFonts w:hint="default"/>
        <w:lang w:val="en-US" w:eastAsia="en-US" w:bidi="ar-SA"/>
      </w:rPr>
    </w:lvl>
    <w:lvl w:ilvl="7" w:tplc="A04021BC">
      <w:numFmt w:val="bullet"/>
      <w:lvlText w:val="•"/>
      <w:lvlJc w:val="left"/>
      <w:pPr>
        <w:ind w:left="10902" w:hanging="360"/>
      </w:pPr>
      <w:rPr>
        <w:rFonts w:hint="default"/>
        <w:lang w:val="en-US" w:eastAsia="en-US" w:bidi="ar-SA"/>
      </w:rPr>
    </w:lvl>
    <w:lvl w:ilvl="8" w:tplc="B41AF534">
      <w:numFmt w:val="bullet"/>
      <w:lvlText w:val="•"/>
      <w:lvlJc w:val="left"/>
      <w:pPr>
        <w:ind w:left="11828" w:hanging="360"/>
      </w:pPr>
      <w:rPr>
        <w:rFonts w:hint="default"/>
        <w:lang w:val="en-US" w:eastAsia="en-US" w:bidi="ar-SA"/>
      </w:rPr>
    </w:lvl>
  </w:abstractNum>
  <w:abstractNum w:abstractNumId="6" w15:restartNumberingAfterBreak="0">
    <w:nsid w:val="4A9F75CD"/>
    <w:multiLevelType w:val="hybridMultilevel"/>
    <w:tmpl w:val="072EE2D8"/>
    <w:lvl w:ilvl="0" w:tplc="02C0EEE6">
      <w:start w:val="1"/>
      <w:numFmt w:val="decimal"/>
      <w:lvlText w:val="%1."/>
      <w:lvlJc w:val="left"/>
      <w:pPr>
        <w:ind w:left="828" w:hanging="360"/>
      </w:pPr>
      <w:rPr>
        <w:rFonts w:hint="default"/>
        <w:spacing w:val="0"/>
        <w:w w:val="99"/>
        <w:lang w:val="en-US" w:eastAsia="en-US" w:bidi="ar-SA"/>
      </w:rPr>
    </w:lvl>
    <w:lvl w:ilvl="1" w:tplc="B2003B9E">
      <w:numFmt w:val="bullet"/>
      <w:lvlText w:val="•"/>
      <w:lvlJc w:val="left"/>
      <w:pPr>
        <w:ind w:left="1320" w:hanging="360"/>
      </w:pPr>
      <w:rPr>
        <w:rFonts w:hint="default"/>
        <w:lang w:val="en-US" w:eastAsia="en-US" w:bidi="ar-SA"/>
      </w:rPr>
    </w:lvl>
    <w:lvl w:ilvl="2" w:tplc="7FBA74FE">
      <w:numFmt w:val="bullet"/>
      <w:lvlText w:val="•"/>
      <w:lvlJc w:val="left"/>
      <w:pPr>
        <w:ind w:left="1820" w:hanging="360"/>
      </w:pPr>
      <w:rPr>
        <w:rFonts w:hint="default"/>
        <w:lang w:val="en-US" w:eastAsia="en-US" w:bidi="ar-SA"/>
      </w:rPr>
    </w:lvl>
    <w:lvl w:ilvl="3" w:tplc="97F075D6">
      <w:numFmt w:val="bullet"/>
      <w:lvlText w:val="•"/>
      <w:lvlJc w:val="left"/>
      <w:pPr>
        <w:ind w:left="2320" w:hanging="360"/>
      </w:pPr>
      <w:rPr>
        <w:rFonts w:hint="default"/>
        <w:lang w:val="en-US" w:eastAsia="en-US" w:bidi="ar-SA"/>
      </w:rPr>
    </w:lvl>
    <w:lvl w:ilvl="4" w:tplc="1700D9D8">
      <w:numFmt w:val="bullet"/>
      <w:lvlText w:val="•"/>
      <w:lvlJc w:val="left"/>
      <w:pPr>
        <w:ind w:left="2820" w:hanging="360"/>
      </w:pPr>
      <w:rPr>
        <w:rFonts w:hint="default"/>
        <w:lang w:val="en-US" w:eastAsia="en-US" w:bidi="ar-SA"/>
      </w:rPr>
    </w:lvl>
    <w:lvl w:ilvl="5" w:tplc="EF60E784">
      <w:numFmt w:val="bullet"/>
      <w:lvlText w:val="•"/>
      <w:lvlJc w:val="left"/>
      <w:pPr>
        <w:ind w:left="3320" w:hanging="360"/>
      </w:pPr>
      <w:rPr>
        <w:rFonts w:hint="default"/>
        <w:lang w:val="en-US" w:eastAsia="en-US" w:bidi="ar-SA"/>
      </w:rPr>
    </w:lvl>
    <w:lvl w:ilvl="6" w:tplc="3C701D24">
      <w:numFmt w:val="bullet"/>
      <w:lvlText w:val="•"/>
      <w:lvlJc w:val="left"/>
      <w:pPr>
        <w:ind w:left="3820" w:hanging="360"/>
      </w:pPr>
      <w:rPr>
        <w:rFonts w:hint="default"/>
        <w:lang w:val="en-US" w:eastAsia="en-US" w:bidi="ar-SA"/>
      </w:rPr>
    </w:lvl>
    <w:lvl w:ilvl="7" w:tplc="347CFE1C">
      <w:numFmt w:val="bullet"/>
      <w:lvlText w:val="•"/>
      <w:lvlJc w:val="left"/>
      <w:pPr>
        <w:ind w:left="4320" w:hanging="360"/>
      </w:pPr>
      <w:rPr>
        <w:rFonts w:hint="default"/>
        <w:lang w:val="en-US" w:eastAsia="en-US" w:bidi="ar-SA"/>
      </w:rPr>
    </w:lvl>
    <w:lvl w:ilvl="8" w:tplc="3912F278">
      <w:numFmt w:val="bullet"/>
      <w:lvlText w:val="•"/>
      <w:lvlJc w:val="left"/>
      <w:pPr>
        <w:ind w:left="4820" w:hanging="360"/>
      </w:pPr>
      <w:rPr>
        <w:rFonts w:hint="default"/>
        <w:lang w:val="en-US" w:eastAsia="en-US" w:bidi="ar-SA"/>
      </w:rPr>
    </w:lvl>
  </w:abstractNum>
  <w:num w:numId="1">
    <w:abstractNumId w:val="3"/>
  </w:num>
  <w:num w:numId="2">
    <w:abstractNumId w:val="2"/>
  </w:num>
  <w:num w:numId="3">
    <w:abstractNumId w:val="6"/>
  </w:num>
  <w:num w:numId="4">
    <w:abstractNumId w:val="5"/>
  </w:num>
  <w:num w:numId="5">
    <w:abstractNumId w:val="4"/>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010A97"/>
    <w:rsid w:val="00010A97"/>
    <w:rsid w:val="00041686"/>
    <w:rsid w:val="001E1732"/>
    <w:rsid w:val="0022379E"/>
    <w:rsid w:val="003D623F"/>
    <w:rsid w:val="005C0C33"/>
    <w:rsid w:val="006F2CC5"/>
    <w:rsid w:val="00726E48"/>
    <w:rsid w:val="00AC1B64"/>
    <w:rsid w:val="00B66CD1"/>
    <w:rsid w:val="00D94825"/>
    <w:rsid w:val="00FA4C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0E5DA"/>
  <w15:docId w15:val="{F7FB3B62-7A44-4D10-8B3C-C5530F4F8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4414" w:hanging="360"/>
      <w:jc w:val="both"/>
    </w:pPr>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22379E"/>
    <w:rPr>
      <w:color w:val="0000FF"/>
      <w:u w:val="single"/>
    </w:rPr>
  </w:style>
  <w:style w:type="paragraph" w:styleId="NormalWeb">
    <w:name w:val="Normal (Web)"/>
    <w:basedOn w:val="Normal"/>
    <w:uiPriority w:val="99"/>
    <w:semiHidden/>
    <w:unhideWhenUsed/>
    <w:rsid w:val="00D9482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94476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9790/0990-1102012328" TargetMode="External"/><Relationship Id="rId3" Type="http://schemas.openxmlformats.org/officeDocument/2006/relationships/settings" Target="settings.xml"/><Relationship Id="rId7" Type="http://schemas.openxmlformats.org/officeDocument/2006/relationships/hyperlink" Target="https://doi.org/10.1002/9781394157365.ch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i.org/10.1109/ICERCS63125.2024.10895914" TargetMode="External"/><Relationship Id="rId5" Type="http://schemas.openxmlformats.org/officeDocument/2006/relationships/hyperlink" Target="https://doi.org/10.1007/s12594-021-1881-1"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1614</Words>
  <Characters>9206</Characters>
  <Application>Microsoft Office Word</Application>
  <DocSecurity>0</DocSecurity>
  <Lines>76</Lines>
  <Paragraphs>21</Paragraphs>
  <ScaleCrop>false</ScaleCrop>
  <Company/>
  <LinksUpToDate>false</LinksUpToDate>
  <CharactersWithSpaces>10799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11</cp:revision>
  <dcterms:created xsi:type="dcterms:W3CDTF">2025-09-05T10:36:00Z</dcterms:created>
  <dcterms:modified xsi:type="dcterms:W3CDTF">2025-09-08T10:15:00Z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2025-09-04T00:00:00Z</vt:filetime>
  </property>
  <property fmtid="{D5CDD505-2E9C-101B-9397-08002B2CF9AE}" pid="3" name="Creator">
    <vt:lpwstr>Microsoft® Word 2010</vt:lpwstr>
  </property>
  <property fmtid="{D5CDD505-2E9C-101B-9397-08002B2CF9AE}" pid="4" name="LastSaved">
    <vt:filetime>2025-09-05T00:00:00Z</vt:filetime>
  </property>
  <property fmtid="{D5CDD505-2E9C-101B-9397-08002B2CF9AE}" pid="5" name="Producer">
    <vt:lpwstr>3-Heights(TM) PDF Security Shell 4.8.25.2 (http://www.pdf-tools.com)</vt:lpwstr>
  </property>
</Properties>
</file>