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61BC" w:rsidRPr="00092076" w:rsidRDefault="00B961BC">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33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1155"/>
      </w:tblGrid>
      <w:tr w:rsidR="00B961BC" w:rsidRPr="00092076" w:rsidTr="00092076">
        <w:trPr>
          <w:trHeight w:val="290"/>
        </w:trPr>
        <w:tc>
          <w:tcPr>
            <w:tcW w:w="2160" w:type="dxa"/>
          </w:tcPr>
          <w:p w:rsidR="00B961BC" w:rsidRPr="00092076" w:rsidRDefault="00EE181D">
            <w:pPr>
              <w:pBdr>
                <w:top w:val="nil"/>
                <w:left w:val="nil"/>
                <w:bottom w:val="nil"/>
                <w:right w:val="nil"/>
                <w:between w:val="nil"/>
              </w:pBdr>
              <w:ind w:left="90"/>
              <w:rPr>
                <w:rFonts w:ascii="Arial" w:eastAsia="Cambria" w:hAnsi="Arial" w:cs="Arial"/>
                <w:color w:val="000000"/>
                <w:sz w:val="20"/>
                <w:szCs w:val="20"/>
              </w:rPr>
            </w:pPr>
            <w:r w:rsidRPr="00092076">
              <w:rPr>
                <w:rFonts w:ascii="Arial" w:eastAsia="Cambria" w:hAnsi="Arial" w:cs="Arial"/>
                <w:color w:val="000000"/>
                <w:sz w:val="20"/>
                <w:szCs w:val="20"/>
              </w:rPr>
              <w:t>Journal Name:</w:t>
            </w:r>
          </w:p>
        </w:tc>
        <w:tc>
          <w:tcPr>
            <w:tcW w:w="11155" w:type="dxa"/>
            <w:tcMar>
              <w:top w:w="0" w:type="dxa"/>
              <w:left w:w="108" w:type="dxa"/>
              <w:bottom w:w="0" w:type="dxa"/>
              <w:right w:w="108" w:type="dxa"/>
            </w:tcMar>
            <w:vAlign w:val="center"/>
          </w:tcPr>
          <w:p w:rsidR="00B961BC" w:rsidRPr="00092076" w:rsidRDefault="00EE181D">
            <w:pPr>
              <w:pBdr>
                <w:top w:val="nil"/>
                <w:left w:val="nil"/>
                <w:bottom w:val="nil"/>
                <w:right w:val="nil"/>
                <w:between w:val="nil"/>
              </w:pBdr>
              <w:rPr>
                <w:rFonts w:ascii="Arial" w:eastAsia="Cambria" w:hAnsi="Arial" w:cs="Arial"/>
                <w:color w:val="000000"/>
                <w:sz w:val="20"/>
                <w:szCs w:val="20"/>
              </w:rPr>
            </w:pPr>
            <w:hyperlink r:id="rId7">
              <w:r w:rsidRPr="00092076">
                <w:rPr>
                  <w:rFonts w:ascii="Arial" w:eastAsia="Cambria" w:hAnsi="Arial" w:cs="Arial"/>
                  <w:b/>
                  <w:color w:val="0000FF"/>
                  <w:sz w:val="20"/>
                  <w:szCs w:val="20"/>
                  <w:u w:val="single"/>
                </w:rPr>
                <w:t>Asian Journal of Advances in Medical Science</w:t>
              </w:r>
            </w:hyperlink>
          </w:p>
        </w:tc>
      </w:tr>
      <w:tr w:rsidR="00B961BC" w:rsidRPr="00092076" w:rsidTr="00092076">
        <w:trPr>
          <w:trHeight w:val="290"/>
        </w:trPr>
        <w:tc>
          <w:tcPr>
            <w:tcW w:w="2160" w:type="dxa"/>
          </w:tcPr>
          <w:p w:rsidR="00B961BC" w:rsidRPr="00092076" w:rsidRDefault="00EE181D">
            <w:pPr>
              <w:pBdr>
                <w:top w:val="nil"/>
                <w:left w:val="nil"/>
                <w:bottom w:val="nil"/>
                <w:right w:val="nil"/>
                <w:between w:val="nil"/>
              </w:pBdr>
              <w:ind w:left="90"/>
              <w:rPr>
                <w:rFonts w:ascii="Arial" w:eastAsia="Cambria" w:hAnsi="Arial" w:cs="Arial"/>
                <w:color w:val="000000"/>
                <w:sz w:val="20"/>
                <w:szCs w:val="20"/>
              </w:rPr>
            </w:pPr>
            <w:r w:rsidRPr="00092076">
              <w:rPr>
                <w:rFonts w:ascii="Arial" w:eastAsia="Cambria" w:hAnsi="Arial" w:cs="Arial"/>
                <w:color w:val="000000"/>
                <w:sz w:val="20"/>
                <w:szCs w:val="20"/>
              </w:rPr>
              <w:t>Manuscript Number:</w:t>
            </w:r>
          </w:p>
        </w:tc>
        <w:tc>
          <w:tcPr>
            <w:tcW w:w="11155" w:type="dxa"/>
            <w:tcMar>
              <w:top w:w="0" w:type="dxa"/>
              <w:left w:w="108" w:type="dxa"/>
              <w:bottom w:w="0" w:type="dxa"/>
              <w:right w:w="108" w:type="dxa"/>
            </w:tcMar>
            <w:vAlign w:val="center"/>
          </w:tcPr>
          <w:p w:rsidR="00B961BC" w:rsidRPr="00092076" w:rsidRDefault="00EE181D">
            <w:pPr>
              <w:pBdr>
                <w:top w:val="nil"/>
                <w:left w:val="nil"/>
                <w:bottom w:val="nil"/>
                <w:right w:val="nil"/>
                <w:between w:val="nil"/>
              </w:pBdr>
              <w:rPr>
                <w:rFonts w:ascii="Arial" w:eastAsia="Cambria" w:hAnsi="Arial" w:cs="Arial"/>
                <w:color w:val="000000"/>
                <w:sz w:val="20"/>
                <w:szCs w:val="20"/>
              </w:rPr>
            </w:pPr>
            <w:r w:rsidRPr="00092076">
              <w:rPr>
                <w:rFonts w:ascii="Arial" w:eastAsia="Cambria" w:hAnsi="Arial" w:cs="Arial"/>
                <w:b/>
                <w:color w:val="000000"/>
                <w:sz w:val="20"/>
                <w:szCs w:val="20"/>
              </w:rPr>
              <w:t>Ms_AJOAIMS_5341</w:t>
            </w:r>
          </w:p>
        </w:tc>
      </w:tr>
      <w:tr w:rsidR="00B961BC" w:rsidRPr="00092076" w:rsidTr="00092076">
        <w:trPr>
          <w:trHeight w:val="650"/>
        </w:trPr>
        <w:tc>
          <w:tcPr>
            <w:tcW w:w="2160" w:type="dxa"/>
          </w:tcPr>
          <w:p w:rsidR="00B961BC" w:rsidRPr="00092076" w:rsidRDefault="00EE181D">
            <w:pPr>
              <w:pBdr>
                <w:top w:val="nil"/>
                <w:left w:val="nil"/>
                <w:bottom w:val="nil"/>
                <w:right w:val="nil"/>
                <w:between w:val="nil"/>
              </w:pBdr>
              <w:ind w:left="90"/>
              <w:rPr>
                <w:rFonts w:ascii="Arial" w:eastAsia="Cambria" w:hAnsi="Arial" w:cs="Arial"/>
                <w:color w:val="000000"/>
                <w:sz w:val="20"/>
                <w:szCs w:val="20"/>
              </w:rPr>
            </w:pPr>
            <w:r w:rsidRPr="00092076">
              <w:rPr>
                <w:rFonts w:ascii="Arial" w:eastAsia="Cambria" w:hAnsi="Arial" w:cs="Arial"/>
                <w:color w:val="000000"/>
                <w:sz w:val="20"/>
                <w:szCs w:val="20"/>
              </w:rPr>
              <w:t xml:space="preserve">Title of the Manuscript: </w:t>
            </w:r>
          </w:p>
        </w:tc>
        <w:tc>
          <w:tcPr>
            <w:tcW w:w="11155" w:type="dxa"/>
            <w:tcMar>
              <w:top w:w="0" w:type="dxa"/>
              <w:left w:w="108" w:type="dxa"/>
              <w:bottom w:w="0" w:type="dxa"/>
              <w:right w:w="108" w:type="dxa"/>
            </w:tcMar>
            <w:vAlign w:val="center"/>
          </w:tcPr>
          <w:p w:rsidR="00B961BC" w:rsidRPr="00092076" w:rsidRDefault="00EE181D">
            <w:pPr>
              <w:pBdr>
                <w:top w:val="nil"/>
                <w:left w:val="nil"/>
                <w:bottom w:val="nil"/>
                <w:right w:val="nil"/>
                <w:between w:val="nil"/>
              </w:pBdr>
              <w:rPr>
                <w:rFonts w:ascii="Arial" w:eastAsia="Cambria" w:hAnsi="Arial" w:cs="Arial"/>
                <w:color w:val="000000"/>
                <w:sz w:val="20"/>
                <w:szCs w:val="20"/>
              </w:rPr>
            </w:pPr>
            <w:r w:rsidRPr="00092076">
              <w:rPr>
                <w:rFonts w:ascii="Arial" w:eastAsia="Cambria" w:hAnsi="Arial" w:cs="Arial"/>
                <w:b/>
                <w:color w:val="000000"/>
                <w:sz w:val="20"/>
                <w:szCs w:val="20"/>
              </w:rPr>
              <w:t>BAUHINIA VARIEGATA LINN. (FABACEAE): BOTANICAL INSIGHTS, BIOACTIVE CONSTITUENTS AND FUTURE IN NUTRACEUTICALS &amp; DRUG DEVELOPMENT</w:t>
            </w:r>
          </w:p>
        </w:tc>
      </w:tr>
      <w:tr w:rsidR="00B961BC" w:rsidRPr="00092076" w:rsidTr="00092076">
        <w:trPr>
          <w:trHeight w:val="332"/>
        </w:trPr>
        <w:tc>
          <w:tcPr>
            <w:tcW w:w="2160" w:type="dxa"/>
          </w:tcPr>
          <w:p w:rsidR="00B961BC" w:rsidRPr="00092076" w:rsidRDefault="00EE181D">
            <w:pPr>
              <w:pBdr>
                <w:top w:val="nil"/>
                <w:left w:val="nil"/>
                <w:bottom w:val="nil"/>
                <w:right w:val="nil"/>
                <w:between w:val="nil"/>
              </w:pBdr>
              <w:ind w:left="90"/>
              <w:rPr>
                <w:rFonts w:ascii="Arial" w:eastAsia="Cambria" w:hAnsi="Arial" w:cs="Arial"/>
                <w:color w:val="000000"/>
                <w:sz w:val="20"/>
                <w:szCs w:val="20"/>
              </w:rPr>
            </w:pPr>
            <w:r w:rsidRPr="00092076">
              <w:rPr>
                <w:rFonts w:ascii="Arial" w:eastAsia="Cambria" w:hAnsi="Arial" w:cs="Arial"/>
                <w:color w:val="000000"/>
                <w:sz w:val="20"/>
                <w:szCs w:val="20"/>
              </w:rPr>
              <w:t>Type of the Article</w:t>
            </w:r>
          </w:p>
        </w:tc>
        <w:tc>
          <w:tcPr>
            <w:tcW w:w="11155" w:type="dxa"/>
            <w:tcMar>
              <w:top w:w="0" w:type="dxa"/>
              <w:left w:w="108" w:type="dxa"/>
              <w:bottom w:w="0" w:type="dxa"/>
              <w:right w:w="108" w:type="dxa"/>
            </w:tcMar>
            <w:vAlign w:val="center"/>
          </w:tcPr>
          <w:p w:rsidR="00B961BC" w:rsidRPr="00092076" w:rsidRDefault="00EE181D">
            <w:pPr>
              <w:pBdr>
                <w:top w:val="nil"/>
                <w:left w:val="nil"/>
                <w:bottom w:val="nil"/>
                <w:right w:val="nil"/>
                <w:between w:val="nil"/>
              </w:pBdr>
              <w:rPr>
                <w:rFonts w:ascii="Arial" w:eastAsia="Cambria" w:hAnsi="Arial" w:cs="Arial"/>
                <w:color w:val="000000"/>
                <w:sz w:val="20"/>
                <w:szCs w:val="20"/>
              </w:rPr>
            </w:pPr>
            <w:r w:rsidRPr="00092076">
              <w:rPr>
                <w:rFonts w:ascii="Arial" w:eastAsia="Cambria" w:hAnsi="Arial" w:cs="Arial"/>
                <w:b/>
                <w:color w:val="000000"/>
                <w:sz w:val="20"/>
                <w:szCs w:val="20"/>
              </w:rPr>
              <w:t>Review Article</w:t>
            </w:r>
          </w:p>
        </w:tc>
      </w:tr>
    </w:tbl>
    <w:p w:rsidR="00B961BC" w:rsidRPr="00092076" w:rsidRDefault="00B961BC">
      <w:pPr>
        <w:rPr>
          <w:rFonts w:ascii="Arial" w:hAnsi="Arial" w:cs="Arial"/>
          <w:sz w:val="20"/>
          <w:szCs w:val="20"/>
        </w:rPr>
      </w:pPr>
      <w:bookmarkStart w:id="0" w:name="_heading=h.ozeov49lllc8" w:colFirst="0" w:colLast="0"/>
      <w:bookmarkEnd w:id="0"/>
    </w:p>
    <w:tbl>
      <w:tblPr>
        <w:tblStyle w:val="a0"/>
        <w:tblW w:w="134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0"/>
        <w:gridCol w:w="5835"/>
        <w:gridCol w:w="4245"/>
      </w:tblGrid>
      <w:tr w:rsidR="00B961BC" w:rsidRPr="00092076">
        <w:tc>
          <w:tcPr>
            <w:tcW w:w="13410" w:type="dxa"/>
            <w:gridSpan w:val="3"/>
            <w:tcBorders>
              <w:top w:val="nil"/>
              <w:left w:val="nil"/>
              <w:right w:val="nil"/>
            </w:tcBorders>
          </w:tcPr>
          <w:p w:rsidR="00B961BC" w:rsidRPr="00092076" w:rsidRDefault="00EE181D">
            <w:pPr>
              <w:keepNext/>
              <w:rPr>
                <w:rFonts w:ascii="Arial" w:hAnsi="Arial" w:cs="Arial"/>
                <w:sz w:val="20"/>
                <w:szCs w:val="20"/>
              </w:rPr>
            </w:pPr>
            <w:r w:rsidRPr="00092076">
              <w:rPr>
                <w:rFonts w:ascii="Arial" w:hAnsi="Arial" w:cs="Arial"/>
                <w:b/>
                <w:sz w:val="20"/>
                <w:szCs w:val="20"/>
                <w:highlight w:val="yellow"/>
              </w:rPr>
              <w:t>PART  1:</w:t>
            </w:r>
            <w:r w:rsidRPr="00092076">
              <w:rPr>
                <w:rFonts w:ascii="Arial" w:hAnsi="Arial" w:cs="Arial"/>
                <w:b/>
                <w:sz w:val="20"/>
                <w:szCs w:val="20"/>
              </w:rPr>
              <w:t xml:space="preserve"> Comments</w:t>
            </w:r>
          </w:p>
          <w:p w:rsidR="00B961BC" w:rsidRPr="00092076" w:rsidRDefault="00B961BC">
            <w:pPr>
              <w:rPr>
                <w:rFonts w:ascii="Arial" w:hAnsi="Arial" w:cs="Arial"/>
                <w:sz w:val="20"/>
                <w:szCs w:val="20"/>
              </w:rPr>
            </w:pPr>
          </w:p>
        </w:tc>
      </w:tr>
      <w:tr w:rsidR="00B961BC" w:rsidRPr="00092076">
        <w:tc>
          <w:tcPr>
            <w:tcW w:w="3330" w:type="dxa"/>
          </w:tcPr>
          <w:p w:rsidR="00B961BC" w:rsidRPr="00092076" w:rsidRDefault="00B961BC">
            <w:pPr>
              <w:keepNext/>
              <w:rPr>
                <w:rFonts w:ascii="Arial" w:hAnsi="Arial" w:cs="Arial"/>
                <w:sz w:val="20"/>
                <w:szCs w:val="20"/>
              </w:rPr>
            </w:pPr>
          </w:p>
        </w:tc>
        <w:tc>
          <w:tcPr>
            <w:tcW w:w="5835" w:type="dxa"/>
          </w:tcPr>
          <w:p w:rsidR="00B961BC" w:rsidRPr="00092076" w:rsidRDefault="00EE181D">
            <w:pPr>
              <w:keepNext/>
              <w:rPr>
                <w:rFonts w:ascii="Arial" w:hAnsi="Arial" w:cs="Arial"/>
                <w:sz w:val="20"/>
                <w:szCs w:val="20"/>
              </w:rPr>
            </w:pPr>
            <w:r w:rsidRPr="00092076">
              <w:rPr>
                <w:rFonts w:ascii="Arial" w:hAnsi="Arial" w:cs="Arial"/>
                <w:b/>
                <w:sz w:val="20"/>
                <w:szCs w:val="20"/>
              </w:rPr>
              <w:t>Reviewer’s comment</w:t>
            </w:r>
          </w:p>
          <w:p w:rsidR="00B961BC" w:rsidRPr="00092076" w:rsidRDefault="00EE181D">
            <w:pPr>
              <w:keepNext/>
              <w:rPr>
                <w:rFonts w:ascii="Arial" w:hAnsi="Arial" w:cs="Arial"/>
                <w:sz w:val="20"/>
                <w:szCs w:val="20"/>
              </w:rPr>
            </w:pPr>
            <w:r w:rsidRPr="00092076">
              <w:rPr>
                <w:rFonts w:ascii="Arial" w:hAnsi="Arial" w:cs="Arial"/>
                <w:b/>
                <w:sz w:val="20"/>
                <w:szCs w:val="20"/>
                <w:highlight w:val="yellow"/>
              </w:rPr>
              <w:t>Artificial Intelligence (AI) generated or assisted review comments are strictly prohibited during peer review.</w:t>
            </w:r>
          </w:p>
        </w:tc>
        <w:tc>
          <w:tcPr>
            <w:tcW w:w="4245" w:type="dxa"/>
          </w:tcPr>
          <w:p w:rsidR="00B961BC" w:rsidRPr="00092076" w:rsidRDefault="00EE181D">
            <w:pPr>
              <w:keepNext/>
              <w:rPr>
                <w:rFonts w:ascii="Arial" w:hAnsi="Arial" w:cs="Arial"/>
                <w:sz w:val="20"/>
                <w:szCs w:val="20"/>
              </w:rPr>
            </w:pPr>
            <w:r w:rsidRPr="00092076">
              <w:rPr>
                <w:rFonts w:ascii="Arial" w:hAnsi="Arial" w:cs="Arial"/>
                <w:b/>
                <w:sz w:val="20"/>
                <w:szCs w:val="20"/>
              </w:rPr>
              <w:t xml:space="preserve">Author’s Feedback </w:t>
            </w:r>
            <w:r w:rsidRPr="00092076">
              <w:rPr>
                <w:rFonts w:ascii="Arial" w:hAnsi="Arial" w:cs="Arial"/>
                <w:sz w:val="20"/>
                <w:szCs w:val="20"/>
              </w:rPr>
              <w:t>(It is mandatory that authors should write his/her feedback here)</w:t>
            </w:r>
          </w:p>
          <w:p w:rsidR="00B961BC" w:rsidRPr="00092076" w:rsidRDefault="00B961BC">
            <w:pPr>
              <w:keepNext/>
              <w:rPr>
                <w:rFonts w:ascii="Arial" w:hAnsi="Arial" w:cs="Arial"/>
                <w:sz w:val="20"/>
                <w:szCs w:val="20"/>
              </w:rPr>
            </w:pPr>
          </w:p>
        </w:tc>
      </w:tr>
      <w:tr w:rsidR="00B961BC" w:rsidRPr="00092076">
        <w:trPr>
          <w:trHeight w:val="1264"/>
        </w:trPr>
        <w:tc>
          <w:tcPr>
            <w:tcW w:w="3330" w:type="dxa"/>
          </w:tcPr>
          <w:p w:rsidR="00B961BC" w:rsidRPr="00092076" w:rsidRDefault="00EE181D">
            <w:pPr>
              <w:ind w:left="360"/>
              <w:rPr>
                <w:rFonts w:ascii="Arial" w:hAnsi="Arial" w:cs="Arial"/>
                <w:sz w:val="20"/>
                <w:szCs w:val="20"/>
              </w:rPr>
            </w:pPr>
            <w:r w:rsidRPr="00092076">
              <w:rPr>
                <w:rFonts w:ascii="Arial" w:hAnsi="Arial" w:cs="Arial"/>
                <w:b/>
                <w:sz w:val="20"/>
                <w:szCs w:val="20"/>
              </w:rPr>
              <w:t>Please write a few sentences regarding the importance of th</w:t>
            </w:r>
            <w:r w:rsidRPr="00092076">
              <w:rPr>
                <w:rFonts w:ascii="Arial" w:hAnsi="Arial" w:cs="Arial"/>
                <w:b/>
                <w:sz w:val="20"/>
                <w:szCs w:val="20"/>
              </w:rPr>
              <w:t>is manuscript for the scientific community. A minimum of 3-4 sentences may be required for this part.</w:t>
            </w:r>
          </w:p>
          <w:p w:rsidR="00B961BC" w:rsidRPr="00092076" w:rsidRDefault="00B961BC">
            <w:pPr>
              <w:ind w:left="360"/>
              <w:rPr>
                <w:rFonts w:ascii="Arial" w:hAnsi="Arial" w:cs="Arial"/>
                <w:sz w:val="20"/>
                <w:szCs w:val="20"/>
              </w:rPr>
            </w:pPr>
          </w:p>
        </w:tc>
        <w:tc>
          <w:tcPr>
            <w:tcW w:w="5835" w:type="dxa"/>
          </w:tcPr>
          <w:p w:rsidR="00B961BC" w:rsidRPr="00092076" w:rsidRDefault="00EE181D">
            <w:pPr>
              <w:rPr>
                <w:rFonts w:ascii="Arial" w:hAnsi="Arial" w:cs="Arial"/>
                <w:sz w:val="20"/>
                <w:szCs w:val="20"/>
              </w:rPr>
            </w:pPr>
            <w:r w:rsidRPr="00092076">
              <w:rPr>
                <w:rFonts w:ascii="Arial" w:hAnsi="Arial" w:cs="Arial"/>
                <w:b/>
                <w:sz w:val="20"/>
                <w:szCs w:val="20"/>
              </w:rPr>
              <w:t xml:space="preserve">I find this manuscript quite valuable because it brings together a wide range of information on </w:t>
            </w:r>
            <w:r w:rsidRPr="00092076">
              <w:rPr>
                <w:rFonts w:ascii="Arial" w:hAnsi="Arial" w:cs="Arial"/>
                <w:b/>
                <w:i/>
                <w:sz w:val="20"/>
                <w:szCs w:val="20"/>
              </w:rPr>
              <w:t xml:space="preserve">Bauhinia </w:t>
            </w:r>
            <w:proofErr w:type="spellStart"/>
            <w:r w:rsidRPr="00092076">
              <w:rPr>
                <w:rFonts w:ascii="Arial" w:hAnsi="Arial" w:cs="Arial"/>
                <w:b/>
                <w:i/>
                <w:sz w:val="20"/>
                <w:szCs w:val="20"/>
              </w:rPr>
              <w:t>variegata</w:t>
            </w:r>
            <w:proofErr w:type="spellEnd"/>
            <w:r w:rsidRPr="00092076">
              <w:rPr>
                <w:rFonts w:ascii="Arial" w:hAnsi="Arial" w:cs="Arial"/>
                <w:b/>
                <w:sz w:val="20"/>
                <w:szCs w:val="20"/>
              </w:rPr>
              <w:t>, from traditional uses to modern pharm</w:t>
            </w:r>
            <w:r w:rsidRPr="00092076">
              <w:rPr>
                <w:rFonts w:ascii="Arial" w:hAnsi="Arial" w:cs="Arial"/>
                <w:b/>
                <w:sz w:val="20"/>
                <w:szCs w:val="20"/>
              </w:rPr>
              <w:t>acological findings. Reviews like this are important as they help connect ethnomedicine with current research directions. It also highlights critical gaps such as standardization and clinical data, which could guide future studies.</w:t>
            </w:r>
          </w:p>
        </w:tc>
        <w:tc>
          <w:tcPr>
            <w:tcW w:w="4245" w:type="dxa"/>
          </w:tcPr>
          <w:p w:rsidR="00B961BC" w:rsidRPr="00092076" w:rsidRDefault="00EE181D">
            <w:pPr>
              <w:keepNext/>
              <w:rPr>
                <w:rFonts w:ascii="Arial" w:hAnsi="Arial" w:cs="Arial"/>
                <w:sz w:val="20"/>
                <w:szCs w:val="20"/>
              </w:rPr>
            </w:pPr>
            <w:r w:rsidRPr="00092076">
              <w:rPr>
                <w:rFonts w:ascii="Arial" w:hAnsi="Arial" w:cs="Arial"/>
                <w:sz w:val="20"/>
                <w:szCs w:val="20"/>
              </w:rPr>
              <w:t>This work is significant</w:t>
            </w:r>
            <w:r w:rsidRPr="00092076">
              <w:rPr>
                <w:rFonts w:ascii="Arial" w:hAnsi="Arial" w:cs="Arial"/>
                <w:sz w:val="20"/>
                <w:szCs w:val="20"/>
              </w:rPr>
              <w:t xml:space="preserve"> since it gathers thorough information about Bauhinia </w:t>
            </w:r>
            <w:proofErr w:type="spellStart"/>
            <w:r w:rsidRPr="00092076">
              <w:rPr>
                <w:rFonts w:ascii="Arial" w:hAnsi="Arial" w:cs="Arial"/>
                <w:sz w:val="20"/>
                <w:szCs w:val="20"/>
              </w:rPr>
              <w:t>variegata</w:t>
            </w:r>
            <w:proofErr w:type="spellEnd"/>
            <w:r w:rsidRPr="00092076">
              <w:rPr>
                <w:rFonts w:ascii="Arial" w:hAnsi="Arial" w:cs="Arial"/>
                <w:sz w:val="20"/>
                <w:szCs w:val="20"/>
              </w:rPr>
              <w:t>, from its usage in traditional medicine to contemporary pharmacological discoveries. These evaluations are helpful in connecting modern scientific findings with traditional knowledge. Addition</w:t>
            </w:r>
            <w:r w:rsidRPr="00092076">
              <w:rPr>
                <w:rFonts w:ascii="Arial" w:hAnsi="Arial" w:cs="Arial"/>
                <w:sz w:val="20"/>
                <w:szCs w:val="20"/>
              </w:rPr>
              <w:t>ally, it points up research gaps that could direct future studies, particularly in the areas of clinical validation and standardization. As a result, it makes a significant contribution to the scientific community by acting as a guide and a reference for a</w:t>
            </w:r>
            <w:r w:rsidRPr="00092076">
              <w:rPr>
                <w:rFonts w:ascii="Arial" w:hAnsi="Arial" w:cs="Arial"/>
                <w:sz w:val="20"/>
                <w:szCs w:val="20"/>
              </w:rPr>
              <w:t>dditional research.</w:t>
            </w:r>
          </w:p>
        </w:tc>
      </w:tr>
      <w:tr w:rsidR="00B961BC" w:rsidRPr="00092076">
        <w:trPr>
          <w:trHeight w:val="1262"/>
        </w:trPr>
        <w:tc>
          <w:tcPr>
            <w:tcW w:w="3330" w:type="dxa"/>
          </w:tcPr>
          <w:p w:rsidR="00B961BC" w:rsidRPr="00092076" w:rsidRDefault="00EE181D">
            <w:pPr>
              <w:ind w:left="360"/>
              <w:rPr>
                <w:rFonts w:ascii="Arial" w:hAnsi="Arial" w:cs="Arial"/>
                <w:sz w:val="20"/>
                <w:szCs w:val="20"/>
              </w:rPr>
            </w:pPr>
            <w:r w:rsidRPr="00092076">
              <w:rPr>
                <w:rFonts w:ascii="Arial" w:hAnsi="Arial" w:cs="Arial"/>
                <w:b/>
                <w:sz w:val="20"/>
                <w:szCs w:val="20"/>
              </w:rPr>
              <w:t>Is the title of the article suitable?</w:t>
            </w:r>
          </w:p>
          <w:p w:rsidR="00B961BC" w:rsidRPr="00092076" w:rsidRDefault="00EE181D">
            <w:pPr>
              <w:ind w:left="360"/>
              <w:rPr>
                <w:rFonts w:ascii="Arial" w:hAnsi="Arial" w:cs="Arial"/>
                <w:sz w:val="20"/>
                <w:szCs w:val="20"/>
              </w:rPr>
            </w:pPr>
            <w:r w:rsidRPr="00092076">
              <w:rPr>
                <w:rFonts w:ascii="Arial" w:hAnsi="Arial" w:cs="Arial"/>
                <w:b/>
                <w:sz w:val="20"/>
                <w:szCs w:val="20"/>
              </w:rPr>
              <w:t>(If not please suggest an alternative title)</w:t>
            </w:r>
          </w:p>
          <w:p w:rsidR="00B961BC" w:rsidRPr="00092076" w:rsidRDefault="00B961BC">
            <w:pPr>
              <w:keepNext/>
              <w:rPr>
                <w:rFonts w:ascii="Arial" w:hAnsi="Arial" w:cs="Arial"/>
                <w:sz w:val="20"/>
                <w:szCs w:val="20"/>
                <w:u w:val="single"/>
              </w:rPr>
            </w:pPr>
          </w:p>
        </w:tc>
        <w:tc>
          <w:tcPr>
            <w:tcW w:w="5835" w:type="dxa"/>
          </w:tcPr>
          <w:p w:rsidR="00B961BC" w:rsidRPr="00092076" w:rsidRDefault="00EE181D">
            <w:pPr>
              <w:rPr>
                <w:rFonts w:ascii="Arial" w:hAnsi="Arial" w:cs="Arial"/>
                <w:sz w:val="20"/>
                <w:szCs w:val="20"/>
              </w:rPr>
            </w:pPr>
            <w:r w:rsidRPr="00092076">
              <w:rPr>
                <w:rFonts w:ascii="Arial" w:hAnsi="Arial" w:cs="Arial"/>
                <w:b/>
                <w:sz w:val="20"/>
                <w:szCs w:val="20"/>
              </w:rPr>
              <w:t xml:space="preserve">The title is overall suitable and informative, though it feels slightly long. I would suggest a shorter and sharper version such as: </w:t>
            </w:r>
            <w:r w:rsidRPr="00092076">
              <w:rPr>
                <w:rFonts w:ascii="Arial" w:hAnsi="Arial" w:cs="Arial"/>
                <w:b/>
                <w:i/>
                <w:sz w:val="20"/>
                <w:szCs w:val="20"/>
              </w:rPr>
              <w:t xml:space="preserve">“Bauhinia </w:t>
            </w:r>
            <w:proofErr w:type="spellStart"/>
            <w:r w:rsidRPr="00092076">
              <w:rPr>
                <w:rFonts w:ascii="Arial" w:hAnsi="Arial" w:cs="Arial"/>
                <w:b/>
                <w:i/>
                <w:sz w:val="20"/>
                <w:szCs w:val="20"/>
              </w:rPr>
              <w:t>variegata</w:t>
            </w:r>
            <w:proofErr w:type="spellEnd"/>
            <w:r w:rsidRPr="00092076">
              <w:rPr>
                <w:rFonts w:ascii="Arial" w:hAnsi="Arial" w:cs="Arial"/>
                <w:b/>
                <w:i/>
                <w:sz w:val="20"/>
                <w:szCs w:val="20"/>
              </w:rPr>
              <w:t xml:space="preserve"> Linn. (Fabaceae): Phytochemistry, Pharmacological Potential, and Future Perspectives in Nutraceuticals and Drug Discovery.”</w:t>
            </w:r>
            <w:bookmarkStart w:id="1" w:name="_GoBack"/>
            <w:bookmarkEnd w:id="1"/>
          </w:p>
        </w:tc>
        <w:tc>
          <w:tcPr>
            <w:tcW w:w="4245" w:type="dxa"/>
          </w:tcPr>
          <w:p w:rsidR="00B961BC" w:rsidRPr="00092076" w:rsidRDefault="00EE181D">
            <w:pPr>
              <w:keepNext/>
              <w:rPr>
                <w:rFonts w:ascii="Arial" w:hAnsi="Arial" w:cs="Arial"/>
                <w:sz w:val="20"/>
                <w:szCs w:val="20"/>
              </w:rPr>
            </w:pPr>
            <w:r w:rsidRPr="00092076">
              <w:rPr>
                <w:rFonts w:ascii="Arial" w:hAnsi="Arial" w:cs="Arial"/>
                <w:sz w:val="20"/>
                <w:szCs w:val="20"/>
              </w:rPr>
              <w:t>Although the current title is informative, we generally think that comprehension and clarity will be enhanced by</w:t>
            </w:r>
            <w:r w:rsidRPr="00092076">
              <w:rPr>
                <w:rFonts w:ascii="Arial" w:hAnsi="Arial" w:cs="Arial"/>
                <w:sz w:val="20"/>
                <w:szCs w:val="20"/>
              </w:rPr>
              <w:t xml:space="preserve"> a shorter version. We will change it to: "Phytochemistry, Pharmacological Potential, and Future Perspectives in Nutraceuticals and Drug Discovery: Bauhinia </w:t>
            </w:r>
            <w:proofErr w:type="spellStart"/>
            <w:r w:rsidRPr="00092076">
              <w:rPr>
                <w:rFonts w:ascii="Arial" w:hAnsi="Arial" w:cs="Arial"/>
                <w:sz w:val="20"/>
                <w:szCs w:val="20"/>
              </w:rPr>
              <w:t>variegata</w:t>
            </w:r>
            <w:proofErr w:type="spellEnd"/>
            <w:r w:rsidRPr="00092076">
              <w:rPr>
                <w:rFonts w:ascii="Arial" w:hAnsi="Arial" w:cs="Arial"/>
                <w:sz w:val="20"/>
                <w:szCs w:val="20"/>
              </w:rPr>
              <w:t xml:space="preserve"> Linn. (Fabaceae)."</w:t>
            </w:r>
          </w:p>
        </w:tc>
      </w:tr>
      <w:tr w:rsidR="00B961BC" w:rsidRPr="00092076">
        <w:trPr>
          <w:trHeight w:val="1262"/>
        </w:trPr>
        <w:tc>
          <w:tcPr>
            <w:tcW w:w="3330" w:type="dxa"/>
          </w:tcPr>
          <w:p w:rsidR="00B961BC" w:rsidRPr="00092076" w:rsidRDefault="00EE181D">
            <w:pPr>
              <w:keepNext/>
              <w:ind w:left="360"/>
              <w:rPr>
                <w:rFonts w:ascii="Arial" w:hAnsi="Arial" w:cs="Arial"/>
                <w:sz w:val="20"/>
                <w:szCs w:val="20"/>
              </w:rPr>
            </w:pPr>
            <w:r w:rsidRPr="00092076">
              <w:rPr>
                <w:rFonts w:ascii="Arial" w:hAnsi="Arial" w:cs="Arial"/>
                <w:b/>
                <w:sz w:val="20"/>
                <w:szCs w:val="20"/>
              </w:rPr>
              <w:lastRenderedPageBreak/>
              <w:t>Is the abstract of the article comprehensive? Do you suggest the addi</w:t>
            </w:r>
            <w:r w:rsidRPr="00092076">
              <w:rPr>
                <w:rFonts w:ascii="Arial" w:hAnsi="Arial" w:cs="Arial"/>
                <w:b/>
                <w:sz w:val="20"/>
                <w:szCs w:val="20"/>
              </w:rPr>
              <w:t>tion (or deletion) of some points in this section? Please write your suggestions here.</w:t>
            </w:r>
          </w:p>
          <w:p w:rsidR="00B961BC" w:rsidRPr="00092076" w:rsidRDefault="00B961BC">
            <w:pPr>
              <w:keepNext/>
              <w:rPr>
                <w:rFonts w:ascii="Arial" w:hAnsi="Arial" w:cs="Arial"/>
                <w:sz w:val="20"/>
                <w:szCs w:val="20"/>
                <w:u w:val="single"/>
              </w:rPr>
            </w:pPr>
          </w:p>
        </w:tc>
        <w:tc>
          <w:tcPr>
            <w:tcW w:w="5835" w:type="dxa"/>
          </w:tcPr>
          <w:p w:rsidR="00B961BC" w:rsidRPr="00092076" w:rsidRDefault="00EE181D">
            <w:pPr>
              <w:rPr>
                <w:rFonts w:ascii="Arial" w:hAnsi="Arial" w:cs="Arial"/>
                <w:sz w:val="20"/>
                <w:szCs w:val="20"/>
              </w:rPr>
            </w:pPr>
            <w:r w:rsidRPr="00092076">
              <w:rPr>
                <w:rFonts w:ascii="Arial" w:hAnsi="Arial" w:cs="Arial"/>
                <w:b/>
                <w:sz w:val="20"/>
                <w:szCs w:val="20"/>
              </w:rPr>
              <w:t>The abstract already provides a broad overview, but the style is rather rhetorical. It would be stronger if the authors could briefly mention how the literature was searched, give one or two quantitative highlights (e.g., IC</w:t>
            </w:r>
            <w:r w:rsidRPr="00092076">
              <w:rPr>
                <w:rFonts w:ascii="Cambria Math" w:hAnsi="Cambria Math" w:cs="Cambria Math"/>
                <w:b/>
                <w:sz w:val="20"/>
                <w:szCs w:val="20"/>
              </w:rPr>
              <w:t>₅₀</w:t>
            </w:r>
            <w:r w:rsidRPr="00092076">
              <w:rPr>
                <w:rFonts w:ascii="Arial" w:hAnsi="Arial" w:cs="Arial"/>
                <w:b/>
                <w:sz w:val="20"/>
                <w:szCs w:val="20"/>
              </w:rPr>
              <w:t xml:space="preserve"> or active compounds), and emp</w:t>
            </w:r>
            <w:r w:rsidRPr="00092076">
              <w:rPr>
                <w:rFonts w:ascii="Arial" w:hAnsi="Arial" w:cs="Arial"/>
                <w:b/>
                <w:sz w:val="20"/>
                <w:szCs w:val="20"/>
              </w:rPr>
              <w:t>hasize the limited clinical evidence available.</w:t>
            </w:r>
          </w:p>
        </w:tc>
        <w:tc>
          <w:tcPr>
            <w:tcW w:w="4245" w:type="dxa"/>
          </w:tcPr>
          <w:p w:rsidR="00B961BC" w:rsidRPr="00092076" w:rsidRDefault="00EE181D">
            <w:pPr>
              <w:keepNext/>
              <w:rPr>
                <w:rFonts w:ascii="Arial" w:hAnsi="Arial" w:cs="Arial"/>
                <w:sz w:val="20"/>
                <w:szCs w:val="20"/>
              </w:rPr>
            </w:pPr>
            <w:r w:rsidRPr="00092076">
              <w:rPr>
                <w:rFonts w:ascii="Arial" w:hAnsi="Arial" w:cs="Arial"/>
                <w:sz w:val="20"/>
                <w:szCs w:val="20"/>
              </w:rPr>
              <w:t>The reviewer's observation is appreciated. In order to improve the abstract, we will quickly describe the literature search approach, emphasize important quantitative findings (such as bioactive chemicals and</w:t>
            </w:r>
            <w:r w:rsidRPr="00092076">
              <w:rPr>
                <w:rFonts w:ascii="Arial" w:hAnsi="Arial" w:cs="Arial"/>
                <w:sz w:val="20"/>
                <w:szCs w:val="20"/>
              </w:rPr>
              <w:t xml:space="preserve"> IC</w:t>
            </w:r>
            <w:r w:rsidRPr="00092076">
              <w:rPr>
                <w:rFonts w:ascii="Cambria Math" w:hAnsi="Cambria Math" w:cs="Cambria Math"/>
                <w:sz w:val="20"/>
                <w:szCs w:val="20"/>
              </w:rPr>
              <w:t>₅₀</w:t>
            </w:r>
            <w:r w:rsidRPr="00092076">
              <w:rPr>
                <w:rFonts w:ascii="Arial" w:hAnsi="Arial" w:cs="Arial"/>
                <w:sz w:val="20"/>
                <w:szCs w:val="20"/>
              </w:rPr>
              <w:t xml:space="preserve"> values), and focus attention to the limited clinical data. The overview will become more thorough and accurate as a result.</w:t>
            </w:r>
          </w:p>
        </w:tc>
      </w:tr>
      <w:tr w:rsidR="00B961BC" w:rsidRPr="00092076">
        <w:trPr>
          <w:trHeight w:val="704"/>
        </w:trPr>
        <w:tc>
          <w:tcPr>
            <w:tcW w:w="3330" w:type="dxa"/>
          </w:tcPr>
          <w:p w:rsidR="00B961BC" w:rsidRPr="00092076" w:rsidRDefault="00EE181D">
            <w:pPr>
              <w:keepNext/>
              <w:ind w:left="360"/>
              <w:rPr>
                <w:rFonts w:ascii="Arial" w:eastAsia="Helvetica Neue" w:hAnsi="Arial" w:cs="Arial"/>
                <w:sz w:val="20"/>
                <w:szCs w:val="20"/>
                <w:u w:val="single"/>
              </w:rPr>
            </w:pPr>
            <w:r w:rsidRPr="00092076">
              <w:rPr>
                <w:rFonts w:ascii="Arial" w:hAnsi="Arial" w:cs="Arial"/>
                <w:b/>
                <w:sz w:val="20"/>
                <w:szCs w:val="20"/>
              </w:rPr>
              <w:t>Is the manuscript scientifically, correct? Please write here.</w:t>
            </w:r>
          </w:p>
        </w:tc>
        <w:tc>
          <w:tcPr>
            <w:tcW w:w="5835" w:type="dxa"/>
          </w:tcPr>
          <w:p w:rsidR="00B961BC" w:rsidRPr="00092076" w:rsidRDefault="00EE181D">
            <w:pPr>
              <w:rPr>
                <w:rFonts w:ascii="Arial" w:hAnsi="Arial" w:cs="Arial"/>
                <w:sz w:val="20"/>
                <w:szCs w:val="20"/>
              </w:rPr>
            </w:pPr>
            <w:r w:rsidRPr="00092076">
              <w:rPr>
                <w:rFonts w:ascii="Arial" w:hAnsi="Arial" w:cs="Arial"/>
                <w:b/>
                <w:sz w:val="20"/>
                <w:szCs w:val="20"/>
              </w:rPr>
              <w:t xml:space="preserve">The review is scientifically correct in general. However, many </w:t>
            </w:r>
            <w:r w:rsidRPr="00092076">
              <w:rPr>
                <w:rFonts w:ascii="Arial" w:hAnsi="Arial" w:cs="Arial"/>
                <w:b/>
                <w:sz w:val="20"/>
                <w:szCs w:val="20"/>
              </w:rPr>
              <w:t>sections remain descriptive, and the strength of evidence would improve if more quantitative details and clearer taxonomy were added. Interpretation of the clinical part also needs to be more cautious.</w:t>
            </w:r>
          </w:p>
        </w:tc>
        <w:tc>
          <w:tcPr>
            <w:tcW w:w="4245" w:type="dxa"/>
          </w:tcPr>
          <w:p w:rsidR="00B961BC" w:rsidRPr="00092076" w:rsidRDefault="00EE181D">
            <w:pPr>
              <w:keepNext/>
              <w:rPr>
                <w:rFonts w:ascii="Arial" w:hAnsi="Arial" w:cs="Arial"/>
                <w:sz w:val="20"/>
                <w:szCs w:val="20"/>
              </w:rPr>
            </w:pPr>
            <w:r w:rsidRPr="00092076">
              <w:rPr>
                <w:rFonts w:ascii="Arial" w:hAnsi="Arial" w:cs="Arial"/>
                <w:sz w:val="20"/>
                <w:szCs w:val="20"/>
              </w:rPr>
              <w:t>Although the paper is sound scientifically, we general</w:t>
            </w:r>
            <w:r w:rsidRPr="00092076">
              <w:rPr>
                <w:rFonts w:ascii="Arial" w:hAnsi="Arial" w:cs="Arial"/>
                <w:sz w:val="20"/>
                <w:szCs w:val="20"/>
              </w:rPr>
              <w:t xml:space="preserve">ly agree that several of its sections are more descriptive than analytical. More statistical data will be added to these, the taxonomy will be updated with significant references, and clinical judgments will be kept careful and found </w:t>
            </w:r>
            <w:proofErr w:type="spellStart"/>
            <w:r w:rsidRPr="00092076">
              <w:rPr>
                <w:rFonts w:ascii="Arial" w:hAnsi="Arial" w:cs="Arial"/>
                <w:sz w:val="20"/>
                <w:szCs w:val="20"/>
              </w:rPr>
              <w:t>on</w:t>
            </w:r>
            <w:proofErr w:type="spellEnd"/>
            <w:r w:rsidRPr="00092076">
              <w:rPr>
                <w:rFonts w:ascii="Arial" w:hAnsi="Arial" w:cs="Arial"/>
                <w:sz w:val="20"/>
                <w:szCs w:val="20"/>
              </w:rPr>
              <w:t xml:space="preserve"> evidence.</w:t>
            </w:r>
          </w:p>
        </w:tc>
      </w:tr>
      <w:tr w:rsidR="00B961BC" w:rsidRPr="00092076">
        <w:trPr>
          <w:trHeight w:val="703"/>
        </w:trPr>
        <w:tc>
          <w:tcPr>
            <w:tcW w:w="3330" w:type="dxa"/>
          </w:tcPr>
          <w:p w:rsidR="00B961BC" w:rsidRPr="00092076" w:rsidRDefault="00EE181D">
            <w:pPr>
              <w:ind w:left="360"/>
              <w:rPr>
                <w:rFonts w:ascii="Arial" w:hAnsi="Arial" w:cs="Arial"/>
                <w:sz w:val="20"/>
                <w:szCs w:val="20"/>
              </w:rPr>
            </w:pPr>
            <w:r w:rsidRPr="00092076">
              <w:rPr>
                <w:rFonts w:ascii="Arial" w:hAnsi="Arial" w:cs="Arial"/>
                <w:b/>
                <w:sz w:val="20"/>
                <w:szCs w:val="20"/>
              </w:rPr>
              <w:t>Are the references sufficient and recent? If you have suggestions of additional references, please mention them in the review form.</w:t>
            </w:r>
          </w:p>
        </w:tc>
        <w:tc>
          <w:tcPr>
            <w:tcW w:w="5835" w:type="dxa"/>
          </w:tcPr>
          <w:p w:rsidR="00B961BC" w:rsidRPr="00092076" w:rsidRDefault="00EE181D">
            <w:pPr>
              <w:rPr>
                <w:rFonts w:ascii="Arial" w:hAnsi="Arial" w:cs="Arial"/>
                <w:sz w:val="20"/>
                <w:szCs w:val="20"/>
              </w:rPr>
            </w:pPr>
            <w:r w:rsidRPr="00092076">
              <w:rPr>
                <w:rFonts w:ascii="Arial" w:hAnsi="Arial" w:cs="Arial"/>
                <w:b/>
                <w:sz w:val="20"/>
                <w:szCs w:val="20"/>
              </w:rPr>
              <w:t xml:space="preserve">The references are fairly sufficient and many are recent, but I noticed some duplication and missing DOIs. It would be good </w:t>
            </w:r>
            <w:r w:rsidRPr="00092076">
              <w:rPr>
                <w:rFonts w:ascii="Arial" w:hAnsi="Arial" w:cs="Arial"/>
                <w:b/>
                <w:sz w:val="20"/>
                <w:szCs w:val="20"/>
              </w:rPr>
              <w:t>to add a few essential references such as LPWG (2017) for taxonomy and Reagan-Shaw (2008) for dose conversion, as well as recent studies on standardization and pharmacokinetics.</w:t>
            </w:r>
          </w:p>
        </w:tc>
        <w:tc>
          <w:tcPr>
            <w:tcW w:w="4245" w:type="dxa"/>
          </w:tcPr>
          <w:p w:rsidR="00B961BC" w:rsidRPr="00092076" w:rsidRDefault="00EE181D">
            <w:pPr>
              <w:keepNext/>
              <w:rPr>
                <w:rFonts w:ascii="Arial" w:hAnsi="Arial" w:cs="Arial"/>
                <w:sz w:val="20"/>
                <w:szCs w:val="20"/>
              </w:rPr>
            </w:pPr>
            <w:r w:rsidRPr="00092076">
              <w:rPr>
                <w:rFonts w:ascii="Arial" w:hAnsi="Arial" w:cs="Arial"/>
                <w:sz w:val="20"/>
                <w:szCs w:val="20"/>
              </w:rPr>
              <w:t>We understand that missing DOIs must be updated and duplication must be avoide</w:t>
            </w:r>
            <w:r w:rsidRPr="00092076">
              <w:rPr>
                <w:rFonts w:ascii="Arial" w:hAnsi="Arial" w:cs="Arial"/>
                <w:sz w:val="20"/>
                <w:szCs w:val="20"/>
              </w:rPr>
              <w:t>d. To strengthen the review, we will also include significant references like Reagan-Shaw (2008) for dose conversion, LPWG (2017) for taxonomy, and current studies on pharmacokinetics and standards.</w:t>
            </w:r>
          </w:p>
        </w:tc>
      </w:tr>
      <w:tr w:rsidR="00B961BC" w:rsidRPr="00092076">
        <w:trPr>
          <w:trHeight w:val="386"/>
        </w:trPr>
        <w:tc>
          <w:tcPr>
            <w:tcW w:w="3330" w:type="dxa"/>
          </w:tcPr>
          <w:p w:rsidR="00B961BC" w:rsidRPr="00092076" w:rsidRDefault="00EE181D">
            <w:pPr>
              <w:keepNext/>
              <w:ind w:left="360"/>
              <w:rPr>
                <w:rFonts w:ascii="Arial" w:hAnsi="Arial" w:cs="Arial"/>
                <w:sz w:val="20"/>
                <w:szCs w:val="20"/>
              </w:rPr>
            </w:pPr>
            <w:r w:rsidRPr="00092076">
              <w:rPr>
                <w:rFonts w:ascii="Arial" w:hAnsi="Arial" w:cs="Arial"/>
                <w:b/>
                <w:sz w:val="20"/>
                <w:szCs w:val="20"/>
              </w:rPr>
              <w:t xml:space="preserve">Is the language/English quality of the article suitable </w:t>
            </w:r>
            <w:r w:rsidRPr="00092076">
              <w:rPr>
                <w:rFonts w:ascii="Arial" w:hAnsi="Arial" w:cs="Arial"/>
                <w:b/>
                <w:sz w:val="20"/>
                <w:szCs w:val="20"/>
              </w:rPr>
              <w:t>for scholarly communications?</w:t>
            </w:r>
          </w:p>
          <w:p w:rsidR="00B961BC" w:rsidRPr="00092076" w:rsidRDefault="00B961BC">
            <w:pPr>
              <w:rPr>
                <w:rFonts w:ascii="Arial" w:hAnsi="Arial" w:cs="Arial"/>
                <w:sz w:val="20"/>
                <w:szCs w:val="20"/>
              </w:rPr>
            </w:pPr>
          </w:p>
        </w:tc>
        <w:tc>
          <w:tcPr>
            <w:tcW w:w="5835" w:type="dxa"/>
          </w:tcPr>
          <w:p w:rsidR="00B961BC" w:rsidRPr="00092076" w:rsidRDefault="00EE181D">
            <w:pPr>
              <w:rPr>
                <w:rFonts w:ascii="Arial" w:hAnsi="Arial" w:cs="Arial"/>
                <w:sz w:val="20"/>
                <w:szCs w:val="20"/>
              </w:rPr>
            </w:pPr>
            <w:r w:rsidRPr="00092076">
              <w:rPr>
                <w:rFonts w:ascii="Arial" w:hAnsi="Arial" w:cs="Arial"/>
                <w:b/>
                <w:sz w:val="20"/>
                <w:szCs w:val="20"/>
              </w:rPr>
              <w:t>The English is understandable, but at times it reads more rhetorical than academic. Polishing the language for conciseness, consistency, and scientific tone will improve readability.</w:t>
            </w:r>
          </w:p>
        </w:tc>
        <w:tc>
          <w:tcPr>
            <w:tcW w:w="4245" w:type="dxa"/>
          </w:tcPr>
          <w:p w:rsidR="00B961BC" w:rsidRPr="00092076" w:rsidRDefault="00EE181D">
            <w:pPr>
              <w:rPr>
                <w:rFonts w:ascii="Arial" w:hAnsi="Arial" w:cs="Arial"/>
                <w:sz w:val="20"/>
                <w:szCs w:val="20"/>
              </w:rPr>
            </w:pPr>
            <w:r w:rsidRPr="00092076">
              <w:rPr>
                <w:rFonts w:ascii="Arial" w:hAnsi="Arial" w:cs="Arial"/>
                <w:sz w:val="20"/>
                <w:szCs w:val="20"/>
              </w:rPr>
              <w:t>We consider the linguistic comments. The m</w:t>
            </w:r>
            <w:r w:rsidRPr="00092076">
              <w:rPr>
                <w:rFonts w:ascii="Arial" w:hAnsi="Arial" w:cs="Arial"/>
                <w:sz w:val="20"/>
                <w:szCs w:val="20"/>
              </w:rPr>
              <w:t>anuscript will be rewritten to avoid using excessively rhetorical language and to take on a more compact, sophisticated, and consistent manner.</w:t>
            </w:r>
          </w:p>
        </w:tc>
      </w:tr>
      <w:tr w:rsidR="00B961BC" w:rsidRPr="00092076">
        <w:trPr>
          <w:trHeight w:val="1178"/>
        </w:trPr>
        <w:tc>
          <w:tcPr>
            <w:tcW w:w="3330" w:type="dxa"/>
          </w:tcPr>
          <w:p w:rsidR="00B961BC" w:rsidRPr="00092076" w:rsidRDefault="00EE181D">
            <w:pPr>
              <w:keepNext/>
              <w:rPr>
                <w:rFonts w:ascii="Arial" w:hAnsi="Arial" w:cs="Arial"/>
                <w:sz w:val="20"/>
                <w:szCs w:val="20"/>
              </w:rPr>
            </w:pPr>
            <w:r w:rsidRPr="00092076">
              <w:rPr>
                <w:rFonts w:ascii="Arial" w:hAnsi="Arial" w:cs="Arial"/>
                <w:b/>
                <w:sz w:val="20"/>
                <w:szCs w:val="20"/>
                <w:u w:val="single"/>
              </w:rPr>
              <w:t>Optional/General</w:t>
            </w:r>
            <w:r w:rsidRPr="00092076">
              <w:rPr>
                <w:rFonts w:ascii="Arial" w:hAnsi="Arial" w:cs="Arial"/>
                <w:b/>
                <w:sz w:val="20"/>
                <w:szCs w:val="20"/>
              </w:rPr>
              <w:t xml:space="preserve"> </w:t>
            </w:r>
            <w:r w:rsidRPr="00092076">
              <w:rPr>
                <w:rFonts w:ascii="Arial" w:hAnsi="Arial" w:cs="Arial"/>
                <w:sz w:val="20"/>
                <w:szCs w:val="20"/>
              </w:rPr>
              <w:t>comments</w:t>
            </w:r>
          </w:p>
          <w:p w:rsidR="00B961BC" w:rsidRPr="00092076" w:rsidRDefault="00B961BC">
            <w:pPr>
              <w:keepNext/>
              <w:rPr>
                <w:rFonts w:ascii="Arial" w:hAnsi="Arial" w:cs="Arial"/>
                <w:sz w:val="20"/>
                <w:szCs w:val="20"/>
              </w:rPr>
            </w:pPr>
          </w:p>
        </w:tc>
        <w:tc>
          <w:tcPr>
            <w:tcW w:w="5835" w:type="dxa"/>
          </w:tcPr>
          <w:p w:rsidR="00B961BC" w:rsidRPr="00092076" w:rsidRDefault="00EE181D">
            <w:pPr>
              <w:rPr>
                <w:rFonts w:ascii="Arial" w:hAnsi="Arial" w:cs="Arial"/>
                <w:sz w:val="20"/>
                <w:szCs w:val="20"/>
              </w:rPr>
            </w:pPr>
            <w:r w:rsidRPr="00092076">
              <w:rPr>
                <w:rFonts w:ascii="Arial" w:hAnsi="Arial" w:cs="Arial"/>
                <w:b/>
                <w:sz w:val="20"/>
                <w:szCs w:val="20"/>
              </w:rPr>
              <w:t>This is a comprehensive and promising review. To make it more impactful, I recommend the authors add a short methodology section for the literature search, strengthen the pharmacological evidence with numbers, clean up and update the references, and comple</w:t>
            </w:r>
            <w:r w:rsidRPr="00092076">
              <w:rPr>
                <w:rFonts w:ascii="Arial" w:hAnsi="Arial" w:cs="Arial"/>
                <w:b/>
                <w:sz w:val="20"/>
                <w:szCs w:val="20"/>
              </w:rPr>
              <w:t>te the figures/tables. Overall, it has the potential to be a very useful resource once revised.</w:t>
            </w:r>
          </w:p>
        </w:tc>
        <w:tc>
          <w:tcPr>
            <w:tcW w:w="4245" w:type="dxa"/>
          </w:tcPr>
          <w:p w:rsidR="00B961BC" w:rsidRPr="00092076" w:rsidRDefault="00EE181D">
            <w:pPr>
              <w:rPr>
                <w:rFonts w:ascii="Arial" w:hAnsi="Arial" w:cs="Arial"/>
                <w:sz w:val="20"/>
                <w:szCs w:val="20"/>
              </w:rPr>
            </w:pPr>
            <w:r w:rsidRPr="00092076">
              <w:rPr>
                <w:rFonts w:ascii="Arial" w:hAnsi="Arial" w:cs="Arial"/>
                <w:sz w:val="20"/>
                <w:szCs w:val="20"/>
              </w:rPr>
              <w:t xml:space="preserve">We truly appreciate the reviewer's constructive feedback </w:t>
            </w:r>
            <w:proofErr w:type="gramStart"/>
            <w:r w:rsidRPr="00092076">
              <w:rPr>
                <w:rFonts w:ascii="Arial" w:hAnsi="Arial" w:cs="Arial"/>
                <w:sz w:val="20"/>
                <w:szCs w:val="20"/>
              </w:rPr>
              <w:t>In</w:t>
            </w:r>
            <w:proofErr w:type="gramEnd"/>
            <w:r w:rsidRPr="00092076">
              <w:rPr>
                <w:rFonts w:ascii="Arial" w:hAnsi="Arial" w:cs="Arial"/>
                <w:sz w:val="20"/>
                <w:szCs w:val="20"/>
              </w:rPr>
              <w:t xml:space="preserve"> compliance with the suggestions, we will update and refine the references, enhance the figures and t</w:t>
            </w:r>
            <w:r w:rsidRPr="00092076">
              <w:rPr>
                <w:rFonts w:ascii="Arial" w:hAnsi="Arial" w:cs="Arial"/>
                <w:sz w:val="20"/>
                <w:szCs w:val="20"/>
              </w:rPr>
              <w:t>ables, include a brief methodology section summarizing the literature search, and enrich the pharmacological evidence with quantitative data. These changes will improve the review's overall impact, credibility, and clarity.</w:t>
            </w:r>
          </w:p>
        </w:tc>
      </w:tr>
    </w:tbl>
    <w:p w:rsidR="00B961BC" w:rsidRPr="00092076" w:rsidRDefault="00B961BC">
      <w:pPr>
        <w:jc w:val="both"/>
        <w:rPr>
          <w:rFonts w:ascii="Arial" w:hAnsi="Arial" w:cs="Arial"/>
          <w:sz w:val="20"/>
          <w:szCs w:val="20"/>
          <w:u w:val="single"/>
        </w:rPr>
      </w:pPr>
    </w:p>
    <w:p w:rsidR="00B961BC" w:rsidRPr="00092076" w:rsidRDefault="00B961BC">
      <w:pPr>
        <w:jc w:val="both"/>
        <w:rPr>
          <w:rFonts w:ascii="Arial" w:hAnsi="Arial" w:cs="Arial"/>
          <w:sz w:val="20"/>
          <w:szCs w:val="20"/>
          <w:u w:val="single"/>
        </w:rPr>
      </w:pPr>
      <w:bookmarkStart w:id="2" w:name="_heading=h.j46xx03dklna" w:colFirst="0" w:colLast="0"/>
      <w:bookmarkEnd w:id="2"/>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2"/>
        <w:gridCol w:w="4411"/>
        <w:gridCol w:w="4403"/>
      </w:tblGrid>
      <w:tr w:rsidR="00B961BC" w:rsidRPr="00092076">
        <w:tc>
          <w:tcPr>
            <w:tcW w:w="13176" w:type="dxa"/>
            <w:gridSpan w:val="3"/>
            <w:tcBorders>
              <w:top w:val="nil"/>
              <w:left w:val="nil"/>
              <w:right w:val="nil"/>
            </w:tcBorders>
            <w:tcMar>
              <w:top w:w="0" w:type="dxa"/>
              <w:left w:w="108" w:type="dxa"/>
              <w:bottom w:w="0" w:type="dxa"/>
              <w:right w:w="108" w:type="dxa"/>
            </w:tcMar>
            <w:vAlign w:val="center"/>
          </w:tcPr>
          <w:p w:rsidR="00B961BC" w:rsidRPr="00092076" w:rsidRDefault="00EE181D">
            <w:pPr>
              <w:rPr>
                <w:rFonts w:ascii="Arial" w:eastAsia="Arial" w:hAnsi="Arial" w:cs="Arial"/>
                <w:sz w:val="20"/>
                <w:szCs w:val="20"/>
                <w:u w:val="single"/>
              </w:rPr>
            </w:pPr>
            <w:r w:rsidRPr="00092076">
              <w:rPr>
                <w:rFonts w:ascii="Arial" w:eastAsia="Arial" w:hAnsi="Arial" w:cs="Arial"/>
                <w:b/>
                <w:sz w:val="20"/>
                <w:szCs w:val="20"/>
                <w:highlight w:val="yellow"/>
                <w:u w:val="single"/>
              </w:rPr>
              <w:lastRenderedPageBreak/>
              <w:t>PART  2:</w:t>
            </w:r>
            <w:r w:rsidRPr="00092076">
              <w:rPr>
                <w:rFonts w:ascii="Arial" w:eastAsia="Arial" w:hAnsi="Arial" w:cs="Arial"/>
                <w:b/>
                <w:sz w:val="20"/>
                <w:szCs w:val="20"/>
                <w:u w:val="single"/>
              </w:rPr>
              <w:t xml:space="preserve"> </w:t>
            </w:r>
          </w:p>
          <w:p w:rsidR="00B961BC" w:rsidRPr="00092076" w:rsidRDefault="00B961BC">
            <w:pPr>
              <w:rPr>
                <w:rFonts w:ascii="Arial" w:eastAsia="Arial" w:hAnsi="Arial" w:cs="Arial"/>
                <w:sz w:val="20"/>
                <w:szCs w:val="20"/>
                <w:u w:val="single"/>
              </w:rPr>
            </w:pPr>
          </w:p>
        </w:tc>
      </w:tr>
      <w:tr w:rsidR="00B961BC" w:rsidRPr="00092076">
        <w:tc>
          <w:tcPr>
            <w:tcW w:w="4362" w:type="dxa"/>
            <w:tcMar>
              <w:top w:w="0" w:type="dxa"/>
              <w:left w:w="108" w:type="dxa"/>
              <w:bottom w:w="0" w:type="dxa"/>
              <w:right w:w="108" w:type="dxa"/>
            </w:tcMar>
            <w:vAlign w:val="center"/>
          </w:tcPr>
          <w:p w:rsidR="00B961BC" w:rsidRPr="00092076" w:rsidRDefault="00B961BC">
            <w:pPr>
              <w:rPr>
                <w:rFonts w:ascii="Arial" w:eastAsia="Arial" w:hAnsi="Arial" w:cs="Arial"/>
                <w:sz w:val="20"/>
                <w:szCs w:val="20"/>
              </w:rPr>
            </w:pPr>
          </w:p>
        </w:tc>
        <w:tc>
          <w:tcPr>
            <w:tcW w:w="4411" w:type="dxa"/>
            <w:tcMar>
              <w:top w:w="0" w:type="dxa"/>
              <w:left w:w="108" w:type="dxa"/>
              <w:bottom w:w="0" w:type="dxa"/>
              <w:right w:w="108" w:type="dxa"/>
            </w:tcMar>
          </w:tcPr>
          <w:p w:rsidR="00B961BC" w:rsidRPr="00092076" w:rsidRDefault="00EE181D">
            <w:pPr>
              <w:keepNext/>
              <w:rPr>
                <w:rFonts w:ascii="Arial" w:eastAsia="Arial" w:hAnsi="Arial" w:cs="Arial"/>
                <w:sz w:val="20"/>
                <w:szCs w:val="20"/>
              </w:rPr>
            </w:pPr>
            <w:r w:rsidRPr="00092076">
              <w:rPr>
                <w:rFonts w:ascii="Arial" w:eastAsia="Arial" w:hAnsi="Arial" w:cs="Arial"/>
                <w:b/>
                <w:sz w:val="20"/>
                <w:szCs w:val="20"/>
              </w:rPr>
              <w:t>Reviewer’s comment</w:t>
            </w:r>
          </w:p>
        </w:tc>
        <w:tc>
          <w:tcPr>
            <w:tcW w:w="4403" w:type="dxa"/>
          </w:tcPr>
          <w:p w:rsidR="00B961BC" w:rsidRPr="00092076" w:rsidRDefault="00EE181D">
            <w:pPr>
              <w:spacing w:after="160" w:line="252" w:lineRule="auto"/>
              <w:rPr>
                <w:rFonts w:ascii="Arial" w:eastAsia="Arial" w:hAnsi="Arial" w:cs="Arial"/>
                <w:sz w:val="20"/>
                <w:szCs w:val="20"/>
              </w:rPr>
            </w:pPr>
            <w:r w:rsidRPr="00092076">
              <w:rPr>
                <w:rFonts w:ascii="Arial" w:eastAsia="Arial" w:hAnsi="Arial" w:cs="Arial"/>
                <w:b/>
                <w:sz w:val="20"/>
                <w:szCs w:val="20"/>
              </w:rPr>
              <w:t>Author’s Feedback</w:t>
            </w:r>
            <w:r w:rsidRPr="00092076">
              <w:rPr>
                <w:rFonts w:ascii="Arial" w:eastAsia="Arial" w:hAnsi="Arial" w:cs="Arial"/>
                <w:sz w:val="20"/>
                <w:szCs w:val="20"/>
              </w:rPr>
              <w:t xml:space="preserve"> (It is mandatory that authors should write his/her feedback here)</w:t>
            </w:r>
          </w:p>
          <w:p w:rsidR="00B961BC" w:rsidRPr="00092076" w:rsidRDefault="00B961BC">
            <w:pPr>
              <w:keepNext/>
              <w:rPr>
                <w:rFonts w:ascii="Arial" w:eastAsia="Arial" w:hAnsi="Arial" w:cs="Arial"/>
                <w:sz w:val="20"/>
                <w:szCs w:val="20"/>
              </w:rPr>
            </w:pPr>
          </w:p>
        </w:tc>
      </w:tr>
      <w:tr w:rsidR="00B961BC" w:rsidRPr="00092076">
        <w:trPr>
          <w:trHeight w:val="890"/>
        </w:trPr>
        <w:tc>
          <w:tcPr>
            <w:tcW w:w="4362" w:type="dxa"/>
            <w:tcMar>
              <w:top w:w="0" w:type="dxa"/>
              <w:left w:w="108" w:type="dxa"/>
              <w:bottom w:w="0" w:type="dxa"/>
              <w:right w:w="108" w:type="dxa"/>
            </w:tcMar>
            <w:vAlign w:val="center"/>
          </w:tcPr>
          <w:p w:rsidR="00B961BC" w:rsidRPr="00092076" w:rsidRDefault="00EE181D">
            <w:pPr>
              <w:rPr>
                <w:rFonts w:ascii="Arial" w:eastAsia="Arial" w:hAnsi="Arial" w:cs="Arial"/>
                <w:sz w:val="20"/>
                <w:szCs w:val="20"/>
              </w:rPr>
            </w:pPr>
            <w:r w:rsidRPr="00092076">
              <w:rPr>
                <w:rFonts w:ascii="Arial" w:eastAsia="Arial" w:hAnsi="Arial" w:cs="Arial"/>
                <w:b/>
                <w:sz w:val="20"/>
                <w:szCs w:val="20"/>
              </w:rPr>
              <w:t xml:space="preserve">Are there ethical issues in this manuscript? </w:t>
            </w:r>
          </w:p>
          <w:p w:rsidR="00B961BC" w:rsidRPr="00092076" w:rsidRDefault="00B961BC">
            <w:pPr>
              <w:rPr>
                <w:rFonts w:ascii="Arial" w:eastAsia="Arial" w:hAnsi="Arial" w:cs="Arial"/>
                <w:sz w:val="20"/>
                <w:szCs w:val="20"/>
              </w:rPr>
            </w:pPr>
          </w:p>
        </w:tc>
        <w:tc>
          <w:tcPr>
            <w:tcW w:w="4411" w:type="dxa"/>
            <w:tcMar>
              <w:top w:w="0" w:type="dxa"/>
              <w:left w:w="108" w:type="dxa"/>
              <w:bottom w:w="0" w:type="dxa"/>
              <w:right w:w="108" w:type="dxa"/>
            </w:tcMar>
            <w:vAlign w:val="center"/>
          </w:tcPr>
          <w:p w:rsidR="00B961BC" w:rsidRPr="00092076" w:rsidRDefault="00EE181D">
            <w:pPr>
              <w:rPr>
                <w:rFonts w:ascii="Arial" w:eastAsia="Arial" w:hAnsi="Arial" w:cs="Arial"/>
                <w:sz w:val="20"/>
                <w:szCs w:val="20"/>
                <w:u w:val="single"/>
              </w:rPr>
            </w:pPr>
            <w:r w:rsidRPr="00092076">
              <w:rPr>
                <w:rFonts w:ascii="Arial" w:eastAsia="Arial" w:hAnsi="Arial" w:cs="Arial"/>
                <w:i/>
                <w:sz w:val="20"/>
                <w:szCs w:val="20"/>
                <w:u w:val="single"/>
              </w:rPr>
              <w:t xml:space="preserve">(If yes, </w:t>
            </w:r>
            <w:proofErr w:type="gramStart"/>
            <w:r w:rsidRPr="00092076">
              <w:rPr>
                <w:rFonts w:ascii="Arial" w:eastAsia="Arial" w:hAnsi="Arial" w:cs="Arial"/>
                <w:i/>
                <w:sz w:val="20"/>
                <w:szCs w:val="20"/>
                <w:u w:val="single"/>
              </w:rPr>
              <w:t>Kindly</w:t>
            </w:r>
            <w:proofErr w:type="gramEnd"/>
            <w:r w:rsidRPr="00092076">
              <w:rPr>
                <w:rFonts w:ascii="Arial" w:eastAsia="Arial" w:hAnsi="Arial" w:cs="Arial"/>
                <w:i/>
                <w:sz w:val="20"/>
                <w:szCs w:val="20"/>
                <w:u w:val="single"/>
              </w:rPr>
              <w:t xml:space="preserve"> please write down the ethical issues here in details)</w:t>
            </w:r>
          </w:p>
          <w:p w:rsidR="00B961BC" w:rsidRPr="00092076" w:rsidRDefault="00B961BC">
            <w:pPr>
              <w:rPr>
                <w:rFonts w:ascii="Arial" w:eastAsia="Arial" w:hAnsi="Arial" w:cs="Arial"/>
                <w:sz w:val="20"/>
                <w:szCs w:val="20"/>
              </w:rPr>
            </w:pPr>
          </w:p>
          <w:p w:rsidR="00B961BC" w:rsidRPr="00092076" w:rsidRDefault="00B961BC">
            <w:pPr>
              <w:rPr>
                <w:rFonts w:ascii="Arial" w:eastAsia="Arial" w:hAnsi="Arial" w:cs="Arial"/>
                <w:sz w:val="20"/>
                <w:szCs w:val="20"/>
              </w:rPr>
            </w:pPr>
          </w:p>
        </w:tc>
        <w:tc>
          <w:tcPr>
            <w:tcW w:w="4403" w:type="dxa"/>
            <w:vAlign w:val="center"/>
          </w:tcPr>
          <w:p w:rsidR="00B961BC" w:rsidRPr="00092076" w:rsidRDefault="00B961BC">
            <w:pPr>
              <w:rPr>
                <w:rFonts w:ascii="Arial" w:eastAsia="Arial" w:hAnsi="Arial" w:cs="Arial"/>
                <w:sz w:val="20"/>
                <w:szCs w:val="20"/>
              </w:rPr>
            </w:pPr>
          </w:p>
          <w:p w:rsidR="00B961BC" w:rsidRPr="00092076" w:rsidRDefault="00EE181D">
            <w:pPr>
              <w:rPr>
                <w:rFonts w:ascii="Arial" w:eastAsia="Arial" w:hAnsi="Arial" w:cs="Arial"/>
                <w:sz w:val="20"/>
                <w:szCs w:val="20"/>
              </w:rPr>
            </w:pPr>
            <w:r w:rsidRPr="00092076">
              <w:rPr>
                <w:rFonts w:ascii="Arial" w:eastAsia="Arial" w:hAnsi="Arial" w:cs="Arial"/>
                <w:sz w:val="20"/>
                <w:szCs w:val="20"/>
              </w:rPr>
              <w:t>This manuscript does not raise any ethical concerns. The composition is a review article that gathers and examines data from earlier research projects. There were no innovative experiments with human beings, animals, or sensitive data. Every information so</w:t>
            </w:r>
            <w:r w:rsidRPr="00092076">
              <w:rPr>
                <w:rFonts w:ascii="Arial" w:eastAsia="Arial" w:hAnsi="Arial" w:cs="Arial"/>
                <w:sz w:val="20"/>
                <w:szCs w:val="20"/>
              </w:rPr>
              <w:t>urce has been correctly referenced, and the original authors have earned the credit they deserve. As a result, the manuscript complies with ethical publishing guidelines.</w:t>
            </w:r>
          </w:p>
          <w:p w:rsidR="00B961BC" w:rsidRPr="00092076" w:rsidRDefault="00B961BC">
            <w:pPr>
              <w:rPr>
                <w:rFonts w:ascii="Arial" w:eastAsia="Arial" w:hAnsi="Arial" w:cs="Arial"/>
                <w:sz w:val="20"/>
                <w:szCs w:val="20"/>
              </w:rPr>
            </w:pPr>
          </w:p>
        </w:tc>
      </w:tr>
    </w:tbl>
    <w:p w:rsidR="00B961BC" w:rsidRPr="00092076" w:rsidRDefault="00B961BC">
      <w:pPr>
        <w:rPr>
          <w:rFonts w:ascii="Arial" w:hAnsi="Arial" w:cs="Arial"/>
          <w:sz w:val="20"/>
          <w:szCs w:val="20"/>
        </w:rPr>
      </w:pPr>
    </w:p>
    <w:p w:rsidR="00B961BC" w:rsidRPr="00092076" w:rsidRDefault="00B961BC">
      <w:pPr>
        <w:rPr>
          <w:rFonts w:ascii="Arial" w:hAnsi="Arial" w:cs="Arial"/>
          <w:sz w:val="20"/>
          <w:szCs w:val="20"/>
        </w:rPr>
      </w:pPr>
    </w:p>
    <w:p w:rsidR="00B961BC" w:rsidRPr="00092076" w:rsidRDefault="00B961BC">
      <w:pPr>
        <w:rPr>
          <w:rFonts w:ascii="Arial" w:hAnsi="Arial" w:cs="Arial"/>
          <w:sz w:val="20"/>
          <w:szCs w:val="20"/>
          <w:u w:val="single"/>
        </w:rPr>
      </w:pPr>
    </w:p>
    <w:p w:rsidR="00B961BC" w:rsidRPr="00092076" w:rsidRDefault="00B961BC">
      <w:pPr>
        <w:rPr>
          <w:rFonts w:ascii="Arial" w:hAnsi="Arial" w:cs="Arial"/>
          <w:sz w:val="20"/>
          <w:szCs w:val="20"/>
        </w:rPr>
      </w:pPr>
    </w:p>
    <w:p w:rsidR="00B961BC" w:rsidRPr="00092076" w:rsidRDefault="00B961BC">
      <w:pPr>
        <w:jc w:val="both"/>
        <w:rPr>
          <w:rFonts w:ascii="Arial" w:eastAsia="Cambria" w:hAnsi="Arial" w:cs="Arial"/>
          <w:sz w:val="20"/>
          <w:szCs w:val="20"/>
        </w:rPr>
      </w:pPr>
    </w:p>
    <w:sectPr w:rsidR="00B961BC" w:rsidRPr="00092076">
      <w:headerReference w:type="default" r:id="rId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81D" w:rsidRDefault="00EE181D">
      <w:r>
        <w:separator/>
      </w:r>
    </w:p>
  </w:endnote>
  <w:endnote w:type="continuationSeparator" w:id="0">
    <w:p w:rsidR="00EE181D" w:rsidRDefault="00EE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81D" w:rsidRDefault="00EE181D">
      <w:r>
        <w:separator/>
      </w:r>
    </w:p>
  </w:footnote>
  <w:footnote w:type="continuationSeparator" w:id="0">
    <w:p w:rsidR="00EE181D" w:rsidRDefault="00EE1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61BC" w:rsidRDefault="00B961BC">
    <w:pPr>
      <w:spacing w:after="280"/>
      <w:jc w:val="center"/>
      <w:rPr>
        <w:rFonts w:ascii="Arial" w:eastAsia="Arial" w:hAnsi="Arial" w:cs="Arial"/>
        <w:color w:val="003399"/>
        <w:u w:val="single"/>
      </w:rPr>
    </w:pPr>
  </w:p>
  <w:p w:rsidR="00B961BC" w:rsidRDefault="00B961BC">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1BC"/>
    <w:rsid w:val="00092076"/>
    <w:rsid w:val="00B961BC"/>
    <w:rsid w:val="00EE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E0A949-1EFE-4700-BBCC-B2E8C483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edicals.com/index.php/AJOAIM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d86d9u+HG0IjyOIr7zDXbxbQvg==">CgMxLjAyDmgub3plb3Y0OWxsbGM4Mg5oLnBjd3BoZDZkNDl0bTIOaC5qNDZ4eDAzZGtsbmE4AHIhMXpWQld0anZaeGZFd2s4WmpVcndOd1pPazdxak1Ga0Z5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953</Words>
  <Characters>5438</Characters>
  <Application>Microsoft Office Word</Application>
  <DocSecurity>0</DocSecurity>
  <Lines>45</Lines>
  <Paragraphs>12</Paragraphs>
  <ScaleCrop>false</ScaleCrop>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2025-09-05T08:15:00Z</dcterms:created>
  <dcterms:modified xsi:type="dcterms:W3CDTF">2025-09-12T08:33:00Z</dcterms:modified>
</cp:coreProperties>
</file>