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6FC" w:rsidRPr="0009678B" w:rsidRDefault="002226FC" w:rsidP="002226FC">
      <w:pPr>
        <w:jc w:val="both"/>
        <w:rPr>
          <w:rFonts w:ascii="Times New Roman" w:hAnsi="Times New Roman" w:cs="Times New Roman"/>
          <w:sz w:val="24"/>
          <w:szCs w:val="24"/>
        </w:rPr>
      </w:pPr>
    </w:p>
    <w:p w:rsidR="00CA313D" w:rsidRPr="00CA313D" w:rsidRDefault="00CA313D" w:rsidP="005041F0">
      <w:pPr>
        <w:jc w:val="center"/>
        <w:rPr>
          <w:rFonts w:ascii="Times New Roman" w:eastAsia="Times New Roman" w:hAnsi="Times New Roman" w:cs="Times New Roman"/>
          <w:b/>
          <w:i/>
          <w:iCs/>
          <w:sz w:val="28"/>
          <w:szCs w:val="28"/>
          <w:u w:val="single"/>
        </w:rPr>
      </w:pPr>
      <w:r w:rsidRPr="00CA313D">
        <w:rPr>
          <w:rFonts w:ascii="Times New Roman" w:hAnsi="Times New Roman" w:cs="Times New Roman"/>
          <w:b/>
          <w:bCs/>
          <w:sz w:val="28"/>
          <w:szCs w:val="28"/>
          <w:lang w:val="en-GB"/>
        </w:rPr>
        <w:t>The Mismanagement of E-waste Governance and its Impacts on Environment and Wildlife: A Global Perspective</w:t>
      </w:r>
      <w:r w:rsidRPr="00CA313D">
        <w:rPr>
          <w:rFonts w:ascii="Times New Roman" w:eastAsia="Times New Roman" w:hAnsi="Times New Roman" w:cs="Times New Roman"/>
          <w:b/>
          <w:i/>
          <w:iCs/>
          <w:sz w:val="28"/>
          <w:szCs w:val="28"/>
          <w:u w:val="single"/>
        </w:rPr>
        <w:t xml:space="preserve"> </w:t>
      </w:r>
    </w:p>
    <w:p w:rsidR="005041F0" w:rsidRPr="005041F0" w:rsidRDefault="005041F0" w:rsidP="005041F0">
      <w:pPr>
        <w:jc w:val="center"/>
        <w:rPr>
          <w:rFonts w:ascii="Times New Roman" w:eastAsia="Times New Roman" w:hAnsi="Times New Roman" w:cs="Times New Roman"/>
          <w:b/>
          <w:i/>
          <w:iCs/>
          <w:sz w:val="24"/>
          <w:szCs w:val="24"/>
          <w:u w:val="single"/>
        </w:rPr>
      </w:pPr>
      <w:r w:rsidRPr="005041F0">
        <w:rPr>
          <w:rFonts w:ascii="Times New Roman" w:eastAsia="Times New Roman" w:hAnsi="Times New Roman" w:cs="Times New Roman"/>
          <w:b/>
          <w:i/>
          <w:iCs/>
          <w:sz w:val="24"/>
          <w:szCs w:val="24"/>
          <w:u w:val="single"/>
        </w:rPr>
        <w:t>Abstract</w:t>
      </w:r>
    </w:p>
    <w:p w:rsidR="00FB48B7" w:rsidRDefault="00330FEE" w:rsidP="00FB48B7">
      <w:pPr>
        <w:pStyle w:val="NormalWeb"/>
        <w:jc w:val="both"/>
        <w:rPr>
          <w:sz w:val="20"/>
          <w:szCs w:val="20"/>
        </w:rPr>
      </w:pPr>
      <w:r w:rsidRPr="00330FEE">
        <w:rPr>
          <w:sz w:val="20"/>
          <w:szCs w:val="20"/>
        </w:rPr>
        <w:t xml:space="preserve">The rapid pace of technological development has resulted in an unprecedented increase in electronic waste generation worldwide, raising urgent concerns about governance, regulation, and environmental sustainability. </w:t>
      </w:r>
      <w:r w:rsidR="00FB48B7">
        <w:rPr>
          <w:sz w:val="20"/>
          <w:szCs w:val="20"/>
        </w:rPr>
        <w:t xml:space="preserve">The consequences of </w:t>
      </w:r>
      <w:r w:rsidR="00FB48B7" w:rsidRPr="00FB48B7">
        <w:rPr>
          <w:sz w:val="20"/>
          <w:szCs w:val="20"/>
        </w:rPr>
        <w:t>inadequate electronic waste management are alarming, as they lea</w:t>
      </w:r>
      <w:r w:rsidR="00FB48B7">
        <w:rPr>
          <w:sz w:val="20"/>
          <w:szCs w:val="20"/>
        </w:rPr>
        <w:t xml:space="preserve">d to environmental degradation, </w:t>
      </w:r>
      <w:r w:rsidR="00FB48B7" w:rsidRPr="00FB48B7">
        <w:rPr>
          <w:sz w:val="20"/>
          <w:szCs w:val="20"/>
        </w:rPr>
        <w:t>pollution, and associated health hazards. E-waste poses risks to animals</w:t>
      </w:r>
      <w:r w:rsidR="00FB48B7">
        <w:rPr>
          <w:sz w:val="20"/>
          <w:szCs w:val="20"/>
        </w:rPr>
        <w:t xml:space="preserve"> through entrapment, ingestion, </w:t>
      </w:r>
      <w:r w:rsidR="00FB48B7" w:rsidRPr="00FB48B7">
        <w:rPr>
          <w:sz w:val="20"/>
          <w:szCs w:val="20"/>
        </w:rPr>
        <w:t>and inhalation of toxic substances, frequently resulting in physical injury, illness, or mortal</w:t>
      </w:r>
      <w:r w:rsidR="00FB48B7">
        <w:rPr>
          <w:sz w:val="20"/>
          <w:szCs w:val="20"/>
        </w:rPr>
        <w:t xml:space="preserve">ity. When </w:t>
      </w:r>
      <w:r w:rsidR="00FB48B7" w:rsidRPr="00FB48B7">
        <w:rPr>
          <w:sz w:val="20"/>
          <w:szCs w:val="20"/>
        </w:rPr>
        <w:t>electronic devices containing hazardous substances are disposed of in landfi</w:t>
      </w:r>
      <w:r w:rsidR="00FB48B7">
        <w:rPr>
          <w:sz w:val="20"/>
          <w:szCs w:val="20"/>
        </w:rPr>
        <w:t xml:space="preserve">lls or incinerated, they create </w:t>
      </w:r>
      <w:r w:rsidR="00FB48B7" w:rsidRPr="00FB48B7">
        <w:rPr>
          <w:sz w:val="20"/>
          <w:szCs w:val="20"/>
        </w:rPr>
        <w:t>significant pollution, which disrupts the equilibrium of the ecosystem.</w:t>
      </w:r>
      <w:r w:rsidR="00FB48B7">
        <w:rPr>
          <w:sz w:val="20"/>
          <w:szCs w:val="20"/>
        </w:rPr>
        <w:t xml:space="preserve"> The ingestion of these harmful </w:t>
      </w:r>
      <w:r w:rsidR="00FB48B7" w:rsidRPr="00FB48B7">
        <w:rPr>
          <w:sz w:val="20"/>
          <w:szCs w:val="20"/>
        </w:rPr>
        <w:t>chemicals by birds and marine animals can result in serious internal health i</w:t>
      </w:r>
      <w:r w:rsidR="00FB48B7">
        <w:rPr>
          <w:sz w:val="20"/>
          <w:szCs w:val="20"/>
        </w:rPr>
        <w:t xml:space="preserve">ssues, digestive complications, </w:t>
      </w:r>
      <w:r w:rsidR="00FB48B7" w:rsidRPr="00FB48B7">
        <w:rPr>
          <w:sz w:val="20"/>
          <w:szCs w:val="20"/>
        </w:rPr>
        <w:t>and even mortality.</w:t>
      </w:r>
      <w:r w:rsidR="00FB48B7">
        <w:rPr>
          <w:sz w:val="20"/>
          <w:szCs w:val="20"/>
        </w:rPr>
        <w:t xml:space="preserve"> </w:t>
      </w:r>
    </w:p>
    <w:p w:rsidR="00FB48B7" w:rsidRDefault="00330FEE" w:rsidP="00FB48B7">
      <w:pPr>
        <w:pStyle w:val="NormalWeb"/>
        <w:jc w:val="both"/>
        <w:rPr>
          <w:sz w:val="20"/>
          <w:szCs w:val="20"/>
        </w:rPr>
      </w:pPr>
      <w:r w:rsidRPr="00FB48B7">
        <w:rPr>
          <w:sz w:val="20"/>
          <w:szCs w:val="20"/>
          <w:highlight w:val="yellow"/>
        </w:rPr>
        <w:t>This paper examines the current e-waste management framework in India and contrasts it with regulatory approaches in selected developed and developing countries, including the European Union, the United States, China, Japan, and Brazil. The study highlights critical challenges such as inadequate infrastructure, limited public awareness, and the dominance of the informal recycling sector in developing economies, alongside contrasting models of extended producer responsibility and consumer accountability in advanced jurisdictions.</w:t>
      </w:r>
      <w:r>
        <w:rPr>
          <w:sz w:val="20"/>
          <w:szCs w:val="20"/>
        </w:rPr>
        <w:t xml:space="preserve"> </w:t>
      </w:r>
    </w:p>
    <w:p w:rsidR="00330FEE" w:rsidRPr="00330FEE" w:rsidRDefault="00330FEE" w:rsidP="00FB48B7">
      <w:pPr>
        <w:pStyle w:val="NormalWeb"/>
        <w:jc w:val="both"/>
        <w:rPr>
          <w:sz w:val="20"/>
          <w:szCs w:val="20"/>
        </w:rPr>
      </w:pPr>
      <w:r w:rsidRPr="00CF3C07">
        <w:rPr>
          <w:sz w:val="20"/>
          <w:szCs w:val="20"/>
          <w:highlight w:val="yellow"/>
        </w:rPr>
        <w:t>By adopting a comparative legal and institutional perspective, this paper underscores how differences in enforcement capacity, policy design, and societal participation shape the effectiveness of e-waste governance. The findings suggest that a hybrid model—integrating the strengths of developed country frameworks with the realities of the Global South—can provide more inclusive and sustainable solutions. This manuscript is significant for the scientific community as it addresses the pressing challenge of e-waste governance through a comparative lens, highlighting regulatory gaps and enforcement hurdles often overlooked in prior literature. By juxtaposing diverse governance models, it offers insights into designing hybrid frameworks that can strengthen policy effectiveness in the Global South. These findings contribute to ongoing academic debate while providing practical relevance for policymakers and practitioners working toward sustainable e-waste management.</w:t>
      </w:r>
    </w:p>
    <w:p w:rsidR="008E4F0D" w:rsidRPr="008A2B9C" w:rsidRDefault="008A2B9C" w:rsidP="004A5FBB">
      <w:pPr>
        <w:pStyle w:val="NormalWeb"/>
        <w:spacing w:line="360" w:lineRule="auto"/>
        <w:jc w:val="both"/>
        <w:rPr>
          <w:sz w:val="20"/>
          <w:szCs w:val="20"/>
        </w:rPr>
      </w:pPr>
      <w:r>
        <w:rPr>
          <w:b/>
          <w:bCs/>
          <w:sz w:val="20"/>
          <w:szCs w:val="20"/>
        </w:rPr>
        <w:t>K</w:t>
      </w:r>
      <w:r w:rsidR="008E4F0D" w:rsidRPr="008A2B9C">
        <w:rPr>
          <w:b/>
          <w:bCs/>
          <w:sz w:val="20"/>
          <w:szCs w:val="20"/>
        </w:rPr>
        <w:t>eywords:</w:t>
      </w:r>
      <w:r w:rsidR="008E4F0D" w:rsidRPr="008A2B9C">
        <w:rPr>
          <w:sz w:val="20"/>
          <w:szCs w:val="20"/>
        </w:rPr>
        <w:t xml:space="preserve"> Environment, E-waste, Hazardous substances, PVC, </w:t>
      </w:r>
      <w:r w:rsidR="00EF5573" w:rsidRPr="008A2B9C">
        <w:rPr>
          <w:sz w:val="20"/>
          <w:szCs w:val="20"/>
        </w:rPr>
        <w:t>recycling, wildlife</w:t>
      </w:r>
    </w:p>
    <w:p w:rsidR="00C903A9" w:rsidRPr="00026598" w:rsidRDefault="00026598" w:rsidP="00026598">
      <w:pPr>
        <w:pStyle w:val="NormalWeb"/>
        <w:spacing w:line="360" w:lineRule="auto"/>
        <w:jc w:val="both"/>
        <w:rPr>
          <w:b/>
          <w:bCs/>
          <w:i/>
        </w:rPr>
      </w:pPr>
      <w:r>
        <w:rPr>
          <w:b/>
          <w:bCs/>
        </w:rPr>
        <w:t xml:space="preserve">I.  </w:t>
      </w:r>
      <w:r w:rsidR="00945C3E" w:rsidRPr="00026598">
        <w:rPr>
          <w:b/>
          <w:bCs/>
          <w:i/>
        </w:rPr>
        <w:t>Introduction</w:t>
      </w:r>
    </w:p>
    <w:p w:rsidR="008040D9" w:rsidRDefault="008040D9" w:rsidP="00026598">
      <w:pPr>
        <w:pStyle w:val="NormalWeb"/>
        <w:spacing w:line="360" w:lineRule="auto"/>
        <w:jc w:val="both"/>
      </w:pPr>
      <w:r w:rsidRPr="008A2B9C">
        <w:t>Driven by rapid technological advancements and increasing consumer appetite for electronics, the acc</w:t>
      </w:r>
      <w:r w:rsidR="002D2840" w:rsidRPr="008A2B9C">
        <w:t>umulation of electronic waste (E</w:t>
      </w:r>
      <w:r w:rsidRPr="008A2B9C">
        <w:t>-waste) has witnessed an unprecedented rise. E-waste refers to discarded devices like smart phones, computers, refrigerators, televisions, and various other electrical appliances, many of which contain hazardous elements such as mercury, cadmium, and lead. (</w:t>
      </w:r>
      <w:r w:rsidR="002D2840" w:rsidRPr="008A2B9C">
        <w:t>E-waste</w:t>
      </w:r>
      <w:r w:rsidRPr="008A2B9C">
        <w:t xml:space="preserve">). This category includes disposed of items such as computers, </w:t>
      </w:r>
      <w:r w:rsidR="002226FC" w:rsidRPr="008A2B9C">
        <w:t>smartphones</w:t>
      </w:r>
      <w:r w:rsidRPr="008A2B9C">
        <w:t xml:space="preserve">, refrigerators, televisions, and various other electronic appliances. Improper management of e-waste, which contains </w:t>
      </w:r>
      <w:r w:rsidRPr="008A2B9C">
        <w:lastRenderedPageBreak/>
        <w:t>toxic substances like lead, mercury, and cadmium, presents serious risks to both public health and</w:t>
      </w:r>
      <w:r w:rsidR="003D6A67">
        <w:t xml:space="preserve"> biodiversity overtly</w:t>
      </w:r>
      <w:r w:rsidRPr="008A2B9C">
        <w:t>. This paper investigates the legal and institutional approaches adopted in India for managing electronic waste and contrasts them with frameworks in selected developed and developing countries to assess their comparative performance.</w:t>
      </w:r>
    </w:p>
    <w:p w:rsidR="00C93245" w:rsidRPr="008A2B9C" w:rsidRDefault="00C93245" w:rsidP="00026598">
      <w:pPr>
        <w:pStyle w:val="NormalWeb"/>
        <w:spacing w:line="360" w:lineRule="auto"/>
        <w:jc w:val="both"/>
      </w:pPr>
      <w:r w:rsidRPr="00CF3C07">
        <w:rPr>
          <w:highlight w:val="yellow"/>
        </w:rPr>
        <w:t>The primary objective of this paper is to analyze the governance of electronic waste through a comparative lens, with specific reference to India and selected developed and developing countries. It seeks to examine how differences in regulatory design, enforcement capacity, and public participation influence the effectiveness of e-waste management. By contrasting diverse models—such as the EU’s producer responsibility regime, Japan’s consumer accountability framework, China’s import ban, and the informal-sector realities of developing economies—the paper identifies both strengths and shortcomings in existing approaches. The broader aim is to explore the potential of hybrid governance models that combine the best practices of advanced jurisdictions with the socio-economic realities of the Global South, thereby contributing to ongoing scientific and policy debates on sustainable e-waste management.</w:t>
      </w:r>
    </w:p>
    <w:p w:rsidR="00F76935" w:rsidRPr="00026598" w:rsidRDefault="00026598" w:rsidP="004A5FBB">
      <w:pPr>
        <w:pStyle w:val="NormalWeb"/>
        <w:spacing w:line="360" w:lineRule="auto"/>
        <w:rPr>
          <w:b/>
          <w:i/>
        </w:rPr>
      </w:pPr>
      <w:r>
        <w:rPr>
          <w:b/>
          <w:iCs/>
        </w:rPr>
        <w:t xml:space="preserve"> </w:t>
      </w:r>
      <w:r w:rsidR="00945C3E" w:rsidRPr="008A2B9C">
        <w:rPr>
          <w:b/>
          <w:iCs/>
        </w:rPr>
        <w:t>I</w:t>
      </w:r>
      <w:r w:rsidR="0009678B" w:rsidRPr="008A2B9C">
        <w:rPr>
          <w:b/>
          <w:iCs/>
        </w:rPr>
        <w:t>I</w:t>
      </w:r>
      <w:r w:rsidR="0009678B" w:rsidRPr="00026598">
        <w:rPr>
          <w:b/>
          <w:iCs/>
        </w:rPr>
        <w:t xml:space="preserve">. </w:t>
      </w:r>
      <w:r w:rsidR="0009678B" w:rsidRPr="00026598">
        <w:rPr>
          <w:b/>
          <w:i/>
          <w:iCs/>
        </w:rPr>
        <w:t>Regulatory</w:t>
      </w:r>
      <w:r w:rsidR="008040D9" w:rsidRPr="00026598">
        <w:rPr>
          <w:b/>
          <w:i/>
        </w:rPr>
        <w:t xml:space="preserve"> Landscape and Implementation Hurdles in India</w:t>
      </w:r>
    </w:p>
    <w:p w:rsidR="00F15E27" w:rsidRPr="008A2B9C" w:rsidRDefault="00F15E27" w:rsidP="004A5FBB">
      <w:pPr>
        <w:pStyle w:val="NormalWeb"/>
        <w:spacing w:line="360" w:lineRule="auto"/>
        <w:jc w:val="both"/>
      </w:pPr>
      <w:r w:rsidRPr="008A2B9C">
        <w:t>Several crucial issues have been identified concerning the manageme</w:t>
      </w:r>
      <w:r w:rsidR="00DB5C90">
        <w:t>nt of electronic waste</w:t>
      </w:r>
      <w:r w:rsidRPr="008A2B9C">
        <w:t>. One major concern is the significant presence of heavy toxic metals and components within e-waste, which have the potential to harm the environment and pose serious risks to human health if not managed appropriately. Disposing of e-waste in landfills can lead to significant soil and water contamination. Furthermore, the incineration of waste can release harmful pollutants into the atmosphere. The challenge is further compounded by the practice of developed countries exporting their e-waste, such as obsolete computers and electronic devices, to nations like India, thereby intensifying the waste management crisis.</w:t>
      </w:r>
    </w:p>
    <w:p w:rsidR="00ED44D5" w:rsidRPr="008A2B9C" w:rsidRDefault="00ED44D5" w:rsidP="00ED44D5">
      <w:pPr>
        <w:pStyle w:val="NormalWeb"/>
        <w:spacing w:line="360" w:lineRule="auto"/>
        <w:jc w:val="both"/>
      </w:pPr>
      <w:r w:rsidRPr="008A2B9C">
        <w:t xml:space="preserve">Developing countries, including India, are currently managing a substantial influx of end-of-life desktops, computers, and electronic equipment originating from more developed </w:t>
      </w:r>
      <w:r w:rsidRPr="008A2B9C">
        <w:lastRenderedPageBreak/>
        <w:t xml:space="preserve">nations. Approximately 50,000 tons of used electronic equipment are imported to India </w:t>
      </w:r>
      <w:r w:rsidR="00C903A9" w:rsidRPr="008A2B9C">
        <w:t>monthly</w:t>
      </w:r>
      <w:r w:rsidRPr="008A2B9C">
        <w:t xml:space="preserve">. This situation presents a significant opportunity to enhance the management of electronic waste </w:t>
      </w:r>
      <w:r w:rsidR="00C903A9" w:rsidRPr="008A2B9C">
        <w:t>to</w:t>
      </w:r>
      <w:r w:rsidRPr="008A2B9C">
        <w:t xml:space="preserve"> mitigate its adverse effects on the environment.</w:t>
      </w:r>
    </w:p>
    <w:p w:rsidR="00ED44D5" w:rsidRPr="008A2B9C" w:rsidRDefault="00ED44D5" w:rsidP="00ED44D5">
      <w:pPr>
        <w:pStyle w:val="NormalWeb"/>
        <w:spacing w:line="360" w:lineRule="auto"/>
        <w:jc w:val="both"/>
      </w:pPr>
      <w:r w:rsidRPr="008A2B9C">
        <w:t>By adopting more efficient and environmentally responsible recycling practices, we can significantly reduce the detrimental impact of electronic waste in these countries. Electronic waste is known to contain hazardous materials, including toxic metals such as bromine (Br), barium (Ba), copper (Cu), mercury (Hg), cobalt (Co), manganese (Mn), nickel (Ni), and silver (Ag). Additionally, it comprises persistent organic pollutants (POPs) like dioxins, brominated flame retardants (BFRs), polychlorinated biphenyls (PCBs), polycyclic aromatic hydrocarbons (PAHs), and polyvinyl chloride (PVC).</w:t>
      </w:r>
    </w:p>
    <w:p w:rsidR="00F15E27" w:rsidRPr="008A2B9C" w:rsidRDefault="00ED44D5" w:rsidP="00ED44D5">
      <w:pPr>
        <w:pStyle w:val="NormalWeb"/>
        <w:spacing w:line="360" w:lineRule="auto"/>
        <w:jc w:val="both"/>
      </w:pPr>
      <w:r w:rsidRPr="008A2B9C">
        <w:t>It is important to note that PVC can release harmful chemicals and air pollutants. Incomplete combustion of PVC can generate significant amounts of hydrogen chloride (HCl) gas, which combines with moisture to form hydrochloric acid. Inhalation of HCl can result in serious respiratory complications. Therefore, it is imperative that we implement improved recycling methods to address these challenges effectively.</w:t>
      </w:r>
    </w:p>
    <w:p w:rsidR="0046054B" w:rsidRPr="008A2B9C" w:rsidRDefault="008040D9" w:rsidP="004A5FBB">
      <w:pPr>
        <w:pStyle w:val="NormalWeb"/>
        <w:spacing w:line="360" w:lineRule="auto"/>
        <w:jc w:val="both"/>
      </w:pPr>
      <w:r w:rsidRPr="008A2B9C">
        <w:t>India presently holds the position of being the world’s third-highest producer of electronic waste, producing more than 1.6 million metric tonnes (MMT) annually—surpassed only by China and the United States</w:t>
      </w:r>
      <w:r w:rsidR="00D546CA" w:rsidRPr="008A2B9C">
        <w:rPr>
          <w:color w:val="000000" w:themeColor="text1"/>
        </w:rPr>
        <w:t>.</w:t>
      </w:r>
      <w:r w:rsidR="00A64541" w:rsidRPr="008A6E35">
        <w:fldChar w:fldCharType="begin"/>
      </w:r>
      <w:r w:rsidR="007337C1">
        <w:instrText xml:space="preserve"> ADDIN ZOTERO_ITEM CSL_CITATION {"citationID":"K9FY7dda","properties":{"formattedCitation":"({\\i{}Global E-Waste Monitor 2020}, n.d.)","plainCitation":"(Global E-Waste Monitor 2020, n.d.)","noteIndex":0},"citationItems":[{"id":3063,"uris":["http://zotero.org/users/7861523/items/SRSPW8RM"],"itemData":{"id":3063,"type":"webpage","container-title":"ITU","language":"en-GB","title":"Global E-waste Monitor 2020","URL":"https://www.itu.int:443/en/ITU-D/Environment/pages/spotlight/global-ewaste-monitor-2020.aspx","accessed":{"date-parts":[["2025",8,3]]}}}],"schema":"https://github.com/citation-style-language/schema/raw/master/csl-citation.json"} </w:instrText>
      </w:r>
      <w:r w:rsidR="00A64541" w:rsidRPr="008A6E35">
        <w:fldChar w:fldCharType="separate"/>
      </w:r>
      <w:r w:rsidR="007337C1" w:rsidRPr="007337C1">
        <w:t>(</w:t>
      </w:r>
      <w:r w:rsidR="007337C1" w:rsidRPr="007337C1">
        <w:rPr>
          <w:i/>
          <w:iCs/>
        </w:rPr>
        <w:t>Global E-Waste Monitor 2020</w:t>
      </w:r>
      <w:r w:rsidR="007337C1" w:rsidRPr="007337C1">
        <w:t>, n.d.)</w:t>
      </w:r>
      <w:r w:rsidR="00A64541" w:rsidRPr="008A6E35">
        <w:fldChar w:fldCharType="end"/>
      </w:r>
      <w:r w:rsidR="00D546CA" w:rsidRPr="008A2B9C">
        <w:rPr>
          <w:color w:val="000000" w:themeColor="text1"/>
        </w:rPr>
        <w:t xml:space="preserve"> </w:t>
      </w:r>
      <w:r w:rsidR="00427488" w:rsidRPr="008A2B9C">
        <w:t xml:space="preserve">To address this issue, the Ministry of Environment, Forest and Climate Change (MoEFCC) enacted the E-Waste (Management) Rules in 2011, operating under the authority of the Environment (Protection) Act 1986. These rules were subsequently revised in 2016 and amended in 2018, introducing the principle of Extended Producer Responsibility (EPR). Under EPR, producers are held accountable for collecting and </w:t>
      </w:r>
      <w:r w:rsidR="00026598" w:rsidRPr="008A2B9C">
        <w:t>channeling</w:t>
      </w:r>
      <w:r w:rsidR="00427488" w:rsidRPr="008A2B9C">
        <w:t xml:space="preserve"> e-waste to authorised recyclers and dismantlers.</w:t>
      </w:r>
      <w:r w:rsidR="00A64541" w:rsidRPr="008A6E35">
        <w:fldChar w:fldCharType="begin"/>
      </w:r>
      <w:r w:rsidR="007337C1">
        <w:instrText xml:space="preserve"> ADDIN ZOTERO_ITEM CSL_CITATION {"citationID":"tIlxWciG","properties":{"formattedCitation":"({\\i{}MPPCB}, n.d.)","plainCitation":"(MPPCB, n.d.)","noteIndex":0},"citationItems":[{"id":3069,"uris":["http://zotero.org/users/7861523/items/MMF3QXKX"],"itemData":{"id":3069,"type":"webpage","title":"MPPCB","URL":"https://www.mppcb.mp.gov.in/Ewasteng.aspx","accessed":{"date-parts":[["2025",8,3]]}}}],"schema":"https://github.com/citation-style-language/schema/raw/master/csl-citation.json"} </w:instrText>
      </w:r>
      <w:r w:rsidR="00A64541" w:rsidRPr="008A6E35">
        <w:fldChar w:fldCharType="separate"/>
      </w:r>
      <w:r w:rsidR="007337C1" w:rsidRPr="007337C1">
        <w:t>(</w:t>
      </w:r>
      <w:r w:rsidR="007337C1" w:rsidRPr="007337C1">
        <w:rPr>
          <w:i/>
          <w:iCs/>
        </w:rPr>
        <w:t>MPPCB</w:t>
      </w:r>
      <w:r w:rsidR="007337C1" w:rsidRPr="007337C1">
        <w:t>, n.d.)</w:t>
      </w:r>
      <w:r w:rsidR="00A64541" w:rsidRPr="008A6E35">
        <w:fldChar w:fldCharType="end"/>
      </w:r>
    </w:p>
    <w:tbl>
      <w:tblPr>
        <w:tblStyle w:val="TableGrid"/>
        <w:tblW w:w="0" w:type="auto"/>
        <w:jc w:val="center"/>
        <w:tblLook w:val="04A0" w:firstRow="1" w:lastRow="0" w:firstColumn="1" w:lastColumn="0" w:noHBand="0" w:noVBand="1"/>
      </w:tblPr>
      <w:tblGrid>
        <w:gridCol w:w="1174"/>
        <w:gridCol w:w="2126"/>
        <w:gridCol w:w="2410"/>
        <w:gridCol w:w="3126"/>
        <w:gridCol w:w="1867"/>
      </w:tblGrid>
      <w:tr w:rsidR="00E02826" w:rsidRPr="008A2B9C" w:rsidTr="00AA2743">
        <w:trPr>
          <w:trHeight w:val="235"/>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b/>
                <w:bCs/>
                <w:sz w:val="20"/>
                <w:szCs w:val="20"/>
              </w:rPr>
            </w:pPr>
            <w:r w:rsidRPr="008A6E35">
              <w:rPr>
                <w:rFonts w:ascii="Times New Roman" w:eastAsia="Times New Roman" w:hAnsi="Times New Roman" w:cs="Times New Roman"/>
                <w:b/>
                <w:bCs/>
                <w:sz w:val="20"/>
                <w:szCs w:val="20"/>
              </w:rPr>
              <w:t>Rank</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b/>
                <w:bCs/>
                <w:sz w:val="20"/>
                <w:szCs w:val="20"/>
              </w:rPr>
            </w:pPr>
            <w:r w:rsidRPr="008A6E35">
              <w:rPr>
                <w:rFonts w:ascii="Times New Roman" w:eastAsia="Times New Roman" w:hAnsi="Times New Roman" w:cs="Times New Roman"/>
                <w:b/>
                <w:bCs/>
                <w:sz w:val="20"/>
                <w:szCs w:val="20"/>
              </w:rPr>
              <w:t>Country</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b/>
                <w:bCs/>
                <w:sz w:val="20"/>
                <w:szCs w:val="20"/>
              </w:rPr>
            </w:pPr>
            <w:r w:rsidRPr="008A6E35">
              <w:rPr>
                <w:rFonts w:ascii="Times New Roman" w:eastAsia="Times New Roman" w:hAnsi="Times New Roman" w:cs="Times New Roman"/>
                <w:b/>
                <w:bCs/>
                <w:sz w:val="20"/>
                <w:szCs w:val="20"/>
              </w:rPr>
              <w:t>E-Waste Generated (MMT)</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b/>
                <w:bCs/>
                <w:sz w:val="20"/>
                <w:szCs w:val="20"/>
              </w:rPr>
            </w:pPr>
            <w:r w:rsidRPr="008A6E35">
              <w:rPr>
                <w:rFonts w:ascii="Times New Roman" w:eastAsia="Times New Roman" w:hAnsi="Times New Roman" w:cs="Times New Roman"/>
                <w:b/>
                <w:bCs/>
                <w:sz w:val="20"/>
                <w:szCs w:val="20"/>
              </w:rPr>
              <w:t>E-Waste per Capita (kg)</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b/>
                <w:bCs/>
                <w:sz w:val="20"/>
                <w:szCs w:val="20"/>
              </w:rPr>
            </w:pPr>
            <w:r w:rsidRPr="008A6E35">
              <w:rPr>
                <w:rFonts w:ascii="Times New Roman" w:eastAsia="Times New Roman" w:hAnsi="Times New Roman" w:cs="Times New Roman"/>
                <w:b/>
                <w:bCs/>
                <w:sz w:val="20"/>
                <w:szCs w:val="20"/>
              </w:rPr>
              <w:t>Formal Collection Rate (%)</w:t>
            </w:r>
          </w:p>
        </w:tc>
      </w:tr>
      <w:tr w:rsidR="00E02826" w:rsidRPr="008A2B9C" w:rsidTr="00AA2743">
        <w:trPr>
          <w:trHeight w:val="78"/>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China</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10.1</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7.2</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~15%</w:t>
            </w:r>
          </w:p>
        </w:tc>
      </w:tr>
      <w:tr w:rsidR="00E02826" w:rsidRPr="008A2B9C" w:rsidTr="00AA2743">
        <w:trPr>
          <w:trHeight w:val="79"/>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United States</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6.9</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21.0</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~15–20%</w:t>
            </w:r>
          </w:p>
        </w:tc>
      </w:tr>
      <w:tr w:rsidR="00E02826" w:rsidRPr="008A2B9C" w:rsidTr="00AA2743">
        <w:trPr>
          <w:trHeight w:val="79"/>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3</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b/>
                <w:sz w:val="20"/>
                <w:szCs w:val="20"/>
              </w:rPr>
            </w:pPr>
            <w:r w:rsidRPr="008A6E35">
              <w:rPr>
                <w:rFonts w:ascii="Times New Roman" w:eastAsia="Times New Roman" w:hAnsi="Times New Roman" w:cs="Times New Roman"/>
                <w:b/>
                <w:sz w:val="20"/>
                <w:szCs w:val="20"/>
              </w:rPr>
              <w:t>India</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3.2</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2.4</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&lt;10%</w:t>
            </w:r>
          </w:p>
        </w:tc>
      </w:tr>
      <w:tr w:rsidR="00E02826" w:rsidRPr="008A2B9C" w:rsidTr="00AA2743">
        <w:trPr>
          <w:trHeight w:val="78"/>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lastRenderedPageBreak/>
              <w:t>4</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Japan</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2.5</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19.9</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~50%</w:t>
            </w:r>
          </w:p>
        </w:tc>
      </w:tr>
      <w:tr w:rsidR="00E02826" w:rsidRPr="008A2B9C" w:rsidTr="00AA2743">
        <w:trPr>
          <w:trHeight w:val="79"/>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5</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Germany</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1.6</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19.4</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~45%</w:t>
            </w:r>
          </w:p>
        </w:tc>
      </w:tr>
      <w:tr w:rsidR="00E02826" w:rsidRPr="008A2B9C" w:rsidTr="00AA2743">
        <w:trPr>
          <w:trHeight w:val="156"/>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6</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United Kingdom</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1.6</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23.9</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~50%</w:t>
            </w:r>
          </w:p>
        </w:tc>
      </w:tr>
      <w:tr w:rsidR="00E02826" w:rsidRPr="008A2B9C" w:rsidTr="00AA2743">
        <w:trPr>
          <w:trHeight w:val="18"/>
          <w:jc w:val="center"/>
        </w:trPr>
        <w:tc>
          <w:tcPr>
            <w:tcW w:w="1174"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7</w:t>
            </w:r>
          </w:p>
        </w:tc>
        <w:tc>
          <w:tcPr>
            <w:tcW w:w="2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Brazil</w:t>
            </w:r>
          </w:p>
        </w:tc>
        <w:tc>
          <w:tcPr>
            <w:tcW w:w="2410"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2.1</w:t>
            </w:r>
          </w:p>
        </w:tc>
        <w:tc>
          <w:tcPr>
            <w:tcW w:w="3126"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10.4</w:t>
            </w:r>
          </w:p>
        </w:tc>
        <w:tc>
          <w:tcPr>
            <w:tcW w:w="1867" w:type="dxa"/>
            <w:vAlign w:val="center"/>
          </w:tcPr>
          <w:p w:rsidR="00E02826" w:rsidRPr="008A6E35" w:rsidRDefault="00E02826" w:rsidP="004A5FBB">
            <w:pPr>
              <w:spacing w:line="360" w:lineRule="auto"/>
              <w:jc w:val="center"/>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~3%</w:t>
            </w:r>
          </w:p>
        </w:tc>
      </w:tr>
    </w:tbl>
    <w:p w:rsidR="003C54B6" w:rsidRPr="00C903A9" w:rsidRDefault="003C54B6" w:rsidP="004A5FBB">
      <w:pPr>
        <w:pStyle w:val="Heading3"/>
        <w:spacing w:line="360" w:lineRule="auto"/>
        <w:rPr>
          <w:rFonts w:ascii="Times New Roman" w:hAnsi="Times New Roman" w:cs="Times New Roman"/>
          <w:i/>
          <w:iCs/>
          <w:color w:val="000000" w:themeColor="text1"/>
          <w:sz w:val="24"/>
          <w:szCs w:val="24"/>
        </w:rPr>
      </w:pPr>
      <w:r w:rsidRPr="00C903A9">
        <w:rPr>
          <w:rStyle w:val="Strong"/>
          <w:rFonts w:ascii="Times New Roman" w:hAnsi="Times New Roman" w:cs="Times New Roman"/>
          <w:b/>
          <w:bCs/>
          <w:i/>
          <w:iCs/>
          <w:color w:val="000000" w:themeColor="text1"/>
          <w:sz w:val="24"/>
          <w:szCs w:val="24"/>
        </w:rPr>
        <w:t>Sources</w:t>
      </w:r>
      <w:r w:rsidR="00E0669B">
        <w:rPr>
          <w:rStyle w:val="Strong"/>
          <w:rFonts w:ascii="Times New Roman" w:hAnsi="Times New Roman" w:cs="Times New Roman"/>
          <w:b/>
          <w:bCs/>
          <w:i/>
          <w:iCs/>
          <w:color w:val="000000" w:themeColor="text1"/>
          <w:sz w:val="24"/>
          <w:szCs w:val="24"/>
        </w:rPr>
        <w:t>:</w:t>
      </w:r>
    </w:p>
    <w:p w:rsidR="003C54B6" w:rsidRPr="008A2B9C" w:rsidRDefault="003C54B6" w:rsidP="004A5FBB">
      <w:pPr>
        <w:pStyle w:val="NormalWeb"/>
        <w:numPr>
          <w:ilvl w:val="0"/>
          <w:numId w:val="10"/>
        </w:numPr>
        <w:spacing w:line="360" w:lineRule="auto"/>
      </w:pPr>
      <w:r w:rsidRPr="008A2B9C">
        <w:rPr>
          <w:rStyle w:val="Strong"/>
          <w:b w:val="0"/>
        </w:rPr>
        <w:t>Global E-Waste Monitor 2020</w:t>
      </w:r>
      <w:r w:rsidRPr="008A2B9C">
        <w:t xml:space="preserve"> United Nations University, ITU &amp; ISWA.</w:t>
      </w:r>
      <w:r w:rsidR="00A64541" w:rsidRPr="008A6E35">
        <w:fldChar w:fldCharType="begin"/>
      </w:r>
      <w:r w:rsidR="007337C1">
        <w:instrText xml:space="preserve"> ADDIN ZOTERO_ITEM CSL_CITATION {"citationID":"2XYxi8eS","properties":{"formattedCitation":"({\\i{}Global E-Waste Monitor 2020}, n.d.)","plainCitation":"(Global E-Waste Monitor 2020, n.d.)","noteIndex":0},"citationItems":[{"id":3063,"uris":["http://zotero.org/users/7861523/items/SRSPW8RM"],"itemData":{"id":3063,"type":"webpage","container-title":"ITU","language":"en-GB","title":"Global E-waste Monitor 2020","URL":"https://www.itu.int:443/en/ITU-D/Environment/pages/spotlight/global-ewaste-monitor-2020.aspx","accessed":{"date-parts":[["2025",8,3]]}}}],"schema":"https://github.com/citation-style-language/schema/raw/master/csl-citation.json"} </w:instrText>
      </w:r>
      <w:r w:rsidR="00A64541" w:rsidRPr="008A6E35">
        <w:fldChar w:fldCharType="separate"/>
      </w:r>
      <w:r w:rsidR="007337C1" w:rsidRPr="007337C1">
        <w:t>(</w:t>
      </w:r>
      <w:r w:rsidR="007337C1" w:rsidRPr="007337C1">
        <w:rPr>
          <w:i/>
          <w:iCs/>
        </w:rPr>
        <w:t>Global E-Waste Monitor 2020</w:t>
      </w:r>
      <w:r w:rsidR="007337C1" w:rsidRPr="007337C1">
        <w:t>, n.d.)</w:t>
      </w:r>
      <w:r w:rsidR="00A64541" w:rsidRPr="008A6E35">
        <w:fldChar w:fldCharType="end"/>
      </w:r>
    </w:p>
    <w:p w:rsidR="003C54B6" w:rsidRPr="008A2B9C" w:rsidRDefault="003C54B6" w:rsidP="004A5FBB">
      <w:pPr>
        <w:pStyle w:val="NormalWeb"/>
        <w:numPr>
          <w:ilvl w:val="0"/>
          <w:numId w:val="10"/>
        </w:numPr>
        <w:spacing w:line="360" w:lineRule="auto"/>
      </w:pPr>
      <w:r w:rsidRPr="008A2B9C">
        <w:t>CPCB (India), 2022-2023 E-Waste Status Report.</w:t>
      </w:r>
      <w:r w:rsidR="00A64541" w:rsidRPr="008A6E35">
        <w:fldChar w:fldCharType="begin"/>
      </w:r>
      <w:r w:rsidR="007337C1">
        <w:instrText xml:space="preserve"> ADDIN ZOTERO_ITEM CSL_CITATION {"citationID":"k9g6D3FD","properties":{"formattedCitation":"({\\i{}Annual_Inventory2022-23.Pdf}, n.d.)","plainCitation":"(Annual_Inventory2022-23.Pdf, n.d.)","noteIndex":0},"citationItems":[{"id":3088,"uris":["http://zotero.org/users/7861523/items/5VH5GXVZ"],"itemData":{"id":3088,"type":"document","title":"Annual_Inventory2022-23.pdf","URL":"https://cpcb.nic.in/uploads/hwmd/Annual_Inventory2022-23.pdf","accessed":{"date-parts":[["2025",8,3]]}}}],"schema":"https://github.com/citation-style-language/schema/raw/master/csl-citation.json"} </w:instrText>
      </w:r>
      <w:r w:rsidR="00A64541" w:rsidRPr="008A6E35">
        <w:fldChar w:fldCharType="separate"/>
      </w:r>
      <w:r w:rsidR="007337C1" w:rsidRPr="007337C1">
        <w:t>(</w:t>
      </w:r>
      <w:r w:rsidR="007337C1" w:rsidRPr="007337C1">
        <w:rPr>
          <w:i/>
          <w:iCs/>
        </w:rPr>
        <w:t>Annual_Inventory2022-23.Pdf</w:t>
      </w:r>
      <w:r w:rsidR="007337C1" w:rsidRPr="007337C1">
        <w:t>, n.d.)</w:t>
      </w:r>
      <w:r w:rsidR="00A64541" w:rsidRPr="008A6E35">
        <w:fldChar w:fldCharType="end"/>
      </w:r>
    </w:p>
    <w:p w:rsidR="003C54B6" w:rsidRPr="008A2B9C" w:rsidRDefault="003C54B6" w:rsidP="004A5FBB">
      <w:pPr>
        <w:pStyle w:val="NormalWeb"/>
        <w:numPr>
          <w:ilvl w:val="0"/>
          <w:numId w:val="10"/>
        </w:numPr>
        <w:spacing w:line="360" w:lineRule="auto"/>
      </w:pPr>
      <w:r w:rsidRPr="008A2B9C">
        <w:t>EPA (USA), Facts and Figures on E-Waste.</w:t>
      </w:r>
      <w:r w:rsidR="00A64541" w:rsidRPr="008A6E35">
        <w:fldChar w:fldCharType="begin"/>
      </w:r>
      <w:r w:rsidR="007337C1">
        <w:instrText xml:space="preserve"> ADDIN ZOTERO_ITEM CSL_CITATION {"citationID":"p7OZyhnd","properties":{"formattedCitation":"(US EPA, 2014)","plainCitation":"(US EPA, 2014)","noteIndex":0},"citationItems":[{"id":3089,"uris":["http://zotero.org/users/7861523/items/QJU38533"],"itemData":{"id":3089,"type":"webpage","abstract":"While accurate data on the amount of e-waste being exported from the U.S. are not available, the United States government is concerned that these exports are being mismanaged abroad, causing serious public health and environmental hazards.","genre":"Overviews and Factsheets","language":"en","title":"Cleaning Up Electronic Waste (E-Waste)","URL":"https://www.epa.gov/international-cooperation/cleaning-electronic-waste-e-waste","author":[{"family":"US EPA","given":"OITA"}],"accessed":{"date-parts":[["2025",8,3]]},"issued":{"date-parts":[["2014",3,18]]}}}],"schema":"https://github.com/citation-style-language/schema/raw/master/csl-citation.json"} </w:instrText>
      </w:r>
      <w:r w:rsidR="00A64541" w:rsidRPr="008A6E35">
        <w:fldChar w:fldCharType="separate"/>
      </w:r>
      <w:r w:rsidR="007337C1" w:rsidRPr="007337C1">
        <w:t>(US EPA, 2014)</w:t>
      </w:r>
      <w:r w:rsidR="00A64541" w:rsidRPr="008A6E35">
        <w:fldChar w:fldCharType="end"/>
      </w:r>
    </w:p>
    <w:p w:rsidR="003C54B6" w:rsidRPr="008A2B9C" w:rsidRDefault="003C54B6" w:rsidP="004A5FBB">
      <w:pPr>
        <w:pStyle w:val="NormalWeb"/>
        <w:numPr>
          <w:ilvl w:val="0"/>
          <w:numId w:val="10"/>
        </w:numPr>
        <w:spacing w:line="360" w:lineRule="auto"/>
      </w:pPr>
      <w:r w:rsidRPr="008A2B9C">
        <w:t>Ministry of Environment (Japan).</w:t>
      </w:r>
      <w:r w:rsidR="00A64541" w:rsidRPr="008A6E35">
        <w:fldChar w:fldCharType="begin"/>
      </w:r>
      <w:r w:rsidR="007337C1">
        <w:instrText xml:space="preserve"> ADDIN ZOTERO_ITEM CSL_CITATION {"citationID":"NAufQV4q","properties":{"formattedCitation":"(\\uc0\\u12488{}\\uc0\\u12483{}\\uc0\\u12503{}, n.d.)","plainCitation":"(</w:instrText>
      </w:r>
      <w:r w:rsidR="007337C1">
        <w:rPr>
          <w:rFonts w:ascii="MS Mincho" w:eastAsia="MS Mincho" w:hAnsi="MS Mincho" w:cs="MS Mincho" w:hint="eastAsia"/>
        </w:rPr>
        <w:instrText>トップ</w:instrText>
      </w:r>
      <w:r w:rsidR="007337C1">
        <w:instrText>, n.d.)","noteIndex":0},"citationItems":[{"id":3091,"uris":["http://zotero.org/users/7861523/items/ZI9M7DG4"],"itemData":{"id":3091,"type":"webpage","abstract":"Official Website of the Ministry of the Environment, Japan. Environmental policies and related information are available.","container-title":"Ministry of the Environment, Government of Japan","language":"en","title":"</w:instrText>
      </w:r>
      <w:r w:rsidR="007337C1">
        <w:rPr>
          <w:rFonts w:ascii="MS Mincho" w:eastAsia="MS Mincho" w:hAnsi="MS Mincho" w:cs="MS Mincho" w:hint="eastAsia"/>
        </w:rPr>
        <w:instrText>トップ</w:instrText>
      </w:r>
      <w:r w:rsidR="007337C1">
        <w:instrText xml:space="preserve">","URL":"https://www.env.go.jp/en/index.html","accessed":{"date-parts":[["2025",8,3]]}}}],"schema":"https://github.com/citation-style-language/schema/raw/master/csl-citation.json"} </w:instrText>
      </w:r>
      <w:r w:rsidR="00A64541" w:rsidRPr="008A6E35">
        <w:fldChar w:fldCharType="separate"/>
      </w:r>
      <w:r w:rsidR="007337C1" w:rsidRPr="007337C1">
        <w:t>(</w:t>
      </w:r>
      <w:r w:rsidR="007337C1" w:rsidRPr="007337C1">
        <w:rPr>
          <w:rFonts w:eastAsia="MS Mincho" w:hint="eastAsia"/>
        </w:rPr>
        <w:t>トップ</w:t>
      </w:r>
      <w:r w:rsidR="007337C1" w:rsidRPr="007337C1">
        <w:t>, n.d.)</w:t>
      </w:r>
      <w:r w:rsidR="00A64541" w:rsidRPr="008A6E35">
        <w:fldChar w:fldCharType="end"/>
      </w:r>
    </w:p>
    <w:p w:rsidR="003C54B6" w:rsidRPr="008A2B9C" w:rsidRDefault="003C54B6" w:rsidP="004A5FBB">
      <w:pPr>
        <w:pStyle w:val="NormalWeb"/>
        <w:numPr>
          <w:ilvl w:val="0"/>
          <w:numId w:val="10"/>
        </w:numPr>
        <w:spacing w:line="360" w:lineRule="auto"/>
      </w:pPr>
      <w:r w:rsidRPr="008A2B9C">
        <w:t>Eurostat, 2021 – E-waste Statistics for EU.</w:t>
      </w:r>
      <w:r w:rsidR="00A64541" w:rsidRPr="008A6E35">
        <w:fldChar w:fldCharType="begin"/>
      </w:r>
      <w:r w:rsidR="007337C1">
        <w:instrText xml:space="preserve"> ADDIN ZOTERO_ITEM CSL_CITATION {"citationID":"mwWhMJIc","properties":{"formattedCitation":"({\\i{}Waste Statistics - Electrical and Electronic Equipment - Statistics Explained - Eurostat}, n.d.)","plainCitation":"(Waste Statistics - Electrical and Electronic Equipment - Statistics Explained - Eurostat, n.d.)","noteIndex":0},"citationItems":[{"id":3093,"uris":["http://zotero.org/users/7861523/items/J3LWTP8V"],"itemData":{"id":3093,"type":"webpage","title":"Waste statistics - electrical and electronic equipment - Statistics Explained - Eurostat","URL":"https://ec.europa.eu/eurostat/statistics-explained/index.php?title=Waste_statistics_-_electrical_and_electronic_equipment","accessed":{"date-parts":[["2025",8,3]]}}}],"schema":"https://github.com/citation-style-language/schema/raw/master/csl-citation.json"} </w:instrText>
      </w:r>
      <w:r w:rsidR="00A64541" w:rsidRPr="008A6E35">
        <w:fldChar w:fldCharType="separate"/>
      </w:r>
      <w:r w:rsidR="007337C1" w:rsidRPr="007337C1">
        <w:t>(</w:t>
      </w:r>
      <w:r w:rsidR="007337C1" w:rsidRPr="007337C1">
        <w:rPr>
          <w:i/>
          <w:iCs/>
        </w:rPr>
        <w:t>Waste Statistics - Electrical and Electronic Equipment - Statistics Explained - Eurostat</w:t>
      </w:r>
      <w:r w:rsidR="007337C1" w:rsidRPr="007337C1">
        <w:t>, n.d.)</w:t>
      </w:r>
      <w:r w:rsidR="00A64541" w:rsidRPr="008A6E35">
        <w:fldChar w:fldCharType="end"/>
      </w:r>
    </w:p>
    <w:p w:rsidR="00C80298" w:rsidRDefault="00D546CA" w:rsidP="00C80298">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color w:val="000000" w:themeColor="text1"/>
          <w:sz w:val="24"/>
          <w:szCs w:val="24"/>
        </w:rPr>
        <w:t xml:space="preserve">However, the implementation remains patchy. </w:t>
      </w:r>
      <w:r w:rsidR="00A13855" w:rsidRPr="008A2B9C">
        <w:rPr>
          <w:rFonts w:ascii="Times New Roman" w:hAnsi="Times New Roman" w:cs="Times New Roman"/>
          <w:color w:val="000000" w:themeColor="text1"/>
          <w:sz w:val="24"/>
          <w:szCs w:val="24"/>
        </w:rPr>
        <w:t>The rate of recycling of e-waste has gone up in India</w:t>
      </w:r>
      <w:r w:rsidR="00F15E27" w:rsidRPr="008A2B9C">
        <w:rPr>
          <w:rFonts w:ascii="Times New Roman" w:hAnsi="Times New Roman" w:cs="Times New Roman"/>
          <w:color w:val="000000" w:themeColor="text1"/>
          <w:sz w:val="24"/>
          <w:szCs w:val="24"/>
        </w:rPr>
        <w:t>,</w:t>
      </w:r>
      <w:r w:rsidR="00A13855" w:rsidRPr="008A2B9C">
        <w:rPr>
          <w:rFonts w:ascii="Times New Roman" w:hAnsi="Times New Roman" w:cs="Times New Roman"/>
          <w:color w:val="000000" w:themeColor="text1"/>
          <w:sz w:val="24"/>
          <w:szCs w:val="24"/>
        </w:rPr>
        <w:t xml:space="preserve"> but almost 67% of e-waste remains unprocessed</w:t>
      </w:r>
      <w:r w:rsidR="00F15E27" w:rsidRPr="008A2B9C">
        <w:rPr>
          <w:rFonts w:ascii="Times New Roman" w:hAnsi="Times New Roman" w:cs="Times New Roman"/>
          <w:color w:val="000000" w:themeColor="text1"/>
          <w:sz w:val="24"/>
          <w:szCs w:val="24"/>
        </w:rPr>
        <w:t>,</w:t>
      </w:r>
      <w:r w:rsidR="00A13855" w:rsidRPr="008A2B9C">
        <w:rPr>
          <w:rFonts w:ascii="Times New Roman" w:hAnsi="Times New Roman" w:cs="Times New Roman"/>
          <w:color w:val="000000" w:themeColor="text1"/>
          <w:sz w:val="24"/>
          <w:szCs w:val="24"/>
        </w:rPr>
        <w:t xml:space="preserve"> which is really alarming</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{"citationID":"6AdQz0s2","properties":{"formattedCitation":"(\\uc0\\u8220{}Recycling Has Gone up in Last 5 Years, but 67% of e-Waste Remains Unprocessed,\\uc0\\u8221{} 2023)","plainCitation":"(“Recycling Has Gone up in Last 5 Years, but 67% of e-Waste Remains Unprocessed,” 2023)","noteIndex":0},"citationItems":[{"id":3071,"uris":["http://zotero.org/users/7861523/items/Z5IPQQCD"],"itemData":{"id":3071,"type":"post-weblog","abstract":"Several agencies have said untreated e-waste also ends up in informal industries where children are employed to dismantle electronics. Exposure to chemicals such as lead and mercury can adversely affect children’s growth and development.","container-title":"The Indian Express","language":"en","title":"Recycling has gone up in last 5 years, but 67% of e-waste remains unprocessed","URL":"https://indianexpress.com/article/world/climate-change/recycling-gone-up-last-5-years-67-e-waste-remains-unprocessed-8530613/","accessed":{"date-parts":[["2025",8,3]]},"issued":{"date-parts":[["2023",3,31]]}}}],"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(“Recycling Has Gone up in Last 5 Years, but 67% of e-Waste Remains Unprocessed,” 2023)</w:t>
      </w:r>
      <w:r w:rsidR="00A64541" w:rsidRPr="008A6E35">
        <w:rPr>
          <w:rFonts w:ascii="Times New Roman" w:hAnsi="Times New Roman" w:cs="Times New Roman"/>
        </w:rPr>
        <w:fldChar w:fldCharType="end"/>
      </w:r>
      <w:r w:rsidR="008A6E35">
        <w:rPr>
          <w:rFonts w:ascii="Times New Roman" w:hAnsi="Times New Roman" w:cs="Times New Roman"/>
          <w:color w:val="000000" w:themeColor="text1"/>
          <w:sz w:val="24"/>
          <w:szCs w:val="24"/>
        </w:rPr>
        <w:t xml:space="preserve"> </w:t>
      </w:r>
      <w:r w:rsidRPr="008A2B9C">
        <w:rPr>
          <w:rFonts w:ascii="Times New Roman" w:hAnsi="Times New Roman" w:cs="Times New Roman"/>
          <w:color w:val="000000" w:themeColor="text1"/>
          <w:sz w:val="24"/>
          <w:szCs w:val="24"/>
        </w:rPr>
        <w:t>The rest is handled by the informal sector, which employs unsafe techniques like open burning and acid leaching, causing significant health and environmental hazards.</w:t>
      </w:r>
    </w:p>
    <w:p w:rsidR="00C93245" w:rsidRDefault="00945C3E" w:rsidP="00C93245">
      <w:pPr>
        <w:spacing w:line="360" w:lineRule="auto"/>
        <w:jc w:val="both"/>
        <w:rPr>
          <w:rFonts w:ascii="Times New Roman" w:hAnsi="Times New Roman" w:cs="Times New Roman"/>
          <w:b/>
          <w:iCs/>
          <w:color w:val="000000" w:themeColor="text1"/>
          <w:sz w:val="24"/>
          <w:szCs w:val="24"/>
        </w:rPr>
      </w:pPr>
      <w:r w:rsidRPr="00C80298">
        <w:rPr>
          <w:rFonts w:ascii="Times New Roman" w:hAnsi="Times New Roman" w:cs="Times New Roman"/>
          <w:b/>
          <w:iCs/>
          <w:color w:val="000000" w:themeColor="text1"/>
          <w:sz w:val="24"/>
          <w:szCs w:val="24"/>
        </w:rPr>
        <w:t>III. Impact of E-waste on Wildlife</w:t>
      </w:r>
      <w:r w:rsidR="00C93245">
        <w:rPr>
          <w:rFonts w:ascii="Times New Roman" w:hAnsi="Times New Roman" w:cs="Times New Roman"/>
          <w:b/>
          <w:iCs/>
          <w:color w:val="000000" w:themeColor="text1"/>
          <w:sz w:val="24"/>
          <w:szCs w:val="24"/>
        </w:rPr>
        <w:t xml:space="preserve"> </w:t>
      </w:r>
      <w:r w:rsidR="00C93245" w:rsidRPr="00CF3C07">
        <w:rPr>
          <w:rFonts w:ascii="Times New Roman" w:hAnsi="Times New Roman" w:cs="Times New Roman"/>
          <w:b/>
          <w:iCs/>
          <w:color w:val="000000" w:themeColor="text1"/>
          <w:sz w:val="24"/>
          <w:szCs w:val="24"/>
          <w:highlight w:val="yellow"/>
        </w:rPr>
        <w:t>and Ecosystems</w:t>
      </w:r>
    </w:p>
    <w:p w:rsidR="006E7956" w:rsidRPr="00DB5C90" w:rsidRDefault="006E7956" w:rsidP="00C93245">
      <w:pPr>
        <w:spacing w:line="360" w:lineRule="auto"/>
        <w:jc w:val="both"/>
        <w:rPr>
          <w:rFonts w:ascii="Times New Roman" w:hAnsi="Times New Roman" w:cs="Times New Roman"/>
          <w:iCs/>
          <w:color w:val="000000" w:themeColor="text1"/>
          <w:sz w:val="24"/>
          <w:szCs w:val="24"/>
          <w:lang w:val="en-IN"/>
        </w:rPr>
      </w:pPr>
      <w:r w:rsidRPr="006E7956">
        <w:rPr>
          <w:rFonts w:ascii="Times New Roman" w:hAnsi="Times New Roman" w:cs="Times New Roman"/>
          <w:iCs/>
          <w:color w:val="000000" w:themeColor="text1"/>
          <w:sz w:val="24"/>
          <w:szCs w:val="24"/>
          <w:lang w:val="en-IN"/>
        </w:rPr>
        <w:t xml:space="preserve">Threats to animals are generally associated with issues like poaching, habitat loss, and climate change. E-waste, however, is a silent but increasing hazard to animals around the world. </w:t>
      </w:r>
      <w:r w:rsidR="00DB5C90" w:rsidRPr="00DB5C90">
        <w:rPr>
          <w:rFonts w:ascii="Times New Roman" w:hAnsi="Times New Roman" w:cs="Times New Roman"/>
          <w:iCs/>
          <w:color w:val="000000" w:themeColor="text1"/>
          <w:sz w:val="24"/>
          <w:szCs w:val="24"/>
          <w:lang w:val="en-IN"/>
        </w:rPr>
        <w:t>Discarded electronic devices such as mobile phones, laptops, and televisions constitute e-waste, or electronic refuse. With rapid technological advancements accelerating disposal, improper handling of such waste leads to the release of hazardous and toxic substances into the environment, posing serious threats to animal health and biodiversity</w:t>
      </w:r>
      <w:r w:rsidR="00DB5C90">
        <w:rPr>
          <w:rFonts w:ascii="Times New Roman" w:hAnsi="Times New Roman" w:cs="Times New Roman"/>
          <w:iCs/>
          <w:color w:val="000000" w:themeColor="text1"/>
          <w:sz w:val="24"/>
          <w:szCs w:val="24"/>
          <w:lang w:val="en-IN"/>
        </w:rPr>
        <w:t xml:space="preserve">. </w:t>
      </w:r>
    </w:p>
    <w:p w:rsidR="006E7956" w:rsidRPr="008A2B9C" w:rsidRDefault="006E7956" w:rsidP="00B83CE1">
      <w:pPr>
        <w:pStyle w:val="Heading2"/>
        <w:numPr>
          <w:ilvl w:val="0"/>
          <w:numId w:val="11"/>
        </w:numPr>
        <w:spacing w:line="360" w:lineRule="auto"/>
        <w:jc w:val="both"/>
        <w:rPr>
          <w:rFonts w:ascii="Times New Roman" w:hAnsi="Times New Roman" w:cs="Times New Roman"/>
          <w:b w:val="0"/>
          <w:bCs w:val="0"/>
          <w:iCs/>
          <w:color w:val="000000" w:themeColor="text1"/>
          <w:sz w:val="24"/>
          <w:szCs w:val="24"/>
        </w:rPr>
      </w:pPr>
      <w:r w:rsidRPr="008A2B9C">
        <w:rPr>
          <w:rFonts w:ascii="Times New Roman" w:hAnsi="Times New Roman" w:cs="Times New Roman"/>
          <w:i/>
          <w:color w:val="000000" w:themeColor="text1"/>
          <w:sz w:val="24"/>
          <w:szCs w:val="24"/>
        </w:rPr>
        <w:lastRenderedPageBreak/>
        <w:t>Degradation of Habitat:</w:t>
      </w:r>
      <w:r w:rsidRPr="008A2B9C">
        <w:rPr>
          <w:rFonts w:ascii="Times New Roman" w:hAnsi="Times New Roman" w:cs="Times New Roman"/>
          <w:b w:val="0"/>
          <w:bCs w:val="0"/>
          <w:iCs/>
          <w:color w:val="000000" w:themeColor="text1"/>
          <w:sz w:val="24"/>
          <w:szCs w:val="24"/>
        </w:rPr>
        <w:t xml:space="preserve"> </w:t>
      </w:r>
      <w:r w:rsidR="00886E03" w:rsidRPr="00886E03">
        <w:rPr>
          <w:rFonts w:ascii="Times New Roman" w:hAnsi="Times New Roman" w:cs="Times New Roman"/>
          <w:b w:val="0"/>
          <w:bCs w:val="0"/>
          <w:iCs/>
          <w:color w:val="000000" w:themeColor="text1"/>
          <w:sz w:val="24"/>
          <w:szCs w:val="24"/>
        </w:rPr>
        <w:t>When e-waste is disposed of in open fields or landfills, it contaminates soil and water supplies, causing ecosystems to be destroyed. Animal displacement, biodiversity loss, and food supply contamination are all possible outcomes of this.</w:t>
      </w:r>
    </w:p>
    <w:p w:rsidR="00B83CE1" w:rsidRDefault="006E7956" w:rsidP="00886E03">
      <w:pPr>
        <w:pStyle w:val="Heading2"/>
        <w:numPr>
          <w:ilvl w:val="0"/>
          <w:numId w:val="11"/>
        </w:numPr>
        <w:spacing w:line="360" w:lineRule="auto"/>
        <w:jc w:val="both"/>
        <w:rPr>
          <w:rFonts w:ascii="Times New Roman" w:hAnsi="Times New Roman" w:cs="Times New Roman"/>
          <w:b w:val="0"/>
          <w:bCs w:val="0"/>
          <w:i/>
          <w:iCs/>
          <w:sz w:val="24"/>
          <w:szCs w:val="24"/>
          <w:lang w:val="en-IN"/>
        </w:rPr>
      </w:pPr>
      <w:r w:rsidRPr="00886E03">
        <w:rPr>
          <w:rFonts w:ascii="Times New Roman" w:hAnsi="Times New Roman" w:cs="Times New Roman"/>
          <w:i/>
          <w:color w:val="000000" w:themeColor="text1"/>
          <w:sz w:val="24"/>
          <w:szCs w:val="24"/>
        </w:rPr>
        <w:t>Toxic vapors:</w:t>
      </w:r>
      <w:r w:rsidRPr="00886E03">
        <w:rPr>
          <w:rFonts w:ascii="Times New Roman" w:hAnsi="Times New Roman" w:cs="Times New Roman"/>
          <w:b w:val="0"/>
          <w:bCs w:val="0"/>
          <w:iCs/>
          <w:color w:val="000000" w:themeColor="text1"/>
          <w:sz w:val="24"/>
          <w:szCs w:val="24"/>
        </w:rPr>
        <w:t xml:space="preserve"> </w:t>
      </w:r>
      <w:r w:rsidR="00886E03" w:rsidRPr="00886E03">
        <w:rPr>
          <w:rFonts w:ascii="Times New Roman" w:hAnsi="Times New Roman" w:cs="Times New Roman"/>
          <w:b w:val="0"/>
          <w:bCs w:val="0"/>
          <w:iCs/>
          <w:color w:val="000000" w:themeColor="text1"/>
          <w:sz w:val="24"/>
          <w:szCs w:val="24"/>
        </w:rPr>
        <w:t>Improper disposal of e-waste in open fields or landfills contaminates soil and water supplies, leading to the destruction of ecosystems. This may result in animal displacement, loss of biodiversity, and contamination of the food supply.</w:t>
      </w:r>
    </w:p>
    <w:p w:rsidR="004236F2" w:rsidRPr="00B83CE1" w:rsidRDefault="00B83CE1" w:rsidP="00B83CE1">
      <w:pPr>
        <w:pStyle w:val="ListParagraph"/>
        <w:numPr>
          <w:ilvl w:val="0"/>
          <w:numId w:val="11"/>
        </w:numPr>
        <w:spacing w:line="360" w:lineRule="auto"/>
        <w:jc w:val="both"/>
        <w:rPr>
          <w:rFonts w:ascii="Times New Roman" w:hAnsi="Times New Roman" w:cs="Times New Roman"/>
          <w:sz w:val="24"/>
          <w:szCs w:val="24"/>
          <w:lang w:val="en-IN"/>
        </w:rPr>
      </w:pPr>
      <w:r w:rsidRPr="00B83CE1">
        <w:rPr>
          <w:rFonts w:ascii="Times New Roman" w:hAnsi="Times New Roman" w:cs="Times New Roman"/>
          <w:b/>
          <w:bCs/>
          <w:i/>
          <w:iCs/>
          <w:sz w:val="24"/>
          <w:szCs w:val="24"/>
          <w:lang w:val="en-IN"/>
        </w:rPr>
        <w:t>F</w:t>
      </w:r>
      <w:r w:rsidR="006E7956" w:rsidRPr="00B83CE1">
        <w:rPr>
          <w:rFonts w:ascii="Times New Roman" w:hAnsi="Times New Roman" w:cs="Times New Roman"/>
          <w:b/>
          <w:bCs/>
          <w:i/>
          <w:iCs/>
          <w:sz w:val="24"/>
          <w:szCs w:val="24"/>
          <w:lang w:val="en-IN"/>
        </w:rPr>
        <w:t>ood and Water Contamination:</w:t>
      </w:r>
      <w:r w:rsidR="006E7956" w:rsidRPr="00B83CE1">
        <w:rPr>
          <w:rFonts w:ascii="Times New Roman" w:hAnsi="Times New Roman" w:cs="Times New Roman"/>
          <w:sz w:val="24"/>
          <w:szCs w:val="24"/>
          <w:lang w:val="en-IN"/>
        </w:rPr>
        <w:t xml:space="preserve"> Toxins from e-waste poison fish and other marine life when they leak into rivers, lakes, and seas. Toxins build up in animals higher up the food chain as they ingest these tainted organisms, impairing their reproductive and general </w:t>
      </w:r>
      <w:r w:rsidR="004236F2" w:rsidRPr="00B83CE1">
        <w:rPr>
          <w:rFonts w:ascii="Times New Roman" w:hAnsi="Times New Roman" w:cs="Times New Roman"/>
          <w:sz w:val="24"/>
          <w:szCs w:val="24"/>
          <w:lang w:val="en-IN"/>
        </w:rPr>
        <w:t>health. Chemicals from abandoned electronics leak into neighbouring rivers, poisoning the water when these e-waste disposal sites experience significant rainfall. This is a serious risk to human health in addition to having an impact on aquatic life. Heavy metal pollutants in the ocean damage fish and other marine life, and humans are exposed to dangerous chemicals like lead and mercury when they consume contaminated fish.</w:t>
      </w:r>
    </w:p>
    <w:p w:rsidR="00F76935" w:rsidRPr="008A2B9C" w:rsidRDefault="0009678B" w:rsidP="004A5FBB">
      <w:pPr>
        <w:pStyle w:val="Heading2"/>
        <w:spacing w:line="360" w:lineRule="auto"/>
        <w:jc w:val="both"/>
        <w:rPr>
          <w:rFonts w:ascii="Times New Roman" w:hAnsi="Times New Roman" w:cs="Times New Roman"/>
          <w:iCs/>
          <w:color w:val="000000" w:themeColor="text1"/>
          <w:sz w:val="24"/>
          <w:szCs w:val="24"/>
        </w:rPr>
      </w:pPr>
      <w:r w:rsidRPr="008A2B9C">
        <w:rPr>
          <w:rFonts w:ascii="Times New Roman" w:hAnsi="Times New Roman" w:cs="Times New Roman"/>
          <w:iCs/>
          <w:color w:val="000000" w:themeColor="text1"/>
          <w:sz w:val="24"/>
          <w:szCs w:val="24"/>
        </w:rPr>
        <w:t>I</w:t>
      </w:r>
      <w:r w:rsidR="00945C3E" w:rsidRPr="008A2B9C">
        <w:rPr>
          <w:rFonts w:ascii="Times New Roman" w:hAnsi="Times New Roman" w:cs="Times New Roman"/>
          <w:iCs/>
          <w:color w:val="000000" w:themeColor="text1"/>
          <w:sz w:val="24"/>
          <w:szCs w:val="24"/>
        </w:rPr>
        <w:t>V</w:t>
      </w:r>
      <w:r w:rsidRPr="008A2B9C">
        <w:rPr>
          <w:rFonts w:ascii="Times New Roman" w:hAnsi="Times New Roman" w:cs="Times New Roman"/>
          <w:iCs/>
          <w:color w:val="000000" w:themeColor="text1"/>
          <w:sz w:val="24"/>
          <w:szCs w:val="24"/>
        </w:rPr>
        <w:t xml:space="preserve">. </w:t>
      </w:r>
      <w:r w:rsidR="00D546CA" w:rsidRPr="008A2B9C">
        <w:rPr>
          <w:rFonts w:ascii="Times New Roman" w:hAnsi="Times New Roman" w:cs="Times New Roman"/>
          <w:iCs/>
          <w:color w:val="000000" w:themeColor="text1"/>
          <w:sz w:val="24"/>
          <w:szCs w:val="24"/>
        </w:rPr>
        <w:t>Judicial Interventions in India</w:t>
      </w:r>
      <w:r w:rsidR="00C93245">
        <w:rPr>
          <w:rFonts w:ascii="Times New Roman" w:hAnsi="Times New Roman" w:cs="Times New Roman"/>
          <w:iCs/>
          <w:color w:val="000000" w:themeColor="text1"/>
          <w:sz w:val="24"/>
          <w:szCs w:val="24"/>
        </w:rPr>
        <w:t xml:space="preserve">: </w:t>
      </w:r>
      <w:r w:rsidR="00C93245" w:rsidRPr="00CF3C07">
        <w:rPr>
          <w:rFonts w:ascii="Times New Roman" w:hAnsi="Times New Roman" w:cs="Times New Roman"/>
          <w:iCs/>
          <w:color w:val="000000" w:themeColor="text1"/>
          <w:sz w:val="24"/>
          <w:szCs w:val="24"/>
          <w:highlight w:val="yellow"/>
        </w:rPr>
        <w:t>The Role of Courts in E-Waste Governanc</w:t>
      </w:r>
      <w:r w:rsidR="005E5042" w:rsidRPr="00CF3C07">
        <w:rPr>
          <w:rFonts w:ascii="Times New Roman" w:hAnsi="Times New Roman" w:cs="Times New Roman"/>
          <w:iCs/>
          <w:color w:val="000000" w:themeColor="text1"/>
          <w:sz w:val="24"/>
          <w:szCs w:val="24"/>
          <w:highlight w:val="yellow"/>
        </w:rPr>
        <w:t>e</w:t>
      </w:r>
    </w:p>
    <w:p w:rsidR="00F76935" w:rsidRPr="008A2B9C"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color w:val="000000" w:themeColor="text1"/>
          <w:sz w:val="24"/>
          <w:szCs w:val="24"/>
        </w:rPr>
        <w:t>Indian courts have played a proactive role in e-waste regulation. In Research Foundation for Science</w:t>
      </w:r>
      <w:r w:rsidR="00F15E27" w:rsidRPr="008A2B9C">
        <w:rPr>
          <w:rFonts w:ascii="Times New Roman" w:hAnsi="Times New Roman" w:cs="Times New Roman"/>
          <w:color w:val="000000" w:themeColor="text1"/>
          <w:sz w:val="24"/>
          <w:szCs w:val="24"/>
        </w:rPr>
        <w:t>,</w:t>
      </w:r>
      <w:r w:rsidRPr="008A2B9C">
        <w:rPr>
          <w:rFonts w:ascii="Times New Roman" w:hAnsi="Times New Roman" w:cs="Times New Roman"/>
          <w:color w:val="000000" w:themeColor="text1"/>
          <w:sz w:val="24"/>
          <w:szCs w:val="24"/>
        </w:rPr>
        <w:t xml:space="preserve"> Technology and Natural Reso</w:t>
      </w:r>
      <w:r w:rsidR="00A13855" w:rsidRPr="008A2B9C">
        <w:rPr>
          <w:rFonts w:ascii="Times New Roman" w:hAnsi="Times New Roman" w:cs="Times New Roman"/>
          <w:color w:val="000000" w:themeColor="text1"/>
          <w:sz w:val="24"/>
          <w:szCs w:val="24"/>
        </w:rPr>
        <w:t>urce Policy v. Union of India</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{"citationID":"o7kpHkkM","properties":{"formattedCitation":"({\\i{}Research Foundation For Science (18) v. Union Of India And Another, Supreme Court Of India, Judgment, Law, Casemine.Com}, n.d.)","plainCitation":"(Research Foundation For Science (18) v. Union Of India And Another, Supreme Court Of India, Judgment, Law, Casemine.Com, n.d.)","noteIndex":0},"citationItems":[{"id":3073,"uris":["http://zotero.org/users/7861523/items/G6UFXAEY"],"itemData":{"id":3073,"type":"webpage","abstract":"Get free access to the complete judgment in Research Foundation For Science (18) v. Union Of India And Another on CaseMine.","container-title":"https://www.casemine.com","language":"en","title":"Research Foundation For Science (18) v. Union Of India And Another, Supreme Court Of India, Judgment, Law, casemine.com","URL":"https://www.casemine.com/judgement/in/5609adf3e4b01497114129da","accessed":{"date-parts":[["2025",8,3]]}}}],"schema":"https://github.com/citation-style-language/schema/raw/master/csl-citation.json"}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Research Foundation For Science (18) v. Union Of India And Another, Supreme Court Of India, Judgment, Law, Casemine.Com</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r w:rsidRPr="008A2B9C">
        <w:rPr>
          <w:rFonts w:ascii="Times New Roman" w:hAnsi="Times New Roman" w:cs="Times New Roman"/>
          <w:color w:val="000000" w:themeColor="text1"/>
          <w:sz w:val="24"/>
          <w:szCs w:val="24"/>
        </w:rPr>
        <w:t xml:space="preserve"> the Supreme Court emphasised the need for effective handling and disposal of hazardous waste, including e-waste. The Court directed the government to adopt stringent norms for </w:t>
      </w:r>
      <w:r w:rsidR="00F15E27" w:rsidRPr="008A2B9C">
        <w:rPr>
          <w:rFonts w:ascii="Times New Roman" w:hAnsi="Times New Roman" w:cs="Times New Roman"/>
          <w:color w:val="000000" w:themeColor="text1"/>
          <w:sz w:val="24"/>
          <w:szCs w:val="24"/>
        </w:rPr>
        <w:t xml:space="preserve">the </w:t>
      </w:r>
      <w:r w:rsidRPr="008A2B9C">
        <w:rPr>
          <w:rFonts w:ascii="Times New Roman" w:hAnsi="Times New Roman" w:cs="Times New Roman"/>
          <w:color w:val="000000" w:themeColor="text1"/>
          <w:sz w:val="24"/>
          <w:szCs w:val="24"/>
        </w:rPr>
        <w:t>transboundary movement of e-waste and establish adequate disposal facilities.</w:t>
      </w:r>
    </w:p>
    <w:p w:rsidR="00F76935"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color w:val="000000" w:themeColor="text1"/>
          <w:sz w:val="24"/>
          <w:szCs w:val="24"/>
        </w:rPr>
        <w:t xml:space="preserve">In </w:t>
      </w:r>
      <w:r w:rsidR="00C57A4A" w:rsidRPr="008A2B9C">
        <w:rPr>
          <w:rFonts w:ascii="Times New Roman" w:hAnsi="Times New Roman" w:cs="Times New Roman"/>
          <w:color w:val="000000" w:themeColor="text1"/>
          <w:sz w:val="24"/>
          <w:szCs w:val="24"/>
        </w:rPr>
        <w:t>Toxics Link v. Union of India</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{"citationID":"5mxmcc7t","properties":{"formattedCitation":"({\\i{}Toxics Link v. U.O.I. &amp; Ors., National Green Tribunal, Judgment, Law, Casemine.Com}, n.d.)","plainCitation":"(Toxics Link v. U.O.I. &amp; Ors., National Green Tribunal, Judgment, Law, Casemine.Com, n.d.)","noteIndex":0},"citationItems":[{"id":3075,"uris":["http://zotero.org/users/7861523/items/RWPJGWS6"],"itemData":{"id":3075,"type":"webpage","abstract":"Get free access to the complete judgment in Toxics Link v. U.O.I. &amp; Ors. on CaseMine.","container-title":"https://www.casemine.com","language":"en","title":"Toxics Link v. U.O.I. &amp; Ors., National Green Tribunal, Judgment, Law, casemine.com","URL":"https://www.casemine.com/judgement/in/5b17d55b4a93267801004e7f","accessed":{"date-parts":[["2025",8,3]]}}}],"schema":"https://github.com/citation-style-language/schema/raw/master/csl-citation.json"}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Toxics Link v. U.O.I. &amp; Ors., National Green Tribunal, Judgment, Law, Casemine.Com</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r w:rsidRPr="008A2B9C">
        <w:rPr>
          <w:rFonts w:ascii="Times New Roman" w:hAnsi="Times New Roman" w:cs="Times New Roman"/>
          <w:color w:val="000000" w:themeColor="text1"/>
          <w:sz w:val="24"/>
          <w:szCs w:val="24"/>
        </w:rPr>
        <w:t xml:space="preserve"> the Delhi High Court underscored the right to a clean environment under Article 21 of the Constitution, directing the government to regulate e-waste imports and enforce the Basel Convention guidelines.</w:t>
      </w:r>
    </w:p>
    <w:p w:rsidR="00D95A39" w:rsidRPr="008A2B9C" w:rsidRDefault="00945C3E" w:rsidP="0009678B">
      <w:pPr>
        <w:pStyle w:val="Heading2"/>
        <w:tabs>
          <w:tab w:val="left" w:pos="6030"/>
        </w:tabs>
        <w:spacing w:line="360" w:lineRule="auto"/>
        <w:jc w:val="both"/>
        <w:rPr>
          <w:rFonts w:ascii="Times New Roman" w:hAnsi="Times New Roman" w:cs="Times New Roman"/>
          <w:iCs/>
          <w:color w:val="000000" w:themeColor="text1"/>
          <w:sz w:val="24"/>
          <w:szCs w:val="24"/>
        </w:rPr>
      </w:pPr>
      <w:r w:rsidRPr="008A2B9C">
        <w:rPr>
          <w:rFonts w:ascii="Times New Roman" w:hAnsi="Times New Roman" w:cs="Times New Roman"/>
          <w:iCs/>
          <w:color w:val="000000" w:themeColor="text1"/>
          <w:sz w:val="24"/>
          <w:szCs w:val="24"/>
        </w:rPr>
        <w:lastRenderedPageBreak/>
        <w:t>V</w:t>
      </w:r>
      <w:r w:rsidR="0009678B" w:rsidRPr="008A2B9C">
        <w:rPr>
          <w:rFonts w:ascii="Times New Roman" w:hAnsi="Times New Roman" w:cs="Times New Roman"/>
          <w:iCs/>
          <w:color w:val="000000" w:themeColor="text1"/>
          <w:sz w:val="24"/>
          <w:szCs w:val="24"/>
        </w:rPr>
        <w:t xml:space="preserve">. </w:t>
      </w:r>
      <w:r w:rsidR="00D546CA" w:rsidRPr="008A2B9C">
        <w:rPr>
          <w:rFonts w:ascii="Times New Roman" w:hAnsi="Times New Roman" w:cs="Times New Roman"/>
          <w:iCs/>
          <w:color w:val="000000" w:themeColor="text1"/>
          <w:sz w:val="24"/>
          <w:szCs w:val="24"/>
        </w:rPr>
        <w:t xml:space="preserve">Comparative Analysis: </w:t>
      </w:r>
      <w:r w:rsidR="005E5042" w:rsidRPr="00CF3C07">
        <w:rPr>
          <w:rFonts w:ascii="Times New Roman" w:hAnsi="Times New Roman" w:cs="Times New Roman"/>
          <w:iCs/>
          <w:color w:val="000000" w:themeColor="text1"/>
          <w:sz w:val="24"/>
          <w:szCs w:val="24"/>
          <w:highlight w:val="yellow"/>
        </w:rPr>
        <w:t>Lessons from Developed and Developing Countries</w:t>
      </w:r>
    </w:p>
    <w:p w:rsidR="00F76935" w:rsidRPr="008A2B9C"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b/>
          <w:bCs/>
          <w:color w:val="000000" w:themeColor="text1"/>
          <w:sz w:val="24"/>
          <w:szCs w:val="24"/>
        </w:rPr>
        <w:t>1. European Union:</w:t>
      </w:r>
      <w:r w:rsidRPr="008A2B9C">
        <w:rPr>
          <w:rFonts w:ascii="Times New Roman" w:hAnsi="Times New Roman" w:cs="Times New Roman"/>
          <w:color w:val="000000" w:themeColor="text1"/>
          <w:sz w:val="24"/>
          <w:szCs w:val="24"/>
        </w:rPr>
        <w:t xml:space="preserve"> The European Union (EU) is considered a global leader in e-waste management. The Waste Electrical and Electronic Equipment (WEEE) Directive (2012/19/EU) lays down comprehensive provisions for collection, recycling, and recovery. The EU's success lies in its enforcement of individual producer responsibility, mandatory take-back schemes, and clearly defined collection targets (65% of average sales of electrical goo</w:t>
      </w:r>
      <w:r w:rsidR="00C57A4A" w:rsidRPr="008A2B9C">
        <w:rPr>
          <w:rFonts w:ascii="Times New Roman" w:hAnsi="Times New Roman" w:cs="Times New Roman"/>
          <w:color w:val="000000" w:themeColor="text1"/>
          <w:sz w:val="24"/>
          <w:szCs w:val="24"/>
        </w:rPr>
        <w:t>ds over the past three years)</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{"citationID":"7MgOy4Cn","properties":{"formattedCitation":"({\\i{}Directive - 2012/19 - EN - EUR-Lex}, n.d.)","plainCitation":"(Directive - 2012/19 - EN - EUR-Lex, n.d.)","noteIndex":0},"citationItems":[{"id":3077,"uris":["http://zotero.org/users/7861523/items/QRL6HJCS"],"itemData":{"id":3077,"type":"webpage","language":"en","note":"Doc ID: 32012L0019\nDoc Sector: 3\nDoc Title: Directive 2012/19/EU of the European Parliament and of the Council of 4 July 2012 on waste electrical and electronic equipment (WEEE) (recast) Text with EEA relevance\nDoc Type: L\nUsr_lan: en","title":"Directive - 2012/19 - EN - EUR-Lex","URL":"https://eur-lex.europa.eu/eli/dir/2012/19/oj/eng","accessed":{"date-parts":[["2025",8,3]]}}}],"schema":"https://github.com/citation-style-language/schema/raw/master/csl-citation.json"}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Directive - 2012/19 - EN - EUR-Lex</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p>
    <w:p w:rsidR="00F76935" w:rsidRPr="008A2B9C"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color w:val="000000" w:themeColor="text1"/>
          <w:sz w:val="24"/>
          <w:szCs w:val="24"/>
        </w:rPr>
        <w:t>Moreover, the Restriction of Hazardous Substances (RoHS) Directive complements the WEEE Directive by prohibiting the use of toxic substances in electrical equipment, thereby reducing ha</w:t>
      </w:r>
      <w:r w:rsidR="00C57A4A" w:rsidRPr="008A2B9C">
        <w:rPr>
          <w:rFonts w:ascii="Times New Roman" w:hAnsi="Times New Roman" w:cs="Times New Roman"/>
          <w:color w:val="000000" w:themeColor="text1"/>
          <w:sz w:val="24"/>
          <w:szCs w:val="24"/>
        </w:rPr>
        <w:t>zardous content at the source</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{"citationID":"96MpdLIT","properties":{"formattedCitation":"({\\i{}Directive 2011/65/EU of the European Parliament and of the Council of 8 June 2011 on the Restriction of the Use of Certain Hazardous Substances in Electrical and Electronic equipmentText with EEA Relevance}, n.d.)","plainCitation":"(Directive 2011/65/EU of the European Parliament and of the Council of 8 June 2011 on the Restriction of the Use of Certain Hazardous Substances in Electrical and Electronic equipmentText with EEA Relevance, n.d.)","noteIndex":0},"citationItems":[{"id":3079,"uris":["http://zotero.org/users/7861523/items/8KN3MPTB"],"itemData":{"id":3079,"type":"document","title":"Directive 2011/65/EU of the European Parliament and of the Council of 8 June 2011 on the restriction of the use of certain hazardous substances in electrical and electronic equipmentText with EEA relevance","URL":"https://eur-lex.europa.eu/LexUriServ/LexUriServ.do?uri=OJ:L:2011:174:0088:0110:en:PDF","accessed":{"date-parts":[["2025",8,3]]}}}],"schema":"https://github.com/citation-style-language/schema/raw/master/csl-citation.json"}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Directive 2011/65/EU of the European Parliament and of the Council of 8 June 2011 on the Restriction of the Use of Certain Hazardous Substances in Electrical and Electronic equipmentText with EEA Relevance</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p>
    <w:p w:rsidR="00F76935" w:rsidRPr="008A2B9C"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b/>
          <w:bCs/>
          <w:color w:val="000000" w:themeColor="text1"/>
          <w:sz w:val="24"/>
          <w:szCs w:val="24"/>
        </w:rPr>
        <w:t>2. United States:</w:t>
      </w:r>
      <w:r w:rsidRPr="008A2B9C">
        <w:rPr>
          <w:rFonts w:ascii="Times New Roman" w:hAnsi="Times New Roman" w:cs="Times New Roman"/>
          <w:color w:val="000000" w:themeColor="text1"/>
          <w:sz w:val="24"/>
          <w:szCs w:val="24"/>
        </w:rPr>
        <w:t xml:space="preserve"> The United States lacks a federal law governing e-waste management. However, 25 states, including California and New York, have enacted their laws. California's Electronic Waste Recycling Act of 2003 imposes an Advanced Recycling Fee (ARF) on certain products, fund</w:t>
      </w:r>
      <w:r w:rsidR="00C57A4A" w:rsidRPr="008A2B9C">
        <w:rPr>
          <w:rFonts w:ascii="Times New Roman" w:hAnsi="Times New Roman" w:cs="Times New Roman"/>
          <w:color w:val="000000" w:themeColor="text1"/>
          <w:sz w:val="24"/>
          <w:szCs w:val="24"/>
        </w:rPr>
        <w:t>ing proper recycling programs</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{"citationID":"a73sPHc6","properties":{"formattedCitation":"(California, n.d.)","plainCitation":"(California, n.d.)","noteIndex":0},"citationItems":[{"id":3080,"uris":["http://zotero.org/users/7861523/items/CR6VFQC3"],"itemData":{"id":3080,"type":"webpage","abstract":"California enacted the Electronic Waste Recycling Act (Act) of 2003 to establish a funding system for the collection and recycling of certain electronic wastes.","container-title":"CalRecycle Home Page","language":"en","title":"Electronic Waste Recycling Statutes","URL":"https://calrecycle.ca.gov/electronics/statutes/","author":[{"family":"California","given":"State","dropping-particle":"of"}],"accessed":{"date-parts":[["2025",8,3]]}}}],"schema":"https://github.com/citation-style-language/schema/raw/master/csl-citation.json"}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rPr>
        <w:t>(California, n.d.)</w:t>
      </w:r>
      <w:r w:rsidR="00A64541" w:rsidRPr="008A6E35">
        <w:rPr>
          <w:rFonts w:ascii="Times New Roman" w:hAnsi="Times New Roman" w:cs="Times New Roman"/>
        </w:rPr>
        <w:fldChar w:fldCharType="end"/>
      </w:r>
      <w:r w:rsidRPr="008A2B9C">
        <w:rPr>
          <w:rFonts w:ascii="Times New Roman" w:hAnsi="Times New Roman" w:cs="Times New Roman"/>
          <w:color w:val="000000" w:themeColor="text1"/>
          <w:sz w:val="24"/>
          <w:szCs w:val="24"/>
        </w:rPr>
        <w:t xml:space="preserve"> Nevertheless, inconsistent state laws and </w:t>
      </w:r>
      <w:r w:rsidR="00F15E27" w:rsidRPr="008A2B9C">
        <w:rPr>
          <w:rFonts w:ascii="Times New Roman" w:hAnsi="Times New Roman" w:cs="Times New Roman"/>
          <w:color w:val="000000" w:themeColor="text1"/>
          <w:sz w:val="24"/>
          <w:szCs w:val="24"/>
        </w:rPr>
        <w:t xml:space="preserve">a </w:t>
      </w:r>
      <w:r w:rsidRPr="008A2B9C">
        <w:rPr>
          <w:rFonts w:ascii="Times New Roman" w:hAnsi="Times New Roman" w:cs="Times New Roman"/>
          <w:color w:val="000000" w:themeColor="text1"/>
          <w:sz w:val="24"/>
          <w:szCs w:val="24"/>
        </w:rPr>
        <w:t>lack of a national framework hamper effective implementation across the country.</w:t>
      </w:r>
    </w:p>
    <w:p w:rsidR="008A6E35"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b/>
          <w:bCs/>
          <w:color w:val="000000" w:themeColor="text1"/>
          <w:sz w:val="24"/>
          <w:szCs w:val="24"/>
        </w:rPr>
        <w:t>3. China:</w:t>
      </w:r>
      <w:r w:rsidRPr="008A2B9C">
        <w:rPr>
          <w:rFonts w:ascii="Times New Roman" w:hAnsi="Times New Roman" w:cs="Times New Roman"/>
          <w:color w:val="000000" w:themeColor="text1"/>
          <w:sz w:val="24"/>
          <w:szCs w:val="24"/>
        </w:rPr>
        <w:t xml:space="preserve"> China, once the largest recipient of global e-waste, has reversed its role with the ban on e-waste imports under the National Sword Policy in 2018. Domestically, China has enforced the Regulation on the Administration of the Recovery and Disposal of Waste Electrical and Electronic Products (2011), requiring producers to establish recycling chan</w:t>
      </w:r>
      <w:r w:rsidR="00C57A4A" w:rsidRPr="008A2B9C">
        <w:rPr>
          <w:rFonts w:ascii="Times New Roman" w:hAnsi="Times New Roman" w:cs="Times New Roman"/>
          <w:color w:val="000000" w:themeColor="text1"/>
          <w:sz w:val="24"/>
          <w:szCs w:val="24"/>
        </w:rPr>
        <w:t>nels and file recycling plans</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{"citationID":"J2EK4Kwr","properties":{"formattedCitation":"(Ltd, n.d.)","plainCitation":"(Ltd, n.d.)","noteIndex":0},"citationItems":[{"id":3082,"uris":["http://zotero.org/users/7861523/items/3G2CQBD5"],"itemData":{"id":3082,"type":"post-weblog","abstract":"China, Regulations on Waste Electrical and Electronic ProductsOn February 25, 2009, the State Council of China issued the Regulation on the Management...","container-title":"Enviliacne ASIA","language":"en-US","title":"China WEEE | Enviliance ASIA","URL":"https://enviliance.com/regions/east-asia/cn/cn-waste/cn-weee","author":[{"family":"Ltd","given":"Enviliance ASIA by EnviX"}],"accessed":{"date-parts":[["2025",8,3]]}}}],"schema":"https://github.com/citation-style-language/schema/raw/master/csl-citation.json"}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rPr>
        <w:t>(Ltd, n.d.)</w:t>
      </w:r>
      <w:r w:rsidR="00A64541" w:rsidRPr="008A6E35">
        <w:rPr>
          <w:rFonts w:ascii="Times New Roman" w:hAnsi="Times New Roman" w:cs="Times New Roman"/>
        </w:rPr>
        <w:fldChar w:fldCharType="end"/>
      </w:r>
      <w:r w:rsidRPr="008A2B9C">
        <w:rPr>
          <w:rFonts w:ascii="Times New Roman" w:hAnsi="Times New Roman" w:cs="Times New Roman"/>
          <w:color w:val="000000" w:themeColor="text1"/>
          <w:sz w:val="24"/>
          <w:szCs w:val="24"/>
        </w:rPr>
        <w:t xml:space="preserve"> These reforms have significantly improved formal sector participation in e-waste recycling.</w:t>
      </w:r>
    </w:p>
    <w:p w:rsidR="00D95A39" w:rsidRPr="008A2B9C" w:rsidRDefault="00D546CA" w:rsidP="004A5FBB">
      <w:pPr>
        <w:spacing w:line="360" w:lineRule="auto"/>
        <w:jc w:val="both"/>
        <w:rPr>
          <w:rFonts w:ascii="Times New Roman" w:hAnsi="Times New Roman" w:cs="Times New Roman"/>
          <w:color w:val="000000" w:themeColor="text1"/>
          <w:sz w:val="24"/>
          <w:szCs w:val="24"/>
        </w:rPr>
      </w:pPr>
      <w:r w:rsidRPr="008A2B9C">
        <w:rPr>
          <w:rFonts w:ascii="Times New Roman" w:hAnsi="Times New Roman" w:cs="Times New Roman"/>
          <w:b/>
          <w:bCs/>
          <w:color w:val="000000" w:themeColor="text1"/>
          <w:sz w:val="24"/>
          <w:szCs w:val="24"/>
        </w:rPr>
        <w:t xml:space="preserve">4. Japan: </w:t>
      </w:r>
      <w:r w:rsidRPr="008A2B9C">
        <w:rPr>
          <w:rFonts w:ascii="Times New Roman" w:hAnsi="Times New Roman" w:cs="Times New Roman"/>
          <w:color w:val="000000" w:themeColor="text1"/>
          <w:sz w:val="24"/>
          <w:szCs w:val="24"/>
        </w:rPr>
        <w:t>Japan follows the Home Appliance Recycling Law, 2001, which mandates consumers to bear the recycling cost of appliances like TVs, refrigerators, and washing machines. Manufacturers must recycle returned produc</w:t>
      </w:r>
      <w:r w:rsidR="00C57A4A" w:rsidRPr="008A2B9C">
        <w:rPr>
          <w:rFonts w:ascii="Times New Roman" w:hAnsi="Times New Roman" w:cs="Times New Roman"/>
          <w:color w:val="000000" w:themeColor="text1"/>
          <w:sz w:val="24"/>
          <w:szCs w:val="24"/>
        </w:rPr>
        <w:t>ts through designated plants</w:t>
      </w:r>
      <w:r w:rsidRPr="008A2B9C">
        <w:rPr>
          <w:rFonts w:ascii="Times New Roman" w:hAnsi="Times New Roman" w:cs="Times New Roman"/>
          <w:color w:val="000000" w:themeColor="text1"/>
          <w:sz w:val="24"/>
          <w:szCs w:val="24"/>
        </w:rPr>
        <w: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{"citationID":"8nUngJ3Q","properties":{"formattedCitation":"({\\i{}Japanese Home Appliance Recycling Law | Panasonic Eco Technology Center (PETEC) | Panasonic Global}, n.d.)","plainCitation":"(Japanese Home Appliance Recycling Law | Panasonic Eco Technology Center (PETEC) | Panasonic Global, n.d.)","noteIndex":0},"citationItems":[{"id":3084,"uris":["http://zotero.org/users/7861523/items/K2MBYWIU"],"itemData":{"id":3084,"type":"webpage","title":"Japanese Home Appliance Recycling Law | Panasonic Eco Technology Center (PETEC) | Panasonic Global","URL":"https://panasonic.net/eco/petec/recycle/","accessed":{"date-parts":[["2025",8,3]]}}}],"schema":"https://github.com/citation-style-language/schema/raw/master/csl-citation.json"}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 xml:space="preserve">Japanese Home Appliance Recycling Law | Panasonic Eco Technology Center (PETEC) | </w:t>
      </w:r>
      <w:r w:rsidR="007337C1" w:rsidRPr="007337C1">
        <w:rPr>
          <w:rFonts w:ascii="Times New Roman" w:hAnsi="Times New Roman" w:cs="Times New Roman"/>
          <w:i/>
          <w:iCs/>
          <w:szCs w:val="24"/>
        </w:rPr>
        <w:lastRenderedPageBreak/>
        <w:t>Panasonic Global</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r w:rsidRPr="008A2B9C">
        <w:rPr>
          <w:rFonts w:ascii="Times New Roman" w:hAnsi="Times New Roman" w:cs="Times New Roman"/>
          <w:color w:val="000000" w:themeColor="text1"/>
          <w:sz w:val="24"/>
          <w:szCs w:val="24"/>
        </w:rPr>
        <w:t xml:space="preserve"> Japan boasts high recycling rates due to public awareness, strict enforcement, and advanced recycling technology.</w:t>
      </w:r>
    </w:p>
    <w:p w:rsidR="00D95A39" w:rsidRPr="00977DB8" w:rsidRDefault="00977DB8" w:rsidP="004A5FBB">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b/>
          <w:i/>
          <w:iCs/>
          <w:sz w:val="24"/>
          <w:szCs w:val="24"/>
          <w:u w:val="single"/>
        </w:rPr>
        <w:t>T</w:t>
      </w:r>
      <w:r w:rsidR="00BD4545">
        <w:rPr>
          <w:rFonts w:ascii="Times New Roman" w:hAnsi="Times New Roman" w:cs="Times New Roman"/>
          <w:b/>
          <w:i/>
          <w:iCs/>
          <w:sz w:val="24"/>
          <w:szCs w:val="24"/>
          <w:u w:val="single"/>
        </w:rPr>
        <w:t xml:space="preserve">able </w:t>
      </w:r>
      <w:r>
        <w:rPr>
          <w:rFonts w:ascii="Times New Roman" w:hAnsi="Times New Roman" w:cs="Times New Roman"/>
          <w:b/>
          <w:i/>
          <w:iCs/>
          <w:sz w:val="24"/>
          <w:szCs w:val="24"/>
          <w:u w:val="single"/>
        </w:rPr>
        <w:t>1.</w:t>
      </w:r>
      <w:r w:rsidR="00D95A39" w:rsidRPr="00977DB8">
        <w:rPr>
          <w:rFonts w:ascii="Times New Roman" w:hAnsi="Times New Roman" w:cs="Times New Roman"/>
          <w:b/>
          <w:i/>
          <w:iCs/>
          <w:sz w:val="24"/>
          <w:szCs w:val="24"/>
          <w:u w:val="single"/>
        </w:rPr>
        <w:t>Trends in E-Waste Generation &amp; Oversight in Selected Countries (2022-2025)</w:t>
      </w:r>
    </w:p>
    <w:tbl>
      <w:tblPr>
        <w:tblStyle w:val="TableGrid"/>
        <w:tblW w:w="10490" w:type="dxa"/>
        <w:tblInd w:w="-743" w:type="dxa"/>
        <w:tblLook w:val="04A0" w:firstRow="1" w:lastRow="0" w:firstColumn="1" w:lastColumn="0" w:noHBand="0" w:noVBand="1"/>
      </w:tblPr>
      <w:tblGrid>
        <w:gridCol w:w="1136"/>
        <w:gridCol w:w="2267"/>
        <w:gridCol w:w="1134"/>
        <w:gridCol w:w="1915"/>
        <w:gridCol w:w="1482"/>
        <w:gridCol w:w="2556"/>
      </w:tblGrid>
      <w:tr w:rsidR="00DC1DC9" w:rsidRPr="008A2B9C" w:rsidTr="00BD4545">
        <w:trPr>
          <w:trHeight w:val="1051"/>
        </w:trPr>
        <w:tc>
          <w:tcPr>
            <w:tcW w:w="1136" w:type="dxa"/>
            <w:vAlign w:val="center"/>
          </w:tcPr>
          <w:p w:rsidR="00DC1DC9" w:rsidRPr="008A6E35" w:rsidRDefault="00DC1DC9" w:rsidP="004A5FBB">
            <w:pPr>
              <w:spacing w:line="360" w:lineRule="auto"/>
              <w:jc w:val="center"/>
              <w:rPr>
                <w:rFonts w:ascii="Times New Roman" w:eastAsia="Times New Roman" w:hAnsi="Times New Roman" w:cs="Times New Roman"/>
                <w:bCs/>
                <w:sz w:val="20"/>
                <w:szCs w:val="20"/>
              </w:rPr>
            </w:pPr>
            <w:r w:rsidRPr="008A6E35">
              <w:rPr>
                <w:rFonts w:ascii="Times New Roman" w:eastAsia="Times New Roman" w:hAnsi="Times New Roman" w:cs="Times New Roman"/>
                <w:bCs/>
                <w:sz w:val="20"/>
                <w:szCs w:val="20"/>
              </w:rPr>
              <w:t>Country</w:t>
            </w:r>
          </w:p>
        </w:tc>
        <w:tc>
          <w:tcPr>
            <w:tcW w:w="2267" w:type="dxa"/>
            <w:vAlign w:val="center"/>
          </w:tcPr>
          <w:p w:rsidR="00DC1DC9" w:rsidRPr="008A6E35" w:rsidRDefault="00DC1DC9" w:rsidP="004A5FBB">
            <w:pPr>
              <w:spacing w:line="360" w:lineRule="auto"/>
              <w:jc w:val="center"/>
              <w:rPr>
                <w:rFonts w:ascii="Times New Roman" w:eastAsia="Times New Roman" w:hAnsi="Times New Roman" w:cs="Times New Roman"/>
                <w:bCs/>
                <w:sz w:val="20"/>
                <w:szCs w:val="20"/>
              </w:rPr>
            </w:pPr>
            <w:r w:rsidRPr="008A6E35">
              <w:rPr>
                <w:rFonts w:ascii="Times New Roman" w:eastAsia="Times New Roman" w:hAnsi="Times New Roman" w:cs="Times New Roman"/>
                <w:bCs/>
                <w:sz w:val="20"/>
                <w:szCs w:val="20"/>
              </w:rPr>
              <w:t>E</w:t>
            </w:r>
            <w:r w:rsidRPr="008A6E35">
              <w:rPr>
                <w:rFonts w:ascii="Times New Roman" w:eastAsia="Times New Roman" w:hAnsi="Times New Roman" w:cs="Times New Roman"/>
                <w:bCs/>
                <w:sz w:val="20"/>
                <w:szCs w:val="20"/>
              </w:rPr>
              <w:noBreakHyphen/>
            </w:r>
            <w:r w:rsidR="005A2DF6" w:rsidRPr="008A6E35">
              <w:rPr>
                <w:rFonts w:ascii="Times New Roman" w:eastAsia="Times New Roman" w:hAnsi="Times New Roman" w:cs="Times New Roman"/>
                <w:bCs/>
                <w:sz w:val="20"/>
                <w:szCs w:val="20"/>
              </w:rPr>
              <w:t xml:space="preserve"> </w:t>
            </w:r>
            <w:r w:rsidRPr="008A6E35">
              <w:rPr>
                <w:rFonts w:ascii="Times New Roman" w:eastAsia="Times New Roman" w:hAnsi="Times New Roman" w:cs="Times New Roman"/>
                <w:bCs/>
                <w:sz w:val="20"/>
                <w:szCs w:val="20"/>
              </w:rPr>
              <w:t>Waste Generated (MMT)</w:t>
            </w:r>
          </w:p>
        </w:tc>
        <w:tc>
          <w:tcPr>
            <w:tcW w:w="1134" w:type="dxa"/>
            <w:vAlign w:val="center"/>
          </w:tcPr>
          <w:p w:rsidR="00DC1DC9" w:rsidRPr="008A6E35" w:rsidRDefault="00DC1DC9" w:rsidP="004A5FBB">
            <w:pPr>
              <w:spacing w:line="360" w:lineRule="auto"/>
              <w:jc w:val="center"/>
              <w:rPr>
                <w:rFonts w:ascii="Times New Roman" w:eastAsia="Times New Roman" w:hAnsi="Times New Roman" w:cs="Times New Roman"/>
                <w:bCs/>
                <w:sz w:val="20"/>
                <w:szCs w:val="20"/>
              </w:rPr>
            </w:pPr>
            <w:r w:rsidRPr="008A6E35">
              <w:rPr>
                <w:rFonts w:ascii="Times New Roman" w:eastAsia="Times New Roman" w:hAnsi="Times New Roman" w:cs="Times New Roman"/>
                <w:bCs/>
                <w:sz w:val="20"/>
                <w:szCs w:val="20"/>
              </w:rPr>
              <w:t>Per Capita (kg)</w:t>
            </w:r>
          </w:p>
        </w:tc>
        <w:tc>
          <w:tcPr>
            <w:tcW w:w="1915" w:type="dxa"/>
            <w:vAlign w:val="center"/>
          </w:tcPr>
          <w:p w:rsidR="00DC1DC9" w:rsidRPr="008A6E35" w:rsidRDefault="00DC1DC9" w:rsidP="004A5FBB">
            <w:pPr>
              <w:spacing w:line="360" w:lineRule="auto"/>
              <w:jc w:val="center"/>
              <w:rPr>
                <w:rFonts w:ascii="Times New Roman" w:eastAsia="Times New Roman" w:hAnsi="Times New Roman" w:cs="Times New Roman"/>
                <w:bCs/>
                <w:sz w:val="20"/>
                <w:szCs w:val="20"/>
              </w:rPr>
            </w:pPr>
            <w:r w:rsidRPr="008A6E35">
              <w:rPr>
                <w:rFonts w:ascii="Times New Roman" w:eastAsia="Times New Roman" w:hAnsi="Times New Roman" w:cs="Times New Roman"/>
                <w:bCs/>
                <w:sz w:val="20"/>
                <w:szCs w:val="20"/>
              </w:rPr>
              <w:t>Documented Recycling Rate (%)</w:t>
            </w:r>
          </w:p>
        </w:tc>
        <w:tc>
          <w:tcPr>
            <w:tcW w:w="1482" w:type="dxa"/>
            <w:vAlign w:val="center"/>
          </w:tcPr>
          <w:p w:rsidR="00DC1DC9" w:rsidRPr="008A6E35" w:rsidRDefault="00DC1DC9" w:rsidP="004A5FBB">
            <w:pPr>
              <w:spacing w:line="360" w:lineRule="auto"/>
              <w:jc w:val="center"/>
              <w:rPr>
                <w:rFonts w:ascii="Times New Roman" w:eastAsia="Times New Roman" w:hAnsi="Times New Roman" w:cs="Times New Roman"/>
                <w:bCs/>
                <w:sz w:val="20"/>
                <w:szCs w:val="20"/>
              </w:rPr>
            </w:pPr>
            <w:r w:rsidRPr="008A6E35">
              <w:rPr>
                <w:rFonts w:ascii="Times New Roman" w:eastAsia="Times New Roman" w:hAnsi="Times New Roman" w:cs="Times New Roman"/>
                <w:bCs/>
                <w:sz w:val="20"/>
                <w:szCs w:val="20"/>
              </w:rPr>
              <w:t>Key Legal/Policy</w:t>
            </w:r>
          </w:p>
        </w:tc>
        <w:tc>
          <w:tcPr>
            <w:tcW w:w="2556" w:type="dxa"/>
            <w:vAlign w:val="center"/>
          </w:tcPr>
          <w:p w:rsidR="00DC1DC9" w:rsidRPr="008A6E35" w:rsidRDefault="00DC1DC9" w:rsidP="004A5FBB">
            <w:pPr>
              <w:spacing w:line="360" w:lineRule="auto"/>
              <w:jc w:val="center"/>
              <w:rPr>
                <w:rFonts w:ascii="Times New Roman" w:eastAsia="Times New Roman" w:hAnsi="Times New Roman" w:cs="Times New Roman"/>
                <w:bCs/>
                <w:sz w:val="20"/>
                <w:szCs w:val="20"/>
              </w:rPr>
            </w:pPr>
            <w:r w:rsidRPr="008A6E35">
              <w:rPr>
                <w:rFonts w:ascii="Times New Roman" w:eastAsia="Times New Roman" w:hAnsi="Times New Roman" w:cs="Times New Roman"/>
                <w:bCs/>
                <w:sz w:val="20"/>
                <w:szCs w:val="20"/>
              </w:rPr>
              <w:t>Informal Sector Role</w:t>
            </w:r>
          </w:p>
        </w:tc>
      </w:tr>
      <w:tr w:rsidR="00DC1DC9" w:rsidRPr="008A2B9C" w:rsidTr="00BD4545">
        <w:tc>
          <w:tcPr>
            <w:tcW w:w="113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China</w:t>
            </w:r>
          </w:p>
        </w:tc>
        <w:tc>
          <w:tcPr>
            <w:tcW w:w="2267"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~12.0 MMT</w:t>
            </w:r>
          </w:p>
        </w:tc>
        <w:tc>
          <w:tcPr>
            <w:tcW w:w="1134"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~8.5*</w:t>
            </w:r>
          </w:p>
        </w:tc>
        <w:tc>
          <w:tcPr>
            <w:tcW w:w="1915"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~16%</w:t>
            </w:r>
          </w:p>
        </w:tc>
        <w:tc>
          <w:tcPr>
            <w:tcW w:w="1482"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E</w:t>
            </w:r>
            <w:r w:rsidRPr="008A6E35">
              <w:rPr>
                <w:rFonts w:ascii="Times New Roman" w:eastAsia="Times New Roman" w:hAnsi="Times New Roman" w:cs="Times New Roman"/>
                <w:sz w:val="20"/>
                <w:szCs w:val="20"/>
              </w:rPr>
              <w:noBreakHyphen/>
              <w:t>waste Regulation (2011), Import Ban (‘National Sword’)</w:t>
            </w:r>
          </w:p>
        </w:tc>
        <w:tc>
          <w:tcPr>
            <w:tcW w:w="255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Reducing, but still prevalent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{"citationID":"ewLCSwi0","properties":{"formattedCitation":"(Standard, 2024)","plainCitation":"(Standard, 2024)","noteIndex":0},"citationItems":[{"id":3095,"uris":["http://zotero.org/users/7861523/items/UE5JRDQ2"],"itemData":{"id":3095,"type":"webpage","abstract":"The world's electronic waste generation is increasing five times faster than documented e-waste recycling, according to the United Nation's fourth Global E-waste Monitor (GEM) report released on Wednesday.","language":"en-US","title":"Global e-waste generation rising 5 times faster than recycling, says UN","URL":"https://www.business-standard.com/world-news/global-e-waste-generation-rising-5-times-faster-than-recycling-says-un-124032000940_1.html","author":[{"family":"Standard","given":"Business"}],"accessed":{"date-parts":[["2025",8,3]]},"issued":{"date-parts":[["2024",3,20]]}}}],"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rPr>
              <w:t>(Standard, 2024)</w:t>
            </w:r>
            <w:r w:rsidR="00A64541" w:rsidRPr="008A6E35">
              <w:rPr>
                <w:rFonts w:ascii="Times New Roman" w:hAnsi="Times New Roman" w:cs="Times New Roman"/>
              </w:rPr>
              <w:fldChar w:fldCharType="end"/>
            </w:r>
          </w:p>
        </w:tc>
      </w:tr>
      <w:tr w:rsidR="00DC1DC9" w:rsidRPr="008A2B9C" w:rsidTr="00BD4545">
        <w:tc>
          <w:tcPr>
            <w:tcW w:w="113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United States</w:t>
            </w:r>
          </w:p>
        </w:tc>
        <w:tc>
          <w:tcPr>
            <w:tcW w:w="2267"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~7.2 MMT</w:t>
            </w:r>
          </w:p>
        </w:tc>
        <w:tc>
          <w:tcPr>
            <w:tcW w:w="1134"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~21</w:t>
            </w:r>
          </w:p>
        </w:tc>
        <w:tc>
          <w:tcPr>
            <w:tcW w:w="1915"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~15%</w:t>
            </w:r>
          </w:p>
        </w:tc>
        <w:tc>
          <w:tcPr>
            <w:tcW w:w="1482"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State laws (e.g. California ARF), no federal framework</w:t>
            </w:r>
          </w:p>
        </w:tc>
        <w:tc>
          <w:tcPr>
            <w:tcW w:w="255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Present in areas with weak enforcement</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{"citationID":"VpvG0zbh","properties":{"formattedCitation":"(chrisdh79, 2025)","plainCitation":"(chrisdh79, 2025)","noteIndex":0},"citationItems":[{"id":3099,"uris":["http://zotero.org/users/7861523/items/7Z25ANZB"],"itemData":{"id":3099,"type":"post","container-title":"r/Futurology","genre":"Reddit Post","title":"AI-powered robotics project could revolutionize electronic waste recycling | By 2030, global generation of e-waste will reach 74.7-82 million metric tons","URL":"https://www.reddit.com/r/Futurology/comments/1ij0ly8/aipowered_robotics_project_could_revolutionize/","author":[{"family":"chrisdh79","given":""}],"accessed":{"date-parts":[["2025",8,3]]},"issued":{"date-parts":[["2025",2,6]]}}}],"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rPr>
              <w:t>(chrisdh79, 2025)</w:t>
            </w:r>
            <w:r w:rsidR="00A64541" w:rsidRPr="008A6E35">
              <w:rPr>
                <w:rFonts w:ascii="Times New Roman" w:hAnsi="Times New Roman" w:cs="Times New Roman"/>
              </w:rPr>
              <w:fldChar w:fldCharType="end"/>
            </w:r>
          </w:p>
        </w:tc>
      </w:tr>
      <w:tr w:rsidR="00DC1DC9" w:rsidRPr="008A2B9C" w:rsidTr="00BD4545">
        <w:tc>
          <w:tcPr>
            <w:tcW w:w="113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India</w:t>
            </w:r>
          </w:p>
        </w:tc>
        <w:tc>
          <w:tcPr>
            <w:tcW w:w="2267"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~1.6–1.7 MMT (2023–24)</w:t>
            </w:r>
          </w:p>
        </w:tc>
        <w:tc>
          <w:tcPr>
            <w:tcW w:w="1134"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~1.1</w:t>
            </w:r>
          </w:p>
        </w:tc>
        <w:tc>
          <w:tcPr>
            <w:tcW w:w="1915"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~43% (formal, per new policy)</w:t>
            </w:r>
          </w:p>
        </w:tc>
        <w:tc>
          <w:tcPr>
            <w:tcW w:w="1482"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E</w:t>
            </w:r>
            <w:r w:rsidRPr="008A6E35">
              <w:rPr>
                <w:rFonts w:ascii="Times New Roman" w:eastAsia="Times New Roman" w:hAnsi="Times New Roman" w:cs="Times New Roman"/>
                <w:sz w:val="20"/>
                <w:szCs w:val="20"/>
              </w:rPr>
              <w:noBreakHyphen/>
            </w:r>
            <w:r w:rsidR="00C27631" w:rsidRPr="008A6E35">
              <w:rPr>
                <w:rFonts w:ascii="Times New Roman" w:eastAsia="Times New Roman" w:hAnsi="Times New Roman" w:cs="Times New Roman"/>
                <w:sz w:val="20"/>
                <w:szCs w:val="20"/>
              </w:rPr>
              <w:t xml:space="preserve"> </w:t>
            </w:r>
            <w:r w:rsidRPr="008A6E35">
              <w:rPr>
                <w:rFonts w:ascii="Times New Roman" w:eastAsia="Times New Roman" w:hAnsi="Times New Roman" w:cs="Times New Roman"/>
                <w:sz w:val="20"/>
                <w:szCs w:val="20"/>
              </w:rPr>
              <w:t>Waste Rules (2016, amended 2018), new floor-pricing policy 2025</w:t>
            </w:r>
          </w:p>
        </w:tc>
        <w:tc>
          <w:tcPr>
            <w:tcW w:w="255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Over 95% handled informally</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{"citationID":"yl4oOcot","properties":{"formattedCitation":"(\\uc0\\u8220{}India\\uc0\\u8217{}s e-Waste Time Bomb,\\uc0\\u8221{} 2025)","plainCitation":"(“India’s e-Waste Time Bomb,” 2025)","noteIndex":0},"citationItems":[{"id":3111,"uris":["http://zotero.org/users/7861523/items/5JL3N298"],"itemData":{"id":3111,"type":"article-newspaper","abstract":"India grapples with a surging e-waste crisis, generating over 1.6 million metric tonnes annually, growing at 23%. Informal sectors handle 95% of this,","container-title":"The Times of India","ISSN":"0971-8257","source":"The Economic Times - The Times of India","title":"India’s e-waste time bomb: As volumes surge, gaps in recycling widen","title-short":"India’s e-waste time bomb","URL":"https://timesofindia.indiatimes.com/city/delhi/indias-e-waste-time-bomb-as-volumes-surge-gaps-in-recycling-widen/articleshow/122028419.cms?utm_source=chatgpt.com","accessed":{"date-parts":[["2025",8,3]]},"issued":{"date-parts":[["2025",6,23]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(“India’s e-Waste Time Bomb,” 2025)</w:t>
            </w:r>
            <w:r w:rsidR="00A64541" w:rsidRPr="008A6E35">
              <w:rPr>
                <w:rFonts w:ascii="Times New Roman" w:hAnsi="Times New Roman" w:cs="Times New Roman"/>
              </w:rPr>
              <w:fldChar w:fldCharType="end"/>
            </w:r>
          </w:p>
        </w:tc>
      </w:tr>
      <w:tr w:rsidR="00DC1DC9" w:rsidRPr="008A2B9C" w:rsidTr="00BD4545">
        <w:tc>
          <w:tcPr>
            <w:tcW w:w="113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Japan</w:t>
            </w:r>
          </w:p>
        </w:tc>
        <w:tc>
          <w:tcPr>
            <w:tcW w:w="2267"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~2.6 MMT (estimate)</w:t>
            </w:r>
          </w:p>
        </w:tc>
        <w:tc>
          <w:tcPr>
            <w:tcW w:w="1134"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~20</w:t>
            </w:r>
          </w:p>
        </w:tc>
        <w:tc>
          <w:tcPr>
            <w:tcW w:w="1915"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~50%+</w:t>
            </w:r>
          </w:p>
        </w:tc>
        <w:tc>
          <w:tcPr>
            <w:tcW w:w="1482"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Home Appliance Recycling Law (2001)</w:t>
            </w:r>
          </w:p>
        </w:tc>
        <w:tc>
          <w:tcPr>
            <w:tcW w:w="255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Minimal</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{"citationID":"25WWk5zQ","properties":{"formattedCitation":"({\\i{}17 Shocking E-Waste Statistics In 2025 - TheRoundup}, 2021)","plainCitation":"(17 Shocking E-Waste Statistics In 2025 - TheRoundup, 2021)","noteIndex":0},"citationItems":[{"id":3105,"uris":["http://zotero.org/users/7861523/items/ATGR4FPL"],"itemData":{"id":3105,"type":"post-weblog","abstract":"Latest E-waste Data and Statistics reveal the shocking impact of electronic waste on human health and the planet. Most people don't know that...","language":"en-US","note":"section: Statistics","title":"17 Shocking E-Waste Statistics In 2025 - TheRoundup","URL":"https://theroundup.org/global-e-waste-statistics/","accessed":{"date-parts":[["2025",8,3]]},"issued":{"date-parts":[["2021",8,12]]}}}],"schema":"https://github.com/citation-style-language/schema/raw/master/csl-citation.json"}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17 Shocking E-Waste Statistics In 2025 - TheRoundup</w:t>
            </w:r>
            <w:r w:rsidR="007337C1" w:rsidRPr="007337C1">
              <w:rPr>
                <w:rFonts w:ascii="Times New Roman" w:hAnsi="Times New Roman" w:cs="Times New Roman"/>
                <w:szCs w:val="24"/>
              </w:rPr>
              <w:t>, 2021)</w:t>
            </w:r>
            <w:r w:rsidR="00A64541" w:rsidRPr="008A6E35">
              <w:rPr>
                <w:rFonts w:ascii="Times New Roman" w:hAnsi="Times New Roman" w:cs="Times New Roman"/>
              </w:rPr>
              <w:fldChar w:fldCharType="end"/>
            </w:r>
          </w:p>
        </w:tc>
      </w:tr>
      <w:tr w:rsidR="00DC1DC9" w:rsidRPr="008A2B9C" w:rsidTr="00BD4545">
        <w:tc>
          <w:tcPr>
            <w:tcW w:w="113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Germany</w:t>
            </w:r>
          </w:p>
        </w:tc>
        <w:tc>
          <w:tcPr>
            <w:tcW w:w="2267"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~1.6 MMT</w:t>
            </w:r>
          </w:p>
        </w:tc>
        <w:tc>
          <w:tcPr>
            <w:tcW w:w="1134"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~19.4</w:t>
            </w:r>
          </w:p>
        </w:tc>
        <w:tc>
          <w:tcPr>
            <w:tcW w:w="1915"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~52%</w:t>
            </w:r>
          </w:p>
        </w:tc>
        <w:tc>
          <w:tcPr>
            <w:tcW w:w="1482"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proofErr w:type="spellStart"/>
            <w:r w:rsidRPr="008A6E35">
              <w:rPr>
                <w:rFonts w:ascii="Times New Roman" w:eastAsia="Times New Roman" w:hAnsi="Times New Roman" w:cs="Times New Roman"/>
                <w:sz w:val="20"/>
                <w:szCs w:val="20"/>
              </w:rPr>
              <w:t>ElektroG</w:t>
            </w:r>
            <w:proofErr w:type="spellEnd"/>
            <w:r w:rsidRPr="008A6E35">
              <w:rPr>
                <w:rFonts w:ascii="Times New Roman" w:eastAsia="Times New Roman" w:hAnsi="Times New Roman" w:cs="Times New Roman"/>
                <w:sz w:val="20"/>
                <w:szCs w:val="20"/>
              </w:rPr>
              <w:t xml:space="preserve"> (2005, updated 2022), WEEE, RoHS</w:t>
            </w:r>
          </w:p>
        </w:tc>
        <w:tc>
          <w:tcPr>
            <w:tcW w:w="2556" w:type="dxa"/>
            <w:vAlign w:val="center"/>
          </w:tcPr>
          <w:p w:rsidR="00DC1DC9" w:rsidRPr="008A6E35" w:rsidRDefault="00DC1DC9"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Very limited</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{"citationID":"j7k5dTnl","properties":{"formattedCitation":"({\\i{}17 Shocking E-Waste Statistics In 2025 - TheRoundup}, 2021)","plainCitation":"(17 Shocking E-Waste Statistics In 2025 - TheRoundup, 2021)","noteIndex":0},"citationItems":[{"id":3105,"uris":["http://zotero.org/users/7861523/items/ATGR4FPL"],"itemData":{"id":3105,"type":"post-weblog","abstract":"Latest E-waste Data and Statistics reveal the shocking impact of electronic waste on human health and the planet. Most people don't know that...","language":"en-US","note":"section: Statistics","title":"17 Shocking E-Waste Statistics In 2025 - TheRoundup","URL":"https://theroundup.org/global-e-waste-statistics/","accessed":{"date-parts":[["2025",8,3]]},"issued":{"date-parts":[["2021",8,12]]}}}],"schema":"https://github.com/citation-style-language/schema/raw/master/csl-citation.json"}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17 Shocking E-Waste Statistics In 2025 - TheRoundup</w:t>
            </w:r>
            <w:r w:rsidR="007337C1" w:rsidRPr="007337C1">
              <w:rPr>
                <w:rFonts w:ascii="Times New Roman" w:hAnsi="Times New Roman" w:cs="Times New Roman"/>
                <w:szCs w:val="24"/>
              </w:rPr>
              <w:t>, 2021)</w:t>
            </w:r>
            <w:r w:rsidR="00A64541" w:rsidRPr="008A6E35">
              <w:rPr>
                <w:rFonts w:ascii="Times New Roman" w:hAnsi="Times New Roman" w:cs="Times New Roman"/>
              </w:rPr>
              <w:fldChar w:fldCharType="end"/>
            </w:r>
          </w:p>
        </w:tc>
      </w:tr>
      <w:tr w:rsidR="005A2DF6" w:rsidRPr="008A2B9C" w:rsidTr="00BD4545">
        <w:tc>
          <w:tcPr>
            <w:tcW w:w="1136"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European Union</w:t>
            </w:r>
          </w:p>
        </w:tc>
        <w:tc>
          <w:tcPr>
            <w:tcW w:w="2267"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~12 MMT (region)</w:t>
            </w:r>
          </w:p>
        </w:tc>
        <w:tc>
          <w:tcPr>
            <w:tcW w:w="1134"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~17.6</w:t>
            </w:r>
          </w:p>
        </w:tc>
        <w:tc>
          <w:tcPr>
            <w:tcW w:w="1915"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~42–45%</w:t>
            </w:r>
          </w:p>
        </w:tc>
        <w:tc>
          <w:tcPr>
            <w:tcW w:w="1482"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WEEE Directive, RoHS Directive</w:t>
            </w:r>
          </w:p>
        </w:tc>
        <w:tc>
          <w:tcPr>
            <w:tcW w:w="2556"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Minimal in formal systems</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{"citationID":"GBl4AZMi","properties":{"formattedCitation":"({\\i{}Global E-Waste Monitor 2020}, n.d.)","plainCitation":"(Global E-Waste Monitor 2020, n.d.)","noteIndex":0},"citationItems":[{"id":3063,"uris":["http://zotero.org/users/7861523/items/SRSPW8RM"],"itemData":{"id":3063,"type":"webpage","container-title":"ITU","language":"en-GB","title":"Global E-waste Monitor 2020","URL":"https://www.itu.int:443/en/ITU-D/Environment/pages/spotlight/global-ewaste-monitor-2020.aspx","accessed":{"date-parts":[["2025",8,3]]}}}],"schema":"https://github.com/citation-style-language/schema/raw/master/csl-citation.json"}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Global E-Waste Monitor 2020</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r w:rsidRPr="008A6E35">
              <w:rPr>
                <w:rFonts w:ascii="Times New Roman" w:eastAsia="Times New Roman" w:hAnsi="Times New Roman" w:cs="Times New Roman"/>
                <w:sz w:val="20"/>
                <w:szCs w:val="20"/>
              </w:rPr>
              <w:t xml:space="preserve"> </w:t>
            </w:r>
          </w:p>
        </w:tc>
      </w:tr>
      <w:tr w:rsidR="005A2DF6" w:rsidRPr="008A2B9C" w:rsidTr="00BD4545">
        <w:tc>
          <w:tcPr>
            <w:tcW w:w="1136"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bCs/>
                <w:sz w:val="20"/>
                <w:szCs w:val="20"/>
              </w:rPr>
              <w:t>Brazil</w:t>
            </w:r>
          </w:p>
        </w:tc>
        <w:tc>
          <w:tcPr>
            <w:tcW w:w="2267"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~2.1 MMT (2020 est.)</w:t>
            </w:r>
          </w:p>
        </w:tc>
        <w:tc>
          <w:tcPr>
            <w:tcW w:w="1134"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~10.4</w:t>
            </w:r>
          </w:p>
        </w:tc>
        <w:tc>
          <w:tcPr>
            <w:tcW w:w="1915"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~3–4%</w:t>
            </w:r>
          </w:p>
        </w:tc>
        <w:tc>
          <w:tcPr>
            <w:tcW w:w="1482"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t xml:space="preserve">National Solid </w:t>
            </w:r>
            <w:r w:rsidRPr="008A6E35">
              <w:rPr>
                <w:rFonts w:ascii="Times New Roman" w:eastAsia="Times New Roman" w:hAnsi="Times New Roman" w:cs="Times New Roman"/>
                <w:sz w:val="20"/>
                <w:szCs w:val="20"/>
              </w:rPr>
              <w:lastRenderedPageBreak/>
              <w:t>Waste Policy (2010) with voluntary EPR</w:t>
            </w:r>
          </w:p>
        </w:tc>
        <w:tc>
          <w:tcPr>
            <w:tcW w:w="2556" w:type="dxa"/>
            <w:vAlign w:val="center"/>
          </w:tcPr>
          <w:p w:rsidR="005A2DF6" w:rsidRPr="008A6E35" w:rsidRDefault="005A2DF6" w:rsidP="004A5FBB">
            <w:pPr>
              <w:spacing w:line="360" w:lineRule="auto"/>
              <w:rPr>
                <w:rFonts w:ascii="Times New Roman" w:eastAsia="Times New Roman" w:hAnsi="Times New Roman" w:cs="Times New Roman"/>
                <w:sz w:val="20"/>
                <w:szCs w:val="20"/>
              </w:rPr>
            </w:pPr>
            <w:r w:rsidRPr="008A6E35">
              <w:rPr>
                <w:rFonts w:ascii="Times New Roman" w:eastAsia="Times New Roman" w:hAnsi="Times New Roman" w:cs="Times New Roman"/>
                <w:sz w:val="20"/>
                <w:szCs w:val="20"/>
              </w:rPr>
              <w:lastRenderedPageBreak/>
              <w:t xml:space="preserve">Dominant; mostly </w:t>
            </w:r>
            <w:r w:rsidRPr="008A6E35">
              <w:rPr>
                <w:rFonts w:ascii="Times New Roman" w:eastAsia="Times New Roman" w:hAnsi="Times New Roman" w:cs="Times New Roman"/>
                <w:sz w:val="20"/>
                <w:szCs w:val="20"/>
              </w:rPr>
              <w:lastRenderedPageBreak/>
              <w:t>informal</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{"citationID":"Wsa180Tl","properties":{"formattedCitation":"({\\i{}17 Shocking E-Waste Statistics In 2025 - TheRoundup}, 2021)","plainCitation":"(17 Shocking E-Waste Statistics In 2025 - TheRoundup, 2021)","noteIndex":0},"citationItems":[{"id":3105,"uris":["http://zotero.org/users/7861523/items/ATGR4FPL"],"itemData":{"id":3105,"type":"post-weblog","abstract":"Latest E-waste Data and Statistics reveal the shocking impact of electronic waste on human health and the planet. Most people don't know that...","language":"en-US","note":"section: Statistics","title":"17 Shocking E-Waste Statistics In 2025 - TheRoundup","URL":"https://theroundup.org/global-e-waste-statistics/","accessed":{"date-parts":[["2025",8,3]]},"issued":{"date-parts":[["2021",8,12]]}}}],"schema":"https://github.com/citation-style-language/schema/raw/master/csl-citation.json"}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17 Shocking E-Waste Statistics In 2025 - TheRoundup</w:t>
            </w:r>
            <w:r w:rsidR="007337C1" w:rsidRPr="007337C1">
              <w:rPr>
                <w:rFonts w:ascii="Times New Roman" w:hAnsi="Times New Roman" w:cs="Times New Roman"/>
                <w:szCs w:val="24"/>
              </w:rPr>
              <w:t>, 2021)</w:t>
            </w:r>
            <w:r w:rsidR="00A64541" w:rsidRPr="008A6E35">
              <w:rPr>
                <w:rFonts w:ascii="Times New Roman" w:hAnsi="Times New Roman" w:cs="Times New Roman"/>
              </w:rPr>
              <w:fldChar w:fldCharType="end"/>
            </w:r>
          </w:p>
        </w:tc>
      </w:tr>
    </w:tbl>
    <w:p w:rsidR="008A6E35" w:rsidRDefault="008A6E35" w:rsidP="004A5FBB">
      <w:pPr>
        <w:spacing w:line="360" w:lineRule="auto"/>
        <w:jc w:val="both"/>
        <w:rPr>
          <w:rFonts w:ascii="Times New Roman" w:hAnsi="Times New Roman" w:cs="Times New Roman"/>
          <w:color w:val="000000" w:themeColor="text1"/>
          <w:sz w:val="24"/>
          <w:szCs w:val="24"/>
        </w:rPr>
      </w:pPr>
    </w:p>
    <w:p w:rsidR="00587C56" w:rsidRPr="008A6E35" w:rsidRDefault="008A6E35" w:rsidP="004A5FBB">
      <w:pPr>
        <w:spacing w:line="360" w:lineRule="auto"/>
        <w:jc w:val="both"/>
        <w:rPr>
          <w:rFonts w:ascii="Times New Roman" w:hAnsi="Times New Roman" w:cs="Times New Roman"/>
          <w:b/>
          <w:i/>
          <w:iCs/>
          <w:color w:val="000000" w:themeColor="text1"/>
          <w:sz w:val="24"/>
          <w:szCs w:val="24"/>
          <w:u w:val="single"/>
        </w:rPr>
      </w:pPr>
      <w:r w:rsidRPr="008A6E35">
        <w:rPr>
          <w:rFonts w:ascii="Times New Roman" w:hAnsi="Times New Roman" w:cs="Times New Roman"/>
          <w:b/>
          <w:i/>
          <w:iCs/>
          <w:color w:val="000000" w:themeColor="text1"/>
          <w:sz w:val="24"/>
          <w:szCs w:val="24"/>
          <w:u w:val="single"/>
        </w:rPr>
        <w:t xml:space="preserve">Table </w:t>
      </w:r>
      <w:r w:rsidR="00BD4545" w:rsidRPr="008A6E35">
        <w:rPr>
          <w:rFonts w:ascii="Times New Roman" w:hAnsi="Times New Roman" w:cs="Times New Roman"/>
          <w:b/>
          <w:i/>
          <w:iCs/>
          <w:color w:val="000000" w:themeColor="text1"/>
          <w:sz w:val="24"/>
          <w:szCs w:val="24"/>
          <w:u w:val="single"/>
        </w:rPr>
        <w:t>2</w:t>
      </w:r>
      <w:r w:rsidR="00977DB8" w:rsidRPr="008A6E35">
        <w:rPr>
          <w:rFonts w:ascii="Times New Roman" w:hAnsi="Times New Roman" w:cs="Times New Roman"/>
          <w:b/>
          <w:i/>
          <w:iCs/>
          <w:color w:val="000000" w:themeColor="text1"/>
          <w:sz w:val="24"/>
          <w:szCs w:val="24"/>
          <w:u w:val="single"/>
        </w:rPr>
        <w:t xml:space="preserve">. </w:t>
      </w:r>
      <w:r w:rsidR="00587C56" w:rsidRPr="008A6E35">
        <w:rPr>
          <w:rFonts w:ascii="Times New Roman" w:hAnsi="Times New Roman" w:cs="Times New Roman"/>
          <w:b/>
          <w:i/>
          <w:iCs/>
          <w:color w:val="000000" w:themeColor="text1"/>
          <w:sz w:val="24"/>
          <w:szCs w:val="24"/>
          <w:u w:val="single"/>
        </w:rPr>
        <w:t>Table Showing Major Countries and their rate of recycling (Formal Collection Rate)</w:t>
      </w:r>
    </w:p>
    <w:tbl>
      <w:tblPr>
        <w:tblStyle w:val="TableGrid"/>
        <w:tblW w:w="10632" w:type="dxa"/>
        <w:tblInd w:w="-885" w:type="dxa"/>
        <w:tblLook w:val="04A0" w:firstRow="1" w:lastRow="0" w:firstColumn="1" w:lastColumn="0" w:noHBand="0" w:noVBand="1"/>
      </w:tblPr>
      <w:tblGrid>
        <w:gridCol w:w="1844"/>
        <w:gridCol w:w="2693"/>
        <w:gridCol w:w="6095"/>
      </w:tblGrid>
      <w:tr w:rsidR="00B969A2" w:rsidRPr="008A2B9C" w:rsidTr="00BD4545">
        <w:tc>
          <w:tcPr>
            <w:tcW w:w="1844" w:type="dxa"/>
            <w:vAlign w:val="center"/>
          </w:tcPr>
          <w:p w:rsidR="00B969A2" w:rsidRPr="008A2B9C" w:rsidRDefault="00B969A2" w:rsidP="004A5FBB">
            <w:pPr>
              <w:spacing w:line="360" w:lineRule="auto"/>
              <w:jc w:val="center"/>
              <w:rPr>
                <w:rFonts w:ascii="Times New Roman" w:eastAsia="Times New Roman" w:hAnsi="Times New Roman" w:cs="Times New Roman"/>
                <w:b/>
                <w:bCs/>
                <w:sz w:val="24"/>
                <w:szCs w:val="24"/>
              </w:rPr>
            </w:pPr>
            <w:r w:rsidRPr="008A2B9C">
              <w:rPr>
                <w:rFonts w:ascii="Times New Roman" w:eastAsia="Times New Roman" w:hAnsi="Times New Roman" w:cs="Times New Roman"/>
                <w:b/>
                <w:bCs/>
                <w:sz w:val="24"/>
                <w:szCs w:val="24"/>
              </w:rPr>
              <w:t>Country</w:t>
            </w:r>
          </w:p>
        </w:tc>
        <w:tc>
          <w:tcPr>
            <w:tcW w:w="2693" w:type="dxa"/>
            <w:vAlign w:val="center"/>
          </w:tcPr>
          <w:p w:rsidR="00B969A2" w:rsidRPr="008A2B9C" w:rsidRDefault="00B969A2" w:rsidP="004A5FBB">
            <w:pPr>
              <w:spacing w:line="360" w:lineRule="auto"/>
              <w:jc w:val="center"/>
              <w:rPr>
                <w:rFonts w:ascii="Times New Roman" w:eastAsia="Times New Roman" w:hAnsi="Times New Roman" w:cs="Times New Roman"/>
                <w:b/>
                <w:bCs/>
                <w:sz w:val="24"/>
                <w:szCs w:val="24"/>
              </w:rPr>
            </w:pPr>
            <w:r w:rsidRPr="008A2B9C">
              <w:rPr>
                <w:rFonts w:ascii="Times New Roman" w:eastAsia="Times New Roman" w:hAnsi="Times New Roman" w:cs="Times New Roman"/>
                <w:b/>
                <w:bCs/>
                <w:sz w:val="24"/>
                <w:szCs w:val="24"/>
              </w:rPr>
              <w:t>Recycling / Formal Collection Rate (%)</w:t>
            </w:r>
          </w:p>
        </w:tc>
        <w:tc>
          <w:tcPr>
            <w:tcW w:w="6095" w:type="dxa"/>
            <w:vAlign w:val="center"/>
          </w:tcPr>
          <w:p w:rsidR="00B969A2" w:rsidRPr="008A2B9C" w:rsidRDefault="00B969A2" w:rsidP="004A5FBB">
            <w:pPr>
              <w:spacing w:line="360" w:lineRule="auto"/>
              <w:jc w:val="center"/>
              <w:rPr>
                <w:rFonts w:ascii="Times New Roman" w:eastAsia="Times New Roman" w:hAnsi="Times New Roman" w:cs="Times New Roman"/>
                <w:b/>
                <w:bCs/>
                <w:sz w:val="24"/>
                <w:szCs w:val="24"/>
              </w:rPr>
            </w:pPr>
            <w:r w:rsidRPr="008A2B9C">
              <w:rPr>
                <w:rFonts w:ascii="Times New Roman" w:eastAsia="Times New Roman" w:hAnsi="Times New Roman" w:cs="Times New Roman"/>
                <w:b/>
                <w:bCs/>
                <w:sz w:val="24"/>
                <w:szCs w:val="24"/>
              </w:rPr>
              <w:t>Source &amp; Year</w:t>
            </w:r>
          </w:p>
        </w:tc>
      </w:tr>
      <w:tr w:rsidR="00B969A2" w:rsidRPr="008A2B9C" w:rsidTr="00BD4545">
        <w:tc>
          <w:tcPr>
            <w:tcW w:w="1844"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India</w:t>
            </w:r>
          </w:p>
        </w:tc>
        <w:tc>
          <w:tcPr>
            <w:tcW w:w="2693"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~32.9 %</w:t>
            </w:r>
          </w:p>
        </w:tc>
        <w:tc>
          <w:tcPr>
            <w:tcW w:w="6095"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sz w:val="24"/>
                <w:szCs w:val="24"/>
              </w:rPr>
              <w:t>Official MoEFCC data for 2021–22 says 32.9 % recycled of 1.6 MMT generated</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{"citationID":"eA7WtNbS","properties":{"formattedCitation":"(\\uc0\\u8220{}Recycling Has Gone up in Last 5 Years, but 67% of e-Waste Remains Unprocessed,\\uc0\\u8221{} 2023)","plainCitation":"(“Recycling Has Gone up in Last 5 Years, but 67% of e-Waste Remains Unprocessed,” 2023)","noteIndex":0},"citationItems":[{"id":3071,"uris":["http://zotero.org/users/7861523/items/Z5IPQQCD"],"itemData":{"id":3071,"type":"post-weblog","abstract":"Several agencies have said untreated e-waste also ends up in informal industries where children are employed to dismantle electronics. Exposure to chemicals such as lead and mercury can adversely affect children’s growth and development.","container-title":"The Indian Express","language":"en","title":"Recycling has gone up in last 5 years, but 67% of e-waste remains unprocessed","URL":"https://indianexpress.com/article/world/climate-change/recycling-gone-up-last-5-years-67-e-waste-remains-unprocessed-8530613/","accessed":{"date-parts":[["2025",8,3]]},"issued":{"date-parts":[["2023",3,31]]}}}],"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(“Recycling Has Gone up in Last 5 Years, but 67% of e-Waste Remains Unprocessed,” 2023)</w:t>
            </w:r>
            <w:r w:rsidR="00A64541" w:rsidRPr="008A6E35">
              <w:rPr>
                <w:rFonts w:ascii="Times New Roman" w:hAnsi="Times New Roman" w:cs="Times New Roman"/>
              </w:rPr>
              <w:fldChar w:fldCharType="end"/>
            </w:r>
          </w:p>
        </w:tc>
      </w:tr>
      <w:tr w:rsidR="00B969A2" w:rsidRPr="008A2B9C" w:rsidTr="00BD4545">
        <w:tc>
          <w:tcPr>
            <w:tcW w:w="1844"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China</w:t>
            </w:r>
          </w:p>
        </w:tc>
        <w:tc>
          <w:tcPr>
            <w:tcW w:w="2693"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~16 %</w:t>
            </w:r>
          </w:p>
        </w:tc>
        <w:tc>
          <w:tcPr>
            <w:tcW w:w="6095"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sz w:val="24"/>
                <w:szCs w:val="24"/>
              </w:rPr>
              <w:t>Global E-waste Monitor 2024 reports ~16 % recycling in Asia for China</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{"citationID":"KxdE5aH1","properties":{"formattedCitation":"(ewastemonitor, 2024)","plainCitation":"(ewastemonitor, 2024)","noteIndex":0},"citationItems":[{"id":3113,"uris":["http://zotero.org/users/7861523/items/H8AG6FR5"],"itemData":{"id":3113,"type":"post-weblog","abstract":"The global E-waste Monitor 2024 – Electronic Waste Rising Five Times Faster than Documented E-waste Recycling: UN Geneva / Bonn - The world’s generation of","container-title":"E-Waste Monitor","language":"en-US","title":"The Global E-waste Monitor 2024","URL":"https://ewastemonitor.info/the-global-e-waste-monitor-2024/","author":[{"family":"ewastemonitor","given":""}],"accessed":{"date-parts":[["2025",8,3]]},"issued":{"date-parts":[["2024",3,20]]}}}],"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rPr>
              <w:t>(ewastemonitor, 2024)</w:t>
            </w:r>
            <w:r w:rsidR="00A64541" w:rsidRPr="008A6E35">
              <w:rPr>
                <w:rFonts w:ascii="Times New Roman" w:hAnsi="Times New Roman" w:cs="Times New Roman"/>
              </w:rPr>
              <w:fldChar w:fldCharType="end"/>
            </w:r>
          </w:p>
        </w:tc>
      </w:tr>
      <w:tr w:rsidR="00B969A2" w:rsidRPr="008A2B9C" w:rsidTr="00BD4545">
        <w:tc>
          <w:tcPr>
            <w:tcW w:w="1844"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United States</w:t>
            </w:r>
          </w:p>
        </w:tc>
        <w:tc>
          <w:tcPr>
            <w:tcW w:w="2693"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~15 %</w:t>
            </w:r>
          </w:p>
        </w:tc>
        <w:tc>
          <w:tcPr>
            <w:tcW w:w="6095"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sz w:val="24"/>
                <w:szCs w:val="24"/>
              </w:rPr>
              <w:t>Market &amp; EPA-based analysis: ~15 % formal recycling</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{"citationID":"zPIKNWzO","properties":{"formattedCitation":"({\\i{}Electronic Waste (E-Waste) Recycling and Disposal Market 2025}, n.d.)","plainCitation":"(Electronic Waste (E-Waste) Recycling and Disposal Market 2025, n.d.)","noteIndex":0},"citationItems":[{"id":3115,"uris":["http://zotero.org/users/7861523/items/M4N2SNJ4"],"itemData":{"id":3115,"type":"webpage","title":"Electronic Waste (E-Waste) Recycling and Disposal Market 2025","URL":"https://semiconductorinsight.com/report/global-electronic-waste-e-waste-recycling-and-disposal-market/?utm_source=chatgpt.com","accessed":{"date-parts":[["2025",8,3]]}}}],"schema":"https://github.com/citation-style-language/schema/raw/master/csl-citation.json"}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Electronic Waste (E-Waste) Recycling and Disposal Market 2025</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p>
        </w:tc>
      </w:tr>
      <w:tr w:rsidR="00B969A2" w:rsidRPr="008A2B9C" w:rsidTr="00BD4545">
        <w:tc>
          <w:tcPr>
            <w:tcW w:w="1844"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Japan</w:t>
            </w:r>
          </w:p>
        </w:tc>
        <w:tc>
          <w:tcPr>
            <w:tcW w:w="2693"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b/>
                <w:bCs/>
                <w:sz w:val="24"/>
                <w:szCs w:val="24"/>
              </w:rPr>
              <w:t>~24–30 %</w:t>
            </w:r>
          </w:p>
        </w:tc>
        <w:tc>
          <w:tcPr>
            <w:tcW w:w="6095" w:type="dxa"/>
            <w:vAlign w:val="center"/>
          </w:tcPr>
          <w:p w:rsidR="00B969A2" w:rsidRPr="008A2B9C" w:rsidRDefault="00B969A2" w:rsidP="004A5FBB">
            <w:pPr>
              <w:spacing w:line="360" w:lineRule="auto"/>
              <w:jc w:val="center"/>
              <w:rPr>
                <w:rFonts w:ascii="Times New Roman" w:eastAsia="Times New Roman" w:hAnsi="Times New Roman" w:cs="Times New Roman"/>
                <w:sz w:val="24"/>
                <w:szCs w:val="24"/>
              </w:rPr>
            </w:pPr>
            <w:r w:rsidRPr="008A2B9C">
              <w:rPr>
                <w:rFonts w:ascii="Times New Roman" w:eastAsia="Times New Roman" w:hAnsi="Times New Roman" w:cs="Times New Roman"/>
                <w:sz w:val="24"/>
                <w:szCs w:val="24"/>
              </w:rPr>
              <w:t>Wikipedia summary citing ~24–30 % recycled, though utilization systems target higher</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{"citationID":"R10h45Sa","properties":{"formattedCitation":"(\\uc0\\u8220{}Electronic Waste in Japan,\\uc0\\u8221{} 2024)","plainCitation":"(“Electronic Waste in Japan,” 2024)","noteIndex":0},"citationItems":[{"id":3117,"uris":["http://zotero.org/users/7861523/items/SAKR2CFQ"],"itemData":{"id":3117,"type":"entry-encyclopedia","abstract":"Electronic waste in Japan is a major environmental issue. Although Japan was one of the first countries to implement an electronic waste recycling program, it is still having serious issues. In this day and age, e-waste disposal has become of major importance due to the increasing demand for electronics on a worldwide scale. In 2013, the Japanese government reported that roughly 550 thousand tonnes (540,000 long tons; 610,000 short tons) of e-waste was collected and treated in Japan, which only equates to about 24-30% of total e-waste. Not only does e-waste harm the environment if untreated, it also becomes a fiscal loss due to the material lost that could have been salvaged.\nMuch of Japan's e-waste is actually exported to neighboring countries. By developing new recycling initiatives, Japan can turn trash into treasure and help the environment at the same time. These recycling initiatives are important because handling e-waste is not an easy process, or a safe one. Over the years, Japan has been working to develop safe and efficient waste management programs to handle this e-waste. Despite these efforts, there have still been serious problems surrounding the environmental and health issues regarding e-waste in Japan.","container-title":"Wikipedia","language":"en","license":"Creative Commons Attribution-ShareAlike License","note":"Page Version ID: 1227597710","source":"Wikipedia","title":"Electronic waste in Japan","URL":"https://en.wikipedia.org/w/index.php?title=Electronic_waste_in_Japan&amp;oldid=1227597710","accessed":{"date-parts":[["2025",8,3]]},"issued":{"date-parts":[["2024",6,6]]}}}],"schema":"https://github.com/citation-style-language/schema/raw/master/csl-citation.json"}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(“Electronic Waste in Japan,” 2024)</w:t>
            </w:r>
            <w:r w:rsidR="00A64541" w:rsidRPr="008A6E35">
              <w:rPr>
                <w:rFonts w:ascii="Times New Roman" w:hAnsi="Times New Roman" w:cs="Times New Roman"/>
              </w:rPr>
              <w:fldChar w:fldCharType="end"/>
            </w:r>
          </w:p>
        </w:tc>
      </w:tr>
    </w:tbl>
    <w:p w:rsidR="00B969A2" w:rsidRPr="008A2B9C" w:rsidRDefault="00B969A2" w:rsidP="004A5FBB">
      <w:pPr>
        <w:spacing w:line="360" w:lineRule="auto"/>
        <w:jc w:val="both"/>
        <w:rPr>
          <w:rFonts w:ascii="Times New Roman" w:hAnsi="Times New Roman" w:cs="Times New Roman"/>
          <w:color w:val="000000" w:themeColor="text1"/>
          <w:sz w:val="24"/>
          <w:szCs w:val="24"/>
        </w:rPr>
      </w:pPr>
    </w:p>
    <w:p w:rsidR="00E6469D" w:rsidRPr="00C50F61" w:rsidRDefault="00E6469D" w:rsidP="00E6469D">
      <w:pPr>
        <w:spacing w:line="360" w:lineRule="auto"/>
        <w:jc w:val="both"/>
        <w:rPr>
          <w:rFonts w:ascii="Times New Roman" w:hAnsi="Times New Roman" w:cs="Times New Roman"/>
          <w:color w:val="000000" w:themeColor="text1"/>
          <w:sz w:val="24"/>
          <w:szCs w:val="24"/>
          <w:lang w:val="en-IN"/>
        </w:rPr>
      </w:pPr>
      <w:r w:rsidRPr="00C50F61">
        <w:rPr>
          <w:rFonts w:ascii="Times New Roman" w:hAnsi="Times New Roman" w:cs="Times New Roman"/>
          <w:color w:val="000000" w:themeColor="text1"/>
          <w:sz w:val="24"/>
          <w:szCs w:val="24"/>
          <w:lang w:val="en-IN"/>
        </w:rPr>
        <w:t>Most e-waste contains recyclable materials such as plastic, glass, and metals, but improper disposal prevents their recovery. Crude dismantling and processing methods expose workers to toxic substances, often without adequate safety equipment or training. Manual extraction of toxic metals can introduce h</w:t>
      </w:r>
      <w:r w:rsidR="00BD4545">
        <w:rPr>
          <w:rFonts w:ascii="Times New Roman" w:hAnsi="Times New Roman" w:cs="Times New Roman"/>
          <w:color w:val="000000" w:themeColor="text1"/>
          <w:sz w:val="24"/>
          <w:szCs w:val="24"/>
          <w:lang w:val="en-IN"/>
        </w:rPr>
        <w:t>azardous materials into workers’</w:t>
      </w:r>
      <w:r w:rsidRPr="00C50F61">
        <w:rPr>
          <w:rFonts w:ascii="Times New Roman" w:hAnsi="Times New Roman" w:cs="Times New Roman"/>
          <w:color w:val="000000" w:themeColor="text1"/>
          <w:sz w:val="24"/>
          <w:szCs w:val="24"/>
          <w:lang w:val="en-IN"/>
        </w:rPr>
        <w:t xml:space="preserve"> bloodstreams, leading to serious health risks including organ dam</w:t>
      </w:r>
      <w:r w:rsidR="00BD4545">
        <w:rPr>
          <w:rFonts w:ascii="Times New Roman" w:hAnsi="Times New Roman" w:cs="Times New Roman"/>
          <w:color w:val="000000" w:themeColor="text1"/>
          <w:sz w:val="24"/>
          <w:szCs w:val="24"/>
          <w:lang w:val="en-IN"/>
        </w:rPr>
        <w:t xml:space="preserve">age and neurological disorders. </w:t>
      </w:r>
      <w:r w:rsidRPr="00C50F61">
        <w:rPr>
          <w:rFonts w:ascii="Times New Roman" w:hAnsi="Times New Roman" w:cs="Times New Roman"/>
          <w:color w:val="000000" w:themeColor="text1"/>
          <w:sz w:val="24"/>
          <w:szCs w:val="24"/>
          <w:lang w:val="en-IN"/>
        </w:rPr>
        <w:t>E-waste recycling also pollutes water, soil, and air.</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{"citationID":"0dYJ9ikr","properties":{"formattedCitation":"({\\i{}E-Waste Management in India}, n.d.)","plainCitation":"(E-Waste Management in India, n.d.)","noteIndex":0},"citationItems":[{"id":3146,"uris":["http://zotero.org/users/7861523/items/WQW9P2VV"],"itemData":{"id":3146,"type":"webpage","abstract":"Growth in the IT and communication sectors has enhanced the usage of the electronic equipment exponentially. Faster upgradation of electronic product is forcing consumers to discard old electronic products very quickly, which, in turn, adds to e-waste to the solid waste stream. The growing problem of e-waste calls for greater emphasis on recycling e-waste and better e-waste management.","language":"en","title":"E-Waste Management in India: Challenges and Opportunities","title-short":"E-Waste Management in India","URL":"https://www.teriin.org/article/e-waste-management-india-challenges-and-opportunities","accessed":{"date-parts":[["2025",8,20]]}}}],"schema":"https://github.com/citation-style-language/schema/raw/master/csl-citation.json"}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szCs w:val="24"/>
        </w:rPr>
        <w:t>(</w:t>
      </w:r>
      <w:r w:rsidR="007337C1" w:rsidRPr="007337C1">
        <w:rPr>
          <w:rFonts w:ascii="Times New Roman" w:hAnsi="Times New Roman" w:cs="Times New Roman"/>
          <w:i/>
          <w:iCs/>
          <w:szCs w:val="24"/>
        </w:rPr>
        <w:t>E-Waste Management in India</w:t>
      </w:r>
      <w:r w:rsidR="007337C1" w:rsidRPr="007337C1">
        <w:rPr>
          <w:rFonts w:ascii="Times New Roman" w:hAnsi="Times New Roman" w:cs="Times New Roman"/>
          <w:szCs w:val="24"/>
        </w:rPr>
        <w:t>, n.d.)</w:t>
      </w:r>
      <w:r w:rsidR="00A64541" w:rsidRPr="008A6E35">
        <w:rPr>
          <w:rFonts w:ascii="Times New Roman" w:hAnsi="Times New Roman" w:cs="Times New Roman"/>
        </w:rPr>
        <w:fldChar w:fldCharType="end"/>
      </w:r>
      <w:r w:rsidRPr="00C50F61">
        <w:rPr>
          <w:rFonts w:ascii="Times New Roman" w:hAnsi="Times New Roman" w:cs="Times New Roman"/>
          <w:color w:val="000000" w:themeColor="text1"/>
          <w:sz w:val="24"/>
          <w:szCs w:val="24"/>
          <w:lang w:val="en-IN"/>
        </w:rPr>
        <w:t xml:space="preserve"> Burning wires and cables releases carcinogenic dioxins, while dumping non-valuable chemicals contaminates groundwater and soil, making them unfit for human or agricultural use. Recent studies in major Indian cities have found elevated levels of persistent toxic substances in areas where informal e-waste processing occurs. Sites </w:t>
      </w:r>
      <w:r w:rsidRPr="00C50F61">
        <w:rPr>
          <w:rFonts w:ascii="Times New Roman" w:hAnsi="Times New Roman" w:cs="Times New Roman"/>
          <w:color w:val="000000" w:themeColor="text1"/>
          <w:sz w:val="24"/>
          <w:szCs w:val="24"/>
          <w:lang w:val="en-IN"/>
        </w:rPr>
        <w:lastRenderedPageBreak/>
        <w:t>focused on metal recovery are particularly affected, and semi-volatile organic pollutants released during recycling are escaping into the surrounding air.</w:t>
      </w:r>
    </w:p>
    <w:p w:rsidR="00F76935" w:rsidRPr="008A2B9C" w:rsidRDefault="00945C3E" w:rsidP="00E9639F">
      <w:pPr>
        <w:pStyle w:val="Heading2"/>
        <w:spacing w:line="360" w:lineRule="auto"/>
        <w:jc w:val="both"/>
        <w:rPr>
          <w:rFonts w:ascii="Times New Roman" w:hAnsi="Times New Roman" w:cs="Times New Roman"/>
          <w:iCs/>
          <w:color w:val="000000" w:themeColor="text1"/>
          <w:sz w:val="24"/>
          <w:szCs w:val="24"/>
        </w:rPr>
      </w:pPr>
      <w:r w:rsidRPr="008A2B9C">
        <w:rPr>
          <w:rFonts w:ascii="Times New Roman" w:hAnsi="Times New Roman" w:cs="Times New Roman"/>
          <w:iCs/>
          <w:color w:val="000000" w:themeColor="text1"/>
          <w:sz w:val="24"/>
          <w:szCs w:val="24"/>
        </w:rPr>
        <w:t>V</w:t>
      </w:r>
      <w:r w:rsidR="00977DB8">
        <w:rPr>
          <w:rFonts w:ascii="Times New Roman" w:hAnsi="Times New Roman" w:cs="Times New Roman"/>
          <w:iCs/>
          <w:color w:val="000000" w:themeColor="text1"/>
          <w:sz w:val="24"/>
          <w:szCs w:val="24"/>
        </w:rPr>
        <w:t>I</w:t>
      </w:r>
      <w:r w:rsidR="00E6469D">
        <w:rPr>
          <w:rFonts w:ascii="Times New Roman" w:hAnsi="Times New Roman" w:cs="Times New Roman"/>
          <w:iCs/>
          <w:color w:val="000000" w:themeColor="text1"/>
          <w:sz w:val="24"/>
          <w:szCs w:val="24"/>
        </w:rPr>
        <w:t>.</w:t>
      </w:r>
      <w:r w:rsidR="001623B3">
        <w:rPr>
          <w:rFonts w:ascii="Times New Roman" w:hAnsi="Times New Roman" w:cs="Times New Roman"/>
          <w:iCs/>
          <w:color w:val="000000" w:themeColor="text1"/>
          <w:sz w:val="24"/>
          <w:szCs w:val="24"/>
        </w:rPr>
        <w:t xml:space="preserve"> </w:t>
      </w:r>
      <w:r w:rsidR="005E5042">
        <w:rPr>
          <w:rFonts w:ascii="Times New Roman" w:hAnsi="Times New Roman" w:cs="Times New Roman"/>
          <w:iCs/>
          <w:color w:val="000000" w:themeColor="text1"/>
          <w:sz w:val="24"/>
          <w:szCs w:val="24"/>
        </w:rPr>
        <w:t xml:space="preserve">The </w:t>
      </w:r>
      <w:r w:rsidR="008A6E35">
        <w:rPr>
          <w:rFonts w:ascii="Times New Roman" w:hAnsi="Times New Roman" w:cs="Times New Roman"/>
          <w:iCs/>
          <w:color w:val="000000" w:themeColor="text1"/>
          <w:sz w:val="24"/>
          <w:szCs w:val="24"/>
        </w:rPr>
        <w:t>Indian Perspective</w:t>
      </w:r>
      <w:r w:rsidR="005E5042">
        <w:rPr>
          <w:rFonts w:ascii="Times New Roman" w:hAnsi="Times New Roman" w:cs="Times New Roman"/>
          <w:iCs/>
          <w:color w:val="000000" w:themeColor="text1"/>
          <w:sz w:val="24"/>
          <w:szCs w:val="24"/>
        </w:rPr>
        <w:t xml:space="preserve">: </w:t>
      </w:r>
      <w:r w:rsidR="005E5042" w:rsidRPr="00CF3C07">
        <w:rPr>
          <w:rFonts w:ascii="Times New Roman" w:hAnsi="Times New Roman" w:cs="Times New Roman"/>
          <w:iCs/>
          <w:color w:val="000000" w:themeColor="text1"/>
          <w:sz w:val="24"/>
          <w:szCs w:val="24"/>
          <w:highlight w:val="yellow"/>
        </w:rPr>
        <w:t>Challenges &amp; Policy Opportunities</w:t>
      </w: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r w:rsidRPr="00577C13">
        <w:rPr>
          <w:rFonts w:ascii="Times New Roman" w:eastAsia="Times New Roman" w:hAnsi="Times New Roman" w:cs="Times New Roman"/>
          <w:sz w:val="24"/>
          <w:szCs w:val="24"/>
          <w:lang w:val="en-IN" w:eastAsia="en-IN"/>
        </w:rPr>
        <w:t>Due to the complex mix of valuable and hazardous materials in e-waste, specialized high-tech processing methods are necessary to maximize resource recovery and minimize risks to human health and the environment. However, these methods are rarely used. Most e-waste is shipped to developing countries, where basic techniques are employed to extract valuable materials, often resulting in local pollution and health hazards. Common e-waste management methods include:</w:t>
      </w: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r w:rsidRPr="00577C13">
        <w:rPr>
          <w:rFonts w:ascii="Times New Roman" w:eastAsia="Times New Roman" w:hAnsi="Times New Roman" w:cs="Times New Roman"/>
          <w:sz w:val="24"/>
          <w:szCs w:val="24"/>
          <w:lang w:val="en-IN" w:eastAsia="en-IN"/>
        </w:rPr>
        <w:t>1. Landfilling: E-waste is buried in trenches and covered with soil. Modern secure landfills use liners and leachate collection systems to reduce environmental impact, but degradation is slow and can take years.</w:t>
      </w: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r w:rsidRPr="00577C13">
        <w:rPr>
          <w:rFonts w:ascii="Times New Roman" w:eastAsia="Times New Roman" w:hAnsi="Times New Roman" w:cs="Times New Roman"/>
          <w:sz w:val="24"/>
          <w:szCs w:val="24"/>
          <w:lang w:val="en-IN" w:eastAsia="en-IN"/>
        </w:rPr>
        <w:t>2. Incineration: E-waste is burned at high temperatures in specialized incinerators, reducing waste volume and converting some hazardous substances into less harmful compounds. This process also recovers energy from combustible materials.</w:t>
      </w: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r w:rsidRPr="00577C13">
        <w:rPr>
          <w:rFonts w:ascii="Times New Roman" w:eastAsia="Times New Roman" w:hAnsi="Times New Roman" w:cs="Times New Roman"/>
          <w:sz w:val="24"/>
          <w:szCs w:val="24"/>
          <w:lang w:val="en-IN" w:eastAsia="en-IN"/>
        </w:rPr>
        <w:t>3. Recycling: Many electronic devices, such as computers, phones, and appliances, can be dismantled to separate hazardous components and recover valuable metals. Using advanced technologies can significantly increase the value and safety of recycling.</w:t>
      </w:r>
    </w:p>
    <w:p w:rsidR="00577C13" w:rsidRPr="00577C13" w:rsidRDefault="00577C13" w:rsidP="00E9639F">
      <w:pPr>
        <w:spacing w:after="0" w:line="360" w:lineRule="auto"/>
        <w:jc w:val="both"/>
        <w:rPr>
          <w:rFonts w:ascii="Times New Roman" w:eastAsia="Times New Roman" w:hAnsi="Times New Roman" w:cs="Times New Roman"/>
          <w:sz w:val="24"/>
          <w:szCs w:val="24"/>
          <w:lang w:val="en-IN" w:eastAsia="en-IN"/>
        </w:rPr>
      </w:pPr>
    </w:p>
    <w:p w:rsidR="000109B9" w:rsidRDefault="00577C13" w:rsidP="000109B9">
      <w:pPr>
        <w:spacing w:after="0" w:line="360" w:lineRule="auto"/>
        <w:jc w:val="both"/>
        <w:rPr>
          <w:rFonts w:ascii="Times New Roman" w:eastAsia="Times New Roman" w:hAnsi="Times New Roman" w:cs="Times New Roman"/>
          <w:sz w:val="24"/>
          <w:szCs w:val="24"/>
          <w:lang w:val="en-IN" w:eastAsia="en-IN"/>
        </w:rPr>
      </w:pPr>
      <w:r w:rsidRPr="00577C13">
        <w:rPr>
          <w:rFonts w:ascii="Times New Roman" w:eastAsia="Times New Roman" w:hAnsi="Times New Roman" w:cs="Times New Roman"/>
          <w:sz w:val="24"/>
          <w:szCs w:val="24"/>
          <w:lang w:val="en-IN" w:eastAsia="en-IN"/>
        </w:rPr>
        <w:t>4. Reuse: Functional equipment can be used second-hand or after minor repairs. Donating working electronics or returning non-repairable items to manufacturers helps reduce e-waste. Encouraging buy-back programs and responsible purchasing can further minimize e-waste generation.</w:t>
      </w:r>
      <w:r w:rsidR="00A64541" w:rsidRPr="008A6E35">
        <w:rPr>
          <w:rFonts w:ascii="Times New Roman" w:hAnsi="Times New Roman" w:cs="Times New Roman"/>
        </w:rPr>
        <w:fldChar w:fldCharType="begin"/>
      </w:r>
      <w:r w:rsidR="007337C1">
        <w:rPr>
          <w:rFonts w:ascii="Times New Roman" w:hAnsi="Times New Roman" w:cs="Times New Roman"/>
        </w:rPr>
        <w:instrText xml:space="preserve"> ADDIN ZOTERO_ITEM CSL_CITATION {"citationID":"5kGODmeW","properties":{"formattedCitation":"(Kumar, n.d.)","plainCitation":"(Kumar, n.d.)","noteIndex":0},"citationItems":[{"id":3152,"uris":["http://zotero.org/users/7861523/items/5D4I2RFI"],"itemData":{"id":3152,"type":"webpage","container-title":"National Academy of Indian Railways","title":"nair.indianrailways.gov.in//view_section.jsp?lang=0&amp;id=0,8,510,512","URL":"https://nair.indianrailways.gov.in//view_section.jsp?lang=0&amp;id=0,8,510,512","author":[{"family":"Kumar","given":"Prof. Binay"}],"accessed":{"date-parts":[["2025",8,20]]}}}],"schema":"https://github.com/citation-style-language/schema/raw/master/csl-citation.json"} </w:instrText>
      </w:r>
      <w:r w:rsidR="00A64541" w:rsidRPr="008A6E35">
        <w:rPr>
          <w:rFonts w:ascii="Times New Roman" w:hAnsi="Times New Roman" w:cs="Times New Roman"/>
        </w:rPr>
        <w:fldChar w:fldCharType="separate"/>
      </w:r>
      <w:r w:rsidR="007337C1" w:rsidRPr="007337C1">
        <w:rPr>
          <w:rFonts w:ascii="Times New Roman" w:hAnsi="Times New Roman" w:cs="Times New Roman"/>
        </w:rPr>
        <w:t>(Kumar, n.d.)</w:t>
      </w:r>
      <w:r w:rsidR="00A64541" w:rsidRPr="008A6E35">
        <w:rPr>
          <w:rFonts w:ascii="Times New Roman" w:hAnsi="Times New Roman" w:cs="Times New Roman"/>
        </w:rPr>
        <w:fldChar w:fldCharType="end"/>
      </w:r>
      <w:r>
        <w:rPr>
          <w:rFonts w:ascii="Times New Roman" w:eastAsia="Times New Roman" w:hAnsi="Times New Roman" w:cs="Times New Roman"/>
          <w:sz w:val="24"/>
          <w:szCs w:val="24"/>
          <w:lang w:val="en-IN" w:eastAsia="en-IN"/>
        </w:rPr>
        <w:t xml:space="preserve"> </w:t>
      </w:r>
      <w:r w:rsidR="000109B9">
        <w:rPr>
          <w:rFonts w:ascii="Times New Roman" w:eastAsia="Times New Roman" w:hAnsi="Times New Roman" w:cs="Times New Roman"/>
          <w:sz w:val="24"/>
          <w:szCs w:val="24"/>
          <w:lang w:val="en-IN" w:eastAsia="en-IN"/>
        </w:rPr>
        <w:t xml:space="preserve"> </w:t>
      </w:r>
    </w:p>
    <w:p w:rsidR="000109B9" w:rsidRDefault="000109B9" w:rsidP="000109B9">
      <w:pPr>
        <w:spacing w:after="0" w:line="360" w:lineRule="auto"/>
        <w:jc w:val="both"/>
        <w:rPr>
          <w:rFonts w:ascii="Times New Roman" w:eastAsia="Times New Roman" w:hAnsi="Times New Roman" w:cs="Times New Roman"/>
          <w:sz w:val="24"/>
          <w:szCs w:val="24"/>
          <w:lang w:val="en-IN" w:eastAsia="en-IN"/>
        </w:rPr>
      </w:pPr>
    </w:p>
    <w:p w:rsidR="00F76935" w:rsidRPr="000109B9" w:rsidRDefault="00D546CA" w:rsidP="000109B9">
      <w:pPr>
        <w:spacing w:after="0" w:line="360" w:lineRule="auto"/>
        <w:jc w:val="both"/>
        <w:rPr>
          <w:rFonts w:ascii="Times New Roman" w:eastAsia="Times New Roman" w:hAnsi="Times New Roman" w:cs="Times New Roman"/>
          <w:sz w:val="24"/>
          <w:szCs w:val="24"/>
          <w:lang w:val="en-IN" w:eastAsia="en-IN"/>
        </w:rPr>
      </w:pPr>
      <w:r w:rsidRPr="008A2B9C">
        <w:rPr>
          <w:rFonts w:ascii="Times New Roman" w:hAnsi="Times New Roman" w:cs="Times New Roman"/>
          <w:color w:val="000000" w:themeColor="text1"/>
          <w:sz w:val="24"/>
          <w:szCs w:val="24"/>
        </w:rPr>
        <w:t>India’s e-waste legislation is commendable on paper, especially with the EPR mechanism. However, several shortcomings impede its success:</w:t>
      </w:r>
    </w:p>
    <w:p w:rsidR="00F76935" w:rsidRDefault="00D546CA" w:rsidP="000109B9">
      <w:pPr>
        <w:spacing w:line="360" w:lineRule="auto"/>
        <w:rPr>
          <w:rFonts w:ascii="Times New Roman" w:hAnsi="Times New Roman" w:cs="Times New Roman"/>
          <w:color w:val="000000" w:themeColor="text1"/>
          <w:sz w:val="24"/>
          <w:szCs w:val="24"/>
        </w:rPr>
      </w:pPr>
      <w:r w:rsidRPr="008A2B9C">
        <w:rPr>
          <w:rFonts w:ascii="Times New Roman" w:hAnsi="Times New Roman" w:cs="Times New Roman"/>
          <w:color w:val="000000" w:themeColor="text1"/>
          <w:sz w:val="24"/>
          <w:szCs w:val="24"/>
        </w:rPr>
        <w:t>- Lack of awareness among consumers and producers.</w:t>
      </w:r>
      <w:r w:rsidRPr="008A2B9C">
        <w:rPr>
          <w:rFonts w:ascii="Times New Roman" w:hAnsi="Times New Roman" w:cs="Times New Roman"/>
          <w:color w:val="000000" w:themeColor="text1"/>
          <w:sz w:val="24"/>
          <w:szCs w:val="24"/>
        </w:rPr>
        <w:br/>
        <w:t>- Absence of infrastructure in rural and semi-urban areas.</w:t>
      </w:r>
      <w:r w:rsidRPr="008A2B9C">
        <w:rPr>
          <w:rFonts w:ascii="Times New Roman" w:hAnsi="Times New Roman" w:cs="Times New Roman"/>
          <w:color w:val="000000" w:themeColor="text1"/>
          <w:sz w:val="24"/>
          <w:szCs w:val="24"/>
        </w:rPr>
        <w:br/>
      </w:r>
      <w:r w:rsidRPr="008A2B9C">
        <w:rPr>
          <w:rFonts w:ascii="Times New Roman" w:hAnsi="Times New Roman" w:cs="Times New Roman"/>
          <w:color w:val="000000" w:themeColor="text1"/>
          <w:sz w:val="24"/>
          <w:szCs w:val="24"/>
        </w:rPr>
        <w:lastRenderedPageBreak/>
        <w:t>- Poor monitoring and enforcement by state pollution control boards.</w:t>
      </w:r>
      <w:r w:rsidRPr="008A2B9C">
        <w:rPr>
          <w:rFonts w:ascii="Times New Roman" w:hAnsi="Times New Roman" w:cs="Times New Roman"/>
          <w:color w:val="000000" w:themeColor="text1"/>
          <w:sz w:val="24"/>
          <w:szCs w:val="24"/>
        </w:rPr>
        <w:br/>
        <w:t>- The overwhelming dominance of the informal sector, which remains unregulated and unintegrated into the formal system.</w:t>
      </w:r>
    </w:p>
    <w:p w:rsidR="000109B9" w:rsidRPr="008A6E35" w:rsidRDefault="00076FFC" w:rsidP="008A6E35">
      <w:pPr>
        <w:spacing w:line="360" w:lineRule="auto"/>
        <w:jc w:val="both"/>
        <w:rPr>
          <w:rFonts w:ascii="Times New Roman" w:hAnsi="Times New Roman" w:cs="Times New Roman"/>
          <w:color w:val="000000" w:themeColor="text1"/>
          <w:sz w:val="24"/>
          <w:szCs w:val="24"/>
          <w:lang w:val="en-IN"/>
        </w:rPr>
      </w:pPr>
      <w:r w:rsidRPr="00076FFC">
        <w:rPr>
          <w:rFonts w:ascii="Times New Roman" w:hAnsi="Times New Roman" w:cs="Times New Roman"/>
          <w:color w:val="000000" w:themeColor="text1"/>
          <w:sz w:val="24"/>
          <w:szCs w:val="24"/>
          <w:lang w:val="en-IN"/>
        </w:rPr>
        <w:t>Additionally, the rapid rise of electronic waste worldwide due to the reasons listed below</w:t>
      </w:r>
    </w:p>
    <w:p w:rsidR="000109B9" w:rsidRDefault="00E9639F" w:rsidP="000109B9">
      <w:pPr>
        <w:spacing w:line="360" w:lineRule="auto"/>
        <w:rPr>
          <w:rFonts w:ascii="Times New Roman" w:hAnsi="Times New Roman" w:cs="Times New Roman"/>
          <w:b/>
          <w:bCs/>
          <w:color w:val="000000" w:themeColor="text1"/>
          <w:sz w:val="24"/>
          <w:szCs w:val="24"/>
          <w:lang w:val="en-IN"/>
        </w:rPr>
      </w:pPr>
      <w:proofErr w:type="spellStart"/>
      <w:r>
        <w:rPr>
          <w:rFonts w:ascii="Times New Roman" w:hAnsi="Times New Roman" w:cs="Times New Roman"/>
          <w:b/>
          <w:bCs/>
          <w:color w:val="000000" w:themeColor="text1"/>
          <w:sz w:val="24"/>
          <w:szCs w:val="24"/>
          <w:lang w:val="en-IN"/>
        </w:rPr>
        <w:t>i</w:t>
      </w:r>
      <w:proofErr w:type="spellEnd"/>
      <w:r>
        <w:rPr>
          <w:rFonts w:ascii="Times New Roman" w:hAnsi="Times New Roman" w:cs="Times New Roman"/>
          <w:b/>
          <w:bCs/>
          <w:color w:val="000000" w:themeColor="text1"/>
          <w:sz w:val="24"/>
          <w:szCs w:val="24"/>
          <w:lang w:val="en-IN"/>
        </w:rPr>
        <w:t>)</w:t>
      </w:r>
      <w:r w:rsidRPr="00E9639F">
        <w:rPr>
          <w:rFonts w:ascii="Times New Roman" w:hAnsi="Times New Roman" w:cs="Times New Roman"/>
          <w:b/>
          <w:bCs/>
          <w:color w:val="000000" w:themeColor="text1"/>
          <w:sz w:val="24"/>
          <w:szCs w:val="24"/>
          <w:lang w:val="en-IN"/>
        </w:rPr>
        <w:t xml:space="preserve"> </w:t>
      </w:r>
      <w:r w:rsidR="00341DE5" w:rsidRPr="00E9639F">
        <w:rPr>
          <w:rFonts w:ascii="Times New Roman" w:hAnsi="Times New Roman" w:cs="Times New Roman"/>
          <w:b/>
          <w:bCs/>
          <w:color w:val="000000" w:themeColor="text1"/>
          <w:sz w:val="24"/>
          <w:szCs w:val="24"/>
          <w:lang w:val="en-IN"/>
        </w:rPr>
        <w:t>Technolog</w:t>
      </w:r>
      <w:r w:rsidR="0040291D" w:rsidRPr="00E9639F">
        <w:rPr>
          <w:rFonts w:ascii="Times New Roman" w:hAnsi="Times New Roman" w:cs="Times New Roman"/>
          <w:b/>
          <w:bCs/>
          <w:color w:val="000000" w:themeColor="text1"/>
          <w:sz w:val="24"/>
          <w:szCs w:val="24"/>
          <w:lang w:val="en-IN"/>
        </w:rPr>
        <w:t>ical</w:t>
      </w:r>
      <w:r w:rsidR="00E2223C">
        <w:rPr>
          <w:rFonts w:ascii="Times New Roman" w:hAnsi="Times New Roman" w:cs="Times New Roman"/>
          <w:b/>
          <w:bCs/>
          <w:color w:val="000000" w:themeColor="text1"/>
          <w:sz w:val="24"/>
          <w:szCs w:val="24"/>
          <w:lang w:val="en-IN"/>
        </w:rPr>
        <w:t xml:space="preserve"> S</w:t>
      </w:r>
      <w:r w:rsidR="00341DE5" w:rsidRPr="00E9639F">
        <w:rPr>
          <w:rFonts w:ascii="Times New Roman" w:hAnsi="Times New Roman" w:cs="Times New Roman"/>
          <w:b/>
          <w:bCs/>
          <w:color w:val="000000" w:themeColor="text1"/>
          <w:sz w:val="24"/>
          <w:szCs w:val="24"/>
          <w:lang w:val="en-IN"/>
        </w:rPr>
        <w:t xml:space="preserve">peed </w:t>
      </w:r>
    </w:p>
    <w:p w:rsidR="00E9639F" w:rsidRPr="000109B9" w:rsidRDefault="0040291D" w:rsidP="000109B9">
      <w:pPr>
        <w:spacing w:line="360" w:lineRule="auto"/>
        <w:jc w:val="both"/>
        <w:rPr>
          <w:rFonts w:ascii="Times New Roman" w:hAnsi="Times New Roman" w:cs="Times New Roman"/>
          <w:b/>
          <w:bCs/>
          <w:color w:val="000000" w:themeColor="text1"/>
          <w:sz w:val="24"/>
          <w:szCs w:val="24"/>
          <w:lang w:val="en-IN"/>
        </w:rPr>
      </w:pPr>
      <w:r w:rsidRPr="00E9639F">
        <w:rPr>
          <w:rFonts w:ascii="Times New Roman" w:hAnsi="Times New Roman" w:cs="Times New Roman"/>
          <w:color w:val="000000" w:themeColor="text1"/>
          <w:sz w:val="24"/>
          <w:szCs w:val="24"/>
          <w:lang w:val="en-IN"/>
        </w:rPr>
        <w:t xml:space="preserve">a. </w:t>
      </w:r>
      <w:r w:rsidR="00341DE5" w:rsidRPr="00E9639F">
        <w:rPr>
          <w:rFonts w:ascii="Times New Roman" w:hAnsi="Times New Roman" w:cs="Times New Roman"/>
          <w:color w:val="000000" w:themeColor="text1"/>
          <w:sz w:val="24"/>
          <w:szCs w:val="24"/>
          <w:lang w:val="en-IN"/>
        </w:rPr>
        <w:t>Even if they are still functional, older models of laptops, smartphones, and other electronics soon become obsolete due to the frequent release of new variants. Often, this is intentional. Known as intentional obsolescence, this tendency encourages repeated upgrades, which result</w:t>
      </w:r>
      <w:r w:rsidR="00E9639F">
        <w:rPr>
          <w:rFonts w:ascii="Times New Roman" w:hAnsi="Times New Roman" w:cs="Times New Roman"/>
          <w:color w:val="000000" w:themeColor="text1"/>
          <w:sz w:val="24"/>
          <w:szCs w:val="24"/>
          <w:lang w:val="en-IN"/>
        </w:rPr>
        <w:t xml:space="preserve">s in a constant flow of trash. </w:t>
      </w:r>
      <w:r w:rsidR="00341DE5" w:rsidRPr="00E9639F">
        <w:rPr>
          <w:rFonts w:ascii="Times New Roman" w:hAnsi="Times New Roman" w:cs="Times New Roman"/>
          <w:color w:val="000000" w:themeColor="text1"/>
          <w:sz w:val="24"/>
          <w:szCs w:val="24"/>
          <w:lang w:val="en-IN"/>
        </w:rPr>
        <w:br/>
      </w:r>
      <w:r w:rsidRPr="00E9639F">
        <w:rPr>
          <w:rFonts w:ascii="Times New Roman" w:hAnsi="Times New Roman" w:cs="Times New Roman"/>
          <w:color w:val="000000" w:themeColor="text1"/>
          <w:sz w:val="24"/>
          <w:szCs w:val="24"/>
          <w:lang w:val="en-IN"/>
        </w:rPr>
        <w:t xml:space="preserve">b. </w:t>
      </w:r>
      <w:r w:rsidR="00341DE5" w:rsidRPr="00E9639F">
        <w:rPr>
          <w:rFonts w:ascii="Times New Roman" w:hAnsi="Times New Roman" w:cs="Times New Roman"/>
          <w:color w:val="000000" w:themeColor="text1"/>
          <w:sz w:val="24"/>
          <w:szCs w:val="24"/>
          <w:lang w:val="en-IN"/>
        </w:rPr>
        <w:t>Repairing modern electronics can be challenging or costly due to their construction, which frequently includes glued parts, difficult-to-reach batteries, and proprietary tools. Because of this, most individuals choose to replace their defective devices because mending them might be more expensive than purchasing a new one.</w:t>
      </w:r>
    </w:p>
    <w:p w:rsidR="00E9639F" w:rsidRDefault="00E6469D" w:rsidP="00E9639F">
      <w:pPr>
        <w:spacing w:line="360" w:lineRule="auto"/>
        <w:rPr>
          <w:rFonts w:ascii="Times New Roman" w:eastAsia="Times New Roman" w:hAnsi="Times New Roman" w:cs="Times New Roman"/>
          <w:b/>
          <w:bCs/>
          <w:sz w:val="24"/>
          <w:szCs w:val="24"/>
          <w:lang w:val="en-IN" w:eastAsia="en-IN"/>
        </w:rPr>
      </w:pPr>
      <w:r w:rsidRPr="00E9639F">
        <w:rPr>
          <w:rFonts w:ascii="Times New Roman" w:eastAsia="Times New Roman" w:hAnsi="Times New Roman" w:cs="Times New Roman"/>
          <w:b/>
          <w:bCs/>
          <w:sz w:val="24"/>
          <w:szCs w:val="24"/>
          <w:lang w:val="en-IN" w:eastAsia="en-IN"/>
        </w:rPr>
        <w:t>ii)</w:t>
      </w:r>
      <w:r w:rsidR="00E9639F">
        <w:rPr>
          <w:rFonts w:ascii="Times New Roman" w:eastAsia="Times New Roman" w:hAnsi="Times New Roman" w:cs="Times New Roman"/>
          <w:b/>
          <w:bCs/>
          <w:sz w:val="24"/>
          <w:szCs w:val="24"/>
          <w:lang w:val="en-IN" w:eastAsia="en-IN"/>
        </w:rPr>
        <w:t xml:space="preserve"> </w:t>
      </w:r>
      <w:r w:rsidR="00C823F7" w:rsidRPr="00E9639F">
        <w:rPr>
          <w:rFonts w:ascii="Times New Roman" w:eastAsia="Times New Roman" w:hAnsi="Times New Roman" w:cs="Times New Roman"/>
          <w:b/>
          <w:bCs/>
          <w:sz w:val="24"/>
          <w:szCs w:val="24"/>
          <w:lang w:val="en-IN" w:eastAsia="en-IN"/>
        </w:rPr>
        <w:t xml:space="preserve">Culture of </w:t>
      </w:r>
      <w:r w:rsidR="00E2223C">
        <w:rPr>
          <w:rFonts w:ascii="Times New Roman" w:eastAsia="Times New Roman" w:hAnsi="Times New Roman" w:cs="Times New Roman"/>
          <w:b/>
          <w:bCs/>
          <w:sz w:val="24"/>
          <w:szCs w:val="24"/>
          <w:lang w:val="en-IN" w:eastAsia="en-IN"/>
        </w:rPr>
        <w:t>C</w:t>
      </w:r>
      <w:r w:rsidR="00C823F7" w:rsidRPr="00E9639F">
        <w:rPr>
          <w:rFonts w:ascii="Times New Roman" w:eastAsia="Times New Roman" w:hAnsi="Times New Roman" w:cs="Times New Roman"/>
          <w:b/>
          <w:bCs/>
          <w:sz w:val="24"/>
          <w:szCs w:val="24"/>
          <w:lang w:val="en-IN" w:eastAsia="en-IN"/>
        </w:rPr>
        <w:t>onsumption</w:t>
      </w:r>
    </w:p>
    <w:p w:rsidR="003E36DC" w:rsidRPr="00E9639F" w:rsidRDefault="003E36DC" w:rsidP="00E9639F">
      <w:pPr>
        <w:spacing w:line="360" w:lineRule="auto"/>
        <w:jc w:val="both"/>
        <w:rPr>
          <w:rFonts w:ascii="Times New Roman" w:eastAsia="Times New Roman" w:hAnsi="Times New Roman" w:cs="Times New Roman"/>
          <w:b/>
          <w:bCs/>
          <w:sz w:val="24"/>
          <w:szCs w:val="24"/>
          <w:lang w:val="en-IN" w:eastAsia="en-IN"/>
        </w:rPr>
      </w:pPr>
      <w:r w:rsidRPr="00E9639F">
        <w:rPr>
          <w:rFonts w:ascii="Times New Roman" w:eastAsia="Times New Roman" w:hAnsi="Times New Roman" w:cs="Times New Roman"/>
          <w:sz w:val="24"/>
          <w:szCs w:val="24"/>
          <w:lang w:val="en-IN" w:eastAsia="en-IN"/>
        </w:rPr>
        <w:t xml:space="preserve">a. </w:t>
      </w:r>
      <w:r w:rsidR="00C823F7" w:rsidRPr="00E9639F">
        <w:rPr>
          <w:rFonts w:ascii="Times New Roman" w:eastAsia="Times New Roman" w:hAnsi="Times New Roman" w:cs="Times New Roman"/>
          <w:sz w:val="24"/>
          <w:szCs w:val="24"/>
          <w:lang w:val="en-IN" w:eastAsia="en-IN"/>
        </w:rPr>
        <w:t>Pursuing the newest technology: In our society, owning the newest device is seen as a sign of prestige. Even when devices are still completely working, repeated upgrades are encouraged by marketing hype, n</w:t>
      </w:r>
      <w:r w:rsidR="00E9639F">
        <w:rPr>
          <w:rFonts w:ascii="Times New Roman" w:eastAsia="Times New Roman" w:hAnsi="Times New Roman" w:cs="Times New Roman"/>
          <w:sz w:val="24"/>
          <w:szCs w:val="24"/>
          <w:lang w:val="en-IN" w:eastAsia="en-IN"/>
        </w:rPr>
        <w:t>ew features, and peer pressure.</w:t>
      </w:r>
      <w:r w:rsidR="00C823F7" w:rsidRPr="00E9639F">
        <w:rPr>
          <w:rFonts w:ascii="Times New Roman" w:eastAsia="Times New Roman" w:hAnsi="Times New Roman" w:cs="Times New Roman"/>
          <w:sz w:val="24"/>
          <w:szCs w:val="24"/>
          <w:lang w:val="en-IN" w:eastAsia="en-IN"/>
        </w:rPr>
        <w:br/>
      </w:r>
      <w:r w:rsidRPr="00E9639F">
        <w:rPr>
          <w:rFonts w:ascii="Times New Roman" w:eastAsia="Times New Roman" w:hAnsi="Times New Roman" w:cs="Times New Roman"/>
          <w:sz w:val="24"/>
          <w:szCs w:val="24"/>
          <w:lang w:val="en-IN" w:eastAsia="en-IN"/>
        </w:rPr>
        <w:t xml:space="preserve">b. </w:t>
      </w:r>
      <w:r w:rsidR="00C823F7" w:rsidRPr="00E9639F">
        <w:rPr>
          <w:rFonts w:ascii="Times New Roman" w:eastAsia="Times New Roman" w:hAnsi="Times New Roman" w:cs="Times New Roman"/>
          <w:sz w:val="24"/>
          <w:szCs w:val="24"/>
          <w:lang w:val="en-IN" w:eastAsia="en-IN"/>
        </w:rPr>
        <w:t>Lack of knowledge about disposal options: A lot of customers are unaware that electronics must be recycled separately or are unsure of where or how to do it. Because of this, outdated electronics are frequently thrown in the garbage, kept in drawers, or given to unofficial recycling channels that don't follow safety regulations.</w:t>
      </w:r>
    </w:p>
    <w:p w:rsidR="000109B9" w:rsidRDefault="00E6469D" w:rsidP="00E9639F">
      <w:pPr>
        <w:spacing w:line="360" w:lineRule="auto"/>
        <w:rPr>
          <w:rFonts w:ascii="Times New Roman" w:hAnsi="Times New Roman" w:cs="Times New Roman"/>
          <w:b/>
          <w:bCs/>
          <w:color w:val="000000" w:themeColor="text1"/>
          <w:sz w:val="24"/>
          <w:szCs w:val="24"/>
          <w:lang w:val="en-IN"/>
        </w:rPr>
      </w:pPr>
      <w:r w:rsidRPr="00E9639F">
        <w:rPr>
          <w:rFonts w:ascii="Times New Roman" w:hAnsi="Times New Roman" w:cs="Times New Roman"/>
          <w:b/>
          <w:bCs/>
          <w:color w:val="000000" w:themeColor="text1"/>
          <w:sz w:val="24"/>
          <w:szCs w:val="24"/>
          <w:lang w:val="en-IN"/>
        </w:rPr>
        <w:t>iii)</w:t>
      </w:r>
      <w:r w:rsidR="00E9639F">
        <w:rPr>
          <w:rFonts w:ascii="Times New Roman" w:hAnsi="Times New Roman" w:cs="Times New Roman"/>
          <w:b/>
          <w:bCs/>
          <w:color w:val="000000" w:themeColor="text1"/>
          <w:sz w:val="24"/>
          <w:szCs w:val="24"/>
          <w:lang w:val="en-IN"/>
        </w:rPr>
        <w:t xml:space="preserve"> </w:t>
      </w:r>
      <w:r w:rsidR="00E9639F" w:rsidRPr="00E9639F">
        <w:rPr>
          <w:rFonts w:ascii="Times New Roman" w:hAnsi="Times New Roman" w:cs="Times New Roman"/>
          <w:b/>
          <w:bCs/>
          <w:color w:val="000000" w:themeColor="text1"/>
          <w:sz w:val="24"/>
          <w:szCs w:val="24"/>
          <w:lang w:val="en-IN"/>
        </w:rPr>
        <w:t xml:space="preserve"> </w:t>
      </w:r>
      <w:r w:rsidR="00E2223C">
        <w:rPr>
          <w:rFonts w:ascii="Times New Roman" w:hAnsi="Times New Roman" w:cs="Times New Roman"/>
          <w:b/>
          <w:bCs/>
          <w:color w:val="000000" w:themeColor="text1"/>
          <w:sz w:val="24"/>
          <w:szCs w:val="24"/>
          <w:lang w:val="en-IN"/>
        </w:rPr>
        <w:t>Financial and Structural O</w:t>
      </w:r>
      <w:r w:rsidR="005075EE" w:rsidRPr="00E9639F">
        <w:rPr>
          <w:rFonts w:ascii="Times New Roman" w:hAnsi="Times New Roman" w:cs="Times New Roman"/>
          <w:b/>
          <w:bCs/>
          <w:color w:val="000000" w:themeColor="text1"/>
          <w:sz w:val="24"/>
          <w:szCs w:val="24"/>
          <w:lang w:val="en-IN"/>
        </w:rPr>
        <w:t xml:space="preserve">bstacles </w:t>
      </w:r>
    </w:p>
    <w:p w:rsidR="00E9639F" w:rsidRDefault="003E36DC" w:rsidP="000109B9">
      <w:pPr>
        <w:spacing w:line="360" w:lineRule="auto"/>
        <w:jc w:val="both"/>
        <w:rPr>
          <w:rFonts w:ascii="Times New Roman" w:eastAsia="Times New Roman" w:hAnsi="Times New Roman" w:cs="Times New Roman"/>
          <w:sz w:val="24"/>
          <w:szCs w:val="24"/>
          <w:lang w:val="en-IN" w:eastAsia="en-IN"/>
        </w:rPr>
      </w:pPr>
      <w:r w:rsidRPr="00E9639F">
        <w:rPr>
          <w:rFonts w:ascii="Times New Roman" w:hAnsi="Times New Roman" w:cs="Times New Roman"/>
          <w:color w:val="000000" w:themeColor="text1"/>
          <w:sz w:val="24"/>
          <w:szCs w:val="24"/>
          <w:lang w:val="en-IN"/>
        </w:rPr>
        <w:t xml:space="preserve">a. </w:t>
      </w:r>
      <w:r w:rsidR="005075EE" w:rsidRPr="00E9639F">
        <w:rPr>
          <w:rFonts w:ascii="Times New Roman" w:hAnsi="Times New Roman" w:cs="Times New Roman"/>
          <w:color w:val="000000" w:themeColor="text1"/>
          <w:sz w:val="24"/>
          <w:szCs w:val="24"/>
          <w:lang w:val="en-IN"/>
        </w:rPr>
        <w:t xml:space="preserve">Not all recycling is simple: E-waste recycling correctly is costly and difficult. Not all areas have the necessary infrastructure, and installing safe recycling systems might be too expensive in some locations. Even willing consumers lack good selections if there are no </w:t>
      </w:r>
      <w:r w:rsidR="00E9639F">
        <w:rPr>
          <w:rFonts w:ascii="Times New Roman" w:eastAsia="Times New Roman" w:hAnsi="Times New Roman" w:cs="Times New Roman"/>
          <w:sz w:val="24"/>
          <w:szCs w:val="24"/>
          <w:lang w:val="en-IN" w:eastAsia="en-IN"/>
        </w:rPr>
        <w:t>easy and reasonable priced solutions.</w:t>
      </w:r>
    </w:p>
    <w:p w:rsidR="000109B9" w:rsidRPr="008A6E35" w:rsidRDefault="003E36DC" w:rsidP="00E9639F">
      <w:pPr>
        <w:spacing w:line="360" w:lineRule="auto"/>
        <w:jc w:val="both"/>
        <w:rPr>
          <w:rFonts w:ascii="Times New Roman" w:hAnsi="Times New Roman" w:cs="Times New Roman"/>
          <w:color w:val="000000" w:themeColor="text1"/>
          <w:sz w:val="24"/>
          <w:szCs w:val="24"/>
        </w:rPr>
      </w:pPr>
      <w:r w:rsidRPr="00E9639F">
        <w:rPr>
          <w:rFonts w:ascii="Times New Roman" w:hAnsi="Times New Roman" w:cs="Times New Roman"/>
          <w:color w:val="000000" w:themeColor="text1"/>
          <w:sz w:val="24"/>
          <w:szCs w:val="24"/>
          <w:lang w:val="en-IN"/>
        </w:rPr>
        <w:lastRenderedPageBreak/>
        <w:t xml:space="preserve">b. </w:t>
      </w:r>
      <w:r w:rsidR="005075EE" w:rsidRPr="00E9639F">
        <w:rPr>
          <w:rFonts w:ascii="Times New Roman" w:hAnsi="Times New Roman" w:cs="Times New Roman"/>
          <w:color w:val="000000" w:themeColor="text1"/>
          <w:sz w:val="24"/>
          <w:szCs w:val="24"/>
          <w:lang w:val="en-IN"/>
        </w:rPr>
        <w:t>The global trash trade involves the transfer of large amounts of e-waste from industrialised nations to developing nations, where recycling prices are lower and environmental restrictions may be less stringent. However, because of this change, e-waste is frequently handled in hazardous ways, endangering both local ecosystems and workers.</w:t>
      </w:r>
    </w:p>
    <w:p w:rsidR="001623B3" w:rsidRPr="001623B3" w:rsidRDefault="000109B9" w:rsidP="00E9639F">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VII. Concluding Observations</w:t>
      </w:r>
      <w:r w:rsidR="001623B3" w:rsidRPr="001623B3">
        <w:rPr>
          <w:rFonts w:ascii="Times New Roman" w:hAnsi="Times New Roman" w:cs="Times New Roman"/>
          <w:b/>
          <w:bCs/>
          <w:color w:val="000000" w:themeColor="text1"/>
          <w:sz w:val="24"/>
          <w:szCs w:val="24"/>
        </w:rPr>
        <w:t>:</w:t>
      </w:r>
      <w:r w:rsidR="005E5042">
        <w:rPr>
          <w:rFonts w:ascii="Times New Roman" w:hAnsi="Times New Roman" w:cs="Times New Roman"/>
          <w:b/>
          <w:bCs/>
          <w:color w:val="000000" w:themeColor="text1"/>
          <w:sz w:val="24"/>
          <w:szCs w:val="24"/>
        </w:rPr>
        <w:t xml:space="preserve"> </w:t>
      </w:r>
      <w:r w:rsidR="005E5042" w:rsidRPr="00CF3C07">
        <w:rPr>
          <w:rFonts w:ascii="Times New Roman" w:hAnsi="Times New Roman" w:cs="Times New Roman"/>
          <w:b/>
          <w:bCs/>
          <w:color w:val="000000" w:themeColor="text1"/>
          <w:sz w:val="24"/>
          <w:szCs w:val="24"/>
          <w:highlight w:val="yellow"/>
        </w:rPr>
        <w:t>Towards Hybrid Models of E-Waste Governance</w:t>
      </w:r>
    </w:p>
    <w:p w:rsidR="00C93245" w:rsidRPr="00C93245" w:rsidRDefault="00C93245" w:rsidP="00C93245">
      <w:pPr>
        <w:pStyle w:val="NormalWeb"/>
        <w:spacing w:line="360" w:lineRule="auto"/>
        <w:jc w:val="both"/>
        <w:rPr>
          <w:rFonts w:eastAsiaTheme="minorEastAsia"/>
          <w:color w:val="000000" w:themeColor="text1"/>
          <w:lang w:val="en-IN"/>
        </w:rPr>
      </w:pPr>
      <w:r w:rsidRPr="00C93245">
        <w:rPr>
          <w:rFonts w:eastAsiaTheme="minorEastAsia"/>
          <w:color w:val="000000" w:themeColor="text1"/>
          <w:lang w:val="en-IN"/>
        </w:rPr>
        <w:t>E-waste management in India stands at a critical juncture. While regulatory strides have been made through the E-Waste Management Rules and the introduction of Extended Producer Responsibility (EPR), the efficacy of these measures is undermined by weak enforcement, infrastructural gaps, limited consumer awareness, and the overwhelming dominance of the informal sector. A comparative analysis reveals that developed nations such as the European Union, Japan, and Germany have implemented well-structured and enforceable regimes, whereas developing economies continue to struggle with fragmented systems and unsafe informal practices.</w:t>
      </w:r>
    </w:p>
    <w:p w:rsidR="00C93245" w:rsidRPr="00C93245" w:rsidRDefault="00C93245" w:rsidP="00C93245">
      <w:pPr>
        <w:pStyle w:val="NormalWeb"/>
        <w:spacing w:line="360" w:lineRule="auto"/>
        <w:jc w:val="both"/>
        <w:rPr>
          <w:rFonts w:eastAsiaTheme="minorEastAsia"/>
          <w:color w:val="000000" w:themeColor="text1"/>
          <w:lang w:val="en-IN"/>
        </w:rPr>
      </w:pPr>
      <w:r w:rsidRPr="00CF3C07">
        <w:rPr>
          <w:rFonts w:eastAsiaTheme="minorEastAsia"/>
          <w:color w:val="000000" w:themeColor="text1"/>
          <w:highlight w:val="yellow"/>
          <w:lang w:val="en-IN"/>
        </w:rPr>
        <w:t>This study demonstrates that governance frameworks are most effective when they balance regulatory stringency with strong institutional capacity and societal participation. India and other developing countries can benefit from adopting hybrid models that integrate the EU’s producer responsibility regime, Japan’s consumer accountability model, and China’s decisive restrictions on imports, while also formally recognizing and improving the informal sector’s role. Such a blended approach would not only improve recycling efficiency but also mitigate health hazards and environmental risks.</w:t>
      </w:r>
    </w:p>
    <w:p w:rsidR="00C93245" w:rsidRPr="00C93245" w:rsidRDefault="00C93245" w:rsidP="00C93245">
      <w:pPr>
        <w:pStyle w:val="NormalWeb"/>
        <w:spacing w:line="360" w:lineRule="auto"/>
        <w:jc w:val="both"/>
        <w:rPr>
          <w:rFonts w:eastAsiaTheme="minorEastAsia"/>
          <w:color w:val="000000" w:themeColor="text1"/>
          <w:lang w:val="en-IN"/>
        </w:rPr>
      </w:pPr>
      <w:r w:rsidRPr="00CF3C07">
        <w:rPr>
          <w:rFonts w:eastAsiaTheme="minorEastAsia"/>
          <w:color w:val="000000" w:themeColor="text1"/>
          <w:highlight w:val="yellow"/>
          <w:lang w:val="en-IN"/>
        </w:rPr>
        <w:t>Importantly, the comparative perspective adopted here highlights how differences in enforcement, institutional design, and cultural attitudes toward consumption shape e-waste governance outcomes. This underscores the need for context-sensitive strategies rather than one-size-fits-all solutions.</w:t>
      </w:r>
    </w:p>
    <w:p w:rsidR="00C93245" w:rsidRDefault="00C93245" w:rsidP="00C93245">
      <w:pPr>
        <w:pStyle w:val="NormalWeb"/>
        <w:spacing w:line="360" w:lineRule="auto"/>
        <w:jc w:val="both"/>
        <w:rPr>
          <w:rFonts w:eastAsiaTheme="minorEastAsia"/>
          <w:color w:val="000000" w:themeColor="text1"/>
          <w:highlight w:val="yellow"/>
          <w:lang w:val="en-IN"/>
        </w:rPr>
      </w:pPr>
      <w:r w:rsidRPr="00CF3C07">
        <w:rPr>
          <w:rFonts w:eastAsiaTheme="minorEastAsia"/>
          <w:color w:val="000000" w:themeColor="text1"/>
          <w:highlight w:val="yellow"/>
          <w:lang w:val="en-IN"/>
        </w:rPr>
        <w:t xml:space="preserve">This manuscript contributes to the broader scientific and policy debate by positioning e-waste governance within a global comparative framework. By juxtaposing developed and developing country experiences, it underscores regulatory gaps, identifies transferable </w:t>
      </w:r>
      <w:r w:rsidRPr="00CF3C07">
        <w:rPr>
          <w:rFonts w:eastAsiaTheme="minorEastAsia"/>
          <w:color w:val="000000" w:themeColor="text1"/>
          <w:highlight w:val="yellow"/>
          <w:lang w:val="en-IN"/>
        </w:rPr>
        <w:lastRenderedPageBreak/>
        <w:t>best practices, and offers a pathway toward hybrid governance models suitable for the Global South. These insights are significant for scholars examining environmental governance, as well as policymakers and practitioners seeking adaptable, inclusive, and sustainable solutions to one of the fastest-growing waste streams worldwide.</w:t>
      </w:r>
    </w:p>
    <w:p w:rsidR="00F66150" w:rsidRDefault="00F66150" w:rsidP="00C93245">
      <w:pPr>
        <w:pStyle w:val="NormalWeb"/>
        <w:spacing w:line="360" w:lineRule="auto"/>
        <w:jc w:val="both"/>
        <w:rPr>
          <w:rFonts w:eastAsiaTheme="minorEastAsia"/>
          <w:color w:val="000000" w:themeColor="text1"/>
          <w:lang w:val="en-IN"/>
        </w:rPr>
      </w:pPr>
    </w:p>
    <w:p w:rsidR="00F66150" w:rsidRPr="00F66150" w:rsidRDefault="00F66150" w:rsidP="00F66150">
      <w:pPr>
        <w:spacing w:line="360" w:lineRule="auto"/>
        <w:jc w:val="both"/>
        <w:rPr>
          <w:rFonts w:ascii="Times New Roman" w:hAnsi="Times New Roman" w:cs="Times New Roman"/>
          <w:b/>
          <w:bCs/>
          <w:i/>
          <w:iCs/>
          <w:color w:val="000000" w:themeColor="text1"/>
          <w:sz w:val="24"/>
          <w:szCs w:val="24"/>
        </w:rPr>
      </w:pPr>
      <w:r w:rsidRPr="00F66150">
        <w:rPr>
          <w:rFonts w:ascii="Times New Roman" w:hAnsi="Times New Roman" w:cs="Times New Roman"/>
          <w:b/>
          <w:bCs/>
          <w:i/>
          <w:iCs/>
          <w:color w:val="000000" w:themeColor="text1"/>
          <w:sz w:val="24"/>
          <w:szCs w:val="24"/>
        </w:rPr>
        <w:t>References:</w:t>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{"citationID":"K9FY7dda","properties":{"formattedCitation":"\\uc0\\u8216{}Global E-Waste Monitor 2020\\uc0\\u8217{} ({\\i{}ITU}) &lt;https://www.itu.int:443/en/ITU-D/Environment/pages/spotlight/global-ewaste-monitor-2020.aspx&gt; accessed 3 August 2025.","plainCitation":"‘Global E-Waste Monitor 2020’ (ITU) &lt;https://www.itu.int:443/en/ITU-D/Environment/pages/spotlight/global-ewaste-monitor-2020.aspx&gt; accessed 3 August 2025.","noteIndex":1},"citationItems":[{"id":3063,"uris":["http://zotero.org/users/7861523/items/SRSPW8RM"],"itemData":{"id":3063,"type":"webpage","container-title":"ITU","language":"en-GB","title":"Global E-waste Monitor 2020","URL":"https://www.itu.int:443/en/ITU-D/Environment/pages/spotlight/global-ewaste-monitor-2020.aspx","accessed":{"date-parts":[["2025",8,3]]}}}],"schema":"https://github.com/citation-style-language/schema/raw/master/csl-citation.json"}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‘Global E-Waste Monitor 2020’ (</w:t>
      </w:r>
      <w:r w:rsidRPr="00F66150">
        <w:rPr>
          <w:rFonts w:ascii="Times New Roman" w:hAnsi="Times New Roman" w:cs="Times New Roman"/>
          <w:i/>
          <w:iCs/>
          <w:sz w:val="20"/>
          <w:szCs w:val="24"/>
        </w:rPr>
        <w:t>ITU</w:t>
      </w:r>
      <w:r w:rsidRPr="00F66150">
        <w:rPr>
          <w:rFonts w:ascii="Times New Roman" w:hAnsi="Times New Roman" w:cs="Times New Roman"/>
          <w:sz w:val="20"/>
          <w:szCs w:val="24"/>
        </w:rPr>
        <w:t>) &lt;https://www.itu.int:443/en/ITU-D/Environment/pages/spotlight/global-ewaste-monitor-2020.aspx&gt;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{"citationID":"tIlxWciG","properties":{"formattedCitation":"\\uc0\\u8216{}MPPCB\\uc0\\u8217{} &lt;https://www.mppcb.mp.gov.in/Ewasteng.aspx&gt; accessed 3 August 2025.","plainCitation":"‘MPPCB’ &lt;https://www.mppcb.mp.gov.in/Ewasteng.aspx&gt; accessed 3 August 2025.","noteIndex":2},"citationItems":[{"id":3069,"uris":["http://zotero.org/users/7861523/items/MMF3QXKX"],"itemData":{"id":3069,"type":"webpage","title":"MPPCB","URL":"https://www.mppcb.mp.gov.in/Ewasteng.aspx","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‘MPPCB’ &lt;https://www.mppcb.mp.gov.in/Ewasteng.aspx&gt;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{"citationID":"2XYxi8eS","properties":{"formattedCitation":"\\uc0\\u8216{}Global E-Waste Monitor 2020\\uc0\\u8217{} (n 1).","plainCitation":"‘Global E-Waste Monitor 2020’ (n 1).","noteIndex":3},"citationItems":[{"id":3063,"uris":["http://zotero.org/users/7861523/items/SRSPW8RM"],"itemData":{"id":3063,"type":"webpage","container-title":"ITU","language":"en-GB","title":"Global E-waste Monitor 2020","URL":"https://www.itu.int:443/en/ITU-D/Environment/pages/spotlight/global-ewaste-monitor-2020.aspx","accessed":{"date-parts":[["2025",8,3]]}}}],"schema":"https://github.com/citation-style-language/schema/raw/master/csl-citation.json"}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‘Global E-Waste Monitor 2020’ (n 1).</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{"citationID":"k9g6D3FD","properties":{"formattedCitation":"\\uc0\\u8216{}Annual_Inventory2022-23.Pdf\\uc0\\u8217{} &lt;https://cpcb.nic.in/uploads/hwmd/Annual_Inventory2022-23.pdf&gt; accessed 3 August 2025.","plainCitation":"‘Annual_Inventory2022-23.Pdf’ &lt;https://cpcb.nic.in/uploads/hwmd/Annual_Inventory2022-23.pdf&gt; accessed 3 August 2025.","noteIndex":4},"citationItems":[{"id":3088,"uris":["http://zotero.org/users/7861523/items/5VH5GXVZ"],"itemData":{"id":3088,"type":"document","title":"Annual_Inventory2022-23.pdf","URL":"https://cpcb.nic.in/uploads/hwmd/Annual_Inventory2022-23.pdf","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‘Annual_Inventory2022-</w:t>
      </w:r>
      <w:proofErr w:type="gramStart"/>
      <w:r w:rsidRPr="00F66150">
        <w:rPr>
          <w:rFonts w:ascii="Times New Roman" w:hAnsi="Times New Roman" w:cs="Times New Roman"/>
          <w:sz w:val="20"/>
          <w:szCs w:val="24"/>
        </w:rPr>
        <w:t>23.Pdf</w:t>
      </w:r>
      <w:proofErr w:type="gramEnd"/>
      <w:r w:rsidRPr="00F66150">
        <w:rPr>
          <w:rFonts w:ascii="Times New Roman" w:hAnsi="Times New Roman" w:cs="Times New Roman"/>
          <w:sz w:val="20"/>
          <w:szCs w:val="24"/>
        </w:rPr>
        <w:t>’ &lt;https://cpcb.nic.in/uploads/hwmd/Annual_Inventory2022-23.pdf&gt;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{"citationID":"p7OZyhnd","properties":{"formattedCitation":"OITA US EPA, \\uc0\\u8216{}Cleaning Up Electronic Waste (E-Waste)\\uc0\\u8217{} (18 March 2014) &lt;https://www.epa.gov/international-cooperation/cleaning-electronic-waste-e-waste&gt; accessed 3 August 2025.","plainCitation":"OITA US EPA, ‘Cleaning Up Electronic Waste (E-Waste)’ (18 March 2014) &lt;https://www.epa.gov/international-cooperation/cleaning-electronic-waste-e-waste&gt; accessed 3 August 2025.","noteIndex":5},"citationItems":[{"id":3089,"uris":["http://zotero.org/users/7861523/items/QJU38533"],"itemData":{"id":3089,"type":"webpage","abstract":"While accurate data on the amount of e-waste being exported from the U.S. are not available, the United States government is concerned that these exports are being mismanaged abroad, causing serious public health and environmental hazards.","genre":"Overviews and Factsheets","language":"en","title":"Cleaning Up Electronic Waste (E-Waste)","URL":"https://www.epa.gov/international-cooperation/cleaning-electronic-waste-e-waste","author":[{"family":"US EPA","given":"OITA"}],"accessed":{"date-parts":[["2025",8,3]]},"issued":{"date-parts":[["2014",3,18]]}}}],"schema":"https://github.com/citation-style-language/schema/raw/master/csl-citation.json"}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OITA US EPA, ‘Cleaning Up Electronic Waste (E-Waste)’ (18 March 2014) &lt;https://www.epa.gov/international-cooperation/cleaning-electronic-waste-e-waste&gt;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{"citationID":"NAufQV4q","properties":{"formattedCitation":"\\uc0\\u8216{}\\uc0\\u12488{}\\uc0\\u12483{}\\uc0\\u12503{}\\uc0\\u8217{} ({\\i{}Ministry of the Environment, Government of Japan}) &lt;https://www.env.go.jp/en/index.html&gt; accessed 3 August 2025.","plainCitation":"‘</w:instrText>
      </w:r>
      <w:r w:rsidRPr="00F66150">
        <w:rPr>
          <w:rFonts w:ascii="Times New Roman" w:eastAsia="MS Mincho" w:hAnsi="MS Mincho" w:cs="Times New Roman"/>
          <w:sz w:val="20"/>
          <w:szCs w:val="20"/>
        </w:rPr>
        <w:instrText>トップ</w:instrText>
      </w:r>
      <w:r w:rsidRPr="00F66150">
        <w:rPr>
          <w:rFonts w:ascii="Times New Roman" w:hAnsi="Times New Roman" w:cs="Times New Roman"/>
          <w:sz w:val="20"/>
          <w:szCs w:val="20"/>
        </w:rPr>
        <w:instrText>’ (Ministry of the Environment, Government of Japan) &lt;https://www.env.go.jp/en/index.html&gt; accessed 3 August 2025.","noteIndex":6},"citationItems":[{"id":3091,"uris":["http://zotero.org/users/7861523/items/ZI9M7DG4"],"itemData":{"id":3091,"type":"webpage","abstract":"Official Website of the Ministry of the Environment, Japan. Environmental policies and related information are available.","container-title":"Ministry of the Environment, Government of Japan","language":"en","title":"</w:instrText>
      </w:r>
      <w:r w:rsidRPr="00F66150">
        <w:rPr>
          <w:rFonts w:ascii="Times New Roman" w:eastAsia="MS Mincho" w:hAnsi="MS Mincho" w:cs="Times New Roman"/>
          <w:sz w:val="20"/>
          <w:szCs w:val="20"/>
        </w:rPr>
        <w:instrText>トップ</w:instrText>
      </w:r>
      <w:r w:rsidRPr="00F66150">
        <w:rPr>
          <w:rFonts w:ascii="Times New Roman" w:hAnsi="Times New Roman" w:cs="Times New Roman"/>
          <w:sz w:val="20"/>
          <w:szCs w:val="20"/>
        </w:rPr>
        <w:instrText xml:space="preserve">","URL":"https://www.env.go.jp/en/index.html","accessed":{"date-parts":[["2025",8,3]]}}}],"schema":"https://github.com/citation-style-language/schema/raw/master/csl-citation.json"}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w:t>
      </w:r>
      <w:proofErr w:type="spellStart"/>
      <w:r w:rsidRPr="00F66150">
        <w:rPr>
          <w:rFonts w:ascii="MS Mincho" w:eastAsia="MS Mincho" w:hAnsi="MS Mincho" w:cs="MS Mincho" w:hint="eastAsia"/>
          <w:sz w:val="20"/>
          <w:szCs w:val="24"/>
        </w:rPr>
        <w:t>トップ</w:t>
      </w:r>
      <w:proofErr w:type="spellEnd"/>
      <w:r w:rsidRPr="00F66150">
        <w:rPr>
          <w:rFonts w:ascii="Times New Roman" w:hAnsi="Times New Roman" w:cs="Times New Roman"/>
          <w:sz w:val="20"/>
          <w:szCs w:val="24"/>
        </w:rPr>
        <w:t>’ (</w:t>
      </w:r>
      <w:r w:rsidRPr="00F66150">
        <w:rPr>
          <w:rFonts w:ascii="Times New Roman" w:hAnsi="Times New Roman" w:cs="Times New Roman"/>
          <w:i/>
          <w:iCs/>
          <w:sz w:val="20"/>
          <w:szCs w:val="24"/>
        </w:rPr>
        <w:t>Ministry of the Environment, Government of Japan</w:t>
      </w:r>
      <w:r w:rsidRPr="00F66150">
        <w:rPr>
          <w:rFonts w:ascii="Times New Roman" w:hAnsi="Times New Roman" w:cs="Times New Roman"/>
          <w:sz w:val="20"/>
          <w:szCs w:val="24"/>
        </w:rPr>
        <w:t>) &lt;https://www.env.go.jp/en/index.html&gt; accessed 3 August 2025.</w:t>
      </w:r>
      <w:r w:rsidRPr="00F66150">
        <w:rPr>
          <w:rFonts w:ascii="Times New Roman" w:hAnsi="Times New Roman" w:cs="Times New Roman"/>
          <w:sz w:val="20"/>
          <w:szCs w:val="20"/>
        </w:rPr>
        <w:fldChar w:fldCharType="end"/>
      </w:r>
    </w:p>
    <w:p w:rsidR="00F66150" w:rsidRDefault="00F66150" w:rsidP="00F66150">
      <w:pPr>
        <w:pStyle w:val="NormalWeb"/>
        <w:numPr>
          <w:ilvl w:val="0"/>
          <w:numId w:val="18"/>
        </w:numPr>
        <w:spacing w:line="360" w:lineRule="auto"/>
        <w:jc w:val="both"/>
        <w:rPr>
          <w:rFonts w:eastAsiaTheme="minorEastAsia"/>
          <w:sz w:val="22"/>
          <w:szCs w:val="22"/>
        </w:rPr>
      </w:pPr>
      <w:r w:rsidRPr="00F66150">
        <w:rPr>
          <w:rFonts w:eastAsiaTheme="minorEastAsia"/>
          <w:sz w:val="22"/>
          <w:szCs w:val="22"/>
          <w:vertAlign w:val="superscript"/>
        </w:rPr>
        <w:footnoteRef/>
      </w:r>
      <w:r w:rsidRPr="00F66150">
        <w:rPr>
          <w:rFonts w:eastAsiaTheme="minorEastAsia"/>
          <w:sz w:val="22"/>
          <w:szCs w:val="22"/>
        </w:rPr>
        <w:t xml:space="preserve"> </w:t>
      </w:r>
      <w:r w:rsidRPr="00F66150">
        <w:rPr>
          <w:rFonts w:eastAsiaTheme="minorEastAsia"/>
          <w:sz w:val="22"/>
          <w:szCs w:val="22"/>
        </w:rPr>
        <w:fldChar w:fldCharType="begin"/>
      </w:r>
      <w:r w:rsidRPr="00F66150">
        <w:rPr>
          <w:rFonts w:eastAsiaTheme="minorEastAsia"/>
          <w:sz w:val="22"/>
          <w:szCs w:val="22"/>
        </w:rPr>
        <w:instrText xml:space="preserve"> ADDIN ZOTERO_ITEM CSL_CITATION {"citationID":"mwWhMJIc","properties":{"formattedCitation":"\\uc0\\u8216{}Waste Statistics - Electrical and Electronic Equipment - Statistics Explained - Eurostat\\uc0\\u8217{} &lt;https://ec.europa.eu/eurostat/statistics-explained/index.php?title=Waste_statistics_-_electrical_and_electronic_equipment&gt; accessed 3 August 2025.","plainCitation":"‘Waste Statistics - Electrical and Electronic Equipment - Statistics Explained - Eurostat’ &lt;https://ec.europa.eu/eurostat/statistics-explained/index.php?title=Waste_statistics_-_electrical_and_electronic_equipment&gt; accessed 3 August 2025.","noteIndex":7},"citationItems":[{"id":3093,"uris":["http://zotero.org/users/7861523/items/J3LWTP8V"],"itemData":{"id":3093,"type":"webpage","title":"Waste statistics - electrical and electronic equipment - Statistics Explained - Eurostat","URL":"https://ec.europa.eu/eurostat/statistics-explained/index.php?title=Waste_statistics_-_electrical_and_electronic_equipment","accessed":{"date-parts":[["2025",8,3]]}}}],"schema":"https://github.com/citation-style-language/schema/raw/master/csl-citation.json"} </w:instrText>
      </w:r>
      <w:r w:rsidRPr="00F66150">
        <w:rPr>
          <w:rFonts w:eastAsiaTheme="minorEastAsia"/>
          <w:sz w:val="22"/>
          <w:szCs w:val="22"/>
        </w:rPr>
        <w:fldChar w:fldCharType="separate"/>
      </w:r>
      <w:r w:rsidRPr="00F66150">
        <w:rPr>
          <w:rFonts w:eastAsiaTheme="minorEastAsia"/>
          <w:sz w:val="22"/>
        </w:rPr>
        <w:t>‘Waste Statistics - Electrical and Electronic Equipment - Statistics Explained - Eurostat’ &lt;https://ec.europa.eu/eurostat/statistics-explained/index.php?title=Waste_statistics_-_electrical_and_electronic_equipment&gt; accessed 3 August 2025.</w:t>
      </w:r>
      <w:r w:rsidRPr="00F66150">
        <w:rPr>
          <w:rFonts w:eastAsiaTheme="minorEastAsia"/>
          <w:sz w:val="22"/>
          <w:szCs w:val="22"/>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{"citationID":"6AdQz0s2","properties":{"formattedCitation":"\\uc0\\u8216{}Recycling Has Gone up in Last 5 Years, but 67% of e-Waste Remains Unprocessed\\uc0\\u8217{} ({\\i{}The Indian Express}, 31 March 2023) &lt;https://indianexpress.com/article/world/climate-change/recycling-gone-up-last-5-years-67-e-waste-remains-unprocessed-8530613/&gt; accessed 3 August 2025.","plainCitation":"‘Recycling Has Gone up in Last 5 Years, but 67% of e-Waste Remains Unprocessed’ (The Indian Express, 31 March 2023) &lt;https://indianexpress.com/article/world/climate-change/recycling-gone-up-last-5-years-67-e-waste-remains-unprocessed-8530613/&gt; accessed 3 August 2025.","noteIndex":8},"citationItems":[{"id":3071,"uris":["http://zotero.org/users/7861523/items/Z5IPQQCD"],"itemData":{"id":3071,"type":"post-weblog","abstract":"Several agencies have said untreated e-waste also ends up in informal industries where children are employed to dismantle electronics. Exposure to chemicals such as lead and mercury can adversely affect children’s growth and development.","container-title":"The Indian Express","language":"en","title":"Recycling has gone up in last 5 years, but 67% of e-waste remains unprocessed","URL":"https://indianexpress.com/article/world/climate-change/recycling-gone-up-last-5-years-67-e-waste-remains-unprocessed-8530613/","accessed":{"date-parts":[["2025",8,3]]},"issued":{"date-parts":[["2023",3,31]]}}}],"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‘Recycling Has Gone up in Last 5 Years, but 67% of e-Waste Remains Unprocessed’ (</w:t>
      </w:r>
      <w:r w:rsidRPr="00F66150">
        <w:rPr>
          <w:rFonts w:ascii="Times New Roman" w:hAnsi="Times New Roman" w:cs="Times New Roman"/>
          <w:i/>
          <w:iCs/>
          <w:sz w:val="20"/>
          <w:szCs w:val="24"/>
        </w:rPr>
        <w:t>The Indian Express</w:t>
      </w:r>
      <w:r w:rsidRPr="00F66150">
        <w:rPr>
          <w:rFonts w:ascii="Times New Roman" w:hAnsi="Times New Roman" w:cs="Times New Roman"/>
          <w:sz w:val="20"/>
          <w:szCs w:val="24"/>
        </w:rPr>
        <w:t>, 31 March 2023) &lt;https://indianexpress.com/article/world/climate-change/recycling-gone-up-last-5-years-67-e-waste-remains-unprocessed-8530613/&gt;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{"citationID":"o7kpHkkM","properties":{"formattedCitation":"\\uc0\\u8216{}Research Foundation For Science (18) v. Union Of India And Another, Supreme Court Of India, Judgment, Law, Casemine.Com\\uc0\\u8217{} ({\\i{}https://www.casemine.com}) &lt;https://www.casemine.com/judgement/in/5609adf3e4b01497114129da&gt; accessed 3 August 2025.","plainCitation":"‘Research Foundation For Science (18) v. Union Of India And Another, Supreme Court Of India, Judgment, Law, Casemine.Com’ (https://www.casemine.com) &lt;https://www.casemine.com/judgement/in/5609adf3e4b01497114129da&gt; accessed 3 August 2025.","noteIndex":9},"citationItems":[{"id":3073,"uris":["http://zotero.org/users/7861523/items/G6UFXAEY"],"itemData":{"id":3073,"type":"webpage","abstract":"Get free access to the complete judgment in Research Foundation For Science (18) v. Union Of India And Another on CaseMine.","container-title":"https://www.casemine.com","language":"en","title":"Research Foundation For Science (18) v. Union Of India And Another, Supreme Court Of India, Judgment, Law, casemine.com","URL":"https://www.casemine.com/judgement/in/5609adf3e4b01497114129da","accessed":{"date-parts":[["2025",8,3]]}}}],"schema":"https://github.com/citation-style-language/schema/raw/master/csl-citation.json"}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 xml:space="preserve">‘Research Foundation </w:t>
      </w:r>
      <w:proofErr w:type="gramStart"/>
      <w:r w:rsidRPr="00F66150">
        <w:rPr>
          <w:rFonts w:ascii="Times New Roman" w:hAnsi="Times New Roman" w:cs="Times New Roman"/>
          <w:sz w:val="20"/>
          <w:szCs w:val="24"/>
        </w:rPr>
        <w:t>For</w:t>
      </w:r>
      <w:proofErr w:type="gramEnd"/>
      <w:r w:rsidRPr="00F66150">
        <w:rPr>
          <w:rFonts w:ascii="Times New Roman" w:hAnsi="Times New Roman" w:cs="Times New Roman"/>
          <w:sz w:val="20"/>
          <w:szCs w:val="24"/>
        </w:rPr>
        <w:t xml:space="preserve"> Science (18) v. Union Of India And Another, Supreme Court Of India, Judgment, Law, Casemine.Com’ (</w:t>
      </w:r>
      <w:r w:rsidRPr="00F66150">
        <w:rPr>
          <w:rFonts w:ascii="Times New Roman" w:hAnsi="Times New Roman" w:cs="Times New Roman"/>
          <w:i/>
          <w:iCs/>
          <w:sz w:val="20"/>
          <w:szCs w:val="24"/>
        </w:rPr>
        <w:t>https://www.casemine.com</w:t>
      </w:r>
      <w:r w:rsidRPr="00F66150">
        <w:rPr>
          <w:rFonts w:ascii="Times New Roman" w:hAnsi="Times New Roman" w:cs="Times New Roman"/>
          <w:sz w:val="20"/>
          <w:szCs w:val="24"/>
        </w:rPr>
        <w:t>) &lt;https://www.casemine.com/judgement/in/5609adf3e4b01497114129da&gt;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{"citationID":"5mxmcc7t","properties":{"formattedCitation":"\\uc0\\u8216{}Toxics Link v. U.O.I. &amp; Ors., National Green Tribunal, Judgment, Law, Casemine.Com\\uc0\\u8217{} ({\\i{}https://www.casemine.com}) &lt;https://www.casemine.com/judgement/in/5b17d55b4a93267801004e7f&gt; accessed 3 August 2025.","plainCitation":"‘Toxics Link v. U.O.I. &amp; Ors., National Green Tribunal, Judgment, Law, Casemine.Com’ (https://www.casemine.com) &lt;https://www.casemine.com/judgement/in/5b17d55b4a93267801004e7f&gt; accessed 3 August 2025.","noteIndex":10},"citationItems":[{"id":3075,"uris":["http://zotero.org/users/7861523/items/RWPJGWS6"],"itemData":{"id":3075,"type":"webpage","abstract":"Get free access to the complete judgment in Toxics Link v. U.O.I. &amp; Ors. on CaseMine.","container-title":"https://www.casemine.com","language":"en","title":"Toxics Link v. U.O.I. &amp; Ors., National Green Tribunal, Judgment, Law, casemine.com","URL":"https://www.casemine.com/judgement/in/5b17d55b4a93267801004e7f","accessed":{"date-parts":[["2025",8,3]]}}}],"schema":"https://github.com/citation-style-language/schema/raw/master/csl-citation.json"}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 xml:space="preserve">‘Toxics Link v. U.O.I. &amp; </w:t>
      </w:r>
      <w:proofErr w:type="spellStart"/>
      <w:r w:rsidRPr="00F66150">
        <w:rPr>
          <w:rFonts w:ascii="Times New Roman" w:hAnsi="Times New Roman" w:cs="Times New Roman"/>
          <w:sz w:val="20"/>
          <w:szCs w:val="24"/>
        </w:rPr>
        <w:t>Ors</w:t>
      </w:r>
      <w:proofErr w:type="spellEnd"/>
      <w:r w:rsidRPr="00F66150">
        <w:rPr>
          <w:rFonts w:ascii="Times New Roman" w:hAnsi="Times New Roman" w:cs="Times New Roman"/>
          <w:sz w:val="20"/>
          <w:szCs w:val="24"/>
        </w:rPr>
        <w:t>., National Green Tribunal, Judgment, Law, Casemine.Com’ (</w:t>
      </w:r>
      <w:r w:rsidRPr="00F66150">
        <w:rPr>
          <w:rFonts w:ascii="Times New Roman" w:hAnsi="Times New Roman" w:cs="Times New Roman"/>
          <w:i/>
          <w:iCs/>
          <w:sz w:val="20"/>
          <w:szCs w:val="24"/>
        </w:rPr>
        <w:t>https://www.casemine.com</w:t>
      </w:r>
      <w:r w:rsidRPr="00F66150">
        <w:rPr>
          <w:rFonts w:ascii="Times New Roman" w:hAnsi="Times New Roman" w:cs="Times New Roman"/>
          <w:sz w:val="20"/>
          <w:szCs w:val="24"/>
        </w:rPr>
        <w:t>) &lt;https://www.casemine.com/judgement/in/5b17d55b4a93267801004e7f&gt;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{"citationID":"7MgOy4Cn","properties":{"formattedCitation":"\\uc0\\u8216{}Directive - 2012/19 - EN - EUR-Lex\\uc0\\u8217{} &lt;https://eur-lex.europa.eu/eli/dir/2012/19/oj/eng&gt; accessed 3 August 2025.","plainCitation":"‘Directive - 2012/19 - EN - EUR-Lex’ &lt;https://eur-lex.europa.eu/eli/dir/2012/19/oj/eng&gt; accessed 3 August 2025.","noteIndex":11},"citationItems":[{"id":3077,"uris":["http://zotero.org/users/7861523/items/QRL6HJCS"],"itemData":{"id":3077,"type":"webpage","language":"en","note":"Doc ID: 32012L0019\nDoc Sector: 3\nDoc Title: Directive 2012/19/EU of the European Parliament and of the Council of 4 July 2012 on waste electrical and electronic equipment (WEEE) (recast) Text with EEA relevance\nDoc Type: L\nUsr_lan: en","title":"Directive - 2012/19 - EN - EUR-Lex","URL":"https://eur-lex.europa.eu/eli/dir/2012/19/oj/eng","accessed":{"date-parts":[["2025",8,3]]}}}],"schema":"https://github.com/citation-style-language/schema/raw/master/csl-citation.json"}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‘Directive - 2012/19 - EN - EUR-Lex’ &lt;https://eur-lex.europa.eu/eli/dir/2012/19/oj/eng&gt;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{"citationID":"96MpdLIT","properties":{"formattedCitation":"\\uc0\\u8216{}Directive 2011/65/EU of the European Parliament and of the Council of 8 June 2011 on the Restriction of the Use of Certain Hazardous Substances in Electrical and Electronic equipmentText with EEA Relevance\\uc0\\u8217{} &lt;https://eur-lex.europa.eu/LexUriServ/LexUriServ.do?uri=OJ:L:2011:174:0088:0110:en:PDF&gt; accessed 3 August 2025.","plainCitation":"‘Directive 2011/65/EU of the European Parliament and of the Council of 8 June 2011 on the Restriction of the Use of Certain Hazardous Substances in Electrical and Electronic equipmentText with EEA Relevance’ &lt;https://eur-lex.europa.eu/LexUriServ/LexUriServ.do?uri=OJ:L:2011:174:0088:0110:en:PDF&gt; accessed 3 August 2025.","noteIndex":12},"citationItems":[{"id":3079,"uris":["http://zotero.org/users/7861523/items/8KN3MPTB"],"itemData":{"id":3079,"type":"document","title":"Directive 2011/65/EU of the European Parliament and of the Council of 8 June 2011 on the restriction of the use of certain hazardous substances in electrical and electronic equipmentText with EEA relevance","URL":"https://eur-lex.europa.eu/LexUriServ/LexUriServ.do?uri=OJ:L:2011:174:0088:0110:en:PDF","accessed":{"date-parts":[["2025",8,3]]}}}],"schema":"https://github.com/citation-style-language/schema/raw/master/csl-citation.json"}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 xml:space="preserve">‘Directive 2011/65/EU of the European Parliament and of the Council of 8 June 2011 on the Restriction of the Use of Certain Hazardous Substances in Electrical and Electronic </w:t>
      </w:r>
      <w:proofErr w:type="spellStart"/>
      <w:r w:rsidRPr="00F66150">
        <w:rPr>
          <w:rFonts w:ascii="Times New Roman" w:hAnsi="Times New Roman" w:cs="Times New Roman"/>
          <w:sz w:val="20"/>
          <w:szCs w:val="24"/>
        </w:rPr>
        <w:t>equipmentText</w:t>
      </w:r>
      <w:proofErr w:type="spellEnd"/>
      <w:r w:rsidRPr="00F66150">
        <w:rPr>
          <w:rFonts w:ascii="Times New Roman" w:hAnsi="Times New Roman" w:cs="Times New Roman"/>
          <w:sz w:val="20"/>
          <w:szCs w:val="24"/>
        </w:rPr>
        <w:t xml:space="preserve"> with EEA Relevance’ &lt;https://eur-lex.europa.eu/LexUriServ/LexUriServ.do?uri=OJ:L:2011:174:0088:0110:en:PDF&gt;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{"citationID":"a73sPHc6","properties":{"formattedCitation":"State of California, \\uc0\\u8216{}Electronic Waste Recycling Statutes\\uc0\\u8217{} ({\\i{}CalRecycle Home Page}) &lt;https://calrecycle.ca.gov/electronics/statutes/&gt; accessed 3 August 2025.","plainCitation":"State of California, ‘Electronic Waste Recycling Statutes’ (CalRecycle Home Page) &lt;https://calrecycle.ca.gov/electronics/statutes/&gt; accessed 3 August 2025.","noteIndex":13},"citationItems":[{"id":3080,"uris":["http://zotero.org/users/7861523/items/CR6VFQC3"],"itemData":{"id":3080,"type":"webpage","abstract":"California enacted the Electronic Waste Recycling Act (Act) of 2003 to establish a funding system for the collection and recycling of certain electronic wastes.","container-title":"CalRecycle Home Page","language":"en","title":"Electronic Waste Recycling Statutes","URL":"https://calrecycle.ca.gov/electronics/statutes/","author":[{"family":"California","given":"State","dropping-particle":"of"}],"accessed":{"date-parts":[["2025",8,3]]}}}],"schema":"https://github.com/citation-style-language/schema/raw/master/csl-citation.json"}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State of California, ‘Electronic Waste Recycling Statutes’ (</w:t>
      </w:r>
      <w:proofErr w:type="spellStart"/>
      <w:r w:rsidRPr="00F66150">
        <w:rPr>
          <w:rFonts w:ascii="Times New Roman" w:hAnsi="Times New Roman" w:cs="Times New Roman"/>
          <w:i/>
          <w:iCs/>
          <w:sz w:val="20"/>
          <w:szCs w:val="24"/>
        </w:rPr>
        <w:t>CalRecycle</w:t>
      </w:r>
      <w:proofErr w:type="spellEnd"/>
      <w:r w:rsidRPr="00F66150">
        <w:rPr>
          <w:rFonts w:ascii="Times New Roman" w:hAnsi="Times New Roman" w:cs="Times New Roman"/>
          <w:i/>
          <w:iCs/>
          <w:sz w:val="20"/>
          <w:szCs w:val="24"/>
        </w:rPr>
        <w:t xml:space="preserve"> Home Page</w:t>
      </w:r>
      <w:r w:rsidRPr="00F66150">
        <w:rPr>
          <w:rFonts w:ascii="Times New Roman" w:hAnsi="Times New Roman" w:cs="Times New Roman"/>
          <w:sz w:val="20"/>
          <w:szCs w:val="24"/>
        </w:rPr>
        <w:t>) &lt;https://calrecycle.ca.gov/electronics/statutes/&gt;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{"citationID":"J2EK4Kwr","properties":{"formattedCitation":"Enviliance ASIA by EnviX Ltd, \\uc0\\u8216{}China WEEE | Enviliance ASIA\\uc0\\u8217{} ({\\i{}Enviliacne ASIA}) &lt;https://enviliance.com/regions/east-asia/cn/cn-waste/cn-weee&gt; accessed 3 August 2025.","plainCitation":"Enviliance ASIA by EnviX Ltd, ‘China WEEE | Enviliance ASIA’ (Enviliacne ASIA) &lt;https://enviliance.com/regions/east-asia/cn/cn-waste/cn-weee&gt; accessed 3 August 2025.","noteIndex":14},"citationItems":[{"id":3082,"uris":["http://zotero.org/users/7861523/items/3G2CQBD5"],"itemData":{"id":3082,"type":"post-weblog","abstract":"China, Regulations on Waste Electrical and Electronic ProductsOn February 25, 2009, the State Council of China issued the Regulation on the Management...","container-title":"Enviliacne ASIA","language":"en-US","title":"China WEEE | Enviliance ASIA","URL":"https://enviliance.com/regions/east-asia/cn/cn-waste/cn-weee","author":[{"family":"Ltd","given":"Enviliance ASIA by EnviX"}],"accessed":{"date-parts":[["2025",8,3]]}}}],"schema":"https://github.com/citation-style-language/schema/raw/master/csl-citation.json"} </w:instrText>
      </w:r>
      <w:r w:rsidRPr="00F66150">
        <w:rPr>
          <w:rFonts w:ascii="Times New Roman" w:hAnsi="Times New Roman" w:cs="Times New Roman"/>
          <w:sz w:val="20"/>
          <w:szCs w:val="20"/>
        </w:rPr>
        <w:fldChar w:fldCharType="separate"/>
      </w:r>
      <w:proofErr w:type="spellStart"/>
      <w:r w:rsidRPr="00F66150">
        <w:rPr>
          <w:rFonts w:ascii="Times New Roman" w:hAnsi="Times New Roman" w:cs="Times New Roman"/>
          <w:sz w:val="20"/>
          <w:szCs w:val="24"/>
        </w:rPr>
        <w:t>Enviliance</w:t>
      </w:r>
      <w:proofErr w:type="spellEnd"/>
      <w:r w:rsidRPr="00F66150">
        <w:rPr>
          <w:rFonts w:ascii="Times New Roman" w:hAnsi="Times New Roman" w:cs="Times New Roman"/>
          <w:sz w:val="20"/>
          <w:szCs w:val="24"/>
        </w:rPr>
        <w:t xml:space="preserve"> ASIA by </w:t>
      </w:r>
      <w:proofErr w:type="spellStart"/>
      <w:r w:rsidRPr="00F66150">
        <w:rPr>
          <w:rFonts w:ascii="Times New Roman" w:hAnsi="Times New Roman" w:cs="Times New Roman"/>
          <w:sz w:val="20"/>
          <w:szCs w:val="24"/>
        </w:rPr>
        <w:t>EnviX</w:t>
      </w:r>
      <w:proofErr w:type="spellEnd"/>
      <w:r w:rsidRPr="00F66150">
        <w:rPr>
          <w:rFonts w:ascii="Times New Roman" w:hAnsi="Times New Roman" w:cs="Times New Roman"/>
          <w:sz w:val="20"/>
          <w:szCs w:val="24"/>
        </w:rPr>
        <w:t xml:space="preserve"> Ltd, ‘China WEEE | </w:t>
      </w:r>
      <w:proofErr w:type="spellStart"/>
      <w:r w:rsidRPr="00F66150">
        <w:rPr>
          <w:rFonts w:ascii="Times New Roman" w:hAnsi="Times New Roman" w:cs="Times New Roman"/>
          <w:sz w:val="20"/>
          <w:szCs w:val="24"/>
        </w:rPr>
        <w:t>Enviliance</w:t>
      </w:r>
      <w:proofErr w:type="spellEnd"/>
      <w:r w:rsidRPr="00F66150">
        <w:rPr>
          <w:rFonts w:ascii="Times New Roman" w:hAnsi="Times New Roman" w:cs="Times New Roman"/>
          <w:sz w:val="20"/>
          <w:szCs w:val="24"/>
        </w:rPr>
        <w:t xml:space="preserve"> ASIA’ (</w:t>
      </w:r>
      <w:proofErr w:type="spellStart"/>
      <w:r w:rsidRPr="00F66150">
        <w:rPr>
          <w:rFonts w:ascii="Times New Roman" w:hAnsi="Times New Roman" w:cs="Times New Roman"/>
          <w:i/>
          <w:iCs/>
          <w:sz w:val="20"/>
          <w:szCs w:val="24"/>
        </w:rPr>
        <w:t>Enviliacne</w:t>
      </w:r>
      <w:proofErr w:type="spellEnd"/>
      <w:r w:rsidRPr="00F66150">
        <w:rPr>
          <w:rFonts w:ascii="Times New Roman" w:hAnsi="Times New Roman" w:cs="Times New Roman"/>
          <w:i/>
          <w:iCs/>
          <w:sz w:val="20"/>
          <w:szCs w:val="24"/>
        </w:rPr>
        <w:t xml:space="preserve"> ASIA</w:t>
      </w:r>
      <w:r w:rsidRPr="00F66150">
        <w:rPr>
          <w:rFonts w:ascii="Times New Roman" w:hAnsi="Times New Roman" w:cs="Times New Roman"/>
          <w:sz w:val="20"/>
          <w:szCs w:val="24"/>
        </w:rPr>
        <w:t>) &lt;https://enviliance.com/regions/east-asia/cn/cn-waste/cn-weee&gt;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lastRenderedPageBreak/>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{"citationID":"8nUngJ3Q","properties":{"formattedCitation":"\\uc0\\u8216{}Japanese Home Appliance Recycling Law | Panasonic Eco Technology Center (PETEC) | Panasonic Global\\uc0\\u8217{} &lt;https://panasonic.net/eco/petec/recycle/&gt; accessed 3 August 2025.","plainCitation":"‘Japanese Home Appliance Recycling Law | Panasonic Eco Technology Center (PETEC) | Panasonic Global’ &lt;https://panasonic.net/eco/petec/recycle/&gt; accessed 3 August 2025.","noteIndex":15},"citationItems":[{"id":3084,"uris":["http://zotero.org/users/7861523/items/K2MBYWIU"],"itemData":{"id":3084,"type":"webpage","title":"Japanese Home Appliance Recycling Law | Panasonic Eco Technology Center (PETEC) | Panasonic Global","URL":"https://panasonic.net/eco/petec/recycle/","accessed":{"date-parts":[["2025",8,3]]}}}],"schema":"https://github.com/citation-style-language/schema/raw/master/csl-citation.json"}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‘Japanese Home Appliance Recycling Law | Panasonic Eco Technology Center (PETEC) | Panasonic Global’ &lt;https://panasonic.net/eco/petec/recycle/&gt;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{"citationID":"ewLCSwi0","properties":{"formattedCitation":"Business Standard, \\uc0\\u8216{}Global E-Waste Generation Rising 5 Times Faster than Recycling, Says UN\\uc0\\u8217{} (20 March 2024) &lt;https://www.business-standard.com/world-news/global-e-waste-generation-rising-5-times-faster-than-recycling-says-un-124032000940_1.html&gt; accessed 3 August 2025.","plainCitation":"Business Standard, ‘Global E-Waste Generation Rising 5 Times Faster than Recycling, Says UN’ (20 March 2024) &lt;https://www.business-standard.com/world-news/global-e-waste-generation-rising-5-times-faster-than-recycling-says-un-124032000940_1.html&gt; accessed 3 August 2025.","noteIndex":16},"citationItems":[{"id":3095,"uris":["http://zotero.org/users/7861523/items/UE5JRDQ2"],"itemData":{"id":3095,"type":"webpage","abstract":"The world's electronic waste generation is increasing five times faster than documented e-waste recycling, according to the United Nation's fourth Global E-waste Monitor (GEM) report released on Wednesday.","language":"en-US","title":"Global e-waste generation rising 5 times faster than recycling, says UN","URL":"https://www.business-standard.com/world-news/global-e-waste-generation-rising-5-times-faster-than-recycling-says-un-124032000940_1.html","author":[{"family":"Standard","given":"Business"}],"accessed":{"date-parts":[["2025",8,3]]},"issued":{"date-parts":[["2024",3,20]]}}}],"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Business Standard, ‘Global E-Waste Generation Rising 5 Times Faster than Recycling, Says UN’ (20 March 2024) &lt;https://www.business-standard.com/world-news/global-e-waste-generation-rising-5-times-faster-than-recycling-says-un-124032000940_1.html&gt;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{"citationID":"VpvG0zbh","properties":{"formattedCitation":"chrisdh79, \\uc0\\u8216{}AI-Powered Robotics Project Could Revolutionize Electronic Waste Recycling | By 2030, Global Generation of e-Waste Will Reach 74.7-82 Million Metric Tons\\uc0\\u8217{} &lt;https://www.reddit.com/r/Futurology/comments/1ij0ly8/aipowered_robotics_project_could_revolutionize/&gt; accessed 3 August 2025.","plainCitation":"chrisdh79, ‘AI-Powered Robotics Project Could Revolutionize Electronic Waste Recycling | By 2030, Global Generation of e-Waste Will Reach 74.7-82 Million Metric Tons’ &lt;https://www.reddit.com/r/Futurology/comments/1ij0ly8/aipowered_robotics_project_could_revolutionize/&gt; accessed 3 August 2025.","noteIndex":17},"citationItems":[{"id":3099,"uris":["http://zotero.org/users/7861523/items/7Z25ANZB"],"itemData":{"id":3099,"type":"post","container-title":"r/Futurology","genre":"Reddit Post","title":"AI-powered robotics project could revolutionize electronic waste recycling | By 2030, global generation of e-waste will reach 74.7-82 million metric tons","URL":"https://www.reddit.com/r/Futurology/comments/1ij0ly8/aipowered_robotics_project_could_revolutionize/","author":[{"family":"chrisdh79","given":""}],"accessed":{"date-parts":[["2025",8,3]]},"issued":{"date-parts":[["2025",2,6]]}}}],"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chrisdh79, ‘AI-Powered Robotics Project Could Revolutionize Electronic Waste Recycling | By 2030, Global Generation of e-Waste Will Reach 74.7-82 Million Metric Tons’ &lt;https://www.reddit.com/r/Futurology/comments/1ij0ly8/aipowered_robotics_project_could_revolutionize/&gt;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{"citationID":"yl4oOcot","properties":{"formattedCitation":"\\uc0\\u8216{}India\\uc0\\u8217{}s e-Waste Time Bomb: As Volumes Surge, Gaps in Recycling Widen\\uc0\\u8217{} {\\i{}The Times of India} (23 June 2025) &lt;https://timesofindia.indiatimes.com/city/delhi/indias-e-waste-time-bomb-as-volumes-surge-gaps-in-recycling-widen/articleshow/122028419.cms?utm_source=chatgpt.com&gt; accessed 3 August 2025.","plainCitation":"‘India’s e-Waste Time Bomb: As Volumes Surge, Gaps in Recycling Widen’ The Times of India (23 June 2025) &lt;https://timesofindia.indiatimes.com/city/delhi/indias-e-waste-time-bomb-as-volumes-surge-gaps-in-recycling-widen/articleshow/122028419.cms?utm_source=chatgpt.com&gt; accessed 3 August 2025.","noteIndex":18},"citationItems":[{"id":3111,"uris":["http://zotero.org/users/7861523/items/5JL3N298"],"itemData":{"id":3111,"type":"article-newspaper","abstract":"India grapples with a surging e-waste crisis, generating over 1.6 million metric tonnes annually, growing at 23%. Informal sectors handle 95% of this,","container-title":"The Times of India","ISSN":"0971-8257","source":"The Economic Times - The Times of India","title":"India’s e-waste time bomb: As volumes surge, gaps in recycling widen","title-short":"India’s e-waste time bomb","URL":"https://timesofindia.indiatimes.com/city/delhi/indias-e-waste-time-bomb-as-volumes-surge-gaps-in-recycling-widen/articleshow/122028419.cms?utm_source=chatgpt.com","accessed":{"date-parts":[["2025",8,3]]},"issued":{"date-parts":[["2025",6,23]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 xml:space="preserve">‘India’s e-Waste Time Bomb: As Volumes Surge, Gaps in Recycling Widen’ </w:t>
      </w:r>
      <w:r w:rsidRPr="00F66150">
        <w:rPr>
          <w:rFonts w:ascii="Times New Roman" w:hAnsi="Times New Roman" w:cs="Times New Roman"/>
          <w:i/>
          <w:iCs/>
          <w:sz w:val="20"/>
          <w:szCs w:val="24"/>
        </w:rPr>
        <w:t>The Times of India</w:t>
      </w:r>
      <w:r w:rsidRPr="00F66150">
        <w:rPr>
          <w:rFonts w:ascii="Times New Roman" w:hAnsi="Times New Roman" w:cs="Times New Roman"/>
          <w:sz w:val="20"/>
          <w:szCs w:val="24"/>
        </w:rPr>
        <w:t xml:space="preserve"> (23 June 2025) &lt;https://timesofindia.indiatimes.com/city/delhi/indias-e-waste-time-bomb-as-volumes-surge-gaps-in-recycling-widen/articleshow/122028419.cms?utm_source=chatgpt.com&gt;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{"citationID":"25WWk5zQ","properties":{"formattedCitation":"\\uc0\\u8216{}17 Shocking E-Waste Statistics In 2025 - TheRoundup\\uc0\\u8217{} (12 August 2021) &lt;https://theroundup.org/global-e-waste-statistics/&gt; accessed 3 August 2025.","plainCitation":"‘17 Shocking E-Waste Statistics In 2025 - TheRoundup’ (12 August 2021) &lt;https://theroundup.org/global-e-waste-statistics/&gt; accessed 3 August 2025.","noteIndex":19},"citationItems":[{"id":3105,"uris":["http://zotero.org/users/7861523/items/ATGR4FPL"],"itemData":{"id":3105,"type":"post-weblog","abstract":"Latest E-waste Data and Statistics reveal the shocking impact of electronic waste on human health and the planet. Most people don't know that...","language":"en-US","note":"section: Statistics","title":"17 Shocking E-Waste Statistics In 2025 - TheRoundup","URL":"https://theroundup.org/global-e-waste-statistics/","accessed":{"date-parts":[["2025",8,3]]},"issued":{"date-parts":[["2021",8,12]]}}}],"schema":"https://github.com/citation-style-language/schema/raw/master/csl-citation.json"}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 xml:space="preserve">‘17 Shocking E-Waste Statistics In 2025 - </w:t>
      </w:r>
      <w:proofErr w:type="spellStart"/>
      <w:r w:rsidRPr="00F66150">
        <w:rPr>
          <w:rFonts w:ascii="Times New Roman" w:hAnsi="Times New Roman" w:cs="Times New Roman"/>
          <w:sz w:val="20"/>
          <w:szCs w:val="24"/>
        </w:rPr>
        <w:t>TheRoundup</w:t>
      </w:r>
      <w:proofErr w:type="spellEnd"/>
      <w:r w:rsidRPr="00F66150">
        <w:rPr>
          <w:rFonts w:ascii="Times New Roman" w:hAnsi="Times New Roman" w:cs="Times New Roman"/>
          <w:sz w:val="20"/>
          <w:szCs w:val="24"/>
        </w:rPr>
        <w:t>’ (12 August 2021) &lt;https://theroundup.org/global-e-waste-statistics/&gt;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{"citationID":"j7k5dTnl","properties":{"formattedCitation":"ibid.","plainCitation":"ibid.","noteIndex":20},"citationItems":[{"id":3105,"uris":["http://zotero.org/users/7861523/items/ATGR4FPL"],"itemData":{"id":3105,"type":"post-weblog","abstract":"Latest E-waste Data and Statistics reveal the shocking impact of electronic waste on human health and the planet. Most people don't know that...","language":"en-US","note":"section: Statistics","title":"17 Shocking E-Waste Statistics In 2025 - TheRoundup","URL":"https://theroundup.org/global-e-waste-statistics/","accessed":{"date-parts":[["2025",8,3]]},"issued":{"date-parts":[["2021",8,12]]}}}],"schema":"https://github.com/citation-style-language/schema/raw/master/csl-citation.json"}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0"/>
        </w:rPr>
        <w:t>ibid.</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{"citationID":"GBl4AZMi","properties":{"formattedCitation":"\\uc0\\u8216{}Global E-Waste Monitor 2020\\uc0\\u8217{} (n 1).","plainCitation":"‘Global E-Waste Monitor 2020’ (n 1).","noteIndex":21},"citationItems":[{"id":3063,"uris":["http://zotero.org/users/7861523/items/SRSPW8RM"],"itemData":{"id":3063,"type":"webpage","container-title":"ITU","language":"en-GB","title":"Global E-waste Monitor 2020","URL":"https://www.itu.int:443/en/ITU-D/Environment/pages/spotlight/global-ewaste-monitor-2020.aspx","accessed":{"date-parts":[["2025",8,3]]}}}],"schema":"https://github.com/citation-style-language/schema/raw/master/csl-citation.json"}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‘Global E-Waste Monitor 2020’ (n 1).</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{"citationID":"Wsa180Tl","properties":{"formattedCitation":"\\uc0\\u8216{}17 Shocking E-Waste Statistics In 2025 - TheRoundup\\uc0\\u8217{} (n 19).","plainCitation":"‘17 Shocking E-Waste Statistics In 2025 - TheRoundup’ (n 19).","noteIndex":22},"citationItems":[{"id":3105,"uris":["http://zotero.org/users/7861523/items/ATGR4FPL"],"itemData":{"id":3105,"type":"post-weblog","abstract":"Latest E-waste Data and Statistics reveal the shocking impact of electronic waste on human health and the planet. Most people don't know that...","language":"en-US","note":"section: Statistics","title":"17 Shocking E-Waste Statistics In 2025 - TheRoundup","URL":"https://theroundup.org/global-e-waste-statistics/","accessed":{"date-parts":[["2025",8,3]]},"issued":{"date-parts":[["2021",8,12]]}}}],"schema":"https://github.com/citation-style-language/schema/raw/master/csl-citation.json"}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 xml:space="preserve">‘17 Shocking E-Waste Statistics In 2025 - </w:t>
      </w:r>
      <w:proofErr w:type="spellStart"/>
      <w:r w:rsidRPr="00F66150">
        <w:rPr>
          <w:rFonts w:ascii="Times New Roman" w:hAnsi="Times New Roman" w:cs="Times New Roman"/>
          <w:sz w:val="20"/>
          <w:szCs w:val="24"/>
        </w:rPr>
        <w:t>TheRoundup</w:t>
      </w:r>
      <w:proofErr w:type="spellEnd"/>
      <w:r w:rsidRPr="00F66150">
        <w:rPr>
          <w:rFonts w:ascii="Times New Roman" w:hAnsi="Times New Roman" w:cs="Times New Roman"/>
          <w:sz w:val="20"/>
          <w:szCs w:val="24"/>
        </w:rPr>
        <w:t>’ (n 19).</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{"citationID":"eA7WtNbS","properties":{"formattedCitation":"\\uc0\\u8216{}Recycling Has Gone up in Last 5 Years, but 67% of e-Waste Remains Unprocessed\\uc0\\u8217{} (n 8).","plainCitation":"‘Recycling Has Gone up in Last 5 Years, but 67% of e-Waste Remains Unprocessed’ (n 8).","noteIndex":23},"citationItems":[{"id":3071,"uris":["http://zotero.org/users/7861523/items/Z5IPQQCD"],"itemData":{"id":3071,"type":"post-weblog","abstract":"Several agencies have said untreated e-waste also ends up in informal industries where children are employed to dismantle electronics. Exposure to chemicals such as lead and mercury can adversely affect children’s growth and development.","container-title":"The Indian Express","language":"en","title":"Recycling has gone up in last 5 years, but 67% of e-waste remains unprocessed","URL":"https://indianexpress.com/article/world/climate-change/recycling-gone-up-last-5-years-67-e-waste-remains-unprocessed-8530613/","accessed":{"date-parts":[["2025",8,3]]},"issued":{"date-parts":[["2023",3,31]]}}}],"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‘Recycling Has Gone up in Last 5 Years, but 67% of e-Waste Remains Unprocessed’ (n 8).</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{"citationID":"KxdE5aH1","properties":{"formattedCitation":"ewastemonitor, \\uc0\\u8216{}The Global E-Waste Monitor 2024\\uc0\\u8217{} ({\\i{}E-Waste Monitor}, 20 March 2024) &lt;https://ewastemonitor.info/the-global-e-waste-monitor-2024/&gt; accessed 3 August 2025.","plainCitation":"ewastemonitor, ‘The Global E-Waste Monitor 2024’ (E-Waste Monitor, 20 March 2024) &lt;https://ewastemonitor.info/the-global-e-waste-monitor-2024/&gt; accessed 3 August 2025.","noteIndex":24},"citationItems":[{"id":3113,"uris":["http://zotero.org/users/7861523/items/H8AG6FR5"],"itemData":{"id":3113,"type":"post-weblog","abstract":"The global E-waste Monitor 2024 – Electronic Waste Rising Five Times Faster than Documented E-waste Recycling: UN Geneva / Bonn - The world’s generation of","container-title":"E-Waste Monitor","language":"en-US","title":"The Global E-waste Monitor 2024","URL":"https://ewastemonitor.info/the-global-e-waste-monitor-2024/","author":[{"family":"ewastemonitor","given":""}],"accessed":{"date-parts":[["2025",8,3]]},"issued":{"date-parts":[["2024",3,20]]}}}],"schema":"https://github.com/citation-style-language/schema/raw/master/csl-citation.json"} </w:instrText>
      </w:r>
      <w:r w:rsidRPr="00F66150">
        <w:rPr>
          <w:rFonts w:ascii="Times New Roman" w:hAnsi="Times New Roman" w:cs="Times New Roman"/>
          <w:sz w:val="20"/>
          <w:szCs w:val="20"/>
        </w:rPr>
        <w:fldChar w:fldCharType="separate"/>
      </w:r>
      <w:proofErr w:type="spellStart"/>
      <w:r w:rsidRPr="00F66150">
        <w:rPr>
          <w:rFonts w:ascii="Times New Roman" w:hAnsi="Times New Roman" w:cs="Times New Roman"/>
          <w:sz w:val="20"/>
          <w:szCs w:val="24"/>
        </w:rPr>
        <w:t>ewastemonitor</w:t>
      </w:r>
      <w:proofErr w:type="spellEnd"/>
      <w:r w:rsidRPr="00F66150">
        <w:rPr>
          <w:rFonts w:ascii="Times New Roman" w:hAnsi="Times New Roman" w:cs="Times New Roman"/>
          <w:sz w:val="20"/>
          <w:szCs w:val="24"/>
        </w:rPr>
        <w:t>, ‘The Global E-Waste Monitor 2024’ (</w:t>
      </w:r>
      <w:r w:rsidRPr="00F66150">
        <w:rPr>
          <w:rFonts w:ascii="Times New Roman" w:hAnsi="Times New Roman" w:cs="Times New Roman"/>
          <w:i/>
          <w:iCs/>
          <w:sz w:val="20"/>
          <w:szCs w:val="24"/>
        </w:rPr>
        <w:t>E-Waste Monitor</w:t>
      </w:r>
      <w:r w:rsidRPr="00F66150">
        <w:rPr>
          <w:rFonts w:ascii="Times New Roman" w:hAnsi="Times New Roman" w:cs="Times New Roman"/>
          <w:sz w:val="20"/>
          <w:szCs w:val="24"/>
        </w:rPr>
        <w:t>, 20 March 2024) &lt;https://ewastemonitor.info/the-global-e-waste-monitor-2024/&gt;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{"citationID":"zPIKNWzO","properties":{"formattedCitation":"\\uc0\\u8216{}Electronic Waste (E-Waste) Recycling and Disposal Market 2025\\uc0\\u8217{} &lt;https://semiconductorinsight.com/report/global-electronic-waste-e-waste-recycling-and-disposal-market/?utm_source=chatgpt.com&gt; accessed 3 August 2025.","plainCitation":"‘Electronic Waste (E-Waste) Recycling and Disposal Market 2025’ &lt;https://semiconductorinsight.com/report/global-electronic-waste-e-waste-recycling-and-disposal-market/?utm_source=chatgpt.com&gt; accessed 3 August 2025.","noteIndex":25},"citationItems":[{"id":3115,"uris":["http://zotero.org/users/7861523/items/M4N2SNJ4"],"itemData":{"id":3115,"type":"webpage","title":"Electronic Waste (E-Waste) Recycling and Disposal Market 2025","URL":"https://semiconductorinsight.com/report/global-electronic-waste-e-waste-recycling-and-disposal-market/?utm_source=chatgpt.com","accessed":{"date-parts":[["2025",8,3]]}}}],"schema":"https://github.com/citation-style-language/schema/raw/master/csl-citation.json"}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‘Electronic Waste (E-Waste) Recycling and Disposal Market 2025’ &lt;https://semiconductorinsight.com/report/global-electronic-waste-e-waste-recycling-and-disposal-market/?utm_source=chatgpt.com&gt;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{"citationID":"R10h45Sa","properties":{"formattedCitation":"\\uc0\\u8216{}Electronic Waste in Japan\\uc0\\u8217{}, , {\\i{}Wikipedia} (2024) &lt;https://en.wikipedia.org/w/index.php?title=Electronic_waste_in_Japan&amp;oldid=1227597710&gt; accessed 3 August 2025.","plainCitation":"‘Electronic Waste in Japan’, , Wikipedia (2024) &lt;https://en.wikipedia.org/w/index.php?title=Electronic_waste_in_Japan&amp;oldid=1227597710&gt; accessed 3 August 2025.","noteIndex":26},"citationItems":[{"id":3117,"uris":["http://zotero.org/users/7861523/items/SAKR2CFQ"],"itemData":{"id":3117,"type":"entry-encyclopedia","abstract":"Electronic waste in Japan is a major environmental issue. Although Japan was one of the first countries to implement an electronic waste recycling program, it is still having serious issues. In this day and age, e-waste disposal has become of major importance due to the increasing demand for electronics on a worldwide scale. In 2013, the Japanese government reported that roughly 550 thousand tonnes (540,000 long tons; 610,000 short tons) of e-waste was collected and treated in Japan, which only equates to about 24-30% of total e-waste. Not only does e-waste harm the environment if untreated, it also becomes a fiscal loss due to the material lost that could have been salvaged.\nMuch of Japan's e-waste is actually exported to neighboring countries. By developing new recycling initiatives, Japan can turn trash into treasure and help the environment at the same time. These recycling initiatives are important because handling e-waste is not an easy process, or a safe one. Over the years, Japan has been working to develop safe and efficient waste management programs to handle this e-waste. Despite these efforts, there have still been serious problems surrounding the environmental and health issues regarding e-waste in Japan.","container-title":"Wikipedia","language":"en","license":"Creative Commons Attribution-ShareAlike License","note":"Page Version ID: 1227597710","source":"Wikipedia","title":"Electronic waste in Japan","URL":"https://en.wikipedia.org/w/index.php?title=Electronic_waste_in_Japan&amp;oldid=1227597710","accessed":{"date-parts":[["2025",8,3]]},"issued":{"date-parts":[["2024",6,6]]}}}],"schema":"https://github.com/citation-style-language/schema/raw/master/csl-citation.json"}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‘Electronic Waste in Japan’</w:t>
      </w:r>
      <w:proofErr w:type="gramStart"/>
      <w:r w:rsidRPr="00F66150">
        <w:rPr>
          <w:rFonts w:ascii="Times New Roman" w:hAnsi="Times New Roman" w:cs="Times New Roman"/>
          <w:sz w:val="20"/>
          <w:szCs w:val="24"/>
        </w:rPr>
        <w:t>, ,</w:t>
      </w:r>
      <w:proofErr w:type="gramEnd"/>
      <w:r w:rsidRPr="00F66150">
        <w:rPr>
          <w:rFonts w:ascii="Times New Roman" w:hAnsi="Times New Roman" w:cs="Times New Roman"/>
          <w:sz w:val="20"/>
          <w:szCs w:val="24"/>
        </w:rPr>
        <w:t xml:space="preserve"> </w:t>
      </w:r>
      <w:r w:rsidRPr="00F66150">
        <w:rPr>
          <w:rFonts w:ascii="Times New Roman" w:hAnsi="Times New Roman" w:cs="Times New Roman"/>
          <w:i/>
          <w:iCs/>
          <w:sz w:val="20"/>
          <w:szCs w:val="24"/>
        </w:rPr>
        <w:t>Wikipedia</w:t>
      </w:r>
      <w:r w:rsidRPr="00F66150">
        <w:rPr>
          <w:rFonts w:ascii="Times New Roman" w:hAnsi="Times New Roman" w:cs="Times New Roman"/>
          <w:sz w:val="20"/>
          <w:szCs w:val="24"/>
        </w:rPr>
        <w:t xml:space="preserve"> (2024) &lt;https://en.wikipedia.org/w/index.php?title=Electronic_waste_in_Japan&amp;oldid=1227597710&gt; accessed 3 August 2025.</w:t>
      </w:r>
      <w:r w:rsidRPr="00F66150">
        <w:rPr>
          <w:rFonts w:ascii="Times New Roman" w:hAnsi="Times New Roman" w:cs="Times New Roman"/>
          <w:sz w:val="20"/>
          <w:szCs w:val="20"/>
        </w:rPr>
        <w:fldChar w:fldCharType="end"/>
      </w:r>
    </w:p>
    <w:p w:rsidR="00F66150" w:rsidRPr="00F66150" w:rsidRDefault="00F66150" w:rsidP="00F66150">
      <w:pPr>
        <w:pStyle w:val="ListParagraph"/>
        <w:numPr>
          <w:ilvl w:val="0"/>
          <w:numId w:val="18"/>
        </w:numPr>
        <w:spacing w:after="0" w:line="240" w:lineRule="auto"/>
        <w:rPr>
          <w:rFonts w:ascii="Times New Roman" w:hAnsi="Times New Roman" w:cs="Times New Roman"/>
          <w:sz w:val="20"/>
          <w:szCs w:val="20"/>
          <w:lang w:val="en-IN"/>
        </w:rPr>
      </w:pPr>
      <w:r w:rsidRPr="00F66150">
        <w:rPr>
          <w:vertAlign w:val="superscript"/>
        </w:rPr>
        <w:footnoteRef/>
      </w:r>
      <w:r w:rsidRPr="00F66150">
        <w:rPr>
          <w:rFonts w:ascii="Times New Roman" w:hAnsi="Times New Roman" w:cs="Times New Roman"/>
          <w:sz w:val="20"/>
          <w:szCs w:val="20"/>
        </w:rPr>
        <w:t xml:space="preserve"> </w:t>
      </w:r>
      <w:r w:rsidRPr="00F66150">
        <w:rPr>
          <w:rFonts w:ascii="Times New Roman" w:hAnsi="Times New Roman" w:cs="Times New Roman"/>
          <w:sz w:val="20"/>
          <w:szCs w:val="20"/>
        </w:rPr>
        <w:fldChar w:fldCharType="begin"/>
      </w:r>
      <w:r w:rsidRPr="00F66150">
        <w:rPr>
          <w:rFonts w:ascii="Times New Roman" w:hAnsi="Times New Roman" w:cs="Times New Roman"/>
          <w:sz w:val="20"/>
          <w:szCs w:val="20"/>
        </w:rPr>
        <w:instrText xml:space="preserve"> ADDIN ZOTERO_ITEM CSL_CITATION {"citationID":"0dYJ9ikr","properties":{"formattedCitation":"\\uc0\\u8216{}E-Waste Management in India: Challenges and Opportunities\\uc0\\u8217{} &lt;https://www.teriin.org/article/e-waste-management-india-challenges-and-opportunities&gt; accessed 20 August 2025.","plainCitation":"‘E-Waste Management in India: Challenges and Opportunities’ &lt;https://www.teriin.org/article/e-waste-management-india-challenges-and-opportunities&gt; accessed 20 August 2025.","noteIndex":27},"citationItems":[{"id":3146,"uris":["http://zotero.org/users/7861523/items/WQW9P2VV"],"itemData":{"id":3146,"type":"webpage","abstract":"Growth in the IT and communication sectors has enhanced the usage of the electronic equipment exponentially. Faster upgradation of electronic product is forcing consumers to discard old electronic products very quickly, which, in turn, adds to e-waste to the solid waste stream. The growing problem of e-waste calls for greater emphasis on recycling e-waste and better e-waste management.","language":"en","title":"E-Waste Management in India: Challenges and Opportunities","title-short":"E-Waste Management in India","URL":"https://www.teriin.org/article/e-waste-management-india-challenges-and-opportunities","accessed":{"date-parts":[["2025",8,20]]}}}],"schema":"https://github.com/citation-style-language/schema/raw/master/csl-citation.json"} </w:instrText>
      </w:r>
      <w:r w:rsidRPr="00F66150">
        <w:rPr>
          <w:rFonts w:ascii="Times New Roman" w:hAnsi="Times New Roman" w:cs="Times New Roman"/>
          <w:sz w:val="20"/>
          <w:szCs w:val="20"/>
        </w:rPr>
        <w:fldChar w:fldCharType="separate"/>
      </w:r>
      <w:r w:rsidRPr="00F66150">
        <w:rPr>
          <w:rFonts w:ascii="Times New Roman" w:hAnsi="Times New Roman" w:cs="Times New Roman"/>
          <w:sz w:val="20"/>
          <w:szCs w:val="24"/>
        </w:rPr>
        <w:t>‘E-Waste Management in India: Challenges and Opportunities’ &lt;https://www.teriin.org/article/e-waste-management-india-challenges-and-opportunities&gt; accessed 20 August 2025.</w:t>
      </w:r>
      <w:r w:rsidRPr="00F66150">
        <w:rPr>
          <w:rFonts w:ascii="Times New Roman" w:hAnsi="Times New Roman" w:cs="Times New Roman"/>
          <w:sz w:val="20"/>
          <w:szCs w:val="20"/>
        </w:rPr>
        <w:fldChar w:fldCharType="end"/>
      </w:r>
    </w:p>
    <w:p w:rsidR="00F66150" w:rsidRPr="00C93245" w:rsidRDefault="00F66150" w:rsidP="00F66150">
      <w:pPr>
        <w:pStyle w:val="NormalWeb"/>
        <w:numPr>
          <w:ilvl w:val="0"/>
          <w:numId w:val="18"/>
        </w:numPr>
        <w:spacing w:line="360" w:lineRule="auto"/>
        <w:jc w:val="both"/>
        <w:rPr>
          <w:rFonts w:eastAsiaTheme="minorEastAsia"/>
          <w:color w:val="000000" w:themeColor="text1"/>
          <w:lang w:val="en-IN"/>
        </w:rPr>
      </w:pPr>
      <w:r w:rsidRPr="00F66150">
        <w:rPr>
          <w:rFonts w:eastAsiaTheme="minorEastAsia"/>
          <w:sz w:val="22"/>
          <w:szCs w:val="22"/>
          <w:vertAlign w:val="superscript"/>
        </w:rPr>
        <w:footnoteRef/>
      </w:r>
      <w:r w:rsidRPr="00F66150">
        <w:rPr>
          <w:rFonts w:eastAsiaTheme="minorEastAsia"/>
          <w:sz w:val="22"/>
          <w:szCs w:val="22"/>
        </w:rPr>
        <w:t xml:space="preserve"> </w:t>
      </w:r>
      <w:r w:rsidRPr="00F66150">
        <w:rPr>
          <w:rFonts w:eastAsiaTheme="minorEastAsia"/>
          <w:sz w:val="22"/>
          <w:szCs w:val="22"/>
        </w:rPr>
        <w:fldChar w:fldCharType="begin"/>
      </w:r>
      <w:r w:rsidRPr="00F66150">
        <w:rPr>
          <w:rFonts w:eastAsiaTheme="minorEastAsia"/>
          <w:sz w:val="22"/>
          <w:szCs w:val="22"/>
        </w:rPr>
        <w:instrText xml:space="preserve"> ADDIN ZOTERO_ITEM CSL_CITATION {"citationID":"5kGODmeW","properties":{"formattedCitation":"Prof Binay Kumar, \\uc0\\u8216{}Nair.Indianrailways.Gov.in//View_section.Jsp?Lang=0&amp;id=0,8,510,512\\uc0\\u8217{} ({\\i{}National Academy of Indian Railways}) &lt;https://nair.indianrailways.gov.in//view_section.jsp?lang=0&amp;id=0,8,510,512&gt; accessed 20 August 2025.","plainCitation":"Prof Binay Kumar, ‘Nair.Indianrailways.Gov.in//View_section.Jsp?Lang=0&amp;id=0,8,510,512’ (National Academy of Indian Railways) &lt;https://nair.indianrailways.gov.in//view_section.jsp?lang=0&amp;id=0,8,510,512&gt; accessed 20 August 2025.","noteIndex":28},"citationItems":[{"id":3152,"uris":["http://zotero.org/users/7861523/items/5D4I2RFI"],"itemData":{"id":3152,"type":"webpage","container-title":"National Academy of Indian Railways","title":"nair.indianrailways.gov.in//view_section.jsp?lang=0&amp;id=0,8,510,512","URL":"https://nair.indianrailways.gov.in//view_section.jsp?lang=0&amp;id=0,8,510,512","author":[{"family":"Kumar","given":"Prof. Binay"}],"accessed":{"date-parts":[["2025",8,20]]}}}],"schema":"https://github.com/citation-style-language/schema/raw/master/csl-citation.json"} </w:instrText>
      </w:r>
      <w:r w:rsidRPr="00F66150">
        <w:rPr>
          <w:rFonts w:eastAsiaTheme="minorEastAsia"/>
          <w:sz w:val="22"/>
          <w:szCs w:val="22"/>
        </w:rPr>
        <w:fldChar w:fldCharType="separate"/>
      </w:r>
      <w:r w:rsidRPr="00F66150">
        <w:rPr>
          <w:rFonts w:eastAsiaTheme="minorEastAsia"/>
          <w:sz w:val="22"/>
        </w:rPr>
        <w:t xml:space="preserve">Prof </w:t>
      </w:r>
      <w:proofErr w:type="spellStart"/>
      <w:r w:rsidRPr="00F66150">
        <w:rPr>
          <w:rFonts w:eastAsiaTheme="minorEastAsia"/>
          <w:sz w:val="22"/>
        </w:rPr>
        <w:t>Binay</w:t>
      </w:r>
      <w:proofErr w:type="spellEnd"/>
      <w:r w:rsidRPr="00F66150">
        <w:rPr>
          <w:rFonts w:eastAsiaTheme="minorEastAsia"/>
          <w:sz w:val="22"/>
        </w:rPr>
        <w:t xml:space="preserve"> Kumar, ‘Nair.Indianrailways.Gov.in//View_</w:t>
      </w:r>
      <w:proofErr w:type="gramStart"/>
      <w:r w:rsidRPr="00F66150">
        <w:rPr>
          <w:rFonts w:eastAsiaTheme="minorEastAsia"/>
          <w:sz w:val="22"/>
        </w:rPr>
        <w:t>section.Jsp</w:t>
      </w:r>
      <w:proofErr w:type="gramEnd"/>
      <w:r w:rsidRPr="00F66150">
        <w:rPr>
          <w:rFonts w:eastAsiaTheme="minorEastAsia"/>
          <w:sz w:val="22"/>
        </w:rPr>
        <w:t>?Lang=0&amp;id=0,8,510,512’ (</w:t>
      </w:r>
      <w:r w:rsidRPr="00F66150">
        <w:rPr>
          <w:rFonts w:eastAsiaTheme="minorEastAsia"/>
          <w:i/>
          <w:iCs/>
          <w:sz w:val="22"/>
        </w:rPr>
        <w:t>National Academy of Indian Railways</w:t>
      </w:r>
      <w:r w:rsidRPr="00F66150">
        <w:rPr>
          <w:rFonts w:eastAsiaTheme="minorEastAsia"/>
          <w:sz w:val="22"/>
        </w:rPr>
        <w:t>) &lt;https://nair.indianrailways.gov.in//view_section.jsp?lang=0&amp;id=0,8,510,512&gt; accessed 20 August 2025.</w:t>
      </w:r>
      <w:r w:rsidRPr="00F66150">
        <w:rPr>
          <w:rFonts w:eastAsiaTheme="minorEastAsia"/>
          <w:sz w:val="22"/>
          <w:szCs w:val="22"/>
        </w:rPr>
        <w:fldChar w:fldCharType="end"/>
      </w:r>
      <w:bookmarkStart w:id="0" w:name="_GoBack"/>
      <w:bookmarkEnd w:id="0"/>
    </w:p>
    <w:sectPr w:rsidR="00F66150" w:rsidRPr="00C9324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C5E" w:rsidRDefault="005D4C5E" w:rsidP="00AB07BB">
      <w:pPr>
        <w:spacing w:after="0" w:line="240" w:lineRule="auto"/>
      </w:pPr>
      <w:r>
        <w:separator/>
      </w:r>
    </w:p>
  </w:endnote>
  <w:endnote w:type="continuationSeparator" w:id="0">
    <w:p w:rsidR="005D4C5E" w:rsidRDefault="005D4C5E" w:rsidP="00AB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C5E" w:rsidRDefault="005D4C5E" w:rsidP="00AB07BB">
      <w:pPr>
        <w:spacing w:after="0" w:line="240" w:lineRule="auto"/>
      </w:pPr>
      <w:r>
        <w:separator/>
      </w:r>
    </w:p>
  </w:footnote>
  <w:footnote w:type="continuationSeparator" w:id="0">
    <w:p w:rsidR="005D4C5E" w:rsidRDefault="005D4C5E" w:rsidP="00AB0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277226"/>
    <w:multiLevelType w:val="hybridMultilevel"/>
    <w:tmpl w:val="DA34A29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A63576B"/>
    <w:multiLevelType w:val="hybridMultilevel"/>
    <w:tmpl w:val="F1C232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BBA4C8C"/>
    <w:multiLevelType w:val="hybridMultilevel"/>
    <w:tmpl w:val="D2129088"/>
    <w:lvl w:ilvl="0" w:tplc="2A321130">
      <w:start w:val="1"/>
      <w:numFmt w:val="lowerLetter"/>
      <w:lvlText w:val="%1."/>
      <w:lvlJc w:val="left"/>
      <w:pPr>
        <w:ind w:left="720" w:hanging="360"/>
      </w:pPr>
      <w:rPr>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FD7A69"/>
    <w:multiLevelType w:val="hybridMultilevel"/>
    <w:tmpl w:val="D2D82F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8457026"/>
    <w:multiLevelType w:val="hybridMultilevel"/>
    <w:tmpl w:val="619AEF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A5416"/>
    <w:multiLevelType w:val="hybridMultilevel"/>
    <w:tmpl w:val="C3B2105E"/>
    <w:lvl w:ilvl="0" w:tplc="7C0EA9D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9164EE"/>
    <w:multiLevelType w:val="multilevel"/>
    <w:tmpl w:val="B646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C442CF"/>
    <w:multiLevelType w:val="hybridMultilevel"/>
    <w:tmpl w:val="4822C048"/>
    <w:lvl w:ilvl="0" w:tplc="3F64555E">
      <w:start w:val="1"/>
      <w:numFmt w:val="upperRoman"/>
      <w:lvlText w:val="%1."/>
      <w:lvlJc w:val="left"/>
      <w:pPr>
        <w:ind w:left="1140" w:hanging="72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7" w15:restartNumberingAfterBreak="0">
    <w:nsid w:val="77CE7E9F"/>
    <w:multiLevelType w:val="hybridMultilevel"/>
    <w:tmpl w:val="BA7842C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1"/>
  </w:num>
  <w:num w:numId="12">
    <w:abstractNumId w:val="14"/>
  </w:num>
  <w:num w:numId="13">
    <w:abstractNumId w:val="16"/>
  </w:num>
  <w:num w:numId="14">
    <w:abstractNumId w:val="10"/>
  </w:num>
  <w:num w:numId="15">
    <w:abstractNumId w:val="9"/>
  </w:num>
  <w:num w:numId="16">
    <w:abstractNumId w:val="12"/>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109B9"/>
    <w:rsid w:val="00013CA5"/>
    <w:rsid w:val="00024EDA"/>
    <w:rsid w:val="00026598"/>
    <w:rsid w:val="00034616"/>
    <w:rsid w:val="00035E81"/>
    <w:rsid w:val="000441CC"/>
    <w:rsid w:val="00055431"/>
    <w:rsid w:val="0006063C"/>
    <w:rsid w:val="00076FFC"/>
    <w:rsid w:val="0009678B"/>
    <w:rsid w:val="000B5C1C"/>
    <w:rsid w:val="000C0D52"/>
    <w:rsid w:val="000D6511"/>
    <w:rsid w:val="001448E2"/>
    <w:rsid w:val="0015074B"/>
    <w:rsid w:val="001623B3"/>
    <w:rsid w:val="00196B79"/>
    <w:rsid w:val="00196C63"/>
    <w:rsid w:val="001B146F"/>
    <w:rsid w:val="001E5706"/>
    <w:rsid w:val="002201E2"/>
    <w:rsid w:val="002226FC"/>
    <w:rsid w:val="00266964"/>
    <w:rsid w:val="0029639D"/>
    <w:rsid w:val="00297A85"/>
    <w:rsid w:val="002D2840"/>
    <w:rsid w:val="002F7982"/>
    <w:rsid w:val="003221DD"/>
    <w:rsid w:val="00326F90"/>
    <w:rsid w:val="00330FEE"/>
    <w:rsid w:val="00341DE5"/>
    <w:rsid w:val="003538BF"/>
    <w:rsid w:val="00374ACE"/>
    <w:rsid w:val="003A0021"/>
    <w:rsid w:val="003C54B6"/>
    <w:rsid w:val="003D6A67"/>
    <w:rsid w:val="003E1132"/>
    <w:rsid w:val="003E25F2"/>
    <w:rsid w:val="003E36DC"/>
    <w:rsid w:val="0040291D"/>
    <w:rsid w:val="004048B9"/>
    <w:rsid w:val="004131F2"/>
    <w:rsid w:val="004236F2"/>
    <w:rsid w:val="00427488"/>
    <w:rsid w:val="0046054B"/>
    <w:rsid w:val="004A5FBB"/>
    <w:rsid w:val="005041F0"/>
    <w:rsid w:val="005075EE"/>
    <w:rsid w:val="005275D2"/>
    <w:rsid w:val="00577C13"/>
    <w:rsid w:val="00587C56"/>
    <w:rsid w:val="005A0953"/>
    <w:rsid w:val="005A2DF6"/>
    <w:rsid w:val="005D1CBB"/>
    <w:rsid w:val="005D4C5E"/>
    <w:rsid w:val="005E5042"/>
    <w:rsid w:val="00656298"/>
    <w:rsid w:val="00693991"/>
    <w:rsid w:val="006C4AEA"/>
    <w:rsid w:val="006E7956"/>
    <w:rsid w:val="00706C3F"/>
    <w:rsid w:val="007337C1"/>
    <w:rsid w:val="007D0B1A"/>
    <w:rsid w:val="007E0FC2"/>
    <w:rsid w:val="008040D9"/>
    <w:rsid w:val="008326AC"/>
    <w:rsid w:val="00863BC7"/>
    <w:rsid w:val="00886E03"/>
    <w:rsid w:val="00890FD5"/>
    <w:rsid w:val="008A2B9C"/>
    <w:rsid w:val="008A6E35"/>
    <w:rsid w:val="008D658A"/>
    <w:rsid w:val="008E4F0D"/>
    <w:rsid w:val="009073B6"/>
    <w:rsid w:val="0092200B"/>
    <w:rsid w:val="00945C3E"/>
    <w:rsid w:val="00977CC4"/>
    <w:rsid w:val="00977DB8"/>
    <w:rsid w:val="00980D49"/>
    <w:rsid w:val="009C3774"/>
    <w:rsid w:val="009D1974"/>
    <w:rsid w:val="00A13855"/>
    <w:rsid w:val="00A14E01"/>
    <w:rsid w:val="00A2110F"/>
    <w:rsid w:val="00A64541"/>
    <w:rsid w:val="00A73440"/>
    <w:rsid w:val="00AA1D8D"/>
    <w:rsid w:val="00AA2743"/>
    <w:rsid w:val="00AB07BB"/>
    <w:rsid w:val="00B12D92"/>
    <w:rsid w:val="00B47730"/>
    <w:rsid w:val="00B57CC3"/>
    <w:rsid w:val="00B83CE1"/>
    <w:rsid w:val="00B969A2"/>
    <w:rsid w:val="00BB5EF8"/>
    <w:rsid w:val="00BD4545"/>
    <w:rsid w:val="00BE1998"/>
    <w:rsid w:val="00C0641B"/>
    <w:rsid w:val="00C138D7"/>
    <w:rsid w:val="00C27631"/>
    <w:rsid w:val="00C50F61"/>
    <w:rsid w:val="00C51AFC"/>
    <w:rsid w:val="00C532A1"/>
    <w:rsid w:val="00C57A4A"/>
    <w:rsid w:val="00C80298"/>
    <w:rsid w:val="00C823F7"/>
    <w:rsid w:val="00C903A9"/>
    <w:rsid w:val="00C93245"/>
    <w:rsid w:val="00CA313D"/>
    <w:rsid w:val="00CB0664"/>
    <w:rsid w:val="00CB40D4"/>
    <w:rsid w:val="00CE01F8"/>
    <w:rsid w:val="00CE1F5A"/>
    <w:rsid w:val="00CE4739"/>
    <w:rsid w:val="00CF27A2"/>
    <w:rsid w:val="00CF3C07"/>
    <w:rsid w:val="00D546CA"/>
    <w:rsid w:val="00D6109B"/>
    <w:rsid w:val="00D918D7"/>
    <w:rsid w:val="00D95A39"/>
    <w:rsid w:val="00DB0F4F"/>
    <w:rsid w:val="00DB2C4B"/>
    <w:rsid w:val="00DB5C90"/>
    <w:rsid w:val="00DC1DC9"/>
    <w:rsid w:val="00DE7831"/>
    <w:rsid w:val="00DF54DD"/>
    <w:rsid w:val="00E02826"/>
    <w:rsid w:val="00E0669B"/>
    <w:rsid w:val="00E2223C"/>
    <w:rsid w:val="00E61643"/>
    <w:rsid w:val="00E619A5"/>
    <w:rsid w:val="00E6469D"/>
    <w:rsid w:val="00E67CF3"/>
    <w:rsid w:val="00E81185"/>
    <w:rsid w:val="00E912F0"/>
    <w:rsid w:val="00E9639F"/>
    <w:rsid w:val="00EC4CCA"/>
    <w:rsid w:val="00ED44D5"/>
    <w:rsid w:val="00ED677D"/>
    <w:rsid w:val="00EF5573"/>
    <w:rsid w:val="00F0071B"/>
    <w:rsid w:val="00F12B07"/>
    <w:rsid w:val="00F15E27"/>
    <w:rsid w:val="00F32713"/>
    <w:rsid w:val="00F3330D"/>
    <w:rsid w:val="00F60643"/>
    <w:rsid w:val="00F66150"/>
    <w:rsid w:val="00F76935"/>
    <w:rsid w:val="00F84D7E"/>
    <w:rsid w:val="00F9482C"/>
    <w:rsid w:val="00FB48B7"/>
    <w:rsid w:val="00FC693F"/>
    <w:rsid w:val="00FD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1F35E"/>
  <w15:docId w15:val="{E2C10357-F003-4EE4-9D86-3D3758A7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uiPriority w:val="99"/>
    <w:semiHidden/>
    <w:unhideWhenUsed/>
    <w:rsid w:val="00AB07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7BB"/>
    <w:rPr>
      <w:sz w:val="20"/>
      <w:szCs w:val="20"/>
    </w:rPr>
  </w:style>
  <w:style w:type="character" w:styleId="EndnoteReference">
    <w:name w:val="endnote reference"/>
    <w:basedOn w:val="DefaultParagraphFont"/>
    <w:uiPriority w:val="99"/>
    <w:semiHidden/>
    <w:unhideWhenUsed/>
    <w:rsid w:val="00AB07BB"/>
    <w:rPr>
      <w:vertAlign w:val="superscript"/>
    </w:rPr>
  </w:style>
  <w:style w:type="paragraph" w:styleId="NormalWeb">
    <w:name w:val="Normal (Web)"/>
    <w:basedOn w:val="Normal"/>
    <w:uiPriority w:val="99"/>
    <w:unhideWhenUsed/>
    <w:rsid w:val="00C138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2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713"/>
    <w:rPr>
      <w:rFonts w:ascii="Tahoma" w:hAnsi="Tahoma" w:cs="Tahoma"/>
      <w:sz w:val="16"/>
      <w:szCs w:val="16"/>
    </w:rPr>
  </w:style>
  <w:style w:type="character" w:styleId="Hyperlink">
    <w:name w:val="Hyperlink"/>
    <w:basedOn w:val="DefaultParagraphFont"/>
    <w:uiPriority w:val="99"/>
    <w:unhideWhenUsed/>
    <w:rsid w:val="00DC1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01">
      <w:bodyDiv w:val="1"/>
      <w:marLeft w:val="0"/>
      <w:marRight w:val="0"/>
      <w:marTop w:val="0"/>
      <w:marBottom w:val="0"/>
      <w:divBdr>
        <w:top w:val="none" w:sz="0" w:space="0" w:color="auto"/>
        <w:left w:val="none" w:sz="0" w:space="0" w:color="auto"/>
        <w:bottom w:val="none" w:sz="0" w:space="0" w:color="auto"/>
        <w:right w:val="none" w:sz="0" w:space="0" w:color="auto"/>
      </w:divBdr>
    </w:div>
    <w:div w:id="11225353">
      <w:bodyDiv w:val="1"/>
      <w:marLeft w:val="0"/>
      <w:marRight w:val="0"/>
      <w:marTop w:val="0"/>
      <w:marBottom w:val="0"/>
      <w:divBdr>
        <w:top w:val="none" w:sz="0" w:space="0" w:color="auto"/>
        <w:left w:val="none" w:sz="0" w:space="0" w:color="auto"/>
        <w:bottom w:val="none" w:sz="0" w:space="0" w:color="auto"/>
        <w:right w:val="none" w:sz="0" w:space="0" w:color="auto"/>
      </w:divBdr>
    </w:div>
    <w:div w:id="699401866">
      <w:bodyDiv w:val="1"/>
      <w:marLeft w:val="0"/>
      <w:marRight w:val="0"/>
      <w:marTop w:val="0"/>
      <w:marBottom w:val="0"/>
      <w:divBdr>
        <w:top w:val="none" w:sz="0" w:space="0" w:color="auto"/>
        <w:left w:val="none" w:sz="0" w:space="0" w:color="auto"/>
        <w:bottom w:val="none" w:sz="0" w:space="0" w:color="auto"/>
        <w:right w:val="none" w:sz="0" w:space="0" w:color="auto"/>
      </w:divBdr>
    </w:div>
    <w:div w:id="719063059">
      <w:bodyDiv w:val="1"/>
      <w:marLeft w:val="0"/>
      <w:marRight w:val="0"/>
      <w:marTop w:val="0"/>
      <w:marBottom w:val="0"/>
      <w:divBdr>
        <w:top w:val="none" w:sz="0" w:space="0" w:color="auto"/>
        <w:left w:val="none" w:sz="0" w:space="0" w:color="auto"/>
        <w:bottom w:val="none" w:sz="0" w:space="0" w:color="auto"/>
        <w:right w:val="none" w:sz="0" w:space="0" w:color="auto"/>
      </w:divBdr>
    </w:div>
    <w:div w:id="800726537">
      <w:bodyDiv w:val="1"/>
      <w:marLeft w:val="0"/>
      <w:marRight w:val="0"/>
      <w:marTop w:val="0"/>
      <w:marBottom w:val="0"/>
      <w:divBdr>
        <w:top w:val="none" w:sz="0" w:space="0" w:color="auto"/>
        <w:left w:val="none" w:sz="0" w:space="0" w:color="auto"/>
        <w:bottom w:val="none" w:sz="0" w:space="0" w:color="auto"/>
        <w:right w:val="none" w:sz="0" w:space="0" w:color="auto"/>
      </w:divBdr>
    </w:div>
    <w:div w:id="1009522231">
      <w:bodyDiv w:val="1"/>
      <w:marLeft w:val="0"/>
      <w:marRight w:val="0"/>
      <w:marTop w:val="0"/>
      <w:marBottom w:val="0"/>
      <w:divBdr>
        <w:top w:val="none" w:sz="0" w:space="0" w:color="auto"/>
        <w:left w:val="none" w:sz="0" w:space="0" w:color="auto"/>
        <w:bottom w:val="none" w:sz="0" w:space="0" w:color="auto"/>
        <w:right w:val="none" w:sz="0" w:space="0" w:color="auto"/>
      </w:divBdr>
    </w:div>
    <w:div w:id="1276597428">
      <w:bodyDiv w:val="1"/>
      <w:marLeft w:val="0"/>
      <w:marRight w:val="0"/>
      <w:marTop w:val="0"/>
      <w:marBottom w:val="0"/>
      <w:divBdr>
        <w:top w:val="none" w:sz="0" w:space="0" w:color="auto"/>
        <w:left w:val="none" w:sz="0" w:space="0" w:color="auto"/>
        <w:bottom w:val="none" w:sz="0" w:space="0" w:color="auto"/>
        <w:right w:val="none" w:sz="0" w:space="0" w:color="auto"/>
      </w:divBdr>
    </w:div>
    <w:div w:id="1280648590">
      <w:bodyDiv w:val="1"/>
      <w:marLeft w:val="0"/>
      <w:marRight w:val="0"/>
      <w:marTop w:val="0"/>
      <w:marBottom w:val="0"/>
      <w:divBdr>
        <w:top w:val="none" w:sz="0" w:space="0" w:color="auto"/>
        <w:left w:val="none" w:sz="0" w:space="0" w:color="auto"/>
        <w:bottom w:val="none" w:sz="0" w:space="0" w:color="auto"/>
        <w:right w:val="none" w:sz="0" w:space="0" w:color="auto"/>
      </w:divBdr>
    </w:div>
    <w:div w:id="1323434538">
      <w:bodyDiv w:val="1"/>
      <w:marLeft w:val="0"/>
      <w:marRight w:val="0"/>
      <w:marTop w:val="0"/>
      <w:marBottom w:val="0"/>
      <w:divBdr>
        <w:top w:val="none" w:sz="0" w:space="0" w:color="auto"/>
        <w:left w:val="none" w:sz="0" w:space="0" w:color="auto"/>
        <w:bottom w:val="none" w:sz="0" w:space="0" w:color="auto"/>
        <w:right w:val="none" w:sz="0" w:space="0" w:color="auto"/>
      </w:divBdr>
    </w:div>
    <w:div w:id="1361935332">
      <w:bodyDiv w:val="1"/>
      <w:marLeft w:val="0"/>
      <w:marRight w:val="0"/>
      <w:marTop w:val="0"/>
      <w:marBottom w:val="0"/>
      <w:divBdr>
        <w:top w:val="none" w:sz="0" w:space="0" w:color="auto"/>
        <w:left w:val="none" w:sz="0" w:space="0" w:color="auto"/>
        <w:bottom w:val="none" w:sz="0" w:space="0" w:color="auto"/>
        <w:right w:val="none" w:sz="0" w:space="0" w:color="auto"/>
      </w:divBdr>
    </w:div>
    <w:div w:id="1436949407">
      <w:bodyDiv w:val="1"/>
      <w:marLeft w:val="0"/>
      <w:marRight w:val="0"/>
      <w:marTop w:val="0"/>
      <w:marBottom w:val="0"/>
      <w:divBdr>
        <w:top w:val="none" w:sz="0" w:space="0" w:color="auto"/>
        <w:left w:val="none" w:sz="0" w:space="0" w:color="auto"/>
        <w:bottom w:val="none" w:sz="0" w:space="0" w:color="auto"/>
        <w:right w:val="none" w:sz="0" w:space="0" w:color="auto"/>
      </w:divBdr>
    </w:div>
    <w:div w:id="1513106335">
      <w:bodyDiv w:val="1"/>
      <w:marLeft w:val="0"/>
      <w:marRight w:val="0"/>
      <w:marTop w:val="0"/>
      <w:marBottom w:val="0"/>
      <w:divBdr>
        <w:top w:val="none" w:sz="0" w:space="0" w:color="auto"/>
        <w:left w:val="none" w:sz="0" w:space="0" w:color="auto"/>
        <w:bottom w:val="none" w:sz="0" w:space="0" w:color="auto"/>
        <w:right w:val="none" w:sz="0" w:space="0" w:color="auto"/>
      </w:divBdr>
    </w:div>
    <w:div w:id="1555965157">
      <w:bodyDiv w:val="1"/>
      <w:marLeft w:val="0"/>
      <w:marRight w:val="0"/>
      <w:marTop w:val="0"/>
      <w:marBottom w:val="0"/>
      <w:divBdr>
        <w:top w:val="none" w:sz="0" w:space="0" w:color="auto"/>
        <w:left w:val="none" w:sz="0" w:space="0" w:color="auto"/>
        <w:bottom w:val="none" w:sz="0" w:space="0" w:color="auto"/>
        <w:right w:val="none" w:sz="0" w:space="0" w:color="auto"/>
      </w:divBdr>
    </w:div>
    <w:div w:id="1689796147">
      <w:bodyDiv w:val="1"/>
      <w:marLeft w:val="0"/>
      <w:marRight w:val="0"/>
      <w:marTop w:val="0"/>
      <w:marBottom w:val="0"/>
      <w:divBdr>
        <w:top w:val="none" w:sz="0" w:space="0" w:color="auto"/>
        <w:left w:val="none" w:sz="0" w:space="0" w:color="auto"/>
        <w:bottom w:val="none" w:sz="0" w:space="0" w:color="auto"/>
        <w:right w:val="none" w:sz="0" w:space="0" w:color="auto"/>
      </w:divBdr>
    </w:div>
    <w:div w:id="1733112341">
      <w:bodyDiv w:val="1"/>
      <w:marLeft w:val="0"/>
      <w:marRight w:val="0"/>
      <w:marTop w:val="0"/>
      <w:marBottom w:val="0"/>
      <w:divBdr>
        <w:top w:val="none" w:sz="0" w:space="0" w:color="auto"/>
        <w:left w:val="none" w:sz="0" w:space="0" w:color="auto"/>
        <w:bottom w:val="none" w:sz="0" w:space="0" w:color="auto"/>
        <w:right w:val="none" w:sz="0" w:space="0" w:color="auto"/>
      </w:divBdr>
    </w:div>
    <w:div w:id="1739208689">
      <w:bodyDiv w:val="1"/>
      <w:marLeft w:val="0"/>
      <w:marRight w:val="0"/>
      <w:marTop w:val="0"/>
      <w:marBottom w:val="0"/>
      <w:divBdr>
        <w:top w:val="none" w:sz="0" w:space="0" w:color="auto"/>
        <w:left w:val="none" w:sz="0" w:space="0" w:color="auto"/>
        <w:bottom w:val="none" w:sz="0" w:space="0" w:color="auto"/>
        <w:right w:val="none" w:sz="0" w:space="0" w:color="auto"/>
      </w:divBdr>
    </w:div>
    <w:div w:id="197755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92EC-6DD2-4E07-8CBD-B627F173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13</Pages>
  <Words>12696</Words>
  <Characters>72373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cp:lastModifiedBy>
  <cp:revision>98</cp:revision>
  <dcterms:created xsi:type="dcterms:W3CDTF">2013-12-23T23:15:00Z</dcterms:created>
  <dcterms:modified xsi:type="dcterms:W3CDTF">2025-08-26T07:36:00Z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id="5yMl4rnT"/&gt;&lt;style id="http://www.zotero.org/styles/apa" locale="en-US" hasBibliography="1" bibliographyStyleHasBeenSet="0"/&gt;&lt;prefs&gt;&lt;pref name="fieldType" value="Field"/&gt;&lt;/prefs&gt;&lt;/data&gt;</vt:lpwstr>
  </property>
  <property fmtid="{D5CDD505-2E9C-101B-9397-08002B2CF9AE}" pid="3" name="GrammarlyDocumentId">
    <vt:lpwstr>6dbc853e-dc38-4c9a-9ffd-929bbe6f0962</vt:lpwstr>
  </property>
</Properties>
</file>