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1.xml" ContentType="application/vnd.openxmlformats-officedocument.drawingml.chartshapes+xml"/>
  <Override PartName="/word/charts/chart14.xml" ContentType="application/vnd.openxmlformats-officedocument.drawingml.chart+xml"/>
  <Override PartName="/word/drawings/drawing2.xml" ContentType="application/vnd.openxmlformats-officedocument.drawingml.chartshapes+xml"/>
  <Override PartName="/word/charts/chart15.xml" ContentType="application/vnd.openxmlformats-officedocument.drawingml.chart+xml"/>
  <Override PartName="/word/drawings/drawing3.xml" ContentType="application/vnd.openxmlformats-officedocument.drawingml.chartshapes+xml"/>
  <Override PartName="/word/charts/chart16.xml" ContentType="application/vnd.openxmlformats-officedocument.drawingml.chart+xml"/>
  <Override PartName="/word/drawings/drawing4.xml" ContentType="application/vnd.openxmlformats-officedocument.drawingml.chartshapes+xml"/>
  <Override PartName="/word/charts/chart17.xml" ContentType="application/vnd.openxmlformats-officedocument.drawingml.chart+xml"/>
  <Override PartName="/word/drawings/drawing5.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8F529D" w14:textId="77777777" w:rsidR="00C33826" w:rsidRDefault="000E3639" w:rsidP="000E3639">
      <w:pPr>
        <w:rPr>
          <w:rFonts w:ascii="Times New Roman" w:hAnsi="Times New Roman" w:cs="Times New Roman"/>
          <w:b/>
          <w:sz w:val="28"/>
          <w:szCs w:val="28"/>
        </w:rPr>
      </w:pPr>
      <w:r w:rsidRPr="00E9528E">
        <w:rPr>
          <w:rFonts w:ascii="Times New Roman" w:hAnsi="Times New Roman" w:cs="Times New Roman"/>
          <w:b/>
          <w:sz w:val="28"/>
          <w:szCs w:val="28"/>
        </w:rPr>
        <w:t xml:space="preserve">COMPARATIVE STUDY OF </w:t>
      </w:r>
      <w:r w:rsidR="000B117C" w:rsidRPr="00E9528E">
        <w:rPr>
          <w:rFonts w:ascii="Times New Roman" w:hAnsi="Times New Roman" w:cs="Times New Roman"/>
          <w:b/>
          <w:sz w:val="28"/>
          <w:szCs w:val="28"/>
        </w:rPr>
        <w:t xml:space="preserve">SAGITTAL </w:t>
      </w:r>
      <w:r w:rsidRPr="00E9528E">
        <w:rPr>
          <w:rFonts w:ascii="Times New Roman" w:hAnsi="Times New Roman" w:cs="Times New Roman"/>
          <w:b/>
          <w:sz w:val="28"/>
          <w:szCs w:val="28"/>
        </w:rPr>
        <w:t>OTOLITH MO</w:t>
      </w:r>
      <w:r w:rsidR="009255FE" w:rsidRPr="00E9528E">
        <w:rPr>
          <w:rFonts w:ascii="Times New Roman" w:hAnsi="Times New Roman" w:cs="Times New Roman"/>
          <w:b/>
          <w:sz w:val="28"/>
          <w:szCs w:val="28"/>
        </w:rPr>
        <w:t xml:space="preserve">RPHOMETRY WITH FISH </w:t>
      </w:r>
      <w:r w:rsidR="00924703" w:rsidRPr="00E9528E">
        <w:rPr>
          <w:rFonts w:ascii="Times New Roman" w:hAnsi="Times New Roman" w:cs="Times New Roman"/>
          <w:b/>
          <w:sz w:val="28"/>
          <w:szCs w:val="28"/>
        </w:rPr>
        <w:t>SIZE BETWEEN</w:t>
      </w:r>
      <w:r w:rsidRPr="00E9528E">
        <w:rPr>
          <w:rFonts w:ascii="Times New Roman" w:hAnsi="Times New Roman" w:cs="Times New Roman"/>
          <w:b/>
          <w:sz w:val="28"/>
          <w:szCs w:val="28"/>
        </w:rPr>
        <w:t xml:space="preserve"> 4 SPECIES OF GENUS </w:t>
      </w:r>
      <w:r w:rsidRPr="00E9528E">
        <w:rPr>
          <w:rFonts w:ascii="Times New Roman" w:hAnsi="Times New Roman" w:cs="Times New Roman"/>
          <w:b/>
          <w:i/>
          <w:sz w:val="28"/>
          <w:szCs w:val="28"/>
        </w:rPr>
        <w:t>Puntius</w:t>
      </w:r>
      <w:r w:rsidR="009255FE" w:rsidRPr="00E9528E">
        <w:rPr>
          <w:rFonts w:ascii="Times New Roman" w:hAnsi="Times New Roman" w:cs="Times New Roman"/>
          <w:b/>
          <w:sz w:val="28"/>
          <w:szCs w:val="28"/>
        </w:rPr>
        <w:t xml:space="preserve"> (HAMILTON, 1822) OF FAMILY CYPRINIDAE </w:t>
      </w:r>
      <w:r w:rsidRPr="00E9528E">
        <w:rPr>
          <w:rFonts w:ascii="Times New Roman" w:hAnsi="Times New Roman" w:cs="Times New Roman"/>
          <w:b/>
          <w:sz w:val="28"/>
          <w:szCs w:val="28"/>
        </w:rPr>
        <w:t xml:space="preserve">FROM GANGA RIVER, INDIA </w:t>
      </w:r>
    </w:p>
    <w:p w14:paraId="39AD3DAB" w14:textId="77777777" w:rsidR="000F6978" w:rsidRDefault="000F6978" w:rsidP="000E3639">
      <w:pPr>
        <w:rPr>
          <w:rFonts w:ascii="Times New Roman" w:hAnsi="Times New Roman" w:cs="Times New Roman"/>
          <w:b/>
          <w:sz w:val="24"/>
          <w:szCs w:val="24"/>
        </w:rPr>
      </w:pPr>
    </w:p>
    <w:p w14:paraId="7489AD79" w14:textId="6A78C493" w:rsidR="00924703" w:rsidRPr="00E9528E" w:rsidRDefault="00924703" w:rsidP="000E3639">
      <w:pPr>
        <w:rPr>
          <w:rFonts w:ascii="Times New Roman" w:hAnsi="Times New Roman" w:cs="Times New Roman"/>
          <w:sz w:val="24"/>
          <w:szCs w:val="24"/>
        </w:rPr>
      </w:pPr>
      <w:r w:rsidRPr="00E9528E">
        <w:rPr>
          <w:rFonts w:ascii="Times New Roman" w:hAnsi="Times New Roman" w:cs="Times New Roman"/>
          <w:b/>
          <w:sz w:val="24"/>
          <w:szCs w:val="24"/>
        </w:rPr>
        <w:t xml:space="preserve">ABSTRACT: </w:t>
      </w:r>
      <w:r w:rsidR="000B117C" w:rsidRPr="00E9528E">
        <w:rPr>
          <w:rFonts w:ascii="Times New Roman" w:hAnsi="Times New Roman" w:cs="Times New Roman"/>
          <w:b/>
          <w:sz w:val="24"/>
          <w:szCs w:val="24"/>
        </w:rPr>
        <w:t xml:space="preserve"> </w:t>
      </w:r>
      <w:r w:rsidR="000B117C" w:rsidRPr="00E9528E">
        <w:rPr>
          <w:rFonts w:ascii="Times New Roman" w:hAnsi="Times New Roman" w:cs="Times New Roman"/>
          <w:sz w:val="24"/>
          <w:szCs w:val="24"/>
        </w:rPr>
        <w:t>T</w:t>
      </w:r>
      <w:r w:rsidR="00D969E5" w:rsidRPr="00E9528E">
        <w:rPr>
          <w:rFonts w:ascii="Times New Roman" w:hAnsi="Times New Roman" w:cs="Times New Roman"/>
          <w:sz w:val="24"/>
          <w:szCs w:val="24"/>
        </w:rPr>
        <w:t>his study was conducted</w:t>
      </w:r>
      <w:r w:rsidR="00B9761E" w:rsidRPr="00E9528E">
        <w:rPr>
          <w:rFonts w:ascii="Times New Roman" w:hAnsi="Times New Roman" w:cs="Times New Roman"/>
          <w:sz w:val="24"/>
          <w:szCs w:val="24"/>
        </w:rPr>
        <w:t xml:space="preserve"> to determine</w:t>
      </w:r>
      <w:r w:rsidR="007E18C8">
        <w:rPr>
          <w:rFonts w:ascii="Times New Roman" w:hAnsi="Times New Roman" w:cs="Times New Roman"/>
          <w:sz w:val="24"/>
          <w:szCs w:val="24"/>
        </w:rPr>
        <w:t xml:space="preserve"> </w:t>
      </w:r>
      <w:r w:rsidR="00B9761E" w:rsidRPr="00E9528E">
        <w:rPr>
          <w:rFonts w:ascii="Times New Roman" w:hAnsi="Times New Roman" w:cs="Times New Roman"/>
          <w:sz w:val="24"/>
          <w:szCs w:val="24"/>
        </w:rPr>
        <w:t>i</w:t>
      </w:r>
      <w:r w:rsidR="007E18C8">
        <w:rPr>
          <w:rFonts w:ascii="Times New Roman" w:hAnsi="Times New Roman" w:cs="Times New Roman"/>
          <w:sz w:val="24"/>
          <w:szCs w:val="24"/>
        </w:rPr>
        <w:t>nter-specific</w:t>
      </w:r>
      <w:r w:rsidR="00AE0E9C" w:rsidRPr="00E9528E">
        <w:rPr>
          <w:rFonts w:ascii="Times New Roman" w:hAnsi="Times New Roman" w:cs="Times New Roman"/>
          <w:sz w:val="24"/>
          <w:szCs w:val="24"/>
        </w:rPr>
        <w:t xml:space="preserve"> and intra- specific relationship</w:t>
      </w:r>
      <w:r w:rsidR="007E18C8">
        <w:rPr>
          <w:rFonts w:ascii="Times New Roman" w:hAnsi="Times New Roman" w:cs="Times New Roman"/>
          <w:sz w:val="24"/>
          <w:szCs w:val="24"/>
        </w:rPr>
        <w:t xml:space="preserve"> of</w:t>
      </w:r>
      <w:r w:rsidR="00B9761E" w:rsidRPr="00E9528E">
        <w:rPr>
          <w:rFonts w:ascii="Times New Roman" w:hAnsi="Times New Roman" w:cs="Times New Roman"/>
          <w:sz w:val="24"/>
          <w:szCs w:val="24"/>
        </w:rPr>
        <w:t xml:space="preserve"> otolith morphometry of G</w:t>
      </w:r>
      <w:r w:rsidR="00ED5484" w:rsidRPr="00E9528E">
        <w:rPr>
          <w:rFonts w:ascii="Times New Roman" w:hAnsi="Times New Roman" w:cs="Times New Roman"/>
          <w:sz w:val="24"/>
          <w:szCs w:val="24"/>
        </w:rPr>
        <w:t xml:space="preserve">enus </w:t>
      </w:r>
      <w:r w:rsidR="00ED5484" w:rsidRPr="00E9528E">
        <w:rPr>
          <w:rFonts w:ascii="Times New Roman" w:hAnsi="Times New Roman" w:cs="Times New Roman"/>
          <w:b/>
          <w:i/>
          <w:sz w:val="24"/>
          <w:szCs w:val="24"/>
        </w:rPr>
        <w:t>Puntius</w:t>
      </w:r>
      <w:r w:rsidR="00ED5484" w:rsidRPr="00E9528E">
        <w:rPr>
          <w:rFonts w:ascii="Times New Roman" w:hAnsi="Times New Roman" w:cs="Times New Roman"/>
          <w:sz w:val="24"/>
          <w:szCs w:val="24"/>
        </w:rPr>
        <w:t xml:space="preserve"> i.e. </w:t>
      </w:r>
      <w:r w:rsidR="00ED5484" w:rsidRPr="00E9528E">
        <w:rPr>
          <w:rFonts w:ascii="Times New Roman" w:hAnsi="Times New Roman" w:cs="Times New Roman"/>
          <w:b/>
          <w:i/>
          <w:sz w:val="24"/>
          <w:szCs w:val="24"/>
        </w:rPr>
        <w:t>Puntius ticto, Puntius sophore, Puntius muzaffarpurensis and Puntius conchonius</w:t>
      </w:r>
      <w:r w:rsidR="00ED5484" w:rsidRPr="00E9528E">
        <w:rPr>
          <w:rFonts w:ascii="Times New Roman" w:hAnsi="Times New Roman" w:cs="Times New Roman"/>
          <w:sz w:val="24"/>
          <w:szCs w:val="24"/>
        </w:rPr>
        <w:t>. Linear regression model was applied to correlate the otolith</w:t>
      </w:r>
      <w:r w:rsidR="0097380D" w:rsidRPr="00E9528E">
        <w:rPr>
          <w:rFonts w:ascii="Times New Roman" w:hAnsi="Times New Roman" w:cs="Times New Roman"/>
          <w:sz w:val="24"/>
          <w:szCs w:val="24"/>
        </w:rPr>
        <w:t xml:space="preserve"> morphometry wi</w:t>
      </w:r>
      <w:r w:rsidR="009255FE" w:rsidRPr="00E9528E">
        <w:rPr>
          <w:rFonts w:ascii="Times New Roman" w:hAnsi="Times New Roman" w:cs="Times New Roman"/>
          <w:sz w:val="24"/>
          <w:szCs w:val="24"/>
        </w:rPr>
        <w:t>th fish morphometry and it showed</w:t>
      </w:r>
      <w:r w:rsidR="0097380D" w:rsidRPr="00E9528E">
        <w:rPr>
          <w:rFonts w:ascii="Times New Roman" w:hAnsi="Times New Roman" w:cs="Times New Roman"/>
          <w:sz w:val="24"/>
          <w:szCs w:val="24"/>
        </w:rPr>
        <w:t xml:space="preserve"> strong and positive relationship between total fish length with otolith length,</w:t>
      </w:r>
      <w:r w:rsidR="009255FE" w:rsidRPr="00E9528E">
        <w:rPr>
          <w:rFonts w:ascii="Times New Roman" w:hAnsi="Times New Roman" w:cs="Times New Roman"/>
          <w:sz w:val="24"/>
          <w:szCs w:val="24"/>
        </w:rPr>
        <w:t xml:space="preserve"> otolith</w:t>
      </w:r>
      <w:r w:rsidR="001907A3">
        <w:rPr>
          <w:rFonts w:ascii="Times New Roman" w:hAnsi="Times New Roman" w:cs="Times New Roman"/>
          <w:sz w:val="24"/>
          <w:szCs w:val="24"/>
        </w:rPr>
        <w:t xml:space="preserve"> breadth and fish mass with otolith mass</w:t>
      </w:r>
      <w:r w:rsidR="0097380D" w:rsidRPr="00E9528E">
        <w:rPr>
          <w:rFonts w:ascii="Times New Roman" w:hAnsi="Times New Roman" w:cs="Times New Roman"/>
          <w:sz w:val="24"/>
          <w:szCs w:val="24"/>
        </w:rPr>
        <w:t>.</w:t>
      </w:r>
      <w:r w:rsidR="009255FE" w:rsidRPr="00E9528E">
        <w:rPr>
          <w:rFonts w:ascii="Times New Roman" w:hAnsi="Times New Roman" w:cs="Times New Roman"/>
          <w:b/>
          <w:sz w:val="24"/>
          <w:szCs w:val="24"/>
        </w:rPr>
        <w:t xml:space="preserve"> NIS Element D5.10.00 64-bit imaging software</w:t>
      </w:r>
      <w:r w:rsidR="009255FE" w:rsidRPr="00E9528E">
        <w:rPr>
          <w:rFonts w:ascii="Times New Roman" w:hAnsi="Times New Roman" w:cs="Times New Roman"/>
          <w:sz w:val="24"/>
          <w:szCs w:val="24"/>
        </w:rPr>
        <w:t xml:space="preserve"> was used to measure the length and breadth of otolith of each species studied (</w:t>
      </w:r>
      <w:r w:rsidR="009255FE" w:rsidRPr="00E9528E">
        <w:rPr>
          <w:rFonts w:ascii="Times New Roman" w:hAnsi="Times New Roman" w:cs="Times New Roman"/>
          <w:b/>
          <w:i/>
          <w:sz w:val="24"/>
          <w:szCs w:val="24"/>
        </w:rPr>
        <w:t>Puntius ticto, Puntius sophore, Puntius muzaffarpurensis and Puntius conchonius</w:t>
      </w:r>
      <w:r w:rsidR="009255FE" w:rsidRPr="00E9528E">
        <w:rPr>
          <w:rFonts w:ascii="Times New Roman" w:hAnsi="Times New Roman" w:cs="Times New Roman"/>
          <w:sz w:val="24"/>
          <w:szCs w:val="24"/>
        </w:rPr>
        <w:t xml:space="preserve">). </w:t>
      </w:r>
      <w:r w:rsidR="00845622" w:rsidRPr="00E9528E">
        <w:rPr>
          <w:rFonts w:ascii="Times New Roman" w:hAnsi="Times New Roman" w:cs="Times New Roman"/>
          <w:sz w:val="24"/>
          <w:szCs w:val="24"/>
        </w:rPr>
        <w:t>To find the discrimation</w:t>
      </w:r>
      <w:r w:rsidR="009255FE" w:rsidRPr="00E9528E">
        <w:rPr>
          <w:rFonts w:ascii="Times New Roman" w:hAnsi="Times New Roman" w:cs="Times New Roman"/>
          <w:sz w:val="24"/>
          <w:szCs w:val="24"/>
        </w:rPr>
        <w:t xml:space="preserve"> if any </w:t>
      </w:r>
      <w:r w:rsidR="003752B5" w:rsidRPr="00E9528E">
        <w:rPr>
          <w:rFonts w:ascii="Times New Roman" w:hAnsi="Times New Roman" w:cs="Times New Roman"/>
          <w:sz w:val="24"/>
          <w:szCs w:val="24"/>
        </w:rPr>
        <w:t>between left and right sagittal otolith t-test (p&gt;0.05) was used and it sh</w:t>
      </w:r>
      <w:r w:rsidR="009255FE" w:rsidRPr="00E9528E">
        <w:rPr>
          <w:rFonts w:ascii="Times New Roman" w:hAnsi="Times New Roman" w:cs="Times New Roman"/>
          <w:sz w:val="24"/>
          <w:szCs w:val="24"/>
        </w:rPr>
        <w:t xml:space="preserve">owed no </w:t>
      </w:r>
      <w:r w:rsidR="001907A3">
        <w:rPr>
          <w:rFonts w:ascii="Times New Roman" w:hAnsi="Times New Roman" w:cs="Times New Roman"/>
          <w:sz w:val="24"/>
          <w:szCs w:val="24"/>
        </w:rPr>
        <w:t xml:space="preserve">significant difference. </w:t>
      </w:r>
      <w:r w:rsidR="001907A3" w:rsidRPr="008313AB">
        <w:rPr>
          <w:rFonts w:ascii="Times New Roman" w:hAnsi="Times New Roman" w:cs="Times New Roman"/>
          <w:b/>
          <w:i/>
          <w:sz w:val="24"/>
          <w:szCs w:val="24"/>
        </w:rPr>
        <w:t>Puntius ticto</w:t>
      </w:r>
      <w:r w:rsidR="001907A3">
        <w:rPr>
          <w:rFonts w:ascii="Times New Roman" w:hAnsi="Times New Roman" w:cs="Times New Roman"/>
          <w:sz w:val="24"/>
          <w:szCs w:val="24"/>
        </w:rPr>
        <w:t xml:space="preserve"> showed largest otolith as otolith length and otolith breadth is 0.13% and 0.10% respectively of the total fish length while </w:t>
      </w:r>
      <w:r w:rsidR="001907A3" w:rsidRPr="008313AB">
        <w:rPr>
          <w:rFonts w:ascii="Times New Roman" w:hAnsi="Times New Roman" w:cs="Times New Roman"/>
          <w:b/>
          <w:i/>
          <w:sz w:val="24"/>
          <w:szCs w:val="24"/>
        </w:rPr>
        <w:t>Puntius sophore</w:t>
      </w:r>
      <w:r w:rsidR="001907A3">
        <w:rPr>
          <w:rFonts w:ascii="Times New Roman" w:hAnsi="Times New Roman" w:cs="Times New Roman"/>
          <w:sz w:val="24"/>
          <w:szCs w:val="24"/>
        </w:rPr>
        <w:t xml:space="preserve"> showed smallest otolith as otolith length and otolith breadth is 0.10% and 0.08% respectively of the total fish length</w:t>
      </w:r>
      <w:r w:rsidR="008313AB">
        <w:rPr>
          <w:rFonts w:ascii="Times New Roman" w:hAnsi="Times New Roman" w:cs="Times New Roman"/>
          <w:sz w:val="24"/>
          <w:szCs w:val="24"/>
        </w:rPr>
        <w:t xml:space="preserve"> among the group of </w:t>
      </w:r>
      <w:r w:rsidR="007E18C8">
        <w:rPr>
          <w:rFonts w:ascii="Times New Roman" w:hAnsi="Times New Roman" w:cs="Times New Roman"/>
          <w:sz w:val="24"/>
          <w:szCs w:val="24"/>
        </w:rPr>
        <w:t>four species investigated of</w:t>
      </w:r>
      <w:r w:rsidR="008313AB">
        <w:rPr>
          <w:rFonts w:ascii="Times New Roman" w:hAnsi="Times New Roman" w:cs="Times New Roman"/>
          <w:sz w:val="24"/>
          <w:szCs w:val="24"/>
        </w:rPr>
        <w:t xml:space="preserve"> genus </w:t>
      </w:r>
      <w:r w:rsidR="008313AB" w:rsidRPr="008313AB">
        <w:rPr>
          <w:rFonts w:ascii="Times New Roman" w:hAnsi="Times New Roman" w:cs="Times New Roman"/>
          <w:b/>
          <w:i/>
          <w:sz w:val="24"/>
          <w:szCs w:val="24"/>
        </w:rPr>
        <w:t>Puntius</w:t>
      </w:r>
      <w:r w:rsidR="008313AB">
        <w:rPr>
          <w:rFonts w:ascii="Times New Roman" w:hAnsi="Times New Roman" w:cs="Times New Roman"/>
          <w:sz w:val="24"/>
          <w:szCs w:val="24"/>
        </w:rPr>
        <w:t xml:space="preserve">. This </w:t>
      </w:r>
      <w:r w:rsidR="007E18C8">
        <w:rPr>
          <w:rFonts w:ascii="Times New Roman" w:hAnsi="Times New Roman" w:cs="Times New Roman"/>
          <w:sz w:val="24"/>
          <w:szCs w:val="24"/>
        </w:rPr>
        <w:t>study deals with detailed study</w:t>
      </w:r>
      <w:r w:rsidR="008313AB">
        <w:rPr>
          <w:rFonts w:ascii="Times New Roman" w:hAnsi="Times New Roman" w:cs="Times New Roman"/>
          <w:sz w:val="24"/>
          <w:szCs w:val="24"/>
        </w:rPr>
        <w:t xml:space="preserve"> of otoliths of </w:t>
      </w:r>
      <w:r w:rsidR="008313AB" w:rsidRPr="008313AB">
        <w:rPr>
          <w:rFonts w:ascii="Times New Roman" w:hAnsi="Times New Roman" w:cs="Times New Roman"/>
          <w:b/>
          <w:i/>
          <w:sz w:val="24"/>
          <w:szCs w:val="24"/>
        </w:rPr>
        <w:t>Puntius</w:t>
      </w:r>
      <w:r w:rsidR="008E4B97">
        <w:rPr>
          <w:rFonts w:ascii="Times New Roman" w:hAnsi="Times New Roman" w:cs="Times New Roman"/>
          <w:sz w:val="24"/>
          <w:szCs w:val="24"/>
        </w:rPr>
        <w:t xml:space="preserve"> fishes, which </w:t>
      </w:r>
      <w:r w:rsidR="008313AB">
        <w:rPr>
          <w:rFonts w:ascii="Times New Roman" w:hAnsi="Times New Roman" w:cs="Times New Roman"/>
          <w:sz w:val="24"/>
          <w:szCs w:val="24"/>
        </w:rPr>
        <w:t xml:space="preserve">would be helpful as a taxonomic </w:t>
      </w:r>
      <w:r w:rsidR="007E18C8">
        <w:rPr>
          <w:rFonts w:ascii="Times New Roman" w:hAnsi="Times New Roman" w:cs="Times New Roman"/>
          <w:sz w:val="24"/>
          <w:szCs w:val="24"/>
        </w:rPr>
        <w:t xml:space="preserve">tool in identification of </w:t>
      </w:r>
      <w:r w:rsidR="008313AB">
        <w:rPr>
          <w:rFonts w:ascii="Times New Roman" w:hAnsi="Times New Roman" w:cs="Times New Roman"/>
          <w:sz w:val="24"/>
          <w:szCs w:val="24"/>
        </w:rPr>
        <w:t xml:space="preserve">species of genus </w:t>
      </w:r>
      <w:r w:rsidR="008313AB" w:rsidRPr="008E4B97">
        <w:rPr>
          <w:rFonts w:ascii="Times New Roman" w:hAnsi="Times New Roman" w:cs="Times New Roman"/>
          <w:b/>
          <w:i/>
          <w:sz w:val="24"/>
          <w:szCs w:val="24"/>
        </w:rPr>
        <w:t>Puntius</w:t>
      </w:r>
      <w:r w:rsidR="008313AB">
        <w:rPr>
          <w:rFonts w:ascii="Times New Roman" w:hAnsi="Times New Roman" w:cs="Times New Roman"/>
          <w:sz w:val="24"/>
          <w:szCs w:val="24"/>
        </w:rPr>
        <w:t xml:space="preserve">. </w:t>
      </w:r>
      <w:r w:rsidR="009255FE" w:rsidRPr="00E9528E">
        <w:rPr>
          <w:rFonts w:ascii="Times New Roman" w:hAnsi="Times New Roman" w:cs="Times New Roman"/>
          <w:sz w:val="24"/>
          <w:szCs w:val="24"/>
        </w:rPr>
        <w:t>Results showed that otolith morphometry is</w:t>
      </w:r>
      <w:r w:rsidR="00E92D5B" w:rsidRPr="00E9528E">
        <w:rPr>
          <w:rFonts w:ascii="Times New Roman" w:hAnsi="Times New Roman" w:cs="Times New Roman"/>
          <w:sz w:val="24"/>
          <w:szCs w:val="24"/>
        </w:rPr>
        <w:t xml:space="preserve"> an important index to </w:t>
      </w:r>
      <w:r w:rsidR="008E4B97">
        <w:rPr>
          <w:rFonts w:ascii="Times New Roman" w:hAnsi="Times New Roman" w:cs="Times New Roman"/>
          <w:sz w:val="24"/>
          <w:szCs w:val="24"/>
        </w:rPr>
        <w:t>predict the fish size, fish stock monitoring, fish stock identification, systematic study of fishes.</w:t>
      </w:r>
      <w:r w:rsidR="008E4B97" w:rsidRPr="00E9528E">
        <w:rPr>
          <w:rFonts w:ascii="Times New Roman" w:hAnsi="Times New Roman" w:cs="Times New Roman"/>
          <w:sz w:val="24"/>
          <w:szCs w:val="24"/>
        </w:rPr>
        <w:t xml:space="preserve"> </w:t>
      </w:r>
      <w:r w:rsidR="002E3DEE" w:rsidRPr="00E9528E">
        <w:rPr>
          <w:rFonts w:ascii="Times New Roman" w:hAnsi="Times New Roman" w:cs="Times New Roman"/>
          <w:sz w:val="24"/>
          <w:szCs w:val="24"/>
        </w:rPr>
        <w:t>This is appli</w:t>
      </w:r>
      <w:r w:rsidR="007E18C8">
        <w:rPr>
          <w:rFonts w:ascii="Times New Roman" w:hAnsi="Times New Roman" w:cs="Times New Roman"/>
          <w:sz w:val="24"/>
          <w:szCs w:val="24"/>
        </w:rPr>
        <w:t>cable in various dimensions of I</w:t>
      </w:r>
      <w:r w:rsidR="002E3DEE" w:rsidRPr="00E9528E">
        <w:rPr>
          <w:rFonts w:ascii="Times New Roman" w:hAnsi="Times New Roman" w:cs="Times New Roman"/>
          <w:sz w:val="24"/>
          <w:szCs w:val="24"/>
        </w:rPr>
        <w:t>chthyology, fishery management, fish biology and paleontological studies.</w:t>
      </w:r>
      <w:r w:rsidR="00E92D5B" w:rsidRPr="00E9528E">
        <w:rPr>
          <w:rFonts w:ascii="Times New Roman" w:hAnsi="Times New Roman" w:cs="Times New Roman"/>
          <w:sz w:val="24"/>
          <w:szCs w:val="24"/>
        </w:rPr>
        <w:t xml:space="preserve"> </w:t>
      </w:r>
    </w:p>
    <w:p w14:paraId="60D10127" w14:textId="77777777" w:rsidR="00562F68" w:rsidRPr="00E9528E" w:rsidRDefault="00E92D5B" w:rsidP="00562F68">
      <w:pPr>
        <w:rPr>
          <w:rFonts w:ascii="Times New Roman" w:hAnsi="Times New Roman" w:cs="Times New Roman"/>
          <w:sz w:val="24"/>
          <w:szCs w:val="24"/>
        </w:rPr>
      </w:pPr>
      <w:r w:rsidRPr="00E9528E">
        <w:rPr>
          <w:rFonts w:ascii="Times New Roman" w:hAnsi="Times New Roman" w:cs="Times New Roman"/>
          <w:b/>
          <w:sz w:val="24"/>
          <w:szCs w:val="24"/>
        </w:rPr>
        <w:t>Key words</w:t>
      </w:r>
      <w:r w:rsidR="009255FE" w:rsidRPr="00E9528E">
        <w:rPr>
          <w:rFonts w:ascii="Times New Roman" w:hAnsi="Times New Roman" w:cs="Times New Roman"/>
          <w:sz w:val="24"/>
          <w:szCs w:val="24"/>
        </w:rPr>
        <w:t xml:space="preserve">: </w:t>
      </w:r>
      <w:r w:rsidR="009255FE" w:rsidRPr="00E9528E">
        <w:rPr>
          <w:rFonts w:ascii="Times New Roman" w:hAnsi="Times New Roman" w:cs="Times New Roman"/>
          <w:b/>
          <w:i/>
          <w:sz w:val="24"/>
          <w:szCs w:val="24"/>
        </w:rPr>
        <w:t xml:space="preserve">Puntius, </w:t>
      </w:r>
      <w:r w:rsidRPr="00E9528E">
        <w:rPr>
          <w:rFonts w:ascii="Times New Roman" w:hAnsi="Times New Roman" w:cs="Times New Roman"/>
          <w:sz w:val="24"/>
          <w:szCs w:val="24"/>
        </w:rPr>
        <w:t>Otolith morphometry, line</w:t>
      </w:r>
      <w:r w:rsidR="009255FE" w:rsidRPr="00E9528E">
        <w:rPr>
          <w:rFonts w:ascii="Times New Roman" w:hAnsi="Times New Roman" w:cs="Times New Roman"/>
          <w:sz w:val="24"/>
          <w:szCs w:val="24"/>
        </w:rPr>
        <w:t>ar regression, sagittal otolith, ichthyology</w:t>
      </w:r>
      <w:r w:rsidR="00562F68" w:rsidRPr="00E9528E">
        <w:rPr>
          <w:rFonts w:ascii="Times New Roman" w:hAnsi="Times New Roman" w:cs="Times New Roman"/>
          <w:sz w:val="24"/>
          <w:szCs w:val="24"/>
        </w:rPr>
        <w:t>,</w:t>
      </w:r>
      <w:r w:rsidR="00562F68" w:rsidRPr="00E9528E">
        <w:rPr>
          <w:rFonts w:ascii="Times New Roman" w:hAnsi="Times New Roman" w:cs="Times New Roman"/>
          <w:b/>
          <w:sz w:val="24"/>
          <w:szCs w:val="24"/>
        </w:rPr>
        <w:t xml:space="preserve"> NIS Element D5.10.00 64-bit imaging software</w:t>
      </w:r>
      <w:r w:rsidR="009255FE" w:rsidRPr="00E9528E">
        <w:rPr>
          <w:rFonts w:ascii="Times New Roman" w:hAnsi="Times New Roman" w:cs="Times New Roman"/>
          <w:sz w:val="24"/>
          <w:szCs w:val="24"/>
        </w:rPr>
        <w:t>.</w:t>
      </w:r>
    </w:p>
    <w:p w14:paraId="4D261B4B" w14:textId="47C807CA" w:rsidR="000E3639" w:rsidRPr="00E9528E" w:rsidRDefault="00E92D5B" w:rsidP="00562F68">
      <w:pPr>
        <w:rPr>
          <w:rFonts w:ascii="Times New Roman" w:hAnsi="Times New Roman" w:cs="Times New Roman"/>
          <w:sz w:val="24"/>
          <w:szCs w:val="24"/>
        </w:rPr>
      </w:pPr>
      <w:r w:rsidRPr="00E9528E">
        <w:rPr>
          <w:rFonts w:ascii="Times New Roman" w:hAnsi="Times New Roman" w:cs="Times New Roman"/>
          <w:b/>
          <w:sz w:val="24"/>
          <w:szCs w:val="24"/>
        </w:rPr>
        <w:t xml:space="preserve">INTRODUCTION: </w:t>
      </w:r>
      <w:r w:rsidR="00974FC3" w:rsidRPr="00E9528E">
        <w:rPr>
          <w:rFonts w:ascii="Times New Roman" w:hAnsi="Times New Roman" w:cs="Times New Roman"/>
          <w:sz w:val="24"/>
          <w:szCs w:val="24"/>
        </w:rPr>
        <w:t xml:space="preserve">The Genus </w:t>
      </w:r>
      <w:r w:rsidR="00974FC3" w:rsidRPr="00E9528E">
        <w:rPr>
          <w:rFonts w:ascii="Times New Roman" w:hAnsi="Times New Roman" w:cs="Times New Roman"/>
          <w:b/>
          <w:i/>
          <w:sz w:val="24"/>
          <w:szCs w:val="24"/>
        </w:rPr>
        <w:t>Puntius</w:t>
      </w:r>
      <w:r w:rsidR="00974FC3" w:rsidRPr="00E9528E">
        <w:rPr>
          <w:rFonts w:ascii="Times New Roman" w:hAnsi="Times New Roman" w:cs="Times New Roman"/>
          <w:sz w:val="24"/>
          <w:szCs w:val="24"/>
        </w:rPr>
        <w:t xml:space="preserve"> (family Cyprinidae)</w:t>
      </w:r>
      <w:r w:rsidR="00463C9A" w:rsidRPr="00E9528E">
        <w:rPr>
          <w:rFonts w:ascii="Times New Roman" w:hAnsi="Times New Roman" w:cs="Times New Roman"/>
          <w:sz w:val="24"/>
          <w:szCs w:val="24"/>
        </w:rPr>
        <w:t xml:space="preserve"> (Fig. 1)</w:t>
      </w:r>
      <w:r w:rsidR="00974FC3" w:rsidRPr="00E9528E">
        <w:rPr>
          <w:rFonts w:ascii="Times New Roman" w:hAnsi="Times New Roman" w:cs="Times New Roman"/>
          <w:sz w:val="24"/>
          <w:szCs w:val="24"/>
        </w:rPr>
        <w:t xml:space="preserve"> are usually </w:t>
      </w:r>
      <w:r w:rsidR="007617BB" w:rsidRPr="00E9528E">
        <w:rPr>
          <w:rFonts w:ascii="Times New Roman" w:hAnsi="Times New Roman" w:cs="Times New Roman"/>
          <w:sz w:val="24"/>
          <w:szCs w:val="24"/>
        </w:rPr>
        <w:t xml:space="preserve">silver coloured </w:t>
      </w:r>
      <w:r w:rsidR="00974FC3" w:rsidRPr="00E9528E">
        <w:rPr>
          <w:rFonts w:ascii="Times New Roman" w:hAnsi="Times New Roman" w:cs="Times New Roman"/>
          <w:sz w:val="24"/>
          <w:szCs w:val="24"/>
        </w:rPr>
        <w:t>ornamental, aquarium, edible and economically important small sized beautiful and attractive</w:t>
      </w:r>
      <w:r w:rsidR="007617BB" w:rsidRPr="00E9528E">
        <w:rPr>
          <w:rFonts w:ascii="Times New Roman" w:hAnsi="Times New Roman" w:cs="Times New Roman"/>
          <w:sz w:val="24"/>
          <w:szCs w:val="24"/>
        </w:rPr>
        <w:t xml:space="preserve"> fresh water</w:t>
      </w:r>
      <w:r w:rsidR="00974FC3" w:rsidRPr="00E9528E">
        <w:rPr>
          <w:rFonts w:ascii="Times New Roman" w:hAnsi="Times New Roman" w:cs="Times New Roman"/>
          <w:sz w:val="24"/>
          <w:szCs w:val="24"/>
        </w:rPr>
        <w:t xml:space="preserve"> fishes which are commonly known as </w:t>
      </w:r>
      <w:r w:rsidR="00974FC3" w:rsidRPr="00E9528E">
        <w:rPr>
          <w:rFonts w:ascii="Times New Roman" w:hAnsi="Times New Roman" w:cs="Times New Roman"/>
          <w:b/>
          <w:sz w:val="24"/>
          <w:szCs w:val="24"/>
        </w:rPr>
        <w:t xml:space="preserve">“Barb or </w:t>
      </w:r>
      <w:proofErr w:type="spellStart"/>
      <w:r w:rsidR="00974FC3" w:rsidRPr="00E9528E">
        <w:rPr>
          <w:rFonts w:ascii="Times New Roman" w:hAnsi="Times New Roman" w:cs="Times New Roman"/>
          <w:b/>
          <w:sz w:val="24"/>
          <w:szCs w:val="24"/>
        </w:rPr>
        <w:t>Pothi</w:t>
      </w:r>
      <w:proofErr w:type="spellEnd"/>
      <w:r w:rsidR="00974FC3" w:rsidRPr="00E9528E">
        <w:rPr>
          <w:rFonts w:ascii="Times New Roman" w:hAnsi="Times New Roman" w:cs="Times New Roman"/>
          <w:b/>
          <w:sz w:val="24"/>
          <w:szCs w:val="24"/>
        </w:rPr>
        <w:t>”</w:t>
      </w:r>
      <w:r w:rsidR="007617BB" w:rsidRPr="00E9528E">
        <w:rPr>
          <w:rFonts w:ascii="Times New Roman" w:hAnsi="Times New Roman" w:cs="Times New Roman"/>
          <w:sz w:val="24"/>
          <w:szCs w:val="24"/>
        </w:rPr>
        <w:t>. During breeding season bright colour pattern is visible, mostly on fins. Characteristic feature is presence of identical blotches (1 or 2) at peculiar spot on fish body</w:t>
      </w:r>
      <w:r w:rsidR="00850E57" w:rsidRPr="00E9528E">
        <w:rPr>
          <w:rFonts w:ascii="Times New Roman" w:hAnsi="Times New Roman" w:cs="Times New Roman"/>
          <w:sz w:val="24"/>
          <w:szCs w:val="24"/>
        </w:rPr>
        <w:t xml:space="preserve"> (Jayaram, 1981</w:t>
      </w:r>
      <w:r w:rsidR="00912B98" w:rsidRPr="00E9528E">
        <w:rPr>
          <w:rFonts w:ascii="Times New Roman" w:hAnsi="Times New Roman" w:cs="Times New Roman"/>
          <w:sz w:val="24"/>
          <w:szCs w:val="24"/>
        </w:rPr>
        <w:t>)</w:t>
      </w:r>
      <w:r w:rsidR="00912B98" w:rsidRPr="00E9528E">
        <w:rPr>
          <w:rFonts w:ascii="Times New Roman" w:hAnsi="Times New Roman" w:cs="Times New Roman"/>
          <w:b/>
          <w:sz w:val="24"/>
          <w:szCs w:val="24"/>
        </w:rPr>
        <w:t>.</w:t>
      </w:r>
      <w:r w:rsidR="00912B98" w:rsidRPr="00E9528E">
        <w:rPr>
          <w:rFonts w:ascii="Times New Roman" w:hAnsi="Times New Roman" w:cs="Times New Roman"/>
          <w:sz w:val="24"/>
          <w:szCs w:val="24"/>
        </w:rPr>
        <w:t xml:space="preserve"> </w:t>
      </w:r>
      <w:r w:rsidR="007617BB" w:rsidRPr="00E9528E">
        <w:rPr>
          <w:rFonts w:ascii="Times New Roman" w:hAnsi="Times New Roman" w:cs="Times New Roman"/>
          <w:sz w:val="24"/>
          <w:szCs w:val="24"/>
        </w:rPr>
        <w:t xml:space="preserve">This feature is used as an identification key to discriminate between </w:t>
      </w:r>
      <w:r w:rsidR="007617BB" w:rsidRPr="00E9528E">
        <w:rPr>
          <w:rFonts w:ascii="Times New Roman" w:hAnsi="Times New Roman" w:cs="Times New Roman"/>
          <w:b/>
          <w:i/>
          <w:sz w:val="24"/>
          <w:szCs w:val="24"/>
        </w:rPr>
        <w:t>Puntius</w:t>
      </w:r>
      <w:r w:rsidR="007617BB" w:rsidRPr="00E9528E">
        <w:rPr>
          <w:rFonts w:ascii="Times New Roman" w:hAnsi="Times New Roman" w:cs="Times New Roman"/>
          <w:sz w:val="24"/>
          <w:szCs w:val="24"/>
        </w:rPr>
        <w:t xml:space="preserve"> species viz. a black blotch at the base of caudal fin and </w:t>
      </w:r>
      <w:r w:rsidR="005B0856" w:rsidRPr="00E9528E">
        <w:rPr>
          <w:rFonts w:ascii="Times New Roman" w:hAnsi="Times New Roman" w:cs="Times New Roman"/>
          <w:sz w:val="24"/>
          <w:szCs w:val="24"/>
        </w:rPr>
        <w:t xml:space="preserve">another one is on </w:t>
      </w:r>
      <w:r w:rsidR="00ED1C57" w:rsidRPr="00E9528E">
        <w:rPr>
          <w:rFonts w:ascii="Times New Roman" w:hAnsi="Times New Roman" w:cs="Times New Roman"/>
          <w:sz w:val="24"/>
          <w:szCs w:val="24"/>
        </w:rPr>
        <w:t>center</w:t>
      </w:r>
      <w:r w:rsidR="005B0856" w:rsidRPr="00E9528E">
        <w:rPr>
          <w:rFonts w:ascii="Times New Roman" w:hAnsi="Times New Roman" w:cs="Times New Roman"/>
          <w:sz w:val="24"/>
          <w:szCs w:val="24"/>
        </w:rPr>
        <w:t xml:space="preserve"> of</w:t>
      </w:r>
      <w:r w:rsidR="00ED1C57" w:rsidRPr="00E9528E">
        <w:rPr>
          <w:rFonts w:ascii="Times New Roman" w:hAnsi="Times New Roman" w:cs="Times New Roman"/>
          <w:sz w:val="24"/>
          <w:szCs w:val="24"/>
        </w:rPr>
        <w:t xml:space="preserve"> dorsal fin represents </w:t>
      </w:r>
      <w:r w:rsidR="00ED1C57" w:rsidRPr="00E9528E">
        <w:rPr>
          <w:rFonts w:ascii="Times New Roman" w:hAnsi="Times New Roman" w:cs="Times New Roman"/>
          <w:b/>
          <w:i/>
          <w:sz w:val="24"/>
          <w:szCs w:val="24"/>
        </w:rPr>
        <w:t>Puntius sophore</w:t>
      </w:r>
      <w:r w:rsidR="00562F68" w:rsidRPr="00E9528E">
        <w:rPr>
          <w:rFonts w:ascii="Times New Roman" w:hAnsi="Times New Roman" w:cs="Times New Roman"/>
          <w:b/>
          <w:i/>
          <w:sz w:val="24"/>
          <w:szCs w:val="24"/>
        </w:rPr>
        <w:t xml:space="preserve"> </w:t>
      </w:r>
      <w:r w:rsidR="00562F68" w:rsidRPr="00E9528E">
        <w:rPr>
          <w:rFonts w:ascii="Times New Roman" w:hAnsi="Times New Roman" w:cs="Times New Roman"/>
          <w:b/>
          <w:sz w:val="24"/>
          <w:szCs w:val="24"/>
        </w:rPr>
        <w:t>(</w:t>
      </w:r>
      <w:r w:rsidR="00463C9A" w:rsidRPr="00E9528E">
        <w:rPr>
          <w:rFonts w:ascii="Times New Roman" w:hAnsi="Times New Roman" w:cs="Times New Roman"/>
          <w:sz w:val="24"/>
          <w:szCs w:val="24"/>
        </w:rPr>
        <w:t>fig 1-a</w:t>
      </w:r>
      <w:r w:rsidR="00562F68" w:rsidRPr="00E9528E">
        <w:rPr>
          <w:rFonts w:ascii="Times New Roman" w:hAnsi="Times New Roman" w:cs="Times New Roman"/>
          <w:sz w:val="24"/>
          <w:szCs w:val="24"/>
        </w:rPr>
        <w:t>)</w:t>
      </w:r>
      <w:r w:rsidR="00ED1C57" w:rsidRPr="00E9528E">
        <w:rPr>
          <w:rFonts w:ascii="Times New Roman" w:hAnsi="Times New Roman" w:cs="Times New Roman"/>
          <w:sz w:val="24"/>
          <w:szCs w:val="24"/>
        </w:rPr>
        <w:t>,</w:t>
      </w:r>
      <w:r w:rsidR="00D22600">
        <w:rPr>
          <w:rFonts w:ascii="Times New Roman" w:hAnsi="Times New Roman" w:cs="Times New Roman"/>
          <w:sz w:val="24"/>
          <w:szCs w:val="24"/>
        </w:rPr>
        <w:t xml:space="preserve"> a black blotch </w:t>
      </w:r>
      <w:r w:rsidR="00EF0431" w:rsidRPr="00E9528E">
        <w:rPr>
          <w:rFonts w:ascii="Times New Roman" w:hAnsi="Times New Roman" w:cs="Times New Roman"/>
          <w:sz w:val="24"/>
          <w:szCs w:val="24"/>
        </w:rPr>
        <w:t xml:space="preserve">above the pectoral fin and second </w:t>
      </w:r>
      <w:r w:rsidR="00D22600">
        <w:rPr>
          <w:rFonts w:ascii="Times New Roman" w:hAnsi="Times New Roman" w:cs="Times New Roman"/>
          <w:sz w:val="24"/>
          <w:szCs w:val="24"/>
        </w:rPr>
        <w:t xml:space="preserve">one </w:t>
      </w:r>
      <w:r w:rsidR="007A24D7" w:rsidRPr="00E9528E">
        <w:rPr>
          <w:rFonts w:ascii="Times New Roman" w:hAnsi="Times New Roman" w:cs="Times New Roman"/>
          <w:sz w:val="24"/>
          <w:szCs w:val="24"/>
        </w:rPr>
        <w:t xml:space="preserve">on caudal peduncle represents </w:t>
      </w:r>
      <w:r w:rsidR="007A24D7" w:rsidRPr="00E9528E">
        <w:rPr>
          <w:rFonts w:ascii="Times New Roman" w:hAnsi="Times New Roman" w:cs="Times New Roman"/>
          <w:b/>
          <w:i/>
          <w:sz w:val="24"/>
          <w:szCs w:val="24"/>
        </w:rPr>
        <w:t>Puntius ticto</w:t>
      </w:r>
      <w:r w:rsidR="00463C9A" w:rsidRPr="00E9528E">
        <w:rPr>
          <w:rFonts w:ascii="Times New Roman" w:hAnsi="Times New Roman" w:cs="Times New Roman"/>
          <w:b/>
          <w:i/>
          <w:sz w:val="24"/>
          <w:szCs w:val="24"/>
        </w:rPr>
        <w:t xml:space="preserve"> </w:t>
      </w:r>
      <w:r w:rsidR="00463C9A" w:rsidRPr="00E9528E">
        <w:rPr>
          <w:rFonts w:ascii="Times New Roman" w:hAnsi="Times New Roman" w:cs="Times New Roman"/>
          <w:sz w:val="24"/>
          <w:szCs w:val="24"/>
        </w:rPr>
        <w:t xml:space="preserve">(fig1 </w:t>
      </w:r>
      <w:r w:rsidR="00EF0431" w:rsidRPr="00E9528E">
        <w:rPr>
          <w:rFonts w:ascii="Times New Roman" w:hAnsi="Times New Roman" w:cs="Times New Roman"/>
          <w:sz w:val="24"/>
          <w:szCs w:val="24"/>
        </w:rPr>
        <w:t>–</w:t>
      </w:r>
      <w:r w:rsidR="00463C9A" w:rsidRPr="00E9528E">
        <w:rPr>
          <w:rFonts w:ascii="Times New Roman" w:hAnsi="Times New Roman" w:cs="Times New Roman"/>
          <w:sz w:val="24"/>
          <w:szCs w:val="24"/>
        </w:rPr>
        <w:t>b</w:t>
      </w:r>
      <w:r w:rsidR="00EF0431" w:rsidRPr="00E9528E">
        <w:rPr>
          <w:rFonts w:ascii="Times New Roman" w:hAnsi="Times New Roman" w:cs="Times New Roman"/>
          <w:sz w:val="24"/>
          <w:szCs w:val="24"/>
        </w:rPr>
        <w:t>)</w:t>
      </w:r>
      <w:r w:rsidR="007A24D7" w:rsidRPr="00E9528E">
        <w:rPr>
          <w:rFonts w:ascii="Times New Roman" w:hAnsi="Times New Roman" w:cs="Times New Roman"/>
          <w:sz w:val="24"/>
          <w:szCs w:val="24"/>
        </w:rPr>
        <w:t xml:space="preserve">, </w:t>
      </w:r>
      <w:r w:rsidR="00912B98" w:rsidRPr="00E9528E">
        <w:rPr>
          <w:rFonts w:ascii="Times New Roman" w:hAnsi="Times New Roman" w:cs="Times New Roman"/>
          <w:sz w:val="24"/>
          <w:szCs w:val="24"/>
        </w:rPr>
        <w:t>a</w:t>
      </w:r>
      <w:r w:rsidR="00745BC4" w:rsidRPr="00E9528E">
        <w:rPr>
          <w:rFonts w:ascii="Times New Roman" w:hAnsi="Times New Roman" w:cs="Times New Roman"/>
          <w:sz w:val="24"/>
          <w:szCs w:val="24"/>
        </w:rPr>
        <w:t>n</w:t>
      </w:r>
      <w:r w:rsidR="00912B98" w:rsidRPr="00E9528E">
        <w:rPr>
          <w:rFonts w:ascii="Times New Roman" w:hAnsi="Times New Roman" w:cs="Times New Roman"/>
          <w:sz w:val="24"/>
          <w:szCs w:val="24"/>
        </w:rPr>
        <w:t xml:space="preserve"> identical blotch on lateral line </w:t>
      </w:r>
      <w:r w:rsidR="000C5BBA" w:rsidRPr="00E9528E">
        <w:rPr>
          <w:rFonts w:ascii="Times New Roman" w:hAnsi="Times New Roman" w:cs="Times New Roman"/>
          <w:sz w:val="24"/>
          <w:szCs w:val="24"/>
        </w:rPr>
        <w:t xml:space="preserve">represents </w:t>
      </w:r>
      <w:r w:rsidR="000C5BBA" w:rsidRPr="00E9528E">
        <w:rPr>
          <w:rFonts w:ascii="Times New Roman" w:hAnsi="Times New Roman" w:cs="Times New Roman"/>
          <w:b/>
          <w:i/>
          <w:sz w:val="24"/>
          <w:szCs w:val="24"/>
        </w:rPr>
        <w:t>Puntius muzaffarpurensis</w:t>
      </w:r>
      <w:r w:rsidR="000C5BBA" w:rsidRPr="00E9528E">
        <w:rPr>
          <w:rFonts w:ascii="Times New Roman" w:hAnsi="Times New Roman" w:cs="Times New Roman"/>
          <w:sz w:val="24"/>
          <w:szCs w:val="24"/>
        </w:rPr>
        <w:t xml:space="preserve"> </w:t>
      </w:r>
      <w:r w:rsidR="00463C9A" w:rsidRPr="00E9528E">
        <w:rPr>
          <w:rFonts w:ascii="Times New Roman" w:hAnsi="Times New Roman" w:cs="Times New Roman"/>
          <w:sz w:val="24"/>
          <w:szCs w:val="24"/>
        </w:rPr>
        <w:t>(fig 1-c)</w:t>
      </w:r>
      <w:r w:rsidR="00EF0431" w:rsidRPr="00E9528E">
        <w:rPr>
          <w:rFonts w:ascii="Times New Roman" w:hAnsi="Times New Roman" w:cs="Times New Roman"/>
          <w:sz w:val="24"/>
          <w:szCs w:val="24"/>
        </w:rPr>
        <w:t xml:space="preserve"> </w:t>
      </w:r>
      <w:r w:rsidR="000C5BBA" w:rsidRPr="00E9528E">
        <w:rPr>
          <w:rFonts w:ascii="Times New Roman" w:hAnsi="Times New Roman" w:cs="Times New Roman"/>
          <w:sz w:val="24"/>
          <w:szCs w:val="24"/>
        </w:rPr>
        <w:t>and</w:t>
      </w:r>
      <w:r w:rsidR="00741725" w:rsidRPr="00E9528E">
        <w:rPr>
          <w:rFonts w:ascii="Times New Roman" w:hAnsi="Times New Roman" w:cs="Times New Roman"/>
          <w:sz w:val="24"/>
          <w:szCs w:val="24"/>
        </w:rPr>
        <w:t xml:space="preserve"> a black blotch on caudal peduncle at edges of caudal fin represents</w:t>
      </w:r>
      <w:r w:rsidR="00741725" w:rsidRPr="00E9528E">
        <w:rPr>
          <w:rFonts w:ascii="Times New Roman" w:hAnsi="Times New Roman" w:cs="Times New Roman"/>
          <w:b/>
          <w:i/>
          <w:sz w:val="24"/>
          <w:szCs w:val="24"/>
        </w:rPr>
        <w:t xml:space="preserve"> Puntius</w:t>
      </w:r>
      <w:r w:rsidR="00D22600">
        <w:rPr>
          <w:rFonts w:ascii="Times New Roman" w:hAnsi="Times New Roman" w:cs="Times New Roman"/>
          <w:sz w:val="24"/>
          <w:szCs w:val="24"/>
        </w:rPr>
        <w:t xml:space="preserve"> </w:t>
      </w:r>
      <w:r w:rsidR="00741725" w:rsidRPr="00E9528E">
        <w:rPr>
          <w:rFonts w:ascii="Times New Roman" w:hAnsi="Times New Roman" w:cs="Times New Roman"/>
          <w:b/>
          <w:i/>
          <w:sz w:val="24"/>
          <w:szCs w:val="24"/>
        </w:rPr>
        <w:t>conchonius</w:t>
      </w:r>
      <w:r w:rsidR="00463C9A" w:rsidRPr="00E9528E">
        <w:rPr>
          <w:rFonts w:ascii="Times New Roman" w:hAnsi="Times New Roman" w:cs="Times New Roman"/>
          <w:b/>
          <w:i/>
          <w:sz w:val="24"/>
          <w:szCs w:val="24"/>
        </w:rPr>
        <w:t xml:space="preserve"> </w:t>
      </w:r>
      <w:r w:rsidR="00463C9A" w:rsidRPr="00E9528E">
        <w:rPr>
          <w:rFonts w:ascii="Times New Roman" w:hAnsi="Times New Roman" w:cs="Times New Roman"/>
          <w:sz w:val="24"/>
          <w:szCs w:val="24"/>
        </w:rPr>
        <w:t>(fig 1-d)</w:t>
      </w:r>
      <w:r w:rsidR="00EF0431" w:rsidRPr="00E9528E">
        <w:rPr>
          <w:rFonts w:ascii="Times New Roman" w:hAnsi="Times New Roman" w:cs="Times New Roman"/>
          <w:sz w:val="24"/>
          <w:szCs w:val="24"/>
        </w:rPr>
        <w:t xml:space="preserve">. </w:t>
      </w:r>
      <w:r w:rsidR="00912B98" w:rsidRPr="00E9528E">
        <w:rPr>
          <w:rFonts w:ascii="Times New Roman" w:hAnsi="Times New Roman" w:cs="Times New Roman"/>
          <w:sz w:val="24"/>
          <w:szCs w:val="24"/>
        </w:rPr>
        <w:t xml:space="preserve">These are omnivorous fishes, feeds on plant matter, insects, worms, planktons and small fishes. </w:t>
      </w:r>
      <w:r w:rsidR="00745BC4" w:rsidRPr="00E9528E">
        <w:rPr>
          <w:rFonts w:ascii="Times New Roman" w:hAnsi="Times New Roman" w:cs="Times New Roman"/>
          <w:sz w:val="24"/>
          <w:szCs w:val="24"/>
        </w:rPr>
        <w:t xml:space="preserve">Breeding season is between March- August at moderate temperature like 25-26° C. Usually </w:t>
      </w:r>
      <w:r w:rsidR="00745BC4" w:rsidRPr="00E9528E">
        <w:rPr>
          <w:rFonts w:ascii="Times New Roman" w:hAnsi="Times New Roman" w:cs="Times New Roman"/>
          <w:sz w:val="24"/>
          <w:szCs w:val="24"/>
        </w:rPr>
        <w:lastRenderedPageBreak/>
        <w:t xml:space="preserve">Genus </w:t>
      </w:r>
      <w:r w:rsidR="00745BC4" w:rsidRPr="00E9528E">
        <w:rPr>
          <w:rFonts w:ascii="Times New Roman" w:hAnsi="Times New Roman" w:cs="Times New Roman"/>
          <w:b/>
          <w:i/>
          <w:sz w:val="24"/>
          <w:szCs w:val="24"/>
        </w:rPr>
        <w:t>Puntius</w:t>
      </w:r>
      <w:r w:rsidR="00745BC4" w:rsidRPr="00E9528E">
        <w:rPr>
          <w:rFonts w:ascii="Times New Roman" w:hAnsi="Times New Roman" w:cs="Times New Roman"/>
          <w:sz w:val="24"/>
          <w:szCs w:val="24"/>
        </w:rPr>
        <w:t xml:space="preserve"> is distributed throughout India, Nepal, Bangladesh, Pakistan, Burma</w:t>
      </w:r>
      <w:r w:rsidR="00850E57" w:rsidRPr="00E9528E">
        <w:rPr>
          <w:rFonts w:ascii="Times New Roman" w:hAnsi="Times New Roman" w:cs="Times New Roman"/>
          <w:sz w:val="24"/>
          <w:szCs w:val="24"/>
        </w:rPr>
        <w:t>, Sri Lanka and Thailand (Day, 1878</w:t>
      </w:r>
      <w:r w:rsidR="00745BC4" w:rsidRPr="00E9528E">
        <w:rPr>
          <w:rFonts w:ascii="Times New Roman" w:hAnsi="Times New Roman" w:cs="Times New Roman"/>
          <w:sz w:val="24"/>
          <w:szCs w:val="24"/>
        </w:rPr>
        <w:t>).</w:t>
      </w:r>
    </w:p>
    <w:p w14:paraId="49F1FC30" w14:textId="5C3EB601" w:rsidR="00745BC4" w:rsidRPr="00E9528E" w:rsidRDefault="005824EE" w:rsidP="00EF0431">
      <w:pPr>
        <w:spacing w:before="240"/>
        <w:rPr>
          <w:rFonts w:ascii="Times New Roman" w:hAnsi="Times New Roman" w:cs="Times New Roman"/>
          <w:sz w:val="24"/>
          <w:szCs w:val="24"/>
        </w:rPr>
      </w:pPr>
      <w:r w:rsidRPr="00E9528E">
        <w:rPr>
          <w:rFonts w:ascii="Times New Roman" w:hAnsi="Times New Roman" w:cs="Times New Roman"/>
          <w:sz w:val="24"/>
          <w:szCs w:val="24"/>
        </w:rPr>
        <w:t xml:space="preserve">   In the inne</w:t>
      </w:r>
      <w:r w:rsidR="00EF0431" w:rsidRPr="00E9528E">
        <w:rPr>
          <w:rFonts w:ascii="Times New Roman" w:hAnsi="Times New Roman" w:cs="Times New Roman"/>
          <w:sz w:val="24"/>
          <w:szCs w:val="24"/>
        </w:rPr>
        <w:t>r ear cavity of Teleost fishes three</w:t>
      </w:r>
      <w:r w:rsidR="00D92776" w:rsidRPr="00E9528E">
        <w:rPr>
          <w:rFonts w:ascii="Times New Roman" w:hAnsi="Times New Roman" w:cs="Times New Roman"/>
          <w:sz w:val="24"/>
          <w:szCs w:val="24"/>
        </w:rPr>
        <w:t xml:space="preserve"> paired acellular and calcareous structures are present, which are called as </w:t>
      </w:r>
      <w:r w:rsidR="00D92776" w:rsidRPr="00E9528E">
        <w:rPr>
          <w:rFonts w:ascii="Times New Roman" w:hAnsi="Times New Roman" w:cs="Times New Roman"/>
          <w:b/>
          <w:sz w:val="24"/>
          <w:szCs w:val="24"/>
        </w:rPr>
        <w:t>“Ear stones or Otoliths”</w:t>
      </w:r>
      <w:r w:rsidR="00D92776" w:rsidRPr="00E9528E">
        <w:rPr>
          <w:rFonts w:ascii="Times New Roman" w:hAnsi="Times New Roman" w:cs="Times New Roman"/>
          <w:sz w:val="24"/>
          <w:szCs w:val="24"/>
        </w:rPr>
        <w:t xml:space="preserve"> namely </w:t>
      </w:r>
      <w:r w:rsidR="00D92776" w:rsidRPr="00E9528E">
        <w:rPr>
          <w:rFonts w:ascii="Times New Roman" w:hAnsi="Times New Roman" w:cs="Times New Roman"/>
          <w:b/>
          <w:sz w:val="24"/>
          <w:szCs w:val="24"/>
        </w:rPr>
        <w:t xml:space="preserve">Sagitta, Lapillus and </w:t>
      </w:r>
      <w:proofErr w:type="spellStart"/>
      <w:r w:rsidR="00D92776" w:rsidRPr="00E9528E">
        <w:rPr>
          <w:rFonts w:ascii="Times New Roman" w:hAnsi="Times New Roman" w:cs="Times New Roman"/>
          <w:b/>
          <w:sz w:val="24"/>
          <w:szCs w:val="24"/>
        </w:rPr>
        <w:t>Asteriscus</w:t>
      </w:r>
      <w:proofErr w:type="spellEnd"/>
      <w:r w:rsidR="00EF0431" w:rsidRPr="00E9528E">
        <w:rPr>
          <w:rFonts w:ascii="Times New Roman" w:hAnsi="Times New Roman" w:cs="Times New Roman"/>
          <w:sz w:val="24"/>
          <w:szCs w:val="24"/>
        </w:rPr>
        <w:t>. Out of these three, Sagitta is</w:t>
      </w:r>
      <w:r w:rsidR="00D92776" w:rsidRPr="00E9528E">
        <w:rPr>
          <w:rFonts w:ascii="Times New Roman" w:hAnsi="Times New Roman" w:cs="Times New Roman"/>
          <w:sz w:val="24"/>
          <w:szCs w:val="24"/>
        </w:rPr>
        <w:t xml:space="preserve"> usually used for the</w:t>
      </w:r>
      <w:r w:rsidR="00850E57" w:rsidRPr="00E9528E">
        <w:rPr>
          <w:rFonts w:ascii="Times New Roman" w:hAnsi="Times New Roman" w:cs="Times New Roman"/>
          <w:sz w:val="24"/>
          <w:szCs w:val="24"/>
        </w:rPr>
        <w:t xml:space="preserve"> systematic study (</w:t>
      </w:r>
      <w:proofErr w:type="spellStart"/>
      <w:r w:rsidR="00850E57" w:rsidRPr="00E9528E">
        <w:rPr>
          <w:rFonts w:ascii="Times New Roman" w:hAnsi="Times New Roman" w:cs="Times New Roman"/>
          <w:sz w:val="24"/>
          <w:szCs w:val="24"/>
        </w:rPr>
        <w:t>Akkiran</w:t>
      </w:r>
      <w:proofErr w:type="spellEnd"/>
      <w:r w:rsidR="00850E57" w:rsidRPr="00E9528E">
        <w:rPr>
          <w:rFonts w:ascii="Times New Roman" w:hAnsi="Times New Roman" w:cs="Times New Roman"/>
          <w:sz w:val="24"/>
          <w:szCs w:val="24"/>
        </w:rPr>
        <w:t>, 1985</w:t>
      </w:r>
      <w:r w:rsidR="00D92776" w:rsidRPr="00E9528E">
        <w:rPr>
          <w:rFonts w:ascii="Times New Roman" w:hAnsi="Times New Roman" w:cs="Times New Roman"/>
          <w:sz w:val="24"/>
          <w:szCs w:val="24"/>
        </w:rPr>
        <w:t xml:space="preserve">). According to </w:t>
      </w:r>
      <w:r w:rsidR="00392F42" w:rsidRPr="00E9528E">
        <w:rPr>
          <w:rFonts w:ascii="Times New Roman" w:hAnsi="Times New Roman" w:cs="Times New Roman"/>
          <w:sz w:val="24"/>
          <w:szCs w:val="24"/>
        </w:rPr>
        <w:t>a study (</w:t>
      </w:r>
      <w:r w:rsidR="00D92776" w:rsidRPr="00E9528E">
        <w:rPr>
          <w:rFonts w:ascii="Times New Roman" w:hAnsi="Times New Roman" w:cs="Times New Roman"/>
          <w:sz w:val="24"/>
          <w:szCs w:val="24"/>
        </w:rPr>
        <w:t>Platt and Popper, 1981</w:t>
      </w:r>
      <w:r w:rsidR="0084093F" w:rsidRPr="00E9528E">
        <w:rPr>
          <w:rFonts w:ascii="Times New Roman" w:hAnsi="Times New Roman" w:cs="Times New Roman"/>
          <w:sz w:val="24"/>
          <w:szCs w:val="24"/>
        </w:rPr>
        <w:t xml:space="preserve">) </w:t>
      </w:r>
      <w:r w:rsidR="00D92776" w:rsidRPr="00E9528E">
        <w:rPr>
          <w:rFonts w:ascii="Times New Roman" w:hAnsi="Times New Roman" w:cs="Times New Roman"/>
          <w:sz w:val="24"/>
          <w:szCs w:val="24"/>
        </w:rPr>
        <w:t xml:space="preserve">there are variability of </w:t>
      </w:r>
      <w:r w:rsidR="001D5424" w:rsidRPr="00E9528E">
        <w:rPr>
          <w:rFonts w:ascii="Times New Roman" w:hAnsi="Times New Roman" w:cs="Times New Roman"/>
          <w:sz w:val="24"/>
          <w:szCs w:val="24"/>
        </w:rPr>
        <w:t>Sagitta</w:t>
      </w:r>
      <w:r w:rsidR="00D92776" w:rsidRPr="00E9528E">
        <w:rPr>
          <w:rFonts w:ascii="Times New Roman" w:hAnsi="Times New Roman" w:cs="Times New Roman"/>
          <w:sz w:val="24"/>
          <w:szCs w:val="24"/>
        </w:rPr>
        <w:t xml:space="preserve"> between different species, these are species- specific and have particular shape, size and </w:t>
      </w:r>
      <w:r w:rsidR="001D5424" w:rsidRPr="00E9528E">
        <w:rPr>
          <w:rFonts w:ascii="Times New Roman" w:hAnsi="Times New Roman" w:cs="Times New Roman"/>
          <w:sz w:val="24"/>
          <w:szCs w:val="24"/>
        </w:rPr>
        <w:t>features</w:t>
      </w:r>
      <w:r w:rsidR="001D5424">
        <w:rPr>
          <w:rFonts w:ascii="Times New Roman" w:hAnsi="Times New Roman" w:cs="Times New Roman"/>
          <w:sz w:val="24"/>
          <w:szCs w:val="24"/>
        </w:rPr>
        <w:t xml:space="preserve">, which </w:t>
      </w:r>
      <w:r w:rsidR="00C50594">
        <w:rPr>
          <w:rFonts w:ascii="Times New Roman" w:hAnsi="Times New Roman" w:cs="Times New Roman"/>
          <w:sz w:val="24"/>
          <w:szCs w:val="24"/>
        </w:rPr>
        <w:t>helps in hearing and balancing</w:t>
      </w:r>
      <w:r w:rsidR="00D92776" w:rsidRPr="00E9528E">
        <w:rPr>
          <w:rFonts w:ascii="Times New Roman" w:hAnsi="Times New Roman" w:cs="Times New Roman"/>
          <w:sz w:val="24"/>
          <w:szCs w:val="24"/>
        </w:rPr>
        <w:t>. For this reason, otoliths can be used as a taxonomic tool to estimate the fish growth and age.</w:t>
      </w:r>
      <w:r w:rsidR="001D5424">
        <w:rPr>
          <w:rFonts w:ascii="Times New Roman" w:hAnsi="Times New Roman" w:cs="Times New Roman"/>
          <w:sz w:val="24"/>
          <w:szCs w:val="24"/>
        </w:rPr>
        <w:t xml:space="preserve"> Very </w:t>
      </w:r>
      <w:r w:rsidR="005B45FE" w:rsidRPr="00E9528E">
        <w:rPr>
          <w:rFonts w:ascii="Times New Roman" w:hAnsi="Times New Roman" w:cs="Times New Roman"/>
          <w:sz w:val="24"/>
          <w:szCs w:val="24"/>
        </w:rPr>
        <w:t xml:space="preserve">limited information about otolith morphometry </w:t>
      </w:r>
      <w:r w:rsidR="009A6B4D" w:rsidRPr="00E9528E">
        <w:rPr>
          <w:rFonts w:ascii="Times New Roman" w:hAnsi="Times New Roman" w:cs="Times New Roman"/>
          <w:sz w:val="24"/>
          <w:szCs w:val="24"/>
        </w:rPr>
        <w:t>i</w:t>
      </w:r>
      <w:r w:rsidR="005B45FE" w:rsidRPr="00E9528E">
        <w:rPr>
          <w:rFonts w:ascii="Times New Roman" w:hAnsi="Times New Roman" w:cs="Times New Roman"/>
          <w:sz w:val="24"/>
          <w:szCs w:val="24"/>
        </w:rPr>
        <w:t xml:space="preserve">s available for these species of Genus </w:t>
      </w:r>
      <w:r w:rsidR="005B45FE" w:rsidRPr="00E9528E">
        <w:rPr>
          <w:rFonts w:ascii="Times New Roman" w:hAnsi="Times New Roman" w:cs="Times New Roman"/>
          <w:b/>
          <w:i/>
          <w:sz w:val="24"/>
          <w:szCs w:val="24"/>
        </w:rPr>
        <w:t>Puntius</w:t>
      </w:r>
      <w:r w:rsidR="00007FBC" w:rsidRPr="00E9528E">
        <w:rPr>
          <w:rFonts w:ascii="Times New Roman" w:hAnsi="Times New Roman" w:cs="Times New Roman"/>
          <w:b/>
          <w:i/>
          <w:sz w:val="24"/>
          <w:szCs w:val="24"/>
        </w:rPr>
        <w:t xml:space="preserve">. </w:t>
      </w:r>
    </w:p>
    <w:p w14:paraId="311E7032" w14:textId="77777777" w:rsidR="008E4B97" w:rsidRDefault="00DC71BE" w:rsidP="00392F42">
      <w:pPr>
        <w:rPr>
          <w:rFonts w:ascii="Times New Roman" w:hAnsi="Times New Roman" w:cs="Times New Roman"/>
          <w:b/>
          <w:sz w:val="24"/>
          <w:szCs w:val="24"/>
        </w:rPr>
      </w:pPr>
      <w:r w:rsidRPr="00E9528E">
        <w:rPr>
          <w:rFonts w:ascii="Times New Roman" w:hAnsi="Times New Roman" w:cs="Times New Roman"/>
          <w:b/>
          <w:sz w:val="24"/>
          <w:szCs w:val="24"/>
        </w:rPr>
        <w:t xml:space="preserve">  </w:t>
      </w:r>
      <w:r w:rsidRPr="00E9528E">
        <w:rPr>
          <w:rFonts w:ascii="Times New Roman" w:hAnsi="Times New Roman" w:cs="Times New Roman"/>
          <w:b/>
          <w:noProof/>
          <w:sz w:val="24"/>
          <w:szCs w:val="24"/>
        </w:rPr>
        <w:drawing>
          <wp:inline distT="0" distB="0" distL="0" distR="0" wp14:anchorId="3A5C5482" wp14:editId="304A6EE6">
            <wp:extent cx="2792672" cy="1443790"/>
            <wp:effectExtent l="38100" t="38100" r="46355" b="425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727-WA0015.jpg"/>
                    <pic:cNvPicPr/>
                  </pic:nvPicPr>
                  <pic:blipFill rotWithShape="1">
                    <a:blip r:embed="rId7" cstate="print">
                      <a:extLst>
                        <a:ext uri="{28A0092B-C50C-407E-A947-70E740481C1C}">
                          <a14:useLocalDpi xmlns:a14="http://schemas.microsoft.com/office/drawing/2010/main" val="0"/>
                        </a:ext>
                      </a:extLst>
                    </a:blip>
                    <a:srcRect l="12234" t="8511" r="18085" b="27445"/>
                    <a:stretch/>
                  </pic:blipFill>
                  <pic:spPr bwMode="auto">
                    <a:xfrm>
                      <a:off x="0" y="0"/>
                      <a:ext cx="2818112" cy="1456943"/>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r w:rsidR="00DA7B1B" w:rsidRPr="00E9528E">
        <w:rPr>
          <w:rFonts w:ascii="Times New Roman" w:hAnsi="Times New Roman" w:cs="Times New Roman"/>
          <w:b/>
          <w:sz w:val="24"/>
          <w:szCs w:val="24"/>
        </w:rPr>
        <w:t xml:space="preserve">  </w:t>
      </w:r>
      <w:r w:rsidRPr="00E9528E">
        <w:rPr>
          <w:rFonts w:ascii="Times New Roman" w:hAnsi="Times New Roman" w:cs="Times New Roman"/>
          <w:b/>
          <w:noProof/>
          <w:sz w:val="24"/>
          <w:szCs w:val="24"/>
        </w:rPr>
        <w:drawing>
          <wp:inline distT="0" distB="0" distL="0" distR="0" wp14:anchorId="69DA3F43" wp14:editId="74B9D2B8">
            <wp:extent cx="2237874" cy="1494779"/>
            <wp:effectExtent l="38100" t="38100" r="29210" b="298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0111" cy="1522991"/>
                    </a:xfrm>
                    <a:prstGeom prst="rect">
                      <a:avLst/>
                    </a:prstGeom>
                    <a:noFill/>
                    <a:ln w="38100">
                      <a:solidFill>
                        <a:schemeClr val="tx1"/>
                      </a:solidFill>
                    </a:ln>
                  </pic:spPr>
                </pic:pic>
              </a:graphicData>
            </a:graphic>
          </wp:inline>
        </w:drawing>
      </w:r>
      <w:r w:rsidR="008E4B97">
        <w:rPr>
          <w:rFonts w:ascii="Times New Roman" w:hAnsi="Times New Roman" w:cs="Times New Roman"/>
          <w:b/>
          <w:sz w:val="24"/>
          <w:szCs w:val="24"/>
        </w:rPr>
        <w:t xml:space="preserve">     </w:t>
      </w:r>
    </w:p>
    <w:p w14:paraId="6364A583" w14:textId="61F33AA0" w:rsidR="0031315D" w:rsidRPr="00E9528E" w:rsidRDefault="008E4B97" w:rsidP="00392F42">
      <w:pPr>
        <w:rPr>
          <w:rFonts w:ascii="Times New Roman" w:hAnsi="Times New Roman" w:cs="Times New Roman"/>
          <w:b/>
          <w:sz w:val="24"/>
          <w:szCs w:val="24"/>
        </w:rPr>
      </w:pPr>
      <w:r>
        <w:rPr>
          <w:rFonts w:ascii="Times New Roman" w:hAnsi="Times New Roman" w:cs="Times New Roman"/>
          <w:b/>
          <w:sz w:val="24"/>
          <w:szCs w:val="24"/>
        </w:rPr>
        <w:t xml:space="preserve">                                        </w:t>
      </w:r>
      <w:r w:rsidR="00392F42" w:rsidRPr="00E9528E">
        <w:rPr>
          <w:rFonts w:ascii="Times New Roman" w:hAnsi="Times New Roman" w:cs="Times New Roman"/>
          <w:b/>
          <w:sz w:val="24"/>
          <w:szCs w:val="24"/>
        </w:rPr>
        <w:t xml:space="preserve">a                                                            </w:t>
      </w:r>
      <w:r w:rsidR="003B4657" w:rsidRPr="00E9528E">
        <w:rPr>
          <w:rFonts w:ascii="Times New Roman" w:hAnsi="Times New Roman" w:cs="Times New Roman"/>
          <w:b/>
          <w:sz w:val="24"/>
          <w:szCs w:val="24"/>
        </w:rPr>
        <w:t xml:space="preserve">b </w:t>
      </w:r>
    </w:p>
    <w:p w14:paraId="272E77E5" w14:textId="791BB3F9" w:rsidR="00E9528E" w:rsidRDefault="008E4B97">
      <w:pPr>
        <w:rPr>
          <w:rFonts w:ascii="Times New Roman" w:hAnsi="Times New Roman" w:cs="Times New Roman"/>
          <w:b/>
          <w:sz w:val="24"/>
          <w:szCs w:val="24"/>
        </w:rPr>
      </w:pPr>
      <w:r w:rsidRPr="00E9528E">
        <w:rPr>
          <w:rFonts w:ascii="Times New Roman" w:hAnsi="Times New Roman" w:cs="Times New Roman"/>
          <w:b/>
          <w:noProof/>
          <w:sz w:val="24"/>
          <w:szCs w:val="24"/>
        </w:rPr>
        <w:drawing>
          <wp:anchor distT="0" distB="0" distL="114300" distR="114300" simplePos="0" relativeHeight="251658240" behindDoc="0" locked="0" layoutInCell="1" allowOverlap="1" wp14:anchorId="039C4DD3" wp14:editId="5CFD6FEC">
            <wp:simplePos x="0" y="0"/>
            <wp:positionH relativeFrom="column">
              <wp:align>left</wp:align>
            </wp:positionH>
            <wp:positionV relativeFrom="paragraph">
              <wp:posOffset>2045335</wp:posOffset>
            </wp:positionV>
            <wp:extent cx="2790825" cy="1818005"/>
            <wp:effectExtent l="38100" t="38100" r="47625" b="298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605_140746.jpg"/>
                    <pic:cNvPicPr/>
                  </pic:nvPicPr>
                  <pic:blipFill rotWithShape="1">
                    <a:blip r:embed="rId9" cstate="print">
                      <a:extLst>
                        <a:ext uri="{28A0092B-C50C-407E-A947-70E740481C1C}">
                          <a14:useLocalDpi xmlns:a14="http://schemas.microsoft.com/office/drawing/2010/main" val="0"/>
                        </a:ext>
                      </a:extLst>
                    </a:blip>
                    <a:srcRect l="10666" t="16433" r="20445" b="8123"/>
                    <a:stretch/>
                  </pic:blipFill>
                  <pic:spPr bwMode="auto">
                    <a:xfrm>
                      <a:off x="0" y="0"/>
                      <a:ext cx="2790825" cy="1818005"/>
                    </a:xfrm>
                    <a:prstGeom prst="rect">
                      <a:avLst/>
                    </a:prstGeom>
                    <a:ln w="381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528E">
        <w:rPr>
          <w:rFonts w:ascii="Times New Roman" w:hAnsi="Times New Roman" w:cs="Times New Roman"/>
          <w:b/>
          <w:noProof/>
          <w:sz w:val="24"/>
          <w:szCs w:val="24"/>
        </w:rPr>
        <w:drawing>
          <wp:inline distT="0" distB="0" distL="0" distR="0" wp14:anchorId="2151812A" wp14:editId="4ED4FEB9">
            <wp:extent cx="2253110" cy="1876926"/>
            <wp:effectExtent l="38100" t="38100" r="33020" b="476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121-WA002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23540" cy="1935596"/>
                    </a:xfrm>
                    <a:prstGeom prst="rect">
                      <a:avLst/>
                    </a:prstGeom>
                    <a:ln w="38100">
                      <a:solidFill>
                        <a:schemeClr val="tx1"/>
                      </a:solidFill>
                    </a:ln>
                  </pic:spPr>
                </pic:pic>
              </a:graphicData>
            </a:graphic>
          </wp:inline>
        </w:drawing>
      </w:r>
      <w:r>
        <w:rPr>
          <w:rFonts w:ascii="Times New Roman" w:hAnsi="Times New Roman" w:cs="Times New Roman"/>
          <w:b/>
          <w:sz w:val="24"/>
          <w:szCs w:val="24"/>
        </w:rPr>
        <w:t xml:space="preserve">                                                                                                              </w:t>
      </w:r>
      <w:r w:rsidR="00040359" w:rsidRPr="00E9528E">
        <w:rPr>
          <w:rFonts w:ascii="Times New Roman" w:hAnsi="Times New Roman" w:cs="Times New Roman"/>
          <w:b/>
          <w:sz w:val="24"/>
          <w:szCs w:val="24"/>
        </w:rPr>
        <w:t xml:space="preserve">     </w:t>
      </w:r>
      <w:r w:rsidR="003B4657" w:rsidRPr="00E9528E">
        <w:rPr>
          <w:rFonts w:ascii="Times New Roman" w:hAnsi="Times New Roman" w:cs="Times New Roman"/>
          <w:b/>
          <w:sz w:val="24"/>
          <w:szCs w:val="24"/>
        </w:rPr>
        <w:t xml:space="preserve">     </w:t>
      </w:r>
      <w:r w:rsidR="00C33826">
        <w:rPr>
          <w:rFonts w:ascii="Times New Roman" w:hAnsi="Times New Roman" w:cs="Times New Roman"/>
          <w:b/>
          <w:sz w:val="24"/>
          <w:szCs w:val="24"/>
        </w:rPr>
        <w:t xml:space="preserve">   </w:t>
      </w:r>
    </w:p>
    <w:p w14:paraId="197AFF66" w14:textId="4C61884F" w:rsidR="004964CD" w:rsidRDefault="00040359">
      <w:pPr>
        <w:rPr>
          <w:rFonts w:ascii="Times New Roman" w:hAnsi="Times New Roman" w:cs="Times New Roman"/>
          <w:b/>
          <w:sz w:val="24"/>
          <w:szCs w:val="24"/>
        </w:rPr>
      </w:pPr>
      <w:r w:rsidRPr="00E9528E">
        <w:rPr>
          <w:rFonts w:ascii="Times New Roman" w:hAnsi="Times New Roman" w:cs="Times New Roman"/>
          <w:b/>
          <w:sz w:val="24"/>
          <w:szCs w:val="24"/>
        </w:rPr>
        <w:t xml:space="preserve">        </w:t>
      </w:r>
      <w:r w:rsidR="003B4657" w:rsidRPr="00E9528E">
        <w:rPr>
          <w:rFonts w:ascii="Times New Roman" w:hAnsi="Times New Roman" w:cs="Times New Roman"/>
          <w:b/>
          <w:sz w:val="24"/>
          <w:szCs w:val="24"/>
        </w:rPr>
        <w:t xml:space="preserve">        </w:t>
      </w:r>
      <w:r w:rsidR="00E9528E">
        <w:rPr>
          <w:rFonts w:ascii="Times New Roman" w:hAnsi="Times New Roman" w:cs="Times New Roman"/>
          <w:b/>
          <w:sz w:val="24"/>
          <w:szCs w:val="24"/>
        </w:rPr>
        <w:t xml:space="preserve">    </w:t>
      </w:r>
      <w:r w:rsidR="00C33826">
        <w:rPr>
          <w:rFonts w:ascii="Times New Roman" w:hAnsi="Times New Roman" w:cs="Times New Roman"/>
          <w:b/>
          <w:sz w:val="24"/>
          <w:szCs w:val="24"/>
        </w:rPr>
        <w:t xml:space="preserve">        </w:t>
      </w:r>
      <w:r w:rsidR="00E9528E">
        <w:rPr>
          <w:rFonts w:ascii="Times New Roman" w:hAnsi="Times New Roman" w:cs="Times New Roman"/>
          <w:b/>
          <w:sz w:val="24"/>
          <w:szCs w:val="24"/>
        </w:rPr>
        <w:t xml:space="preserve">    c                                                </w:t>
      </w:r>
      <w:r w:rsidR="00282F3C">
        <w:rPr>
          <w:rFonts w:ascii="Times New Roman" w:hAnsi="Times New Roman" w:cs="Times New Roman"/>
          <w:b/>
          <w:sz w:val="24"/>
          <w:szCs w:val="24"/>
        </w:rPr>
        <w:t xml:space="preserve">                   </w:t>
      </w:r>
      <w:r w:rsidR="003B4657" w:rsidRPr="00E9528E">
        <w:rPr>
          <w:rFonts w:ascii="Times New Roman" w:hAnsi="Times New Roman" w:cs="Times New Roman"/>
          <w:b/>
          <w:sz w:val="24"/>
          <w:szCs w:val="24"/>
        </w:rPr>
        <w:t>d</w:t>
      </w:r>
    </w:p>
    <w:p w14:paraId="537C2E83" w14:textId="1EA49FAF" w:rsidR="0031315D" w:rsidRPr="00E9528E" w:rsidRDefault="00DC71BE">
      <w:pPr>
        <w:rPr>
          <w:rFonts w:ascii="Times New Roman" w:hAnsi="Times New Roman" w:cs="Times New Roman"/>
          <w:b/>
          <w:sz w:val="24"/>
          <w:szCs w:val="24"/>
        </w:rPr>
      </w:pPr>
      <w:r w:rsidRPr="00E9528E">
        <w:rPr>
          <w:rFonts w:ascii="Times New Roman" w:hAnsi="Times New Roman" w:cs="Times New Roman"/>
          <w:b/>
          <w:sz w:val="24"/>
          <w:szCs w:val="24"/>
        </w:rPr>
        <w:t xml:space="preserve"> </w:t>
      </w:r>
      <w:r w:rsidR="00463C9A" w:rsidRPr="00E9528E">
        <w:rPr>
          <w:rFonts w:ascii="Times New Roman" w:hAnsi="Times New Roman" w:cs="Times New Roman"/>
          <w:b/>
          <w:sz w:val="24"/>
          <w:szCs w:val="24"/>
        </w:rPr>
        <w:t xml:space="preserve">Figure 1.- </w:t>
      </w:r>
      <w:r w:rsidR="00463C9A" w:rsidRPr="00E9528E">
        <w:rPr>
          <w:rFonts w:ascii="Times New Roman" w:hAnsi="Times New Roman" w:cs="Times New Roman"/>
          <w:b/>
          <w:i/>
          <w:sz w:val="24"/>
          <w:szCs w:val="24"/>
        </w:rPr>
        <w:t>Puntius sophore (a), Puntius ticto (b), Puntius muzaffarpurensis (c) and Puntius conchonius (d).</w:t>
      </w:r>
    </w:p>
    <w:p w14:paraId="74C47496" w14:textId="77777777" w:rsidR="008D33E4" w:rsidRDefault="008D33E4">
      <w:pPr>
        <w:rPr>
          <w:rFonts w:ascii="Times New Roman" w:hAnsi="Times New Roman" w:cs="Times New Roman"/>
          <w:b/>
          <w:sz w:val="24"/>
          <w:szCs w:val="24"/>
        </w:rPr>
      </w:pPr>
    </w:p>
    <w:p w14:paraId="7E746B22" w14:textId="77777777" w:rsidR="008D33E4" w:rsidRDefault="008D33E4">
      <w:pPr>
        <w:rPr>
          <w:rFonts w:ascii="Times New Roman" w:hAnsi="Times New Roman" w:cs="Times New Roman"/>
          <w:b/>
          <w:sz w:val="24"/>
          <w:szCs w:val="24"/>
        </w:rPr>
      </w:pPr>
    </w:p>
    <w:p w14:paraId="5E1138C5" w14:textId="2FB99ACD" w:rsidR="00E9528E" w:rsidRDefault="00152EB9">
      <w:pPr>
        <w:rPr>
          <w:rFonts w:ascii="Times New Roman" w:hAnsi="Times New Roman" w:cs="Times New Roman"/>
          <w:sz w:val="24"/>
          <w:szCs w:val="24"/>
        </w:rPr>
      </w:pPr>
      <w:r w:rsidRPr="00E9528E">
        <w:rPr>
          <w:rFonts w:ascii="Times New Roman" w:hAnsi="Times New Roman" w:cs="Times New Roman"/>
          <w:b/>
          <w:sz w:val="24"/>
          <w:szCs w:val="24"/>
        </w:rPr>
        <w:t xml:space="preserve">MATERIALS AND METHODS: </w:t>
      </w:r>
      <w:r w:rsidR="00371D4D" w:rsidRPr="00E9528E">
        <w:rPr>
          <w:rFonts w:ascii="Times New Roman" w:hAnsi="Times New Roman" w:cs="Times New Roman"/>
          <w:sz w:val="24"/>
          <w:szCs w:val="24"/>
        </w:rPr>
        <w:t xml:space="preserve">Study material for the study </w:t>
      </w:r>
      <w:r w:rsidRPr="00E9528E">
        <w:rPr>
          <w:rFonts w:ascii="Times New Roman" w:hAnsi="Times New Roman" w:cs="Times New Roman"/>
          <w:sz w:val="24"/>
          <w:szCs w:val="24"/>
        </w:rPr>
        <w:t>of</w:t>
      </w:r>
      <w:r w:rsidR="00371D4D" w:rsidRPr="00E9528E">
        <w:rPr>
          <w:rFonts w:ascii="Times New Roman" w:hAnsi="Times New Roman" w:cs="Times New Roman"/>
          <w:sz w:val="24"/>
          <w:szCs w:val="24"/>
        </w:rPr>
        <w:t xml:space="preserve"> these</w:t>
      </w:r>
      <w:r w:rsidRPr="00E9528E">
        <w:rPr>
          <w:rFonts w:ascii="Times New Roman" w:hAnsi="Times New Roman" w:cs="Times New Roman"/>
          <w:sz w:val="24"/>
          <w:szCs w:val="24"/>
        </w:rPr>
        <w:t xml:space="preserve"> 4 species viz.</w:t>
      </w:r>
      <w:r w:rsidR="00062F60" w:rsidRPr="00E9528E">
        <w:rPr>
          <w:rFonts w:ascii="Times New Roman" w:hAnsi="Times New Roman" w:cs="Times New Roman"/>
          <w:b/>
          <w:i/>
          <w:sz w:val="24"/>
          <w:szCs w:val="24"/>
        </w:rPr>
        <w:t xml:space="preserve"> Puntius ticto (30), Puntius sophore (30), Puntius muzaffarpurensis (30) and Puntius conchonius</w:t>
      </w:r>
      <w:r w:rsidR="00371D4D" w:rsidRPr="00E9528E">
        <w:rPr>
          <w:rFonts w:ascii="Times New Roman" w:hAnsi="Times New Roman" w:cs="Times New Roman"/>
          <w:b/>
          <w:i/>
          <w:sz w:val="24"/>
          <w:szCs w:val="24"/>
        </w:rPr>
        <w:t xml:space="preserve"> (30) </w:t>
      </w:r>
      <w:r w:rsidR="00371D4D" w:rsidRPr="00E9528E">
        <w:rPr>
          <w:rFonts w:ascii="Times New Roman" w:hAnsi="Times New Roman" w:cs="Times New Roman"/>
          <w:sz w:val="24"/>
          <w:szCs w:val="24"/>
        </w:rPr>
        <w:t>we</w:t>
      </w:r>
      <w:r w:rsidR="00062F60" w:rsidRPr="00E9528E">
        <w:rPr>
          <w:rFonts w:ascii="Times New Roman" w:hAnsi="Times New Roman" w:cs="Times New Roman"/>
          <w:sz w:val="24"/>
          <w:szCs w:val="24"/>
        </w:rPr>
        <w:t xml:space="preserve">re obtained during the period of March 2022- July 2024 from </w:t>
      </w:r>
      <w:proofErr w:type="gramStart"/>
      <w:r w:rsidR="00062F60" w:rsidRPr="00E9528E">
        <w:rPr>
          <w:rFonts w:ascii="Times New Roman" w:hAnsi="Times New Roman" w:cs="Times New Roman"/>
          <w:sz w:val="24"/>
          <w:szCs w:val="24"/>
        </w:rPr>
        <w:t>Ganga river</w:t>
      </w:r>
      <w:proofErr w:type="gramEnd"/>
      <w:r w:rsidR="00062F60" w:rsidRPr="00E9528E">
        <w:rPr>
          <w:rFonts w:ascii="Times New Roman" w:hAnsi="Times New Roman" w:cs="Times New Roman"/>
          <w:sz w:val="24"/>
          <w:szCs w:val="24"/>
        </w:rPr>
        <w:t xml:space="preserve"> water near and around Meerut region. Fish samples were caught by local fisherman and carried to the laboratory on an ice layer. Each species of </w:t>
      </w:r>
      <w:r w:rsidR="00062F60" w:rsidRPr="00E9528E">
        <w:rPr>
          <w:rFonts w:ascii="Times New Roman" w:hAnsi="Times New Roman" w:cs="Times New Roman"/>
          <w:b/>
          <w:i/>
          <w:sz w:val="24"/>
          <w:szCs w:val="24"/>
        </w:rPr>
        <w:t xml:space="preserve">Puntius </w:t>
      </w:r>
      <w:r w:rsidR="00062F60" w:rsidRPr="00E9528E">
        <w:rPr>
          <w:rFonts w:ascii="Times New Roman" w:hAnsi="Times New Roman" w:cs="Times New Roman"/>
          <w:sz w:val="24"/>
          <w:szCs w:val="24"/>
        </w:rPr>
        <w:t>were identified with the</w:t>
      </w:r>
      <w:r w:rsidR="001D5424">
        <w:rPr>
          <w:rFonts w:ascii="Times New Roman" w:hAnsi="Times New Roman" w:cs="Times New Roman"/>
          <w:sz w:val="24"/>
          <w:szCs w:val="24"/>
        </w:rPr>
        <w:t xml:space="preserve"> help of Day </w:t>
      </w:r>
      <w:r w:rsidR="00062F60" w:rsidRPr="00E9528E">
        <w:rPr>
          <w:rFonts w:ascii="Times New Roman" w:hAnsi="Times New Roman" w:cs="Times New Roman"/>
          <w:sz w:val="24"/>
          <w:szCs w:val="24"/>
        </w:rPr>
        <w:t>(1878)</w:t>
      </w:r>
      <w:r w:rsidR="001C4CA8" w:rsidRPr="00E9528E">
        <w:rPr>
          <w:rFonts w:ascii="Times New Roman" w:hAnsi="Times New Roman" w:cs="Times New Roman"/>
          <w:sz w:val="24"/>
          <w:szCs w:val="24"/>
        </w:rPr>
        <w:t xml:space="preserve"> and </w:t>
      </w:r>
      <w:r w:rsidR="00062F60" w:rsidRPr="00E9528E">
        <w:rPr>
          <w:rFonts w:ascii="Times New Roman" w:hAnsi="Times New Roman" w:cs="Times New Roman"/>
          <w:sz w:val="24"/>
          <w:szCs w:val="24"/>
        </w:rPr>
        <w:t xml:space="preserve">Jayaram (1981). </w:t>
      </w:r>
    </w:p>
    <w:p w14:paraId="55BBCDF5" w14:textId="79C333C3" w:rsidR="000A2103" w:rsidRPr="00E9528E" w:rsidRDefault="00062F60">
      <w:pPr>
        <w:rPr>
          <w:rFonts w:ascii="Times New Roman" w:hAnsi="Times New Roman" w:cs="Times New Roman"/>
          <w:sz w:val="24"/>
          <w:szCs w:val="24"/>
        </w:rPr>
      </w:pPr>
      <w:r w:rsidRPr="00E9528E">
        <w:rPr>
          <w:rFonts w:ascii="Times New Roman" w:hAnsi="Times New Roman" w:cs="Times New Roman"/>
          <w:b/>
          <w:sz w:val="24"/>
          <w:szCs w:val="24"/>
        </w:rPr>
        <w:t xml:space="preserve">Morphometric measurements: </w:t>
      </w:r>
      <w:r w:rsidR="001C4CA8" w:rsidRPr="00E9528E">
        <w:rPr>
          <w:rFonts w:ascii="Times New Roman" w:hAnsi="Times New Roman" w:cs="Times New Roman"/>
          <w:sz w:val="24"/>
          <w:szCs w:val="24"/>
        </w:rPr>
        <w:t>After identification</w:t>
      </w:r>
      <w:r w:rsidR="00FC4C45" w:rsidRPr="00E9528E">
        <w:rPr>
          <w:rFonts w:ascii="Times New Roman" w:hAnsi="Times New Roman" w:cs="Times New Roman"/>
          <w:sz w:val="24"/>
          <w:szCs w:val="24"/>
        </w:rPr>
        <w:t>,</w:t>
      </w:r>
      <w:r w:rsidR="001C4CA8" w:rsidRPr="00E9528E">
        <w:rPr>
          <w:rFonts w:ascii="Times New Roman" w:hAnsi="Times New Roman" w:cs="Times New Roman"/>
          <w:sz w:val="24"/>
          <w:szCs w:val="24"/>
        </w:rPr>
        <w:t xml:space="preserve"> morp</w:t>
      </w:r>
      <w:r w:rsidR="00FC4C45" w:rsidRPr="00E9528E">
        <w:rPr>
          <w:rFonts w:ascii="Times New Roman" w:hAnsi="Times New Roman" w:cs="Times New Roman"/>
          <w:sz w:val="24"/>
          <w:szCs w:val="24"/>
        </w:rPr>
        <w:t>hometry of each fish sample was</w:t>
      </w:r>
      <w:r w:rsidR="00C57F86">
        <w:rPr>
          <w:rFonts w:ascii="Times New Roman" w:hAnsi="Times New Roman" w:cs="Times New Roman"/>
          <w:sz w:val="24"/>
          <w:szCs w:val="24"/>
        </w:rPr>
        <w:t xml:space="preserve"> </w:t>
      </w:r>
      <w:r w:rsidR="004964CD" w:rsidRPr="00E9528E">
        <w:rPr>
          <w:rFonts w:ascii="Times New Roman" w:hAnsi="Times New Roman" w:cs="Times New Roman"/>
          <w:sz w:val="24"/>
          <w:szCs w:val="24"/>
        </w:rPr>
        <w:t>done;</w:t>
      </w:r>
      <w:r w:rsidR="00AC0138" w:rsidRPr="00E9528E">
        <w:rPr>
          <w:rFonts w:ascii="Times New Roman" w:hAnsi="Times New Roman" w:cs="Times New Roman"/>
          <w:sz w:val="24"/>
          <w:szCs w:val="24"/>
        </w:rPr>
        <w:t xml:space="preserve"> </w:t>
      </w:r>
      <w:r w:rsidR="00511CC3">
        <w:rPr>
          <w:rFonts w:ascii="Times New Roman" w:hAnsi="Times New Roman" w:cs="Times New Roman"/>
          <w:sz w:val="24"/>
          <w:szCs w:val="24"/>
        </w:rPr>
        <w:t>total length and mass</w:t>
      </w:r>
      <w:r w:rsidR="001C4CA8" w:rsidRPr="00E9528E">
        <w:rPr>
          <w:rFonts w:ascii="Times New Roman" w:hAnsi="Times New Roman" w:cs="Times New Roman"/>
          <w:sz w:val="24"/>
          <w:szCs w:val="24"/>
        </w:rPr>
        <w:t xml:space="preserve"> were measured.</w:t>
      </w:r>
      <w:r w:rsidR="00801B24" w:rsidRPr="00E9528E">
        <w:rPr>
          <w:rFonts w:ascii="Times New Roman" w:hAnsi="Times New Roman" w:cs="Times New Roman"/>
          <w:sz w:val="24"/>
          <w:szCs w:val="24"/>
        </w:rPr>
        <w:t xml:space="preserve"> Otoliths of each sample were removed by making a horizontal cut in the cranium at dorsal side between both eyes. Left and right otoliths were kept separately. Cleaning was done with 10% </w:t>
      </w:r>
      <w:r w:rsidR="007A3805" w:rsidRPr="00E9528E">
        <w:rPr>
          <w:rFonts w:ascii="Times New Roman" w:hAnsi="Times New Roman" w:cs="Times New Roman"/>
          <w:sz w:val="24"/>
          <w:szCs w:val="24"/>
        </w:rPr>
        <w:t>KOH solution followed by washing with distilled water. Washed otoliths were air dried and stored in transparent plastic vials, labeled with identification no.</w:t>
      </w:r>
      <w:r w:rsidR="00AC0138" w:rsidRPr="00E9528E">
        <w:rPr>
          <w:rFonts w:ascii="Times New Roman" w:hAnsi="Times New Roman" w:cs="Times New Roman"/>
          <w:sz w:val="24"/>
          <w:szCs w:val="24"/>
        </w:rPr>
        <w:t>, date of collection,</w:t>
      </w:r>
      <w:r w:rsidR="007A3805" w:rsidRPr="00E9528E">
        <w:rPr>
          <w:rFonts w:ascii="Times New Roman" w:hAnsi="Times New Roman" w:cs="Times New Roman"/>
          <w:sz w:val="24"/>
          <w:szCs w:val="24"/>
        </w:rPr>
        <w:t xml:space="preserve"> generic and specific name. </w:t>
      </w:r>
    </w:p>
    <w:p w14:paraId="4401D69F" w14:textId="17F2ACEB" w:rsidR="00062F60" w:rsidRPr="00E9528E" w:rsidRDefault="000A2103" w:rsidP="00063F99">
      <w:pPr>
        <w:rPr>
          <w:rFonts w:ascii="Times New Roman" w:hAnsi="Times New Roman" w:cs="Times New Roman"/>
          <w:sz w:val="24"/>
          <w:szCs w:val="24"/>
        </w:rPr>
      </w:pPr>
      <w:r w:rsidRPr="00E9528E">
        <w:rPr>
          <w:rFonts w:ascii="Times New Roman" w:hAnsi="Times New Roman" w:cs="Times New Roman"/>
          <w:sz w:val="24"/>
          <w:szCs w:val="24"/>
        </w:rPr>
        <w:t xml:space="preserve">Otolith morphometry was done with the help of </w:t>
      </w:r>
      <w:r w:rsidRPr="00E9528E">
        <w:rPr>
          <w:rFonts w:ascii="Times New Roman" w:hAnsi="Times New Roman" w:cs="Times New Roman"/>
          <w:b/>
          <w:sz w:val="24"/>
          <w:szCs w:val="24"/>
        </w:rPr>
        <w:t>NIS Element D5.10.00   64-bit imaging software</w:t>
      </w:r>
      <w:r w:rsidR="00511CC3">
        <w:rPr>
          <w:rFonts w:ascii="Times New Roman" w:hAnsi="Times New Roman" w:cs="Times New Roman"/>
          <w:sz w:val="24"/>
          <w:szCs w:val="24"/>
        </w:rPr>
        <w:t xml:space="preserve"> as length and </w:t>
      </w:r>
      <w:r w:rsidR="00AF5E95">
        <w:rPr>
          <w:rFonts w:ascii="Times New Roman" w:hAnsi="Times New Roman" w:cs="Times New Roman"/>
          <w:sz w:val="24"/>
          <w:szCs w:val="24"/>
        </w:rPr>
        <w:t>breadth</w:t>
      </w:r>
      <w:r w:rsidR="00AF1525" w:rsidRPr="00E9528E">
        <w:rPr>
          <w:rFonts w:ascii="Times New Roman" w:hAnsi="Times New Roman" w:cs="Times New Roman"/>
          <w:sz w:val="24"/>
          <w:szCs w:val="24"/>
        </w:rPr>
        <w:t xml:space="preserve"> of each otolith were measured and same is used for light microscopic </w:t>
      </w:r>
      <w:r w:rsidR="00511CC3">
        <w:rPr>
          <w:rFonts w:ascii="Times New Roman" w:hAnsi="Times New Roman" w:cs="Times New Roman"/>
          <w:sz w:val="24"/>
          <w:szCs w:val="24"/>
        </w:rPr>
        <w:t>photographs of otoliths</w:t>
      </w:r>
      <w:r w:rsidR="000B7FAB">
        <w:rPr>
          <w:rFonts w:ascii="Times New Roman" w:hAnsi="Times New Roman" w:cs="Times New Roman"/>
          <w:sz w:val="24"/>
          <w:szCs w:val="24"/>
        </w:rPr>
        <w:t xml:space="preserve"> (Figure 2</w:t>
      </w:r>
      <w:r w:rsidR="000B7FAB" w:rsidRPr="00E9528E">
        <w:rPr>
          <w:rFonts w:ascii="Times New Roman" w:hAnsi="Times New Roman" w:cs="Times New Roman"/>
          <w:sz w:val="24"/>
          <w:szCs w:val="24"/>
        </w:rPr>
        <w:t xml:space="preserve"> a-d</w:t>
      </w:r>
      <w:r w:rsidR="00E72057">
        <w:rPr>
          <w:rFonts w:ascii="Times New Roman" w:hAnsi="Times New Roman" w:cs="Times New Roman"/>
          <w:sz w:val="24"/>
          <w:szCs w:val="24"/>
        </w:rPr>
        <w:t xml:space="preserve">) </w:t>
      </w:r>
      <w:r w:rsidR="00511CC3">
        <w:rPr>
          <w:rFonts w:ascii="Times New Roman" w:hAnsi="Times New Roman" w:cs="Times New Roman"/>
          <w:sz w:val="24"/>
          <w:szCs w:val="24"/>
        </w:rPr>
        <w:t xml:space="preserve"> Otolith length is the distance between the anterior and posterior tips of otolith (Harvey et al., 2000) and otolith breadth is the distance from the dorsal to ventral edges of otolith, at right angle to the length (Battaglia et al., 2010; Hunt</w:t>
      </w:r>
      <w:r w:rsidR="00AF5E95">
        <w:rPr>
          <w:rFonts w:ascii="Times New Roman" w:hAnsi="Times New Roman" w:cs="Times New Roman"/>
          <w:sz w:val="24"/>
          <w:szCs w:val="24"/>
        </w:rPr>
        <w:t xml:space="preserve"> J.,</w:t>
      </w:r>
      <w:r w:rsidR="00511CC3">
        <w:rPr>
          <w:rFonts w:ascii="Times New Roman" w:hAnsi="Times New Roman" w:cs="Times New Roman"/>
          <w:sz w:val="24"/>
          <w:szCs w:val="24"/>
        </w:rPr>
        <w:t xml:space="preserve"> 1992)</w:t>
      </w:r>
      <w:r w:rsidR="009C6CAB">
        <w:rPr>
          <w:rFonts w:ascii="Times New Roman" w:hAnsi="Times New Roman" w:cs="Times New Roman"/>
          <w:sz w:val="24"/>
          <w:szCs w:val="24"/>
        </w:rPr>
        <w:t xml:space="preserve"> </w:t>
      </w:r>
      <w:r w:rsidR="009C6CAB" w:rsidRPr="00E9528E">
        <w:rPr>
          <w:rFonts w:ascii="Times New Roman" w:hAnsi="Times New Roman" w:cs="Times New Roman"/>
          <w:sz w:val="24"/>
          <w:szCs w:val="24"/>
        </w:rPr>
        <w:t>(Figure 2</w:t>
      </w:r>
      <w:r w:rsidR="000B7FAB">
        <w:rPr>
          <w:rFonts w:ascii="Times New Roman" w:hAnsi="Times New Roman" w:cs="Times New Roman"/>
          <w:sz w:val="24"/>
          <w:szCs w:val="24"/>
        </w:rPr>
        <w:t xml:space="preserve"> e</w:t>
      </w:r>
      <w:r w:rsidR="009C6CAB">
        <w:rPr>
          <w:rFonts w:ascii="Times New Roman" w:hAnsi="Times New Roman" w:cs="Times New Roman"/>
          <w:sz w:val="24"/>
          <w:szCs w:val="24"/>
        </w:rPr>
        <w:t>)</w:t>
      </w:r>
      <w:r w:rsidR="00AF5E95">
        <w:rPr>
          <w:rFonts w:ascii="Times New Roman" w:hAnsi="Times New Roman" w:cs="Times New Roman"/>
          <w:sz w:val="24"/>
          <w:szCs w:val="24"/>
        </w:rPr>
        <w:t>.</w:t>
      </w:r>
      <w:r w:rsidR="00BB1F02" w:rsidRPr="00E9528E">
        <w:rPr>
          <w:rFonts w:ascii="Times New Roman" w:hAnsi="Times New Roman" w:cs="Times New Roman"/>
          <w:sz w:val="24"/>
          <w:szCs w:val="24"/>
        </w:rPr>
        <w:t xml:space="preserve"> </w:t>
      </w:r>
      <w:r w:rsidR="00D61CCF">
        <w:rPr>
          <w:rFonts w:ascii="Times New Roman" w:hAnsi="Times New Roman" w:cs="Times New Roman"/>
          <w:sz w:val="24"/>
          <w:szCs w:val="24"/>
        </w:rPr>
        <w:t>Photographs</w:t>
      </w:r>
      <w:r w:rsidR="00EB1B46">
        <w:rPr>
          <w:rFonts w:ascii="Times New Roman" w:hAnsi="Times New Roman" w:cs="Times New Roman"/>
          <w:sz w:val="24"/>
          <w:szCs w:val="24"/>
        </w:rPr>
        <w:t xml:space="preserve"> were </w:t>
      </w:r>
      <w:r w:rsidR="00D61CCF">
        <w:rPr>
          <w:rFonts w:ascii="Times New Roman" w:hAnsi="Times New Roman" w:cs="Times New Roman"/>
          <w:sz w:val="24"/>
          <w:szCs w:val="24"/>
        </w:rPr>
        <w:t xml:space="preserve">taken of left and right otoliths of each species of genus </w:t>
      </w:r>
      <w:r w:rsidR="00D61CCF" w:rsidRPr="00D61CCF">
        <w:rPr>
          <w:rFonts w:ascii="Times New Roman" w:hAnsi="Times New Roman" w:cs="Times New Roman"/>
          <w:b/>
          <w:i/>
          <w:sz w:val="24"/>
          <w:szCs w:val="24"/>
        </w:rPr>
        <w:t>Puntius</w:t>
      </w:r>
      <w:r w:rsidR="00EB1B46">
        <w:rPr>
          <w:rFonts w:ascii="Times New Roman" w:hAnsi="Times New Roman" w:cs="Times New Roman"/>
          <w:b/>
          <w:i/>
          <w:sz w:val="24"/>
          <w:szCs w:val="24"/>
        </w:rPr>
        <w:t xml:space="preserve"> </w:t>
      </w:r>
      <w:r w:rsidR="00EB1B46">
        <w:rPr>
          <w:rFonts w:ascii="Times New Roman" w:hAnsi="Times New Roman" w:cs="Times New Roman"/>
          <w:sz w:val="24"/>
          <w:szCs w:val="24"/>
        </w:rPr>
        <w:t>(Figure 3).</w:t>
      </w:r>
      <w:r w:rsidR="00D61CCF">
        <w:rPr>
          <w:rFonts w:ascii="Times New Roman" w:hAnsi="Times New Roman" w:cs="Times New Roman"/>
          <w:sz w:val="24"/>
          <w:szCs w:val="24"/>
        </w:rPr>
        <w:t xml:space="preserve"> </w:t>
      </w:r>
      <w:r w:rsidR="00511CC3">
        <w:rPr>
          <w:rFonts w:ascii="Times New Roman" w:hAnsi="Times New Roman" w:cs="Times New Roman"/>
          <w:sz w:val="24"/>
          <w:szCs w:val="24"/>
        </w:rPr>
        <w:t>Mass</w:t>
      </w:r>
      <w:r w:rsidR="00463C9A" w:rsidRPr="00E9528E">
        <w:rPr>
          <w:rFonts w:ascii="Times New Roman" w:hAnsi="Times New Roman" w:cs="Times New Roman"/>
          <w:sz w:val="24"/>
          <w:szCs w:val="24"/>
        </w:rPr>
        <w:t xml:space="preserve"> of each otolith </w:t>
      </w:r>
      <w:r w:rsidR="00AF5E95" w:rsidRPr="00E9528E">
        <w:rPr>
          <w:rFonts w:ascii="Times New Roman" w:hAnsi="Times New Roman" w:cs="Times New Roman"/>
          <w:sz w:val="24"/>
          <w:szCs w:val="24"/>
        </w:rPr>
        <w:t>was</w:t>
      </w:r>
      <w:r w:rsidR="004E66D0">
        <w:rPr>
          <w:rFonts w:ascii="Times New Roman" w:hAnsi="Times New Roman" w:cs="Times New Roman"/>
          <w:sz w:val="24"/>
          <w:szCs w:val="24"/>
        </w:rPr>
        <w:t xml:space="preserve"> </w:t>
      </w:r>
      <w:r w:rsidR="00AC0138" w:rsidRPr="00E9528E">
        <w:rPr>
          <w:rFonts w:ascii="Times New Roman" w:hAnsi="Times New Roman" w:cs="Times New Roman"/>
          <w:sz w:val="24"/>
          <w:szCs w:val="24"/>
        </w:rPr>
        <w:t>taken</w:t>
      </w:r>
      <w:r w:rsidR="000B7FAB">
        <w:rPr>
          <w:rFonts w:ascii="Times New Roman" w:hAnsi="Times New Roman" w:cs="Times New Roman"/>
          <w:sz w:val="24"/>
          <w:szCs w:val="24"/>
        </w:rPr>
        <w:t>.</w:t>
      </w:r>
      <w:r w:rsidR="00063F99" w:rsidRPr="00E9528E">
        <w:rPr>
          <w:rFonts w:ascii="Times New Roman" w:hAnsi="Times New Roman" w:cs="Times New Roman"/>
          <w:sz w:val="24"/>
          <w:szCs w:val="24"/>
        </w:rPr>
        <w:t xml:space="preserve"> </w:t>
      </w:r>
    </w:p>
    <w:p w14:paraId="18A5D42A" w14:textId="77777777" w:rsidR="006400B8" w:rsidRDefault="00AC0138">
      <w:pPr>
        <w:rPr>
          <w:rFonts w:ascii="Times New Roman" w:hAnsi="Times New Roman" w:cs="Times New Roman"/>
          <w:sz w:val="24"/>
          <w:szCs w:val="24"/>
        </w:rPr>
      </w:pPr>
      <w:r w:rsidRPr="00E9528E">
        <w:rPr>
          <w:rFonts w:ascii="Times New Roman" w:hAnsi="Times New Roman" w:cs="Times New Roman"/>
          <w:noProof/>
          <w:sz w:val="24"/>
          <w:szCs w:val="24"/>
        </w:rPr>
        <w:drawing>
          <wp:anchor distT="0" distB="0" distL="114300" distR="114300" simplePos="0" relativeHeight="251659264" behindDoc="0" locked="0" layoutInCell="1" allowOverlap="1" wp14:anchorId="4EB02B07" wp14:editId="611B91CC">
            <wp:simplePos x="0" y="0"/>
            <wp:positionH relativeFrom="column">
              <wp:align>left</wp:align>
            </wp:positionH>
            <wp:positionV relativeFrom="paragraph">
              <wp:posOffset>-2540</wp:posOffset>
            </wp:positionV>
            <wp:extent cx="2575560" cy="1770380"/>
            <wp:effectExtent l="38100" t="38100" r="34290" b="393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28-WA000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75841" cy="177038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747EA8" w:rsidRPr="00E9528E">
        <w:rPr>
          <w:rFonts w:ascii="Times New Roman" w:hAnsi="Times New Roman" w:cs="Times New Roman"/>
          <w:sz w:val="24"/>
          <w:szCs w:val="24"/>
        </w:rPr>
        <w:t xml:space="preserve">  </w:t>
      </w:r>
      <w:r w:rsidR="00063F99" w:rsidRPr="00E9528E">
        <w:rPr>
          <w:rFonts w:ascii="Times New Roman" w:hAnsi="Times New Roman" w:cs="Times New Roman"/>
          <w:sz w:val="24"/>
          <w:szCs w:val="24"/>
        </w:rPr>
        <w:t xml:space="preserve">    </w:t>
      </w:r>
      <w:r w:rsidR="00063F99" w:rsidRPr="00E9528E">
        <w:rPr>
          <w:rFonts w:ascii="Times New Roman" w:hAnsi="Times New Roman" w:cs="Times New Roman"/>
          <w:noProof/>
          <w:sz w:val="24"/>
          <w:szCs w:val="24"/>
        </w:rPr>
        <w:drawing>
          <wp:inline distT="0" distB="0" distL="0" distR="0" wp14:anchorId="6E9BB868" wp14:editId="11FE5EDA">
            <wp:extent cx="2605067" cy="1769635"/>
            <wp:effectExtent l="38100" t="38100" r="43180" b="406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25 4x measur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5067" cy="1769635"/>
                    </a:xfrm>
                    <a:prstGeom prst="rect">
                      <a:avLst/>
                    </a:prstGeom>
                    <a:ln w="38100">
                      <a:solidFill>
                        <a:schemeClr val="tx1"/>
                      </a:solidFill>
                    </a:ln>
                  </pic:spPr>
                </pic:pic>
              </a:graphicData>
            </a:graphic>
          </wp:inline>
        </w:drawing>
      </w:r>
    </w:p>
    <w:p w14:paraId="70956A28" w14:textId="7304A2A4" w:rsidR="006400B8" w:rsidRPr="00EE3869" w:rsidRDefault="006400B8">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92F42" w:rsidRPr="00E9528E">
        <w:rPr>
          <w:rFonts w:ascii="Times New Roman" w:hAnsi="Times New Roman" w:cs="Times New Roman"/>
          <w:b/>
          <w:i/>
          <w:sz w:val="24"/>
          <w:szCs w:val="24"/>
        </w:rPr>
        <w:t xml:space="preserve"> a- </w:t>
      </w:r>
      <w:r w:rsidR="00747EA8" w:rsidRPr="00E9528E">
        <w:rPr>
          <w:rFonts w:ascii="Times New Roman" w:hAnsi="Times New Roman" w:cs="Times New Roman"/>
          <w:b/>
          <w:i/>
          <w:sz w:val="24"/>
          <w:szCs w:val="24"/>
        </w:rPr>
        <w:t>Puntius ticto</w:t>
      </w:r>
      <w:r w:rsidR="00747EA8" w:rsidRPr="00E9528E">
        <w:rPr>
          <w:rFonts w:ascii="Times New Roman" w:hAnsi="Times New Roman" w:cs="Times New Roman"/>
          <w:b/>
          <w:i/>
          <w:sz w:val="24"/>
          <w:szCs w:val="24"/>
        </w:rPr>
        <w:tab/>
      </w:r>
      <w:r w:rsidR="00AC0138" w:rsidRPr="00E9528E">
        <w:rPr>
          <w:rFonts w:ascii="Times New Roman" w:hAnsi="Times New Roman" w:cs="Times New Roman"/>
          <w:b/>
          <w:i/>
          <w:sz w:val="24"/>
          <w:szCs w:val="24"/>
        </w:rPr>
        <w:t xml:space="preserve">                      </w:t>
      </w:r>
      <w:r w:rsidR="00392F42" w:rsidRPr="00E9528E">
        <w:rPr>
          <w:rFonts w:ascii="Times New Roman" w:hAnsi="Times New Roman" w:cs="Times New Roman"/>
          <w:b/>
          <w:i/>
          <w:sz w:val="24"/>
          <w:szCs w:val="24"/>
        </w:rPr>
        <w:t xml:space="preserve">                       </w:t>
      </w:r>
      <w:r w:rsidR="00AC0138" w:rsidRPr="00E9528E">
        <w:rPr>
          <w:rFonts w:ascii="Times New Roman" w:hAnsi="Times New Roman" w:cs="Times New Roman"/>
          <w:b/>
          <w:i/>
          <w:sz w:val="24"/>
          <w:szCs w:val="24"/>
        </w:rPr>
        <w:t xml:space="preserve"> </w:t>
      </w:r>
      <w:r w:rsidR="00747EA8" w:rsidRPr="00E9528E">
        <w:rPr>
          <w:rFonts w:ascii="Times New Roman" w:hAnsi="Times New Roman" w:cs="Times New Roman"/>
          <w:b/>
          <w:i/>
          <w:sz w:val="24"/>
          <w:szCs w:val="24"/>
        </w:rPr>
        <w:t>b- Puntius sophore</w:t>
      </w:r>
      <w:r w:rsidR="00063F99" w:rsidRPr="00E9528E">
        <w:rPr>
          <w:rFonts w:ascii="Times New Roman" w:hAnsi="Times New Roman" w:cs="Times New Roman"/>
          <w:sz w:val="24"/>
          <w:szCs w:val="24"/>
        </w:rPr>
        <w:br w:type="textWrapping" w:clear="all"/>
      </w:r>
      <w:r>
        <w:rPr>
          <w:rFonts w:ascii="Times New Roman" w:hAnsi="Times New Roman" w:cs="Times New Roman"/>
          <w:b/>
          <w:i/>
          <w:sz w:val="24"/>
          <w:szCs w:val="24"/>
        </w:rPr>
        <w:t xml:space="preserve">   </w:t>
      </w:r>
      <w:r w:rsidR="00063F99" w:rsidRPr="00E9528E">
        <w:rPr>
          <w:rFonts w:ascii="Times New Roman" w:hAnsi="Times New Roman" w:cs="Times New Roman"/>
          <w:noProof/>
          <w:sz w:val="24"/>
          <w:szCs w:val="24"/>
        </w:rPr>
        <w:drawing>
          <wp:inline distT="0" distB="0" distL="0" distR="0" wp14:anchorId="46F40F24" wp14:editId="098381DA">
            <wp:extent cx="2646652" cy="1819708"/>
            <wp:effectExtent l="38100" t="38100" r="40005" b="476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 25 measu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46652" cy="1819708"/>
                    </a:xfrm>
                    <a:prstGeom prst="rect">
                      <a:avLst/>
                    </a:prstGeom>
                    <a:ln w="38100">
                      <a:solidFill>
                        <a:schemeClr val="tx1"/>
                      </a:solidFill>
                    </a:ln>
                  </pic:spPr>
                </pic:pic>
              </a:graphicData>
            </a:graphic>
          </wp:inline>
        </w:drawing>
      </w:r>
      <w:r w:rsidR="004B01B6" w:rsidRPr="00E9528E">
        <w:rPr>
          <w:rFonts w:ascii="Times New Roman" w:hAnsi="Times New Roman" w:cs="Times New Roman"/>
          <w:sz w:val="24"/>
          <w:szCs w:val="24"/>
        </w:rPr>
        <w:t xml:space="preserve">      </w:t>
      </w:r>
      <w:r w:rsidR="00747EA8" w:rsidRPr="00E9528E">
        <w:rPr>
          <w:rFonts w:ascii="Times New Roman" w:hAnsi="Times New Roman" w:cs="Times New Roman"/>
          <w:noProof/>
          <w:sz w:val="24"/>
          <w:szCs w:val="24"/>
        </w:rPr>
        <w:drawing>
          <wp:inline distT="0" distB="0" distL="0" distR="0" wp14:anchorId="3E5517E9" wp14:editId="61831DE9">
            <wp:extent cx="2811142" cy="1789610"/>
            <wp:effectExtent l="38100" t="38100" r="46990" b="393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lith measure.jpg"/>
                    <pic:cNvPicPr/>
                  </pic:nvPicPr>
                  <pic:blipFill rotWithShape="1">
                    <a:blip r:embed="rId14" cstate="print">
                      <a:extLst>
                        <a:ext uri="{28A0092B-C50C-407E-A947-70E740481C1C}">
                          <a14:useLocalDpi xmlns:a14="http://schemas.microsoft.com/office/drawing/2010/main" val="0"/>
                        </a:ext>
                      </a:extLst>
                    </a:blip>
                    <a:srcRect b="10476"/>
                    <a:stretch/>
                  </pic:blipFill>
                  <pic:spPr bwMode="auto">
                    <a:xfrm>
                      <a:off x="0" y="0"/>
                      <a:ext cx="2843975" cy="181051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r w:rsidR="00EE3869">
        <w:rPr>
          <w:rFonts w:ascii="Times New Roman" w:hAnsi="Times New Roman" w:cs="Times New Roman"/>
          <w:sz w:val="24"/>
          <w:szCs w:val="24"/>
        </w:rPr>
        <w:t xml:space="preserve">  </w:t>
      </w:r>
      <w:r w:rsidR="003E06B7" w:rsidRPr="00E9528E">
        <w:rPr>
          <w:rFonts w:ascii="Times New Roman" w:hAnsi="Times New Roman" w:cs="Times New Roman"/>
          <w:b/>
          <w:i/>
          <w:sz w:val="24"/>
          <w:szCs w:val="24"/>
        </w:rPr>
        <w:t xml:space="preserve">  </w:t>
      </w:r>
      <w:r w:rsidR="00AC0138" w:rsidRPr="00E9528E">
        <w:rPr>
          <w:rFonts w:ascii="Times New Roman" w:hAnsi="Times New Roman" w:cs="Times New Roman"/>
          <w:b/>
          <w:i/>
          <w:sz w:val="24"/>
          <w:szCs w:val="24"/>
        </w:rPr>
        <w:t xml:space="preserve">       </w:t>
      </w:r>
    </w:p>
    <w:p w14:paraId="15935DAB" w14:textId="4A23FC1C" w:rsidR="00AC0138" w:rsidRDefault="006400B8">
      <w:pPr>
        <w:rPr>
          <w:rFonts w:ascii="Times New Roman" w:hAnsi="Times New Roman" w:cs="Times New Roman"/>
          <w:b/>
          <w:i/>
          <w:sz w:val="24"/>
          <w:szCs w:val="24"/>
        </w:rPr>
      </w:pPr>
      <w:r>
        <w:rPr>
          <w:rFonts w:ascii="Times New Roman" w:hAnsi="Times New Roman" w:cs="Times New Roman"/>
          <w:b/>
          <w:i/>
          <w:sz w:val="24"/>
          <w:szCs w:val="24"/>
        </w:rPr>
        <w:t xml:space="preserve">           </w:t>
      </w:r>
      <w:r w:rsidR="00AC0138" w:rsidRPr="00E9528E">
        <w:rPr>
          <w:rFonts w:ascii="Times New Roman" w:hAnsi="Times New Roman" w:cs="Times New Roman"/>
          <w:b/>
          <w:i/>
          <w:sz w:val="24"/>
          <w:szCs w:val="24"/>
        </w:rPr>
        <w:t xml:space="preserve"> </w:t>
      </w:r>
      <w:r w:rsidR="00747EA8" w:rsidRPr="00E9528E">
        <w:rPr>
          <w:rFonts w:ascii="Times New Roman" w:hAnsi="Times New Roman" w:cs="Times New Roman"/>
          <w:b/>
          <w:i/>
          <w:sz w:val="24"/>
          <w:szCs w:val="24"/>
        </w:rPr>
        <w:t>c- Puntius muzaffarpurensis</w:t>
      </w:r>
      <w:r w:rsidR="003E06B7" w:rsidRPr="00E9528E">
        <w:rPr>
          <w:rFonts w:ascii="Times New Roman" w:hAnsi="Times New Roman" w:cs="Times New Roman"/>
          <w:b/>
          <w:i/>
          <w:sz w:val="24"/>
          <w:szCs w:val="24"/>
        </w:rPr>
        <w:tab/>
        <w:t xml:space="preserve"> </w:t>
      </w:r>
      <w:r w:rsidR="00AC0138" w:rsidRPr="00E9528E">
        <w:rPr>
          <w:rFonts w:ascii="Times New Roman" w:hAnsi="Times New Roman" w:cs="Times New Roman"/>
          <w:b/>
          <w:i/>
          <w:sz w:val="24"/>
          <w:szCs w:val="24"/>
        </w:rPr>
        <w:t xml:space="preserve">                        </w:t>
      </w:r>
      <w:r>
        <w:rPr>
          <w:rFonts w:ascii="Times New Roman" w:hAnsi="Times New Roman" w:cs="Times New Roman"/>
          <w:b/>
          <w:i/>
          <w:sz w:val="24"/>
          <w:szCs w:val="24"/>
        </w:rPr>
        <w:t xml:space="preserve">     </w:t>
      </w:r>
      <w:r w:rsidR="00AC0138" w:rsidRPr="00E9528E">
        <w:rPr>
          <w:rFonts w:ascii="Times New Roman" w:hAnsi="Times New Roman" w:cs="Times New Roman"/>
          <w:b/>
          <w:i/>
          <w:sz w:val="24"/>
          <w:szCs w:val="24"/>
        </w:rPr>
        <w:t xml:space="preserve"> </w:t>
      </w:r>
      <w:r w:rsidR="003E06B7" w:rsidRPr="00E9528E">
        <w:rPr>
          <w:rFonts w:ascii="Times New Roman" w:hAnsi="Times New Roman" w:cs="Times New Roman"/>
          <w:b/>
          <w:i/>
          <w:sz w:val="24"/>
          <w:szCs w:val="24"/>
        </w:rPr>
        <w:t xml:space="preserve">  d- Puntius conchonius</w:t>
      </w:r>
    </w:p>
    <w:p w14:paraId="13E0719B" w14:textId="611B1609" w:rsidR="00EE3869" w:rsidRDefault="00EE3869">
      <w:pPr>
        <w:rPr>
          <w:rFonts w:ascii="Times New Roman" w:hAnsi="Times New Roman" w:cs="Times New Roman"/>
          <w:b/>
          <w:i/>
          <w:noProof/>
          <w:sz w:val="24"/>
          <w:szCs w:val="24"/>
        </w:rPr>
      </w:pPr>
      <w:r>
        <w:rPr>
          <w:rFonts w:ascii="Times New Roman" w:hAnsi="Times New Roman" w:cs="Times New Roman"/>
          <w:b/>
          <w:i/>
          <w:sz w:val="24"/>
          <w:szCs w:val="24"/>
        </w:rPr>
        <w:t xml:space="preserve">                        </w:t>
      </w:r>
      <w:r>
        <w:rPr>
          <w:rFonts w:ascii="Times New Roman" w:hAnsi="Times New Roman" w:cs="Times New Roman"/>
          <w:b/>
          <w:i/>
          <w:noProof/>
          <w:sz w:val="24"/>
          <w:szCs w:val="24"/>
        </w:rPr>
        <w:t xml:space="preserve">  </w:t>
      </w:r>
      <w:r>
        <w:rPr>
          <w:rFonts w:ascii="Times New Roman" w:hAnsi="Times New Roman" w:cs="Times New Roman"/>
          <w:b/>
          <w:i/>
          <w:noProof/>
          <w:sz w:val="24"/>
          <w:szCs w:val="24"/>
        </w:rPr>
        <w:drawing>
          <wp:inline distT="0" distB="0" distL="0" distR="0" wp14:anchorId="5E446B94" wp14:editId="453540A3">
            <wp:extent cx="3686175" cy="2616461"/>
            <wp:effectExtent l="0" t="0" r="0" b="0"/>
            <wp:docPr id="2" name="Picture 2" descr="C:\Users\user\Desktop\bhawana verma\otolith\length,breadth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hawana verma\otolith\length,breadth scal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95367" cy="2622985"/>
                    </a:xfrm>
                    <a:prstGeom prst="rect">
                      <a:avLst/>
                    </a:prstGeom>
                    <a:noFill/>
                    <a:ln>
                      <a:noFill/>
                    </a:ln>
                  </pic:spPr>
                </pic:pic>
              </a:graphicData>
            </a:graphic>
          </wp:inline>
        </w:drawing>
      </w:r>
    </w:p>
    <w:p w14:paraId="2472FCBC" w14:textId="270475AD" w:rsidR="00EE3869" w:rsidRDefault="00EE3869">
      <w:pPr>
        <w:rPr>
          <w:rFonts w:ascii="Times New Roman" w:hAnsi="Times New Roman" w:cs="Times New Roman"/>
          <w:b/>
          <w:i/>
          <w:sz w:val="24"/>
          <w:szCs w:val="24"/>
        </w:rPr>
      </w:pPr>
      <w:r>
        <w:rPr>
          <w:rFonts w:ascii="Times New Roman" w:hAnsi="Times New Roman" w:cs="Times New Roman"/>
          <w:b/>
          <w:i/>
          <w:sz w:val="24"/>
          <w:szCs w:val="24"/>
        </w:rPr>
        <w:t xml:space="preserve">                                       e- </w:t>
      </w:r>
      <w:r w:rsidRPr="00EE3869">
        <w:rPr>
          <w:rFonts w:ascii="Times New Roman" w:hAnsi="Times New Roman" w:cs="Times New Roman"/>
          <w:b/>
          <w:sz w:val="24"/>
          <w:szCs w:val="24"/>
        </w:rPr>
        <w:t xml:space="preserve">Morphometric measurements of </w:t>
      </w:r>
      <w:proofErr w:type="spellStart"/>
      <w:r w:rsidRPr="00EE3869">
        <w:rPr>
          <w:rFonts w:ascii="Times New Roman" w:hAnsi="Times New Roman" w:cs="Times New Roman"/>
          <w:b/>
          <w:sz w:val="24"/>
          <w:szCs w:val="24"/>
        </w:rPr>
        <w:t>otoloith</w:t>
      </w:r>
      <w:proofErr w:type="spellEnd"/>
    </w:p>
    <w:p w14:paraId="517D1CAC" w14:textId="12239DC9" w:rsidR="00063F99" w:rsidRDefault="00581906">
      <w:pPr>
        <w:rPr>
          <w:rFonts w:ascii="Times New Roman" w:hAnsi="Times New Roman" w:cs="Times New Roman"/>
          <w:b/>
          <w:sz w:val="24"/>
          <w:szCs w:val="24"/>
        </w:rPr>
      </w:pPr>
      <w:r>
        <w:rPr>
          <w:rFonts w:ascii="Times New Roman" w:hAnsi="Times New Roman" w:cs="Times New Roman"/>
          <w:b/>
          <w:sz w:val="24"/>
          <w:szCs w:val="24"/>
        </w:rPr>
        <w:t>Figure 2</w:t>
      </w:r>
      <w:r w:rsidR="00747EA8" w:rsidRPr="00E9528E">
        <w:rPr>
          <w:rFonts w:ascii="Times New Roman" w:hAnsi="Times New Roman" w:cs="Times New Roman"/>
          <w:b/>
          <w:sz w:val="24"/>
          <w:szCs w:val="24"/>
        </w:rPr>
        <w:t xml:space="preserve">- </w:t>
      </w:r>
      <w:r w:rsidR="000B7FAB">
        <w:rPr>
          <w:rFonts w:ascii="Times New Roman" w:hAnsi="Times New Roman" w:cs="Times New Roman"/>
          <w:b/>
          <w:sz w:val="24"/>
          <w:szCs w:val="24"/>
        </w:rPr>
        <w:t>Otolith images with m</w:t>
      </w:r>
      <w:r w:rsidR="00545F0E" w:rsidRPr="00E9528E">
        <w:rPr>
          <w:rFonts w:ascii="Times New Roman" w:hAnsi="Times New Roman" w:cs="Times New Roman"/>
          <w:b/>
          <w:sz w:val="24"/>
          <w:szCs w:val="24"/>
        </w:rPr>
        <w:t>orphometri</w:t>
      </w:r>
      <w:r w:rsidR="000B7FAB">
        <w:rPr>
          <w:rFonts w:ascii="Times New Roman" w:hAnsi="Times New Roman" w:cs="Times New Roman"/>
          <w:b/>
          <w:sz w:val="24"/>
          <w:szCs w:val="24"/>
        </w:rPr>
        <w:t>c measurements (length and breadth)</w:t>
      </w:r>
      <w:r w:rsidR="00545F0E" w:rsidRPr="00E9528E">
        <w:rPr>
          <w:rFonts w:ascii="Times New Roman" w:hAnsi="Times New Roman" w:cs="Times New Roman"/>
          <w:b/>
          <w:sz w:val="24"/>
          <w:szCs w:val="24"/>
        </w:rPr>
        <w:t xml:space="preserve"> of </w:t>
      </w:r>
      <w:r w:rsidR="00545F0E" w:rsidRPr="00E9528E">
        <w:rPr>
          <w:rFonts w:ascii="Times New Roman" w:hAnsi="Times New Roman" w:cs="Times New Roman"/>
          <w:b/>
          <w:i/>
          <w:sz w:val="24"/>
          <w:szCs w:val="24"/>
        </w:rPr>
        <w:t>Puntius ticto (a), Puntius sophore (b), Puntius muzaffarpurensis (c) and Puntius conchonius</w:t>
      </w:r>
      <w:r w:rsidR="00FD1042" w:rsidRPr="00E9528E">
        <w:rPr>
          <w:rFonts w:ascii="Times New Roman" w:hAnsi="Times New Roman" w:cs="Times New Roman"/>
          <w:b/>
          <w:i/>
          <w:sz w:val="24"/>
          <w:szCs w:val="24"/>
        </w:rPr>
        <w:t xml:space="preserve"> (d) </w:t>
      </w:r>
      <w:r w:rsidR="00FD1042" w:rsidRPr="00E9528E">
        <w:rPr>
          <w:rFonts w:ascii="Times New Roman" w:hAnsi="Times New Roman" w:cs="Times New Roman"/>
          <w:b/>
          <w:sz w:val="24"/>
          <w:szCs w:val="24"/>
        </w:rPr>
        <w:t>using NIS Element D5.10.00   64-bit imaging software.</w:t>
      </w:r>
    </w:p>
    <w:p w14:paraId="0F962585" w14:textId="4B4E4E61" w:rsidR="00D07B5E" w:rsidRDefault="00111D10">
      <w:pPr>
        <w:rPr>
          <w:rFonts w:ascii="Times New Roman" w:hAnsi="Times New Roman" w:cs="Times New Roman"/>
          <w:b/>
          <w:sz w:val="24"/>
          <w:szCs w:val="24"/>
        </w:rPr>
      </w:pPr>
      <w:r w:rsidRPr="00D07B5E">
        <w:rPr>
          <w:rFonts w:ascii="Times New Roman" w:hAnsi="Times New Roman" w:cs="Times New Roman"/>
          <w:b/>
          <w:sz w:val="24"/>
          <w:szCs w:val="24"/>
        </w:rPr>
        <w:object w:dxaOrig="7650" w:dyaOrig="13429" w14:anchorId="60E943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2.4pt;height:671.75pt" o:ole="">
            <v:imagedata r:id="rId16" o:title=""/>
          </v:shape>
          <o:OLEObject Type="Embed" ProgID="Word.Document.12" ShapeID="_x0000_i1025" DrawAspect="Content" ObjectID="_1817031579" r:id="rId17">
            <o:FieldCodes>\s</o:FieldCodes>
          </o:OLEObject>
        </w:object>
      </w:r>
      <w:r w:rsidR="00D07B5E">
        <w:rPr>
          <w:rFonts w:ascii="Times New Roman" w:hAnsi="Times New Roman" w:cs="Times New Roman"/>
          <w:b/>
          <w:sz w:val="24"/>
          <w:szCs w:val="24"/>
        </w:rPr>
        <w:t xml:space="preserve">  </w:t>
      </w:r>
    </w:p>
    <w:p w14:paraId="1621CBBD" w14:textId="3F4DB553" w:rsidR="00D07B5E" w:rsidRDefault="00111D10">
      <w:pPr>
        <w:rPr>
          <w:rFonts w:ascii="Times New Roman" w:hAnsi="Times New Roman" w:cs="Times New Roman"/>
          <w:b/>
          <w:sz w:val="24"/>
          <w:szCs w:val="24"/>
        </w:rPr>
      </w:pPr>
      <w:r w:rsidRPr="00D07B5E">
        <w:rPr>
          <w:rFonts w:ascii="Times New Roman" w:hAnsi="Times New Roman" w:cs="Times New Roman"/>
          <w:b/>
          <w:sz w:val="24"/>
          <w:szCs w:val="24"/>
        </w:rPr>
        <w:object w:dxaOrig="7911" w:dyaOrig="13915" w14:anchorId="08019214">
          <v:shape id="_x0000_i1026" type="#_x0000_t75" style="width:395.3pt;height:695.55pt" o:ole="">
            <v:imagedata r:id="rId18" o:title=""/>
          </v:shape>
          <o:OLEObject Type="Embed" ProgID="Word.Document.12" ShapeID="_x0000_i1026" DrawAspect="Content" ObjectID="_1817031580" r:id="rId19">
            <o:FieldCodes>\s</o:FieldCodes>
          </o:OLEObject>
        </w:object>
      </w:r>
    </w:p>
    <w:p w14:paraId="50442A01" w14:textId="05C74A66" w:rsidR="00D07B5E" w:rsidRDefault="00D61CCF">
      <w:pPr>
        <w:rPr>
          <w:rFonts w:ascii="Times New Roman" w:hAnsi="Times New Roman" w:cs="Times New Roman"/>
          <w:b/>
          <w:sz w:val="24"/>
          <w:szCs w:val="24"/>
        </w:rPr>
      </w:pPr>
      <w:r w:rsidRPr="00D07B5E">
        <w:rPr>
          <w:rFonts w:ascii="Times New Roman" w:hAnsi="Times New Roman" w:cs="Times New Roman"/>
          <w:b/>
          <w:sz w:val="24"/>
          <w:szCs w:val="24"/>
        </w:rPr>
        <w:object w:dxaOrig="9300" w:dyaOrig="13494" w14:anchorId="54A2D4B7">
          <v:shape id="_x0000_i1027" type="#_x0000_t75" style="width:465.3pt;height:674.5pt" o:ole="">
            <v:imagedata r:id="rId20" o:title=""/>
          </v:shape>
          <o:OLEObject Type="Embed" ProgID="Word.Document.12" ShapeID="_x0000_i1027" DrawAspect="Content" ObjectID="_1817031581" r:id="rId21">
            <o:FieldCodes>\s</o:FieldCodes>
          </o:OLEObject>
        </w:object>
      </w:r>
    </w:p>
    <w:p w14:paraId="49608E4D" w14:textId="77777777" w:rsidR="00C85F2F" w:rsidRDefault="00C85F2F">
      <w:pPr>
        <w:rPr>
          <w:rFonts w:ascii="Times New Roman" w:hAnsi="Times New Roman" w:cs="Times New Roman"/>
          <w:b/>
          <w:sz w:val="24"/>
          <w:szCs w:val="24"/>
        </w:rPr>
      </w:pPr>
    </w:p>
    <w:p w14:paraId="6C949142" w14:textId="5563CE19" w:rsidR="00D07B5E" w:rsidRDefault="00111D10">
      <w:pPr>
        <w:rPr>
          <w:rFonts w:ascii="Times New Roman" w:hAnsi="Times New Roman" w:cs="Times New Roman"/>
          <w:b/>
          <w:sz w:val="24"/>
          <w:szCs w:val="24"/>
        </w:rPr>
      </w:pPr>
      <w:r w:rsidRPr="00D07B5E">
        <w:rPr>
          <w:rFonts w:ascii="Times New Roman" w:hAnsi="Times New Roman" w:cs="Times New Roman"/>
          <w:b/>
          <w:sz w:val="24"/>
          <w:szCs w:val="24"/>
        </w:rPr>
        <w:object w:dxaOrig="8374" w:dyaOrig="13186" w14:anchorId="79E8070F">
          <v:shape id="_x0000_i1028" type="#_x0000_t75" style="width:418.4pt;height:659.55pt" o:ole="">
            <v:imagedata r:id="rId22" o:title=""/>
          </v:shape>
          <o:OLEObject Type="Embed" ProgID="Word.Document.12" ShapeID="_x0000_i1028" DrawAspect="Content" ObjectID="_1817031582" r:id="rId23">
            <o:FieldCodes>\s</o:FieldCodes>
          </o:OLEObject>
        </w:object>
      </w:r>
    </w:p>
    <w:p w14:paraId="37348D91" w14:textId="63C0627B" w:rsidR="00F30536" w:rsidRDefault="00F30536" w:rsidP="00F30536">
      <w:pPr>
        <w:rPr>
          <w:rFonts w:ascii="Times New Roman" w:hAnsi="Times New Roman" w:cs="Times New Roman"/>
          <w:b/>
          <w:sz w:val="24"/>
          <w:szCs w:val="24"/>
        </w:rPr>
      </w:pPr>
      <w:r>
        <w:rPr>
          <w:rFonts w:ascii="Times New Roman" w:hAnsi="Times New Roman" w:cs="Times New Roman"/>
          <w:b/>
          <w:sz w:val="24"/>
          <w:szCs w:val="24"/>
        </w:rPr>
        <w:lastRenderedPageBreak/>
        <w:t>Figure 3</w:t>
      </w:r>
      <w:r w:rsidRPr="00E9528E">
        <w:rPr>
          <w:rFonts w:ascii="Times New Roman" w:hAnsi="Times New Roman" w:cs="Times New Roman"/>
          <w:b/>
          <w:sz w:val="24"/>
          <w:szCs w:val="24"/>
        </w:rPr>
        <w:t xml:space="preserve">- </w:t>
      </w:r>
      <w:r>
        <w:rPr>
          <w:rFonts w:ascii="Times New Roman" w:hAnsi="Times New Roman" w:cs="Times New Roman"/>
          <w:b/>
          <w:sz w:val="24"/>
          <w:szCs w:val="24"/>
        </w:rPr>
        <w:t>Otolith images</w:t>
      </w:r>
      <w:r w:rsidR="00C16EE2">
        <w:rPr>
          <w:rFonts w:ascii="Times New Roman" w:hAnsi="Times New Roman" w:cs="Times New Roman"/>
          <w:b/>
          <w:sz w:val="24"/>
          <w:szCs w:val="24"/>
        </w:rPr>
        <w:t xml:space="preserve"> </w:t>
      </w:r>
      <w:r w:rsidR="00C16EE2" w:rsidRPr="00F30536">
        <w:rPr>
          <w:rFonts w:ascii="Times New Roman" w:hAnsi="Times New Roman" w:cs="Times New Roman"/>
          <w:b/>
          <w:sz w:val="24"/>
          <w:szCs w:val="24"/>
        </w:rPr>
        <w:t>(specimen</w:t>
      </w:r>
      <w:r w:rsidR="00C16EE2">
        <w:rPr>
          <w:rFonts w:ascii="Times New Roman" w:hAnsi="Times New Roman" w:cs="Times New Roman"/>
          <w:b/>
          <w:sz w:val="24"/>
          <w:szCs w:val="24"/>
        </w:rPr>
        <w:t>s</w:t>
      </w:r>
      <w:r w:rsidR="00C16EE2" w:rsidRPr="00F30536">
        <w:rPr>
          <w:rFonts w:ascii="Times New Roman" w:hAnsi="Times New Roman" w:cs="Times New Roman"/>
          <w:b/>
          <w:sz w:val="24"/>
          <w:szCs w:val="24"/>
        </w:rPr>
        <w:t>- 30, otoliths-60)</w:t>
      </w:r>
      <w:r w:rsidR="00C16EE2">
        <w:rPr>
          <w:rFonts w:ascii="Times New Roman" w:hAnsi="Times New Roman" w:cs="Times New Roman"/>
          <w:b/>
          <w:i/>
          <w:sz w:val="24"/>
          <w:szCs w:val="24"/>
        </w:rPr>
        <w:t xml:space="preserve"> </w:t>
      </w:r>
      <w:r w:rsidRPr="00E9528E">
        <w:rPr>
          <w:rFonts w:ascii="Times New Roman" w:hAnsi="Times New Roman" w:cs="Times New Roman"/>
          <w:b/>
          <w:sz w:val="24"/>
          <w:szCs w:val="24"/>
        </w:rPr>
        <w:t xml:space="preserve">of </w:t>
      </w:r>
      <w:r>
        <w:rPr>
          <w:rFonts w:ascii="Times New Roman" w:hAnsi="Times New Roman" w:cs="Times New Roman"/>
          <w:b/>
          <w:i/>
          <w:sz w:val="24"/>
          <w:szCs w:val="24"/>
        </w:rPr>
        <w:t>Puntius ticto, Puntius sophore</w:t>
      </w:r>
      <w:r w:rsidRPr="00E9528E">
        <w:rPr>
          <w:rFonts w:ascii="Times New Roman" w:hAnsi="Times New Roman" w:cs="Times New Roman"/>
          <w:b/>
          <w:i/>
          <w:sz w:val="24"/>
          <w:szCs w:val="24"/>
        </w:rPr>
        <w:t xml:space="preserve">, </w:t>
      </w:r>
      <w:r>
        <w:rPr>
          <w:rFonts w:ascii="Times New Roman" w:hAnsi="Times New Roman" w:cs="Times New Roman"/>
          <w:b/>
          <w:i/>
          <w:sz w:val="24"/>
          <w:szCs w:val="24"/>
        </w:rPr>
        <w:t xml:space="preserve">Puntius muzaffarpurensis </w:t>
      </w:r>
      <w:r w:rsidRPr="00E9528E">
        <w:rPr>
          <w:rFonts w:ascii="Times New Roman" w:hAnsi="Times New Roman" w:cs="Times New Roman"/>
          <w:b/>
          <w:i/>
          <w:sz w:val="24"/>
          <w:szCs w:val="24"/>
        </w:rPr>
        <w:t>and Puntius conchonius</w:t>
      </w:r>
      <w:r>
        <w:rPr>
          <w:rFonts w:ascii="Times New Roman" w:hAnsi="Times New Roman" w:cs="Times New Roman"/>
          <w:b/>
          <w:i/>
          <w:sz w:val="24"/>
          <w:szCs w:val="24"/>
        </w:rPr>
        <w:t xml:space="preserve"> </w:t>
      </w:r>
      <w:r w:rsidRPr="00E9528E">
        <w:rPr>
          <w:rFonts w:ascii="Times New Roman" w:hAnsi="Times New Roman" w:cs="Times New Roman"/>
          <w:b/>
          <w:sz w:val="24"/>
          <w:szCs w:val="24"/>
        </w:rPr>
        <w:t>using NIS Element D5.10.00   64-bit imaging software.</w:t>
      </w:r>
    </w:p>
    <w:p w14:paraId="0C9E6220" w14:textId="456A0F28" w:rsidR="009737DB" w:rsidRPr="00E9528E" w:rsidRDefault="00DA1659" w:rsidP="00AC0138">
      <w:pPr>
        <w:rPr>
          <w:rFonts w:ascii="Times New Roman" w:hAnsi="Times New Roman" w:cs="Times New Roman"/>
          <w:sz w:val="24"/>
          <w:szCs w:val="24"/>
        </w:rPr>
      </w:pPr>
      <w:r w:rsidRPr="00E9528E">
        <w:rPr>
          <w:rFonts w:ascii="Times New Roman" w:hAnsi="Times New Roman" w:cs="Times New Roman"/>
          <w:b/>
          <w:sz w:val="24"/>
          <w:szCs w:val="24"/>
        </w:rPr>
        <w:t>Statistical Analysis:</w:t>
      </w:r>
      <w:r w:rsidRPr="00E9528E">
        <w:rPr>
          <w:rFonts w:ascii="Times New Roman" w:hAnsi="Times New Roman" w:cs="Times New Roman"/>
          <w:sz w:val="24"/>
          <w:szCs w:val="24"/>
        </w:rPr>
        <w:t xml:space="preserve"> Standard statistical methods were used to </w:t>
      </w:r>
      <w:r w:rsidR="00B50734" w:rsidRPr="00E9528E">
        <w:rPr>
          <w:rFonts w:ascii="Times New Roman" w:hAnsi="Times New Roman" w:cs="Times New Roman"/>
          <w:sz w:val="24"/>
          <w:szCs w:val="24"/>
        </w:rPr>
        <w:t>recognize</w:t>
      </w:r>
      <w:r w:rsidRPr="00E9528E">
        <w:rPr>
          <w:rFonts w:ascii="Times New Roman" w:hAnsi="Times New Roman" w:cs="Times New Roman"/>
          <w:sz w:val="24"/>
          <w:szCs w:val="24"/>
        </w:rPr>
        <w:t xml:space="preserve"> </w:t>
      </w:r>
      <w:r w:rsidR="008B5879" w:rsidRPr="00E9528E">
        <w:rPr>
          <w:rFonts w:ascii="Times New Roman" w:hAnsi="Times New Roman" w:cs="Times New Roman"/>
          <w:sz w:val="24"/>
          <w:szCs w:val="24"/>
        </w:rPr>
        <w:t xml:space="preserve">the relationship among various measured parameters of </w:t>
      </w:r>
      <w:r w:rsidR="00442EEF" w:rsidRPr="00E9528E">
        <w:rPr>
          <w:rFonts w:ascii="Times New Roman" w:hAnsi="Times New Roman" w:cs="Times New Roman"/>
          <w:sz w:val="24"/>
          <w:szCs w:val="24"/>
        </w:rPr>
        <w:t>otolith morphometry with fish morphometry.</w:t>
      </w:r>
      <w:r w:rsidR="00DF38EC">
        <w:rPr>
          <w:rFonts w:ascii="Times New Roman" w:hAnsi="Times New Roman" w:cs="Times New Roman"/>
          <w:sz w:val="24"/>
          <w:szCs w:val="24"/>
        </w:rPr>
        <w:t xml:space="preserve"> </w:t>
      </w:r>
      <w:r w:rsidR="00442EEF" w:rsidRPr="00E9528E">
        <w:rPr>
          <w:rFonts w:ascii="Times New Roman" w:hAnsi="Times New Roman" w:cs="Times New Roman"/>
          <w:sz w:val="24"/>
          <w:szCs w:val="24"/>
        </w:rPr>
        <w:t>Discrimination between left and right otolith were checked by independent t-test and it showed no substantial difference</w:t>
      </w:r>
      <w:r w:rsidR="00F45D78" w:rsidRPr="00E9528E">
        <w:rPr>
          <w:rFonts w:ascii="Times New Roman" w:hAnsi="Times New Roman" w:cs="Times New Roman"/>
          <w:sz w:val="24"/>
          <w:szCs w:val="24"/>
        </w:rPr>
        <w:t>, so any one of them can be</w:t>
      </w:r>
      <w:r w:rsidR="00A0408F" w:rsidRPr="00E9528E">
        <w:rPr>
          <w:rFonts w:ascii="Times New Roman" w:hAnsi="Times New Roman" w:cs="Times New Roman"/>
          <w:sz w:val="24"/>
          <w:szCs w:val="24"/>
        </w:rPr>
        <w:t xml:space="preserve"> </w:t>
      </w:r>
      <w:proofErr w:type="spellStart"/>
      <w:r w:rsidR="00E844CE" w:rsidRPr="00E9528E">
        <w:rPr>
          <w:rFonts w:ascii="Times New Roman" w:hAnsi="Times New Roman" w:cs="Times New Roman"/>
          <w:sz w:val="24"/>
          <w:szCs w:val="24"/>
        </w:rPr>
        <w:t>choose</w:t>
      </w:r>
      <w:r w:rsidR="00111D10">
        <w:rPr>
          <w:rFonts w:ascii="Times New Roman" w:hAnsi="Times New Roman" w:cs="Times New Roman"/>
          <w:sz w:val="24"/>
          <w:szCs w:val="24"/>
        </w:rPr>
        <w:t>n</w:t>
      </w:r>
      <w:proofErr w:type="spellEnd"/>
      <w:r w:rsidR="00F45D78" w:rsidRPr="00E9528E">
        <w:rPr>
          <w:rFonts w:ascii="Times New Roman" w:hAnsi="Times New Roman" w:cs="Times New Roman"/>
          <w:sz w:val="24"/>
          <w:szCs w:val="24"/>
        </w:rPr>
        <w:t xml:space="preserve"> </w:t>
      </w:r>
      <w:r w:rsidR="00E844CE" w:rsidRPr="00E9528E">
        <w:rPr>
          <w:rFonts w:ascii="Times New Roman" w:hAnsi="Times New Roman" w:cs="Times New Roman"/>
          <w:sz w:val="24"/>
          <w:szCs w:val="24"/>
        </w:rPr>
        <w:t>randomly</w:t>
      </w:r>
      <w:r w:rsidR="00442EEF" w:rsidRPr="00E9528E">
        <w:rPr>
          <w:rFonts w:ascii="Times New Roman" w:hAnsi="Times New Roman" w:cs="Times New Roman"/>
          <w:sz w:val="24"/>
          <w:szCs w:val="24"/>
        </w:rPr>
        <w:t>.</w:t>
      </w:r>
      <w:r w:rsidR="00035BBA">
        <w:rPr>
          <w:rFonts w:ascii="Times New Roman" w:hAnsi="Times New Roman" w:cs="Times New Roman"/>
          <w:sz w:val="24"/>
          <w:szCs w:val="24"/>
        </w:rPr>
        <w:t xml:space="preserve"> Otolith length and otolith breadth</w:t>
      </w:r>
      <w:r w:rsidR="00C125FC" w:rsidRPr="00E9528E">
        <w:rPr>
          <w:rFonts w:ascii="Times New Roman" w:hAnsi="Times New Roman" w:cs="Times New Roman"/>
          <w:sz w:val="24"/>
          <w:szCs w:val="24"/>
        </w:rPr>
        <w:t xml:space="preserve"> were compared with fish length as well a</w:t>
      </w:r>
      <w:r w:rsidR="00035BBA">
        <w:rPr>
          <w:rFonts w:ascii="Times New Roman" w:hAnsi="Times New Roman" w:cs="Times New Roman"/>
          <w:sz w:val="24"/>
          <w:szCs w:val="24"/>
        </w:rPr>
        <w:t>s otolith mass was compared with fish mass</w:t>
      </w:r>
      <w:r w:rsidR="00C125FC" w:rsidRPr="00E9528E">
        <w:rPr>
          <w:rFonts w:ascii="Times New Roman" w:hAnsi="Times New Roman" w:cs="Times New Roman"/>
          <w:sz w:val="24"/>
          <w:szCs w:val="24"/>
        </w:rPr>
        <w:t xml:space="preserve">. Linear regression model </w:t>
      </w:r>
      <w:r w:rsidR="00B50734" w:rsidRPr="00E9528E">
        <w:rPr>
          <w:rFonts w:ascii="Times New Roman" w:hAnsi="Times New Roman" w:cs="Times New Roman"/>
          <w:sz w:val="24"/>
          <w:szCs w:val="24"/>
        </w:rPr>
        <w:t xml:space="preserve">was applied to examine the relationship between </w:t>
      </w:r>
      <w:r w:rsidR="00A0408F" w:rsidRPr="00E9528E">
        <w:rPr>
          <w:rFonts w:ascii="Times New Roman" w:hAnsi="Times New Roman" w:cs="Times New Roman"/>
          <w:sz w:val="24"/>
          <w:szCs w:val="24"/>
        </w:rPr>
        <w:t>fish leng</w:t>
      </w:r>
      <w:r w:rsidR="00035BBA">
        <w:rPr>
          <w:rFonts w:ascii="Times New Roman" w:hAnsi="Times New Roman" w:cs="Times New Roman"/>
          <w:sz w:val="24"/>
          <w:szCs w:val="24"/>
        </w:rPr>
        <w:t>th with otolith length and</w:t>
      </w:r>
      <w:r w:rsidR="00077F48">
        <w:rPr>
          <w:rFonts w:ascii="Times New Roman" w:hAnsi="Times New Roman" w:cs="Times New Roman"/>
          <w:sz w:val="24"/>
          <w:szCs w:val="24"/>
        </w:rPr>
        <w:t xml:space="preserve"> otolith</w:t>
      </w:r>
      <w:r w:rsidR="00111D10">
        <w:rPr>
          <w:rFonts w:ascii="Times New Roman" w:hAnsi="Times New Roman" w:cs="Times New Roman"/>
          <w:sz w:val="24"/>
          <w:szCs w:val="24"/>
        </w:rPr>
        <w:t xml:space="preserve"> breadth and</w:t>
      </w:r>
      <w:r w:rsidR="00035BBA">
        <w:rPr>
          <w:rFonts w:ascii="Times New Roman" w:hAnsi="Times New Roman" w:cs="Times New Roman"/>
          <w:sz w:val="24"/>
          <w:szCs w:val="24"/>
        </w:rPr>
        <w:t xml:space="preserve"> fish mass with otolith mass</w:t>
      </w:r>
      <w:r w:rsidR="00A0408F" w:rsidRPr="00E9528E">
        <w:rPr>
          <w:rFonts w:ascii="Times New Roman" w:hAnsi="Times New Roman" w:cs="Times New Roman"/>
          <w:sz w:val="24"/>
          <w:szCs w:val="24"/>
        </w:rPr>
        <w:t>.</w:t>
      </w:r>
      <w:r w:rsidR="00111D10">
        <w:rPr>
          <w:rFonts w:ascii="Times New Roman" w:hAnsi="Times New Roman" w:cs="Times New Roman"/>
          <w:sz w:val="24"/>
          <w:szCs w:val="24"/>
        </w:rPr>
        <w:t xml:space="preserve"> To find out inter-specific</w:t>
      </w:r>
      <w:r w:rsidR="009737DB">
        <w:rPr>
          <w:rFonts w:ascii="Times New Roman" w:hAnsi="Times New Roman" w:cs="Times New Roman"/>
          <w:sz w:val="24"/>
          <w:szCs w:val="24"/>
        </w:rPr>
        <w:t xml:space="preserve"> variations among the </w:t>
      </w:r>
      <w:r w:rsidR="009737DB" w:rsidRPr="00111D10">
        <w:rPr>
          <w:rFonts w:ascii="Times New Roman" w:hAnsi="Times New Roman" w:cs="Times New Roman"/>
          <w:b/>
          <w:i/>
          <w:sz w:val="24"/>
          <w:szCs w:val="24"/>
        </w:rPr>
        <w:t>Puntius</w:t>
      </w:r>
      <w:r w:rsidR="009737DB">
        <w:rPr>
          <w:rFonts w:ascii="Times New Roman" w:hAnsi="Times New Roman" w:cs="Times New Roman"/>
          <w:sz w:val="24"/>
          <w:szCs w:val="24"/>
        </w:rPr>
        <w:t xml:space="preserve"> species investigated, ANOVA was applied between measured parameters and fish types. </w:t>
      </w:r>
      <w:r w:rsidR="00A0408F" w:rsidRPr="00E9528E">
        <w:rPr>
          <w:rFonts w:ascii="Times New Roman" w:hAnsi="Times New Roman" w:cs="Times New Roman"/>
          <w:sz w:val="24"/>
          <w:szCs w:val="24"/>
        </w:rPr>
        <w:t xml:space="preserve"> </w:t>
      </w:r>
    </w:p>
    <w:p w14:paraId="2AE00BD5" w14:textId="7B247220" w:rsidR="006B4BEE" w:rsidRDefault="007052B4">
      <w:pPr>
        <w:rPr>
          <w:rFonts w:ascii="Times New Roman" w:hAnsi="Times New Roman" w:cs="Times New Roman"/>
          <w:sz w:val="24"/>
          <w:szCs w:val="24"/>
        </w:rPr>
      </w:pPr>
      <w:r w:rsidRPr="00E9528E">
        <w:rPr>
          <w:rFonts w:ascii="Times New Roman" w:hAnsi="Times New Roman" w:cs="Times New Roman"/>
          <w:b/>
          <w:sz w:val="24"/>
          <w:szCs w:val="24"/>
        </w:rPr>
        <w:t>RESULTS:</w:t>
      </w:r>
      <w:r w:rsidRPr="00E9528E">
        <w:rPr>
          <w:rFonts w:ascii="Times New Roman" w:hAnsi="Times New Roman" w:cs="Times New Roman"/>
          <w:sz w:val="24"/>
          <w:szCs w:val="24"/>
        </w:rPr>
        <w:t xml:space="preserve"> Standard statistical methods were used to analyze the </w:t>
      </w:r>
      <w:r w:rsidR="00AC0138" w:rsidRPr="00E9528E">
        <w:rPr>
          <w:rFonts w:ascii="Times New Roman" w:hAnsi="Times New Roman" w:cs="Times New Roman"/>
          <w:sz w:val="24"/>
          <w:szCs w:val="24"/>
        </w:rPr>
        <w:t>data statistically. N</w:t>
      </w:r>
      <w:r w:rsidR="0084517E" w:rsidRPr="00E9528E">
        <w:rPr>
          <w:rFonts w:ascii="Times New Roman" w:hAnsi="Times New Roman" w:cs="Times New Roman"/>
          <w:sz w:val="24"/>
          <w:szCs w:val="24"/>
        </w:rPr>
        <w:t>o significant difference</w:t>
      </w:r>
      <w:r w:rsidR="00AC0138" w:rsidRPr="00E9528E">
        <w:rPr>
          <w:rFonts w:ascii="Times New Roman" w:hAnsi="Times New Roman" w:cs="Times New Roman"/>
          <w:sz w:val="24"/>
          <w:szCs w:val="24"/>
        </w:rPr>
        <w:t xml:space="preserve"> was found</w:t>
      </w:r>
      <w:r w:rsidR="0084517E" w:rsidRPr="00E9528E">
        <w:rPr>
          <w:rFonts w:ascii="Times New Roman" w:hAnsi="Times New Roman" w:cs="Times New Roman"/>
          <w:sz w:val="24"/>
          <w:szCs w:val="24"/>
        </w:rPr>
        <w:t xml:space="preserve"> between left and right otolith in 4 species of genus </w:t>
      </w:r>
      <w:r w:rsidR="0084517E" w:rsidRPr="00E9528E">
        <w:rPr>
          <w:rFonts w:ascii="Times New Roman" w:hAnsi="Times New Roman" w:cs="Times New Roman"/>
          <w:b/>
          <w:i/>
          <w:sz w:val="24"/>
          <w:szCs w:val="24"/>
        </w:rPr>
        <w:t>Puntius</w:t>
      </w:r>
      <w:r w:rsidR="0084517E" w:rsidRPr="00E9528E">
        <w:rPr>
          <w:rFonts w:ascii="Times New Roman" w:hAnsi="Times New Roman" w:cs="Times New Roman"/>
          <w:sz w:val="24"/>
          <w:szCs w:val="24"/>
        </w:rPr>
        <w:t xml:space="preserve"> studied</w:t>
      </w:r>
      <w:r w:rsidR="007F2BBE">
        <w:rPr>
          <w:rFonts w:ascii="Times New Roman" w:hAnsi="Times New Roman" w:cs="Times New Roman"/>
          <w:sz w:val="24"/>
          <w:szCs w:val="24"/>
        </w:rPr>
        <w:t xml:space="preserve">, hence </w:t>
      </w:r>
      <w:r w:rsidR="007A5A5F" w:rsidRPr="00E9528E">
        <w:rPr>
          <w:rFonts w:ascii="Times New Roman" w:hAnsi="Times New Roman" w:cs="Times New Roman"/>
          <w:sz w:val="24"/>
          <w:szCs w:val="24"/>
        </w:rPr>
        <w:t>right otolith was selected for study of each fish s</w:t>
      </w:r>
      <w:r w:rsidR="00AC0138" w:rsidRPr="00E9528E">
        <w:rPr>
          <w:rFonts w:ascii="Times New Roman" w:hAnsi="Times New Roman" w:cs="Times New Roman"/>
          <w:sz w:val="24"/>
          <w:szCs w:val="24"/>
        </w:rPr>
        <w:t>ample.</w:t>
      </w:r>
      <w:r w:rsidR="006B4BEE">
        <w:rPr>
          <w:rFonts w:ascii="Times New Roman" w:hAnsi="Times New Roman" w:cs="Times New Roman"/>
          <w:sz w:val="24"/>
          <w:szCs w:val="24"/>
        </w:rPr>
        <w:t xml:space="preserve"> The values of measured parameters are given in table-1</w:t>
      </w:r>
      <w:r w:rsidR="00362C69">
        <w:rPr>
          <w:rFonts w:ascii="Times New Roman" w:hAnsi="Times New Roman" w:cs="Times New Roman"/>
          <w:sz w:val="24"/>
          <w:szCs w:val="24"/>
        </w:rPr>
        <w:t xml:space="preserve"> of the species studied.</w:t>
      </w:r>
    </w:p>
    <w:p w14:paraId="1CDA04AF" w14:textId="533EEE30" w:rsidR="00A856FE" w:rsidRDefault="00D10503">
      <w:pPr>
        <w:rPr>
          <w:rFonts w:ascii="Times New Roman" w:hAnsi="Times New Roman" w:cs="Times New Roman"/>
          <w:sz w:val="24"/>
          <w:szCs w:val="24"/>
        </w:rPr>
      </w:pPr>
      <w:r>
        <w:rPr>
          <w:rFonts w:ascii="Times New Roman" w:hAnsi="Times New Roman" w:cs="Times New Roman"/>
          <w:b/>
          <w:sz w:val="24"/>
          <w:szCs w:val="24"/>
        </w:rPr>
        <w:t xml:space="preserve">   </w:t>
      </w:r>
      <w:r w:rsidR="00362C69">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A856FE" w:rsidRPr="00E9528E">
        <w:rPr>
          <w:rFonts w:ascii="Times New Roman" w:hAnsi="Times New Roman" w:cs="Times New Roman"/>
          <w:b/>
          <w:sz w:val="24"/>
          <w:szCs w:val="24"/>
        </w:rPr>
        <w:t>Table 1</w:t>
      </w:r>
      <w:r w:rsidR="00A856FE">
        <w:rPr>
          <w:rFonts w:ascii="Times New Roman" w:hAnsi="Times New Roman" w:cs="Times New Roman"/>
          <w:b/>
          <w:sz w:val="24"/>
          <w:szCs w:val="24"/>
        </w:rPr>
        <w:t xml:space="preserve">- values of </w:t>
      </w:r>
      <w:r>
        <w:rPr>
          <w:rFonts w:ascii="Times New Roman" w:hAnsi="Times New Roman" w:cs="Times New Roman"/>
          <w:b/>
          <w:sz w:val="24"/>
          <w:szCs w:val="24"/>
        </w:rPr>
        <w:t>measured parameters</w:t>
      </w:r>
      <w:r w:rsidR="00362C69">
        <w:rPr>
          <w:rFonts w:ascii="Times New Roman" w:hAnsi="Times New Roman" w:cs="Times New Roman"/>
          <w:b/>
          <w:sz w:val="24"/>
          <w:szCs w:val="24"/>
        </w:rPr>
        <w:t xml:space="preserve"> of species studied</w:t>
      </w:r>
    </w:p>
    <w:p w14:paraId="4939B7A7" w14:textId="77777777" w:rsidR="00D10503" w:rsidRDefault="00A856FE">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65B62" w:rsidRPr="00A856FE">
        <w:rPr>
          <w:rFonts w:ascii="Times New Roman" w:hAnsi="Times New Roman" w:cs="Times New Roman"/>
          <w:sz w:val="24"/>
          <w:szCs w:val="24"/>
        </w:rPr>
        <w:object w:dxaOrig="10058" w:dyaOrig="11644" w14:anchorId="6E72D8BD">
          <v:shape id="_x0000_i1029" type="#_x0000_t75" style="width:503.3pt;height:582.1pt" o:ole="">
            <v:imagedata r:id="rId24" o:title=""/>
          </v:shape>
          <o:OLEObject Type="Embed" ProgID="Word.Document.12" ShapeID="_x0000_i1029" DrawAspect="Content" ObjectID="_1817031583" r:id="rId25">
            <o:FieldCodes>\s</o:FieldCodes>
          </o:OLEObject>
        </w:object>
      </w:r>
    </w:p>
    <w:p w14:paraId="219A6792" w14:textId="464761F3" w:rsidR="00077F48" w:rsidRDefault="00077F48">
      <w:pPr>
        <w:rPr>
          <w:rFonts w:ascii="Times New Roman" w:hAnsi="Times New Roman" w:cs="Times New Roman"/>
          <w:sz w:val="24"/>
          <w:szCs w:val="24"/>
        </w:rPr>
      </w:pPr>
      <w:r>
        <w:rPr>
          <w:rFonts w:ascii="Times New Roman" w:hAnsi="Times New Roman" w:cs="Times New Roman"/>
          <w:sz w:val="24"/>
          <w:szCs w:val="24"/>
        </w:rPr>
        <w:lastRenderedPageBreak/>
        <w:t xml:space="preserve"> L</w:t>
      </w:r>
      <w:r w:rsidR="00BF15C8">
        <w:rPr>
          <w:rFonts w:ascii="Times New Roman" w:hAnsi="Times New Roman" w:cs="Times New Roman"/>
          <w:sz w:val="24"/>
          <w:szCs w:val="24"/>
        </w:rPr>
        <w:t>inear regre</w:t>
      </w:r>
      <w:r>
        <w:rPr>
          <w:rFonts w:ascii="Times New Roman" w:hAnsi="Times New Roman" w:cs="Times New Roman"/>
          <w:sz w:val="24"/>
          <w:szCs w:val="24"/>
        </w:rPr>
        <w:t>ssion model showed strong and positive relationship between</w:t>
      </w:r>
      <w:r w:rsidR="00CD3FA0">
        <w:rPr>
          <w:rFonts w:ascii="Times New Roman" w:hAnsi="Times New Roman" w:cs="Times New Roman"/>
          <w:sz w:val="24"/>
          <w:szCs w:val="24"/>
        </w:rPr>
        <w:t xml:space="preserve"> </w:t>
      </w:r>
      <w:r w:rsidR="00580D2D">
        <w:rPr>
          <w:rFonts w:ascii="Times New Roman" w:hAnsi="Times New Roman" w:cs="Times New Roman"/>
          <w:sz w:val="24"/>
          <w:szCs w:val="24"/>
        </w:rPr>
        <w:t>fish length with</w:t>
      </w:r>
      <w:r>
        <w:rPr>
          <w:rFonts w:ascii="Times New Roman" w:hAnsi="Times New Roman" w:cs="Times New Roman"/>
          <w:sz w:val="24"/>
          <w:szCs w:val="24"/>
        </w:rPr>
        <w:t xml:space="preserve"> otolith length and otolith</w:t>
      </w:r>
      <w:r w:rsidR="005F60ED">
        <w:rPr>
          <w:rFonts w:ascii="Times New Roman" w:hAnsi="Times New Roman" w:cs="Times New Roman"/>
          <w:sz w:val="24"/>
          <w:szCs w:val="24"/>
        </w:rPr>
        <w:t xml:space="preserve"> breadth and</w:t>
      </w:r>
      <w:r>
        <w:rPr>
          <w:rFonts w:ascii="Times New Roman" w:hAnsi="Times New Roman" w:cs="Times New Roman"/>
          <w:sz w:val="24"/>
          <w:szCs w:val="24"/>
        </w:rPr>
        <w:t xml:space="preserve"> fish mass with otolith mass</w:t>
      </w:r>
      <w:r w:rsidR="00581906">
        <w:rPr>
          <w:rFonts w:ascii="Times New Roman" w:hAnsi="Times New Roman" w:cs="Times New Roman"/>
          <w:sz w:val="24"/>
          <w:szCs w:val="24"/>
        </w:rPr>
        <w:t>, re</w:t>
      </w:r>
      <w:r w:rsidR="009F0D0B">
        <w:rPr>
          <w:rFonts w:ascii="Times New Roman" w:hAnsi="Times New Roman" w:cs="Times New Roman"/>
          <w:sz w:val="24"/>
          <w:szCs w:val="24"/>
        </w:rPr>
        <w:t xml:space="preserve">sults are represented by plots </w:t>
      </w:r>
      <w:r w:rsidR="00247629">
        <w:rPr>
          <w:rFonts w:ascii="Times New Roman" w:hAnsi="Times New Roman" w:cs="Times New Roman"/>
          <w:sz w:val="24"/>
          <w:szCs w:val="24"/>
        </w:rPr>
        <w:t>(</w:t>
      </w:r>
      <w:r w:rsidR="009F0D0B">
        <w:rPr>
          <w:rFonts w:ascii="Times New Roman" w:hAnsi="Times New Roman" w:cs="Times New Roman"/>
          <w:sz w:val="24"/>
          <w:szCs w:val="24"/>
        </w:rPr>
        <w:t>Fig.</w:t>
      </w:r>
      <w:r w:rsidR="00C16EE2">
        <w:rPr>
          <w:rFonts w:ascii="Times New Roman" w:hAnsi="Times New Roman" w:cs="Times New Roman"/>
          <w:sz w:val="24"/>
          <w:szCs w:val="24"/>
        </w:rPr>
        <w:t>4</w:t>
      </w:r>
      <w:r w:rsidR="00E578E3">
        <w:rPr>
          <w:rFonts w:ascii="Times New Roman" w:hAnsi="Times New Roman" w:cs="Times New Roman"/>
          <w:sz w:val="24"/>
          <w:szCs w:val="24"/>
        </w:rPr>
        <w:t xml:space="preserve"> A-D</w:t>
      </w:r>
      <w:r w:rsidR="00247629">
        <w:rPr>
          <w:rFonts w:ascii="Times New Roman" w:hAnsi="Times New Roman" w:cs="Times New Roman"/>
          <w:sz w:val="24"/>
          <w:szCs w:val="24"/>
        </w:rPr>
        <w:t>)</w:t>
      </w:r>
      <w:r w:rsidRPr="00E9528E">
        <w:rPr>
          <w:rFonts w:ascii="Times New Roman" w:hAnsi="Times New Roman" w:cs="Times New Roman"/>
          <w:sz w:val="24"/>
          <w:szCs w:val="24"/>
        </w:rPr>
        <w:t xml:space="preserve">. </w:t>
      </w:r>
    </w:p>
    <w:p w14:paraId="0801EBDC" w14:textId="5B05EB4B" w:rsidR="00CD3FA0" w:rsidRDefault="009F0D0B" w:rsidP="00CD3FA0">
      <w:pPr>
        <w:rPr>
          <w:rFonts w:ascii="Times New Roman" w:hAnsi="Times New Roman" w:cs="Times New Roman"/>
          <w:sz w:val="24"/>
          <w:szCs w:val="24"/>
        </w:rPr>
      </w:pPr>
      <w:r>
        <w:rPr>
          <w:noProof/>
        </w:rPr>
        <w:drawing>
          <wp:inline distT="0" distB="0" distL="0" distR="0" wp14:anchorId="505BF96B" wp14:editId="78A21DB2">
            <wp:extent cx="4000500" cy="2209800"/>
            <wp:effectExtent l="0" t="0" r="19050" b="1905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A77CDA">
        <w:rPr>
          <w:rFonts w:ascii="Times New Roman" w:hAnsi="Times New Roman" w:cs="Times New Roman"/>
          <w:sz w:val="24"/>
          <w:szCs w:val="24"/>
        </w:rPr>
        <w:t xml:space="preserve"> </w:t>
      </w:r>
      <w:r w:rsidR="00A77CDA">
        <w:rPr>
          <w:noProof/>
        </w:rPr>
        <w:drawing>
          <wp:inline distT="0" distB="0" distL="0" distR="0" wp14:anchorId="63CB56A9" wp14:editId="7E5A283A">
            <wp:extent cx="3886200" cy="2219325"/>
            <wp:effectExtent l="0" t="0" r="1905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A77CDA">
        <w:rPr>
          <w:rFonts w:ascii="Times New Roman" w:hAnsi="Times New Roman" w:cs="Times New Roman"/>
          <w:sz w:val="24"/>
          <w:szCs w:val="24"/>
        </w:rPr>
        <w:t xml:space="preserve"> </w:t>
      </w:r>
      <w:r w:rsidR="00A77CDA">
        <w:rPr>
          <w:noProof/>
        </w:rPr>
        <w:drawing>
          <wp:inline distT="0" distB="0" distL="0" distR="0" wp14:anchorId="5F69F2C0" wp14:editId="63C62EEE">
            <wp:extent cx="3876675" cy="2247900"/>
            <wp:effectExtent l="0" t="0" r="9525"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5DCC7EF" w14:textId="0E8ED5A5" w:rsidR="00CD3FA0" w:rsidRPr="00CD3FA0" w:rsidRDefault="00CD3FA0" w:rsidP="00CD3FA0">
      <w:pPr>
        <w:rPr>
          <w:rFonts w:ascii="Times New Roman" w:hAnsi="Times New Roman" w:cs="Times New Roman"/>
          <w:sz w:val="24"/>
          <w:szCs w:val="24"/>
        </w:rPr>
      </w:pPr>
      <w:r>
        <w:rPr>
          <w:rFonts w:ascii="Times New Roman" w:hAnsi="Times New Roman" w:cs="Times New Roman"/>
          <w:sz w:val="24"/>
          <w:szCs w:val="24"/>
        </w:rPr>
        <w:t xml:space="preserve">                                              </w:t>
      </w:r>
      <w:r w:rsidRPr="00F4731B">
        <w:rPr>
          <w:rFonts w:ascii="Times New Roman" w:hAnsi="Times New Roman" w:cs="Times New Roman"/>
          <w:b/>
          <w:sz w:val="24"/>
          <w:szCs w:val="24"/>
        </w:rPr>
        <w:t xml:space="preserve">a                                                                                                          b                                                                                 </w:t>
      </w:r>
      <w:r w:rsidR="00DF1CD8">
        <w:rPr>
          <w:rFonts w:ascii="Times New Roman" w:hAnsi="Times New Roman" w:cs="Times New Roman"/>
          <w:b/>
          <w:sz w:val="24"/>
          <w:szCs w:val="24"/>
        </w:rPr>
        <w:t xml:space="preserve">   </w:t>
      </w:r>
      <w:r w:rsidRPr="00F4731B">
        <w:rPr>
          <w:rFonts w:ascii="Times New Roman" w:hAnsi="Times New Roman" w:cs="Times New Roman"/>
          <w:b/>
          <w:sz w:val="24"/>
          <w:szCs w:val="24"/>
        </w:rPr>
        <w:t xml:space="preserve">    c</w:t>
      </w:r>
    </w:p>
    <w:p w14:paraId="2FC88B3D" w14:textId="01874ED0" w:rsidR="00A77CDA" w:rsidRPr="00CD3FA0" w:rsidRDefault="00CD3FA0" w:rsidP="00CD3FA0">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F1CD8">
        <w:rPr>
          <w:rFonts w:ascii="Times New Roman" w:hAnsi="Times New Roman" w:cs="Times New Roman"/>
          <w:sz w:val="24"/>
          <w:szCs w:val="24"/>
        </w:rPr>
        <w:t xml:space="preserve">        </w:t>
      </w:r>
      <w:r>
        <w:rPr>
          <w:rFonts w:ascii="Times New Roman" w:hAnsi="Times New Roman" w:cs="Times New Roman"/>
          <w:sz w:val="24"/>
          <w:szCs w:val="24"/>
        </w:rPr>
        <w:t xml:space="preserve">  </w:t>
      </w:r>
      <w:r w:rsidR="00E578E3" w:rsidRPr="00E578E3">
        <w:rPr>
          <w:rFonts w:ascii="Times New Roman" w:hAnsi="Times New Roman" w:cs="Times New Roman"/>
          <w:b/>
          <w:sz w:val="24"/>
          <w:szCs w:val="24"/>
        </w:rPr>
        <w:t>A</w:t>
      </w:r>
      <w:r w:rsidR="00E578E3">
        <w:rPr>
          <w:rFonts w:ascii="Times New Roman" w:hAnsi="Times New Roman" w:cs="Times New Roman"/>
          <w:sz w:val="24"/>
          <w:szCs w:val="24"/>
        </w:rPr>
        <w:t>-</w:t>
      </w:r>
      <w:r>
        <w:rPr>
          <w:rFonts w:ascii="Times New Roman" w:hAnsi="Times New Roman" w:cs="Times New Roman"/>
          <w:sz w:val="24"/>
          <w:szCs w:val="24"/>
        </w:rPr>
        <w:t xml:space="preserve"> </w:t>
      </w:r>
      <w:r w:rsidR="00580D2D" w:rsidRPr="00CD3FA0">
        <w:rPr>
          <w:rFonts w:ascii="Times New Roman" w:hAnsi="Times New Roman" w:cs="Times New Roman"/>
          <w:b/>
          <w:sz w:val="24"/>
          <w:szCs w:val="24"/>
        </w:rPr>
        <w:t>Linear relationship between</w:t>
      </w:r>
      <w:r w:rsidRPr="00CD3FA0">
        <w:rPr>
          <w:rFonts w:ascii="Times New Roman" w:hAnsi="Times New Roman" w:cs="Times New Roman"/>
          <w:b/>
          <w:sz w:val="24"/>
          <w:szCs w:val="24"/>
        </w:rPr>
        <w:t xml:space="preserve"> Fish length-</w:t>
      </w:r>
      <w:r w:rsidR="00580D2D" w:rsidRPr="00CD3FA0">
        <w:rPr>
          <w:rFonts w:ascii="Times New Roman" w:hAnsi="Times New Roman" w:cs="Times New Roman"/>
          <w:b/>
          <w:sz w:val="24"/>
          <w:szCs w:val="24"/>
        </w:rPr>
        <w:t xml:space="preserve"> </w:t>
      </w:r>
      <w:r w:rsidRPr="00CD3FA0">
        <w:rPr>
          <w:rFonts w:ascii="Times New Roman" w:hAnsi="Times New Roman" w:cs="Times New Roman"/>
          <w:b/>
          <w:sz w:val="24"/>
          <w:szCs w:val="24"/>
        </w:rPr>
        <w:t>otolith length (a), Fish length-</w:t>
      </w:r>
      <w:r w:rsidR="00580D2D" w:rsidRPr="00CD3FA0">
        <w:rPr>
          <w:rFonts w:ascii="Times New Roman" w:hAnsi="Times New Roman" w:cs="Times New Roman"/>
          <w:b/>
          <w:sz w:val="24"/>
          <w:szCs w:val="24"/>
        </w:rPr>
        <w:t>otolith breadth</w:t>
      </w:r>
      <w:r w:rsidRPr="00CD3FA0">
        <w:rPr>
          <w:rFonts w:ascii="Times New Roman" w:hAnsi="Times New Roman" w:cs="Times New Roman"/>
          <w:b/>
          <w:sz w:val="24"/>
          <w:szCs w:val="24"/>
        </w:rPr>
        <w:t xml:space="preserve"> (b)</w:t>
      </w:r>
      <w:r w:rsidR="00580D2D" w:rsidRPr="00CD3FA0">
        <w:rPr>
          <w:rFonts w:ascii="Times New Roman" w:hAnsi="Times New Roman" w:cs="Times New Roman"/>
          <w:b/>
          <w:sz w:val="24"/>
          <w:szCs w:val="24"/>
        </w:rPr>
        <w:t xml:space="preserve"> and fish mass with otolith mass</w:t>
      </w:r>
      <w:r w:rsidRPr="00CD3FA0">
        <w:rPr>
          <w:rFonts w:ascii="Times New Roman" w:hAnsi="Times New Roman" w:cs="Times New Roman"/>
          <w:b/>
          <w:sz w:val="24"/>
          <w:szCs w:val="24"/>
        </w:rPr>
        <w:t xml:space="preserve"> (c) in</w:t>
      </w:r>
      <w:r>
        <w:rPr>
          <w:rFonts w:ascii="Times New Roman" w:hAnsi="Times New Roman" w:cs="Times New Roman"/>
          <w:sz w:val="24"/>
          <w:szCs w:val="24"/>
        </w:rPr>
        <w:t xml:space="preserve"> </w:t>
      </w:r>
      <w:r w:rsidRPr="00E9528E">
        <w:rPr>
          <w:rFonts w:ascii="Times New Roman" w:hAnsi="Times New Roman" w:cs="Times New Roman"/>
          <w:b/>
          <w:i/>
          <w:sz w:val="24"/>
          <w:szCs w:val="24"/>
        </w:rPr>
        <w:t>Puntius</w:t>
      </w:r>
      <w:r>
        <w:rPr>
          <w:rFonts w:ascii="Times New Roman" w:hAnsi="Times New Roman" w:cs="Times New Roman"/>
          <w:b/>
          <w:i/>
          <w:sz w:val="24"/>
          <w:szCs w:val="24"/>
        </w:rPr>
        <w:t xml:space="preserve"> ticto.</w:t>
      </w:r>
    </w:p>
    <w:p w14:paraId="53D54FF7" w14:textId="77777777" w:rsidR="009F0D0B" w:rsidRDefault="009F0D0B">
      <w:pPr>
        <w:rPr>
          <w:rFonts w:ascii="Times New Roman" w:hAnsi="Times New Roman" w:cs="Times New Roman"/>
          <w:sz w:val="24"/>
          <w:szCs w:val="24"/>
        </w:rPr>
      </w:pPr>
    </w:p>
    <w:p w14:paraId="3969A5A0" w14:textId="450F162C" w:rsidR="009F0D0B" w:rsidRDefault="00CD3FA0">
      <w:pPr>
        <w:rPr>
          <w:rFonts w:ascii="Times New Roman" w:hAnsi="Times New Roman" w:cs="Times New Roman"/>
          <w:sz w:val="24"/>
          <w:szCs w:val="24"/>
        </w:rPr>
      </w:pPr>
      <w:r>
        <w:rPr>
          <w:noProof/>
        </w:rPr>
        <w:drawing>
          <wp:inline distT="0" distB="0" distL="0" distR="0" wp14:anchorId="1D9957FF" wp14:editId="290D6D67">
            <wp:extent cx="4114800" cy="2200275"/>
            <wp:effectExtent l="0" t="0" r="1905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rFonts w:ascii="Times New Roman" w:hAnsi="Times New Roman" w:cs="Times New Roman"/>
          <w:sz w:val="24"/>
          <w:szCs w:val="24"/>
        </w:rPr>
        <w:t xml:space="preserve"> </w:t>
      </w:r>
      <w:r>
        <w:rPr>
          <w:noProof/>
        </w:rPr>
        <w:drawing>
          <wp:inline distT="0" distB="0" distL="0" distR="0" wp14:anchorId="4AEBEC79" wp14:editId="42A2313B">
            <wp:extent cx="3990975" cy="2190750"/>
            <wp:effectExtent l="0" t="0" r="9525"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Pr>
          <w:rFonts w:ascii="Times New Roman" w:hAnsi="Times New Roman" w:cs="Times New Roman"/>
          <w:sz w:val="24"/>
          <w:szCs w:val="24"/>
        </w:rPr>
        <w:t xml:space="preserve"> </w:t>
      </w:r>
      <w:r>
        <w:rPr>
          <w:noProof/>
        </w:rPr>
        <w:drawing>
          <wp:inline distT="0" distB="0" distL="0" distR="0" wp14:anchorId="6ED2804E" wp14:editId="228C7221">
            <wp:extent cx="3838575" cy="2228850"/>
            <wp:effectExtent l="0" t="0" r="9525" b="1905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1D1423D" w14:textId="27A664C1" w:rsidR="005E7CBF" w:rsidRPr="00F4731B" w:rsidRDefault="005E7CBF">
      <w:pPr>
        <w:rPr>
          <w:rFonts w:ascii="Times New Roman" w:hAnsi="Times New Roman" w:cs="Times New Roman"/>
          <w:b/>
          <w:sz w:val="24"/>
          <w:szCs w:val="24"/>
        </w:rPr>
      </w:pPr>
      <w:r>
        <w:rPr>
          <w:rFonts w:ascii="Times New Roman" w:hAnsi="Times New Roman" w:cs="Times New Roman"/>
          <w:sz w:val="24"/>
          <w:szCs w:val="24"/>
        </w:rPr>
        <w:t xml:space="preserve">                                               </w:t>
      </w:r>
      <w:r w:rsidRPr="00F4731B">
        <w:rPr>
          <w:rFonts w:ascii="Times New Roman" w:hAnsi="Times New Roman" w:cs="Times New Roman"/>
          <w:b/>
          <w:sz w:val="24"/>
          <w:szCs w:val="24"/>
        </w:rPr>
        <w:t xml:space="preserve">a                                                                                                         b                                                                              </w:t>
      </w:r>
      <w:r w:rsidR="00DF1CD8">
        <w:rPr>
          <w:rFonts w:ascii="Times New Roman" w:hAnsi="Times New Roman" w:cs="Times New Roman"/>
          <w:b/>
          <w:sz w:val="24"/>
          <w:szCs w:val="24"/>
        </w:rPr>
        <w:t xml:space="preserve">          </w:t>
      </w:r>
      <w:r w:rsidRPr="00F4731B">
        <w:rPr>
          <w:rFonts w:ascii="Times New Roman" w:hAnsi="Times New Roman" w:cs="Times New Roman"/>
          <w:b/>
          <w:sz w:val="24"/>
          <w:szCs w:val="24"/>
        </w:rPr>
        <w:t xml:space="preserve">     c</w:t>
      </w:r>
    </w:p>
    <w:p w14:paraId="2AFA75AB" w14:textId="36DAA92A" w:rsidR="005E7CBF" w:rsidRDefault="005E7CBF">
      <w:pPr>
        <w:rPr>
          <w:rFonts w:ascii="Times New Roman" w:hAnsi="Times New Roman" w:cs="Times New Roman"/>
          <w:b/>
          <w:i/>
          <w:sz w:val="24"/>
          <w:szCs w:val="24"/>
        </w:rPr>
      </w:pPr>
      <w:r>
        <w:rPr>
          <w:rFonts w:ascii="Times New Roman" w:hAnsi="Times New Roman" w:cs="Times New Roman"/>
          <w:sz w:val="24"/>
          <w:szCs w:val="24"/>
        </w:rPr>
        <w:lastRenderedPageBreak/>
        <w:t xml:space="preserve">                      </w:t>
      </w:r>
      <w:r w:rsidR="0068471F">
        <w:rPr>
          <w:rFonts w:ascii="Times New Roman" w:hAnsi="Times New Roman" w:cs="Times New Roman"/>
          <w:sz w:val="24"/>
          <w:szCs w:val="24"/>
        </w:rPr>
        <w:t xml:space="preserve">                         </w:t>
      </w:r>
      <w:r>
        <w:rPr>
          <w:rFonts w:ascii="Times New Roman" w:hAnsi="Times New Roman" w:cs="Times New Roman"/>
          <w:sz w:val="24"/>
          <w:szCs w:val="24"/>
        </w:rPr>
        <w:t xml:space="preserve">    </w:t>
      </w:r>
      <w:r w:rsidR="00E578E3">
        <w:rPr>
          <w:rFonts w:ascii="Times New Roman" w:hAnsi="Times New Roman" w:cs="Times New Roman"/>
          <w:b/>
          <w:sz w:val="24"/>
          <w:szCs w:val="24"/>
        </w:rPr>
        <w:t>B-</w:t>
      </w:r>
      <w:r>
        <w:rPr>
          <w:rFonts w:ascii="Times New Roman" w:hAnsi="Times New Roman" w:cs="Times New Roman"/>
          <w:sz w:val="24"/>
          <w:szCs w:val="24"/>
        </w:rPr>
        <w:t xml:space="preserve"> </w:t>
      </w:r>
      <w:r w:rsidRPr="00CD3FA0">
        <w:rPr>
          <w:rFonts w:ascii="Times New Roman" w:hAnsi="Times New Roman" w:cs="Times New Roman"/>
          <w:b/>
          <w:sz w:val="24"/>
          <w:szCs w:val="24"/>
        </w:rPr>
        <w:t>Linear relationship between Fish length- otolith length (a), Fish length-otolith breadth (b) and fish mass with otolith mass (c) in</w:t>
      </w:r>
      <w:r>
        <w:rPr>
          <w:rFonts w:ascii="Times New Roman" w:hAnsi="Times New Roman" w:cs="Times New Roman"/>
          <w:sz w:val="24"/>
          <w:szCs w:val="24"/>
        </w:rPr>
        <w:t xml:space="preserve"> </w:t>
      </w:r>
      <w:r w:rsidRPr="00E9528E">
        <w:rPr>
          <w:rFonts w:ascii="Times New Roman" w:hAnsi="Times New Roman" w:cs="Times New Roman"/>
          <w:b/>
          <w:i/>
          <w:sz w:val="24"/>
          <w:szCs w:val="24"/>
        </w:rPr>
        <w:t>Puntius</w:t>
      </w:r>
      <w:r>
        <w:rPr>
          <w:rFonts w:ascii="Times New Roman" w:hAnsi="Times New Roman" w:cs="Times New Roman"/>
          <w:b/>
          <w:i/>
          <w:sz w:val="24"/>
          <w:szCs w:val="24"/>
        </w:rPr>
        <w:t xml:space="preserve"> sophore.</w:t>
      </w:r>
    </w:p>
    <w:p w14:paraId="6B8A8F54" w14:textId="581D15E1" w:rsidR="002C76EE" w:rsidRDefault="004F6331">
      <w:pPr>
        <w:rPr>
          <w:rFonts w:ascii="Times New Roman" w:hAnsi="Times New Roman" w:cs="Times New Roman"/>
          <w:b/>
          <w:sz w:val="24"/>
          <w:szCs w:val="24"/>
        </w:rPr>
      </w:pPr>
      <w:r>
        <w:rPr>
          <w:noProof/>
        </w:rPr>
        <w:drawing>
          <wp:inline distT="0" distB="0" distL="0" distR="0" wp14:anchorId="6E0EB93E" wp14:editId="2354F8E8">
            <wp:extent cx="4124325" cy="2371725"/>
            <wp:effectExtent l="0" t="0" r="9525" b="952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rFonts w:ascii="Times New Roman" w:hAnsi="Times New Roman" w:cs="Times New Roman"/>
          <w:b/>
          <w:sz w:val="24"/>
          <w:szCs w:val="24"/>
        </w:rPr>
        <w:t xml:space="preserve"> </w:t>
      </w:r>
      <w:r w:rsidR="002C76EE">
        <w:rPr>
          <w:noProof/>
        </w:rPr>
        <w:drawing>
          <wp:inline distT="0" distB="0" distL="0" distR="0" wp14:anchorId="70187576" wp14:editId="02AFE074">
            <wp:extent cx="3876675" cy="2400300"/>
            <wp:effectExtent l="0" t="0" r="9525" b="1905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2C76EE">
        <w:rPr>
          <w:rFonts w:ascii="Times New Roman" w:hAnsi="Times New Roman" w:cs="Times New Roman"/>
          <w:b/>
          <w:sz w:val="24"/>
          <w:szCs w:val="24"/>
        </w:rPr>
        <w:t xml:space="preserve"> </w:t>
      </w:r>
      <w:r w:rsidR="002C76EE">
        <w:rPr>
          <w:noProof/>
        </w:rPr>
        <w:drawing>
          <wp:inline distT="0" distB="0" distL="0" distR="0" wp14:anchorId="1B176BC1" wp14:editId="7107026E">
            <wp:extent cx="4010025" cy="2390775"/>
            <wp:effectExtent l="0" t="0" r="9525" b="952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BA37AAC" w14:textId="005ADC83" w:rsidR="00862C86" w:rsidRDefault="00862C86">
      <w:pPr>
        <w:rPr>
          <w:rFonts w:ascii="Times New Roman" w:hAnsi="Times New Roman" w:cs="Times New Roman"/>
          <w:b/>
          <w:sz w:val="24"/>
          <w:szCs w:val="24"/>
        </w:rPr>
      </w:pPr>
      <w:r>
        <w:rPr>
          <w:rFonts w:ascii="Times New Roman" w:hAnsi="Times New Roman" w:cs="Times New Roman"/>
          <w:b/>
          <w:sz w:val="24"/>
          <w:szCs w:val="24"/>
        </w:rPr>
        <w:lastRenderedPageBreak/>
        <w:t xml:space="preserve">                                               a                                                                                 </w:t>
      </w:r>
      <w:r w:rsidR="00F4731B">
        <w:rPr>
          <w:rFonts w:ascii="Times New Roman" w:hAnsi="Times New Roman" w:cs="Times New Roman"/>
          <w:b/>
          <w:sz w:val="24"/>
          <w:szCs w:val="24"/>
        </w:rPr>
        <w:t xml:space="preserve">                             </w:t>
      </w:r>
      <w:r>
        <w:rPr>
          <w:rFonts w:ascii="Times New Roman" w:hAnsi="Times New Roman" w:cs="Times New Roman"/>
          <w:b/>
          <w:sz w:val="24"/>
          <w:szCs w:val="24"/>
        </w:rPr>
        <w:t xml:space="preserve">  b                                                                         </w:t>
      </w:r>
      <w:r w:rsidR="00DF1CD8">
        <w:rPr>
          <w:rFonts w:ascii="Times New Roman" w:hAnsi="Times New Roman" w:cs="Times New Roman"/>
          <w:b/>
          <w:sz w:val="24"/>
          <w:szCs w:val="24"/>
        </w:rPr>
        <w:t xml:space="preserve">            </w:t>
      </w:r>
      <w:r>
        <w:rPr>
          <w:rFonts w:ascii="Times New Roman" w:hAnsi="Times New Roman" w:cs="Times New Roman"/>
          <w:b/>
          <w:sz w:val="24"/>
          <w:szCs w:val="24"/>
        </w:rPr>
        <w:t xml:space="preserve">  c</w:t>
      </w:r>
    </w:p>
    <w:p w14:paraId="7A816917" w14:textId="3FD5912E" w:rsidR="00862C86" w:rsidRDefault="00862C86">
      <w:pPr>
        <w:rPr>
          <w:rFonts w:ascii="Times New Roman" w:hAnsi="Times New Roman" w:cs="Times New Roman"/>
          <w:b/>
          <w:i/>
          <w:sz w:val="24"/>
          <w:szCs w:val="24"/>
        </w:rPr>
      </w:pPr>
      <w:r>
        <w:rPr>
          <w:rFonts w:ascii="Times New Roman" w:hAnsi="Times New Roman" w:cs="Times New Roman"/>
          <w:sz w:val="24"/>
          <w:szCs w:val="24"/>
        </w:rPr>
        <w:t xml:space="preserve">                                  </w:t>
      </w:r>
      <w:r w:rsidR="00DF1CD8">
        <w:rPr>
          <w:rFonts w:ascii="Times New Roman" w:hAnsi="Times New Roman" w:cs="Times New Roman"/>
          <w:sz w:val="24"/>
          <w:szCs w:val="24"/>
        </w:rPr>
        <w:t xml:space="preserve">                   </w:t>
      </w:r>
      <w:r>
        <w:rPr>
          <w:rFonts w:ascii="Times New Roman" w:hAnsi="Times New Roman" w:cs="Times New Roman"/>
          <w:sz w:val="24"/>
          <w:szCs w:val="24"/>
        </w:rPr>
        <w:t xml:space="preserve">   </w:t>
      </w:r>
      <w:r w:rsidR="00E578E3" w:rsidRPr="00E578E3">
        <w:rPr>
          <w:rFonts w:ascii="Times New Roman" w:hAnsi="Times New Roman" w:cs="Times New Roman"/>
          <w:b/>
          <w:sz w:val="24"/>
          <w:szCs w:val="24"/>
        </w:rPr>
        <w:t>C</w:t>
      </w:r>
      <w:r w:rsidR="00E578E3">
        <w:rPr>
          <w:rFonts w:ascii="Times New Roman" w:hAnsi="Times New Roman" w:cs="Times New Roman"/>
          <w:sz w:val="24"/>
          <w:szCs w:val="24"/>
        </w:rPr>
        <w:t>-</w:t>
      </w:r>
      <w:r w:rsidRPr="00CD3FA0">
        <w:rPr>
          <w:rFonts w:ascii="Times New Roman" w:hAnsi="Times New Roman" w:cs="Times New Roman"/>
          <w:b/>
          <w:sz w:val="24"/>
          <w:szCs w:val="24"/>
        </w:rPr>
        <w:t>Linear relationship between Fish length- otolith length (a), Fish length-otolith breadth (b) and fish mass with otolith mass (c) in</w:t>
      </w:r>
      <w:r>
        <w:rPr>
          <w:rFonts w:ascii="Times New Roman" w:hAnsi="Times New Roman" w:cs="Times New Roman"/>
          <w:sz w:val="24"/>
          <w:szCs w:val="24"/>
        </w:rPr>
        <w:t xml:space="preserve"> </w:t>
      </w:r>
      <w:r w:rsidRPr="00E9528E">
        <w:rPr>
          <w:rFonts w:ascii="Times New Roman" w:hAnsi="Times New Roman" w:cs="Times New Roman"/>
          <w:b/>
          <w:i/>
          <w:sz w:val="24"/>
          <w:szCs w:val="24"/>
        </w:rPr>
        <w:t>Puntius</w:t>
      </w:r>
      <w:r>
        <w:rPr>
          <w:rFonts w:ascii="Times New Roman" w:hAnsi="Times New Roman" w:cs="Times New Roman"/>
          <w:b/>
          <w:i/>
          <w:sz w:val="24"/>
          <w:szCs w:val="24"/>
        </w:rPr>
        <w:t xml:space="preserve"> muzaffarpurensis.</w:t>
      </w:r>
    </w:p>
    <w:p w14:paraId="7DF4DB64" w14:textId="2286AC1A" w:rsidR="00862C86" w:rsidRDefault="00EF78A8">
      <w:pPr>
        <w:rPr>
          <w:rFonts w:ascii="Times New Roman" w:hAnsi="Times New Roman" w:cs="Times New Roman"/>
          <w:b/>
          <w:sz w:val="24"/>
          <w:szCs w:val="24"/>
        </w:rPr>
      </w:pPr>
      <w:r>
        <w:rPr>
          <w:noProof/>
        </w:rPr>
        <w:lastRenderedPageBreak/>
        <w:drawing>
          <wp:inline distT="0" distB="0" distL="0" distR="0" wp14:anchorId="3EB48963" wp14:editId="7423DB01">
            <wp:extent cx="4162425" cy="2495550"/>
            <wp:effectExtent l="0" t="0" r="9525" b="1905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rFonts w:ascii="Times New Roman" w:hAnsi="Times New Roman" w:cs="Times New Roman"/>
          <w:b/>
          <w:sz w:val="24"/>
          <w:szCs w:val="24"/>
        </w:rPr>
        <w:t xml:space="preserve"> </w:t>
      </w:r>
      <w:r>
        <w:rPr>
          <w:noProof/>
        </w:rPr>
        <w:drawing>
          <wp:inline distT="0" distB="0" distL="0" distR="0" wp14:anchorId="25328FE0" wp14:editId="37BD3CBF">
            <wp:extent cx="3933825" cy="2486025"/>
            <wp:effectExtent l="0" t="0" r="9525"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Pr>
          <w:rFonts w:ascii="Times New Roman" w:hAnsi="Times New Roman" w:cs="Times New Roman"/>
          <w:b/>
          <w:sz w:val="24"/>
          <w:szCs w:val="24"/>
        </w:rPr>
        <w:t xml:space="preserve"> </w:t>
      </w:r>
      <w:r>
        <w:rPr>
          <w:noProof/>
        </w:rPr>
        <w:drawing>
          <wp:inline distT="0" distB="0" distL="0" distR="0" wp14:anchorId="23851B11" wp14:editId="7C15F28D">
            <wp:extent cx="4010025" cy="2486025"/>
            <wp:effectExtent l="0" t="0" r="9525" b="952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E302C42" w14:textId="0F67EAC0" w:rsidR="00F4731B" w:rsidRDefault="00F4731B">
      <w:pPr>
        <w:rPr>
          <w:rFonts w:ascii="Times New Roman" w:hAnsi="Times New Roman" w:cs="Times New Roman"/>
          <w:b/>
          <w:sz w:val="24"/>
          <w:szCs w:val="24"/>
        </w:rPr>
      </w:pPr>
      <w:r>
        <w:rPr>
          <w:rFonts w:ascii="Times New Roman" w:hAnsi="Times New Roman" w:cs="Times New Roman"/>
          <w:b/>
          <w:sz w:val="24"/>
          <w:szCs w:val="24"/>
        </w:rPr>
        <w:t xml:space="preserve">                                            a                                                                                                                   b                                         </w:t>
      </w:r>
      <w:r w:rsidR="00C16EE2">
        <w:rPr>
          <w:rFonts w:ascii="Times New Roman" w:hAnsi="Times New Roman" w:cs="Times New Roman"/>
          <w:b/>
          <w:sz w:val="24"/>
          <w:szCs w:val="24"/>
        </w:rPr>
        <w:t xml:space="preserve">                               </w:t>
      </w:r>
      <w:r w:rsidR="00565B62">
        <w:rPr>
          <w:rFonts w:ascii="Times New Roman" w:hAnsi="Times New Roman" w:cs="Times New Roman"/>
          <w:b/>
          <w:sz w:val="24"/>
          <w:szCs w:val="24"/>
        </w:rPr>
        <w:t xml:space="preserve">                      </w:t>
      </w:r>
      <w:r>
        <w:rPr>
          <w:rFonts w:ascii="Times New Roman" w:hAnsi="Times New Roman" w:cs="Times New Roman"/>
          <w:b/>
          <w:sz w:val="24"/>
          <w:szCs w:val="24"/>
        </w:rPr>
        <w:t xml:space="preserve">     c</w:t>
      </w:r>
    </w:p>
    <w:p w14:paraId="0FB5BEC5" w14:textId="7B1A187A" w:rsidR="00F4731B" w:rsidRDefault="00F4731B">
      <w:pPr>
        <w:rPr>
          <w:rFonts w:ascii="Times New Roman" w:hAnsi="Times New Roman" w:cs="Times New Roman"/>
          <w:b/>
          <w:i/>
          <w:sz w:val="24"/>
          <w:szCs w:val="24"/>
        </w:rPr>
      </w:pPr>
      <w:r>
        <w:rPr>
          <w:rFonts w:ascii="Times New Roman" w:hAnsi="Times New Roman" w:cs="Times New Roman"/>
          <w:sz w:val="24"/>
          <w:szCs w:val="24"/>
        </w:rPr>
        <w:lastRenderedPageBreak/>
        <w:t xml:space="preserve">                                                          </w:t>
      </w:r>
      <w:r w:rsidR="00E578E3">
        <w:rPr>
          <w:rFonts w:ascii="Times New Roman" w:hAnsi="Times New Roman" w:cs="Times New Roman"/>
          <w:b/>
          <w:sz w:val="24"/>
          <w:szCs w:val="24"/>
        </w:rPr>
        <w:t>D-</w:t>
      </w:r>
      <w:r>
        <w:rPr>
          <w:rFonts w:ascii="Times New Roman" w:hAnsi="Times New Roman" w:cs="Times New Roman"/>
          <w:sz w:val="24"/>
          <w:szCs w:val="24"/>
        </w:rPr>
        <w:t xml:space="preserve"> </w:t>
      </w:r>
      <w:r w:rsidRPr="00CD3FA0">
        <w:rPr>
          <w:rFonts w:ascii="Times New Roman" w:hAnsi="Times New Roman" w:cs="Times New Roman"/>
          <w:b/>
          <w:sz w:val="24"/>
          <w:szCs w:val="24"/>
        </w:rPr>
        <w:t>Linear relationship between Fish length- otolith length (a), Fish length-otolith breadth (b) and fish mass with otolith mass (c) in</w:t>
      </w:r>
      <w:r>
        <w:rPr>
          <w:rFonts w:ascii="Times New Roman" w:hAnsi="Times New Roman" w:cs="Times New Roman"/>
          <w:sz w:val="24"/>
          <w:szCs w:val="24"/>
        </w:rPr>
        <w:t xml:space="preserve"> </w:t>
      </w:r>
      <w:r w:rsidRPr="00E9528E">
        <w:rPr>
          <w:rFonts w:ascii="Times New Roman" w:hAnsi="Times New Roman" w:cs="Times New Roman"/>
          <w:b/>
          <w:i/>
          <w:sz w:val="24"/>
          <w:szCs w:val="24"/>
        </w:rPr>
        <w:t>Puntius</w:t>
      </w:r>
      <w:r>
        <w:rPr>
          <w:rFonts w:ascii="Times New Roman" w:hAnsi="Times New Roman" w:cs="Times New Roman"/>
          <w:b/>
          <w:i/>
          <w:sz w:val="24"/>
          <w:szCs w:val="24"/>
        </w:rPr>
        <w:t xml:space="preserve"> conchonius.</w:t>
      </w:r>
    </w:p>
    <w:p w14:paraId="62B48DFF" w14:textId="00E0C6E2" w:rsidR="00F4731B" w:rsidRPr="00F4731B" w:rsidRDefault="00C16EE2">
      <w:pPr>
        <w:rPr>
          <w:rFonts w:ascii="Times New Roman" w:hAnsi="Times New Roman" w:cs="Times New Roman"/>
          <w:b/>
          <w:sz w:val="24"/>
          <w:szCs w:val="24"/>
        </w:rPr>
      </w:pPr>
      <w:r>
        <w:rPr>
          <w:rFonts w:ascii="Times New Roman" w:hAnsi="Times New Roman" w:cs="Times New Roman"/>
          <w:b/>
          <w:sz w:val="24"/>
          <w:szCs w:val="24"/>
        </w:rPr>
        <w:t xml:space="preserve">     Figure 4</w:t>
      </w:r>
      <w:r w:rsidR="00F4731B">
        <w:rPr>
          <w:rFonts w:ascii="Times New Roman" w:hAnsi="Times New Roman" w:cs="Times New Roman"/>
          <w:b/>
          <w:sz w:val="24"/>
          <w:szCs w:val="24"/>
        </w:rPr>
        <w:t>- Showing linear</w:t>
      </w:r>
      <w:r w:rsidR="00037EBA">
        <w:rPr>
          <w:rFonts w:ascii="Times New Roman" w:hAnsi="Times New Roman" w:cs="Times New Roman"/>
          <w:b/>
          <w:sz w:val="24"/>
          <w:szCs w:val="24"/>
        </w:rPr>
        <w:t xml:space="preserve"> relationship between measured parameters of fish morphometry</w:t>
      </w:r>
      <w:r w:rsidR="00E578E3">
        <w:rPr>
          <w:rFonts w:ascii="Times New Roman" w:hAnsi="Times New Roman" w:cs="Times New Roman"/>
          <w:b/>
          <w:sz w:val="24"/>
          <w:szCs w:val="24"/>
        </w:rPr>
        <w:t xml:space="preserve"> (fish length and fish mass)</w:t>
      </w:r>
      <w:r w:rsidR="00037EBA">
        <w:rPr>
          <w:rFonts w:ascii="Times New Roman" w:hAnsi="Times New Roman" w:cs="Times New Roman"/>
          <w:b/>
          <w:sz w:val="24"/>
          <w:szCs w:val="24"/>
        </w:rPr>
        <w:t xml:space="preserve"> and otolith morphometry</w:t>
      </w:r>
      <w:r w:rsidR="00E578E3">
        <w:rPr>
          <w:rFonts w:ascii="Times New Roman" w:hAnsi="Times New Roman" w:cs="Times New Roman"/>
          <w:b/>
          <w:sz w:val="24"/>
          <w:szCs w:val="24"/>
        </w:rPr>
        <w:t xml:space="preserve"> (otolith length, otolith breadth and otolith mass)</w:t>
      </w:r>
      <w:r w:rsidR="00037EBA">
        <w:rPr>
          <w:rFonts w:ascii="Times New Roman" w:hAnsi="Times New Roman" w:cs="Times New Roman"/>
          <w:b/>
          <w:sz w:val="24"/>
          <w:szCs w:val="24"/>
        </w:rPr>
        <w:t xml:space="preserve"> in 4 species of genus </w:t>
      </w:r>
      <w:r w:rsidR="00037EBA" w:rsidRPr="00533BD3">
        <w:rPr>
          <w:rFonts w:ascii="Times New Roman" w:hAnsi="Times New Roman" w:cs="Times New Roman"/>
          <w:b/>
          <w:i/>
          <w:sz w:val="24"/>
          <w:szCs w:val="24"/>
        </w:rPr>
        <w:t>Puntius</w:t>
      </w:r>
      <w:r w:rsidR="00E243BD">
        <w:rPr>
          <w:rFonts w:ascii="Times New Roman" w:hAnsi="Times New Roman" w:cs="Times New Roman"/>
          <w:b/>
          <w:sz w:val="24"/>
          <w:szCs w:val="24"/>
        </w:rPr>
        <w:t xml:space="preserve"> studied viz. </w:t>
      </w:r>
      <w:r w:rsidR="00F4731B">
        <w:rPr>
          <w:rFonts w:ascii="Times New Roman" w:hAnsi="Times New Roman" w:cs="Times New Roman"/>
          <w:b/>
          <w:sz w:val="24"/>
          <w:szCs w:val="24"/>
        </w:rPr>
        <w:t xml:space="preserve"> </w:t>
      </w:r>
      <w:r w:rsidR="00E578E3">
        <w:rPr>
          <w:rFonts w:ascii="Times New Roman" w:hAnsi="Times New Roman" w:cs="Times New Roman"/>
          <w:b/>
          <w:i/>
          <w:sz w:val="24"/>
          <w:szCs w:val="24"/>
        </w:rPr>
        <w:t>Puntius ticto (A), Puntius sophore (B), Puntius muzaffarpurensis (C</w:t>
      </w:r>
      <w:r w:rsidR="00E578E3" w:rsidRPr="00E9528E">
        <w:rPr>
          <w:rFonts w:ascii="Times New Roman" w:hAnsi="Times New Roman" w:cs="Times New Roman"/>
          <w:b/>
          <w:i/>
          <w:sz w:val="24"/>
          <w:szCs w:val="24"/>
        </w:rPr>
        <w:t>) and Puntius conchonius</w:t>
      </w:r>
      <w:r w:rsidR="00E578E3">
        <w:rPr>
          <w:rFonts w:ascii="Times New Roman" w:hAnsi="Times New Roman" w:cs="Times New Roman"/>
          <w:b/>
          <w:i/>
          <w:sz w:val="24"/>
          <w:szCs w:val="24"/>
        </w:rPr>
        <w:t xml:space="preserve"> (D.)</w:t>
      </w:r>
    </w:p>
    <w:p w14:paraId="6D5DA2CA" w14:textId="02A974AA" w:rsidR="007052B4" w:rsidRPr="00E9528E" w:rsidRDefault="00263B89">
      <w:pPr>
        <w:rPr>
          <w:rFonts w:ascii="Times New Roman" w:hAnsi="Times New Roman" w:cs="Times New Roman"/>
          <w:sz w:val="24"/>
          <w:szCs w:val="24"/>
        </w:rPr>
      </w:pPr>
      <w:r w:rsidRPr="00E9528E">
        <w:rPr>
          <w:rFonts w:ascii="Times New Roman" w:hAnsi="Times New Roman" w:cs="Times New Roman"/>
          <w:sz w:val="24"/>
          <w:szCs w:val="24"/>
        </w:rPr>
        <w:t xml:space="preserve"> To show the </w:t>
      </w:r>
      <w:r w:rsidR="008D1F12">
        <w:rPr>
          <w:rFonts w:ascii="Times New Roman" w:hAnsi="Times New Roman" w:cs="Times New Roman"/>
          <w:sz w:val="24"/>
          <w:szCs w:val="24"/>
        </w:rPr>
        <w:t>inter-specific</w:t>
      </w:r>
      <w:r w:rsidR="000A23E2" w:rsidRPr="00E9528E">
        <w:rPr>
          <w:rFonts w:ascii="Times New Roman" w:hAnsi="Times New Roman" w:cs="Times New Roman"/>
          <w:sz w:val="24"/>
          <w:szCs w:val="24"/>
        </w:rPr>
        <w:t xml:space="preserve"> variations among </w:t>
      </w:r>
      <w:r w:rsidRPr="00E9528E">
        <w:rPr>
          <w:rFonts w:ascii="Times New Roman" w:hAnsi="Times New Roman" w:cs="Times New Roman"/>
          <w:b/>
          <w:i/>
          <w:sz w:val="24"/>
          <w:szCs w:val="24"/>
        </w:rPr>
        <w:t>Puntius</w:t>
      </w:r>
      <w:r w:rsidRPr="00E9528E">
        <w:rPr>
          <w:rFonts w:ascii="Times New Roman" w:hAnsi="Times New Roman" w:cs="Times New Roman"/>
          <w:sz w:val="24"/>
          <w:szCs w:val="24"/>
        </w:rPr>
        <w:t xml:space="preserve"> species studied, analysis of variance (ANOVA)</w:t>
      </w:r>
      <w:r w:rsidR="000A23E2" w:rsidRPr="00E9528E">
        <w:rPr>
          <w:rFonts w:ascii="Times New Roman" w:hAnsi="Times New Roman" w:cs="Times New Roman"/>
          <w:sz w:val="24"/>
          <w:szCs w:val="24"/>
        </w:rPr>
        <w:t xml:space="preserve"> was done</w:t>
      </w:r>
      <w:r w:rsidRPr="00E9528E">
        <w:rPr>
          <w:rFonts w:ascii="Times New Roman" w:hAnsi="Times New Roman" w:cs="Times New Roman"/>
          <w:sz w:val="24"/>
          <w:szCs w:val="24"/>
        </w:rPr>
        <w:t xml:space="preserve"> between</w:t>
      </w:r>
      <w:r w:rsidR="000A23E2" w:rsidRPr="00E9528E">
        <w:rPr>
          <w:rFonts w:ascii="Times New Roman" w:hAnsi="Times New Roman" w:cs="Times New Roman"/>
          <w:sz w:val="24"/>
          <w:szCs w:val="24"/>
        </w:rPr>
        <w:t xml:space="preserve"> measured parameters</w:t>
      </w:r>
      <w:r w:rsidRPr="00E9528E">
        <w:rPr>
          <w:rFonts w:ascii="Times New Roman" w:hAnsi="Times New Roman" w:cs="Times New Roman"/>
          <w:sz w:val="24"/>
          <w:szCs w:val="24"/>
        </w:rPr>
        <w:t xml:space="preserve"> and fish types viz.</w:t>
      </w:r>
      <w:r w:rsidR="00785E18" w:rsidRPr="00E9528E">
        <w:rPr>
          <w:rFonts w:ascii="Times New Roman" w:hAnsi="Times New Roman" w:cs="Times New Roman"/>
          <w:sz w:val="24"/>
          <w:szCs w:val="24"/>
        </w:rPr>
        <w:t xml:space="preserve"> </w:t>
      </w:r>
      <w:r w:rsidR="00785E18" w:rsidRPr="00E9528E">
        <w:rPr>
          <w:rFonts w:ascii="Times New Roman" w:hAnsi="Times New Roman" w:cs="Times New Roman"/>
          <w:b/>
          <w:i/>
          <w:sz w:val="24"/>
          <w:szCs w:val="24"/>
        </w:rPr>
        <w:t>Puntius ticto, Puntius sophore, Puntius muzaffarpurensis and Puntius conchonius</w:t>
      </w:r>
      <w:r w:rsidR="000A23E2" w:rsidRPr="00E9528E">
        <w:rPr>
          <w:rFonts w:ascii="Times New Roman" w:hAnsi="Times New Roman" w:cs="Times New Roman"/>
          <w:sz w:val="24"/>
          <w:szCs w:val="24"/>
        </w:rPr>
        <w:t xml:space="preserve"> and resul</w:t>
      </w:r>
      <w:r w:rsidR="00C70334" w:rsidRPr="00E9528E">
        <w:rPr>
          <w:rFonts w:ascii="Times New Roman" w:hAnsi="Times New Roman" w:cs="Times New Roman"/>
          <w:sz w:val="24"/>
          <w:szCs w:val="24"/>
        </w:rPr>
        <w:t>ts are represented by mean plot (Fig</w:t>
      </w:r>
      <w:r w:rsidR="00501E05" w:rsidRPr="00E9528E">
        <w:rPr>
          <w:rFonts w:ascii="Times New Roman" w:hAnsi="Times New Roman" w:cs="Times New Roman"/>
          <w:sz w:val="24"/>
          <w:szCs w:val="24"/>
        </w:rPr>
        <w:t xml:space="preserve">. </w:t>
      </w:r>
      <w:r w:rsidR="00593D73">
        <w:rPr>
          <w:rFonts w:ascii="Times New Roman" w:hAnsi="Times New Roman" w:cs="Times New Roman"/>
          <w:sz w:val="24"/>
          <w:szCs w:val="24"/>
        </w:rPr>
        <w:t>5</w:t>
      </w:r>
      <w:r w:rsidR="00501E05" w:rsidRPr="00E9528E">
        <w:rPr>
          <w:rFonts w:ascii="Times New Roman" w:hAnsi="Times New Roman" w:cs="Times New Roman"/>
          <w:sz w:val="24"/>
          <w:szCs w:val="24"/>
        </w:rPr>
        <w:t xml:space="preserve"> a-e</w:t>
      </w:r>
      <w:r w:rsidR="000A23E2" w:rsidRPr="00E9528E">
        <w:rPr>
          <w:rFonts w:ascii="Times New Roman" w:hAnsi="Times New Roman" w:cs="Times New Roman"/>
          <w:sz w:val="24"/>
          <w:szCs w:val="24"/>
        </w:rPr>
        <w:t>)</w:t>
      </w:r>
      <w:r w:rsidR="00C70334" w:rsidRPr="00E9528E">
        <w:rPr>
          <w:rFonts w:ascii="Times New Roman" w:hAnsi="Times New Roman" w:cs="Times New Roman"/>
          <w:sz w:val="24"/>
          <w:szCs w:val="24"/>
        </w:rPr>
        <w:t>.</w:t>
      </w:r>
    </w:p>
    <w:p w14:paraId="4096ED80" w14:textId="7A3981CC" w:rsidR="00C33826" w:rsidRDefault="000A23E2">
      <w:pPr>
        <w:rPr>
          <w:rFonts w:ascii="Times New Roman" w:hAnsi="Times New Roman" w:cs="Times New Roman"/>
          <w:sz w:val="24"/>
          <w:szCs w:val="24"/>
        </w:rPr>
      </w:pPr>
      <w:r w:rsidRPr="00E9528E">
        <w:rPr>
          <w:rFonts w:ascii="Times New Roman" w:hAnsi="Times New Roman" w:cs="Times New Roman"/>
          <w:sz w:val="24"/>
          <w:szCs w:val="24"/>
        </w:rPr>
        <w:t>Remarkable differences can be observed clearly among the 4 species studied in otol</w:t>
      </w:r>
      <w:r w:rsidR="00E95214" w:rsidRPr="00E9528E">
        <w:rPr>
          <w:rFonts w:ascii="Times New Roman" w:hAnsi="Times New Roman" w:cs="Times New Roman"/>
          <w:sz w:val="24"/>
          <w:szCs w:val="24"/>
        </w:rPr>
        <w:t>ith morp</w:t>
      </w:r>
      <w:r w:rsidR="00DF1CD8">
        <w:rPr>
          <w:rFonts w:ascii="Times New Roman" w:hAnsi="Times New Roman" w:cs="Times New Roman"/>
          <w:sz w:val="24"/>
          <w:szCs w:val="24"/>
        </w:rPr>
        <w:t>hometry and structures (Table- 2 and 3</w:t>
      </w:r>
      <w:r w:rsidR="00E95214" w:rsidRPr="00E9528E">
        <w:rPr>
          <w:rFonts w:ascii="Times New Roman" w:hAnsi="Times New Roman" w:cs="Times New Roman"/>
          <w:sz w:val="24"/>
          <w:szCs w:val="24"/>
        </w:rPr>
        <w:t>).</w:t>
      </w:r>
    </w:p>
    <w:p w14:paraId="79222D19" w14:textId="4F9ECCC6" w:rsidR="000A23E2" w:rsidRPr="00E9528E" w:rsidRDefault="00DF1CD8">
      <w:pPr>
        <w:rPr>
          <w:rFonts w:ascii="Times New Roman" w:hAnsi="Times New Roman" w:cs="Times New Roman"/>
          <w:sz w:val="24"/>
          <w:szCs w:val="24"/>
        </w:rPr>
      </w:pPr>
      <w:r>
        <w:rPr>
          <w:rFonts w:ascii="Times New Roman" w:hAnsi="Times New Roman" w:cs="Times New Roman"/>
          <w:b/>
          <w:sz w:val="24"/>
          <w:szCs w:val="24"/>
        </w:rPr>
        <w:t>Table 2 and 3</w:t>
      </w:r>
      <w:r w:rsidR="008D1F12">
        <w:rPr>
          <w:rFonts w:ascii="Times New Roman" w:hAnsi="Times New Roman" w:cs="Times New Roman"/>
          <w:b/>
          <w:sz w:val="24"/>
          <w:szCs w:val="24"/>
        </w:rPr>
        <w:t xml:space="preserve">: </w:t>
      </w:r>
      <w:r w:rsidR="008D33E4">
        <w:rPr>
          <w:rFonts w:ascii="Times New Roman" w:hAnsi="Times New Roman" w:cs="Times New Roman"/>
          <w:b/>
          <w:sz w:val="24"/>
          <w:szCs w:val="24"/>
        </w:rPr>
        <w:t xml:space="preserve"> </w:t>
      </w:r>
      <w:r w:rsidR="008D1F12">
        <w:rPr>
          <w:rFonts w:ascii="Times New Roman" w:hAnsi="Times New Roman" w:cs="Times New Roman"/>
          <w:b/>
          <w:sz w:val="24"/>
          <w:szCs w:val="24"/>
        </w:rPr>
        <w:t>inter-specific</w:t>
      </w:r>
      <w:r w:rsidR="001417F9" w:rsidRPr="00E9528E">
        <w:rPr>
          <w:rFonts w:ascii="Times New Roman" w:hAnsi="Times New Roman" w:cs="Times New Roman"/>
          <w:b/>
          <w:sz w:val="24"/>
          <w:szCs w:val="24"/>
        </w:rPr>
        <w:t xml:space="preserve"> variations between measured parameters and fish types of genus</w:t>
      </w:r>
      <w:r w:rsidR="001417F9" w:rsidRPr="00E9528E">
        <w:rPr>
          <w:rFonts w:ascii="Times New Roman" w:hAnsi="Times New Roman" w:cs="Times New Roman"/>
          <w:sz w:val="24"/>
          <w:szCs w:val="24"/>
        </w:rPr>
        <w:t xml:space="preserve"> </w:t>
      </w:r>
      <w:r w:rsidR="001417F9" w:rsidRPr="00E9528E">
        <w:rPr>
          <w:rFonts w:ascii="Times New Roman" w:hAnsi="Times New Roman" w:cs="Times New Roman"/>
          <w:b/>
          <w:i/>
          <w:sz w:val="24"/>
          <w:szCs w:val="24"/>
        </w:rPr>
        <w:t xml:space="preserve">Puntius </w:t>
      </w:r>
      <w:r w:rsidR="001417F9" w:rsidRPr="00E9528E">
        <w:rPr>
          <w:rFonts w:ascii="Times New Roman" w:hAnsi="Times New Roman" w:cs="Times New Roman"/>
          <w:b/>
          <w:sz w:val="24"/>
          <w:szCs w:val="24"/>
        </w:rPr>
        <w:t>using ANOVA</w:t>
      </w:r>
    </w:p>
    <w:p w14:paraId="2F2923F9" w14:textId="77777777" w:rsidR="00FE367A" w:rsidRPr="00E9528E" w:rsidRDefault="00FE367A">
      <w:pPr>
        <w:rPr>
          <w:rFonts w:ascii="Times New Roman" w:hAnsi="Times New Roman" w:cs="Times New Roman"/>
          <w:sz w:val="24"/>
          <w:szCs w:val="24"/>
        </w:rPr>
      </w:pPr>
      <w:r w:rsidRPr="00E9528E">
        <w:rPr>
          <w:rFonts w:ascii="Times New Roman" w:hAnsi="Times New Roman" w:cs="Times New Roman"/>
          <w:noProof/>
          <w:sz w:val="24"/>
          <w:szCs w:val="24"/>
        </w:rPr>
        <w:drawing>
          <wp:inline distT="0" distB="0" distL="0" distR="0" wp14:anchorId="7E1F4C6E" wp14:editId="11C42188">
            <wp:extent cx="5943600" cy="3825834"/>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825834"/>
                    </a:xfrm>
                    <a:prstGeom prst="rect">
                      <a:avLst/>
                    </a:prstGeom>
                    <a:noFill/>
                    <a:ln>
                      <a:noFill/>
                    </a:ln>
                  </pic:spPr>
                </pic:pic>
              </a:graphicData>
            </a:graphic>
          </wp:inline>
        </w:drawing>
      </w:r>
    </w:p>
    <w:p w14:paraId="5855E617" w14:textId="77777777" w:rsidR="000A23E2" w:rsidRDefault="0035132D">
      <w:pPr>
        <w:rPr>
          <w:rFonts w:ascii="Times New Roman" w:hAnsi="Times New Roman" w:cs="Times New Roman"/>
          <w:sz w:val="24"/>
          <w:szCs w:val="24"/>
        </w:rPr>
      </w:pPr>
      <w:r w:rsidRPr="00E9528E">
        <w:rPr>
          <w:rFonts w:ascii="Times New Roman" w:hAnsi="Times New Roman" w:cs="Times New Roman"/>
          <w:noProof/>
          <w:sz w:val="24"/>
          <w:szCs w:val="24"/>
        </w:rPr>
        <w:lastRenderedPageBreak/>
        <w:drawing>
          <wp:inline distT="0" distB="0" distL="0" distR="0" wp14:anchorId="2C4724C4" wp14:editId="405A3C2F">
            <wp:extent cx="5943600" cy="29770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977048"/>
                    </a:xfrm>
                    <a:prstGeom prst="rect">
                      <a:avLst/>
                    </a:prstGeom>
                    <a:noFill/>
                    <a:ln>
                      <a:noFill/>
                    </a:ln>
                  </pic:spPr>
                </pic:pic>
              </a:graphicData>
            </a:graphic>
          </wp:inline>
        </w:drawing>
      </w:r>
    </w:p>
    <w:p w14:paraId="7268EA00" w14:textId="77777777" w:rsidR="00555AEB" w:rsidRPr="00E9528E" w:rsidRDefault="00555AEB">
      <w:pPr>
        <w:rPr>
          <w:rFonts w:ascii="Times New Roman" w:hAnsi="Times New Roman" w:cs="Times New Roman"/>
          <w:sz w:val="24"/>
          <w:szCs w:val="24"/>
        </w:rPr>
      </w:pPr>
    </w:p>
    <w:p w14:paraId="4C6AEC4B" w14:textId="37F476D3" w:rsidR="00524A9F" w:rsidRDefault="008B79BD" w:rsidP="00A37AD8">
      <w:pPr>
        <w:rPr>
          <w:rFonts w:ascii="Times New Roman" w:hAnsi="Times New Roman" w:cs="Times New Roman"/>
          <w:sz w:val="24"/>
          <w:szCs w:val="24"/>
        </w:rPr>
      </w:pPr>
      <w:r>
        <w:rPr>
          <w:noProof/>
        </w:rPr>
        <w:lastRenderedPageBreak/>
        <w:drawing>
          <wp:inline distT="0" distB="0" distL="0" distR="0" wp14:anchorId="233DEECB" wp14:editId="19FEA63C">
            <wp:extent cx="5371225" cy="3407978"/>
            <wp:effectExtent l="0" t="0" r="20320" b="21590"/>
            <wp:docPr id="29" name="Chart 29">
              <a:extLst xmlns:a="http://schemas.openxmlformats.org/drawingml/2006/main">
                <a:ext uri="{FF2B5EF4-FFF2-40B4-BE49-F238E27FC236}">
                  <a16:creationId xmlns:a16="http://schemas.microsoft.com/office/drawing/2014/main" id="{0A223777-A738-D250-A2F7-C2EC629D90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F55568" w:rsidRPr="00E9528E">
        <w:rPr>
          <w:rFonts w:ascii="Times New Roman" w:hAnsi="Times New Roman" w:cs="Times New Roman"/>
          <w:sz w:val="24"/>
          <w:szCs w:val="24"/>
        </w:rPr>
        <w:t xml:space="preserve"> </w:t>
      </w:r>
      <w:r>
        <w:rPr>
          <w:rFonts w:ascii="Times New Roman" w:hAnsi="Times New Roman" w:cs="Times New Roman"/>
          <w:noProof/>
          <w:sz w:val="24"/>
          <w:szCs w:val="24"/>
        </w:rPr>
        <w:t xml:space="preserve"> </w:t>
      </w:r>
      <w:r w:rsidR="008A4A53">
        <w:rPr>
          <w:rFonts w:ascii="Times New Roman" w:hAnsi="Times New Roman" w:cs="Times New Roman"/>
          <w:sz w:val="24"/>
          <w:szCs w:val="24"/>
        </w:rPr>
        <w:t xml:space="preserve"> </w:t>
      </w:r>
      <w:r>
        <w:rPr>
          <w:noProof/>
        </w:rPr>
        <w:drawing>
          <wp:inline distT="0" distB="0" distL="0" distR="0" wp14:anchorId="387F5704" wp14:editId="083A108B">
            <wp:extent cx="4806293" cy="3399220"/>
            <wp:effectExtent l="0" t="0" r="13970" b="10795"/>
            <wp:docPr id="30" name="Chart 30">
              <a:extLst xmlns:a="http://schemas.openxmlformats.org/drawingml/2006/main">
                <a:ext uri="{FF2B5EF4-FFF2-40B4-BE49-F238E27FC236}">
                  <a16:creationId xmlns:a16="http://schemas.microsoft.com/office/drawing/2014/main" id="{795648B7-D9EB-F2AA-06DD-BBF527D90E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EFDF942" w14:textId="0E9C2085" w:rsidR="00524A9F" w:rsidRDefault="00524A9F" w:rsidP="00524A9F">
      <w:pPr>
        <w:tabs>
          <w:tab w:val="left" w:pos="4155"/>
        </w:tabs>
        <w:rPr>
          <w:rFonts w:ascii="Times New Roman" w:hAnsi="Times New Roman" w:cs="Times New Roman"/>
          <w:sz w:val="24"/>
          <w:szCs w:val="24"/>
        </w:rPr>
      </w:pPr>
      <w:r>
        <w:rPr>
          <w:rFonts w:ascii="Times New Roman" w:hAnsi="Times New Roman" w:cs="Times New Roman"/>
          <w:sz w:val="24"/>
          <w:szCs w:val="24"/>
        </w:rPr>
        <w:tab/>
        <w:t xml:space="preserve">a                                                                                                                                 </w:t>
      </w:r>
      <w:r w:rsidR="00772A3B">
        <w:rPr>
          <w:rFonts w:ascii="Times New Roman" w:hAnsi="Times New Roman" w:cs="Times New Roman"/>
          <w:sz w:val="24"/>
          <w:szCs w:val="24"/>
        </w:rPr>
        <w:t xml:space="preserve"> </w:t>
      </w:r>
      <w:r>
        <w:rPr>
          <w:rFonts w:ascii="Times New Roman" w:hAnsi="Times New Roman" w:cs="Times New Roman"/>
          <w:sz w:val="24"/>
          <w:szCs w:val="24"/>
        </w:rPr>
        <w:t xml:space="preserve">    b</w:t>
      </w:r>
    </w:p>
    <w:p w14:paraId="68142B8A" w14:textId="07E83FC7" w:rsidR="008A4A53" w:rsidRDefault="0071470B" w:rsidP="00A37AD8">
      <w:pPr>
        <w:rPr>
          <w:rFonts w:ascii="Times New Roman" w:hAnsi="Times New Roman" w:cs="Times New Roman"/>
          <w:sz w:val="24"/>
          <w:szCs w:val="24"/>
        </w:rPr>
      </w:pPr>
      <w:r>
        <w:rPr>
          <w:noProof/>
        </w:rPr>
        <w:lastRenderedPageBreak/>
        <w:drawing>
          <wp:inline distT="0" distB="0" distL="0" distR="0" wp14:anchorId="40DCDFFF" wp14:editId="748A0B9B">
            <wp:extent cx="4806293" cy="3376011"/>
            <wp:effectExtent l="0" t="0" r="13970" b="15240"/>
            <wp:docPr id="31" name="Chart 31">
              <a:extLst xmlns:a="http://schemas.openxmlformats.org/drawingml/2006/main">
                <a:ext uri="{FF2B5EF4-FFF2-40B4-BE49-F238E27FC236}">
                  <a16:creationId xmlns:a16="http://schemas.microsoft.com/office/drawing/2014/main" id="{4FA9E6F8-4601-4D83-8B25-B7DFB90545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524A9F">
        <w:rPr>
          <w:rFonts w:ascii="Times New Roman" w:hAnsi="Times New Roman" w:cs="Times New Roman"/>
          <w:sz w:val="24"/>
          <w:szCs w:val="24"/>
        </w:rPr>
        <w:t xml:space="preserve"> </w:t>
      </w:r>
      <w:r w:rsidR="008A4A53">
        <w:rPr>
          <w:rFonts w:ascii="Times New Roman" w:hAnsi="Times New Roman" w:cs="Times New Roman"/>
          <w:sz w:val="24"/>
          <w:szCs w:val="24"/>
        </w:rPr>
        <w:t xml:space="preserve"> </w:t>
      </w:r>
      <w:r>
        <w:rPr>
          <w:rFonts w:ascii="Times New Roman" w:hAnsi="Times New Roman" w:cs="Times New Roman"/>
          <w:noProof/>
          <w:sz w:val="24"/>
          <w:szCs w:val="24"/>
        </w:rPr>
        <w:t xml:space="preserve"> </w:t>
      </w:r>
      <w:r>
        <w:rPr>
          <w:noProof/>
        </w:rPr>
        <w:drawing>
          <wp:inline distT="0" distB="0" distL="0" distR="0" wp14:anchorId="73E37774" wp14:editId="786A85E3">
            <wp:extent cx="5069053" cy="3383018"/>
            <wp:effectExtent l="0" t="0" r="17780" b="27305"/>
            <wp:docPr id="32" name="Chart 32">
              <a:extLst xmlns:a="http://schemas.openxmlformats.org/drawingml/2006/main">
                <a:ext uri="{FF2B5EF4-FFF2-40B4-BE49-F238E27FC236}">
                  <a16:creationId xmlns:a16="http://schemas.microsoft.com/office/drawing/2014/main" id="{23FE2F83-9B33-4ACD-8BD1-446314F38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0754494" w14:textId="63B9F726" w:rsidR="0071470B" w:rsidRDefault="00772A3B" w:rsidP="00772A3B">
      <w:pPr>
        <w:tabs>
          <w:tab w:val="left" w:pos="4095"/>
          <w:tab w:val="left" w:pos="11850"/>
        </w:tabs>
        <w:rPr>
          <w:rFonts w:ascii="Times New Roman" w:hAnsi="Times New Roman" w:cs="Times New Roman"/>
          <w:sz w:val="24"/>
          <w:szCs w:val="24"/>
        </w:rPr>
      </w:pPr>
      <w:r>
        <w:rPr>
          <w:rFonts w:ascii="Times New Roman" w:hAnsi="Times New Roman" w:cs="Times New Roman"/>
          <w:sz w:val="24"/>
          <w:szCs w:val="24"/>
        </w:rPr>
        <w:tab/>
        <w:t>c</w:t>
      </w:r>
      <w:r w:rsidR="008A4A53">
        <w:rPr>
          <w:rFonts w:ascii="Times New Roman" w:hAnsi="Times New Roman" w:cs="Times New Roman"/>
          <w:sz w:val="24"/>
          <w:szCs w:val="24"/>
        </w:rPr>
        <w:t xml:space="preserve">    </w:t>
      </w:r>
      <w:r>
        <w:rPr>
          <w:rFonts w:ascii="Times New Roman" w:hAnsi="Times New Roman" w:cs="Times New Roman"/>
          <w:sz w:val="24"/>
          <w:szCs w:val="24"/>
        </w:rPr>
        <w:tab/>
        <w:t>d</w:t>
      </w:r>
    </w:p>
    <w:p w14:paraId="3DE6068C" w14:textId="3F3DBBB4" w:rsidR="00555AEB" w:rsidRDefault="008A4A53" w:rsidP="00524A9F">
      <w:pPr>
        <w:tabs>
          <w:tab w:val="left" w:pos="4095"/>
          <w:tab w:val="left" w:pos="13590"/>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1470B">
        <w:rPr>
          <w:noProof/>
        </w:rPr>
        <w:drawing>
          <wp:inline distT="0" distB="0" distL="0" distR="0" wp14:anchorId="3E56B498" wp14:editId="1F5AFAA5">
            <wp:extent cx="5244224" cy="3317328"/>
            <wp:effectExtent l="0" t="0" r="13970" b="16510"/>
            <wp:docPr id="33" name="Chart 33">
              <a:extLst xmlns:a="http://schemas.openxmlformats.org/drawingml/2006/main">
                <a:ext uri="{FF2B5EF4-FFF2-40B4-BE49-F238E27FC236}">
                  <a16:creationId xmlns:a16="http://schemas.microsoft.com/office/drawing/2014/main" id="{7D414178-FBAF-41A9-85D2-F6D4194E77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rFonts w:ascii="Times New Roman" w:hAnsi="Times New Roman" w:cs="Times New Roman"/>
          <w:sz w:val="24"/>
          <w:szCs w:val="24"/>
        </w:rPr>
        <w:t xml:space="preserve">                                    </w:t>
      </w:r>
      <w:r w:rsidR="00524A9F">
        <w:rPr>
          <w:rFonts w:ascii="Times New Roman" w:hAnsi="Times New Roman" w:cs="Times New Roman"/>
          <w:sz w:val="24"/>
          <w:szCs w:val="24"/>
        </w:rPr>
        <w:t xml:space="preserve">                               </w:t>
      </w:r>
      <w:r>
        <w:rPr>
          <w:rFonts w:ascii="Times New Roman" w:hAnsi="Times New Roman" w:cs="Times New Roman"/>
          <w:sz w:val="24"/>
          <w:szCs w:val="24"/>
        </w:rPr>
        <w:t xml:space="preserve">                                                                                                                                                                                                                                                                            </w:t>
      </w:r>
      <w:r w:rsidR="00524A9F">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5DD08EFB" w14:textId="77777777" w:rsidR="000E3481" w:rsidRDefault="00555AEB" w:rsidP="000E3481">
      <w:pPr>
        <w:rPr>
          <w:rFonts w:ascii="Times New Roman" w:hAnsi="Times New Roman" w:cs="Times New Roman"/>
          <w:sz w:val="24"/>
          <w:szCs w:val="24"/>
        </w:rPr>
      </w:pPr>
      <w:r>
        <w:rPr>
          <w:rFonts w:ascii="Times New Roman" w:hAnsi="Times New Roman" w:cs="Times New Roman"/>
          <w:sz w:val="24"/>
          <w:szCs w:val="24"/>
        </w:rPr>
        <w:t xml:space="preserve">                                     </w:t>
      </w:r>
      <w:r w:rsidR="008A4A53">
        <w:rPr>
          <w:rFonts w:ascii="Times New Roman" w:hAnsi="Times New Roman" w:cs="Times New Roman"/>
          <w:sz w:val="24"/>
          <w:szCs w:val="24"/>
        </w:rPr>
        <w:t xml:space="preserve">                   </w:t>
      </w:r>
      <w:r w:rsidR="00533BD3">
        <w:rPr>
          <w:rFonts w:ascii="Times New Roman" w:hAnsi="Times New Roman" w:cs="Times New Roman"/>
          <w:sz w:val="24"/>
          <w:szCs w:val="24"/>
        </w:rPr>
        <w:t xml:space="preserve"> </w:t>
      </w:r>
      <w:r w:rsidR="00B523FC" w:rsidRPr="00E9528E">
        <w:rPr>
          <w:rFonts w:ascii="Times New Roman" w:hAnsi="Times New Roman" w:cs="Times New Roman"/>
          <w:sz w:val="24"/>
          <w:szCs w:val="24"/>
        </w:rPr>
        <w:t xml:space="preserve">   </w:t>
      </w:r>
      <w:r w:rsidR="008A4A53">
        <w:rPr>
          <w:rFonts w:ascii="Times New Roman" w:hAnsi="Times New Roman" w:cs="Times New Roman"/>
          <w:sz w:val="24"/>
          <w:szCs w:val="24"/>
        </w:rPr>
        <w:t xml:space="preserve">   </w:t>
      </w:r>
      <w:r w:rsidR="00F60B52">
        <w:rPr>
          <w:rFonts w:ascii="Times New Roman" w:hAnsi="Times New Roman" w:cs="Times New Roman"/>
          <w:sz w:val="24"/>
          <w:szCs w:val="24"/>
        </w:rPr>
        <w:t xml:space="preserve">  e</w:t>
      </w:r>
      <w:r w:rsidR="008A4A53">
        <w:rPr>
          <w:rFonts w:ascii="Times New Roman" w:hAnsi="Times New Roman" w:cs="Times New Roman"/>
          <w:sz w:val="24"/>
          <w:szCs w:val="24"/>
        </w:rPr>
        <w:t xml:space="preserve">                                                                                                                                                         </w:t>
      </w:r>
    </w:p>
    <w:p w14:paraId="5DB4492E" w14:textId="3FBAA440" w:rsidR="00DE1508" w:rsidRPr="00E9528E" w:rsidRDefault="00524A9F" w:rsidP="000E3481">
      <w:pPr>
        <w:rPr>
          <w:rFonts w:ascii="Times New Roman" w:hAnsi="Times New Roman" w:cs="Times New Roman"/>
          <w:sz w:val="24"/>
          <w:szCs w:val="24"/>
        </w:rPr>
      </w:pPr>
      <w:r>
        <w:rPr>
          <w:rFonts w:ascii="Times New Roman" w:hAnsi="Times New Roman" w:cs="Times New Roman"/>
          <w:sz w:val="24"/>
          <w:szCs w:val="24"/>
        </w:rPr>
        <w:t xml:space="preserve"> </w:t>
      </w:r>
      <w:r w:rsidR="003A6C9F" w:rsidRPr="00E9528E">
        <w:rPr>
          <w:rFonts w:ascii="Times New Roman" w:hAnsi="Times New Roman" w:cs="Times New Roman"/>
          <w:b/>
          <w:sz w:val="24"/>
          <w:szCs w:val="24"/>
        </w:rPr>
        <w:t xml:space="preserve">Figure </w:t>
      </w:r>
      <w:r w:rsidR="00593D73">
        <w:rPr>
          <w:rFonts w:ascii="Times New Roman" w:hAnsi="Times New Roman" w:cs="Times New Roman"/>
          <w:b/>
          <w:sz w:val="24"/>
          <w:szCs w:val="24"/>
        </w:rPr>
        <w:t>5</w:t>
      </w:r>
      <w:r w:rsidR="003A6C9F" w:rsidRPr="00E9528E">
        <w:rPr>
          <w:rFonts w:ascii="Times New Roman" w:hAnsi="Times New Roman" w:cs="Times New Roman"/>
          <w:b/>
          <w:sz w:val="24"/>
          <w:szCs w:val="24"/>
        </w:rPr>
        <w:t xml:space="preserve">- </w:t>
      </w:r>
      <w:r w:rsidR="0035132D" w:rsidRPr="00E9528E">
        <w:rPr>
          <w:rFonts w:ascii="Times New Roman" w:hAnsi="Times New Roman" w:cs="Times New Roman"/>
          <w:b/>
          <w:sz w:val="24"/>
          <w:szCs w:val="24"/>
        </w:rPr>
        <w:t xml:space="preserve">Mean plot </w:t>
      </w:r>
      <w:r w:rsidR="008D1F12">
        <w:rPr>
          <w:rFonts w:ascii="Times New Roman" w:hAnsi="Times New Roman" w:cs="Times New Roman"/>
          <w:b/>
          <w:sz w:val="24"/>
          <w:szCs w:val="24"/>
        </w:rPr>
        <w:t>showing inter-specific</w:t>
      </w:r>
      <w:r w:rsidR="003A6C9F" w:rsidRPr="00E9528E">
        <w:rPr>
          <w:rFonts w:ascii="Times New Roman" w:hAnsi="Times New Roman" w:cs="Times New Roman"/>
          <w:b/>
          <w:sz w:val="24"/>
          <w:szCs w:val="24"/>
        </w:rPr>
        <w:t xml:space="preserve"> variat</w:t>
      </w:r>
      <w:r w:rsidR="00501E05" w:rsidRPr="00E9528E">
        <w:rPr>
          <w:rFonts w:ascii="Times New Roman" w:hAnsi="Times New Roman" w:cs="Times New Roman"/>
          <w:b/>
          <w:sz w:val="24"/>
          <w:szCs w:val="24"/>
        </w:rPr>
        <w:t>ions between mean of measured parameters</w:t>
      </w:r>
      <w:r w:rsidR="00C33826">
        <w:rPr>
          <w:rFonts w:ascii="Times New Roman" w:hAnsi="Times New Roman" w:cs="Times New Roman"/>
          <w:b/>
          <w:sz w:val="24"/>
          <w:szCs w:val="24"/>
        </w:rPr>
        <w:t xml:space="preserve"> </w:t>
      </w:r>
      <w:r w:rsidR="003A6C9F" w:rsidRPr="00E9528E">
        <w:rPr>
          <w:rFonts w:ascii="Times New Roman" w:hAnsi="Times New Roman" w:cs="Times New Roman"/>
          <w:b/>
          <w:sz w:val="24"/>
          <w:szCs w:val="24"/>
        </w:rPr>
        <w:t>and fish types</w:t>
      </w:r>
      <w:r w:rsidR="00501E05" w:rsidRPr="00E9528E">
        <w:rPr>
          <w:rFonts w:ascii="Times New Roman" w:hAnsi="Times New Roman" w:cs="Times New Roman"/>
          <w:b/>
          <w:sz w:val="24"/>
          <w:szCs w:val="24"/>
        </w:rPr>
        <w:t xml:space="preserve"> of genus </w:t>
      </w:r>
      <w:r w:rsidR="005716BA" w:rsidRPr="00E9528E">
        <w:rPr>
          <w:rFonts w:ascii="Times New Roman" w:hAnsi="Times New Roman" w:cs="Times New Roman"/>
          <w:b/>
          <w:i/>
          <w:sz w:val="24"/>
          <w:szCs w:val="24"/>
        </w:rPr>
        <w:t>Puntius (a-e).</w:t>
      </w:r>
    </w:p>
    <w:p w14:paraId="68684B0A" w14:textId="1438B8F3" w:rsidR="008A719E" w:rsidRPr="00E9528E" w:rsidRDefault="008A719E" w:rsidP="008A719E">
      <w:pPr>
        <w:rPr>
          <w:rFonts w:ascii="Times New Roman" w:hAnsi="Times New Roman" w:cs="Times New Roman"/>
          <w:sz w:val="24"/>
          <w:szCs w:val="24"/>
        </w:rPr>
      </w:pPr>
      <w:r w:rsidRPr="00E9528E">
        <w:rPr>
          <w:rFonts w:ascii="Times New Roman" w:hAnsi="Times New Roman" w:cs="Times New Roman"/>
          <w:sz w:val="24"/>
          <w:szCs w:val="24"/>
        </w:rPr>
        <w:t xml:space="preserve">In </w:t>
      </w:r>
      <w:r w:rsidRPr="00E9528E">
        <w:rPr>
          <w:rFonts w:ascii="Times New Roman" w:hAnsi="Times New Roman" w:cs="Times New Roman"/>
          <w:b/>
          <w:i/>
          <w:sz w:val="24"/>
          <w:szCs w:val="24"/>
        </w:rPr>
        <w:t>Puntius ticto</w:t>
      </w:r>
      <w:r w:rsidR="007B49EB" w:rsidRPr="00E9528E">
        <w:rPr>
          <w:rFonts w:ascii="Times New Roman" w:hAnsi="Times New Roman" w:cs="Times New Roman"/>
          <w:sz w:val="24"/>
          <w:szCs w:val="24"/>
        </w:rPr>
        <w:t>, otolith length is 0.13</w:t>
      </w:r>
      <w:r w:rsidRPr="00E9528E">
        <w:rPr>
          <w:rFonts w:ascii="Times New Roman" w:hAnsi="Times New Roman" w:cs="Times New Roman"/>
          <w:sz w:val="24"/>
          <w:szCs w:val="24"/>
        </w:rPr>
        <w:t>% and otolith</w:t>
      </w:r>
      <w:r w:rsidR="00F60B52">
        <w:rPr>
          <w:rFonts w:ascii="Times New Roman" w:hAnsi="Times New Roman" w:cs="Times New Roman"/>
          <w:sz w:val="24"/>
          <w:szCs w:val="24"/>
        </w:rPr>
        <w:t xml:space="preserve"> breadth</w:t>
      </w:r>
      <w:r w:rsidR="007B49EB" w:rsidRPr="00E9528E">
        <w:rPr>
          <w:rFonts w:ascii="Times New Roman" w:hAnsi="Times New Roman" w:cs="Times New Roman"/>
          <w:sz w:val="24"/>
          <w:szCs w:val="24"/>
        </w:rPr>
        <w:t xml:space="preserve"> is 0.10</w:t>
      </w:r>
      <w:r w:rsidRPr="00E9528E">
        <w:rPr>
          <w:rFonts w:ascii="Times New Roman" w:hAnsi="Times New Roman" w:cs="Times New Roman"/>
          <w:sz w:val="24"/>
          <w:szCs w:val="24"/>
        </w:rPr>
        <w:t xml:space="preserve">% of the total fish length.  In </w:t>
      </w:r>
      <w:r w:rsidRPr="00E9528E">
        <w:rPr>
          <w:rFonts w:ascii="Times New Roman" w:hAnsi="Times New Roman" w:cs="Times New Roman"/>
          <w:b/>
          <w:i/>
          <w:sz w:val="24"/>
          <w:szCs w:val="24"/>
        </w:rPr>
        <w:t>Puntius sophore</w:t>
      </w:r>
      <w:r w:rsidR="007B49EB" w:rsidRPr="00E9528E">
        <w:rPr>
          <w:rFonts w:ascii="Times New Roman" w:hAnsi="Times New Roman" w:cs="Times New Roman"/>
          <w:sz w:val="24"/>
          <w:szCs w:val="24"/>
        </w:rPr>
        <w:t>, otolith l</w:t>
      </w:r>
      <w:r w:rsidR="00F60B52">
        <w:rPr>
          <w:rFonts w:ascii="Times New Roman" w:hAnsi="Times New Roman" w:cs="Times New Roman"/>
          <w:sz w:val="24"/>
          <w:szCs w:val="24"/>
        </w:rPr>
        <w:t>ength is 0.10% and otolith breadth</w:t>
      </w:r>
      <w:r w:rsidR="007B49EB" w:rsidRPr="00E9528E">
        <w:rPr>
          <w:rFonts w:ascii="Times New Roman" w:hAnsi="Times New Roman" w:cs="Times New Roman"/>
          <w:sz w:val="24"/>
          <w:szCs w:val="24"/>
        </w:rPr>
        <w:t xml:space="preserve"> is 0.08</w:t>
      </w:r>
      <w:r w:rsidRPr="00E9528E">
        <w:rPr>
          <w:rFonts w:ascii="Times New Roman" w:hAnsi="Times New Roman" w:cs="Times New Roman"/>
          <w:sz w:val="24"/>
          <w:szCs w:val="24"/>
        </w:rPr>
        <w:t xml:space="preserve">% of the total fish length. In </w:t>
      </w:r>
      <w:r w:rsidRPr="00E9528E">
        <w:rPr>
          <w:rFonts w:ascii="Times New Roman" w:hAnsi="Times New Roman" w:cs="Times New Roman"/>
          <w:b/>
          <w:i/>
          <w:sz w:val="24"/>
          <w:szCs w:val="24"/>
        </w:rPr>
        <w:t>Puntius muzaffarpurensis</w:t>
      </w:r>
      <w:r w:rsidR="00DE1508" w:rsidRPr="00E9528E">
        <w:rPr>
          <w:rFonts w:ascii="Times New Roman" w:hAnsi="Times New Roman" w:cs="Times New Roman"/>
          <w:sz w:val="24"/>
          <w:szCs w:val="24"/>
        </w:rPr>
        <w:t xml:space="preserve">, otolith length is 0.12% and </w:t>
      </w:r>
      <w:r w:rsidR="00F60B52">
        <w:rPr>
          <w:rFonts w:ascii="Times New Roman" w:hAnsi="Times New Roman" w:cs="Times New Roman"/>
          <w:sz w:val="24"/>
          <w:szCs w:val="24"/>
        </w:rPr>
        <w:t>otolith breadth</w:t>
      </w:r>
      <w:r w:rsidR="007B49EB" w:rsidRPr="00E9528E">
        <w:rPr>
          <w:rFonts w:ascii="Times New Roman" w:hAnsi="Times New Roman" w:cs="Times New Roman"/>
          <w:sz w:val="24"/>
          <w:szCs w:val="24"/>
        </w:rPr>
        <w:t xml:space="preserve"> is 0.09</w:t>
      </w:r>
      <w:r w:rsidRPr="00E9528E">
        <w:rPr>
          <w:rFonts w:ascii="Times New Roman" w:hAnsi="Times New Roman" w:cs="Times New Roman"/>
          <w:sz w:val="24"/>
          <w:szCs w:val="24"/>
        </w:rPr>
        <w:t xml:space="preserve">% of the total fish length. In </w:t>
      </w:r>
      <w:r w:rsidRPr="00E9528E">
        <w:rPr>
          <w:rFonts w:ascii="Times New Roman" w:hAnsi="Times New Roman" w:cs="Times New Roman"/>
          <w:b/>
          <w:i/>
          <w:sz w:val="24"/>
          <w:szCs w:val="24"/>
        </w:rPr>
        <w:t>Puntius conchonius</w:t>
      </w:r>
      <w:r w:rsidR="007B49EB" w:rsidRPr="00E9528E">
        <w:rPr>
          <w:rFonts w:ascii="Times New Roman" w:hAnsi="Times New Roman" w:cs="Times New Roman"/>
          <w:sz w:val="24"/>
          <w:szCs w:val="24"/>
        </w:rPr>
        <w:t>, otolith l</w:t>
      </w:r>
      <w:r w:rsidR="00F60B52">
        <w:rPr>
          <w:rFonts w:ascii="Times New Roman" w:hAnsi="Times New Roman" w:cs="Times New Roman"/>
          <w:sz w:val="24"/>
          <w:szCs w:val="24"/>
        </w:rPr>
        <w:t>ength is 0.12% and otolith breadth</w:t>
      </w:r>
      <w:r w:rsidR="007B49EB" w:rsidRPr="00E9528E">
        <w:rPr>
          <w:rFonts w:ascii="Times New Roman" w:hAnsi="Times New Roman" w:cs="Times New Roman"/>
          <w:sz w:val="24"/>
          <w:szCs w:val="24"/>
        </w:rPr>
        <w:t xml:space="preserve"> is 0.10</w:t>
      </w:r>
      <w:r w:rsidRPr="00E9528E">
        <w:rPr>
          <w:rFonts w:ascii="Times New Roman" w:hAnsi="Times New Roman" w:cs="Times New Roman"/>
          <w:sz w:val="24"/>
          <w:szCs w:val="24"/>
        </w:rPr>
        <w:t>% of the total fish length. The ab</w:t>
      </w:r>
      <w:r w:rsidR="007B49EB" w:rsidRPr="00E9528E">
        <w:rPr>
          <w:rFonts w:ascii="Times New Roman" w:hAnsi="Times New Roman" w:cs="Times New Roman"/>
          <w:sz w:val="24"/>
          <w:szCs w:val="24"/>
        </w:rPr>
        <w:t>ove statistics state that</w:t>
      </w:r>
      <w:r w:rsidR="007B49EB" w:rsidRPr="00E9528E">
        <w:rPr>
          <w:rFonts w:ascii="Times New Roman" w:hAnsi="Times New Roman" w:cs="Times New Roman"/>
          <w:b/>
          <w:i/>
          <w:sz w:val="24"/>
          <w:szCs w:val="24"/>
        </w:rPr>
        <w:t xml:space="preserve"> Puntius ticto</w:t>
      </w:r>
      <w:r w:rsidR="007B49EB" w:rsidRPr="00E9528E">
        <w:rPr>
          <w:rFonts w:ascii="Times New Roman" w:hAnsi="Times New Roman" w:cs="Times New Roman"/>
          <w:sz w:val="24"/>
          <w:szCs w:val="24"/>
        </w:rPr>
        <w:t xml:space="preserve"> show largest otolith and </w:t>
      </w:r>
      <w:r w:rsidR="007B49EB" w:rsidRPr="00E9528E">
        <w:rPr>
          <w:rFonts w:ascii="Times New Roman" w:hAnsi="Times New Roman" w:cs="Times New Roman"/>
          <w:b/>
          <w:i/>
          <w:sz w:val="24"/>
          <w:szCs w:val="24"/>
        </w:rPr>
        <w:t>Puntius sophore</w:t>
      </w:r>
      <w:r w:rsidR="007B49EB" w:rsidRPr="00E9528E">
        <w:rPr>
          <w:rFonts w:ascii="Times New Roman" w:hAnsi="Times New Roman" w:cs="Times New Roman"/>
          <w:sz w:val="24"/>
          <w:szCs w:val="24"/>
        </w:rPr>
        <w:t xml:space="preserve"> </w:t>
      </w:r>
      <w:r w:rsidRPr="00E9528E">
        <w:rPr>
          <w:rFonts w:ascii="Times New Roman" w:hAnsi="Times New Roman" w:cs="Times New Roman"/>
          <w:sz w:val="24"/>
          <w:szCs w:val="24"/>
        </w:rPr>
        <w:t>show</w:t>
      </w:r>
      <w:r w:rsidR="00B523FC" w:rsidRPr="00E9528E">
        <w:rPr>
          <w:rFonts w:ascii="Times New Roman" w:hAnsi="Times New Roman" w:cs="Times New Roman"/>
          <w:sz w:val="24"/>
          <w:szCs w:val="24"/>
        </w:rPr>
        <w:t>s</w:t>
      </w:r>
      <w:r w:rsidRPr="00E9528E">
        <w:rPr>
          <w:rFonts w:ascii="Times New Roman" w:hAnsi="Times New Roman" w:cs="Times New Roman"/>
          <w:sz w:val="24"/>
          <w:szCs w:val="24"/>
        </w:rPr>
        <w:t xml:space="preserve"> smallest otolith. </w:t>
      </w:r>
    </w:p>
    <w:p w14:paraId="0413BCF7" w14:textId="34D744C3" w:rsidR="00031CA5" w:rsidRPr="00E9528E" w:rsidRDefault="008A719E" w:rsidP="008A719E">
      <w:pPr>
        <w:rPr>
          <w:rFonts w:ascii="Times New Roman" w:hAnsi="Times New Roman" w:cs="Times New Roman"/>
          <w:sz w:val="24"/>
          <w:szCs w:val="24"/>
        </w:rPr>
      </w:pPr>
      <w:r w:rsidRPr="00E9528E">
        <w:rPr>
          <w:rFonts w:ascii="Times New Roman" w:hAnsi="Times New Roman" w:cs="Times New Roman"/>
          <w:b/>
          <w:sz w:val="24"/>
          <w:szCs w:val="24"/>
        </w:rPr>
        <w:t>DISCUSSION:</w:t>
      </w:r>
      <w:r w:rsidR="0094165C" w:rsidRPr="00E9528E">
        <w:rPr>
          <w:rFonts w:ascii="Times New Roman" w:hAnsi="Times New Roman" w:cs="Times New Roman"/>
          <w:sz w:val="24"/>
          <w:szCs w:val="24"/>
        </w:rPr>
        <w:t xml:space="preserve"> In the </w:t>
      </w:r>
      <w:r w:rsidR="00183942" w:rsidRPr="00E9528E">
        <w:rPr>
          <w:rFonts w:ascii="Times New Roman" w:hAnsi="Times New Roman" w:cs="Times New Roman"/>
          <w:sz w:val="24"/>
          <w:szCs w:val="24"/>
        </w:rPr>
        <w:t>present study</w:t>
      </w:r>
      <w:r w:rsidR="0094165C" w:rsidRPr="00E9528E">
        <w:rPr>
          <w:rFonts w:ascii="Times New Roman" w:hAnsi="Times New Roman" w:cs="Times New Roman"/>
          <w:sz w:val="24"/>
          <w:szCs w:val="24"/>
        </w:rPr>
        <w:t xml:space="preserve">, </w:t>
      </w:r>
      <w:r w:rsidR="00183942" w:rsidRPr="00E9528E">
        <w:rPr>
          <w:rFonts w:ascii="Times New Roman" w:hAnsi="Times New Roman" w:cs="Times New Roman"/>
          <w:sz w:val="24"/>
          <w:szCs w:val="24"/>
        </w:rPr>
        <w:t xml:space="preserve">otolith morphometry of 4 native species of genus </w:t>
      </w:r>
      <w:r w:rsidR="00183942" w:rsidRPr="00E9528E">
        <w:rPr>
          <w:rFonts w:ascii="Times New Roman" w:hAnsi="Times New Roman" w:cs="Times New Roman"/>
          <w:b/>
          <w:i/>
          <w:sz w:val="24"/>
          <w:szCs w:val="24"/>
        </w:rPr>
        <w:t xml:space="preserve">Puntius </w:t>
      </w:r>
      <w:r w:rsidR="00183942" w:rsidRPr="00E9528E">
        <w:rPr>
          <w:rFonts w:ascii="Times New Roman" w:hAnsi="Times New Roman" w:cs="Times New Roman"/>
          <w:sz w:val="24"/>
          <w:szCs w:val="24"/>
        </w:rPr>
        <w:t>(family Cyprinidae)</w:t>
      </w:r>
      <w:r w:rsidR="00952965" w:rsidRPr="00E9528E">
        <w:rPr>
          <w:rFonts w:ascii="Times New Roman" w:hAnsi="Times New Roman" w:cs="Times New Roman"/>
          <w:sz w:val="24"/>
          <w:szCs w:val="24"/>
        </w:rPr>
        <w:t xml:space="preserve"> i.e. </w:t>
      </w:r>
      <w:r w:rsidR="00952965" w:rsidRPr="00E9528E">
        <w:rPr>
          <w:rFonts w:ascii="Times New Roman" w:hAnsi="Times New Roman" w:cs="Times New Roman"/>
          <w:b/>
          <w:i/>
          <w:sz w:val="24"/>
          <w:szCs w:val="24"/>
        </w:rPr>
        <w:t>Puntius ticto, Puntius sophore, Puntius muzaffarpurensis and Puntius conchonius</w:t>
      </w:r>
      <w:r w:rsidR="0023629E" w:rsidRPr="00E9528E">
        <w:rPr>
          <w:rFonts w:ascii="Times New Roman" w:hAnsi="Times New Roman" w:cs="Times New Roman"/>
          <w:b/>
          <w:i/>
          <w:sz w:val="24"/>
          <w:szCs w:val="24"/>
        </w:rPr>
        <w:t xml:space="preserve"> </w:t>
      </w:r>
      <w:r w:rsidR="0023629E" w:rsidRPr="00E9528E">
        <w:rPr>
          <w:rFonts w:ascii="Times New Roman" w:hAnsi="Times New Roman" w:cs="Times New Roman"/>
          <w:sz w:val="24"/>
          <w:szCs w:val="24"/>
        </w:rPr>
        <w:t xml:space="preserve">was </w:t>
      </w:r>
      <w:r w:rsidR="00772A3B" w:rsidRPr="00E9528E">
        <w:rPr>
          <w:rFonts w:ascii="Times New Roman" w:hAnsi="Times New Roman" w:cs="Times New Roman"/>
          <w:sz w:val="24"/>
          <w:szCs w:val="24"/>
        </w:rPr>
        <w:t>done. Comparison</w:t>
      </w:r>
      <w:r w:rsidR="00952965" w:rsidRPr="00E9528E">
        <w:rPr>
          <w:rFonts w:ascii="Times New Roman" w:hAnsi="Times New Roman" w:cs="Times New Roman"/>
          <w:sz w:val="24"/>
          <w:szCs w:val="24"/>
        </w:rPr>
        <w:t xml:space="preserve"> was done among various morphometrical parameters of left and right otolith for each species to find out intra-specific variations as we</w:t>
      </w:r>
      <w:r w:rsidR="008D1F12">
        <w:rPr>
          <w:rFonts w:ascii="Times New Roman" w:hAnsi="Times New Roman" w:cs="Times New Roman"/>
          <w:sz w:val="24"/>
          <w:szCs w:val="24"/>
        </w:rPr>
        <w:t>ll as to find out inter-specific</w:t>
      </w:r>
      <w:r w:rsidR="00952965" w:rsidRPr="00E9528E">
        <w:rPr>
          <w:rFonts w:ascii="Times New Roman" w:hAnsi="Times New Roman" w:cs="Times New Roman"/>
          <w:sz w:val="24"/>
          <w:szCs w:val="24"/>
        </w:rPr>
        <w:t xml:space="preserve"> variations, comparison was done among measured parameters and fish </w:t>
      </w:r>
      <w:r w:rsidR="00772A3B" w:rsidRPr="00E9528E">
        <w:rPr>
          <w:rFonts w:ascii="Times New Roman" w:hAnsi="Times New Roman" w:cs="Times New Roman"/>
          <w:sz w:val="24"/>
          <w:szCs w:val="24"/>
        </w:rPr>
        <w:t>types. This</w:t>
      </w:r>
      <w:r w:rsidR="0023629E" w:rsidRPr="00E9528E">
        <w:rPr>
          <w:rFonts w:ascii="Times New Roman" w:hAnsi="Times New Roman" w:cs="Times New Roman"/>
          <w:sz w:val="24"/>
          <w:szCs w:val="24"/>
        </w:rPr>
        <w:t xml:space="preserve"> is the first </w:t>
      </w:r>
      <w:r w:rsidR="00031CA5" w:rsidRPr="00E9528E">
        <w:rPr>
          <w:rFonts w:ascii="Times New Roman" w:hAnsi="Times New Roman" w:cs="Times New Roman"/>
          <w:sz w:val="24"/>
          <w:szCs w:val="24"/>
        </w:rPr>
        <w:t xml:space="preserve">study which is centered on these groups of </w:t>
      </w:r>
      <w:r w:rsidR="00031CA5" w:rsidRPr="00E9528E">
        <w:rPr>
          <w:rFonts w:ascii="Times New Roman" w:hAnsi="Times New Roman" w:cs="Times New Roman"/>
          <w:b/>
          <w:i/>
          <w:sz w:val="24"/>
          <w:szCs w:val="24"/>
        </w:rPr>
        <w:t xml:space="preserve">Puntius </w:t>
      </w:r>
      <w:r w:rsidR="009F5395" w:rsidRPr="00E9528E">
        <w:rPr>
          <w:rFonts w:ascii="Times New Roman" w:hAnsi="Times New Roman" w:cs="Times New Roman"/>
          <w:sz w:val="24"/>
          <w:szCs w:val="24"/>
        </w:rPr>
        <w:t>fishes</w:t>
      </w:r>
      <w:r w:rsidR="00E66DB4" w:rsidRPr="00E9528E">
        <w:rPr>
          <w:rFonts w:ascii="Times New Roman" w:hAnsi="Times New Roman" w:cs="Times New Roman"/>
          <w:sz w:val="24"/>
          <w:szCs w:val="24"/>
        </w:rPr>
        <w:t xml:space="preserve"> for otolith morphometry in India. A few such kind of studies have</w:t>
      </w:r>
      <w:r w:rsidR="0023629E" w:rsidRPr="00E9528E">
        <w:rPr>
          <w:rFonts w:ascii="Times New Roman" w:hAnsi="Times New Roman" w:cs="Times New Roman"/>
          <w:sz w:val="24"/>
          <w:szCs w:val="24"/>
        </w:rPr>
        <w:t xml:space="preserve"> been</w:t>
      </w:r>
      <w:r w:rsidR="00E66DB4" w:rsidRPr="00E9528E">
        <w:rPr>
          <w:rFonts w:ascii="Times New Roman" w:hAnsi="Times New Roman" w:cs="Times New Roman"/>
          <w:sz w:val="24"/>
          <w:szCs w:val="24"/>
        </w:rPr>
        <w:t xml:space="preserve"> done in India via Kumar et al, 2012;</w:t>
      </w:r>
      <w:r w:rsidR="00D76E6E" w:rsidRPr="00E9528E">
        <w:rPr>
          <w:rFonts w:ascii="Times New Roman" w:hAnsi="Times New Roman" w:cs="Times New Roman"/>
          <w:sz w:val="24"/>
          <w:szCs w:val="24"/>
        </w:rPr>
        <w:t xml:space="preserve"> Math</w:t>
      </w:r>
      <w:r w:rsidR="00023A54" w:rsidRPr="00E9528E">
        <w:rPr>
          <w:rFonts w:ascii="Times New Roman" w:hAnsi="Times New Roman" w:cs="Times New Roman"/>
          <w:sz w:val="24"/>
          <w:szCs w:val="24"/>
        </w:rPr>
        <w:t xml:space="preserve">ur et al, 2014; Singh N, 2015; </w:t>
      </w:r>
      <w:r w:rsidR="007100AA" w:rsidRPr="00E9528E">
        <w:rPr>
          <w:rFonts w:ascii="Times New Roman" w:hAnsi="Times New Roman" w:cs="Times New Roman"/>
          <w:sz w:val="24"/>
          <w:szCs w:val="24"/>
        </w:rPr>
        <w:t xml:space="preserve"> </w:t>
      </w:r>
      <w:r w:rsidR="00D76E6E" w:rsidRPr="00E9528E">
        <w:rPr>
          <w:rFonts w:ascii="Times New Roman" w:hAnsi="Times New Roman" w:cs="Times New Roman"/>
          <w:sz w:val="24"/>
          <w:szCs w:val="24"/>
        </w:rPr>
        <w:t>Aneesh- Kumar et al, 2017; Nimesh and Jain, 2018; Nimesh N, 2019;  Nazir and Khan, 2019; Borah et al, 2019, Nimesh e</w:t>
      </w:r>
      <w:r w:rsidR="00112FE1" w:rsidRPr="00E9528E">
        <w:rPr>
          <w:rFonts w:ascii="Times New Roman" w:hAnsi="Times New Roman" w:cs="Times New Roman"/>
          <w:sz w:val="24"/>
          <w:szCs w:val="24"/>
        </w:rPr>
        <w:t>t al, 2021</w:t>
      </w:r>
      <w:r w:rsidR="007D34B6" w:rsidRPr="00E9528E">
        <w:rPr>
          <w:rFonts w:ascii="Times New Roman" w:hAnsi="Times New Roman" w:cs="Times New Roman"/>
          <w:sz w:val="24"/>
          <w:szCs w:val="24"/>
        </w:rPr>
        <w:t>; Nimesh N, 2024</w:t>
      </w:r>
      <w:r w:rsidR="00112FE1" w:rsidRPr="00E9528E">
        <w:rPr>
          <w:rFonts w:ascii="Times New Roman" w:hAnsi="Times New Roman" w:cs="Times New Roman"/>
          <w:sz w:val="24"/>
          <w:szCs w:val="24"/>
        </w:rPr>
        <w:t>.</w:t>
      </w:r>
    </w:p>
    <w:p w14:paraId="04450CA7" w14:textId="07A6496C" w:rsidR="00C33826" w:rsidRDefault="00C93C03" w:rsidP="008A719E">
      <w:pPr>
        <w:rPr>
          <w:rFonts w:ascii="Times New Roman" w:hAnsi="Times New Roman" w:cs="Times New Roman"/>
          <w:sz w:val="24"/>
          <w:szCs w:val="24"/>
        </w:rPr>
      </w:pPr>
      <w:r w:rsidRPr="00E9528E">
        <w:rPr>
          <w:rFonts w:ascii="Times New Roman" w:hAnsi="Times New Roman" w:cs="Times New Roman"/>
          <w:sz w:val="24"/>
          <w:szCs w:val="24"/>
        </w:rPr>
        <w:t>Lack of significant difference between left and right otolith of each species studied</w:t>
      </w:r>
      <w:r w:rsidR="00B12EFC" w:rsidRPr="00E9528E">
        <w:rPr>
          <w:rFonts w:ascii="Times New Roman" w:hAnsi="Times New Roman" w:cs="Times New Roman"/>
          <w:sz w:val="24"/>
          <w:szCs w:val="24"/>
        </w:rPr>
        <w:t xml:space="preserve"> of genus </w:t>
      </w:r>
      <w:r w:rsidR="00B12EFC" w:rsidRPr="00E9528E">
        <w:rPr>
          <w:rFonts w:ascii="Times New Roman" w:hAnsi="Times New Roman" w:cs="Times New Roman"/>
          <w:b/>
          <w:i/>
          <w:sz w:val="24"/>
          <w:szCs w:val="24"/>
        </w:rPr>
        <w:t xml:space="preserve">Puntius </w:t>
      </w:r>
      <w:r w:rsidR="00B12EFC" w:rsidRPr="00E9528E">
        <w:rPr>
          <w:rFonts w:ascii="Times New Roman" w:hAnsi="Times New Roman" w:cs="Times New Roman"/>
          <w:sz w:val="24"/>
          <w:szCs w:val="24"/>
        </w:rPr>
        <w:t xml:space="preserve">viz. </w:t>
      </w:r>
      <w:r w:rsidR="00B12EFC" w:rsidRPr="00E9528E">
        <w:rPr>
          <w:rFonts w:ascii="Times New Roman" w:hAnsi="Times New Roman" w:cs="Times New Roman"/>
          <w:b/>
          <w:i/>
          <w:sz w:val="24"/>
          <w:szCs w:val="24"/>
        </w:rPr>
        <w:t xml:space="preserve">Puntius ticto, Puntius sophore, Puntius muzaffarpurensis and Puntius </w:t>
      </w:r>
      <w:proofErr w:type="spellStart"/>
      <w:r w:rsidR="00B12EFC" w:rsidRPr="00E9528E">
        <w:rPr>
          <w:rFonts w:ascii="Times New Roman" w:hAnsi="Times New Roman" w:cs="Times New Roman"/>
          <w:b/>
          <w:i/>
          <w:sz w:val="24"/>
          <w:szCs w:val="24"/>
        </w:rPr>
        <w:t>conchonius</w:t>
      </w:r>
      <w:proofErr w:type="spellEnd"/>
      <w:r w:rsidR="00B12EFC" w:rsidRPr="00E9528E">
        <w:rPr>
          <w:rFonts w:ascii="Times New Roman" w:hAnsi="Times New Roman" w:cs="Times New Roman"/>
          <w:b/>
          <w:i/>
          <w:sz w:val="24"/>
          <w:szCs w:val="24"/>
        </w:rPr>
        <w:t xml:space="preserve">, </w:t>
      </w:r>
      <w:r w:rsidR="00B12EFC" w:rsidRPr="00E9528E">
        <w:rPr>
          <w:rFonts w:ascii="Times New Roman" w:hAnsi="Times New Roman" w:cs="Times New Roman"/>
          <w:sz w:val="24"/>
          <w:szCs w:val="24"/>
        </w:rPr>
        <w:t xml:space="preserve">is </w:t>
      </w:r>
      <w:proofErr w:type="spellStart"/>
      <w:r w:rsidR="00B12EFC" w:rsidRPr="00E9528E">
        <w:rPr>
          <w:rFonts w:ascii="Times New Roman" w:hAnsi="Times New Roman" w:cs="Times New Roman"/>
          <w:sz w:val="24"/>
          <w:szCs w:val="24"/>
        </w:rPr>
        <w:t>compatiable</w:t>
      </w:r>
      <w:proofErr w:type="spellEnd"/>
      <w:r w:rsidR="00B12EFC" w:rsidRPr="00E9528E">
        <w:rPr>
          <w:rFonts w:ascii="Times New Roman" w:hAnsi="Times New Roman" w:cs="Times New Roman"/>
          <w:sz w:val="24"/>
          <w:szCs w:val="24"/>
        </w:rPr>
        <w:t xml:space="preserve"> with the observation that paired otoliths are specular images of each </w:t>
      </w:r>
      <w:r w:rsidR="00B12EFC" w:rsidRPr="00E9528E">
        <w:rPr>
          <w:rFonts w:ascii="Times New Roman" w:hAnsi="Times New Roman" w:cs="Times New Roman"/>
          <w:sz w:val="24"/>
          <w:szCs w:val="24"/>
        </w:rPr>
        <w:lastRenderedPageBreak/>
        <w:t>other as supported b</w:t>
      </w:r>
      <w:r w:rsidR="004B1B90" w:rsidRPr="00E9528E">
        <w:rPr>
          <w:rFonts w:ascii="Times New Roman" w:hAnsi="Times New Roman" w:cs="Times New Roman"/>
          <w:sz w:val="24"/>
          <w:szCs w:val="24"/>
        </w:rPr>
        <w:t>y many other studies (Hunt, 1979</w:t>
      </w:r>
      <w:r w:rsidR="00B12EFC" w:rsidRPr="00E9528E">
        <w:rPr>
          <w:rFonts w:ascii="Times New Roman" w:hAnsi="Times New Roman" w:cs="Times New Roman"/>
          <w:sz w:val="24"/>
          <w:szCs w:val="24"/>
        </w:rPr>
        <w:t>; Felix et al, 2013; Zengin et al, 2015;</w:t>
      </w:r>
      <w:r w:rsidR="00D23467">
        <w:rPr>
          <w:rFonts w:ascii="Times New Roman" w:hAnsi="Times New Roman" w:cs="Times New Roman"/>
          <w:sz w:val="24"/>
          <w:szCs w:val="24"/>
        </w:rPr>
        <w:t xml:space="preserve"> </w:t>
      </w:r>
      <w:proofErr w:type="spellStart"/>
      <w:r w:rsidR="000D0B31" w:rsidRPr="00E9528E">
        <w:rPr>
          <w:rFonts w:ascii="Times New Roman" w:hAnsi="Times New Roman" w:cs="Times New Roman"/>
          <w:sz w:val="24"/>
          <w:szCs w:val="24"/>
        </w:rPr>
        <w:t>Say</w:t>
      </w:r>
      <w:r w:rsidR="000D0B31">
        <w:rPr>
          <w:rFonts w:ascii="Times New Roman" w:hAnsi="Times New Roman" w:cs="Times New Roman"/>
          <w:sz w:val="24"/>
          <w:szCs w:val="24"/>
        </w:rPr>
        <w:t>gin</w:t>
      </w:r>
      <w:proofErr w:type="spellEnd"/>
      <w:r w:rsidR="000D0B31">
        <w:rPr>
          <w:rFonts w:ascii="Times New Roman" w:hAnsi="Times New Roman" w:cs="Times New Roman"/>
          <w:sz w:val="24"/>
          <w:szCs w:val="24"/>
        </w:rPr>
        <w:t xml:space="preserve"> et al, 2017</w:t>
      </w:r>
      <w:r w:rsidR="00D23467">
        <w:rPr>
          <w:rFonts w:ascii="Times New Roman" w:hAnsi="Times New Roman" w:cs="Times New Roman"/>
          <w:sz w:val="24"/>
          <w:szCs w:val="24"/>
        </w:rPr>
        <w:t>).</w:t>
      </w:r>
      <w:r w:rsidR="000D0B31">
        <w:rPr>
          <w:rFonts w:ascii="Times New Roman" w:hAnsi="Times New Roman" w:cs="Times New Roman"/>
          <w:sz w:val="24"/>
          <w:szCs w:val="24"/>
        </w:rPr>
        <w:t xml:space="preserve"> </w:t>
      </w:r>
      <w:r w:rsidR="00D23467" w:rsidRPr="00E9528E">
        <w:rPr>
          <w:rFonts w:ascii="Times New Roman" w:hAnsi="Times New Roman" w:cs="Times New Roman"/>
          <w:sz w:val="24"/>
          <w:szCs w:val="24"/>
        </w:rPr>
        <w:t>Dehghani et al</w:t>
      </w:r>
      <w:r w:rsidR="00D23467">
        <w:rPr>
          <w:rFonts w:ascii="Times New Roman" w:hAnsi="Times New Roman" w:cs="Times New Roman"/>
          <w:sz w:val="24"/>
          <w:szCs w:val="24"/>
        </w:rPr>
        <w:t xml:space="preserve">, 2016 </w:t>
      </w:r>
      <w:r w:rsidR="000D0B31">
        <w:rPr>
          <w:rFonts w:ascii="Times New Roman" w:hAnsi="Times New Roman" w:cs="Times New Roman"/>
          <w:sz w:val="24"/>
          <w:szCs w:val="24"/>
        </w:rPr>
        <w:t xml:space="preserve">studied </w:t>
      </w:r>
      <w:r w:rsidR="000D0B31" w:rsidRPr="000D0B31">
        <w:rPr>
          <w:rFonts w:ascii="Times New Roman" w:hAnsi="Times New Roman" w:cs="Times New Roman"/>
          <w:b/>
          <w:i/>
          <w:sz w:val="24"/>
          <w:szCs w:val="24"/>
        </w:rPr>
        <w:t xml:space="preserve">Sardinella </w:t>
      </w:r>
      <w:proofErr w:type="spellStart"/>
      <w:r w:rsidR="000D0B31" w:rsidRPr="000D0B31">
        <w:rPr>
          <w:rFonts w:ascii="Times New Roman" w:hAnsi="Times New Roman" w:cs="Times New Roman"/>
          <w:b/>
          <w:i/>
          <w:sz w:val="24"/>
          <w:szCs w:val="24"/>
        </w:rPr>
        <w:t>sindensis</w:t>
      </w:r>
      <w:proofErr w:type="spellEnd"/>
      <w:r w:rsidR="000D0B31">
        <w:rPr>
          <w:rFonts w:ascii="Times New Roman" w:hAnsi="Times New Roman" w:cs="Times New Roman"/>
          <w:b/>
          <w:i/>
          <w:sz w:val="24"/>
          <w:szCs w:val="24"/>
        </w:rPr>
        <w:t xml:space="preserve"> </w:t>
      </w:r>
      <w:r w:rsidR="000D0B31">
        <w:rPr>
          <w:rFonts w:ascii="Times New Roman" w:hAnsi="Times New Roman" w:cs="Times New Roman"/>
          <w:sz w:val="24"/>
          <w:szCs w:val="24"/>
        </w:rPr>
        <w:t>and found no remarkable difference between left and right otolith</w:t>
      </w:r>
      <w:r w:rsidR="00C83823">
        <w:rPr>
          <w:rFonts w:ascii="Times New Roman" w:hAnsi="Times New Roman" w:cs="Times New Roman"/>
          <w:sz w:val="24"/>
          <w:szCs w:val="24"/>
        </w:rPr>
        <w:t>,</w:t>
      </w:r>
      <w:r w:rsidR="00BF1178">
        <w:rPr>
          <w:rFonts w:ascii="Times New Roman" w:hAnsi="Times New Roman" w:cs="Times New Roman"/>
          <w:sz w:val="24"/>
          <w:szCs w:val="24"/>
        </w:rPr>
        <w:t xml:space="preserve"> also same was</w:t>
      </w:r>
      <w:r w:rsidR="000D0B31">
        <w:rPr>
          <w:rFonts w:ascii="Times New Roman" w:hAnsi="Times New Roman" w:cs="Times New Roman"/>
          <w:sz w:val="24"/>
          <w:szCs w:val="24"/>
        </w:rPr>
        <w:t xml:space="preserve"> obs</w:t>
      </w:r>
      <w:r w:rsidR="00D23467">
        <w:rPr>
          <w:rFonts w:ascii="Times New Roman" w:hAnsi="Times New Roman" w:cs="Times New Roman"/>
          <w:sz w:val="24"/>
          <w:szCs w:val="24"/>
        </w:rPr>
        <w:t xml:space="preserve">erved between male and female specimens. </w:t>
      </w:r>
      <w:proofErr w:type="spellStart"/>
      <w:r w:rsidR="00295940" w:rsidRPr="00295940">
        <w:rPr>
          <w:rFonts w:ascii="Times New Roman" w:hAnsi="Times New Roman" w:cs="Times New Roman"/>
          <w:b/>
          <w:i/>
          <w:sz w:val="24"/>
          <w:szCs w:val="24"/>
        </w:rPr>
        <w:t>Rhynchorhamphus</w:t>
      </w:r>
      <w:proofErr w:type="spellEnd"/>
      <w:r w:rsidR="00295940" w:rsidRPr="00295940">
        <w:rPr>
          <w:rFonts w:ascii="Times New Roman" w:hAnsi="Times New Roman" w:cs="Times New Roman"/>
          <w:b/>
          <w:i/>
          <w:sz w:val="24"/>
          <w:szCs w:val="24"/>
        </w:rPr>
        <w:t xml:space="preserve"> </w:t>
      </w:r>
      <w:proofErr w:type="spellStart"/>
      <w:r w:rsidR="00295940" w:rsidRPr="00295940">
        <w:rPr>
          <w:rFonts w:ascii="Times New Roman" w:hAnsi="Times New Roman" w:cs="Times New Roman"/>
          <w:b/>
          <w:i/>
          <w:sz w:val="24"/>
          <w:szCs w:val="24"/>
        </w:rPr>
        <w:t>georgi</w:t>
      </w:r>
      <w:proofErr w:type="spellEnd"/>
      <w:r w:rsidR="00295940">
        <w:rPr>
          <w:rFonts w:ascii="Times New Roman" w:hAnsi="Times New Roman" w:cs="Times New Roman"/>
          <w:sz w:val="24"/>
          <w:szCs w:val="24"/>
        </w:rPr>
        <w:t xml:space="preserve"> also showed no significant differences between left and right otoli</w:t>
      </w:r>
      <w:r w:rsidR="00155108">
        <w:rPr>
          <w:rFonts w:ascii="Times New Roman" w:hAnsi="Times New Roman" w:cs="Times New Roman"/>
          <w:sz w:val="24"/>
          <w:szCs w:val="24"/>
        </w:rPr>
        <w:t>ths (Jawad et al,</w:t>
      </w:r>
      <w:r w:rsidR="00BF1178">
        <w:rPr>
          <w:rFonts w:ascii="Times New Roman" w:hAnsi="Times New Roman" w:cs="Times New Roman"/>
          <w:sz w:val="24"/>
          <w:szCs w:val="24"/>
        </w:rPr>
        <w:t xml:space="preserve"> 2011</w:t>
      </w:r>
      <w:r w:rsidR="00295940">
        <w:rPr>
          <w:rFonts w:ascii="Times New Roman" w:hAnsi="Times New Roman" w:cs="Times New Roman"/>
          <w:sz w:val="24"/>
          <w:szCs w:val="24"/>
        </w:rPr>
        <w:t xml:space="preserve">). </w:t>
      </w:r>
      <w:r w:rsidR="00295940" w:rsidRPr="00E9528E">
        <w:rPr>
          <w:rFonts w:ascii="Times New Roman" w:hAnsi="Times New Roman" w:cs="Times New Roman"/>
          <w:sz w:val="24"/>
          <w:szCs w:val="24"/>
        </w:rPr>
        <w:t>Nimesh</w:t>
      </w:r>
      <w:r w:rsidR="00882C7D">
        <w:rPr>
          <w:rFonts w:ascii="Times New Roman" w:hAnsi="Times New Roman" w:cs="Times New Roman"/>
          <w:sz w:val="24"/>
          <w:szCs w:val="24"/>
        </w:rPr>
        <w:t xml:space="preserve">, (2018) and </w:t>
      </w:r>
      <w:r w:rsidR="00882C7D" w:rsidRPr="00E9528E">
        <w:rPr>
          <w:rFonts w:ascii="Times New Roman" w:hAnsi="Times New Roman" w:cs="Times New Roman"/>
          <w:sz w:val="24"/>
          <w:szCs w:val="24"/>
        </w:rPr>
        <w:t>Nimesh</w:t>
      </w:r>
      <w:r w:rsidR="00295940" w:rsidRPr="00E9528E">
        <w:rPr>
          <w:rFonts w:ascii="Times New Roman" w:hAnsi="Times New Roman" w:cs="Times New Roman"/>
          <w:sz w:val="24"/>
          <w:szCs w:val="24"/>
        </w:rPr>
        <w:t xml:space="preserve"> et al, </w:t>
      </w:r>
      <w:r w:rsidR="00882C7D">
        <w:rPr>
          <w:rFonts w:ascii="Times New Roman" w:hAnsi="Times New Roman" w:cs="Times New Roman"/>
          <w:sz w:val="24"/>
          <w:szCs w:val="24"/>
        </w:rPr>
        <w:t>(</w:t>
      </w:r>
      <w:r w:rsidR="00295940" w:rsidRPr="00E9528E">
        <w:rPr>
          <w:rFonts w:ascii="Times New Roman" w:hAnsi="Times New Roman" w:cs="Times New Roman"/>
          <w:sz w:val="24"/>
          <w:szCs w:val="24"/>
        </w:rPr>
        <w:t>2021</w:t>
      </w:r>
      <w:r w:rsidR="00882C7D">
        <w:rPr>
          <w:rFonts w:ascii="Times New Roman" w:hAnsi="Times New Roman" w:cs="Times New Roman"/>
          <w:sz w:val="24"/>
          <w:szCs w:val="24"/>
        </w:rPr>
        <w:t>)</w:t>
      </w:r>
      <w:r w:rsidR="00754016">
        <w:rPr>
          <w:rFonts w:ascii="Times New Roman" w:hAnsi="Times New Roman" w:cs="Times New Roman"/>
          <w:sz w:val="24"/>
          <w:szCs w:val="24"/>
        </w:rPr>
        <w:t xml:space="preserve"> </w:t>
      </w:r>
      <w:r w:rsidR="007F76E0">
        <w:rPr>
          <w:rFonts w:ascii="Times New Roman" w:hAnsi="Times New Roman" w:cs="Times New Roman"/>
          <w:sz w:val="24"/>
          <w:szCs w:val="24"/>
        </w:rPr>
        <w:t xml:space="preserve">also </w:t>
      </w:r>
      <w:r w:rsidR="00754016">
        <w:rPr>
          <w:rFonts w:ascii="Times New Roman" w:hAnsi="Times New Roman" w:cs="Times New Roman"/>
          <w:sz w:val="24"/>
          <w:szCs w:val="24"/>
        </w:rPr>
        <w:t xml:space="preserve">observed similarity </w:t>
      </w:r>
      <w:r w:rsidR="00295940">
        <w:rPr>
          <w:rFonts w:ascii="Times New Roman" w:hAnsi="Times New Roman" w:cs="Times New Roman"/>
          <w:sz w:val="24"/>
          <w:szCs w:val="24"/>
        </w:rPr>
        <w:t>between left and right otolith in</w:t>
      </w:r>
      <w:r w:rsidR="00882C7D">
        <w:rPr>
          <w:rFonts w:ascii="Times New Roman" w:hAnsi="Times New Roman" w:cs="Times New Roman"/>
          <w:sz w:val="24"/>
          <w:szCs w:val="24"/>
        </w:rPr>
        <w:t xml:space="preserve"> </w:t>
      </w:r>
      <w:proofErr w:type="spellStart"/>
      <w:r w:rsidR="00882C7D" w:rsidRPr="004F111D">
        <w:rPr>
          <w:rFonts w:ascii="Times New Roman" w:hAnsi="Times New Roman" w:cs="Times New Roman"/>
          <w:b/>
          <w:i/>
          <w:sz w:val="24"/>
          <w:szCs w:val="24"/>
        </w:rPr>
        <w:t>Amblypharyngodon</w:t>
      </w:r>
      <w:proofErr w:type="spellEnd"/>
      <w:r w:rsidR="00882C7D" w:rsidRPr="004F111D">
        <w:rPr>
          <w:rFonts w:ascii="Times New Roman" w:hAnsi="Times New Roman" w:cs="Times New Roman"/>
          <w:b/>
          <w:i/>
          <w:sz w:val="24"/>
          <w:szCs w:val="24"/>
        </w:rPr>
        <w:t xml:space="preserve"> mola</w:t>
      </w:r>
      <w:r w:rsidR="008D1F12">
        <w:rPr>
          <w:rFonts w:ascii="Times New Roman" w:hAnsi="Times New Roman" w:cs="Times New Roman"/>
          <w:b/>
          <w:i/>
          <w:sz w:val="24"/>
          <w:szCs w:val="24"/>
        </w:rPr>
        <w:t xml:space="preserve"> </w:t>
      </w:r>
      <w:r w:rsidR="008D1F12">
        <w:rPr>
          <w:rFonts w:ascii="Times New Roman" w:hAnsi="Times New Roman" w:cs="Times New Roman"/>
          <w:sz w:val="24"/>
          <w:szCs w:val="24"/>
        </w:rPr>
        <w:t xml:space="preserve">and </w:t>
      </w:r>
      <w:r w:rsidR="007F76E0" w:rsidRPr="007F76E0">
        <w:rPr>
          <w:rFonts w:ascii="Times New Roman" w:hAnsi="Times New Roman" w:cs="Times New Roman"/>
          <w:b/>
          <w:i/>
          <w:sz w:val="24"/>
          <w:szCs w:val="24"/>
        </w:rPr>
        <w:t xml:space="preserve">Rasbora </w:t>
      </w:r>
      <w:proofErr w:type="spellStart"/>
      <w:r w:rsidR="007F76E0" w:rsidRPr="007F76E0">
        <w:rPr>
          <w:rFonts w:ascii="Times New Roman" w:hAnsi="Times New Roman" w:cs="Times New Roman"/>
          <w:b/>
          <w:i/>
          <w:sz w:val="24"/>
          <w:szCs w:val="24"/>
        </w:rPr>
        <w:t>daniconius</w:t>
      </w:r>
      <w:proofErr w:type="spellEnd"/>
      <w:r w:rsidR="00882C7D">
        <w:rPr>
          <w:rFonts w:ascii="Times New Roman" w:hAnsi="Times New Roman" w:cs="Times New Roman"/>
          <w:b/>
          <w:i/>
          <w:sz w:val="24"/>
          <w:szCs w:val="24"/>
        </w:rPr>
        <w:t xml:space="preserve"> </w:t>
      </w:r>
      <w:r w:rsidR="00882C7D">
        <w:rPr>
          <w:rFonts w:ascii="Times New Roman" w:hAnsi="Times New Roman" w:cs="Times New Roman"/>
          <w:sz w:val="24"/>
          <w:szCs w:val="24"/>
        </w:rPr>
        <w:t>respectively</w:t>
      </w:r>
      <w:r w:rsidR="007F76E0">
        <w:rPr>
          <w:rFonts w:ascii="Times New Roman" w:hAnsi="Times New Roman" w:cs="Times New Roman"/>
          <w:sz w:val="24"/>
          <w:szCs w:val="24"/>
        </w:rPr>
        <w:t xml:space="preserve">. Left and right otoliths of </w:t>
      </w:r>
      <w:proofErr w:type="spellStart"/>
      <w:r w:rsidR="00D23467" w:rsidRPr="00067C51">
        <w:rPr>
          <w:rFonts w:ascii="Times New Roman" w:hAnsi="Times New Roman" w:cs="Times New Roman"/>
          <w:b/>
          <w:sz w:val="24"/>
          <w:szCs w:val="24"/>
        </w:rPr>
        <w:t>Rasborine</w:t>
      </w:r>
      <w:proofErr w:type="spellEnd"/>
      <w:r w:rsidR="008D1F12">
        <w:rPr>
          <w:rFonts w:ascii="Times New Roman" w:hAnsi="Times New Roman" w:cs="Times New Roman"/>
          <w:sz w:val="24"/>
          <w:szCs w:val="24"/>
        </w:rPr>
        <w:t xml:space="preserve"> fishes did</w:t>
      </w:r>
      <w:r w:rsidR="00D23467">
        <w:rPr>
          <w:rFonts w:ascii="Times New Roman" w:hAnsi="Times New Roman" w:cs="Times New Roman"/>
          <w:sz w:val="24"/>
          <w:szCs w:val="24"/>
        </w:rPr>
        <w:t xml:space="preserve"> not vary</w:t>
      </w:r>
      <w:r w:rsidR="007F76E0">
        <w:rPr>
          <w:rFonts w:ascii="Times New Roman" w:hAnsi="Times New Roman" w:cs="Times New Roman"/>
          <w:sz w:val="24"/>
          <w:szCs w:val="24"/>
        </w:rPr>
        <w:t xml:space="preserve"> morphometrically and they lack significant difference from each other (</w:t>
      </w:r>
      <w:r w:rsidR="007F76E0" w:rsidRPr="00E9528E">
        <w:rPr>
          <w:rFonts w:ascii="Times New Roman" w:hAnsi="Times New Roman" w:cs="Times New Roman"/>
          <w:sz w:val="24"/>
          <w:szCs w:val="24"/>
        </w:rPr>
        <w:t>Nimesh N, 2024</w:t>
      </w:r>
      <w:r w:rsidR="007F76E0">
        <w:rPr>
          <w:rFonts w:ascii="Times New Roman" w:hAnsi="Times New Roman" w:cs="Times New Roman"/>
          <w:sz w:val="24"/>
          <w:szCs w:val="24"/>
        </w:rPr>
        <w:t xml:space="preserve">). </w:t>
      </w:r>
      <w:r w:rsidR="005A1BD7" w:rsidRPr="00E9528E">
        <w:rPr>
          <w:rFonts w:ascii="Times New Roman" w:hAnsi="Times New Roman" w:cs="Times New Roman"/>
          <w:sz w:val="24"/>
          <w:szCs w:val="24"/>
        </w:rPr>
        <w:t>A comparative study with special reference to its taxonomic importance of otolith morphometry was</w:t>
      </w:r>
      <w:r w:rsidR="00494E4A" w:rsidRPr="00E9528E">
        <w:rPr>
          <w:rFonts w:ascii="Times New Roman" w:hAnsi="Times New Roman" w:cs="Times New Roman"/>
          <w:sz w:val="24"/>
          <w:szCs w:val="24"/>
        </w:rPr>
        <w:t xml:space="preserve"> done by Mathur (2014), Singh (2015) and Nimesh (2019) in native species of genus </w:t>
      </w:r>
      <w:r w:rsidR="00494E4A" w:rsidRPr="00E9528E">
        <w:rPr>
          <w:rFonts w:ascii="Times New Roman" w:hAnsi="Times New Roman" w:cs="Times New Roman"/>
          <w:b/>
          <w:i/>
          <w:sz w:val="24"/>
          <w:szCs w:val="24"/>
        </w:rPr>
        <w:t>Channa</w:t>
      </w:r>
      <w:r w:rsidR="00494E4A" w:rsidRPr="00E9528E">
        <w:rPr>
          <w:rFonts w:ascii="Times New Roman" w:hAnsi="Times New Roman" w:cs="Times New Roman"/>
          <w:sz w:val="24"/>
          <w:szCs w:val="24"/>
        </w:rPr>
        <w:t xml:space="preserve"> (</w:t>
      </w:r>
      <w:proofErr w:type="spellStart"/>
      <w:r w:rsidR="00494E4A" w:rsidRPr="00E9528E">
        <w:rPr>
          <w:rFonts w:ascii="Times New Roman" w:hAnsi="Times New Roman" w:cs="Times New Roman"/>
          <w:sz w:val="24"/>
          <w:szCs w:val="24"/>
        </w:rPr>
        <w:t>Grono</w:t>
      </w:r>
      <w:r w:rsidR="005A1BD7" w:rsidRPr="00E9528E">
        <w:rPr>
          <w:rFonts w:ascii="Times New Roman" w:hAnsi="Times New Roman" w:cs="Times New Roman"/>
          <w:sz w:val="24"/>
          <w:szCs w:val="24"/>
        </w:rPr>
        <w:t>virus</w:t>
      </w:r>
      <w:proofErr w:type="spellEnd"/>
      <w:r w:rsidR="00494E4A" w:rsidRPr="00E9528E">
        <w:rPr>
          <w:rFonts w:ascii="Times New Roman" w:hAnsi="Times New Roman" w:cs="Times New Roman"/>
          <w:sz w:val="24"/>
          <w:szCs w:val="24"/>
        </w:rPr>
        <w:t>)</w:t>
      </w:r>
      <w:r w:rsidR="005A1BD7" w:rsidRPr="00E9528E">
        <w:rPr>
          <w:rFonts w:ascii="Times New Roman" w:hAnsi="Times New Roman" w:cs="Times New Roman"/>
          <w:sz w:val="24"/>
          <w:szCs w:val="24"/>
        </w:rPr>
        <w:t xml:space="preserve">, </w:t>
      </w:r>
      <w:proofErr w:type="spellStart"/>
      <w:r w:rsidR="005A1BD7" w:rsidRPr="00E9528E">
        <w:rPr>
          <w:rFonts w:ascii="Times New Roman" w:hAnsi="Times New Roman" w:cs="Times New Roman"/>
          <w:b/>
          <w:i/>
          <w:sz w:val="24"/>
          <w:szCs w:val="24"/>
        </w:rPr>
        <w:t>Labeo</w:t>
      </w:r>
      <w:proofErr w:type="spellEnd"/>
      <w:r w:rsidR="005A1BD7" w:rsidRPr="00E9528E">
        <w:rPr>
          <w:rFonts w:ascii="Times New Roman" w:hAnsi="Times New Roman" w:cs="Times New Roman"/>
          <w:sz w:val="24"/>
          <w:szCs w:val="24"/>
        </w:rPr>
        <w:t xml:space="preserve"> and </w:t>
      </w:r>
      <w:proofErr w:type="spellStart"/>
      <w:r w:rsidR="005A1BD7" w:rsidRPr="00E9528E">
        <w:rPr>
          <w:rFonts w:ascii="Times New Roman" w:hAnsi="Times New Roman" w:cs="Times New Roman"/>
          <w:b/>
          <w:i/>
          <w:sz w:val="24"/>
          <w:szCs w:val="24"/>
        </w:rPr>
        <w:t>Rasborine</w:t>
      </w:r>
      <w:proofErr w:type="spellEnd"/>
      <w:r w:rsidR="005A1BD7" w:rsidRPr="00E9528E">
        <w:rPr>
          <w:rFonts w:ascii="Times New Roman" w:hAnsi="Times New Roman" w:cs="Times New Roman"/>
          <w:sz w:val="24"/>
          <w:szCs w:val="24"/>
        </w:rPr>
        <w:t xml:space="preserve"> </w:t>
      </w:r>
      <w:r w:rsidR="008D1F12">
        <w:rPr>
          <w:rFonts w:ascii="Times New Roman" w:hAnsi="Times New Roman" w:cs="Times New Roman"/>
          <w:sz w:val="24"/>
          <w:szCs w:val="24"/>
        </w:rPr>
        <w:t xml:space="preserve">fishes </w:t>
      </w:r>
      <w:r w:rsidR="005A1BD7" w:rsidRPr="00E9528E">
        <w:rPr>
          <w:rFonts w:ascii="Times New Roman" w:hAnsi="Times New Roman" w:cs="Times New Roman"/>
          <w:sz w:val="24"/>
          <w:szCs w:val="24"/>
        </w:rPr>
        <w:t>respectively.</w:t>
      </w:r>
    </w:p>
    <w:p w14:paraId="05118A21" w14:textId="26512478" w:rsidR="00AD32FB" w:rsidRDefault="00FE197F" w:rsidP="008A719E">
      <w:pPr>
        <w:rPr>
          <w:rFonts w:ascii="Times New Roman" w:hAnsi="Times New Roman" w:cs="Times New Roman"/>
          <w:b/>
          <w:i/>
          <w:iCs/>
          <w:sz w:val="24"/>
          <w:szCs w:val="24"/>
        </w:rPr>
      </w:pPr>
      <w:r w:rsidRPr="00E9528E">
        <w:rPr>
          <w:rFonts w:ascii="Times New Roman" w:hAnsi="Times New Roman" w:cs="Times New Roman"/>
          <w:sz w:val="24"/>
          <w:szCs w:val="24"/>
        </w:rPr>
        <w:t>According to thi</w:t>
      </w:r>
      <w:r w:rsidR="006D365E">
        <w:rPr>
          <w:rFonts w:ascii="Times New Roman" w:hAnsi="Times New Roman" w:cs="Times New Roman"/>
          <w:sz w:val="24"/>
          <w:szCs w:val="24"/>
        </w:rPr>
        <w:t>s study otolith length and breadth</w:t>
      </w:r>
      <w:r w:rsidRPr="00E9528E">
        <w:rPr>
          <w:rFonts w:ascii="Times New Roman" w:hAnsi="Times New Roman" w:cs="Times New Roman"/>
          <w:sz w:val="24"/>
          <w:szCs w:val="24"/>
        </w:rPr>
        <w:t xml:space="preserve"> can be a best tool to estimate fish length because of its strong and positive relationship via linear regression m</w:t>
      </w:r>
      <w:r w:rsidR="00D23467">
        <w:rPr>
          <w:rFonts w:ascii="Times New Roman" w:hAnsi="Times New Roman" w:cs="Times New Roman"/>
          <w:sz w:val="24"/>
          <w:szCs w:val="24"/>
        </w:rPr>
        <w:t>odel. This study is in accordance with</w:t>
      </w:r>
      <w:r w:rsidR="00155108">
        <w:rPr>
          <w:rFonts w:ascii="Times New Roman" w:hAnsi="Times New Roman" w:cs="Times New Roman"/>
          <w:sz w:val="24"/>
          <w:szCs w:val="24"/>
        </w:rPr>
        <w:t xml:space="preserve"> many other studies like Jawad et al, </w:t>
      </w:r>
      <w:r w:rsidR="00637035">
        <w:rPr>
          <w:rFonts w:ascii="Times New Roman" w:hAnsi="Times New Roman" w:cs="Times New Roman"/>
          <w:sz w:val="24"/>
          <w:szCs w:val="24"/>
        </w:rPr>
        <w:t>(</w:t>
      </w:r>
      <w:r w:rsidR="00155108">
        <w:rPr>
          <w:rFonts w:ascii="Times New Roman" w:hAnsi="Times New Roman" w:cs="Times New Roman"/>
          <w:sz w:val="24"/>
          <w:szCs w:val="24"/>
        </w:rPr>
        <w:t>2011</w:t>
      </w:r>
      <w:r w:rsidR="00637035">
        <w:rPr>
          <w:rFonts w:ascii="Times New Roman" w:hAnsi="Times New Roman" w:cs="Times New Roman"/>
          <w:sz w:val="24"/>
          <w:szCs w:val="24"/>
        </w:rPr>
        <w:t>)</w:t>
      </w:r>
      <w:r w:rsidR="00155108">
        <w:rPr>
          <w:rFonts w:ascii="Times New Roman" w:hAnsi="Times New Roman" w:cs="Times New Roman"/>
          <w:sz w:val="24"/>
          <w:szCs w:val="24"/>
        </w:rPr>
        <w:t xml:space="preserve"> found positive relationship between fish length and otolith length and breadth in the lutjanid fish, </w:t>
      </w:r>
      <w:r w:rsidR="00155108" w:rsidRPr="00AC2C63">
        <w:rPr>
          <w:rFonts w:ascii="Times New Roman" w:hAnsi="Times New Roman" w:cs="Times New Roman"/>
          <w:b/>
          <w:i/>
          <w:sz w:val="24"/>
          <w:szCs w:val="24"/>
        </w:rPr>
        <w:t>Lutjanus bengalensis</w:t>
      </w:r>
      <w:r w:rsidR="00155108">
        <w:rPr>
          <w:rFonts w:ascii="Times New Roman" w:hAnsi="Times New Roman" w:cs="Times New Roman"/>
          <w:sz w:val="24"/>
          <w:szCs w:val="24"/>
        </w:rPr>
        <w:t xml:space="preserve"> (Lutjanidae) collected from Muscat City coast on the Sea of Oman.</w:t>
      </w:r>
      <w:r w:rsidR="00421231">
        <w:rPr>
          <w:rFonts w:ascii="Times New Roman" w:hAnsi="Times New Roman" w:cs="Times New Roman"/>
          <w:sz w:val="24"/>
          <w:szCs w:val="24"/>
        </w:rPr>
        <w:t xml:space="preserve"> Jawad et al, </w:t>
      </w:r>
      <w:r w:rsidR="00637035">
        <w:rPr>
          <w:rFonts w:ascii="Times New Roman" w:hAnsi="Times New Roman" w:cs="Times New Roman"/>
          <w:sz w:val="24"/>
          <w:szCs w:val="24"/>
        </w:rPr>
        <w:t>(</w:t>
      </w:r>
      <w:r w:rsidR="00421231">
        <w:rPr>
          <w:rFonts w:ascii="Times New Roman" w:hAnsi="Times New Roman" w:cs="Times New Roman"/>
          <w:sz w:val="24"/>
          <w:szCs w:val="24"/>
        </w:rPr>
        <w:t>2011</w:t>
      </w:r>
      <w:r w:rsidR="00637035">
        <w:rPr>
          <w:rFonts w:ascii="Times New Roman" w:hAnsi="Times New Roman" w:cs="Times New Roman"/>
          <w:sz w:val="24"/>
          <w:szCs w:val="24"/>
        </w:rPr>
        <w:t>)</w:t>
      </w:r>
      <w:r w:rsidR="00421231">
        <w:rPr>
          <w:rFonts w:ascii="Times New Roman" w:hAnsi="Times New Roman" w:cs="Times New Roman"/>
          <w:sz w:val="24"/>
          <w:szCs w:val="24"/>
        </w:rPr>
        <w:t xml:space="preserve"> reported strong correlation between fish length and otolith dimensions and mass in</w:t>
      </w:r>
      <w:r w:rsidR="00421231" w:rsidRPr="00421231">
        <w:rPr>
          <w:rFonts w:ascii="Times New Roman" w:hAnsi="Times New Roman" w:cs="Times New Roman"/>
          <w:b/>
          <w:i/>
          <w:sz w:val="24"/>
          <w:szCs w:val="24"/>
        </w:rPr>
        <w:t xml:space="preserve"> </w:t>
      </w:r>
      <w:proofErr w:type="spellStart"/>
      <w:r w:rsidR="00421231" w:rsidRPr="00295940">
        <w:rPr>
          <w:rFonts w:ascii="Times New Roman" w:hAnsi="Times New Roman" w:cs="Times New Roman"/>
          <w:b/>
          <w:i/>
          <w:sz w:val="24"/>
          <w:szCs w:val="24"/>
        </w:rPr>
        <w:t>Rhynchorhamphus</w:t>
      </w:r>
      <w:proofErr w:type="spellEnd"/>
      <w:r w:rsidR="00421231" w:rsidRPr="00295940">
        <w:rPr>
          <w:rFonts w:ascii="Times New Roman" w:hAnsi="Times New Roman" w:cs="Times New Roman"/>
          <w:b/>
          <w:i/>
          <w:sz w:val="24"/>
          <w:szCs w:val="24"/>
        </w:rPr>
        <w:t xml:space="preserve"> </w:t>
      </w:r>
      <w:proofErr w:type="spellStart"/>
      <w:r w:rsidR="00421231" w:rsidRPr="00295940">
        <w:rPr>
          <w:rFonts w:ascii="Times New Roman" w:hAnsi="Times New Roman" w:cs="Times New Roman"/>
          <w:b/>
          <w:i/>
          <w:sz w:val="24"/>
          <w:szCs w:val="24"/>
        </w:rPr>
        <w:t>georgi</w:t>
      </w:r>
      <w:proofErr w:type="spellEnd"/>
      <w:r w:rsidR="00421231">
        <w:rPr>
          <w:rFonts w:ascii="Times New Roman" w:hAnsi="Times New Roman" w:cs="Times New Roman"/>
          <w:sz w:val="24"/>
          <w:szCs w:val="24"/>
        </w:rPr>
        <w:t xml:space="preserve"> with the help of linear regression model.</w:t>
      </w:r>
      <w:r w:rsidR="00637035" w:rsidRPr="00637035">
        <w:rPr>
          <w:rFonts w:ascii="Times New Roman" w:hAnsi="Times New Roman" w:cs="Times New Roman"/>
          <w:iCs/>
          <w:sz w:val="24"/>
          <w:szCs w:val="24"/>
        </w:rPr>
        <w:t xml:space="preserve"> </w:t>
      </w:r>
      <w:r w:rsidR="00637035" w:rsidRPr="00E9528E">
        <w:rPr>
          <w:rFonts w:ascii="Times New Roman" w:hAnsi="Times New Roman" w:cs="Times New Roman"/>
          <w:iCs/>
          <w:sz w:val="24"/>
          <w:szCs w:val="24"/>
        </w:rPr>
        <w:t xml:space="preserve">Zengin et al, </w:t>
      </w:r>
      <w:r w:rsidR="00637035">
        <w:rPr>
          <w:rFonts w:ascii="Times New Roman" w:hAnsi="Times New Roman" w:cs="Times New Roman"/>
          <w:iCs/>
          <w:sz w:val="24"/>
          <w:szCs w:val="24"/>
        </w:rPr>
        <w:t>(</w:t>
      </w:r>
      <w:r w:rsidR="00637035" w:rsidRPr="00E9528E">
        <w:rPr>
          <w:rFonts w:ascii="Times New Roman" w:hAnsi="Times New Roman" w:cs="Times New Roman"/>
          <w:iCs/>
          <w:sz w:val="24"/>
          <w:szCs w:val="24"/>
        </w:rPr>
        <w:t>2017</w:t>
      </w:r>
      <w:r w:rsidR="00637035">
        <w:rPr>
          <w:rFonts w:ascii="Times New Roman" w:hAnsi="Times New Roman" w:cs="Times New Roman"/>
          <w:iCs/>
          <w:sz w:val="24"/>
          <w:szCs w:val="24"/>
        </w:rPr>
        <w:t>) found</w:t>
      </w:r>
      <w:r w:rsidR="009326F4">
        <w:rPr>
          <w:rFonts w:ascii="Times New Roman" w:hAnsi="Times New Roman" w:cs="Times New Roman"/>
          <w:iCs/>
          <w:sz w:val="24"/>
          <w:szCs w:val="24"/>
        </w:rPr>
        <w:t xml:space="preserve"> such kind of</w:t>
      </w:r>
      <w:r w:rsidR="00637035">
        <w:rPr>
          <w:rFonts w:ascii="Times New Roman" w:hAnsi="Times New Roman" w:cs="Times New Roman"/>
          <w:iCs/>
          <w:sz w:val="24"/>
          <w:szCs w:val="24"/>
        </w:rPr>
        <w:t xml:space="preserve"> correlation between otolith size and total length of bluefish, </w:t>
      </w:r>
      <w:r w:rsidR="00637035" w:rsidRPr="00637035">
        <w:rPr>
          <w:rFonts w:ascii="Times New Roman" w:hAnsi="Times New Roman" w:cs="Times New Roman"/>
          <w:b/>
          <w:i/>
          <w:iCs/>
          <w:sz w:val="24"/>
          <w:szCs w:val="24"/>
        </w:rPr>
        <w:t>Pomatomus saltatrix</w:t>
      </w:r>
      <w:r w:rsidR="00637035">
        <w:rPr>
          <w:rFonts w:ascii="Times New Roman" w:hAnsi="Times New Roman" w:cs="Times New Roman"/>
          <w:iCs/>
          <w:sz w:val="24"/>
          <w:szCs w:val="24"/>
        </w:rPr>
        <w:t xml:space="preserve"> in Black sea.</w:t>
      </w:r>
      <w:r w:rsidR="00E368BE" w:rsidRPr="00E368BE">
        <w:rPr>
          <w:rFonts w:ascii="Times New Roman" w:hAnsi="Times New Roman" w:cs="Times New Roman"/>
          <w:iCs/>
          <w:sz w:val="24"/>
          <w:szCs w:val="24"/>
        </w:rPr>
        <w:t xml:space="preserve"> </w:t>
      </w:r>
      <w:r w:rsidR="00E368BE" w:rsidRPr="00E9528E">
        <w:rPr>
          <w:rFonts w:ascii="Times New Roman" w:hAnsi="Times New Roman" w:cs="Times New Roman"/>
          <w:iCs/>
          <w:sz w:val="24"/>
          <w:szCs w:val="24"/>
        </w:rPr>
        <w:t xml:space="preserve">Kumar et al, </w:t>
      </w:r>
      <w:r w:rsidR="001141B7">
        <w:rPr>
          <w:rFonts w:ascii="Times New Roman" w:hAnsi="Times New Roman" w:cs="Times New Roman"/>
          <w:iCs/>
          <w:sz w:val="24"/>
          <w:szCs w:val="24"/>
        </w:rPr>
        <w:t>(</w:t>
      </w:r>
      <w:r w:rsidR="00E368BE" w:rsidRPr="00E9528E">
        <w:rPr>
          <w:rFonts w:ascii="Times New Roman" w:hAnsi="Times New Roman" w:cs="Times New Roman"/>
          <w:iCs/>
          <w:sz w:val="24"/>
          <w:szCs w:val="24"/>
        </w:rPr>
        <w:t>2017</w:t>
      </w:r>
      <w:r w:rsidR="001141B7">
        <w:rPr>
          <w:rFonts w:ascii="Times New Roman" w:hAnsi="Times New Roman" w:cs="Times New Roman"/>
          <w:iCs/>
          <w:sz w:val="24"/>
          <w:szCs w:val="24"/>
        </w:rPr>
        <w:t>) established</w:t>
      </w:r>
      <w:r w:rsidR="00A24D79">
        <w:rPr>
          <w:rFonts w:ascii="Times New Roman" w:hAnsi="Times New Roman" w:cs="Times New Roman"/>
          <w:iCs/>
          <w:sz w:val="24"/>
          <w:szCs w:val="24"/>
        </w:rPr>
        <w:t xml:space="preserve"> length- weight</w:t>
      </w:r>
      <w:r w:rsidR="001141B7">
        <w:rPr>
          <w:rFonts w:ascii="Times New Roman" w:hAnsi="Times New Roman" w:cs="Times New Roman"/>
          <w:iCs/>
          <w:sz w:val="24"/>
          <w:szCs w:val="24"/>
        </w:rPr>
        <w:t xml:space="preserve"> relationship</w:t>
      </w:r>
      <w:r w:rsidR="00A24D79">
        <w:rPr>
          <w:rFonts w:ascii="Times New Roman" w:hAnsi="Times New Roman" w:cs="Times New Roman"/>
          <w:iCs/>
          <w:sz w:val="24"/>
          <w:szCs w:val="24"/>
        </w:rPr>
        <w:t>s</w:t>
      </w:r>
      <w:r w:rsidR="001141B7">
        <w:rPr>
          <w:rFonts w:ascii="Times New Roman" w:hAnsi="Times New Roman" w:cs="Times New Roman"/>
          <w:iCs/>
          <w:sz w:val="24"/>
          <w:szCs w:val="24"/>
        </w:rPr>
        <w:t xml:space="preserve"> between fish size and otolith size in four </w:t>
      </w:r>
      <w:proofErr w:type="spellStart"/>
      <w:r w:rsidR="001141B7">
        <w:rPr>
          <w:rFonts w:ascii="Times New Roman" w:hAnsi="Times New Roman" w:cs="Times New Roman"/>
          <w:iCs/>
          <w:sz w:val="24"/>
          <w:szCs w:val="24"/>
        </w:rPr>
        <w:t>bathydermersal</w:t>
      </w:r>
      <w:proofErr w:type="spellEnd"/>
      <w:r w:rsidR="001141B7">
        <w:rPr>
          <w:rFonts w:ascii="Times New Roman" w:hAnsi="Times New Roman" w:cs="Times New Roman"/>
          <w:iCs/>
          <w:sz w:val="24"/>
          <w:szCs w:val="24"/>
        </w:rPr>
        <w:t xml:space="preserve"> fish species</w:t>
      </w:r>
      <w:r w:rsidR="00DF28BB">
        <w:rPr>
          <w:rFonts w:ascii="Times New Roman" w:hAnsi="Times New Roman" w:cs="Times New Roman"/>
          <w:iCs/>
          <w:sz w:val="24"/>
          <w:szCs w:val="24"/>
        </w:rPr>
        <w:t xml:space="preserve"> (</w:t>
      </w:r>
      <w:proofErr w:type="spellStart"/>
      <w:r w:rsidR="00A24D79" w:rsidRPr="00A24D79">
        <w:rPr>
          <w:rFonts w:ascii="Times New Roman" w:hAnsi="Times New Roman" w:cs="Times New Roman"/>
          <w:b/>
          <w:i/>
          <w:iCs/>
          <w:sz w:val="24"/>
          <w:szCs w:val="24"/>
        </w:rPr>
        <w:t>Psenopsis</w:t>
      </w:r>
      <w:proofErr w:type="spellEnd"/>
      <w:r w:rsidR="00A24D79" w:rsidRPr="00A24D79">
        <w:rPr>
          <w:rFonts w:ascii="Times New Roman" w:hAnsi="Times New Roman" w:cs="Times New Roman"/>
          <w:b/>
          <w:i/>
          <w:iCs/>
          <w:sz w:val="24"/>
          <w:szCs w:val="24"/>
        </w:rPr>
        <w:t xml:space="preserve"> cyanea, </w:t>
      </w:r>
      <w:proofErr w:type="spellStart"/>
      <w:r w:rsidR="00A24D79" w:rsidRPr="00A24D79">
        <w:rPr>
          <w:rFonts w:ascii="Times New Roman" w:hAnsi="Times New Roman" w:cs="Times New Roman"/>
          <w:b/>
          <w:i/>
          <w:iCs/>
          <w:sz w:val="24"/>
          <w:szCs w:val="24"/>
        </w:rPr>
        <w:t>Pterygotrigla</w:t>
      </w:r>
      <w:proofErr w:type="spellEnd"/>
      <w:r w:rsidR="00A24D79" w:rsidRPr="00A24D79">
        <w:rPr>
          <w:rFonts w:ascii="Times New Roman" w:hAnsi="Times New Roman" w:cs="Times New Roman"/>
          <w:b/>
          <w:i/>
          <w:iCs/>
          <w:sz w:val="24"/>
          <w:szCs w:val="24"/>
        </w:rPr>
        <w:t xml:space="preserve"> </w:t>
      </w:r>
      <w:proofErr w:type="spellStart"/>
      <w:r w:rsidR="00A24D79" w:rsidRPr="00A24D79">
        <w:rPr>
          <w:rFonts w:ascii="Times New Roman" w:hAnsi="Times New Roman" w:cs="Times New Roman"/>
          <w:b/>
          <w:i/>
          <w:iCs/>
          <w:sz w:val="24"/>
          <w:szCs w:val="24"/>
        </w:rPr>
        <w:t>hemisticta</w:t>
      </w:r>
      <w:proofErr w:type="spellEnd"/>
      <w:r w:rsidR="00A24D79" w:rsidRPr="00A24D79">
        <w:rPr>
          <w:rFonts w:ascii="Times New Roman" w:hAnsi="Times New Roman" w:cs="Times New Roman"/>
          <w:b/>
          <w:i/>
          <w:iCs/>
          <w:sz w:val="24"/>
          <w:szCs w:val="24"/>
        </w:rPr>
        <w:t xml:space="preserve">, </w:t>
      </w:r>
      <w:proofErr w:type="spellStart"/>
      <w:r w:rsidR="00A24D79" w:rsidRPr="00A24D79">
        <w:rPr>
          <w:rFonts w:ascii="Times New Roman" w:hAnsi="Times New Roman" w:cs="Times New Roman"/>
          <w:b/>
          <w:i/>
          <w:iCs/>
          <w:sz w:val="24"/>
          <w:szCs w:val="24"/>
        </w:rPr>
        <w:t>Bembrops</w:t>
      </w:r>
      <w:proofErr w:type="spellEnd"/>
      <w:r w:rsidR="00A24D79" w:rsidRPr="00A24D79">
        <w:rPr>
          <w:rFonts w:ascii="Times New Roman" w:hAnsi="Times New Roman" w:cs="Times New Roman"/>
          <w:b/>
          <w:i/>
          <w:iCs/>
          <w:sz w:val="24"/>
          <w:szCs w:val="24"/>
        </w:rPr>
        <w:t xml:space="preserve"> </w:t>
      </w:r>
      <w:proofErr w:type="spellStart"/>
      <w:r w:rsidR="00A24D79" w:rsidRPr="00A24D79">
        <w:rPr>
          <w:rFonts w:ascii="Times New Roman" w:hAnsi="Times New Roman" w:cs="Times New Roman"/>
          <w:b/>
          <w:i/>
          <w:iCs/>
          <w:sz w:val="24"/>
          <w:szCs w:val="24"/>
        </w:rPr>
        <w:t>caudimacula</w:t>
      </w:r>
      <w:proofErr w:type="spellEnd"/>
      <w:r w:rsidR="00A24D79" w:rsidRPr="00A24D79">
        <w:rPr>
          <w:rFonts w:ascii="Times New Roman" w:hAnsi="Times New Roman" w:cs="Times New Roman"/>
          <w:b/>
          <w:i/>
          <w:iCs/>
          <w:sz w:val="24"/>
          <w:szCs w:val="24"/>
        </w:rPr>
        <w:t xml:space="preserve">, </w:t>
      </w:r>
      <w:proofErr w:type="spellStart"/>
      <w:r w:rsidR="00A24D79" w:rsidRPr="00A24D79">
        <w:rPr>
          <w:rFonts w:ascii="Times New Roman" w:hAnsi="Times New Roman" w:cs="Times New Roman"/>
          <w:b/>
          <w:i/>
          <w:iCs/>
          <w:sz w:val="24"/>
          <w:szCs w:val="24"/>
        </w:rPr>
        <w:t>Hoplostethus</w:t>
      </w:r>
      <w:proofErr w:type="spellEnd"/>
      <w:r w:rsidR="00A24D79" w:rsidRPr="00A24D79">
        <w:rPr>
          <w:rFonts w:ascii="Times New Roman" w:hAnsi="Times New Roman" w:cs="Times New Roman"/>
          <w:b/>
          <w:i/>
          <w:iCs/>
          <w:sz w:val="24"/>
          <w:szCs w:val="24"/>
        </w:rPr>
        <w:t xml:space="preserve"> </w:t>
      </w:r>
      <w:proofErr w:type="spellStart"/>
      <w:r w:rsidR="00A24D79" w:rsidRPr="00A24D79">
        <w:rPr>
          <w:rFonts w:ascii="Times New Roman" w:hAnsi="Times New Roman" w:cs="Times New Roman"/>
          <w:b/>
          <w:i/>
          <w:iCs/>
          <w:sz w:val="24"/>
          <w:szCs w:val="24"/>
        </w:rPr>
        <w:t>rubellopterus</w:t>
      </w:r>
      <w:proofErr w:type="spellEnd"/>
      <w:r w:rsidR="00DF28BB">
        <w:rPr>
          <w:rFonts w:ascii="Times New Roman" w:hAnsi="Times New Roman" w:cs="Times New Roman"/>
          <w:iCs/>
          <w:sz w:val="24"/>
          <w:szCs w:val="24"/>
        </w:rPr>
        <w:t>)</w:t>
      </w:r>
      <w:r w:rsidR="001141B7">
        <w:rPr>
          <w:rFonts w:ascii="Times New Roman" w:hAnsi="Times New Roman" w:cs="Times New Roman"/>
          <w:iCs/>
          <w:sz w:val="24"/>
          <w:szCs w:val="24"/>
        </w:rPr>
        <w:t xml:space="preserve"> from the south eastern Arabi</w:t>
      </w:r>
      <w:r w:rsidR="00D5492A">
        <w:rPr>
          <w:rFonts w:ascii="Times New Roman" w:hAnsi="Times New Roman" w:cs="Times New Roman"/>
          <w:iCs/>
          <w:sz w:val="24"/>
          <w:szCs w:val="24"/>
        </w:rPr>
        <w:t>an Sea, India and it showed negative allometric growth pattern</w:t>
      </w:r>
      <w:r w:rsidR="00DF28BB">
        <w:rPr>
          <w:rFonts w:ascii="Times New Roman" w:hAnsi="Times New Roman" w:cs="Times New Roman"/>
          <w:iCs/>
          <w:sz w:val="24"/>
          <w:szCs w:val="24"/>
        </w:rPr>
        <w:t>.</w:t>
      </w:r>
      <w:r w:rsidR="001141B7">
        <w:rPr>
          <w:rFonts w:ascii="Times New Roman" w:hAnsi="Times New Roman" w:cs="Times New Roman"/>
          <w:iCs/>
          <w:sz w:val="24"/>
          <w:szCs w:val="24"/>
        </w:rPr>
        <w:t xml:space="preserve"> </w:t>
      </w:r>
      <w:r w:rsidR="005F0789">
        <w:rPr>
          <w:rFonts w:ascii="Times New Roman" w:hAnsi="Times New Roman" w:cs="Times New Roman"/>
          <w:sz w:val="24"/>
          <w:szCs w:val="24"/>
        </w:rPr>
        <w:t xml:space="preserve">In </w:t>
      </w:r>
      <w:proofErr w:type="spellStart"/>
      <w:r w:rsidR="005F0789" w:rsidRPr="004F111D">
        <w:rPr>
          <w:rFonts w:ascii="Times New Roman" w:hAnsi="Times New Roman" w:cs="Times New Roman"/>
          <w:b/>
          <w:i/>
          <w:sz w:val="24"/>
          <w:szCs w:val="24"/>
        </w:rPr>
        <w:t>Amblypharyngodon</w:t>
      </w:r>
      <w:proofErr w:type="spellEnd"/>
      <w:r w:rsidR="005F0789" w:rsidRPr="004F111D">
        <w:rPr>
          <w:rFonts w:ascii="Times New Roman" w:hAnsi="Times New Roman" w:cs="Times New Roman"/>
          <w:b/>
          <w:i/>
          <w:sz w:val="24"/>
          <w:szCs w:val="24"/>
        </w:rPr>
        <w:t xml:space="preserve"> mola</w:t>
      </w:r>
      <w:r w:rsidR="005F0789">
        <w:rPr>
          <w:rFonts w:ascii="Times New Roman" w:hAnsi="Times New Roman" w:cs="Times New Roman"/>
          <w:sz w:val="24"/>
          <w:szCs w:val="24"/>
        </w:rPr>
        <w:t xml:space="preserve"> strong</w:t>
      </w:r>
      <w:r w:rsidR="004F111D">
        <w:rPr>
          <w:rFonts w:ascii="Times New Roman" w:hAnsi="Times New Roman" w:cs="Times New Roman"/>
          <w:sz w:val="24"/>
          <w:szCs w:val="24"/>
        </w:rPr>
        <w:t xml:space="preserve"> and positive</w:t>
      </w:r>
      <w:r w:rsidR="005F0789">
        <w:rPr>
          <w:rFonts w:ascii="Times New Roman" w:hAnsi="Times New Roman" w:cs="Times New Roman"/>
          <w:sz w:val="24"/>
          <w:szCs w:val="24"/>
        </w:rPr>
        <w:t xml:space="preserve"> correlation was observed between </w:t>
      </w:r>
      <w:r w:rsidR="004F111D">
        <w:rPr>
          <w:rFonts w:ascii="Times New Roman" w:hAnsi="Times New Roman" w:cs="Times New Roman"/>
          <w:sz w:val="24"/>
          <w:szCs w:val="24"/>
        </w:rPr>
        <w:t>fish length- otolith length and breadth and same is found between fish mass with otolith mass</w:t>
      </w:r>
      <w:r w:rsidR="004F111D" w:rsidRPr="004F111D">
        <w:rPr>
          <w:rFonts w:ascii="Times New Roman" w:hAnsi="Times New Roman" w:cs="Times New Roman"/>
          <w:sz w:val="24"/>
          <w:szCs w:val="24"/>
        </w:rPr>
        <w:t xml:space="preserve"> </w:t>
      </w:r>
      <w:r w:rsidR="004F111D">
        <w:rPr>
          <w:rFonts w:ascii="Times New Roman" w:hAnsi="Times New Roman" w:cs="Times New Roman"/>
          <w:sz w:val="24"/>
          <w:szCs w:val="24"/>
        </w:rPr>
        <w:t xml:space="preserve">by linear regression model (Nimesh and Jain, 2018). </w:t>
      </w:r>
      <w:proofErr w:type="spellStart"/>
      <w:r w:rsidRPr="00E9528E">
        <w:rPr>
          <w:rFonts w:ascii="Times New Roman" w:hAnsi="Times New Roman" w:cs="Times New Roman"/>
          <w:sz w:val="24"/>
          <w:szCs w:val="24"/>
        </w:rPr>
        <w:t>Basusta</w:t>
      </w:r>
      <w:proofErr w:type="spellEnd"/>
      <w:r w:rsidRPr="00E9528E">
        <w:rPr>
          <w:rFonts w:ascii="Times New Roman" w:hAnsi="Times New Roman" w:cs="Times New Roman"/>
          <w:sz w:val="24"/>
          <w:szCs w:val="24"/>
        </w:rPr>
        <w:t xml:space="preserve"> and </w:t>
      </w:r>
      <w:proofErr w:type="spellStart"/>
      <w:r w:rsidRPr="00E9528E">
        <w:rPr>
          <w:rFonts w:ascii="Times New Roman" w:hAnsi="Times New Roman" w:cs="Times New Roman"/>
          <w:sz w:val="24"/>
          <w:szCs w:val="24"/>
        </w:rPr>
        <w:t>Basusta</w:t>
      </w:r>
      <w:proofErr w:type="spellEnd"/>
      <w:r w:rsidR="004F111D">
        <w:rPr>
          <w:rFonts w:ascii="Times New Roman" w:hAnsi="Times New Roman" w:cs="Times New Roman"/>
          <w:sz w:val="24"/>
          <w:szCs w:val="24"/>
        </w:rPr>
        <w:t>, (2018)</w:t>
      </w:r>
      <w:r w:rsidRPr="00E9528E">
        <w:rPr>
          <w:rFonts w:ascii="Times New Roman" w:hAnsi="Times New Roman" w:cs="Times New Roman"/>
          <w:sz w:val="24"/>
          <w:szCs w:val="24"/>
        </w:rPr>
        <w:t xml:space="preserve"> also reported positive relationship </w:t>
      </w:r>
      <w:r w:rsidR="006D365E">
        <w:rPr>
          <w:rFonts w:ascii="Times New Roman" w:hAnsi="Times New Roman" w:cs="Times New Roman"/>
          <w:sz w:val="24"/>
          <w:szCs w:val="24"/>
        </w:rPr>
        <w:t>between otolith length and breadth</w:t>
      </w:r>
      <w:r w:rsidRPr="00E9528E">
        <w:rPr>
          <w:rFonts w:ascii="Times New Roman" w:hAnsi="Times New Roman" w:cs="Times New Roman"/>
          <w:sz w:val="24"/>
          <w:szCs w:val="24"/>
        </w:rPr>
        <w:t xml:space="preserve"> with total fish length in </w:t>
      </w:r>
      <w:proofErr w:type="spellStart"/>
      <w:r w:rsidR="008D1F12">
        <w:rPr>
          <w:rFonts w:ascii="Times New Roman" w:hAnsi="Times New Roman" w:cs="Times New Roman"/>
          <w:b/>
          <w:i/>
          <w:iCs/>
          <w:sz w:val="24"/>
          <w:szCs w:val="24"/>
        </w:rPr>
        <w:t>Hoplostethus</w:t>
      </w:r>
      <w:proofErr w:type="spellEnd"/>
      <w:r w:rsidR="008D1F12">
        <w:rPr>
          <w:rFonts w:ascii="Times New Roman" w:hAnsi="Times New Roman" w:cs="Times New Roman"/>
          <w:b/>
          <w:i/>
          <w:iCs/>
          <w:sz w:val="24"/>
          <w:szCs w:val="24"/>
        </w:rPr>
        <w:t xml:space="preserve"> m</w:t>
      </w:r>
      <w:r w:rsidRPr="00E9528E">
        <w:rPr>
          <w:rFonts w:ascii="Times New Roman" w:hAnsi="Times New Roman" w:cs="Times New Roman"/>
          <w:b/>
          <w:i/>
          <w:iCs/>
          <w:sz w:val="24"/>
          <w:szCs w:val="24"/>
        </w:rPr>
        <w:t>editerranean</w:t>
      </w:r>
      <w:r w:rsidR="00254339" w:rsidRPr="00E9528E">
        <w:rPr>
          <w:rFonts w:ascii="Times New Roman" w:hAnsi="Times New Roman" w:cs="Times New Roman"/>
          <w:b/>
          <w:i/>
          <w:iCs/>
          <w:sz w:val="24"/>
          <w:szCs w:val="24"/>
        </w:rPr>
        <w:t>.</w:t>
      </w:r>
      <w:r w:rsidR="00BF1178">
        <w:rPr>
          <w:rFonts w:ascii="Times New Roman" w:hAnsi="Times New Roman" w:cs="Times New Roman"/>
          <w:b/>
          <w:i/>
          <w:iCs/>
          <w:sz w:val="24"/>
          <w:szCs w:val="24"/>
        </w:rPr>
        <w:t xml:space="preserve"> </w:t>
      </w:r>
      <w:r w:rsidR="00BF1178">
        <w:rPr>
          <w:rFonts w:ascii="Times New Roman" w:hAnsi="Times New Roman" w:cs="Times New Roman"/>
          <w:iCs/>
          <w:sz w:val="24"/>
          <w:szCs w:val="24"/>
        </w:rPr>
        <w:t xml:space="preserve">A linear relationship between fish length, otolith size and otolith mass was observed in </w:t>
      </w:r>
      <w:proofErr w:type="spellStart"/>
      <w:r w:rsidR="00BF1178" w:rsidRPr="00874ED4">
        <w:rPr>
          <w:rFonts w:ascii="Times New Roman" w:hAnsi="Times New Roman" w:cs="Times New Roman"/>
          <w:b/>
          <w:i/>
          <w:iCs/>
          <w:sz w:val="24"/>
          <w:szCs w:val="24"/>
        </w:rPr>
        <w:t>Sperata</w:t>
      </w:r>
      <w:proofErr w:type="spellEnd"/>
      <w:r w:rsidR="00BF1178" w:rsidRPr="00874ED4">
        <w:rPr>
          <w:rFonts w:ascii="Times New Roman" w:hAnsi="Times New Roman" w:cs="Times New Roman"/>
          <w:b/>
          <w:i/>
          <w:iCs/>
          <w:sz w:val="24"/>
          <w:szCs w:val="24"/>
        </w:rPr>
        <w:t xml:space="preserve"> </w:t>
      </w:r>
      <w:proofErr w:type="spellStart"/>
      <w:r w:rsidR="00BF1178" w:rsidRPr="00874ED4">
        <w:rPr>
          <w:rFonts w:ascii="Times New Roman" w:hAnsi="Times New Roman" w:cs="Times New Roman"/>
          <w:b/>
          <w:i/>
          <w:iCs/>
          <w:sz w:val="24"/>
          <w:szCs w:val="24"/>
        </w:rPr>
        <w:t>aor</w:t>
      </w:r>
      <w:proofErr w:type="spellEnd"/>
      <w:r w:rsidR="00BF1178">
        <w:rPr>
          <w:rFonts w:ascii="Times New Roman" w:hAnsi="Times New Roman" w:cs="Times New Roman"/>
          <w:iCs/>
          <w:sz w:val="24"/>
          <w:szCs w:val="24"/>
        </w:rPr>
        <w:t xml:space="preserve"> and </w:t>
      </w:r>
      <w:proofErr w:type="spellStart"/>
      <w:r w:rsidR="00BF1178" w:rsidRPr="00874ED4">
        <w:rPr>
          <w:rFonts w:ascii="Times New Roman" w:hAnsi="Times New Roman" w:cs="Times New Roman"/>
          <w:b/>
          <w:i/>
          <w:iCs/>
          <w:sz w:val="24"/>
          <w:szCs w:val="24"/>
        </w:rPr>
        <w:t>Labeo</w:t>
      </w:r>
      <w:proofErr w:type="spellEnd"/>
      <w:r w:rsidR="00BF1178" w:rsidRPr="00874ED4">
        <w:rPr>
          <w:rFonts w:ascii="Times New Roman" w:hAnsi="Times New Roman" w:cs="Times New Roman"/>
          <w:b/>
          <w:i/>
          <w:iCs/>
          <w:sz w:val="24"/>
          <w:szCs w:val="24"/>
        </w:rPr>
        <w:t xml:space="preserve"> bata</w:t>
      </w:r>
      <w:r w:rsidR="00BF1178">
        <w:rPr>
          <w:rFonts w:ascii="Times New Roman" w:hAnsi="Times New Roman" w:cs="Times New Roman"/>
          <w:iCs/>
          <w:sz w:val="24"/>
          <w:szCs w:val="24"/>
        </w:rPr>
        <w:t xml:space="preserve"> from the Ganga River (Nazir and Khan, 2019).</w:t>
      </w:r>
      <w:r w:rsidR="00F1413A">
        <w:rPr>
          <w:rFonts w:ascii="Times New Roman" w:hAnsi="Times New Roman" w:cs="Times New Roman"/>
          <w:iCs/>
          <w:sz w:val="24"/>
          <w:szCs w:val="24"/>
        </w:rPr>
        <w:t xml:space="preserve"> In </w:t>
      </w:r>
      <w:r w:rsidR="00F1413A" w:rsidRPr="00F1413A">
        <w:rPr>
          <w:rFonts w:ascii="Times New Roman" w:hAnsi="Times New Roman" w:cs="Times New Roman"/>
          <w:b/>
          <w:i/>
          <w:iCs/>
          <w:sz w:val="24"/>
          <w:szCs w:val="24"/>
        </w:rPr>
        <w:t xml:space="preserve">Puntius </w:t>
      </w:r>
      <w:r w:rsidR="00F1413A">
        <w:rPr>
          <w:rFonts w:ascii="Times New Roman" w:hAnsi="Times New Roman" w:cs="Times New Roman"/>
          <w:b/>
          <w:i/>
          <w:iCs/>
          <w:sz w:val="24"/>
          <w:szCs w:val="24"/>
        </w:rPr>
        <w:t xml:space="preserve">sophore </w:t>
      </w:r>
      <w:r w:rsidR="00F1413A">
        <w:rPr>
          <w:rFonts w:ascii="Times New Roman" w:hAnsi="Times New Roman" w:cs="Times New Roman"/>
          <w:iCs/>
          <w:sz w:val="24"/>
          <w:szCs w:val="24"/>
        </w:rPr>
        <w:t>otolith length was linearly correlated with total</w:t>
      </w:r>
      <w:r w:rsidR="004F111D">
        <w:rPr>
          <w:rFonts w:ascii="Times New Roman" w:hAnsi="Times New Roman" w:cs="Times New Roman"/>
          <w:iCs/>
          <w:sz w:val="24"/>
          <w:szCs w:val="24"/>
        </w:rPr>
        <w:t xml:space="preserve"> fish</w:t>
      </w:r>
      <w:r w:rsidR="00F1413A">
        <w:rPr>
          <w:rFonts w:ascii="Times New Roman" w:hAnsi="Times New Roman" w:cs="Times New Roman"/>
          <w:iCs/>
          <w:sz w:val="24"/>
          <w:szCs w:val="24"/>
        </w:rPr>
        <w:t xml:space="preserve"> length via linear regression model (</w:t>
      </w:r>
      <w:r w:rsidR="00155108">
        <w:rPr>
          <w:rFonts w:ascii="Times New Roman" w:hAnsi="Times New Roman" w:cs="Times New Roman"/>
          <w:iCs/>
          <w:sz w:val="24"/>
          <w:szCs w:val="24"/>
        </w:rPr>
        <w:t>Rani et al</w:t>
      </w:r>
      <w:r w:rsidR="00F1413A">
        <w:rPr>
          <w:rFonts w:ascii="Times New Roman" w:hAnsi="Times New Roman" w:cs="Times New Roman"/>
          <w:iCs/>
          <w:sz w:val="24"/>
          <w:szCs w:val="24"/>
        </w:rPr>
        <w:t>, 2019).</w:t>
      </w:r>
      <w:r w:rsidR="00A24D79">
        <w:rPr>
          <w:rFonts w:ascii="Times New Roman" w:hAnsi="Times New Roman" w:cs="Times New Roman"/>
          <w:b/>
          <w:i/>
          <w:iCs/>
          <w:sz w:val="24"/>
          <w:szCs w:val="24"/>
        </w:rPr>
        <w:t xml:space="preserve"> </w:t>
      </w:r>
    </w:p>
    <w:p w14:paraId="680309A1" w14:textId="11F0D282" w:rsidR="005716BA" w:rsidRDefault="00E368BE" w:rsidP="008A719E">
      <w:pPr>
        <w:rPr>
          <w:rFonts w:ascii="Times New Roman" w:hAnsi="Times New Roman" w:cs="Times New Roman"/>
          <w:iCs/>
          <w:sz w:val="24"/>
          <w:szCs w:val="24"/>
        </w:rPr>
      </w:pPr>
      <w:r>
        <w:rPr>
          <w:rFonts w:ascii="Times New Roman" w:hAnsi="Times New Roman" w:cs="Times New Roman"/>
          <w:iCs/>
          <w:sz w:val="24"/>
          <w:szCs w:val="24"/>
        </w:rPr>
        <w:t>According to Zengin et al, (2015)</w:t>
      </w:r>
      <w:r w:rsidR="008D1F12">
        <w:rPr>
          <w:rFonts w:ascii="Times New Roman" w:hAnsi="Times New Roman" w:cs="Times New Roman"/>
          <w:iCs/>
          <w:sz w:val="24"/>
          <w:szCs w:val="24"/>
        </w:rPr>
        <w:t xml:space="preserve"> and</w:t>
      </w:r>
      <w:r>
        <w:rPr>
          <w:rFonts w:ascii="Times New Roman" w:hAnsi="Times New Roman" w:cs="Times New Roman"/>
          <w:iCs/>
          <w:sz w:val="24"/>
          <w:szCs w:val="24"/>
        </w:rPr>
        <w:t xml:space="preserve"> </w:t>
      </w:r>
      <w:r w:rsidR="009A2F72" w:rsidRPr="00E9528E">
        <w:rPr>
          <w:rFonts w:ascii="Times New Roman" w:hAnsi="Times New Roman" w:cs="Times New Roman"/>
          <w:iCs/>
          <w:sz w:val="24"/>
          <w:szCs w:val="24"/>
        </w:rPr>
        <w:t xml:space="preserve">Bostanci et al, </w:t>
      </w:r>
      <w:r>
        <w:rPr>
          <w:rFonts w:ascii="Times New Roman" w:hAnsi="Times New Roman" w:cs="Times New Roman"/>
          <w:iCs/>
          <w:sz w:val="24"/>
          <w:szCs w:val="24"/>
        </w:rPr>
        <w:t>(</w:t>
      </w:r>
      <w:r w:rsidR="009A2F72" w:rsidRPr="00E9528E">
        <w:rPr>
          <w:rFonts w:ascii="Times New Roman" w:hAnsi="Times New Roman" w:cs="Times New Roman"/>
          <w:iCs/>
          <w:sz w:val="24"/>
          <w:szCs w:val="24"/>
        </w:rPr>
        <w:t>2015</w:t>
      </w:r>
      <w:r>
        <w:rPr>
          <w:rFonts w:ascii="Times New Roman" w:hAnsi="Times New Roman" w:cs="Times New Roman"/>
          <w:iCs/>
          <w:sz w:val="24"/>
          <w:szCs w:val="24"/>
        </w:rPr>
        <w:t>)</w:t>
      </w:r>
      <w:r w:rsidR="009A2F72" w:rsidRPr="00E9528E">
        <w:rPr>
          <w:rFonts w:ascii="Times New Roman" w:hAnsi="Times New Roman" w:cs="Times New Roman"/>
          <w:iCs/>
          <w:sz w:val="24"/>
          <w:szCs w:val="24"/>
        </w:rPr>
        <w:t xml:space="preserve"> for estimation of </w:t>
      </w:r>
      <w:r w:rsidR="006D365E">
        <w:rPr>
          <w:rFonts w:ascii="Times New Roman" w:hAnsi="Times New Roman" w:cs="Times New Roman"/>
          <w:iCs/>
          <w:sz w:val="24"/>
          <w:szCs w:val="24"/>
        </w:rPr>
        <w:t>fish size, otolith length, breadth and mass</w:t>
      </w:r>
      <w:r w:rsidR="009A2F72" w:rsidRPr="00E9528E">
        <w:rPr>
          <w:rFonts w:ascii="Times New Roman" w:hAnsi="Times New Roman" w:cs="Times New Roman"/>
          <w:iCs/>
          <w:sz w:val="24"/>
          <w:szCs w:val="24"/>
        </w:rPr>
        <w:t xml:space="preserve"> were considered as important taxonomic tool.</w:t>
      </w:r>
      <w:r w:rsidR="00AD32FB">
        <w:rPr>
          <w:rFonts w:ascii="Times New Roman" w:hAnsi="Times New Roman" w:cs="Times New Roman"/>
          <w:iCs/>
          <w:sz w:val="24"/>
          <w:szCs w:val="24"/>
        </w:rPr>
        <w:t xml:space="preserve"> Otoliths of Teleost fishes play an important role in hearing and equilibrium; otoliths of these fishes are helpful in understanding of fish systematics, age, back calculation of the fish length, paleontological studies and fish biology (Popper et al., 2005). Otoliths have been used to collect useful information about age, rate of growth, fish size and taxon (Mendoza, 2006). Otoliths are inert structures as once the material deposited</w:t>
      </w:r>
      <w:r w:rsidR="00677888">
        <w:rPr>
          <w:rFonts w:ascii="Times New Roman" w:hAnsi="Times New Roman" w:cs="Times New Roman"/>
          <w:iCs/>
          <w:sz w:val="24"/>
          <w:szCs w:val="24"/>
        </w:rPr>
        <w:t xml:space="preserve"> on its surface</w:t>
      </w:r>
      <w:r w:rsidR="00AD32FB">
        <w:rPr>
          <w:rFonts w:ascii="Times New Roman" w:hAnsi="Times New Roman" w:cs="Times New Roman"/>
          <w:iCs/>
          <w:sz w:val="24"/>
          <w:szCs w:val="24"/>
        </w:rPr>
        <w:t xml:space="preserve">, the fish body would not use these minerals </w:t>
      </w:r>
      <w:r w:rsidR="00677888">
        <w:rPr>
          <w:rFonts w:ascii="Times New Roman" w:hAnsi="Times New Roman" w:cs="Times New Roman"/>
          <w:iCs/>
          <w:sz w:val="24"/>
          <w:szCs w:val="24"/>
        </w:rPr>
        <w:t>in hunger or starving conditions. Due to these specular characteristic</w:t>
      </w:r>
      <w:r w:rsidR="00D83B2A">
        <w:rPr>
          <w:rFonts w:ascii="Times New Roman" w:hAnsi="Times New Roman" w:cs="Times New Roman"/>
          <w:iCs/>
          <w:sz w:val="24"/>
          <w:szCs w:val="24"/>
        </w:rPr>
        <w:t>s</w:t>
      </w:r>
      <w:r w:rsidR="00677888">
        <w:rPr>
          <w:rFonts w:ascii="Times New Roman" w:hAnsi="Times New Roman" w:cs="Times New Roman"/>
          <w:iCs/>
          <w:sz w:val="24"/>
          <w:szCs w:val="24"/>
        </w:rPr>
        <w:t xml:space="preserve"> otoliths are best tool to reconstruction of habitat and migratory pattern estimation</w:t>
      </w:r>
      <w:r w:rsidR="00D83B2A">
        <w:rPr>
          <w:rFonts w:ascii="Times New Roman" w:hAnsi="Times New Roman" w:cs="Times New Roman"/>
          <w:iCs/>
          <w:sz w:val="24"/>
          <w:szCs w:val="24"/>
        </w:rPr>
        <w:t xml:space="preserve"> (Campana and </w:t>
      </w:r>
      <w:proofErr w:type="spellStart"/>
      <w:r w:rsidR="00D83B2A">
        <w:rPr>
          <w:rFonts w:ascii="Times New Roman" w:hAnsi="Times New Roman" w:cs="Times New Roman"/>
          <w:iCs/>
          <w:sz w:val="24"/>
          <w:szCs w:val="24"/>
        </w:rPr>
        <w:t>Thorrold</w:t>
      </w:r>
      <w:proofErr w:type="spellEnd"/>
      <w:r w:rsidR="00D83B2A">
        <w:rPr>
          <w:rFonts w:ascii="Times New Roman" w:hAnsi="Times New Roman" w:cs="Times New Roman"/>
          <w:iCs/>
          <w:sz w:val="24"/>
          <w:szCs w:val="24"/>
        </w:rPr>
        <w:t>, 2001).</w:t>
      </w:r>
    </w:p>
    <w:p w14:paraId="579550B6" w14:textId="29C94291" w:rsidR="006309BF" w:rsidRDefault="001726E7" w:rsidP="008A719E">
      <w:pPr>
        <w:rPr>
          <w:rFonts w:ascii="Times New Roman" w:hAnsi="Times New Roman" w:cs="Times New Roman"/>
          <w:iCs/>
          <w:sz w:val="24"/>
          <w:szCs w:val="24"/>
        </w:rPr>
      </w:pPr>
      <w:r w:rsidRPr="00E9528E">
        <w:rPr>
          <w:rFonts w:ascii="Times New Roman" w:hAnsi="Times New Roman" w:cs="Times New Roman"/>
          <w:b/>
          <w:iCs/>
          <w:sz w:val="24"/>
          <w:szCs w:val="24"/>
        </w:rPr>
        <w:lastRenderedPageBreak/>
        <w:t>CONCLUSION:</w:t>
      </w:r>
      <w:r w:rsidRPr="00E9528E">
        <w:rPr>
          <w:rFonts w:ascii="Times New Roman" w:hAnsi="Times New Roman" w:cs="Times New Roman"/>
          <w:iCs/>
          <w:sz w:val="24"/>
          <w:szCs w:val="24"/>
        </w:rPr>
        <w:t xml:space="preserve"> We </w:t>
      </w:r>
      <w:r w:rsidR="008D1F12">
        <w:rPr>
          <w:rFonts w:ascii="Times New Roman" w:hAnsi="Times New Roman" w:cs="Times New Roman"/>
          <w:iCs/>
          <w:sz w:val="24"/>
          <w:szCs w:val="24"/>
        </w:rPr>
        <w:t xml:space="preserve">can conclude that due to </w:t>
      </w:r>
      <w:r w:rsidRPr="00E9528E">
        <w:rPr>
          <w:rFonts w:ascii="Times New Roman" w:hAnsi="Times New Roman" w:cs="Times New Roman"/>
          <w:iCs/>
          <w:sz w:val="24"/>
          <w:szCs w:val="24"/>
        </w:rPr>
        <w:t xml:space="preserve">strong positive </w:t>
      </w:r>
      <w:r w:rsidR="00816FB4" w:rsidRPr="00E9528E">
        <w:rPr>
          <w:rFonts w:ascii="Times New Roman" w:hAnsi="Times New Roman" w:cs="Times New Roman"/>
          <w:iCs/>
          <w:sz w:val="24"/>
          <w:szCs w:val="24"/>
        </w:rPr>
        <w:t>linear correlation between otolith length and</w:t>
      </w:r>
      <w:r w:rsidR="006D365E">
        <w:rPr>
          <w:rFonts w:ascii="Times New Roman" w:hAnsi="Times New Roman" w:cs="Times New Roman"/>
          <w:iCs/>
          <w:sz w:val="24"/>
          <w:szCs w:val="24"/>
        </w:rPr>
        <w:t xml:space="preserve"> otolith breadth</w:t>
      </w:r>
      <w:r w:rsidR="00FB0A54" w:rsidRPr="00E9528E">
        <w:rPr>
          <w:rFonts w:ascii="Times New Roman" w:hAnsi="Times New Roman" w:cs="Times New Roman"/>
          <w:iCs/>
          <w:sz w:val="24"/>
          <w:szCs w:val="24"/>
        </w:rPr>
        <w:t xml:space="preserve"> with fish length</w:t>
      </w:r>
      <w:r w:rsidR="00816FB4" w:rsidRPr="00E9528E">
        <w:rPr>
          <w:rFonts w:ascii="Times New Roman" w:hAnsi="Times New Roman" w:cs="Times New Roman"/>
          <w:iCs/>
          <w:sz w:val="24"/>
          <w:szCs w:val="24"/>
        </w:rPr>
        <w:t xml:space="preserve">, in 4 native species studied of genus </w:t>
      </w:r>
      <w:r w:rsidR="00816FB4" w:rsidRPr="00E9528E">
        <w:rPr>
          <w:rFonts w:ascii="Times New Roman" w:hAnsi="Times New Roman" w:cs="Times New Roman"/>
          <w:b/>
          <w:i/>
          <w:iCs/>
          <w:sz w:val="24"/>
          <w:szCs w:val="24"/>
        </w:rPr>
        <w:t>Puntius</w:t>
      </w:r>
      <w:r w:rsidR="00816FB4" w:rsidRPr="00E9528E">
        <w:rPr>
          <w:rFonts w:ascii="Times New Roman" w:hAnsi="Times New Roman" w:cs="Times New Roman"/>
          <w:iCs/>
          <w:sz w:val="24"/>
          <w:szCs w:val="24"/>
        </w:rPr>
        <w:t>, otolith</w:t>
      </w:r>
      <w:r w:rsidR="00067C51">
        <w:rPr>
          <w:rFonts w:ascii="Times New Roman" w:hAnsi="Times New Roman" w:cs="Times New Roman"/>
          <w:iCs/>
          <w:sz w:val="24"/>
          <w:szCs w:val="24"/>
        </w:rPr>
        <w:t xml:space="preserve"> morphometry is a good taxonomic tool</w:t>
      </w:r>
      <w:r w:rsidR="00816FB4" w:rsidRPr="00E9528E">
        <w:rPr>
          <w:rFonts w:ascii="Times New Roman" w:hAnsi="Times New Roman" w:cs="Times New Roman"/>
          <w:iCs/>
          <w:sz w:val="24"/>
          <w:szCs w:val="24"/>
        </w:rPr>
        <w:t xml:space="preserve"> for calculation of fish size, growth, age, fish stock identification</w:t>
      </w:r>
      <w:r w:rsidR="008D1F12">
        <w:rPr>
          <w:rFonts w:ascii="Times New Roman" w:hAnsi="Times New Roman" w:cs="Times New Roman"/>
          <w:iCs/>
          <w:sz w:val="24"/>
          <w:szCs w:val="24"/>
        </w:rPr>
        <w:t xml:space="preserve"> and fishery management. It is </w:t>
      </w:r>
      <w:r w:rsidR="00816FB4" w:rsidRPr="00E9528E">
        <w:rPr>
          <w:rFonts w:ascii="Times New Roman" w:hAnsi="Times New Roman" w:cs="Times New Roman"/>
          <w:iCs/>
          <w:sz w:val="24"/>
          <w:szCs w:val="24"/>
        </w:rPr>
        <w:t xml:space="preserve">also concluded that </w:t>
      </w:r>
      <w:r w:rsidR="006E3221" w:rsidRPr="00E9528E">
        <w:rPr>
          <w:rFonts w:ascii="Times New Roman" w:hAnsi="Times New Roman" w:cs="Times New Roman"/>
          <w:iCs/>
          <w:sz w:val="24"/>
          <w:szCs w:val="24"/>
        </w:rPr>
        <w:t>intra-spec</w:t>
      </w:r>
      <w:r w:rsidR="008D1F12">
        <w:rPr>
          <w:rFonts w:ascii="Times New Roman" w:hAnsi="Times New Roman" w:cs="Times New Roman"/>
          <w:iCs/>
          <w:sz w:val="24"/>
          <w:szCs w:val="24"/>
        </w:rPr>
        <w:t>ific and inter-specific</w:t>
      </w:r>
      <w:r w:rsidR="006E3221" w:rsidRPr="00E9528E">
        <w:rPr>
          <w:rFonts w:ascii="Times New Roman" w:hAnsi="Times New Roman" w:cs="Times New Roman"/>
          <w:iCs/>
          <w:sz w:val="24"/>
          <w:szCs w:val="24"/>
        </w:rPr>
        <w:t xml:space="preserve"> variations are clearly established by ANOVA among parameters studied and fish types in </w:t>
      </w:r>
      <w:r w:rsidR="006E3221" w:rsidRPr="00E9528E">
        <w:rPr>
          <w:rFonts w:ascii="Times New Roman" w:hAnsi="Times New Roman" w:cs="Times New Roman"/>
          <w:b/>
          <w:i/>
          <w:iCs/>
          <w:sz w:val="24"/>
          <w:szCs w:val="24"/>
        </w:rPr>
        <w:t>Puntius</w:t>
      </w:r>
      <w:r w:rsidR="006E3221" w:rsidRPr="00E9528E">
        <w:rPr>
          <w:rFonts w:ascii="Times New Roman" w:hAnsi="Times New Roman" w:cs="Times New Roman"/>
          <w:iCs/>
          <w:sz w:val="24"/>
          <w:szCs w:val="24"/>
        </w:rPr>
        <w:t xml:space="preserve"> fishes.</w:t>
      </w:r>
    </w:p>
    <w:p w14:paraId="16462D30" w14:textId="30F6D0E0" w:rsidR="00A37AD8" w:rsidRDefault="006309BF" w:rsidP="008A719E">
      <w:pPr>
        <w:rPr>
          <w:rFonts w:ascii="Times New Roman" w:hAnsi="Times New Roman" w:cs="Times New Roman"/>
          <w:iCs/>
          <w:sz w:val="24"/>
          <w:szCs w:val="24"/>
        </w:rPr>
      </w:pPr>
      <w:r w:rsidRPr="006309BF">
        <w:rPr>
          <w:rFonts w:ascii="Times New Roman" w:hAnsi="Times New Roman" w:cs="Times New Roman"/>
          <w:b/>
          <w:iCs/>
          <w:sz w:val="24"/>
          <w:szCs w:val="24"/>
        </w:rPr>
        <w:t>COMPETING INTERESTS:</w:t>
      </w:r>
      <w:r>
        <w:rPr>
          <w:rFonts w:ascii="Times New Roman" w:hAnsi="Times New Roman" w:cs="Times New Roman"/>
          <w:iCs/>
          <w:sz w:val="24"/>
          <w:szCs w:val="24"/>
        </w:rPr>
        <w:t xml:space="preserve"> </w:t>
      </w:r>
      <w:r w:rsidR="008D1F12">
        <w:rPr>
          <w:rFonts w:ascii="Times New Roman" w:hAnsi="Times New Roman" w:cs="Times New Roman"/>
          <w:iCs/>
          <w:sz w:val="24"/>
          <w:szCs w:val="24"/>
        </w:rPr>
        <w:t xml:space="preserve">Authors </w:t>
      </w:r>
      <w:r w:rsidRPr="006309BF">
        <w:rPr>
          <w:rFonts w:ascii="Times New Roman" w:hAnsi="Times New Roman" w:cs="Times New Roman"/>
          <w:iCs/>
          <w:sz w:val="24"/>
          <w:szCs w:val="24"/>
        </w:rPr>
        <w:t>ha</w:t>
      </w:r>
      <w:r w:rsidR="008D1F12">
        <w:rPr>
          <w:rFonts w:ascii="Times New Roman" w:hAnsi="Times New Roman" w:cs="Times New Roman"/>
          <w:iCs/>
          <w:sz w:val="24"/>
          <w:szCs w:val="24"/>
        </w:rPr>
        <w:t xml:space="preserve">ve declared that no </w:t>
      </w:r>
      <w:r w:rsidRPr="006309BF">
        <w:rPr>
          <w:rFonts w:ascii="Times New Roman" w:hAnsi="Times New Roman" w:cs="Times New Roman"/>
          <w:iCs/>
          <w:sz w:val="24"/>
          <w:szCs w:val="24"/>
        </w:rPr>
        <w:t>competing interests exist.</w:t>
      </w:r>
    </w:p>
    <w:p w14:paraId="0BC9B57F" w14:textId="51C42183" w:rsidR="007A6CDB" w:rsidRPr="006D365E" w:rsidRDefault="007A6CDB" w:rsidP="007A6CDB">
      <w:pPr>
        <w:rPr>
          <w:rFonts w:ascii="Calibri" w:eastAsia="Calibri" w:hAnsi="Calibri" w:cs="Times New Roman"/>
          <w:kern w:val="2"/>
        </w:rPr>
      </w:pPr>
      <w:r w:rsidRPr="006D365E">
        <w:rPr>
          <w:rFonts w:ascii="Calibri" w:eastAsia="Calibri" w:hAnsi="Calibri" w:cs="Times New Roman"/>
          <w:kern w:val="2"/>
        </w:rPr>
        <w:t>Disclaimer (Artificial intelligence)</w:t>
      </w:r>
      <w:r w:rsidR="006D365E">
        <w:rPr>
          <w:rFonts w:ascii="Calibri" w:eastAsia="Calibri" w:hAnsi="Calibri" w:cs="Times New Roman"/>
          <w:kern w:val="2"/>
        </w:rPr>
        <w:t xml:space="preserve">: </w:t>
      </w:r>
      <w:r w:rsidR="006D365E" w:rsidRPr="006D365E">
        <w:rPr>
          <w:rFonts w:ascii="Calibri" w:eastAsia="Calibri" w:hAnsi="Calibri" w:cs="Times New Roman"/>
          <w:kern w:val="2"/>
        </w:rPr>
        <w:t xml:space="preserve"> </w:t>
      </w:r>
      <w:r w:rsidRPr="006D365E">
        <w:rPr>
          <w:rFonts w:ascii="Calibri" w:eastAsia="Calibri" w:hAnsi="Calibri" w:cs="Times New Roman"/>
          <w:kern w:val="2"/>
        </w:rPr>
        <w:t xml:space="preserve">Author(s) hereby declare that NO generative AI technologies such as Large Language Models (ChatGPT, COPILOT, etc.) and text-to-image generators have been used during the writing or editing of this manuscript. </w:t>
      </w:r>
    </w:p>
    <w:p w14:paraId="1D404077" w14:textId="77777777" w:rsidR="00A86BD9" w:rsidRDefault="00BB1F02" w:rsidP="00A86BD9">
      <w:pPr>
        <w:rPr>
          <w:rFonts w:ascii="Times New Roman" w:hAnsi="Times New Roman" w:cs="Times New Roman"/>
          <w:iCs/>
          <w:sz w:val="24"/>
          <w:szCs w:val="24"/>
        </w:rPr>
      </w:pPr>
      <w:r w:rsidRPr="00E9528E">
        <w:rPr>
          <w:rFonts w:ascii="Times New Roman" w:hAnsi="Times New Roman" w:cs="Times New Roman"/>
          <w:b/>
          <w:iCs/>
          <w:sz w:val="24"/>
          <w:szCs w:val="24"/>
        </w:rPr>
        <w:t>REFERENCES:</w:t>
      </w:r>
      <w:r w:rsidR="0000064B" w:rsidRPr="00E9528E">
        <w:rPr>
          <w:rFonts w:ascii="Times New Roman" w:hAnsi="Times New Roman" w:cs="Times New Roman"/>
          <w:sz w:val="24"/>
          <w:szCs w:val="24"/>
        </w:rPr>
        <w:t xml:space="preserve"> </w:t>
      </w:r>
    </w:p>
    <w:p w14:paraId="44F5C748" w14:textId="63002278" w:rsidR="00023A54" w:rsidRPr="00A86BD9" w:rsidRDefault="00023A54" w:rsidP="00A86BD9">
      <w:pPr>
        <w:pStyle w:val="ListParagraph"/>
        <w:numPr>
          <w:ilvl w:val="0"/>
          <w:numId w:val="2"/>
        </w:numPr>
        <w:rPr>
          <w:rFonts w:ascii="Times New Roman" w:hAnsi="Times New Roman" w:cs="Times New Roman"/>
          <w:iCs/>
          <w:sz w:val="24"/>
          <w:szCs w:val="24"/>
        </w:rPr>
      </w:pPr>
      <w:proofErr w:type="spellStart"/>
      <w:r w:rsidRPr="00A86BD9">
        <w:rPr>
          <w:rFonts w:ascii="Times New Roman" w:hAnsi="Times New Roman" w:cs="Times New Roman"/>
          <w:sz w:val="24"/>
          <w:szCs w:val="24"/>
        </w:rPr>
        <w:t>Akkiran</w:t>
      </w:r>
      <w:proofErr w:type="spellEnd"/>
      <w:r w:rsidR="008C68A0">
        <w:rPr>
          <w:rFonts w:ascii="Times New Roman" w:hAnsi="Times New Roman" w:cs="Times New Roman"/>
          <w:sz w:val="24"/>
          <w:szCs w:val="24"/>
        </w:rPr>
        <w:t>,</w:t>
      </w:r>
      <w:r w:rsidRPr="00A86BD9">
        <w:rPr>
          <w:rFonts w:ascii="Times New Roman" w:hAnsi="Times New Roman" w:cs="Times New Roman"/>
          <w:sz w:val="24"/>
          <w:szCs w:val="24"/>
        </w:rPr>
        <w:t xml:space="preserve"> N. (1985)</w:t>
      </w:r>
      <w:r w:rsidR="008C68A0">
        <w:rPr>
          <w:rFonts w:ascii="Times New Roman" w:hAnsi="Times New Roman" w:cs="Times New Roman"/>
          <w:sz w:val="24"/>
          <w:szCs w:val="24"/>
        </w:rPr>
        <w:t xml:space="preserve">. </w:t>
      </w:r>
      <w:r w:rsidRPr="00A86BD9">
        <w:rPr>
          <w:rFonts w:ascii="Times New Roman" w:hAnsi="Times New Roman" w:cs="Times New Roman"/>
          <w:sz w:val="24"/>
          <w:szCs w:val="24"/>
        </w:rPr>
        <w:t xml:space="preserve">A systematic study on Carangidae (Pisces) Employing the otolith characters in the Eastern Mediterranean. </w:t>
      </w:r>
      <w:proofErr w:type="spellStart"/>
      <w:r w:rsidRPr="00A86BD9">
        <w:rPr>
          <w:rFonts w:ascii="Times New Roman" w:hAnsi="Times New Roman" w:cs="Times New Roman"/>
          <w:i/>
          <w:iCs/>
          <w:sz w:val="24"/>
          <w:szCs w:val="24"/>
        </w:rPr>
        <w:t>Biljeske</w:t>
      </w:r>
      <w:proofErr w:type="spellEnd"/>
      <w:r w:rsidRPr="00A86BD9">
        <w:rPr>
          <w:rFonts w:ascii="Times New Roman" w:hAnsi="Times New Roman" w:cs="Times New Roman"/>
          <w:i/>
          <w:iCs/>
          <w:sz w:val="24"/>
          <w:szCs w:val="24"/>
        </w:rPr>
        <w:t>-Notes</w:t>
      </w:r>
      <w:r w:rsidR="008C68A0">
        <w:rPr>
          <w:rFonts w:ascii="Times New Roman" w:hAnsi="Times New Roman" w:cs="Times New Roman"/>
          <w:i/>
          <w:iCs/>
          <w:sz w:val="24"/>
          <w:szCs w:val="24"/>
        </w:rPr>
        <w:t>,</w:t>
      </w:r>
      <w:r w:rsidRPr="00A86BD9">
        <w:rPr>
          <w:rFonts w:ascii="Times New Roman" w:hAnsi="Times New Roman" w:cs="Times New Roman"/>
          <w:i/>
          <w:iCs/>
          <w:sz w:val="24"/>
          <w:szCs w:val="24"/>
        </w:rPr>
        <w:t xml:space="preserve"> </w:t>
      </w:r>
      <w:r w:rsidRPr="00A86BD9">
        <w:rPr>
          <w:rFonts w:ascii="Times New Roman" w:hAnsi="Times New Roman" w:cs="Times New Roman"/>
          <w:bCs/>
          <w:sz w:val="24"/>
          <w:szCs w:val="24"/>
        </w:rPr>
        <w:t>63</w:t>
      </w:r>
      <w:r w:rsidR="008C68A0">
        <w:rPr>
          <w:rFonts w:ascii="Times New Roman" w:hAnsi="Times New Roman" w:cs="Times New Roman"/>
          <w:sz w:val="24"/>
          <w:szCs w:val="24"/>
        </w:rPr>
        <w:t xml:space="preserve">, </w:t>
      </w:r>
      <w:r w:rsidRPr="00A86BD9">
        <w:rPr>
          <w:rFonts w:ascii="Times New Roman" w:hAnsi="Times New Roman" w:cs="Times New Roman"/>
          <w:sz w:val="24"/>
          <w:szCs w:val="24"/>
        </w:rPr>
        <w:t>1-9.</w:t>
      </w:r>
    </w:p>
    <w:p w14:paraId="23EAFBE3" w14:textId="10998E33" w:rsidR="007F0069" w:rsidRPr="00E9528E" w:rsidRDefault="007F0069" w:rsidP="007F0069">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Aneesh</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Kumar</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K</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V</w:t>
      </w:r>
      <w:r w:rsidR="008C68A0">
        <w:rPr>
          <w:rFonts w:ascii="Times New Roman" w:hAnsi="Times New Roman" w:cs="Times New Roman"/>
          <w:sz w:val="24"/>
          <w:szCs w:val="24"/>
        </w:rPr>
        <w:t>.</w:t>
      </w:r>
      <w:r w:rsidRPr="00E9528E">
        <w:rPr>
          <w:rFonts w:ascii="Times New Roman" w:hAnsi="Times New Roman" w:cs="Times New Roman"/>
          <w:sz w:val="24"/>
          <w:szCs w:val="24"/>
        </w:rPr>
        <w:t>, Nikki</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R</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Oxona</w:t>
      </w:r>
      <w:proofErr w:type="spellEnd"/>
      <w:r w:rsidR="008C68A0">
        <w:rPr>
          <w:rFonts w:ascii="Times New Roman" w:hAnsi="Times New Roman" w:cs="Times New Roman"/>
          <w:sz w:val="24"/>
          <w:szCs w:val="24"/>
        </w:rPr>
        <w:t>,</w:t>
      </w:r>
      <w:r w:rsidRPr="00E9528E">
        <w:rPr>
          <w:rFonts w:ascii="Times New Roman" w:hAnsi="Times New Roman" w:cs="Times New Roman"/>
          <w:sz w:val="24"/>
          <w:szCs w:val="24"/>
        </w:rPr>
        <w:t xml:space="preserve"> K</w:t>
      </w:r>
      <w:r w:rsidR="008C68A0">
        <w:rPr>
          <w:rFonts w:ascii="Times New Roman" w:hAnsi="Times New Roman" w:cs="Times New Roman"/>
          <w:sz w:val="24"/>
          <w:szCs w:val="24"/>
        </w:rPr>
        <w:t>.</w:t>
      </w:r>
      <w:r w:rsidRPr="00E9528E">
        <w:rPr>
          <w:rFonts w:ascii="Times New Roman" w:hAnsi="Times New Roman" w:cs="Times New Roman"/>
          <w:sz w:val="24"/>
          <w:szCs w:val="24"/>
        </w:rPr>
        <w:t>, Hashim</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M</w:t>
      </w:r>
      <w:r w:rsidR="008C68A0">
        <w:rPr>
          <w:rFonts w:ascii="Times New Roman" w:hAnsi="Times New Roman" w:cs="Times New Roman"/>
          <w:sz w:val="24"/>
          <w:szCs w:val="24"/>
        </w:rPr>
        <w:t xml:space="preserve">., &amp; </w:t>
      </w:r>
      <w:r w:rsidRPr="00E9528E">
        <w:rPr>
          <w:rFonts w:ascii="Times New Roman" w:hAnsi="Times New Roman" w:cs="Times New Roman"/>
          <w:sz w:val="24"/>
          <w:szCs w:val="24"/>
        </w:rPr>
        <w:t>Sudhakar</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M. (2018)</w:t>
      </w:r>
      <w:r w:rsidR="008C68A0">
        <w:rPr>
          <w:rFonts w:ascii="Times New Roman" w:hAnsi="Times New Roman" w:cs="Times New Roman"/>
          <w:sz w:val="24"/>
          <w:szCs w:val="24"/>
        </w:rPr>
        <w:t>.</w:t>
      </w:r>
      <w:r w:rsidRPr="00E9528E">
        <w:rPr>
          <w:rFonts w:ascii="Times New Roman" w:hAnsi="Times New Roman" w:cs="Times New Roman"/>
          <w:sz w:val="24"/>
          <w:szCs w:val="24"/>
        </w:rPr>
        <w:t xml:space="preserve"> Relationship between fish and otolith size of nine deep sea fishes from the Andaman and Nicobar waters, North Indian Ocean. </w:t>
      </w:r>
      <w:r w:rsidR="00572DE9">
        <w:rPr>
          <w:rFonts w:ascii="Times New Roman" w:hAnsi="Times New Roman" w:cs="Times New Roman"/>
          <w:i/>
          <w:iCs/>
          <w:sz w:val="24"/>
          <w:szCs w:val="24"/>
        </w:rPr>
        <w:t>J</w:t>
      </w:r>
      <w:r w:rsidR="00572DE9">
        <w:rPr>
          <w:rStyle w:val="Emphasis"/>
          <w:rFonts w:ascii="Arial" w:hAnsi="Arial" w:cs="Arial"/>
          <w:color w:val="1C1D1E"/>
          <w:sz w:val="21"/>
          <w:szCs w:val="21"/>
          <w:shd w:val="clear" w:color="auto" w:fill="FFFFFF"/>
        </w:rPr>
        <w:t>ournal of Applied Ichthyology</w:t>
      </w:r>
      <w:r w:rsidR="008C68A0">
        <w:rPr>
          <w:rFonts w:ascii="Times New Roman" w:hAnsi="Times New Roman" w:cs="Times New Roman"/>
          <w:sz w:val="24"/>
          <w:szCs w:val="24"/>
        </w:rPr>
        <w:t xml:space="preserve">, </w:t>
      </w:r>
      <w:r w:rsidRPr="00E9528E">
        <w:rPr>
          <w:rFonts w:ascii="Times New Roman" w:hAnsi="Times New Roman" w:cs="Times New Roman"/>
          <w:bCs/>
          <w:sz w:val="24"/>
          <w:szCs w:val="24"/>
        </w:rPr>
        <w:t>33</w:t>
      </w:r>
      <w:r w:rsidRPr="00E9528E">
        <w:rPr>
          <w:rFonts w:ascii="Times New Roman" w:hAnsi="Times New Roman" w:cs="Times New Roman"/>
          <w:sz w:val="24"/>
          <w:szCs w:val="24"/>
        </w:rPr>
        <w:t>(6), 1187-1195.</w:t>
      </w:r>
    </w:p>
    <w:p w14:paraId="1103194E" w14:textId="7A6757C5" w:rsidR="00133004" w:rsidRDefault="007F0069" w:rsidP="00133004">
      <w:pPr>
        <w:pStyle w:val="ListParagraph"/>
        <w:numPr>
          <w:ilvl w:val="0"/>
          <w:numId w:val="2"/>
        </w:numPr>
        <w:rPr>
          <w:rFonts w:ascii="Times New Roman" w:hAnsi="Times New Roman" w:cs="Times New Roman"/>
          <w:sz w:val="24"/>
          <w:szCs w:val="24"/>
        </w:rPr>
      </w:pPr>
      <w:proofErr w:type="spellStart"/>
      <w:r w:rsidRPr="00E9528E">
        <w:rPr>
          <w:rFonts w:ascii="Times New Roman" w:hAnsi="Times New Roman" w:cs="Times New Roman"/>
          <w:sz w:val="24"/>
          <w:szCs w:val="24"/>
        </w:rPr>
        <w:t>Basusta</w:t>
      </w:r>
      <w:proofErr w:type="spellEnd"/>
      <w:r w:rsidR="00572DE9">
        <w:rPr>
          <w:rFonts w:ascii="Times New Roman" w:hAnsi="Times New Roman" w:cs="Times New Roman"/>
          <w:sz w:val="24"/>
          <w:szCs w:val="24"/>
        </w:rPr>
        <w:t>,</w:t>
      </w:r>
      <w:r w:rsidRPr="00E9528E">
        <w:rPr>
          <w:rFonts w:ascii="Times New Roman" w:hAnsi="Times New Roman" w:cs="Times New Roman"/>
          <w:sz w:val="24"/>
          <w:szCs w:val="24"/>
        </w:rPr>
        <w:t xml:space="preserve"> A</w:t>
      </w:r>
      <w:r w:rsidR="00572DE9">
        <w:rPr>
          <w:rFonts w:ascii="Times New Roman" w:hAnsi="Times New Roman" w:cs="Times New Roman"/>
          <w:sz w:val="24"/>
          <w:szCs w:val="24"/>
        </w:rPr>
        <w:t>.</w:t>
      </w:r>
      <w:r w:rsidRPr="00E9528E">
        <w:rPr>
          <w:rFonts w:ascii="Times New Roman" w:hAnsi="Times New Roman" w:cs="Times New Roman"/>
          <w:sz w:val="24"/>
          <w:szCs w:val="24"/>
        </w:rPr>
        <w:t>, Bal</w:t>
      </w:r>
      <w:r w:rsidR="00572DE9">
        <w:rPr>
          <w:rFonts w:ascii="Times New Roman" w:hAnsi="Times New Roman" w:cs="Times New Roman"/>
          <w:sz w:val="24"/>
          <w:szCs w:val="24"/>
        </w:rPr>
        <w:t>,</w:t>
      </w:r>
      <w:r w:rsidRPr="00E9528E">
        <w:rPr>
          <w:rFonts w:ascii="Times New Roman" w:hAnsi="Times New Roman" w:cs="Times New Roman"/>
          <w:sz w:val="24"/>
          <w:szCs w:val="24"/>
        </w:rPr>
        <w:t xml:space="preserve"> H</w:t>
      </w:r>
      <w:r w:rsidR="00572DE9">
        <w:rPr>
          <w:rFonts w:ascii="Times New Roman" w:hAnsi="Times New Roman" w:cs="Times New Roman"/>
          <w:sz w:val="24"/>
          <w:szCs w:val="24"/>
        </w:rPr>
        <w:t>., &amp;</w:t>
      </w:r>
      <w:r w:rsidRPr="00E9528E">
        <w:rPr>
          <w:rFonts w:ascii="Times New Roman" w:hAnsi="Times New Roman" w:cs="Times New Roman"/>
          <w:sz w:val="24"/>
          <w:szCs w:val="24"/>
        </w:rPr>
        <w:t xml:space="preserve"> Aslan</w:t>
      </w:r>
      <w:r w:rsidR="00572DE9">
        <w:rPr>
          <w:rFonts w:ascii="Times New Roman" w:hAnsi="Times New Roman" w:cs="Times New Roman"/>
          <w:sz w:val="24"/>
          <w:szCs w:val="24"/>
        </w:rPr>
        <w:t>,</w:t>
      </w:r>
      <w:r w:rsidRPr="00E9528E">
        <w:rPr>
          <w:rFonts w:ascii="Times New Roman" w:hAnsi="Times New Roman" w:cs="Times New Roman"/>
          <w:sz w:val="24"/>
          <w:szCs w:val="24"/>
        </w:rPr>
        <w:t xml:space="preserve"> E</w:t>
      </w:r>
      <w:r w:rsidR="000D56A5">
        <w:rPr>
          <w:rFonts w:ascii="Times New Roman" w:hAnsi="Times New Roman" w:cs="Times New Roman"/>
          <w:sz w:val="24"/>
          <w:szCs w:val="24"/>
        </w:rPr>
        <w:t>.</w:t>
      </w:r>
      <w:r w:rsidRPr="00E9528E">
        <w:rPr>
          <w:rFonts w:ascii="Times New Roman" w:hAnsi="Times New Roman" w:cs="Times New Roman"/>
          <w:sz w:val="24"/>
          <w:szCs w:val="24"/>
        </w:rPr>
        <w:t xml:space="preserve"> (2013)</w:t>
      </w:r>
      <w:r w:rsidR="000D56A5">
        <w:rPr>
          <w:rFonts w:ascii="Times New Roman" w:hAnsi="Times New Roman" w:cs="Times New Roman"/>
          <w:sz w:val="24"/>
          <w:szCs w:val="24"/>
        </w:rPr>
        <w:t>.</w:t>
      </w:r>
      <w:r w:rsidRPr="00E9528E">
        <w:rPr>
          <w:rFonts w:ascii="Times New Roman" w:hAnsi="Times New Roman" w:cs="Times New Roman"/>
          <w:sz w:val="24"/>
          <w:szCs w:val="24"/>
        </w:rPr>
        <w:t xml:space="preserve"> Otolith Biometry- Total length relationships in the population of Hazar Bleak, </w:t>
      </w:r>
      <w:r w:rsidRPr="00042094">
        <w:rPr>
          <w:rFonts w:ascii="Times New Roman" w:hAnsi="Times New Roman" w:cs="Times New Roman"/>
          <w:b/>
          <w:i/>
          <w:sz w:val="24"/>
          <w:szCs w:val="24"/>
        </w:rPr>
        <w:t xml:space="preserve">Alburnus </w:t>
      </w:r>
      <w:proofErr w:type="spellStart"/>
      <w:r w:rsidRPr="00042094">
        <w:rPr>
          <w:rFonts w:ascii="Times New Roman" w:hAnsi="Times New Roman" w:cs="Times New Roman"/>
          <w:b/>
          <w:i/>
          <w:sz w:val="24"/>
          <w:szCs w:val="24"/>
        </w:rPr>
        <w:t>heckeli</w:t>
      </w:r>
      <w:proofErr w:type="spellEnd"/>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Battalgil</w:t>
      </w:r>
      <w:proofErr w:type="spellEnd"/>
      <w:r w:rsidRPr="00E9528E">
        <w:rPr>
          <w:rFonts w:ascii="Times New Roman" w:hAnsi="Times New Roman" w:cs="Times New Roman"/>
          <w:sz w:val="24"/>
          <w:szCs w:val="24"/>
        </w:rPr>
        <w:t>, 1943) inhabiting Lak</w:t>
      </w:r>
      <w:r w:rsidR="000D56A5">
        <w:rPr>
          <w:rFonts w:ascii="Times New Roman" w:hAnsi="Times New Roman" w:cs="Times New Roman"/>
          <w:sz w:val="24"/>
          <w:szCs w:val="24"/>
        </w:rPr>
        <w:t xml:space="preserve">e Hazar, Elazig, Turkey. Pak. </w:t>
      </w:r>
      <w:r w:rsidR="000D56A5" w:rsidRPr="000D56A5">
        <w:rPr>
          <w:rFonts w:ascii="Times New Roman" w:hAnsi="Times New Roman" w:cs="Times New Roman"/>
          <w:i/>
          <w:sz w:val="24"/>
          <w:szCs w:val="24"/>
        </w:rPr>
        <w:t xml:space="preserve">Journal of </w:t>
      </w:r>
      <w:r w:rsidRPr="000D56A5">
        <w:rPr>
          <w:rFonts w:ascii="Times New Roman" w:hAnsi="Times New Roman" w:cs="Times New Roman"/>
          <w:i/>
          <w:sz w:val="24"/>
          <w:szCs w:val="24"/>
        </w:rPr>
        <w:t>Zool</w:t>
      </w:r>
      <w:r w:rsidR="000D56A5" w:rsidRPr="000D56A5">
        <w:rPr>
          <w:rFonts w:ascii="Times New Roman" w:hAnsi="Times New Roman" w:cs="Times New Roman"/>
          <w:i/>
          <w:sz w:val="24"/>
          <w:szCs w:val="24"/>
        </w:rPr>
        <w:t>ogy</w:t>
      </w:r>
      <w:r w:rsidR="008D4DE6">
        <w:rPr>
          <w:rFonts w:ascii="Times New Roman" w:hAnsi="Times New Roman" w:cs="Times New Roman"/>
          <w:sz w:val="24"/>
          <w:szCs w:val="24"/>
        </w:rPr>
        <w:t xml:space="preserve">, </w:t>
      </w:r>
      <w:r w:rsidRPr="00E9528E">
        <w:rPr>
          <w:rFonts w:ascii="Times New Roman" w:hAnsi="Times New Roman" w:cs="Times New Roman"/>
          <w:sz w:val="24"/>
          <w:szCs w:val="24"/>
        </w:rPr>
        <w:t>45(4), 1180-1182</w:t>
      </w:r>
      <w:r w:rsidR="00F74E7E">
        <w:rPr>
          <w:rFonts w:ascii="Times New Roman" w:hAnsi="Times New Roman" w:cs="Times New Roman"/>
          <w:sz w:val="24"/>
          <w:szCs w:val="24"/>
        </w:rPr>
        <w:t>.</w:t>
      </w:r>
      <w:r w:rsidR="00133004">
        <w:rPr>
          <w:rFonts w:ascii="Times New Roman" w:hAnsi="Times New Roman" w:cs="Times New Roman"/>
          <w:sz w:val="24"/>
          <w:szCs w:val="24"/>
        </w:rPr>
        <w:t xml:space="preserve"> </w:t>
      </w:r>
    </w:p>
    <w:p w14:paraId="16F2B40A" w14:textId="575EAEC2" w:rsidR="00133004" w:rsidRPr="00133004" w:rsidRDefault="00133004" w:rsidP="0013300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Battaglia</w:t>
      </w:r>
      <w:r w:rsidR="00895450">
        <w:rPr>
          <w:rFonts w:ascii="Times New Roman" w:hAnsi="Times New Roman" w:cs="Times New Roman"/>
          <w:sz w:val="24"/>
          <w:szCs w:val="24"/>
        </w:rPr>
        <w:t xml:space="preserve">, P., Malara, D., Romeo, T., &amp; </w:t>
      </w:r>
      <w:proofErr w:type="spellStart"/>
      <w:r>
        <w:rPr>
          <w:rFonts w:ascii="Times New Roman" w:hAnsi="Times New Roman" w:cs="Times New Roman"/>
          <w:sz w:val="24"/>
          <w:szCs w:val="24"/>
        </w:rPr>
        <w:t>Andloro</w:t>
      </w:r>
      <w:proofErr w:type="spellEnd"/>
      <w:r>
        <w:rPr>
          <w:rFonts w:ascii="Times New Roman" w:hAnsi="Times New Roman" w:cs="Times New Roman"/>
          <w:sz w:val="24"/>
          <w:szCs w:val="24"/>
        </w:rPr>
        <w:t>, F</w:t>
      </w:r>
      <w:r w:rsidR="00895450">
        <w:rPr>
          <w:rFonts w:ascii="Times New Roman" w:hAnsi="Times New Roman" w:cs="Times New Roman"/>
          <w:sz w:val="24"/>
          <w:szCs w:val="24"/>
        </w:rPr>
        <w:t>.</w:t>
      </w:r>
      <w:r>
        <w:rPr>
          <w:rFonts w:ascii="Times New Roman" w:hAnsi="Times New Roman" w:cs="Times New Roman"/>
          <w:sz w:val="24"/>
          <w:szCs w:val="24"/>
        </w:rPr>
        <w:t xml:space="preserve"> (2010)</w:t>
      </w:r>
      <w:r w:rsidR="008D4DE6">
        <w:rPr>
          <w:rFonts w:ascii="Times New Roman" w:hAnsi="Times New Roman" w:cs="Times New Roman"/>
          <w:sz w:val="24"/>
          <w:szCs w:val="24"/>
        </w:rPr>
        <w:t xml:space="preserve">. </w:t>
      </w:r>
      <w:r>
        <w:rPr>
          <w:rFonts w:ascii="Times New Roman" w:hAnsi="Times New Roman" w:cs="Times New Roman"/>
          <w:sz w:val="24"/>
          <w:szCs w:val="24"/>
        </w:rPr>
        <w:t xml:space="preserve">Relationships between otolith size and fish size in some mesopelagic and bathypelagic species from Mediterranean Sea (Strait of Messina, Italy). </w:t>
      </w:r>
      <w:r w:rsidRPr="00895450">
        <w:rPr>
          <w:rFonts w:ascii="Times New Roman" w:hAnsi="Times New Roman" w:cs="Times New Roman"/>
          <w:i/>
          <w:sz w:val="24"/>
          <w:szCs w:val="24"/>
        </w:rPr>
        <w:t>Sci</w:t>
      </w:r>
      <w:r w:rsidR="00895450" w:rsidRPr="00895450">
        <w:rPr>
          <w:rFonts w:ascii="Times New Roman" w:hAnsi="Times New Roman" w:cs="Times New Roman"/>
          <w:i/>
          <w:sz w:val="24"/>
          <w:szCs w:val="24"/>
        </w:rPr>
        <w:t>entia</w:t>
      </w:r>
      <w:r w:rsidRPr="00895450">
        <w:rPr>
          <w:rFonts w:ascii="Times New Roman" w:hAnsi="Times New Roman" w:cs="Times New Roman"/>
          <w:i/>
          <w:sz w:val="24"/>
          <w:szCs w:val="24"/>
        </w:rPr>
        <w:t xml:space="preserve"> Mar</w:t>
      </w:r>
      <w:r w:rsidR="00895450" w:rsidRPr="00895450">
        <w:rPr>
          <w:rFonts w:ascii="Times New Roman" w:hAnsi="Times New Roman" w:cs="Times New Roman"/>
          <w:i/>
          <w:sz w:val="24"/>
          <w:szCs w:val="24"/>
        </w:rPr>
        <w:t>ina</w:t>
      </w:r>
      <w:r w:rsidR="008D4DE6">
        <w:rPr>
          <w:rFonts w:ascii="Times New Roman" w:hAnsi="Times New Roman" w:cs="Times New Roman"/>
          <w:sz w:val="24"/>
          <w:szCs w:val="24"/>
        </w:rPr>
        <w:t>,</w:t>
      </w:r>
      <w:r>
        <w:rPr>
          <w:rFonts w:ascii="Times New Roman" w:hAnsi="Times New Roman" w:cs="Times New Roman"/>
          <w:sz w:val="24"/>
          <w:szCs w:val="24"/>
        </w:rPr>
        <w:t xml:space="preserve"> 74, 605-612</w:t>
      </w:r>
      <w:r w:rsidR="00895450">
        <w:rPr>
          <w:rFonts w:ascii="Times New Roman" w:hAnsi="Times New Roman" w:cs="Times New Roman"/>
          <w:sz w:val="24"/>
          <w:szCs w:val="24"/>
        </w:rPr>
        <w:t>.</w:t>
      </w:r>
    </w:p>
    <w:p w14:paraId="5E4C9B48" w14:textId="05EF3508" w:rsidR="007F0069" w:rsidRPr="00E9528E" w:rsidRDefault="007F0069" w:rsidP="007F0069">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Borah</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S</w:t>
      </w:r>
      <w:r w:rsidR="008D4DE6">
        <w:rPr>
          <w:rFonts w:ascii="Times New Roman" w:hAnsi="Times New Roman" w:cs="Times New Roman"/>
          <w:sz w:val="24"/>
          <w:szCs w:val="24"/>
        </w:rPr>
        <w:t>.</w:t>
      </w:r>
      <w:r w:rsidRPr="00E9528E">
        <w:rPr>
          <w:rFonts w:ascii="Times New Roman" w:hAnsi="Times New Roman" w:cs="Times New Roman"/>
          <w:sz w:val="24"/>
          <w:szCs w:val="24"/>
        </w:rPr>
        <w:t>, Vaisakh</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G</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Jaiswar</w:t>
      </w:r>
      <w:proofErr w:type="spellEnd"/>
      <w:r w:rsidR="008D4DE6">
        <w:rPr>
          <w:rFonts w:ascii="Times New Roman" w:hAnsi="Times New Roman" w:cs="Times New Roman"/>
          <w:sz w:val="24"/>
          <w:szCs w:val="24"/>
        </w:rPr>
        <w:t>,</w:t>
      </w:r>
      <w:r w:rsidRPr="00E9528E">
        <w:rPr>
          <w:rFonts w:ascii="Times New Roman" w:hAnsi="Times New Roman" w:cs="Times New Roman"/>
          <w:sz w:val="24"/>
          <w:szCs w:val="24"/>
        </w:rPr>
        <w:t xml:space="preserve"> A</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K</w:t>
      </w:r>
      <w:r w:rsidR="008D4DE6">
        <w:rPr>
          <w:rFonts w:ascii="Times New Roman" w:hAnsi="Times New Roman" w:cs="Times New Roman"/>
          <w:sz w:val="24"/>
          <w:szCs w:val="24"/>
        </w:rPr>
        <w:t>.</w:t>
      </w:r>
      <w:r w:rsidRPr="00E9528E">
        <w:rPr>
          <w:rFonts w:ascii="Times New Roman" w:hAnsi="Times New Roman" w:cs="Times New Roman"/>
          <w:sz w:val="24"/>
          <w:szCs w:val="24"/>
        </w:rPr>
        <w:t>, Bhattacharjya</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B</w:t>
      </w:r>
      <w:r w:rsidR="008D4DE6">
        <w:rPr>
          <w:rFonts w:ascii="Times New Roman" w:hAnsi="Times New Roman" w:cs="Times New Roman"/>
          <w:sz w:val="24"/>
          <w:szCs w:val="24"/>
        </w:rPr>
        <w:t xml:space="preserve">. </w:t>
      </w:r>
      <w:r w:rsidRPr="00E9528E">
        <w:rPr>
          <w:rFonts w:ascii="Times New Roman" w:hAnsi="Times New Roman" w:cs="Times New Roman"/>
          <w:sz w:val="24"/>
          <w:szCs w:val="24"/>
        </w:rPr>
        <w:t>K</w:t>
      </w:r>
      <w:r w:rsidR="008D4DE6">
        <w:rPr>
          <w:rFonts w:ascii="Times New Roman" w:hAnsi="Times New Roman" w:cs="Times New Roman"/>
          <w:sz w:val="24"/>
          <w:szCs w:val="24"/>
        </w:rPr>
        <w:t>.</w:t>
      </w:r>
      <w:r w:rsidRPr="00E9528E">
        <w:rPr>
          <w:rFonts w:ascii="Times New Roman" w:hAnsi="Times New Roman" w:cs="Times New Roman"/>
          <w:sz w:val="24"/>
          <w:szCs w:val="24"/>
        </w:rPr>
        <w:t>, Sahoo</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A</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K</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Deshmukhe</w:t>
      </w:r>
      <w:proofErr w:type="spellEnd"/>
      <w:r w:rsidR="008D4DE6">
        <w:rPr>
          <w:rFonts w:ascii="Times New Roman" w:hAnsi="Times New Roman" w:cs="Times New Roman"/>
          <w:sz w:val="24"/>
          <w:szCs w:val="24"/>
        </w:rPr>
        <w:t>.</w:t>
      </w:r>
      <w:r w:rsidRPr="00E9528E">
        <w:rPr>
          <w:rFonts w:ascii="Times New Roman" w:hAnsi="Times New Roman" w:cs="Times New Roman"/>
          <w:sz w:val="24"/>
          <w:szCs w:val="24"/>
        </w:rPr>
        <w:t xml:space="preserve"> G</w:t>
      </w:r>
      <w:r w:rsidR="008D4DE6">
        <w:rPr>
          <w:rFonts w:ascii="Times New Roman" w:hAnsi="Times New Roman" w:cs="Times New Roman"/>
          <w:sz w:val="24"/>
          <w:szCs w:val="24"/>
        </w:rPr>
        <w:t>.</w:t>
      </w:r>
      <w:r w:rsidRPr="00E9528E">
        <w:rPr>
          <w:rFonts w:ascii="Times New Roman" w:hAnsi="Times New Roman" w:cs="Times New Roman"/>
          <w:sz w:val="24"/>
          <w:szCs w:val="24"/>
        </w:rPr>
        <w:t>, Behera</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B</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K</w:t>
      </w:r>
      <w:r w:rsidR="008D4DE6">
        <w:rPr>
          <w:rFonts w:ascii="Times New Roman" w:hAnsi="Times New Roman" w:cs="Times New Roman"/>
          <w:sz w:val="24"/>
          <w:szCs w:val="24"/>
        </w:rPr>
        <w:t>.</w:t>
      </w:r>
      <w:r w:rsidRPr="00E9528E">
        <w:rPr>
          <w:rFonts w:ascii="Times New Roman" w:hAnsi="Times New Roman" w:cs="Times New Roman"/>
          <w:sz w:val="24"/>
          <w:szCs w:val="24"/>
        </w:rPr>
        <w:t>, Meena</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D</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K</w:t>
      </w:r>
      <w:r w:rsidR="008D4DE6">
        <w:rPr>
          <w:rFonts w:ascii="Times New Roman" w:hAnsi="Times New Roman" w:cs="Times New Roman"/>
          <w:sz w:val="24"/>
          <w:szCs w:val="24"/>
        </w:rPr>
        <w:t>.</w:t>
      </w:r>
      <w:r w:rsidRPr="00E9528E">
        <w:rPr>
          <w:rFonts w:ascii="Times New Roman" w:hAnsi="Times New Roman" w:cs="Times New Roman"/>
          <w:sz w:val="24"/>
          <w:szCs w:val="24"/>
        </w:rPr>
        <w:t>, Raman</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R</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K</w:t>
      </w:r>
      <w:r w:rsidR="008D4DE6">
        <w:rPr>
          <w:rFonts w:ascii="Times New Roman" w:hAnsi="Times New Roman" w:cs="Times New Roman"/>
          <w:sz w:val="24"/>
          <w:szCs w:val="24"/>
        </w:rPr>
        <w:t>., &amp;</w:t>
      </w:r>
      <w:r w:rsidRPr="00E9528E">
        <w:rPr>
          <w:rFonts w:ascii="Times New Roman" w:hAnsi="Times New Roman" w:cs="Times New Roman"/>
          <w:sz w:val="24"/>
          <w:szCs w:val="24"/>
        </w:rPr>
        <w:t xml:space="preserve"> Das</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B</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K</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(2019)</w:t>
      </w:r>
      <w:r w:rsidR="008D4DE6">
        <w:rPr>
          <w:rFonts w:ascii="Times New Roman" w:hAnsi="Times New Roman" w:cs="Times New Roman"/>
          <w:sz w:val="24"/>
          <w:szCs w:val="24"/>
        </w:rPr>
        <w:t>.</w:t>
      </w:r>
      <w:r w:rsidRPr="00E9528E">
        <w:rPr>
          <w:rFonts w:ascii="Times New Roman" w:hAnsi="Times New Roman" w:cs="Times New Roman"/>
          <w:sz w:val="24"/>
          <w:szCs w:val="24"/>
        </w:rPr>
        <w:t xml:space="preserve"> Association patterns between dimensions of fish and otolith to expedite morphometric variations of three geographically isolated stocks of </w:t>
      </w:r>
      <w:proofErr w:type="spellStart"/>
      <w:r w:rsidRPr="00042094">
        <w:rPr>
          <w:rFonts w:ascii="Times New Roman" w:hAnsi="Times New Roman" w:cs="Times New Roman"/>
          <w:b/>
          <w:i/>
          <w:sz w:val="24"/>
          <w:szCs w:val="24"/>
        </w:rPr>
        <w:t>Tenualosa</w:t>
      </w:r>
      <w:proofErr w:type="spellEnd"/>
      <w:r w:rsidRPr="00042094">
        <w:rPr>
          <w:rFonts w:ascii="Times New Roman" w:hAnsi="Times New Roman" w:cs="Times New Roman"/>
          <w:b/>
          <w:i/>
          <w:sz w:val="24"/>
          <w:szCs w:val="24"/>
        </w:rPr>
        <w:t xml:space="preserve"> </w:t>
      </w:r>
      <w:proofErr w:type="spellStart"/>
      <w:r w:rsidRPr="00042094">
        <w:rPr>
          <w:rFonts w:ascii="Times New Roman" w:hAnsi="Times New Roman" w:cs="Times New Roman"/>
          <w:b/>
          <w:i/>
          <w:sz w:val="24"/>
          <w:szCs w:val="24"/>
        </w:rPr>
        <w:t>ilisha</w:t>
      </w:r>
      <w:proofErr w:type="spellEnd"/>
      <w:r w:rsidRPr="00E9528E">
        <w:rPr>
          <w:rFonts w:ascii="Times New Roman" w:hAnsi="Times New Roman" w:cs="Times New Roman"/>
          <w:sz w:val="24"/>
          <w:szCs w:val="24"/>
        </w:rPr>
        <w:t xml:space="preserve"> (Hamilton, 1822) fr</w:t>
      </w:r>
      <w:r w:rsidR="00A30C09">
        <w:rPr>
          <w:rFonts w:ascii="Times New Roman" w:hAnsi="Times New Roman" w:cs="Times New Roman"/>
          <w:sz w:val="24"/>
          <w:szCs w:val="24"/>
        </w:rPr>
        <w:t xml:space="preserve">om diverse ecosystems. </w:t>
      </w:r>
      <w:r w:rsidR="00A30C09" w:rsidRPr="00042094">
        <w:rPr>
          <w:rFonts w:ascii="Times New Roman" w:hAnsi="Times New Roman" w:cs="Times New Roman"/>
          <w:i/>
          <w:sz w:val="24"/>
          <w:szCs w:val="24"/>
        </w:rPr>
        <w:t xml:space="preserve">Indian Journal of </w:t>
      </w:r>
      <w:r w:rsidRPr="00042094">
        <w:rPr>
          <w:rFonts w:ascii="Times New Roman" w:hAnsi="Times New Roman" w:cs="Times New Roman"/>
          <w:i/>
          <w:sz w:val="24"/>
          <w:szCs w:val="24"/>
        </w:rPr>
        <w:t>Fish</w:t>
      </w:r>
      <w:r w:rsidR="00A30C09" w:rsidRPr="00042094">
        <w:rPr>
          <w:rFonts w:ascii="Times New Roman" w:hAnsi="Times New Roman" w:cs="Times New Roman"/>
          <w:i/>
          <w:sz w:val="24"/>
          <w:szCs w:val="24"/>
        </w:rPr>
        <w:t>eries</w:t>
      </w:r>
      <w:r w:rsidR="00A30C09">
        <w:rPr>
          <w:rFonts w:ascii="Times New Roman" w:hAnsi="Times New Roman" w:cs="Times New Roman"/>
          <w:sz w:val="24"/>
          <w:szCs w:val="24"/>
        </w:rPr>
        <w:t xml:space="preserve">, </w:t>
      </w:r>
      <w:r w:rsidRPr="00E9528E">
        <w:rPr>
          <w:rFonts w:ascii="Times New Roman" w:hAnsi="Times New Roman" w:cs="Times New Roman"/>
          <w:sz w:val="24"/>
          <w:szCs w:val="24"/>
        </w:rPr>
        <w:t>66(3), 48-52.</w:t>
      </w:r>
    </w:p>
    <w:p w14:paraId="3BEE0175" w14:textId="55EF7FEC" w:rsidR="007F0069" w:rsidRDefault="007F0069" w:rsidP="007F0069">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Bostanci</w:t>
      </w:r>
      <w:r w:rsidR="00042094">
        <w:rPr>
          <w:rFonts w:ascii="Times New Roman" w:hAnsi="Times New Roman" w:cs="Times New Roman"/>
          <w:sz w:val="24"/>
          <w:szCs w:val="24"/>
        </w:rPr>
        <w:t>,</w:t>
      </w:r>
      <w:r w:rsidRPr="00E9528E">
        <w:rPr>
          <w:rFonts w:ascii="Times New Roman" w:hAnsi="Times New Roman" w:cs="Times New Roman"/>
          <w:sz w:val="24"/>
          <w:szCs w:val="24"/>
        </w:rPr>
        <w:t xml:space="preserve"> D</w:t>
      </w:r>
      <w:r w:rsidR="00042094">
        <w:rPr>
          <w:rFonts w:ascii="Times New Roman" w:hAnsi="Times New Roman" w:cs="Times New Roman"/>
          <w:sz w:val="24"/>
          <w:szCs w:val="24"/>
        </w:rPr>
        <w:t>.</w:t>
      </w:r>
      <w:r w:rsidRPr="00E9528E">
        <w:rPr>
          <w:rFonts w:ascii="Times New Roman" w:hAnsi="Times New Roman" w:cs="Times New Roman"/>
          <w:sz w:val="24"/>
          <w:szCs w:val="24"/>
        </w:rPr>
        <w:t>, Polat</w:t>
      </w:r>
      <w:r w:rsidR="00042094">
        <w:rPr>
          <w:rFonts w:ascii="Times New Roman" w:hAnsi="Times New Roman" w:cs="Times New Roman"/>
          <w:sz w:val="24"/>
          <w:szCs w:val="24"/>
        </w:rPr>
        <w:t>,</w:t>
      </w:r>
      <w:r w:rsidRPr="00E9528E">
        <w:rPr>
          <w:rFonts w:ascii="Times New Roman" w:hAnsi="Times New Roman" w:cs="Times New Roman"/>
          <w:sz w:val="24"/>
          <w:szCs w:val="24"/>
        </w:rPr>
        <w:t xml:space="preserve"> N</w:t>
      </w:r>
      <w:r w:rsidR="00042094">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kurucu</w:t>
      </w:r>
      <w:proofErr w:type="spellEnd"/>
      <w:r w:rsidR="00042094">
        <w:rPr>
          <w:rFonts w:ascii="Times New Roman" w:hAnsi="Times New Roman" w:cs="Times New Roman"/>
          <w:sz w:val="24"/>
          <w:szCs w:val="24"/>
        </w:rPr>
        <w:t>,</w:t>
      </w:r>
      <w:r w:rsidRPr="00E9528E">
        <w:rPr>
          <w:rFonts w:ascii="Times New Roman" w:hAnsi="Times New Roman" w:cs="Times New Roman"/>
          <w:sz w:val="24"/>
          <w:szCs w:val="24"/>
        </w:rPr>
        <w:t xml:space="preserve"> G</w:t>
      </w:r>
      <w:r w:rsidR="00042094">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Yedier</w:t>
      </w:r>
      <w:proofErr w:type="spellEnd"/>
      <w:r w:rsidR="00042094">
        <w:rPr>
          <w:rFonts w:ascii="Times New Roman" w:hAnsi="Times New Roman" w:cs="Times New Roman"/>
          <w:sz w:val="24"/>
          <w:szCs w:val="24"/>
        </w:rPr>
        <w:t>,</w:t>
      </w:r>
      <w:r w:rsidRPr="00E9528E">
        <w:rPr>
          <w:rFonts w:ascii="Times New Roman" w:hAnsi="Times New Roman" w:cs="Times New Roman"/>
          <w:sz w:val="24"/>
          <w:szCs w:val="24"/>
        </w:rPr>
        <w:t xml:space="preserve"> S</w:t>
      </w:r>
      <w:r w:rsidR="00042094">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Kontas</w:t>
      </w:r>
      <w:proofErr w:type="spellEnd"/>
      <w:r w:rsidR="00042094">
        <w:rPr>
          <w:rFonts w:ascii="Times New Roman" w:hAnsi="Times New Roman" w:cs="Times New Roman"/>
          <w:sz w:val="24"/>
          <w:szCs w:val="24"/>
        </w:rPr>
        <w:t>,</w:t>
      </w:r>
      <w:r w:rsidRPr="00E9528E">
        <w:rPr>
          <w:rFonts w:ascii="Times New Roman" w:hAnsi="Times New Roman" w:cs="Times New Roman"/>
          <w:sz w:val="24"/>
          <w:szCs w:val="24"/>
        </w:rPr>
        <w:t xml:space="preserve"> S</w:t>
      </w:r>
      <w:r w:rsidR="00042094">
        <w:rPr>
          <w:rFonts w:ascii="Times New Roman" w:hAnsi="Times New Roman" w:cs="Times New Roman"/>
          <w:sz w:val="24"/>
          <w:szCs w:val="24"/>
        </w:rPr>
        <w:t xml:space="preserve">., &amp; </w:t>
      </w:r>
      <w:proofErr w:type="spellStart"/>
      <w:r w:rsidRPr="00E9528E">
        <w:rPr>
          <w:rFonts w:ascii="Times New Roman" w:hAnsi="Times New Roman" w:cs="Times New Roman"/>
          <w:sz w:val="24"/>
          <w:szCs w:val="24"/>
        </w:rPr>
        <w:t>Darcin</w:t>
      </w:r>
      <w:proofErr w:type="spellEnd"/>
      <w:r w:rsidR="00042094">
        <w:rPr>
          <w:rFonts w:ascii="Times New Roman" w:hAnsi="Times New Roman" w:cs="Times New Roman"/>
          <w:sz w:val="24"/>
          <w:szCs w:val="24"/>
        </w:rPr>
        <w:t>,</w:t>
      </w:r>
      <w:r w:rsidRPr="00E9528E">
        <w:rPr>
          <w:rFonts w:ascii="Times New Roman" w:hAnsi="Times New Roman" w:cs="Times New Roman"/>
          <w:sz w:val="24"/>
          <w:szCs w:val="24"/>
        </w:rPr>
        <w:t xml:space="preserve"> M</w:t>
      </w:r>
      <w:r w:rsidR="00042094">
        <w:rPr>
          <w:rFonts w:ascii="Times New Roman" w:hAnsi="Times New Roman" w:cs="Times New Roman"/>
          <w:sz w:val="24"/>
          <w:szCs w:val="24"/>
        </w:rPr>
        <w:t>.</w:t>
      </w:r>
      <w:r w:rsidRPr="00E9528E">
        <w:rPr>
          <w:rFonts w:ascii="Times New Roman" w:hAnsi="Times New Roman" w:cs="Times New Roman"/>
          <w:sz w:val="24"/>
          <w:szCs w:val="24"/>
        </w:rPr>
        <w:t xml:space="preserve"> (2015)</w:t>
      </w:r>
      <w:r w:rsidR="00042094">
        <w:rPr>
          <w:rFonts w:ascii="Times New Roman" w:hAnsi="Times New Roman" w:cs="Times New Roman"/>
          <w:sz w:val="24"/>
          <w:szCs w:val="24"/>
        </w:rPr>
        <w:t>.</w:t>
      </w:r>
      <w:r w:rsidRPr="00E9528E">
        <w:rPr>
          <w:rFonts w:ascii="Times New Roman" w:hAnsi="Times New Roman" w:cs="Times New Roman"/>
          <w:sz w:val="24"/>
          <w:szCs w:val="24"/>
        </w:rPr>
        <w:t xml:space="preserve"> Using otolith shape and morphometry to identify four </w:t>
      </w:r>
      <w:r w:rsidRPr="00E9528E">
        <w:rPr>
          <w:rFonts w:ascii="Times New Roman" w:hAnsi="Times New Roman" w:cs="Times New Roman"/>
          <w:b/>
          <w:i/>
          <w:sz w:val="24"/>
          <w:szCs w:val="24"/>
        </w:rPr>
        <w:t>Alburnus</w:t>
      </w:r>
      <w:r w:rsidRPr="00E9528E">
        <w:rPr>
          <w:rFonts w:ascii="Times New Roman" w:hAnsi="Times New Roman" w:cs="Times New Roman"/>
          <w:sz w:val="24"/>
          <w:szCs w:val="24"/>
        </w:rPr>
        <w:t xml:space="preserve"> species (</w:t>
      </w:r>
      <w:r w:rsidRPr="00E9528E">
        <w:rPr>
          <w:rFonts w:ascii="Times New Roman" w:hAnsi="Times New Roman" w:cs="Times New Roman"/>
          <w:b/>
          <w:i/>
          <w:sz w:val="24"/>
          <w:szCs w:val="24"/>
        </w:rPr>
        <w:t xml:space="preserve">A. </w:t>
      </w:r>
      <w:proofErr w:type="spellStart"/>
      <w:r w:rsidRPr="00E9528E">
        <w:rPr>
          <w:rFonts w:ascii="Times New Roman" w:hAnsi="Times New Roman" w:cs="Times New Roman"/>
          <w:b/>
          <w:i/>
          <w:sz w:val="24"/>
          <w:szCs w:val="24"/>
        </w:rPr>
        <w:t>chalcoides</w:t>
      </w:r>
      <w:proofErr w:type="spellEnd"/>
      <w:r w:rsidRPr="00E9528E">
        <w:rPr>
          <w:rFonts w:ascii="Times New Roman" w:hAnsi="Times New Roman" w:cs="Times New Roman"/>
          <w:b/>
          <w:i/>
          <w:sz w:val="24"/>
          <w:szCs w:val="24"/>
        </w:rPr>
        <w:t xml:space="preserve">, A. </w:t>
      </w:r>
      <w:proofErr w:type="spellStart"/>
      <w:r w:rsidRPr="00E9528E">
        <w:rPr>
          <w:rFonts w:ascii="Times New Roman" w:hAnsi="Times New Roman" w:cs="Times New Roman"/>
          <w:b/>
          <w:i/>
          <w:sz w:val="24"/>
          <w:szCs w:val="24"/>
        </w:rPr>
        <w:t>escherichii</w:t>
      </w:r>
      <w:proofErr w:type="spellEnd"/>
      <w:r w:rsidRPr="00E9528E">
        <w:rPr>
          <w:rFonts w:ascii="Times New Roman" w:hAnsi="Times New Roman" w:cs="Times New Roman"/>
          <w:b/>
          <w:i/>
          <w:sz w:val="24"/>
          <w:szCs w:val="24"/>
        </w:rPr>
        <w:t xml:space="preserve">, A. </w:t>
      </w:r>
      <w:proofErr w:type="spellStart"/>
      <w:r w:rsidRPr="00E9528E">
        <w:rPr>
          <w:rFonts w:ascii="Times New Roman" w:hAnsi="Times New Roman" w:cs="Times New Roman"/>
          <w:b/>
          <w:i/>
          <w:sz w:val="24"/>
          <w:szCs w:val="24"/>
        </w:rPr>
        <w:t>mossulensis</w:t>
      </w:r>
      <w:proofErr w:type="spellEnd"/>
      <w:r w:rsidRPr="00E9528E">
        <w:rPr>
          <w:rFonts w:ascii="Times New Roman" w:hAnsi="Times New Roman" w:cs="Times New Roman"/>
          <w:b/>
          <w:i/>
          <w:sz w:val="24"/>
          <w:szCs w:val="24"/>
        </w:rPr>
        <w:t xml:space="preserve"> and A. </w:t>
      </w:r>
      <w:proofErr w:type="spellStart"/>
      <w:r w:rsidRPr="00E9528E">
        <w:rPr>
          <w:rFonts w:ascii="Times New Roman" w:hAnsi="Times New Roman" w:cs="Times New Roman"/>
          <w:b/>
          <w:i/>
          <w:sz w:val="24"/>
          <w:szCs w:val="24"/>
        </w:rPr>
        <w:t>tarichi</w:t>
      </w:r>
      <w:proofErr w:type="spellEnd"/>
      <w:r w:rsidRPr="00E9528E">
        <w:rPr>
          <w:rFonts w:ascii="Times New Roman" w:hAnsi="Times New Roman" w:cs="Times New Roman"/>
          <w:b/>
          <w:i/>
          <w:sz w:val="24"/>
          <w:szCs w:val="24"/>
        </w:rPr>
        <w:t>)</w:t>
      </w:r>
      <w:r w:rsidR="00042094">
        <w:rPr>
          <w:rFonts w:ascii="Times New Roman" w:hAnsi="Times New Roman" w:cs="Times New Roman"/>
          <w:sz w:val="24"/>
          <w:szCs w:val="24"/>
        </w:rPr>
        <w:t xml:space="preserve"> in Turkish inland waters. </w:t>
      </w:r>
      <w:r w:rsidR="00042094" w:rsidRPr="00042094">
        <w:rPr>
          <w:rFonts w:ascii="Times New Roman" w:hAnsi="Times New Roman" w:cs="Times New Roman"/>
          <w:i/>
          <w:sz w:val="24"/>
          <w:szCs w:val="24"/>
        </w:rPr>
        <w:t>Journal of Applied</w:t>
      </w:r>
      <w:r w:rsidRPr="00E9528E">
        <w:rPr>
          <w:rFonts w:ascii="Times New Roman" w:hAnsi="Times New Roman" w:cs="Times New Roman"/>
          <w:sz w:val="24"/>
          <w:szCs w:val="24"/>
        </w:rPr>
        <w:t xml:space="preserve"> </w:t>
      </w:r>
      <w:proofErr w:type="spellStart"/>
      <w:r w:rsidRPr="00042094">
        <w:rPr>
          <w:rFonts w:ascii="Times New Roman" w:hAnsi="Times New Roman" w:cs="Times New Roman"/>
          <w:i/>
          <w:sz w:val="24"/>
          <w:szCs w:val="24"/>
        </w:rPr>
        <w:t>Ichthyo</w:t>
      </w:r>
      <w:r w:rsidR="00042094">
        <w:rPr>
          <w:rFonts w:ascii="Times New Roman" w:hAnsi="Times New Roman" w:cs="Times New Roman"/>
          <w:i/>
          <w:sz w:val="24"/>
          <w:szCs w:val="24"/>
        </w:rPr>
        <w:t>ogy</w:t>
      </w:r>
      <w:proofErr w:type="spellEnd"/>
      <w:r w:rsidR="00042094">
        <w:rPr>
          <w:rFonts w:ascii="Times New Roman" w:hAnsi="Times New Roman" w:cs="Times New Roman"/>
          <w:i/>
          <w:sz w:val="24"/>
          <w:szCs w:val="24"/>
        </w:rPr>
        <w:t>,</w:t>
      </w:r>
      <w:r w:rsidRPr="00E9528E">
        <w:rPr>
          <w:rFonts w:ascii="Times New Roman" w:hAnsi="Times New Roman" w:cs="Times New Roman"/>
          <w:sz w:val="24"/>
          <w:szCs w:val="24"/>
        </w:rPr>
        <w:t xml:space="preserve"> 31 (6), 1013-1022.</w:t>
      </w:r>
    </w:p>
    <w:p w14:paraId="16381D70" w14:textId="62316F56" w:rsidR="00E61A14" w:rsidRPr="00E9528E" w:rsidRDefault="00042094" w:rsidP="007F0069">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Campana</w:t>
      </w:r>
      <w:r w:rsidR="00E61A14">
        <w:rPr>
          <w:rFonts w:ascii="Times New Roman" w:hAnsi="Times New Roman" w:cs="Times New Roman"/>
          <w:sz w:val="24"/>
          <w:szCs w:val="24"/>
        </w:rPr>
        <w:t xml:space="preserve">, S. E., </w:t>
      </w:r>
      <w:proofErr w:type="spellStart"/>
      <w:r w:rsidR="00E61A14">
        <w:rPr>
          <w:rFonts w:ascii="Times New Roman" w:hAnsi="Times New Roman" w:cs="Times New Roman"/>
          <w:sz w:val="24"/>
          <w:szCs w:val="24"/>
        </w:rPr>
        <w:t>Thorrold</w:t>
      </w:r>
      <w:proofErr w:type="spellEnd"/>
      <w:r w:rsidR="00E61A14">
        <w:rPr>
          <w:rFonts w:ascii="Times New Roman" w:hAnsi="Times New Roman" w:cs="Times New Roman"/>
          <w:sz w:val="24"/>
          <w:szCs w:val="24"/>
        </w:rPr>
        <w:t>, S</w:t>
      </w:r>
      <w:r>
        <w:rPr>
          <w:rFonts w:ascii="Times New Roman" w:hAnsi="Times New Roman" w:cs="Times New Roman"/>
          <w:sz w:val="24"/>
          <w:szCs w:val="24"/>
        </w:rPr>
        <w:t>.</w:t>
      </w:r>
      <w:r w:rsidR="00E61A14">
        <w:rPr>
          <w:rFonts w:ascii="Times New Roman" w:hAnsi="Times New Roman" w:cs="Times New Roman"/>
          <w:sz w:val="24"/>
          <w:szCs w:val="24"/>
        </w:rPr>
        <w:t xml:space="preserve"> R. (2001)</w:t>
      </w:r>
      <w:r>
        <w:rPr>
          <w:rFonts w:ascii="Times New Roman" w:hAnsi="Times New Roman" w:cs="Times New Roman"/>
          <w:sz w:val="24"/>
          <w:szCs w:val="24"/>
        </w:rPr>
        <w:t>.</w:t>
      </w:r>
      <w:r w:rsidR="00E61A14">
        <w:rPr>
          <w:rFonts w:ascii="Times New Roman" w:hAnsi="Times New Roman" w:cs="Times New Roman"/>
          <w:sz w:val="24"/>
          <w:szCs w:val="24"/>
        </w:rPr>
        <w:t xml:space="preserve"> Otoliths, increments and elements: keys to a comprehensive underst</w:t>
      </w:r>
      <w:r>
        <w:rPr>
          <w:rFonts w:ascii="Times New Roman" w:hAnsi="Times New Roman" w:cs="Times New Roman"/>
          <w:sz w:val="24"/>
          <w:szCs w:val="24"/>
        </w:rPr>
        <w:t xml:space="preserve">anding of fish populations? </w:t>
      </w:r>
      <w:r w:rsidR="005A35A0">
        <w:rPr>
          <w:rFonts w:ascii="Times New Roman" w:hAnsi="Times New Roman" w:cs="Times New Roman"/>
          <w:i/>
          <w:sz w:val="24"/>
          <w:szCs w:val="24"/>
        </w:rPr>
        <w:t xml:space="preserve">Canadian Journal of </w:t>
      </w:r>
      <w:r w:rsidRPr="005A35A0">
        <w:rPr>
          <w:rFonts w:ascii="Times New Roman" w:hAnsi="Times New Roman" w:cs="Times New Roman"/>
          <w:i/>
          <w:sz w:val="24"/>
          <w:szCs w:val="24"/>
        </w:rPr>
        <w:t>Fisheries and Aquatic Science</w:t>
      </w:r>
      <w:r w:rsidR="00E61A14">
        <w:rPr>
          <w:rFonts w:ascii="Times New Roman" w:hAnsi="Times New Roman" w:cs="Times New Roman"/>
          <w:sz w:val="24"/>
          <w:szCs w:val="24"/>
        </w:rPr>
        <w:t>, 58, 30-38</w:t>
      </w:r>
      <w:r w:rsidR="003F5A5A">
        <w:rPr>
          <w:rFonts w:ascii="Times New Roman" w:hAnsi="Times New Roman" w:cs="Times New Roman"/>
          <w:sz w:val="24"/>
          <w:szCs w:val="24"/>
        </w:rPr>
        <w:t>.</w:t>
      </w:r>
    </w:p>
    <w:p w14:paraId="34BAB95A" w14:textId="18DA4C92" w:rsidR="00023A54" w:rsidRPr="00C33826" w:rsidRDefault="00023A54" w:rsidP="00C33826">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Day</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F. (</w:t>
      </w:r>
      <w:r w:rsidR="00EA003E">
        <w:rPr>
          <w:rFonts w:ascii="Times New Roman" w:hAnsi="Times New Roman" w:cs="Times New Roman"/>
          <w:sz w:val="24"/>
          <w:szCs w:val="24"/>
        </w:rPr>
        <w:t>1875-</w:t>
      </w:r>
      <w:r w:rsidRPr="00E9528E">
        <w:rPr>
          <w:rFonts w:ascii="Times New Roman" w:hAnsi="Times New Roman" w:cs="Times New Roman"/>
          <w:sz w:val="24"/>
          <w:szCs w:val="24"/>
        </w:rPr>
        <w:t>1878)</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The Fishes of India; Being a Natural History of the Fishes Known to inhabit the Seas and Fresh Waters of India, Burma, and Ceylon. Parts1-4 William </w:t>
      </w:r>
      <w:r w:rsidR="00D61CCF">
        <w:rPr>
          <w:rFonts w:ascii="Times New Roman" w:hAnsi="Times New Roman" w:cs="Times New Roman"/>
          <w:sz w:val="24"/>
          <w:szCs w:val="24"/>
        </w:rPr>
        <w:t>Dawson &amp; Sons Ltd., London.</w:t>
      </w:r>
    </w:p>
    <w:p w14:paraId="7A656EFC" w14:textId="2B8F3542" w:rsidR="00023A54"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lastRenderedPageBreak/>
        <w:t>Dehghani</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M</w:t>
      </w:r>
      <w:r w:rsidR="005A35A0">
        <w:rPr>
          <w:rFonts w:ascii="Times New Roman" w:hAnsi="Times New Roman" w:cs="Times New Roman"/>
          <w:sz w:val="24"/>
          <w:szCs w:val="24"/>
        </w:rPr>
        <w:t>.</w:t>
      </w:r>
      <w:r w:rsidRPr="00E9528E">
        <w:rPr>
          <w:rFonts w:ascii="Times New Roman" w:hAnsi="Times New Roman" w:cs="Times New Roman"/>
          <w:sz w:val="24"/>
          <w:szCs w:val="24"/>
        </w:rPr>
        <w:t>, Kamrani</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E</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Salarpouri</w:t>
      </w:r>
      <w:proofErr w:type="spellEnd"/>
      <w:r w:rsidR="005A35A0">
        <w:rPr>
          <w:rFonts w:ascii="Times New Roman" w:hAnsi="Times New Roman" w:cs="Times New Roman"/>
          <w:sz w:val="24"/>
          <w:szCs w:val="24"/>
        </w:rPr>
        <w:t>,</w:t>
      </w:r>
      <w:r w:rsidRPr="00E9528E">
        <w:rPr>
          <w:rFonts w:ascii="Times New Roman" w:hAnsi="Times New Roman" w:cs="Times New Roman"/>
          <w:sz w:val="24"/>
          <w:szCs w:val="24"/>
        </w:rPr>
        <w:t xml:space="preserve"> A</w:t>
      </w:r>
      <w:r w:rsidR="005A35A0">
        <w:rPr>
          <w:rFonts w:ascii="Times New Roman" w:hAnsi="Times New Roman" w:cs="Times New Roman"/>
          <w:sz w:val="24"/>
          <w:szCs w:val="24"/>
        </w:rPr>
        <w:t>., &amp;</w:t>
      </w:r>
      <w:r w:rsidRPr="00E9528E">
        <w:rPr>
          <w:rFonts w:ascii="Times New Roman" w:hAnsi="Times New Roman" w:cs="Times New Roman"/>
          <w:sz w:val="24"/>
          <w:szCs w:val="24"/>
        </w:rPr>
        <w:t xml:space="preserve"> Sharifian</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S</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(2016)</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Otolith dimensions (length, width),</w:t>
      </w:r>
      <w:r w:rsidR="005A35A0">
        <w:rPr>
          <w:rFonts w:ascii="Times New Roman" w:hAnsi="Times New Roman" w:cs="Times New Roman"/>
          <w:sz w:val="24"/>
          <w:szCs w:val="24"/>
        </w:rPr>
        <w:t xml:space="preserve"> </w:t>
      </w:r>
      <w:r w:rsidRPr="00E9528E">
        <w:rPr>
          <w:rFonts w:ascii="Times New Roman" w:hAnsi="Times New Roman" w:cs="Times New Roman"/>
          <w:sz w:val="24"/>
          <w:szCs w:val="24"/>
        </w:rPr>
        <w:t xml:space="preserve">Otolith weight and fish length of </w:t>
      </w:r>
      <w:r w:rsidRPr="00E9528E">
        <w:rPr>
          <w:rFonts w:ascii="Times New Roman" w:hAnsi="Times New Roman" w:cs="Times New Roman"/>
          <w:b/>
          <w:i/>
          <w:sz w:val="24"/>
          <w:szCs w:val="24"/>
        </w:rPr>
        <w:t xml:space="preserve">Sardinella </w:t>
      </w:r>
      <w:proofErr w:type="spellStart"/>
      <w:r w:rsidRPr="00E9528E">
        <w:rPr>
          <w:rFonts w:ascii="Times New Roman" w:hAnsi="Times New Roman" w:cs="Times New Roman"/>
          <w:b/>
          <w:i/>
          <w:sz w:val="24"/>
          <w:szCs w:val="24"/>
        </w:rPr>
        <w:t>sindensis</w:t>
      </w:r>
      <w:proofErr w:type="spellEnd"/>
      <w:r w:rsidRPr="00E9528E">
        <w:rPr>
          <w:rFonts w:ascii="Times New Roman" w:hAnsi="Times New Roman" w:cs="Times New Roman"/>
          <w:sz w:val="24"/>
          <w:szCs w:val="24"/>
        </w:rPr>
        <w:t xml:space="preserve"> (Day, 1878), as index for Environmental studies, Persian </w:t>
      </w:r>
      <w:r w:rsidR="005A35A0" w:rsidRPr="00E9528E">
        <w:rPr>
          <w:rFonts w:ascii="Times New Roman" w:hAnsi="Times New Roman" w:cs="Times New Roman"/>
          <w:sz w:val="24"/>
          <w:szCs w:val="24"/>
        </w:rPr>
        <w:t>Gulf</w:t>
      </w:r>
      <w:r w:rsidRPr="00E9528E">
        <w:rPr>
          <w:rFonts w:ascii="Times New Roman" w:hAnsi="Times New Roman" w:cs="Times New Roman"/>
          <w:sz w:val="24"/>
          <w:szCs w:val="24"/>
        </w:rPr>
        <w:t xml:space="preserve">, Iran. </w:t>
      </w:r>
      <w:r w:rsidRPr="005A35A0">
        <w:rPr>
          <w:rFonts w:ascii="Times New Roman" w:hAnsi="Times New Roman" w:cs="Times New Roman"/>
          <w:i/>
          <w:sz w:val="24"/>
          <w:szCs w:val="24"/>
        </w:rPr>
        <w:t>Marine Biodiversity Records</w:t>
      </w:r>
      <w:r w:rsidR="00EA003E">
        <w:rPr>
          <w:rFonts w:ascii="Times New Roman" w:hAnsi="Times New Roman" w:cs="Times New Roman"/>
          <w:sz w:val="24"/>
          <w:szCs w:val="24"/>
        </w:rPr>
        <w:t xml:space="preserve">, </w:t>
      </w:r>
      <w:r w:rsidRPr="00E9528E">
        <w:rPr>
          <w:rFonts w:ascii="Times New Roman" w:hAnsi="Times New Roman" w:cs="Times New Roman"/>
          <w:sz w:val="24"/>
          <w:szCs w:val="24"/>
        </w:rPr>
        <w:t>9, 44.</w:t>
      </w:r>
    </w:p>
    <w:p w14:paraId="7BDCFCE4" w14:textId="634D1A03" w:rsidR="00B5538C" w:rsidRPr="00E9528E" w:rsidRDefault="00B5538C" w:rsidP="00023A5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Felix, V. R., Perez, J. A. M., Molina, J.R., Zuniga, R.E.Q. &amp; Lopez, J. F. (2013)</w:t>
      </w:r>
      <w:r w:rsidR="005A35A0">
        <w:rPr>
          <w:rFonts w:ascii="Times New Roman" w:hAnsi="Times New Roman" w:cs="Times New Roman"/>
          <w:sz w:val="24"/>
          <w:szCs w:val="24"/>
        </w:rPr>
        <w:t>.</w:t>
      </w:r>
      <w:r>
        <w:rPr>
          <w:rFonts w:ascii="Times New Roman" w:hAnsi="Times New Roman" w:cs="Times New Roman"/>
          <w:sz w:val="24"/>
          <w:szCs w:val="24"/>
        </w:rPr>
        <w:t xml:space="preserve"> Morphology and morphometric relationships of the </w:t>
      </w:r>
      <w:r w:rsidR="00486F78">
        <w:rPr>
          <w:rFonts w:ascii="Times New Roman" w:hAnsi="Times New Roman" w:cs="Times New Roman"/>
          <w:sz w:val="24"/>
          <w:szCs w:val="24"/>
        </w:rPr>
        <w:t>Sagitta</w:t>
      </w:r>
      <w:r>
        <w:rPr>
          <w:rFonts w:ascii="Times New Roman" w:hAnsi="Times New Roman" w:cs="Times New Roman"/>
          <w:sz w:val="24"/>
          <w:szCs w:val="24"/>
        </w:rPr>
        <w:t xml:space="preserve"> of </w:t>
      </w:r>
      <w:proofErr w:type="spellStart"/>
      <w:r w:rsidRPr="005A35A0">
        <w:rPr>
          <w:rFonts w:ascii="Times New Roman" w:hAnsi="Times New Roman" w:cs="Times New Roman"/>
          <w:b/>
          <w:i/>
          <w:sz w:val="24"/>
          <w:szCs w:val="24"/>
        </w:rPr>
        <w:t>Diapterus</w:t>
      </w:r>
      <w:proofErr w:type="spellEnd"/>
      <w:r w:rsidRPr="005A35A0">
        <w:rPr>
          <w:rFonts w:ascii="Times New Roman" w:hAnsi="Times New Roman" w:cs="Times New Roman"/>
          <w:b/>
          <w:i/>
          <w:sz w:val="24"/>
          <w:szCs w:val="24"/>
        </w:rPr>
        <w:t xml:space="preserve"> auratus</w:t>
      </w:r>
      <w:r>
        <w:rPr>
          <w:rFonts w:ascii="Times New Roman" w:hAnsi="Times New Roman" w:cs="Times New Roman"/>
          <w:sz w:val="24"/>
          <w:szCs w:val="24"/>
        </w:rPr>
        <w:t xml:space="preserve"> (Perciformes: </w:t>
      </w:r>
      <w:proofErr w:type="spellStart"/>
      <w:r>
        <w:rPr>
          <w:rFonts w:ascii="Times New Roman" w:hAnsi="Times New Roman" w:cs="Times New Roman"/>
          <w:sz w:val="24"/>
          <w:szCs w:val="24"/>
        </w:rPr>
        <w:t>Gerreidae</w:t>
      </w:r>
      <w:proofErr w:type="spellEnd"/>
      <w:r>
        <w:rPr>
          <w:rFonts w:ascii="Times New Roman" w:hAnsi="Times New Roman" w:cs="Times New Roman"/>
          <w:sz w:val="24"/>
          <w:szCs w:val="24"/>
        </w:rPr>
        <w:t xml:space="preserve">) from Veracruz, Mexico. </w:t>
      </w:r>
      <w:proofErr w:type="spellStart"/>
      <w:r w:rsidRPr="005A35A0">
        <w:rPr>
          <w:rFonts w:ascii="Times New Roman" w:hAnsi="Times New Roman" w:cs="Times New Roman"/>
          <w:i/>
          <w:sz w:val="24"/>
          <w:szCs w:val="24"/>
        </w:rPr>
        <w:t>Revista</w:t>
      </w:r>
      <w:proofErr w:type="spellEnd"/>
      <w:r w:rsidRPr="005A35A0">
        <w:rPr>
          <w:rFonts w:ascii="Times New Roman" w:hAnsi="Times New Roman" w:cs="Times New Roman"/>
          <w:i/>
          <w:sz w:val="24"/>
          <w:szCs w:val="24"/>
        </w:rPr>
        <w:t xml:space="preserve"> de </w:t>
      </w:r>
      <w:proofErr w:type="spellStart"/>
      <w:r w:rsidRPr="005A35A0">
        <w:rPr>
          <w:rFonts w:ascii="Times New Roman" w:hAnsi="Times New Roman" w:cs="Times New Roman"/>
          <w:i/>
          <w:sz w:val="24"/>
          <w:szCs w:val="24"/>
        </w:rPr>
        <w:t>Biologia</w:t>
      </w:r>
      <w:proofErr w:type="spellEnd"/>
      <w:r w:rsidRPr="005A35A0">
        <w:rPr>
          <w:rFonts w:ascii="Times New Roman" w:hAnsi="Times New Roman" w:cs="Times New Roman"/>
          <w:i/>
          <w:sz w:val="24"/>
          <w:szCs w:val="24"/>
        </w:rPr>
        <w:t xml:space="preserve"> Tropical</w:t>
      </w:r>
      <w:r>
        <w:rPr>
          <w:rFonts w:ascii="Times New Roman" w:hAnsi="Times New Roman" w:cs="Times New Roman"/>
          <w:sz w:val="24"/>
          <w:szCs w:val="24"/>
        </w:rPr>
        <w:t xml:space="preserve">. 61 </w:t>
      </w:r>
    </w:p>
    <w:p w14:paraId="205FA9B7" w14:textId="1D30A97A"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Harvey</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J</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T</w:t>
      </w:r>
      <w:r w:rsidR="005A35A0">
        <w:rPr>
          <w:rFonts w:ascii="Times New Roman" w:hAnsi="Times New Roman" w:cs="Times New Roman"/>
          <w:sz w:val="24"/>
          <w:szCs w:val="24"/>
        </w:rPr>
        <w:t>.</w:t>
      </w:r>
      <w:r w:rsidRPr="00E9528E">
        <w:rPr>
          <w:rFonts w:ascii="Times New Roman" w:hAnsi="Times New Roman" w:cs="Times New Roman"/>
          <w:sz w:val="24"/>
          <w:szCs w:val="24"/>
        </w:rPr>
        <w:t>, Loughlin</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T</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R</w:t>
      </w:r>
      <w:r w:rsidR="005A35A0">
        <w:rPr>
          <w:rFonts w:ascii="Times New Roman" w:hAnsi="Times New Roman" w:cs="Times New Roman"/>
          <w:sz w:val="24"/>
          <w:szCs w:val="24"/>
        </w:rPr>
        <w:t>.</w:t>
      </w:r>
      <w:r w:rsidRPr="00E9528E">
        <w:rPr>
          <w:rFonts w:ascii="Times New Roman" w:hAnsi="Times New Roman" w:cs="Times New Roman"/>
          <w:sz w:val="24"/>
          <w:szCs w:val="24"/>
        </w:rPr>
        <w:t>, Perez</w:t>
      </w:r>
      <w:r w:rsidR="005A35A0">
        <w:rPr>
          <w:rFonts w:ascii="Times New Roman" w:hAnsi="Times New Roman" w:cs="Times New Roman"/>
          <w:sz w:val="24"/>
          <w:szCs w:val="24"/>
        </w:rPr>
        <w:t>,</w:t>
      </w:r>
      <w:r w:rsidRPr="00E9528E">
        <w:rPr>
          <w:rFonts w:ascii="Times New Roman" w:hAnsi="Times New Roman" w:cs="Times New Roman"/>
          <w:sz w:val="24"/>
          <w:szCs w:val="24"/>
        </w:rPr>
        <w:t xml:space="preserve"> M</w:t>
      </w:r>
      <w:r w:rsidR="00002F2F">
        <w:rPr>
          <w:rFonts w:ascii="Times New Roman" w:hAnsi="Times New Roman" w:cs="Times New Roman"/>
          <w:sz w:val="24"/>
          <w:szCs w:val="24"/>
        </w:rPr>
        <w:t>.</w:t>
      </w:r>
      <w:r w:rsidRPr="00E9528E">
        <w:rPr>
          <w:rFonts w:ascii="Times New Roman" w:hAnsi="Times New Roman" w:cs="Times New Roman"/>
          <w:sz w:val="24"/>
          <w:szCs w:val="24"/>
        </w:rPr>
        <w:t xml:space="preserve"> A</w:t>
      </w:r>
      <w:r w:rsidR="00002F2F">
        <w:rPr>
          <w:rFonts w:ascii="Times New Roman" w:hAnsi="Times New Roman" w:cs="Times New Roman"/>
          <w:sz w:val="24"/>
          <w:szCs w:val="24"/>
        </w:rPr>
        <w:t>., &amp;</w:t>
      </w:r>
      <w:r w:rsidRPr="00E9528E">
        <w:rPr>
          <w:rFonts w:ascii="Times New Roman" w:hAnsi="Times New Roman" w:cs="Times New Roman"/>
          <w:sz w:val="24"/>
          <w:szCs w:val="24"/>
        </w:rPr>
        <w:t xml:space="preserve"> Oxman</w:t>
      </w:r>
      <w:r w:rsidR="00002F2F">
        <w:rPr>
          <w:rFonts w:ascii="Times New Roman" w:hAnsi="Times New Roman" w:cs="Times New Roman"/>
          <w:sz w:val="24"/>
          <w:szCs w:val="24"/>
        </w:rPr>
        <w:t>,</w:t>
      </w:r>
      <w:r w:rsidRPr="00E9528E">
        <w:rPr>
          <w:rFonts w:ascii="Times New Roman" w:hAnsi="Times New Roman" w:cs="Times New Roman"/>
          <w:sz w:val="24"/>
          <w:szCs w:val="24"/>
        </w:rPr>
        <w:t xml:space="preserve"> D</w:t>
      </w:r>
      <w:r w:rsidR="00002F2F">
        <w:rPr>
          <w:rFonts w:ascii="Times New Roman" w:hAnsi="Times New Roman" w:cs="Times New Roman"/>
          <w:sz w:val="24"/>
          <w:szCs w:val="24"/>
        </w:rPr>
        <w:t>.</w:t>
      </w:r>
      <w:r w:rsidRPr="00E9528E">
        <w:rPr>
          <w:rFonts w:ascii="Times New Roman" w:hAnsi="Times New Roman" w:cs="Times New Roman"/>
          <w:sz w:val="24"/>
          <w:szCs w:val="24"/>
        </w:rPr>
        <w:t xml:space="preserve"> S. (2000)</w:t>
      </w:r>
      <w:r w:rsidR="00002F2F">
        <w:rPr>
          <w:rFonts w:ascii="Times New Roman" w:hAnsi="Times New Roman" w:cs="Times New Roman"/>
          <w:sz w:val="24"/>
          <w:szCs w:val="24"/>
        </w:rPr>
        <w:t xml:space="preserve">. </w:t>
      </w:r>
      <w:r w:rsidRPr="00E9528E">
        <w:rPr>
          <w:rFonts w:ascii="Times New Roman" w:hAnsi="Times New Roman" w:cs="Times New Roman"/>
          <w:sz w:val="24"/>
          <w:szCs w:val="24"/>
        </w:rPr>
        <w:t>Relationship between fish size and otolith length for 63 species of fishes from the Eastern North Pacific Ocean. U. S. Dept. of Commerce NOAA. Technical Report NMFS 150.</w:t>
      </w:r>
    </w:p>
    <w:p w14:paraId="10FEA82D" w14:textId="4A95AF07" w:rsidR="00023A54"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Hunt</w:t>
      </w:r>
      <w:r w:rsidR="00002F2F">
        <w:rPr>
          <w:rFonts w:ascii="Times New Roman" w:hAnsi="Times New Roman" w:cs="Times New Roman"/>
          <w:sz w:val="24"/>
          <w:szCs w:val="24"/>
        </w:rPr>
        <w:t>,</w:t>
      </w:r>
      <w:r w:rsidRPr="00E9528E">
        <w:rPr>
          <w:rFonts w:ascii="Times New Roman" w:hAnsi="Times New Roman" w:cs="Times New Roman"/>
          <w:sz w:val="24"/>
          <w:szCs w:val="24"/>
        </w:rPr>
        <w:t xml:space="preserve"> J</w:t>
      </w:r>
      <w:r w:rsidR="00002F2F">
        <w:rPr>
          <w:rFonts w:ascii="Times New Roman" w:hAnsi="Times New Roman" w:cs="Times New Roman"/>
          <w:sz w:val="24"/>
          <w:szCs w:val="24"/>
        </w:rPr>
        <w:t>.</w:t>
      </w:r>
      <w:r w:rsidRPr="00E9528E">
        <w:rPr>
          <w:rFonts w:ascii="Times New Roman" w:hAnsi="Times New Roman" w:cs="Times New Roman"/>
          <w:sz w:val="24"/>
          <w:szCs w:val="24"/>
        </w:rPr>
        <w:t xml:space="preserve"> J</w:t>
      </w:r>
      <w:r w:rsidR="00002F2F">
        <w:rPr>
          <w:rFonts w:ascii="Times New Roman" w:hAnsi="Times New Roman" w:cs="Times New Roman"/>
          <w:sz w:val="24"/>
          <w:szCs w:val="24"/>
        </w:rPr>
        <w:t>.</w:t>
      </w:r>
      <w:r w:rsidRPr="00E9528E">
        <w:rPr>
          <w:rFonts w:ascii="Times New Roman" w:hAnsi="Times New Roman" w:cs="Times New Roman"/>
          <w:sz w:val="24"/>
          <w:szCs w:val="24"/>
        </w:rPr>
        <w:t xml:space="preserve"> (1979)</w:t>
      </w:r>
      <w:r w:rsidR="00002F2F">
        <w:rPr>
          <w:rFonts w:ascii="Times New Roman" w:hAnsi="Times New Roman" w:cs="Times New Roman"/>
          <w:sz w:val="24"/>
          <w:szCs w:val="24"/>
        </w:rPr>
        <w:t>.</w:t>
      </w:r>
      <w:r w:rsidRPr="00E9528E">
        <w:rPr>
          <w:rFonts w:ascii="Times New Roman" w:hAnsi="Times New Roman" w:cs="Times New Roman"/>
          <w:sz w:val="24"/>
          <w:szCs w:val="24"/>
        </w:rPr>
        <w:t xml:space="preserve"> Back-calculation of length-at-age from otoliths for silver hake of the Scotian Shelf. </w:t>
      </w:r>
      <w:r w:rsidRPr="00E9528E">
        <w:rPr>
          <w:rFonts w:ascii="Times New Roman" w:hAnsi="Times New Roman" w:cs="Times New Roman"/>
          <w:i/>
          <w:sz w:val="24"/>
          <w:szCs w:val="24"/>
        </w:rPr>
        <w:t>I</w:t>
      </w:r>
      <w:r w:rsidR="00EA003E">
        <w:rPr>
          <w:rFonts w:ascii="Times New Roman" w:hAnsi="Times New Roman" w:cs="Times New Roman"/>
          <w:i/>
          <w:sz w:val="24"/>
          <w:szCs w:val="24"/>
        </w:rPr>
        <w:t xml:space="preserve">nternational </w:t>
      </w:r>
      <w:r w:rsidRPr="00E9528E">
        <w:rPr>
          <w:rFonts w:ascii="Times New Roman" w:hAnsi="Times New Roman" w:cs="Times New Roman"/>
          <w:i/>
          <w:sz w:val="24"/>
          <w:szCs w:val="24"/>
        </w:rPr>
        <w:t>C</w:t>
      </w:r>
      <w:r w:rsidR="00EA003E">
        <w:rPr>
          <w:rFonts w:ascii="Times New Roman" w:hAnsi="Times New Roman" w:cs="Times New Roman"/>
          <w:i/>
          <w:sz w:val="24"/>
          <w:szCs w:val="24"/>
        </w:rPr>
        <w:t xml:space="preserve">ommission for the </w:t>
      </w:r>
      <w:r w:rsidRPr="00E9528E">
        <w:rPr>
          <w:rFonts w:ascii="Times New Roman" w:hAnsi="Times New Roman" w:cs="Times New Roman"/>
          <w:i/>
          <w:sz w:val="24"/>
          <w:szCs w:val="24"/>
        </w:rPr>
        <w:t>N</w:t>
      </w:r>
      <w:r w:rsidR="00EA003E">
        <w:rPr>
          <w:rFonts w:ascii="Times New Roman" w:hAnsi="Times New Roman" w:cs="Times New Roman"/>
          <w:i/>
          <w:sz w:val="24"/>
          <w:szCs w:val="24"/>
        </w:rPr>
        <w:t xml:space="preserve">orthwest </w:t>
      </w:r>
      <w:r w:rsidRPr="00E9528E">
        <w:rPr>
          <w:rFonts w:ascii="Times New Roman" w:hAnsi="Times New Roman" w:cs="Times New Roman"/>
          <w:i/>
          <w:sz w:val="24"/>
          <w:szCs w:val="24"/>
        </w:rPr>
        <w:t>A</w:t>
      </w:r>
      <w:r w:rsidR="00EA003E">
        <w:rPr>
          <w:rFonts w:ascii="Times New Roman" w:hAnsi="Times New Roman" w:cs="Times New Roman"/>
          <w:i/>
          <w:sz w:val="24"/>
          <w:szCs w:val="24"/>
        </w:rPr>
        <w:t xml:space="preserve">tlantic </w:t>
      </w:r>
      <w:r w:rsidRPr="00E9528E">
        <w:rPr>
          <w:rFonts w:ascii="Times New Roman" w:hAnsi="Times New Roman" w:cs="Times New Roman"/>
          <w:i/>
          <w:sz w:val="24"/>
          <w:szCs w:val="24"/>
        </w:rPr>
        <w:t>F</w:t>
      </w:r>
      <w:r w:rsidR="00EA003E">
        <w:rPr>
          <w:rFonts w:ascii="Times New Roman" w:hAnsi="Times New Roman" w:cs="Times New Roman"/>
          <w:i/>
          <w:sz w:val="24"/>
          <w:szCs w:val="24"/>
        </w:rPr>
        <w:t xml:space="preserve">isheries </w:t>
      </w:r>
      <w:r w:rsidRPr="00E9528E">
        <w:rPr>
          <w:rFonts w:ascii="Times New Roman" w:hAnsi="Times New Roman" w:cs="Times New Roman"/>
          <w:i/>
          <w:sz w:val="24"/>
          <w:szCs w:val="24"/>
        </w:rPr>
        <w:t>Sel. Pap</w:t>
      </w:r>
      <w:r w:rsidR="00EA003E">
        <w:rPr>
          <w:rFonts w:ascii="Times New Roman" w:hAnsi="Times New Roman" w:cs="Times New Roman"/>
          <w:sz w:val="24"/>
          <w:szCs w:val="24"/>
        </w:rPr>
        <w:t>ers,</w:t>
      </w:r>
      <w:r w:rsidRPr="00E9528E">
        <w:rPr>
          <w:rFonts w:ascii="Times New Roman" w:hAnsi="Times New Roman" w:cs="Times New Roman"/>
          <w:sz w:val="24"/>
          <w:szCs w:val="24"/>
        </w:rPr>
        <w:t xml:space="preserve"> 5, 11-17.</w:t>
      </w:r>
    </w:p>
    <w:p w14:paraId="1C626548" w14:textId="31A45E83" w:rsidR="00AA19B3" w:rsidRPr="00E9528E" w:rsidRDefault="00EA003E"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Hunt</w:t>
      </w:r>
      <w:r>
        <w:rPr>
          <w:rFonts w:ascii="Times New Roman" w:hAnsi="Times New Roman" w:cs="Times New Roman"/>
          <w:sz w:val="24"/>
          <w:szCs w:val="24"/>
        </w:rPr>
        <w:t>,</w:t>
      </w:r>
      <w:r w:rsidR="00133004">
        <w:rPr>
          <w:rFonts w:ascii="Times New Roman" w:hAnsi="Times New Roman" w:cs="Times New Roman"/>
          <w:sz w:val="24"/>
          <w:szCs w:val="24"/>
        </w:rPr>
        <w:t xml:space="preserve"> J. J. (1992)</w:t>
      </w:r>
      <w:r>
        <w:rPr>
          <w:rFonts w:ascii="Times New Roman" w:hAnsi="Times New Roman" w:cs="Times New Roman"/>
          <w:sz w:val="24"/>
          <w:szCs w:val="24"/>
        </w:rPr>
        <w:t xml:space="preserve">. </w:t>
      </w:r>
      <w:r w:rsidR="00133004">
        <w:rPr>
          <w:rFonts w:ascii="Times New Roman" w:hAnsi="Times New Roman" w:cs="Times New Roman"/>
          <w:sz w:val="24"/>
          <w:szCs w:val="24"/>
        </w:rPr>
        <w:t>Morphological characteristics of otoliths for selecte</w:t>
      </w:r>
      <w:r w:rsidR="00002F2F">
        <w:rPr>
          <w:rFonts w:ascii="Times New Roman" w:hAnsi="Times New Roman" w:cs="Times New Roman"/>
          <w:sz w:val="24"/>
          <w:szCs w:val="24"/>
        </w:rPr>
        <w:t xml:space="preserve">d fish in Northwest Atlantic. </w:t>
      </w:r>
      <w:r>
        <w:rPr>
          <w:rFonts w:ascii="Times New Roman" w:hAnsi="Times New Roman" w:cs="Times New Roman"/>
          <w:i/>
          <w:sz w:val="24"/>
          <w:szCs w:val="24"/>
        </w:rPr>
        <w:t xml:space="preserve">Journal of </w:t>
      </w:r>
      <w:r w:rsidR="00002F2F" w:rsidRPr="00EA003E">
        <w:rPr>
          <w:rFonts w:ascii="Times New Roman" w:hAnsi="Times New Roman" w:cs="Times New Roman"/>
          <w:i/>
          <w:sz w:val="24"/>
          <w:szCs w:val="24"/>
        </w:rPr>
        <w:t>Northwest Atlantic</w:t>
      </w:r>
      <w:r w:rsidR="00133004" w:rsidRPr="00EA003E">
        <w:rPr>
          <w:rFonts w:ascii="Times New Roman" w:hAnsi="Times New Roman" w:cs="Times New Roman"/>
          <w:i/>
          <w:sz w:val="24"/>
          <w:szCs w:val="24"/>
        </w:rPr>
        <w:t xml:space="preserve"> Fish</w:t>
      </w:r>
      <w:r w:rsidR="00002F2F" w:rsidRPr="00EA003E">
        <w:rPr>
          <w:rFonts w:ascii="Times New Roman" w:hAnsi="Times New Roman" w:cs="Times New Roman"/>
          <w:i/>
          <w:sz w:val="24"/>
          <w:szCs w:val="24"/>
        </w:rPr>
        <w:t>eries Science</w:t>
      </w:r>
      <w:r w:rsidR="00002F2F">
        <w:rPr>
          <w:rFonts w:ascii="Times New Roman" w:hAnsi="Times New Roman" w:cs="Times New Roman"/>
          <w:sz w:val="24"/>
          <w:szCs w:val="24"/>
        </w:rPr>
        <w:t>,</w:t>
      </w:r>
      <w:r w:rsidR="00133004">
        <w:rPr>
          <w:rFonts w:ascii="Times New Roman" w:hAnsi="Times New Roman" w:cs="Times New Roman"/>
          <w:sz w:val="24"/>
          <w:szCs w:val="24"/>
        </w:rPr>
        <w:t xml:space="preserve"> 13, 63-75</w:t>
      </w:r>
      <w:r>
        <w:rPr>
          <w:rFonts w:ascii="Times New Roman" w:hAnsi="Times New Roman" w:cs="Times New Roman"/>
          <w:sz w:val="24"/>
          <w:szCs w:val="24"/>
        </w:rPr>
        <w:t>.</w:t>
      </w:r>
      <w:r w:rsidR="00133004">
        <w:rPr>
          <w:rFonts w:ascii="Times New Roman" w:hAnsi="Times New Roman" w:cs="Times New Roman"/>
          <w:sz w:val="24"/>
          <w:szCs w:val="24"/>
        </w:rPr>
        <w:t xml:space="preserve"> </w:t>
      </w:r>
    </w:p>
    <w:p w14:paraId="14867FE5" w14:textId="1BDB4E99"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Jawad</w:t>
      </w:r>
      <w:r w:rsidR="00EA003E">
        <w:rPr>
          <w:rFonts w:ascii="Times New Roman" w:hAnsi="Times New Roman" w:cs="Times New Roman"/>
          <w:sz w:val="24"/>
          <w:szCs w:val="24"/>
        </w:rPr>
        <w:t>,</w:t>
      </w:r>
      <w:r w:rsidRPr="00E9528E">
        <w:rPr>
          <w:rFonts w:ascii="Times New Roman" w:hAnsi="Times New Roman" w:cs="Times New Roman"/>
          <w:sz w:val="24"/>
          <w:szCs w:val="24"/>
        </w:rPr>
        <w:t xml:space="preserve"> L</w:t>
      </w:r>
      <w:r w:rsidR="00EA003E">
        <w:rPr>
          <w:rFonts w:ascii="Times New Roman" w:hAnsi="Times New Roman" w:cs="Times New Roman"/>
          <w:sz w:val="24"/>
          <w:szCs w:val="24"/>
        </w:rPr>
        <w:t>.</w:t>
      </w:r>
      <w:r w:rsidRPr="00E9528E">
        <w:rPr>
          <w:rFonts w:ascii="Times New Roman" w:hAnsi="Times New Roman" w:cs="Times New Roman"/>
          <w:sz w:val="24"/>
          <w:szCs w:val="24"/>
        </w:rPr>
        <w:t>, Al-</w:t>
      </w:r>
      <w:proofErr w:type="spellStart"/>
      <w:r w:rsidRPr="00E9528E">
        <w:rPr>
          <w:rFonts w:ascii="Times New Roman" w:hAnsi="Times New Roman" w:cs="Times New Roman"/>
          <w:sz w:val="24"/>
          <w:szCs w:val="24"/>
        </w:rPr>
        <w:t>Mamry</w:t>
      </w:r>
      <w:proofErr w:type="spellEnd"/>
      <w:r w:rsidR="00EA003E">
        <w:rPr>
          <w:rFonts w:ascii="Times New Roman" w:hAnsi="Times New Roman" w:cs="Times New Roman"/>
          <w:sz w:val="24"/>
          <w:szCs w:val="24"/>
        </w:rPr>
        <w:t>,</w:t>
      </w:r>
      <w:r w:rsidRPr="00E9528E">
        <w:rPr>
          <w:rFonts w:ascii="Times New Roman" w:hAnsi="Times New Roman" w:cs="Times New Roman"/>
          <w:sz w:val="24"/>
          <w:szCs w:val="24"/>
        </w:rPr>
        <w:t xml:space="preserve"> J</w:t>
      </w:r>
      <w:r w:rsidR="00EA003E">
        <w:rPr>
          <w:rFonts w:ascii="Times New Roman" w:hAnsi="Times New Roman" w:cs="Times New Roman"/>
          <w:sz w:val="24"/>
          <w:szCs w:val="24"/>
        </w:rPr>
        <w:t>.</w:t>
      </w:r>
      <w:r w:rsidRPr="00E9528E">
        <w:rPr>
          <w:rFonts w:ascii="Times New Roman" w:hAnsi="Times New Roman" w:cs="Times New Roman"/>
          <w:sz w:val="24"/>
          <w:szCs w:val="24"/>
        </w:rPr>
        <w:t>, Al-</w:t>
      </w:r>
      <w:proofErr w:type="spellStart"/>
      <w:r w:rsidRPr="00E9528E">
        <w:rPr>
          <w:rFonts w:ascii="Times New Roman" w:hAnsi="Times New Roman" w:cs="Times New Roman"/>
          <w:sz w:val="24"/>
          <w:szCs w:val="24"/>
        </w:rPr>
        <w:t>Busaidi</w:t>
      </w:r>
      <w:proofErr w:type="spellEnd"/>
      <w:r w:rsidR="00EA003E">
        <w:rPr>
          <w:rFonts w:ascii="Times New Roman" w:hAnsi="Times New Roman" w:cs="Times New Roman"/>
          <w:sz w:val="24"/>
          <w:szCs w:val="24"/>
        </w:rPr>
        <w:t>,</w:t>
      </w:r>
      <w:r w:rsidRPr="00E9528E">
        <w:rPr>
          <w:rFonts w:ascii="Times New Roman" w:hAnsi="Times New Roman" w:cs="Times New Roman"/>
          <w:sz w:val="24"/>
          <w:szCs w:val="24"/>
        </w:rPr>
        <w:t xml:space="preserve"> H. (2011)</w:t>
      </w:r>
      <w:r w:rsidR="00EA003E">
        <w:rPr>
          <w:rFonts w:ascii="Times New Roman" w:hAnsi="Times New Roman" w:cs="Times New Roman"/>
          <w:sz w:val="24"/>
          <w:szCs w:val="24"/>
        </w:rPr>
        <w:t>.</w:t>
      </w:r>
      <w:r w:rsidRPr="00E9528E">
        <w:rPr>
          <w:rFonts w:ascii="Times New Roman" w:hAnsi="Times New Roman" w:cs="Times New Roman"/>
          <w:sz w:val="24"/>
          <w:szCs w:val="24"/>
        </w:rPr>
        <w:t xml:space="preserve"> Relationship between fish length and otolith length and width in the lutjanid fish, </w:t>
      </w:r>
      <w:r w:rsidRPr="00155108">
        <w:rPr>
          <w:rFonts w:ascii="Times New Roman" w:hAnsi="Times New Roman" w:cs="Times New Roman"/>
          <w:b/>
          <w:i/>
          <w:sz w:val="24"/>
          <w:szCs w:val="24"/>
        </w:rPr>
        <w:t>Lutjanus bengalensis</w:t>
      </w:r>
      <w:r w:rsidRPr="00E9528E">
        <w:rPr>
          <w:rFonts w:ascii="Times New Roman" w:hAnsi="Times New Roman" w:cs="Times New Roman"/>
          <w:sz w:val="24"/>
          <w:szCs w:val="24"/>
        </w:rPr>
        <w:t xml:space="preserve"> (Lutjanidae) collected from Muscat</w:t>
      </w:r>
      <w:r w:rsidR="00EA003E">
        <w:rPr>
          <w:rFonts w:ascii="Times New Roman" w:hAnsi="Times New Roman" w:cs="Times New Roman"/>
          <w:sz w:val="24"/>
          <w:szCs w:val="24"/>
        </w:rPr>
        <w:t xml:space="preserve"> City coast on the Sea of Oman. </w:t>
      </w:r>
      <w:r w:rsidRPr="00EA003E">
        <w:rPr>
          <w:rFonts w:ascii="Times New Roman" w:hAnsi="Times New Roman" w:cs="Times New Roman"/>
          <w:i/>
          <w:sz w:val="24"/>
          <w:szCs w:val="24"/>
        </w:rPr>
        <w:t>Journal of the Black Sea/Mediterranean Environment</w:t>
      </w:r>
      <w:r w:rsidR="00EA003E">
        <w:rPr>
          <w:rFonts w:ascii="Times New Roman" w:hAnsi="Times New Roman" w:cs="Times New Roman"/>
          <w:sz w:val="24"/>
          <w:szCs w:val="24"/>
        </w:rPr>
        <w:t xml:space="preserve"> 17(2), </w:t>
      </w:r>
      <w:r w:rsidRPr="00E9528E">
        <w:rPr>
          <w:rFonts w:ascii="Times New Roman" w:hAnsi="Times New Roman" w:cs="Times New Roman"/>
          <w:sz w:val="24"/>
          <w:szCs w:val="24"/>
        </w:rPr>
        <w:t>116-126.</w:t>
      </w:r>
    </w:p>
    <w:p w14:paraId="06E53ADA" w14:textId="164060F6"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Jawad</w:t>
      </w:r>
      <w:r w:rsidR="00EA003E">
        <w:rPr>
          <w:rFonts w:ascii="Times New Roman" w:hAnsi="Times New Roman" w:cs="Times New Roman"/>
          <w:sz w:val="24"/>
          <w:szCs w:val="24"/>
        </w:rPr>
        <w:t>,</w:t>
      </w:r>
      <w:r w:rsidRPr="00E9528E">
        <w:rPr>
          <w:rFonts w:ascii="Times New Roman" w:hAnsi="Times New Roman" w:cs="Times New Roman"/>
          <w:sz w:val="24"/>
          <w:szCs w:val="24"/>
        </w:rPr>
        <w:t xml:space="preserve"> LA</w:t>
      </w:r>
      <w:r w:rsidR="00EA003E">
        <w:rPr>
          <w:rFonts w:ascii="Times New Roman" w:hAnsi="Times New Roman" w:cs="Times New Roman"/>
          <w:sz w:val="24"/>
          <w:szCs w:val="24"/>
        </w:rPr>
        <w:t>.</w:t>
      </w:r>
      <w:r w:rsidRPr="00E9528E">
        <w:rPr>
          <w:rFonts w:ascii="Times New Roman" w:hAnsi="Times New Roman" w:cs="Times New Roman"/>
          <w:sz w:val="24"/>
          <w:szCs w:val="24"/>
        </w:rPr>
        <w:t>, Al-</w:t>
      </w:r>
      <w:proofErr w:type="spellStart"/>
      <w:r w:rsidRPr="00E9528E">
        <w:rPr>
          <w:rFonts w:ascii="Times New Roman" w:hAnsi="Times New Roman" w:cs="Times New Roman"/>
          <w:sz w:val="24"/>
          <w:szCs w:val="24"/>
        </w:rPr>
        <w:t>Mamry</w:t>
      </w:r>
      <w:proofErr w:type="spellEnd"/>
      <w:r w:rsidR="00EA003E">
        <w:rPr>
          <w:rFonts w:ascii="Times New Roman" w:hAnsi="Times New Roman" w:cs="Times New Roman"/>
          <w:sz w:val="24"/>
          <w:szCs w:val="24"/>
        </w:rPr>
        <w:t>,</w:t>
      </w:r>
      <w:r w:rsidRPr="00E9528E">
        <w:rPr>
          <w:rFonts w:ascii="Times New Roman" w:hAnsi="Times New Roman" w:cs="Times New Roman"/>
          <w:sz w:val="24"/>
          <w:szCs w:val="24"/>
        </w:rPr>
        <w:t xml:space="preserve"> JM</w:t>
      </w:r>
      <w:r w:rsidR="00EA003E">
        <w:rPr>
          <w:rFonts w:ascii="Times New Roman" w:hAnsi="Times New Roman" w:cs="Times New Roman"/>
          <w:sz w:val="24"/>
          <w:szCs w:val="24"/>
        </w:rPr>
        <w:t>.</w:t>
      </w:r>
      <w:r w:rsidRPr="00E9528E">
        <w:rPr>
          <w:rFonts w:ascii="Times New Roman" w:hAnsi="Times New Roman" w:cs="Times New Roman"/>
          <w:sz w:val="24"/>
          <w:szCs w:val="24"/>
        </w:rPr>
        <w:t xml:space="preserve">, Al </w:t>
      </w:r>
      <w:r w:rsidR="00EA003E">
        <w:rPr>
          <w:rFonts w:ascii="Times New Roman" w:hAnsi="Times New Roman" w:cs="Times New Roman"/>
          <w:sz w:val="24"/>
          <w:szCs w:val="24"/>
        </w:rPr>
        <w:t>–</w:t>
      </w:r>
      <w:r w:rsidRPr="00E9528E">
        <w:rPr>
          <w:rFonts w:ascii="Times New Roman" w:hAnsi="Times New Roman" w:cs="Times New Roman"/>
          <w:sz w:val="24"/>
          <w:szCs w:val="24"/>
        </w:rPr>
        <w:t>Mamari</w:t>
      </w:r>
      <w:r w:rsidR="00EA003E">
        <w:rPr>
          <w:rFonts w:ascii="Times New Roman" w:hAnsi="Times New Roman" w:cs="Times New Roman"/>
          <w:sz w:val="24"/>
          <w:szCs w:val="24"/>
        </w:rPr>
        <w:t>,</w:t>
      </w:r>
      <w:r w:rsidRPr="00E9528E">
        <w:rPr>
          <w:rFonts w:ascii="Times New Roman" w:hAnsi="Times New Roman" w:cs="Times New Roman"/>
          <w:sz w:val="24"/>
          <w:szCs w:val="24"/>
        </w:rPr>
        <w:t xml:space="preserve"> </w:t>
      </w:r>
      <w:r w:rsidR="00F5747E" w:rsidRPr="00E9528E">
        <w:rPr>
          <w:rFonts w:ascii="Times New Roman" w:hAnsi="Times New Roman" w:cs="Times New Roman"/>
          <w:sz w:val="24"/>
          <w:szCs w:val="24"/>
        </w:rPr>
        <w:t>HM</w:t>
      </w:r>
      <w:r w:rsidR="00F5747E">
        <w:rPr>
          <w:rFonts w:ascii="Times New Roman" w:hAnsi="Times New Roman" w:cs="Times New Roman"/>
          <w:sz w:val="24"/>
          <w:szCs w:val="24"/>
        </w:rPr>
        <w:t>.,</w:t>
      </w:r>
      <w:r w:rsidR="0009179B">
        <w:rPr>
          <w:rFonts w:ascii="Times New Roman" w:hAnsi="Times New Roman" w:cs="Times New Roman"/>
          <w:sz w:val="24"/>
          <w:szCs w:val="24"/>
        </w:rPr>
        <w:t xml:space="preserve"> </w:t>
      </w:r>
      <w:r w:rsidRPr="00E9528E">
        <w:rPr>
          <w:rFonts w:ascii="Times New Roman" w:hAnsi="Times New Roman" w:cs="Times New Roman"/>
          <w:sz w:val="24"/>
          <w:szCs w:val="24"/>
        </w:rPr>
        <w:t>Al-</w:t>
      </w:r>
      <w:proofErr w:type="spellStart"/>
      <w:r w:rsidRPr="00E9528E">
        <w:rPr>
          <w:rFonts w:ascii="Times New Roman" w:hAnsi="Times New Roman" w:cs="Times New Roman"/>
          <w:sz w:val="24"/>
          <w:szCs w:val="24"/>
        </w:rPr>
        <w:t>Yarubi</w:t>
      </w:r>
      <w:proofErr w:type="spellEnd"/>
      <w:r w:rsidR="00EA003E">
        <w:rPr>
          <w:rFonts w:ascii="Times New Roman" w:hAnsi="Times New Roman" w:cs="Times New Roman"/>
          <w:sz w:val="24"/>
          <w:szCs w:val="24"/>
        </w:rPr>
        <w:t>,</w:t>
      </w:r>
      <w:r w:rsidRPr="00E9528E">
        <w:rPr>
          <w:rFonts w:ascii="Times New Roman" w:hAnsi="Times New Roman" w:cs="Times New Roman"/>
          <w:sz w:val="24"/>
          <w:szCs w:val="24"/>
        </w:rPr>
        <w:t xml:space="preserve"> MM</w:t>
      </w:r>
      <w:r w:rsidR="00EA003E">
        <w:rPr>
          <w:rFonts w:ascii="Times New Roman" w:hAnsi="Times New Roman" w:cs="Times New Roman"/>
          <w:sz w:val="24"/>
          <w:szCs w:val="24"/>
        </w:rPr>
        <w:t>. &amp;</w:t>
      </w:r>
      <w:r w:rsidRPr="00E9528E">
        <w:rPr>
          <w:rFonts w:ascii="Times New Roman" w:hAnsi="Times New Roman" w:cs="Times New Roman"/>
          <w:sz w:val="24"/>
          <w:szCs w:val="24"/>
        </w:rPr>
        <w:t xml:space="preserve"> AL-</w:t>
      </w:r>
      <w:proofErr w:type="spellStart"/>
      <w:r w:rsidRPr="00E9528E">
        <w:rPr>
          <w:rFonts w:ascii="Times New Roman" w:hAnsi="Times New Roman" w:cs="Times New Roman"/>
          <w:sz w:val="24"/>
          <w:szCs w:val="24"/>
        </w:rPr>
        <w:t>Busaidi</w:t>
      </w:r>
      <w:proofErr w:type="spellEnd"/>
      <w:r w:rsidR="00EA003E">
        <w:rPr>
          <w:rFonts w:ascii="Times New Roman" w:hAnsi="Times New Roman" w:cs="Times New Roman"/>
          <w:sz w:val="24"/>
          <w:szCs w:val="24"/>
        </w:rPr>
        <w:t>,</w:t>
      </w:r>
      <w:r w:rsidRPr="00E9528E">
        <w:rPr>
          <w:rFonts w:ascii="Times New Roman" w:hAnsi="Times New Roman" w:cs="Times New Roman"/>
          <w:sz w:val="24"/>
          <w:szCs w:val="24"/>
        </w:rPr>
        <w:t xml:space="preserve"> HK. (2012)</w:t>
      </w:r>
      <w:r w:rsidR="00EA003E">
        <w:rPr>
          <w:rFonts w:ascii="Times New Roman" w:hAnsi="Times New Roman" w:cs="Times New Roman"/>
          <w:sz w:val="24"/>
          <w:szCs w:val="24"/>
        </w:rPr>
        <w:t>.</w:t>
      </w:r>
      <w:r w:rsidRPr="00E9528E">
        <w:rPr>
          <w:rFonts w:ascii="Times New Roman" w:hAnsi="Times New Roman" w:cs="Times New Roman"/>
          <w:sz w:val="24"/>
          <w:szCs w:val="24"/>
        </w:rPr>
        <w:t xml:space="preserve"> Relationship between fish length and otolith length, width and weight of </w:t>
      </w:r>
      <w:proofErr w:type="spellStart"/>
      <w:r w:rsidRPr="00E9528E">
        <w:rPr>
          <w:rFonts w:ascii="Times New Roman" w:hAnsi="Times New Roman" w:cs="Times New Roman"/>
          <w:b/>
          <w:i/>
          <w:sz w:val="24"/>
          <w:szCs w:val="24"/>
        </w:rPr>
        <w:t>Rhynchorhamphus</w:t>
      </w:r>
      <w:proofErr w:type="spellEnd"/>
      <w:r w:rsidRPr="00E9528E">
        <w:rPr>
          <w:rFonts w:ascii="Times New Roman" w:hAnsi="Times New Roman" w:cs="Times New Roman"/>
          <w:b/>
          <w:i/>
          <w:sz w:val="24"/>
          <w:szCs w:val="24"/>
        </w:rPr>
        <w:t xml:space="preserve"> </w:t>
      </w:r>
      <w:proofErr w:type="spellStart"/>
      <w:r w:rsidRPr="00E9528E">
        <w:rPr>
          <w:rFonts w:ascii="Times New Roman" w:hAnsi="Times New Roman" w:cs="Times New Roman"/>
          <w:b/>
          <w:i/>
          <w:sz w:val="24"/>
          <w:szCs w:val="24"/>
        </w:rPr>
        <w:t>georgi</w:t>
      </w:r>
      <w:proofErr w:type="spellEnd"/>
      <w:r w:rsidRPr="00E9528E">
        <w:rPr>
          <w:rFonts w:ascii="Times New Roman" w:hAnsi="Times New Roman" w:cs="Times New Roman"/>
          <w:sz w:val="24"/>
          <w:szCs w:val="24"/>
        </w:rPr>
        <w:t xml:space="preserve"> (Valenciennes, 1846) (Family: </w:t>
      </w:r>
      <w:proofErr w:type="spellStart"/>
      <w:r w:rsidRPr="00E9528E">
        <w:rPr>
          <w:rFonts w:ascii="Times New Roman" w:hAnsi="Times New Roman" w:cs="Times New Roman"/>
          <w:sz w:val="24"/>
          <w:szCs w:val="24"/>
        </w:rPr>
        <w:t>Hemiramphidae</w:t>
      </w:r>
      <w:proofErr w:type="spellEnd"/>
      <w:r w:rsidRPr="00E9528E">
        <w:rPr>
          <w:rFonts w:ascii="Times New Roman" w:hAnsi="Times New Roman" w:cs="Times New Roman"/>
          <w:sz w:val="24"/>
          <w:szCs w:val="24"/>
        </w:rPr>
        <w:t>) collecte</w:t>
      </w:r>
      <w:r w:rsidR="003F5781">
        <w:rPr>
          <w:rFonts w:ascii="Times New Roman" w:hAnsi="Times New Roman" w:cs="Times New Roman"/>
          <w:sz w:val="24"/>
          <w:szCs w:val="24"/>
        </w:rPr>
        <w:t xml:space="preserve">d from Oman Sea. </w:t>
      </w:r>
      <w:r w:rsidR="003F5781" w:rsidRPr="0084071B">
        <w:rPr>
          <w:rFonts w:ascii="Times New Roman" w:hAnsi="Times New Roman" w:cs="Times New Roman"/>
          <w:i/>
          <w:sz w:val="24"/>
          <w:szCs w:val="24"/>
        </w:rPr>
        <w:t>Rom</w:t>
      </w:r>
      <w:r w:rsidR="0084071B" w:rsidRPr="0084071B">
        <w:rPr>
          <w:rFonts w:ascii="Times New Roman" w:hAnsi="Times New Roman" w:cs="Times New Roman"/>
          <w:i/>
          <w:sz w:val="24"/>
          <w:szCs w:val="24"/>
        </w:rPr>
        <w:t>anian</w:t>
      </w:r>
      <w:r w:rsidR="003F5781" w:rsidRPr="0084071B">
        <w:rPr>
          <w:rFonts w:ascii="Times New Roman" w:hAnsi="Times New Roman" w:cs="Times New Roman"/>
          <w:i/>
          <w:sz w:val="24"/>
          <w:szCs w:val="24"/>
        </w:rPr>
        <w:t xml:space="preserve"> J</w:t>
      </w:r>
      <w:r w:rsidR="0084071B" w:rsidRPr="0084071B">
        <w:rPr>
          <w:rFonts w:ascii="Times New Roman" w:hAnsi="Times New Roman" w:cs="Times New Roman"/>
          <w:i/>
          <w:sz w:val="24"/>
          <w:szCs w:val="24"/>
        </w:rPr>
        <w:t>ournal of Biology</w:t>
      </w:r>
      <w:r w:rsidR="0084071B">
        <w:rPr>
          <w:rFonts w:ascii="Times New Roman" w:hAnsi="Times New Roman" w:cs="Times New Roman"/>
          <w:sz w:val="24"/>
          <w:szCs w:val="24"/>
        </w:rPr>
        <w:t>,</w:t>
      </w:r>
      <w:r w:rsidR="003F5781">
        <w:rPr>
          <w:rFonts w:ascii="Times New Roman" w:hAnsi="Times New Roman" w:cs="Times New Roman"/>
          <w:sz w:val="24"/>
          <w:szCs w:val="24"/>
        </w:rPr>
        <w:t xml:space="preserve"> 56, </w:t>
      </w:r>
      <w:r w:rsidRPr="00E9528E">
        <w:rPr>
          <w:rFonts w:ascii="Times New Roman" w:hAnsi="Times New Roman" w:cs="Times New Roman"/>
          <w:sz w:val="24"/>
          <w:szCs w:val="24"/>
        </w:rPr>
        <w:t>189–200.</w:t>
      </w:r>
    </w:p>
    <w:p w14:paraId="230F7BB0" w14:textId="5C12D17D"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Jayaram</w:t>
      </w:r>
      <w:r w:rsidR="003F5781">
        <w:rPr>
          <w:rFonts w:ascii="Times New Roman" w:hAnsi="Times New Roman" w:cs="Times New Roman"/>
          <w:sz w:val="24"/>
          <w:szCs w:val="24"/>
        </w:rPr>
        <w:t>,</w:t>
      </w:r>
      <w:r w:rsidRPr="00E9528E">
        <w:rPr>
          <w:rFonts w:ascii="Times New Roman" w:hAnsi="Times New Roman" w:cs="Times New Roman"/>
          <w:sz w:val="24"/>
          <w:szCs w:val="24"/>
        </w:rPr>
        <w:t xml:space="preserve"> K</w:t>
      </w:r>
      <w:r w:rsidR="003F5781">
        <w:rPr>
          <w:rFonts w:ascii="Times New Roman" w:hAnsi="Times New Roman" w:cs="Times New Roman"/>
          <w:sz w:val="24"/>
          <w:szCs w:val="24"/>
        </w:rPr>
        <w:t>.</w:t>
      </w:r>
      <w:r w:rsidRPr="00E9528E">
        <w:rPr>
          <w:rFonts w:ascii="Times New Roman" w:hAnsi="Times New Roman" w:cs="Times New Roman"/>
          <w:sz w:val="24"/>
          <w:szCs w:val="24"/>
        </w:rPr>
        <w:t xml:space="preserve"> C. (1981)</w:t>
      </w:r>
      <w:r w:rsidR="003F5781">
        <w:rPr>
          <w:rFonts w:ascii="Times New Roman" w:hAnsi="Times New Roman" w:cs="Times New Roman"/>
          <w:sz w:val="24"/>
          <w:szCs w:val="24"/>
        </w:rPr>
        <w:t xml:space="preserve">. </w:t>
      </w:r>
      <w:r w:rsidRPr="00E9528E">
        <w:rPr>
          <w:rFonts w:ascii="Times New Roman" w:hAnsi="Times New Roman" w:cs="Times New Roman"/>
          <w:sz w:val="24"/>
          <w:szCs w:val="24"/>
        </w:rPr>
        <w:t>The Freshwater Fishes of India- A Handbook. Zoo</w:t>
      </w:r>
      <w:r w:rsidR="0084071B">
        <w:rPr>
          <w:rFonts w:ascii="Times New Roman" w:hAnsi="Times New Roman" w:cs="Times New Roman"/>
          <w:sz w:val="24"/>
          <w:szCs w:val="24"/>
        </w:rPr>
        <w:t>logical Survey of India (Ed.</w:t>
      </w:r>
      <w:r w:rsidRPr="00E9528E">
        <w:rPr>
          <w:rFonts w:ascii="Times New Roman" w:hAnsi="Times New Roman" w:cs="Times New Roman"/>
          <w:sz w:val="24"/>
          <w:szCs w:val="24"/>
        </w:rPr>
        <w:t xml:space="preserve"> 1994).</w:t>
      </w:r>
    </w:p>
    <w:p w14:paraId="2408D526" w14:textId="1B889176"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Kumar</w:t>
      </w:r>
      <w:r w:rsidR="0084071B">
        <w:rPr>
          <w:rFonts w:ascii="Times New Roman" w:hAnsi="Times New Roman" w:cs="Times New Roman"/>
          <w:sz w:val="24"/>
          <w:szCs w:val="24"/>
        </w:rPr>
        <w:t>,</w:t>
      </w:r>
      <w:r w:rsidRPr="00E9528E">
        <w:rPr>
          <w:rFonts w:ascii="Times New Roman" w:hAnsi="Times New Roman" w:cs="Times New Roman"/>
          <w:sz w:val="24"/>
          <w:szCs w:val="24"/>
        </w:rPr>
        <w:t xml:space="preserve"> P</w:t>
      </w:r>
      <w:r w:rsidR="0084071B">
        <w:rPr>
          <w:rFonts w:ascii="Times New Roman" w:hAnsi="Times New Roman" w:cs="Times New Roman"/>
          <w:sz w:val="24"/>
          <w:szCs w:val="24"/>
        </w:rPr>
        <w:t>.</w:t>
      </w:r>
      <w:r w:rsidRPr="00E9528E">
        <w:rPr>
          <w:rFonts w:ascii="Times New Roman" w:hAnsi="Times New Roman" w:cs="Times New Roman"/>
          <w:sz w:val="24"/>
          <w:szCs w:val="24"/>
        </w:rPr>
        <w:t>, Chakraborty</w:t>
      </w:r>
      <w:r w:rsidR="0084071B">
        <w:rPr>
          <w:rFonts w:ascii="Times New Roman" w:hAnsi="Times New Roman" w:cs="Times New Roman"/>
          <w:sz w:val="24"/>
          <w:szCs w:val="24"/>
        </w:rPr>
        <w:t>,</w:t>
      </w:r>
      <w:r w:rsidRPr="00E9528E">
        <w:rPr>
          <w:rFonts w:ascii="Times New Roman" w:hAnsi="Times New Roman" w:cs="Times New Roman"/>
          <w:sz w:val="24"/>
          <w:szCs w:val="24"/>
        </w:rPr>
        <w:t xml:space="preserve"> S</w:t>
      </w:r>
      <w:r w:rsidR="0084071B">
        <w:rPr>
          <w:rFonts w:ascii="Times New Roman" w:hAnsi="Times New Roman" w:cs="Times New Roman"/>
          <w:sz w:val="24"/>
          <w:szCs w:val="24"/>
        </w:rPr>
        <w:t>.</w:t>
      </w:r>
      <w:r w:rsidRPr="00E9528E">
        <w:rPr>
          <w:rFonts w:ascii="Times New Roman" w:hAnsi="Times New Roman" w:cs="Times New Roman"/>
          <w:sz w:val="24"/>
          <w:szCs w:val="24"/>
        </w:rPr>
        <w:t xml:space="preserve"> K</w:t>
      </w:r>
      <w:r w:rsidR="0084071B">
        <w:rPr>
          <w:rFonts w:ascii="Times New Roman" w:hAnsi="Times New Roman" w:cs="Times New Roman"/>
          <w:sz w:val="24"/>
          <w:szCs w:val="24"/>
        </w:rPr>
        <w:t>., &amp;</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Jaiswar</w:t>
      </w:r>
      <w:proofErr w:type="spellEnd"/>
      <w:r w:rsidR="0084071B">
        <w:rPr>
          <w:rFonts w:ascii="Times New Roman" w:hAnsi="Times New Roman" w:cs="Times New Roman"/>
          <w:sz w:val="24"/>
          <w:szCs w:val="24"/>
        </w:rPr>
        <w:t>,</w:t>
      </w:r>
      <w:r w:rsidRPr="00E9528E">
        <w:rPr>
          <w:rFonts w:ascii="Times New Roman" w:hAnsi="Times New Roman" w:cs="Times New Roman"/>
          <w:sz w:val="24"/>
          <w:szCs w:val="24"/>
        </w:rPr>
        <w:t xml:space="preserve"> A</w:t>
      </w:r>
      <w:r w:rsidR="0084071B">
        <w:rPr>
          <w:rFonts w:ascii="Times New Roman" w:hAnsi="Times New Roman" w:cs="Times New Roman"/>
          <w:sz w:val="24"/>
          <w:szCs w:val="24"/>
        </w:rPr>
        <w:t>.</w:t>
      </w:r>
      <w:r w:rsidRPr="00E9528E">
        <w:rPr>
          <w:rFonts w:ascii="Times New Roman" w:hAnsi="Times New Roman" w:cs="Times New Roman"/>
          <w:sz w:val="24"/>
          <w:szCs w:val="24"/>
        </w:rPr>
        <w:t xml:space="preserve"> K. (2012)</w:t>
      </w:r>
      <w:r w:rsidR="0084071B">
        <w:rPr>
          <w:rFonts w:ascii="Times New Roman" w:hAnsi="Times New Roman" w:cs="Times New Roman"/>
          <w:sz w:val="24"/>
          <w:szCs w:val="24"/>
        </w:rPr>
        <w:t>.</w:t>
      </w:r>
      <w:r w:rsidRPr="00E9528E">
        <w:rPr>
          <w:rFonts w:ascii="Times New Roman" w:hAnsi="Times New Roman" w:cs="Times New Roman"/>
          <w:sz w:val="24"/>
          <w:szCs w:val="24"/>
        </w:rPr>
        <w:t xml:space="preserve"> Comparative otolith morphology of </w:t>
      </w:r>
      <w:proofErr w:type="spellStart"/>
      <w:r w:rsidRPr="00E9528E">
        <w:rPr>
          <w:rFonts w:ascii="Times New Roman" w:hAnsi="Times New Roman" w:cs="Times New Roman"/>
          <w:sz w:val="24"/>
          <w:szCs w:val="24"/>
        </w:rPr>
        <w:t>sciaenids</w:t>
      </w:r>
      <w:proofErr w:type="spellEnd"/>
      <w:r w:rsidRPr="00E9528E">
        <w:rPr>
          <w:rFonts w:ascii="Times New Roman" w:hAnsi="Times New Roman" w:cs="Times New Roman"/>
          <w:sz w:val="24"/>
          <w:szCs w:val="24"/>
        </w:rPr>
        <w:t xml:space="preserve"> </w:t>
      </w:r>
      <w:r w:rsidR="0084071B" w:rsidRPr="00E9528E">
        <w:rPr>
          <w:rFonts w:ascii="Times New Roman" w:hAnsi="Times New Roman" w:cs="Times New Roman"/>
          <w:sz w:val="24"/>
          <w:szCs w:val="24"/>
        </w:rPr>
        <w:t>occurring</w:t>
      </w:r>
      <w:r w:rsidRPr="00E9528E">
        <w:rPr>
          <w:rFonts w:ascii="Times New Roman" w:hAnsi="Times New Roman" w:cs="Times New Roman"/>
          <w:sz w:val="24"/>
          <w:szCs w:val="24"/>
        </w:rPr>
        <w:t xml:space="preserve"> along the North – West coast of India. </w:t>
      </w:r>
      <w:r w:rsidR="0084071B">
        <w:rPr>
          <w:rFonts w:ascii="Times New Roman" w:hAnsi="Times New Roman" w:cs="Times New Roman"/>
          <w:i/>
          <w:iCs/>
          <w:sz w:val="24"/>
          <w:szCs w:val="24"/>
        </w:rPr>
        <w:t xml:space="preserve">Indian Journal of </w:t>
      </w:r>
      <w:r w:rsidRPr="00E9528E">
        <w:rPr>
          <w:rFonts w:ascii="Times New Roman" w:hAnsi="Times New Roman" w:cs="Times New Roman"/>
          <w:i/>
          <w:iCs/>
          <w:sz w:val="24"/>
          <w:szCs w:val="24"/>
        </w:rPr>
        <w:t>Fish</w:t>
      </w:r>
      <w:r w:rsidR="0084071B">
        <w:rPr>
          <w:rFonts w:ascii="Times New Roman" w:hAnsi="Times New Roman" w:cs="Times New Roman"/>
          <w:i/>
          <w:iCs/>
          <w:sz w:val="24"/>
          <w:szCs w:val="24"/>
        </w:rPr>
        <w:t>eries</w:t>
      </w:r>
      <w:r w:rsidR="0084071B">
        <w:rPr>
          <w:rFonts w:ascii="Times New Roman" w:hAnsi="Times New Roman" w:cs="Times New Roman"/>
          <w:sz w:val="24"/>
          <w:szCs w:val="24"/>
        </w:rPr>
        <w:t>,</w:t>
      </w:r>
      <w:r w:rsidRPr="00E9528E">
        <w:rPr>
          <w:rFonts w:ascii="Times New Roman" w:hAnsi="Times New Roman" w:cs="Times New Roman"/>
          <w:sz w:val="24"/>
          <w:szCs w:val="24"/>
        </w:rPr>
        <w:t xml:space="preserve"> </w:t>
      </w:r>
      <w:r w:rsidRPr="00E9528E">
        <w:rPr>
          <w:rFonts w:ascii="Times New Roman" w:hAnsi="Times New Roman" w:cs="Times New Roman"/>
          <w:bCs/>
          <w:sz w:val="24"/>
          <w:szCs w:val="24"/>
        </w:rPr>
        <w:t>59</w:t>
      </w:r>
      <w:r w:rsidRPr="00E9528E">
        <w:rPr>
          <w:rFonts w:ascii="Times New Roman" w:hAnsi="Times New Roman" w:cs="Times New Roman"/>
          <w:sz w:val="24"/>
          <w:szCs w:val="24"/>
        </w:rPr>
        <w:t>(4), 19-27.</w:t>
      </w:r>
    </w:p>
    <w:p w14:paraId="01E5CDDA" w14:textId="7A275B8A" w:rsidR="00EF7EEC" w:rsidRPr="00E9528E" w:rsidRDefault="00EF7EEC" w:rsidP="00EF7EEC">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Kumar</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K</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V</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A</w:t>
      </w:r>
      <w:r w:rsidR="00486F78">
        <w:rPr>
          <w:rFonts w:ascii="Times New Roman" w:hAnsi="Times New Roman" w:cs="Times New Roman"/>
          <w:sz w:val="24"/>
          <w:szCs w:val="24"/>
        </w:rPr>
        <w:t>.</w:t>
      </w:r>
      <w:r w:rsidRPr="00E9528E">
        <w:rPr>
          <w:rFonts w:ascii="Times New Roman" w:hAnsi="Times New Roman" w:cs="Times New Roman"/>
          <w:sz w:val="24"/>
          <w:szCs w:val="24"/>
        </w:rPr>
        <w:t>, Deepa</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K</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P</w:t>
      </w:r>
      <w:r w:rsidR="00486F78">
        <w:rPr>
          <w:rFonts w:ascii="Times New Roman" w:hAnsi="Times New Roman" w:cs="Times New Roman"/>
          <w:sz w:val="24"/>
          <w:szCs w:val="24"/>
        </w:rPr>
        <w:t>.</w:t>
      </w:r>
      <w:r w:rsidRPr="00E9528E">
        <w:rPr>
          <w:rFonts w:ascii="Times New Roman" w:hAnsi="Times New Roman" w:cs="Times New Roman"/>
          <w:sz w:val="24"/>
          <w:szCs w:val="24"/>
        </w:rPr>
        <w:t>, Hashim</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M</w:t>
      </w:r>
      <w:r w:rsidR="00486F78">
        <w:rPr>
          <w:rFonts w:ascii="Times New Roman" w:hAnsi="Times New Roman" w:cs="Times New Roman"/>
          <w:sz w:val="24"/>
          <w:szCs w:val="24"/>
        </w:rPr>
        <w:t>.</w:t>
      </w:r>
      <w:r w:rsidRPr="00E9528E">
        <w:rPr>
          <w:rFonts w:ascii="Times New Roman" w:hAnsi="Times New Roman" w:cs="Times New Roman"/>
          <w:sz w:val="24"/>
          <w:szCs w:val="24"/>
        </w:rPr>
        <w:t>, Vasu</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C</w:t>
      </w:r>
      <w:r w:rsidR="00486F78">
        <w:rPr>
          <w:rFonts w:ascii="Times New Roman" w:hAnsi="Times New Roman" w:cs="Times New Roman"/>
          <w:sz w:val="24"/>
          <w:szCs w:val="24"/>
        </w:rPr>
        <w:t>. &amp;</w:t>
      </w:r>
      <w:r w:rsidRPr="00E9528E">
        <w:rPr>
          <w:rFonts w:ascii="Times New Roman" w:hAnsi="Times New Roman" w:cs="Times New Roman"/>
          <w:sz w:val="24"/>
          <w:szCs w:val="24"/>
        </w:rPr>
        <w:t xml:space="preserve"> Sudhakar</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M</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(2017)</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Relationships between fish size and otolith size of four </w:t>
      </w:r>
      <w:proofErr w:type="spellStart"/>
      <w:r w:rsidRPr="00E9528E">
        <w:rPr>
          <w:rFonts w:ascii="Times New Roman" w:hAnsi="Times New Roman" w:cs="Times New Roman"/>
          <w:sz w:val="24"/>
          <w:szCs w:val="24"/>
        </w:rPr>
        <w:t>bathydemersal</w:t>
      </w:r>
      <w:proofErr w:type="spellEnd"/>
      <w:r w:rsidRPr="00E9528E">
        <w:rPr>
          <w:rFonts w:ascii="Times New Roman" w:hAnsi="Times New Roman" w:cs="Times New Roman"/>
          <w:sz w:val="24"/>
          <w:szCs w:val="24"/>
        </w:rPr>
        <w:t xml:space="preserve"> fish species from the so</w:t>
      </w:r>
      <w:r w:rsidR="00486F78">
        <w:rPr>
          <w:rFonts w:ascii="Times New Roman" w:hAnsi="Times New Roman" w:cs="Times New Roman"/>
          <w:sz w:val="24"/>
          <w:szCs w:val="24"/>
        </w:rPr>
        <w:t>uth eastern Arabian Sea,</w:t>
      </w:r>
      <w:r w:rsidR="00F5747E">
        <w:rPr>
          <w:rFonts w:ascii="Times New Roman" w:hAnsi="Times New Roman" w:cs="Times New Roman"/>
          <w:sz w:val="24"/>
          <w:szCs w:val="24"/>
        </w:rPr>
        <w:t xml:space="preserve"> India,</w:t>
      </w:r>
      <w:r w:rsidR="00486F78">
        <w:rPr>
          <w:rFonts w:ascii="Times New Roman" w:hAnsi="Times New Roman" w:cs="Times New Roman"/>
          <w:sz w:val="24"/>
          <w:szCs w:val="24"/>
        </w:rPr>
        <w:t xml:space="preserve"> </w:t>
      </w:r>
      <w:r w:rsidR="00486F78" w:rsidRPr="00042094">
        <w:rPr>
          <w:rFonts w:ascii="Times New Roman" w:hAnsi="Times New Roman" w:cs="Times New Roman"/>
          <w:i/>
          <w:sz w:val="24"/>
          <w:szCs w:val="24"/>
        </w:rPr>
        <w:t>Journal of Applied</w:t>
      </w:r>
      <w:r w:rsidR="00486F78" w:rsidRPr="00E9528E">
        <w:rPr>
          <w:rFonts w:ascii="Times New Roman" w:hAnsi="Times New Roman" w:cs="Times New Roman"/>
          <w:sz w:val="24"/>
          <w:szCs w:val="24"/>
        </w:rPr>
        <w:t xml:space="preserve"> </w:t>
      </w:r>
      <w:r w:rsidR="00486F78" w:rsidRPr="00042094">
        <w:rPr>
          <w:rFonts w:ascii="Times New Roman" w:hAnsi="Times New Roman" w:cs="Times New Roman"/>
          <w:i/>
          <w:sz w:val="24"/>
          <w:szCs w:val="24"/>
        </w:rPr>
        <w:t>Ichthyo</w:t>
      </w:r>
      <w:r w:rsidR="00F5747E">
        <w:rPr>
          <w:rFonts w:ascii="Times New Roman" w:hAnsi="Times New Roman" w:cs="Times New Roman"/>
          <w:i/>
          <w:sz w:val="24"/>
          <w:szCs w:val="24"/>
        </w:rPr>
        <w:t>l</w:t>
      </w:r>
      <w:r w:rsidR="00486F78">
        <w:rPr>
          <w:rFonts w:ascii="Times New Roman" w:hAnsi="Times New Roman" w:cs="Times New Roman"/>
          <w:i/>
          <w:sz w:val="24"/>
          <w:szCs w:val="24"/>
        </w:rPr>
        <w:t>ogy,</w:t>
      </w:r>
      <w:r w:rsidRPr="00E9528E">
        <w:rPr>
          <w:rFonts w:ascii="Times New Roman" w:hAnsi="Times New Roman" w:cs="Times New Roman"/>
          <w:i/>
          <w:iCs/>
          <w:sz w:val="24"/>
          <w:szCs w:val="24"/>
        </w:rPr>
        <w:t xml:space="preserve"> </w:t>
      </w:r>
      <w:r w:rsidRPr="00E9528E">
        <w:rPr>
          <w:rFonts w:ascii="Times New Roman" w:hAnsi="Times New Roman" w:cs="Times New Roman"/>
          <w:bCs/>
          <w:sz w:val="24"/>
          <w:szCs w:val="24"/>
        </w:rPr>
        <w:t>33</w:t>
      </w:r>
      <w:r w:rsidRPr="00E9528E">
        <w:rPr>
          <w:rFonts w:ascii="Times New Roman" w:hAnsi="Times New Roman" w:cs="Times New Roman"/>
          <w:sz w:val="24"/>
          <w:szCs w:val="24"/>
        </w:rPr>
        <w:t>, 102-107.</w:t>
      </w:r>
    </w:p>
    <w:p w14:paraId="6816DCC4" w14:textId="7280D837"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Mathur</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S. (2014)</w:t>
      </w:r>
      <w:r w:rsidR="00486F78">
        <w:rPr>
          <w:rFonts w:ascii="Times New Roman" w:hAnsi="Times New Roman" w:cs="Times New Roman"/>
          <w:sz w:val="24"/>
          <w:szCs w:val="24"/>
        </w:rPr>
        <w:t>.</w:t>
      </w:r>
      <w:r w:rsidRPr="00E9528E">
        <w:rPr>
          <w:rFonts w:ascii="Times New Roman" w:hAnsi="Times New Roman" w:cs="Times New Roman"/>
          <w:sz w:val="24"/>
          <w:szCs w:val="24"/>
        </w:rPr>
        <w:t xml:space="preserve"> Comparative study of otolith in native species of Genus </w:t>
      </w:r>
      <w:r w:rsidRPr="00E9528E">
        <w:rPr>
          <w:rFonts w:ascii="Times New Roman" w:hAnsi="Times New Roman" w:cs="Times New Roman"/>
          <w:b/>
          <w:i/>
          <w:sz w:val="24"/>
          <w:szCs w:val="24"/>
        </w:rPr>
        <w:t>Channa</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Gronovirus</w:t>
      </w:r>
      <w:proofErr w:type="spellEnd"/>
      <w:r w:rsidRPr="00E9528E">
        <w:rPr>
          <w:rFonts w:ascii="Times New Roman" w:hAnsi="Times New Roman" w:cs="Times New Roman"/>
          <w:sz w:val="24"/>
          <w:szCs w:val="24"/>
        </w:rPr>
        <w:t>) with reference to taxonomic importance. Ph. D. Thesis, Ch. Charan Singh University, Meerut, India.</w:t>
      </w:r>
    </w:p>
    <w:p w14:paraId="50202A5D" w14:textId="59E80300" w:rsidR="00023A54"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Mathur</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S</w:t>
      </w:r>
      <w:r w:rsidR="00F5747E">
        <w:rPr>
          <w:rFonts w:ascii="Times New Roman" w:hAnsi="Times New Roman" w:cs="Times New Roman"/>
          <w:sz w:val="24"/>
          <w:szCs w:val="24"/>
        </w:rPr>
        <w:t>.</w:t>
      </w:r>
      <w:r w:rsidRPr="00E9528E">
        <w:rPr>
          <w:rFonts w:ascii="Times New Roman" w:hAnsi="Times New Roman" w:cs="Times New Roman"/>
          <w:sz w:val="24"/>
          <w:szCs w:val="24"/>
        </w:rPr>
        <w:t>, Jain</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S</w:t>
      </w:r>
      <w:r w:rsidR="00F5747E">
        <w:rPr>
          <w:rFonts w:ascii="Times New Roman" w:hAnsi="Times New Roman" w:cs="Times New Roman"/>
          <w:sz w:val="24"/>
          <w:szCs w:val="24"/>
        </w:rPr>
        <w:t>., &amp;</w:t>
      </w:r>
      <w:r w:rsidRPr="00E9528E">
        <w:rPr>
          <w:rFonts w:ascii="Times New Roman" w:hAnsi="Times New Roman" w:cs="Times New Roman"/>
          <w:sz w:val="24"/>
          <w:szCs w:val="24"/>
        </w:rPr>
        <w:t xml:space="preserve"> Varma</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M. (2014)</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Fish otoliths and their significa</w:t>
      </w:r>
      <w:r w:rsidR="00F5747E">
        <w:rPr>
          <w:rFonts w:ascii="Times New Roman" w:hAnsi="Times New Roman" w:cs="Times New Roman"/>
          <w:sz w:val="24"/>
          <w:szCs w:val="24"/>
        </w:rPr>
        <w:t xml:space="preserve">nce in Taxonomy. </w:t>
      </w:r>
      <w:r w:rsidR="00F5747E" w:rsidRPr="00F5747E">
        <w:rPr>
          <w:rFonts w:ascii="Times New Roman" w:hAnsi="Times New Roman" w:cs="Times New Roman"/>
          <w:i/>
          <w:sz w:val="24"/>
          <w:szCs w:val="24"/>
        </w:rPr>
        <w:t>Journal of Experimental</w:t>
      </w:r>
      <w:r w:rsidRPr="00F5747E">
        <w:rPr>
          <w:rFonts w:ascii="Times New Roman" w:hAnsi="Times New Roman" w:cs="Times New Roman"/>
          <w:i/>
          <w:sz w:val="24"/>
          <w:szCs w:val="24"/>
        </w:rPr>
        <w:t xml:space="preserve"> </w:t>
      </w:r>
      <w:r w:rsidR="00F5747E" w:rsidRPr="00F5747E">
        <w:rPr>
          <w:rFonts w:ascii="Times New Roman" w:hAnsi="Times New Roman" w:cs="Times New Roman"/>
          <w:i/>
          <w:sz w:val="24"/>
          <w:szCs w:val="24"/>
        </w:rPr>
        <w:t>Zoology. India</w:t>
      </w:r>
      <w:r w:rsidR="00F5747E">
        <w:rPr>
          <w:rFonts w:ascii="Times New Roman" w:hAnsi="Times New Roman" w:cs="Times New Roman"/>
          <w:sz w:val="24"/>
          <w:szCs w:val="24"/>
        </w:rPr>
        <w:t xml:space="preserve">, 17(2), </w:t>
      </w:r>
      <w:r w:rsidRPr="00E9528E">
        <w:rPr>
          <w:rFonts w:ascii="Times New Roman" w:hAnsi="Times New Roman" w:cs="Times New Roman"/>
          <w:sz w:val="24"/>
          <w:szCs w:val="24"/>
        </w:rPr>
        <w:t xml:space="preserve">407- 410. </w:t>
      </w:r>
    </w:p>
    <w:p w14:paraId="579DBCED" w14:textId="58175571" w:rsidR="00D012F1" w:rsidRPr="00E9528E" w:rsidRDefault="00D012F1" w:rsidP="00023A5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Mendoza, R. P. R. (2006)</w:t>
      </w:r>
      <w:r w:rsidR="00F5747E">
        <w:rPr>
          <w:rFonts w:ascii="Times New Roman" w:hAnsi="Times New Roman" w:cs="Times New Roman"/>
          <w:sz w:val="24"/>
          <w:szCs w:val="24"/>
        </w:rPr>
        <w:t>.</w:t>
      </w:r>
      <w:r>
        <w:rPr>
          <w:rFonts w:ascii="Times New Roman" w:hAnsi="Times New Roman" w:cs="Times New Roman"/>
          <w:sz w:val="24"/>
          <w:szCs w:val="24"/>
        </w:rPr>
        <w:t xml:space="preserve"> Otoliths and their applications in fishery science. </w:t>
      </w:r>
      <w:proofErr w:type="spellStart"/>
      <w:r w:rsidRPr="00F5747E">
        <w:rPr>
          <w:rFonts w:ascii="Times New Roman" w:hAnsi="Times New Roman" w:cs="Times New Roman"/>
          <w:i/>
          <w:sz w:val="24"/>
          <w:szCs w:val="24"/>
        </w:rPr>
        <w:t>Ribarstvo</w:t>
      </w:r>
      <w:proofErr w:type="spellEnd"/>
      <w:r w:rsidR="00F5747E">
        <w:rPr>
          <w:rFonts w:ascii="Times New Roman" w:hAnsi="Times New Roman" w:cs="Times New Roman"/>
          <w:sz w:val="24"/>
          <w:szCs w:val="24"/>
        </w:rPr>
        <w:t xml:space="preserve">, 64 </w:t>
      </w:r>
      <w:r>
        <w:rPr>
          <w:rFonts w:ascii="Times New Roman" w:hAnsi="Times New Roman" w:cs="Times New Roman"/>
          <w:sz w:val="24"/>
          <w:szCs w:val="24"/>
        </w:rPr>
        <w:t>(3), 89-102</w:t>
      </w:r>
      <w:r w:rsidR="00F5747E">
        <w:rPr>
          <w:rFonts w:ascii="Times New Roman" w:hAnsi="Times New Roman" w:cs="Times New Roman"/>
          <w:sz w:val="24"/>
          <w:szCs w:val="24"/>
        </w:rPr>
        <w:t>.</w:t>
      </w:r>
    </w:p>
    <w:p w14:paraId="7D06167C" w14:textId="2A61396C"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Nazir</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A</w:t>
      </w:r>
      <w:r w:rsidR="00F5747E">
        <w:rPr>
          <w:rFonts w:ascii="Times New Roman" w:hAnsi="Times New Roman" w:cs="Times New Roman"/>
          <w:sz w:val="24"/>
          <w:szCs w:val="24"/>
        </w:rPr>
        <w:t>., &amp;</w:t>
      </w:r>
      <w:r w:rsidRPr="00E9528E">
        <w:rPr>
          <w:rFonts w:ascii="Times New Roman" w:hAnsi="Times New Roman" w:cs="Times New Roman"/>
          <w:sz w:val="24"/>
          <w:szCs w:val="24"/>
        </w:rPr>
        <w:t xml:space="preserve"> Khan</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M</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A. (2019)</w:t>
      </w:r>
      <w:r w:rsidR="00F5747E">
        <w:rPr>
          <w:rFonts w:ascii="Times New Roman" w:hAnsi="Times New Roman" w:cs="Times New Roman"/>
          <w:sz w:val="24"/>
          <w:szCs w:val="24"/>
        </w:rPr>
        <w:t>.</w:t>
      </w:r>
      <w:r w:rsidRPr="00E9528E">
        <w:rPr>
          <w:rFonts w:ascii="Times New Roman" w:hAnsi="Times New Roman" w:cs="Times New Roman"/>
          <w:sz w:val="24"/>
          <w:szCs w:val="24"/>
        </w:rPr>
        <w:t xml:space="preserve"> Relationship between fish length, otolith size and otolith weight in </w:t>
      </w:r>
      <w:proofErr w:type="spellStart"/>
      <w:r w:rsidRPr="00E9528E">
        <w:rPr>
          <w:rFonts w:ascii="Times New Roman" w:hAnsi="Times New Roman" w:cs="Times New Roman"/>
          <w:b/>
          <w:i/>
          <w:sz w:val="24"/>
          <w:szCs w:val="24"/>
        </w:rPr>
        <w:t>Sperata</w:t>
      </w:r>
      <w:proofErr w:type="spellEnd"/>
      <w:r w:rsidRPr="00E9528E">
        <w:rPr>
          <w:rFonts w:ascii="Times New Roman" w:hAnsi="Times New Roman" w:cs="Times New Roman"/>
          <w:b/>
          <w:i/>
          <w:sz w:val="24"/>
          <w:szCs w:val="24"/>
        </w:rPr>
        <w:t xml:space="preserve"> </w:t>
      </w:r>
      <w:proofErr w:type="spellStart"/>
      <w:r w:rsidRPr="00E9528E">
        <w:rPr>
          <w:rFonts w:ascii="Times New Roman" w:hAnsi="Times New Roman" w:cs="Times New Roman"/>
          <w:b/>
          <w:i/>
          <w:sz w:val="24"/>
          <w:szCs w:val="24"/>
        </w:rPr>
        <w:t>aor</w:t>
      </w:r>
      <w:proofErr w:type="spellEnd"/>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Bagridae</w:t>
      </w:r>
      <w:proofErr w:type="spellEnd"/>
      <w:r w:rsidRPr="00E9528E">
        <w:rPr>
          <w:rFonts w:ascii="Times New Roman" w:hAnsi="Times New Roman" w:cs="Times New Roman"/>
          <w:sz w:val="24"/>
          <w:szCs w:val="24"/>
        </w:rPr>
        <w:t xml:space="preserve">) and </w:t>
      </w:r>
      <w:proofErr w:type="spellStart"/>
      <w:r w:rsidRPr="00E9528E">
        <w:rPr>
          <w:rFonts w:ascii="Times New Roman" w:hAnsi="Times New Roman" w:cs="Times New Roman"/>
          <w:b/>
          <w:i/>
          <w:sz w:val="24"/>
          <w:szCs w:val="24"/>
        </w:rPr>
        <w:t>Labeo</w:t>
      </w:r>
      <w:proofErr w:type="spellEnd"/>
      <w:r w:rsidRPr="00E9528E">
        <w:rPr>
          <w:rFonts w:ascii="Times New Roman" w:hAnsi="Times New Roman" w:cs="Times New Roman"/>
          <w:b/>
          <w:i/>
          <w:sz w:val="24"/>
          <w:szCs w:val="24"/>
        </w:rPr>
        <w:t xml:space="preserve"> bata</w:t>
      </w:r>
      <w:r w:rsidRPr="00E9528E">
        <w:rPr>
          <w:rFonts w:ascii="Times New Roman" w:hAnsi="Times New Roman" w:cs="Times New Roman"/>
          <w:b/>
          <w:sz w:val="24"/>
          <w:szCs w:val="24"/>
        </w:rPr>
        <w:t xml:space="preserve"> </w:t>
      </w:r>
      <w:r w:rsidRPr="00E9528E">
        <w:rPr>
          <w:rFonts w:ascii="Times New Roman" w:hAnsi="Times New Roman" w:cs="Times New Roman"/>
          <w:sz w:val="24"/>
          <w:szCs w:val="24"/>
        </w:rPr>
        <w:t>(</w:t>
      </w:r>
      <w:proofErr w:type="spellStart"/>
      <w:r w:rsidRPr="00E9528E">
        <w:rPr>
          <w:rFonts w:ascii="Times New Roman" w:hAnsi="Times New Roman" w:cs="Times New Roman"/>
          <w:sz w:val="24"/>
          <w:szCs w:val="24"/>
        </w:rPr>
        <w:t>Cyprinidae</w:t>
      </w:r>
      <w:proofErr w:type="spellEnd"/>
      <w:r w:rsidRPr="00E9528E">
        <w:rPr>
          <w:rFonts w:ascii="Times New Roman" w:hAnsi="Times New Roman" w:cs="Times New Roman"/>
          <w:sz w:val="24"/>
          <w:szCs w:val="24"/>
        </w:rPr>
        <w:t xml:space="preserve">) from the Ganga River India. </w:t>
      </w:r>
      <w:r w:rsidRPr="00833A1D">
        <w:rPr>
          <w:rFonts w:ascii="Times New Roman" w:hAnsi="Times New Roman" w:cs="Times New Roman"/>
          <w:i/>
          <w:sz w:val="24"/>
          <w:szCs w:val="24"/>
        </w:rPr>
        <w:t>Zoology and Ecology</w:t>
      </w:r>
      <w:r w:rsidRPr="00E9528E">
        <w:rPr>
          <w:rFonts w:ascii="Times New Roman" w:hAnsi="Times New Roman" w:cs="Times New Roman"/>
          <w:sz w:val="24"/>
          <w:szCs w:val="24"/>
        </w:rPr>
        <w:t xml:space="preserve"> 29(2), 90-95.</w:t>
      </w:r>
    </w:p>
    <w:p w14:paraId="6D99980B" w14:textId="09FFB14C"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lastRenderedPageBreak/>
        <w:t>Nimesh</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N</w:t>
      </w:r>
      <w:r w:rsidR="00833A1D">
        <w:rPr>
          <w:rFonts w:ascii="Times New Roman" w:hAnsi="Times New Roman" w:cs="Times New Roman"/>
          <w:sz w:val="24"/>
          <w:szCs w:val="24"/>
        </w:rPr>
        <w:t>., &amp;</w:t>
      </w:r>
      <w:r w:rsidRPr="00E9528E">
        <w:rPr>
          <w:rFonts w:ascii="Times New Roman" w:hAnsi="Times New Roman" w:cs="Times New Roman"/>
          <w:sz w:val="24"/>
          <w:szCs w:val="24"/>
        </w:rPr>
        <w:t xml:space="preserve"> Jain</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S. (2018)</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Otolith morphometry and fish length relation of </w:t>
      </w:r>
      <w:proofErr w:type="spellStart"/>
      <w:r w:rsidRPr="00E9528E">
        <w:rPr>
          <w:rFonts w:ascii="Times New Roman" w:hAnsi="Times New Roman" w:cs="Times New Roman"/>
          <w:b/>
          <w:i/>
          <w:sz w:val="24"/>
          <w:szCs w:val="24"/>
        </w:rPr>
        <w:t>Amblypharyngodon</w:t>
      </w:r>
      <w:proofErr w:type="spellEnd"/>
      <w:r w:rsidRPr="00E9528E">
        <w:rPr>
          <w:rFonts w:ascii="Times New Roman" w:hAnsi="Times New Roman" w:cs="Times New Roman"/>
          <w:b/>
          <w:i/>
          <w:sz w:val="24"/>
          <w:szCs w:val="24"/>
        </w:rPr>
        <w:t xml:space="preserve"> mola</w:t>
      </w:r>
      <w:r w:rsidRPr="00E9528E">
        <w:rPr>
          <w:rFonts w:ascii="Times New Roman" w:hAnsi="Times New Roman" w:cs="Times New Roman"/>
          <w:sz w:val="24"/>
          <w:szCs w:val="24"/>
        </w:rPr>
        <w:t xml:space="preserve"> (Ham.) from m</w:t>
      </w:r>
      <w:r w:rsidR="00833A1D">
        <w:rPr>
          <w:rFonts w:ascii="Times New Roman" w:hAnsi="Times New Roman" w:cs="Times New Roman"/>
          <w:sz w:val="24"/>
          <w:szCs w:val="24"/>
        </w:rPr>
        <w:t xml:space="preserve">iddle Ganga region (India). </w:t>
      </w:r>
      <w:r w:rsidR="00833A1D" w:rsidRPr="00833A1D">
        <w:rPr>
          <w:rFonts w:ascii="Times New Roman" w:hAnsi="Times New Roman" w:cs="Times New Roman"/>
          <w:i/>
          <w:sz w:val="24"/>
          <w:szCs w:val="24"/>
        </w:rPr>
        <w:t>International Journal of Fisheries and Aquaculture</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10(10), 122-128.</w:t>
      </w:r>
    </w:p>
    <w:p w14:paraId="386AC7B9" w14:textId="35BA8561"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Nimesh</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N. (2019)</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Studies on Microstructure and Microchemistry of sagittal otolith of </w:t>
      </w:r>
      <w:proofErr w:type="spellStart"/>
      <w:r w:rsidRPr="00E9528E">
        <w:rPr>
          <w:rFonts w:ascii="Times New Roman" w:hAnsi="Times New Roman" w:cs="Times New Roman"/>
          <w:sz w:val="24"/>
          <w:szCs w:val="24"/>
        </w:rPr>
        <w:t>Rasborine</w:t>
      </w:r>
      <w:proofErr w:type="spellEnd"/>
      <w:r w:rsidRPr="00E9528E">
        <w:rPr>
          <w:rFonts w:ascii="Times New Roman" w:hAnsi="Times New Roman" w:cs="Times New Roman"/>
          <w:sz w:val="24"/>
          <w:szCs w:val="24"/>
        </w:rPr>
        <w:t xml:space="preserve"> fishes. Ph.D. Thesis, Ch. Charan Singh University, Meerut (Uttar Pradesh, India).</w:t>
      </w:r>
    </w:p>
    <w:p w14:paraId="737CC312" w14:textId="794662A0" w:rsidR="00023A54"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Nimesh</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N</w:t>
      </w:r>
      <w:r w:rsidR="00833A1D">
        <w:rPr>
          <w:rFonts w:ascii="Times New Roman" w:hAnsi="Times New Roman" w:cs="Times New Roman"/>
          <w:sz w:val="24"/>
          <w:szCs w:val="24"/>
        </w:rPr>
        <w:t>.</w:t>
      </w:r>
      <w:r w:rsidRPr="00E9528E">
        <w:rPr>
          <w:rFonts w:ascii="Times New Roman" w:hAnsi="Times New Roman" w:cs="Times New Roman"/>
          <w:sz w:val="24"/>
          <w:szCs w:val="24"/>
        </w:rPr>
        <w:t>, Jain</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S</w:t>
      </w:r>
      <w:r w:rsidR="00833A1D">
        <w:rPr>
          <w:rFonts w:ascii="Times New Roman" w:hAnsi="Times New Roman" w:cs="Times New Roman"/>
          <w:sz w:val="24"/>
          <w:szCs w:val="24"/>
        </w:rPr>
        <w:t>.</w:t>
      </w:r>
      <w:r w:rsidRPr="00E9528E">
        <w:rPr>
          <w:rFonts w:ascii="Times New Roman" w:hAnsi="Times New Roman" w:cs="Times New Roman"/>
          <w:sz w:val="24"/>
          <w:szCs w:val="24"/>
        </w:rPr>
        <w:t>, Kang</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R</w:t>
      </w:r>
      <w:r w:rsidR="00833A1D">
        <w:rPr>
          <w:rFonts w:ascii="Times New Roman" w:hAnsi="Times New Roman" w:cs="Times New Roman"/>
          <w:sz w:val="24"/>
          <w:szCs w:val="24"/>
        </w:rPr>
        <w:t>., &amp;</w:t>
      </w:r>
      <w:r w:rsidRPr="00E9528E">
        <w:rPr>
          <w:rFonts w:ascii="Times New Roman" w:hAnsi="Times New Roman" w:cs="Times New Roman"/>
          <w:sz w:val="24"/>
          <w:szCs w:val="24"/>
        </w:rPr>
        <w:t xml:space="preserve"> Nimesh</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M. (2021)</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Otolith morphometry- Total fish length relationship in the population of </w:t>
      </w:r>
      <w:r w:rsidRPr="00E9528E">
        <w:rPr>
          <w:rFonts w:ascii="Times New Roman" w:hAnsi="Times New Roman" w:cs="Times New Roman"/>
          <w:b/>
          <w:i/>
          <w:sz w:val="24"/>
          <w:szCs w:val="24"/>
        </w:rPr>
        <w:t xml:space="preserve">Rasbora </w:t>
      </w:r>
      <w:proofErr w:type="spellStart"/>
      <w:r w:rsidRPr="00E9528E">
        <w:rPr>
          <w:rFonts w:ascii="Times New Roman" w:hAnsi="Times New Roman" w:cs="Times New Roman"/>
          <w:b/>
          <w:i/>
          <w:sz w:val="24"/>
          <w:szCs w:val="24"/>
        </w:rPr>
        <w:t>daniconius</w:t>
      </w:r>
      <w:proofErr w:type="spellEnd"/>
      <w:r w:rsidRPr="00E9528E">
        <w:rPr>
          <w:rFonts w:ascii="Times New Roman" w:hAnsi="Times New Roman" w:cs="Times New Roman"/>
          <w:sz w:val="24"/>
          <w:szCs w:val="24"/>
        </w:rPr>
        <w:t xml:space="preserve"> (Hamilton, 1822</w:t>
      </w:r>
      <w:r w:rsidR="00833A1D">
        <w:rPr>
          <w:rFonts w:ascii="Times New Roman" w:hAnsi="Times New Roman" w:cs="Times New Roman"/>
          <w:sz w:val="24"/>
          <w:szCs w:val="24"/>
        </w:rPr>
        <w:t xml:space="preserve">) (Cyprinidae). </w:t>
      </w:r>
      <w:r w:rsidR="00833A1D" w:rsidRPr="00833A1D">
        <w:rPr>
          <w:rFonts w:ascii="Times New Roman" w:hAnsi="Times New Roman" w:cs="Times New Roman"/>
          <w:i/>
          <w:sz w:val="24"/>
          <w:szCs w:val="24"/>
        </w:rPr>
        <w:t>Uttar Pradesh Journal of Zoology</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42(24), 958-964.</w:t>
      </w:r>
    </w:p>
    <w:p w14:paraId="14547297" w14:textId="34F4B72D" w:rsidR="007D34B6" w:rsidRPr="00E9528E" w:rsidRDefault="007D34B6"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Nimesh</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N</w:t>
      </w:r>
      <w:r w:rsidR="00833A1D">
        <w:rPr>
          <w:rFonts w:ascii="Times New Roman" w:hAnsi="Times New Roman" w:cs="Times New Roman"/>
          <w:sz w:val="24"/>
          <w:szCs w:val="24"/>
        </w:rPr>
        <w:t>. &amp;</w:t>
      </w:r>
      <w:r w:rsidRPr="00E9528E">
        <w:rPr>
          <w:rFonts w:ascii="Times New Roman" w:hAnsi="Times New Roman" w:cs="Times New Roman"/>
          <w:sz w:val="24"/>
          <w:szCs w:val="24"/>
        </w:rPr>
        <w:t xml:space="preserve"> Jain</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S. (2024)</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Otolith morphometry and body size relationship of </w:t>
      </w:r>
      <w:proofErr w:type="spellStart"/>
      <w:r w:rsidRPr="00833A1D">
        <w:rPr>
          <w:rFonts w:ascii="Times New Roman" w:hAnsi="Times New Roman" w:cs="Times New Roman"/>
          <w:b/>
          <w:sz w:val="24"/>
          <w:szCs w:val="24"/>
        </w:rPr>
        <w:t>Raborine</w:t>
      </w:r>
      <w:proofErr w:type="spellEnd"/>
      <w:r w:rsidRPr="00E9528E">
        <w:rPr>
          <w:rFonts w:ascii="Times New Roman" w:hAnsi="Times New Roman" w:cs="Times New Roman"/>
          <w:sz w:val="24"/>
          <w:szCs w:val="24"/>
        </w:rPr>
        <w:t xml:space="preserve"> fishes in Ganga</w:t>
      </w:r>
      <w:r w:rsidR="00833A1D">
        <w:rPr>
          <w:rFonts w:ascii="Times New Roman" w:hAnsi="Times New Roman" w:cs="Times New Roman"/>
          <w:sz w:val="24"/>
          <w:szCs w:val="24"/>
        </w:rPr>
        <w:t xml:space="preserve"> River water. </w:t>
      </w:r>
      <w:r w:rsidR="00833A1D" w:rsidRPr="00F5747E">
        <w:rPr>
          <w:rFonts w:ascii="Times New Roman" w:hAnsi="Times New Roman" w:cs="Times New Roman"/>
          <w:i/>
          <w:sz w:val="24"/>
          <w:szCs w:val="24"/>
        </w:rPr>
        <w:t>Journal of Experimental Zoology. India</w:t>
      </w:r>
      <w:r w:rsidR="00833A1D">
        <w:rPr>
          <w:rFonts w:ascii="Times New Roman" w:hAnsi="Times New Roman" w:cs="Times New Roman"/>
          <w:sz w:val="24"/>
          <w:szCs w:val="24"/>
        </w:rPr>
        <w:t xml:space="preserve">, </w:t>
      </w:r>
      <w:r w:rsidRPr="00E9528E">
        <w:rPr>
          <w:rFonts w:ascii="Times New Roman" w:hAnsi="Times New Roman" w:cs="Times New Roman"/>
          <w:sz w:val="24"/>
          <w:szCs w:val="24"/>
        </w:rPr>
        <w:t xml:space="preserve">27, 635-641. </w:t>
      </w:r>
    </w:p>
    <w:p w14:paraId="228CF9C5" w14:textId="658C301C" w:rsidR="00685BC5" w:rsidRDefault="00023A54" w:rsidP="00685BC5">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Platt</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C</w:t>
      </w:r>
      <w:r w:rsidR="00833A1D">
        <w:rPr>
          <w:rFonts w:ascii="Times New Roman" w:hAnsi="Times New Roman" w:cs="Times New Roman"/>
          <w:sz w:val="24"/>
          <w:szCs w:val="24"/>
        </w:rPr>
        <w:t>., &amp;</w:t>
      </w:r>
      <w:r w:rsidRPr="00E9528E">
        <w:rPr>
          <w:rFonts w:ascii="Times New Roman" w:hAnsi="Times New Roman" w:cs="Times New Roman"/>
          <w:sz w:val="24"/>
          <w:szCs w:val="24"/>
        </w:rPr>
        <w:t xml:space="preserve"> Popper</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A</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N. (1981)</w:t>
      </w:r>
      <w:r w:rsidR="00833A1D">
        <w:rPr>
          <w:rFonts w:ascii="Times New Roman" w:hAnsi="Times New Roman" w:cs="Times New Roman"/>
          <w:sz w:val="24"/>
          <w:szCs w:val="24"/>
        </w:rPr>
        <w:t>.</w:t>
      </w:r>
      <w:r w:rsidRPr="00E9528E">
        <w:rPr>
          <w:rFonts w:ascii="Times New Roman" w:hAnsi="Times New Roman" w:cs="Times New Roman"/>
          <w:sz w:val="24"/>
          <w:szCs w:val="24"/>
        </w:rPr>
        <w:t xml:space="preserve"> Fine structure and function of the ear. In: Hearing and Sound Communication in Fishes. (</w:t>
      </w:r>
      <w:r w:rsidR="00C277B7">
        <w:rPr>
          <w:rFonts w:ascii="Times New Roman" w:hAnsi="Times New Roman" w:cs="Times New Roman"/>
          <w:sz w:val="24"/>
          <w:szCs w:val="24"/>
        </w:rPr>
        <w:t>edited by</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Tavolga</w:t>
      </w:r>
      <w:proofErr w:type="spellEnd"/>
      <w:r w:rsidR="00C277B7">
        <w:rPr>
          <w:rFonts w:ascii="Times New Roman" w:hAnsi="Times New Roman" w:cs="Times New Roman"/>
          <w:sz w:val="24"/>
          <w:szCs w:val="24"/>
        </w:rPr>
        <w:t>,</w:t>
      </w:r>
      <w:r w:rsidRPr="00E9528E">
        <w:rPr>
          <w:rFonts w:ascii="Times New Roman" w:hAnsi="Times New Roman" w:cs="Times New Roman"/>
          <w:sz w:val="24"/>
          <w:szCs w:val="24"/>
        </w:rPr>
        <w:t xml:space="preserve"> W</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N</w:t>
      </w:r>
      <w:r w:rsidR="00C277B7">
        <w:rPr>
          <w:rFonts w:ascii="Times New Roman" w:hAnsi="Times New Roman" w:cs="Times New Roman"/>
          <w:sz w:val="24"/>
          <w:szCs w:val="24"/>
        </w:rPr>
        <w:t>.</w:t>
      </w:r>
      <w:r w:rsidRPr="00E9528E">
        <w:rPr>
          <w:rFonts w:ascii="Times New Roman" w:hAnsi="Times New Roman" w:cs="Times New Roman"/>
          <w:sz w:val="24"/>
          <w:szCs w:val="24"/>
        </w:rPr>
        <w:t>, Popper</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A</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N</w:t>
      </w:r>
      <w:r w:rsidR="00C277B7">
        <w:rPr>
          <w:rFonts w:ascii="Times New Roman" w:hAnsi="Times New Roman" w:cs="Times New Roman"/>
          <w:sz w:val="24"/>
          <w:szCs w:val="24"/>
        </w:rPr>
        <w:t>, &amp;</w:t>
      </w:r>
      <w:r w:rsidRPr="00E9528E">
        <w:rPr>
          <w:rFonts w:ascii="Times New Roman" w:hAnsi="Times New Roman" w:cs="Times New Roman"/>
          <w:sz w:val="24"/>
          <w:szCs w:val="24"/>
        </w:rPr>
        <w:t xml:space="preserve"> Fay</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R</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R</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New York: </w:t>
      </w:r>
      <w:r w:rsidRPr="00C277B7">
        <w:rPr>
          <w:rFonts w:ascii="Times New Roman" w:hAnsi="Times New Roman" w:cs="Times New Roman"/>
          <w:i/>
          <w:sz w:val="24"/>
          <w:szCs w:val="24"/>
        </w:rPr>
        <w:t>Springer-Verlag</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3-38.</w:t>
      </w:r>
    </w:p>
    <w:p w14:paraId="110F8918" w14:textId="55F64BE7" w:rsidR="00EF5FBF" w:rsidRDefault="00C277B7" w:rsidP="00685BC5">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Popper, A. N., Ramcharitar</w:t>
      </w:r>
      <w:r w:rsidR="00EF5FBF">
        <w:rPr>
          <w:rFonts w:ascii="Times New Roman" w:hAnsi="Times New Roman" w:cs="Times New Roman"/>
          <w:sz w:val="24"/>
          <w:szCs w:val="24"/>
        </w:rPr>
        <w:t>,</w:t>
      </w:r>
      <w:r>
        <w:rPr>
          <w:rFonts w:ascii="Times New Roman" w:hAnsi="Times New Roman" w:cs="Times New Roman"/>
          <w:sz w:val="24"/>
          <w:szCs w:val="24"/>
        </w:rPr>
        <w:t xml:space="preserve"> J., &amp;</w:t>
      </w:r>
      <w:r w:rsidR="00EF5FBF">
        <w:rPr>
          <w:rFonts w:ascii="Times New Roman" w:hAnsi="Times New Roman" w:cs="Times New Roman"/>
          <w:sz w:val="24"/>
          <w:szCs w:val="24"/>
        </w:rPr>
        <w:t xml:space="preserve"> Campana, E. S. (2005)</w:t>
      </w:r>
      <w:r>
        <w:rPr>
          <w:rFonts w:ascii="Times New Roman" w:hAnsi="Times New Roman" w:cs="Times New Roman"/>
          <w:sz w:val="24"/>
          <w:szCs w:val="24"/>
        </w:rPr>
        <w:t>.</w:t>
      </w:r>
      <w:r w:rsidR="00EF5FBF">
        <w:rPr>
          <w:rFonts w:ascii="Times New Roman" w:hAnsi="Times New Roman" w:cs="Times New Roman"/>
          <w:sz w:val="24"/>
          <w:szCs w:val="24"/>
        </w:rPr>
        <w:t xml:space="preserve"> Why otoliths? Insights from inner ear physiology and fisheries biology. </w:t>
      </w:r>
      <w:r w:rsidR="00EF5FBF" w:rsidRPr="00C277B7">
        <w:rPr>
          <w:rFonts w:ascii="Times New Roman" w:hAnsi="Times New Roman" w:cs="Times New Roman"/>
          <w:i/>
          <w:sz w:val="24"/>
          <w:szCs w:val="24"/>
        </w:rPr>
        <w:t>Marine and freshwater research</w:t>
      </w:r>
      <w:r>
        <w:rPr>
          <w:rFonts w:ascii="Times New Roman" w:hAnsi="Times New Roman" w:cs="Times New Roman"/>
          <w:sz w:val="24"/>
          <w:szCs w:val="24"/>
        </w:rPr>
        <w:t xml:space="preserve">, </w:t>
      </w:r>
      <w:r w:rsidR="00EF5FBF">
        <w:rPr>
          <w:rFonts w:ascii="Times New Roman" w:hAnsi="Times New Roman" w:cs="Times New Roman"/>
          <w:sz w:val="24"/>
          <w:szCs w:val="24"/>
        </w:rPr>
        <w:t>56, 497-504</w:t>
      </w:r>
      <w:r>
        <w:rPr>
          <w:rFonts w:ascii="Times New Roman" w:hAnsi="Times New Roman" w:cs="Times New Roman"/>
          <w:sz w:val="24"/>
          <w:szCs w:val="24"/>
        </w:rPr>
        <w:t>.</w:t>
      </w:r>
    </w:p>
    <w:p w14:paraId="6C799B59" w14:textId="43A68AC2" w:rsidR="00685BC5" w:rsidRPr="00685BC5" w:rsidRDefault="00685BC5" w:rsidP="00685BC5">
      <w:pPr>
        <w:pStyle w:val="ListParagraph"/>
        <w:numPr>
          <w:ilvl w:val="0"/>
          <w:numId w:val="2"/>
        </w:numPr>
        <w:rPr>
          <w:rFonts w:ascii="Times New Roman" w:hAnsi="Times New Roman" w:cs="Times New Roman"/>
          <w:sz w:val="24"/>
          <w:szCs w:val="24"/>
        </w:rPr>
      </w:pPr>
      <w:r w:rsidRPr="00FC443D">
        <w:rPr>
          <w:rFonts w:ascii="Times New Roman" w:hAnsi="Times New Roman" w:cs="Times New Roman"/>
          <w:sz w:val="24"/>
          <w:szCs w:val="24"/>
        </w:rPr>
        <w:t>Rani</w:t>
      </w:r>
      <w:r w:rsidR="00C277B7">
        <w:rPr>
          <w:rFonts w:ascii="Times New Roman" w:hAnsi="Times New Roman" w:cs="Times New Roman"/>
          <w:sz w:val="24"/>
          <w:szCs w:val="24"/>
        </w:rPr>
        <w:t>,</w:t>
      </w:r>
      <w:r w:rsidRPr="00FC443D">
        <w:rPr>
          <w:rFonts w:ascii="Times New Roman" w:hAnsi="Times New Roman" w:cs="Times New Roman"/>
          <w:sz w:val="24"/>
          <w:szCs w:val="24"/>
        </w:rPr>
        <w:t xml:space="preserve"> A</w:t>
      </w:r>
      <w:r w:rsidR="00C277B7">
        <w:rPr>
          <w:rFonts w:ascii="Times New Roman" w:hAnsi="Times New Roman" w:cs="Times New Roman"/>
          <w:sz w:val="24"/>
          <w:szCs w:val="24"/>
        </w:rPr>
        <w:t>.</w:t>
      </w:r>
      <w:r w:rsidRPr="00FC443D">
        <w:rPr>
          <w:rFonts w:ascii="Times New Roman" w:hAnsi="Times New Roman" w:cs="Times New Roman"/>
          <w:sz w:val="24"/>
          <w:szCs w:val="24"/>
        </w:rPr>
        <w:t>, Rai</w:t>
      </w:r>
      <w:r w:rsidR="00C277B7">
        <w:rPr>
          <w:rFonts w:ascii="Times New Roman" w:hAnsi="Times New Roman" w:cs="Times New Roman"/>
          <w:sz w:val="24"/>
          <w:szCs w:val="24"/>
        </w:rPr>
        <w:t>,</w:t>
      </w:r>
      <w:r w:rsidRPr="00FC443D">
        <w:rPr>
          <w:rFonts w:ascii="Times New Roman" w:hAnsi="Times New Roman" w:cs="Times New Roman"/>
          <w:sz w:val="24"/>
          <w:szCs w:val="24"/>
        </w:rPr>
        <w:t xml:space="preserve"> D</w:t>
      </w:r>
      <w:r w:rsidR="00C277B7">
        <w:rPr>
          <w:rFonts w:ascii="Times New Roman" w:hAnsi="Times New Roman" w:cs="Times New Roman"/>
          <w:sz w:val="24"/>
          <w:szCs w:val="24"/>
        </w:rPr>
        <w:t>., &amp;</w:t>
      </w:r>
      <w:r w:rsidRPr="00FC443D">
        <w:rPr>
          <w:rFonts w:ascii="Times New Roman" w:hAnsi="Times New Roman" w:cs="Times New Roman"/>
          <w:sz w:val="24"/>
          <w:szCs w:val="24"/>
        </w:rPr>
        <w:t xml:space="preserve"> </w:t>
      </w:r>
      <w:proofErr w:type="spellStart"/>
      <w:r w:rsidRPr="00FC443D">
        <w:rPr>
          <w:rFonts w:ascii="Times New Roman" w:hAnsi="Times New Roman" w:cs="Times New Roman"/>
          <w:sz w:val="24"/>
          <w:szCs w:val="24"/>
        </w:rPr>
        <w:t>Tyor</w:t>
      </w:r>
      <w:proofErr w:type="spellEnd"/>
      <w:r w:rsidR="00C277B7">
        <w:rPr>
          <w:rFonts w:ascii="Times New Roman" w:hAnsi="Times New Roman" w:cs="Times New Roman"/>
          <w:sz w:val="24"/>
          <w:szCs w:val="24"/>
        </w:rPr>
        <w:t>,</w:t>
      </w:r>
      <w:r w:rsidRPr="00FC443D">
        <w:rPr>
          <w:rFonts w:ascii="Times New Roman" w:hAnsi="Times New Roman" w:cs="Times New Roman"/>
          <w:sz w:val="24"/>
          <w:szCs w:val="24"/>
        </w:rPr>
        <w:t xml:space="preserve"> K</w:t>
      </w:r>
      <w:r w:rsidR="00C277B7">
        <w:rPr>
          <w:rFonts w:ascii="Times New Roman" w:hAnsi="Times New Roman" w:cs="Times New Roman"/>
          <w:sz w:val="24"/>
          <w:szCs w:val="24"/>
        </w:rPr>
        <w:t>.</w:t>
      </w:r>
      <w:r w:rsidRPr="00FC443D">
        <w:rPr>
          <w:rFonts w:ascii="Times New Roman" w:hAnsi="Times New Roman" w:cs="Times New Roman"/>
          <w:sz w:val="24"/>
          <w:szCs w:val="24"/>
        </w:rPr>
        <w:t xml:space="preserve"> A. (2019)</w:t>
      </w:r>
      <w:r w:rsidR="00C277B7">
        <w:rPr>
          <w:rFonts w:ascii="Times New Roman" w:hAnsi="Times New Roman" w:cs="Times New Roman"/>
          <w:sz w:val="24"/>
          <w:szCs w:val="24"/>
        </w:rPr>
        <w:t>.</w:t>
      </w:r>
      <w:r w:rsidRPr="00FC443D">
        <w:rPr>
          <w:rFonts w:ascii="Times New Roman" w:hAnsi="Times New Roman" w:cs="Times New Roman"/>
          <w:sz w:val="24"/>
          <w:szCs w:val="24"/>
        </w:rPr>
        <w:t xml:space="preserve"> Morphometric Analysis of Sagitta Otolith in Pool Barb, </w:t>
      </w:r>
      <w:r w:rsidRPr="00685BC5">
        <w:rPr>
          <w:rFonts w:ascii="Times New Roman" w:hAnsi="Times New Roman" w:cs="Times New Roman"/>
          <w:b/>
          <w:i/>
          <w:sz w:val="24"/>
          <w:szCs w:val="24"/>
        </w:rPr>
        <w:t>Puntius sophore</w:t>
      </w:r>
      <w:r w:rsidRPr="00FC443D">
        <w:rPr>
          <w:rFonts w:ascii="Times New Roman" w:hAnsi="Times New Roman" w:cs="Times New Roman"/>
          <w:sz w:val="24"/>
          <w:szCs w:val="24"/>
        </w:rPr>
        <w:t xml:space="preserve"> (Hamilton, 1822). </w:t>
      </w:r>
      <w:r w:rsidRPr="00C277B7">
        <w:rPr>
          <w:rFonts w:ascii="Times New Roman" w:hAnsi="Times New Roman" w:cs="Times New Roman"/>
          <w:i/>
          <w:sz w:val="24"/>
          <w:szCs w:val="24"/>
        </w:rPr>
        <w:t>Journal of Morphological Sciences</w:t>
      </w:r>
      <w:r w:rsidR="00C277B7">
        <w:rPr>
          <w:rFonts w:ascii="Times New Roman" w:hAnsi="Times New Roman" w:cs="Times New Roman"/>
          <w:sz w:val="24"/>
          <w:szCs w:val="24"/>
        </w:rPr>
        <w:t xml:space="preserve">, 36, </w:t>
      </w:r>
      <w:r w:rsidRPr="00FC443D">
        <w:rPr>
          <w:rFonts w:ascii="Times New Roman" w:hAnsi="Times New Roman" w:cs="Times New Roman"/>
          <w:sz w:val="24"/>
          <w:szCs w:val="24"/>
        </w:rPr>
        <w:t>85-90.</w:t>
      </w:r>
    </w:p>
    <w:p w14:paraId="15AFE895" w14:textId="48127B5F" w:rsidR="00023A54" w:rsidRPr="00E9528E" w:rsidRDefault="00023A54" w:rsidP="00023A54">
      <w:pPr>
        <w:pStyle w:val="ListParagraph"/>
        <w:numPr>
          <w:ilvl w:val="0"/>
          <w:numId w:val="2"/>
        </w:numPr>
        <w:rPr>
          <w:rStyle w:val="Hyperlink"/>
          <w:rFonts w:ascii="Times New Roman" w:hAnsi="Times New Roman" w:cs="Times New Roman"/>
          <w:color w:val="auto"/>
          <w:sz w:val="24"/>
          <w:szCs w:val="24"/>
        </w:rPr>
      </w:pPr>
      <w:proofErr w:type="spellStart"/>
      <w:r w:rsidRPr="00E9528E">
        <w:rPr>
          <w:rFonts w:ascii="Times New Roman" w:hAnsi="Times New Roman" w:cs="Times New Roman"/>
          <w:sz w:val="24"/>
          <w:szCs w:val="24"/>
        </w:rPr>
        <w:t>Saygin</w:t>
      </w:r>
      <w:proofErr w:type="spellEnd"/>
      <w:r w:rsidR="00C277B7">
        <w:rPr>
          <w:rFonts w:ascii="Times New Roman" w:hAnsi="Times New Roman" w:cs="Times New Roman"/>
          <w:sz w:val="24"/>
          <w:szCs w:val="24"/>
        </w:rPr>
        <w:t>,</w:t>
      </w:r>
      <w:r w:rsidRPr="00E9528E">
        <w:rPr>
          <w:rFonts w:ascii="Times New Roman" w:hAnsi="Times New Roman" w:cs="Times New Roman"/>
          <w:sz w:val="24"/>
          <w:szCs w:val="24"/>
        </w:rPr>
        <w:t xml:space="preserve"> S</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Ozpicak</w:t>
      </w:r>
      <w:proofErr w:type="spellEnd"/>
      <w:r w:rsidR="00C277B7">
        <w:rPr>
          <w:rFonts w:ascii="Times New Roman" w:hAnsi="Times New Roman" w:cs="Times New Roman"/>
          <w:sz w:val="24"/>
          <w:szCs w:val="24"/>
        </w:rPr>
        <w:t>,</w:t>
      </w:r>
      <w:r w:rsidRPr="00E9528E">
        <w:rPr>
          <w:rFonts w:ascii="Times New Roman" w:hAnsi="Times New Roman" w:cs="Times New Roman"/>
          <w:sz w:val="24"/>
          <w:szCs w:val="24"/>
        </w:rPr>
        <w:t xml:space="preserve"> M</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ELP. M</w:t>
      </w:r>
      <w:r w:rsidR="00C277B7">
        <w:rPr>
          <w:rFonts w:ascii="Times New Roman" w:hAnsi="Times New Roman" w:cs="Times New Roman"/>
          <w:sz w:val="24"/>
          <w:szCs w:val="24"/>
        </w:rPr>
        <w:t>.</w:t>
      </w:r>
      <w:r w:rsidRPr="00E9528E">
        <w:rPr>
          <w:rFonts w:ascii="Times New Roman" w:hAnsi="Times New Roman" w:cs="Times New Roman"/>
          <w:sz w:val="24"/>
          <w:szCs w:val="24"/>
        </w:rPr>
        <w:t>, Polat</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N</w:t>
      </w:r>
      <w:r w:rsidR="00C277B7">
        <w:rPr>
          <w:rFonts w:ascii="Times New Roman" w:hAnsi="Times New Roman" w:cs="Times New Roman"/>
          <w:sz w:val="24"/>
          <w:szCs w:val="24"/>
        </w:rPr>
        <w:t>.</w:t>
      </w:r>
      <w:r w:rsidRPr="00E9528E">
        <w:rPr>
          <w:rFonts w:ascii="Times New Roman" w:hAnsi="Times New Roman" w:cs="Times New Roman"/>
          <w:sz w:val="24"/>
          <w:szCs w:val="24"/>
        </w:rPr>
        <w:t>, Atici</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A</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A</w:t>
      </w:r>
      <w:r w:rsidR="00C277B7">
        <w:rPr>
          <w:rFonts w:ascii="Times New Roman" w:hAnsi="Times New Roman" w:cs="Times New Roman"/>
          <w:sz w:val="24"/>
          <w:szCs w:val="24"/>
        </w:rPr>
        <w:t>., &amp;</w:t>
      </w:r>
      <w:r w:rsidRPr="00E9528E">
        <w:rPr>
          <w:rFonts w:ascii="Times New Roman" w:hAnsi="Times New Roman" w:cs="Times New Roman"/>
          <w:sz w:val="24"/>
          <w:szCs w:val="24"/>
        </w:rPr>
        <w:t xml:space="preserve"> Odun</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N</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A. (2017)</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Comparative analysis of otolith features of Tarek, </w:t>
      </w:r>
      <w:r w:rsidRPr="00E9528E">
        <w:rPr>
          <w:rFonts w:ascii="Times New Roman" w:hAnsi="Times New Roman" w:cs="Times New Roman"/>
          <w:b/>
          <w:i/>
          <w:sz w:val="24"/>
          <w:szCs w:val="24"/>
        </w:rPr>
        <w:t xml:space="preserve">Alburnus </w:t>
      </w:r>
      <w:proofErr w:type="spellStart"/>
      <w:r w:rsidRPr="00E9528E">
        <w:rPr>
          <w:rFonts w:ascii="Times New Roman" w:hAnsi="Times New Roman" w:cs="Times New Roman"/>
          <w:b/>
          <w:i/>
          <w:sz w:val="24"/>
          <w:szCs w:val="24"/>
        </w:rPr>
        <w:t>tarichi</w:t>
      </w:r>
      <w:proofErr w:type="spellEnd"/>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Guldenstadt</w:t>
      </w:r>
      <w:proofErr w:type="spellEnd"/>
      <w:r w:rsidRPr="00E9528E">
        <w:rPr>
          <w:rFonts w:ascii="Times New Roman" w:hAnsi="Times New Roman" w:cs="Times New Roman"/>
          <w:sz w:val="24"/>
          <w:szCs w:val="24"/>
        </w:rPr>
        <w:t>, 1814) from different lakes across Van Basin (Van Ercek, Nazi</w:t>
      </w:r>
      <w:r w:rsidR="00C277B7">
        <w:rPr>
          <w:rFonts w:ascii="Times New Roman" w:hAnsi="Times New Roman" w:cs="Times New Roman"/>
          <w:sz w:val="24"/>
          <w:szCs w:val="24"/>
        </w:rPr>
        <w:t xml:space="preserve">k, </w:t>
      </w:r>
      <w:proofErr w:type="spellStart"/>
      <w:r w:rsidR="00C277B7">
        <w:rPr>
          <w:rFonts w:ascii="Times New Roman" w:hAnsi="Times New Roman" w:cs="Times New Roman"/>
          <w:sz w:val="24"/>
          <w:szCs w:val="24"/>
        </w:rPr>
        <w:t>Aygir</w:t>
      </w:r>
      <w:proofErr w:type="spellEnd"/>
      <w:r w:rsidR="00C277B7">
        <w:rPr>
          <w:rFonts w:ascii="Times New Roman" w:hAnsi="Times New Roman" w:cs="Times New Roman"/>
          <w:sz w:val="24"/>
          <w:szCs w:val="24"/>
        </w:rPr>
        <w:t xml:space="preserve">)( Turkey) </w:t>
      </w:r>
      <w:proofErr w:type="spellStart"/>
      <w:r w:rsidR="00C277B7">
        <w:rPr>
          <w:rFonts w:ascii="Times New Roman" w:hAnsi="Times New Roman" w:cs="Times New Roman"/>
          <w:sz w:val="24"/>
          <w:szCs w:val="24"/>
        </w:rPr>
        <w:t>Limnofish</w:t>
      </w:r>
      <w:proofErr w:type="spellEnd"/>
      <w:r w:rsidR="00C277B7">
        <w:rPr>
          <w:rFonts w:ascii="Times New Roman" w:hAnsi="Times New Roman" w:cs="Times New Roman"/>
          <w:sz w:val="24"/>
          <w:szCs w:val="24"/>
        </w:rPr>
        <w:t>. Journal of</w:t>
      </w:r>
      <w:r w:rsidRPr="00E9528E">
        <w:rPr>
          <w:rFonts w:ascii="Times New Roman" w:hAnsi="Times New Roman" w:cs="Times New Roman"/>
          <w:sz w:val="24"/>
          <w:szCs w:val="24"/>
        </w:rPr>
        <w:t xml:space="preserve"> Limnology and Fre</w:t>
      </w:r>
      <w:r w:rsidR="00C277B7">
        <w:rPr>
          <w:rFonts w:ascii="Times New Roman" w:hAnsi="Times New Roman" w:cs="Times New Roman"/>
          <w:sz w:val="24"/>
          <w:szCs w:val="24"/>
        </w:rPr>
        <w:t>shwater Fisheries Research,</w:t>
      </w:r>
      <w:r w:rsidRPr="00E9528E">
        <w:rPr>
          <w:rFonts w:ascii="Times New Roman" w:hAnsi="Times New Roman" w:cs="Times New Roman"/>
          <w:sz w:val="24"/>
          <w:szCs w:val="24"/>
        </w:rPr>
        <w:t xml:space="preserve"> 3(2), 91-99.</w:t>
      </w:r>
    </w:p>
    <w:p w14:paraId="187A6171" w14:textId="7A4496D4" w:rsidR="00023A54" w:rsidRPr="00E9528E" w:rsidRDefault="00023A54" w:rsidP="00023A54">
      <w:pPr>
        <w:pStyle w:val="ListParagraph"/>
        <w:numPr>
          <w:ilvl w:val="0"/>
          <w:numId w:val="2"/>
        </w:numPr>
        <w:rPr>
          <w:rStyle w:val="Hyperlink"/>
          <w:rFonts w:ascii="Times New Roman" w:hAnsi="Times New Roman" w:cs="Times New Roman"/>
          <w:color w:val="auto"/>
          <w:sz w:val="24"/>
          <w:szCs w:val="24"/>
        </w:rPr>
      </w:pPr>
      <w:r w:rsidRPr="00E9528E">
        <w:rPr>
          <w:rStyle w:val="Hyperlink"/>
          <w:rFonts w:ascii="Times New Roman" w:hAnsi="Times New Roman" w:cs="Times New Roman"/>
          <w:color w:val="auto"/>
          <w:sz w:val="24"/>
          <w:szCs w:val="24"/>
          <w:u w:val="none"/>
        </w:rPr>
        <w:t>Singh</w:t>
      </w:r>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N. (2015)</w:t>
      </w:r>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Comparative studies of otolith in native species of Genus: </w:t>
      </w:r>
      <w:proofErr w:type="spellStart"/>
      <w:r w:rsidRPr="00E9528E">
        <w:rPr>
          <w:rStyle w:val="Hyperlink"/>
          <w:rFonts w:ascii="Times New Roman" w:hAnsi="Times New Roman" w:cs="Times New Roman"/>
          <w:b/>
          <w:i/>
          <w:color w:val="auto"/>
          <w:sz w:val="24"/>
          <w:szCs w:val="24"/>
          <w:u w:val="none"/>
        </w:rPr>
        <w:t>Labeo</w:t>
      </w:r>
      <w:proofErr w:type="spellEnd"/>
      <w:r w:rsidRPr="00E9528E">
        <w:rPr>
          <w:rStyle w:val="Hyperlink"/>
          <w:rFonts w:ascii="Times New Roman" w:hAnsi="Times New Roman" w:cs="Times New Roman"/>
          <w:color w:val="auto"/>
          <w:sz w:val="24"/>
          <w:szCs w:val="24"/>
          <w:u w:val="none"/>
        </w:rPr>
        <w:t xml:space="preserve"> with special reference to its taxonomic importance. Ph. D. Thesis. C.C.S. University, Meerut</w:t>
      </w:r>
      <w:r w:rsidR="007F0069" w:rsidRPr="00E9528E">
        <w:rPr>
          <w:rStyle w:val="Hyperlink"/>
          <w:rFonts w:ascii="Times New Roman" w:hAnsi="Times New Roman" w:cs="Times New Roman"/>
          <w:color w:val="auto"/>
          <w:sz w:val="24"/>
          <w:szCs w:val="24"/>
          <w:u w:val="none"/>
        </w:rPr>
        <w:t>.</w:t>
      </w:r>
    </w:p>
    <w:p w14:paraId="29F8E034" w14:textId="0CDD1CBF" w:rsidR="007F0069" w:rsidRPr="00E9528E" w:rsidRDefault="007F0069" w:rsidP="007F0069">
      <w:pPr>
        <w:pStyle w:val="ListParagraph"/>
        <w:numPr>
          <w:ilvl w:val="0"/>
          <w:numId w:val="2"/>
        </w:numPr>
        <w:rPr>
          <w:rStyle w:val="Hyperlink"/>
          <w:rFonts w:ascii="Times New Roman" w:hAnsi="Times New Roman" w:cs="Times New Roman"/>
          <w:color w:val="auto"/>
          <w:sz w:val="24"/>
          <w:szCs w:val="24"/>
        </w:rPr>
      </w:pPr>
      <w:r w:rsidRPr="00E9528E">
        <w:rPr>
          <w:rStyle w:val="Hyperlink"/>
          <w:rFonts w:ascii="Times New Roman" w:hAnsi="Times New Roman" w:cs="Times New Roman"/>
          <w:color w:val="auto"/>
          <w:sz w:val="24"/>
          <w:szCs w:val="24"/>
          <w:u w:val="none"/>
        </w:rPr>
        <w:t>Zengin</w:t>
      </w:r>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M</w:t>
      </w:r>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w:t>
      </w:r>
      <w:proofErr w:type="spellStart"/>
      <w:r w:rsidRPr="00E9528E">
        <w:rPr>
          <w:rStyle w:val="Hyperlink"/>
          <w:rFonts w:ascii="Times New Roman" w:hAnsi="Times New Roman" w:cs="Times New Roman"/>
          <w:color w:val="auto"/>
          <w:sz w:val="24"/>
          <w:szCs w:val="24"/>
          <w:u w:val="none"/>
        </w:rPr>
        <w:t>Saygin</w:t>
      </w:r>
      <w:proofErr w:type="spellEnd"/>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S</w:t>
      </w:r>
      <w:r w:rsidR="00C277B7">
        <w:rPr>
          <w:rStyle w:val="Hyperlink"/>
          <w:rFonts w:ascii="Times New Roman" w:hAnsi="Times New Roman" w:cs="Times New Roman"/>
          <w:color w:val="auto"/>
          <w:sz w:val="24"/>
          <w:szCs w:val="24"/>
          <w:u w:val="none"/>
        </w:rPr>
        <w:t>., &amp;</w:t>
      </w:r>
      <w:r w:rsidRPr="00E9528E">
        <w:rPr>
          <w:rStyle w:val="Hyperlink"/>
          <w:rFonts w:ascii="Times New Roman" w:hAnsi="Times New Roman" w:cs="Times New Roman"/>
          <w:color w:val="auto"/>
          <w:sz w:val="24"/>
          <w:szCs w:val="24"/>
          <w:u w:val="none"/>
        </w:rPr>
        <w:t xml:space="preserve"> Polat</w:t>
      </w:r>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N</w:t>
      </w:r>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(2015)</w:t>
      </w:r>
      <w:r w:rsidR="00C277B7">
        <w:rPr>
          <w:rStyle w:val="Hyperlink"/>
          <w:rFonts w:ascii="Times New Roman" w:hAnsi="Times New Roman" w:cs="Times New Roman"/>
          <w:color w:val="auto"/>
          <w:sz w:val="24"/>
          <w:szCs w:val="24"/>
          <w:u w:val="none"/>
        </w:rPr>
        <w:t>.</w:t>
      </w:r>
      <w:r w:rsidRPr="00E9528E">
        <w:rPr>
          <w:rStyle w:val="Hyperlink"/>
          <w:rFonts w:ascii="Times New Roman" w:hAnsi="Times New Roman" w:cs="Times New Roman"/>
          <w:color w:val="auto"/>
          <w:sz w:val="24"/>
          <w:szCs w:val="24"/>
          <w:u w:val="none"/>
        </w:rPr>
        <w:t xml:space="preserve"> Otolith shape analysis and dimensions of Anchovy, </w:t>
      </w:r>
      <w:proofErr w:type="spellStart"/>
      <w:r w:rsidRPr="00E9528E">
        <w:rPr>
          <w:rStyle w:val="Hyperlink"/>
          <w:rFonts w:ascii="Times New Roman" w:hAnsi="Times New Roman" w:cs="Times New Roman"/>
          <w:b/>
          <w:i/>
          <w:color w:val="auto"/>
          <w:sz w:val="24"/>
          <w:szCs w:val="24"/>
          <w:u w:val="none"/>
        </w:rPr>
        <w:t>Engraulis</w:t>
      </w:r>
      <w:proofErr w:type="spellEnd"/>
      <w:r w:rsidRPr="00E9528E">
        <w:rPr>
          <w:rStyle w:val="Hyperlink"/>
          <w:rFonts w:ascii="Times New Roman" w:hAnsi="Times New Roman" w:cs="Times New Roman"/>
          <w:b/>
          <w:i/>
          <w:color w:val="auto"/>
          <w:sz w:val="24"/>
          <w:szCs w:val="24"/>
          <w:u w:val="none"/>
        </w:rPr>
        <w:t xml:space="preserve"> </w:t>
      </w:r>
      <w:proofErr w:type="spellStart"/>
      <w:r w:rsidRPr="00E9528E">
        <w:rPr>
          <w:rStyle w:val="Hyperlink"/>
          <w:rFonts w:ascii="Times New Roman" w:hAnsi="Times New Roman" w:cs="Times New Roman"/>
          <w:b/>
          <w:i/>
          <w:color w:val="auto"/>
          <w:sz w:val="24"/>
          <w:szCs w:val="24"/>
          <w:u w:val="none"/>
        </w:rPr>
        <w:t>encrasicolus</w:t>
      </w:r>
      <w:proofErr w:type="spellEnd"/>
      <w:r w:rsidRPr="00E9528E">
        <w:rPr>
          <w:rStyle w:val="Hyperlink"/>
          <w:rFonts w:ascii="Times New Roman" w:hAnsi="Times New Roman" w:cs="Times New Roman"/>
          <w:color w:val="auto"/>
          <w:sz w:val="24"/>
          <w:szCs w:val="24"/>
          <w:u w:val="none"/>
        </w:rPr>
        <w:t xml:space="preserve"> L. in the Black and Marmara Seas. </w:t>
      </w:r>
      <w:r w:rsidRPr="00C277B7">
        <w:rPr>
          <w:rStyle w:val="Hyperlink"/>
          <w:rFonts w:ascii="Times New Roman" w:hAnsi="Times New Roman" w:cs="Times New Roman"/>
          <w:i/>
          <w:color w:val="auto"/>
          <w:sz w:val="24"/>
          <w:szCs w:val="24"/>
          <w:u w:val="none"/>
        </w:rPr>
        <w:t xml:space="preserve">Sains </w:t>
      </w:r>
      <w:proofErr w:type="spellStart"/>
      <w:r w:rsidRPr="00C277B7">
        <w:rPr>
          <w:rStyle w:val="Hyperlink"/>
          <w:rFonts w:ascii="Times New Roman" w:hAnsi="Times New Roman" w:cs="Times New Roman"/>
          <w:i/>
          <w:color w:val="auto"/>
          <w:sz w:val="24"/>
          <w:szCs w:val="24"/>
          <w:u w:val="none"/>
        </w:rPr>
        <w:t>Malaysiana</w:t>
      </w:r>
      <w:proofErr w:type="spellEnd"/>
      <w:r w:rsidR="00C277B7">
        <w:rPr>
          <w:rStyle w:val="Hyperlink"/>
          <w:rFonts w:ascii="Times New Roman" w:hAnsi="Times New Roman" w:cs="Times New Roman"/>
          <w:color w:val="auto"/>
          <w:sz w:val="24"/>
          <w:szCs w:val="24"/>
          <w:u w:val="none"/>
        </w:rPr>
        <w:t xml:space="preserve">, </w:t>
      </w:r>
      <w:r w:rsidRPr="00E9528E">
        <w:rPr>
          <w:rStyle w:val="Hyperlink"/>
          <w:rFonts w:ascii="Times New Roman" w:hAnsi="Times New Roman" w:cs="Times New Roman"/>
          <w:color w:val="auto"/>
          <w:sz w:val="24"/>
          <w:szCs w:val="24"/>
          <w:u w:val="none"/>
        </w:rPr>
        <w:t>44(5), 657-662</w:t>
      </w:r>
      <w:r w:rsidR="00C277B7" w:rsidRPr="00C277B7">
        <w:rPr>
          <w:rStyle w:val="Hyperlink"/>
          <w:rFonts w:ascii="Times New Roman" w:hAnsi="Times New Roman" w:cs="Times New Roman"/>
          <w:color w:val="auto"/>
          <w:sz w:val="24"/>
          <w:szCs w:val="24"/>
          <w:u w:val="none"/>
        </w:rPr>
        <w:t>.</w:t>
      </w:r>
    </w:p>
    <w:p w14:paraId="4BBDEE8D" w14:textId="665D5FF8" w:rsidR="0000064B" w:rsidRPr="00E9528E" w:rsidRDefault="00023A54" w:rsidP="00023A54">
      <w:pPr>
        <w:pStyle w:val="ListParagraph"/>
        <w:numPr>
          <w:ilvl w:val="0"/>
          <w:numId w:val="2"/>
        </w:numPr>
        <w:rPr>
          <w:rFonts w:ascii="Times New Roman" w:hAnsi="Times New Roman" w:cs="Times New Roman"/>
          <w:sz w:val="24"/>
          <w:szCs w:val="24"/>
        </w:rPr>
      </w:pPr>
      <w:r w:rsidRPr="00E9528E">
        <w:rPr>
          <w:rFonts w:ascii="Times New Roman" w:hAnsi="Times New Roman" w:cs="Times New Roman"/>
          <w:sz w:val="24"/>
          <w:szCs w:val="24"/>
        </w:rPr>
        <w:t>Zengin</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M</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w:t>
      </w:r>
      <w:proofErr w:type="spellStart"/>
      <w:r w:rsidRPr="00E9528E">
        <w:rPr>
          <w:rFonts w:ascii="Times New Roman" w:hAnsi="Times New Roman" w:cs="Times New Roman"/>
          <w:sz w:val="24"/>
          <w:szCs w:val="24"/>
        </w:rPr>
        <w:t>Saygin</w:t>
      </w:r>
      <w:proofErr w:type="spellEnd"/>
      <w:r w:rsidR="00C277B7">
        <w:rPr>
          <w:rFonts w:ascii="Times New Roman" w:hAnsi="Times New Roman" w:cs="Times New Roman"/>
          <w:sz w:val="24"/>
          <w:szCs w:val="24"/>
        </w:rPr>
        <w:t>,</w:t>
      </w:r>
      <w:r w:rsidRPr="00E9528E">
        <w:rPr>
          <w:rFonts w:ascii="Times New Roman" w:hAnsi="Times New Roman" w:cs="Times New Roman"/>
          <w:sz w:val="24"/>
          <w:szCs w:val="24"/>
        </w:rPr>
        <w:t xml:space="preserve"> S</w:t>
      </w:r>
      <w:r w:rsidR="00C277B7">
        <w:rPr>
          <w:rFonts w:ascii="Times New Roman" w:hAnsi="Times New Roman" w:cs="Times New Roman"/>
          <w:sz w:val="24"/>
          <w:szCs w:val="24"/>
        </w:rPr>
        <w:t xml:space="preserve">., &amp; </w:t>
      </w:r>
      <w:r w:rsidRPr="00E9528E">
        <w:rPr>
          <w:rFonts w:ascii="Times New Roman" w:hAnsi="Times New Roman" w:cs="Times New Roman"/>
          <w:sz w:val="24"/>
          <w:szCs w:val="24"/>
        </w:rPr>
        <w:t>Polat</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N. (2017)</w:t>
      </w:r>
      <w:r w:rsidR="00C277B7">
        <w:rPr>
          <w:rFonts w:ascii="Times New Roman" w:hAnsi="Times New Roman" w:cs="Times New Roman"/>
          <w:sz w:val="24"/>
          <w:szCs w:val="24"/>
        </w:rPr>
        <w:t>.</w:t>
      </w:r>
      <w:r w:rsidRPr="00E9528E">
        <w:rPr>
          <w:rFonts w:ascii="Times New Roman" w:hAnsi="Times New Roman" w:cs="Times New Roman"/>
          <w:sz w:val="24"/>
          <w:szCs w:val="24"/>
        </w:rPr>
        <w:t xml:space="preserve"> Relationships between otolith size and total length of bluefish, </w:t>
      </w:r>
      <w:r w:rsidRPr="00E9528E">
        <w:rPr>
          <w:rFonts w:ascii="Times New Roman" w:hAnsi="Times New Roman" w:cs="Times New Roman"/>
          <w:b/>
          <w:i/>
          <w:sz w:val="24"/>
          <w:szCs w:val="24"/>
        </w:rPr>
        <w:t>Pomatomus saltatrix</w:t>
      </w:r>
      <w:r w:rsidRPr="00E9528E">
        <w:rPr>
          <w:rFonts w:ascii="Times New Roman" w:hAnsi="Times New Roman" w:cs="Times New Roman"/>
          <w:sz w:val="24"/>
          <w:szCs w:val="24"/>
        </w:rPr>
        <w:t xml:space="preserve"> (Linnaeus, 1766) in Blac</w:t>
      </w:r>
      <w:r w:rsidR="00C277B7">
        <w:rPr>
          <w:rFonts w:ascii="Times New Roman" w:hAnsi="Times New Roman" w:cs="Times New Roman"/>
          <w:sz w:val="24"/>
          <w:szCs w:val="24"/>
        </w:rPr>
        <w:t>k Sea (Turkey). North-Western Journal of Zoology,</w:t>
      </w:r>
      <w:r w:rsidRPr="00E9528E">
        <w:rPr>
          <w:rFonts w:ascii="Times New Roman" w:hAnsi="Times New Roman" w:cs="Times New Roman"/>
          <w:sz w:val="24"/>
          <w:szCs w:val="24"/>
        </w:rPr>
        <w:t xml:space="preserve"> 13(1), 169- 171.</w:t>
      </w:r>
    </w:p>
    <w:p w14:paraId="507571E3" w14:textId="77777777" w:rsidR="001E07EE" w:rsidRPr="00E9528E" w:rsidRDefault="001E07EE" w:rsidP="008A719E">
      <w:pPr>
        <w:rPr>
          <w:rFonts w:ascii="Times New Roman" w:hAnsi="Times New Roman" w:cs="Times New Roman"/>
          <w:b/>
          <w:sz w:val="24"/>
          <w:szCs w:val="24"/>
        </w:rPr>
      </w:pPr>
    </w:p>
    <w:p w14:paraId="449EE310" w14:textId="77777777" w:rsidR="008A719E" w:rsidRPr="00E9528E" w:rsidRDefault="008A719E" w:rsidP="008A719E">
      <w:pPr>
        <w:rPr>
          <w:rFonts w:ascii="Times New Roman" w:hAnsi="Times New Roman" w:cs="Times New Roman"/>
          <w:sz w:val="24"/>
          <w:szCs w:val="24"/>
        </w:rPr>
      </w:pPr>
    </w:p>
    <w:p w14:paraId="1E79AF3C" w14:textId="77777777" w:rsidR="008A719E" w:rsidRPr="00562F68" w:rsidRDefault="008A719E">
      <w:pPr>
        <w:rPr>
          <w:rFonts w:ascii="Times New Roman" w:hAnsi="Times New Roman" w:cs="Times New Roman"/>
          <w:sz w:val="28"/>
        </w:rPr>
      </w:pPr>
    </w:p>
    <w:p w14:paraId="3D446325" w14:textId="77777777" w:rsidR="008A719E" w:rsidRPr="00562F68" w:rsidRDefault="008A719E">
      <w:pPr>
        <w:rPr>
          <w:rFonts w:ascii="Times New Roman" w:hAnsi="Times New Roman" w:cs="Times New Roman"/>
          <w:sz w:val="28"/>
        </w:rPr>
      </w:pPr>
    </w:p>
    <w:sectPr w:rsidR="008A719E" w:rsidRPr="00562F68">
      <w:headerReference w:type="even" r:id="rId45"/>
      <w:headerReference w:type="default" r:id="rId46"/>
      <w:footerReference w:type="even" r:id="rId47"/>
      <w:footerReference w:type="default" r:id="rId48"/>
      <w:headerReference w:type="first" r:id="rId49"/>
      <w:footerReference w:type="first" r:id="rId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0DAD4D" w14:textId="77777777" w:rsidR="002E234A" w:rsidRDefault="002E234A" w:rsidP="001417F9">
      <w:pPr>
        <w:spacing w:after="0" w:line="240" w:lineRule="auto"/>
      </w:pPr>
      <w:r>
        <w:separator/>
      </w:r>
    </w:p>
  </w:endnote>
  <w:endnote w:type="continuationSeparator" w:id="0">
    <w:p w14:paraId="0B534CBF" w14:textId="77777777" w:rsidR="002E234A" w:rsidRDefault="002E234A" w:rsidP="001417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E3E30" w14:textId="77777777" w:rsidR="000F6978" w:rsidRDefault="000F69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3112599"/>
      <w:docPartObj>
        <w:docPartGallery w:val="Page Numbers (Bottom of Page)"/>
        <w:docPartUnique/>
      </w:docPartObj>
    </w:sdtPr>
    <w:sdtEndPr>
      <w:rPr>
        <w:noProof/>
      </w:rPr>
    </w:sdtEndPr>
    <w:sdtContent>
      <w:p w14:paraId="770976F0" w14:textId="77777777" w:rsidR="00166743" w:rsidRDefault="00166743">
        <w:pPr>
          <w:pStyle w:val="Footer"/>
          <w:jc w:val="right"/>
        </w:pPr>
        <w:r>
          <w:fldChar w:fldCharType="begin"/>
        </w:r>
        <w:r>
          <w:instrText xml:space="preserve"> PAGE   \* MERGEFORMAT </w:instrText>
        </w:r>
        <w:r>
          <w:fldChar w:fldCharType="separate"/>
        </w:r>
        <w:r w:rsidR="00A86BD9">
          <w:rPr>
            <w:noProof/>
          </w:rPr>
          <w:t>11</w:t>
        </w:r>
        <w:r>
          <w:rPr>
            <w:noProof/>
          </w:rPr>
          <w:fldChar w:fldCharType="end"/>
        </w:r>
      </w:p>
    </w:sdtContent>
  </w:sdt>
  <w:p w14:paraId="4124C3EF" w14:textId="77777777" w:rsidR="00166743" w:rsidRDefault="0016674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BA8528" w14:textId="77777777" w:rsidR="000F6978" w:rsidRDefault="000F69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0D268A" w14:textId="77777777" w:rsidR="002E234A" w:rsidRDefault="002E234A" w:rsidP="001417F9">
      <w:pPr>
        <w:spacing w:after="0" w:line="240" w:lineRule="auto"/>
      </w:pPr>
      <w:r>
        <w:separator/>
      </w:r>
    </w:p>
  </w:footnote>
  <w:footnote w:type="continuationSeparator" w:id="0">
    <w:p w14:paraId="273F0305" w14:textId="77777777" w:rsidR="002E234A" w:rsidRDefault="002E234A" w:rsidP="001417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5735B" w14:textId="689D97D8" w:rsidR="000F6978" w:rsidRDefault="00000000">
    <w:pPr>
      <w:pStyle w:val="Header"/>
    </w:pPr>
    <w:r>
      <w:rPr>
        <w:noProof/>
      </w:rPr>
      <w:pict w14:anchorId="0DE6C1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979266" o:spid="_x0000_s1027" type="#_x0000_t136" style="position:absolute;margin-left:0;margin-top:0;width:394.45pt;height:73.9pt;rotation:315;z-index:-251656192;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9B3D5" w14:textId="11284851" w:rsidR="000F6978" w:rsidRDefault="00000000">
    <w:pPr>
      <w:pStyle w:val="Header"/>
    </w:pPr>
    <w:r>
      <w:rPr>
        <w:noProof/>
      </w:rPr>
      <w:pict w14:anchorId="7A6BB5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979267" o:spid="_x0000_s1026" type="#_x0000_t136" style="position:absolute;margin-left:0;margin-top:0;width:394.45pt;height:73.9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75123" w14:textId="719CDFB2" w:rsidR="000F6978" w:rsidRDefault="00000000">
    <w:pPr>
      <w:pStyle w:val="Header"/>
    </w:pPr>
    <w:r>
      <w:rPr>
        <w:noProof/>
      </w:rPr>
      <w:pict w14:anchorId="588496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979265" o:spid="_x0000_s1025" type="#_x0000_t136" style="position:absolute;margin-left:0;margin-top:0;width:394.45pt;height:73.9pt;rotation:315;z-index:-25165824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13C66"/>
    <w:multiLevelType w:val="hybridMultilevel"/>
    <w:tmpl w:val="C1F44AE4"/>
    <w:lvl w:ilvl="0" w:tplc="72CEDC80">
      <w:start w:val="1"/>
      <w:numFmt w:val="lowerLetter"/>
      <w:lvlText w:val="%1-"/>
      <w:lvlJc w:val="left"/>
      <w:pPr>
        <w:ind w:left="1620" w:hanging="360"/>
      </w:pPr>
      <w:rPr>
        <w:rFonts w:hint="default"/>
        <w:b/>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 w15:restartNumberingAfterBreak="0">
    <w:nsid w:val="52E85138"/>
    <w:multiLevelType w:val="hybridMultilevel"/>
    <w:tmpl w:val="EA80E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EE456E2"/>
    <w:multiLevelType w:val="hybridMultilevel"/>
    <w:tmpl w:val="283CD6FA"/>
    <w:lvl w:ilvl="0" w:tplc="B9EAF5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14213234">
    <w:abstractNumId w:val="0"/>
  </w:num>
  <w:num w:numId="2" w16cid:durableId="419373710">
    <w:abstractNumId w:val="1"/>
  </w:num>
  <w:num w:numId="3" w16cid:durableId="69804570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E3639"/>
    <w:rsid w:val="0000064B"/>
    <w:rsid w:val="00002F2F"/>
    <w:rsid w:val="00007FBC"/>
    <w:rsid w:val="00023A54"/>
    <w:rsid w:val="00031CA5"/>
    <w:rsid w:val="00035BBA"/>
    <w:rsid w:val="00037EBA"/>
    <w:rsid w:val="00040359"/>
    <w:rsid w:val="00042094"/>
    <w:rsid w:val="00062F60"/>
    <w:rsid w:val="00063BBA"/>
    <w:rsid w:val="00063F99"/>
    <w:rsid w:val="00067C51"/>
    <w:rsid w:val="00077F48"/>
    <w:rsid w:val="000878F6"/>
    <w:rsid w:val="0009179B"/>
    <w:rsid w:val="000A2103"/>
    <w:rsid w:val="000A23E2"/>
    <w:rsid w:val="000B117C"/>
    <w:rsid w:val="000B7FAB"/>
    <w:rsid w:val="000C5BBA"/>
    <w:rsid w:val="000D0B31"/>
    <w:rsid w:val="000D1F4C"/>
    <w:rsid w:val="000D56A5"/>
    <w:rsid w:val="000E3481"/>
    <w:rsid w:val="000E3639"/>
    <w:rsid w:val="000F6978"/>
    <w:rsid w:val="001034A5"/>
    <w:rsid w:val="00111D10"/>
    <w:rsid w:val="00112F57"/>
    <w:rsid w:val="00112FE1"/>
    <w:rsid w:val="001141B7"/>
    <w:rsid w:val="00126DE2"/>
    <w:rsid w:val="00133004"/>
    <w:rsid w:val="001417F9"/>
    <w:rsid w:val="00152EB9"/>
    <w:rsid w:val="00155108"/>
    <w:rsid w:val="001654DB"/>
    <w:rsid w:val="00166743"/>
    <w:rsid w:val="001726E7"/>
    <w:rsid w:val="00183942"/>
    <w:rsid w:val="00183DD8"/>
    <w:rsid w:val="001907A3"/>
    <w:rsid w:val="001A03D9"/>
    <w:rsid w:val="001B285E"/>
    <w:rsid w:val="001C3264"/>
    <w:rsid w:val="001C4CA8"/>
    <w:rsid w:val="001D5424"/>
    <w:rsid w:val="001E07EE"/>
    <w:rsid w:val="001F2F85"/>
    <w:rsid w:val="0023629E"/>
    <w:rsid w:val="00247629"/>
    <w:rsid w:val="00254339"/>
    <w:rsid w:val="00263B89"/>
    <w:rsid w:val="00282F3C"/>
    <w:rsid w:val="002933EE"/>
    <w:rsid w:val="00295940"/>
    <w:rsid w:val="002A2DD8"/>
    <w:rsid w:val="002A6823"/>
    <w:rsid w:val="002C76EE"/>
    <w:rsid w:val="002E234A"/>
    <w:rsid w:val="002E3DEE"/>
    <w:rsid w:val="0031315D"/>
    <w:rsid w:val="00333C12"/>
    <w:rsid w:val="0035132D"/>
    <w:rsid w:val="00362C69"/>
    <w:rsid w:val="00371D4D"/>
    <w:rsid w:val="003752B5"/>
    <w:rsid w:val="00392F42"/>
    <w:rsid w:val="003A6C9F"/>
    <w:rsid w:val="003B4651"/>
    <w:rsid w:val="003B4657"/>
    <w:rsid w:val="003D5652"/>
    <w:rsid w:val="003E06B7"/>
    <w:rsid w:val="003E3662"/>
    <w:rsid w:val="003F3670"/>
    <w:rsid w:val="003F487D"/>
    <w:rsid w:val="003F5781"/>
    <w:rsid w:val="003F5A5A"/>
    <w:rsid w:val="004166CE"/>
    <w:rsid w:val="00421231"/>
    <w:rsid w:val="00442EEF"/>
    <w:rsid w:val="00463C9A"/>
    <w:rsid w:val="00481349"/>
    <w:rsid w:val="00486F78"/>
    <w:rsid w:val="00494D7E"/>
    <w:rsid w:val="00494E4A"/>
    <w:rsid w:val="004964CD"/>
    <w:rsid w:val="004A6FF2"/>
    <w:rsid w:val="004B01B6"/>
    <w:rsid w:val="004B1B90"/>
    <w:rsid w:val="004C5582"/>
    <w:rsid w:val="004C7967"/>
    <w:rsid w:val="004D5F20"/>
    <w:rsid w:val="004E66D0"/>
    <w:rsid w:val="004F111D"/>
    <w:rsid w:val="004F6331"/>
    <w:rsid w:val="00501E05"/>
    <w:rsid w:val="00502AC4"/>
    <w:rsid w:val="00506873"/>
    <w:rsid w:val="00511CC3"/>
    <w:rsid w:val="00524A9F"/>
    <w:rsid w:val="00533BD3"/>
    <w:rsid w:val="00534369"/>
    <w:rsid w:val="00545F0E"/>
    <w:rsid w:val="00555AEB"/>
    <w:rsid w:val="00562F68"/>
    <w:rsid w:val="00565B62"/>
    <w:rsid w:val="005705C6"/>
    <w:rsid w:val="005716BA"/>
    <w:rsid w:val="00572DE9"/>
    <w:rsid w:val="00580D2D"/>
    <w:rsid w:val="00581906"/>
    <w:rsid w:val="005824EE"/>
    <w:rsid w:val="00593D73"/>
    <w:rsid w:val="00594750"/>
    <w:rsid w:val="005A1BD7"/>
    <w:rsid w:val="005A35A0"/>
    <w:rsid w:val="005B0856"/>
    <w:rsid w:val="005B45FE"/>
    <w:rsid w:val="005E3E8D"/>
    <w:rsid w:val="005E7CBF"/>
    <w:rsid w:val="005F0789"/>
    <w:rsid w:val="005F60ED"/>
    <w:rsid w:val="006309BF"/>
    <w:rsid w:val="00637035"/>
    <w:rsid w:val="006378BA"/>
    <w:rsid w:val="006400B8"/>
    <w:rsid w:val="00664CC0"/>
    <w:rsid w:val="00677888"/>
    <w:rsid w:val="0068471F"/>
    <w:rsid w:val="00685BC5"/>
    <w:rsid w:val="0069139D"/>
    <w:rsid w:val="006948F6"/>
    <w:rsid w:val="006B2B1E"/>
    <w:rsid w:val="006B3E9F"/>
    <w:rsid w:val="006B4BEE"/>
    <w:rsid w:val="006C45B4"/>
    <w:rsid w:val="006D365E"/>
    <w:rsid w:val="006E1D14"/>
    <w:rsid w:val="006E3221"/>
    <w:rsid w:val="006E5145"/>
    <w:rsid w:val="0070522E"/>
    <w:rsid w:val="007052B4"/>
    <w:rsid w:val="007100AA"/>
    <w:rsid w:val="0071470B"/>
    <w:rsid w:val="00741725"/>
    <w:rsid w:val="00745BC4"/>
    <w:rsid w:val="00747EA8"/>
    <w:rsid w:val="00754016"/>
    <w:rsid w:val="007549AC"/>
    <w:rsid w:val="007579DA"/>
    <w:rsid w:val="007617BB"/>
    <w:rsid w:val="00770F0A"/>
    <w:rsid w:val="00772A3B"/>
    <w:rsid w:val="00785E18"/>
    <w:rsid w:val="007A24D7"/>
    <w:rsid w:val="007A3805"/>
    <w:rsid w:val="007A5A5F"/>
    <w:rsid w:val="007A6CDB"/>
    <w:rsid w:val="007B49EB"/>
    <w:rsid w:val="007D34B6"/>
    <w:rsid w:val="007E18C8"/>
    <w:rsid w:val="007E4B40"/>
    <w:rsid w:val="007F0069"/>
    <w:rsid w:val="007F2BBE"/>
    <w:rsid w:val="007F76E0"/>
    <w:rsid w:val="00801B24"/>
    <w:rsid w:val="00812BD4"/>
    <w:rsid w:val="00816FB4"/>
    <w:rsid w:val="008313AB"/>
    <w:rsid w:val="00833A1D"/>
    <w:rsid w:val="0084071B"/>
    <w:rsid w:val="0084093F"/>
    <w:rsid w:val="0084517E"/>
    <w:rsid w:val="00845622"/>
    <w:rsid w:val="00850E57"/>
    <w:rsid w:val="00862C86"/>
    <w:rsid w:val="00874ED4"/>
    <w:rsid w:val="00882C7D"/>
    <w:rsid w:val="00887817"/>
    <w:rsid w:val="00887E2F"/>
    <w:rsid w:val="00895450"/>
    <w:rsid w:val="008A4A53"/>
    <w:rsid w:val="008A719E"/>
    <w:rsid w:val="008B29AC"/>
    <w:rsid w:val="008B5879"/>
    <w:rsid w:val="008B79BD"/>
    <w:rsid w:val="008C68A0"/>
    <w:rsid w:val="008D1F12"/>
    <w:rsid w:val="008D33E4"/>
    <w:rsid w:val="008D4DE6"/>
    <w:rsid w:val="008E4B97"/>
    <w:rsid w:val="00912B98"/>
    <w:rsid w:val="00922B54"/>
    <w:rsid w:val="00924703"/>
    <w:rsid w:val="009255FE"/>
    <w:rsid w:val="00926E38"/>
    <w:rsid w:val="009326F4"/>
    <w:rsid w:val="0094165C"/>
    <w:rsid w:val="00952965"/>
    <w:rsid w:val="009737DB"/>
    <w:rsid w:val="0097380D"/>
    <w:rsid w:val="00974FC3"/>
    <w:rsid w:val="00983163"/>
    <w:rsid w:val="009A2F72"/>
    <w:rsid w:val="009A6B4D"/>
    <w:rsid w:val="009C6CAB"/>
    <w:rsid w:val="009D7603"/>
    <w:rsid w:val="009F0D0B"/>
    <w:rsid w:val="009F5395"/>
    <w:rsid w:val="00A0408F"/>
    <w:rsid w:val="00A11968"/>
    <w:rsid w:val="00A24D79"/>
    <w:rsid w:val="00A30C09"/>
    <w:rsid w:val="00A37AD8"/>
    <w:rsid w:val="00A67559"/>
    <w:rsid w:val="00A730AB"/>
    <w:rsid w:val="00A77CDA"/>
    <w:rsid w:val="00A827ED"/>
    <w:rsid w:val="00A856FE"/>
    <w:rsid w:val="00A86BD9"/>
    <w:rsid w:val="00A904E7"/>
    <w:rsid w:val="00A93301"/>
    <w:rsid w:val="00AA19B3"/>
    <w:rsid w:val="00AC0138"/>
    <w:rsid w:val="00AC2C63"/>
    <w:rsid w:val="00AC3A14"/>
    <w:rsid w:val="00AC6FBD"/>
    <w:rsid w:val="00AD32FB"/>
    <w:rsid w:val="00AD6072"/>
    <w:rsid w:val="00AE0E9C"/>
    <w:rsid w:val="00AF1525"/>
    <w:rsid w:val="00AF5E95"/>
    <w:rsid w:val="00B12EFC"/>
    <w:rsid w:val="00B15D39"/>
    <w:rsid w:val="00B50734"/>
    <w:rsid w:val="00B523FC"/>
    <w:rsid w:val="00B5538C"/>
    <w:rsid w:val="00B7276D"/>
    <w:rsid w:val="00B9761E"/>
    <w:rsid w:val="00BB1F02"/>
    <w:rsid w:val="00BB6EF6"/>
    <w:rsid w:val="00BC638B"/>
    <w:rsid w:val="00BD3A08"/>
    <w:rsid w:val="00BE565D"/>
    <w:rsid w:val="00BF1178"/>
    <w:rsid w:val="00BF15C8"/>
    <w:rsid w:val="00C125FC"/>
    <w:rsid w:val="00C16EE2"/>
    <w:rsid w:val="00C277B7"/>
    <w:rsid w:val="00C33826"/>
    <w:rsid w:val="00C356D1"/>
    <w:rsid w:val="00C36710"/>
    <w:rsid w:val="00C50594"/>
    <w:rsid w:val="00C57F86"/>
    <w:rsid w:val="00C70334"/>
    <w:rsid w:val="00C83823"/>
    <w:rsid w:val="00C85F2F"/>
    <w:rsid w:val="00C93C03"/>
    <w:rsid w:val="00CB0FD0"/>
    <w:rsid w:val="00CD3FA0"/>
    <w:rsid w:val="00D012F1"/>
    <w:rsid w:val="00D07B5E"/>
    <w:rsid w:val="00D10503"/>
    <w:rsid w:val="00D15248"/>
    <w:rsid w:val="00D22600"/>
    <w:rsid w:val="00D23467"/>
    <w:rsid w:val="00D5492A"/>
    <w:rsid w:val="00D61CCF"/>
    <w:rsid w:val="00D76E6E"/>
    <w:rsid w:val="00D81DCF"/>
    <w:rsid w:val="00D83B2A"/>
    <w:rsid w:val="00D92776"/>
    <w:rsid w:val="00D969E5"/>
    <w:rsid w:val="00DA1659"/>
    <w:rsid w:val="00DA7B1B"/>
    <w:rsid w:val="00DC71BE"/>
    <w:rsid w:val="00DD17BB"/>
    <w:rsid w:val="00DE1508"/>
    <w:rsid w:val="00DE20D2"/>
    <w:rsid w:val="00DF1CD8"/>
    <w:rsid w:val="00DF28BB"/>
    <w:rsid w:val="00DF38EC"/>
    <w:rsid w:val="00E130E1"/>
    <w:rsid w:val="00E161C3"/>
    <w:rsid w:val="00E243BD"/>
    <w:rsid w:val="00E368BE"/>
    <w:rsid w:val="00E40E14"/>
    <w:rsid w:val="00E578E3"/>
    <w:rsid w:val="00E61A14"/>
    <w:rsid w:val="00E66DB4"/>
    <w:rsid w:val="00E72057"/>
    <w:rsid w:val="00E7733F"/>
    <w:rsid w:val="00E844CE"/>
    <w:rsid w:val="00E92D5B"/>
    <w:rsid w:val="00E95214"/>
    <w:rsid w:val="00E9528E"/>
    <w:rsid w:val="00EA003E"/>
    <w:rsid w:val="00EB1B46"/>
    <w:rsid w:val="00EB787B"/>
    <w:rsid w:val="00ED1C57"/>
    <w:rsid w:val="00ED43B6"/>
    <w:rsid w:val="00ED5484"/>
    <w:rsid w:val="00EE3869"/>
    <w:rsid w:val="00EF0431"/>
    <w:rsid w:val="00EF5FBF"/>
    <w:rsid w:val="00EF78A8"/>
    <w:rsid w:val="00EF7EEC"/>
    <w:rsid w:val="00F06763"/>
    <w:rsid w:val="00F1413A"/>
    <w:rsid w:val="00F23E37"/>
    <w:rsid w:val="00F30536"/>
    <w:rsid w:val="00F457A7"/>
    <w:rsid w:val="00F45D78"/>
    <w:rsid w:val="00F4731B"/>
    <w:rsid w:val="00F55568"/>
    <w:rsid w:val="00F5747E"/>
    <w:rsid w:val="00F60B52"/>
    <w:rsid w:val="00F74E7E"/>
    <w:rsid w:val="00FB0A54"/>
    <w:rsid w:val="00FC4C45"/>
    <w:rsid w:val="00FD1042"/>
    <w:rsid w:val="00FE197F"/>
    <w:rsid w:val="00FE367A"/>
    <w:rsid w:val="00FF068E"/>
    <w:rsid w:val="00FF72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D0996E"/>
  <w15:docId w15:val="{C9AA3BC7-806F-4F35-9B4A-DEC48A6AB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31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315D"/>
    <w:rPr>
      <w:rFonts w:ascii="Tahoma" w:hAnsi="Tahoma" w:cs="Tahoma"/>
      <w:sz w:val="16"/>
      <w:szCs w:val="16"/>
    </w:rPr>
  </w:style>
  <w:style w:type="paragraph" w:styleId="ListParagraph">
    <w:name w:val="List Paragraph"/>
    <w:basedOn w:val="Normal"/>
    <w:uiPriority w:val="34"/>
    <w:qFormat/>
    <w:rsid w:val="00747EA8"/>
    <w:pPr>
      <w:ind w:left="720"/>
      <w:contextualSpacing/>
    </w:pPr>
  </w:style>
  <w:style w:type="paragraph" w:styleId="Header">
    <w:name w:val="header"/>
    <w:basedOn w:val="Normal"/>
    <w:link w:val="HeaderChar"/>
    <w:uiPriority w:val="99"/>
    <w:unhideWhenUsed/>
    <w:rsid w:val="001417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17F9"/>
  </w:style>
  <w:style w:type="paragraph" w:styleId="Footer">
    <w:name w:val="footer"/>
    <w:basedOn w:val="Normal"/>
    <w:link w:val="FooterChar"/>
    <w:uiPriority w:val="99"/>
    <w:unhideWhenUsed/>
    <w:rsid w:val="001417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17F9"/>
  </w:style>
  <w:style w:type="character" w:styleId="Hyperlink">
    <w:name w:val="Hyperlink"/>
    <w:basedOn w:val="DefaultParagraphFont"/>
    <w:uiPriority w:val="99"/>
    <w:unhideWhenUsed/>
    <w:rsid w:val="00023A54"/>
    <w:rPr>
      <w:color w:val="0000FF" w:themeColor="hyperlink"/>
      <w:u w:val="single"/>
    </w:rPr>
  </w:style>
  <w:style w:type="character" w:styleId="Emphasis">
    <w:name w:val="Emphasis"/>
    <w:basedOn w:val="DefaultParagraphFont"/>
    <w:uiPriority w:val="20"/>
    <w:qFormat/>
    <w:rsid w:val="00572DE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emf"/><Relationship Id="rId26" Type="http://schemas.openxmlformats.org/officeDocument/2006/relationships/chart" Target="charts/chart1.xml"/><Relationship Id="rId39" Type="http://schemas.openxmlformats.org/officeDocument/2006/relationships/image" Target="media/image16.emf"/><Relationship Id="rId3" Type="http://schemas.openxmlformats.org/officeDocument/2006/relationships/settings" Target="settings.xml"/><Relationship Id="rId21" Type="http://schemas.openxmlformats.org/officeDocument/2006/relationships/package" Target="embeddings/Microsoft_Word_Document2.docx"/><Relationship Id="rId34" Type="http://schemas.openxmlformats.org/officeDocument/2006/relationships/chart" Target="charts/chart9.xml"/><Relationship Id="rId42" Type="http://schemas.openxmlformats.org/officeDocument/2006/relationships/chart" Target="charts/chart15.xml"/><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package" Target="embeddings/Microsoft_Word_Document.docx"/><Relationship Id="rId25" Type="http://schemas.openxmlformats.org/officeDocument/2006/relationships/package" Target="embeddings/Microsoft_Word_Document4.docx"/><Relationship Id="rId33" Type="http://schemas.openxmlformats.org/officeDocument/2006/relationships/chart" Target="charts/chart8.xml"/><Relationship Id="rId38" Type="http://schemas.openxmlformats.org/officeDocument/2006/relationships/image" Target="media/image15.emf"/><Relationship Id="rId46"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2.emf"/><Relationship Id="rId29" Type="http://schemas.openxmlformats.org/officeDocument/2006/relationships/chart" Target="charts/chart4.xml"/><Relationship Id="rId41" Type="http://schemas.openxmlformats.org/officeDocument/2006/relationships/chart" Target="charts/chart1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emf"/><Relationship Id="rId32" Type="http://schemas.openxmlformats.org/officeDocument/2006/relationships/chart" Target="charts/chart7.xml"/><Relationship Id="rId37" Type="http://schemas.openxmlformats.org/officeDocument/2006/relationships/chart" Target="charts/chart12.xml"/><Relationship Id="rId40" Type="http://schemas.openxmlformats.org/officeDocument/2006/relationships/chart" Target="charts/chart13.xml"/><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package" Target="embeddings/Microsoft_Word_Document3.docx"/><Relationship Id="rId28" Type="http://schemas.openxmlformats.org/officeDocument/2006/relationships/chart" Target="charts/chart3.xml"/><Relationship Id="rId36" Type="http://schemas.openxmlformats.org/officeDocument/2006/relationships/chart" Target="charts/chart11.xml"/><Relationship Id="rId49"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package" Target="embeddings/Microsoft_Word_Document1.docx"/><Relationship Id="rId31" Type="http://schemas.openxmlformats.org/officeDocument/2006/relationships/chart" Target="charts/chart6.xml"/><Relationship Id="rId44" Type="http://schemas.openxmlformats.org/officeDocument/2006/relationships/chart" Target="charts/chart17.xm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3.emf"/><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chart" Target="charts/chart10.xml"/><Relationship Id="rId43" Type="http://schemas.openxmlformats.org/officeDocument/2006/relationships/chart" Target="charts/chart16.xml"/><Relationship Id="rId48"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6.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7.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8.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19.xlsx"/></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2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i="1"/>
              <a:t>Puntius</a:t>
            </a:r>
            <a:r>
              <a:rPr lang="en-US" i="1" baseline="0"/>
              <a:t> </a:t>
            </a:r>
            <a:r>
              <a:rPr lang="en-US" i="1"/>
              <a:t>ticto</a:t>
            </a:r>
          </a:p>
        </c:rich>
      </c:tx>
      <c:overlay val="0"/>
    </c:title>
    <c:autoTitleDeleted val="0"/>
    <c:plotArea>
      <c:layout>
        <c:manualLayout>
          <c:layoutTarget val="inner"/>
          <c:xMode val="edge"/>
          <c:yMode val="edge"/>
          <c:x val="0.16568307086614173"/>
          <c:y val="0.23195610965296004"/>
          <c:w val="0.5505242782152231"/>
          <c:h val="0.59555920093321668"/>
        </c:manualLayout>
      </c:layout>
      <c:scatterChart>
        <c:scatterStyle val="lineMarker"/>
        <c:varyColors val="0"/>
        <c:ser>
          <c:idx val="0"/>
          <c:order val="0"/>
          <c:spPr>
            <a:ln w="28575">
              <a:noFill/>
            </a:ln>
          </c:spPr>
          <c:trendline>
            <c:trendlineType val="linear"/>
            <c:dispRSqr val="1"/>
            <c:dispEq val="1"/>
            <c:trendlineLbl>
              <c:layout>
                <c:manualLayout>
                  <c:x val="0.40480964879390074"/>
                  <c:y val="-6.5628563670920445E-2"/>
                </c:manualLayout>
              </c:layout>
              <c:numFmt formatCode="General" sourceLinked="0"/>
            </c:trendlineLbl>
          </c:trendline>
          <c:xVal>
            <c:numRef>
              <c:f>Sheet1!$J$1:$J$30</c:f>
              <c:numCache>
                <c:formatCode>General</c:formatCode>
                <c:ptCount val="30"/>
                <c:pt idx="0">
                  <c:v>5.5</c:v>
                </c:pt>
                <c:pt idx="1">
                  <c:v>5.4</c:v>
                </c:pt>
                <c:pt idx="2">
                  <c:v>5.7</c:v>
                </c:pt>
                <c:pt idx="3">
                  <c:v>5.7</c:v>
                </c:pt>
                <c:pt idx="4">
                  <c:v>5.7</c:v>
                </c:pt>
                <c:pt idx="5">
                  <c:v>5.7</c:v>
                </c:pt>
                <c:pt idx="6">
                  <c:v>5.3</c:v>
                </c:pt>
                <c:pt idx="7">
                  <c:v>5.3</c:v>
                </c:pt>
                <c:pt idx="8">
                  <c:v>5.3</c:v>
                </c:pt>
                <c:pt idx="9">
                  <c:v>4.8</c:v>
                </c:pt>
                <c:pt idx="10">
                  <c:v>6.2</c:v>
                </c:pt>
                <c:pt idx="11">
                  <c:v>5.5</c:v>
                </c:pt>
                <c:pt idx="12">
                  <c:v>5.8</c:v>
                </c:pt>
                <c:pt idx="13">
                  <c:v>5.6</c:v>
                </c:pt>
                <c:pt idx="14">
                  <c:v>5.4</c:v>
                </c:pt>
                <c:pt idx="15">
                  <c:v>5.3</c:v>
                </c:pt>
                <c:pt idx="16">
                  <c:v>5.4</c:v>
                </c:pt>
                <c:pt idx="17">
                  <c:v>5.5</c:v>
                </c:pt>
                <c:pt idx="18">
                  <c:v>5</c:v>
                </c:pt>
                <c:pt idx="19">
                  <c:v>5.2</c:v>
                </c:pt>
                <c:pt idx="20">
                  <c:v>4.8</c:v>
                </c:pt>
                <c:pt idx="21">
                  <c:v>4.8</c:v>
                </c:pt>
                <c:pt idx="22">
                  <c:v>5</c:v>
                </c:pt>
                <c:pt idx="23">
                  <c:v>5.2</c:v>
                </c:pt>
                <c:pt idx="24">
                  <c:v>5</c:v>
                </c:pt>
                <c:pt idx="25">
                  <c:v>5.4</c:v>
                </c:pt>
                <c:pt idx="26">
                  <c:v>5.5</c:v>
                </c:pt>
                <c:pt idx="27">
                  <c:v>5.7</c:v>
                </c:pt>
                <c:pt idx="28">
                  <c:v>6.5</c:v>
                </c:pt>
                <c:pt idx="29">
                  <c:v>5.9</c:v>
                </c:pt>
              </c:numCache>
            </c:numRef>
          </c:xVal>
          <c:yVal>
            <c:numRef>
              <c:f>Sheet1!$K$1:$K$30</c:f>
              <c:numCache>
                <c:formatCode>General</c:formatCode>
                <c:ptCount val="30"/>
                <c:pt idx="0">
                  <c:v>0.73719999999999997</c:v>
                </c:pt>
                <c:pt idx="1">
                  <c:v>0.75919999999999999</c:v>
                </c:pt>
                <c:pt idx="2">
                  <c:v>0.71109999999999995</c:v>
                </c:pt>
                <c:pt idx="3">
                  <c:v>0.7238</c:v>
                </c:pt>
                <c:pt idx="4">
                  <c:v>0.77249999999999996</c:v>
                </c:pt>
                <c:pt idx="5">
                  <c:v>0.78959999999999997</c:v>
                </c:pt>
                <c:pt idx="6">
                  <c:v>0.6956</c:v>
                </c:pt>
                <c:pt idx="7">
                  <c:v>0.65700000000000003</c:v>
                </c:pt>
                <c:pt idx="8">
                  <c:v>0.69179999999999997</c:v>
                </c:pt>
                <c:pt idx="9">
                  <c:v>0.66379999999999995</c:v>
                </c:pt>
                <c:pt idx="10">
                  <c:v>0.71399999999999997</c:v>
                </c:pt>
                <c:pt idx="11">
                  <c:v>0.67579999999999996</c:v>
                </c:pt>
                <c:pt idx="12">
                  <c:v>0.72319999999999995</c:v>
                </c:pt>
                <c:pt idx="13">
                  <c:v>0.68679999999999997</c:v>
                </c:pt>
                <c:pt idx="14">
                  <c:v>0.72230000000000005</c:v>
                </c:pt>
                <c:pt idx="15">
                  <c:v>0.74099999999999999</c:v>
                </c:pt>
                <c:pt idx="16">
                  <c:v>0.72640000000000005</c:v>
                </c:pt>
                <c:pt idx="17">
                  <c:v>0.70569999999999999</c:v>
                </c:pt>
                <c:pt idx="18">
                  <c:v>0.70089999999999997</c:v>
                </c:pt>
                <c:pt idx="19">
                  <c:v>0.67859999999999998</c:v>
                </c:pt>
                <c:pt idx="20">
                  <c:v>0.66549999999999998</c:v>
                </c:pt>
                <c:pt idx="21">
                  <c:v>0.6532</c:v>
                </c:pt>
                <c:pt idx="22">
                  <c:v>0.70909999999999995</c:v>
                </c:pt>
                <c:pt idx="23">
                  <c:v>0.70099999999999996</c:v>
                </c:pt>
                <c:pt idx="24">
                  <c:v>0.69199999999999995</c:v>
                </c:pt>
                <c:pt idx="25">
                  <c:v>0.7147</c:v>
                </c:pt>
                <c:pt idx="26">
                  <c:v>0.64839999999999998</c:v>
                </c:pt>
                <c:pt idx="27">
                  <c:v>0.76890000000000003</c:v>
                </c:pt>
                <c:pt idx="28">
                  <c:v>0.70579999999999998</c:v>
                </c:pt>
                <c:pt idx="29">
                  <c:v>0.72340000000000004</c:v>
                </c:pt>
              </c:numCache>
            </c:numRef>
          </c:yVal>
          <c:smooth val="0"/>
          <c:extLst>
            <c:ext xmlns:c16="http://schemas.microsoft.com/office/drawing/2014/chart" uri="{C3380CC4-5D6E-409C-BE32-E72D297353CC}">
              <c16:uniqueId val="{00000001-37E0-456C-B941-7039E76CC13C}"/>
            </c:ext>
          </c:extLst>
        </c:ser>
        <c:dLbls>
          <c:showLegendKey val="0"/>
          <c:showVal val="0"/>
          <c:showCatName val="0"/>
          <c:showSerName val="0"/>
          <c:showPercent val="0"/>
          <c:showBubbleSize val="0"/>
        </c:dLbls>
        <c:axId val="229683968"/>
        <c:axId val="229686272"/>
      </c:scatterChart>
      <c:valAx>
        <c:axId val="229683968"/>
        <c:scaling>
          <c:orientation val="minMax"/>
        </c:scaling>
        <c:delete val="0"/>
        <c:axPos val="b"/>
        <c:title>
          <c:tx>
            <c:rich>
              <a:bodyPr/>
              <a:lstStyle/>
              <a:p>
                <a:pPr>
                  <a:defRPr/>
                </a:pPr>
                <a:r>
                  <a:rPr lang="en-US" baseline="0"/>
                  <a:t>Otolith length (mm)</a:t>
                </a:r>
                <a:endParaRPr lang="en-US"/>
              </a:p>
            </c:rich>
          </c:tx>
          <c:overlay val="0"/>
        </c:title>
        <c:numFmt formatCode="General" sourceLinked="1"/>
        <c:majorTickMark val="out"/>
        <c:minorTickMark val="none"/>
        <c:tickLblPos val="nextTo"/>
        <c:crossAx val="229686272"/>
        <c:crosses val="autoZero"/>
        <c:crossBetween val="midCat"/>
      </c:valAx>
      <c:valAx>
        <c:axId val="229686272"/>
        <c:scaling>
          <c:orientation val="minMax"/>
        </c:scaling>
        <c:delete val="0"/>
        <c:axPos val="l"/>
        <c:majorGridlines/>
        <c:title>
          <c:tx>
            <c:rich>
              <a:bodyPr rot="-5400000" vert="horz"/>
              <a:lstStyle/>
              <a:p>
                <a:pPr>
                  <a:defRPr/>
                </a:pPr>
                <a:r>
                  <a:rPr lang="en-US" baseline="0"/>
                  <a:t>Fish length (cm)</a:t>
                </a:r>
                <a:endParaRPr lang="en-US"/>
              </a:p>
            </c:rich>
          </c:tx>
          <c:overlay val="0"/>
        </c:title>
        <c:numFmt formatCode="General" sourceLinked="1"/>
        <c:majorTickMark val="out"/>
        <c:minorTickMark val="none"/>
        <c:tickLblPos val="nextTo"/>
        <c:crossAx val="229683968"/>
        <c:crosses val="autoZero"/>
        <c:crossBetween val="midCat"/>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i="1"/>
            </a:pPr>
            <a:r>
              <a:rPr lang="en-US" i="1"/>
              <a:t>Puntius</a:t>
            </a:r>
            <a:r>
              <a:rPr lang="en-US" i="1" baseline="0"/>
              <a:t> conchonius</a:t>
            </a:r>
            <a:endParaRPr lang="en-US" i="1"/>
          </a:p>
        </c:rich>
      </c:tx>
      <c:overlay val="0"/>
    </c:title>
    <c:autoTitleDeleted val="0"/>
    <c:plotArea>
      <c:layout>
        <c:manualLayout>
          <c:layoutTarget val="inner"/>
          <c:xMode val="edge"/>
          <c:yMode val="edge"/>
          <c:x val="0.13842438453035277"/>
          <c:y val="0.17268307131221106"/>
          <c:w val="0.54883239971415121"/>
          <c:h val="0.61767861954033443"/>
        </c:manualLayout>
      </c:layout>
      <c:scatterChart>
        <c:scatterStyle val="lineMarker"/>
        <c:varyColors val="0"/>
        <c:ser>
          <c:idx val="0"/>
          <c:order val="0"/>
          <c:spPr>
            <a:ln w="28575">
              <a:noFill/>
            </a:ln>
          </c:spPr>
          <c:trendline>
            <c:trendlineType val="linear"/>
            <c:dispRSqr val="1"/>
            <c:dispEq val="1"/>
            <c:trendlineLbl>
              <c:layout>
                <c:manualLayout>
                  <c:x val="0.424360318804543"/>
                  <c:y val="-5.1846286389773795E-2"/>
                </c:manualLayout>
              </c:layout>
              <c:numFmt formatCode="General" sourceLinked="0"/>
            </c:trendlineLbl>
          </c:trendline>
          <c:xVal>
            <c:numRef>
              <c:f>Sheet1!$J$2:$J$31</c:f>
              <c:numCache>
                <c:formatCode>General</c:formatCode>
                <c:ptCount val="30"/>
                <c:pt idx="0">
                  <c:v>5.5</c:v>
                </c:pt>
                <c:pt idx="1">
                  <c:v>4.3</c:v>
                </c:pt>
                <c:pt idx="2">
                  <c:v>6.2</c:v>
                </c:pt>
                <c:pt idx="3">
                  <c:v>5.6</c:v>
                </c:pt>
                <c:pt idx="4">
                  <c:v>5.4</c:v>
                </c:pt>
                <c:pt idx="5">
                  <c:v>5.5</c:v>
                </c:pt>
                <c:pt idx="6">
                  <c:v>6</c:v>
                </c:pt>
                <c:pt idx="7">
                  <c:v>5.4</c:v>
                </c:pt>
                <c:pt idx="8">
                  <c:v>5.3</c:v>
                </c:pt>
                <c:pt idx="9">
                  <c:v>5</c:v>
                </c:pt>
                <c:pt idx="10">
                  <c:v>4.7</c:v>
                </c:pt>
                <c:pt idx="11">
                  <c:v>5.5</c:v>
                </c:pt>
                <c:pt idx="12">
                  <c:v>5</c:v>
                </c:pt>
                <c:pt idx="13">
                  <c:v>5.3</c:v>
                </c:pt>
                <c:pt idx="14">
                  <c:v>5.3</c:v>
                </c:pt>
                <c:pt idx="15">
                  <c:v>5.0999999999999996</c:v>
                </c:pt>
                <c:pt idx="16">
                  <c:v>5.2</c:v>
                </c:pt>
                <c:pt idx="17">
                  <c:v>5.3</c:v>
                </c:pt>
                <c:pt idx="18">
                  <c:v>5.5</c:v>
                </c:pt>
                <c:pt idx="19">
                  <c:v>5.4</c:v>
                </c:pt>
                <c:pt idx="20">
                  <c:v>5.9</c:v>
                </c:pt>
                <c:pt idx="21">
                  <c:v>5.3</c:v>
                </c:pt>
                <c:pt idx="22">
                  <c:v>5.7</c:v>
                </c:pt>
                <c:pt idx="23">
                  <c:v>6.5</c:v>
                </c:pt>
                <c:pt idx="24">
                  <c:v>5.5</c:v>
                </c:pt>
                <c:pt idx="25">
                  <c:v>5</c:v>
                </c:pt>
                <c:pt idx="26">
                  <c:v>5</c:v>
                </c:pt>
                <c:pt idx="27">
                  <c:v>5.5</c:v>
                </c:pt>
                <c:pt idx="28">
                  <c:v>5.5</c:v>
                </c:pt>
                <c:pt idx="29">
                  <c:v>5.3</c:v>
                </c:pt>
              </c:numCache>
            </c:numRef>
          </c:xVal>
          <c:yVal>
            <c:numRef>
              <c:f>Sheet1!$K$2:$K$31</c:f>
              <c:numCache>
                <c:formatCode>General</c:formatCode>
                <c:ptCount val="30"/>
                <c:pt idx="0">
                  <c:v>0.69669999999999999</c:v>
                </c:pt>
                <c:pt idx="1">
                  <c:v>0.60319999999999996</c:v>
                </c:pt>
                <c:pt idx="2">
                  <c:v>0.70750000000000002</c:v>
                </c:pt>
                <c:pt idx="3">
                  <c:v>0.66759999999999997</c:v>
                </c:pt>
                <c:pt idx="4">
                  <c:v>0.51619999999999999</c:v>
                </c:pt>
                <c:pt idx="5">
                  <c:v>0.54630000000000001</c:v>
                </c:pt>
                <c:pt idx="6">
                  <c:v>0.67889999999999995</c:v>
                </c:pt>
                <c:pt idx="7">
                  <c:v>0.65449999999999997</c:v>
                </c:pt>
                <c:pt idx="8">
                  <c:v>0.68589999999999995</c:v>
                </c:pt>
                <c:pt idx="9">
                  <c:v>0.67249999999999999</c:v>
                </c:pt>
                <c:pt idx="10">
                  <c:v>0.60609999999999997</c:v>
                </c:pt>
                <c:pt idx="11">
                  <c:v>0.62760000000000005</c:v>
                </c:pt>
                <c:pt idx="12">
                  <c:v>0.62560000000000004</c:v>
                </c:pt>
                <c:pt idx="13">
                  <c:v>0.66479999999999995</c:v>
                </c:pt>
                <c:pt idx="14">
                  <c:v>0.67569999999999997</c:v>
                </c:pt>
                <c:pt idx="15">
                  <c:v>0.6381</c:v>
                </c:pt>
                <c:pt idx="16">
                  <c:v>0.6583</c:v>
                </c:pt>
                <c:pt idx="17">
                  <c:v>0.65400000000000003</c:v>
                </c:pt>
                <c:pt idx="18">
                  <c:v>0.71140000000000003</c:v>
                </c:pt>
                <c:pt idx="19">
                  <c:v>0.67589999999999995</c:v>
                </c:pt>
                <c:pt idx="20">
                  <c:v>0.68799999999999994</c:v>
                </c:pt>
                <c:pt idx="21">
                  <c:v>0.71089999999999998</c:v>
                </c:pt>
                <c:pt idx="22">
                  <c:v>0.65610000000000002</c:v>
                </c:pt>
                <c:pt idx="23">
                  <c:v>0.76500000000000001</c:v>
                </c:pt>
                <c:pt idx="24">
                  <c:v>0.65390000000000004</c:v>
                </c:pt>
                <c:pt idx="25">
                  <c:v>0.58889999999999998</c:v>
                </c:pt>
                <c:pt idx="26">
                  <c:v>0.67269999999999996</c:v>
                </c:pt>
                <c:pt idx="27">
                  <c:v>0.6825</c:v>
                </c:pt>
                <c:pt idx="28">
                  <c:v>0.66290000000000004</c:v>
                </c:pt>
                <c:pt idx="29">
                  <c:v>0.67730000000000001</c:v>
                </c:pt>
              </c:numCache>
            </c:numRef>
          </c:yVal>
          <c:smooth val="0"/>
          <c:extLst>
            <c:ext xmlns:c16="http://schemas.microsoft.com/office/drawing/2014/chart" uri="{C3380CC4-5D6E-409C-BE32-E72D297353CC}">
              <c16:uniqueId val="{00000001-3DA1-415D-8664-B1F5D9221F59}"/>
            </c:ext>
          </c:extLst>
        </c:ser>
        <c:dLbls>
          <c:showLegendKey val="0"/>
          <c:showVal val="0"/>
          <c:showCatName val="0"/>
          <c:showSerName val="0"/>
          <c:showPercent val="0"/>
          <c:showBubbleSize val="0"/>
        </c:dLbls>
        <c:axId val="130634880"/>
        <c:axId val="130636800"/>
      </c:scatterChart>
      <c:valAx>
        <c:axId val="130634880"/>
        <c:scaling>
          <c:orientation val="minMax"/>
        </c:scaling>
        <c:delete val="0"/>
        <c:axPos val="b"/>
        <c:title>
          <c:tx>
            <c:rich>
              <a:bodyPr/>
              <a:lstStyle/>
              <a:p>
                <a:pPr>
                  <a:defRPr/>
                </a:pPr>
                <a:r>
                  <a:rPr lang="en-US" baseline="0"/>
                  <a:t>Otolith length (mm)</a:t>
                </a:r>
                <a:endParaRPr lang="en-US"/>
              </a:p>
            </c:rich>
          </c:tx>
          <c:overlay val="0"/>
        </c:title>
        <c:numFmt formatCode="General" sourceLinked="1"/>
        <c:majorTickMark val="out"/>
        <c:minorTickMark val="none"/>
        <c:tickLblPos val="nextTo"/>
        <c:crossAx val="130636800"/>
        <c:crosses val="autoZero"/>
        <c:crossBetween val="midCat"/>
      </c:valAx>
      <c:valAx>
        <c:axId val="130636800"/>
        <c:scaling>
          <c:orientation val="minMax"/>
        </c:scaling>
        <c:delete val="0"/>
        <c:axPos val="l"/>
        <c:majorGridlines/>
        <c:title>
          <c:tx>
            <c:rich>
              <a:bodyPr rot="-5400000" vert="horz"/>
              <a:lstStyle/>
              <a:p>
                <a:pPr>
                  <a:defRPr/>
                </a:pPr>
                <a:r>
                  <a:rPr lang="en-US" baseline="0"/>
                  <a:t>Fish length (cm)</a:t>
                </a:r>
                <a:endParaRPr lang="en-US"/>
              </a:p>
            </c:rich>
          </c:tx>
          <c:overlay val="0"/>
        </c:title>
        <c:numFmt formatCode="General" sourceLinked="1"/>
        <c:majorTickMark val="out"/>
        <c:minorTickMark val="none"/>
        <c:tickLblPos val="nextTo"/>
        <c:crossAx val="130634880"/>
        <c:crosses val="autoZero"/>
        <c:crossBetween val="midCat"/>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i="1"/>
            </a:pPr>
            <a:r>
              <a:rPr lang="en-US" i="1"/>
              <a:t>Puntius</a:t>
            </a:r>
            <a:r>
              <a:rPr lang="en-US" i="1" baseline="0"/>
              <a:t> conchonius</a:t>
            </a:r>
            <a:endParaRPr lang="en-US" i="1"/>
          </a:p>
        </c:rich>
      </c:tx>
      <c:overlay val="1"/>
    </c:title>
    <c:autoTitleDeleted val="0"/>
    <c:plotArea>
      <c:layout>
        <c:manualLayout>
          <c:layoutTarget val="inner"/>
          <c:xMode val="edge"/>
          <c:yMode val="edge"/>
          <c:x val="0.13842438453035277"/>
          <c:y val="0.18239994543620522"/>
          <c:w val="0.54883239971415121"/>
          <c:h val="0.60492972508129317"/>
        </c:manualLayout>
      </c:layout>
      <c:scatterChart>
        <c:scatterStyle val="lineMarker"/>
        <c:varyColors val="0"/>
        <c:ser>
          <c:idx val="0"/>
          <c:order val="0"/>
          <c:spPr>
            <a:ln w="28575">
              <a:noFill/>
            </a:ln>
          </c:spPr>
          <c:trendline>
            <c:trendlineType val="linear"/>
            <c:dispRSqr val="1"/>
            <c:dispEq val="1"/>
            <c:trendlineLbl>
              <c:layout>
                <c:manualLayout>
                  <c:x val="0.43455161325173336"/>
                  <c:y val="-0.10239679810138676"/>
                </c:manualLayout>
              </c:layout>
              <c:numFmt formatCode="General" sourceLinked="0"/>
            </c:trendlineLbl>
          </c:trendline>
          <c:xVal>
            <c:numRef>
              <c:f>Sheet1!$U$2:$U$31</c:f>
              <c:numCache>
                <c:formatCode>General</c:formatCode>
                <c:ptCount val="30"/>
                <c:pt idx="0">
                  <c:v>5.5</c:v>
                </c:pt>
                <c:pt idx="1">
                  <c:v>4.3</c:v>
                </c:pt>
                <c:pt idx="2">
                  <c:v>6.2</c:v>
                </c:pt>
                <c:pt idx="3">
                  <c:v>5.6</c:v>
                </c:pt>
                <c:pt idx="4">
                  <c:v>5.4</c:v>
                </c:pt>
                <c:pt idx="5">
                  <c:v>5.5</c:v>
                </c:pt>
                <c:pt idx="6">
                  <c:v>6</c:v>
                </c:pt>
                <c:pt idx="7">
                  <c:v>5.4</c:v>
                </c:pt>
                <c:pt idx="8">
                  <c:v>5.3</c:v>
                </c:pt>
                <c:pt idx="9">
                  <c:v>5</c:v>
                </c:pt>
                <c:pt idx="10">
                  <c:v>4.7</c:v>
                </c:pt>
                <c:pt idx="11">
                  <c:v>5.5</c:v>
                </c:pt>
                <c:pt idx="12">
                  <c:v>5</c:v>
                </c:pt>
                <c:pt idx="13">
                  <c:v>5.3</c:v>
                </c:pt>
                <c:pt idx="14">
                  <c:v>5.3</c:v>
                </c:pt>
                <c:pt idx="15">
                  <c:v>5.0999999999999996</c:v>
                </c:pt>
                <c:pt idx="16">
                  <c:v>5.2</c:v>
                </c:pt>
                <c:pt idx="17">
                  <c:v>5.3</c:v>
                </c:pt>
                <c:pt idx="18">
                  <c:v>5.5</c:v>
                </c:pt>
                <c:pt idx="19">
                  <c:v>5.4</c:v>
                </c:pt>
                <c:pt idx="20">
                  <c:v>5.9</c:v>
                </c:pt>
                <c:pt idx="21">
                  <c:v>5.3</c:v>
                </c:pt>
                <c:pt idx="22">
                  <c:v>5.7</c:v>
                </c:pt>
                <c:pt idx="23">
                  <c:v>6.5</c:v>
                </c:pt>
                <c:pt idx="24">
                  <c:v>5.5</c:v>
                </c:pt>
                <c:pt idx="25">
                  <c:v>5</c:v>
                </c:pt>
                <c:pt idx="26">
                  <c:v>5</c:v>
                </c:pt>
                <c:pt idx="27">
                  <c:v>5.5</c:v>
                </c:pt>
                <c:pt idx="28">
                  <c:v>5.5</c:v>
                </c:pt>
                <c:pt idx="29">
                  <c:v>5.3</c:v>
                </c:pt>
              </c:numCache>
            </c:numRef>
          </c:xVal>
          <c:yVal>
            <c:numRef>
              <c:f>Sheet1!$V$2:$V$31</c:f>
              <c:numCache>
                <c:formatCode>General</c:formatCode>
                <c:ptCount val="30"/>
                <c:pt idx="0">
                  <c:v>0.49440000000000001</c:v>
                </c:pt>
                <c:pt idx="1">
                  <c:v>0.44290000000000002</c:v>
                </c:pt>
                <c:pt idx="2">
                  <c:v>0.52080000000000004</c:v>
                </c:pt>
                <c:pt idx="3">
                  <c:v>0.5393</c:v>
                </c:pt>
                <c:pt idx="4">
                  <c:v>0.66479999999999995</c:v>
                </c:pt>
                <c:pt idx="5">
                  <c:v>0.6704</c:v>
                </c:pt>
                <c:pt idx="6">
                  <c:v>0.56359999999999999</c:v>
                </c:pt>
                <c:pt idx="7">
                  <c:v>0.54600000000000004</c:v>
                </c:pt>
                <c:pt idx="8">
                  <c:v>0.61470000000000002</c:v>
                </c:pt>
                <c:pt idx="9">
                  <c:v>0.56310000000000004</c:v>
                </c:pt>
                <c:pt idx="10">
                  <c:v>0.46150000000000002</c:v>
                </c:pt>
                <c:pt idx="11">
                  <c:v>0.52890000000000004</c:v>
                </c:pt>
                <c:pt idx="12">
                  <c:v>0.51139999999999997</c:v>
                </c:pt>
                <c:pt idx="13">
                  <c:v>0.4955</c:v>
                </c:pt>
                <c:pt idx="14">
                  <c:v>0.51880000000000004</c:v>
                </c:pt>
                <c:pt idx="15">
                  <c:v>0.52059999999999995</c:v>
                </c:pt>
                <c:pt idx="16">
                  <c:v>0.50929999999999997</c:v>
                </c:pt>
                <c:pt idx="17">
                  <c:v>0.53459999999999996</c:v>
                </c:pt>
                <c:pt idx="18">
                  <c:v>0.54500000000000004</c:v>
                </c:pt>
                <c:pt idx="19">
                  <c:v>0.55559999999999998</c:v>
                </c:pt>
                <c:pt idx="20">
                  <c:v>0.51719999999999999</c:v>
                </c:pt>
                <c:pt idx="21">
                  <c:v>0.53859999999999997</c:v>
                </c:pt>
                <c:pt idx="22">
                  <c:v>0.5534</c:v>
                </c:pt>
                <c:pt idx="23">
                  <c:v>0.56899999999999995</c:v>
                </c:pt>
                <c:pt idx="24">
                  <c:v>0.50670000000000004</c:v>
                </c:pt>
                <c:pt idx="25">
                  <c:v>0.43880000000000002</c:v>
                </c:pt>
                <c:pt idx="26">
                  <c:v>0.57540000000000002</c:v>
                </c:pt>
                <c:pt idx="27">
                  <c:v>0.55059999999999998</c:v>
                </c:pt>
                <c:pt idx="28">
                  <c:v>0.4854</c:v>
                </c:pt>
                <c:pt idx="29">
                  <c:v>0.5171</c:v>
                </c:pt>
              </c:numCache>
            </c:numRef>
          </c:yVal>
          <c:smooth val="0"/>
          <c:extLst>
            <c:ext xmlns:c16="http://schemas.microsoft.com/office/drawing/2014/chart" uri="{C3380CC4-5D6E-409C-BE32-E72D297353CC}">
              <c16:uniqueId val="{00000001-4E05-4F39-875B-74909089C9F0}"/>
            </c:ext>
          </c:extLst>
        </c:ser>
        <c:dLbls>
          <c:showLegendKey val="0"/>
          <c:showVal val="0"/>
          <c:showCatName val="0"/>
          <c:showSerName val="0"/>
          <c:showPercent val="0"/>
          <c:showBubbleSize val="0"/>
        </c:dLbls>
        <c:axId val="130645376"/>
        <c:axId val="130647552"/>
      </c:scatterChart>
      <c:valAx>
        <c:axId val="130645376"/>
        <c:scaling>
          <c:orientation val="minMax"/>
        </c:scaling>
        <c:delete val="0"/>
        <c:axPos val="b"/>
        <c:title>
          <c:tx>
            <c:rich>
              <a:bodyPr/>
              <a:lstStyle/>
              <a:p>
                <a:pPr>
                  <a:defRPr/>
                </a:pPr>
                <a:r>
                  <a:rPr lang="en-US" baseline="0"/>
                  <a:t>Otolith breadth (mm)</a:t>
                </a:r>
                <a:endParaRPr lang="en-US"/>
              </a:p>
            </c:rich>
          </c:tx>
          <c:overlay val="0"/>
        </c:title>
        <c:numFmt formatCode="General" sourceLinked="1"/>
        <c:majorTickMark val="out"/>
        <c:minorTickMark val="none"/>
        <c:tickLblPos val="nextTo"/>
        <c:crossAx val="130647552"/>
        <c:crosses val="autoZero"/>
        <c:crossBetween val="midCat"/>
      </c:valAx>
      <c:valAx>
        <c:axId val="130647552"/>
        <c:scaling>
          <c:orientation val="minMax"/>
        </c:scaling>
        <c:delete val="0"/>
        <c:axPos val="l"/>
        <c:majorGridlines/>
        <c:title>
          <c:tx>
            <c:rich>
              <a:bodyPr rot="-5400000" vert="horz"/>
              <a:lstStyle/>
              <a:p>
                <a:pPr>
                  <a:defRPr/>
                </a:pPr>
                <a:r>
                  <a:rPr lang="en-US" baseline="0"/>
                  <a:t>Fish length (cm)</a:t>
                </a:r>
                <a:endParaRPr lang="en-US"/>
              </a:p>
            </c:rich>
          </c:tx>
          <c:overlay val="0"/>
        </c:title>
        <c:numFmt formatCode="General" sourceLinked="1"/>
        <c:majorTickMark val="out"/>
        <c:minorTickMark val="none"/>
        <c:tickLblPos val="nextTo"/>
        <c:crossAx val="130645376"/>
        <c:crosses val="autoZero"/>
        <c:crossBetween val="midCat"/>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i="1"/>
            </a:pPr>
            <a:r>
              <a:rPr lang="en-US" i="1"/>
              <a:t>Puntius</a:t>
            </a:r>
            <a:r>
              <a:rPr lang="en-US" i="1" baseline="0"/>
              <a:t> conchonius</a:t>
            </a:r>
            <a:endParaRPr lang="en-US" i="1"/>
          </a:p>
        </c:rich>
      </c:tx>
      <c:overlay val="1"/>
    </c:title>
    <c:autoTitleDeleted val="0"/>
    <c:plotArea>
      <c:layout>
        <c:manualLayout>
          <c:layoutTarget val="inner"/>
          <c:xMode val="edge"/>
          <c:yMode val="edge"/>
          <c:x val="0.18083341840739167"/>
          <c:y val="0.19614343428914388"/>
          <c:w val="0.50642336583711223"/>
          <c:h val="0.5933180889748827"/>
        </c:manualLayout>
      </c:layout>
      <c:scatterChart>
        <c:scatterStyle val="lineMarker"/>
        <c:varyColors val="0"/>
        <c:ser>
          <c:idx val="0"/>
          <c:order val="0"/>
          <c:spPr>
            <a:ln w="28575">
              <a:noFill/>
            </a:ln>
          </c:spPr>
          <c:trendline>
            <c:trendlineType val="linear"/>
            <c:dispRSqr val="1"/>
            <c:dispEq val="1"/>
            <c:trendlineLbl>
              <c:layout>
                <c:manualLayout>
                  <c:x val="0.39901845998466345"/>
                  <c:y val="-0.1384652205830593"/>
                </c:manualLayout>
              </c:layout>
              <c:numFmt formatCode="General" sourceLinked="0"/>
            </c:trendlineLbl>
          </c:trendline>
          <c:xVal>
            <c:numRef>
              <c:f>Sheet1!$AG$2:$AG$31</c:f>
              <c:numCache>
                <c:formatCode>General</c:formatCode>
                <c:ptCount val="30"/>
                <c:pt idx="0">
                  <c:v>1.51</c:v>
                </c:pt>
                <c:pt idx="1">
                  <c:v>2.2799999999999998</c:v>
                </c:pt>
                <c:pt idx="2">
                  <c:v>3.44</c:v>
                </c:pt>
                <c:pt idx="3">
                  <c:v>2.69</c:v>
                </c:pt>
                <c:pt idx="4">
                  <c:v>2.38</c:v>
                </c:pt>
                <c:pt idx="5">
                  <c:v>2.4500000000000002</c:v>
                </c:pt>
                <c:pt idx="6">
                  <c:v>3.18</c:v>
                </c:pt>
                <c:pt idx="7">
                  <c:v>2.2400000000000002</c:v>
                </c:pt>
                <c:pt idx="8">
                  <c:v>1.96</c:v>
                </c:pt>
                <c:pt idx="9">
                  <c:v>1.76</c:v>
                </c:pt>
                <c:pt idx="10">
                  <c:v>1.1499999999999999</c:v>
                </c:pt>
                <c:pt idx="11">
                  <c:v>2.27</c:v>
                </c:pt>
                <c:pt idx="12">
                  <c:v>1.34</c:v>
                </c:pt>
                <c:pt idx="13">
                  <c:v>2</c:v>
                </c:pt>
                <c:pt idx="14">
                  <c:v>1.83</c:v>
                </c:pt>
                <c:pt idx="15">
                  <c:v>1.73</c:v>
                </c:pt>
                <c:pt idx="16">
                  <c:v>1.99</c:v>
                </c:pt>
                <c:pt idx="17">
                  <c:v>2</c:v>
                </c:pt>
                <c:pt idx="18">
                  <c:v>2.23</c:v>
                </c:pt>
                <c:pt idx="19">
                  <c:v>2</c:v>
                </c:pt>
                <c:pt idx="20">
                  <c:v>2.87</c:v>
                </c:pt>
                <c:pt idx="21">
                  <c:v>1.81</c:v>
                </c:pt>
                <c:pt idx="22">
                  <c:v>2.54</c:v>
                </c:pt>
                <c:pt idx="23">
                  <c:v>3.38</c:v>
                </c:pt>
                <c:pt idx="24">
                  <c:v>2.64</c:v>
                </c:pt>
                <c:pt idx="25">
                  <c:v>1.4</c:v>
                </c:pt>
                <c:pt idx="26">
                  <c:v>1.87</c:v>
                </c:pt>
                <c:pt idx="27">
                  <c:v>2.29</c:v>
                </c:pt>
                <c:pt idx="28">
                  <c:v>2.2599999999999998</c:v>
                </c:pt>
                <c:pt idx="29">
                  <c:v>2.0699999999999998</c:v>
                </c:pt>
              </c:numCache>
            </c:numRef>
          </c:xVal>
          <c:yVal>
            <c:numRef>
              <c:f>Sheet1!$AH$2:$AH$31</c:f>
              <c:numCache>
                <c:formatCode>General</c:formatCode>
                <c:ptCount val="30"/>
                <c:pt idx="0">
                  <c:v>2E-3</c:v>
                </c:pt>
                <c:pt idx="1">
                  <c:v>3.0000000000000001E-3</c:v>
                </c:pt>
                <c:pt idx="2">
                  <c:v>2E-3</c:v>
                </c:pt>
                <c:pt idx="3">
                  <c:v>2E-3</c:v>
                </c:pt>
                <c:pt idx="4">
                  <c:v>2E-3</c:v>
                </c:pt>
                <c:pt idx="5">
                  <c:v>2E-3</c:v>
                </c:pt>
                <c:pt idx="6">
                  <c:v>3.0000000000000001E-3</c:v>
                </c:pt>
                <c:pt idx="7">
                  <c:v>2E-3</c:v>
                </c:pt>
                <c:pt idx="8">
                  <c:v>2E-3</c:v>
                </c:pt>
                <c:pt idx="9">
                  <c:v>2E-3</c:v>
                </c:pt>
                <c:pt idx="10">
                  <c:v>1E-3</c:v>
                </c:pt>
                <c:pt idx="11">
                  <c:v>2E-3</c:v>
                </c:pt>
                <c:pt idx="12">
                  <c:v>1E-3</c:v>
                </c:pt>
                <c:pt idx="13">
                  <c:v>2E-3</c:v>
                </c:pt>
                <c:pt idx="14">
                  <c:v>2E-3</c:v>
                </c:pt>
                <c:pt idx="15">
                  <c:v>2E-3</c:v>
                </c:pt>
                <c:pt idx="16">
                  <c:v>1E-3</c:v>
                </c:pt>
                <c:pt idx="17">
                  <c:v>2E-3</c:v>
                </c:pt>
                <c:pt idx="18">
                  <c:v>2E-3</c:v>
                </c:pt>
                <c:pt idx="19">
                  <c:v>2E-3</c:v>
                </c:pt>
                <c:pt idx="20">
                  <c:v>2E-3</c:v>
                </c:pt>
                <c:pt idx="21">
                  <c:v>1E-3</c:v>
                </c:pt>
                <c:pt idx="22">
                  <c:v>2E-3</c:v>
                </c:pt>
                <c:pt idx="23">
                  <c:v>2E-3</c:v>
                </c:pt>
                <c:pt idx="24">
                  <c:v>1E-3</c:v>
                </c:pt>
                <c:pt idx="25">
                  <c:v>1E-3</c:v>
                </c:pt>
                <c:pt idx="26">
                  <c:v>1E-3</c:v>
                </c:pt>
                <c:pt idx="27">
                  <c:v>2E-3</c:v>
                </c:pt>
                <c:pt idx="28">
                  <c:v>1E-3</c:v>
                </c:pt>
                <c:pt idx="29">
                  <c:v>2E-3</c:v>
                </c:pt>
              </c:numCache>
            </c:numRef>
          </c:yVal>
          <c:smooth val="0"/>
          <c:extLst>
            <c:ext xmlns:c16="http://schemas.microsoft.com/office/drawing/2014/chart" uri="{C3380CC4-5D6E-409C-BE32-E72D297353CC}">
              <c16:uniqueId val="{00000001-C7BF-4280-93CE-F0A48AB76E5F}"/>
            </c:ext>
          </c:extLst>
        </c:ser>
        <c:dLbls>
          <c:showLegendKey val="0"/>
          <c:showVal val="0"/>
          <c:showCatName val="0"/>
          <c:showSerName val="0"/>
          <c:showPercent val="0"/>
          <c:showBubbleSize val="0"/>
        </c:dLbls>
        <c:axId val="129005824"/>
        <c:axId val="130666880"/>
      </c:scatterChart>
      <c:valAx>
        <c:axId val="129005824"/>
        <c:scaling>
          <c:orientation val="minMax"/>
        </c:scaling>
        <c:delete val="0"/>
        <c:axPos val="b"/>
        <c:title>
          <c:tx>
            <c:rich>
              <a:bodyPr/>
              <a:lstStyle/>
              <a:p>
                <a:pPr>
                  <a:defRPr/>
                </a:pPr>
                <a:r>
                  <a:rPr lang="en-US" baseline="0"/>
                  <a:t>Otolith mass (mg)</a:t>
                </a:r>
                <a:endParaRPr lang="en-US"/>
              </a:p>
            </c:rich>
          </c:tx>
          <c:overlay val="0"/>
        </c:title>
        <c:numFmt formatCode="General" sourceLinked="1"/>
        <c:majorTickMark val="out"/>
        <c:minorTickMark val="none"/>
        <c:tickLblPos val="nextTo"/>
        <c:crossAx val="130666880"/>
        <c:crosses val="autoZero"/>
        <c:crossBetween val="midCat"/>
      </c:valAx>
      <c:valAx>
        <c:axId val="130666880"/>
        <c:scaling>
          <c:orientation val="minMax"/>
        </c:scaling>
        <c:delete val="0"/>
        <c:axPos val="l"/>
        <c:majorGridlines/>
        <c:title>
          <c:tx>
            <c:rich>
              <a:bodyPr rot="-5400000" vert="horz"/>
              <a:lstStyle/>
              <a:p>
                <a:pPr>
                  <a:defRPr/>
                </a:pPr>
                <a:r>
                  <a:rPr lang="en-US" baseline="0"/>
                  <a:t>Fish mass (gm)</a:t>
                </a:r>
                <a:endParaRPr lang="en-US"/>
              </a:p>
            </c:rich>
          </c:tx>
          <c:overlay val="0"/>
        </c:title>
        <c:numFmt formatCode="General" sourceLinked="1"/>
        <c:majorTickMark val="out"/>
        <c:minorTickMark val="none"/>
        <c:tickLblPos val="nextTo"/>
        <c:crossAx val="129005824"/>
        <c:crosses val="autoZero"/>
        <c:crossBetween val="midCat"/>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b="1"/>
              <a:t>Showing ANOVA results between mean of Fish Length and Fish species</a:t>
            </a:r>
          </a:p>
        </c:rich>
      </c:tx>
      <c:overlay val="0"/>
      <c:spPr>
        <a:noFill/>
        <a:ln>
          <a:noFill/>
        </a:ln>
        <a:effectLst/>
      </c:spPr>
    </c:title>
    <c:autoTitleDeleted val="0"/>
    <c:plotArea>
      <c:layout>
        <c:manualLayout>
          <c:layoutTarget val="inner"/>
          <c:xMode val="edge"/>
          <c:yMode val="edge"/>
          <c:x val="0.12901433099525714"/>
          <c:y val="0.19072482275413749"/>
          <c:w val="0.84024780194462156"/>
          <c:h val="0.52833674395785413"/>
        </c:manualLayout>
      </c:layout>
      <c:lineChart>
        <c:grouping val="standard"/>
        <c:varyColors val="0"/>
        <c:ser>
          <c:idx val="0"/>
          <c:order val="0"/>
          <c:tx>
            <c:strRef>
              <c:f>'ANNOVA '!$D$2</c:f>
              <c:strCache>
                <c:ptCount val="1"/>
                <c:pt idx="0">
                  <c:v>Mean</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'ANNOVA '!$B$3:$B$7</c:f>
              <c:strCache>
                <c:ptCount val="5"/>
                <c:pt idx="1">
                  <c:v>Puntius ticto</c:v>
                </c:pt>
                <c:pt idx="2">
                  <c:v>Puntius sophore</c:v>
                </c:pt>
                <c:pt idx="3">
                  <c:v>Puntius muzaffarpurensis</c:v>
                </c:pt>
                <c:pt idx="4">
                  <c:v>Puntius chonchonius</c:v>
                </c:pt>
              </c:strCache>
            </c:strRef>
          </c:cat>
          <c:val>
            <c:numRef>
              <c:f>'ANNOVA '!$D$3:$D$7</c:f>
              <c:numCache>
                <c:formatCode>0.00</c:formatCode>
                <c:ptCount val="5"/>
                <c:pt idx="1">
                  <c:v>5.4366666666666665</c:v>
                </c:pt>
                <c:pt idx="2">
                  <c:v>8.6500000000000021</c:v>
                </c:pt>
                <c:pt idx="3">
                  <c:v>5.3566666666666656</c:v>
                </c:pt>
                <c:pt idx="4">
                  <c:v>5.3900000000000006</c:v>
                </c:pt>
              </c:numCache>
            </c:numRef>
          </c:val>
          <c:smooth val="0"/>
          <c:extLst>
            <c:ext xmlns:c16="http://schemas.microsoft.com/office/drawing/2014/chart" uri="{C3380CC4-5D6E-409C-BE32-E72D297353CC}">
              <c16:uniqueId val="{00000000-2678-40FD-974A-925F1AC5AEEC}"/>
            </c:ext>
          </c:extLst>
        </c:ser>
        <c:dLbls>
          <c:dLblPos val="b"/>
          <c:showLegendKey val="0"/>
          <c:showVal val="1"/>
          <c:showCatName val="0"/>
          <c:showSerName val="0"/>
          <c:showPercent val="0"/>
          <c:showBubbleSize val="0"/>
        </c:dLbls>
        <c:smooth val="0"/>
        <c:axId val="135139712"/>
        <c:axId val="135142784"/>
      </c:lineChart>
      <c:catAx>
        <c:axId val="13513971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Fish species</a:t>
                </a:r>
              </a:p>
            </c:rich>
          </c:tx>
          <c:layout>
            <c:manualLayout>
              <c:xMode val="edge"/>
              <c:yMode val="edge"/>
              <c:x val="0.44053302552024909"/>
              <c:y val="0.9128421603660587"/>
            </c:manualLayout>
          </c:layout>
          <c:overlay val="0"/>
          <c:spPr>
            <a:noFill/>
            <a:ln>
              <a:noFill/>
            </a:ln>
            <a:effectLst/>
          </c:spPr>
        </c:title>
        <c:numFmt formatCode="General" sourceLinked="1"/>
        <c:majorTickMark val="none"/>
        <c:minorTickMark val="none"/>
        <c:tickLblPos val="nextTo"/>
        <c:crossAx val="135142784"/>
        <c:crosses val="autoZero"/>
        <c:auto val="1"/>
        <c:lblAlgn val="ctr"/>
        <c:lblOffset val="100"/>
        <c:noMultiLvlLbl val="0"/>
      </c:catAx>
      <c:valAx>
        <c:axId val="135142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Mean of Fish Length</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1397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400" b="1" i="0" u="none" strike="noStrike" kern="1200" spc="0" baseline="0">
                <a:solidFill>
                  <a:sysClr val="windowText" lastClr="000000">
                    <a:lumMod val="65000"/>
                    <a:lumOff val="35000"/>
                  </a:sysClr>
                </a:solidFill>
              </a:rPr>
              <a:t>Showing ANOVA results between mean of Fish mass and Fish species</a:t>
            </a:r>
            <a:endParaRPr lang="en-IN" sz="1400" b="1"/>
          </a:p>
        </c:rich>
      </c:tx>
      <c:overlay val="0"/>
      <c:spPr>
        <a:noFill/>
        <a:ln>
          <a:noFill/>
        </a:ln>
        <a:effectLst/>
      </c:spPr>
    </c:title>
    <c:autoTitleDeleted val="0"/>
    <c:plotArea>
      <c:layout>
        <c:manualLayout>
          <c:layoutTarget val="inner"/>
          <c:xMode val="edge"/>
          <c:yMode val="edge"/>
          <c:x val="0.14946342222581935"/>
          <c:y val="0.17507604685780856"/>
          <c:w val="0.82147051792306458"/>
          <c:h val="0.56262730861785937"/>
        </c:manualLayout>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'ANNOVA '!$B$9:$B$12</c:f>
              <c:strCache>
                <c:ptCount val="4"/>
                <c:pt idx="0">
                  <c:v>Puntius ticto</c:v>
                </c:pt>
                <c:pt idx="1">
                  <c:v>Puntius sophore</c:v>
                </c:pt>
                <c:pt idx="2">
                  <c:v>Puntius muzaffarpurensis</c:v>
                </c:pt>
                <c:pt idx="3">
                  <c:v>Puntius chonchonius</c:v>
                </c:pt>
              </c:strCache>
            </c:strRef>
          </c:cat>
          <c:val>
            <c:numRef>
              <c:f>'ANNOVA '!$D$9:$D$12</c:f>
              <c:numCache>
                <c:formatCode>0.00</c:formatCode>
                <c:ptCount val="4"/>
                <c:pt idx="0">
                  <c:v>1.5293333333333334</c:v>
                </c:pt>
                <c:pt idx="1">
                  <c:v>9.0053333333333345</c:v>
                </c:pt>
                <c:pt idx="2">
                  <c:v>1.6596666666666666</c:v>
                </c:pt>
                <c:pt idx="3">
                  <c:v>2.1376333333333331</c:v>
                </c:pt>
              </c:numCache>
            </c:numRef>
          </c:val>
          <c:smooth val="0"/>
          <c:extLst>
            <c:ext xmlns:c16="http://schemas.microsoft.com/office/drawing/2014/chart" uri="{C3380CC4-5D6E-409C-BE32-E72D297353CC}">
              <c16:uniqueId val="{00000000-4E7A-4323-A1CB-218D957AA2A7}"/>
            </c:ext>
          </c:extLst>
        </c:ser>
        <c:dLbls>
          <c:showLegendKey val="0"/>
          <c:showVal val="0"/>
          <c:showCatName val="0"/>
          <c:showSerName val="0"/>
          <c:showPercent val="0"/>
          <c:showBubbleSize val="0"/>
        </c:dLbls>
        <c:smooth val="0"/>
        <c:axId val="137664000"/>
        <c:axId val="137665920"/>
      </c:lineChart>
      <c:catAx>
        <c:axId val="137664000"/>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Fish species</a:t>
                </a:r>
              </a:p>
            </c:rich>
          </c:tx>
          <c:layout>
            <c:manualLayout>
              <c:xMode val="edge"/>
              <c:yMode val="edge"/>
              <c:x val="0.42297379706147753"/>
              <c:y val="0.92824706844511384"/>
            </c:manualLayout>
          </c:layout>
          <c:overlay val="0"/>
          <c:spPr>
            <a:noFill/>
            <a:ln>
              <a:noFill/>
            </a:ln>
            <a:effectLst/>
          </c:spPr>
        </c:title>
        <c:numFmt formatCode="General" sourceLinked="1"/>
        <c:majorTickMark val="none"/>
        <c:minorTickMark val="none"/>
        <c:tickLblPos val="nextTo"/>
        <c:crossAx val="137665920"/>
        <c:crosses val="autoZero"/>
        <c:auto val="1"/>
        <c:lblAlgn val="ctr"/>
        <c:lblOffset val="100"/>
        <c:noMultiLvlLbl val="0"/>
      </c:catAx>
      <c:valAx>
        <c:axId val="137665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Mean of Fish mass</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664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400" b="1" i="0" u="none" strike="noStrike" kern="1200" spc="0" baseline="0">
                <a:solidFill>
                  <a:sysClr val="windowText" lastClr="000000">
                    <a:lumMod val="65000"/>
                    <a:lumOff val="35000"/>
                  </a:sysClr>
                </a:solidFill>
              </a:rPr>
              <a:t>Showing ANOVA results between mean of Otolith length and fish species</a:t>
            </a:r>
            <a:endParaRPr lang="en-IN" sz="1400" b="1"/>
          </a:p>
        </c:rich>
      </c:tx>
      <c:overlay val="0"/>
      <c:spPr>
        <a:noFill/>
        <a:ln>
          <a:noFill/>
        </a:ln>
        <a:effectLst/>
      </c:spPr>
    </c:title>
    <c:autoTitleDeleted val="0"/>
    <c:plotArea>
      <c:layout>
        <c:manualLayout>
          <c:layoutTarget val="inner"/>
          <c:xMode val="edge"/>
          <c:yMode val="edge"/>
          <c:x val="0.14902381888244715"/>
          <c:y val="0.21454698048275073"/>
          <c:w val="0.81945444149659896"/>
          <c:h val="0.55559088546116697"/>
        </c:manualLayout>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'ANNOVA '!$B$14:$B$17</c:f>
              <c:strCache>
                <c:ptCount val="4"/>
                <c:pt idx="0">
                  <c:v>Puntius ticto</c:v>
                </c:pt>
                <c:pt idx="1">
                  <c:v>Puntius sophore</c:v>
                </c:pt>
                <c:pt idx="2">
                  <c:v>Puntius muzaffarpurensis</c:v>
                </c:pt>
                <c:pt idx="3">
                  <c:v>Puntius chonchonius</c:v>
                </c:pt>
              </c:strCache>
            </c:strRef>
          </c:cat>
          <c:val>
            <c:numRef>
              <c:f>'ANNOVA '!$D$14:$D$17</c:f>
              <c:numCache>
                <c:formatCode>0.00</c:formatCode>
                <c:ptCount val="4"/>
                <c:pt idx="0">
                  <c:v>0.70861000000000007</c:v>
                </c:pt>
                <c:pt idx="1">
                  <c:v>0.95007333333333344</c:v>
                </c:pt>
                <c:pt idx="2">
                  <c:v>0.65263666666666653</c:v>
                </c:pt>
                <c:pt idx="3">
                  <c:v>0.65749999999999997</c:v>
                </c:pt>
              </c:numCache>
            </c:numRef>
          </c:val>
          <c:smooth val="0"/>
          <c:extLst>
            <c:ext xmlns:c16="http://schemas.microsoft.com/office/drawing/2014/chart" uri="{C3380CC4-5D6E-409C-BE32-E72D297353CC}">
              <c16:uniqueId val="{00000000-8C40-465C-AB82-3C16F74F231B}"/>
            </c:ext>
          </c:extLst>
        </c:ser>
        <c:dLbls>
          <c:dLblPos val="t"/>
          <c:showLegendKey val="0"/>
          <c:showVal val="1"/>
          <c:showCatName val="0"/>
          <c:showSerName val="0"/>
          <c:showPercent val="0"/>
          <c:showBubbleSize val="0"/>
        </c:dLbls>
        <c:smooth val="0"/>
        <c:axId val="132296704"/>
        <c:axId val="132299776"/>
      </c:lineChart>
      <c:catAx>
        <c:axId val="13229670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Fish species</a:t>
                </a:r>
              </a:p>
            </c:rich>
          </c:tx>
          <c:layout>
            <c:manualLayout>
              <c:xMode val="edge"/>
              <c:yMode val="edge"/>
              <c:x val="0.44718540423866987"/>
              <c:y val="0.91207035409938664"/>
            </c:manualLayout>
          </c:layout>
          <c:overlay val="0"/>
          <c:spPr>
            <a:noFill/>
            <a:ln>
              <a:noFill/>
            </a:ln>
            <a:effectLst/>
          </c:spPr>
        </c:title>
        <c:numFmt formatCode="General" sourceLinked="1"/>
        <c:majorTickMark val="none"/>
        <c:minorTickMark val="none"/>
        <c:tickLblPos val="nextTo"/>
        <c:crossAx val="132299776"/>
        <c:crosses val="autoZero"/>
        <c:auto val="1"/>
        <c:lblAlgn val="ctr"/>
        <c:lblOffset val="100"/>
        <c:noMultiLvlLbl val="0"/>
      </c:catAx>
      <c:valAx>
        <c:axId val="132299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Otolith length</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2967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400" b="1" i="0" u="none" strike="noStrike" kern="1200" spc="0" baseline="0">
                <a:solidFill>
                  <a:sysClr val="windowText" lastClr="000000">
                    <a:lumMod val="65000"/>
                    <a:lumOff val="35000"/>
                  </a:sysClr>
                </a:solidFill>
              </a:rPr>
              <a:t>Showing ANOVA results between mean of Otolith breadth and fish species</a:t>
            </a:r>
            <a:endParaRPr lang="en-IN" sz="1800" b="1" i="0" u="none" strike="noStrike" kern="1200" spc="0" baseline="0">
              <a:solidFill>
                <a:sysClr val="windowText" lastClr="000000">
                  <a:lumMod val="65000"/>
                  <a:lumOff val="35000"/>
                </a:sysClr>
              </a:solidFill>
            </a:endParaRPr>
          </a:p>
        </c:rich>
      </c:tx>
      <c:overlay val="0"/>
      <c:spPr>
        <a:noFill/>
        <a:ln>
          <a:noFill/>
        </a:ln>
        <a:effectLst/>
      </c:spPr>
    </c:title>
    <c:autoTitleDeleted val="0"/>
    <c:plotArea>
      <c:layout>
        <c:manualLayout>
          <c:layoutTarget val="inner"/>
          <c:xMode val="edge"/>
          <c:yMode val="edge"/>
          <c:x val="0.14946687109969506"/>
          <c:y val="0.2480613615568808"/>
          <c:w val="0.81891767421597861"/>
          <c:h val="0.495768142739614"/>
        </c:manualLayout>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'ANNOVA '!$B$19:$B$22</c:f>
              <c:strCache>
                <c:ptCount val="4"/>
                <c:pt idx="0">
                  <c:v>Puntius ticto</c:v>
                </c:pt>
                <c:pt idx="1">
                  <c:v>Puntius sophore</c:v>
                </c:pt>
                <c:pt idx="2">
                  <c:v>Puntius muzaffarpurensis</c:v>
                </c:pt>
                <c:pt idx="3">
                  <c:v>Puntius chonchonius</c:v>
                </c:pt>
              </c:strCache>
            </c:strRef>
          </c:cat>
          <c:val>
            <c:numRef>
              <c:f>'ANNOVA '!$D$19:$D$22</c:f>
              <c:numCache>
                <c:formatCode>0.00</c:formatCode>
                <c:ptCount val="4"/>
                <c:pt idx="0">
                  <c:v>0.55419999999999991</c:v>
                </c:pt>
                <c:pt idx="1">
                  <c:v>0.76449999999999996</c:v>
                </c:pt>
                <c:pt idx="2">
                  <c:v>0.49056000000000011</c:v>
                </c:pt>
                <c:pt idx="3">
                  <c:v>0.53511333333333344</c:v>
                </c:pt>
              </c:numCache>
            </c:numRef>
          </c:val>
          <c:smooth val="0"/>
          <c:extLst>
            <c:ext xmlns:c16="http://schemas.microsoft.com/office/drawing/2014/chart" uri="{C3380CC4-5D6E-409C-BE32-E72D297353CC}">
              <c16:uniqueId val="{00000000-37FB-4264-A347-DD2FE23CC84D}"/>
            </c:ext>
          </c:extLst>
        </c:ser>
        <c:dLbls>
          <c:dLblPos val="t"/>
          <c:showLegendKey val="0"/>
          <c:showVal val="1"/>
          <c:showCatName val="0"/>
          <c:showSerName val="0"/>
          <c:showPercent val="0"/>
          <c:showBubbleSize val="0"/>
        </c:dLbls>
        <c:smooth val="0"/>
        <c:axId val="161369472"/>
        <c:axId val="169253504"/>
      </c:lineChart>
      <c:catAx>
        <c:axId val="16136947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sz="1000" b="1" i="0" u="none" strike="noStrike" kern="1200" baseline="0">
                    <a:solidFill>
                      <a:sysClr val="windowText" lastClr="000000">
                        <a:lumMod val="65000"/>
                        <a:lumOff val="35000"/>
                      </a:sysClr>
                    </a:solidFill>
                  </a:rPr>
                  <a:t>Fish species</a:t>
                </a:r>
              </a:p>
            </c:rich>
          </c:tx>
          <c:layout>
            <c:manualLayout>
              <c:xMode val="edge"/>
              <c:yMode val="edge"/>
              <c:x val="0.40908331512187057"/>
              <c:y val="0.92261101320677319"/>
            </c:manualLayout>
          </c:layout>
          <c:overlay val="0"/>
          <c:spPr>
            <a:noFill/>
            <a:ln>
              <a:noFill/>
            </a:ln>
            <a:effectLst/>
          </c:spPr>
        </c:title>
        <c:numFmt formatCode="General" sourceLinked="1"/>
        <c:majorTickMark val="none"/>
        <c:minorTickMark val="none"/>
        <c:tickLblPos val="nextTo"/>
        <c:crossAx val="169253504"/>
        <c:crosses val="autoZero"/>
        <c:auto val="1"/>
        <c:lblAlgn val="ctr"/>
        <c:lblOffset val="100"/>
        <c:noMultiLvlLbl val="0"/>
      </c:catAx>
      <c:valAx>
        <c:axId val="16925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Otolith breadth</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3694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400" b="1" i="0" u="none" strike="noStrike" kern="1200" spc="0" baseline="0">
                <a:solidFill>
                  <a:sysClr val="windowText" lastClr="000000">
                    <a:lumMod val="65000"/>
                    <a:lumOff val="35000"/>
                  </a:sysClr>
                </a:solidFill>
              </a:rPr>
              <a:t>Showing ANOVA results between mean of Otolith mass and </a:t>
            </a:r>
            <a:r>
              <a:rPr lang="en-IN" sz="1400" b="1" i="0" u="none" strike="noStrike" kern="1200" baseline="0">
                <a:solidFill>
                  <a:sysClr val="windowText" lastClr="000000">
                    <a:lumMod val="65000"/>
                    <a:lumOff val="35000"/>
                  </a:sysClr>
                </a:solidFill>
              </a:rPr>
              <a:t>Fish species</a:t>
            </a:r>
          </a:p>
        </c:rich>
      </c:tx>
      <c:overlay val="0"/>
      <c:spPr>
        <a:noFill/>
        <a:ln>
          <a:noFill/>
        </a:ln>
        <a:effectLst/>
      </c:spPr>
    </c:title>
    <c:autoTitleDeleted val="0"/>
    <c:plotArea>
      <c:layout>
        <c:manualLayout>
          <c:layoutTarget val="inner"/>
          <c:xMode val="edge"/>
          <c:yMode val="edge"/>
          <c:x val="0.17567899692309363"/>
          <c:y val="0.24806127212849988"/>
          <c:w val="0.79270554123769665"/>
          <c:h val="0.47629201959006506"/>
        </c:manualLayout>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'ANNOVA '!$B$24:$B$27</c:f>
              <c:strCache>
                <c:ptCount val="4"/>
                <c:pt idx="0">
                  <c:v>Puntius ticto</c:v>
                </c:pt>
                <c:pt idx="1">
                  <c:v>Puntius sophore</c:v>
                </c:pt>
                <c:pt idx="2">
                  <c:v>Puntius muzaffarpurensis</c:v>
                </c:pt>
                <c:pt idx="3">
                  <c:v>Puntius chonchonius</c:v>
                </c:pt>
              </c:strCache>
            </c:strRef>
          </c:cat>
          <c:val>
            <c:numRef>
              <c:f>'ANNOVA '!$D$24:$D$27</c:f>
              <c:numCache>
                <c:formatCode>0.0000</c:formatCode>
                <c:ptCount val="4"/>
                <c:pt idx="0">
                  <c:v>2.0000000000000005E-3</c:v>
                </c:pt>
                <c:pt idx="1">
                  <c:v>2.3333333333333344E-3</c:v>
                </c:pt>
                <c:pt idx="2">
                  <c:v>1.533333333333334E-3</c:v>
                </c:pt>
                <c:pt idx="3">
                  <c:v>1.9333333333333344E-3</c:v>
                </c:pt>
              </c:numCache>
            </c:numRef>
          </c:val>
          <c:smooth val="0"/>
          <c:extLst>
            <c:ext xmlns:c16="http://schemas.microsoft.com/office/drawing/2014/chart" uri="{C3380CC4-5D6E-409C-BE32-E72D297353CC}">
              <c16:uniqueId val="{00000000-9BB3-4054-A4B3-726AA5921966}"/>
            </c:ext>
          </c:extLst>
        </c:ser>
        <c:dLbls>
          <c:dLblPos val="t"/>
          <c:showLegendKey val="0"/>
          <c:showVal val="1"/>
          <c:showCatName val="0"/>
          <c:showSerName val="0"/>
          <c:showPercent val="0"/>
          <c:showBubbleSize val="0"/>
        </c:dLbls>
        <c:smooth val="0"/>
        <c:axId val="214817792"/>
        <c:axId val="214821120"/>
      </c:lineChart>
      <c:catAx>
        <c:axId val="21481779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Fish species</a:t>
                </a:r>
              </a:p>
            </c:rich>
          </c:tx>
          <c:layout>
            <c:manualLayout>
              <c:xMode val="edge"/>
              <c:yMode val="edge"/>
              <c:x val="0.42919673750204362"/>
              <c:y val="0.92702997467646109"/>
            </c:manualLayout>
          </c:layout>
          <c:overlay val="0"/>
          <c:spPr>
            <a:noFill/>
            <a:ln>
              <a:noFill/>
            </a:ln>
            <a:effectLst/>
          </c:spPr>
        </c:title>
        <c:numFmt formatCode="General" sourceLinked="1"/>
        <c:majorTickMark val="none"/>
        <c:minorTickMark val="none"/>
        <c:tickLblPos val="nextTo"/>
        <c:crossAx val="214821120"/>
        <c:crosses val="autoZero"/>
        <c:auto val="1"/>
        <c:lblAlgn val="ctr"/>
        <c:lblOffset val="100"/>
        <c:noMultiLvlLbl val="0"/>
      </c:catAx>
      <c:valAx>
        <c:axId val="214821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t>Otolith mass</a:t>
                </a:r>
              </a:p>
            </c:rich>
          </c:tx>
          <c:overlay val="0"/>
          <c:spPr>
            <a:noFill/>
            <a:ln>
              <a:noFill/>
            </a:ln>
            <a:effectLst/>
          </c:spPr>
        </c:title>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8177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i="1"/>
              <a:t>Puntius</a:t>
            </a:r>
            <a:r>
              <a:rPr lang="en-US" i="1" baseline="0"/>
              <a:t> </a:t>
            </a:r>
            <a:r>
              <a:rPr lang="en-US" i="1"/>
              <a:t>ticto</a:t>
            </a:r>
          </a:p>
        </c:rich>
      </c:tx>
      <c:overlay val="0"/>
    </c:title>
    <c:autoTitleDeleted val="0"/>
    <c:plotArea>
      <c:layout>
        <c:manualLayout>
          <c:layoutTarget val="inner"/>
          <c:xMode val="edge"/>
          <c:yMode val="edge"/>
          <c:x val="0.13790529308836397"/>
          <c:y val="0.23658573928258966"/>
          <c:w val="0.5505242782152231"/>
          <c:h val="0.5492629046369204"/>
        </c:manualLayout>
      </c:layout>
      <c:scatterChart>
        <c:scatterStyle val="lineMarker"/>
        <c:varyColors val="0"/>
        <c:ser>
          <c:idx val="0"/>
          <c:order val="0"/>
          <c:spPr>
            <a:ln w="28575">
              <a:noFill/>
            </a:ln>
          </c:spPr>
          <c:trendline>
            <c:trendlineType val="linear"/>
            <c:dispRSqr val="1"/>
            <c:dispEq val="1"/>
            <c:trendlineLbl>
              <c:layout>
                <c:manualLayout>
                  <c:x val="0.42984277700581547"/>
                  <c:y val="-4.7744697148907889E-2"/>
                </c:manualLayout>
              </c:layout>
              <c:numFmt formatCode="General" sourceLinked="0"/>
            </c:trendlineLbl>
          </c:trendline>
          <c:xVal>
            <c:numRef>
              <c:f>Sheet1!$V$2:$V$31</c:f>
              <c:numCache>
                <c:formatCode>General</c:formatCode>
                <c:ptCount val="30"/>
                <c:pt idx="0">
                  <c:v>5.5</c:v>
                </c:pt>
                <c:pt idx="1">
                  <c:v>5.4</c:v>
                </c:pt>
                <c:pt idx="2">
                  <c:v>5.7</c:v>
                </c:pt>
                <c:pt idx="3">
                  <c:v>5.7</c:v>
                </c:pt>
                <c:pt idx="4">
                  <c:v>5.7</c:v>
                </c:pt>
                <c:pt idx="5">
                  <c:v>5.7</c:v>
                </c:pt>
                <c:pt idx="6">
                  <c:v>5.3</c:v>
                </c:pt>
                <c:pt idx="7">
                  <c:v>5.3</c:v>
                </c:pt>
                <c:pt idx="8">
                  <c:v>5.3</c:v>
                </c:pt>
                <c:pt idx="9">
                  <c:v>4.8</c:v>
                </c:pt>
                <c:pt idx="10">
                  <c:v>6.2</c:v>
                </c:pt>
                <c:pt idx="11">
                  <c:v>5.5</c:v>
                </c:pt>
                <c:pt idx="12">
                  <c:v>5.8</c:v>
                </c:pt>
                <c:pt idx="13">
                  <c:v>5.6</c:v>
                </c:pt>
                <c:pt idx="14">
                  <c:v>5.4</c:v>
                </c:pt>
                <c:pt idx="15">
                  <c:v>5.3</c:v>
                </c:pt>
                <c:pt idx="16">
                  <c:v>5.4</c:v>
                </c:pt>
                <c:pt idx="17">
                  <c:v>5.5</c:v>
                </c:pt>
                <c:pt idx="18">
                  <c:v>5</c:v>
                </c:pt>
                <c:pt idx="19">
                  <c:v>5.2</c:v>
                </c:pt>
                <c:pt idx="20">
                  <c:v>4.8</c:v>
                </c:pt>
                <c:pt idx="21">
                  <c:v>4.8</c:v>
                </c:pt>
                <c:pt idx="22">
                  <c:v>5</c:v>
                </c:pt>
                <c:pt idx="23">
                  <c:v>5.2</c:v>
                </c:pt>
                <c:pt idx="24">
                  <c:v>5</c:v>
                </c:pt>
                <c:pt idx="25">
                  <c:v>5.4</c:v>
                </c:pt>
                <c:pt idx="26">
                  <c:v>5.5</c:v>
                </c:pt>
                <c:pt idx="27">
                  <c:v>5.7</c:v>
                </c:pt>
                <c:pt idx="28">
                  <c:v>6.5</c:v>
                </c:pt>
                <c:pt idx="29">
                  <c:v>5.9</c:v>
                </c:pt>
              </c:numCache>
            </c:numRef>
          </c:xVal>
          <c:yVal>
            <c:numRef>
              <c:f>Sheet1!$W$2:$W$31</c:f>
              <c:numCache>
                <c:formatCode>General</c:formatCode>
                <c:ptCount val="30"/>
                <c:pt idx="0">
                  <c:v>0.57010000000000005</c:v>
                </c:pt>
                <c:pt idx="1">
                  <c:v>0.57979999999999998</c:v>
                </c:pt>
                <c:pt idx="2">
                  <c:v>0.55169999999999997</c:v>
                </c:pt>
                <c:pt idx="3">
                  <c:v>0.55169999999999997</c:v>
                </c:pt>
                <c:pt idx="4">
                  <c:v>0.62080000000000002</c:v>
                </c:pt>
                <c:pt idx="5">
                  <c:v>0.57169999999999999</c:v>
                </c:pt>
                <c:pt idx="6">
                  <c:v>0.5474</c:v>
                </c:pt>
                <c:pt idx="7">
                  <c:v>0.55010000000000003</c:v>
                </c:pt>
                <c:pt idx="8">
                  <c:v>0.55010000000000003</c:v>
                </c:pt>
                <c:pt idx="9">
                  <c:v>0.5494</c:v>
                </c:pt>
                <c:pt idx="10">
                  <c:v>0.52400000000000002</c:v>
                </c:pt>
                <c:pt idx="11">
                  <c:v>0.57220000000000004</c:v>
                </c:pt>
                <c:pt idx="12">
                  <c:v>0.57189999999999996</c:v>
                </c:pt>
                <c:pt idx="13">
                  <c:v>0.5232</c:v>
                </c:pt>
                <c:pt idx="14">
                  <c:v>0.5585</c:v>
                </c:pt>
                <c:pt idx="15">
                  <c:v>0.63460000000000005</c:v>
                </c:pt>
                <c:pt idx="16">
                  <c:v>0.52910000000000001</c:v>
                </c:pt>
                <c:pt idx="17">
                  <c:v>0.59089999999999998</c:v>
                </c:pt>
                <c:pt idx="18">
                  <c:v>0.50409999999999999</c:v>
                </c:pt>
                <c:pt idx="19">
                  <c:v>0.47110000000000002</c:v>
                </c:pt>
                <c:pt idx="20">
                  <c:v>0.49220000000000003</c:v>
                </c:pt>
                <c:pt idx="21">
                  <c:v>0.53459999999999996</c:v>
                </c:pt>
                <c:pt idx="22">
                  <c:v>0.54759999999999998</c:v>
                </c:pt>
                <c:pt idx="23">
                  <c:v>0.52729999999999999</c:v>
                </c:pt>
                <c:pt idx="24">
                  <c:v>0.49519999999999997</c:v>
                </c:pt>
                <c:pt idx="25">
                  <c:v>0.54220000000000002</c:v>
                </c:pt>
                <c:pt idx="26">
                  <c:v>0.57410000000000005</c:v>
                </c:pt>
                <c:pt idx="27">
                  <c:v>0.64780000000000004</c:v>
                </c:pt>
                <c:pt idx="28">
                  <c:v>0.58250000000000002</c:v>
                </c:pt>
                <c:pt idx="29">
                  <c:v>0.56010000000000004</c:v>
                </c:pt>
              </c:numCache>
            </c:numRef>
          </c:yVal>
          <c:smooth val="0"/>
          <c:extLst>
            <c:ext xmlns:c16="http://schemas.microsoft.com/office/drawing/2014/chart" uri="{C3380CC4-5D6E-409C-BE32-E72D297353CC}">
              <c16:uniqueId val="{00000001-C86C-4423-B7E0-C80CA9DF2EDF}"/>
            </c:ext>
          </c:extLst>
        </c:ser>
        <c:dLbls>
          <c:showLegendKey val="0"/>
          <c:showVal val="0"/>
          <c:showCatName val="0"/>
          <c:showSerName val="0"/>
          <c:showPercent val="0"/>
          <c:showBubbleSize val="0"/>
        </c:dLbls>
        <c:axId val="126490112"/>
        <c:axId val="126492032"/>
      </c:scatterChart>
      <c:valAx>
        <c:axId val="126490112"/>
        <c:scaling>
          <c:orientation val="minMax"/>
        </c:scaling>
        <c:delete val="0"/>
        <c:axPos val="b"/>
        <c:title>
          <c:tx>
            <c:rich>
              <a:bodyPr/>
              <a:lstStyle/>
              <a:p>
                <a:pPr>
                  <a:defRPr/>
                </a:pPr>
                <a:r>
                  <a:rPr lang="en-US" baseline="0"/>
                  <a:t>Otolith breadth (mm)</a:t>
                </a:r>
                <a:endParaRPr lang="en-US"/>
              </a:p>
            </c:rich>
          </c:tx>
          <c:overlay val="0"/>
        </c:title>
        <c:numFmt formatCode="General" sourceLinked="1"/>
        <c:majorTickMark val="out"/>
        <c:minorTickMark val="none"/>
        <c:tickLblPos val="nextTo"/>
        <c:crossAx val="126492032"/>
        <c:crosses val="autoZero"/>
        <c:crossBetween val="midCat"/>
      </c:valAx>
      <c:valAx>
        <c:axId val="126492032"/>
        <c:scaling>
          <c:orientation val="minMax"/>
        </c:scaling>
        <c:delete val="0"/>
        <c:axPos val="l"/>
        <c:majorGridlines/>
        <c:title>
          <c:tx>
            <c:rich>
              <a:bodyPr rot="-5400000" vert="horz"/>
              <a:lstStyle/>
              <a:p>
                <a:pPr>
                  <a:defRPr/>
                </a:pPr>
                <a:r>
                  <a:rPr lang="en-US" baseline="0"/>
                  <a:t>Fish length (cm)</a:t>
                </a:r>
                <a:endParaRPr lang="en-US"/>
              </a:p>
            </c:rich>
          </c:tx>
          <c:overlay val="0"/>
        </c:title>
        <c:numFmt formatCode="General" sourceLinked="1"/>
        <c:majorTickMark val="out"/>
        <c:minorTickMark val="none"/>
        <c:tickLblPos val="nextTo"/>
        <c:crossAx val="126490112"/>
        <c:crosses val="autoZero"/>
        <c:crossBetween val="midCat"/>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i="1"/>
              <a:t>Puntius</a:t>
            </a:r>
            <a:r>
              <a:rPr lang="en-US" i="1" baseline="0"/>
              <a:t> </a:t>
            </a:r>
            <a:r>
              <a:rPr lang="en-US" i="1"/>
              <a:t>ticto</a:t>
            </a:r>
          </a:p>
        </c:rich>
      </c:tx>
      <c:overlay val="0"/>
    </c:title>
    <c:autoTitleDeleted val="0"/>
    <c:plotArea>
      <c:layout>
        <c:manualLayout>
          <c:layoutTarget val="inner"/>
          <c:xMode val="edge"/>
          <c:yMode val="edge"/>
          <c:x val="0.16607195975503061"/>
          <c:y val="0.21806722076407115"/>
          <c:w val="0.52235761154855642"/>
          <c:h val="0.56778142315543889"/>
        </c:manualLayout>
      </c:layout>
      <c:scatterChart>
        <c:scatterStyle val="lineMarker"/>
        <c:varyColors val="0"/>
        <c:ser>
          <c:idx val="0"/>
          <c:order val="0"/>
          <c:spPr>
            <a:ln w="28575">
              <a:noFill/>
            </a:ln>
          </c:spPr>
          <c:trendline>
            <c:trendlineType val="linear"/>
            <c:dispRSqr val="1"/>
            <c:dispEq val="1"/>
            <c:trendlineLbl>
              <c:layout>
                <c:manualLayout>
                  <c:x val="0.36128022080777988"/>
                  <c:y val="-0.25153343120245564"/>
                </c:manualLayout>
              </c:layout>
              <c:numFmt formatCode="General" sourceLinked="0"/>
            </c:trendlineLbl>
          </c:trendline>
          <c:xVal>
            <c:numRef>
              <c:f>Sheet1!$AH$2:$AH$31</c:f>
              <c:numCache>
                <c:formatCode>General</c:formatCode>
                <c:ptCount val="30"/>
                <c:pt idx="0">
                  <c:v>2.1</c:v>
                </c:pt>
                <c:pt idx="1">
                  <c:v>1.59</c:v>
                </c:pt>
                <c:pt idx="2">
                  <c:v>1.22</c:v>
                </c:pt>
                <c:pt idx="3">
                  <c:v>1.7</c:v>
                </c:pt>
                <c:pt idx="4">
                  <c:v>1.3</c:v>
                </c:pt>
                <c:pt idx="5">
                  <c:v>1.59</c:v>
                </c:pt>
                <c:pt idx="6">
                  <c:v>1.04</c:v>
                </c:pt>
                <c:pt idx="7">
                  <c:v>0.92</c:v>
                </c:pt>
                <c:pt idx="8">
                  <c:v>1.0900000000000001</c:v>
                </c:pt>
                <c:pt idx="9">
                  <c:v>0.47</c:v>
                </c:pt>
                <c:pt idx="10">
                  <c:v>2.56</c:v>
                </c:pt>
                <c:pt idx="11">
                  <c:v>1.6</c:v>
                </c:pt>
                <c:pt idx="12">
                  <c:v>1.7</c:v>
                </c:pt>
                <c:pt idx="13">
                  <c:v>1.78</c:v>
                </c:pt>
                <c:pt idx="14">
                  <c:v>1.7</c:v>
                </c:pt>
                <c:pt idx="15">
                  <c:v>1.44</c:v>
                </c:pt>
                <c:pt idx="16">
                  <c:v>1.39</c:v>
                </c:pt>
                <c:pt idx="17">
                  <c:v>1.4</c:v>
                </c:pt>
                <c:pt idx="18">
                  <c:v>1.37</c:v>
                </c:pt>
                <c:pt idx="19">
                  <c:v>1.1499999999999999</c:v>
                </c:pt>
                <c:pt idx="20">
                  <c:v>1.87</c:v>
                </c:pt>
                <c:pt idx="21">
                  <c:v>1.08</c:v>
                </c:pt>
                <c:pt idx="22">
                  <c:v>1.77</c:v>
                </c:pt>
                <c:pt idx="23">
                  <c:v>1.79</c:v>
                </c:pt>
                <c:pt idx="24">
                  <c:v>1.94</c:v>
                </c:pt>
                <c:pt idx="25">
                  <c:v>1.91</c:v>
                </c:pt>
                <c:pt idx="26">
                  <c:v>1.08</c:v>
                </c:pt>
                <c:pt idx="27">
                  <c:v>1.52</c:v>
                </c:pt>
                <c:pt idx="28">
                  <c:v>2.74</c:v>
                </c:pt>
                <c:pt idx="29">
                  <c:v>1.07</c:v>
                </c:pt>
              </c:numCache>
            </c:numRef>
          </c:xVal>
          <c:yVal>
            <c:numRef>
              <c:f>Sheet1!$AI$2:$AI$31</c:f>
              <c:numCache>
                <c:formatCode>General</c:formatCode>
                <c:ptCount val="30"/>
                <c:pt idx="0">
                  <c:v>4.0000000000000001E-3</c:v>
                </c:pt>
                <c:pt idx="1">
                  <c:v>2E-3</c:v>
                </c:pt>
                <c:pt idx="2">
                  <c:v>1E-3</c:v>
                </c:pt>
                <c:pt idx="3">
                  <c:v>1E-3</c:v>
                </c:pt>
                <c:pt idx="4">
                  <c:v>2E-3</c:v>
                </c:pt>
                <c:pt idx="5">
                  <c:v>3.0000000000000001E-3</c:v>
                </c:pt>
                <c:pt idx="6">
                  <c:v>1E-3</c:v>
                </c:pt>
                <c:pt idx="7">
                  <c:v>2E-3</c:v>
                </c:pt>
                <c:pt idx="8">
                  <c:v>3.0000000000000001E-3</c:v>
                </c:pt>
                <c:pt idx="9">
                  <c:v>1E-3</c:v>
                </c:pt>
                <c:pt idx="10">
                  <c:v>1E-3</c:v>
                </c:pt>
                <c:pt idx="11">
                  <c:v>1E-3</c:v>
                </c:pt>
                <c:pt idx="12">
                  <c:v>1E-3</c:v>
                </c:pt>
                <c:pt idx="13">
                  <c:v>2E-3</c:v>
                </c:pt>
                <c:pt idx="14">
                  <c:v>3.0000000000000001E-3</c:v>
                </c:pt>
                <c:pt idx="15">
                  <c:v>4.0000000000000001E-3</c:v>
                </c:pt>
                <c:pt idx="16">
                  <c:v>1E-3</c:v>
                </c:pt>
                <c:pt idx="17">
                  <c:v>1E-3</c:v>
                </c:pt>
                <c:pt idx="18">
                  <c:v>1E-3</c:v>
                </c:pt>
                <c:pt idx="19">
                  <c:v>2E-3</c:v>
                </c:pt>
                <c:pt idx="20">
                  <c:v>4.0000000000000001E-3</c:v>
                </c:pt>
                <c:pt idx="21">
                  <c:v>2E-3</c:v>
                </c:pt>
                <c:pt idx="22">
                  <c:v>1E-3</c:v>
                </c:pt>
                <c:pt idx="23">
                  <c:v>2E-3</c:v>
                </c:pt>
                <c:pt idx="24">
                  <c:v>2E-3</c:v>
                </c:pt>
                <c:pt idx="25">
                  <c:v>5.0000000000000001E-3</c:v>
                </c:pt>
                <c:pt idx="26">
                  <c:v>1E-3</c:v>
                </c:pt>
                <c:pt idx="27">
                  <c:v>2E-3</c:v>
                </c:pt>
                <c:pt idx="28">
                  <c:v>2E-3</c:v>
                </c:pt>
                <c:pt idx="29">
                  <c:v>2E-3</c:v>
                </c:pt>
              </c:numCache>
            </c:numRef>
          </c:yVal>
          <c:smooth val="0"/>
          <c:extLst>
            <c:ext xmlns:c16="http://schemas.microsoft.com/office/drawing/2014/chart" uri="{C3380CC4-5D6E-409C-BE32-E72D297353CC}">
              <c16:uniqueId val="{00000001-64D5-4906-ABED-8B6676367AE2}"/>
            </c:ext>
          </c:extLst>
        </c:ser>
        <c:dLbls>
          <c:showLegendKey val="0"/>
          <c:showVal val="0"/>
          <c:showCatName val="0"/>
          <c:showSerName val="0"/>
          <c:showPercent val="0"/>
          <c:showBubbleSize val="0"/>
        </c:dLbls>
        <c:axId val="123540224"/>
        <c:axId val="123542144"/>
      </c:scatterChart>
      <c:valAx>
        <c:axId val="123540224"/>
        <c:scaling>
          <c:orientation val="minMax"/>
        </c:scaling>
        <c:delete val="0"/>
        <c:axPos val="b"/>
        <c:title>
          <c:tx>
            <c:rich>
              <a:bodyPr/>
              <a:lstStyle/>
              <a:p>
                <a:pPr>
                  <a:defRPr/>
                </a:pPr>
                <a:r>
                  <a:rPr lang="en-US" baseline="0"/>
                  <a:t>Otolith mass (mg)</a:t>
                </a:r>
                <a:endParaRPr lang="en-US"/>
              </a:p>
            </c:rich>
          </c:tx>
          <c:overlay val="0"/>
        </c:title>
        <c:numFmt formatCode="General" sourceLinked="1"/>
        <c:majorTickMark val="out"/>
        <c:minorTickMark val="none"/>
        <c:tickLblPos val="nextTo"/>
        <c:crossAx val="123542144"/>
        <c:crosses val="autoZero"/>
        <c:crossBetween val="midCat"/>
      </c:valAx>
      <c:valAx>
        <c:axId val="123542144"/>
        <c:scaling>
          <c:orientation val="minMax"/>
        </c:scaling>
        <c:delete val="0"/>
        <c:axPos val="l"/>
        <c:majorGridlines/>
        <c:title>
          <c:tx>
            <c:rich>
              <a:bodyPr rot="-5400000" vert="horz"/>
              <a:lstStyle/>
              <a:p>
                <a:pPr>
                  <a:defRPr/>
                </a:pPr>
                <a:r>
                  <a:rPr lang="en-US" baseline="0"/>
                  <a:t>Fish  mass (gm)</a:t>
                </a:r>
                <a:endParaRPr lang="en-US"/>
              </a:p>
            </c:rich>
          </c:tx>
          <c:overlay val="0"/>
        </c:title>
        <c:numFmt formatCode="General" sourceLinked="1"/>
        <c:majorTickMark val="out"/>
        <c:minorTickMark val="none"/>
        <c:tickLblPos val="nextTo"/>
        <c:crossAx val="123540224"/>
        <c:crosses val="autoZero"/>
        <c:crossBetween val="midCat"/>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i="1"/>
              <a:t>Puntius sophore</a:t>
            </a:r>
          </a:p>
        </c:rich>
      </c:tx>
      <c:layout>
        <c:manualLayout>
          <c:xMode val="edge"/>
          <c:yMode val="edge"/>
          <c:x val="0.26693708267718869"/>
          <c:y val="3.2407407407407406E-2"/>
        </c:manualLayout>
      </c:layout>
      <c:overlay val="0"/>
    </c:title>
    <c:autoTitleDeleted val="0"/>
    <c:plotArea>
      <c:layout>
        <c:manualLayout>
          <c:layoutTarget val="inner"/>
          <c:xMode val="edge"/>
          <c:yMode val="edge"/>
          <c:x val="0.13790529308836397"/>
          <c:y val="0.19491907261592301"/>
          <c:w val="0.5434825021872266"/>
          <c:h val="0.59092957130358703"/>
        </c:manualLayout>
      </c:layout>
      <c:scatterChart>
        <c:scatterStyle val="lineMarker"/>
        <c:varyColors val="0"/>
        <c:ser>
          <c:idx val="0"/>
          <c:order val="0"/>
          <c:spPr>
            <a:ln w="28575">
              <a:noFill/>
            </a:ln>
          </c:spPr>
          <c:trendline>
            <c:trendlineType val="linear"/>
            <c:dispRSqr val="1"/>
            <c:dispEq val="1"/>
            <c:trendlineLbl>
              <c:layout>
                <c:manualLayout>
                  <c:x val="0.45614902303878679"/>
                  <c:y val="-2.1759098294531366E-2"/>
                </c:manualLayout>
              </c:layout>
              <c:numFmt formatCode="General" sourceLinked="0"/>
            </c:trendlineLbl>
          </c:trendline>
          <c:xVal>
            <c:numRef>
              <c:f>Sheet1!$I$2:$I$31</c:f>
              <c:numCache>
                <c:formatCode>General</c:formatCode>
                <c:ptCount val="30"/>
                <c:pt idx="0">
                  <c:v>9</c:v>
                </c:pt>
                <c:pt idx="1">
                  <c:v>9.5</c:v>
                </c:pt>
                <c:pt idx="2">
                  <c:v>8.9</c:v>
                </c:pt>
                <c:pt idx="3">
                  <c:v>9.5</c:v>
                </c:pt>
                <c:pt idx="4">
                  <c:v>9</c:v>
                </c:pt>
                <c:pt idx="5">
                  <c:v>11</c:v>
                </c:pt>
                <c:pt idx="6">
                  <c:v>9.3000000000000007</c:v>
                </c:pt>
                <c:pt idx="7">
                  <c:v>8.5</c:v>
                </c:pt>
                <c:pt idx="8">
                  <c:v>8.3000000000000007</c:v>
                </c:pt>
                <c:pt idx="9">
                  <c:v>8.5</c:v>
                </c:pt>
                <c:pt idx="10">
                  <c:v>8.9</c:v>
                </c:pt>
                <c:pt idx="11">
                  <c:v>9.1999999999999993</c:v>
                </c:pt>
                <c:pt idx="12">
                  <c:v>9.5</c:v>
                </c:pt>
                <c:pt idx="13">
                  <c:v>9</c:v>
                </c:pt>
                <c:pt idx="14">
                  <c:v>9.1</c:v>
                </c:pt>
                <c:pt idx="15">
                  <c:v>9.1999999999999993</c:v>
                </c:pt>
                <c:pt idx="16">
                  <c:v>9.3000000000000007</c:v>
                </c:pt>
                <c:pt idx="17">
                  <c:v>9.5</c:v>
                </c:pt>
                <c:pt idx="18">
                  <c:v>9.9</c:v>
                </c:pt>
                <c:pt idx="19">
                  <c:v>9.3000000000000007</c:v>
                </c:pt>
                <c:pt idx="20">
                  <c:v>9</c:v>
                </c:pt>
                <c:pt idx="21">
                  <c:v>9.3000000000000007</c:v>
                </c:pt>
                <c:pt idx="22">
                  <c:v>7.2</c:v>
                </c:pt>
                <c:pt idx="23">
                  <c:v>8</c:v>
                </c:pt>
                <c:pt idx="24">
                  <c:v>6.3</c:v>
                </c:pt>
                <c:pt idx="25">
                  <c:v>8.3000000000000007</c:v>
                </c:pt>
                <c:pt idx="26">
                  <c:v>7</c:v>
                </c:pt>
                <c:pt idx="27">
                  <c:v>6.5</c:v>
                </c:pt>
                <c:pt idx="28">
                  <c:v>6.7</c:v>
                </c:pt>
                <c:pt idx="29">
                  <c:v>6.8</c:v>
                </c:pt>
              </c:numCache>
            </c:numRef>
          </c:xVal>
          <c:yVal>
            <c:numRef>
              <c:f>Sheet1!$J$2:$J$31</c:f>
              <c:numCache>
                <c:formatCode>General</c:formatCode>
                <c:ptCount val="30"/>
                <c:pt idx="0">
                  <c:v>1.0049999999999999</c:v>
                </c:pt>
                <c:pt idx="1">
                  <c:v>1.0406</c:v>
                </c:pt>
                <c:pt idx="2">
                  <c:v>0.95989999999999998</c:v>
                </c:pt>
                <c:pt idx="3">
                  <c:v>1.0993999999999999</c:v>
                </c:pt>
                <c:pt idx="4">
                  <c:v>1.0067999999999999</c:v>
                </c:pt>
                <c:pt idx="5">
                  <c:v>1.1579999999999999</c:v>
                </c:pt>
                <c:pt idx="6">
                  <c:v>0.96630000000000005</c:v>
                </c:pt>
                <c:pt idx="7">
                  <c:v>0.96460000000000001</c:v>
                </c:pt>
                <c:pt idx="8">
                  <c:v>0.94159999999999999</c:v>
                </c:pt>
                <c:pt idx="9">
                  <c:v>0.877</c:v>
                </c:pt>
                <c:pt idx="10">
                  <c:v>0.91390000000000005</c:v>
                </c:pt>
                <c:pt idx="11">
                  <c:v>1.0707</c:v>
                </c:pt>
                <c:pt idx="12">
                  <c:v>0.97409999999999997</c:v>
                </c:pt>
                <c:pt idx="13">
                  <c:v>0.98980000000000001</c:v>
                </c:pt>
                <c:pt idx="14">
                  <c:v>1.0704</c:v>
                </c:pt>
                <c:pt idx="15">
                  <c:v>0.90580000000000005</c:v>
                </c:pt>
                <c:pt idx="16">
                  <c:v>0.97919999999999996</c:v>
                </c:pt>
                <c:pt idx="17">
                  <c:v>0.99509999999999998</c:v>
                </c:pt>
                <c:pt idx="18">
                  <c:v>1.0357000000000001</c:v>
                </c:pt>
                <c:pt idx="19">
                  <c:v>0.94979999999999998</c:v>
                </c:pt>
                <c:pt idx="20">
                  <c:v>1.0426</c:v>
                </c:pt>
                <c:pt idx="21">
                  <c:v>1.0582</c:v>
                </c:pt>
                <c:pt idx="22">
                  <c:v>0.78539999999999999</c:v>
                </c:pt>
                <c:pt idx="23">
                  <c:v>0.91239999999999999</c:v>
                </c:pt>
                <c:pt idx="24">
                  <c:v>0.79120000000000001</c:v>
                </c:pt>
                <c:pt idx="25">
                  <c:v>0.91379999999999995</c:v>
                </c:pt>
                <c:pt idx="26">
                  <c:v>0.76200000000000001</c:v>
                </c:pt>
                <c:pt idx="27">
                  <c:v>0.71330000000000005</c:v>
                </c:pt>
                <c:pt idx="28">
                  <c:v>0.87009999999999998</c:v>
                </c:pt>
                <c:pt idx="29">
                  <c:v>0.74950000000000006</c:v>
                </c:pt>
              </c:numCache>
            </c:numRef>
          </c:yVal>
          <c:smooth val="0"/>
          <c:extLst>
            <c:ext xmlns:c16="http://schemas.microsoft.com/office/drawing/2014/chart" uri="{C3380CC4-5D6E-409C-BE32-E72D297353CC}">
              <c16:uniqueId val="{00000001-3F47-4A09-B5B9-AAD4ED32AF37}"/>
            </c:ext>
          </c:extLst>
        </c:ser>
        <c:dLbls>
          <c:showLegendKey val="0"/>
          <c:showVal val="0"/>
          <c:showCatName val="0"/>
          <c:showSerName val="0"/>
          <c:showPercent val="0"/>
          <c:showBubbleSize val="0"/>
        </c:dLbls>
        <c:axId val="126537728"/>
        <c:axId val="126539648"/>
      </c:scatterChart>
      <c:valAx>
        <c:axId val="126537728"/>
        <c:scaling>
          <c:orientation val="minMax"/>
        </c:scaling>
        <c:delete val="0"/>
        <c:axPos val="b"/>
        <c:title>
          <c:tx>
            <c:rich>
              <a:bodyPr/>
              <a:lstStyle/>
              <a:p>
                <a:pPr>
                  <a:defRPr/>
                </a:pPr>
                <a:r>
                  <a:rPr lang="en-US" baseline="0"/>
                  <a:t>Otolith length (mm)</a:t>
                </a:r>
                <a:endParaRPr lang="en-US"/>
              </a:p>
            </c:rich>
          </c:tx>
          <c:overlay val="0"/>
        </c:title>
        <c:numFmt formatCode="General" sourceLinked="1"/>
        <c:majorTickMark val="out"/>
        <c:minorTickMark val="none"/>
        <c:tickLblPos val="nextTo"/>
        <c:crossAx val="126539648"/>
        <c:crosses val="autoZero"/>
        <c:crossBetween val="midCat"/>
      </c:valAx>
      <c:valAx>
        <c:axId val="126539648"/>
        <c:scaling>
          <c:orientation val="minMax"/>
        </c:scaling>
        <c:delete val="0"/>
        <c:axPos val="l"/>
        <c:majorGridlines/>
        <c:title>
          <c:tx>
            <c:rich>
              <a:bodyPr rot="-5400000" vert="horz"/>
              <a:lstStyle/>
              <a:p>
                <a:pPr>
                  <a:defRPr/>
                </a:pPr>
                <a:r>
                  <a:rPr lang="en-US"/>
                  <a:t>Fish</a:t>
                </a:r>
                <a:r>
                  <a:rPr lang="en-US" baseline="0"/>
                  <a:t> length (cm)</a:t>
                </a:r>
                <a:endParaRPr lang="en-US"/>
              </a:p>
            </c:rich>
          </c:tx>
          <c:overlay val="0"/>
        </c:title>
        <c:numFmt formatCode="General" sourceLinked="1"/>
        <c:majorTickMark val="out"/>
        <c:minorTickMark val="none"/>
        <c:tickLblPos val="nextTo"/>
        <c:crossAx val="126537728"/>
        <c:crosses val="autoZero"/>
        <c:crossBetween val="midCat"/>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i="1"/>
              <a:t>Puntius sophore</a:t>
            </a:r>
          </a:p>
        </c:rich>
      </c:tx>
      <c:layout>
        <c:manualLayout>
          <c:xMode val="edge"/>
          <c:yMode val="edge"/>
          <c:x val="0.27176079632250677"/>
          <c:y val="3.2407407407407406E-2"/>
        </c:manualLayout>
      </c:layout>
      <c:overlay val="0"/>
    </c:title>
    <c:autoTitleDeleted val="0"/>
    <c:plotArea>
      <c:layout>
        <c:manualLayout>
          <c:layoutTarget val="inner"/>
          <c:xMode val="edge"/>
          <c:yMode val="edge"/>
          <c:x val="0.13790529308836397"/>
          <c:y val="0.2088079615048119"/>
          <c:w val="0.5434825021872266"/>
          <c:h val="0.57704068241469819"/>
        </c:manualLayout>
      </c:layout>
      <c:scatterChart>
        <c:scatterStyle val="lineMarker"/>
        <c:varyColors val="0"/>
        <c:ser>
          <c:idx val="0"/>
          <c:order val="0"/>
          <c:spPr>
            <a:ln w="28575">
              <a:noFill/>
            </a:ln>
          </c:spPr>
          <c:trendline>
            <c:trendlineType val="linear"/>
            <c:dispRSqr val="1"/>
            <c:dispEq val="1"/>
            <c:trendlineLbl>
              <c:layout>
                <c:manualLayout>
                  <c:x val="0.45966601049868766"/>
                  <c:y val="-2.8252405949256341E-2"/>
                </c:manualLayout>
              </c:layout>
              <c:numFmt formatCode="General" sourceLinked="0"/>
            </c:trendlineLbl>
          </c:trendline>
          <c:xVal>
            <c:numRef>
              <c:f>Sheet1!$V$2:$V$31</c:f>
              <c:numCache>
                <c:formatCode>General</c:formatCode>
                <c:ptCount val="30"/>
                <c:pt idx="0">
                  <c:v>9</c:v>
                </c:pt>
                <c:pt idx="1">
                  <c:v>9.5</c:v>
                </c:pt>
                <c:pt idx="2">
                  <c:v>8.9</c:v>
                </c:pt>
                <c:pt idx="3">
                  <c:v>9.5</c:v>
                </c:pt>
                <c:pt idx="4">
                  <c:v>9</c:v>
                </c:pt>
                <c:pt idx="5">
                  <c:v>11</c:v>
                </c:pt>
                <c:pt idx="6">
                  <c:v>9.3000000000000007</c:v>
                </c:pt>
                <c:pt idx="7">
                  <c:v>8.5</c:v>
                </c:pt>
                <c:pt idx="8">
                  <c:v>8.3000000000000007</c:v>
                </c:pt>
                <c:pt idx="9">
                  <c:v>8.5</c:v>
                </c:pt>
                <c:pt idx="10">
                  <c:v>8.9</c:v>
                </c:pt>
                <c:pt idx="11">
                  <c:v>9.1999999999999993</c:v>
                </c:pt>
                <c:pt idx="12">
                  <c:v>9.5</c:v>
                </c:pt>
                <c:pt idx="13">
                  <c:v>9</c:v>
                </c:pt>
                <c:pt idx="14">
                  <c:v>9.1</c:v>
                </c:pt>
                <c:pt idx="15">
                  <c:v>9.1999999999999993</c:v>
                </c:pt>
                <c:pt idx="16">
                  <c:v>9.3000000000000007</c:v>
                </c:pt>
                <c:pt idx="17">
                  <c:v>9.5</c:v>
                </c:pt>
                <c:pt idx="18">
                  <c:v>9.9</c:v>
                </c:pt>
                <c:pt idx="19">
                  <c:v>9.3000000000000007</c:v>
                </c:pt>
                <c:pt idx="20">
                  <c:v>9</c:v>
                </c:pt>
                <c:pt idx="21">
                  <c:v>9.3000000000000007</c:v>
                </c:pt>
                <c:pt idx="22">
                  <c:v>7.2</c:v>
                </c:pt>
                <c:pt idx="23">
                  <c:v>8</c:v>
                </c:pt>
                <c:pt idx="24">
                  <c:v>6.3</c:v>
                </c:pt>
                <c:pt idx="25">
                  <c:v>8.3000000000000007</c:v>
                </c:pt>
                <c:pt idx="26">
                  <c:v>7</c:v>
                </c:pt>
                <c:pt idx="27">
                  <c:v>6.5</c:v>
                </c:pt>
                <c:pt idx="28">
                  <c:v>6.7</c:v>
                </c:pt>
                <c:pt idx="29">
                  <c:v>6.8</c:v>
                </c:pt>
              </c:numCache>
            </c:numRef>
          </c:xVal>
          <c:yVal>
            <c:numRef>
              <c:f>Sheet1!$W$2:$W$31</c:f>
              <c:numCache>
                <c:formatCode>General</c:formatCode>
                <c:ptCount val="30"/>
                <c:pt idx="0">
                  <c:v>0.80620000000000003</c:v>
                </c:pt>
                <c:pt idx="1">
                  <c:v>0.82750000000000001</c:v>
                </c:pt>
                <c:pt idx="2">
                  <c:v>0.76090000000000002</c:v>
                </c:pt>
                <c:pt idx="3">
                  <c:v>0.76790000000000003</c:v>
                </c:pt>
                <c:pt idx="4">
                  <c:v>0.84379999999999999</c:v>
                </c:pt>
                <c:pt idx="5">
                  <c:v>0.91869999999999996</c:v>
                </c:pt>
                <c:pt idx="6">
                  <c:v>0.76990000000000003</c:v>
                </c:pt>
                <c:pt idx="7">
                  <c:v>0.76959999999999995</c:v>
                </c:pt>
                <c:pt idx="8">
                  <c:v>0.70030000000000003</c:v>
                </c:pt>
                <c:pt idx="9">
                  <c:v>0.75770000000000004</c:v>
                </c:pt>
                <c:pt idx="10">
                  <c:v>0.74870000000000003</c:v>
                </c:pt>
                <c:pt idx="11">
                  <c:v>0.83899999999999997</c:v>
                </c:pt>
                <c:pt idx="12">
                  <c:v>0.87960000000000005</c:v>
                </c:pt>
                <c:pt idx="13">
                  <c:v>0.83099999999999996</c:v>
                </c:pt>
                <c:pt idx="14">
                  <c:v>0.81630000000000003</c:v>
                </c:pt>
                <c:pt idx="15">
                  <c:v>0.67459999999999998</c:v>
                </c:pt>
                <c:pt idx="16">
                  <c:v>0.78249999999999997</c:v>
                </c:pt>
                <c:pt idx="17">
                  <c:v>0.82040000000000002</c:v>
                </c:pt>
                <c:pt idx="18">
                  <c:v>0.80820000000000003</c:v>
                </c:pt>
                <c:pt idx="19">
                  <c:v>0.81710000000000005</c:v>
                </c:pt>
                <c:pt idx="20">
                  <c:v>0.81989999999999996</c:v>
                </c:pt>
                <c:pt idx="21">
                  <c:v>0.83520000000000005</c:v>
                </c:pt>
                <c:pt idx="22">
                  <c:v>0.62780000000000002</c:v>
                </c:pt>
                <c:pt idx="23">
                  <c:v>0.79339999999999999</c:v>
                </c:pt>
                <c:pt idx="24">
                  <c:v>0.64139999999999997</c:v>
                </c:pt>
                <c:pt idx="25">
                  <c:v>0.75</c:v>
                </c:pt>
                <c:pt idx="26">
                  <c:v>0.59319999999999995</c:v>
                </c:pt>
                <c:pt idx="27">
                  <c:v>0.59379999999999999</c:v>
                </c:pt>
                <c:pt idx="28">
                  <c:v>0.71799999999999997</c:v>
                </c:pt>
                <c:pt idx="29">
                  <c:v>0.62239999999999995</c:v>
                </c:pt>
              </c:numCache>
            </c:numRef>
          </c:yVal>
          <c:smooth val="0"/>
          <c:extLst>
            <c:ext xmlns:c16="http://schemas.microsoft.com/office/drawing/2014/chart" uri="{C3380CC4-5D6E-409C-BE32-E72D297353CC}">
              <c16:uniqueId val="{00000001-B99A-4FFF-A411-6E61F14E42D6}"/>
            </c:ext>
          </c:extLst>
        </c:ser>
        <c:dLbls>
          <c:showLegendKey val="0"/>
          <c:showVal val="0"/>
          <c:showCatName val="0"/>
          <c:showSerName val="0"/>
          <c:showPercent val="0"/>
          <c:showBubbleSize val="0"/>
        </c:dLbls>
        <c:axId val="126888576"/>
        <c:axId val="127054592"/>
      </c:scatterChart>
      <c:valAx>
        <c:axId val="126888576"/>
        <c:scaling>
          <c:orientation val="minMax"/>
        </c:scaling>
        <c:delete val="0"/>
        <c:axPos val="b"/>
        <c:title>
          <c:tx>
            <c:rich>
              <a:bodyPr/>
              <a:lstStyle/>
              <a:p>
                <a:pPr>
                  <a:defRPr/>
                </a:pPr>
                <a:r>
                  <a:rPr lang="en-US" baseline="0"/>
                  <a:t>Otolith breadth (mm)</a:t>
                </a:r>
                <a:endParaRPr lang="en-US"/>
              </a:p>
            </c:rich>
          </c:tx>
          <c:overlay val="0"/>
        </c:title>
        <c:numFmt formatCode="General" sourceLinked="1"/>
        <c:majorTickMark val="out"/>
        <c:minorTickMark val="none"/>
        <c:tickLblPos val="nextTo"/>
        <c:crossAx val="127054592"/>
        <c:crosses val="autoZero"/>
        <c:crossBetween val="midCat"/>
      </c:valAx>
      <c:valAx>
        <c:axId val="127054592"/>
        <c:scaling>
          <c:orientation val="minMax"/>
        </c:scaling>
        <c:delete val="0"/>
        <c:axPos val="l"/>
        <c:majorGridlines/>
        <c:title>
          <c:tx>
            <c:rich>
              <a:bodyPr rot="-5400000" vert="horz"/>
              <a:lstStyle/>
              <a:p>
                <a:pPr>
                  <a:defRPr/>
                </a:pPr>
                <a:r>
                  <a:rPr lang="en-US" baseline="0"/>
                  <a:t>Fish length (cm)</a:t>
                </a:r>
                <a:endParaRPr lang="en-US"/>
              </a:p>
            </c:rich>
          </c:tx>
          <c:overlay val="0"/>
        </c:title>
        <c:numFmt formatCode="General" sourceLinked="1"/>
        <c:majorTickMark val="out"/>
        <c:minorTickMark val="none"/>
        <c:tickLblPos val="nextTo"/>
        <c:crossAx val="126888576"/>
        <c:crosses val="autoZero"/>
        <c:crossBetween val="midCat"/>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i="1"/>
              <a:t>Puntius</a:t>
            </a:r>
            <a:r>
              <a:rPr lang="en-US" i="1" baseline="0"/>
              <a:t> sophore</a:t>
            </a:r>
            <a:endParaRPr lang="en-US" i="1"/>
          </a:p>
        </c:rich>
      </c:tx>
      <c:overlay val="0"/>
    </c:title>
    <c:autoTitleDeleted val="0"/>
    <c:plotArea>
      <c:layout>
        <c:manualLayout>
          <c:layoutTarget val="inner"/>
          <c:xMode val="edge"/>
          <c:yMode val="edge"/>
          <c:x val="0.18015529308836395"/>
          <c:y val="0.20417833187518228"/>
          <c:w val="0.50123250218722659"/>
          <c:h val="0.58167031204432784"/>
        </c:manualLayout>
      </c:layout>
      <c:scatterChart>
        <c:scatterStyle val="lineMarker"/>
        <c:varyColors val="0"/>
        <c:ser>
          <c:idx val="0"/>
          <c:order val="0"/>
          <c:spPr>
            <a:ln w="28575">
              <a:noFill/>
            </a:ln>
          </c:spPr>
          <c:trendline>
            <c:trendlineType val="linear"/>
            <c:dispRSqr val="1"/>
            <c:dispEq val="1"/>
            <c:trendlineLbl>
              <c:layout>
                <c:manualLayout>
                  <c:x val="0.46236168369772634"/>
                  <c:y val="-0.13527379590371716"/>
                </c:manualLayout>
              </c:layout>
              <c:numFmt formatCode="General" sourceLinked="0"/>
            </c:trendlineLbl>
          </c:trendline>
          <c:xVal>
            <c:numRef>
              <c:f>Sheet1!$AI$2:$AI$31</c:f>
              <c:numCache>
                <c:formatCode>General</c:formatCode>
                <c:ptCount val="30"/>
                <c:pt idx="0">
                  <c:v>10.06</c:v>
                </c:pt>
                <c:pt idx="1">
                  <c:v>14.93</c:v>
                </c:pt>
                <c:pt idx="2">
                  <c:v>10.52</c:v>
                </c:pt>
                <c:pt idx="3">
                  <c:v>12.93</c:v>
                </c:pt>
                <c:pt idx="4">
                  <c:v>10.64</c:v>
                </c:pt>
                <c:pt idx="5">
                  <c:v>21.72</c:v>
                </c:pt>
                <c:pt idx="6">
                  <c:v>11.09</c:v>
                </c:pt>
                <c:pt idx="7">
                  <c:v>8.2200000000000006</c:v>
                </c:pt>
                <c:pt idx="8">
                  <c:v>7</c:v>
                </c:pt>
                <c:pt idx="9">
                  <c:v>8.25</c:v>
                </c:pt>
                <c:pt idx="10">
                  <c:v>12.51</c:v>
                </c:pt>
                <c:pt idx="11">
                  <c:v>11.64</c:v>
                </c:pt>
                <c:pt idx="12">
                  <c:v>10.199999999999999</c:v>
                </c:pt>
                <c:pt idx="13">
                  <c:v>10.14</c:v>
                </c:pt>
                <c:pt idx="14">
                  <c:v>10.11</c:v>
                </c:pt>
                <c:pt idx="15">
                  <c:v>8.81</c:v>
                </c:pt>
                <c:pt idx="16">
                  <c:v>10.88</c:v>
                </c:pt>
                <c:pt idx="17">
                  <c:v>11.98</c:v>
                </c:pt>
                <c:pt idx="18">
                  <c:v>11.73</c:v>
                </c:pt>
                <c:pt idx="19">
                  <c:v>9.84</c:v>
                </c:pt>
                <c:pt idx="20">
                  <c:v>9.58</c:v>
                </c:pt>
                <c:pt idx="21">
                  <c:v>10.210000000000001</c:v>
                </c:pt>
                <c:pt idx="22">
                  <c:v>3.91</c:v>
                </c:pt>
                <c:pt idx="23">
                  <c:v>4.37</c:v>
                </c:pt>
                <c:pt idx="24">
                  <c:v>2.1</c:v>
                </c:pt>
                <c:pt idx="25">
                  <c:v>5.15</c:v>
                </c:pt>
                <c:pt idx="26">
                  <c:v>2.97</c:v>
                </c:pt>
                <c:pt idx="27">
                  <c:v>2.95</c:v>
                </c:pt>
                <c:pt idx="28">
                  <c:v>2.63</c:v>
                </c:pt>
                <c:pt idx="29">
                  <c:v>3.09</c:v>
                </c:pt>
              </c:numCache>
            </c:numRef>
          </c:xVal>
          <c:yVal>
            <c:numRef>
              <c:f>Sheet1!$AJ$2:$AJ$31</c:f>
              <c:numCache>
                <c:formatCode>General</c:formatCode>
                <c:ptCount val="30"/>
                <c:pt idx="0">
                  <c:v>2E-3</c:v>
                </c:pt>
                <c:pt idx="1">
                  <c:v>4.0000000000000001E-3</c:v>
                </c:pt>
                <c:pt idx="2">
                  <c:v>3.0000000000000001E-3</c:v>
                </c:pt>
                <c:pt idx="3">
                  <c:v>2E-3</c:v>
                </c:pt>
                <c:pt idx="4">
                  <c:v>2E-3</c:v>
                </c:pt>
                <c:pt idx="5">
                  <c:v>3.0000000000000001E-3</c:v>
                </c:pt>
                <c:pt idx="6">
                  <c:v>3.0000000000000001E-3</c:v>
                </c:pt>
                <c:pt idx="7">
                  <c:v>3.0000000000000001E-3</c:v>
                </c:pt>
                <c:pt idx="8">
                  <c:v>3.0000000000000001E-3</c:v>
                </c:pt>
                <c:pt idx="9">
                  <c:v>2E-3</c:v>
                </c:pt>
                <c:pt idx="10">
                  <c:v>2E-3</c:v>
                </c:pt>
                <c:pt idx="11">
                  <c:v>2E-3</c:v>
                </c:pt>
                <c:pt idx="12">
                  <c:v>2E-3</c:v>
                </c:pt>
                <c:pt idx="13">
                  <c:v>2E-3</c:v>
                </c:pt>
                <c:pt idx="14">
                  <c:v>3.0000000000000001E-3</c:v>
                </c:pt>
                <c:pt idx="15">
                  <c:v>2E-3</c:v>
                </c:pt>
                <c:pt idx="16">
                  <c:v>2E-3</c:v>
                </c:pt>
                <c:pt idx="17">
                  <c:v>2E-3</c:v>
                </c:pt>
                <c:pt idx="18">
                  <c:v>2E-3</c:v>
                </c:pt>
                <c:pt idx="19">
                  <c:v>2E-3</c:v>
                </c:pt>
                <c:pt idx="20">
                  <c:v>3.0000000000000001E-3</c:v>
                </c:pt>
                <c:pt idx="21">
                  <c:v>3.0000000000000001E-3</c:v>
                </c:pt>
                <c:pt idx="22">
                  <c:v>3.0000000000000001E-3</c:v>
                </c:pt>
                <c:pt idx="23">
                  <c:v>2E-3</c:v>
                </c:pt>
                <c:pt idx="24">
                  <c:v>3.0000000000000001E-3</c:v>
                </c:pt>
                <c:pt idx="25">
                  <c:v>2E-3</c:v>
                </c:pt>
                <c:pt idx="26">
                  <c:v>1E-3</c:v>
                </c:pt>
                <c:pt idx="27">
                  <c:v>1E-3</c:v>
                </c:pt>
                <c:pt idx="28">
                  <c:v>2E-3</c:v>
                </c:pt>
                <c:pt idx="29">
                  <c:v>2E-3</c:v>
                </c:pt>
              </c:numCache>
            </c:numRef>
          </c:yVal>
          <c:smooth val="0"/>
          <c:extLst>
            <c:ext xmlns:c16="http://schemas.microsoft.com/office/drawing/2014/chart" uri="{C3380CC4-5D6E-409C-BE32-E72D297353CC}">
              <c16:uniqueId val="{00000001-4A25-4B0F-B83C-C8DDAF289DBE}"/>
            </c:ext>
          </c:extLst>
        </c:ser>
        <c:dLbls>
          <c:showLegendKey val="0"/>
          <c:showVal val="0"/>
          <c:showCatName val="0"/>
          <c:showSerName val="0"/>
          <c:showPercent val="0"/>
          <c:showBubbleSize val="0"/>
        </c:dLbls>
        <c:axId val="127174144"/>
        <c:axId val="127176064"/>
      </c:scatterChart>
      <c:valAx>
        <c:axId val="127174144"/>
        <c:scaling>
          <c:orientation val="minMax"/>
        </c:scaling>
        <c:delete val="0"/>
        <c:axPos val="b"/>
        <c:title>
          <c:tx>
            <c:rich>
              <a:bodyPr/>
              <a:lstStyle/>
              <a:p>
                <a:pPr>
                  <a:defRPr/>
                </a:pPr>
                <a:r>
                  <a:rPr lang="en-US" baseline="0"/>
                  <a:t>Otolith mass (mg)</a:t>
                </a:r>
                <a:endParaRPr lang="en-US"/>
              </a:p>
            </c:rich>
          </c:tx>
          <c:overlay val="0"/>
        </c:title>
        <c:numFmt formatCode="General" sourceLinked="1"/>
        <c:majorTickMark val="out"/>
        <c:minorTickMark val="none"/>
        <c:tickLblPos val="nextTo"/>
        <c:crossAx val="127176064"/>
        <c:crosses val="autoZero"/>
        <c:crossBetween val="midCat"/>
      </c:valAx>
      <c:valAx>
        <c:axId val="127176064"/>
        <c:scaling>
          <c:orientation val="minMax"/>
        </c:scaling>
        <c:delete val="0"/>
        <c:axPos val="l"/>
        <c:majorGridlines/>
        <c:title>
          <c:tx>
            <c:rich>
              <a:bodyPr rot="-5400000" vert="horz"/>
              <a:lstStyle/>
              <a:p>
                <a:pPr>
                  <a:defRPr/>
                </a:pPr>
                <a:r>
                  <a:rPr lang="en-US" baseline="0"/>
                  <a:t>Fish mass (gm)</a:t>
                </a:r>
                <a:endParaRPr lang="en-US"/>
              </a:p>
            </c:rich>
          </c:tx>
          <c:overlay val="0"/>
        </c:title>
        <c:numFmt formatCode="General" sourceLinked="1"/>
        <c:majorTickMark val="out"/>
        <c:minorTickMark val="none"/>
        <c:tickLblPos val="nextTo"/>
        <c:crossAx val="127174144"/>
        <c:crosses val="autoZero"/>
        <c:crossBetween val="midCat"/>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i="1"/>
            </a:pPr>
            <a:r>
              <a:rPr lang="en-US" i="1"/>
              <a:t>Puntius</a:t>
            </a:r>
            <a:r>
              <a:rPr lang="en-US" i="1" baseline="0"/>
              <a:t> muzaffarpurensis</a:t>
            </a:r>
            <a:endParaRPr lang="en-US" i="1"/>
          </a:p>
        </c:rich>
      </c:tx>
      <c:overlay val="0"/>
    </c:title>
    <c:autoTitleDeleted val="0"/>
    <c:plotArea>
      <c:layout>
        <c:manualLayout>
          <c:layoutTarget val="inner"/>
          <c:xMode val="edge"/>
          <c:yMode val="edge"/>
          <c:x val="0.15198862642169728"/>
          <c:y val="0.17640055409740449"/>
          <c:w val="0.53644094488188976"/>
          <c:h val="0.60944808982210552"/>
        </c:manualLayout>
      </c:layout>
      <c:scatterChart>
        <c:scatterStyle val="lineMarker"/>
        <c:varyColors val="0"/>
        <c:ser>
          <c:idx val="0"/>
          <c:order val="0"/>
          <c:spPr>
            <a:ln w="28575">
              <a:noFill/>
            </a:ln>
          </c:spPr>
          <c:trendline>
            <c:trendlineType val="linear"/>
            <c:dispRSqr val="1"/>
            <c:dispEq val="1"/>
            <c:trendlineLbl>
              <c:layout>
                <c:manualLayout>
                  <c:x val="0.46310744125609715"/>
                  <c:y val="-9.4847623213764942E-2"/>
                </c:manualLayout>
              </c:layout>
              <c:numFmt formatCode="General" sourceLinked="0"/>
            </c:trendlineLbl>
          </c:trendline>
          <c:xVal>
            <c:numRef>
              <c:f>Sheet1!$K$2:$K$31</c:f>
              <c:numCache>
                <c:formatCode>General</c:formatCode>
                <c:ptCount val="30"/>
                <c:pt idx="0">
                  <c:v>5.8</c:v>
                </c:pt>
                <c:pt idx="1">
                  <c:v>5.3</c:v>
                </c:pt>
                <c:pt idx="2">
                  <c:v>5.2</c:v>
                </c:pt>
                <c:pt idx="3">
                  <c:v>5.5</c:v>
                </c:pt>
                <c:pt idx="4">
                  <c:v>4.5</c:v>
                </c:pt>
                <c:pt idx="5">
                  <c:v>5.5</c:v>
                </c:pt>
                <c:pt idx="6">
                  <c:v>5</c:v>
                </c:pt>
                <c:pt idx="7">
                  <c:v>5.3</c:v>
                </c:pt>
                <c:pt idx="8">
                  <c:v>5.5</c:v>
                </c:pt>
                <c:pt idx="9">
                  <c:v>4.8</c:v>
                </c:pt>
                <c:pt idx="10">
                  <c:v>5</c:v>
                </c:pt>
                <c:pt idx="11">
                  <c:v>5.3</c:v>
                </c:pt>
                <c:pt idx="12">
                  <c:v>5.6</c:v>
                </c:pt>
                <c:pt idx="13">
                  <c:v>5</c:v>
                </c:pt>
                <c:pt idx="14">
                  <c:v>5.7</c:v>
                </c:pt>
                <c:pt idx="15">
                  <c:v>5.4</c:v>
                </c:pt>
                <c:pt idx="16">
                  <c:v>5</c:v>
                </c:pt>
                <c:pt idx="17">
                  <c:v>5.6</c:v>
                </c:pt>
                <c:pt idx="18">
                  <c:v>5.3</c:v>
                </c:pt>
                <c:pt idx="19">
                  <c:v>5.3</c:v>
                </c:pt>
                <c:pt idx="20">
                  <c:v>5.5</c:v>
                </c:pt>
                <c:pt idx="21">
                  <c:v>5.7</c:v>
                </c:pt>
                <c:pt idx="22">
                  <c:v>5.6</c:v>
                </c:pt>
                <c:pt idx="23">
                  <c:v>5.2</c:v>
                </c:pt>
                <c:pt idx="24">
                  <c:v>5.3</c:v>
                </c:pt>
                <c:pt idx="25">
                  <c:v>5.6</c:v>
                </c:pt>
                <c:pt idx="26">
                  <c:v>5.5</c:v>
                </c:pt>
                <c:pt idx="27">
                  <c:v>5.6</c:v>
                </c:pt>
                <c:pt idx="28">
                  <c:v>5.7</c:v>
                </c:pt>
                <c:pt idx="29">
                  <c:v>5.4</c:v>
                </c:pt>
              </c:numCache>
            </c:numRef>
          </c:xVal>
          <c:yVal>
            <c:numRef>
              <c:f>Sheet1!$L$2:$L$31</c:f>
              <c:numCache>
                <c:formatCode>General</c:formatCode>
                <c:ptCount val="30"/>
                <c:pt idx="0">
                  <c:v>0.66779999999999995</c:v>
                </c:pt>
                <c:pt idx="1">
                  <c:v>0.63570000000000004</c:v>
                </c:pt>
                <c:pt idx="2">
                  <c:v>0.62329999999999997</c:v>
                </c:pt>
                <c:pt idx="3">
                  <c:v>0.70850000000000002</c:v>
                </c:pt>
                <c:pt idx="4">
                  <c:v>0.67410000000000003</c:v>
                </c:pt>
                <c:pt idx="5">
                  <c:v>0.63880000000000003</c:v>
                </c:pt>
                <c:pt idx="6">
                  <c:v>0.61509999999999998</c:v>
                </c:pt>
                <c:pt idx="7">
                  <c:v>0.62719999999999998</c:v>
                </c:pt>
                <c:pt idx="8">
                  <c:v>0.67810000000000004</c:v>
                </c:pt>
                <c:pt idx="9">
                  <c:v>0.63449999999999995</c:v>
                </c:pt>
                <c:pt idx="10">
                  <c:v>0.59570000000000001</c:v>
                </c:pt>
                <c:pt idx="11">
                  <c:v>0.59930000000000005</c:v>
                </c:pt>
                <c:pt idx="12">
                  <c:v>0.6825</c:v>
                </c:pt>
                <c:pt idx="13">
                  <c:v>0.64500000000000002</c:v>
                </c:pt>
                <c:pt idx="14">
                  <c:v>0.63229999999999997</c:v>
                </c:pt>
                <c:pt idx="15">
                  <c:v>0.68559999999999999</c:v>
                </c:pt>
                <c:pt idx="16">
                  <c:v>0.62119999999999997</c:v>
                </c:pt>
                <c:pt idx="17">
                  <c:v>0.70330000000000004</c:v>
                </c:pt>
                <c:pt idx="18">
                  <c:v>0.66549999999999998</c:v>
                </c:pt>
                <c:pt idx="19">
                  <c:v>0.63539999999999996</c:v>
                </c:pt>
                <c:pt idx="20">
                  <c:v>0.70799999999999996</c:v>
                </c:pt>
                <c:pt idx="21">
                  <c:v>0.69240000000000002</c:v>
                </c:pt>
                <c:pt idx="22">
                  <c:v>0.64639999999999997</c:v>
                </c:pt>
                <c:pt idx="23">
                  <c:v>0.61140000000000005</c:v>
                </c:pt>
                <c:pt idx="24">
                  <c:v>0.68469999999999998</c:v>
                </c:pt>
                <c:pt idx="25">
                  <c:v>0.6694</c:v>
                </c:pt>
                <c:pt idx="26">
                  <c:v>0.61919999999999997</c:v>
                </c:pt>
                <c:pt idx="27">
                  <c:v>0.65369999999999995</c:v>
                </c:pt>
                <c:pt idx="28">
                  <c:v>0.69830000000000003</c:v>
                </c:pt>
                <c:pt idx="29">
                  <c:v>0.62670000000000003</c:v>
                </c:pt>
              </c:numCache>
            </c:numRef>
          </c:yVal>
          <c:smooth val="0"/>
          <c:extLst>
            <c:ext xmlns:c16="http://schemas.microsoft.com/office/drawing/2014/chart" uri="{C3380CC4-5D6E-409C-BE32-E72D297353CC}">
              <c16:uniqueId val="{00000001-63ED-4FF3-8CED-B6FFC10D7272}"/>
            </c:ext>
          </c:extLst>
        </c:ser>
        <c:dLbls>
          <c:showLegendKey val="0"/>
          <c:showVal val="0"/>
          <c:showCatName val="0"/>
          <c:showSerName val="0"/>
          <c:showPercent val="0"/>
          <c:showBubbleSize val="0"/>
        </c:dLbls>
        <c:axId val="127029632"/>
        <c:axId val="127031552"/>
      </c:scatterChart>
      <c:valAx>
        <c:axId val="127029632"/>
        <c:scaling>
          <c:orientation val="minMax"/>
        </c:scaling>
        <c:delete val="0"/>
        <c:axPos val="b"/>
        <c:title>
          <c:tx>
            <c:rich>
              <a:bodyPr/>
              <a:lstStyle/>
              <a:p>
                <a:pPr>
                  <a:defRPr/>
                </a:pPr>
                <a:r>
                  <a:rPr lang="en-US" baseline="0"/>
                  <a:t>Otolith length (mm)</a:t>
                </a:r>
                <a:endParaRPr lang="en-US"/>
              </a:p>
            </c:rich>
          </c:tx>
          <c:overlay val="0"/>
        </c:title>
        <c:numFmt formatCode="General" sourceLinked="1"/>
        <c:majorTickMark val="out"/>
        <c:minorTickMark val="none"/>
        <c:tickLblPos val="nextTo"/>
        <c:crossAx val="127031552"/>
        <c:crosses val="autoZero"/>
        <c:crossBetween val="midCat"/>
      </c:valAx>
      <c:valAx>
        <c:axId val="127031552"/>
        <c:scaling>
          <c:orientation val="minMax"/>
        </c:scaling>
        <c:delete val="0"/>
        <c:axPos val="l"/>
        <c:majorGridlines/>
        <c:title>
          <c:tx>
            <c:rich>
              <a:bodyPr rot="-5400000" vert="horz"/>
              <a:lstStyle/>
              <a:p>
                <a:pPr>
                  <a:defRPr/>
                </a:pPr>
                <a:r>
                  <a:rPr lang="en-US" baseline="0"/>
                  <a:t>Fish length (cm)</a:t>
                </a:r>
                <a:endParaRPr lang="en-US"/>
              </a:p>
            </c:rich>
          </c:tx>
          <c:overlay val="0"/>
        </c:title>
        <c:numFmt formatCode="General" sourceLinked="1"/>
        <c:majorTickMark val="out"/>
        <c:minorTickMark val="none"/>
        <c:tickLblPos val="nextTo"/>
        <c:crossAx val="127029632"/>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i="1"/>
              <a:t>Puntius</a:t>
            </a:r>
            <a:r>
              <a:rPr lang="en-US" i="1" baseline="0"/>
              <a:t> muzaffarpurensis</a:t>
            </a:r>
            <a:endParaRPr lang="en-US" i="1"/>
          </a:p>
        </c:rich>
      </c:tx>
      <c:overlay val="0"/>
    </c:title>
    <c:autoTitleDeleted val="0"/>
    <c:plotArea>
      <c:layout>
        <c:manualLayout>
          <c:layoutTarget val="inner"/>
          <c:xMode val="edge"/>
          <c:yMode val="edge"/>
          <c:x val="0.13790529308836397"/>
          <c:y val="0.19028944298629338"/>
          <c:w val="0.5505242782152231"/>
          <c:h val="0.59555920093321668"/>
        </c:manualLayout>
      </c:layout>
      <c:scatterChart>
        <c:scatterStyle val="lineMarker"/>
        <c:varyColors val="0"/>
        <c:ser>
          <c:idx val="0"/>
          <c:order val="0"/>
          <c:spPr>
            <a:ln w="28575">
              <a:noFill/>
            </a:ln>
          </c:spPr>
          <c:trendline>
            <c:trendlineType val="linear"/>
            <c:dispRSqr val="1"/>
            <c:dispEq val="1"/>
            <c:trendlineLbl>
              <c:layout>
                <c:manualLayout>
                  <c:x val="0.47967013404750503"/>
                  <c:y val="-7.3389107611548557E-2"/>
                </c:manualLayout>
              </c:layout>
              <c:numFmt formatCode="General" sourceLinked="0"/>
            </c:trendlineLbl>
          </c:trendline>
          <c:xVal>
            <c:numRef>
              <c:f>Sheet1!$V$2:$V$31</c:f>
              <c:numCache>
                <c:formatCode>General</c:formatCode>
                <c:ptCount val="30"/>
                <c:pt idx="0">
                  <c:v>5.8</c:v>
                </c:pt>
                <c:pt idx="1">
                  <c:v>5.3</c:v>
                </c:pt>
                <c:pt idx="2">
                  <c:v>5.2</c:v>
                </c:pt>
                <c:pt idx="3">
                  <c:v>5.5</c:v>
                </c:pt>
                <c:pt idx="4">
                  <c:v>4.5</c:v>
                </c:pt>
                <c:pt idx="5">
                  <c:v>5.5</c:v>
                </c:pt>
                <c:pt idx="6">
                  <c:v>5</c:v>
                </c:pt>
                <c:pt idx="7">
                  <c:v>5.3</c:v>
                </c:pt>
                <c:pt idx="8">
                  <c:v>5.5</c:v>
                </c:pt>
                <c:pt idx="9">
                  <c:v>4.8</c:v>
                </c:pt>
                <c:pt idx="10">
                  <c:v>5</c:v>
                </c:pt>
                <c:pt idx="11">
                  <c:v>5.3</c:v>
                </c:pt>
                <c:pt idx="12">
                  <c:v>5.6</c:v>
                </c:pt>
                <c:pt idx="13">
                  <c:v>5</c:v>
                </c:pt>
                <c:pt idx="14">
                  <c:v>5.7</c:v>
                </c:pt>
                <c:pt idx="15">
                  <c:v>5.4</c:v>
                </c:pt>
                <c:pt idx="16">
                  <c:v>5</c:v>
                </c:pt>
                <c:pt idx="17">
                  <c:v>5.6</c:v>
                </c:pt>
                <c:pt idx="18">
                  <c:v>5.3</c:v>
                </c:pt>
                <c:pt idx="19">
                  <c:v>5.3</c:v>
                </c:pt>
                <c:pt idx="20">
                  <c:v>5.5</c:v>
                </c:pt>
                <c:pt idx="21">
                  <c:v>5.7</c:v>
                </c:pt>
                <c:pt idx="22">
                  <c:v>5.6</c:v>
                </c:pt>
                <c:pt idx="23">
                  <c:v>5.2</c:v>
                </c:pt>
                <c:pt idx="24">
                  <c:v>5.3</c:v>
                </c:pt>
                <c:pt idx="25">
                  <c:v>5.6</c:v>
                </c:pt>
                <c:pt idx="26">
                  <c:v>5.5</c:v>
                </c:pt>
                <c:pt idx="27">
                  <c:v>5.6</c:v>
                </c:pt>
                <c:pt idx="28">
                  <c:v>5.7</c:v>
                </c:pt>
                <c:pt idx="29">
                  <c:v>5.4</c:v>
                </c:pt>
              </c:numCache>
            </c:numRef>
          </c:xVal>
          <c:yVal>
            <c:numRef>
              <c:f>Sheet1!$W$2:$W$31</c:f>
              <c:numCache>
                <c:formatCode>General</c:formatCode>
                <c:ptCount val="30"/>
                <c:pt idx="0">
                  <c:v>0.504</c:v>
                </c:pt>
                <c:pt idx="1">
                  <c:v>0.46639999999999998</c:v>
                </c:pt>
                <c:pt idx="2">
                  <c:v>0.45469999999999999</c:v>
                </c:pt>
                <c:pt idx="3">
                  <c:v>0.57850000000000001</c:v>
                </c:pt>
                <c:pt idx="4">
                  <c:v>0.48130000000000001</c:v>
                </c:pt>
                <c:pt idx="5">
                  <c:v>0.48980000000000001</c:v>
                </c:pt>
                <c:pt idx="6">
                  <c:v>0.49890000000000001</c:v>
                </c:pt>
                <c:pt idx="7">
                  <c:v>0.45429999999999998</c:v>
                </c:pt>
                <c:pt idx="8">
                  <c:v>0.53420000000000001</c:v>
                </c:pt>
                <c:pt idx="9">
                  <c:v>0.48470000000000002</c:v>
                </c:pt>
                <c:pt idx="10">
                  <c:v>0.44440000000000002</c:v>
                </c:pt>
                <c:pt idx="11">
                  <c:v>0.46289999999999998</c:v>
                </c:pt>
                <c:pt idx="12">
                  <c:v>0.48570000000000002</c:v>
                </c:pt>
                <c:pt idx="13">
                  <c:v>0.48209999999999997</c:v>
                </c:pt>
                <c:pt idx="14">
                  <c:v>0.48909999999999998</c:v>
                </c:pt>
                <c:pt idx="15">
                  <c:v>0.50600000000000001</c:v>
                </c:pt>
                <c:pt idx="16">
                  <c:v>0.45839999999999997</c:v>
                </c:pt>
                <c:pt idx="17">
                  <c:v>0.56850000000000001</c:v>
                </c:pt>
                <c:pt idx="18">
                  <c:v>0.49109999999999998</c:v>
                </c:pt>
                <c:pt idx="19">
                  <c:v>0.48480000000000001</c:v>
                </c:pt>
                <c:pt idx="20">
                  <c:v>0.54320000000000002</c:v>
                </c:pt>
                <c:pt idx="21">
                  <c:v>0.4829</c:v>
                </c:pt>
                <c:pt idx="22">
                  <c:v>0.49320000000000003</c:v>
                </c:pt>
                <c:pt idx="23">
                  <c:v>0.48699999999999999</c:v>
                </c:pt>
                <c:pt idx="24">
                  <c:v>0.50780000000000003</c:v>
                </c:pt>
                <c:pt idx="25">
                  <c:v>0.49280000000000002</c:v>
                </c:pt>
                <c:pt idx="26">
                  <c:v>0.45479999999999998</c:v>
                </c:pt>
                <c:pt idx="27">
                  <c:v>0.47689999999999999</c:v>
                </c:pt>
                <c:pt idx="28">
                  <c:v>0.51349999999999996</c:v>
                </c:pt>
                <c:pt idx="29">
                  <c:v>0.44490000000000002</c:v>
                </c:pt>
              </c:numCache>
            </c:numRef>
          </c:yVal>
          <c:smooth val="0"/>
          <c:extLst>
            <c:ext xmlns:c16="http://schemas.microsoft.com/office/drawing/2014/chart" uri="{C3380CC4-5D6E-409C-BE32-E72D297353CC}">
              <c16:uniqueId val="{00000001-3BC6-49FE-A5E9-F5D53E6874EF}"/>
            </c:ext>
          </c:extLst>
        </c:ser>
        <c:dLbls>
          <c:showLegendKey val="0"/>
          <c:showVal val="0"/>
          <c:showCatName val="0"/>
          <c:showSerName val="0"/>
          <c:showPercent val="0"/>
          <c:showBubbleSize val="0"/>
        </c:dLbls>
        <c:axId val="127073280"/>
        <c:axId val="127145088"/>
      </c:scatterChart>
      <c:valAx>
        <c:axId val="127073280"/>
        <c:scaling>
          <c:orientation val="minMax"/>
        </c:scaling>
        <c:delete val="0"/>
        <c:axPos val="b"/>
        <c:title>
          <c:tx>
            <c:rich>
              <a:bodyPr/>
              <a:lstStyle/>
              <a:p>
                <a:pPr>
                  <a:defRPr/>
                </a:pPr>
                <a:r>
                  <a:rPr lang="en-US" baseline="0"/>
                  <a:t>Otolith breadth (mm)</a:t>
                </a:r>
                <a:endParaRPr lang="en-US"/>
              </a:p>
            </c:rich>
          </c:tx>
          <c:overlay val="0"/>
        </c:title>
        <c:numFmt formatCode="General" sourceLinked="1"/>
        <c:majorTickMark val="out"/>
        <c:minorTickMark val="none"/>
        <c:tickLblPos val="nextTo"/>
        <c:crossAx val="127145088"/>
        <c:crosses val="autoZero"/>
        <c:crossBetween val="midCat"/>
      </c:valAx>
      <c:valAx>
        <c:axId val="127145088"/>
        <c:scaling>
          <c:orientation val="minMax"/>
        </c:scaling>
        <c:delete val="0"/>
        <c:axPos val="l"/>
        <c:majorGridlines/>
        <c:title>
          <c:tx>
            <c:rich>
              <a:bodyPr rot="-5400000" vert="horz"/>
              <a:lstStyle/>
              <a:p>
                <a:pPr>
                  <a:defRPr/>
                </a:pPr>
                <a:r>
                  <a:rPr lang="en-US" baseline="0"/>
                  <a:t>Fish length (cm)</a:t>
                </a:r>
                <a:endParaRPr lang="en-US"/>
              </a:p>
            </c:rich>
          </c:tx>
          <c:overlay val="0"/>
        </c:title>
        <c:numFmt formatCode="General" sourceLinked="1"/>
        <c:majorTickMark val="out"/>
        <c:minorTickMark val="none"/>
        <c:tickLblPos val="nextTo"/>
        <c:crossAx val="127073280"/>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i="1"/>
            </a:pPr>
            <a:r>
              <a:rPr lang="en-US" i="1"/>
              <a:t>Puntius</a:t>
            </a:r>
            <a:r>
              <a:rPr lang="en-US" i="1" baseline="0"/>
              <a:t> muzaffarpurensis</a:t>
            </a:r>
            <a:endParaRPr lang="en-US" i="1"/>
          </a:p>
        </c:rich>
      </c:tx>
      <c:overlay val="0"/>
    </c:title>
    <c:autoTitleDeleted val="0"/>
    <c:plotArea>
      <c:layout>
        <c:manualLayout>
          <c:layoutTarget val="inner"/>
          <c:xMode val="edge"/>
          <c:yMode val="edge"/>
          <c:x val="0.16607195975503061"/>
          <c:y val="0.16714129483814524"/>
          <c:w val="0.51180883639545061"/>
          <c:h val="0.61870734908136482"/>
        </c:manualLayout>
      </c:layout>
      <c:scatterChart>
        <c:scatterStyle val="lineMarker"/>
        <c:varyColors val="0"/>
        <c:ser>
          <c:idx val="0"/>
          <c:order val="0"/>
          <c:spPr>
            <a:ln w="28575">
              <a:noFill/>
            </a:ln>
          </c:spPr>
          <c:trendline>
            <c:trendlineType val="linear"/>
            <c:dispRSqr val="1"/>
            <c:dispEq val="1"/>
            <c:trendlineLbl>
              <c:layout>
                <c:manualLayout>
                  <c:x val="0.44936702389635974"/>
                  <c:y val="-0.32857838985266286"/>
                </c:manualLayout>
              </c:layout>
              <c:numFmt formatCode="General" sourceLinked="0"/>
            </c:trendlineLbl>
          </c:trendline>
          <c:xVal>
            <c:numRef>
              <c:f>Sheet1!$AH$2:$AH$31</c:f>
              <c:numCache>
                <c:formatCode>General</c:formatCode>
                <c:ptCount val="30"/>
                <c:pt idx="0">
                  <c:v>1.84</c:v>
                </c:pt>
                <c:pt idx="1">
                  <c:v>1.3</c:v>
                </c:pt>
                <c:pt idx="2">
                  <c:v>1.24</c:v>
                </c:pt>
                <c:pt idx="3">
                  <c:v>2.1</c:v>
                </c:pt>
                <c:pt idx="4">
                  <c:v>1.37</c:v>
                </c:pt>
                <c:pt idx="5">
                  <c:v>2.13</c:v>
                </c:pt>
                <c:pt idx="6">
                  <c:v>1.81</c:v>
                </c:pt>
                <c:pt idx="7">
                  <c:v>1.56</c:v>
                </c:pt>
                <c:pt idx="8">
                  <c:v>2.04</c:v>
                </c:pt>
                <c:pt idx="9">
                  <c:v>1.43</c:v>
                </c:pt>
                <c:pt idx="10">
                  <c:v>1.17</c:v>
                </c:pt>
                <c:pt idx="11">
                  <c:v>1.64</c:v>
                </c:pt>
                <c:pt idx="12">
                  <c:v>1.98</c:v>
                </c:pt>
                <c:pt idx="13">
                  <c:v>1.24</c:v>
                </c:pt>
                <c:pt idx="14">
                  <c:v>2</c:v>
                </c:pt>
                <c:pt idx="15">
                  <c:v>1.63</c:v>
                </c:pt>
                <c:pt idx="16">
                  <c:v>1.3</c:v>
                </c:pt>
                <c:pt idx="17">
                  <c:v>2.27</c:v>
                </c:pt>
                <c:pt idx="18">
                  <c:v>1.35</c:v>
                </c:pt>
                <c:pt idx="19">
                  <c:v>1.89</c:v>
                </c:pt>
                <c:pt idx="20">
                  <c:v>1.59</c:v>
                </c:pt>
                <c:pt idx="21">
                  <c:v>1.61</c:v>
                </c:pt>
                <c:pt idx="22">
                  <c:v>1.83</c:v>
                </c:pt>
                <c:pt idx="23">
                  <c:v>1.57</c:v>
                </c:pt>
                <c:pt idx="24">
                  <c:v>1.55</c:v>
                </c:pt>
                <c:pt idx="25">
                  <c:v>1.59</c:v>
                </c:pt>
                <c:pt idx="26">
                  <c:v>1.54</c:v>
                </c:pt>
                <c:pt idx="27">
                  <c:v>1.88</c:v>
                </c:pt>
                <c:pt idx="28">
                  <c:v>1.93</c:v>
                </c:pt>
                <c:pt idx="29">
                  <c:v>1.41</c:v>
                </c:pt>
              </c:numCache>
            </c:numRef>
          </c:xVal>
          <c:yVal>
            <c:numRef>
              <c:f>Sheet1!$AI$2:$AI$31</c:f>
              <c:numCache>
                <c:formatCode>General</c:formatCode>
                <c:ptCount val="30"/>
                <c:pt idx="0">
                  <c:v>1E-3</c:v>
                </c:pt>
                <c:pt idx="1">
                  <c:v>1E-3</c:v>
                </c:pt>
                <c:pt idx="2">
                  <c:v>3.0000000000000001E-3</c:v>
                </c:pt>
                <c:pt idx="3">
                  <c:v>1E-3</c:v>
                </c:pt>
                <c:pt idx="4">
                  <c:v>1E-3</c:v>
                </c:pt>
                <c:pt idx="5">
                  <c:v>1E-3</c:v>
                </c:pt>
                <c:pt idx="6">
                  <c:v>1E-3</c:v>
                </c:pt>
                <c:pt idx="7">
                  <c:v>1E-3</c:v>
                </c:pt>
                <c:pt idx="8">
                  <c:v>2E-3</c:v>
                </c:pt>
                <c:pt idx="9">
                  <c:v>2E-3</c:v>
                </c:pt>
                <c:pt idx="10">
                  <c:v>1E-3</c:v>
                </c:pt>
                <c:pt idx="11">
                  <c:v>2E-3</c:v>
                </c:pt>
                <c:pt idx="12">
                  <c:v>2E-3</c:v>
                </c:pt>
                <c:pt idx="13">
                  <c:v>2E-3</c:v>
                </c:pt>
                <c:pt idx="14">
                  <c:v>1E-3</c:v>
                </c:pt>
                <c:pt idx="15">
                  <c:v>1E-3</c:v>
                </c:pt>
                <c:pt idx="16">
                  <c:v>1E-3</c:v>
                </c:pt>
                <c:pt idx="17">
                  <c:v>1E-3</c:v>
                </c:pt>
                <c:pt idx="18">
                  <c:v>1E-3</c:v>
                </c:pt>
                <c:pt idx="19">
                  <c:v>5.0000000000000001E-3</c:v>
                </c:pt>
                <c:pt idx="20">
                  <c:v>2E-3</c:v>
                </c:pt>
                <c:pt idx="21">
                  <c:v>1E-3</c:v>
                </c:pt>
                <c:pt idx="22">
                  <c:v>1E-3</c:v>
                </c:pt>
                <c:pt idx="23">
                  <c:v>1E-3</c:v>
                </c:pt>
                <c:pt idx="24">
                  <c:v>2E-3</c:v>
                </c:pt>
                <c:pt idx="25">
                  <c:v>2E-3</c:v>
                </c:pt>
                <c:pt idx="26">
                  <c:v>1E-3</c:v>
                </c:pt>
                <c:pt idx="27">
                  <c:v>2E-3</c:v>
                </c:pt>
                <c:pt idx="28">
                  <c:v>2E-3</c:v>
                </c:pt>
                <c:pt idx="29">
                  <c:v>1E-3</c:v>
                </c:pt>
              </c:numCache>
            </c:numRef>
          </c:yVal>
          <c:smooth val="0"/>
          <c:extLst>
            <c:ext xmlns:c16="http://schemas.microsoft.com/office/drawing/2014/chart" uri="{C3380CC4-5D6E-409C-BE32-E72D297353CC}">
              <c16:uniqueId val="{00000001-F399-43E4-AED7-EFC4F31F0DA7}"/>
            </c:ext>
          </c:extLst>
        </c:ser>
        <c:dLbls>
          <c:showLegendKey val="0"/>
          <c:showVal val="0"/>
          <c:showCatName val="0"/>
          <c:showSerName val="0"/>
          <c:showPercent val="0"/>
          <c:showBubbleSize val="0"/>
        </c:dLbls>
        <c:axId val="128985344"/>
        <c:axId val="128987520"/>
      </c:scatterChart>
      <c:valAx>
        <c:axId val="128985344"/>
        <c:scaling>
          <c:orientation val="minMax"/>
        </c:scaling>
        <c:delete val="0"/>
        <c:axPos val="b"/>
        <c:title>
          <c:tx>
            <c:rich>
              <a:bodyPr/>
              <a:lstStyle/>
              <a:p>
                <a:pPr>
                  <a:defRPr/>
                </a:pPr>
                <a:r>
                  <a:rPr lang="en-US" baseline="0"/>
                  <a:t>otolith mass (mg)</a:t>
                </a:r>
                <a:endParaRPr lang="en-US"/>
              </a:p>
            </c:rich>
          </c:tx>
          <c:overlay val="0"/>
        </c:title>
        <c:numFmt formatCode="General" sourceLinked="1"/>
        <c:majorTickMark val="out"/>
        <c:minorTickMark val="none"/>
        <c:tickLblPos val="nextTo"/>
        <c:crossAx val="128987520"/>
        <c:crosses val="autoZero"/>
        <c:crossBetween val="midCat"/>
      </c:valAx>
      <c:valAx>
        <c:axId val="128987520"/>
        <c:scaling>
          <c:orientation val="minMax"/>
        </c:scaling>
        <c:delete val="0"/>
        <c:axPos val="l"/>
        <c:majorGridlines/>
        <c:title>
          <c:tx>
            <c:rich>
              <a:bodyPr rot="-5400000" vert="horz"/>
              <a:lstStyle/>
              <a:p>
                <a:pPr>
                  <a:defRPr/>
                </a:pPr>
                <a:r>
                  <a:rPr lang="en-US" baseline="0"/>
                  <a:t>Fish mass (gm)</a:t>
                </a:r>
                <a:endParaRPr lang="en-US"/>
              </a:p>
            </c:rich>
          </c:tx>
          <c:overlay val="0"/>
        </c:title>
        <c:numFmt formatCode="General" sourceLinked="1"/>
        <c:majorTickMark val="out"/>
        <c:minorTickMark val="none"/>
        <c:tickLblPos val="nextTo"/>
        <c:crossAx val="128985344"/>
        <c:crosses val="autoZero"/>
        <c:crossBetween val="midCat"/>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0.21239</cdr:x>
      <cdr:y>0.73169</cdr:y>
    </cdr:from>
    <cdr:to>
      <cdr:x>0.38263</cdr:x>
      <cdr:y>1</cdr:y>
    </cdr:to>
    <cdr:sp macro="" textlink="">
      <cdr:nvSpPr>
        <cdr:cNvPr id="2" name="TextBox 1"/>
        <cdr:cNvSpPr txBox="1"/>
      </cdr:nvSpPr>
      <cdr:spPr>
        <a:xfrm xmlns:a="http://schemas.openxmlformats.org/drawingml/2006/main">
          <a:off x="1140811" y="287151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0.11455</cdr:x>
      <cdr:y>0.7349</cdr:y>
    </cdr:from>
    <cdr:to>
      <cdr:x>0.99715</cdr:x>
      <cdr:y>0.87471</cdr:y>
    </cdr:to>
    <cdr:sp macro="" textlink="">
      <cdr:nvSpPr>
        <cdr:cNvPr id="3" name="TextBox 2"/>
        <cdr:cNvSpPr txBox="1"/>
      </cdr:nvSpPr>
      <cdr:spPr>
        <a:xfrm xmlns:a="http://schemas.openxmlformats.org/drawingml/2006/main">
          <a:off x="615292" y="2504526"/>
          <a:ext cx="4740603" cy="47647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50" b="1" i="1"/>
            <a:t>                     Puntius ticto         Puntius</a:t>
          </a:r>
          <a:r>
            <a:rPr lang="en-US" sz="1050" b="1" i="1" baseline="0"/>
            <a:t> sophore          Puntius                    </a:t>
          </a:r>
          <a:r>
            <a:rPr lang="en-US" sz="1050" b="1" i="1" baseline="0">
              <a:effectLst/>
              <a:latin typeface="+mn-lt"/>
              <a:ea typeface="+mn-ea"/>
              <a:cs typeface="+mn-cs"/>
            </a:rPr>
            <a:t>Puntius </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50" b="1" i="1" baseline="0">
              <a:effectLst/>
              <a:latin typeface="+mn-lt"/>
              <a:ea typeface="+mn-ea"/>
              <a:cs typeface="+mn-cs"/>
            </a:rPr>
            <a:t>                                                                                    muzaffarpurensis      conchonius  </a:t>
          </a:r>
          <a:endParaRPr lang="en-US" sz="1050" b="1" i="1">
            <a:effectLst/>
          </a:endParaRPr>
        </a:p>
        <a:p xmlns:a="http://schemas.openxmlformats.org/drawingml/2006/main">
          <a:r>
            <a:rPr lang="en-US" sz="1100" baseline="0">
              <a:effectLst/>
              <a:latin typeface="+mn-lt"/>
              <a:ea typeface="+mn-ea"/>
              <a:cs typeface="+mn-cs"/>
            </a:rPr>
            <a:t>                                                                                                                       </a:t>
          </a:r>
          <a:r>
            <a:rPr lang="en-US" sz="1100" baseline="0"/>
            <a:t>                  </a:t>
          </a:r>
        </a:p>
      </cdr:txBody>
    </cdr:sp>
  </cdr:relSizeAnchor>
</c:userShapes>
</file>

<file path=word/drawings/drawing2.xml><?xml version="1.0" encoding="utf-8"?>
<c:userShapes xmlns:c="http://schemas.openxmlformats.org/drawingml/2006/chart">
  <cdr:relSizeAnchor xmlns:cdr="http://schemas.openxmlformats.org/drawingml/2006/chartDrawing">
    <cdr:from>
      <cdr:x>0.01367</cdr:x>
      <cdr:y>0.7654</cdr:y>
    </cdr:from>
    <cdr:to>
      <cdr:x>1</cdr:x>
      <cdr:y>0.90557</cdr:y>
    </cdr:to>
    <cdr:sp macro="" textlink="">
      <cdr:nvSpPr>
        <cdr:cNvPr id="4" name="TextBox 1"/>
        <cdr:cNvSpPr txBox="1"/>
      </cdr:nvSpPr>
      <cdr:spPr>
        <a:xfrm xmlns:a="http://schemas.openxmlformats.org/drawingml/2006/main">
          <a:off x="65690" y="2601749"/>
          <a:ext cx="4740603" cy="47647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i="1"/>
            <a:t>                     Puntius ticto         Puntius</a:t>
          </a:r>
          <a:r>
            <a:rPr lang="en-US" sz="1050" b="1" i="1" baseline="0"/>
            <a:t> sophore          Puntius                    </a:t>
          </a:r>
          <a:r>
            <a:rPr lang="en-US" sz="1050" b="1" i="1" baseline="0">
              <a:effectLst/>
              <a:latin typeface="+mn-lt"/>
              <a:ea typeface="+mn-ea"/>
              <a:cs typeface="+mn-cs"/>
            </a:rPr>
            <a:t>Puntius </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50" b="1" i="1" baseline="0">
              <a:effectLst/>
              <a:latin typeface="+mn-lt"/>
              <a:ea typeface="+mn-ea"/>
              <a:cs typeface="+mn-cs"/>
            </a:rPr>
            <a:t>                                                                                    muzaffarpurensis      conchonius  </a:t>
          </a:r>
          <a:endParaRPr lang="en-US" sz="1050" b="1" i="1">
            <a:effectLst/>
          </a:endParaRPr>
        </a:p>
        <a:p xmlns:a="http://schemas.openxmlformats.org/drawingml/2006/main">
          <a:r>
            <a:rPr lang="en-US" sz="1100" baseline="0">
              <a:effectLst/>
              <a:latin typeface="+mn-lt"/>
              <a:ea typeface="+mn-ea"/>
              <a:cs typeface="+mn-cs"/>
            </a:rPr>
            <a:t>                                                                                                                       </a:t>
          </a:r>
          <a:r>
            <a:rPr lang="en-US" sz="1100" baseline="0"/>
            <a:t>                  </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0.76034</cdr:y>
    </cdr:from>
    <cdr:to>
      <cdr:x>1</cdr:x>
      <cdr:y>0.93211</cdr:y>
    </cdr:to>
    <cdr:sp macro="" textlink="">
      <cdr:nvSpPr>
        <cdr:cNvPr id="3" name="TextBox 1"/>
        <cdr:cNvSpPr txBox="1"/>
      </cdr:nvSpPr>
      <cdr:spPr>
        <a:xfrm xmlns:a="http://schemas.openxmlformats.org/drawingml/2006/main">
          <a:off x="0" y="2109076"/>
          <a:ext cx="4431862" cy="47647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a:t>                     </a:t>
          </a:r>
          <a:r>
            <a:rPr lang="en-US" sz="1050" b="1" i="1"/>
            <a:t>Puntius ticto         Puntius</a:t>
          </a:r>
          <a:r>
            <a:rPr lang="en-US" sz="1050" b="1" i="1" baseline="0"/>
            <a:t> sophore          Puntius                    </a:t>
          </a:r>
          <a:r>
            <a:rPr lang="en-US" sz="1050" b="1" i="1" baseline="0">
              <a:effectLst/>
              <a:latin typeface="+mn-lt"/>
              <a:ea typeface="+mn-ea"/>
              <a:cs typeface="+mn-cs"/>
            </a:rPr>
            <a:t>Puntius </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50" b="1" i="1" baseline="0">
              <a:effectLst/>
              <a:latin typeface="+mn-lt"/>
              <a:ea typeface="+mn-ea"/>
              <a:cs typeface="+mn-cs"/>
            </a:rPr>
            <a:t>                                                                                    muzaffarpurensis      conchonius  </a:t>
          </a:r>
          <a:endParaRPr lang="en-US" sz="1050" b="1" i="1">
            <a:effectLst/>
          </a:endParaRPr>
        </a:p>
        <a:p xmlns:a="http://schemas.openxmlformats.org/drawingml/2006/main">
          <a:r>
            <a:rPr lang="en-US" sz="1100" baseline="0">
              <a:effectLst/>
              <a:latin typeface="+mn-lt"/>
              <a:ea typeface="+mn-ea"/>
              <a:cs typeface="+mn-cs"/>
            </a:rPr>
            <a:t>                                                                                                                       </a:t>
          </a:r>
          <a:r>
            <a:rPr lang="en-US" sz="1100" baseline="0"/>
            <a:t>                  </a:t>
          </a:r>
        </a:p>
      </cdr:txBody>
    </cdr:sp>
  </cdr:relSizeAnchor>
</c:userShapes>
</file>

<file path=word/drawings/drawing4.xml><?xml version="1.0" encoding="utf-8"?>
<c:userShapes xmlns:c="http://schemas.openxmlformats.org/drawingml/2006/chart">
  <cdr:relSizeAnchor xmlns:cdr="http://schemas.openxmlformats.org/drawingml/2006/chartDrawing">
    <cdr:from>
      <cdr:x>2.10944E-7</cdr:x>
      <cdr:y>0.78366</cdr:y>
    </cdr:from>
    <cdr:to>
      <cdr:x>1</cdr:x>
      <cdr:y>0.92832</cdr:y>
    </cdr:to>
    <cdr:sp macro="" textlink="">
      <cdr:nvSpPr>
        <cdr:cNvPr id="3" name="TextBox 1"/>
        <cdr:cNvSpPr txBox="1"/>
      </cdr:nvSpPr>
      <cdr:spPr>
        <a:xfrm xmlns:a="http://schemas.openxmlformats.org/drawingml/2006/main">
          <a:off x="1" y="2393730"/>
          <a:ext cx="4740603" cy="44187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a:t>                     </a:t>
          </a:r>
          <a:r>
            <a:rPr lang="en-US" sz="1050" b="1" i="1"/>
            <a:t>Puntius ticto         Puntius</a:t>
          </a:r>
          <a:r>
            <a:rPr lang="en-US" sz="1050" b="1" i="1" baseline="0"/>
            <a:t> sophore          Puntius                    </a:t>
          </a:r>
          <a:r>
            <a:rPr lang="en-US" sz="1050" b="1" i="1" baseline="0">
              <a:effectLst/>
              <a:latin typeface="+mn-lt"/>
              <a:ea typeface="+mn-ea"/>
              <a:cs typeface="+mn-cs"/>
            </a:rPr>
            <a:t>Puntius </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50" b="1" i="1" baseline="0">
              <a:effectLst/>
              <a:latin typeface="+mn-lt"/>
              <a:ea typeface="+mn-ea"/>
              <a:cs typeface="+mn-cs"/>
            </a:rPr>
            <a:t>                                                                                    muzaffarpurensis      conchonius  </a:t>
          </a:r>
          <a:endParaRPr lang="en-US" sz="1050" b="1" i="1">
            <a:effectLst/>
          </a:endParaRPr>
        </a:p>
        <a:p xmlns:a="http://schemas.openxmlformats.org/drawingml/2006/main">
          <a:r>
            <a:rPr lang="en-US" sz="1100" baseline="0">
              <a:effectLst/>
              <a:latin typeface="+mn-lt"/>
              <a:ea typeface="+mn-ea"/>
              <a:cs typeface="+mn-cs"/>
            </a:rPr>
            <a:t>                                                            </a:t>
          </a:r>
          <a:r>
            <a:rPr lang="en-US" sz="1100" b="1" baseline="0">
              <a:effectLst/>
              <a:latin typeface="+mn-lt"/>
              <a:ea typeface="+mn-ea"/>
              <a:cs typeface="+mn-cs"/>
            </a:rPr>
            <a:t>                        </a:t>
          </a:r>
          <a:r>
            <a:rPr lang="en-US" sz="1100" baseline="0">
              <a:effectLst/>
              <a:latin typeface="+mn-lt"/>
              <a:ea typeface="+mn-ea"/>
              <a:cs typeface="+mn-cs"/>
            </a:rPr>
            <a:t>                                   </a:t>
          </a:r>
          <a:r>
            <a:rPr lang="en-US" sz="1100" baseline="0"/>
            <a:t>                  </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0.76074</cdr:y>
    </cdr:from>
    <cdr:to>
      <cdr:x>0.98858</cdr:x>
      <cdr:y>0.92253</cdr:y>
    </cdr:to>
    <cdr:sp macro="" textlink="">
      <cdr:nvSpPr>
        <cdr:cNvPr id="3" name="TextBox 1"/>
        <cdr:cNvSpPr txBox="1"/>
      </cdr:nvSpPr>
      <cdr:spPr>
        <a:xfrm xmlns:a="http://schemas.openxmlformats.org/drawingml/2006/main">
          <a:off x="0" y="2240455"/>
          <a:ext cx="4740603" cy="47647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i="1"/>
            <a:t>                     Puntius ticto         Puntius</a:t>
          </a:r>
          <a:r>
            <a:rPr lang="en-US" sz="1050" b="1" i="1" baseline="0"/>
            <a:t> sophore          Puntius                    </a:t>
          </a:r>
          <a:r>
            <a:rPr lang="en-US" sz="1050" b="1" i="1" baseline="0">
              <a:effectLst/>
              <a:latin typeface="+mn-lt"/>
              <a:ea typeface="+mn-ea"/>
              <a:cs typeface="+mn-cs"/>
            </a:rPr>
            <a:t>Puntius </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050" b="1" i="1" baseline="0">
              <a:effectLst/>
              <a:latin typeface="+mn-lt"/>
              <a:ea typeface="+mn-ea"/>
              <a:cs typeface="+mn-cs"/>
            </a:rPr>
            <a:t>                                                                                    muzaffarpurensis      conchonius  </a:t>
          </a:r>
          <a:endParaRPr lang="en-US" sz="1050" b="1" i="1">
            <a:effectLst/>
          </a:endParaRPr>
        </a:p>
        <a:p xmlns:a="http://schemas.openxmlformats.org/drawingml/2006/main">
          <a:r>
            <a:rPr lang="en-US" sz="1100" baseline="0">
              <a:effectLst/>
              <a:latin typeface="+mn-lt"/>
              <a:ea typeface="+mn-ea"/>
              <a:cs typeface="+mn-cs"/>
            </a:rPr>
            <a:t>                                                                                                                       </a:t>
          </a:r>
          <a:r>
            <a:rPr lang="en-US" sz="1100" baseline="0"/>
            <a:t>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889</TotalTime>
  <Pages>25</Pages>
  <Words>3712</Words>
  <Characters>21162</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Editor GP 005</cp:lastModifiedBy>
  <cp:revision>235</cp:revision>
  <cp:lastPrinted>2025-07-24T14:53:00Z</cp:lastPrinted>
  <dcterms:created xsi:type="dcterms:W3CDTF">2025-08-12T10:29:00Z</dcterms:created>
  <dcterms:modified xsi:type="dcterms:W3CDTF">2025-08-18T08:42:00Z</dcterms:modified>
</cp:coreProperties>
</file>