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DDC" w:rsidRPr="00874A41" w:rsidRDefault="00D45DDC">
      <w:pPr>
        <w:spacing w:before="224" w:after="1"/>
        <w:rPr>
          <w:rFonts w:ascii="Arial" w:hAnsi="Arial" w:cs="Arial"/>
          <w:sz w:val="20"/>
          <w:szCs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1"/>
        <w:gridCol w:w="10631"/>
      </w:tblGrid>
      <w:tr w:rsidR="00D45DDC" w:rsidRPr="00874A41">
        <w:trPr>
          <w:trHeight w:val="287"/>
        </w:trPr>
        <w:tc>
          <w:tcPr>
            <w:tcW w:w="2161" w:type="dxa"/>
          </w:tcPr>
          <w:p w:rsidR="00D45DDC" w:rsidRPr="00874A41" w:rsidRDefault="00B6110A">
            <w:pPr>
              <w:pStyle w:val="TableParagraph"/>
              <w:spacing w:before="1"/>
              <w:ind w:left="95"/>
              <w:rPr>
                <w:rFonts w:ascii="Arial" w:hAnsi="Arial" w:cs="Arial"/>
                <w:sz w:val="20"/>
                <w:szCs w:val="20"/>
              </w:rPr>
            </w:pPr>
            <w:r w:rsidRPr="00874A41">
              <w:rPr>
                <w:rFonts w:ascii="Arial" w:hAnsi="Arial" w:cs="Arial"/>
                <w:spacing w:val="-2"/>
                <w:sz w:val="20"/>
                <w:szCs w:val="20"/>
              </w:rPr>
              <w:t>Name:</w:t>
            </w:r>
          </w:p>
        </w:tc>
        <w:tc>
          <w:tcPr>
            <w:tcW w:w="10631" w:type="dxa"/>
          </w:tcPr>
          <w:p w:rsidR="00D45DDC" w:rsidRPr="00874A41" w:rsidRDefault="00874A41">
            <w:pPr>
              <w:pStyle w:val="TableParagraph"/>
              <w:spacing w:before="25"/>
              <w:ind w:left="104"/>
              <w:rPr>
                <w:rFonts w:ascii="Arial" w:hAnsi="Arial" w:cs="Arial"/>
                <w:b/>
                <w:sz w:val="20"/>
                <w:szCs w:val="20"/>
              </w:rPr>
            </w:pPr>
            <w:hyperlink r:id="rId4">
              <w:r w:rsidR="00B6110A" w:rsidRPr="00874A41">
                <w:rPr>
                  <w:rFonts w:ascii="Arial" w:hAnsi="Arial" w:cs="Arial"/>
                  <w:b/>
                  <w:color w:val="0000FF"/>
                  <w:sz w:val="20"/>
                  <w:szCs w:val="20"/>
                  <w:u w:val="single" w:color="0000FF"/>
                </w:rPr>
                <w:t>UTTAR</w:t>
              </w:r>
              <w:r w:rsidR="00B6110A" w:rsidRPr="00874A41">
                <w:rPr>
                  <w:rFonts w:ascii="Arial" w:hAnsi="Arial" w:cs="Arial"/>
                  <w:b/>
                  <w:color w:val="0000FF"/>
                  <w:spacing w:val="-7"/>
                  <w:sz w:val="20"/>
                  <w:szCs w:val="20"/>
                  <w:u w:val="single" w:color="0000FF"/>
                </w:rPr>
                <w:t xml:space="preserve"> </w:t>
              </w:r>
              <w:r w:rsidR="00B6110A" w:rsidRPr="00874A41">
                <w:rPr>
                  <w:rFonts w:ascii="Arial" w:hAnsi="Arial" w:cs="Arial"/>
                  <w:b/>
                  <w:color w:val="0000FF"/>
                  <w:sz w:val="20"/>
                  <w:szCs w:val="20"/>
                  <w:u w:val="single" w:color="0000FF"/>
                </w:rPr>
                <w:t>PRADESH</w:t>
              </w:r>
              <w:r w:rsidR="00B6110A" w:rsidRPr="00874A41">
                <w:rPr>
                  <w:rFonts w:ascii="Arial" w:hAnsi="Arial" w:cs="Arial"/>
                  <w:b/>
                  <w:color w:val="0000FF"/>
                  <w:spacing w:val="-9"/>
                  <w:sz w:val="20"/>
                  <w:szCs w:val="20"/>
                  <w:u w:val="single" w:color="0000FF"/>
                </w:rPr>
                <w:t xml:space="preserve"> </w:t>
              </w:r>
              <w:r w:rsidR="00B6110A" w:rsidRPr="00874A41">
                <w:rPr>
                  <w:rFonts w:ascii="Arial" w:hAnsi="Arial" w:cs="Arial"/>
                  <w:b/>
                  <w:color w:val="0000FF"/>
                  <w:sz w:val="20"/>
                  <w:szCs w:val="20"/>
                  <w:u w:val="single" w:color="0000FF"/>
                </w:rPr>
                <w:t>JOURNAL</w:t>
              </w:r>
              <w:r w:rsidR="00B6110A" w:rsidRPr="00874A41">
                <w:rPr>
                  <w:rFonts w:ascii="Arial" w:hAnsi="Arial" w:cs="Arial"/>
                  <w:b/>
                  <w:color w:val="0000FF"/>
                  <w:spacing w:val="-8"/>
                  <w:sz w:val="20"/>
                  <w:szCs w:val="20"/>
                  <w:u w:val="single" w:color="0000FF"/>
                </w:rPr>
                <w:t xml:space="preserve"> </w:t>
              </w:r>
              <w:r w:rsidR="00B6110A" w:rsidRPr="00874A41">
                <w:rPr>
                  <w:rFonts w:ascii="Arial" w:hAnsi="Arial" w:cs="Arial"/>
                  <w:b/>
                  <w:color w:val="0000FF"/>
                  <w:sz w:val="20"/>
                  <w:szCs w:val="20"/>
                  <w:u w:val="single" w:color="0000FF"/>
                </w:rPr>
                <w:t>OF</w:t>
              </w:r>
              <w:r w:rsidR="00B6110A" w:rsidRPr="00874A41">
                <w:rPr>
                  <w:rFonts w:ascii="Arial" w:hAnsi="Arial" w:cs="Arial"/>
                  <w:b/>
                  <w:color w:val="0000FF"/>
                  <w:spacing w:val="-7"/>
                  <w:sz w:val="20"/>
                  <w:szCs w:val="20"/>
                  <w:u w:val="single" w:color="0000FF"/>
                </w:rPr>
                <w:t xml:space="preserve"> </w:t>
              </w:r>
              <w:r w:rsidR="00B6110A" w:rsidRPr="00874A41">
                <w:rPr>
                  <w:rFonts w:ascii="Arial" w:hAnsi="Arial" w:cs="Arial"/>
                  <w:b/>
                  <w:color w:val="0000FF"/>
                  <w:spacing w:val="-2"/>
                  <w:sz w:val="20"/>
                  <w:szCs w:val="20"/>
                  <w:u w:val="single" w:color="0000FF"/>
                </w:rPr>
                <w:t>ZOOLOGY</w:t>
              </w:r>
            </w:hyperlink>
          </w:p>
        </w:tc>
      </w:tr>
      <w:tr w:rsidR="00D45DDC" w:rsidRPr="00874A41">
        <w:trPr>
          <w:trHeight w:val="292"/>
        </w:trPr>
        <w:tc>
          <w:tcPr>
            <w:tcW w:w="2161" w:type="dxa"/>
          </w:tcPr>
          <w:p w:rsidR="00D45DDC" w:rsidRPr="00874A41" w:rsidRDefault="00B6110A">
            <w:pPr>
              <w:pStyle w:val="TableParagraph"/>
              <w:spacing w:before="1"/>
              <w:ind w:left="95"/>
              <w:rPr>
                <w:rFonts w:ascii="Arial" w:hAnsi="Arial" w:cs="Arial"/>
                <w:sz w:val="20"/>
                <w:szCs w:val="20"/>
              </w:rPr>
            </w:pPr>
            <w:r w:rsidRPr="00874A41">
              <w:rPr>
                <w:rFonts w:ascii="Arial" w:hAnsi="Arial" w:cs="Arial"/>
                <w:spacing w:val="-2"/>
                <w:sz w:val="20"/>
                <w:szCs w:val="20"/>
              </w:rPr>
              <w:t>Manuscript</w:t>
            </w:r>
            <w:r w:rsidRPr="00874A41">
              <w:rPr>
                <w:rFonts w:ascii="Arial" w:hAnsi="Arial" w:cs="Arial"/>
                <w:spacing w:val="7"/>
                <w:sz w:val="20"/>
                <w:szCs w:val="20"/>
              </w:rPr>
              <w:t xml:space="preserve"> </w:t>
            </w:r>
            <w:r w:rsidRPr="00874A41">
              <w:rPr>
                <w:rFonts w:ascii="Arial" w:hAnsi="Arial" w:cs="Arial"/>
                <w:spacing w:val="-2"/>
                <w:sz w:val="20"/>
                <w:szCs w:val="20"/>
              </w:rPr>
              <w:t>Number:</w:t>
            </w:r>
          </w:p>
        </w:tc>
        <w:tc>
          <w:tcPr>
            <w:tcW w:w="10631" w:type="dxa"/>
          </w:tcPr>
          <w:p w:rsidR="00D45DDC" w:rsidRPr="00874A41" w:rsidRDefault="002B3BA7">
            <w:pPr>
              <w:pStyle w:val="TableParagraph"/>
              <w:spacing w:before="30"/>
              <w:ind w:left="104"/>
              <w:rPr>
                <w:rFonts w:ascii="Arial" w:hAnsi="Arial" w:cs="Arial"/>
                <w:b/>
                <w:sz w:val="20"/>
                <w:szCs w:val="20"/>
              </w:rPr>
            </w:pPr>
            <w:r w:rsidRPr="00874A41">
              <w:rPr>
                <w:rFonts w:ascii="Arial" w:hAnsi="Arial" w:cs="Arial"/>
                <w:b/>
                <w:spacing w:val="-2"/>
                <w:sz w:val="20"/>
                <w:szCs w:val="20"/>
              </w:rPr>
              <w:t>Ms_UPJOZ_5259</w:t>
            </w:r>
          </w:p>
        </w:tc>
      </w:tr>
      <w:tr w:rsidR="00D45DDC" w:rsidRPr="00874A41">
        <w:trPr>
          <w:trHeight w:val="648"/>
        </w:trPr>
        <w:tc>
          <w:tcPr>
            <w:tcW w:w="2161" w:type="dxa"/>
          </w:tcPr>
          <w:p w:rsidR="00D45DDC" w:rsidRPr="00874A41" w:rsidRDefault="00B6110A">
            <w:pPr>
              <w:pStyle w:val="TableParagraph"/>
              <w:spacing w:before="1"/>
              <w:ind w:left="95"/>
              <w:rPr>
                <w:rFonts w:ascii="Arial" w:hAnsi="Arial" w:cs="Arial"/>
                <w:sz w:val="20"/>
                <w:szCs w:val="20"/>
              </w:rPr>
            </w:pPr>
            <w:r w:rsidRPr="00874A41">
              <w:rPr>
                <w:rFonts w:ascii="Arial" w:hAnsi="Arial" w:cs="Arial"/>
                <w:sz w:val="20"/>
                <w:szCs w:val="20"/>
              </w:rPr>
              <w:t>Title</w:t>
            </w:r>
            <w:r w:rsidRPr="00874A41">
              <w:rPr>
                <w:rFonts w:ascii="Arial" w:hAnsi="Arial" w:cs="Arial"/>
                <w:spacing w:val="-4"/>
                <w:sz w:val="20"/>
                <w:szCs w:val="20"/>
              </w:rPr>
              <w:t xml:space="preserve"> </w:t>
            </w:r>
            <w:r w:rsidRPr="00874A41">
              <w:rPr>
                <w:rFonts w:ascii="Arial" w:hAnsi="Arial" w:cs="Arial"/>
                <w:sz w:val="20"/>
                <w:szCs w:val="20"/>
              </w:rPr>
              <w:t>of</w:t>
            </w:r>
            <w:r w:rsidRPr="00874A41">
              <w:rPr>
                <w:rFonts w:ascii="Arial" w:hAnsi="Arial" w:cs="Arial"/>
                <w:spacing w:val="-4"/>
                <w:sz w:val="20"/>
                <w:szCs w:val="20"/>
              </w:rPr>
              <w:t xml:space="preserve"> </w:t>
            </w:r>
            <w:r w:rsidRPr="00874A41">
              <w:rPr>
                <w:rFonts w:ascii="Arial" w:hAnsi="Arial" w:cs="Arial"/>
                <w:sz w:val="20"/>
                <w:szCs w:val="20"/>
              </w:rPr>
              <w:t>the</w:t>
            </w:r>
            <w:r w:rsidRPr="00874A41">
              <w:rPr>
                <w:rFonts w:ascii="Arial" w:hAnsi="Arial" w:cs="Arial"/>
                <w:spacing w:val="-3"/>
                <w:sz w:val="20"/>
                <w:szCs w:val="20"/>
              </w:rPr>
              <w:t xml:space="preserve"> </w:t>
            </w:r>
            <w:r w:rsidRPr="00874A41">
              <w:rPr>
                <w:rFonts w:ascii="Arial" w:hAnsi="Arial" w:cs="Arial"/>
                <w:spacing w:val="-2"/>
                <w:sz w:val="20"/>
                <w:szCs w:val="20"/>
              </w:rPr>
              <w:t>Manuscript:</w:t>
            </w:r>
          </w:p>
        </w:tc>
        <w:tc>
          <w:tcPr>
            <w:tcW w:w="10631" w:type="dxa"/>
          </w:tcPr>
          <w:p w:rsidR="00D45DDC" w:rsidRPr="00874A41" w:rsidRDefault="00B6110A">
            <w:pPr>
              <w:pStyle w:val="TableParagraph"/>
              <w:spacing w:before="208"/>
              <w:ind w:left="104"/>
              <w:rPr>
                <w:rFonts w:ascii="Arial" w:hAnsi="Arial" w:cs="Arial"/>
                <w:b/>
                <w:sz w:val="20"/>
                <w:szCs w:val="20"/>
              </w:rPr>
            </w:pPr>
            <w:r w:rsidRPr="00874A41">
              <w:rPr>
                <w:rFonts w:ascii="Arial" w:hAnsi="Arial" w:cs="Arial"/>
                <w:b/>
                <w:spacing w:val="-2"/>
                <w:sz w:val="20"/>
                <w:szCs w:val="20"/>
              </w:rPr>
              <w:t>CHARACTERIZATION</w:t>
            </w:r>
            <w:r w:rsidRPr="00874A41">
              <w:rPr>
                <w:rFonts w:ascii="Arial" w:hAnsi="Arial" w:cs="Arial"/>
                <w:b/>
                <w:spacing w:val="4"/>
                <w:sz w:val="20"/>
                <w:szCs w:val="20"/>
              </w:rPr>
              <w:t xml:space="preserve"> </w:t>
            </w:r>
            <w:r w:rsidRPr="00874A41">
              <w:rPr>
                <w:rFonts w:ascii="Arial" w:hAnsi="Arial" w:cs="Arial"/>
                <w:b/>
                <w:spacing w:val="-2"/>
                <w:sz w:val="20"/>
                <w:szCs w:val="20"/>
              </w:rPr>
              <w:t>OF</w:t>
            </w:r>
            <w:r w:rsidRPr="00874A41">
              <w:rPr>
                <w:rFonts w:ascii="Arial" w:hAnsi="Arial" w:cs="Arial"/>
                <w:b/>
                <w:spacing w:val="3"/>
                <w:sz w:val="20"/>
                <w:szCs w:val="20"/>
              </w:rPr>
              <w:t xml:space="preserve"> </w:t>
            </w:r>
            <w:r w:rsidRPr="00874A41">
              <w:rPr>
                <w:rFonts w:ascii="Arial" w:hAnsi="Arial" w:cs="Arial"/>
                <w:b/>
                <w:spacing w:val="-2"/>
                <w:sz w:val="20"/>
                <w:szCs w:val="20"/>
              </w:rPr>
              <w:t>THE</w:t>
            </w:r>
            <w:r w:rsidRPr="00874A41">
              <w:rPr>
                <w:rFonts w:ascii="Arial" w:hAnsi="Arial" w:cs="Arial"/>
                <w:b/>
                <w:spacing w:val="2"/>
                <w:sz w:val="20"/>
                <w:szCs w:val="20"/>
              </w:rPr>
              <w:t xml:space="preserve"> </w:t>
            </w:r>
            <w:r w:rsidRPr="00874A41">
              <w:rPr>
                <w:rFonts w:ascii="Arial" w:hAnsi="Arial" w:cs="Arial"/>
                <w:b/>
                <w:spacing w:val="-2"/>
                <w:sz w:val="20"/>
                <w:szCs w:val="20"/>
              </w:rPr>
              <w:t>EXTRACTED</w:t>
            </w:r>
            <w:r w:rsidRPr="00874A41">
              <w:rPr>
                <w:rFonts w:ascii="Arial" w:hAnsi="Arial" w:cs="Arial"/>
                <w:b/>
                <w:sz w:val="20"/>
                <w:szCs w:val="20"/>
              </w:rPr>
              <w:t xml:space="preserve"> </w:t>
            </w:r>
            <w:r w:rsidRPr="00874A41">
              <w:rPr>
                <w:rFonts w:ascii="Arial" w:hAnsi="Arial" w:cs="Arial"/>
                <w:b/>
                <w:spacing w:val="-2"/>
                <w:sz w:val="20"/>
                <w:szCs w:val="20"/>
              </w:rPr>
              <w:t>MACROMOLECULES</w:t>
            </w:r>
            <w:r w:rsidRPr="00874A41">
              <w:rPr>
                <w:rFonts w:ascii="Arial" w:hAnsi="Arial" w:cs="Arial"/>
                <w:b/>
                <w:spacing w:val="7"/>
                <w:sz w:val="20"/>
                <w:szCs w:val="20"/>
              </w:rPr>
              <w:t xml:space="preserve"> </w:t>
            </w:r>
            <w:r w:rsidRPr="00874A41">
              <w:rPr>
                <w:rFonts w:ascii="Arial" w:hAnsi="Arial" w:cs="Arial"/>
                <w:b/>
                <w:spacing w:val="-2"/>
                <w:sz w:val="20"/>
                <w:szCs w:val="20"/>
              </w:rPr>
              <w:t>FROM</w:t>
            </w:r>
            <w:r w:rsidRPr="00874A41">
              <w:rPr>
                <w:rFonts w:ascii="Arial" w:hAnsi="Arial" w:cs="Arial"/>
                <w:b/>
                <w:spacing w:val="6"/>
                <w:sz w:val="20"/>
                <w:szCs w:val="20"/>
              </w:rPr>
              <w:t xml:space="preserve"> </w:t>
            </w:r>
            <w:r w:rsidRPr="00874A41">
              <w:rPr>
                <w:rFonts w:ascii="Arial" w:hAnsi="Arial" w:cs="Arial"/>
                <w:b/>
                <w:spacing w:val="-2"/>
                <w:sz w:val="20"/>
                <w:szCs w:val="20"/>
              </w:rPr>
              <w:t>AQUACULTURE</w:t>
            </w:r>
            <w:r w:rsidRPr="00874A41">
              <w:rPr>
                <w:rFonts w:ascii="Arial" w:hAnsi="Arial" w:cs="Arial"/>
                <w:b/>
                <w:spacing w:val="2"/>
                <w:sz w:val="20"/>
                <w:szCs w:val="20"/>
              </w:rPr>
              <w:t xml:space="preserve"> </w:t>
            </w:r>
            <w:r w:rsidRPr="00874A41">
              <w:rPr>
                <w:rFonts w:ascii="Arial" w:hAnsi="Arial" w:cs="Arial"/>
                <w:b/>
                <w:spacing w:val="-2"/>
                <w:sz w:val="20"/>
                <w:szCs w:val="20"/>
              </w:rPr>
              <w:t>PROCESSING</w:t>
            </w:r>
            <w:r w:rsidRPr="00874A41">
              <w:rPr>
                <w:rFonts w:ascii="Arial" w:hAnsi="Arial" w:cs="Arial"/>
                <w:b/>
                <w:spacing w:val="4"/>
                <w:sz w:val="20"/>
                <w:szCs w:val="20"/>
              </w:rPr>
              <w:t xml:space="preserve"> </w:t>
            </w:r>
            <w:r w:rsidRPr="00874A41">
              <w:rPr>
                <w:rFonts w:ascii="Arial" w:hAnsi="Arial" w:cs="Arial"/>
                <w:b/>
                <w:spacing w:val="-2"/>
                <w:sz w:val="20"/>
                <w:szCs w:val="20"/>
              </w:rPr>
              <w:t>WASTE</w:t>
            </w:r>
          </w:p>
        </w:tc>
      </w:tr>
      <w:tr w:rsidR="00D45DDC" w:rsidRPr="00874A41">
        <w:trPr>
          <w:trHeight w:val="330"/>
        </w:trPr>
        <w:tc>
          <w:tcPr>
            <w:tcW w:w="2161" w:type="dxa"/>
          </w:tcPr>
          <w:p w:rsidR="00D45DDC" w:rsidRPr="00874A41" w:rsidRDefault="00B6110A">
            <w:pPr>
              <w:pStyle w:val="TableParagraph"/>
              <w:spacing w:before="1"/>
              <w:ind w:left="95"/>
              <w:rPr>
                <w:rFonts w:ascii="Arial" w:hAnsi="Arial" w:cs="Arial"/>
                <w:sz w:val="20"/>
                <w:szCs w:val="20"/>
              </w:rPr>
            </w:pPr>
            <w:r w:rsidRPr="00874A41">
              <w:rPr>
                <w:rFonts w:ascii="Arial" w:hAnsi="Arial" w:cs="Arial"/>
                <w:sz w:val="20"/>
                <w:szCs w:val="20"/>
              </w:rPr>
              <w:t>Type</w:t>
            </w:r>
            <w:r w:rsidRPr="00874A41">
              <w:rPr>
                <w:rFonts w:ascii="Arial" w:hAnsi="Arial" w:cs="Arial"/>
                <w:spacing w:val="-3"/>
                <w:sz w:val="20"/>
                <w:szCs w:val="20"/>
              </w:rPr>
              <w:t xml:space="preserve"> </w:t>
            </w:r>
            <w:r w:rsidRPr="00874A41">
              <w:rPr>
                <w:rFonts w:ascii="Arial" w:hAnsi="Arial" w:cs="Arial"/>
                <w:sz w:val="20"/>
                <w:szCs w:val="20"/>
              </w:rPr>
              <w:t>of</w:t>
            </w:r>
            <w:r w:rsidRPr="00874A41">
              <w:rPr>
                <w:rFonts w:ascii="Arial" w:hAnsi="Arial" w:cs="Arial"/>
                <w:spacing w:val="-3"/>
                <w:sz w:val="20"/>
                <w:szCs w:val="20"/>
              </w:rPr>
              <w:t xml:space="preserve"> </w:t>
            </w:r>
            <w:r w:rsidRPr="00874A41">
              <w:rPr>
                <w:rFonts w:ascii="Arial" w:hAnsi="Arial" w:cs="Arial"/>
                <w:sz w:val="20"/>
                <w:szCs w:val="20"/>
              </w:rPr>
              <w:t>the</w:t>
            </w:r>
            <w:r w:rsidRPr="00874A41">
              <w:rPr>
                <w:rFonts w:ascii="Arial" w:hAnsi="Arial" w:cs="Arial"/>
                <w:spacing w:val="-2"/>
                <w:sz w:val="20"/>
                <w:szCs w:val="20"/>
              </w:rPr>
              <w:t xml:space="preserve"> Article</w:t>
            </w:r>
          </w:p>
        </w:tc>
        <w:tc>
          <w:tcPr>
            <w:tcW w:w="10631" w:type="dxa"/>
          </w:tcPr>
          <w:p w:rsidR="00D45DDC" w:rsidRPr="00874A41" w:rsidRDefault="00D45DDC">
            <w:pPr>
              <w:pStyle w:val="TableParagraph"/>
              <w:ind w:left="0"/>
              <w:rPr>
                <w:rFonts w:ascii="Arial" w:hAnsi="Arial" w:cs="Arial"/>
                <w:sz w:val="20"/>
                <w:szCs w:val="20"/>
              </w:rPr>
            </w:pPr>
          </w:p>
        </w:tc>
      </w:tr>
    </w:tbl>
    <w:p w:rsidR="00D45DDC" w:rsidRPr="00874A41" w:rsidRDefault="00D45DDC">
      <w:pPr>
        <w:rPr>
          <w:rFonts w:ascii="Arial" w:hAnsi="Arial" w:cs="Arial"/>
          <w:sz w:val="20"/>
          <w:szCs w:val="20"/>
        </w:rPr>
      </w:pPr>
    </w:p>
    <w:p w:rsidR="00D45DDC" w:rsidRPr="00874A41" w:rsidRDefault="00D45DDC">
      <w:pPr>
        <w:rPr>
          <w:rFonts w:ascii="Arial" w:hAnsi="Arial" w:cs="Arial"/>
          <w:sz w:val="20"/>
          <w:szCs w:val="20"/>
        </w:rPr>
      </w:pPr>
    </w:p>
    <w:p w:rsidR="00D45DDC" w:rsidRPr="00874A41" w:rsidRDefault="00D45DDC">
      <w:pPr>
        <w:spacing w:before="223"/>
        <w:rPr>
          <w:rFonts w:ascii="Arial" w:hAnsi="Arial" w:cs="Arial"/>
          <w:sz w:val="20"/>
          <w:szCs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7"/>
        <w:gridCol w:w="5829"/>
        <w:gridCol w:w="4018"/>
      </w:tblGrid>
      <w:tr w:rsidR="00D45DDC" w:rsidRPr="00874A41">
        <w:trPr>
          <w:trHeight w:val="453"/>
        </w:trPr>
        <w:tc>
          <w:tcPr>
            <w:tcW w:w="13184" w:type="dxa"/>
            <w:gridSpan w:val="3"/>
            <w:tcBorders>
              <w:top w:val="nil"/>
              <w:left w:val="nil"/>
              <w:right w:val="nil"/>
            </w:tcBorders>
          </w:tcPr>
          <w:p w:rsidR="00D45DDC" w:rsidRPr="00874A41" w:rsidRDefault="00B6110A">
            <w:pPr>
              <w:pStyle w:val="TableParagraph"/>
              <w:spacing w:line="223" w:lineRule="exact"/>
              <w:ind w:left="115"/>
              <w:rPr>
                <w:rFonts w:ascii="Arial" w:hAnsi="Arial" w:cs="Arial"/>
                <w:b/>
                <w:sz w:val="20"/>
                <w:szCs w:val="20"/>
              </w:rPr>
            </w:pPr>
            <w:r w:rsidRPr="00874A41">
              <w:rPr>
                <w:rFonts w:ascii="Arial" w:hAnsi="Arial" w:cs="Arial"/>
                <w:b/>
                <w:color w:val="000000"/>
                <w:sz w:val="20"/>
                <w:szCs w:val="20"/>
                <w:highlight w:val="yellow"/>
              </w:rPr>
              <w:t>PART</w:t>
            </w:r>
            <w:r w:rsidRPr="00874A41">
              <w:rPr>
                <w:rFonts w:ascii="Arial" w:hAnsi="Arial" w:cs="Arial"/>
                <w:b/>
                <w:color w:val="000000"/>
                <w:spacing w:val="47"/>
                <w:sz w:val="20"/>
                <w:szCs w:val="20"/>
                <w:highlight w:val="yellow"/>
              </w:rPr>
              <w:t xml:space="preserve"> </w:t>
            </w:r>
            <w:r w:rsidRPr="00874A41">
              <w:rPr>
                <w:rFonts w:ascii="Arial" w:hAnsi="Arial" w:cs="Arial"/>
                <w:b/>
                <w:color w:val="000000"/>
                <w:sz w:val="20"/>
                <w:szCs w:val="20"/>
                <w:highlight w:val="yellow"/>
              </w:rPr>
              <w:t>1:</w:t>
            </w:r>
            <w:r w:rsidRPr="00874A41">
              <w:rPr>
                <w:rFonts w:ascii="Arial" w:hAnsi="Arial" w:cs="Arial"/>
                <w:b/>
                <w:color w:val="000000"/>
                <w:spacing w:val="-2"/>
                <w:sz w:val="20"/>
                <w:szCs w:val="20"/>
              </w:rPr>
              <w:t xml:space="preserve"> Comments</w:t>
            </w:r>
          </w:p>
        </w:tc>
      </w:tr>
      <w:tr w:rsidR="00D45DDC" w:rsidRPr="00874A41">
        <w:trPr>
          <w:trHeight w:val="691"/>
        </w:trPr>
        <w:tc>
          <w:tcPr>
            <w:tcW w:w="3337" w:type="dxa"/>
          </w:tcPr>
          <w:p w:rsidR="00D45DDC" w:rsidRPr="00874A41" w:rsidRDefault="00D45DDC">
            <w:pPr>
              <w:pStyle w:val="TableParagraph"/>
              <w:ind w:left="0"/>
              <w:rPr>
                <w:rFonts w:ascii="Arial" w:hAnsi="Arial" w:cs="Arial"/>
                <w:sz w:val="20"/>
                <w:szCs w:val="20"/>
              </w:rPr>
            </w:pPr>
          </w:p>
        </w:tc>
        <w:tc>
          <w:tcPr>
            <w:tcW w:w="5829" w:type="dxa"/>
          </w:tcPr>
          <w:p w:rsidR="00D45DDC" w:rsidRPr="00874A41" w:rsidRDefault="00B6110A">
            <w:pPr>
              <w:pStyle w:val="TableParagraph"/>
              <w:rPr>
                <w:rFonts w:ascii="Arial" w:hAnsi="Arial" w:cs="Arial"/>
                <w:b/>
                <w:sz w:val="20"/>
                <w:szCs w:val="20"/>
              </w:rPr>
            </w:pPr>
            <w:r w:rsidRPr="00874A41">
              <w:rPr>
                <w:rFonts w:ascii="Arial" w:hAnsi="Arial" w:cs="Arial"/>
                <w:b/>
                <w:sz w:val="20"/>
                <w:szCs w:val="20"/>
              </w:rPr>
              <w:t>Reviewer’s</w:t>
            </w:r>
            <w:r w:rsidRPr="00874A41">
              <w:rPr>
                <w:rFonts w:ascii="Arial" w:hAnsi="Arial" w:cs="Arial"/>
                <w:b/>
                <w:spacing w:val="-9"/>
                <w:sz w:val="20"/>
                <w:szCs w:val="20"/>
              </w:rPr>
              <w:t xml:space="preserve"> </w:t>
            </w:r>
            <w:r w:rsidRPr="00874A41">
              <w:rPr>
                <w:rFonts w:ascii="Arial" w:hAnsi="Arial" w:cs="Arial"/>
                <w:b/>
                <w:spacing w:val="-2"/>
                <w:sz w:val="20"/>
                <w:szCs w:val="20"/>
              </w:rPr>
              <w:t>comment</w:t>
            </w:r>
          </w:p>
          <w:p w:rsidR="00D45DDC" w:rsidRPr="00874A41" w:rsidRDefault="00B6110A">
            <w:pPr>
              <w:pStyle w:val="TableParagraph"/>
              <w:spacing w:line="230" w:lineRule="exact"/>
              <w:rPr>
                <w:rFonts w:ascii="Arial" w:hAnsi="Arial" w:cs="Arial"/>
                <w:b/>
                <w:sz w:val="20"/>
                <w:szCs w:val="20"/>
              </w:rPr>
            </w:pPr>
            <w:r w:rsidRPr="00874A41">
              <w:rPr>
                <w:rFonts w:ascii="Arial" w:hAnsi="Arial" w:cs="Arial"/>
                <w:b/>
                <w:color w:val="000000"/>
                <w:sz w:val="20"/>
                <w:szCs w:val="20"/>
                <w:highlight w:val="yellow"/>
              </w:rPr>
              <w:t>Artificial</w:t>
            </w:r>
            <w:r w:rsidRPr="00874A41">
              <w:rPr>
                <w:rFonts w:ascii="Arial" w:hAnsi="Arial" w:cs="Arial"/>
                <w:b/>
                <w:color w:val="000000"/>
                <w:spacing w:val="-5"/>
                <w:sz w:val="20"/>
                <w:szCs w:val="20"/>
                <w:highlight w:val="yellow"/>
              </w:rPr>
              <w:t xml:space="preserve"> </w:t>
            </w:r>
            <w:r w:rsidRPr="00874A41">
              <w:rPr>
                <w:rFonts w:ascii="Arial" w:hAnsi="Arial" w:cs="Arial"/>
                <w:b/>
                <w:color w:val="000000"/>
                <w:sz w:val="20"/>
                <w:szCs w:val="20"/>
                <w:highlight w:val="yellow"/>
              </w:rPr>
              <w:t>Intelligence (AI)</w:t>
            </w:r>
            <w:r w:rsidRPr="00874A41">
              <w:rPr>
                <w:rFonts w:ascii="Arial" w:hAnsi="Arial" w:cs="Arial"/>
                <w:b/>
                <w:color w:val="000000"/>
                <w:spacing w:val="-7"/>
                <w:sz w:val="20"/>
                <w:szCs w:val="20"/>
                <w:highlight w:val="yellow"/>
              </w:rPr>
              <w:t xml:space="preserve"> </w:t>
            </w:r>
            <w:r w:rsidRPr="00874A41">
              <w:rPr>
                <w:rFonts w:ascii="Arial" w:hAnsi="Arial" w:cs="Arial"/>
                <w:b/>
                <w:color w:val="000000"/>
                <w:sz w:val="20"/>
                <w:szCs w:val="20"/>
                <w:highlight w:val="yellow"/>
              </w:rPr>
              <w:t>generated</w:t>
            </w:r>
            <w:r w:rsidRPr="00874A41">
              <w:rPr>
                <w:rFonts w:ascii="Arial" w:hAnsi="Arial" w:cs="Arial"/>
                <w:b/>
                <w:color w:val="000000"/>
                <w:spacing w:val="-8"/>
                <w:sz w:val="20"/>
                <w:szCs w:val="20"/>
                <w:highlight w:val="yellow"/>
              </w:rPr>
              <w:t xml:space="preserve"> </w:t>
            </w:r>
            <w:r w:rsidRPr="00874A41">
              <w:rPr>
                <w:rFonts w:ascii="Arial" w:hAnsi="Arial" w:cs="Arial"/>
                <w:b/>
                <w:color w:val="000000"/>
                <w:sz w:val="20"/>
                <w:szCs w:val="20"/>
                <w:highlight w:val="yellow"/>
              </w:rPr>
              <w:t>or</w:t>
            </w:r>
            <w:r w:rsidRPr="00874A41">
              <w:rPr>
                <w:rFonts w:ascii="Arial" w:hAnsi="Arial" w:cs="Arial"/>
                <w:b/>
                <w:color w:val="000000"/>
                <w:spacing w:val="-5"/>
                <w:sz w:val="20"/>
                <w:szCs w:val="20"/>
                <w:highlight w:val="yellow"/>
              </w:rPr>
              <w:t xml:space="preserve"> </w:t>
            </w:r>
            <w:r w:rsidRPr="00874A41">
              <w:rPr>
                <w:rFonts w:ascii="Arial" w:hAnsi="Arial" w:cs="Arial"/>
                <w:b/>
                <w:color w:val="000000"/>
                <w:sz w:val="20"/>
                <w:szCs w:val="20"/>
                <w:highlight w:val="yellow"/>
              </w:rPr>
              <w:t>assisted</w:t>
            </w:r>
            <w:r w:rsidRPr="00874A41">
              <w:rPr>
                <w:rFonts w:ascii="Arial" w:hAnsi="Arial" w:cs="Arial"/>
                <w:b/>
                <w:color w:val="000000"/>
                <w:spacing w:val="-8"/>
                <w:sz w:val="20"/>
                <w:szCs w:val="20"/>
                <w:highlight w:val="yellow"/>
              </w:rPr>
              <w:t xml:space="preserve"> </w:t>
            </w:r>
            <w:r w:rsidRPr="00874A41">
              <w:rPr>
                <w:rFonts w:ascii="Arial" w:hAnsi="Arial" w:cs="Arial"/>
                <w:b/>
                <w:color w:val="000000"/>
                <w:sz w:val="20"/>
                <w:szCs w:val="20"/>
                <w:highlight w:val="yellow"/>
              </w:rPr>
              <w:t>review</w:t>
            </w:r>
            <w:r w:rsidRPr="00874A41">
              <w:rPr>
                <w:rFonts w:ascii="Arial" w:hAnsi="Arial" w:cs="Arial"/>
                <w:b/>
                <w:color w:val="000000"/>
                <w:spacing w:val="-8"/>
                <w:sz w:val="20"/>
                <w:szCs w:val="20"/>
                <w:highlight w:val="yellow"/>
              </w:rPr>
              <w:t xml:space="preserve"> </w:t>
            </w:r>
            <w:r w:rsidRPr="00874A41">
              <w:rPr>
                <w:rFonts w:ascii="Arial" w:hAnsi="Arial" w:cs="Arial"/>
                <w:b/>
                <w:color w:val="000000"/>
                <w:sz w:val="20"/>
                <w:szCs w:val="20"/>
                <w:highlight w:val="yellow"/>
              </w:rPr>
              <w:t>comments</w:t>
            </w:r>
            <w:r w:rsidRPr="00874A41">
              <w:rPr>
                <w:rFonts w:ascii="Arial" w:hAnsi="Arial" w:cs="Arial"/>
                <w:b/>
                <w:color w:val="000000"/>
                <w:sz w:val="20"/>
                <w:szCs w:val="20"/>
              </w:rPr>
              <w:t xml:space="preserve"> </w:t>
            </w:r>
            <w:r w:rsidRPr="00874A41">
              <w:rPr>
                <w:rFonts w:ascii="Arial" w:hAnsi="Arial" w:cs="Arial"/>
                <w:b/>
                <w:color w:val="000000"/>
                <w:sz w:val="20"/>
                <w:szCs w:val="20"/>
                <w:highlight w:val="yellow"/>
              </w:rPr>
              <w:t>are strictly prohibited during peer review.</w:t>
            </w:r>
          </w:p>
        </w:tc>
        <w:tc>
          <w:tcPr>
            <w:tcW w:w="4018" w:type="dxa"/>
          </w:tcPr>
          <w:p w:rsidR="00D45DDC" w:rsidRPr="00874A41" w:rsidRDefault="00B6110A">
            <w:pPr>
              <w:pStyle w:val="TableParagraph"/>
              <w:ind w:right="433"/>
              <w:rPr>
                <w:rFonts w:ascii="Arial" w:hAnsi="Arial" w:cs="Arial"/>
                <w:sz w:val="20"/>
                <w:szCs w:val="20"/>
              </w:rPr>
            </w:pPr>
            <w:r w:rsidRPr="00874A41">
              <w:rPr>
                <w:rFonts w:ascii="Arial" w:hAnsi="Arial" w:cs="Arial"/>
                <w:b/>
                <w:sz w:val="20"/>
                <w:szCs w:val="20"/>
              </w:rPr>
              <w:t xml:space="preserve">Author’s Feedback </w:t>
            </w:r>
            <w:r w:rsidRPr="00874A41">
              <w:rPr>
                <w:rFonts w:ascii="Arial" w:hAnsi="Arial" w:cs="Arial"/>
                <w:sz w:val="20"/>
                <w:szCs w:val="20"/>
              </w:rPr>
              <w:t>(It is mandatory that authors</w:t>
            </w:r>
            <w:r w:rsidRPr="00874A41">
              <w:rPr>
                <w:rFonts w:ascii="Arial" w:hAnsi="Arial" w:cs="Arial"/>
                <w:spacing w:val="-7"/>
                <w:sz w:val="20"/>
                <w:szCs w:val="20"/>
              </w:rPr>
              <w:t xml:space="preserve"> </w:t>
            </w:r>
            <w:r w:rsidRPr="00874A41">
              <w:rPr>
                <w:rFonts w:ascii="Arial" w:hAnsi="Arial" w:cs="Arial"/>
                <w:sz w:val="20"/>
                <w:szCs w:val="20"/>
              </w:rPr>
              <w:t>should</w:t>
            </w:r>
            <w:r w:rsidRPr="00874A41">
              <w:rPr>
                <w:rFonts w:ascii="Arial" w:hAnsi="Arial" w:cs="Arial"/>
                <w:spacing w:val="-5"/>
                <w:sz w:val="20"/>
                <w:szCs w:val="20"/>
              </w:rPr>
              <w:t xml:space="preserve"> </w:t>
            </w:r>
            <w:r w:rsidRPr="00874A41">
              <w:rPr>
                <w:rFonts w:ascii="Arial" w:hAnsi="Arial" w:cs="Arial"/>
                <w:sz w:val="20"/>
                <w:szCs w:val="20"/>
              </w:rPr>
              <w:t>write</w:t>
            </w:r>
            <w:r w:rsidRPr="00874A41">
              <w:rPr>
                <w:rFonts w:ascii="Arial" w:hAnsi="Arial" w:cs="Arial"/>
                <w:spacing w:val="-8"/>
                <w:sz w:val="20"/>
                <w:szCs w:val="20"/>
              </w:rPr>
              <w:t xml:space="preserve"> </w:t>
            </w:r>
            <w:r w:rsidRPr="00874A41">
              <w:rPr>
                <w:rFonts w:ascii="Arial" w:hAnsi="Arial" w:cs="Arial"/>
                <w:sz w:val="20"/>
                <w:szCs w:val="20"/>
              </w:rPr>
              <w:t>his/her</w:t>
            </w:r>
            <w:r w:rsidRPr="00874A41">
              <w:rPr>
                <w:rFonts w:ascii="Arial" w:hAnsi="Arial" w:cs="Arial"/>
                <w:spacing w:val="-9"/>
                <w:sz w:val="20"/>
                <w:szCs w:val="20"/>
              </w:rPr>
              <w:t xml:space="preserve"> </w:t>
            </w:r>
            <w:r w:rsidRPr="00874A41">
              <w:rPr>
                <w:rFonts w:ascii="Arial" w:hAnsi="Arial" w:cs="Arial"/>
                <w:sz w:val="20"/>
                <w:szCs w:val="20"/>
              </w:rPr>
              <w:t>feedback</w:t>
            </w:r>
            <w:r w:rsidRPr="00874A41">
              <w:rPr>
                <w:rFonts w:ascii="Arial" w:hAnsi="Arial" w:cs="Arial"/>
                <w:spacing w:val="-9"/>
                <w:sz w:val="20"/>
                <w:szCs w:val="20"/>
              </w:rPr>
              <w:t xml:space="preserve"> </w:t>
            </w:r>
            <w:r w:rsidRPr="00874A41">
              <w:rPr>
                <w:rFonts w:ascii="Arial" w:hAnsi="Arial" w:cs="Arial"/>
                <w:sz w:val="20"/>
                <w:szCs w:val="20"/>
              </w:rPr>
              <w:t>here)</w:t>
            </w:r>
          </w:p>
        </w:tc>
      </w:tr>
      <w:tr w:rsidR="00D45DDC" w:rsidRPr="00874A41">
        <w:trPr>
          <w:trHeight w:val="2530"/>
        </w:trPr>
        <w:tc>
          <w:tcPr>
            <w:tcW w:w="3337" w:type="dxa"/>
          </w:tcPr>
          <w:p w:rsidR="00D45DDC" w:rsidRPr="00874A41" w:rsidRDefault="00B6110A">
            <w:pPr>
              <w:pStyle w:val="TableParagraph"/>
              <w:ind w:left="470" w:right="184"/>
              <w:rPr>
                <w:rFonts w:ascii="Arial" w:hAnsi="Arial" w:cs="Arial"/>
                <w:b/>
                <w:sz w:val="20"/>
                <w:szCs w:val="20"/>
              </w:rPr>
            </w:pPr>
            <w:r w:rsidRPr="00874A41">
              <w:rPr>
                <w:rFonts w:ascii="Arial" w:hAnsi="Arial" w:cs="Arial"/>
                <w:b/>
                <w:sz w:val="20"/>
                <w:szCs w:val="20"/>
              </w:rPr>
              <w:t>Please write a few sentences regarding the importance of this manuscript for the scientific community. A minimum</w:t>
            </w:r>
            <w:r w:rsidRPr="00874A41">
              <w:rPr>
                <w:rFonts w:ascii="Arial" w:hAnsi="Arial" w:cs="Arial"/>
                <w:b/>
                <w:spacing w:val="-10"/>
                <w:sz w:val="20"/>
                <w:szCs w:val="20"/>
              </w:rPr>
              <w:t xml:space="preserve"> </w:t>
            </w:r>
            <w:r w:rsidRPr="00874A41">
              <w:rPr>
                <w:rFonts w:ascii="Arial" w:hAnsi="Arial" w:cs="Arial"/>
                <w:b/>
                <w:sz w:val="20"/>
                <w:szCs w:val="20"/>
              </w:rPr>
              <w:t>of</w:t>
            </w:r>
            <w:r w:rsidRPr="00874A41">
              <w:rPr>
                <w:rFonts w:ascii="Arial" w:hAnsi="Arial" w:cs="Arial"/>
                <w:b/>
                <w:spacing w:val="-10"/>
                <w:sz w:val="20"/>
                <w:szCs w:val="20"/>
              </w:rPr>
              <w:t xml:space="preserve"> </w:t>
            </w:r>
            <w:r w:rsidRPr="00874A41">
              <w:rPr>
                <w:rFonts w:ascii="Arial" w:hAnsi="Arial" w:cs="Arial"/>
                <w:b/>
                <w:sz w:val="20"/>
                <w:szCs w:val="20"/>
              </w:rPr>
              <w:t>3-4</w:t>
            </w:r>
            <w:r w:rsidRPr="00874A41">
              <w:rPr>
                <w:rFonts w:ascii="Arial" w:hAnsi="Arial" w:cs="Arial"/>
                <w:b/>
                <w:spacing w:val="-10"/>
                <w:sz w:val="20"/>
                <w:szCs w:val="20"/>
              </w:rPr>
              <w:t xml:space="preserve"> </w:t>
            </w:r>
            <w:r w:rsidRPr="00874A41">
              <w:rPr>
                <w:rFonts w:ascii="Arial" w:hAnsi="Arial" w:cs="Arial"/>
                <w:b/>
                <w:sz w:val="20"/>
                <w:szCs w:val="20"/>
              </w:rPr>
              <w:t>sentences</w:t>
            </w:r>
            <w:r w:rsidRPr="00874A41">
              <w:rPr>
                <w:rFonts w:ascii="Arial" w:hAnsi="Arial" w:cs="Arial"/>
                <w:b/>
                <w:spacing w:val="-7"/>
                <w:sz w:val="20"/>
                <w:szCs w:val="20"/>
              </w:rPr>
              <w:t xml:space="preserve"> </w:t>
            </w:r>
            <w:r w:rsidRPr="00874A41">
              <w:rPr>
                <w:rFonts w:ascii="Arial" w:hAnsi="Arial" w:cs="Arial"/>
                <w:b/>
                <w:sz w:val="20"/>
                <w:szCs w:val="20"/>
              </w:rPr>
              <w:t>may be required for this part.</w:t>
            </w:r>
          </w:p>
        </w:tc>
        <w:tc>
          <w:tcPr>
            <w:tcW w:w="5829" w:type="dxa"/>
          </w:tcPr>
          <w:p w:rsidR="00D45DDC" w:rsidRPr="00874A41" w:rsidRDefault="00B6110A">
            <w:pPr>
              <w:pStyle w:val="TableParagraph"/>
              <w:ind w:right="90"/>
              <w:jc w:val="both"/>
              <w:rPr>
                <w:rFonts w:ascii="Arial" w:hAnsi="Arial" w:cs="Arial"/>
                <w:sz w:val="20"/>
                <w:szCs w:val="20"/>
              </w:rPr>
            </w:pPr>
            <w:r w:rsidRPr="00874A41">
              <w:rPr>
                <w:rFonts w:ascii="Arial" w:hAnsi="Arial" w:cs="Arial"/>
                <w:sz w:val="20"/>
                <w:szCs w:val="20"/>
              </w:rPr>
              <w:t>The manuscript appears to be scientifically correct. The methods described for characterization (pH measurement, moisture and ash content, FTIR, SEM) are standard and appropriate for the materials being analyzed. The results presented in the tables and figures align with established scientific principles regarding these types of biomolecules. For example, gelatin's high protein content and gel strength are well-known characteristics, as are the enzymatic</w:t>
            </w:r>
            <w:r w:rsidRPr="00874A41">
              <w:rPr>
                <w:rFonts w:ascii="Arial" w:hAnsi="Arial" w:cs="Arial"/>
                <w:spacing w:val="40"/>
                <w:sz w:val="20"/>
                <w:szCs w:val="20"/>
              </w:rPr>
              <w:t xml:space="preserve"> </w:t>
            </w:r>
            <w:r w:rsidRPr="00874A41">
              <w:rPr>
                <w:rFonts w:ascii="Arial" w:hAnsi="Arial" w:cs="Arial"/>
                <w:sz w:val="20"/>
                <w:szCs w:val="20"/>
              </w:rPr>
              <w:t>activities of trypsin and chymotrypsin and the antimicrobial</w:t>
            </w:r>
            <w:r w:rsidRPr="00874A41">
              <w:rPr>
                <w:rFonts w:ascii="Arial" w:hAnsi="Arial" w:cs="Arial"/>
                <w:spacing w:val="40"/>
                <w:sz w:val="20"/>
                <w:szCs w:val="20"/>
              </w:rPr>
              <w:t xml:space="preserve"> </w:t>
            </w:r>
            <w:r w:rsidRPr="00874A41">
              <w:rPr>
                <w:rFonts w:ascii="Arial" w:hAnsi="Arial" w:cs="Arial"/>
                <w:sz w:val="20"/>
                <w:szCs w:val="20"/>
              </w:rPr>
              <w:t>properties of chitosan. The data presented seems consistent, and the interpretations are logical.</w:t>
            </w:r>
          </w:p>
        </w:tc>
        <w:tc>
          <w:tcPr>
            <w:tcW w:w="4018" w:type="dxa"/>
          </w:tcPr>
          <w:p w:rsidR="00D45DDC" w:rsidRPr="00874A41" w:rsidRDefault="00D45DDC">
            <w:pPr>
              <w:pStyle w:val="TableParagraph"/>
              <w:ind w:left="0"/>
              <w:rPr>
                <w:rFonts w:ascii="Arial" w:hAnsi="Arial" w:cs="Arial"/>
                <w:sz w:val="20"/>
                <w:szCs w:val="20"/>
              </w:rPr>
            </w:pPr>
          </w:p>
        </w:tc>
      </w:tr>
      <w:tr w:rsidR="00D45DDC" w:rsidRPr="00874A41">
        <w:trPr>
          <w:trHeight w:val="1382"/>
        </w:trPr>
        <w:tc>
          <w:tcPr>
            <w:tcW w:w="3337" w:type="dxa"/>
          </w:tcPr>
          <w:p w:rsidR="00D45DDC" w:rsidRPr="00874A41" w:rsidRDefault="00B6110A">
            <w:pPr>
              <w:pStyle w:val="TableParagraph"/>
              <w:ind w:left="470" w:right="184"/>
              <w:rPr>
                <w:rFonts w:ascii="Arial" w:hAnsi="Arial" w:cs="Arial"/>
                <w:b/>
                <w:sz w:val="20"/>
                <w:szCs w:val="20"/>
              </w:rPr>
            </w:pPr>
            <w:r w:rsidRPr="00874A41">
              <w:rPr>
                <w:rFonts w:ascii="Arial" w:hAnsi="Arial" w:cs="Arial"/>
                <w:b/>
                <w:sz w:val="20"/>
                <w:szCs w:val="20"/>
              </w:rPr>
              <w:t>Is</w:t>
            </w:r>
            <w:r w:rsidRPr="00874A41">
              <w:rPr>
                <w:rFonts w:ascii="Arial" w:hAnsi="Arial" w:cs="Arial"/>
                <w:b/>
                <w:spacing w:val="-9"/>
                <w:sz w:val="20"/>
                <w:szCs w:val="20"/>
              </w:rPr>
              <w:t xml:space="preserve"> </w:t>
            </w:r>
            <w:r w:rsidRPr="00874A41">
              <w:rPr>
                <w:rFonts w:ascii="Arial" w:hAnsi="Arial" w:cs="Arial"/>
                <w:b/>
                <w:sz w:val="20"/>
                <w:szCs w:val="20"/>
              </w:rPr>
              <w:t>the</w:t>
            </w:r>
            <w:r w:rsidRPr="00874A41">
              <w:rPr>
                <w:rFonts w:ascii="Arial" w:hAnsi="Arial" w:cs="Arial"/>
                <w:b/>
                <w:spacing w:val="-5"/>
                <w:sz w:val="20"/>
                <w:szCs w:val="20"/>
              </w:rPr>
              <w:t xml:space="preserve"> </w:t>
            </w:r>
            <w:r w:rsidRPr="00874A41">
              <w:rPr>
                <w:rFonts w:ascii="Arial" w:hAnsi="Arial" w:cs="Arial"/>
                <w:b/>
                <w:sz w:val="20"/>
                <w:szCs w:val="20"/>
              </w:rPr>
              <w:t>title</w:t>
            </w:r>
            <w:r w:rsidRPr="00874A41">
              <w:rPr>
                <w:rFonts w:ascii="Arial" w:hAnsi="Arial" w:cs="Arial"/>
                <w:b/>
                <w:spacing w:val="-9"/>
                <w:sz w:val="20"/>
                <w:szCs w:val="20"/>
              </w:rPr>
              <w:t xml:space="preserve"> </w:t>
            </w:r>
            <w:r w:rsidRPr="00874A41">
              <w:rPr>
                <w:rFonts w:ascii="Arial" w:hAnsi="Arial" w:cs="Arial"/>
                <w:b/>
                <w:sz w:val="20"/>
                <w:szCs w:val="20"/>
              </w:rPr>
              <w:t>of</w:t>
            </w:r>
            <w:r w:rsidRPr="00874A41">
              <w:rPr>
                <w:rFonts w:ascii="Arial" w:hAnsi="Arial" w:cs="Arial"/>
                <w:b/>
                <w:spacing w:val="-7"/>
                <w:sz w:val="20"/>
                <w:szCs w:val="20"/>
              </w:rPr>
              <w:t xml:space="preserve"> </w:t>
            </w:r>
            <w:r w:rsidRPr="00874A41">
              <w:rPr>
                <w:rFonts w:ascii="Arial" w:hAnsi="Arial" w:cs="Arial"/>
                <w:b/>
                <w:sz w:val="20"/>
                <w:szCs w:val="20"/>
              </w:rPr>
              <w:t>the</w:t>
            </w:r>
            <w:r w:rsidRPr="00874A41">
              <w:rPr>
                <w:rFonts w:ascii="Arial" w:hAnsi="Arial" w:cs="Arial"/>
                <w:b/>
                <w:spacing w:val="-9"/>
                <w:sz w:val="20"/>
                <w:szCs w:val="20"/>
              </w:rPr>
              <w:t xml:space="preserve"> </w:t>
            </w:r>
            <w:r w:rsidRPr="00874A41">
              <w:rPr>
                <w:rFonts w:ascii="Arial" w:hAnsi="Arial" w:cs="Arial"/>
                <w:b/>
                <w:sz w:val="20"/>
                <w:szCs w:val="20"/>
              </w:rPr>
              <w:t xml:space="preserve">article </w:t>
            </w:r>
            <w:r w:rsidRPr="00874A41">
              <w:rPr>
                <w:rFonts w:ascii="Arial" w:hAnsi="Arial" w:cs="Arial"/>
                <w:b/>
                <w:spacing w:val="-2"/>
                <w:sz w:val="20"/>
                <w:szCs w:val="20"/>
              </w:rPr>
              <w:t>suitable?</w:t>
            </w:r>
          </w:p>
          <w:p w:rsidR="00D45DDC" w:rsidRPr="00874A41" w:rsidRDefault="00B6110A">
            <w:pPr>
              <w:pStyle w:val="TableParagraph"/>
              <w:spacing w:before="1"/>
              <w:ind w:left="470" w:right="184"/>
              <w:rPr>
                <w:rFonts w:ascii="Arial" w:hAnsi="Arial" w:cs="Arial"/>
                <w:b/>
                <w:sz w:val="20"/>
                <w:szCs w:val="20"/>
              </w:rPr>
            </w:pPr>
            <w:r w:rsidRPr="00874A41">
              <w:rPr>
                <w:rFonts w:ascii="Arial" w:hAnsi="Arial" w:cs="Arial"/>
                <w:b/>
                <w:sz w:val="20"/>
                <w:szCs w:val="20"/>
              </w:rPr>
              <w:t>(If</w:t>
            </w:r>
            <w:r w:rsidRPr="00874A41">
              <w:rPr>
                <w:rFonts w:ascii="Arial" w:hAnsi="Arial" w:cs="Arial"/>
                <w:b/>
                <w:spacing w:val="-9"/>
                <w:sz w:val="20"/>
                <w:szCs w:val="20"/>
              </w:rPr>
              <w:t xml:space="preserve"> </w:t>
            </w:r>
            <w:r w:rsidRPr="00874A41">
              <w:rPr>
                <w:rFonts w:ascii="Arial" w:hAnsi="Arial" w:cs="Arial"/>
                <w:b/>
                <w:sz w:val="20"/>
                <w:szCs w:val="20"/>
              </w:rPr>
              <w:t>not</w:t>
            </w:r>
            <w:r w:rsidRPr="00874A41">
              <w:rPr>
                <w:rFonts w:ascii="Arial" w:hAnsi="Arial" w:cs="Arial"/>
                <w:b/>
                <w:spacing w:val="-9"/>
                <w:sz w:val="20"/>
                <w:szCs w:val="20"/>
              </w:rPr>
              <w:t xml:space="preserve"> </w:t>
            </w:r>
            <w:r w:rsidRPr="00874A41">
              <w:rPr>
                <w:rFonts w:ascii="Arial" w:hAnsi="Arial" w:cs="Arial"/>
                <w:b/>
                <w:sz w:val="20"/>
                <w:szCs w:val="20"/>
              </w:rPr>
              <w:t>please</w:t>
            </w:r>
            <w:r w:rsidRPr="00874A41">
              <w:rPr>
                <w:rFonts w:ascii="Arial" w:hAnsi="Arial" w:cs="Arial"/>
                <w:b/>
                <w:spacing w:val="-7"/>
                <w:sz w:val="20"/>
                <w:szCs w:val="20"/>
              </w:rPr>
              <w:t xml:space="preserve"> </w:t>
            </w:r>
            <w:r w:rsidRPr="00874A41">
              <w:rPr>
                <w:rFonts w:ascii="Arial" w:hAnsi="Arial" w:cs="Arial"/>
                <w:b/>
                <w:sz w:val="20"/>
                <w:szCs w:val="20"/>
              </w:rPr>
              <w:t>suggest</w:t>
            </w:r>
            <w:r w:rsidRPr="00874A41">
              <w:rPr>
                <w:rFonts w:ascii="Arial" w:hAnsi="Arial" w:cs="Arial"/>
                <w:b/>
                <w:spacing w:val="-9"/>
                <w:sz w:val="20"/>
                <w:szCs w:val="20"/>
              </w:rPr>
              <w:t xml:space="preserve"> </w:t>
            </w:r>
            <w:r w:rsidRPr="00874A41">
              <w:rPr>
                <w:rFonts w:ascii="Arial" w:hAnsi="Arial" w:cs="Arial"/>
                <w:b/>
                <w:sz w:val="20"/>
                <w:szCs w:val="20"/>
              </w:rPr>
              <w:t>an alternative title)</w:t>
            </w:r>
          </w:p>
        </w:tc>
        <w:tc>
          <w:tcPr>
            <w:tcW w:w="5829" w:type="dxa"/>
          </w:tcPr>
          <w:p w:rsidR="00D45DDC" w:rsidRPr="00874A41" w:rsidRDefault="00B6110A">
            <w:pPr>
              <w:pStyle w:val="TableParagraph"/>
              <w:ind w:right="88"/>
              <w:jc w:val="both"/>
              <w:rPr>
                <w:rFonts w:ascii="Arial" w:hAnsi="Arial" w:cs="Arial"/>
                <w:sz w:val="20"/>
                <w:szCs w:val="20"/>
              </w:rPr>
            </w:pPr>
            <w:r w:rsidRPr="00874A41">
              <w:rPr>
                <w:rFonts w:ascii="Arial" w:hAnsi="Arial" w:cs="Arial"/>
                <w:sz w:val="20"/>
                <w:szCs w:val="20"/>
              </w:rPr>
              <w:t>The title, "CHARACTERIZATION OF THE EXTRACTED MACROMOLECULES</w:t>
            </w:r>
            <w:r w:rsidRPr="00874A41">
              <w:rPr>
                <w:rFonts w:ascii="Arial" w:hAnsi="Arial" w:cs="Arial"/>
                <w:spacing w:val="63"/>
                <w:sz w:val="20"/>
                <w:szCs w:val="20"/>
              </w:rPr>
              <w:t xml:space="preserve"> </w:t>
            </w:r>
            <w:r w:rsidRPr="00874A41">
              <w:rPr>
                <w:rFonts w:ascii="Arial" w:hAnsi="Arial" w:cs="Arial"/>
                <w:sz w:val="20"/>
                <w:szCs w:val="20"/>
              </w:rPr>
              <w:t>FROM</w:t>
            </w:r>
            <w:r w:rsidRPr="00874A41">
              <w:rPr>
                <w:rFonts w:ascii="Arial" w:hAnsi="Arial" w:cs="Arial"/>
                <w:spacing w:val="63"/>
                <w:sz w:val="20"/>
                <w:szCs w:val="20"/>
              </w:rPr>
              <w:t xml:space="preserve"> </w:t>
            </w:r>
            <w:r w:rsidRPr="00874A41">
              <w:rPr>
                <w:rFonts w:ascii="Arial" w:hAnsi="Arial" w:cs="Arial"/>
                <w:sz w:val="20"/>
                <w:szCs w:val="20"/>
              </w:rPr>
              <w:t>AQUACULTURE</w:t>
            </w:r>
            <w:r w:rsidRPr="00874A41">
              <w:rPr>
                <w:rFonts w:ascii="Arial" w:hAnsi="Arial" w:cs="Arial"/>
                <w:spacing w:val="71"/>
                <w:sz w:val="20"/>
                <w:szCs w:val="20"/>
              </w:rPr>
              <w:t xml:space="preserve"> </w:t>
            </w:r>
            <w:r w:rsidRPr="00874A41">
              <w:rPr>
                <w:rFonts w:ascii="Arial" w:hAnsi="Arial" w:cs="Arial"/>
                <w:spacing w:val="-2"/>
                <w:sz w:val="20"/>
                <w:szCs w:val="20"/>
              </w:rPr>
              <w:t>PROCESSING</w:t>
            </w:r>
          </w:p>
          <w:p w:rsidR="00D45DDC" w:rsidRPr="00874A41" w:rsidRDefault="00B6110A">
            <w:pPr>
              <w:pStyle w:val="TableParagraph"/>
              <w:spacing w:before="1"/>
              <w:ind w:right="95"/>
              <w:jc w:val="both"/>
              <w:rPr>
                <w:rFonts w:ascii="Arial" w:hAnsi="Arial" w:cs="Arial"/>
                <w:sz w:val="20"/>
                <w:szCs w:val="20"/>
              </w:rPr>
            </w:pPr>
            <w:r w:rsidRPr="00874A41">
              <w:rPr>
                <w:rFonts w:ascii="Arial" w:hAnsi="Arial" w:cs="Arial"/>
                <w:sz w:val="20"/>
                <w:szCs w:val="20"/>
              </w:rPr>
              <w:t>WASTE," is suitable. It is descriptive, accurate, and clearly reflects the core focus of the study. It immediately informs the reader about the</w:t>
            </w:r>
            <w:r w:rsidRPr="00874A41">
              <w:rPr>
                <w:rFonts w:ascii="Arial" w:hAnsi="Arial" w:cs="Arial"/>
                <w:spacing w:val="12"/>
                <w:sz w:val="20"/>
                <w:szCs w:val="20"/>
              </w:rPr>
              <w:t xml:space="preserve"> </w:t>
            </w:r>
            <w:r w:rsidRPr="00874A41">
              <w:rPr>
                <w:rFonts w:ascii="Arial" w:hAnsi="Arial" w:cs="Arial"/>
                <w:sz w:val="20"/>
                <w:szCs w:val="20"/>
              </w:rPr>
              <w:t>subject</w:t>
            </w:r>
            <w:r w:rsidRPr="00874A41">
              <w:rPr>
                <w:rFonts w:ascii="Arial" w:hAnsi="Arial" w:cs="Arial"/>
                <w:spacing w:val="13"/>
                <w:sz w:val="20"/>
                <w:szCs w:val="20"/>
              </w:rPr>
              <w:t xml:space="preserve"> </w:t>
            </w:r>
            <w:r w:rsidRPr="00874A41">
              <w:rPr>
                <w:rFonts w:ascii="Arial" w:hAnsi="Arial" w:cs="Arial"/>
                <w:sz w:val="20"/>
                <w:szCs w:val="20"/>
              </w:rPr>
              <w:t>matter:</w:t>
            </w:r>
            <w:r w:rsidRPr="00874A41">
              <w:rPr>
                <w:rFonts w:ascii="Arial" w:hAnsi="Arial" w:cs="Arial"/>
                <w:spacing w:val="13"/>
                <w:sz w:val="20"/>
                <w:szCs w:val="20"/>
              </w:rPr>
              <w:t xml:space="preserve"> </w:t>
            </w:r>
            <w:r w:rsidRPr="00874A41">
              <w:rPr>
                <w:rFonts w:ascii="Arial" w:hAnsi="Arial" w:cs="Arial"/>
                <w:sz w:val="20"/>
                <w:szCs w:val="20"/>
              </w:rPr>
              <w:t>the</w:t>
            </w:r>
            <w:r w:rsidRPr="00874A41">
              <w:rPr>
                <w:rFonts w:ascii="Arial" w:hAnsi="Arial" w:cs="Arial"/>
                <w:spacing w:val="13"/>
                <w:sz w:val="20"/>
                <w:szCs w:val="20"/>
              </w:rPr>
              <w:t xml:space="preserve"> </w:t>
            </w:r>
            <w:r w:rsidRPr="00874A41">
              <w:rPr>
                <w:rFonts w:ascii="Arial" w:hAnsi="Arial" w:cs="Arial"/>
                <w:sz w:val="20"/>
                <w:szCs w:val="20"/>
              </w:rPr>
              <w:t>identification</w:t>
            </w:r>
            <w:r w:rsidRPr="00874A41">
              <w:rPr>
                <w:rFonts w:ascii="Arial" w:hAnsi="Arial" w:cs="Arial"/>
                <w:spacing w:val="11"/>
                <w:sz w:val="20"/>
                <w:szCs w:val="20"/>
              </w:rPr>
              <w:t xml:space="preserve"> </w:t>
            </w:r>
            <w:r w:rsidRPr="00874A41">
              <w:rPr>
                <w:rFonts w:ascii="Arial" w:hAnsi="Arial" w:cs="Arial"/>
                <w:sz w:val="20"/>
                <w:szCs w:val="20"/>
              </w:rPr>
              <w:t>and</w:t>
            </w:r>
            <w:r w:rsidRPr="00874A41">
              <w:rPr>
                <w:rFonts w:ascii="Arial" w:hAnsi="Arial" w:cs="Arial"/>
                <w:spacing w:val="11"/>
                <w:sz w:val="20"/>
                <w:szCs w:val="20"/>
              </w:rPr>
              <w:t xml:space="preserve"> </w:t>
            </w:r>
            <w:r w:rsidRPr="00874A41">
              <w:rPr>
                <w:rFonts w:ascii="Arial" w:hAnsi="Arial" w:cs="Arial"/>
                <w:sz w:val="20"/>
                <w:szCs w:val="20"/>
              </w:rPr>
              <w:t>analysis</w:t>
            </w:r>
            <w:r w:rsidRPr="00874A41">
              <w:rPr>
                <w:rFonts w:ascii="Arial" w:hAnsi="Arial" w:cs="Arial"/>
                <w:spacing w:val="15"/>
                <w:sz w:val="20"/>
                <w:szCs w:val="20"/>
              </w:rPr>
              <w:t xml:space="preserve"> </w:t>
            </w:r>
            <w:r w:rsidRPr="00874A41">
              <w:rPr>
                <w:rFonts w:ascii="Arial" w:hAnsi="Arial" w:cs="Arial"/>
                <w:sz w:val="20"/>
                <w:szCs w:val="20"/>
              </w:rPr>
              <w:t>of</w:t>
            </w:r>
            <w:r w:rsidRPr="00874A41">
              <w:rPr>
                <w:rFonts w:ascii="Arial" w:hAnsi="Arial" w:cs="Arial"/>
                <w:spacing w:val="7"/>
                <w:sz w:val="20"/>
                <w:szCs w:val="20"/>
              </w:rPr>
              <w:t xml:space="preserve"> </w:t>
            </w:r>
            <w:r w:rsidRPr="00874A41">
              <w:rPr>
                <w:rFonts w:ascii="Arial" w:hAnsi="Arial" w:cs="Arial"/>
                <w:sz w:val="20"/>
                <w:szCs w:val="20"/>
              </w:rPr>
              <w:t>large</w:t>
            </w:r>
            <w:r w:rsidRPr="00874A41">
              <w:rPr>
                <w:rFonts w:ascii="Arial" w:hAnsi="Arial" w:cs="Arial"/>
                <w:spacing w:val="9"/>
                <w:sz w:val="20"/>
                <w:szCs w:val="20"/>
              </w:rPr>
              <w:t xml:space="preserve"> </w:t>
            </w:r>
            <w:r w:rsidRPr="00874A41">
              <w:rPr>
                <w:rFonts w:ascii="Arial" w:hAnsi="Arial" w:cs="Arial"/>
                <w:spacing w:val="-2"/>
                <w:sz w:val="20"/>
                <w:szCs w:val="20"/>
              </w:rPr>
              <w:t>molecules</w:t>
            </w:r>
          </w:p>
          <w:p w:rsidR="00D45DDC" w:rsidRPr="00874A41" w:rsidRDefault="00B6110A">
            <w:pPr>
              <w:pStyle w:val="TableParagraph"/>
              <w:spacing w:before="1" w:line="210" w:lineRule="exact"/>
              <w:jc w:val="both"/>
              <w:rPr>
                <w:rFonts w:ascii="Arial" w:hAnsi="Arial" w:cs="Arial"/>
                <w:sz w:val="20"/>
                <w:szCs w:val="20"/>
              </w:rPr>
            </w:pPr>
            <w:r w:rsidRPr="00874A41">
              <w:rPr>
                <w:rFonts w:ascii="Arial" w:hAnsi="Arial" w:cs="Arial"/>
                <w:sz w:val="20"/>
                <w:szCs w:val="20"/>
              </w:rPr>
              <w:t>derived</w:t>
            </w:r>
            <w:r w:rsidRPr="00874A41">
              <w:rPr>
                <w:rFonts w:ascii="Arial" w:hAnsi="Arial" w:cs="Arial"/>
                <w:spacing w:val="-8"/>
                <w:sz w:val="20"/>
                <w:szCs w:val="20"/>
              </w:rPr>
              <w:t xml:space="preserve"> </w:t>
            </w:r>
            <w:r w:rsidRPr="00874A41">
              <w:rPr>
                <w:rFonts w:ascii="Arial" w:hAnsi="Arial" w:cs="Arial"/>
                <w:sz w:val="20"/>
                <w:szCs w:val="20"/>
              </w:rPr>
              <w:t>from waste</w:t>
            </w:r>
            <w:r w:rsidRPr="00874A41">
              <w:rPr>
                <w:rFonts w:ascii="Arial" w:hAnsi="Arial" w:cs="Arial"/>
                <w:spacing w:val="-5"/>
                <w:sz w:val="20"/>
                <w:szCs w:val="20"/>
              </w:rPr>
              <w:t xml:space="preserve"> </w:t>
            </w:r>
            <w:r w:rsidRPr="00874A41">
              <w:rPr>
                <w:rFonts w:ascii="Arial" w:hAnsi="Arial" w:cs="Arial"/>
                <w:sz w:val="20"/>
                <w:szCs w:val="20"/>
              </w:rPr>
              <w:t>products</w:t>
            </w:r>
            <w:r w:rsidRPr="00874A41">
              <w:rPr>
                <w:rFonts w:ascii="Arial" w:hAnsi="Arial" w:cs="Arial"/>
                <w:spacing w:val="-5"/>
                <w:sz w:val="20"/>
                <w:szCs w:val="20"/>
              </w:rPr>
              <w:t xml:space="preserve"> </w:t>
            </w:r>
            <w:r w:rsidRPr="00874A41">
              <w:rPr>
                <w:rFonts w:ascii="Arial" w:hAnsi="Arial" w:cs="Arial"/>
                <w:sz w:val="20"/>
                <w:szCs w:val="20"/>
              </w:rPr>
              <w:t>of</w:t>
            </w:r>
            <w:r w:rsidRPr="00874A41">
              <w:rPr>
                <w:rFonts w:ascii="Arial" w:hAnsi="Arial" w:cs="Arial"/>
                <w:spacing w:val="-10"/>
                <w:sz w:val="20"/>
                <w:szCs w:val="20"/>
              </w:rPr>
              <w:t xml:space="preserve"> </w:t>
            </w:r>
            <w:r w:rsidRPr="00874A41">
              <w:rPr>
                <w:rFonts w:ascii="Arial" w:hAnsi="Arial" w:cs="Arial"/>
                <w:spacing w:val="-2"/>
                <w:sz w:val="20"/>
                <w:szCs w:val="20"/>
              </w:rPr>
              <w:t>aquaculture.</w:t>
            </w:r>
          </w:p>
        </w:tc>
        <w:tc>
          <w:tcPr>
            <w:tcW w:w="4018" w:type="dxa"/>
          </w:tcPr>
          <w:p w:rsidR="00D45DDC" w:rsidRPr="00874A41" w:rsidRDefault="00D45DDC">
            <w:pPr>
              <w:pStyle w:val="TableParagraph"/>
              <w:ind w:left="0"/>
              <w:rPr>
                <w:rFonts w:ascii="Arial" w:hAnsi="Arial" w:cs="Arial"/>
                <w:sz w:val="20"/>
                <w:szCs w:val="20"/>
              </w:rPr>
            </w:pPr>
          </w:p>
        </w:tc>
      </w:tr>
    </w:tbl>
    <w:p w:rsidR="00D45DDC" w:rsidRPr="00874A41" w:rsidRDefault="00D45DDC">
      <w:pPr>
        <w:pStyle w:val="TableParagraph"/>
        <w:rPr>
          <w:rFonts w:ascii="Arial" w:hAnsi="Arial" w:cs="Arial"/>
          <w:sz w:val="20"/>
          <w:szCs w:val="20"/>
        </w:rPr>
        <w:sectPr w:rsidR="00D45DDC" w:rsidRPr="00874A41">
          <w:pgSz w:w="15840" w:h="12240" w:orient="landscape"/>
          <w:pgMar w:top="1380" w:right="1080" w:bottom="280" w:left="1080" w:header="720" w:footer="720" w:gutter="0"/>
          <w:cols w:space="720"/>
        </w:sectPr>
      </w:pPr>
    </w:p>
    <w:p w:rsidR="00D45DDC" w:rsidRPr="00874A41" w:rsidRDefault="00D45DDC">
      <w:pPr>
        <w:spacing w:before="224" w:after="1"/>
        <w:rPr>
          <w:rFonts w:ascii="Arial" w:hAnsi="Arial" w:cs="Arial"/>
          <w:sz w:val="20"/>
          <w:szCs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7"/>
        <w:gridCol w:w="5829"/>
        <w:gridCol w:w="4018"/>
      </w:tblGrid>
      <w:tr w:rsidR="00D45DDC" w:rsidRPr="00874A41">
        <w:trPr>
          <w:trHeight w:val="2990"/>
        </w:trPr>
        <w:tc>
          <w:tcPr>
            <w:tcW w:w="3337" w:type="dxa"/>
          </w:tcPr>
          <w:p w:rsidR="00D45DDC" w:rsidRPr="00874A41" w:rsidRDefault="00B6110A">
            <w:pPr>
              <w:pStyle w:val="TableParagraph"/>
              <w:spacing w:before="2" w:line="237" w:lineRule="auto"/>
              <w:ind w:left="470" w:right="99"/>
              <w:rPr>
                <w:rFonts w:ascii="Arial" w:hAnsi="Arial" w:cs="Arial"/>
                <w:b/>
                <w:sz w:val="20"/>
                <w:szCs w:val="20"/>
              </w:rPr>
            </w:pPr>
            <w:r w:rsidRPr="00874A41">
              <w:rPr>
                <w:rFonts w:ascii="Arial" w:hAnsi="Arial" w:cs="Arial"/>
                <w:b/>
                <w:sz w:val="20"/>
                <w:szCs w:val="20"/>
              </w:rPr>
              <w:t>Is the abstract of the article comprehensive?</w:t>
            </w:r>
            <w:r w:rsidRPr="00874A41">
              <w:rPr>
                <w:rFonts w:ascii="Arial" w:hAnsi="Arial" w:cs="Arial"/>
                <w:b/>
                <w:spacing w:val="-13"/>
                <w:sz w:val="20"/>
                <w:szCs w:val="20"/>
              </w:rPr>
              <w:t xml:space="preserve"> </w:t>
            </w:r>
            <w:r w:rsidRPr="00874A41">
              <w:rPr>
                <w:rFonts w:ascii="Arial" w:hAnsi="Arial" w:cs="Arial"/>
                <w:b/>
                <w:sz w:val="20"/>
                <w:szCs w:val="20"/>
              </w:rPr>
              <w:t>Do</w:t>
            </w:r>
            <w:r w:rsidRPr="00874A41">
              <w:rPr>
                <w:rFonts w:ascii="Arial" w:hAnsi="Arial" w:cs="Arial"/>
                <w:b/>
                <w:spacing w:val="-12"/>
                <w:sz w:val="20"/>
                <w:szCs w:val="20"/>
              </w:rPr>
              <w:t xml:space="preserve"> </w:t>
            </w:r>
            <w:r w:rsidRPr="00874A41">
              <w:rPr>
                <w:rFonts w:ascii="Arial" w:hAnsi="Arial" w:cs="Arial"/>
                <w:b/>
                <w:sz w:val="20"/>
                <w:szCs w:val="20"/>
              </w:rPr>
              <w:t>you</w:t>
            </w:r>
            <w:r w:rsidRPr="00874A41">
              <w:rPr>
                <w:rFonts w:ascii="Arial" w:hAnsi="Arial" w:cs="Arial"/>
                <w:b/>
                <w:spacing w:val="-13"/>
                <w:sz w:val="20"/>
                <w:szCs w:val="20"/>
              </w:rPr>
              <w:t xml:space="preserve"> </w:t>
            </w:r>
            <w:r w:rsidRPr="00874A41">
              <w:rPr>
                <w:rFonts w:ascii="Arial" w:hAnsi="Arial" w:cs="Arial"/>
                <w:b/>
                <w:sz w:val="20"/>
                <w:szCs w:val="20"/>
              </w:rPr>
              <w:t>suggest the addition (or deletion) of some points in this section?</w:t>
            </w:r>
          </w:p>
          <w:p w:rsidR="00D45DDC" w:rsidRPr="00874A41" w:rsidRDefault="00B6110A">
            <w:pPr>
              <w:pStyle w:val="TableParagraph"/>
              <w:spacing w:before="4"/>
              <w:ind w:left="470" w:right="184"/>
              <w:rPr>
                <w:rFonts w:ascii="Arial" w:hAnsi="Arial" w:cs="Arial"/>
                <w:b/>
                <w:sz w:val="20"/>
                <w:szCs w:val="20"/>
              </w:rPr>
            </w:pPr>
            <w:r w:rsidRPr="00874A41">
              <w:rPr>
                <w:rFonts w:ascii="Arial" w:hAnsi="Arial" w:cs="Arial"/>
                <w:b/>
                <w:sz w:val="20"/>
                <w:szCs w:val="20"/>
              </w:rPr>
              <w:t>Please</w:t>
            </w:r>
            <w:r w:rsidRPr="00874A41">
              <w:rPr>
                <w:rFonts w:ascii="Arial" w:hAnsi="Arial" w:cs="Arial"/>
                <w:b/>
                <w:spacing w:val="-12"/>
                <w:sz w:val="20"/>
                <w:szCs w:val="20"/>
              </w:rPr>
              <w:t xml:space="preserve"> </w:t>
            </w:r>
            <w:r w:rsidRPr="00874A41">
              <w:rPr>
                <w:rFonts w:ascii="Arial" w:hAnsi="Arial" w:cs="Arial"/>
                <w:b/>
                <w:sz w:val="20"/>
                <w:szCs w:val="20"/>
              </w:rPr>
              <w:t>write</w:t>
            </w:r>
            <w:r w:rsidRPr="00874A41">
              <w:rPr>
                <w:rFonts w:ascii="Arial" w:hAnsi="Arial" w:cs="Arial"/>
                <w:b/>
                <w:spacing w:val="-12"/>
                <w:sz w:val="20"/>
                <w:szCs w:val="20"/>
              </w:rPr>
              <w:t xml:space="preserve"> </w:t>
            </w:r>
            <w:r w:rsidRPr="00874A41">
              <w:rPr>
                <w:rFonts w:ascii="Arial" w:hAnsi="Arial" w:cs="Arial"/>
                <w:b/>
                <w:sz w:val="20"/>
                <w:szCs w:val="20"/>
              </w:rPr>
              <w:t>your</w:t>
            </w:r>
            <w:r w:rsidRPr="00874A41">
              <w:rPr>
                <w:rFonts w:ascii="Arial" w:hAnsi="Arial" w:cs="Arial"/>
                <w:b/>
                <w:spacing w:val="-12"/>
                <w:sz w:val="20"/>
                <w:szCs w:val="20"/>
              </w:rPr>
              <w:t xml:space="preserve"> </w:t>
            </w:r>
            <w:r w:rsidRPr="00874A41">
              <w:rPr>
                <w:rFonts w:ascii="Arial" w:hAnsi="Arial" w:cs="Arial"/>
                <w:b/>
                <w:sz w:val="20"/>
                <w:szCs w:val="20"/>
              </w:rPr>
              <w:t xml:space="preserve">suggestions </w:t>
            </w:r>
            <w:r w:rsidRPr="00874A41">
              <w:rPr>
                <w:rFonts w:ascii="Arial" w:hAnsi="Arial" w:cs="Arial"/>
                <w:b/>
                <w:spacing w:val="-2"/>
                <w:sz w:val="20"/>
                <w:szCs w:val="20"/>
              </w:rPr>
              <w:t>here.</w:t>
            </w:r>
          </w:p>
        </w:tc>
        <w:tc>
          <w:tcPr>
            <w:tcW w:w="5829" w:type="dxa"/>
          </w:tcPr>
          <w:p w:rsidR="00D45DDC" w:rsidRPr="00874A41" w:rsidRDefault="00B6110A">
            <w:pPr>
              <w:pStyle w:val="TableParagraph"/>
              <w:ind w:right="97"/>
              <w:jc w:val="both"/>
              <w:rPr>
                <w:rFonts w:ascii="Arial" w:hAnsi="Arial" w:cs="Arial"/>
                <w:sz w:val="20"/>
                <w:szCs w:val="20"/>
              </w:rPr>
            </w:pPr>
            <w:r w:rsidRPr="00874A41">
              <w:rPr>
                <w:rFonts w:ascii="Arial" w:hAnsi="Arial" w:cs="Arial"/>
                <w:sz w:val="20"/>
                <w:szCs w:val="20"/>
              </w:rPr>
              <w:t xml:space="preserve">The abstract is quite comprehensive. It successfully introduces the problem of aquaculture waste, highlights the potential of waste valorization, outlines the specific macromolecules studied (gelatin, proteolytic enzymes, chitosan), and briefly mentions their potential applications. It also touches on the methods used and the overall </w:t>
            </w:r>
            <w:r w:rsidRPr="00874A41">
              <w:rPr>
                <w:rFonts w:ascii="Arial" w:hAnsi="Arial" w:cs="Arial"/>
                <w:spacing w:val="-2"/>
                <w:sz w:val="20"/>
                <w:szCs w:val="20"/>
              </w:rPr>
              <w:t>conclusion.</w:t>
            </w:r>
          </w:p>
          <w:p w:rsidR="00D45DDC" w:rsidRPr="00874A41" w:rsidRDefault="00B6110A">
            <w:pPr>
              <w:pStyle w:val="TableParagraph"/>
              <w:ind w:right="88"/>
              <w:jc w:val="both"/>
              <w:rPr>
                <w:rFonts w:ascii="Arial" w:hAnsi="Arial" w:cs="Arial"/>
                <w:sz w:val="20"/>
                <w:szCs w:val="20"/>
              </w:rPr>
            </w:pPr>
            <w:r w:rsidRPr="00874A41">
              <w:rPr>
                <w:rFonts w:ascii="Arial" w:hAnsi="Arial" w:cs="Arial"/>
                <w:sz w:val="20"/>
                <w:szCs w:val="20"/>
              </w:rPr>
              <w:t>The abstract could be made even more impactful by briefly mentioning the specific sources of the macromolecules (e.g., "gelatin from fish skin," "proteolytic enzymes from fish viscera," and "chitosan from crustacean exoskeletons") within the first few sentences to give a clearer picture of the study's scope from the</w:t>
            </w:r>
            <w:r w:rsidRPr="00874A41">
              <w:rPr>
                <w:rFonts w:ascii="Arial" w:hAnsi="Arial" w:cs="Arial"/>
                <w:spacing w:val="40"/>
                <w:sz w:val="20"/>
                <w:szCs w:val="20"/>
              </w:rPr>
              <w:t xml:space="preserve"> </w:t>
            </w:r>
            <w:r w:rsidRPr="00874A41">
              <w:rPr>
                <w:rFonts w:ascii="Arial" w:hAnsi="Arial" w:cs="Arial"/>
                <w:sz w:val="20"/>
                <w:szCs w:val="20"/>
              </w:rPr>
              <w:t>outset.</w:t>
            </w:r>
            <w:r w:rsidRPr="00874A41">
              <w:rPr>
                <w:rFonts w:ascii="Arial" w:hAnsi="Arial" w:cs="Arial"/>
                <w:spacing w:val="57"/>
                <w:sz w:val="20"/>
                <w:szCs w:val="20"/>
              </w:rPr>
              <w:t xml:space="preserve"> </w:t>
            </w:r>
            <w:r w:rsidRPr="00874A41">
              <w:rPr>
                <w:rFonts w:ascii="Arial" w:hAnsi="Arial" w:cs="Arial"/>
                <w:sz w:val="20"/>
                <w:szCs w:val="20"/>
              </w:rPr>
              <w:t>This</w:t>
            </w:r>
            <w:r w:rsidRPr="00874A41">
              <w:rPr>
                <w:rFonts w:ascii="Arial" w:hAnsi="Arial" w:cs="Arial"/>
                <w:spacing w:val="58"/>
                <w:sz w:val="20"/>
                <w:szCs w:val="20"/>
              </w:rPr>
              <w:t xml:space="preserve"> </w:t>
            </w:r>
            <w:r w:rsidRPr="00874A41">
              <w:rPr>
                <w:rFonts w:ascii="Arial" w:hAnsi="Arial" w:cs="Arial"/>
                <w:sz w:val="20"/>
                <w:szCs w:val="20"/>
              </w:rPr>
              <w:t>would</w:t>
            </w:r>
            <w:r w:rsidRPr="00874A41">
              <w:rPr>
                <w:rFonts w:ascii="Arial" w:hAnsi="Arial" w:cs="Arial"/>
                <w:spacing w:val="59"/>
                <w:sz w:val="20"/>
                <w:szCs w:val="20"/>
              </w:rPr>
              <w:t xml:space="preserve"> </w:t>
            </w:r>
            <w:r w:rsidRPr="00874A41">
              <w:rPr>
                <w:rFonts w:ascii="Arial" w:hAnsi="Arial" w:cs="Arial"/>
                <w:sz w:val="20"/>
                <w:szCs w:val="20"/>
              </w:rPr>
              <w:t>strengthen</w:t>
            </w:r>
            <w:r w:rsidRPr="00874A41">
              <w:rPr>
                <w:rFonts w:ascii="Arial" w:hAnsi="Arial" w:cs="Arial"/>
                <w:spacing w:val="55"/>
                <w:sz w:val="20"/>
                <w:szCs w:val="20"/>
              </w:rPr>
              <w:t xml:space="preserve"> </w:t>
            </w:r>
            <w:r w:rsidRPr="00874A41">
              <w:rPr>
                <w:rFonts w:ascii="Arial" w:hAnsi="Arial" w:cs="Arial"/>
                <w:sz w:val="20"/>
                <w:szCs w:val="20"/>
              </w:rPr>
              <w:t>the</w:t>
            </w:r>
            <w:r w:rsidRPr="00874A41">
              <w:rPr>
                <w:rFonts w:ascii="Arial" w:hAnsi="Arial" w:cs="Arial"/>
                <w:spacing w:val="56"/>
                <w:sz w:val="20"/>
                <w:szCs w:val="20"/>
              </w:rPr>
              <w:t xml:space="preserve"> </w:t>
            </w:r>
            <w:r w:rsidRPr="00874A41">
              <w:rPr>
                <w:rFonts w:ascii="Arial" w:hAnsi="Arial" w:cs="Arial"/>
                <w:sz w:val="20"/>
                <w:szCs w:val="20"/>
              </w:rPr>
              <w:t>connection</w:t>
            </w:r>
            <w:r w:rsidRPr="00874A41">
              <w:rPr>
                <w:rFonts w:ascii="Arial" w:hAnsi="Arial" w:cs="Arial"/>
                <w:spacing w:val="55"/>
                <w:sz w:val="20"/>
                <w:szCs w:val="20"/>
              </w:rPr>
              <w:t xml:space="preserve"> </w:t>
            </w:r>
            <w:r w:rsidRPr="00874A41">
              <w:rPr>
                <w:rFonts w:ascii="Arial" w:hAnsi="Arial" w:cs="Arial"/>
                <w:sz w:val="20"/>
                <w:szCs w:val="20"/>
              </w:rPr>
              <w:t>between</w:t>
            </w:r>
            <w:r w:rsidRPr="00874A41">
              <w:rPr>
                <w:rFonts w:ascii="Arial" w:hAnsi="Arial" w:cs="Arial"/>
                <w:spacing w:val="56"/>
                <w:sz w:val="20"/>
                <w:szCs w:val="20"/>
              </w:rPr>
              <w:t xml:space="preserve"> </w:t>
            </w:r>
            <w:r w:rsidRPr="00874A41">
              <w:rPr>
                <w:rFonts w:ascii="Arial" w:hAnsi="Arial" w:cs="Arial"/>
                <w:sz w:val="20"/>
                <w:szCs w:val="20"/>
              </w:rPr>
              <w:t>the</w:t>
            </w:r>
            <w:r w:rsidRPr="00874A41">
              <w:rPr>
                <w:rFonts w:ascii="Arial" w:hAnsi="Arial" w:cs="Arial"/>
                <w:spacing w:val="61"/>
                <w:sz w:val="20"/>
                <w:szCs w:val="20"/>
              </w:rPr>
              <w:t xml:space="preserve"> </w:t>
            </w:r>
            <w:r w:rsidRPr="00874A41">
              <w:rPr>
                <w:rFonts w:ascii="Arial" w:hAnsi="Arial" w:cs="Arial"/>
                <w:spacing w:val="-2"/>
                <w:sz w:val="20"/>
                <w:szCs w:val="20"/>
              </w:rPr>
              <w:t>waste</w:t>
            </w:r>
          </w:p>
          <w:p w:rsidR="00D45DDC" w:rsidRPr="00874A41" w:rsidRDefault="00B6110A">
            <w:pPr>
              <w:pStyle w:val="TableParagraph"/>
              <w:spacing w:before="1" w:line="210" w:lineRule="exact"/>
              <w:jc w:val="both"/>
              <w:rPr>
                <w:rFonts w:ascii="Arial" w:hAnsi="Arial" w:cs="Arial"/>
                <w:sz w:val="20"/>
                <w:szCs w:val="20"/>
              </w:rPr>
            </w:pPr>
            <w:r w:rsidRPr="00874A41">
              <w:rPr>
                <w:rFonts w:ascii="Arial" w:hAnsi="Arial" w:cs="Arial"/>
                <w:sz w:val="20"/>
                <w:szCs w:val="20"/>
              </w:rPr>
              <w:t>source</w:t>
            </w:r>
            <w:r w:rsidRPr="00874A41">
              <w:rPr>
                <w:rFonts w:ascii="Arial" w:hAnsi="Arial" w:cs="Arial"/>
                <w:spacing w:val="-5"/>
                <w:sz w:val="20"/>
                <w:szCs w:val="20"/>
              </w:rPr>
              <w:t xml:space="preserve"> </w:t>
            </w:r>
            <w:r w:rsidRPr="00874A41">
              <w:rPr>
                <w:rFonts w:ascii="Arial" w:hAnsi="Arial" w:cs="Arial"/>
                <w:sz w:val="20"/>
                <w:szCs w:val="20"/>
              </w:rPr>
              <w:t>and</w:t>
            </w:r>
            <w:r w:rsidRPr="00874A41">
              <w:rPr>
                <w:rFonts w:ascii="Arial" w:hAnsi="Arial" w:cs="Arial"/>
                <w:spacing w:val="-6"/>
                <w:sz w:val="20"/>
                <w:szCs w:val="20"/>
              </w:rPr>
              <w:t xml:space="preserve"> </w:t>
            </w:r>
            <w:r w:rsidRPr="00874A41">
              <w:rPr>
                <w:rFonts w:ascii="Arial" w:hAnsi="Arial" w:cs="Arial"/>
                <w:sz w:val="20"/>
                <w:szCs w:val="20"/>
              </w:rPr>
              <w:t>the</w:t>
            </w:r>
            <w:r w:rsidRPr="00874A41">
              <w:rPr>
                <w:rFonts w:ascii="Arial" w:hAnsi="Arial" w:cs="Arial"/>
                <w:spacing w:val="-5"/>
                <w:sz w:val="20"/>
                <w:szCs w:val="20"/>
              </w:rPr>
              <w:t xml:space="preserve"> </w:t>
            </w:r>
            <w:r w:rsidRPr="00874A41">
              <w:rPr>
                <w:rFonts w:ascii="Arial" w:hAnsi="Arial" w:cs="Arial"/>
                <w:sz w:val="20"/>
                <w:szCs w:val="20"/>
              </w:rPr>
              <w:t>valuable</w:t>
            </w:r>
            <w:r w:rsidRPr="00874A41">
              <w:rPr>
                <w:rFonts w:ascii="Arial" w:hAnsi="Arial" w:cs="Arial"/>
                <w:spacing w:val="-4"/>
                <w:sz w:val="20"/>
                <w:szCs w:val="20"/>
              </w:rPr>
              <w:t xml:space="preserve"> </w:t>
            </w:r>
            <w:r w:rsidRPr="00874A41">
              <w:rPr>
                <w:rFonts w:ascii="Arial" w:hAnsi="Arial" w:cs="Arial"/>
                <w:spacing w:val="-2"/>
                <w:sz w:val="20"/>
                <w:szCs w:val="20"/>
              </w:rPr>
              <w:t>compounds.</w:t>
            </w:r>
          </w:p>
        </w:tc>
        <w:tc>
          <w:tcPr>
            <w:tcW w:w="4018" w:type="dxa"/>
          </w:tcPr>
          <w:p w:rsidR="00D45DDC" w:rsidRPr="00874A41" w:rsidRDefault="00D45DDC">
            <w:pPr>
              <w:pStyle w:val="TableParagraph"/>
              <w:ind w:left="0"/>
              <w:rPr>
                <w:rFonts w:ascii="Arial" w:hAnsi="Arial" w:cs="Arial"/>
                <w:sz w:val="20"/>
                <w:szCs w:val="20"/>
              </w:rPr>
            </w:pPr>
          </w:p>
        </w:tc>
      </w:tr>
      <w:tr w:rsidR="00D45DDC" w:rsidRPr="00874A41">
        <w:trPr>
          <w:trHeight w:val="5752"/>
        </w:trPr>
        <w:tc>
          <w:tcPr>
            <w:tcW w:w="3337" w:type="dxa"/>
          </w:tcPr>
          <w:p w:rsidR="00D45DDC" w:rsidRPr="00874A41" w:rsidRDefault="00B6110A">
            <w:pPr>
              <w:pStyle w:val="TableParagraph"/>
              <w:ind w:left="470" w:right="184"/>
              <w:rPr>
                <w:rFonts w:ascii="Arial" w:hAnsi="Arial" w:cs="Arial"/>
                <w:b/>
                <w:sz w:val="20"/>
                <w:szCs w:val="20"/>
              </w:rPr>
            </w:pPr>
            <w:r w:rsidRPr="00874A41">
              <w:rPr>
                <w:rFonts w:ascii="Arial" w:hAnsi="Arial" w:cs="Arial"/>
                <w:b/>
                <w:sz w:val="20"/>
                <w:szCs w:val="20"/>
              </w:rPr>
              <w:t>Is</w:t>
            </w:r>
            <w:r w:rsidRPr="00874A41">
              <w:rPr>
                <w:rFonts w:ascii="Arial" w:hAnsi="Arial" w:cs="Arial"/>
                <w:b/>
                <w:spacing w:val="-13"/>
                <w:sz w:val="20"/>
                <w:szCs w:val="20"/>
              </w:rPr>
              <w:t xml:space="preserve"> </w:t>
            </w:r>
            <w:r w:rsidRPr="00874A41">
              <w:rPr>
                <w:rFonts w:ascii="Arial" w:hAnsi="Arial" w:cs="Arial"/>
                <w:b/>
                <w:sz w:val="20"/>
                <w:szCs w:val="20"/>
              </w:rPr>
              <w:t>the</w:t>
            </w:r>
            <w:r w:rsidRPr="00874A41">
              <w:rPr>
                <w:rFonts w:ascii="Arial" w:hAnsi="Arial" w:cs="Arial"/>
                <w:b/>
                <w:spacing w:val="-12"/>
                <w:sz w:val="20"/>
                <w:szCs w:val="20"/>
              </w:rPr>
              <w:t xml:space="preserve"> </w:t>
            </w:r>
            <w:r w:rsidRPr="00874A41">
              <w:rPr>
                <w:rFonts w:ascii="Arial" w:hAnsi="Arial" w:cs="Arial"/>
                <w:b/>
                <w:sz w:val="20"/>
                <w:szCs w:val="20"/>
              </w:rPr>
              <w:t>manuscript</w:t>
            </w:r>
            <w:r w:rsidRPr="00874A41">
              <w:rPr>
                <w:rFonts w:ascii="Arial" w:hAnsi="Arial" w:cs="Arial"/>
                <w:b/>
                <w:spacing w:val="-13"/>
                <w:sz w:val="20"/>
                <w:szCs w:val="20"/>
              </w:rPr>
              <w:t xml:space="preserve"> </w:t>
            </w:r>
            <w:r w:rsidRPr="00874A41">
              <w:rPr>
                <w:rFonts w:ascii="Arial" w:hAnsi="Arial" w:cs="Arial"/>
                <w:b/>
                <w:sz w:val="20"/>
                <w:szCs w:val="20"/>
              </w:rPr>
              <w:t>scientifically, correct? Please write here.</w:t>
            </w:r>
          </w:p>
        </w:tc>
        <w:tc>
          <w:tcPr>
            <w:tcW w:w="5829" w:type="dxa"/>
          </w:tcPr>
          <w:p w:rsidR="00D45DDC" w:rsidRPr="00874A41" w:rsidRDefault="00B6110A">
            <w:pPr>
              <w:pStyle w:val="TableParagraph"/>
              <w:ind w:right="98"/>
              <w:jc w:val="both"/>
              <w:rPr>
                <w:rFonts w:ascii="Arial" w:hAnsi="Arial" w:cs="Arial"/>
                <w:sz w:val="20"/>
                <w:szCs w:val="20"/>
              </w:rPr>
            </w:pPr>
            <w:r w:rsidRPr="00874A41">
              <w:rPr>
                <w:rFonts w:ascii="Arial" w:hAnsi="Arial" w:cs="Arial"/>
                <w:sz w:val="20"/>
                <w:szCs w:val="20"/>
              </w:rPr>
              <w:t>Based on the provided text, the manuscript appears to be</w:t>
            </w:r>
            <w:r w:rsidRPr="00874A41">
              <w:rPr>
                <w:rFonts w:ascii="Arial" w:hAnsi="Arial" w:cs="Arial"/>
                <w:spacing w:val="40"/>
                <w:sz w:val="20"/>
                <w:szCs w:val="20"/>
              </w:rPr>
              <w:t xml:space="preserve"> </w:t>
            </w:r>
            <w:r w:rsidRPr="00874A41">
              <w:rPr>
                <w:rFonts w:ascii="Arial" w:hAnsi="Arial" w:cs="Arial"/>
                <w:sz w:val="20"/>
                <w:szCs w:val="20"/>
              </w:rPr>
              <w:t>scientifically correct. With some corrections:</w:t>
            </w:r>
          </w:p>
          <w:p w:rsidR="00D45DDC" w:rsidRPr="00874A41" w:rsidRDefault="00B6110A">
            <w:pPr>
              <w:pStyle w:val="TableParagraph"/>
              <w:spacing w:before="227"/>
              <w:ind w:right="86"/>
              <w:jc w:val="both"/>
              <w:rPr>
                <w:rFonts w:ascii="Arial" w:hAnsi="Arial" w:cs="Arial"/>
                <w:sz w:val="20"/>
                <w:szCs w:val="20"/>
              </w:rPr>
            </w:pPr>
            <w:r w:rsidRPr="00874A41">
              <w:rPr>
                <w:rFonts w:ascii="Arial" w:hAnsi="Arial" w:cs="Arial"/>
                <w:sz w:val="20"/>
                <w:szCs w:val="20"/>
              </w:rPr>
              <w:t>The manuscript contains significant repetition, particularly between the Abstract, Introduction, and Conclusion sections. Key points, such as the challenges of aquaculture waste and the value of macromolecules like gelatin, enzymes, and chitosan, are stated multiple times similarly. For example, the sentence "By focusing on the extraction and</w:t>
            </w:r>
            <w:r w:rsidRPr="00874A41">
              <w:rPr>
                <w:rFonts w:ascii="Arial" w:hAnsi="Arial" w:cs="Arial"/>
                <w:spacing w:val="-1"/>
                <w:sz w:val="20"/>
                <w:szCs w:val="20"/>
              </w:rPr>
              <w:t xml:space="preserve"> </w:t>
            </w:r>
            <w:r w:rsidRPr="00874A41">
              <w:rPr>
                <w:rFonts w:ascii="Arial" w:hAnsi="Arial" w:cs="Arial"/>
                <w:sz w:val="20"/>
                <w:szCs w:val="20"/>
              </w:rPr>
              <w:t>characterization of bioactive macromolecules from these wastes, this study not only provides a solution to waste management challenges but also opens up new avenues for the creation of high-value products" is found in both the abstract and the introduction. This repetition makes the text less concise and can be off-putting to readers.</w:t>
            </w:r>
          </w:p>
          <w:p w:rsidR="00D45DDC" w:rsidRPr="00874A41" w:rsidRDefault="00D45DDC">
            <w:pPr>
              <w:pStyle w:val="TableParagraph"/>
              <w:spacing w:before="1"/>
              <w:ind w:left="0"/>
              <w:rPr>
                <w:rFonts w:ascii="Arial" w:hAnsi="Arial" w:cs="Arial"/>
                <w:sz w:val="20"/>
                <w:szCs w:val="20"/>
              </w:rPr>
            </w:pPr>
          </w:p>
          <w:p w:rsidR="00D45DDC" w:rsidRPr="00874A41" w:rsidRDefault="00B6110A">
            <w:pPr>
              <w:pStyle w:val="TableParagraph"/>
              <w:ind w:right="94"/>
              <w:jc w:val="both"/>
              <w:rPr>
                <w:rFonts w:ascii="Arial" w:hAnsi="Arial" w:cs="Arial"/>
                <w:sz w:val="20"/>
                <w:szCs w:val="20"/>
              </w:rPr>
            </w:pPr>
            <w:r w:rsidRPr="00874A41">
              <w:rPr>
                <w:rFonts w:ascii="Arial" w:hAnsi="Arial" w:cs="Arial"/>
                <w:sz w:val="20"/>
                <w:szCs w:val="20"/>
              </w:rPr>
              <w:t>The Materials and Methods section, is very brief and lacks critical details. It describes the general procedures for measuring pH, moisture,</w:t>
            </w:r>
            <w:r w:rsidRPr="00874A41">
              <w:rPr>
                <w:rFonts w:ascii="Arial" w:hAnsi="Arial" w:cs="Arial"/>
                <w:spacing w:val="-2"/>
                <w:sz w:val="20"/>
                <w:szCs w:val="20"/>
              </w:rPr>
              <w:t xml:space="preserve"> </w:t>
            </w:r>
            <w:r w:rsidRPr="00874A41">
              <w:rPr>
                <w:rFonts w:ascii="Arial" w:hAnsi="Arial" w:cs="Arial"/>
                <w:sz w:val="20"/>
                <w:szCs w:val="20"/>
              </w:rPr>
              <w:t>and</w:t>
            </w:r>
            <w:r w:rsidRPr="00874A41">
              <w:rPr>
                <w:rFonts w:ascii="Arial" w:hAnsi="Arial" w:cs="Arial"/>
                <w:spacing w:val="-5"/>
                <w:sz w:val="20"/>
                <w:szCs w:val="20"/>
              </w:rPr>
              <w:t xml:space="preserve"> </w:t>
            </w:r>
            <w:r w:rsidRPr="00874A41">
              <w:rPr>
                <w:rFonts w:ascii="Arial" w:hAnsi="Arial" w:cs="Arial"/>
                <w:sz w:val="20"/>
                <w:szCs w:val="20"/>
              </w:rPr>
              <w:t>ash</w:t>
            </w:r>
            <w:r w:rsidRPr="00874A41">
              <w:rPr>
                <w:rFonts w:ascii="Arial" w:hAnsi="Arial" w:cs="Arial"/>
                <w:spacing w:val="-5"/>
                <w:sz w:val="20"/>
                <w:szCs w:val="20"/>
              </w:rPr>
              <w:t xml:space="preserve"> </w:t>
            </w:r>
            <w:r w:rsidRPr="00874A41">
              <w:rPr>
                <w:rFonts w:ascii="Arial" w:hAnsi="Arial" w:cs="Arial"/>
                <w:sz w:val="20"/>
                <w:szCs w:val="20"/>
              </w:rPr>
              <w:t>content</w:t>
            </w:r>
            <w:r w:rsidRPr="00874A41">
              <w:rPr>
                <w:rFonts w:ascii="Arial" w:hAnsi="Arial" w:cs="Arial"/>
                <w:spacing w:val="-3"/>
                <w:sz w:val="20"/>
                <w:szCs w:val="20"/>
              </w:rPr>
              <w:t xml:space="preserve"> </w:t>
            </w:r>
            <w:r w:rsidRPr="00874A41">
              <w:rPr>
                <w:rFonts w:ascii="Arial" w:hAnsi="Arial" w:cs="Arial"/>
                <w:sz w:val="20"/>
                <w:szCs w:val="20"/>
              </w:rPr>
              <w:t>but</w:t>
            </w:r>
            <w:r w:rsidRPr="00874A41">
              <w:rPr>
                <w:rFonts w:ascii="Arial" w:hAnsi="Arial" w:cs="Arial"/>
                <w:spacing w:val="-3"/>
                <w:sz w:val="20"/>
                <w:szCs w:val="20"/>
              </w:rPr>
              <w:t xml:space="preserve"> </w:t>
            </w:r>
            <w:r w:rsidRPr="00874A41">
              <w:rPr>
                <w:rFonts w:ascii="Arial" w:hAnsi="Arial" w:cs="Arial"/>
                <w:sz w:val="20"/>
                <w:szCs w:val="20"/>
              </w:rPr>
              <w:t>does</w:t>
            </w:r>
            <w:r w:rsidRPr="00874A41">
              <w:rPr>
                <w:rFonts w:ascii="Arial" w:hAnsi="Arial" w:cs="Arial"/>
                <w:spacing w:val="-2"/>
                <w:sz w:val="20"/>
                <w:szCs w:val="20"/>
              </w:rPr>
              <w:t xml:space="preserve"> </w:t>
            </w:r>
            <w:r w:rsidRPr="00874A41">
              <w:rPr>
                <w:rFonts w:ascii="Arial" w:hAnsi="Arial" w:cs="Arial"/>
                <w:sz w:val="20"/>
                <w:szCs w:val="20"/>
              </w:rPr>
              <w:t>not</w:t>
            </w:r>
            <w:r w:rsidRPr="00874A41">
              <w:rPr>
                <w:rFonts w:ascii="Arial" w:hAnsi="Arial" w:cs="Arial"/>
                <w:spacing w:val="-3"/>
                <w:sz w:val="20"/>
                <w:szCs w:val="20"/>
              </w:rPr>
              <w:t xml:space="preserve"> </w:t>
            </w:r>
            <w:r w:rsidRPr="00874A41">
              <w:rPr>
                <w:rFonts w:ascii="Arial" w:hAnsi="Arial" w:cs="Arial"/>
                <w:sz w:val="20"/>
                <w:szCs w:val="20"/>
              </w:rPr>
              <w:t>mention</w:t>
            </w:r>
            <w:r w:rsidRPr="00874A41">
              <w:rPr>
                <w:rFonts w:ascii="Arial" w:hAnsi="Arial" w:cs="Arial"/>
                <w:spacing w:val="-5"/>
                <w:sz w:val="20"/>
                <w:szCs w:val="20"/>
              </w:rPr>
              <w:t xml:space="preserve"> </w:t>
            </w:r>
            <w:r w:rsidRPr="00874A41">
              <w:rPr>
                <w:rFonts w:ascii="Arial" w:hAnsi="Arial" w:cs="Arial"/>
                <w:sz w:val="20"/>
                <w:szCs w:val="20"/>
              </w:rPr>
              <w:t>the</w:t>
            </w:r>
            <w:r w:rsidRPr="00874A41">
              <w:rPr>
                <w:rFonts w:ascii="Arial" w:hAnsi="Arial" w:cs="Arial"/>
                <w:spacing w:val="-3"/>
                <w:sz w:val="20"/>
                <w:szCs w:val="20"/>
              </w:rPr>
              <w:t xml:space="preserve"> </w:t>
            </w:r>
            <w:r w:rsidRPr="00874A41">
              <w:rPr>
                <w:rFonts w:ascii="Arial" w:hAnsi="Arial" w:cs="Arial"/>
                <w:sz w:val="20"/>
                <w:szCs w:val="20"/>
              </w:rPr>
              <w:t>specific</w:t>
            </w:r>
            <w:r w:rsidRPr="00874A41">
              <w:rPr>
                <w:rFonts w:ascii="Arial" w:hAnsi="Arial" w:cs="Arial"/>
                <w:spacing w:val="-3"/>
                <w:sz w:val="20"/>
                <w:szCs w:val="20"/>
              </w:rPr>
              <w:t xml:space="preserve"> </w:t>
            </w:r>
            <w:r w:rsidRPr="00874A41">
              <w:rPr>
                <w:rFonts w:ascii="Arial" w:hAnsi="Arial" w:cs="Arial"/>
                <w:sz w:val="20"/>
                <w:szCs w:val="20"/>
              </w:rPr>
              <w:t>sources</w:t>
            </w:r>
            <w:r w:rsidRPr="00874A41">
              <w:rPr>
                <w:rFonts w:ascii="Arial" w:hAnsi="Arial" w:cs="Arial"/>
                <w:spacing w:val="-6"/>
                <w:sz w:val="20"/>
                <w:szCs w:val="20"/>
              </w:rPr>
              <w:t xml:space="preserve"> </w:t>
            </w:r>
            <w:r w:rsidRPr="00874A41">
              <w:rPr>
                <w:rFonts w:ascii="Arial" w:hAnsi="Arial" w:cs="Arial"/>
                <w:sz w:val="20"/>
                <w:szCs w:val="20"/>
              </w:rPr>
              <w:t>of the aquaculture waste (e.g., what type of fish or crustacean), the extraction protocols for each macromolecule, or the detailed settings for instruments like the FTIR and SEM. Without these specifics, the study's findings are difficult to reproduce or verify.</w:t>
            </w:r>
          </w:p>
          <w:p w:rsidR="00D45DDC" w:rsidRPr="00874A41" w:rsidRDefault="00B6110A">
            <w:pPr>
              <w:pStyle w:val="TableParagraph"/>
              <w:spacing w:before="214" w:line="230" w:lineRule="atLeast"/>
              <w:ind w:right="91"/>
              <w:jc w:val="both"/>
              <w:rPr>
                <w:rFonts w:ascii="Arial" w:hAnsi="Arial" w:cs="Arial"/>
                <w:sz w:val="20"/>
                <w:szCs w:val="20"/>
              </w:rPr>
            </w:pPr>
            <w:r w:rsidRPr="00874A41">
              <w:rPr>
                <w:rFonts w:ascii="Arial" w:hAnsi="Arial" w:cs="Arial"/>
                <w:sz w:val="20"/>
                <w:szCs w:val="20"/>
              </w:rPr>
              <w:t>The tables provide a good overview of the results, but some of the data</w:t>
            </w:r>
            <w:r w:rsidRPr="00874A41">
              <w:rPr>
                <w:rFonts w:ascii="Arial" w:hAnsi="Arial" w:cs="Arial"/>
                <w:spacing w:val="-4"/>
                <w:sz w:val="20"/>
                <w:szCs w:val="20"/>
              </w:rPr>
              <w:t xml:space="preserve"> </w:t>
            </w:r>
            <w:r w:rsidRPr="00874A41">
              <w:rPr>
                <w:rFonts w:ascii="Arial" w:hAnsi="Arial" w:cs="Arial"/>
                <w:sz w:val="20"/>
                <w:szCs w:val="20"/>
              </w:rPr>
              <w:t>presentation</w:t>
            </w:r>
            <w:r w:rsidRPr="00874A41">
              <w:rPr>
                <w:rFonts w:ascii="Arial" w:hAnsi="Arial" w:cs="Arial"/>
                <w:spacing w:val="-8"/>
                <w:sz w:val="20"/>
                <w:szCs w:val="20"/>
              </w:rPr>
              <w:t xml:space="preserve"> </w:t>
            </w:r>
            <w:r w:rsidRPr="00874A41">
              <w:rPr>
                <w:rFonts w:ascii="Arial" w:hAnsi="Arial" w:cs="Arial"/>
                <w:sz w:val="20"/>
                <w:szCs w:val="20"/>
              </w:rPr>
              <w:t>is</w:t>
            </w:r>
            <w:r w:rsidRPr="00874A41">
              <w:rPr>
                <w:rFonts w:ascii="Arial" w:hAnsi="Arial" w:cs="Arial"/>
                <w:spacing w:val="-6"/>
                <w:sz w:val="20"/>
                <w:szCs w:val="20"/>
              </w:rPr>
              <w:t xml:space="preserve"> </w:t>
            </w:r>
            <w:r w:rsidRPr="00874A41">
              <w:rPr>
                <w:rFonts w:ascii="Arial" w:hAnsi="Arial" w:cs="Arial"/>
                <w:sz w:val="20"/>
                <w:szCs w:val="20"/>
              </w:rPr>
              <w:t>inconsistent.</w:t>
            </w:r>
            <w:r w:rsidRPr="00874A41">
              <w:rPr>
                <w:rFonts w:ascii="Arial" w:hAnsi="Arial" w:cs="Arial"/>
                <w:spacing w:val="-1"/>
                <w:sz w:val="20"/>
                <w:szCs w:val="20"/>
              </w:rPr>
              <w:t xml:space="preserve"> </w:t>
            </w:r>
            <w:r w:rsidRPr="00874A41">
              <w:rPr>
                <w:rFonts w:ascii="Arial" w:hAnsi="Arial" w:cs="Arial"/>
                <w:sz w:val="20"/>
                <w:szCs w:val="20"/>
              </w:rPr>
              <w:t>For</w:t>
            </w:r>
            <w:r w:rsidRPr="00874A41">
              <w:rPr>
                <w:rFonts w:ascii="Arial" w:hAnsi="Arial" w:cs="Arial"/>
                <w:spacing w:val="-8"/>
                <w:sz w:val="20"/>
                <w:szCs w:val="20"/>
              </w:rPr>
              <w:t xml:space="preserve"> </w:t>
            </w:r>
            <w:r w:rsidRPr="00874A41">
              <w:rPr>
                <w:rFonts w:ascii="Arial" w:hAnsi="Arial" w:cs="Arial"/>
                <w:sz w:val="20"/>
                <w:szCs w:val="20"/>
              </w:rPr>
              <w:t>instance,</w:t>
            </w:r>
            <w:r w:rsidRPr="00874A41">
              <w:rPr>
                <w:rFonts w:ascii="Arial" w:hAnsi="Arial" w:cs="Arial"/>
                <w:spacing w:val="-2"/>
                <w:sz w:val="20"/>
                <w:szCs w:val="20"/>
              </w:rPr>
              <w:t xml:space="preserve"> </w:t>
            </w:r>
            <w:r w:rsidRPr="00874A41">
              <w:rPr>
                <w:rFonts w:ascii="Arial" w:hAnsi="Arial" w:cs="Arial"/>
                <w:sz w:val="20"/>
                <w:szCs w:val="20"/>
              </w:rPr>
              <w:t>the</w:t>
            </w:r>
            <w:r w:rsidRPr="00874A41">
              <w:rPr>
                <w:rFonts w:ascii="Arial" w:hAnsi="Arial" w:cs="Arial"/>
                <w:spacing w:val="-2"/>
                <w:sz w:val="20"/>
                <w:szCs w:val="20"/>
              </w:rPr>
              <w:t xml:space="preserve"> </w:t>
            </w:r>
            <w:r w:rsidRPr="00874A41">
              <w:rPr>
                <w:rFonts w:ascii="Arial" w:hAnsi="Arial" w:cs="Arial"/>
                <w:sz w:val="20"/>
                <w:szCs w:val="20"/>
              </w:rPr>
              <w:t>values</w:t>
            </w:r>
            <w:r w:rsidRPr="00874A41">
              <w:rPr>
                <w:rFonts w:ascii="Arial" w:hAnsi="Arial" w:cs="Arial"/>
                <w:spacing w:val="-5"/>
                <w:sz w:val="20"/>
                <w:szCs w:val="20"/>
              </w:rPr>
              <w:t xml:space="preserve"> </w:t>
            </w:r>
            <w:r w:rsidRPr="00874A41">
              <w:rPr>
                <w:rFonts w:ascii="Arial" w:hAnsi="Arial" w:cs="Arial"/>
                <w:sz w:val="20"/>
                <w:szCs w:val="20"/>
              </w:rPr>
              <w:t>for</w:t>
            </w:r>
            <w:r w:rsidRPr="00874A41">
              <w:rPr>
                <w:rFonts w:ascii="Arial" w:hAnsi="Arial" w:cs="Arial"/>
                <w:spacing w:val="-7"/>
                <w:sz w:val="20"/>
                <w:szCs w:val="20"/>
              </w:rPr>
              <w:t xml:space="preserve"> </w:t>
            </w:r>
            <w:r w:rsidRPr="00874A41">
              <w:rPr>
                <w:rFonts w:ascii="Arial" w:hAnsi="Arial" w:cs="Arial"/>
                <w:spacing w:val="-2"/>
                <w:sz w:val="20"/>
                <w:szCs w:val="20"/>
              </w:rPr>
              <w:t>optimum</w:t>
            </w:r>
          </w:p>
        </w:tc>
        <w:tc>
          <w:tcPr>
            <w:tcW w:w="4018" w:type="dxa"/>
          </w:tcPr>
          <w:p w:rsidR="00D45DDC" w:rsidRPr="00874A41" w:rsidRDefault="00D45DDC">
            <w:pPr>
              <w:pStyle w:val="TableParagraph"/>
              <w:ind w:left="0"/>
              <w:rPr>
                <w:rFonts w:ascii="Arial" w:hAnsi="Arial" w:cs="Arial"/>
                <w:sz w:val="20"/>
                <w:szCs w:val="20"/>
              </w:rPr>
            </w:pPr>
          </w:p>
        </w:tc>
      </w:tr>
    </w:tbl>
    <w:p w:rsidR="00D45DDC" w:rsidRPr="00874A41" w:rsidRDefault="00D45DDC">
      <w:pPr>
        <w:pStyle w:val="TableParagraph"/>
        <w:rPr>
          <w:rFonts w:ascii="Arial" w:hAnsi="Arial" w:cs="Arial"/>
          <w:sz w:val="20"/>
          <w:szCs w:val="20"/>
        </w:rPr>
        <w:sectPr w:rsidR="00D45DDC" w:rsidRPr="00874A41">
          <w:pgSz w:w="15840" w:h="12240" w:orient="landscape"/>
          <w:pgMar w:top="1380" w:right="1080" w:bottom="280" w:left="1080" w:header="720" w:footer="720" w:gutter="0"/>
          <w:cols w:space="720"/>
        </w:sectPr>
      </w:pPr>
    </w:p>
    <w:p w:rsidR="00D45DDC" w:rsidRPr="00874A41" w:rsidRDefault="00D45DDC">
      <w:pPr>
        <w:spacing w:before="224" w:after="1"/>
        <w:rPr>
          <w:rFonts w:ascii="Arial" w:hAnsi="Arial" w:cs="Arial"/>
          <w:sz w:val="20"/>
          <w:szCs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7"/>
        <w:gridCol w:w="5829"/>
        <w:gridCol w:w="4018"/>
      </w:tblGrid>
      <w:tr w:rsidR="00D45DDC" w:rsidRPr="00874A41">
        <w:trPr>
          <w:trHeight w:val="3677"/>
        </w:trPr>
        <w:tc>
          <w:tcPr>
            <w:tcW w:w="3337" w:type="dxa"/>
          </w:tcPr>
          <w:p w:rsidR="00D45DDC" w:rsidRPr="00874A41" w:rsidRDefault="00D45DDC">
            <w:pPr>
              <w:pStyle w:val="TableParagraph"/>
              <w:ind w:left="0"/>
              <w:rPr>
                <w:rFonts w:ascii="Arial" w:hAnsi="Arial" w:cs="Arial"/>
                <w:sz w:val="20"/>
                <w:szCs w:val="20"/>
              </w:rPr>
            </w:pPr>
          </w:p>
        </w:tc>
        <w:tc>
          <w:tcPr>
            <w:tcW w:w="5829" w:type="dxa"/>
          </w:tcPr>
          <w:p w:rsidR="00D45DDC" w:rsidRPr="00874A41" w:rsidRDefault="00B6110A">
            <w:pPr>
              <w:pStyle w:val="TableParagraph"/>
              <w:ind w:right="89"/>
              <w:jc w:val="both"/>
              <w:rPr>
                <w:rFonts w:ascii="Arial" w:hAnsi="Arial" w:cs="Arial"/>
                <w:sz w:val="20"/>
                <w:szCs w:val="20"/>
              </w:rPr>
            </w:pPr>
            <w:r w:rsidRPr="00874A41">
              <w:rPr>
                <w:rFonts w:ascii="Arial" w:hAnsi="Arial" w:cs="Arial"/>
                <w:sz w:val="20"/>
                <w:szCs w:val="20"/>
              </w:rPr>
              <w:t>pH and temperature for the enzymes are given as ranges (e.g., 7.5– 8.5), which is less precise than a single mean value with a standard error, as provided for other properties. The manuscript also lacks a clear explanation for the absence of certain data points (e.g., why a degree of deacetylation is not provided for chitin or why no gel strength is listed for the other macromolecules). This can raise questions about the completeness of the analysis.</w:t>
            </w:r>
          </w:p>
          <w:p w:rsidR="00D45DDC" w:rsidRPr="00874A41" w:rsidRDefault="00B6110A">
            <w:pPr>
              <w:pStyle w:val="TableParagraph"/>
              <w:spacing w:before="229"/>
              <w:ind w:right="89"/>
              <w:jc w:val="both"/>
              <w:rPr>
                <w:rFonts w:ascii="Arial" w:hAnsi="Arial" w:cs="Arial"/>
                <w:sz w:val="20"/>
                <w:szCs w:val="20"/>
              </w:rPr>
            </w:pPr>
            <w:r w:rsidRPr="00874A41">
              <w:rPr>
                <w:rFonts w:ascii="Arial" w:hAnsi="Arial" w:cs="Arial"/>
                <w:sz w:val="20"/>
                <w:szCs w:val="20"/>
              </w:rPr>
              <w:t xml:space="preserve">In the results and discussion, the properties of chitin and chitosan are presented, but the distinction between the "extracted" and "deacetylated" forms is not always clear. The manuscript mentions that chitosan is a deacetylated form of chitin, it would be more effective to explicitly state that the chitosan data comes from a subsequent processing step, as the tables don't specify the material's </w:t>
            </w:r>
            <w:r w:rsidRPr="00874A41">
              <w:rPr>
                <w:rFonts w:ascii="Arial" w:hAnsi="Arial" w:cs="Arial"/>
                <w:spacing w:val="-2"/>
                <w:sz w:val="20"/>
                <w:szCs w:val="20"/>
              </w:rPr>
              <w:t>state.</w:t>
            </w:r>
          </w:p>
        </w:tc>
        <w:tc>
          <w:tcPr>
            <w:tcW w:w="4018" w:type="dxa"/>
          </w:tcPr>
          <w:p w:rsidR="00D45DDC" w:rsidRPr="00874A41" w:rsidRDefault="00D45DDC">
            <w:pPr>
              <w:pStyle w:val="TableParagraph"/>
              <w:ind w:left="0"/>
              <w:rPr>
                <w:rFonts w:ascii="Arial" w:hAnsi="Arial" w:cs="Arial"/>
                <w:sz w:val="20"/>
                <w:szCs w:val="20"/>
              </w:rPr>
            </w:pPr>
          </w:p>
        </w:tc>
      </w:tr>
      <w:tr w:rsidR="00D45DDC" w:rsidRPr="00874A41">
        <w:trPr>
          <w:trHeight w:val="3221"/>
        </w:trPr>
        <w:tc>
          <w:tcPr>
            <w:tcW w:w="3337" w:type="dxa"/>
          </w:tcPr>
          <w:p w:rsidR="00D45DDC" w:rsidRPr="00874A41" w:rsidRDefault="00B6110A">
            <w:pPr>
              <w:pStyle w:val="TableParagraph"/>
              <w:ind w:left="470" w:right="121"/>
              <w:rPr>
                <w:rFonts w:ascii="Arial" w:hAnsi="Arial" w:cs="Arial"/>
                <w:b/>
                <w:sz w:val="20"/>
                <w:szCs w:val="20"/>
              </w:rPr>
            </w:pPr>
            <w:r w:rsidRPr="00874A41">
              <w:rPr>
                <w:rFonts w:ascii="Arial" w:hAnsi="Arial" w:cs="Arial"/>
                <w:b/>
                <w:sz w:val="20"/>
                <w:szCs w:val="20"/>
              </w:rPr>
              <w:t>Are the references sufficient and recent? If you have suggestions of additional references,</w:t>
            </w:r>
            <w:r w:rsidRPr="00874A41">
              <w:rPr>
                <w:rFonts w:ascii="Arial" w:hAnsi="Arial" w:cs="Arial"/>
                <w:b/>
                <w:spacing w:val="-12"/>
                <w:sz w:val="20"/>
                <w:szCs w:val="20"/>
              </w:rPr>
              <w:t xml:space="preserve"> </w:t>
            </w:r>
            <w:r w:rsidRPr="00874A41">
              <w:rPr>
                <w:rFonts w:ascii="Arial" w:hAnsi="Arial" w:cs="Arial"/>
                <w:b/>
                <w:sz w:val="20"/>
                <w:szCs w:val="20"/>
              </w:rPr>
              <w:t>please</w:t>
            </w:r>
            <w:r w:rsidRPr="00874A41">
              <w:rPr>
                <w:rFonts w:ascii="Arial" w:hAnsi="Arial" w:cs="Arial"/>
                <w:b/>
                <w:spacing w:val="-13"/>
                <w:sz w:val="20"/>
                <w:szCs w:val="20"/>
              </w:rPr>
              <w:t xml:space="preserve"> </w:t>
            </w:r>
            <w:r w:rsidRPr="00874A41">
              <w:rPr>
                <w:rFonts w:ascii="Arial" w:hAnsi="Arial" w:cs="Arial"/>
                <w:b/>
                <w:sz w:val="20"/>
                <w:szCs w:val="20"/>
              </w:rPr>
              <w:t>mention</w:t>
            </w:r>
            <w:r w:rsidRPr="00874A41">
              <w:rPr>
                <w:rFonts w:ascii="Arial" w:hAnsi="Arial" w:cs="Arial"/>
                <w:b/>
                <w:spacing w:val="-12"/>
                <w:sz w:val="20"/>
                <w:szCs w:val="20"/>
              </w:rPr>
              <w:t xml:space="preserve"> </w:t>
            </w:r>
            <w:r w:rsidRPr="00874A41">
              <w:rPr>
                <w:rFonts w:ascii="Arial" w:hAnsi="Arial" w:cs="Arial"/>
                <w:b/>
                <w:sz w:val="20"/>
                <w:szCs w:val="20"/>
              </w:rPr>
              <w:t>them in the review form.</w:t>
            </w:r>
          </w:p>
        </w:tc>
        <w:tc>
          <w:tcPr>
            <w:tcW w:w="5829" w:type="dxa"/>
          </w:tcPr>
          <w:p w:rsidR="00D45DDC" w:rsidRPr="00874A41" w:rsidRDefault="00B6110A">
            <w:pPr>
              <w:pStyle w:val="TableParagraph"/>
              <w:ind w:right="87"/>
              <w:jc w:val="both"/>
              <w:rPr>
                <w:rFonts w:ascii="Arial" w:hAnsi="Arial" w:cs="Arial"/>
                <w:sz w:val="20"/>
                <w:szCs w:val="20"/>
              </w:rPr>
            </w:pPr>
            <w:r w:rsidRPr="00874A41">
              <w:rPr>
                <w:rFonts w:ascii="Arial" w:hAnsi="Arial" w:cs="Arial"/>
                <w:sz w:val="20"/>
                <w:szCs w:val="20"/>
              </w:rPr>
              <w:t>The references are generally sufficient and include some recent publications (e.g., 2020, 2021, 2022, 2023), indicating that the</w:t>
            </w:r>
            <w:r w:rsidRPr="00874A41">
              <w:rPr>
                <w:rFonts w:ascii="Arial" w:hAnsi="Arial" w:cs="Arial"/>
                <w:spacing w:val="40"/>
                <w:sz w:val="20"/>
                <w:szCs w:val="20"/>
              </w:rPr>
              <w:t xml:space="preserve"> </w:t>
            </w:r>
            <w:r w:rsidRPr="00874A41">
              <w:rPr>
                <w:rFonts w:ascii="Arial" w:hAnsi="Arial" w:cs="Arial"/>
                <w:sz w:val="20"/>
                <w:szCs w:val="20"/>
              </w:rPr>
              <w:t>authors have considered contemporary research. However, to strengthen the literature review, particularly in a fast-moving field, it would</w:t>
            </w:r>
            <w:r w:rsidRPr="00874A41">
              <w:rPr>
                <w:rFonts w:ascii="Arial" w:hAnsi="Arial" w:cs="Arial"/>
                <w:spacing w:val="-1"/>
                <w:sz w:val="20"/>
                <w:szCs w:val="20"/>
              </w:rPr>
              <w:t xml:space="preserve"> </w:t>
            </w:r>
            <w:r w:rsidRPr="00874A41">
              <w:rPr>
                <w:rFonts w:ascii="Arial" w:hAnsi="Arial" w:cs="Arial"/>
                <w:sz w:val="20"/>
                <w:szCs w:val="20"/>
              </w:rPr>
              <w:t>be beneficial</w:t>
            </w:r>
            <w:r w:rsidRPr="00874A41">
              <w:rPr>
                <w:rFonts w:ascii="Arial" w:hAnsi="Arial" w:cs="Arial"/>
                <w:spacing w:val="-4"/>
                <w:sz w:val="20"/>
                <w:szCs w:val="20"/>
              </w:rPr>
              <w:t xml:space="preserve"> </w:t>
            </w:r>
            <w:r w:rsidRPr="00874A41">
              <w:rPr>
                <w:rFonts w:ascii="Arial" w:hAnsi="Arial" w:cs="Arial"/>
                <w:sz w:val="20"/>
                <w:szCs w:val="20"/>
              </w:rPr>
              <w:t>to</w:t>
            </w:r>
            <w:r w:rsidRPr="00874A41">
              <w:rPr>
                <w:rFonts w:ascii="Arial" w:hAnsi="Arial" w:cs="Arial"/>
                <w:spacing w:val="-6"/>
                <w:sz w:val="20"/>
                <w:szCs w:val="20"/>
              </w:rPr>
              <w:t xml:space="preserve"> </w:t>
            </w:r>
            <w:r w:rsidRPr="00874A41">
              <w:rPr>
                <w:rFonts w:ascii="Arial" w:hAnsi="Arial" w:cs="Arial"/>
                <w:sz w:val="20"/>
                <w:szCs w:val="20"/>
              </w:rPr>
              <w:t>include</w:t>
            </w:r>
            <w:r w:rsidRPr="00874A41">
              <w:rPr>
                <w:rFonts w:ascii="Arial" w:hAnsi="Arial" w:cs="Arial"/>
                <w:spacing w:val="-4"/>
                <w:sz w:val="20"/>
                <w:szCs w:val="20"/>
              </w:rPr>
              <w:t xml:space="preserve"> </w:t>
            </w:r>
            <w:r w:rsidRPr="00874A41">
              <w:rPr>
                <w:rFonts w:ascii="Arial" w:hAnsi="Arial" w:cs="Arial"/>
                <w:sz w:val="20"/>
                <w:szCs w:val="20"/>
              </w:rPr>
              <w:t>a few</w:t>
            </w:r>
            <w:r w:rsidRPr="00874A41">
              <w:rPr>
                <w:rFonts w:ascii="Arial" w:hAnsi="Arial" w:cs="Arial"/>
                <w:spacing w:val="-7"/>
                <w:sz w:val="20"/>
                <w:szCs w:val="20"/>
              </w:rPr>
              <w:t xml:space="preserve"> </w:t>
            </w:r>
            <w:r w:rsidRPr="00874A41">
              <w:rPr>
                <w:rFonts w:ascii="Arial" w:hAnsi="Arial" w:cs="Arial"/>
                <w:sz w:val="20"/>
                <w:szCs w:val="20"/>
              </w:rPr>
              <w:t>more</w:t>
            </w:r>
            <w:r w:rsidRPr="00874A41">
              <w:rPr>
                <w:rFonts w:ascii="Arial" w:hAnsi="Arial" w:cs="Arial"/>
                <w:spacing w:val="-4"/>
                <w:sz w:val="20"/>
                <w:szCs w:val="20"/>
              </w:rPr>
              <w:t xml:space="preserve"> </w:t>
            </w:r>
            <w:r w:rsidRPr="00874A41">
              <w:rPr>
                <w:rFonts w:ascii="Arial" w:hAnsi="Arial" w:cs="Arial"/>
                <w:sz w:val="20"/>
                <w:szCs w:val="20"/>
              </w:rPr>
              <w:t>recent, highly-cited</w:t>
            </w:r>
            <w:r w:rsidRPr="00874A41">
              <w:rPr>
                <w:rFonts w:ascii="Arial" w:hAnsi="Arial" w:cs="Arial"/>
                <w:spacing w:val="-1"/>
                <w:sz w:val="20"/>
                <w:szCs w:val="20"/>
              </w:rPr>
              <w:t xml:space="preserve"> </w:t>
            </w:r>
            <w:r w:rsidRPr="00874A41">
              <w:rPr>
                <w:rFonts w:ascii="Arial" w:hAnsi="Arial" w:cs="Arial"/>
                <w:sz w:val="20"/>
                <w:szCs w:val="20"/>
              </w:rPr>
              <w:t>articles from the last 2-3 years.</w:t>
            </w:r>
          </w:p>
          <w:p w:rsidR="00D45DDC" w:rsidRPr="00874A41" w:rsidRDefault="00D45DDC">
            <w:pPr>
              <w:pStyle w:val="TableParagraph"/>
              <w:spacing w:before="3"/>
              <w:ind w:left="0"/>
              <w:rPr>
                <w:rFonts w:ascii="Arial" w:hAnsi="Arial" w:cs="Arial"/>
                <w:sz w:val="20"/>
                <w:szCs w:val="20"/>
              </w:rPr>
            </w:pPr>
          </w:p>
          <w:p w:rsidR="00D45DDC" w:rsidRPr="00874A41" w:rsidRDefault="00B6110A">
            <w:pPr>
              <w:pStyle w:val="TableParagraph"/>
              <w:ind w:right="89"/>
              <w:jc w:val="both"/>
              <w:rPr>
                <w:rFonts w:ascii="Arial" w:hAnsi="Arial" w:cs="Arial"/>
                <w:sz w:val="20"/>
                <w:szCs w:val="20"/>
              </w:rPr>
            </w:pPr>
            <w:r w:rsidRPr="00874A41">
              <w:rPr>
                <w:rFonts w:ascii="Arial" w:hAnsi="Arial" w:cs="Arial"/>
                <w:sz w:val="20"/>
                <w:szCs w:val="20"/>
              </w:rPr>
              <w:t>Add more references from recent reviews</w:t>
            </w:r>
            <w:r w:rsidRPr="00874A41">
              <w:rPr>
                <w:rFonts w:ascii="Arial" w:hAnsi="Arial" w:cs="Arial"/>
                <w:spacing w:val="-4"/>
                <w:sz w:val="20"/>
                <w:szCs w:val="20"/>
              </w:rPr>
              <w:t xml:space="preserve"> </w:t>
            </w:r>
            <w:r w:rsidRPr="00874A41">
              <w:rPr>
                <w:rFonts w:ascii="Arial" w:hAnsi="Arial" w:cs="Arial"/>
                <w:sz w:val="20"/>
                <w:szCs w:val="20"/>
              </w:rPr>
              <w:t>or</w:t>
            </w:r>
            <w:r w:rsidRPr="00874A41">
              <w:rPr>
                <w:rFonts w:ascii="Arial" w:hAnsi="Arial" w:cs="Arial"/>
                <w:spacing w:val="-2"/>
                <w:sz w:val="20"/>
                <w:szCs w:val="20"/>
              </w:rPr>
              <w:t xml:space="preserve"> </w:t>
            </w:r>
            <w:r w:rsidRPr="00874A41">
              <w:rPr>
                <w:rFonts w:ascii="Arial" w:hAnsi="Arial" w:cs="Arial"/>
                <w:sz w:val="20"/>
                <w:szCs w:val="20"/>
              </w:rPr>
              <w:t>primary research articles on sustainable extraction methods for marine-derived biomolecules. Also add references which focusing on novel applications of fish- derived gelatin in advanced biomaterials and studies on the use of</w:t>
            </w:r>
            <w:r w:rsidRPr="00874A41">
              <w:rPr>
                <w:rFonts w:ascii="Arial" w:hAnsi="Arial" w:cs="Arial"/>
                <w:spacing w:val="80"/>
                <w:sz w:val="20"/>
                <w:szCs w:val="20"/>
              </w:rPr>
              <w:t xml:space="preserve"> </w:t>
            </w:r>
            <w:r w:rsidRPr="00874A41">
              <w:rPr>
                <w:rFonts w:ascii="Arial" w:hAnsi="Arial" w:cs="Arial"/>
                <w:sz w:val="20"/>
                <w:szCs w:val="20"/>
              </w:rPr>
              <w:t xml:space="preserve">fish viscera-derived enzymes for industrial processes or </w:t>
            </w:r>
            <w:proofErr w:type="spellStart"/>
            <w:r w:rsidRPr="00874A41">
              <w:rPr>
                <w:rFonts w:ascii="Arial" w:hAnsi="Arial" w:cs="Arial"/>
                <w:spacing w:val="-2"/>
                <w:sz w:val="20"/>
                <w:szCs w:val="20"/>
              </w:rPr>
              <w:t>biotransformations</w:t>
            </w:r>
            <w:proofErr w:type="spellEnd"/>
            <w:r w:rsidRPr="00874A41">
              <w:rPr>
                <w:rFonts w:ascii="Arial" w:hAnsi="Arial" w:cs="Arial"/>
                <w:spacing w:val="-2"/>
                <w:sz w:val="20"/>
                <w:szCs w:val="20"/>
              </w:rPr>
              <w:t>.</w:t>
            </w:r>
          </w:p>
        </w:tc>
        <w:tc>
          <w:tcPr>
            <w:tcW w:w="4018" w:type="dxa"/>
          </w:tcPr>
          <w:p w:rsidR="00D45DDC" w:rsidRPr="00874A41" w:rsidRDefault="00D45DDC">
            <w:pPr>
              <w:pStyle w:val="TableParagraph"/>
              <w:ind w:left="0"/>
              <w:rPr>
                <w:rFonts w:ascii="Arial" w:hAnsi="Arial" w:cs="Arial"/>
                <w:sz w:val="20"/>
                <w:szCs w:val="20"/>
              </w:rPr>
            </w:pPr>
          </w:p>
        </w:tc>
      </w:tr>
    </w:tbl>
    <w:p w:rsidR="00D45DDC" w:rsidRPr="00874A41" w:rsidRDefault="00D45DDC">
      <w:pPr>
        <w:pStyle w:val="TableParagraph"/>
        <w:rPr>
          <w:rFonts w:ascii="Arial" w:hAnsi="Arial" w:cs="Arial"/>
          <w:sz w:val="20"/>
          <w:szCs w:val="20"/>
        </w:rPr>
        <w:sectPr w:rsidR="00D45DDC" w:rsidRPr="00874A41">
          <w:pgSz w:w="15840" w:h="12240" w:orient="landscape"/>
          <w:pgMar w:top="1380" w:right="1080" w:bottom="280" w:left="1080" w:header="720" w:footer="720" w:gutter="0"/>
          <w:cols w:space="720"/>
        </w:sectPr>
      </w:pPr>
    </w:p>
    <w:p w:rsidR="00D45DDC" w:rsidRPr="00874A41" w:rsidRDefault="00D45DDC">
      <w:pPr>
        <w:spacing w:before="224" w:after="1"/>
        <w:rPr>
          <w:rFonts w:ascii="Arial" w:hAnsi="Arial" w:cs="Arial"/>
          <w:sz w:val="20"/>
          <w:szCs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7"/>
        <w:gridCol w:w="5829"/>
        <w:gridCol w:w="4018"/>
      </w:tblGrid>
      <w:tr w:rsidR="00D45DDC" w:rsidRPr="00874A41">
        <w:trPr>
          <w:trHeight w:val="1146"/>
        </w:trPr>
        <w:tc>
          <w:tcPr>
            <w:tcW w:w="3337" w:type="dxa"/>
          </w:tcPr>
          <w:p w:rsidR="00D45DDC" w:rsidRPr="00874A41" w:rsidRDefault="00B6110A">
            <w:pPr>
              <w:pStyle w:val="TableParagraph"/>
              <w:spacing w:before="2" w:line="237" w:lineRule="auto"/>
              <w:ind w:left="470" w:right="184"/>
              <w:rPr>
                <w:rFonts w:ascii="Arial" w:hAnsi="Arial" w:cs="Arial"/>
                <w:b/>
                <w:sz w:val="20"/>
                <w:szCs w:val="20"/>
              </w:rPr>
            </w:pPr>
            <w:r w:rsidRPr="00874A41">
              <w:rPr>
                <w:rFonts w:ascii="Arial" w:hAnsi="Arial" w:cs="Arial"/>
                <w:b/>
                <w:sz w:val="20"/>
                <w:szCs w:val="20"/>
              </w:rPr>
              <w:t>Is</w:t>
            </w:r>
            <w:r w:rsidRPr="00874A41">
              <w:rPr>
                <w:rFonts w:ascii="Arial" w:hAnsi="Arial" w:cs="Arial"/>
                <w:b/>
                <w:spacing w:val="-12"/>
                <w:sz w:val="20"/>
                <w:szCs w:val="20"/>
              </w:rPr>
              <w:t xml:space="preserve"> </w:t>
            </w:r>
            <w:r w:rsidRPr="00874A41">
              <w:rPr>
                <w:rFonts w:ascii="Arial" w:hAnsi="Arial" w:cs="Arial"/>
                <w:b/>
                <w:sz w:val="20"/>
                <w:szCs w:val="20"/>
              </w:rPr>
              <w:t>the</w:t>
            </w:r>
            <w:r w:rsidRPr="00874A41">
              <w:rPr>
                <w:rFonts w:ascii="Arial" w:hAnsi="Arial" w:cs="Arial"/>
                <w:b/>
                <w:spacing w:val="-12"/>
                <w:sz w:val="20"/>
                <w:szCs w:val="20"/>
              </w:rPr>
              <w:t xml:space="preserve"> </w:t>
            </w:r>
            <w:r w:rsidRPr="00874A41">
              <w:rPr>
                <w:rFonts w:ascii="Arial" w:hAnsi="Arial" w:cs="Arial"/>
                <w:b/>
                <w:sz w:val="20"/>
                <w:szCs w:val="20"/>
              </w:rPr>
              <w:t>language/English</w:t>
            </w:r>
            <w:r w:rsidRPr="00874A41">
              <w:rPr>
                <w:rFonts w:ascii="Arial" w:hAnsi="Arial" w:cs="Arial"/>
                <w:b/>
                <w:spacing w:val="-12"/>
                <w:sz w:val="20"/>
                <w:szCs w:val="20"/>
              </w:rPr>
              <w:t xml:space="preserve"> </w:t>
            </w:r>
            <w:r w:rsidRPr="00874A41">
              <w:rPr>
                <w:rFonts w:ascii="Arial" w:hAnsi="Arial" w:cs="Arial"/>
                <w:b/>
                <w:sz w:val="20"/>
                <w:szCs w:val="20"/>
              </w:rPr>
              <w:t>quality of the article suitable for scholarly communications?</w:t>
            </w:r>
          </w:p>
        </w:tc>
        <w:tc>
          <w:tcPr>
            <w:tcW w:w="5829" w:type="dxa"/>
          </w:tcPr>
          <w:p w:rsidR="00D45DDC" w:rsidRPr="00874A41" w:rsidRDefault="00B6110A">
            <w:pPr>
              <w:pStyle w:val="TableParagraph"/>
              <w:spacing w:before="2" w:line="237" w:lineRule="auto"/>
              <w:ind w:right="89"/>
              <w:jc w:val="both"/>
              <w:rPr>
                <w:rFonts w:ascii="Arial" w:hAnsi="Arial" w:cs="Arial"/>
                <w:sz w:val="20"/>
                <w:szCs w:val="20"/>
              </w:rPr>
            </w:pPr>
            <w:r w:rsidRPr="00874A41">
              <w:rPr>
                <w:rFonts w:ascii="Arial" w:hAnsi="Arial" w:cs="Arial"/>
                <w:sz w:val="20"/>
                <w:szCs w:val="20"/>
              </w:rPr>
              <w:t>The language and English quality of the manuscript are suitable for scholarly communication. The text is clear, well-structured, and uses appropriate scientific terminology. There are no major grammatical errors</w:t>
            </w:r>
            <w:r w:rsidRPr="00874A41">
              <w:rPr>
                <w:rFonts w:ascii="Arial" w:hAnsi="Arial" w:cs="Arial"/>
                <w:spacing w:val="-6"/>
                <w:sz w:val="20"/>
                <w:szCs w:val="20"/>
              </w:rPr>
              <w:t xml:space="preserve"> </w:t>
            </w:r>
            <w:r w:rsidRPr="00874A41">
              <w:rPr>
                <w:rFonts w:ascii="Arial" w:hAnsi="Arial" w:cs="Arial"/>
                <w:sz w:val="20"/>
                <w:szCs w:val="20"/>
              </w:rPr>
              <w:t>or</w:t>
            </w:r>
            <w:r w:rsidRPr="00874A41">
              <w:rPr>
                <w:rFonts w:ascii="Arial" w:hAnsi="Arial" w:cs="Arial"/>
                <w:spacing w:val="-5"/>
                <w:sz w:val="20"/>
                <w:szCs w:val="20"/>
              </w:rPr>
              <w:t xml:space="preserve"> </w:t>
            </w:r>
            <w:r w:rsidRPr="00874A41">
              <w:rPr>
                <w:rFonts w:ascii="Arial" w:hAnsi="Arial" w:cs="Arial"/>
                <w:sz w:val="20"/>
                <w:szCs w:val="20"/>
              </w:rPr>
              <w:t>stylistic</w:t>
            </w:r>
            <w:r w:rsidRPr="00874A41">
              <w:rPr>
                <w:rFonts w:ascii="Arial" w:hAnsi="Arial" w:cs="Arial"/>
                <w:spacing w:val="-3"/>
                <w:sz w:val="20"/>
                <w:szCs w:val="20"/>
              </w:rPr>
              <w:t xml:space="preserve"> </w:t>
            </w:r>
            <w:r w:rsidRPr="00874A41">
              <w:rPr>
                <w:rFonts w:ascii="Arial" w:hAnsi="Arial" w:cs="Arial"/>
                <w:sz w:val="20"/>
                <w:szCs w:val="20"/>
              </w:rPr>
              <w:t>issues</w:t>
            </w:r>
            <w:r w:rsidRPr="00874A41">
              <w:rPr>
                <w:rFonts w:ascii="Arial" w:hAnsi="Arial" w:cs="Arial"/>
                <w:spacing w:val="-6"/>
                <w:sz w:val="20"/>
                <w:szCs w:val="20"/>
              </w:rPr>
              <w:t xml:space="preserve"> </w:t>
            </w:r>
            <w:r w:rsidRPr="00874A41">
              <w:rPr>
                <w:rFonts w:ascii="Arial" w:hAnsi="Arial" w:cs="Arial"/>
                <w:sz w:val="20"/>
                <w:szCs w:val="20"/>
              </w:rPr>
              <w:t>that</w:t>
            </w:r>
            <w:r w:rsidRPr="00874A41">
              <w:rPr>
                <w:rFonts w:ascii="Arial" w:hAnsi="Arial" w:cs="Arial"/>
                <w:spacing w:val="-3"/>
                <w:sz w:val="20"/>
                <w:szCs w:val="20"/>
              </w:rPr>
              <w:t xml:space="preserve"> </w:t>
            </w:r>
            <w:r w:rsidRPr="00874A41">
              <w:rPr>
                <w:rFonts w:ascii="Arial" w:hAnsi="Arial" w:cs="Arial"/>
                <w:sz w:val="20"/>
                <w:szCs w:val="20"/>
              </w:rPr>
              <w:t>would</w:t>
            </w:r>
            <w:r w:rsidRPr="00874A41">
              <w:rPr>
                <w:rFonts w:ascii="Arial" w:hAnsi="Arial" w:cs="Arial"/>
                <w:spacing w:val="-9"/>
                <w:sz w:val="20"/>
                <w:szCs w:val="20"/>
              </w:rPr>
              <w:t xml:space="preserve"> </w:t>
            </w:r>
            <w:r w:rsidRPr="00874A41">
              <w:rPr>
                <w:rFonts w:ascii="Arial" w:hAnsi="Arial" w:cs="Arial"/>
                <w:sz w:val="20"/>
                <w:szCs w:val="20"/>
              </w:rPr>
              <w:t>impede</w:t>
            </w:r>
            <w:r w:rsidRPr="00874A41">
              <w:rPr>
                <w:rFonts w:ascii="Arial" w:hAnsi="Arial" w:cs="Arial"/>
                <w:spacing w:val="-3"/>
                <w:sz w:val="20"/>
                <w:szCs w:val="20"/>
              </w:rPr>
              <w:t xml:space="preserve"> </w:t>
            </w:r>
            <w:r w:rsidRPr="00874A41">
              <w:rPr>
                <w:rFonts w:ascii="Arial" w:hAnsi="Arial" w:cs="Arial"/>
                <w:sz w:val="20"/>
                <w:szCs w:val="20"/>
              </w:rPr>
              <w:t>understanding.</w:t>
            </w:r>
            <w:r w:rsidRPr="00874A41">
              <w:rPr>
                <w:rFonts w:ascii="Arial" w:hAnsi="Arial" w:cs="Arial"/>
                <w:spacing w:val="-3"/>
                <w:sz w:val="20"/>
                <w:szCs w:val="20"/>
              </w:rPr>
              <w:t xml:space="preserve"> </w:t>
            </w:r>
            <w:r w:rsidRPr="00874A41">
              <w:rPr>
                <w:rFonts w:ascii="Arial" w:hAnsi="Arial" w:cs="Arial"/>
                <w:sz w:val="20"/>
                <w:szCs w:val="20"/>
              </w:rPr>
              <w:t>The</w:t>
            </w:r>
            <w:r w:rsidRPr="00874A41">
              <w:rPr>
                <w:rFonts w:ascii="Arial" w:hAnsi="Arial" w:cs="Arial"/>
                <w:spacing w:val="-3"/>
                <w:sz w:val="20"/>
                <w:szCs w:val="20"/>
              </w:rPr>
              <w:t xml:space="preserve"> </w:t>
            </w:r>
            <w:r w:rsidRPr="00874A41">
              <w:rPr>
                <w:rFonts w:ascii="Arial" w:hAnsi="Arial" w:cs="Arial"/>
                <w:sz w:val="20"/>
                <w:szCs w:val="20"/>
              </w:rPr>
              <w:t>tone</w:t>
            </w:r>
            <w:r w:rsidRPr="00874A41">
              <w:rPr>
                <w:rFonts w:ascii="Arial" w:hAnsi="Arial" w:cs="Arial"/>
                <w:spacing w:val="-7"/>
                <w:sz w:val="20"/>
                <w:szCs w:val="20"/>
              </w:rPr>
              <w:t xml:space="preserve"> </w:t>
            </w:r>
            <w:r w:rsidRPr="00874A41">
              <w:rPr>
                <w:rFonts w:ascii="Arial" w:hAnsi="Arial" w:cs="Arial"/>
                <w:spacing w:val="-5"/>
                <w:sz w:val="20"/>
                <w:szCs w:val="20"/>
              </w:rPr>
              <w:t>is</w:t>
            </w:r>
          </w:p>
          <w:p w:rsidR="00D45DDC" w:rsidRPr="00874A41" w:rsidRDefault="00B6110A">
            <w:pPr>
              <w:pStyle w:val="TableParagraph"/>
              <w:spacing w:before="4" w:line="210" w:lineRule="exact"/>
              <w:jc w:val="both"/>
              <w:rPr>
                <w:rFonts w:ascii="Arial" w:hAnsi="Arial" w:cs="Arial"/>
                <w:sz w:val="20"/>
                <w:szCs w:val="20"/>
              </w:rPr>
            </w:pPr>
            <w:r w:rsidRPr="00874A41">
              <w:rPr>
                <w:rFonts w:ascii="Arial" w:hAnsi="Arial" w:cs="Arial"/>
                <w:sz w:val="20"/>
                <w:szCs w:val="20"/>
              </w:rPr>
              <w:t>formal</w:t>
            </w:r>
            <w:r w:rsidRPr="00874A41">
              <w:rPr>
                <w:rFonts w:ascii="Arial" w:hAnsi="Arial" w:cs="Arial"/>
                <w:spacing w:val="-6"/>
                <w:sz w:val="20"/>
                <w:szCs w:val="20"/>
              </w:rPr>
              <w:t xml:space="preserve"> </w:t>
            </w:r>
            <w:r w:rsidRPr="00874A41">
              <w:rPr>
                <w:rFonts w:ascii="Arial" w:hAnsi="Arial" w:cs="Arial"/>
                <w:sz w:val="20"/>
                <w:szCs w:val="20"/>
              </w:rPr>
              <w:t>and</w:t>
            </w:r>
            <w:r w:rsidRPr="00874A41">
              <w:rPr>
                <w:rFonts w:ascii="Arial" w:hAnsi="Arial" w:cs="Arial"/>
                <w:spacing w:val="-6"/>
                <w:sz w:val="20"/>
                <w:szCs w:val="20"/>
              </w:rPr>
              <w:t xml:space="preserve"> </w:t>
            </w:r>
            <w:r w:rsidRPr="00874A41">
              <w:rPr>
                <w:rFonts w:ascii="Arial" w:hAnsi="Arial" w:cs="Arial"/>
                <w:sz w:val="20"/>
                <w:szCs w:val="20"/>
              </w:rPr>
              <w:t>academic,</w:t>
            </w:r>
            <w:r w:rsidRPr="00874A41">
              <w:rPr>
                <w:rFonts w:ascii="Arial" w:hAnsi="Arial" w:cs="Arial"/>
                <w:spacing w:val="-5"/>
                <w:sz w:val="20"/>
                <w:szCs w:val="20"/>
              </w:rPr>
              <w:t xml:space="preserve"> </w:t>
            </w:r>
            <w:r w:rsidRPr="00874A41">
              <w:rPr>
                <w:rFonts w:ascii="Arial" w:hAnsi="Arial" w:cs="Arial"/>
                <w:sz w:val="20"/>
                <w:szCs w:val="20"/>
              </w:rPr>
              <w:t>as</w:t>
            </w:r>
            <w:r w:rsidRPr="00874A41">
              <w:rPr>
                <w:rFonts w:ascii="Arial" w:hAnsi="Arial" w:cs="Arial"/>
                <w:spacing w:val="-7"/>
                <w:sz w:val="20"/>
                <w:szCs w:val="20"/>
              </w:rPr>
              <w:t xml:space="preserve"> </w:t>
            </w:r>
            <w:r w:rsidRPr="00874A41">
              <w:rPr>
                <w:rFonts w:ascii="Arial" w:hAnsi="Arial" w:cs="Arial"/>
                <w:sz w:val="20"/>
                <w:szCs w:val="20"/>
              </w:rPr>
              <w:t>is</w:t>
            </w:r>
            <w:r w:rsidRPr="00874A41">
              <w:rPr>
                <w:rFonts w:ascii="Arial" w:hAnsi="Arial" w:cs="Arial"/>
                <w:spacing w:val="-8"/>
                <w:sz w:val="20"/>
                <w:szCs w:val="20"/>
              </w:rPr>
              <w:t xml:space="preserve"> </w:t>
            </w:r>
            <w:r w:rsidRPr="00874A41">
              <w:rPr>
                <w:rFonts w:ascii="Arial" w:hAnsi="Arial" w:cs="Arial"/>
                <w:sz w:val="20"/>
                <w:szCs w:val="20"/>
              </w:rPr>
              <w:t>expected</w:t>
            </w:r>
            <w:r w:rsidRPr="00874A41">
              <w:rPr>
                <w:rFonts w:ascii="Arial" w:hAnsi="Arial" w:cs="Arial"/>
                <w:spacing w:val="-3"/>
                <w:sz w:val="20"/>
                <w:szCs w:val="20"/>
              </w:rPr>
              <w:t xml:space="preserve"> </w:t>
            </w:r>
            <w:r w:rsidRPr="00874A41">
              <w:rPr>
                <w:rFonts w:ascii="Arial" w:hAnsi="Arial" w:cs="Arial"/>
                <w:sz w:val="20"/>
                <w:szCs w:val="20"/>
              </w:rPr>
              <w:t>for</w:t>
            </w:r>
            <w:r w:rsidRPr="00874A41">
              <w:rPr>
                <w:rFonts w:ascii="Arial" w:hAnsi="Arial" w:cs="Arial"/>
                <w:spacing w:val="-7"/>
                <w:sz w:val="20"/>
                <w:szCs w:val="20"/>
              </w:rPr>
              <w:t xml:space="preserve"> </w:t>
            </w:r>
            <w:r w:rsidRPr="00874A41">
              <w:rPr>
                <w:rFonts w:ascii="Arial" w:hAnsi="Arial" w:cs="Arial"/>
                <w:sz w:val="20"/>
                <w:szCs w:val="20"/>
              </w:rPr>
              <w:t xml:space="preserve">a scientific </w:t>
            </w:r>
            <w:r w:rsidRPr="00874A41">
              <w:rPr>
                <w:rFonts w:ascii="Arial" w:hAnsi="Arial" w:cs="Arial"/>
                <w:spacing w:val="-4"/>
                <w:sz w:val="20"/>
                <w:szCs w:val="20"/>
              </w:rPr>
              <w:t>paper</w:t>
            </w:r>
          </w:p>
        </w:tc>
        <w:tc>
          <w:tcPr>
            <w:tcW w:w="4018" w:type="dxa"/>
          </w:tcPr>
          <w:p w:rsidR="00D45DDC" w:rsidRPr="00874A41" w:rsidRDefault="00D45DDC">
            <w:pPr>
              <w:pStyle w:val="TableParagraph"/>
              <w:ind w:left="0"/>
              <w:rPr>
                <w:rFonts w:ascii="Arial" w:hAnsi="Arial" w:cs="Arial"/>
                <w:sz w:val="20"/>
                <w:szCs w:val="20"/>
              </w:rPr>
            </w:pPr>
          </w:p>
        </w:tc>
      </w:tr>
      <w:tr w:rsidR="00D45DDC" w:rsidRPr="00874A41">
        <w:trPr>
          <w:trHeight w:val="1180"/>
        </w:trPr>
        <w:tc>
          <w:tcPr>
            <w:tcW w:w="3337" w:type="dxa"/>
          </w:tcPr>
          <w:p w:rsidR="00D45DDC" w:rsidRPr="00874A41" w:rsidRDefault="00B6110A">
            <w:pPr>
              <w:pStyle w:val="TableParagraph"/>
              <w:rPr>
                <w:rFonts w:ascii="Arial" w:hAnsi="Arial" w:cs="Arial"/>
                <w:sz w:val="20"/>
                <w:szCs w:val="20"/>
              </w:rPr>
            </w:pPr>
            <w:r w:rsidRPr="00874A41">
              <w:rPr>
                <w:rFonts w:ascii="Arial" w:hAnsi="Arial" w:cs="Arial"/>
                <w:b/>
                <w:spacing w:val="-2"/>
                <w:sz w:val="20"/>
                <w:szCs w:val="20"/>
                <w:u w:val="single"/>
              </w:rPr>
              <w:t>Optional/General</w:t>
            </w:r>
            <w:r w:rsidRPr="00874A41">
              <w:rPr>
                <w:rFonts w:ascii="Arial" w:hAnsi="Arial" w:cs="Arial"/>
                <w:b/>
                <w:spacing w:val="15"/>
                <w:sz w:val="20"/>
                <w:szCs w:val="20"/>
              </w:rPr>
              <w:t xml:space="preserve"> </w:t>
            </w:r>
            <w:r w:rsidRPr="00874A41">
              <w:rPr>
                <w:rFonts w:ascii="Arial" w:hAnsi="Arial" w:cs="Arial"/>
                <w:spacing w:val="-2"/>
                <w:sz w:val="20"/>
                <w:szCs w:val="20"/>
              </w:rPr>
              <w:t>comments</w:t>
            </w:r>
          </w:p>
        </w:tc>
        <w:tc>
          <w:tcPr>
            <w:tcW w:w="5829" w:type="dxa"/>
          </w:tcPr>
          <w:p w:rsidR="00D45DDC" w:rsidRPr="00874A41" w:rsidRDefault="00D45DDC">
            <w:pPr>
              <w:pStyle w:val="TableParagraph"/>
              <w:ind w:left="0"/>
              <w:rPr>
                <w:rFonts w:ascii="Arial" w:hAnsi="Arial" w:cs="Arial"/>
                <w:sz w:val="20"/>
                <w:szCs w:val="20"/>
              </w:rPr>
            </w:pPr>
          </w:p>
        </w:tc>
        <w:tc>
          <w:tcPr>
            <w:tcW w:w="4018" w:type="dxa"/>
          </w:tcPr>
          <w:p w:rsidR="00D45DDC" w:rsidRPr="00874A41" w:rsidRDefault="00D45DDC">
            <w:pPr>
              <w:pStyle w:val="TableParagraph"/>
              <w:ind w:left="0"/>
              <w:rPr>
                <w:rFonts w:ascii="Arial" w:hAnsi="Arial" w:cs="Arial"/>
                <w:sz w:val="20"/>
                <w:szCs w:val="20"/>
              </w:rPr>
            </w:pPr>
          </w:p>
        </w:tc>
      </w:tr>
    </w:tbl>
    <w:p w:rsidR="00D45DDC" w:rsidRPr="00874A41" w:rsidRDefault="00D45DDC">
      <w:pPr>
        <w:rPr>
          <w:rFonts w:ascii="Arial" w:hAnsi="Arial" w:cs="Arial"/>
          <w:sz w:val="20"/>
          <w:szCs w:val="20"/>
        </w:rPr>
      </w:pPr>
    </w:p>
    <w:p w:rsidR="00D45DDC" w:rsidRPr="00874A41" w:rsidRDefault="00D45DDC">
      <w:pPr>
        <w:rPr>
          <w:rFonts w:ascii="Arial" w:hAnsi="Arial" w:cs="Arial"/>
          <w:sz w:val="20"/>
          <w:szCs w:val="20"/>
        </w:rPr>
      </w:pPr>
    </w:p>
    <w:p w:rsidR="00D45DDC" w:rsidRPr="00874A41" w:rsidRDefault="00D45DDC">
      <w:pPr>
        <w:rPr>
          <w:rFonts w:ascii="Arial" w:hAnsi="Arial" w:cs="Arial"/>
          <w:sz w:val="20"/>
          <w:szCs w:val="20"/>
        </w:rPr>
      </w:pPr>
    </w:p>
    <w:tbl>
      <w:tblPr>
        <w:tblpPr w:leftFromText="180" w:rightFromText="180" w:bottomFromText="200" w:vertAnchor="text" w:horzAnchor="margin" w:tblpX="378" w:tblpY="61"/>
        <w:tblW w:w="47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579"/>
        <w:gridCol w:w="4216"/>
      </w:tblGrid>
      <w:tr w:rsidR="00567967" w:rsidRPr="00874A41" w:rsidTr="00874A4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567967" w:rsidRPr="00874A41" w:rsidRDefault="00567967" w:rsidP="00874A41">
            <w:pPr>
              <w:spacing w:line="276" w:lineRule="auto"/>
              <w:rPr>
                <w:rFonts w:ascii="Arial" w:eastAsia="Arial Unicode MS" w:hAnsi="Arial" w:cs="Arial"/>
                <w:b/>
                <w:sz w:val="20"/>
                <w:szCs w:val="20"/>
                <w:u w:val="single"/>
                <w:lang w:val="en-GB"/>
              </w:rPr>
            </w:pPr>
            <w:bookmarkStart w:id="0" w:name="_Hlk156057704"/>
            <w:bookmarkStart w:id="1" w:name="_Hlk156057883"/>
            <w:r w:rsidRPr="00874A41">
              <w:rPr>
                <w:rFonts w:ascii="Arial" w:eastAsia="Arial Unicode MS" w:hAnsi="Arial" w:cs="Arial"/>
                <w:b/>
                <w:sz w:val="20"/>
                <w:szCs w:val="20"/>
                <w:highlight w:val="yellow"/>
                <w:u w:val="single"/>
                <w:lang w:val="en-GB"/>
              </w:rPr>
              <w:t>PART  2:</w:t>
            </w:r>
            <w:r w:rsidRPr="00874A41">
              <w:rPr>
                <w:rFonts w:ascii="Arial" w:eastAsia="Arial Unicode MS" w:hAnsi="Arial" w:cs="Arial"/>
                <w:b/>
                <w:sz w:val="20"/>
                <w:szCs w:val="20"/>
                <w:u w:val="single"/>
                <w:lang w:val="en-GB"/>
              </w:rPr>
              <w:t xml:space="preserve"> </w:t>
            </w:r>
          </w:p>
          <w:p w:rsidR="00567967" w:rsidRPr="00874A41" w:rsidRDefault="00567967" w:rsidP="00874A41">
            <w:pPr>
              <w:spacing w:line="276" w:lineRule="auto"/>
              <w:rPr>
                <w:rFonts w:ascii="Arial" w:eastAsia="Arial Unicode MS" w:hAnsi="Arial" w:cs="Arial"/>
                <w:b/>
                <w:sz w:val="20"/>
                <w:szCs w:val="20"/>
                <w:u w:val="single"/>
                <w:lang w:val="en-GB"/>
              </w:rPr>
            </w:pPr>
          </w:p>
        </w:tc>
      </w:tr>
      <w:tr w:rsidR="00567967" w:rsidRPr="00874A41" w:rsidTr="00874A41">
        <w:tc>
          <w:tcPr>
            <w:tcW w:w="1658"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67967" w:rsidRPr="00874A41" w:rsidRDefault="00567967" w:rsidP="00874A41">
            <w:pPr>
              <w:spacing w:line="276" w:lineRule="auto"/>
              <w:rPr>
                <w:rFonts w:ascii="Arial" w:eastAsia="Arial Unicode MS" w:hAnsi="Arial" w:cs="Arial"/>
                <w:sz w:val="20"/>
                <w:szCs w:val="20"/>
                <w:lang w:val="en-GB"/>
              </w:rPr>
            </w:pPr>
          </w:p>
        </w:tc>
        <w:tc>
          <w:tcPr>
            <w:tcW w:w="174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567967" w:rsidRPr="00874A41" w:rsidRDefault="00567967" w:rsidP="00874A41">
            <w:pPr>
              <w:keepNext/>
              <w:spacing w:line="276" w:lineRule="auto"/>
              <w:outlineLvl w:val="1"/>
              <w:rPr>
                <w:rFonts w:ascii="Arial" w:eastAsia="MS Mincho" w:hAnsi="Arial" w:cs="Arial"/>
                <w:b/>
                <w:bCs/>
                <w:sz w:val="20"/>
                <w:szCs w:val="20"/>
                <w:lang w:val="en-GB"/>
              </w:rPr>
            </w:pPr>
            <w:r w:rsidRPr="00874A41">
              <w:rPr>
                <w:rFonts w:ascii="Arial" w:eastAsia="MS Mincho" w:hAnsi="Arial" w:cs="Arial"/>
                <w:b/>
                <w:bCs/>
                <w:sz w:val="20"/>
                <w:szCs w:val="20"/>
                <w:lang w:val="en-GB"/>
              </w:rPr>
              <w:t>Reviewer’s comment</w:t>
            </w:r>
            <w:bookmarkStart w:id="2" w:name="_GoBack"/>
            <w:bookmarkEnd w:id="2"/>
          </w:p>
        </w:tc>
        <w:tc>
          <w:tcPr>
            <w:tcW w:w="1602" w:type="pct"/>
            <w:tcBorders>
              <w:top w:val="single" w:sz="4" w:space="0" w:color="auto"/>
              <w:left w:val="single" w:sz="4" w:space="0" w:color="auto"/>
              <w:bottom w:val="single" w:sz="4" w:space="0" w:color="auto"/>
              <w:right w:val="single" w:sz="4" w:space="0" w:color="auto"/>
            </w:tcBorders>
            <w:shd w:val="clear" w:color="auto" w:fill="auto"/>
            <w:hideMark/>
          </w:tcPr>
          <w:p w:rsidR="00567967" w:rsidRPr="00874A41" w:rsidRDefault="00567967" w:rsidP="00874A41">
            <w:pPr>
              <w:keepNext/>
              <w:spacing w:line="276" w:lineRule="auto"/>
              <w:outlineLvl w:val="1"/>
              <w:rPr>
                <w:rFonts w:ascii="Arial" w:eastAsia="MS Mincho" w:hAnsi="Arial" w:cs="Arial"/>
                <w:bCs/>
                <w:sz w:val="20"/>
                <w:szCs w:val="20"/>
                <w:lang w:val="en-GB"/>
              </w:rPr>
            </w:pPr>
            <w:r w:rsidRPr="00874A41">
              <w:rPr>
                <w:rFonts w:ascii="Arial" w:eastAsia="MS Mincho" w:hAnsi="Arial" w:cs="Arial"/>
                <w:b/>
                <w:bCs/>
                <w:sz w:val="20"/>
                <w:szCs w:val="20"/>
                <w:lang w:val="en-GB"/>
              </w:rPr>
              <w:t>Author’s comment</w:t>
            </w:r>
            <w:r w:rsidRPr="00874A41">
              <w:rPr>
                <w:rFonts w:ascii="Arial" w:eastAsia="MS Mincho" w:hAnsi="Arial" w:cs="Arial"/>
                <w:bCs/>
                <w:sz w:val="20"/>
                <w:szCs w:val="20"/>
                <w:lang w:val="en-GB"/>
              </w:rPr>
              <w:t xml:space="preserve"> </w:t>
            </w:r>
            <w:r w:rsidRPr="00874A4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567967" w:rsidRPr="00874A41" w:rsidTr="00874A41">
        <w:trPr>
          <w:trHeight w:val="890"/>
        </w:trPr>
        <w:tc>
          <w:tcPr>
            <w:tcW w:w="1658"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67967" w:rsidRPr="00874A41" w:rsidRDefault="00567967" w:rsidP="00874A41">
            <w:pPr>
              <w:spacing w:line="276" w:lineRule="auto"/>
              <w:rPr>
                <w:rFonts w:ascii="Arial" w:eastAsia="Arial Unicode MS" w:hAnsi="Arial" w:cs="Arial"/>
                <w:b/>
                <w:sz w:val="20"/>
                <w:szCs w:val="20"/>
                <w:lang w:val="en-GB"/>
              </w:rPr>
            </w:pPr>
            <w:r w:rsidRPr="00874A41">
              <w:rPr>
                <w:rFonts w:ascii="Arial" w:eastAsia="Arial Unicode MS" w:hAnsi="Arial" w:cs="Arial"/>
                <w:b/>
                <w:sz w:val="20"/>
                <w:szCs w:val="20"/>
                <w:lang w:val="en-GB"/>
              </w:rPr>
              <w:t xml:space="preserve">Are there ethical issues in this manuscript? </w:t>
            </w:r>
          </w:p>
          <w:p w:rsidR="00567967" w:rsidRPr="00874A41" w:rsidRDefault="00567967" w:rsidP="00874A41">
            <w:pPr>
              <w:spacing w:line="276" w:lineRule="auto"/>
              <w:rPr>
                <w:rFonts w:ascii="Arial" w:eastAsia="Arial Unicode MS" w:hAnsi="Arial" w:cs="Arial"/>
                <w:sz w:val="20"/>
                <w:szCs w:val="20"/>
                <w:lang w:val="en-GB"/>
              </w:rPr>
            </w:pPr>
          </w:p>
        </w:tc>
        <w:tc>
          <w:tcPr>
            <w:tcW w:w="174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67967" w:rsidRPr="00874A41" w:rsidRDefault="00567967" w:rsidP="00874A41">
            <w:pPr>
              <w:spacing w:line="276" w:lineRule="auto"/>
              <w:rPr>
                <w:rFonts w:ascii="Arial" w:eastAsia="Arial Unicode MS" w:hAnsi="Arial" w:cs="Arial"/>
                <w:i/>
                <w:iCs/>
                <w:sz w:val="20"/>
                <w:szCs w:val="20"/>
                <w:u w:val="single"/>
                <w:lang w:val="en-GB"/>
              </w:rPr>
            </w:pPr>
            <w:r w:rsidRPr="00874A41">
              <w:rPr>
                <w:rFonts w:ascii="Arial" w:eastAsia="Arial Unicode MS" w:hAnsi="Arial" w:cs="Arial"/>
                <w:i/>
                <w:iCs/>
                <w:sz w:val="20"/>
                <w:szCs w:val="20"/>
                <w:u w:val="single"/>
                <w:lang w:val="en-GB"/>
              </w:rPr>
              <w:t xml:space="preserve">(If yes, </w:t>
            </w:r>
            <w:proofErr w:type="gramStart"/>
            <w:r w:rsidRPr="00874A41">
              <w:rPr>
                <w:rFonts w:ascii="Arial" w:eastAsia="Arial Unicode MS" w:hAnsi="Arial" w:cs="Arial"/>
                <w:i/>
                <w:iCs/>
                <w:sz w:val="20"/>
                <w:szCs w:val="20"/>
                <w:u w:val="single"/>
                <w:lang w:val="en-GB"/>
              </w:rPr>
              <w:t>Kindly</w:t>
            </w:r>
            <w:proofErr w:type="gramEnd"/>
            <w:r w:rsidRPr="00874A41">
              <w:rPr>
                <w:rFonts w:ascii="Arial" w:eastAsia="Arial Unicode MS" w:hAnsi="Arial" w:cs="Arial"/>
                <w:i/>
                <w:iCs/>
                <w:sz w:val="20"/>
                <w:szCs w:val="20"/>
                <w:u w:val="single"/>
                <w:lang w:val="en-GB"/>
              </w:rPr>
              <w:t xml:space="preserve"> please write down the ethical issues here in details)</w:t>
            </w:r>
          </w:p>
          <w:p w:rsidR="00567967" w:rsidRPr="00874A41" w:rsidRDefault="00567967" w:rsidP="00874A41">
            <w:pPr>
              <w:spacing w:line="276" w:lineRule="auto"/>
              <w:rPr>
                <w:rFonts w:ascii="Arial" w:eastAsia="Arial Unicode MS" w:hAnsi="Arial" w:cs="Arial"/>
                <w:sz w:val="20"/>
                <w:szCs w:val="20"/>
                <w:lang w:val="en-GB"/>
              </w:rPr>
            </w:pPr>
          </w:p>
          <w:p w:rsidR="00567967" w:rsidRPr="00874A41" w:rsidRDefault="00567967" w:rsidP="00874A41">
            <w:pPr>
              <w:spacing w:line="276" w:lineRule="auto"/>
              <w:rPr>
                <w:rFonts w:ascii="Arial" w:eastAsia="Arial Unicode MS" w:hAnsi="Arial" w:cs="Arial"/>
                <w:sz w:val="20"/>
                <w:szCs w:val="20"/>
                <w:lang w:val="en-GB"/>
              </w:rPr>
            </w:pPr>
          </w:p>
        </w:tc>
        <w:tc>
          <w:tcPr>
            <w:tcW w:w="1602" w:type="pct"/>
            <w:tcBorders>
              <w:top w:val="single" w:sz="4" w:space="0" w:color="auto"/>
              <w:left w:val="single" w:sz="4" w:space="0" w:color="auto"/>
              <w:bottom w:val="single" w:sz="4" w:space="0" w:color="auto"/>
              <w:right w:val="single" w:sz="4" w:space="0" w:color="auto"/>
            </w:tcBorders>
            <w:shd w:val="clear" w:color="auto" w:fill="auto"/>
            <w:vAlign w:val="center"/>
          </w:tcPr>
          <w:p w:rsidR="00567967" w:rsidRPr="00874A41" w:rsidRDefault="00567967" w:rsidP="00874A41">
            <w:pPr>
              <w:spacing w:line="276" w:lineRule="auto"/>
              <w:rPr>
                <w:rFonts w:ascii="Arial" w:eastAsia="Arial Unicode MS" w:hAnsi="Arial" w:cs="Arial"/>
                <w:sz w:val="20"/>
                <w:szCs w:val="20"/>
                <w:lang w:val="en-GB"/>
              </w:rPr>
            </w:pPr>
          </w:p>
          <w:p w:rsidR="00567967" w:rsidRPr="00874A41" w:rsidRDefault="00567967" w:rsidP="00874A41">
            <w:pPr>
              <w:spacing w:line="276" w:lineRule="auto"/>
              <w:rPr>
                <w:rFonts w:ascii="Arial" w:eastAsia="Arial Unicode MS" w:hAnsi="Arial" w:cs="Arial"/>
                <w:sz w:val="20"/>
                <w:szCs w:val="20"/>
                <w:lang w:val="en-GB"/>
              </w:rPr>
            </w:pPr>
          </w:p>
          <w:p w:rsidR="00567967" w:rsidRPr="00874A41" w:rsidRDefault="00567967" w:rsidP="00874A41">
            <w:pPr>
              <w:spacing w:line="276" w:lineRule="auto"/>
              <w:rPr>
                <w:rFonts w:ascii="Arial" w:eastAsia="Arial Unicode MS" w:hAnsi="Arial" w:cs="Arial"/>
                <w:sz w:val="20"/>
                <w:szCs w:val="20"/>
                <w:lang w:val="en-GB"/>
              </w:rPr>
            </w:pPr>
          </w:p>
        </w:tc>
      </w:tr>
      <w:bookmarkEnd w:id="1"/>
    </w:tbl>
    <w:p w:rsidR="00567967" w:rsidRPr="00874A41" w:rsidRDefault="00567967" w:rsidP="00567967">
      <w:pPr>
        <w:rPr>
          <w:rFonts w:ascii="Arial" w:hAnsi="Arial" w:cs="Arial"/>
          <w:sz w:val="20"/>
          <w:szCs w:val="20"/>
        </w:rPr>
      </w:pPr>
    </w:p>
    <w:bookmarkEnd w:id="0"/>
    <w:p w:rsidR="00567967" w:rsidRPr="00874A41" w:rsidRDefault="00567967" w:rsidP="00567967">
      <w:pPr>
        <w:rPr>
          <w:rFonts w:ascii="Arial" w:hAnsi="Arial" w:cs="Arial"/>
          <w:sz w:val="20"/>
          <w:szCs w:val="20"/>
        </w:rPr>
      </w:pPr>
    </w:p>
    <w:p w:rsidR="00874A41" w:rsidRPr="00874A41" w:rsidRDefault="00874A41" w:rsidP="00874A41">
      <w:pPr>
        <w:pStyle w:val="Affiliation"/>
        <w:spacing w:after="0" w:line="240" w:lineRule="auto"/>
        <w:ind w:left="360"/>
        <w:jc w:val="left"/>
        <w:rPr>
          <w:rFonts w:ascii="Arial" w:hAnsi="Arial" w:cs="Arial"/>
          <w:b/>
          <w:u w:val="single"/>
        </w:rPr>
      </w:pPr>
      <w:bookmarkStart w:id="3" w:name="_Hlk205985101"/>
      <w:r w:rsidRPr="00874A41">
        <w:rPr>
          <w:rFonts w:ascii="Arial" w:hAnsi="Arial" w:cs="Arial"/>
          <w:b/>
          <w:u w:val="single"/>
        </w:rPr>
        <w:t>Reviewer details:</w:t>
      </w:r>
    </w:p>
    <w:bookmarkEnd w:id="3"/>
    <w:p w:rsidR="00874A41" w:rsidRPr="00874A41" w:rsidRDefault="00874A41" w:rsidP="00874A41">
      <w:pPr>
        <w:rPr>
          <w:rFonts w:ascii="Arial" w:hAnsi="Arial" w:cs="Arial"/>
          <w:b/>
          <w:sz w:val="20"/>
          <w:szCs w:val="20"/>
        </w:rPr>
      </w:pPr>
    </w:p>
    <w:p w:rsidR="00874A41" w:rsidRPr="00874A41" w:rsidRDefault="00874A41" w:rsidP="00874A41">
      <w:pPr>
        <w:ind w:left="360"/>
        <w:rPr>
          <w:rFonts w:ascii="Arial" w:hAnsi="Arial" w:cs="Arial"/>
          <w:b/>
          <w:sz w:val="20"/>
          <w:szCs w:val="20"/>
        </w:rPr>
      </w:pPr>
      <w:bookmarkStart w:id="4" w:name="_Hlk205985163"/>
      <w:proofErr w:type="spellStart"/>
      <w:r w:rsidRPr="00874A41">
        <w:rPr>
          <w:rFonts w:ascii="Arial" w:hAnsi="Arial" w:cs="Arial"/>
          <w:b/>
          <w:sz w:val="20"/>
          <w:szCs w:val="20"/>
        </w:rPr>
        <w:t>Sanyogita</w:t>
      </w:r>
      <w:proofErr w:type="spellEnd"/>
      <w:r w:rsidRPr="00874A41">
        <w:rPr>
          <w:rFonts w:ascii="Arial" w:hAnsi="Arial" w:cs="Arial"/>
          <w:b/>
          <w:sz w:val="20"/>
          <w:szCs w:val="20"/>
        </w:rPr>
        <w:t xml:space="preserve"> Shahi</w:t>
      </w:r>
      <w:r w:rsidRPr="00874A41">
        <w:rPr>
          <w:rFonts w:ascii="Arial" w:hAnsi="Arial" w:cs="Arial"/>
          <w:b/>
          <w:sz w:val="20"/>
          <w:szCs w:val="20"/>
        </w:rPr>
        <w:t xml:space="preserve">, </w:t>
      </w:r>
      <w:r w:rsidRPr="00874A41">
        <w:rPr>
          <w:rFonts w:ascii="Arial" w:hAnsi="Arial" w:cs="Arial"/>
          <w:b/>
          <w:sz w:val="20"/>
          <w:szCs w:val="20"/>
        </w:rPr>
        <w:t>Kalinga University</w:t>
      </w:r>
      <w:r w:rsidRPr="00874A41">
        <w:rPr>
          <w:rFonts w:ascii="Arial" w:hAnsi="Arial" w:cs="Arial"/>
          <w:b/>
          <w:sz w:val="20"/>
          <w:szCs w:val="20"/>
        </w:rPr>
        <w:t xml:space="preserve">, </w:t>
      </w:r>
      <w:r w:rsidRPr="00874A41">
        <w:rPr>
          <w:rFonts w:ascii="Arial" w:hAnsi="Arial" w:cs="Arial"/>
          <w:b/>
          <w:sz w:val="20"/>
          <w:szCs w:val="20"/>
        </w:rPr>
        <w:t>India</w:t>
      </w:r>
      <w:bookmarkEnd w:id="4"/>
    </w:p>
    <w:sectPr w:rsidR="00874A41" w:rsidRPr="00874A41">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45DDC"/>
    <w:rsid w:val="002B3BA7"/>
    <w:rsid w:val="00567967"/>
    <w:rsid w:val="00874A41"/>
    <w:rsid w:val="00B6110A"/>
    <w:rsid w:val="00D45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BA28A"/>
  <w15:docId w15:val="{9367A79D-61AA-405C-A1AF-79D0B07F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semiHidden/>
    <w:unhideWhenUsed/>
    <w:rsid w:val="002B3BA7"/>
    <w:rPr>
      <w:color w:val="0000FF"/>
      <w:u w:val="single"/>
    </w:rPr>
  </w:style>
  <w:style w:type="paragraph" w:customStyle="1" w:styleId="Affiliation">
    <w:name w:val="Affiliation"/>
    <w:basedOn w:val="Normal"/>
    <w:rsid w:val="00874A41"/>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bimph.com/journal/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990</Words>
  <Characters>5649</Characters>
  <Application>Microsoft Office Word</Application>
  <DocSecurity>0</DocSecurity>
  <Lines>47</Lines>
  <Paragraphs>13</Paragraphs>
  <ScaleCrop>false</ScaleCrop>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4</cp:revision>
  <dcterms:created xsi:type="dcterms:W3CDTF">2025-08-12T07:00:00Z</dcterms:created>
  <dcterms:modified xsi:type="dcterms:W3CDTF">2025-08-13T08:15:00Z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2025-08-11T00:00:00Z</vt:filetime>
  </property>
  <property fmtid="{D5CDD505-2E9C-101B-9397-08002B2CF9AE}" pid="3" name="Creator">
    <vt:lpwstr>Microsoft® Word 2019</vt:lpwstr>
  </property>
  <property fmtid="{D5CDD505-2E9C-101B-9397-08002B2CF9AE}" pid="4" name="LastSaved">
    <vt:filetime>2025-08-12T00:00:00Z</vt:filetime>
  </property>
  <property fmtid="{D5CDD505-2E9C-101B-9397-08002B2CF9AE}" pid="5" name="Producer">
    <vt:lpwstr>3-Heights(TM) PDF Security Shell 4.8.25.2 (http://www.pdf-tools.com)</vt:lpwstr>
  </property>
</Properties>
</file>