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FCE" w:rsidRPr="009F7FCE" w:rsidRDefault="009F7FCE" w:rsidP="009F7FCE">
      <w:pPr>
        <w:autoSpaceDE w:val="0"/>
        <w:autoSpaceDN w:val="0"/>
        <w:adjustRightInd w:val="0"/>
        <w:spacing w:before="120"/>
        <w:jc w:val="right"/>
        <w:rPr>
          <w:rFonts w:ascii="Arial" w:hAnsi="Arial" w:cs="Arial"/>
          <w:b/>
          <w:bCs/>
          <w:i/>
          <w:iCs/>
          <w:sz w:val="36"/>
          <w:szCs w:val="36"/>
          <w:u w:val="single"/>
        </w:rPr>
      </w:pPr>
      <w:r w:rsidRPr="009F7FCE">
        <w:rPr>
          <w:rFonts w:ascii="Arial" w:hAnsi="Arial" w:cs="Arial"/>
          <w:b/>
          <w:bCs/>
          <w:i/>
          <w:iCs/>
          <w:sz w:val="36"/>
          <w:szCs w:val="36"/>
          <w:u w:val="single"/>
        </w:rPr>
        <w:t>Review Article</w:t>
      </w:r>
    </w:p>
    <w:p w:rsidR="004E08AA" w:rsidRPr="00C96498" w:rsidRDefault="00AE1C03" w:rsidP="0025556D">
      <w:pPr>
        <w:autoSpaceDE w:val="0"/>
        <w:autoSpaceDN w:val="0"/>
        <w:adjustRightInd w:val="0"/>
        <w:spacing w:before="120"/>
        <w:jc w:val="right"/>
        <w:rPr>
          <w:rFonts w:ascii="Arial" w:hAnsi="Arial" w:cs="Arial"/>
          <w:b/>
          <w:bCs/>
          <w:sz w:val="36"/>
          <w:szCs w:val="36"/>
          <w:lang w:val="en-GB"/>
        </w:rPr>
      </w:pPr>
      <w:r w:rsidRPr="00C96498">
        <w:rPr>
          <w:rFonts w:ascii="Arial" w:hAnsi="Arial" w:cs="Arial"/>
          <w:b/>
          <w:bCs/>
          <w:sz w:val="36"/>
          <w:szCs w:val="36"/>
          <w:lang w:val="en-GB"/>
        </w:rPr>
        <w:t>AN UPDATED CHECKLIST OF TRI-TROPHIC ASSOCIATIONS OF APHIDOPHAGOUS LADYBIRDS OF THE TRIBES HYPERASP</w:t>
      </w:r>
      <w:r w:rsidR="008405CF" w:rsidRPr="00C96498">
        <w:rPr>
          <w:rFonts w:ascii="Arial" w:hAnsi="Arial" w:cs="Arial"/>
          <w:b/>
          <w:bCs/>
          <w:sz w:val="36"/>
          <w:szCs w:val="36"/>
          <w:lang w:val="en-GB"/>
        </w:rPr>
        <w:t xml:space="preserve">IDINI, NOVIINI, PLATYNASPIDINI </w:t>
      </w:r>
      <w:r w:rsidRPr="00C96498">
        <w:rPr>
          <w:rFonts w:ascii="Arial" w:hAnsi="Arial" w:cs="Arial"/>
          <w:b/>
          <w:bCs/>
          <w:sz w:val="36"/>
          <w:szCs w:val="36"/>
          <w:lang w:val="en-GB"/>
        </w:rPr>
        <w:t>AND STICHOLOTIDINI (COCCINELLINAE: COCCINELLIDAE: COLEOPTERA) IN INDIA</w:t>
      </w:r>
    </w:p>
    <w:p w:rsidR="008B05F0" w:rsidRPr="00C96498" w:rsidRDefault="008B05F0" w:rsidP="00950184">
      <w:pPr>
        <w:rPr>
          <w:rFonts w:ascii="Arial" w:hAnsi="Arial" w:cs="Arial"/>
          <w:b/>
          <w:bCs/>
          <w:lang w:val="en-GB"/>
        </w:rPr>
      </w:pPr>
    </w:p>
    <w:p w:rsidR="00AE1C03" w:rsidRPr="00C96498" w:rsidRDefault="00AE1C03" w:rsidP="00B32508">
      <w:pPr>
        <w:autoSpaceDE w:val="0"/>
        <w:autoSpaceDN w:val="0"/>
        <w:adjustRightInd w:val="0"/>
        <w:jc w:val="center"/>
        <w:rPr>
          <w:rFonts w:ascii="Arial" w:hAnsi="Arial" w:cs="Arial"/>
          <w:b/>
          <w:bCs/>
          <w:lang w:bidi="hi-IN"/>
        </w:rPr>
      </w:pPr>
    </w:p>
    <w:p w:rsidR="007734CB" w:rsidRPr="00C96498" w:rsidRDefault="007734CB" w:rsidP="00B32508">
      <w:pPr>
        <w:autoSpaceDE w:val="0"/>
        <w:autoSpaceDN w:val="0"/>
        <w:adjustRightInd w:val="0"/>
        <w:jc w:val="center"/>
        <w:rPr>
          <w:rFonts w:ascii="Arial" w:hAnsi="Arial" w:cs="Arial"/>
          <w:b/>
          <w:bCs/>
          <w:lang w:bidi="hi-IN"/>
        </w:rPr>
      </w:pPr>
    </w:p>
    <w:p w:rsidR="0025556D" w:rsidRPr="00C96498" w:rsidRDefault="0025556D" w:rsidP="009A1F89">
      <w:pPr>
        <w:rPr>
          <w:rFonts w:ascii="Arial" w:hAnsi="Arial" w:cs="Arial"/>
          <w:b/>
          <w:bCs/>
        </w:rPr>
      </w:pPr>
      <w:bookmarkStart w:id="0" w:name="_GoBack"/>
      <w:bookmarkEnd w:id="0"/>
    </w:p>
    <w:p w:rsidR="0025556D" w:rsidRPr="00C96498" w:rsidRDefault="0025556D" w:rsidP="009A1F89">
      <w:pPr>
        <w:rPr>
          <w:rFonts w:ascii="Arial" w:hAnsi="Arial" w:cs="Arial"/>
          <w:b/>
          <w:bCs/>
        </w:rPr>
      </w:pPr>
    </w:p>
    <w:p w:rsidR="0025556D" w:rsidRPr="00C96498" w:rsidRDefault="00B32508" w:rsidP="00ED5017">
      <w:pPr>
        <w:jc w:val="left"/>
        <w:rPr>
          <w:rFonts w:ascii="Arial" w:hAnsi="Arial" w:cs="Arial"/>
          <w:b/>
          <w:bCs/>
          <w:sz w:val="22"/>
          <w:szCs w:val="22"/>
        </w:rPr>
      </w:pPr>
      <w:r w:rsidRPr="00C96498">
        <w:rPr>
          <w:rFonts w:ascii="Arial" w:hAnsi="Arial" w:cs="Arial"/>
          <w:b/>
          <w:bCs/>
          <w:sz w:val="22"/>
          <w:szCs w:val="22"/>
        </w:rPr>
        <w:t>ABSTRACT</w:t>
      </w:r>
    </w:p>
    <w:p w:rsidR="0025556D" w:rsidRPr="00C96498" w:rsidRDefault="0025556D" w:rsidP="009A1F89">
      <w:pPr>
        <w:rPr>
          <w:rFonts w:ascii="Arial" w:hAnsi="Arial" w:cs="Arial"/>
        </w:rPr>
      </w:pPr>
    </w:p>
    <w:p w:rsidR="0016140B" w:rsidRPr="00C96498" w:rsidRDefault="00815315" w:rsidP="0016140B">
      <w:pPr>
        <w:rPr>
          <w:rFonts w:ascii="Arial" w:eastAsia="Times New Roman" w:hAnsi="Arial" w:cs="Arial"/>
          <w:lang w:bidi="hi-IN"/>
        </w:rPr>
      </w:pPr>
      <w:r w:rsidRPr="00C96498">
        <w:rPr>
          <w:rFonts w:ascii="Arial" w:eastAsia="Times New Roman" w:hAnsi="Arial" w:cs="Arial"/>
          <w:lang w:val="en-GB" w:bidi="hi-IN"/>
        </w:rPr>
        <w:t>A checklist of tri-trophic associations (triplets) involving aphidophagous species of four tribes of subfamily Coccinellinae (Coccinellidae: Coleoptera) is prepared across various states and union territories of India. In 13 Indian states and union territories, 24 species of these tribes</w:t>
      </w:r>
      <w:r w:rsidR="0099454B" w:rsidRPr="00C96498">
        <w:rPr>
          <w:rFonts w:ascii="Arial" w:eastAsia="Times New Roman" w:hAnsi="Arial" w:cs="Arial"/>
          <w:lang w:val="en-GB" w:bidi="hi-IN"/>
        </w:rPr>
        <w:t xml:space="preserve"> (</w:t>
      </w:r>
      <w:r w:rsidRPr="00C96498">
        <w:rPr>
          <w:rFonts w:ascii="Arial" w:eastAsia="Times New Roman" w:hAnsi="Arial" w:cs="Arial"/>
          <w:lang w:val="en-GB" w:bidi="hi-IN"/>
        </w:rPr>
        <w:t>Hyperaspidini: 2 species, Noviini: 3 species, Platynaspidini: 3 species, and Sticholotidini: 16 species</w:t>
      </w:r>
      <w:r w:rsidR="0099454B" w:rsidRPr="00C96498">
        <w:rPr>
          <w:rFonts w:ascii="Arial" w:eastAsia="Times New Roman" w:hAnsi="Arial" w:cs="Arial"/>
          <w:lang w:val="en-GB" w:bidi="hi-IN"/>
        </w:rPr>
        <w:t xml:space="preserve">) </w:t>
      </w:r>
      <w:r w:rsidRPr="00C96498">
        <w:rPr>
          <w:rFonts w:ascii="Arial" w:eastAsia="Times New Roman" w:hAnsi="Arial" w:cs="Arial"/>
          <w:lang w:val="en-GB" w:bidi="hi-IN"/>
        </w:rPr>
        <w:t xml:space="preserve">were found to be aphidophagous, consuming 24 aphid species that infest 44 plant species with 85 tritrophic associations. Information is given about how many species of each tribe prey on how many aphids infest different host plants across India. Since no efforts have been made to record their tritrophic interactions in </w:t>
      </w:r>
      <w:r w:rsidR="0099454B" w:rsidRPr="00C96498">
        <w:rPr>
          <w:rFonts w:ascii="Arial" w:eastAsia="Times New Roman" w:hAnsi="Arial" w:cs="Arial"/>
          <w:lang w:val="en-GB" w:bidi="hi-IN"/>
        </w:rPr>
        <w:t>several parts</w:t>
      </w:r>
      <w:r w:rsidRPr="00C96498">
        <w:rPr>
          <w:rFonts w:ascii="Arial" w:eastAsia="Times New Roman" w:hAnsi="Arial" w:cs="Arial"/>
          <w:lang w:val="en-GB" w:bidi="hi-IN"/>
        </w:rPr>
        <w:t xml:space="preserve"> of India, a thorough survey </w:t>
      </w:r>
      <w:r w:rsidR="0099454B" w:rsidRPr="00C96498">
        <w:rPr>
          <w:rFonts w:ascii="Arial" w:eastAsia="Times New Roman" w:hAnsi="Arial" w:cs="Arial"/>
          <w:lang w:val="en-GB" w:bidi="hi-IN"/>
        </w:rPr>
        <w:t>programme</w:t>
      </w:r>
      <w:r w:rsidRPr="00C96498">
        <w:rPr>
          <w:rFonts w:ascii="Arial" w:eastAsia="Times New Roman" w:hAnsi="Arial" w:cs="Arial"/>
          <w:lang w:val="en-GB" w:bidi="hi-IN"/>
        </w:rPr>
        <w:t xml:space="preserve"> is required to catalogue these aphidophagous ladybird predators in those states and union territories.</w:t>
      </w:r>
      <w:r w:rsidR="0016140B" w:rsidRPr="00C96498">
        <w:rPr>
          <w:rFonts w:ascii="Arial" w:eastAsia="Times New Roman" w:hAnsi="Arial" w:cs="Arial"/>
          <w:lang w:bidi="hi-IN"/>
        </w:rPr>
        <w:t xml:space="preserve">Among the 24 species of aphid prey recorded, 12 species of these tribes devour mostly </w:t>
      </w:r>
      <w:r w:rsidR="0016140B" w:rsidRPr="00C96498">
        <w:rPr>
          <w:rFonts w:ascii="Arial" w:eastAsia="Times New Roman" w:hAnsi="Arial" w:cs="Arial"/>
          <w:i/>
          <w:iCs/>
          <w:lang w:bidi="hi-IN"/>
        </w:rPr>
        <w:t xml:space="preserve">Aphis gossypii </w:t>
      </w:r>
      <w:r w:rsidR="0016140B" w:rsidRPr="00C96498">
        <w:rPr>
          <w:rFonts w:ascii="Arial" w:eastAsia="Times New Roman" w:hAnsi="Arial" w:cs="Arial"/>
          <w:lang w:bidi="hi-IN"/>
        </w:rPr>
        <w:t xml:space="preserve">Glover, while 10 species of them prey on </w:t>
      </w:r>
      <w:r w:rsidR="0016140B" w:rsidRPr="00C96498">
        <w:rPr>
          <w:rFonts w:ascii="Arial" w:eastAsia="Times New Roman" w:hAnsi="Arial" w:cs="Arial"/>
          <w:i/>
          <w:iCs/>
          <w:lang w:bidi="hi-IN"/>
        </w:rPr>
        <w:t>Aphis aurantii</w:t>
      </w:r>
      <w:r w:rsidR="0016140B" w:rsidRPr="00C96498">
        <w:rPr>
          <w:rFonts w:ascii="Arial" w:eastAsia="Times New Roman" w:hAnsi="Arial" w:cs="Arial"/>
          <w:lang w:bidi="hi-IN"/>
        </w:rPr>
        <w:t xml:space="preserve"> Boyer de Fonsc., 6 species on </w:t>
      </w:r>
      <w:r w:rsidR="0016140B" w:rsidRPr="00C96498">
        <w:rPr>
          <w:rFonts w:ascii="Arial" w:eastAsia="Times New Roman" w:hAnsi="Arial" w:cs="Arial"/>
          <w:i/>
          <w:iCs/>
          <w:lang w:bidi="hi-IN"/>
        </w:rPr>
        <w:t>Aphis craccivora</w:t>
      </w:r>
      <w:r w:rsidR="0016140B" w:rsidRPr="00C96498">
        <w:rPr>
          <w:rFonts w:ascii="Arial" w:eastAsia="Times New Roman" w:hAnsi="Arial" w:cs="Arial"/>
          <w:lang w:bidi="hi-IN"/>
        </w:rPr>
        <w:t xml:space="preserve">Koch and 5 species on </w:t>
      </w:r>
      <w:r w:rsidR="0016140B" w:rsidRPr="00C96498">
        <w:rPr>
          <w:rFonts w:ascii="Arial" w:eastAsia="Times New Roman" w:hAnsi="Arial" w:cs="Arial"/>
          <w:i/>
          <w:iCs/>
          <w:lang w:bidi="hi-IN"/>
        </w:rPr>
        <w:t>Myzuspersicae</w:t>
      </w:r>
      <w:r w:rsidR="0016140B" w:rsidRPr="00C96498">
        <w:rPr>
          <w:rFonts w:ascii="Arial" w:eastAsia="Times New Roman" w:hAnsi="Arial" w:cs="Arial"/>
          <w:lang w:bidi="hi-IN"/>
        </w:rPr>
        <w:t xml:space="preserve">(Sulzer). Most preferred food plants are </w:t>
      </w:r>
      <w:r w:rsidR="0016140B" w:rsidRPr="00C96498">
        <w:rPr>
          <w:rFonts w:ascii="Arial" w:eastAsia="Times New Roman" w:hAnsi="Arial" w:cs="Arial"/>
          <w:i/>
          <w:iCs/>
          <w:lang w:bidi="hi-IN"/>
        </w:rPr>
        <w:t xml:space="preserve">Capsicum </w:t>
      </w:r>
      <w:r w:rsidR="0016140B" w:rsidRPr="00C96498">
        <w:rPr>
          <w:rFonts w:ascii="Arial" w:eastAsia="Times New Roman" w:hAnsi="Arial" w:cs="Arial"/>
          <w:lang w:bidi="hi-IN"/>
        </w:rPr>
        <w:t xml:space="preserve">and </w:t>
      </w:r>
      <w:r w:rsidR="006F259A" w:rsidRPr="00C96498">
        <w:rPr>
          <w:rFonts w:ascii="Arial" w:eastAsia="Times New Roman" w:hAnsi="Arial" w:cs="Arial"/>
          <w:i/>
          <w:iCs/>
          <w:lang w:bidi="hi-IN"/>
        </w:rPr>
        <w:t>Citrus</w:t>
      </w:r>
      <w:r w:rsidR="0016140B" w:rsidRPr="00C96498">
        <w:rPr>
          <w:rFonts w:ascii="Arial" w:eastAsia="Times New Roman" w:hAnsi="Arial" w:cs="Arial"/>
          <w:lang w:bidi="hi-IN"/>
        </w:rPr>
        <w:t xml:space="preserve">spp. (each 9 triplets) followed by </w:t>
      </w:r>
      <w:r w:rsidR="0016140B" w:rsidRPr="00C96498">
        <w:rPr>
          <w:rFonts w:ascii="Arial" w:eastAsia="Times New Roman" w:hAnsi="Arial" w:cs="Arial"/>
          <w:i/>
          <w:iCs/>
          <w:lang w:bidi="hi-IN"/>
        </w:rPr>
        <w:t xml:space="preserve">Solanum </w:t>
      </w:r>
      <w:r w:rsidR="0016140B" w:rsidRPr="00C96498">
        <w:rPr>
          <w:rFonts w:ascii="Arial" w:eastAsia="Times New Roman" w:hAnsi="Arial" w:cs="Arial"/>
          <w:lang w:bidi="hi-IN"/>
        </w:rPr>
        <w:t xml:space="preserve">spp. (8 triplets), </w:t>
      </w:r>
      <w:r w:rsidR="0016140B" w:rsidRPr="00C96498">
        <w:rPr>
          <w:rFonts w:ascii="Arial" w:eastAsia="Times New Roman" w:hAnsi="Arial" w:cs="Arial"/>
          <w:i/>
          <w:iCs/>
          <w:lang w:bidi="hi-IN"/>
        </w:rPr>
        <w:t xml:space="preserve">Malus </w:t>
      </w:r>
      <w:r w:rsidR="0016140B" w:rsidRPr="00C96498">
        <w:rPr>
          <w:rFonts w:ascii="Arial" w:eastAsia="Times New Roman" w:hAnsi="Arial" w:cs="Arial"/>
          <w:lang w:bidi="hi-IN"/>
        </w:rPr>
        <w:t xml:space="preserve">and </w:t>
      </w:r>
      <w:r w:rsidR="0016140B" w:rsidRPr="00C96498">
        <w:rPr>
          <w:rFonts w:ascii="Arial" w:eastAsia="Times New Roman" w:hAnsi="Arial" w:cs="Arial"/>
          <w:i/>
          <w:iCs/>
          <w:lang w:bidi="hi-IN"/>
        </w:rPr>
        <w:t xml:space="preserve">Camelia </w:t>
      </w:r>
      <w:r w:rsidR="0016140B" w:rsidRPr="00C96498">
        <w:rPr>
          <w:rFonts w:ascii="Arial" w:eastAsia="Times New Roman" w:hAnsi="Arial" w:cs="Arial"/>
          <w:lang w:bidi="hi-IN"/>
        </w:rPr>
        <w:t>spp. (each 5 triplets). A comprehensive survey approach is necessary to catalogue these aphidophagous ladybird predators in those unexplored states and union territories because, in fact, no attempts have been made to document their tritrophic interactions in those parts of India.</w:t>
      </w:r>
    </w:p>
    <w:p w:rsidR="0016140B" w:rsidRPr="00C96498" w:rsidRDefault="0016140B" w:rsidP="009A1F89">
      <w:pPr>
        <w:rPr>
          <w:rFonts w:ascii="Arial" w:eastAsia="Times New Roman" w:hAnsi="Arial" w:cs="Arial"/>
          <w:lang w:val="en-GB" w:bidi="hi-IN"/>
        </w:rPr>
      </w:pPr>
    </w:p>
    <w:p w:rsidR="0016140B" w:rsidRPr="00C96498" w:rsidRDefault="0016140B" w:rsidP="009A1F89">
      <w:pPr>
        <w:rPr>
          <w:rFonts w:ascii="Arial" w:eastAsia="Times New Roman" w:hAnsi="Arial" w:cs="Arial"/>
          <w:lang w:val="en-GB" w:bidi="hi-IN"/>
        </w:rPr>
      </w:pPr>
    </w:p>
    <w:p w:rsidR="002C5569" w:rsidRPr="00C96498" w:rsidRDefault="0025556D" w:rsidP="002C5569">
      <w:pPr>
        <w:rPr>
          <w:rFonts w:ascii="Arial" w:hAnsi="Arial" w:cs="Arial"/>
          <w:i/>
          <w:iCs/>
          <w:lang w:bidi="hi-IN"/>
        </w:rPr>
      </w:pPr>
      <w:r w:rsidRPr="00C96498">
        <w:rPr>
          <w:rFonts w:ascii="Arial" w:hAnsi="Arial" w:cs="Arial"/>
          <w:i/>
          <w:iCs/>
          <w:lang w:val="en-GB"/>
        </w:rPr>
        <w:t>Keywords</w:t>
      </w:r>
      <w:r w:rsidR="002C5569" w:rsidRPr="00C96498">
        <w:rPr>
          <w:rFonts w:ascii="Arial" w:hAnsi="Arial" w:cs="Arial"/>
          <w:i/>
          <w:iCs/>
          <w:lang w:val="en-GB"/>
        </w:rPr>
        <w:t xml:space="preserve">: </w:t>
      </w:r>
      <w:r w:rsidR="002C5569" w:rsidRPr="00C96498">
        <w:rPr>
          <w:rFonts w:ascii="Arial" w:hAnsi="Arial" w:cs="Arial"/>
          <w:i/>
          <w:iCs/>
          <w:lang w:bidi="hi-IN"/>
        </w:rPr>
        <w:t xml:space="preserve">Aphid, biological control, checklist, Coccinellidae, distribution, predator, tri-trophic associations </w:t>
      </w:r>
    </w:p>
    <w:p w:rsidR="002C5569" w:rsidRPr="00C96498" w:rsidRDefault="002C5569" w:rsidP="002C5569">
      <w:pPr>
        <w:rPr>
          <w:rFonts w:ascii="Arial" w:hAnsi="Arial" w:cs="Arial"/>
          <w:lang w:bidi="hi-IN"/>
        </w:rPr>
      </w:pPr>
    </w:p>
    <w:p w:rsidR="008B05F0" w:rsidRDefault="008B05F0" w:rsidP="002C5569">
      <w:pPr>
        <w:tabs>
          <w:tab w:val="left" w:pos="8647"/>
        </w:tabs>
        <w:rPr>
          <w:rFonts w:ascii="Arial" w:hAnsi="Arial" w:cs="Arial"/>
          <w:lang w:val="en-GB"/>
        </w:rPr>
      </w:pPr>
    </w:p>
    <w:p w:rsidR="00496C8B" w:rsidRDefault="00496C8B" w:rsidP="002C5569">
      <w:pPr>
        <w:tabs>
          <w:tab w:val="left" w:pos="8647"/>
        </w:tabs>
        <w:rPr>
          <w:rFonts w:ascii="Arial" w:hAnsi="Arial" w:cs="Arial"/>
          <w:lang w:val="en-GB"/>
        </w:rPr>
      </w:pPr>
    </w:p>
    <w:p w:rsidR="00496C8B" w:rsidRDefault="00496C8B" w:rsidP="002C5569">
      <w:pPr>
        <w:tabs>
          <w:tab w:val="left" w:pos="8647"/>
        </w:tabs>
        <w:rPr>
          <w:rFonts w:ascii="Arial" w:hAnsi="Arial" w:cs="Arial"/>
          <w:lang w:val="en-GB"/>
        </w:rPr>
      </w:pPr>
    </w:p>
    <w:p w:rsidR="00496C8B" w:rsidRDefault="00496C8B" w:rsidP="002C5569">
      <w:pPr>
        <w:tabs>
          <w:tab w:val="left" w:pos="8647"/>
        </w:tabs>
        <w:rPr>
          <w:rFonts w:ascii="Arial" w:hAnsi="Arial" w:cs="Arial"/>
          <w:lang w:val="en-GB"/>
        </w:rPr>
      </w:pPr>
    </w:p>
    <w:p w:rsidR="00496C8B" w:rsidRPr="00C96498" w:rsidRDefault="00496C8B" w:rsidP="002C5569">
      <w:pPr>
        <w:tabs>
          <w:tab w:val="left" w:pos="8647"/>
        </w:tabs>
        <w:rPr>
          <w:rFonts w:ascii="Arial" w:hAnsi="Arial" w:cs="Arial"/>
          <w:lang w:val="en-GB"/>
        </w:rPr>
      </w:pPr>
    </w:p>
    <w:p w:rsidR="008B05F0" w:rsidRPr="00C96498" w:rsidRDefault="008B05F0" w:rsidP="00950184">
      <w:pPr>
        <w:tabs>
          <w:tab w:val="left" w:pos="8647"/>
        </w:tabs>
        <w:ind w:firstLine="432"/>
        <w:rPr>
          <w:rFonts w:ascii="Arial" w:hAnsi="Arial" w:cs="Arial"/>
          <w:lang w:val="en-GB"/>
        </w:rPr>
      </w:pPr>
    </w:p>
    <w:p w:rsidR="007734CB" w:rsidRPr="00C96498" w:rsidRDefault="0025556D" w:rsidP="0025556D">
      <w:pPr>
        <w:tabs>
          <w:tab w:val="left" w:pos="8647"/>
        </w:tabs>
        <w:rPr>
          <w:rFonts w:ascii="Arial" w:hAnsi="Arial" w:cs="Arial"/>
          <w:b/>
          <w:bCs/>
          <w:sz w:val="22"/>
          <w:szCs w:val="22"/>
          <w:lang w:val="en-GB"/>
        </w:rPr>
      </w:pPr>
      <w:r w:rsidRPr="00C96498">
        <w:rPr>
          <w:rFonts w:ascii="Arial" w:hAnsi="Arial" w:cs="Arial"/>
          <w:b/>
          <w:bCs/>
          <w:sz w:val="22"/>
          <w:szCs w:val="22"/>
          <w:lang w:val="en-GB"/>
        </w:rPr>
        <w:t>1. INTRODUCTION</w:t>
      </w:r>
    </w:p>
    <w:p w:rsidR="00D462FC" w:rsidRPr="00C96498" w:rsidRDefault="00D462FC" w:rsidP="00950184">
      <w:pPr>
        <w:ind w:firstLine="432"/>
        <w:rPr>
          <w:rFonts w:ascii="Arial" w:eastAsia="Times New Roman" w:hAnsi="Arial" w:cs="Arial"/>
          <w:lang w:val="en-GB" w:bidi="hi-IN"/>
        </w:rPr>
      </w:pPr>
    </w:p>
    <w:p w:rsidR="001B542C" w:rsidRPr="00C96498" w:rsidRDefault="00157973" w:rsidP="001B542C">
      <w:pPr>
        <w:ind w:firstLine="432"/>
        <w:rPr>
          <w:rFonts w:ascii="Arial" w:eastAsia="Times New Roman" w:hAnsi="Arial" w:cs="Arial"/>
          <w:lang w:val="en-GB" w:bidi="hi-IN"/>
        </w:rPr>
      </w:pPr>
      <w:r w:rsidRPr="00C96498">
        <w:rPr>
          <w:rFonts w:ascii="Arial" w:eastAsia="Times New Roman" w:hAnsi="Arial" w:cs="Arial"/>
          <w:lang w:val="en-GB" w:bidi="hi-IN"/>
        </w:rPr>
        <w:t xml:space="preserve">Coccinellidae (Coleoptera: Insecta) is a widespread family of small ladybird beetles including about 6,000 </w:t>
      </w:r>
      <w:r w:rsidRPr="00217215">
        <w:rPr>
          <w:rFonts w:ascii="Arial" w:eastAsia="Times New Roman" w:hAnsi="Arial" w:cs="Arial"/>
          <w:strike/>
          <w:highlight w:val="yellow"/>
          <w:lang w:val="en-GB" w:bidi="hi-IN"/>
        </w:rPr>
        <w:t>specie</w:t>
      </w:r>
      <w:r w:rsidR="00217215">
        <w:rPr>
          <w:rFonts w:ascii="Arial" w:eastAsia="Times New Roman" w:hAnsi="Arial" w:cs="Arial"/>
          <w:lang w:val="en-GB" w:bidi="hi-IN"/>
        </w:rPr>
        <w:t xml:space="preserve"> species</w:t>
      </w:r>
      <w:r w:rsidR="006D0ED4" w:rsidRPr="00C96498">
        <w:rPr>
          <w:rFonts w:ascii="Arial" w:eastAsia="Times New Roman" w:hAnsi="Arial" w:cs="Arial"/>
          <w:lang w:val="en-GB" w:bidi="hi-IN"/>
        </w:rPr>
        <w:t xml:space="preserve"> out of which India shared about</w:t>
      </w:r>
      <w:r w:rsidR="009A1F89" w:rsidRPr="00C96498">
        <w:rPr>
          <w:rFonts w:ascii="Arial" w:eastAsia="Times New Roman" w:hAnsi="Arial" w:cs="Arial"/>
          <w:lang w:val="en-GB" w:bidi="hi-IN"/>
        </w:rPr>
        <w:t xml:space="preserve"> 550 species across 90 genera and 16 tribes </w:t>
      </w:r>
      <w:r w:rsidRPr="00C96498">
        <w:rPr>
          <w:rFonts w:ascii="Arial" w:eastAsia="Times New Roman" w:hAnsi="Arial" w:cs="Arial"/>
          <w:lang w:val="en-GB" w:bidi="hi-IN"/>
        </w:rPr>
        <w:t xml:space="preserve">were recorded in India </w:t>
      </w:r>
      <w:r w:rsidR="009A1F89" w:rsidRPr="00C96498">
        <w:rPr>
          <w:rFonts w:ascii="Arial" w:eastAsia="Times New Roman" w:hAnsi="Arial" w:cs="Arial"/>
          <w:lang w:val="en-GB" w:bidi="hi-IN"/>
        </w:rPr>
        <w:t>(Poorani, 2019), which includes numerous key predators of insect pests like aphids, scales, and other soft-bodied insects, thus playing a crucial role in enhancing biocontrol approaches (</w:t>
      </w:r>
      <w:r w:rsidR="00746572" w:rsidRPr="00C96498">
        <w:rPr>
          <w:rFonts w:ascii="Arial" w:eastAsia="Times New Roman" w:hAnsi="Arial" w:cs="Arial"/>
          <w:lang w:val="en-GB" w:bidi="hi-IN"/>
        </w:rPr>
        <w:t>Obrycki et al., 2009</w:t>
      </w:r>
      <w:r w:rsidR="009A1F89" w:rsidRPr="00C96498">
        <w:rPr>
          <w:rFonts w:ascii="Arial" w:eastAsia="Times New Roman" w:hAnsi="Arial" w:cs="Arial"/>
          <w:lang w:val="en-GB" w:bidi="hi-IN"/>
        </w:rPr>
        <w:t>).</w:t>
      </w:r>
      <w:r w:rsidR="006D0ED4" w:rsidRPr="00C96498">
        <w:rPr>
          <w:rFonts w:ascii="Arial" w:eastAsia="Times New Roman" w:hAnsi="Arial" w:cs="Arial"/>
          <w:lang w:val="en-GB" w:bidi="hi-IN"/>
        </w:rPr>
        <w:t xml:space="preserve"> Earlier, Hyperaspidini and Noviini, Platynaspidini and Sticholotidini were included under subfamilies Scymninae, Chilocorinae and Sticholotidinae (Poorani, 2019), but at present they are considered tribes of subfamily Coccinellinae (Chen et al., 2021). The members of all these tribes are entomophagous feeding on soft-bodied insects such as aphids, coccids</w:t>
      </w:r>
      <w:r w:rsidR="00B31830" w:rsidRPr="00C96498">
        <w:rPr>
          <w:rFonts w:ascii="Arial" w:eastAsia="Times New Roman" w:hAnsi="Arial" w:cs="Arial"/>
          <w:lang w:val="en-GB" w:bidi="hi-IN"/>
        </w:rPr>
        <w:t xml:space="preserve">, psyllids, whiteflies etc. making them valuable biocontrol agents playing an important role in protecting agricultural and horticultural crops (Sharma et al., 2025). Hence, </w:t>
      </w:r>
      <w:r w:rsidR="009A1F89" w:rsidRPr="00C96498">
        <w:rPr>
          <w:rFonts w:ascii="Arial" w:eastAsia="Times New Roman" w:hAnsi="Arial" w:cs="Arial"/>
          <w:lang w:val="en-GB" w:bidi="hi-IN"/>
        </w:rPr>
        <w:t xml:space="preserve">a comprehensive approach is </w:t>
      </w:r>
      <w:r w:rsidR="009A1F89" w:rsidRPr="00C96498">
        <w:rPr>
          <w:rFonts w:ascii="Arial" w:eastAsia="Times New Roman" w:hAnsi="Arial" w:cs="Arial"/>
          <w:lang w:val="en-GB" w:bidi="hi-IN"/>
        </w:rPr>
        <w:lastRenderedPageBreak/>
        <w:t>needed</w:t>
      </w:r>
      <w:r w:rsidR="00B31830" w:rsidRPr="00C96498">
        <w:rPr>
          <w:rFonts w:ascii="Arial" w:eastAsia="Times New Roman" w:hAnsi="Arial" w:cs="Arial"/>
          <w:lang w:val="en-GB" w:bidi="hi-IN"/>
        </w:rPr>
        <w:t xml:space="preserve"> to account and conservethese</w:t>
      </w:r>
      <w:r w:rsidR="009A1F89" w:rsidRPr="00C96498">
        <w:rPr>
          <w:rFonts w:ascii="Arial" w:eastAsia="Times New Roman" w:hAnsi="Arial" w:cs="Arial"/>
          <w:lang w:val="en-GB" w:bidi="hi-IN"/>
        </w:rPr>
        <w:t>aphidophagous</w:t>
      </w:r>
      <w:r w:rsidR="00B31830" w:rsidRPr="00C96498">
        <w:rPr>
          <w:rFonts w:ascii="Arial" w:eastAsia="Times New Roman" w:hAnsi="Arial" w:cs="Arial"/>
          <w:lang w:val="en-GB" w:bidi="hi-IN"/>
        </w:rPr>
        <w:t>ladybirdsin agrocosystems</w:t>
      </w:r>
      <w:r w:rsidR="009A1F89" w:rsidRPr="00C96498">
        <w:rPr>
          <w:rFonts w:ascii="Arial" w:eastAsia="Times New Roman" w:hAnsi="Arial" w:cs="Arial"/>
          <w:lang w:val="en-GB" w:bidi="hi-IN"/>
        </w:rPr>
        <w:t>, which may help control aphid populations (</w:t>
      </w:r>
      <w:r w:rsidR="00B31830" w:rsidRPr="00C96498">
        <w:rPr>
          <w:rFonts w:ascii="Arial" w:eastAsia="Times New Roman" w:hAnsi="Arial" w:cs="Arial"/>
          <w:lang w:val="en-GB" w:bidi="hi-IN"/>
        </w:rPr>
        <w:t>Kumar &amp; Omkar, 2023</w:t>
      </w:r>
      <w:r w:rsidR="009A1F89" w:rsidRPr="00C96498">
        <w:rPr>
          <w:rFonts w:ascii="Arial" w:eastAsia="Times New Roman" w:hAnsi="Arial" w:cs="Arial"/>
          <w:lang w:val="en-GB" w:bidi="hi-IN"/>
        </w:rPr>
        <w:t xml:space="preserve">). </w:t>
      </w:r>
      <w:r w:rsidR="00B31830" w:rsidRPr="00C96498">
        <w:rPr>
          <w:rFonts w:ascii="Arial" w:eastAsia="Times New Roman" w:hAnsi="Arial" w:cs="Arial"/>
          <w:lang w:val="en-GB" w:bidi="hi-IN"/>
        </w:rPr>
        <w:t>Earlier</w:t>
      </w:r>
      <w:r w:rsidR="009A1F89" w:rsidRPr="00C96498">
        <w:rPr>
          <w:rFonts w:ascii="Arial" w:eastAsia="Times New Roman" w:hAnsi="Arial" w:cs="Arial"/>
          <w:lang w:val="en-GB" w:bidi="hi-IN"/>
        </w:rPr>
        <w:t xml:space="preserve"> checklists of aphidophagousCoccinelli</w:t>
      </w:r>
      <w:r w:rsidR="001B542C" w:rsidRPr="00C96498">
        <w:rPr>
          <w:rFonts w:ascii="Arial" w:eastAsia="Times New Roman" w:hAnsi="Arial" w:cs="Arial"/>
          <w:lang w:val="en-GB" w:bidi="hi-IN"/>
        </w:rPr>
        <w:t>na</w:t>
      </w:r>
      <w:r w:rsidR="009A1F89" w:rsidRPr="00C96498">
        <w:rPr>
          <w:rFonts w:ascii="Arial" w:eastAsia="Times New Roman" w:hAnsi="Arial" w:cs="Arial"/>
          <w:lang w:val="en-GB" w:bidi="hi-IN"/>
        </w:rPr>
        <w:t>e in India reveal their distribution across various states and union territories (</w:t>
      </w:r>
      <w:r w:rsidR="00DA7D99" w:rsidRPr="00C96498">
        <w:rPr>
          <w:rFonts w:ascii="Arial" w:eastAsia="Times New Roman" w:hAnsi="Arial" w:cs="Arial"/>
          <w:lang w:val="en-GB" w:bidi="hi-IN"/>
        </w:rPr>
        <w:t>Agarwala &amp; Ghosh, 1988</w:t>
      </w:r>
      <w:r w:rsidR="009A1F89" w:rsidRPr="00C96498">
        <w:rPr>
          <w:rFonts w:ascii="Arial" w:eastAsia="Times New Roman" w:hAnsi="Arial" w:cs="Arial"/>
          <w:lang w:val="en-GB" w:bidi="hi-IN"/>
        </w:rPr>
        <w:t xml:space="preserve">; </w:t>
      </w:r>
      <w:r w:rsidR="0043255E" w:rsidRPr="00C96498">
        <w:rPr>
          <w:rFonts w:ascii="Arial" w:eastAsia="Times New Roman" w:hAnsi="Arial" w:cs="Arial"/>
          <w:lang w:val="en-GB" w:bidi="hi-IN"/>
        </w:rPr>
        <w:t>Omkar &amp; Pervez, 2004</w:t>
      </w:r>
      <w:r w:rsidR="009A1F89" w:rsidRPr="00C96498">
        <w:rPr>
          <w:rFonts w:ascii="Arial" w:eastAsia="Times New Roman" w:hAnsi="Arial" w:cs="Arial"/>
          <w:lang w:val="en-GB" w:bidi="hi-IN"/>
        </w:rPr>
        <w:t xml:space="preserve">; </w:t>
      </w:r>
      <w:r w:rsidR="009D3EF1" w:rsidRPr="00C96498">
        <w:rPr>
          <w:rFonts w:ascii="Arial" w:eastAsia="Times New Roman" w:hAnsi="Arial" w:cs="Arial"/>
          <w:lang w:val="en-GB" w:bidi="hi-IN"/>
        </w:rPr>
        <w:t xml:space="preserve">Poorani, </w:t>
      </w:r>
      <w:r w:rsidR="0043255E" w:rsidRPr="00C96498">
        <w:rPr>
          <w:rFonts w:ascii="Arial" w:eastAsia="Times New Roman" w:hAnsi="Arial" w:cs="Arial"/>
          <w:lang w:val="en-GB" w:bidi="hi-IN"/>
        </w:rPr>
        <w:t>2023</w:t>
      </w:r>
      <w:r w:rsidR="00483562" w:rsidRPr="00C96498">
        <w:rPr>
          <w:rFonts w:ascii="Arial" w:eastAsia="Times New Roman" w:hAnsi="Arial" w:cs="Arial"/>
          <w:lang w:val="en-GB" w:bidi="hi-IN"/>
        </w:rPr>
        <w:t>a, b</w:t>
      </w:r>
      <w:r w:rsidR="009A1F89" w:rsidRPr="00C96498">
        <w:rPr>
          <w:rFonts w:ascii="Arial" w:eastAsia="Times New Roman" w:hAnsi="Arial" w:cs="Arial"/>
          <w:lang w:val="en-GB" w:bidi="hi-IN"/>
        </w:rPr>
        <w:t>), but do not address their tri-trophic relationships. </w:t>
      </w:r>
      <w:r w:rsidR="001B542C" w:rsidRPr="00C96498">
        <w:rPr>
          <w:rFonts w:ascii="Arial" w:eastAsia="Times New Roman" w:hAnsi="Arial" w:cs="Arial"/>
          <w:lang w:val="en-GB" w:bidi="hi-IN"/>
        </w:rPr>
        <w:t>Aphids (Hemiptera: Aphididae) are soft-bodied sap sucking fast growing insect pests causing significant threats to agricultural and horticultural crops (Singh &amp; Singh, 2016, 2019, 2022) not only by sucking out their nutrients but also by spreading several viral diseases (Singh, 2001; Singh &amp; Singh, 2021).</w:t>
      </w:r>
    </w:p>
    <w:p w:rsidR="001B542C" w:rsidRPr="00C96498" w:rsidRDefault="001B542C" w:rsidP="00ED5017">
      <w:pPr>
        <w:rPr>
          <w:rFonts w:ascii="Arial" w:eastAsia="Times New Roman" w:hAnsi="Arial" w:cs="Arial"/>
          <w:lang w:val="en-GB" w:bidi="hi-IN"/>
        </w:rPr>
      </w:pPr>
    </w:p>
    <w:p w:rsidR="001B542C" w:rsidRPr="00C96498" w:rsidRDefault="00B34AC6" w:rsidP="001B542C">
      <w:pPr>
        <w:rPr>
          <w:rFonts w:ascii="Arial" w:eastAsia="Times New Roman" w:hAnsi="Arial" w:cs="Arial"/>
          <w:lang w:bidi="hi-IN"/>
        </w:rPr>
      </w:pPr>
      <w:r w:rsidRPr="00C96498">
        <w:rPr>
          <w:rFonts w:ascii="Arial" w:eastAsia="Times New Roman" w:hAnsi="Arial" w:cs="Arial"/>
          <w:lang w:val="en-GB" w:bidi="hi-IN"/>
        </w:rPr>
        <w:t xml:space="preserve">The current article addresses the tri-trophic relationships involving species from </w:t>
      </w:r>
      <w:r w:rsidR="001B542C" w:rsidRPr="00C96498">
        <w:rPr>
          <w:rFonts w:ascii="Arial" w:eastAsia="Times New Roman" w:hAnsi="Arial" w:cs="Arial"/>
          <w:lang w:val="en-GB" w:bidi="hi-IN"/>
        </w:rPr>
        <w:t>4</w:t>
      </w:r>
      <w:r w:rsidRPr="00C96498">
        <w:rPr>
          <w:rFonts w:ascii="Arial" w:eastAsia="Times New Roman" w:hAnsi="Arial" w:cs="Arial"/>
          <w:lang w:val="en-GB" w:bidi="hi-IN"/>
        </w:rPr>
        <w:t xml:space="preserve"> tribes of aphid</w:t>
      </w:r>
      <w:r w:rsidR="001B542C" w:rsidRPr="00C96498">
        <w:rPr>
          <w:rFonts w:ascii="Arial" w:eastAsia="Times New Roman" w:hAnsi="Arial" w:cs="Arial"/>
          <w:lang w:val="en-GB" w:bidi="hi-IN"/>
        </w:rPr>
        <w:t>ophagous</w:t>
      </w:r>
      <w:r w:rsidRPr="00C96498">
        <w:rPr>
          <w:rFonts w:ascii="Arial" w:eastAsia="Times New Roman" w:hAnsi="Arial" w:cs="Arial"/>
          <w:lang w:val="en-GB" w:bidi="hi-IN"/>
        </w:rPr>
        <w:t xml:space="preserve"> ladybird beetles: Hyperaspidini, Noviini, Platynaspidini and Sticholotidini</w:t>
      </w:r>
      <w:r w:rsidR="00A57E8F" w:rsidRPr="00C96498">
        <w:rPr>
          <w:rFonts w:ascii="Arial" w:eastAsia="Times New Roman" w:hAnsi="Arial" w:cs="Arial"/>
          <w:lang w:val="en-GB" w:bidi="hi-IN"/>
        </w:rPr>
        <w:t xml:space="preserve"> on several host plants</w:t>
      </w:r>
      <w:r w:rsidRPr="00C96498">
        <w:rPr>
          <w:rFonts w:ascii="Arial" w:eastAsia="Times New Roman" w:hAnsi="Arial" w:cs="Arial"/>
          <w:lang w:val="en-GB" w:bidi="hi-IN"/>
        </w:rPr>
        <w:t xml:space="preserve">. </w:t>
      </w:r>
      <w:r w:rsidR="001B542C" w:rsidRPr="00C96498">
        <w:rPr>
          <w:rFonts w:ascii="Arial" w:eastAsia="Times New Roman" w:hAnsi="Arial" w:cs="Arial"/>
          <w:lang w:val="en-GB" w:bidi="hi-IN"/>
        </w:rPr>
        <w:t>This checklist acts as a vital resource for taxonomists, researchers, academics, conservation managers, and policymakers to ensure that these natural enemies may be utilised in the natural or biological management approaches for these aphids.</w:t>
      </w:r>
    </w:p>
    <w:p w:rsidR="00917DFC" w:rsidRPr="00C96498" w:rsidRDefault="00917DFC" w:rsidP="00950184">
      <w:pPr>
        <w:tabs>
          <w:tab w:val="left" w:pos="8647"/>
        </w:tabs>
        <w:spacing w:before="120" w:after="120"/>
        <w:rPr>
          <w:rFonts w:ascii="Arial" w:hAnsi="Arial" w:cs="Arial"/>
          <w:b/>
          <w:bCs/>
          <w:lang w:val="en-GB"/>
        </w:rPr>
      </w:pPr>
    </w:p>
    <w:p w:rsidR="0025556D" w:rsidRPr="00C96498" w:rsidRDefault="0025556D" w:rsidP="0025556D">
      <w:pPr>
        <w:tabs>
          <w:tab w:val="left" w:pos="8647"/>
        </w:tabs>
        <w:spacing w:before="120" w:after="120"/>
        <w:rPr>
          <w:rFonts w:ascii="Arial" w:hAnsi="Arial" w:cs="Arial"/>
          <w:b/>
          <w:bCs/>
          <w:sz w:val="22"/>
          <w:szCs w:val="22"/>
          <w:lang w:val="en-GB"/>
        </w:rPr>
      </w:pPr>
      <w:r w:rsidRPr="00C96498">
        <w:rPr>
          <w:rFonts w:ascii="Arial" w:hAnsi="Arial" w:cs="Arial"/>
          <w:b/>
          <w:bCs/>
          <w:sz w:val="22"/>
          <w:szCs w:val="22"/>
          <w:lang w:val="en-GB"/>
        </w:rPr>
        <w:t>2. MATERIAL &amp; METHODS</w:t>
      </w:r>
    </w:p>
    <w:p w:rsidR="0025556D" w:rsidRPr="00C96498" w:rsidRDefault="0025556D" w:rsidP="0025556D">
      <w:pPr>
        <w:rPr>
          <w:rFonts w:ascii="Arial" w:eastAsia="Times New Roman" w:hAnsi="Arial" w:cs="Arial"/>
          <w:lang w:val="en-GB" w:bidi="hi-IN"/>
        </w:rPr>
      </w:pPr>
    </w:p>
    <w:p w:rsidR="001852D5" w:rsidRPr="00C96498" w:rsidRDefault="001852D5" w:rsidP="0025556D">
      <w:pPr>
        <w:rPr>
          <w:rFonts w:ascii="Arial" w:eastAsia="Times New Roman" w:hAnsi="Arial" w:cs="Arial"/>
          <w:lang w:bidi="hi-IN"/>
        </w:rPr>
      </w:pPr>
      <w:r w:rsidRPr="00C96498">
        <w:rPr>
          <w:rFonts w:ascii="Arial" w:eastAsia="Times New Roman" w:hAnsi="Arial" w:cs="Arial"/>
          <w:lang w:val="en-GB" w:bidi="hi-IN"/>
        </w:rPr>
        <w:t xml:space="preserve">This checklist is based on the </w:t>
      </w:r>
      <w:r w:rsidR="001B542C" w:rsidRPr="00C96498">
        <w:rPr>
          <w:rFonts w:ascii="Arial" w:eastAsia="Times New Roman" w:hAnsi="Arial" w:cs="Arial"/>
          <w:lang w:val="en-GB" w:bidi="hi-IN"/>
        </w:rPr>
        <w:t>primary</w:t>
      </w:r>
      <w:r w:rsidRPr="00C96498">
        <w:rPr>
          <w:rFonts w:ascii="Arial" w:eastAsia="Times New Roman" w:hAnsi="Arial" w:cs="Arial"/>
          <w:lang w:val="en-GB" w:bidi="hi-IN"/>
        </w:rPr>
        <w:t xml:space="preserve"> data from existing literature regarding aphidophagous predators of the above tribes, including books, book chapters, journals, conference proceedings, review articles, and various reliable theses </w:t>
      </w:r>
      <w:r w:rsidR="001B542C" w:rsidRPr="00C96498">
        <w:rPr>
          <w:rFonts w:ascii="Arial" w:eastAsia="Times New Roman" w:hAnsi="Arial" w:cs="Arial"/>
          <w:lang w:val="en-GB" w:bidi="hi-IN"/>
        </w:rPr>
        <w:t xml:space="preserve">and websites </w:t>
      </w:r>
      <w:r w:rsidRPr="00C96498">
        <w:rPr>
          <w:rFonts w:ascii="Arial" w:eastAsia="Times New Roman" w:hAnsi="Arial" w:cs="Arial"/>
          <w:lang w:val="en-GB" w:bidi="hi-IN"/>
        </w:rPr>
        <w:t xml:space="preserve">up to </w:t>
      </w:r>
      <w:r w:rsidR="001F6505" w:rsidRPr="00C96498">
        <w:rPr>
          <w:rFonts w:ascii="Arial" w:eastAsia="Times New Roman" w:hAnsi="Arial" w:cs="Arial"/>
          <w:lang w:val="en-GB" w:bidi="hi-IN"/>
        </w:rPr>
        <w:t>July 15</w:t>
      </w:r>
      <w:r w:rsidRPr="00C96498">
        <w:rPr>
          <w:rFonts w:ascii="Arial" w:eastAsia="Times New Roman" w:hAnsi="Arial" w:cs="Arial"/>
          <w:lang w:val="en-GB" w:bidi="hi-IN"/>
        </w:rPr>
        <w:t>, 2025. The misspelt names of aphids, their predators and the plants in the original documents have been corrected where we accurately identify the intended species.</w:t>
      </w:r>
    </w:p>
    <w:p w:rsidR="00917DFC" w:rsidRPr="00C96498" w:rsidRDefault="00917DFC" w:rsidP="00ED5017">
      <w:pPr>
        <w:tabs>
          <w:tab w:val="left" w:pos="8647"/>
        </w:tabs>
        <w:spacing w:after="120"/>
        <w:rPr>
          <w:rFonts w:ascii="Arial" w:hAnsi="Arial" w:cs="Arial"/>
          <w:b/>
          <w:bCs/>
          <w:lang w:val="en-GB"/>
        </w:rPr>
      </w:pPr>
    </w:p>
    <w:p w:rsidR="00644B25" w:rsidRPr="00C96498" w:rsidRDefault="0025556D" w:rsidP="00950184">
      <w:pPr>
        <w:tabs>
          <w:tab w:val="left" w:pos="8647"/>
        </w:tabs>
        <w:spacing w:before="120" w:after="120"/>
        <w:rPr>
          <w:rFonts w:ascii="Arial" w:hAnsi="Arial" w:cs="Arial"/>
          <w:b/>
          <w:bCs/>
          <w:sz w:val="22"/>
          <w:szCs w:val="22"/>
          <w:lang w:val="en-GB"/>
        </w:rPr>
      </w:pPr>
      <w:r w:rsidRPr="00C96498">
        <w:rPr>
          <w:rFonts w:ascii="Arial" w:hAnsi="Arial" w:cs="Arial"/>
          <w:b/>
          <w:bCs/>
          <w:sz w:val="22"/>
          <w:szCs w:val="22"/>
          <w:lang w:val="en-GB"/>
        </w:rPr>
        <w:t xml:space="preserve">3. </w:t>
      </w:r>
      <w:r w:rsidR="00644B25" w:rsidRPr="00C96498">
        <w:rPr>
          <w:rFonts w:ascii="Arial" w:hAnsi="Arial" w:cs="Arial"/>
          <w:b/>
          <w:bCs/>
          <w:sz w:val="22"/>
          <w:szCs w:val="22"/>
          <w:lang w:val="en-GB"/>
        </w:rPr>
        <w:t>RESULTS &amp; DISCUSSION</w:t>
      </w:r>
    </w:p>
    <w:p w:rsidR="00ED5017" w:rsidRPr="00C96498" w:rsidRDefault="00ED5017" w:rsidP="00950184">
      <w:pPr>
        <w:autoSpaceDE w:val="0"/>
        <w:autoSpaceDN w:val="0"/>
        <w:adjustRightInd w:val="0"/>
        <w:spacing w:before="120"/>
        <w:jc w:val="left"/>
        <w:rPr>
          <w:rFonts w:ascii="Arial" w:hAnsi="Arial" w:cs="Arial"/>
          <w:b/>
          <w:bCs/>
          <w:sz w:val="22"/>
          <w:szCs w:val="22"/>
        </w:rPr>
      </w:pPr>
    </w:p>
    <w:p w:rsidR="00CF2CB6" w:rsidRPr="00C96498" w:rsidRDefault="00071D26" w:rsidP="00950184">
      <w:pPr>
        <w:autoSpaceDE w:val="0"/>
        <w:autoSpaceDN w:val="0"/>
        <w:adjustRightInd w:val="0"/>
        <w:spacing w:before="120"/>
        <w:jc w:val="left"/>
        <w:rPr>
          <w:rFonts w:ascii="Arial" w:hAnsi="Arial" w:cs="Arial"/>
          <w:b/>
          <w:bCs/>
          <w:i/>
          <w:iCs/>
          <w:sz w:val="22"/>
          <w:szCs w:val="22"/>
        </w:rPr>
      </w:pPr>
      <w:r w:rsidRPr="00C96498">
        <w:rPr>
          <w:rFonts w:ascii="Arial" w:hAnsi="Arial" w:cs="Arial"/>
          <w:b/>
          <w:bCs/>
          <w:sz w:val="22"/>
          <w:szCs w:val="22"/>
        </w:rPr>
        <w:t>3.</w:t>
      </w:r>
      <w:r w:rsidR="001B542C" w:rsidRPr="00C96498">
        <w:rPr>
          <w:rFonts w:ascii="Arial" w:hAnsi="Arial" w:cs="Arial"/>
          <w:b/>
          <w:bCs/>
          <w:sz w:val="22"/>
          <w:szCs w:val="22"/>
        </w:rPr>
        <w:t>1</w:t>
      </w:r>
      <w:r w:rsidR="00105B1F" w:rsidRPr="00C96498">
        <w:rPr>
          <w:rFonts w:ascii="Arial" w:hAnsi="Arial" w:cs="Arial"/>
          <w:b/>
          <w:bCs/>
          <w:sz w:val="22"/>
          <w:szCs w:val="22"/>
        </w:rPr>
        <w:t xml:space="preserve">. </w:t>
      </w:r>
      <w:r w:rsidR="00CF2CB6" w:rsidRPr="00C96498">
        <w:rPr>
          <w:rFonts w:ascii="Arial" w:hAnsi="Arial" w:cs="Arial"/>
          <w:b/>
          <w:bCs/>
          <w:sz w:val="22"/>
          <w:szCs w:val="22"/>
        </w:rPr>
        <w:t>Tribe: Hyperaspidini</w:t>
      </w:r>
      <w:r w:rsidR="0048605D" w:rsidRPr="00C96498">
        <w:rPr>
          <w:rFonts w:ascii="Arial" w:hAnsi="Arial" w:cs="Arial"/>
          <w:b/>
          <w:bCs/>
          <w:sz w:val="22"/>
          <w:szCs w:val="22"/>
        </w:rPr>
        <w:t>Mulsant, 1846</w:t>
      </w:r>
    </w:p>
    <w:p w:rsidR="00EF3483" w:rsidRPr="00C96498" w:rsidRDefault="003E5F6C" w:rsidP="00071D26">
      <w:pPr>
        <w:autoSpaceDE w:val="0"/>
        <w:autoSpaceDN w:val="0"/>
        <w:adjustRightInd w:val="0"/>
        <w:spacing w:before="120"/>
        <w:rPr>
          <w:rFonts w:ascii="Arial" w:hAnsi="Arial" w:cs="Arial"/>
        </w:rPr>
      </w:pPr>
      <w:r w:rsidRPr="00C96498">
        <w:rPr>
          <w:rFonts w:ascii="Arial" w:hAnsi="Arial" w:cs="Arial"/>
        </w:rPr>
        <w:t>The tribe HyperaspidiniMulsant has one genus in the Palearctic region, while it is significantly more diverse in the New World with 14 genera (</w:t>
      </w:r>
      <w:r w:rsidR="009D3EF1" w:rsidRPr="00C96498">
        <w:rPr>
          <w:rFonts w:ascii="Arial" w:hAnsi="Arial" w:cs="Arial"/>
        </w:rPr>
        <w:t>Biranvand et al., 2017</w:t>
      </w:r>
      <w:r w:rsidRPr="00C96498">
        <w:rPr>
          <w:rFonts w:ascii="Arial" w:hAnsi="Arial" w:cs="Arial"/>
        </w:rPr>
        <w:t xml:space="preserve">). In India, the tribe consists of one genus, </w:t>
      </w:r>
      <w:r w:rsidRPr="00C96498">
        <w:rPr>
          <w:rFonts w:ascii="Arial" w:hAnsi="Arial" w:cs="Arial"/>
          <w:i/>
          <w:iCs/>
        </w:rPr>
        <w:t>Hyperaspis</w:t>
      </w:r>
      <w:r w:rsidRPr="00C96498">
        <w:rPr>
          <w:rFonts w:ascii="Arial" w:hAnsi="Arial" w:cs="Arial"/>
        </w:rPr>
        <w:t xml:space="preserve">Chevrolat, which includes only two species: </w:t>
      </w:r>
      <w:r w:rsidRPr="00C96498">
        <w:rPr>
          <w:rFonts w:ascii="Arial" w:hAnsi="Arial" w:cs="Arial"/>
          <w:i/>
          <w:iCs/>
        </w:rPr>
        <w:t>Hyperaspisleechi</w:t>
      </w:r>
      <w:r w:rsidRPr="00C96498">
        <w:rPr>
          <w:rFonts w:ascii="Arial" w:hAnsi="Arial" w:cs="Arial"/>
        </w:rPr>
        <w:t xml:space="preserve">Miyatake and </w:t>
      </w:r>
      <w:r w:rsidRPr="00C96498">
        <w:rPr>
          <w:rFonts w:ascii="Arial" w:hAnsi="Arial" w:cs="Arial"/>
          <w:i/>
          <w:iCs/>
        </w:rPr>
        <w:t>Hyperaspismaindroni</w:t>
      </w:r>
      <w:r w:rsidRPr="00C96498">
        <w:rPr>
          <w:rFonts w:ascii="Arial" w:hAnsi="Arial" w:cs="Arial"/>
        </w:rPr>
        <w:t xml:space="preserve"> Sicard. The record of </w:t>
      </w:r>
      <w:r w:rsidRPr="00C96498">
        <w:rPr>
          <w:rFonts w:ascii="Arial" w:hAnsi="Arial" w:cs="Arial"/>
          <w:i/>
          <w:iCs/>
        </w:rPr>
        <w:t>Hyperaspismarginaloides</w:t>
      </w:r>
      <w:r w:rsidRPr="00C96498">
        <w:rPr>
          <w:rFonts w:ascii="Arial" w:hAnsi="Arial" w:cs="Arial"/>
        </w:rPr>
        <w:t xml:space="preserve">Canepari by Chakrabarti et al. (2012) (as mentioned below) seems to be unverified as it is probably a misidentification of </w:t>
      </w:r>
      <w:r w:rsidRPr="00C96498">
        <w:rPr>
          <w:rFonts w:ascii="Arial" w:hAnsi="Arial" w:cs="Arial"/>
          <w:i/>
          <w:iCs/>
        </w:rPr>
        <w:t>Platynaspisvariegata</w:t>
      </w:r>
      <w:r w:rsidRPr="00C96498">
        <w:rPr>
          <w:rFonts w:ascii="Arial" w:hAnsi="Arial" w:cs="Arial"/>
        </w:rPr>
        <w:t xml:space="preserve"> Crotch, a similar species that is more widely distributed in that area (</w:t>
      </w:r>
      <w:r w:rsidR="009D3EF1" w:rsidRPr="00C96498">
        <w:rPr>
          <w:rFonts w:ascii="Arial" w:hAnsi="Arial" w:cs="Arial"/>
        </w:rPr>
        <w:t>Poorani, 2022</w:t>
      </w:r>
      <w:r w:rsidRPr="00C96498">
        <w:rPr>
          <w:rFonts w:ascii="Arial" w:hAnsi="Arial" w:cs="Arial"/>
        </w:rPr>
        <w:t>).</w:t>
      </w:r>
      <w:r w:rsidR="00EF3483" w:rsidRPr="00C96498">
        <w:rPr>
          <w:rFonts w:ascii="Arial" w:hAnsi="Arial" w:cs="Arial"/>
        </w:rPr>
        <w:t xml:space="preserve">Larvae and adults of </w:t>
      </w:r>
      <w:r w:rsidR="00EF3483" w:rsidRPr="00C96498">
        <w:rPr>
          <w:rFonts w:ascii="Arial" w:hAnsi="Arial" w:cs="Arial"/>
          <w:i/>
          <w:iCs/>
        </w:rPr>
        <w:t>Hyperaspis</w:t>
      </w:r>
      <w:r w:rsidR="00EF3483" w:rsidRPr="00C96498">
        <w:rPr>
          <w:rFonts w:ascii="Arial" w:hAnsi="Arial" w:cs="Arial"/>
        </w:rPr>
        <w:t xml:space="preserve">are voracious </w:t>
      </w:r>
      <w:r w:rsidRPr="00C96498">
        <w:rPr>
          <w:rFonts w:ascii="Arial" w:hAnsi="Arial" w:cs="Arial"/>
        </w:rPr>
        <w:t>feeders of</w:t>
      </w:r>
      <w:r w:rsidR="00EF3483" w:rsidRPr="00C96498">
        <w:rPr>
          <w:rFonts w:ascii="Arial" w:hAnsi="Arial" w:cs="Arial"/>
        </w:rPr>
        <w:t xml:space="preserve"> scale insects and aphids (</w:t>
      </w:r>
      <w:r w:rsidR="009D3EF1" w:rsidRPr="00C96498">
        <w:rPr>
          <w:rFonts w:ascii="Arial" w:hAnsi="Arial" w:cs="Arial"/>
        </w:rPr>
        <w:t>Gordon &amp; Canepari, 2008</w:t>
      </w:r>
      <w:r w:rsidR="00EF3483" w:rsidRPr="00C96498">
        <w:rPr>
          <w:rFonts w:ascii="Arial" w:hAnsi="Arial" w:cs="Arial"/>
        </w:rPr>
        <w:t xml:space="preserve">). </w:t>
      </w:r>
      <w:r w:rsidR="007660F1" w:rsidRPr="00C96498">
        <w:rPr>
          <w:rFonts w:ascii="Arial" w:hAnsi="Arial" w:cs="Arial"/>
        </w:rPr>
        <w:t>In India, their tri-trophic associations are known only in Karnataka, Manipur, Sikkim and West Bengal as mentioned below.</w:t>
      </w:r>
    </w:p>
    <w:p w:rsidR="00CF2CB6" w:rsidRPr="00C96498" w:rsidRDefault="001B542C" w:rsidP="00950184">
      <w:pPr>
        <w:autoSpaceDE w:val="0"/>
        <w:autoSpaceDN w:val="0"/>
        <w:adjustRightInd w:val="0"/>
        <w:spacing w:before="120"/>
        <w:jc w:val="left"/>
        <w:rPr>
          <w:rFonts w:ascii="Arial" w:hAnsi="Arial" w:cs="Arial"/>
          <w:b/>
          <w:bCs/>
          <w:i/>
          <w:iCs/>
        </w:rPr>
      </w:pPr>
      <w:r w:rsidRPr="00C96498">
        <w:rPr>
          <w:rFonts w:ascii="Arial" w:hAnsi="Arial" w:cs="Arial"/>
          <w:b/>
          <w:bCs/>
        </w:rPr>
        <w:t>3.1.</w:t>
      </w:r>
      <w:r w:rsidR="00E06939" w:rsidRPr="00C96498">
        <w:rPr>
          <w:rFonts w:ascii="Arial" w:hAnsi="Arial" w:cs="Arial"/>
          <w:b/>
          <w:bCs/>
        </w:rPr>
        <w:t xml:space="preserve">1. </w:t>
      </w:r>
      <w:r w:rsidR="00CF2CB6" w:rsidRPr="00C96498">
        <w:rPr>
          <w:rFonts w:ascii="Arial" w:hAnsi="Arial" w:cs="Arial"/>
          <w:b/>
          <w:bCs/>
          <w:i/>
          <w:iCs/>
        </w:rPr>
        <w:t>Hyperaspismaindroni</w:t>
      </w:r>
      <w:r w:rsidR="00CF2CB6" w:rsidRPr="00C96498">
        <w:rPr>
          <w:rFonts w:ascii="Arial" w:hAnsi="Arial" w:cs="Arial"/>
          <w:b/>
          <w:bCs/>
        </w:rPr>
        <w:t>Sicard, 1929</w:t>
      </w:r>
    </w:p>
    <w:p w:rsidR="00CF2CB6" w:rsidRPr="00C96498" w:rsidRDefault="00623431" w:rsidP="00950184">
      <w:pPr>
        <w:spacing w:before="120"/>
        <w:ind w:left="288"/>
        <w:jc w:val="left"/>
        <w:rPr>
          <w:rFonts w:ascii="Arial" w:hAnsi="Arial" w:cs="Arial"/>
          <w:b/>
          <w:bCs/>
          <w:iCs/>
          <w:vertAlign w:val="superscript"/>
        </w:rPr>
      </w:pPr>
      <w:r w:rsidRPr="00C96498">
        <w:rPr>
          <w:rFonts w:ascii="Arial" w:hAnsi="Arial" w:cs="Arial"/>
          <w:b/>
          <w:bCs/>
          <w:i/>
        </w:rPr>
        <w:t>• Aphis</w:t>
      </w:r>
      <w:r w:rsidR="00CF2CB6" w:rsidRPr="00C96498">
        <w:rPr>
          <w:rFonts w:ascii="Arial" w:hAnsi="Arial" w:cs="Arial"/>
          <w:b/>
          <w:bCs/>
          <w:i/>
        </w:rPr>
        <w:t>fabae</w:t>
      </w:r>
      <w:r w:rsidR="00CF2CB6" w:rsidRPr="00C96498">
        <w:rPr>
          <w:rFonts w:ascii="Arial" w:hAnsi="Arial" w:cs="Arial"/>
          <w:b/>
          <w:bCs/>
          <w:iCs/>
        </w:rPr>
        <w:t xml:space="preserve">Scopoli, 1763 </w:t>
      </w:r>
    </w:p>
    <w:p w:rsidR="00CF2CB6" w:rsidRPr="00C96498" w:rsidRDefault="00623431" w:rsidP="00950184">
      <w:pPr>
        <w:ind w:left="576" w:hanging="144"/>
        <w:jc w:val="left"/>
        <w:rPr>
          <w:rFonts w:ascii="Arial" w:hAnsi="Arial" w:cs="Arial"/>
        </w:rPr>
      </w:pPr>
      <w:r w:rsidRPr="00C96498">
        <w:rPr>
          <w:rFonts w:ascii="Arial" w:hAnsi="Arial" w:cs="Arial"/>
        </w:rPr>
        <w:t xml:space="preserve">- </w:t>
      </w:r>
      <w:r w:rsidR="00CF2CB6" w:rsidRPr="00C96498">
        <w:rPr>
          <w:rFonts w:ascii="Arial" w:hAnsi="Arial" w:cs="Arial"/>
          <w:i/>
          <w:iCs/>
        </w:rPr>
        <w:t xml:space="preserve">Quercus </w:t>
      </w:r>
      <w:r w:rsidR="00CF2CB6" w:rsidRPr="00C96498">
        <w:rPr>
          <w:rFonts w:ascii="Arial" w:hAnsi="Arial" w:cs="Arial"/>
        </w:rPr>
        <w:t>sp.</w:t>
      </w:r>
      <w:r w:rsidR="00105B1F" w:rsidRPr="00C96498">
        <w:rPr>
          <w:rFonts w:ascii="Arial" w:hAnsi="Arial" w:cs="Arial"/>
        </w:rPr>
        <w:t xml:space="preserve"> - </w:t>
      </w:r>
      <w:r w:rsidR="00CF2CB6" w:rsidRPr="00C96498">
        <w:rPr>
          <w:rFonts w:ascii="Arial" w:hAnsi="Arial" w:cs="Arial"/>
        </w:rPr>
        <w:t>Sikkim</w:t>
      </w:r>
      <w:r w:rsidR="00490214" w:rsidRPr="00C96498">
        <w:rPr>
          <w:rFonts w:ascii="Arial" w:hAnsi="Arial" w:cs="Arial"/>
        </w:rPr>
        <w:t xml:space="preserve"> (</w:t>
      </w:r>
      <w:r w:rsidR="00AB1CD2" w:rsidRPr="00C96498">
        <w:rPr>
          <w:rFonts w:ascii="Arial" w:hAnsi="Arial" w:cs="Arial"/>
        </w:rPr>
        <w:t>Chakrabarti et al., 2012</w:t>
      </w:r>
      <w:r w:rsidR="00CF2CB6" w:rsidRPr="00C96498">
        <w:rPr>
          <w:rFonts w:ascii="Arial" w:hAnsi="Arial" w:cs="Arial"/>
        </w:rPr>
        <w:t>)</w:t>
      </w:r>
    </w:p>
    <w:p w:rsidR="00AF7AC1" w:rsidRPr="00C96498" w:rsidRDefault="00AF7AC1" w:rsidP="00950184">
      <w:pPr>
        <w:ind w:left="576" w:hanging="144"/>
        <w:jc w:val="left"/>
        <w:rPr>
          <w:rFonts w:ascii="Arial" w:hAnsi="Arial" w:cs="Arial"/>
        </w:rPr>
      </w:pPr>
      <w:r w:rsidRPr="00C96498">
        <w:rPr>
          <w:rFonts w:ascii="Arial" w:hAnsi="Arial" w:cs="Arial"/>
        </w:rPr>
        <w:t xml:space="preserve">- </w:t>
      </w:r>
      <w:r w:rsidRPr="00C96498">
        <w:rPr>
          <w:rFonts w:ascii="Arial" w:hAnsi="Arial" w:cs="Arial"/>
          <w:i/>
          <w:iCs/>
        </w:rPr>
        <w:t xml:space="preserve">Solanum melongena </w:t>
      </w:r>
      <w:r w:rsidRPr="00C96498">
        <w:rPr>
          <w:rFonts w:ascii="Arial" w:hAnsi="Arial" w:cs="Arial"/>
        </w:rPr>
        <w:t xml:space="preserve">L. </w:t>
      </w:r>
      <w:r w:rsidR="00480F49" w:rsidRPr="00C96498">
        <w:rPr>
          <w:rFonts w:ascii="Arial" w:hAnsi="Arial" w:cs="Arial"/>
        </w:rPr>
        <w:t xml:space="preserve">- West Bengal </w:t>
      </w:r>
      <w:r w:rsidRPr="00C96498">
        <w:rPr>
          <w:rFonts w:ascii="Arial" w:hAnsi="Arial" w:cs="Arial"/>
        </w:rPr>
        <w:t>(</w:t>
      </w:r>
      <w:r w:rsidR="00486092" w:rsidRPr="00C96498">
        <w:rPr>
          <w:rFonts w:ascii="Arial" w:hAnsi="Arial" w:cs="Arial"/>
        </w:rPr>
        <w:t>Chatterjee, 1954</w:t>
      </w:r>
      <w:r w:rsidRPr="00C96498">
        <w:rPr>
          <w:rFonts w:ascii="Arial" w:hAnsi="Arial" w:cs="Arial"/>
        </w:rPr>
        <w:t>)</w:t>
      </w:r>
    </w:p>
    <w:p w:rsidR="00CF2CB6" w:rsidRPr="00C96498" w:rsidRDefault="00623431" w:rsidP="00950184">
      <w:pPr>
        <w:spacing w:before="120"/>
        <w:ind w:left="288"/>
        <w:jc w:val="left"/>
        <w:rPr>
          <w:rFonts w:ascii="Arial" w:hAnsi="Arial" w:cs="Arial"/>
          <w:b/>
          <w:bCs/>
          <w:iCs/>
        </w:rPr>
      </w:pPr>
      <w:r w:rsidRPr="00C96498">
        <w:rPr>
          <w:rFonts w:ascii="Arial" w:hAnsi="Arial" w:cs="Arial"/>
          <w:b/>
          <w:bCs/>
          <w:i/>
        </w:rPr>
        <w:t>• Aphis</w:t>
      </w:r>
      <w:r w:rsidR="00CF2CB6" w:rsidRPr="00C96498">
        <w:rPr>
          <w:rFonts w:ascii="Arial" w:hAnsi="Arial" w:cs="Arial"/>
          <w:b/>
          <w:bCs/>
          <w:i/>
        </w:rPr>
        <w:t xml:space="preserve"> gossypii </w:t>
      </w:r>
      <w:r w:rsidR="00CF2CB6" w:rsidRPr="00C96498">
        <w:rPr>
          <w:rFonts w:ascii="Arial" w:hAnsi="Arial" w:cs="Arial"/>
          <w:b/>
          <w:bCs/>
          <w:iCs/>
        </w:rPr>
        <w:t>Glover, 1877</w:t>
      </w:r>
    </w:p>
    <w:p w:rsidR="00CF2CB6" w:rsidRPr="00C96498" w:rsidRDefault="00623431" w:rsidP="00950184">
      <w:pPr>
        <w:ind w:left="576" w:hanging="144"/>
        <w:jc w:val="left"/>
        <w:rPr>
          <w:rFonts w:ascii="Arial" w:hAnsi="Arial" w:cs="Arial"/>
        </w:rPr>
      </w:pPr>
      <w:r w:rsidRPr="00C96498">
        <w:rPr>
          <w:rFonts w:ascii="Arial" w:hAnsi="Arial" w:cs="Arial"/>
        </w:rPr>
        <w:t xml:space="preserve">- </w:t>
      </w:r>
      <w:r w:rsidR="00CF2CB6" w:rsidRPr="00C96498">
        <w:rPr>
          <w:rFonts w:ascii="Arial" w:hAnsi="Arial" w:cs="Arial"/>
          <w:i/>
        </w:rPr>
        <w:t>Durantaerecta</w:t>
      </w:r>
      <w:r w:rsidR="00CF2CB6" w:rsidRPr="00C96498">
        <w:rPr>
          <w:rFonts w:ascii="Arial" w:hAnsi="Arial" w:cs="Arial"/>
        </w:rPr>
        <w:t>L.</w:t>
      </w:r>
      <w:r w:rsidR="00490214" w:rsidRPr="00C96498">
        <w:rPr>
          <w:rFonts w:ascii="Arial" w:hAnsi="Arial" w:cs="Arial"/>
        </w:rPr>
        <w:t xml:space="preserve"> - </w:t>
      </w:r>
      <w:r w:rsidR="00CF2CB6" w:rsidRPr="00C96498">
        <w:rPr>
          <w:rFonts w:ascii="Arial" w:hAnsi="Arial" w:cs="Arial"/>
        </w:rPr>
        <w:t>Manipur</w:t>
      </w:r>
      <w:r w:rsidR="00490214" w:rsidRPr="00C96498">
        <w:rPr>
          <w:rFonts w:ascii="Arial" w:hAnsi="Arial" w:cs="Arial"/>
        </w:rPr>
        <w:t xml:space="preserve"> (</w:t>
      </w:r>
      <w:r w:rsidR="00AB1CD2" w:rsidRPr="00C96498">
        <w:rPr>
          <w:rFonts w:ascii="Arial" w:hAnsi="Arial" w:cs="Arial"/>
        </w:rPr>
        <w:t>Chakrabarti et al., 2012</w:t>
      </w:r>
      <w:r w:rsidR="00CF2CB6" w:rsidRPr="00C96498">
        <w:rPr>
          <w:rFonts w:ascii="Arial" w:hAnsi="Arial" w:cs="Arial"/>
        </w:rPr>
        <w:t>)</w:t>
      </w:r>
    </w:p>
    <w:p w:rsidR="00CF2CB6" w:rsidRPr="00C96498" w:rsidRDefault="00623431" w:rsidP="00950184">
      <w:pPr>
        <w:ind w:left="576" w:hanging="144"/>
        <w:jc w:val="left"/>
        <w:rPr>
          <w:rFonts w:ascii="Arial" w:hAnsi="Arial" w:cs="Arial"/>
        </w:rPr>
      </w:pPr>
      <w:r w:rsidRPr="00C96498">
        <w:rPr>
          <w:rFonts w:ascii="Arial" w:hAnsi="Arial" w:cs="Arial"/>
        </w:rPr>
        <w:t xml:space="preserve">- </w:t>
      </w:r>
      <w:r w:rsidR="00CF2CB6" w:rsidRPr="00C96498">
        <w:rPr>
          <w:rFonts w:ascii="Arial" w:hAnsi="Arial" w:cs="Arial"/>
          <w:i/>
          <w:iCs/>
        </w:rPr>
        <w:t xml:space="preserve">Gossypium hirsutum </w:t>
      </w:r>
      <w:r w:rsidR="00CF2CB6" w:rsidRPr="00C96498">
        <w:rPr>
          <w:rFonts w:ascii="Arial" w:hAnsi="Arial" w:cs="Arial"/>
        </w:rPr>
        <w:t>L.</w:t>
      </w:r>
      <w:r w:rsidR="00490214" w:rsidRPr="00C96498">
        <w:rPr>
          <w:rFonts w:ascii="Arial" w:hAnsi="Arial" w:cs="Arial"/>
        </w:rPr>
        <w:t xml:space="preserve">- </w:t>
      </w:r>
      <w:r w:rsidR="00CF2CB6" w:rsidRPr="00C96498">
        <w:rPr>
          <w:rFonts w:ascii="Arial" w:hAnsi="Arial" w:cs="Arial"/>
        </w:rPr>
        <w:t>Karnataka</w:t>
      </w:r>
      <w:r w:rsidR="00490214" w:rsidRPr="00C96498">
        <w:rPr>
          <w:rFonts w:ascii="Arial" w:hAnsi="Arial" w:cs="Arial"/>
        </w:rPr>
        <w:t xml:space="preserve"> (</w:t>
      </w:r>
      <w:r w:rsidR="00726FF1" w:rsidRPr="00C96498">
        <w:rPr>
          <w:rFonts w:ascii="Arial" w:hAnsi="Arial" w:cs="Arial"/>
        </w:rPr>
        <w:t>Puttarudriah&amp;ChannaBasavanna, 1956</w:t>
      </w:r>
      <w:r w:rsidR="00490214" w:rsidRPr="00C96498">
        <w:rPr>
          <w:rFonts w:ascii="Arial" w:hAnsi="Arial" w:cs="Arial"/>
        </w:rPr>
        <w:t>)</w:t>
      </w:r>
    </w:p>
    <w:p w:rsidR="00CF2CB6" w:rsidRPr="00C96498" w:rsidRDefault="00623431" w:rsidP="00950184">
      <w:pPr>
        <w:spacing w:before="120"/>
        <w:ind w:left="288"/>
        <w:jc w:val="left"/>
        <w:rPr>
          <w:rFonts w:ascii="Arial" w:hAnsi="Arial" w:cs="Arial"/>
          <w:b/>
          <w:bCs/>
          <w:vertAlign w:val="superscript"/>
        </w:rPr>
      </w:pPr>
      <w:r w:rsidRPr="00C96498">
        <w:rPr>
          <w:rFonts w:ascii="Arial" w:hAnsi="Arial" w:cs="Arial"/>
          <w:b/>
          <w:bCs/>
          <w:i/>
        </w:rPr>
        <w:t>• Aphis</w:t>
      </w:r>
      <w:r w:rsidR="00CF2CB6" w:rsidRPr="00C96498">
        <w:rPr>
          <w:rFonts w:ascii="Arial" w:hAnsi="Arial" w:cs="Arial"/>
          <w:b/>
          <w:bCs/>
          <w:i/>
        </w:rPr>
        <w:t>spiraecola</w:t>
      </w:r>
      <w:r w:rsidR="00CF2CB6" w:rsidRPr="00C96498">
        <w:rPr>
          <w:rFonts w:ascii="Arial" w:hAnsi="Arial" w:cs="Arial"/>
          <w:b/>
          <w:bCs/>
          <w:iCs/>
        </w:rPr>
        <w:t xml:space="preserve">Patch, 1914 </w:t>
      </w:r>
    </w:p>
    <w:p w:rsidR="00CF2CB6" w:rsidRPr="00C96498" w:rsidRDefault="00623431" w:rsidP="00950184">
      <w:pPr>
        <w:ind w:left="576" w:hanging="144"/>
        <w:jc w:val="left"/>
        <w:rPr>
          <w:rFonts w:ascii="Arial" w:hAnsi="Arial" w:cs="Arial"/>
        </w:rPr>
      </w:pPr>
      <w:r w:rsidRPr="00C96498">
        <w:rPr>
          <w:rFonts w:ascii="Arial" w:hAnsi="Arial" w:cs="Arial"/>
        </w:rPr>
        <w:t xml:space="preserve">- </w:t>
      </w:r>
      <w:r w:rsidR="00CF2CB6" w:rsidRPr="00C96498">
        <w:rPr>
          <w:rFonts w:ascii="Arial" w:hAnsi="Arial" w:cs="Arial"/>
          <w:i/>
          <w:iCs/>
        </w:rPr>
        <w:t>Bidenspilosa</w:t>
      </w:r>
      <w:r w:rsidR="00CF2CB6" w:rsidRPr="00C96498">
        <w:rPr>
          <w:rFonts w:ascii="Arial" w:hAnsi="Arial" w:cs="Arial"/>
        </w:rPr>
        <w:t>L.</w:t>
      </w:r>
      <w:r w:rsidR="00105B1F" w:rsidRPr="00C96498">
        <w:rPr>
          <w:rFonts w:ascii="Arial" w:hAnsi="Arial" w:cs="Arial"/>
        </w:rPr>
        <w:t xml:space="preserve"> - </w:t>
      </w:r>
      <w:r w:rsidR="00CF2CB6" w:rsidRPr="00C96498">
        <w:rPr>
          <w:rFonts w:ascii="Arial" w:hAnsi="Arial" w:cs="Arial"/>
        </w:rPr>
        <w:t>Manipur</w:t>
      </w:r>
      <w:r w:rsidR="00490214" w:rsidRPr="00C96498">
        <w:rPr>
          <w:rFonts w:ascii="Arial" w:hAnsi="Arial" w:cs="Arial"/>
        </w:rPr>
        <w:t xml:space="preserve"> (</w:t>
      </w:r>
      <w:r w:rsidR="00AB1CD2" w:rsidRPr="00C96498">
        <w:rPr>
          <w:rFonts w:ascii="Arial" w:hAnsi="Arial" w:cs="Arial"/>
        </w:rPr>
        <w:t>Chakrabarti et al., 2012</w:t>
      </w:r>
      <w:r w:rsidR="00CF2CB6" w:rsidRPr="00C96498">
        <w:rPr>
          <w:rFonts w:ascii="Arial" w:hAnsi="Arial" w:cs="Arial"/>
        </w:rPr>
        <w:t>)</w:t>
      </w:r>
    </w:p>
    <w:p w:rsidR="00CF2CB6" w:rsidRPr="00C96498" w:rsidRDefault="001B542C" w:rsidP="00950184">
      <w:pPr>
        <w:autoSpaceDE w:val="0"/>
        <w:autoSpaceDN w:val="0"/>
        <w:adjustRightInd w:val="0"/>
        <w:spacing w:before="120"/>
        <w:jc w:val="left"/>
        <w:rPr>
          <w:rFonts w:ascii="Arial" w:hAnsi="Arial" w:cs="Arial"/>
          <w:b/>
          <w:bCs/>
          <w:i/>
          <w:iCs/>
        </w:rPr>
      </w:pPr>
      <w:r w:rsidRPr="00C96498">
        <w:rPr>
          <w:rFonts w:ascii="Arial" w:hAnsi="Arial" w:cs="Arial"/>
          <w:b/>
          <w:bCs/>
        </w:rPr>
        <w:t>3.1.</w:t>
      </w:r>
      <w:r w:rsidR="007D7089" w:rsidRPr="00C96498">
        <w:rPr>
          <w:rFonts w:ascii="Arial" w:hAnsi="Arial" w:cs="Arial"/>
          <w:b/>
          <w:bCs/>
        </w:rPr>
        <w:t xml:space="preserve">2. </w:t>
      </w:r>
      <w:r w:rsidR="00CF2CB6" w:rsidRPr="00C96498">
        <w:rPr>
          <w:rFonts w:ascii="Arial" w:hAnsi="Arial" w:cs="Arial"/>
          <w:b/>
          <w:bCs/>
          <w:i/>
          <w:iCs/>
        </w:rPr>
        <w:t>Hyperaspismarginaloides</w:t>
      </w:r>
      <w:r w:rsidR="00CF2CB6" w:rsidRPr="00C96498">
        <w:rPr>
          <w:rFonts w:ascii="Arial" w:hAnsi="Arial" w:cs="Arial"/>
          <w:b/>
          <w:bCs/>
        </w:rPr>
        <w:t>Canepari, 1997</w:t>
      </w:r>
    </w:p>
    <w:p w:rsidR="00CF2CB6" w:rsidRPr="00C96498" w:rsidRDefault="00623431" w:rsidP="00950184">
      <w:pPr>
        <w:spacing w:before="120"/>
        <w:ind w:left="288"/>
        <w:jc w:val="left"/>
        <w:rPr>
          <w:rFonts w:ascii="Arial" w:hAnsi="Arial" w:cs="Arial"/>
          <w:b/>
          <w:bCs/>
          <w:iCs/>
          <w:vertAlign w:val="superscript"/>
        </w:rPr>
      </w:pPr>
      <w:r w:rsidRPr="00C96498">
        <w:rPr>
          <w:rFonts w:ascii="Arial" w:hAnsi="Arial" w:cs="Arial"/>
          <w:b/>
          <w:bCs/>
          <w:i/>
        </w:rPr>
        <w:t>• Aphis</w:t>
      </w:r>
      <w:r w:rsidR="00CF2CB6" w:rsidRPr="00C96498">
        <w:rPr>
          <w:rFonts w:ascii="Arial" w:hAnsi="Arial" w:cs="Arial"/>
          <w:b/>
          <w:bCs/>
          <w:i/>
        </w:rPr>
        <w:t>fabae</w:t>
      </w:r>
      <w:r w:rsidR="00CF2CB6" w:rsidRPr="00C96498">
        <w:rPr>
          <w:rFonts w:ascii="Arial" w:hAnsi="Arial" w:cs="Arial"/>
          <w:b/>
          <w:bCs/>
          <w:iCs/>
        </w:rPr>
        <w:t xml:space="preserve">Scopoli, 1763 </w:t>
      </w:r>
    </w:p>
    <w:p w:rsidR="00CF2CB6" w:rsidRPr="00C96498" w:rsidRDefault="00623431" w:rsidP="00950184">
      <w:pPr>
        <w:ind w:left="576" w:hanging="144"/>
        <w:jc w:val="left"/>
        <w:rPr>
          <w:rFonts w:ascii="Arial" w:hAnsi="Arial" w:cs="Arial"/>
        </w:rPr>
      </w:pPr>
      <w:r w:rsidRPr="00C96498">
        <w:rPr>
          <w:rFonts w:ascii="Arial" w:hAnsi="Arial" w:cs="Arial"/>
        </w:rPr>
        <w:t xml:space="preserve">- </w:t>
      </w:r>
      <w:r w:rsidR="00CF2CB6" w:rsidRPr="00C96498">
        <w:rPr>
          <w:rFonts w:ascii="Arial" w:hAnsi="Arial" w:cs="Arial"/>
          <w:i/>
        </w:rPr>
        <w:t>Cestrum nocturnum</w:t>
      </w:r>
      <w:r w:rsidR="00CF2CB6" w:rsidRPr="00C96498">
        <w:rPr>
          <w:rFonts w:ascii="Arial" w:hAnsi="Arial" w:cs="Arial"/>
        </w:rPr>
        <w:t>L.</w:t>
      </w:r>
      <w:r w:rsidR="00490214" w:rsidRPr="00C96498">
        <w:rPr>
          <w:rFonts w:ascii="Arial" w:hAnsi="Arial" w:cs="Arial"/>
        </w:rPr>
        <w:t xml:space="preserve"> - </w:t>
      </w:r>
      <w:r w:rsidR="00CF2CB6" w:rsidRPr="00C96498">
        <w:rPr>
          <w:rFonts w:ascii="Arial" w:hAnsi="Arial" w:cs="Arial"/>
        </w:rPr>
        <w:t>Manipur</w:t>
      </w:r>
      <w:r w:rsidR="00490214" w:rsidRPr="00C96498">
        <w:rPr>
          <w:rFonts w:ascii="Arial" w:hAnsi="Arial" w:cs="Arial"/>
        </w:rPr>
        <w:t xml:space="preserve"> (</w:t>
      </w:r>
      <w:r w:rsidR="00AB1CD2" w:rsidRPr="00C96498">
        <w:rPr>
          <w:rFonts w:ascii="Arial" w:hAnsi="Arial" w:cs="Arial"/>
        </w:rPr>
        <w:t>Chakrabarti et al., 2012</w:t>
      </w:r>
      <w:r w:rsidR="00CF2CB6" w:rsidRPr="00C96498">
        <w:rPr>
          <w:rFonts w:ascii="Arial" w:hAnsi="Arial" w:cs="Arial"/>
        </w:rPr>
        <w:t>)</w:t>
      </w:r>
      <w:r w:rsidR="007D7089" w:rsidRPr="00C96498">
        <w:rPr>
          <w:rFonts w:ascii="Arial" w:hAnsi="Arial" w:cs="Arial"/>
        </w:rPr>
        <w:t>; Sikkim (</w:t>
      </w:r>
      <w:r w:rsidR="00AB1CD2" w:rsidRPr="00C96498">
        <w:rPr>
          <w:rFonts w:ascii="Arial" w:hAnsi="Arial" w:cs="Arial"/>
        </w:rPr>
        <w:t>Chakrabarti et al., 2012</w:t>
      </w:r>
      <w:r w:rsidR="007D7089" w:rsidRPr="00C96498">
        <w:rPr>
          <w:rFonts w:ascii="Arial" w:hAnsi="Arial" w:cs="Arial"/>
        </w:rPr>
        <w:t>)</w:t>
      </w:r>
    </w:p>
    <w:p w:rsidR="00CF2CB6" w:rsidRPr="00C96498" w:rsidRDefault="00623431" w:rsidP="00950184">
      <w:pPr>
        <w:spacing w:before="120"/>
        <w:ind w:left="288"/>
        <w:jc w:val="left"/>
        <w:rPr>
          <w:rFonts w:ascii="Arial" w:hAnsi="Arial" w:cs="Arial"/>
          <w:b/>
          <w:bCs/>
          <w:iCs/>
        </w:rPr>
      </w:pPr>
      <w:r w:rsidRPr="00C96498">
        <w:rPr>
          <w:rFonts w:ascii="Arial" w:hAnsi="Arial" w:cs="Arial"/>
          <w:b/>
          <w:bCs/>
          <w:i/>
        </w:rPr>
        <w:t>• Aphis</w:t>
      </w:r>
      <w:r w:rsidR="00CF2CB6" w:rsidRPr="00C96498">
        <w:rPr>
          <w:rFonts w:ascii="Arial" w:hAnsi="Arial" w:cs="Arial"/>
          <w:b/>
          <w:bCs/>
          <w:i/>
        </w:rPr>
        <w:t xml:space="preserve"> gossypii </w:t>
      </w:r>
      <w:r w:rsidR="00CF2CB6" w:rsidRPr="00C96498">
        <w:rPr>
          <w:rFonts w:ascii="Arial" w:hAnsi="Arial" w:cs="Arial"/>
          <w:b/>
          <w:bCs/>
          <w:iCs/>
        </w:rPr>
        <w:t>Glover, 1877</w:t>
      </w:r>
    </w:p>
    <w:p w:rsidR="007D7089" w:rsidRPr="00C96498" w:rsidRDefault="00623431" w:rsidP="00950184">
      <w:pPr>
        <w:ind w:left="576" w:hanging="144"/>
        <w:jc w:val="left"/>
        <w:rPr>
          <w:rFonts w:ascii="Arial" w:hAnsi="Arial" w:cs="Arial"/>
        </w:rPr>
      </w:pPr>
      <w:r w:rsidRPr="00C96498">
        <w:rPr>
          <w:rFonts w:ascii="Arial" w:hAnsi="Arial" w:cs="Arial"/>
        </w:rPr>
        <w:t xml:space="preserve">- </w:t>
      </w:r>
      <w:r w:rsidR="00CF2CB6" w:rsidRPr="00C96498">
        <w:rPr>
          <w:rFonts w:ascii="Arial" w:hAnsi="Arial" w:cs="Arial"/>
          <w:i/>
        </w:rPr>
        <w:t>Colocasia esculenta</w:t>
      </w:r>
      <w:r w:rsidR="00490214" w:rsidRPr="00C96498">
        <w:rPr>
          <w:rFonts w:ascii="Arial" w:hAnsi="Arial" w:cs="Arial"/>
          <w:iCs/>
        </w:rPr>
        <w:t>(</w:t>
      </w:r>
      <w:r w:rsidR="00CF2CB6" w:rsidRPr="00C96498">
        <w:rPr>
          <w:rFonts w:ascii="Arial" w:hAnsi="Arial" w:cs="Arial"/>
          <w:iCs/>
        </w:rPr>
        <w:t>L.) Schott</w:t>
      </w:r>
      <w:r w:rsidR="00105B1F" w:rsidRPr="00C96498">
        <w:rPr>
          <w:rFonts w:ascii="Arial" w:hAnsi="Arial" w:cs="Arial"/>
        </w:rPr>
        <w:t xml:space="preserve"> - </w:t>
      </w:r>
      <w:r w:rsidR="00CF2CB6" w:rsidRPr="00C96498">
        <w:rPr>
          <w:rFonts w:ascii="Arial" w:hAnsi="Arial" w:cs="Arial"/>
        </w:rPr>
        <w:t>Manipur</w:t>
      </w:r>
      <w:r w:rsidR="00490214" w:rsidRPr="00C96498">
        <w:rPr>
          <w:rFonts w:ascii="Arial" w:hAnsi="Arial" w:cs="Arial"/>
        </w:rPr>
        <w:t xml:space="preserve"> (</w:t>
      </w:r>
      <w:r w:rsidR="00AB1CD2" w:rsidRPr="00C96498">
        <w:rPr>
          <w:rFonts w:ascii="Arial" w:hAnsi="Arial" w:cs="Arial"/>
        </w:rPr>
        <w:t>Chakrabarti et al., 2012</w:t>
      </w:r>
      <w:r w:rsidR="00CF2CB6" w:rsidRPr="00C96498">
        <w:rPr>
          <w:rFonts w:ascii="Arial" w:hAnsi="Arial" w:cs="Arial"/>
        </w:rPr>
        <w:t>)</w:t>
      </w:r>
      <w:r w:rsidR="007D7089" w:rsidRPr="00C96498">
        <w:rPr>
          <w:rFonts w:ascii="Arial" w:hAnsi="Arial" w:cs="Arial"/>
        </w:rPr>
        <w:t>; Sikkim (</w:t>
      </w:r>
      <w:r w:rsidR="00AB1CD2" w:rsidRPr="00C96498">
        <w:rPr>
          <w:rFonts w:ascii="Arial" w:hAnsi="Arial" w:cs="Arial"/>
        </w:rPr>
        <w:t>Chakrabarti et al., 2012</w:t>
      </w:r>
      <w:r w:rsidR="007D7089" w:rsidRPr="00C96498">
        <w:rPr>
          <w:rFonts w:ascii="Arial" w:hAnsi="Arial" w:cs="Arial"/>
        </w:rPr>
        <w:t>)</w:t>
      </w:r>
    </w:p>
    <w:p w:rsidR="00CF2CB6" w:rsidRPr="00C96498" w:rsidRDefault="00623431" w:rsidP="00950184">
      <w:pPr>
        <w:spacing w:before="120"/>
        <w:ind w:left="288"/>
        <w:jc w:val="left"/>
        <w:rPr>
          <w:rFonts w:ascii="Arial" w:hAnsi="Arial" w:cs="Arial"/>
          <w:b/>
          <w:bCs/>
          <w:vertAlign w:val="superscript"/>
        </w:rPr>
      </w:pPr>
      <w:r w:rsidRPr="00C96498">
        <w:rPr>
          <w:rFonts w:ascii="Arial" w:hAnsi="Arial" w:cs="Arial"/>
          <w:b/>
          <w:bCs/>
          <w:i/>
        </w:rPr>
        <w:t>• Aphis</w:t>
      </w:r>
      <w:r w:rsidR="00CF2CB6" w:rsidRPr="00C96498">
        <w:rPr>
          <w:rFonts w:ascii="Arial" w:hAnsi="Arial" w:cs="Arial"/>
          <w:b/>
          <w:bCs/>
          <w:i/>
        </w:rPr>
        <w:t>spiraecola</w:t>
      </w:r>
      <w:r w:rsidR="00CF2CB6" w:rsidRPr="00C96498">
        <w:rPr>
          <w:rFonts w:ascii="Arial" w:hAnsi="Arial" w:cs="Arial"/>
          <w:b/>
          <w:bCs/>
          <w:iCs/>
        </w:rPr>
        <w:t xml:space="preserve">Patch, 1914 </w:t>
      </w:r>
    </w:p>
    <w:p w:rsidR="00CF2CB6" w:rsidRPr="00C96498" w:rsidRDefault="00623431" w:rsidP="00950184">
      <w:pPr>
        <w:ind w:left="576" w:hanging="144"/>
        <w:jc w:val="left"/>
        <w:rPr>
          <w:rFonts w:ascii="Arial" w:hAnsi="Arial" w:cs="Arial"/>
        </w:rPr>
      </w:pPr>
      <w:r w:rsidRPr="00C96498">
        <w:rPr>
          <w:rFonts w:ascii="Arial" w:hAnsi="Arial" w:cs="Arial"/>
        </w:rPr>
        <w:t xml:space="preserve">- </w:t>
      </w:r>
      <w:r w:rsidR="00CF2CB6" w:rsidRPr="00C96498">
        <w:rPr>
          <w:rFonts w:ascii="Arial" w:hAnsi="Arial" w:cs="Arial"/>
          <w:i/>
        </w:rPr>
        <w:t>Ageratum conyzoides</w:t>
      </w:r>
      <w:r w:rsidR="00CF2CB6" w:rsidRPr="00C96498">
        <w:rPr>
          <w:rFonts w:ascii="Arial" w:hAnsi="Arial" w:cs="Arial"/>
        </w:rPr>
        <w:t>L.</w:t>
      </w:r>
      <w:r w:rsidR="00105B1F" w:rsidRPr="00C96498">
        <w:rPr>
          <w:rFonts w:ascii="Arial" w:hAnsi="Arial" w:cs="Arial"/>
        </w:rPr>
        <w:t xml:space="preserve"> - </w:t>
      </w:r>
      <w:r w:rsidR="007D7089" w:rsidRPr="00C96498">
        <w:rPr>
          <w:rFonts w:ascii="Arial" w:hAnsi="Arial" w:cs="Arial"/>
        </w:rPr>
        <w:t>Manipur (</w:t>
      </w:r>
      <w:r w:rsidR="00AB1CD2" w:rsidRPr="00C96498">
        <w:rPr>
          <w:rFonts w:ascii="Arial" w:hAnsi="Arial" w:cs="Arial"/>
        </w:rPr>
        <w:t>Chakrabarti et al., 2012</w:t>
      </w:r>
      <w:r w:rsidR="007D7089" w:rsidRPr="00C96498">
        <w:rPr>
          <w:rFonts w:ascii="Arial" w:hAnsi="Arial" w:cs="Arial"/>
        </w:rPr>
        <w:t xml:space="preserve">); </w:t>
      </w:r>
      <w:r w:rsidR="00CF2CB6" w:rsidRPr="00C96498">
        <w:rPr>
          <w:rFonts w:ascii="Arial" w:hAnsi="Arial" w:cs="Arial"/>
        </w:rPr>
        <w:t>Sikkim</w:t>
      </w:r>
      <w:r w:rsidR="00490214" w:rsidRPr="00C96498">
        <w:rPr>
          <w:rFonts w:ascii="Arial" w:hAnsi="Arial" w:cs="Arial"/>
        </w:rPr>
        <w:t xml:space="preserve"> (</w:t>
      </w:r>
      <w:r w:rsidR="00AB1CD2" w:rsidRPr="00C96498">
        <w:rPr>
          <w:rFonts w:ascii="Arial" w:hAnsi="Arial" w:cs="Arial"/>
        </w:rPr>
        <w:t>Chakrabarti et al., 2012</w:t>
      </w:r>
      <w:r w:rsidR="00CF2CB6" w:rsidRPr="00C96498">
        <w:rPr>
          <w:rFonts w:ascii="Arial" w:hAnsi="Arial" w:cs="Arial"/>
        </w:rPr>
        <w:t>)</w:t>
      </w:r>
    </w:p>
    <w:p w:rsidR="001C729A" w:rsidRPr="00C96498" w:rsidRDefault="001C729A" w:rsidP="00950184">
      <w:pPr>
        <w:spacing w:before="120"/>
        <w:jc w:val="left"/>
        <w:rPr>
          <w:rFonts w:ascii="Arial" w:hAnsi="Arial" w:cs="Arial"/>
          <w:b/>
          <w:bCs/>
        </w:rPr>
      </w:pPr>
    </w:p>
    <w:p w:rsidR="00CF696E" w:rsidRPr="00C96498" w:rsidRDefault="00071D26" w:rsidP="00950184">
      <w:pPr>
        <w:jc w:val="left"/>
        <w:rPr>
          <w:rFonts w:ascii="Arial" w:hAnsi="Arial" w:cs="Arial"/>
          <w:b/>
          <w:bCs/>
          <w:sz w:val="22"/>
          <w:szCs w:val="22"/>
        </w:rPr>
      </w:pPr>
      <w:r w:rsidRPr="00C96498">
        <w:rPr>
          <w:rFonts w:ascii="Arial" w:hAnsi="Arial" w:cs="Arial"/>
          <w:b/>
          <w:bCs/>
          <w:sz w:val="22"/>
          <w:szCs w:val="22"/>
        </w:rPr>
        <w:t>3.</w:t>
      </w:r>
      <w:r w:rsidR="001B542C" w:rsidRPr="00C96498">
        <w:rPr>
          <w:rFonts w:ascii="Arial" w:hAnsi="Arial" w:cs="Arial"/>
          <w:b/>
          <w:bCs/>
          <w:sz w:val="22"/>
          <w:szCs w:val="22"/>
        </w:rPr>
        <w:t>2</w:t>
      </w:r>
      <w:r w:rsidR="00105B1F" w:rsidRPr="00C96498">
        <w:rPr>
          <w:rFonts w:ascii="Arial" w:hAnsi="Arial" w:cs="Arial"/>
          <w:b/>
          <w:bCs/>
          <w:sz w:val="22"/>
          <w:szCs w:val="22"/>
        </w:rPr>
        <w:t xml:space="preserve">. </w:t>
      </w:r>
      <w:r w:rsidR="00CF2CB6" w:rsidRPr="00C96498">
        <w:rPr>
          <w:rFonts w:ascii="Arial" w:hAnsi="Arial" w:cs="Arial"/>
          <w:b/>
          <w:bCs/>
          <w:sz w:val="22"/>
          <w:szCs w:val="22"/>
        </w:rPr>
        <w:t xml:space="preserve">Tribe: </w:t>
      </w:r>
      <w:r w:rsidR="00CF696E" w:rsidRPr="00C96498">
        <w:rPr>
          <w:rFonts w:ascii="Arial" w:hAnsi="Arial" w:cs="Arial"/>
          <w:b/>
          <w:bCs/>
          <w:sz w:val="22"/>
          <w:szCs w:val="22"/>
        </w:rPr>
        <w:t>Noviini</w:t>
      </w:r>
    </w:p>
    <w:p w:rsidR="00A04040" w:rsidRPr="00C96498" w:rsidRDefault="00A04040" w:rsidP="00071D26">
      <w:pPr>
        <w:spacing w:before="120"/>
        <w:rPr>
          <w:rFonts w:ascii="Arial" w:hAnsi="Arial" w:cs="Arial"/>
        </w:rPr>
      </w:pPr>
      <w:r w:rsidRPr="00C96498">
        <w:rPr>
          <w:rFonts w:ascii="Arial" w:hAnsi="Arial" w:cs="Arial"/>
        </w:rPr>
        <w:t xml:space="preserve">Noviini is economically important tribe of ladybirds as its members are mainly predators of giant scales and occasionally, mealybugs and aphids which are major pests of crops. At present, 17 species of the tribe, all belonging to the sole recognized genus </w:t>
      </w:r>
      <w:r w:rsidRPr="00C96498">
        <w:rPr>
          <w:rFonts w:ascii="Arial" w:hAnsi="Arial" w:cs="Arial"/>
          <w:i/>
          <w:iCs/>
        </w:rPr>
        <w:t>Novius</w:t>
      </w:r>
      <w:r w:rsidRPr="00C96498">
        <w:rPr>
          <w:rFonts w:ascii="Arial" w:hAnsi="Arial" w:cs="Arial"/>
        </w:rPr>
        <w:t>Mulsant, are known from the Indian region</w:t>
      </w:r>
      <w:r w:rsidR="007C2130" w:rsidRPr="00C96498">
        <w:rPr>
          <w:rFonts w:ascii="Arial" w:hAnsi="Arial" w:cs="Arial"/>
        </w:rPr>
        <w:t xml:space="preserve"> (Poorani</w:t>
      </w:r>
      <w:r w:rsidRPr="00C96498">
        <w:rPr>
          <w:rFonts w:ascii="Arial" w:hAnsi="Arial" w:cs="Arial"/>
        </w:rPr>
        <w:t xml:space="preserve">, </w:t>
      </w:r>
      <w:r w:rsidR="007C2130" w:rsidRPr="00C96498">
        <w:rPr>
          <w:rFonts w:ascii="Arial" w:hAnsi="Arial" w:cs="Arial"/>
        </w:rPr>
        <w:t xml:space="preserve">2023a) </w:t>
      </w:r>
      <w:r w:rsidRPr="00C96498">
        <w:rPr>
          <w:rFonts w:ascii="Arial" w:hAnsi="Arial" w:cs="Arial"/>
        </w:rPr>
        <w:t>but only three species are known aphidophagous in Himachal Pradesh, Karnataka and Uttar Pradesh as mentioned below.</w:t>
      </w:r>
    </w:p>
    <w:p w:rsidR="00CF2CB6" w:rsidRPr="00C96498" w:rsidRDefault="001B542C" w:rsidP="00950184">
      <w:pPr>
        <w:spacing w:before="120"/>
        <w:ind w:left="288" w:hanging="288"/>
        <w:jc w:val="left"/>
        <w:rPr>
          <w:rFonts w:ascii="Arial" w:hAnsi="Arial" w:cs="Arial"/>
          <w:b/>
          <w:bCs/>
          <w:i/>
          <w:iCs/>
        </w:rPr>
      </w:pPr>
      <w:r w:rsidRPr="00C96498">
        <w:rPr>
          <w:rFonts w:ascii="Arial" w:hAnsi="Arial" w:cs="Arial"/>
          <w:b/>
          <w:bCs/>
        </w:rPr>
        <w:t>3.2.</w:t>
      </w:r>
      <w:r w:rsidR="00DC1B1F" w:rsidRPr="00C96498">
        <w:rPr>
          <w:rFonts w:ascii="Arial" w:hAnsi="Arial" w:cs="Arial"/>
          <w:b/>
          <w:bCs/>
        </w:rPr>
        <w:t xml:space="preserve">1. </w:t>
      </w:r>
      <w:r w:rsidR="00CF2CB6" w:rsidRPr="00C96498">
        <w:rPr>
          <w:rFonts w:ascii="Arial" w:hAnsi="Arial" w:cs="Arial"/>
          <w:b/>
          <w:bCs/>
          <w:i/>
          <w:iCs/>
        </w:rPr>
        <w:t>Noviusfumidus</w:t>
      </w:r>
      <w:r w:rsidR="00490214" w:rsidRPr="00C96498">
        <w:rPr>
          <w:rFonts w:ascii="Arial" w:hAnsi="Arial" w:cs="Arial"/>
          <w:b/>
          <w:bCs/>
        </w:rPr>
        <w:t>(</w:t>
      </w:r>
      <w:r w:rsidR="00CF2CB6" w:rsidRPr="00C96498">
        <w:rPr>
          <w:rFonts w:ascii="Arial" w:hAnsi="Arial" w:cs="Arial"/>
          <w:b/>
          <w:bCs/>
        </w:rPr>
        <w:t>Mulsant, 1850) [syn.</w:t>
      </w:r>
      <w:r w:rsidR="00DC1B1F" w:rsidRPr="00C96498">
        <w:rPr>
          <w:rFonts w:ascii="Arial" w:hAnsi="Arial" w:cs="Arial"/>
          <w:b/>
          <w:bCs/>
          <w:i/>
          <w:iCs/>
        </w:rPr>
        <w:t>Epilachnaarethusa</w:t>
      </w:r>
      <w:r w:rsidR="00DC1B1F" w:rsidRPr="00C96498">
        <w:rPr>
          <w:rFonts w:ascii="Arial" w:hAnsi="Arial" w:cs="Arial"/>
          <w:b/>
          <w:bCs/>
        </w:rPr>
        <w:t xml:space="preserve">Mulsant, 1853; </w:t>
      </w:r>
      <w:r w:rsidR="00DC1B1F" w:rsidRPr="00C96498">
        <w:rPr>
          <w:rFonts w:ascii="Arial" w:hAnsi="Arial" w:cs="Arial"/>
          <w:b/>
          <w:bCs/>
          <w:i/>
          <w:iCs/>
        </w:rPr>
        <w:t>Epilachnatesticolor</w:t>
      </w:r>
      <w:r w:rsidR="00DC1B1F" w:rsidRPr="00C96498">
        <w:rPr>
          <w:rFonts w:ascii="Arial" w:hAnsi="Arial" w:cs="Arial"/>
          <w:b/>
          <w:bCs/>
        </w:rPr>
        <w:t xml:space="preserve">Mulsant, 1853; </w:t>
      </w:r>
      <w:r w:rsidR="00DC1B1F" w:rsidRPr="00C96498">
        <w:rPr>
          <w:rFonts w:ascii="Arial" w:hAnsi="Arial" w:cs="Arial"/>
          <w:b/>
          <w:bCs/>
          <w:i/>
          <w:iCs/>
        </w:rPr>
        <w:t>Rodoliachermesina</w:t>
      </w:r>
      <w:r w:rsidR="00DC1B1F" w:rsidRPr="00C96498">
        <w:rPr>
          <w:rFonts w:ascii="Arial" w:hAnsi="Arial" w:cs="Arial"/>
          <w:b/>
          <w:bCs/>
        </w:rPr>
        <w:t xml:space="preserve">Mulsant, 1850; </w:t>
      </w:r>
      <w:r w:rsidR="00CF2CB6" w:rsidRPr="00C96498">
        <w:rPr>
          <w:rFonts w:ascii="Arial" w:hAnsi="Arial" w:cs="Arial"/>
          <w:b/>
          <w:bCs/>
          <w:i/>
          <w:iCs/>
        </w:rPr>
        <w:t>Rodoliafumida</w:t>
      </w:r>
      <w:r w:rsidR="00CF2CB6" w:rsidRPr="00C96498">
        <w:rPr>
          <w:rFonts w:ascii="Arial" w:hAnsi="Arial" w:cs="Arial"/>
          <w:b/>
          <w:bCs/>
        </w:rPr>
        <w:t>Mulsant, 1850</w:t>
      </w:r>
      <w:r w:rsidR="00DC1B1F" w:rsidRPr="00C96498">
        <w:rPr>
          <w:rFonts w:ascii="Arial" w:hAnsi="Arial" w:cs="Arial"/>
          <w:b/>
          <w:bCs/>
        </w:rPr>
        <w:t>;</w:t>
      </w:r>
      <w:r w:rsidR="00DC1B1F" w:rsidRPr="00C96498">
        <w:rPr>
          <w:rFonts w:ascii="Arial" w:hAnsi="Arial" w:cs="Arial"/>
          <w:b/>
          <w:bCs/>
          <w:i/>
          <w:iCs/>
        </w:rPr>
        <w:t>Rodoliaroseipennis</w:t>
      </w:r>
      <w:r w:rsidR="00DC1B1F" w:rsidRPr="00C96498">
        <w:rPr>
          <w:rFonts w:ascii="Arial" w:hAnsi="Arial" w:cs="Arial"/>
          <w:b/>
          <w:bCs/>
        </w:rPr>
        <w:t>Mulsant, 1850</w:t>
      </w:r>
      <w:r w:rsidR="00CF2CB6" w:rsidRPr="00C96498">
        <w:rPr>
          <w:rFonts w:ascii="Arial" w:hAnsi="Arial" w:cs="Arial"/>
          <w:b/>
          <w:bCs/>
        </w:rPr>
        <w:t>]</w:t>
      </w:r>
    </w:p>
    <w:p w:rsidR="00CF2CB6" w:rsidRPr="00C96498" w:rsidRDefault="00623431" w:rsidP="00950184">
      <w:pPr>
        <w:spacing w:before="120"/>
        <w:ind w:left="288"/>
        <w:jc w:val="left"/>
        <w:rPr>
          <w:rFonts w:ascii="Arial" w:hAnsi="Arial" w:cs="Arial"/>
          <w:b/>
          <w:bCs/>
          <w:i/>
          <w:iCs/>
        </w:rPr>
      </w:pPr>
      <w:r w:rsidRPr="00C96498">
        <w:rPr>
          <w:rFonts w:ascii="Arial" w:hAnsi="Arial" w:cs="Arial"/>
          <w:b/>
          <w:bCs/>
          <w:i/>
          <w:iCs/>
        </w:rPr>
        <w:t>• Aphis</w:t>
      </w:r>
      <w:r w:rsidR="00CF2CB6" w:rsidRPr="00C96498">
        <w:rPr>
          <w:rFonts w:ascii="Arial" w:hAnsi="Arial" w:cs="Arial"/>
          <w:b/>
          <w:bCs/>
          <w:i/>
          <w:iCs/>
        </w:rPr>
        <w:t>craccivora</w:t>
      </w:r>
      <w:r w:rsidR="00CF2CB6" w:rsidRPr="00C96498">
        <w:rPr>
          <w:rFonts w:ascii="Arial" w:hAnsi="Arial" w:cs="Arial"/>
          <w:b/>
          <w:bCs/>
        </w:rPr>
        <w:t>Koch, 1854</w:t>
      </w:r>
    </w:p>
    <w:p w:rsidR="00CF2CB6" w:rsidRPr="00C96498" w:rsidRDefault="00623431" w:rsidP="00950184">
      <w:pPr>
        <w:ind w:left="576" w:hanging="144"/>
        <w:jc w:val="left"/>
        <w:rPr>
          <w:rFonts w:ascii="Arial" w:hAnsi="Arial" w:cs="Arial"/>
        </w:rPr>
      </w:pPr>
      <w:r w:rsidRPr="00C96498">
        <w:rPr>
          <w:rFonts w:ascii="Arial" w:hAnsi="Arial" w:cs="Arial"/>
        </w:rPr>
        <w:t xml:space="preserve">- </w:t>
      </w:r>
      <w:r w:rsidR="00CF2CB6" w:rsidRPr="00C96498">
        <w:rPr>
          <w:rFonts w:ascii="Arial" w:hAnsi="Arial" w:cs="Arial"/>
          <w:i/>
          <w:iCs/>
        </w:rPr>
        <w:t>Vigna unguiculata</w:t>
      </w:r>
      <w:r w:rsidR="00490214" w:rsidRPr="00C96498">
        <w:rPr>
          <w:rFonts w:ascii="Arial" w:hAnsi="Arial" w:cs="Arial"/>
        </w:rPr>
        <w:t>(</w:t>
      </w:r>
      <w:r w:rsidR="00CF2CB6" w:rsidRPr="00C96498">
        <w:rPr>
          <w:rFonts w:ascii="Arial" w:hAnsi="Arial" w:cs="Arial"/>
        </w:rPr>
        <w:t>L.) Walp.</w:t>
      </w:r>
      <w:r w:rsidR="00105B1F" w:rsidRPr="00C96498">
        <w:rPr>
          <w:rFonts w:ascii="Arial" w:hAnsi="Arial" w:cs="Arial"/>
        </w:rPr>
        <w:t xml:space="preserve"> - </w:t>
      </w:r>
      <w:r w:rsidR="00CF2CB6" w:rsidRPr="00C96498">
        <w:rPr>
          <w:rFonts w:ascii="Arial" w:hAnsi="Arial" w:cs="Arial"/>
        </w:rPr>
        <w:t>Karnataka</w:t>
      </w:r>
      <w:r w:rsidR="00490214" w:rsidRPr="00C96498">
        <w:rPr>
          <w:rFonts w:ascii="Arial" w:hAnsi="Arial" w:cs="Arial"/>
        </w:rPr>
        <w:t xml:space="preserve"> (</w:t>
      </w:r>
      <w:r w:rsidR="00811B01" w:rsidRPr="00C96498">
        <w:rPr>
          <w:rFonts w:ascii="Arial" w:hAnsi="Arial" w:cs="Arial"/>
        </w:rPr>
        <w:t>Megha et al., 2015</w:t>
      </w:r>
      <w:r w:rsidR="00CF2CB6" w:rsidRPr="00C96498">
        <w:rPr>
          <w:rFonts w:ascii="Arial" w:hAnsi="Arial" w:cs="Arial"/>
        </w:rPr>
        <w:t>)</w:t>
      </w:r>
    </w:p>
    <w:p w:rsidR="00BA6B20" w:rsidRPr="00C96498" w:rsidRDefault="001B542C" w:rsidP="000079E5">
      <w:pPr>
        <w:spacing w:before="120"/>
        <w:ind w:left="288" w:hanging="288"/>
        <w:jc w:val="left"/>
        <w:rPr>
          <w:rFonts w:ascii="Arial" w:hAnsi="Arial" w:cs="Arial"/>
          <w:b/>
          <w:bCs/>
          <w:i/>
          <w:iCs/>
        </w:rPr>
      </w:pPr>
      <w:r w:rsidRPr="00C96498">
        <w:rPr>
          <w:rFonts w:ascii="Arial" w:hAnsi="Arial" w:cs="Arial"/>
          <w:b/>
          <w:bCs/>
        </w:rPr>
        <w:t>3.2.</w:t>
      </w:r>
      <w:r w:rsidR="00BA6B20" w:rsidRPr="00C96498">
        <w:rPr>
          <w:rFonts w:ascii="Arial" w:hAnsi="Arial" w:cs="Arial"/>
          <w:b/>
          <w:bCs/>
        </w:rPr>
        <w:t>2. Novius</w:t>
      </w:r>
      <w:r w:rsidR="00BA6B20" w:rsidRPr="00C96498">
        <w:rPr>
          <w:rFonts w:ascii="Arial" w:hAnsi="Arial" w:cs="Arial"/>
          <w:b/>
          <w:bCs/>
          <w:i/>
          <w:iCs/>
        </w:rPr>
        <w:t>octoguttata</w:t>
      </w:r>
      <w:r w:rsidR="00BA6B20" w:rsidRPr="00C96498">
        <w:rPr>
          <w:rFonts w:ascii="Arial" w:hAnsi="Arial" w:cs="Arial"/>
          <w:b/>
          <w:bCs/>
        </w:rPr>
        <w:t>(Weise, 1892)</w:t>
      </w:r>
      <w:r w:rsidR="00CA1219" w:rsidRPr="00C96498">
        <w:rPr>
          <w:rFonts w:ascii="Arial" w:hAnsi="Arial" w:cs="Arial"/>
          <w:b/>
          <w:bCs/>
        </w:rPr>
        <w:t xml:space="preserve"> [syn. </w:t>
      </w:r>
      <w:r w:rsidR="00CA1219" w:rsidRPr="00C96498">
        <w:rPr>
          <w:rFonts w:ascii="Arial" w:hAnsi="Arial" w:cs="Arial"/>
          <w:b/>
          <w:bCs/>
          <w:i/>
          <w:iCs/>
        </w:rPr>
        <w:t>Rodoliaoctoguttata</w:t>
      </w:r>
      <w:r w:rsidR="00CA1219" w:rsidRPr="00C96498">
        <w:rPr>
          <w:rFonts w:ascii="Arial" w:hAnsi="Arial" w:cs="Arial"/>
          <w:b/>
          <w:bCs/>
        </w:rPr>
        <w:t>Weise, 1910]</w:t>
      </w:r>
    </w:p>
    <w:p w:rsidR="00BA6B20" w:rsidRPr="00C96498" w:rsidRDefault="00623431" w:rsidP="000079E5">
      <w:pPr>
        <w:spacing w:before="120"/>
        <w:ind w:left="288"/>
        <w:jc w:val="left"/>
        <w:rPr>
          <w:rFonts w:ascii="Arial" w:hAnsi="Arial" w:cs="Arial"/>
          <w:b/>
          <w:bCs/>
          <w:iCs/>
        </w:rPr>
      </w:pPr>
      <w:r w:rsidRPr="00C96498">
        <w:rPr>
          <w:rFonts w:ascii="Arial" w:hAnsi="Arial" w:cs="Arial"/>
          <w:b/>
          <w:bCs/>
          <w:i/>
        </w:rPr>
        <w:t xml:space="preserve">• </w:t>
      </w:r>
      <w:r w:rsidRPr="00C96498">
        <w:rPr>
          <w:rFonts w:ascii="Arial" w:hAnsi="Arial" w:cs="Arial"/>
          <w:b/>
          <w:bCs/>
          <w:i/>
          <w:iCs/>
        </w:rPr>
        <w:t>Brachycaudus</w:t>
      </w:r>
      <w:r w:rsidR="00BA6B20" w:rsidRPr="00C96498">
        <w:rPr>
          <w:rFonts w:ascii="Arial" w:hAnsi="Arial" w:cs="Arial"/>
          <w:b/>
          <w:bCs/>
          <w:i/>
        </w:rPr>
        <w:t>helichrysi</w:t>
      </w:r>
      <w:r w:rsidR="00BA6B20" w:rsidRPr="00C96498">
        <w:rPr>
          <w:rFonts w:ascii="Arial" w:hAnsi="Arial" w:cs="Arial"/>
          <w:b/>
          <w:bCs/>
          <w:iCs/>
        </w:rPr>
        <w:t>(Kaltenbach, 1843)</w:t>
      </w:r>
    </w:p>
    <w:p w:rsidR="00BA6B20" w:rsidRPr="00C96498" w:rsidRDefault="00623431" w:rsidP="00950184">
      <w:pPr>
        <w:ind w:left="576" w:hanging="144"/>
        <w:jc w:val="left"/>
        <w:rPr>
          <w:rFonts w:ascii="Arial" w:hAnsi="Arial" w:cs="Arial"/>
          <w:iCs/>
        </w:rPr>
      </w:pPr>
      <w:r w:rsidRPr="00C96498">
        <w:rPr>
          <w:rFonts w:ascii="Arial" w:hAnsi="Arial" w:cs="Arial"/>
          <w:i/>
        </w:rPr>
        <w:t xml:space="preserve">- </w:t>
      </w:r>
      <w:r w:rsidR="00BA6B20" w:rsidRPr="00C96498">
        <w:rPr>
          <w:rFonts w:ascii="Arial" w:hAnsi="Arial" w:cs="Arial"/>
          <w:i/>
        </w:rPr>
        <w:t xml:space="preserve">Prunus persica </w:t>
      </w:r>
      <w:r w:rsidR="00BA6B20" w:rsidRPr="00C96498">
        <w:rPr>
          <w:rFonts w:ascii="Arial" w:hAnsi="Arial" w:cs="Arial"/>
          <w:iCs/>
        </w:rPr>
        <w:t>(L.) Stokes - Himachal Pradesh (</w:t>
      </w:r>
      <w:r w:rsidR="00403D61" w:rsidRPr="00C96498">
        <w:rPr>
          <w:rFonts w:ascii="Arial" w:hAnsi="Arial" w:cs="Arial"/>
          <w:iCs/>
        </w:rPr>
        <w:t>Sharma et al., 2015</w:t>
      </w:r>
      <w:r w:rsidR="00BA6B20" w:rsidRPr="00C96498">
        <w:rPr>
          <w:rFonts w:ascii="Arial" w:hAnsi="Arial" w:cs="Arial"/>
          <w:iCs/>
        </w:rPr>
        <w:t>)</w:t>
      </w:r>
    </w:p>
    <w:p w:rsidR="00BA6B20" w:rsidRPr="00C96498" w:rsidRDefault="001B542C" w:rsidP="000079E5">
      <w:pPr>
        <w:spacing w:before="120"/>
        <w:ind w:left="288" w:hanging="288"/>
        <w:jc w:val="left"/>
        <w:rPr>
          <w:rFonts w:ascii="Arial" w:hAnsi="Arial" w:cs="Arial"/>
          <w:b/>
          <w:bCs/>
          <w:i/>
          <w:iCs/>
        </w:rPr>
      </w:pPr>
      <w:r w:rsidRPr="00C96498">
        <w:rPr>
          <w:rFonts w:ascii="Arial" w:hAnsi="Arial" w:cs="Arial"/>
          <w:b/>
          <w:bCs/>
        </w:rPr>
        <w:t>3.2.</w:t>
      </w:r>
      <w:r w:rsidR="00BA6B20" w:rsidRPr="00C96498">
        <w:rPr>
          <w:rFonts w:ascii="Arial" w:hAnsi="Arial" w:cs="Arial"/>
          <w:b/>
          <w:bCs/>
        </w:rPr>
        <w:t>3. Novius</w:t>
      </w:r>
      <w:r w:rsidR="00BA6B20" w:rsidRPr="00C96498">
        <w:rPr>
          <w:rFonts w:ascii="Arial" w:hAnsi="Arial" w:cs="Arial"/>
          <w:b/>
          <w:bCs/>
          <w:i/>
          <w:iCs/>
        </w:rPr>
        <w:t>ruficollis</w:t>
      </w:r>
      <w:r w:rsidR="00BA6B20" w:rsidRPr="00C96498">
        <w:rPr>
          <w:rFonts w:ascii="Arial" w:hAnsi="Arial" w:cs="Arial"/>
          <w:b/>
          <w:bCs/>
        </w:rPr>
        <w:t>(Mulsant, 1850)</w:t>
      </w:r>
      <w:r w:rsidR="00CA1219" w:rsidRPr="00C96498">
        <w:rPr>
          <w:rFonts w:ascii="Arial" w:hAnsi="Arial" w:cs="Arial"/>
          <w:b/>
          <w:bCs/>
        </w:rPr>
        <w:t xml:space="preserve"> [syn. </w:t>
      </w:r>
      <w:r w:rsidR="00CA1219" w:rsidRPr="00C96498">
        <w:rPr>
          <w:rFonts w:ascii="Arial" w:hAnsi="Arial" w:cs="Arial"/>
          <w:b/>
          <w:bCs/>
          <w:i/>
          <w:iCs/>
        </w:rPr>
        <w:t>Rodoliaruficollis</w:t>
      </w:r>
      <w:r w:rsidR="00CA1219" w:rsidRPr="00C96498">
        <w:rPr>
          <w:rFonts w:ascii="Arial" w:hAnsi="Arial" w:cs="Arial"/>
          <w:b/>
          <w:bCs/>
        </w:rPr>
        <w:t>Mulsant, 1850]</w:t>
      </w:r>
    </w:p>
    <w:p w:rsidR="00BA6B20" w:rsidRPr="00C96498" w:rsidRDefault="00CA1219" w:rsidP="000079E5">
      <w:pPr>
        <w:spacing w:before="120"/>
        <w:ind w:left="288"/>
        <w:jc w:val="left"/>
        <w:rPr>
          <w:rFonts w:ascii="Arial" w:hAnsi="Arial" w:cs="Arial"/>
          <w:b/>
          <w:bCs/>
          <w:iCs/>
        </w:rPr>
      </w:pPr>
      <w:r w:rsidRPr="00C96498">
        <w:rPr>
          <w:rFonts w:ascii="Arial" w:hAnsi="Arial" w:cs="Arial"/>
          <w:b/>
          <w:bCs/>
          <w:i/>
        </w:rPr>
        <w:t xml:space="preserve">• </w:t>
      </w:r>
      <w:r w:rsidR="00BA6B20" w:rsidRPr="00C96498">
        <w:rPr>
          <w:rFonts w:ascii="Arial" w:hAnsi="Arial" w:cs="Arial"/>
          <w:b/>
          <w:bCs/>
          <w:i/>
          <w:iCs/>
        </w:rPr>
        <w:t>Lip</w:t>
      </w:r>
      <w:r w:rsidRPr="00C96498">
        <w:rPr>
          <w:rFonts w:ascii="Arial" w:hAnsi="Arial" w:cs="Arial"/>
          <w:b/>
          <w:bCs/>
          <w:i/>
          <w:iCs/>
        </w:rPr>
        <w:t>a</w:t>
      </w:r>
      <w:r w:rsidR="00623431" w:rsidRPr="00C96498">
        <w:rPr>
          <w:rFonts w:ascii="Arial" w:hAnsi="Arial" w:cs="Arial"/>
          <w:b/>
          <w:bCs/>
          <w:i/>
          <w:iCs/>
        </w:rPr>
        <w:t>phis</w:t>
      </w:r>
      <w:r w:rsidR="00BA6B20" w:rsidRPr="00C96498">
        <w:rPr>
          <w:rFonts w:ascii="Arial" w:hAnsi="Arial" w:cs="Arial"/>
          <w:b/>
          <w:bCs/>
          <w:i/>
        </w:rPr>
        <w:t>erysimi</w:t>
      </w:r>
      <w:r w:rsidR="00BA6B20" w:rsidRPr="00C96498">
        <w:rPr>
          <w:rFonts w:ascii="Arial" w:hAnsi="Arial" w:cs="Arial"/>
          <w:b/>
          <w:bCs/>
          <w:iCs/>
        </w:rPr>
        <w:t>(Kaltenbach, 1843)</w:t>
      </w:r>
    </w:p>
    <w:p w:rsidR="00BA6B20" w:rsidRPr="00C96498" w:rsidRDefault="00623431" w:rsidP="00950184">
      <w:pPr>
        <w:ind w:left="576" w:hanging="144"/>
        <w:jc w:val="left"/>
        <w:rPr>
          <w:rFonts w:ascii="Arial" w:hAnsi="Arial" w:cs="Arial"/>
          <w:iCs/>
        </w:rPr>
      </w:pPr>
      <w:r w:rsidRPr="00C96498">
        <w:rPr>
          <w:rFonts w:ascii="Arial" w:hAnsi="Arial" w:cs="Arial"/>
          <w:i/>
        </w:rPr>
        <w:t xml:space="preserve">- </w:t>
      </w:r>
      <w:r w:rsidR="00F27C2B" w:rsidRPr="00C96498">
        <w:rPr>
          <w:rFonts w:ascii="Arial" w:hAnsi="Arial" w:cs="Arial"/>
          <w:i/>
          <w:iCs/>
        </w:rPr>
        <w:t>Brassicajuncea</w:t>
      </w:r>
      <w:r w:rsidR="00F27C2B" w:rsidRPr="00C96498">
        <w:rPr>
          <w:rStyle w:val="authorship"/>
          <w:rFonts w:ascii="Arial" w:hAnsi="Arial" w:cs="Arial"/>
          <w:iCs/>
        </w:rPr>
        <w:t>(L.) Czern.</w:t>
      </w:r>
      <w:r w:rsidR="00BA6B20" w:rsidRPr="00C96498">
        <w:rPr>
          <w:rFonts w:ascii="Arial" w:hAnsi="Arial" w:cs="Arial"/>
          <w:iCs/>
        </w:rPr>
        <w:t>- Uttar Pradesh (</w:t>
      </w:r>
      <w:r w:rsidR="006854CC" w:rsidRPr="00C96498">
        <w:rPr>
          <w:rFonts w:ascii="Arial" w:hAnsi="Arial" w:cs="Arial"/>
          <w:iCs/>
        </w:rPr>
        <w:t>Omkar &amp; Pervez, 1999</w:t>
      </w:r>
      <w:r w:rsidR="00BA6B20" w:rsidRPr="00C96498">
        <w:rPr>
          <w:rFonts w:ascii="Arial" w:hAnsi="Arial" w:cs="Arial"/>
          <w:iCs/>
        </w:rPr>
        <w:t>)</w:t>
      </w:r>
    </w:p>
    <w:p w:rsidR="001C729A" w:rsidRPr="00C96498" w:rsidRDefault="001C729A" w:rsidP="00950184">
      <w:pPr>
        <w:spacing w:before="120"/>
        <w:jc w:val="left"/>
        <w:rPr>
          <w:rFonts w:ascii="Arial" w:hAnsi="Arial" w:cs="Arial"/>
          <w:b/>
          <w:bCs/>
        </w:rPr>
      </w:pPr>
    </w:p>
    <w:p w:rsidR="00FE28DE" w:rsidRPr="00C96498" w:rsidRDefault="00071D26" w:rsidP="00950184">
      <w:pPr>
        <w:jc w:val="left"/>
        <w:rPr>
          <w:rFonts w:ascii="Arial" w:hAnsi="Arial" w:cs="Arial"/>
          <w:b/>
          <w:bCs/>
          <w:sz w:val="22"/>
          <w:szCs w:val="22"/>
        </w:rPr>
      </w:pPr>
      <w:r w:rsidRPr="00C96498">
        <w:rPr>
          <w:rFonts w:ascii="Arial" w:hAnsi="Arial" w:cs="Arial"/>
          <w:b/>
          <w:bCs/>
          <w:sz w:val="22"/>
          <w:szCs w:val="22"/>
        </w:rPr>
        <w:t>3.</w:t>
      </w:r>
      <w:r w:rsidR="001B542C" w:rsidRPr="00C96498">
        <w:rPr>
          <w:rFonts w:ascii="Arial" w:hAnsi="Arial" w:cs="Arial"/>
          <w:b/>
          <w:bCs/>
          <w:sz w:val="22"/>
          <w:szCs w:val="22"/>
        </w:rPr>
        <w:t>3</w:t>
      </w:r>
      <w:r w:rsidR="00FE28DE" w:rsidRPr="00C96498">
        <w:rPr>
          <w:rFonts w:ascii="Arial" w:hAnsi="Arial" w:cs="Arial"/>
          <w:b/>
          <w:bCs/>
          <w:sz w:val="22"/>
          <w:szCs w:val="22"/>
        </w:rPr>
        <w:t>. Tribe: Platynaspidini</w:t>
      </w:r>
      <w:r w:rsidR="00F149FF" w:rsidRPr="00C96498">
        <w:rPr>
          <w:rFonts w:ascii="Arial" w:hAnsi="Arial" w:cs="Arial"/>
          <w:b/>
          <w:bCs/>
          <w:sz w:val="22"/>
          <w:szCs w:val="22"/>
        </w:rPr>
        <w:t>Mulsant, 1846</w:t>
      </w:r>
    </w:p>
    <w:p w:rsidR="00E73375" w:rsidRPr="00C96498" w:rsidRDefault="00E73375" w:rsidP="00071D26">
      <w:pPr>
        <w:spacing w:before="120"/>
        <w:rPr>
          <w:rFonts w:ascii="Arial" w:eastAsia="Times New Roman" w:hAnsi="Arial" w:cs="Arial"/>
          <w:lang w:bidi="hi-IN"/>
        </w:rPr>
      </w:pPr>
      <w:r w:rsidRPr="00C96498">
        <w:rPr>
          <w:rFonts w:ascii="Arial" w:eastAsia="Times New Roman" w:hAnsi="Arial" w:cs="Arial"/>
          <w:lang w:bidi="hi-IN"/>
        </w:rPr>
        <w:t>The tribe Platynaspini includes 4 genera</w:t>
      </w:r>
      <w:r w:rsidR="007D585C" w:rsidRPr="00C96498">
        <w:rPr>
          <w:rFonts w:ascii="Arial" w:eastAsia="Times New Roman" w:hAnsi="Arial" w:cs="Arial"/>
          <w:lang w:bidi="hi-IN"/>
        </w:rPr>
        <w:t>, o</w:t>
      </w:r>
      <w:r w:rsidRPr="00C96498">
        <w:rPr>
          <w:rFonts w:ascii="Arial" w:eastAsia="Times New Roman" w:hAnsi="Arial" w:cs="Arial"/>
          <w:lang w:bidi="hi-IN"/>
        </w:rPr>
        <w:t>f these, only two genera (</w:t>
      </w:r>
      <w:r w:rsidRPr="00C96498">
        <w:rPr>
          <w:rFonts w:ascii="Arial" w:eastAsia="Times New Roman" w:hAnsi="Arial" w:cs="Arial"/>
          <w:i/>
          <w:iCs/>
          <w:lang w:bidi="hi-IN"/>
        </w:rPr>
        <w:t>Neoplatynaspis</w:t>
      </w:r>
      <w:r w:rsidRPr="00C96498">
        <w:rPr>
          <w:rFonts w:ascii="Arial" w:eastAsia="Times New Roman" w:hAnsi="Arial" w:cs="Arial"/>
          <w:lang w:bidi="hi-IN"/>
        </w:rPr>
        <w:t xml:space="preserve">Poorani and </w:t>
      </w:r>
      <w:r w:rsidRPr="00C96498">
        <w:rPr>
          <w:rFonts w:ascii="Arial" w:eastAsia="Times New Roman" w:hAnsi="Arial" w:cs="Arial"/>
          <w:i/>
          <w:iCs/>
          <w:lang w:bidi="hi-IN"/>
        </w:rPr>
        <w:t>Platynaspis</w:t>
      </w:r>
      <w:r w:rsidRPr="00C96498">
        <w:rPr>
          <w:rFonts w:ascii="Arial" w:eastAsia="Times New Roman" w:hAnsi="Arial" w:cs="Arial"/>
          <w:lang w:bidi="hi-IN"/>
        </w:rPr>
        <w:t>Redtenbache) are found in India</w:t>
      </w:r>
      <w:r w:rsidR="007D585C" w:rsidRPr="00C96498">
        <w:rPr>
          <w:rFonts w:ascii="Arial" w:eastAsia="Times New Roman" w:hAnsi="Arial" w:cs="Arial"/>
          <w:lang w:bidi="hi-IN"/>
        </w:rPr>
        <w:t xml:space="preserve"> (Poorani, 2023b)</w:t>
      </w:r>
      <w:r w:rsidRPr="00C96498">
        <w:rPr>
          <w:rFonts w:ascii="Arial" w:eastAsia="Times New Roman" w:hAnsi="Arial" w:cs="Arial"/>
          <w:lang w:bidi="hi-IN"/>
        </w:rPr>
        <w:t xml:space="preserve">. The genus </w:t>
      </w:r>
      <w:r w:rsidRPr="00C96498">
        <w:rPr>
          <w:rFonts w:ascii="Arial" w:eastAsia="Times New Roman" w:hAnsi="Arial" w:cs="Arial"/>
          <w:i/>
          <w:iCs/>
          <w:lang w:bidi="hi-IN"/>
        </w:rPr>
        <w:t>Platynaspis</w:t>
      </w:r>
      <w:r w:rsidRPr="00C96498">
        <w:rPr>
          <w:rFonts w:ascii="Arial" w:eastAsia="Times New Roman" w:hAnsi="Arial" w:cs="Arial"/>
          <w:lang w:bidi="hi-IN"/>
        </w:rPr>
        <w:t>is found across the Old World, with a relatively diverse fauna in the Oriental and Palearctic regions and a very diverse fauna in the Afrotropical region (Poorani, 2023b). Tri-trophic associations are known for only two species of aphidophagous</w:t>
      </w:r>
      <w:r w:rsidRPr="00C96498">
        <w:rPr>
          <w:rFonts w:ascii="Arial" w:eastAsia="Times New Roman" w:hAnsi="Arial" w:cs="Arial"/>
          <w:i/>
          <w:iCs/>
          <w:lang w:bidi="hi-IN"/>
        </w:rPr>
        <w:t>Platynaspis</w:t>
      </w:r>
      <w:r w:rsidRPr="00C96498">
        <w:rPr>
          <w:rFonts w:ascii="Arial" w:eastAsia="Times New Roman" w:hAnsi="Arial" w:cs="Arial"/>
          <w:lang w:bidi="hi-IN"/>
        </w:rPr>
        <w:t xml:space="preserve">Redtenbacher: </w:t>
      </w:r>
      <w:r w:rsidRPr="00C96498">
        <w:rPr>
          <w:rFonts w:ascii="Arial" w:eastAsia="Times New Roman" w:hAnsi="Arial" w:cs="Arial"/>
          <w:i/>
          <w:iCs/>
          <w:lang w:bidi="hi-IN"/>
        </w:rPr>
        <w:t>Platynaspissaundersii</w:t>
      </w:r>
      <w:r w:rsidRPr="00C96498">
        <w:rPr>
          <w:rFonts w:ascii="Arial" w:eastAsia="Times New Roman" w:hAnsi="Arial" w:cs="Arial"/>
          <w:lang w:bidi="hi-IN"/>
        </w:rPr>
        <w:t xml:space="preserve">Crotchand </w:t>
      </w:r>
      <w:r w:rsidRPr="00C96498">
        <w:rPr>
          <w:rFonts w:ascii="Arial" w:eastAsia="Times New Roman" w:hAnsi="Arial" w:cs="Arial"/>
          <w:i/>
          <w:iCs/>
          <w:lang w:bidi="hi-IN"/>
        </w:rPr>
        <w:t xml:space="preserve">Platynaspis variegata </w:t>
      </w:r>
      <w:r w:rsidRPr="00C96498">
        <w:rPr>
          <w:rFonts w:ascii="Arial" w:eastAsia="Times New Roman" w:hAnsi="Arial" w:cs="Arial"/>
          <w:lang w:bidi="hi-IN"/>
        </w:rPr>
        <w:t xml:space="preserve">Crotch. </w:t>
      </w:r>
      <w:r w:rsidRPr="00C96498">
        <w:rPr>
          <w:rFonts w:ascii="Arial" w:eastAsia="Times New Roman" w:hAnsi="Arial" w:cs="Arial"/>
          <w:i/>
          <w:iCs/>
          <w:lang w:bidi="hi-IN"/>
        </w:rPr>
        <w:t>Platynaspissaundersii</w:t>
      </w:r>
      <w:r w:rsidRPr="00C96498">
        <w:rPr>
          <w:rFonts w:ascii="Arial" w:eastAsia="Times New Roman" w:hAnsi="Arial" w:cs="Arial"/>
          <w:lang w:bidi="hi-IN"/>
        </w:rPr>
        <w:t xml:space="preserve">Crotch is mainly distributed in India (Himachal Pradesh, Jammu &amp; Kashmir, Meghalaya, Uttarakhand), Afghanistan, Bhutan, Nepal and Pakistan (Poorani, 2023b). However, in India, its aphid preys were reported only in Himachal Pradesh, Jammu &amp; Kashmir and Uttarakhand, where it preys on 12 species of aphids infesting 14 species of plants. Likewise, </w:t>
      </w:r>
      <w:r w:rsidRPr="00C96498">
        <w:rPr>
          <w:rFonts w:ascii="Arial" w:eastAsia="Times New Roman" w:hAnsi="Arial" w:cs="Arial"/>
          <w:i/>
          <w:iCs/>
          <w:lang w:bidi="hi-IN"/>
        </w:rPr>
        <w:t>Platynaspisvariegata</w:t>
      </w:r>
      <w:r w:rsidRPr="00C96498">
        <w:rPr>
          <w:rFonts w:ascii="Arial" w:eastAsia="Times New Roman" w:hAnsi="Arial" w:cs="Arial"/>
          <w:lang w:bidi="hi-IN"/>
        </w:rPr>
        <w:t xml:space="preserve"> Crotch is mainly distributed in India (Assam, Manipur, Meghalaya, Sikkim, Tripura, West Bengal), and China (Poorani, 2023b). However, in India, its aphid preys were not reported from Meghalaya and Tripura. It was recorded feeding on 6 species of aphids infesting 9 species of plants. A detailed tri-trophic associations of both species of the tribe Platynaspidini are mentioned below. </w:t>
      </w:r>
    </w:p>
    <w:p w:rsidR="00FE28DE" w:rsidRPr="00C96498" w:rsidRDefault="001B542C" w:rsidP="00950184">
      <w:pPr>
        <w:spacing w:before="120"/>
        <w:jc w:val="left"/>
        <w:rPr>
          <w:rFonts w:ascii="Arial" w:hAnsi="Arial" w:cs="Arial"/>
          <w:b/>
          <w:bCs/>
        </w:rPr>
      </w:pPr>
      <w:r w:rsidRPr="00C96498">
        <w:rPr>
          <w:rFonts w:ascii="Arial" w:hAnsi="Arial" w:cs="Arial"/>
          <w:b/>
          <w:bCs/>
        </w:rPr>
        <w:t>3.3.</w:t>
      </w:r>
      <w:r w:rsidR="00FE28DE" w:rsidRPr="00C96498">
        <w:rPr>
          <w:rFonts w:ascii="Arial" w:hAnsi="Arial" w:cs="Arial"/>
          <w:b/>
          <w:bCs/>
        </w:rPr>
        <w:t>1.</w:t>
      </w:r>
      <w:r w:rsidR="00FE28DE" w:rsidRPr="00C96498">
        <w:rPr>
          <w:rFonts w:ascii="Arial" w:hAnsi="Arial" w:cs="Arial"/>
          <w:b/>
          <w:bCs/>
          <w:i/>
          <w:iCs/>
        </w:rPr>
        <w:t>Platynaspissaundersii</w:t>
      </w:r>
      <w:r w:rsidR="00FE28DE" w:rsidRPr="00C96498">
        <w:rPr>
          <w:rFonts w:ascii="Arial" w:hAnsi="Arial" w:cs="Arial"/>
          <w:b/>
          <w:bCs/>
        </w:rPr>
        <w:t xml:space="preserve"> Crotch, 1874</w:t>
      </w:r>
    </w:p>
    <w:p w:rsidR="00FE28DE" w:rsidRPr="00C96498" w:rsidRDefault="00FE28DE" w:rsidP="00950184">
      <w:pPr>
        <w:spacing w:before="120"/>
        <w:ind w:left="288"/>
        <w:jc w:val="left"/>
        <w:rPr>
          <w:rFonts w:ascii="Arial" w:hAnsi="Arial" w:cs="Arial"/>
          <w:b/>
          <w:bCs/>
          <w:i/>
          <w:iCs/>
        </w:rPr>
      </w:pPr>
      <w:r w:rsidRPr="00C96498">
        <w:rPr>
          <w:rFonts w:ascii="Arial" w:hAnsi="Arial" w:cs="Arial"/>
          <w:b/>
          <w:bCs/>
          <w:i/>
          <w:iCs/>
        </w:rPr>
        <w:t>• Aphis craccivora</w:t>
      </w:r>
      <w:r w:rsidRPr="00C96498">
        <w:rPr>
          <w:rFonts w:ascii="Arial" w:hAnsi="Arial" w:cs="Arial"/>
          <w:b/>
          <w:bCs/>
        </w:rPr>
        <w:t>Koch, 1854</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iCs/>
        </w:rPr>
        <w:t xml:space="preserve">Lablab purpureus </w:t>
      </w:r>
      <w:r w:rsidRPr="00C96498">
        <w:rPr>
          <w:rFonts w:ascii="Arial" w:hAnsi="Arial" w:cs="Arial"/>
        </w:rPr>
        <w:t>(L.) Sweet</w:t>
      </w:r>
      <w:r w:rsidRPr="00C96498">
        <w:rPr>
          <w:rFonts w:ascii="Arial" w:hAnsi="Arial" w:cs="Arial"/>
          <w:iCs/>
        </w:rPr>
        <w:t xml:space="preserve">- </w:t>
      </w:r>
      <w:r w:rsidRPr="00C96498">
        <w:rPr>
          <w:rFonts w:ascii="Arial" w:hAnsi="Arial" w:cs="Arial"/>
        </w:rPr>
        <w:t>Uttarakhand (</w:t>
      </w:r>
      <w:r w:rsidR="001E48D7" w:rsidRPr="00C96498">
        <w:rPr>
          <w:rFonts w:ascii="Arial" w:hAnsi="Arial" w:cs="Arial"/>
        </w:rPr>
        <w:t>Pervez et al., 2020</w:t>
      </w:r>
      <w:r w:rsidRPr="00C96498">
        <w:rPr>
          <w:rFonts w:ascii="Arial" w:hAnsi="Arial" w:cs="Arial"/>
        </w:rPr>
        <w:t>)</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iCs/>
        </w:rPr>
        <w:t xml:space="preserve">Rumex acetosella </w:t>
      </w:r>
      <w:r w:rsidRPr="00C96498">
        <w:rPr>
          <w:rFonts w:ascii="Arial" w:hAnsi="Arial" w:cs="Arial"/>
        </w:rPr>
        <w:t>L.</w:t>
      </w:r>
      <w:r w:rsidRPr="00C96498">
        <w:rPr>
          <w:rFonts w:ascii="Arial" w:hAnsi="Arial" w:cs="Arial"/>
          <w:iCs/>
        </w:rPr>
        <w:t xml:space="preserve"> - </w:t>
      </w:r>
      <w:r w:rsidRPr="00C96498">
        <w:rPr>
          <w:rFonts w:ascii="Arial" w:hAnsi="Arial" w:cs="Arial"/>
        </w:rPr>
        <w:t>Jammu &amp; Kashmir (</w:t>
      </w:r>
      <w:r w:rsidR="00441EBA" w:rsidRPr="00C96498">
        <w:rPr>
          <w:rFonts w:ascii="Arial" w:hAnsi="Arial" w:cs="Arial"/>
        </w:rPr>
        <w:t>Bhat, 2017</w:t>
      </w:r>
      <w:r w:rsidRPr="00C96498">
        <w:rPr>
          <w:rFonts w:ascii="Arial" w:hAnsi="Arial" w:cs="Arial"/>
        </w:rPr>
        <w:t>)</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iCs/>
        </w:rPr>
        <w:t xml:space="preserve">Solanum nigrum </w:t>
      </w:r>
      <w:r w:rsidRPr="00C96498">
        <w:rPr>
          <w:rFonts w:ascii="Arial" w:hAnsi="Arial" w:cs="Arial"/>
        </w:rPr>
        <w:t>L.</w:t>
      </w:r>
      <w:r w:rsidRPr="00C96498">
        <w:rPr>
          <w:rFonts w:ascii="Arial" w:hAnsi="Arial" w:cs="Arial"/>
          <w:iCs/>
        </w:rPr>
        <w:t xml:space="preserve"> - </w:t>
      </w:r>
      <w:r w:rsidRPr="00C96498">
        <w:rPr>
          <w:rFonts w:ascii="Arial" w:hAnsi="Arial" w:cs="Arial"/>
        </w:rPr>
        <w:t>Himachal Pradesh (</w:t>
      </w:r>
      <w:r w:rsidR="00AF51AF" w:rsidRPr="00C96498">
        <w:rPr>
          <w:rFonts w:ascii="Arial" w:hAnsi="Arial" w:cs="Arial"/>
        </w:rPr>
        <w:t>Kasi &amp;Waiba, 2023</w:t>
      </w:r>
      <w:r w:rsidRPr="00C96498">
        <w:rPr>
          <w:rFonts w:ascii="Arial" w:hAnsi="Arial" w:cs="Arial"/>
        </w:rPr>
        <w:t>)</w:t>
      </w:r>
    </w:p>
    <w:p w:rsidR="00FE28DE" w:rsidRPr="00C96498" w:rsidRDefault="00FE28DE" w:rsidP="00950184">
      <w:pPr>
        <w:spacing w:before="120"/>
        <w:ind w:left="288"/>
        <w:jc w:val="left"/>
        <w:rPr>
          <w:rFonts w:ascii="Arial" w:hAnsi="Arial" w:cs="Arial"/>
          <w:b/>
          <w:bCs/>
          <w:iCs/>
        </w:rPr>
      </w:pPr>
      <w:r w:rsidRPr="00C96498">
        <w:rPr>
          <w:rFonts w:ascii="Arial" w:hAnsi="Arial" w:cs="Arial"/>
          <w:b/>
          <w:bCs/>
          <w:i/>
        </w:rPr>
        <w:t xml:space="preserve">• Aphis gossypii </w:t>
      </w:r>
      <w:r w:rsidRPr="00C96498">
        <w:rPr>
          <w:rFonts w:ascii="Arial" w:hAnsi="Arial" w:cs="Arial"/>
          <w:b/>
          <w:bCs/>
          <w:iCs/>
        </w:rPr>
        <w:t>Glover, 1977</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iCs/>
        </w:rPr>
        <w:t>Cucurbita</w:t>
      </w:r>
      <w:r w:rsidRPr="00C96498">
        <w:rPr>
          <w:rFonts w:ascii="Arial" w:hAnsi="Arial" w:cs="Arial"/>
        </w:rPr>
        <w:t xml:space="preserve"> sp.</w:t>
      </w:r>
      <w:r w:rsidRPr="00C96498">
        <w:rPr>
          <w:rFonts w:ascii="Arial" w:hAnsi="Arial" w:cs="Arial"/>
          <w:iCs/>
        </w:rPr>
        <w:t xml:space="preserve"> - </w:t>
      </w:r>
      <w:r w:rsidRPr="00C96498">
        <w:rPr>
          <w:rFonts w:ascii="Arial" w:hAnsi="Arial" w:cs="Arial"/>
        </w:rPr>
        <w:t>Uttarakhand (</w:t>
      </w:r>
      <w:r w:rsidR="00AF51AF" w:rsidRPr="00C96498">
        <w:rPr>
          <w:rFonts w:ascii="Arial" w:hAnsi="Arial" w:cs="Arial"/>
        </w:rPr>
        <w:t>Debnath, 1991</w:t>
      </w:r>
      <w:r w:rsidRPr="00C96498">
        <w:rPr>
          <w:rFonts w:ascii="Arial" w:hAnsi="Arial" w:cs="Arial"/>
        </w:rPr>
        <w:t xml:space="preserve">; </w:t>
      </w:r>
      <w:r w:rsidR="00441EBA" w:rsidRPr="00C96498">
        <w:rPr>
          <w:rFonts w:ascii="Arial" w:hAnsi="Arial" w:cs="Arial"/>
        </w:rPr>
        <w:t>Ghosh et al., 1991</w:t>
      </w:r>
      <w:r w:rsidRPr="00C96498">
        <w:rPr>
          <w:rFonts w:ascii="Arial" w:hAnsi="Arial" w:cs="Arial"/>
        </w:rPr>
        <w:t>)</w:t>
      </w:r>
    </w:p>
    <w:p w:rsidR="00FE28DE" w:rsidRPr="00C96498" w:rsidRDefault="00FE28DE" w:rsidP="00950184">
      <w:pPr>
        <w:spacing w:before="120"/>
        <w:ind w:left="288"/>
        <w:jc w:val="left"/>
        <w:rPr>
          <w:rFonts w:ascii="Arial" w:hAnsi="Arial" w:cs="Arial"/>
          <w:b/>
          <w:bCs/>
          <w:iCs/>
        </w:rPr>
      </w:pPr>
      <w:r w:rsidRPr="00C96498">
        <w:rPr>
          <w:rFonts w:ascii="Arial" w:hAnsi="Arial" w:cs="Arial"/>
          <w:b/>
          <w:bCs/>
          <w:i/>
        </w:rPr>
        <w:t>• Aphis kurosawai</w:t>
      </w:r>
      <w:r w:rsidRPr="00C96498">
        <w:rPr>
          <w:rFonts w:ascii="Arial" w:hAnsi="Arial" w:cs="Arial"/>
          <w:b/>
          <w:bCs/>
        </w:rPr>
        <w:t xml:space="preserve"> Takahashi, 1921 </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rPr>
        <w:t xml:space="preserve">Artemisia vulgaris </w:t>
      </w:r>
      <w:r w:rsidRPr="00C96498">
        <w:rPr>
          <w:rFonts w:ascii="Arial" w:hAnsi="Arial" w:cs="Arial"/>
        </w:rPr>
        <w:t>L.</w:t>
      </w:r>
      <w:r w:rsidRPr="00C96498">
        <w:rPr>
          <w:rFonts w:ascii="Arial" w:hAnsi="Arial" w:cs="Arial"/>
          <w:iCs/>
        </w:rPr>
        <w:t xml:space="preserve"> - </w:t>
      </w:r>
      <w:r w:rsidRPr="00C96498">
        <w:rPr>
          <w:rFonts w:ascii="Arial" w:hAnsi="Arial" w:cs="Arial"/>
        </w:rPr>
        <w:t>Uttarakhand (</w:t>
      </w:r>
      <w:r w:rsidR="00441EBA" w:rsidRPr="00C96498">
        <w:rPr>
          <w:rFonts w:ascii="Arial" w:hAnsi="Arial" w:cs="Arial"/>
        </w:rPr>
        <w:t>Ghosh et al., 1991</w:t>
      </w:r>
      <w:r w:rsidRPr="00C96498">
        <w:rPr>
          <w:rFonts w:ascii="Arial" w:hAnsi="Arial" w:cs="Arial"/>
        </w:rPr>
        <w:t>)</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iCs/>
        </w:rPr>
        <w:t>Daphne oleoidesSchreb.</w:t>
      </w:r>
      <w:r w:rsidRPr="00C96498">
        <w:rPr>
          <w:rFonts w:ascii="Arial" w:hAnsi="Arial" w:cs="Arial"/>
          <w:iCs/>
        </w:rPr>
        <w:t xml:space="preserve"> - Jammu &amp; Kashmir </w:t>
      </w:r>
      <w:r w:rsidRPr="00C96498">
        <w:rPr>
          <w:rFonts w:ascii="Arial" w:hAnsi="Arial" w:cs="Arial"/>
        </w:rPr>
        <w:t>(</w:t>
      </w:r>
      <w:r w:rsidR="00AF51AF" w:rsidRPr="00C96498">
        <w:rPr>
          <w:rFonts w:ascii="Arial" w:hAnsi="Arial" w:cs="Arial"/>
        </w:rPr>
        <w:t>Bhagat &amp; Lone, 1984</w:t>
      </w:r>
      <w:r w:rsidRPr="00C96498">
        <w:rPr>
          <w:rFonts w:ascii="Arial" w:hAnsi="Arial" w:cs="Arial"/>
        </w:rPr>
        <w:t>)</w:t>
      </w:r>
    </w:p>
    <w:p w:rsidR="00FE28DE" w:rsidRPr="00C96498" w:rsidRDefault="00FE28DE" w:rsidP="00950184">
      <w:pPr>
        <w:spacing w:before="120"/>
        <w:ind w:left="288"/>
        <w:rPr>
          <w:rFonts w:ascii="Arial" w:hAnsi="Arial" w:cs="Arial"/>
          <w:b/>
          <w:bCs/>
        </w:rPr>
      </w:pPr>
      <w:r w:rsidRPr="00C96498">
        <w:rPr>
          <w:rFonts w:ascii="Arial" w:hAnsi="Arial" w:cs="Arial"/>
          <w:b/>
          <w:bCs/>
          <w:i/>
          <w:iCs/>
        </w:rPr>
        <w:t>• Aphis pomi</w:t>
      </w:r>
      <w:r w:rsidRPr="00C96498">
        <w:rPr>
          <w:rFonts w:ascii="Arial" w:hAnsi="Arial" w:cs="Arial"/>
          <w:b/>
          <w:bCs/>
        </w:rPr>
        <w:t xml:space="preserve"> De Geer </w:t>
      </w:r>
    </w:p>
    <w:p w:rsidR="00FE28DE" w:rsidRPr="00C96498" w:rsidRDefault="00FE28DE" w:rsidP="00950184">
      <w:pPr>
        <w:ind w:left="576" w:hanging="144"/>
        <w:jc w:val="left"/>
        <w:rPr>
          <w:rFonts w:ascii="Arial" w:hAnsi="Arial" w:cs="Arial"/>
          <w:iCs/>
        </w:rPr>
      </w:pPr>
      <w:r w:rsidRPr="00C96498">
        <w:rPr>
          <w:rFonts w:ascii="Arial" w:hAnsi="Arial" w:cs="Arial"/>
          <w:iCs/>
        </w:rPr>
        <w:t xml:space="preserve">- </w:t>
      </w:r>
      <w:r w:rsidRPr="00C96498">
        <w:rPr>
          <w:rFonts w:ascii="Arial" w:hAnsi="Arial" w:cs="Arial"/>
          <w:i/>
          <w:iCs/>
        </w:rPr>
        <w:t>Malus</w:t>
      </w:r>
      <w:r w:rsidRPr="00C96498">
        <w:rPr>
          <w:rFonts w:ascii="Arial" w:hAnsi="Arial" w:cs="Arial"/>
          <w:i/>
        </w:rPr>
        <w:t xml:space="preserve"> domestica </w:t>
      </w:r>
      <w:r w:rsidRPr="00C96498">
        <w:rPr>
          <w:rFonts w:ascii="Arial" w:hAnsi="Arial" w:cs="Arial"/>
        </w:rPr>
        <w:t>(Suckow) Borkh</w:t>
      </w:r>
      <w:r w:rsidRPr="00C96498">
        <w:rPr>
          <w:rFonts w:ascii="Arial" w:hAnsi="Arial" w:cs="Arial"/>
          <w:iCs/>
        </w:rPr>
        <w:t xml:space="preserve"> - Himachal Pradesh </w:t>
      </w:r>
      <w:r w:rsidRPr="00C96498">
        <w:rPr>
          <w:rFonts w:ascii="Arial" w:hAnsi="Arial" w:cs="Arial"/>
        </w:rPr>
        <w:t>(</w:t>
      </w:r>
      <w:r w:rsidR="00AF51AF" w:rsidRPr="00C96498">
        <w:rPr>
          <w:rFonts w:ascii="Arial" w:hAnsi="Arial" w:cs="Arial"/>
        </w:rPr>
        <w:t>Sharma et al., 2017</w:t>
      </w:r>
      <w:r w:rsidRPr="00C96498">
        <w:rPr>
          <w:rFonts w:ascii="Arial" w:hAnsi="Arial" w:cs="Arial"/>
        </w:rPr>
        <w:t xml:space="preserve">); </w:t>
      </w:r>
      <w:r w:rsidRPr="00C96498">
        <w:rPr>
          <w:rFonts w:ascii="Arial" w:hAnsi="Arial" w:cs="Arial"/>
          <w:iCs/>
        </w:rPr>
        <w:t>Jammu &amp; Kashmir (</w:t>
      </w:r>
      <w:r w:rsidR="00AF51AF" w:rsidRPr="00C96498">
        <w:rPr>
          <w:rFonts w:ascii="Arial" w:hAnsi="Arial" w:cs="Arial"/>
          <w:iCs/>
        </w:rPr>
        <w:t>Kundoo et al., 2018</w:t>
      </w:r>
      <w:r w:rsidRPr="00C96498">
        <w:rPr>
          <w:rFonts w:ascii="Arial" w:hAnsi="Arial" w:cs="Arial"/>
          <w:iCs/>
        </w:rPr>
        <w:t>;</w:t>
      </w:r>
      <w:r w:rsidR="00AF51AF" w:rsidRPr="00C96498">
        <w:rPr>
          <w:rFonts w:ascii="Arial" w:hAnsi="Arial" w:cs="Arial"/>
        </w:rPr>
        <w:t>Maqbool et al., 2020</w:t>
      </w:r>
      <w:r w:rsidRPr="00C96498">
        <w:rPr>
          <w:rFonts w:ascii="Arial" w:hAnsi="Arial" w:cs="Arial"/>
          <w:iCs/>
        </w:rPr>
        <w:t xml:space="preserve">) </w:t>
      </w:r>
    </w:p>
    <w:p w:rsidR="00FE28DE" w:rsidRPr="00C96498" w:rsidRDefault="00FE28DE" w:rsidP="00950184">
      <w:pPr>
        <w:ind w:left="576" w:hanging="144"/>
        <w:jc w:val="left"/>
        <w:rPr>
          <w:rFonts w:ascii="Arial" w:hAnsi="Arial" w:cs="Arial"/>
        </w:rPr>
      </w:pPr>
      <w:r w:rsidRPr="00C96498">
        <w:rPr>
          <w:rFonts w:ascii="Arial" w:hAnsi="Arial" w:cs="Arial"/>
          <w:i/>
          <w:iCs/>
        </w:rPr>
        <w:t xml:space="preserve">- Malus sylvestris </w:t>
      </w:r>
      <w:r w:rsidRPr="00C96498">
        <w:rPr>
          <w:rFonts w:ascii="Arial" w:hAnsi="Arial" w:cs="Arial"/>
        </w:rPr>
        <w:t xml:space="preserve">Mill. </w:t>
      </w:r>
      <w:r w:rsidRPr="00C96498">
        <w:rPr>
          <w:rFonts w:ascii="Arial" w:hAnsi="Arial" w:cs="Arial"/>
          <w:iCs/>
        </w:rPr>
        <w:t xml:space="preserve">- </w:t>
      </w:r>
      <w:r w:rsidRPr="00C96498">
        <w:rPr>
          <w:rFonts w:ascii="Arial" w:hAnsi="Arial" w:cs="Arial"/>
        </w:rPr>
        <w:t>Jammu &amp; Kashmir (Kundoo et al.</w:t>
      </w:r>
      <w:r w:rsidR="00AF51AF" w:rsidRPr="00C96498">
        <w:rPr>
          <w:rFonts w:ascii="Arial" w:hAnsi="Arial" w:cs="Arial"/>
        </w:rPr>
        <w:t>,</w:t>
      </w:r>
      <w:r w:rsidRPr="00C96498">
        <w:rPr>
          <w:rFonts w:ascii="Arial" w:hAnsi="Arial" w:cs="Arial"/>
        </w:rPr>
        <w:t xml:space="preserve"> 2018)</w:t>
      </w:r>
    </w:p>
    <w:p w:rsidR="00FE28DE" w:rsidRPr="00C96498" w:rsidRDefault="00FE28DE" w:rsidP="00950184">
      <w:pPr>
        <w:ind w:left="576" w:hanging="144"/>
        <w:jc w:val="left"/>
        <w:rPr>
          <w:rFonts w:ascii="Arial" w:hAnsi="Arial" w:cs="Arial"/>
        </w:rPr>
      </w:pPr>
      <w:r w:rsidRPr="00C96498">
        <w:rPr>
          <w:rFonts w:ascii="Arial" w:hAnsi="Arial" w:cs="Arial"/>
          <w:i/>
          <w:iCs/>
        </w:rPr>
        <w:t xml:space="preserve">- Pyrus </w:t>
      </w:r>
      <w:r w:rsidRPr="00C96498">
        <w:rPr>
          <w:rFonts w:ascii="Arial" w:hAnsi="Arial" w:cs="Arial"/>
        </w:rPr>
        <w:t>sp. - Jammu &amp; Kashmir (</w:t>
      </w:r>
      <w:r w:rsidR="00AF51AF" w:rsidRPr="00C96498">
        <w:rPr>
          <w:rFonts w:ascii="Arial" w:hAnsi="Arial" w:cs="Arial"/>
        </w:rPr>
        <w:t>Khan et al., 2009</w:t>
      </w:r>
      <w:r w:rsidRPr="00C96498">
        <w:rPr>
          <w:rFonts w:ascii="Arial" w:hAnsi="Arial" w:cs="Arial"/>
        </w:rPr>
        <w:t>)</w:t>
      </w:r>
    </w:p>
    <w:p w:rsidR="00FE28DE" w:rsidRPr="00C96498" w:rsidRDefault="00FE28DE" w:rsidP="00950184">
      <w:pPr>
        <w:spacing w:before="120"/>
        <w:ind w:left="288"/>
        <w:jc w:val="left"/>
        <w:rPr>
          <w:rFonts w:ascii="Arial" w:hAnsi="Arial" w:cs="Arial"/>
          <w:b/>
          <w:bCs/>
        </w:rPr>
      </w:pPr>
      <w:r w:rsidRPr="00C96498">
        <w:rPr>
          <w:rFonts w:ascii="Arial" w:hAnsi="Arial" w:cs="Arial"/>
          <w:b/>
          <w:bCs/>
          <w:i/>
        </w:rPr>
        <w:t>• Capitophorusformosartemisiae</w:t>
      </w:r>
      <w:r w:rsidRPr="00C96498">
        <w:rPr>
          <w:rFonts w:ascii="Arial" w:hAnsi="Arial" w:cs="Arial"/>
          <w:b/>
          <w:bCs/>
          <w:iCs/>
        </w:rPr>
        <w:t>(Takahashi, 1921)</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rPr>
        <w:t xml:space="preserve">Artemisia vulgaris </w:t>
      </w:r>
      <w:r w:rsidRPr="00C96498">
        <w:rPr>
          <w:rFonts w:ascii="Arial" w:hAnsi="Arial" w:cs="Arial"/>
        </w:rPr>
        <w:t>L.</w:t>
      </w:r>
      <w:r w:rsidRPr="00C96498">
        <w:rPr>
          <w:rFonts w:ascii="Arial" w:hAnsi="Arial" w:cs="Arial"/>
          <w:iCs/>
        </w:rPr>
        <w:t xml:space="preserve"> - </w:t>
      </w:r>
      <w:r w:rsidRPr="00C96498">
        <w:rPr>
          <w:rFonts w:ascii="Arial" w:hAnsi="Arial" w:cs="Arial"/>
        </w:rPr>
        <w:t>Uttarakhand (</w:t>
      </w:r>
      <w:r w:rsidR="00AF51AF" w:rsidRPr="00C96498">
        <w:rPr>
          <w:rFonts w:ascii="Arial" w:hAnsi="Arial" w:cs="Arial"/>
        </w:rPr>
        <w:t>Debnath, 1991</w:t>
      </w:r>
      <w:r w:rsidRPr="00C96498">
        <w:rPr>
          <w:rFonts w:ascii="Arial" w:hAnsi="Arial" w:cs="Arial"/>
        </w:rPr>
        <w:t>)</w:t>
      </w:r>
    </w:p>
    <w:p w:rsidR="00FE28DE" w:rsidRPr="00C96498" w:rsidRDefault="00FE28DE" w:rsidP="00950184">
      <w:pPr>
        <w:spacing w:before="120"/>
        <w:ind w:left="288"/>
        <w:jc w:val="left"/>
        <w:rPr>
          <w:rFonts w:ascii="Arial" w:hAnsi="Arial" w:cs="Arial"/>
          <w:b/>
          <w:bCs/>
        </w:rPr>
      </w:pPr>
      <w:r w:rsidRPr="00C96498">
        <w:rPr>
          <w:rFonts w:ascii="Arial" w:hAnsi="Arial" w:cs="Arial"/>
          <w:b/>
          <w:bCs/>
        </w:rPr>
        <w:t xml:space="preserve">• </w:t>
      </w:r>
      <w:r w:rsidRPr="00C96498">
        <w:rPr>
          <w:rFonts w:ascii="Arial" w:hAnsi="Arial" w:cs="Arial"/>
          <w:b/>
          <w:bCs/>
          <w:i/>
        </w:rPr>
        <w:t>Cavariella</w:t>
      </w:r>
      <w:r w:rsidRPr="00C96498">
        <w:rPr>
          <w:rFonts w:ascii="Arial" w:hAnsi="Arial" w:cs="Arial"/>
          <w:b/>
          <w:bCs/>
          <w:i/>
          <w:iCs/>
        </w:rPr>
        <w:t>aegopodii</w:t>
      </w:r>
      <w:r w:rsidRPr="00C96498">
        <w:rPr>
          <w:rFonts w:ascii="Arial" w:hAnsi="Arial" w:cs="Arial"/>
          <w:b/>
          <w:bCs/>
        </w:rPr>
        <w:t xml:space="preserve">(Scopoli, 1763) </w:t>
      </w:r>
    </w:p>
    <w:p w:rsidR="00FE28DE" w:rsidRPr="00C96498" w:rsidRDefault="00FE28DE" w:rsidP="00950184">
      <w:pPr>
        <w:ind w:left="576" w:hanging="144"/>
        <w:jc w:val="left"/>
        <w:rPr>
          <w:rFonts w:ascii="Arial" w:hAnsi="Arial" w:cs="Arial"/>
        </w:rPr>
      </w:pPr>
      <w:r w:rsidRPr="00C96498">
        <w:rPr>
          <w:rFonts w:ascii="Arial" w:hAnsi="Arial" w:cs="Arial"/>
          <w:iCs/>
        </w:rPr>
        <w:lastRenderedPageBreak/>
        <w:t xml:space="preserve">- </w:t>
      </w:r>
      <w:r w:rsidRPr="00C96498">
        <w:rPr>
          <w:rFonts w:ascii="Arial" w:hAnsi="Arial" w:cs="Arial"/>
          <w:i/>
          <w:iCs/>
        </w:rPr>
        <w:t>Salix tetrasperma</w:t>
      </w:r>
      <w:r w:rsidRPr="00C96498">
        <w:rPr>
          <w:rFonts w:ascii="Arial" w:hAnsi="Arial" w:cs="Arial"/>
        </w:rPr>
        <w:t xml:space="preserve">Roxb. </w:t>
      </w:r>
      <w:r w:rsidRPr="00C96498">
        <w:rPr>
          <w:rFonts w:ascii="Arial" w:hAnsi="Arial" w:cs="Arial"/>
          <w:iCs/>
        </w:rPr>
        <w:t xml:space="preserve">- </w:t>
      </w:r>
      <w:r w:rsidRPr="00C96498">
        <w:rPr>
          <w:rFonts w:ascii="Arial" w:hAnsi="Arial" w:cs="Arial"/>
        </w:rPr>
        <w:t>Uttarakhand (</w:t>
      </w:r>
      <w:r w:rsidR="00441EBA" w:rsidRPr="00C96498">
        <w:rPr>
          <w:rFonts w:ascii="Arial" w:hAnsi="Arial" w:cs="Arial"/>
        </w:rPr>
        <w:t>Ghosh et al., 1991</w:t>
      </w:r>
      <w:r w:rsidRPr="00C96498">
        <w:rPr>
          <w:rFonts w:ascii="Arial" w:hAnsi="Arial" w:cs="Arial"/>
        </w:rPr>
        <w:t>)</w:t>
      </w:r>
    </w:p>
    <w:p w:rsidR="00FE28DE" w:rsidRPr="00C96498" w:rsidRDefault="00FE28DE" w:rsidP="00950184">
      <w:pPr>
        <w:spacing w:before="120"/>
        <w:ind w:left="288"/>
        <w:jc w:val="left"/>
        <w:rPr>
          <w:rFonts w:ascii="Arial" w:hAnsi="Arial" w:cs="Arial"/>
          <w:b/>
          <w:bCs/>
        </w:rPr>
      </w:pPr>
      <w:r w:rsidRPr="00C96498">
        <w:rPr>
          <w:rFonts w:ascii="Arial" w:hAnsi="Arial" w:cs="Arial"/>
          <w:b/>
          <w:bCs/>
        </w:rPr>
        <w:t xml:space="preserve">• </w:t>
      </w:r>
      <w:r w:rsidRPr="00C96498">
        <w:rPr>
          <w:rFonts w:ascii="Arial" w:hAnsi="Arial" w:cs="Arial"/>
          <w:b/>
          <w:bCs/>
          <w:i/>
        </w:rPr>
        <w:t>Eriosomalanigerum</w:t>
      </w:r>
      <w:r w:rsidRPr="00C96498">
        <w:rPr>
          <w:rFonts w:ascii="Arial" w:hAnsi="Arial" w:cs="Arial"/>
          <w:b/>
          <w:bCs/>
        </w:rPr>
        <w:t xml:space="preserve"> (Hausmann, 1802) </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rPr>
        <w:t xml:space="preserve">Malus domestica </w:t>
      </w:r>
      <w:r w:rsidRPr="00C96498">
        <w:rPr>
          <w:rFonts w:ascii="Arial" w:hAnsi="Arial" w:cs="Arial"/>
        </w:rPr>
        <w:t>(Suckow) Borkh</w:t>
      </w:r>
      <w:r w:rsidRPr="00C96498">
        <w:rPr>
          <w:rFonts w:ascii="Arial" w:hAnsi="Arial" w:cs="Arial"/>
          <w:iCs/>
        </w:rPr>
        <w:t xml:space="preserve"> - </w:t>
      </w:r>
      <w:r w:rsidRPr="00C96498">
        <w:rPr>
          <w:rFonts w:ascii="Arial" w:hAnsi="Arial" w:cs="Arial"/>
        </w:rPr>
        <w:t>Uttarakhand (</w:t>
      </w:r>
      <w:r w:rsidR="00441EBA" w:rsidRPr="00C96498">
        <w:rPr>
          <w:rFonts w:ascii="Arial" w:hAnsi="Arial" w:cs="Arial"/>
        </w:rPr>
        <w:t>Ghosh et al., 1991</w:t>
      </w:r>
      <w:r w:rsidRPr="00C96498">
        <w:rPr>
          <w:rFonts w:ascii="Arial" w:hAnsi="Arial" w:cs="Arial"/>
        </w:rPr>
        <w:t>)</w:t>
      </w:r>
    </w:p>
    <w:p w:rsidR="00FE28DE" w:rsidRPr="00C96498" w:rsidRDefault="00FE28DE" w:rsidP="00950184">
      <w:pPr>
        <w:spacing w:before="120"/>
        <w:ind w:left="288"/>
        <w:jc w:val="left"/>
        <w:rPr>
          <w:rFonts w:ascii="Arial" w:hAnsi="Arial" w:cs="Arial"/>
          <w:b/>
          <w:bCs/>
        </w:rPr>
      </w:pPr>
      <w:r w:rsidRPr="00C96498">
        <w:rPr>
          <w:rFonts w:ascii="Arial" w:hAnsi="Arial" w:cs="Arial"/>
          <w:b/>
          <w:bCs/>
        </w:rPr>
        <w:t xml:space="preserve">• </w:t>
      </w:r>
      <w:r w:rsidRPr="00C96498">
        <w:rPr>
          <w:rFonts w:ascii="Arial" w:hAnsi="Arial" w:cs="Arial"/>
          <w:b/>
          <w:bCs/>
          <w:i/>
        </w:rPr>
        <w:t>Macrosiphoniellapseudoartemisiae</w:t>
      </w:r>
      <w:r w:rsidRPr="00C96498">
        <w:rPr>
          <w:rFonts w:ascii="Arial" w:hAnsi="Arial" w:cs="Arial"/>
          <w:b/>
          <w:bCs/>
        </w:rPr>
        <w:t xml:space="preserve">Shinji, 1933 </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rPr>
        <w:t xml:space="preserve">Artemisia vulgaris </w:t>
      </w:r>
      <w:r w:rsidRPr="00C96498">
        <w:rPr>
          <w:rFonts w:ascii="Arial" w:hAnsi="Arial" w:cs="Arial"/>
        </w:rPr>
        <w:t>L.</w:t>
      </w:r>
      <w:r w:rsidRPr="00C96498">
        <w:rPr>
          <w:rFonts w:ascii="Arial" w:hAnsi="Arial" w:cs="Arial"/>
          <w:iCs/>
        </w:rPr>
        <w:t xml:space="preserve"> - </w:t>
      </w:r>
      <w:r w:rsidRPr="00C96498">
        <w:rPr>
          <w:rFonts w:ascii="Arial" w:hAnsi="Arial" w:cs="Arial"/>
        </w:rPr>
        <w:t>Uttarakhand (</w:t>
      </w:r>
      <w:r w:rsidR="00441EBA" w:rsidRPr="00C96498">
        <w:rPr>
          <w:rFonts w:ascii="Arial" w:hAnsi="Arial" w:cs="Arial"/>
        </w:rPr>
        <w:t>Ghosh et al., 1991</w:t>
      </w:r>
      <w:r w:rsidRPr="00C96498">
        <w:rPr>
          <w:rFonts w:ascii="Arial" w:hAnsi="Arial" w:cs="Arial"/>
        </w:rPr>
        <w:t>)</w:t>
      </w:r>
    </w:p>
    <w:p w:rsidR="00FE28DE" w:rsidRPr="00C96498" w:rsidRDefault="00FE28DE" w:rsidP="00950184">
      <w:pPr>
        <w:spacing w:before="120"/>
        <w:ind w:left="288"/>
        <w:jc w:val="left"/>
        <w:rPr>
          <w:rFonts w:ascii="Arial" w:hAnsi="Arial" w:cs="Arial"/>
          <w:b/>
          <w:bCs/>
          <w:i/>
        </w:rPr>
      </w:pPr>
      <w:r w:rsidRPr="00C96498">
        <w:rPr>
          <w:rFonts w:ascii="Arial" w:hAnsi="Arial" w:cs="Arial"/>
          <w:b/>
          <w:bCs/>
          <w:i/>
        </w:rPr>
        <w:t>• Melanaphisarundinariae</w:t>
      </w:r>
      <w:r w:rsidRPr="00C96498">
        <w:rPr>
          <w:rFonts w:ascii="Arial" w:hAnsi="Arial" w:cs="Arial"/>
          <w:b/>
          <w:bCs/>
          <w:iCs/>
        </w:rPr>
        <w:t>(Takahashi, 1937)</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rPr>
        <w:t>Pyrus pashia</w:t>
      </w:r>
      <w:r w:rsidRPr="00C96498">
        <w:rPr>
          <w:rFonts w:ascii="Arial" w:hAnsi="Arial" w:cs="Arial"/>
        </w:rPr>
        <w:t xml:space="preserve">Buch.-Ham. ex D. Don </w:t>
      </w:r>
      <w:r w:rsidRPr="00C96498">
        <w:rPr>
          <w:rFonts w:ascii="Arial" w:hAnsi="Arial" w:cs="Arial"/>
          <w:iCs/>
        </w:rPr>
        <w:t xml:space="preserve">- </w:t>
      </w:r>
      <w:r w:rsidRPr="00C96498">
        <w:rPr>
          <w:rFonts w:ascii="Arial" w:hAnsi="Arial" w:cs="Arial"/>
        </w:rPr>
        <w:t>Uttarakhand (</w:t>
      </w:r>
      <w:r w:rsidR="00441EBA" w:rsidRPr="00C96498">
        <w:rPr>
          <w:rFonts w:ascii="Arial" w:hAnsi="Arial" w:cs="Arial"/>
        </w:rPr>
        <w:t>Ghosh et al., 1991</w:t>
      </w:r>
      <w:r w:rsidRPr="00C96498">
        <w:rPr>
          <w:rFonts w:ascii="Arial" w:hAnsi="Arial" w:cs="Arial"/>
        </w:rPr>
        <w:t>)</w:t>
      </w:r>
    </w:p>
    <w:p w:rsidR="00FE28DE" w:rsidRPr="00C96498" w:rsidRDefault="00FE28DE" w:rsidP="00950184">
      <w:pPr>
        <w:spacing w:before="120"/>
        <w:ind w:left="288"/>
        <w:jc w:val="left"/>
        <w:rPr>
          <w:rFonts w:ascii="Arial" w:hAnsi="Arial" w:cs="Arial"/>
          <w:b/>
          <w:bCs/>
        </w:rPr>
      </w:pPr>
      <w:r w:rsidRPr="00C96498">
        <w:rPr>
          <w:rFonts w:ascii="Arial" w:hAnsi="Arial" w:cs="Arial"/>
          <w:b/>
          <w:bCs/>
          <w:i/>
        </w:rPr>
        <w:t>• Rhopalosiphummaidis</w:t>
      </w:r>
      <w:r w:rsidRPr="00C96498">
        <w:rPr>
          <w:rFonts w:ascii="Arial" w:hAnsi="Arial" w:cs="Arial"/>
          <w:b/>
          <w:bCs/>
        </w:rPr>
        <w:t xml:space="preserve">(Fitch, 1856) </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rPr>
        <w:t xml:space="preserve">Zea mays </w:t>
      </w:r>
      <w:r w:rsidRPr="00C96498">
        <w:rPr>
          <w:rFonts w:ascii="Arial" w:hAnsi="Arial" w:cs="Arial"/>
          <w:iCs/>
        </w:rPr>
        <w:t xml:space="preserve">L. - </w:t>
      </w:r>
      <w:r w:rsidRPr="00C96498">
        <w:rPr>
          <w:rFonts w:ascii="Arial" w:hAnsi="Arial" w:cs="Arial"/>
        </w:rPr>
        <w:t>Uttarakhand (</w:t>
      </w:r>
      <w:r w:rsidR="00AF51AF" w:rsidRPr="00C96498">
        <w:rPr>
          <w:rFonts w:ascii="Arial" w:hAnsi="Arial" w:cs="Arial"/>
        </w:rPr>
        <w:t>Debnath, 1991</w:t>
      </w:r>
      <w:r w:rsidRPr="00C96498">
        <w:rPr>
          <w:rFonts w:ascii="Arial" w:hAnsi="Arial" w:cs="Arial"/>
        </w:rPr>
        <w:t>)</w:t>
      </w:r>
    </w:p>
    <w:p w:rsidR="00FE28DE" w:rsidRPr="00C96498" w:rsidRDefault="00FE28DE" w:rsidP="00950184">
      <w:pPr>
        <w:spacing w:before="120"/>
        <w:ind w:left="288"/>
        <w:jc w:val="left"/>
        <w:rPr>
          <w:rFonts w:ascii="Arial" w:hAnsi="Arial" w:cs="Arial"/>
          <w:b/>
          <w:bCs/>
          <w:i/>
        </w:rPr>
      </w:pPr>
      <w:r w:rsidRPr="00C96498">
        <w:rPr>
          <w:rFonts w:ascii="Arial" w:hAnsi="Arial" w:cs="Arial"/>
          <w:b/>
          <w:bCs/>
          <w:i/>
        </w:rPr>
        <w:t>• Sappaphis</w:t>
      </w:r>
      <w:r w:rsidRPr="00C96498">
        <w:rPr>
          <w:rFonts w:ascii="Arial" w:hAnsi="Arial" w:cs="Arial"/>
          <w:b/>
          <w:bCs/>
        </w:rPr>
        <w:t>sp.</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rPr>
        <w:t>Cotoneaster obtusus</w:t>
      </w:r>
      <w:r w:rsidRPr="00C96498">
        <w:rPr>
          <w:rFonts w:ascii="Arial" w:hAnsi="Arial" w:cs="Arial"/>
          <w:iCs/>
        </w:rPr>
        <w:t xml:space="preserve">Wall. ex Lindl. - </w:t>
      </w:r>
      <w:r w:rsidRPr="00C96498">
        <w:rPr>
          <w:rFonts w:ascii="Arial" w:hAnsi="Arial" w:cs="Arial"/>
        </w:rPr>
        <w:t>Uttarakhand (</w:t>
      </w:r>
      <w:r w:rsidR="00441EBA" w:rsidRPr="00C96498">
        <w:rPr>
          <w:rFonts w:ascii="Arial" w:hAnsi="Arial" w:cs="Arial"/>
        </w:rPr>
        <w:t>Ghosh et al., 1991</w:t>
      </w:r>
      <w:r w:rsidRPr="00C96498">
        <w:rPr>
          <w:rFonts w:ascii="Arial" w:hAnsi="Arial" w:cs="Arial"/>
        </w:rPr>
        <w:t>)</w:t>
      </w:r>
    </w:p>
    <w:p w:rsidR="00FE28DE" w:rsidRPr="00C96498" w:rsidRDefault="00FE28DE" w:rsidP="00950184">
      <w:pPr>
        <w:spacing w:before="120"/>
        <w:ind w:left="288"/>
        <w:jc w:val="left"/>
        <w:rPr>
          <w:rFonts w:ascii="Arial" w:hAnsi="Arial" w:cs="Arial"/>
          <w:b/>
          <w:bCs/>
        </w:rPr>
      </w:pPr>
      <w:r w:rsidRPr="00C96498">
        <w:rPr>
          <w:rFonts w:ascii="Arial" w:hAnsi="Arial" w:cs="Arial"/>
          <w:b/>
          <w:bCs/>
          <w:i/>
        </w:rPr>
        <w:t>• Shinjiaorientalis</w:t>
      </w:r>
      <w:r w:rsidRPr="00C96498">
        <w:rPr>
          <w:rFonts w:ascii="Arial" w:hAnsi="Arial" w:cs="Arial"/>
          <w:b/>
          <w:bCs/>
          <w:iCs/>
        </w:rPr>
        <w:t>(Mordvilko, 1929)</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iCs/>
        </w:rPr>
        <w:t>Pteris</w:t>
      </w:r>
      <w:r w:rsidRPr="00C96498">
        <w:rPr>
          <w:rFonts w:ascii="Arial" w:hAnsi="Arial" w:cs="Arial"/>
        </w:rPr>
        <w:t xml:space="preserve"> sp.</w:t>
      </w:r>
      <w:r w:rsidRPr="00C96498">
        <w:rPr>
          <w:rFonts w:ascii="Arial" w:hAnsi="Arial" w:cs="Arial"/>
          <w:iCs/>
        </w:rPr>
        <w:t xml:space="preserve"> - </w:t>
      </w:r>
      <w:r w:rsidRPr="00C96498">
        <w:rPr>
          <w:rFonts w:ascii="Arial" w:hAnsi="Arial" w:cs="Arial"/>
        </w:rPr>
        <w:t>Uttarakhand (</w:t>
      </w:r>
      <w:r w:rsidR="00441EBA" w:rsidRPr="00C96498">
        <w:rPr>
          <w:rFonts w:ascii="Arial" w:hAnsi="Arial" w:cs="Arial"/>
        </w:rPr>
        <w:t>Ghosh et al., 1991</w:t>
      </w:r>
      <w:r w:rsidRPr="00C96498">
        <w:rPr>
          <w:rFonts w:ascii="Arial" w:hAnsi="Arial" w:cs="Arial"/>
        </w:rPr>
        <w:t>)</w:t>
      </w:r>
    </w:p>
    <w:p w:rsidR="00FE28DE" w:rsidRPr="00C96498" w:rsidRDefault="001B542C" w:rsidP="00AF51AF">
      <w:pPr>
        <w:spacing w:before="120"/>
        <w:ind w:left="288" w:hanging="288"/>
        <w:jc w:val="left"/>
        <w:rPr>
          <w:rFonts w:ascii="Arial" w:hAnsi="Arial" w:cs="Arial"/>
          <w:b/>
          <w:bCs/>
          <w:i/>
          <w:iCs/>
        </w:rPr>
      </w:pPr>
      <w:r w:rsidRPr="00C96498">
        <w:rPr>
          <w:rFonts w:ascii="Arial" w:hAnsi="Arial" w:cs="Arial"/>
          <w:b/>
          <w:bCs/>
        </w:rPr>
        <w:t>3.3.</w:t>
      </w:r>
      <w:r w:rsidR="00FE28DE" w:rsidRPr="00C96498">
        <w:rPr>
          <w:rFonts w:ascii="Arial" w:hAnsi="Arial" w:cs="Arial"/>
          <w:b/>
          <w:bCs/>
        </w:rPr>
        <w:t xml:space="preserve">2. </w:t>
      </w:r>
      <w:r w:rsidR="00FE28DE" w:rsidRPr="00C96498">
        <w:rPr>
          <w:rFonts w:ascii="Arial" w:hAnsi="Arial" w:cs="Arial"/>
          <w:b/>
          <w:bCs/>
          <w:i/>
          <w:iCs/>
        </w:rPr>
        <w:t>Platynaspisvariegata</w:t>
      </w:r>
      <w:r w:rsidR="00FE28DE" w:rsidRPr="00C96498">
        <w:rPr>
          <w:rFonts w:ascii="Arial" w:hAnsi="Arial" w:cs="Arial"/>
          <w:b/>
          <w:bCs/>
        </w:rPr>
        <w:t xml:space="preserve">Crotch, 1874[syn. </w:t>
      </w:r>
      <w:r w:rsidR="00FE28DE" w:rsidRPr="00C96498">
        <w:rPr>
          <w:rFonts w:ascii="Arial" w:hAnsi="Arial" w:cs="Arial"/>
          <w:b/>
          <w:bCs/>
          <w:i/>
        </w:rPr>
        <w:t>Paraplatynaspisbimaculatus</w:t>
      </w:r>
      <w:r w:rsidR="00FE28DE" w:rsidRPr="00C96498">
        <w:rPr>
          <w:rFonts w:ascii="Arial" w:hAnsi="Arial" w:cs="Arial"/>
          <w:b/>
          <w:bCs/>
          <w:iCs/>
        </w:rPr>
        <w:t xml:space="preserve"> Hoang 1983; </w:t>
      </w:r>
      <w:r w:rsidR="00FE28DE" w:rsidRPr="00C96498">
        <w:rPr>
          <w:rFonts w:ascii="Arial" w:hAnsi="Arial" w:cs="Arial"/>
          <w:b/>
          <w:bCs/>
          <w:i/>
          <w:iCs/>
        </w:rPr>
        <w:t>Platynaspidiusbimaculata</w:t>
      </w:r>
      <w:r w:rsidR="00FE28DE" w:rsidRPr="00C96498">
        <w:rPr>
          <w:rFonts w:ascii="Arial" w:hAnsi="Arial" w:cs="Arial"/>
          <w:b/>
          <w:bCs/>
        </w:rPr>
        <w:t xml:space="preserve">Pang &amp; Mao, 1979; </w:t>
      </w:r>
      <w:r w:rsidR="00FE28DE" w:rsidRPr="00C96498">
        <w:rPr>
          <w:rFonts w:ascii="Arial" w:hAnsi="Arial" w:cs="Arial"/>
          <w:b/>
          <w:bCs/>
          <w:i/>
        </w:rPr>
        <w:t>Platynaspidius variegatus</w:t>
      </w:r>
      <w:r w:rsidR="00FE28DE" w:rsidRPr="00C96498">
        <w:rPr>
          <w:rFonts w:ascii="Arial" w:hAnsi="Arial" w:cs="Arial"/>
          <w:b/>
          <w:bCs/>
          <w:iCs/>
        </w:rPr>
        <w:t>: Kovář 2007</w:t>
      </w:r>
      <w:r w:rsidR="00FE28DE" w:rsidRPr="00C96498">
        <w:rPr>
          <w:rFonts w:ascii="Arial" w:hAnsi="Arial" w:cs="Arial"/>
          <w:b/>
          <w:bCs/>
          <w:i/>
        </w:rPr>
        <w:t>; Platynaspisbimaculata</w:t>
      </w:r>
      <w:r w:rsidR="00FE28DE" w:rsidRPr="00C96498">
        <w:rPr>
          <w:rFonts w:ascii="Arial" w:hAnsi="Arial" w:cs="Arial"/>
          <w:b/>
          <w:bCs/>
          <w:iCs/>
        </w:rPr>
        <w:t xml:space="preserve">Pang et Mao, 1979; </w:t>
      </w:r>
      <w:r w:rsidR="00FE28DE" w:rsidRPr="00C96498">
        <w:rPr>
          <w:rFonts w:ascii="Arial" w:hAnsi="Arial" w:cs="Arial"/>
          <w:b/>
          <w:bCs/>
          <w:i/>
        </w:rPr>
        <w:t>Platynaspis indicus</w:t>
      </w:r>
      <w:r w:rsidR="00AB1CD2" w:rsidRPr="00C96498">
        <w:rPr>
          <w:rFonts w:ascii="Arial" w:hAnsi="Arial" w:cs="Arial"/>
          <w:b/>
          <w:bCs/>
          <w:iCs/>
        </w:rPr>
        <w:t>Devi, 1989</w:t>
      </w:r>
      <w:r w:rsidR="00FE28DE" w:rsidRPr="00C96498">
        <w:rPr>
          <w:rFonts w:ascii="Arial" w:hAnsi="Arial" w:cs="Arial"/>
          <w:b/>
          <w:bCs/>
          <w:iCs/>
        </w:rPr>
        <w:t xml:space="preserve"> (nomen nudum);</w:t>
      </w:r>
      <w:r w:rsidR="00FE28DE" w:rsidRPr="00C96498">
        <w:rPr>
          <w:rFonts w:ascii="Arial" w:hAnsi="Arial" w:cs="Arial"/>
          <w:b/>
          <w:bCs/>
          <w:i/>
        </w:rPr>
        <w:t>Platynaspishoangi</w:t>
      </w:r>
      <w:r w:rsidR="00FE28DE" w:rsidRPr="00C96498">
        <w:rPr>
          <w:rFonts w:ascii="Arial" w:hAnsi="Arial" w:cs="Arial"/>
          <w:b/>
          <w:bCs/>
          <w:iCs/>
        </w:rPr>
        <w:t xml:space="preserve">Ukrainsky 2007; </w:t>
      </w:r>
      <w:r w:rsidR="00FE28DE" w:rsidRPr="00C96498">
        <w:rPr>
          <w:rFonts w:ascii="Arial" w:hAnsi="Arial" w:cs="Arial"/>
          <w:b/>
          <w:bCs/>
          <w:i/>
        </w:rPr>
        <w:t>Platynaspiskapuri</w:t>
      </w:r>
      <w:r w:rsidR="00FE28DE" w:rsidRPr="00C96498">
        <w:rPr>
          <w:rFonts w:ascii="Arial" w:hAnsi="Arial" w:cs="Arial"/>
          <w:b/>
          <w:bCs/>
          <w:iCs/>
        </w:rPr>
        <w:t>Chakraborty &amp; Biswas, 2000</w:t>
      </w:r>
      <w:r w:rsidR="00FE28DE" w:rsidRPr="00C96498">
        <w:rPr>
          <w:rFonts w:ascii="Arial" w:hAnsi="Arial" w:cs="Arial"/>
          <w:b/>
          <w:bCs/>
        </w:rPr>
        <w:t>]</w:t>
      </w:r>
    </w:p>
    <w:p w:rsidR="00FE28DE" w:rsidRPr="00C96498" w:rsidRDefault="00FE28DE" w:rsidP="00950184">
      <w:pPr>
        <w:spacing w:before="120"/>
        <w:ind w:left="288"/>
        <w:jc w:val="left"/>
        <w:rPr>
          <w:rFonts w:ascii="Arial" w:hAnsi="Arial" w:cs="Arial"/>
          <w:b/>
          <w:bCs/>
          <w:vertAlign w:val="superscript"/>
        </w:rPr>
      </w:pPr>
      <w:r w:rsidRPr="00C96498">
        <w:rPr>
          <w:rFonts w:ascii="Arial" w:hAnsi="Arial" w:cs="Arial"/>
          <w:b/>
          <w:bCs/>
          <w:i/>
          <w:iCs/>
        </w:rPr>
        <w:t>• Aphisaurantii</w:t>
      </w:r>
      <w:r w:rsidRPr="00C96498">
        <w:rPr>
          <w:rFonts w:ascii="Arial" w:hAnsi="Arial" w:cs="Arial"/>
          <w:b/>
          <w:bCs/>
        </w:rPr>
        <w:t xml:space="preserve"> Boyer de Fonsc., 1841 </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rPr>
        <w:t>Citrus limon</w:t>
      </w:r>
      <w:r w:rsidRPr="00C96498">
        <w:rPr>
          <w:rFonts w:ascii="Arial" w:hAnsi="Arial" w:cs="Arial"/>
          <w:iCs/>
        </w:rPr>
        <w:t xml:space="preserve"> (L.) Osbeck - Assam</w:t>
      </w:r>
      <w:r w:rsidRPr="00C96498">
        <w:rPr>
          <w:rFonts w:ascii="Arial" w:hAnsi="Arial" w:cs="Arial"/>
        </w:rPr>
        <w:t xml:space="preserve"> (</w:t>
      </w:r>
      <w:r w:rsidR="00AB1CD2" w:rsidRPr="00C96498">
        <w:rPr>
          <w:rFonts w:ascii="Arial" w:hAnsi="Arial" w:cs="Arial"/>
        </w:rPr>
        <w:t>Ramya &amp;Thangjam, 2016</w:t>
      </w:r>
      <w:r w:rsidRPr="00C96498">
        <w:rPr>
          <w:rFonts w:ascii="Arial" w:hAnsi="Arial" w:cs="Arial"/>
        </w:rPr>
        <w:t>)</w:t>
      </w:r>
    </w:p>
    <w:p w:rsidR="00FE28DE" w:rsidRPr="00C96498" w:rsidRDefault="00FE28DE" w:rsidP="00950184">
      <w:pPr>
        <w:spacing w:before="120"/>
        <w:ind w:left="288"/>
        <w:jc w:val="left"/>
        <w:rPr>
          <w:rFonts w:ascii="Arial" w:hAnsi="Arial" w:cs="Arial"/>
          <w:b/>
          <w:bCs/>
          <w:iCs/>
        </w:rPr>
      </w:pPr>
      <w:r w:rsidRPr="00C96498">
        <w:rPr>
          <w:rFonts w:ascii="Arial" w:hAnsi="Arial" w:cs="Arial"/>
          <w:b/>
          <w:bCs/>
          <w:i/>
        </w:rPr>
        <w:t xml:space="preserve">• Aphis gossypii </w:t>
      </w:r>
      <w:r w:rsidRPr="00C96498">
        <w:rPr>
          <w:rFonts w:ascii="Arial" w:hAnsi="Arial" w:cs="Arial"/>
          <w:b/>
          <w:bCs/>
          <w:iCs/>
        </w:rPr>
        <w:t>Glover, 1977</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iCs/>
        </w:rPr>
        <w:t>Capsicum chinense</w:t>
      </w:r>
      <w:r w:rsidRPr="00C96498">
        <w:rPr>
          <w:rFonts w:ascii="Arial" w:hAnsi="Arial" w:cs="Arial"/>
        </w:rPr>
        <w:t xml:space="preserve"> Jacq.</w:t>
      </w:r>
      <w:r w:rsidRPr="00C96498">
        <w:rPr>
          <w:rFonts w:ascii="Arial" w:hAnsi="Arial" w:cs="Arial"/>
          <w:iCs/>
        </w:rPr>
        <w:t xml:space="preserve"> - </w:t>
      </w:r>
      <w:r w:rsidRPr="00C96498">
        <w:rPr>
          <w:rFonts w:ascii="Arial" w:hAnsi="Arial" w:cs="Arial"/>
        </w:rPr>
        <w:t>Assam (</w:t>
      </w:r>
      <w:r w:rsidR="00AB1CD2" w:rsidRPr="00C96498">
        <w:rPr>
          <w:rFonts w:ascii="Arial" w:hAnsi="Arial" w:cs="Arial"/>
        </w:rPr>
        <w:t>Thangjam et al., 2020</w:t>
      </w:r>
      <w:r w:rsidRPr="00C96498">
        <w:rPr>
          <w:rFonts w:ascii="Arial" w:hAnsi="Arial" w:cs="Arial"/>
        </w:rPr>
        <w:t>)</w:t>
      </w:r>
    </w:p>
    <w:p w:rsidR="00FE28DE" w:rsidRPr="00C96498" w:rsidRDefault="00FE28DE" w:rsidP="00950184">
      <w:pPr>
        <w:spacing w:before="120"/>
        <w:ind w:left="288"/>
        <w:jc w:val="left"/>
        <w:rPr>
          <w:rFonts w:ascii="Arial" w:hAnsi="Arial" w:cs="Arial"/>
          <w:b/>
          <w:bCs/>
          <w:vertAlign w:val="superscript"/>
        </w:rPr>
      </w:pPr>
      <w:r w:rsidRPr="00C96498">
        <w:rPr>
          <w:rFonts w:ascii="Arial" w:hAnsi="Arial" w:cs="Arial"/>
          <w:b/>
          <w:bCs/>
          <w:i/>
        </w:rPr>
        <w:t>• Aphis spiraecola</w:t>
      </w:r>
      <w:r w:rsidRPr="00C96498">
        <w:rPr>
          <w:rFonts w:ascii="Arial" w:hAnsi="Arial" w:cs="Arial"/>
          <w:b/>
          <w:bCs/>
          <w:iCs/>
        </w:rPr>
        <w:t xml:space="preserve">Patch, 1914 </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rPr>
        <w:t xml:space="preserve">Capsicum frutescens </w:t>
      </w:r>
      <w:r w:rsidRPr="00C96498">
        <w:rPr>
          <w:rFonts w:ascii="Arial" w:hAnsi="Arial" w:cs="Arial"/>
        </w:rPr>
        <w:t xml:space="preserve">L. </w:t>
      </w:r>
      <w:r w:rsidRPr="00C96498">
        <w:rPr>
          <w:rFonts w:ascii="Arial" w:hAnsi="Arial" w:cs="Arial"/>
          <w:iCs/>
        </w:rPr>
        <w:t xml:space="preserve">- </w:t>
      </w:r>
      <w:r w:rsidRPr="00C96498">
        <w:rPr>
          <w:rFonts w:ascii="Arial" w:hAnsi="Arial" w:cs="Arial"/>
        </w:rPr>
        <w:t>Sikkim (</w:t>
      </w:r>
      <w:r w:rsidR="00AB1CD2" w:rsidRPr="00C96498">
        <w:rPr>
          <w:rFonts w:ascii="Arial" w:hAnsi="Arial" w:cs="Arial"/>
        </w:rPr>
        <w:t>Chakrabarti et al., 2012</w:t>
      </w:r>
      <w:r w:rsidRPr="00C96498">
        <w:rPr>
          <w:rFonts w:ascii="Arial" w:hAnsi="Arial" w:cs="Arial"/>
        </w:rPr>
        <w:t xml:space="preserve">) </w:t>
      </w:r>
    </w:p>
    <w:p w:rsidR="00FE28DE" w:rsidRPr="00C96498" w:rsidRDefault="00FE28DE" w:rsidP="00950184">
      <w:pPr>
        <w:ind w:left="576" w:hanging="144"/>
        <w:jc w:val="left"/>
        <w:rPr>
          <w:rFonts w:ascii="Arial" w:hAnsi="Arial" w:cs="Arial"/>
        </w:rPr>
      </w:pPr>
      <w:r w:rsidRPr="00C96498">
        <w:rPr>
          <w:rFonts w:ascii="Arial" w:hAnsi="Arial" w:cs="Arial"/>
          <w:i/>
        </w:rPr>
        <w:t>- Chromolaenaodorata</w:t>
      </w:r>
      <w:r w:rsidRPr="00C96498">
        <w:rPr>
          <w:rFonts w:ascii="Arial" w:hAnsi="Arial" w:cs="Arial"/>
        </w:rPr>
        <w:t xml:space="preserve"> (L.) R.M.King&amp;H.Rob. </w:t>
      </w:r>
      <w:r w:rsidRPr="00C96498">
        <w:rPr>
          <w:rFonts w:ascii="Arial" w:hAnsi="Arial" w:cs="Arial"/>
          <w:iCs/>
        </w:rPr>
        <w:t xml:space="preserve">- </w:t>
      </w:r>
      <w:r w:rsidRPr="00C96498">
        <w:rPr>
          <w:rFonts w:ascii="Arial" w:hAnsi="Arial" w:cs="Arial"/>
        </w:rPr>
        <w:t>northeast India (Poorani, 2023</w:t>
      </w:r>
      <w:r w:rsidR="00AF51AF" w:rsidRPr="00C96498">
        <w:rPr>
          <w:rFonts w:ascii="Arial" w:hAnsi="Arial" w:cs="Arial"/>
        </w:rPr>
        <w:t>b</w:t>
      </w:r>
      <w:r w:rsidRPr="00C96498">
        <w:rPr>
          <w:rFonts w:ascii="Arial" w:hAnsi="Arial" w:cs="Arial"/>
        </w:rPr>
        <w:t>)</w:t>
      </w:r>
    </w:p>
    <w:p w:rsidR="00FE28DE" w:rsidRPr="00C96498" w:rsidRDefault="0040251A" w:rsidP="00950184">
      <w:pPr>
        <w:spacing w:before="120"/>
        <w:ind w:left="288"/>
        <w:jc w:val="left"/>
        <w:rPr>
          <w:rFonts w:ascii="Arial" w:hAnsi="Arial" w:cs="Arial"/>
          <w:b/>
          <w:bCs/>
          <w:i/>
        </w:rPr>
      </w:pPr>
      <w:r w:rsidRPr="00C96498">
        <w:rPr>
          <w:rFonts w:ascii="Arial" w:hAnsi="Arial" w:cs="Arial"/>
          <w:b/>
          <w:bCs/>
          <w:i/>
        </w:rPr>
        <w:t xml:space="preserve">• </w:t>
      </w:r>
      <w:r w:rsidR="00FE28DE" w:rsidRPr="00C96498">
        <w:rPr>
          <w:rFonts w:ascii="Arial" w:hAnsi="Arial" w:cs="Arial"/>
          <w:b/>
          <w:bCs/>
          <w:i/>
        </w:rPr>
        <w:t>Greenideapsidii</w:t>
      </w:r>
      <w:r w:rsidR="00FE28DE" w:rsidRPr="00C96498">
        <w:rPr>
          <w:rFonts w:ascii="Arial" w:hAnsi="Arial" w:cs="Arial"/>
          <w:b/>
          <w:bCs/>
          <w:iCs/>
        </w:rPr>
        <w:t>van der Goot, 1917</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rPr>
        <w:t xml:space="preserve">Psidium guajava </w:t>
      </w:r>
      <w:r w:rsidRPr="00C96498">
        <w:rPr>
          <w:rFonts w:ascii="Arial" w:hAnsi="Arial" w:cs="Arial"/>
        </w:rPr>
        <w:t>L.</w:t>
      </w:r>
      <w:r w:rsidRPr="00C96498">
        <w:rPr>
          <w:rFonts w:ascii="Arial" w:hAnsi="Arial" w:cs="Arial"/>
          <w:iCs/>
        </w:rPr>
        <w:t xml:space="preserve"> - </w:t>
      </w:r>
      <w:r w:rsidRPr="00C96498">
        <w:rPr>
          <w:rFonts w:ascii="Arial" w:hAnsi="Arial" w:cs="Arial"/>
        </w:rPr>
        <w:t>West Bengal (</w:t>
      </w:r>
      <w:r w:rsidR="00AB1CD2" w:rsidRPr="00C96498">
        <w:rPr>
          <w:rFonts w:ascii="Arial" w:hAnsi="Arial" w:cs="Arial"/>
        </w:rPr>
        <w:t>Chakrabarti et al., 2012</w:t>
      </w:r>
      <w:r w:rsidRPr="00C96498">
        <w:rPr>
          <w:rFonts w:ascii="Arial" w:hAnsi="Arial" w:cs="Arial"/>
        </w:rPr>
        <w:t>)</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rPr>
        <w:t>Syzygiumcumini</w:t>
      </w:r>
      <w:r w:rsidRPr="00C96498">
        <w:rPr>
          <w:rFonts w:ascii="Arial" w:hAnsi="Arial" w:cs="Arial"/>
          <w:iCs/>
        </w:rPr>
        <w:t xml:space="preserve">(L.) Skeels - Manipur </w:t>
      </w:r>
      <w:r w:rsidRPr="00C96498">
        <w:rPr>
          <w:rFonts w:ascii="Arial" w:hAnsi="Arial" w:cs="Arial"/>
        </w:rPr>
        <w:t>(</w:t>
      </w:r>
      <w:r w:rsidR="00AB1CD2" w:rsidRPr="00C96498">
        <w:rPr>
          <w:rFonts w:ascii="Arial" w:hAnsi="Arial" w:cs="Arial"/>
        </w:rPr>
        <w:t>Devi, 1989</w:t>
      </w:r>
      <w:r w:rsidRPr="00C96498">
        <w:rPr>
          <w:rFonts w:ascii="Arial" w:hAnsi="Arial" w:cs="Arial"/>
        </w:rPr>
        <w:t>)</w:t>
      </w:r>
    </w:p>
    <w:p w:rsidR="00FE28DE" w:rsidRPr="00C96498" w:rsidRDefault="0040251A" w:rsidP="00950184">
      <w:pPr>
        <w:spacing w:before="120"/>
        <w:ind w:left="288"/>
        <w:jc w:val="left"/>
        <w:rPr>
          <w:rFonts w:ascii="Arial" w:hAnsi="Arial" w:cs="Arial"/>
          <w:b/>
          <w:bCs/>
          <w:i/>
        </w:rPr>
      </w:pPr>
      <w:r w:rsidRPr="00C96498">
        <w:rPr>
          <w:rFonts w:ascii="Arial" w:hAnsi="Arial" w:cs="Arial"/>
          <w:b/>
          <w:bCs/>
          <w:i/>
        </w:rPr>
        <w:t xml:space="preserve">• </w:t>
      </w:r>
      <w:r w:rsidR="00FE28DE" w:rsidRPr="00C96498">
        <w:rPr>
          <w:rFonts w:ascii="Arial" w:hAnsi="Arial" w:cs="Arial"/>
          <w:b/>
          <w:bCs/>
          <w:i/>
        </w:rPr>
        <w:t>Macrosiphoniellayomogifoliae</w:t>
      </w:r>
      <w:r w:rsidR="00FE28DE" w:rsidRPr="00C96498">
        <w:rPr>
          <w:rFonts w:ascii="Arial" w:hAnsi="Arial" w:cs="Arial"/>
          <w:b/>
          <w:bCs/>
          <w:iCs/>
        </w:rPr>
        <w:t>(Shinji, 1922)</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rPr>
        <w:t xml:space="preserve">Artemisia vulgaris </w:t>
      </w:r>
      <w:r w:rsidRPr="00C96498">
        <w:rPr>
          <w:rFonts w:ascii="Arial" w:hAnsi="Arial" w:cs="Arial"/>
        </w:rPr>
        <w:t>L.</w:t>
      </w:r>
      <w:r w:rsidRPr="00C96498">
        <w:rPr>
          <w:rFonts w:ascii="Arial" w:hAnsi="Arial" w:cs="Arial"/>
          <w:iCs/>
        </w:rPr>
        <w:t xml:space="preserve"> - Manipur </w:t>
      </w:r>
      <w:r w:rsidRPr="00C96498">
        <w:rPr>
          <w:rFonts w:ascii="Arial" w:hAnsi="Arial" w:cs="Arial"/>
        </w:rPr>
        <w:t>(</w:t>
      </w:r>
      <w:r w:rsidR="00AB1CD2" w:rsidRPr="00C96498">
        <w:rPr>
          <w:rFonts w:ascii="Arial" w:hAnsi="Arial" w:cs="Arial"/>
        </w:rPr>
        <w:t>Devi, 1989</w:t>
      </w:r>
      <w:r w:rsidRPr="00C96498">
        <w:rPr>
          <w:rFonts w:ascii="Arial" w:hAnsi="Arial" w:cs="Arial"/>
        </w:rPr>
        <w:t>)</w:t>
      </w:r>
    </w:p>
    <w:p w:rsidR="00FE28DE" w:rsidRPr="00C96498" w:rsidRDefault="00FE28DE" w:rsidP="00950184">
      <w:pPr>
        <w:ind w:left="576" w:hanging="144"/>
        <w:jc w:val="left"/>
        <w:rPr>
          <w:rFonts w:ascii="Arial" w:hAnsi="Arial" w:cs="Arial"/>
        </w:rPr>
      </w:pPr>
      <w:r w:rsidRPr="00C96498">
        <w:rPr>
          <w:rFonts w:ascii="Arial" w:hAnsi="Arial" w:cs="Arial"/>
          <w:i/>
        </w:rPr>
        <w:t>- Chromolaenaodorata</w:t>
      </w:r>
      <w:r w:rsidRPr="00C96498">
        <w:rPr>
          <w:rFonts w:ascii="Arial" w:hAnsi="Arial" w:cs="Arial"/>
          <w:iCs/>
        </w:rPr>
        <w:t xml:space="preserve">(L.) R.M.King&amp;H.Rob. - Manipur </w:t>
      </w:r>
      <w:r w:rsidRPr="00C96498">
        <w:rPr>
          <w:rFonts w:ascii="Arial" w:hAnsi="Arial" w:cs="Arial"/>
        </w:rPr>
        <w:t>(</w:t>
      </w:r>
      <w:r w:rsidR="00AB1CD2" w:rsidRPr="00C96498">
        <w:rPr>
          <w:rFonts w:ascii="Arial" w:hAnsi="Arial" w:cs="Arial"/>
        </w:rPr>
        <w:t>Devi, 1989</w:t>
      </w:r>
      <w:r w:rsidRPr="00C96498">
        <w:rPr>
          <w:rFonts w:ascii="Arial" w:hAnsi="Arial" w:cs="Arial"/>
        </w:rPr>
        <w:t>)</w:t>
      </w:r>
    </w:p>
    <w:p w:rsidR="00FE28DE" w:rsidRPr="00C96498" w:rsidRDefault="00FE28DE" w:rsidP="00950184">
      <w:pPr>
        <w:spacing w:before="120"/>
        <w:ind w:left="288"/>
        <w:jc w:val="left"/>
        <w:rPr>
          <w:rFonts w:ascii="Arial" w:hAnsi="Arial" w:cs="Arial"/>
          <w:b/>
          <w:bCs/>
          <w:iCs/>
        </w:rPr>
      </w:pPr>
      <w:r w:rsidRPr="00C96498">
        <w:rPr>
          <w:rFonts w:ascii="Arial" w:hAnsi="Arial" w:cs="Arial"/>
          <w:b/>
          <w:bCs/>
          <w:i/>
          <w:iCs/>
        </w:rPr>
        <w:t>• Myzuspersicae</w:t>
      </w:r>
      <w:r w:rsidRPr="00C96498">
        <w:rPr>
          <w:rFonts w:ascii="Arial" w:hAnsi="Arial" w:cs="Arial"/>
          <w:b/>
          <w:bCs/>
          <w:iCs/>
        </w:rPr>
        <w:t xml:space="preserve">(Sulzer, 1776) </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iCs/>
        </w:rPr>
        <w:t>Capsicum chinense</w:t>
      </w:r>
      <w:r w:rsidRPr="00C96498">
        <w:rPr>
          <w:rFonts w:ascii="Arial" w:hAnsi="Arial" w:cs="Arial"/>
        </w:rPr>
        <w:t xml:space="preserve"> Jacq.</w:t>
      </w:r>
      <w:r w:rsidRPr="00C96498">
        <w:rPr>
          <w:rFonts w:ascii="Arial" w:hAnsi="Arial" w:cs="Arial"/>
          <w:iCs/>
        </w:rPr>
        <w:t xml:space="preserve"> - </w:t>
      </w:r>
      <w:r w:rsidRPr="00C96498">
        <w:rPr>
          <w:rFonts w:ascii="Arial" w:hAnsi="Arial" w:cs="Arial"/>
        </w:rPr>
        <w:t>Assam (</w:t>
      </w:r>
      <w:r w:rsidR="00AB1CD2" w:rsidRPr="00C96498">
        <w:rPr>
          <w:rFonts w:ascii="Arial" w:hAnsi="Arial" w:cs="Arial"/>
        </w:rPr>
        <w:t>Thangjam et al., 2020</w:t>
      </w:r>
      <w:r w:rsidRPr="00C96498">
        <w:rPr>
          <w:rFonts w:ascii="Arial" w:hAnsi="Arial" w:cs="Arial"/>
        </w:rPr>
        <w:t>)</w:t>
      </w:r>
    </w:p>
    <w:p w:rsidR="00FE28DE" w:rsidRPr="00C96498" w:rsidRDefault="0040251A" w:rsidP="00950184">
      <w:pPr>
        <w:spacing w:before="120"/>
        <w:ind w:left="288"/>
        <w:jc w:val="left"/>
        <w:rPr>
          <w:rFonts w:ascii="Arial" w:hAnsi="Arial" w:cs="Arial"/>
          <w:b/>
          <w:bCs/>
        </w:rPr>
      </w:pPr>
      <w:r w:rsidRPr="00C96498">
        <w:rPr>
          <w:rFonts w:ascii="Arial" w:hAnsi="Arial" w:cs="Arial"/>
          <w:b/>
          <w:bCs/>
        </w:rPr>
        <w:t>•</w:t>
      </w:r>
      <w:r w:rsidR="00FE28DE" w:rsidRPr="00C96498">
        <w:rPr>
          <w:rFonts w:ascii="Arial" w:hAnsi="Arial" w:cs="Arial"/>
          <w:b/>
          <w:bCs/>
          <w:iCs/>
        </w:rPr>
        <w:t>Unknown</w:t>
      </w:r>
      <w:r w:rsidR="00FE28DE" w:rsidRPr="00C96498">
        <w:rPr>
          <w:rFonts w:ascii="Arial" w:hAnsi="Arial" w:cs="Arial"/>
          <w:b/>
          <w:bCs/>
        </w:rPr>
        <w:t xml:space="preserve"> aphid species</w:t>
      </w:r>
    </w:p>
    <w:p w:rsidR="00FE28DE" w:rsidRPr="00C96498" w:rsidRDefault="00FE28DE" w:rsidP="00950184">
      <w:pPr>
        <w:ind w:left="576" w:hanging="144"/>
        <w:jc w:val="left"/>
        <w:rPr>
          <w:rFonts w:ascii="Arial" w:hAnsi="Arial" w:cs="Arial"/>
        </w:rPr>
      </w:pPr>
      <w:r w:rsidRPr="00C96498">
        <w:rPr>
          <w:rFonts w:ascii="Arial" w:hAnsi="Arial" w:cs="Arial"/>
          <w:i/>
          <w:iCs/>
        </w:rPr>
        <w:t xml:space="preserve">- Solanum melongena </w:t>
      </w:r>
      <w:r w:rsidRPr="00C96498">
        <w:rPr>
          <w:rFonts w:ascii="Arial" w:hAnsi="Arial" w:cs="Arial"/>
        </w:rPr>
        <w:t>L.</w:t>
      </w:r>
      <w:r w:rsidRPr="00C96498">
        <w:rPr>
          <w:rFonts w:ascii="Arial" w:hAnsi="Arial" w:cs="Arial"/>
          <w:iCs/>
        </w:rPr>
        <w:t xml:space="preserve"> - </w:t>
      </w:r>
      <w:r w:rsidRPr="00C96498">
        <w:rPr>
          <w:rFonts w:ascii="Arial" w:hAnsi="Arial" w:cs="Arial"/>
        </w:rPr>
        <w:t>northeast India (Poorani, 2023</w:t>
      </w:r>
      <w:r w:rsidR="00492F2B" w:rsidRPr="00C96498">
        <w:rPr>
          <w:rFonts w:ascii="Arial" w:hAnsi="Arial" w:cs="Arial"/>
        </w:rPr>
        <w:t>b</w:t>
      </w:r>
      <w:r w:rsidRPr="00C96498">
        <w:rPr>
          <w:rFonts w:ascii="Arial" w:hAnsi="Arial" w:cs="Arial"/>
        </w:rPr>
        <w:t>)</w:t>
      </w:r>
    </w:p>
    <w:p w:rsidR="00FE28DE" w:rsidRPr="00C96498" w:rsidRDefault="00FE28DE" w:rsidP="00950184">
      <w:pPr>
        <w:ind w:left="576" w:hanging="144"/>
        <w:jc w:val="left"/>
        <w:rPr>
          <w:rFonts w:ascii="Arial" w:hAnsi="Arial" w:cs="Arial"/>
        </w:rPr>
      </w:pPr>
      <w:r w:rsidRPr="00C96498">
        <w:rPr>
          <w:rFonts w:ascii="Arial" w:hAnsi="Arial" w:cs="Arial"/>
          <w:i/>
          <w:iCs/>
        </w:rPr>
        <w:t xml:space="preserve">- Vitex </w:t>
      </w:r>
      <w:r w:rsidRPr="00C96498">
        <w:rPr>
          <w:rFonts w:ascii="Arial" w:hAnsi="Arial" w:cs="Arial"/>
        </w:rPr>
        <w:t>sp.</w:t>
      </w:r>
      <w:r w:rsidRPr="00C96498">
        <w:rPr>
          <w:rFonts w:ascii="Arial" w:hAnsi="Arial" w:cs="Arial"/>
          <w:iCs/>
        </w:rPr>
        <w:t xml:space="preserve"> - </w:t>
      </w:r>
      <w:r w:rsidRPr="00C96498">
        <w:rPr>
          <w:rFonts w:ascii="Arial" w:hAnsi="Arial" w:cs="Arial"/>
        </w:rPr>
        <w:t>northeast India (Poorani, 2023</w:t>
      </w:r>
      <w:r w:rsidR="00492F2B" w:rsidRPr="00C96498">
        <w:rPr>
          <w:rFonts w:ascii="Arial" w:hAnsi="Arial" w:cs="Arial"/>
        </w:rPr>
        <w:t>b</w:t>
      </w:r>
      <w:r w:rsidRPr="00C96498">
        <w:rPr>
          <w:rFonts w:ascii="Arial" w:hAnsi="Arial" w:cs="Arial"/>
        </w:rPr>
        <w:t>)</w:t>
      </w:r>
    </w:p>
    <w:p w:rsidR="00FE28DE" w:rsidRPr="00C96498" w:rsidRDefault="001B542C" w:rsidP="00950184">
      <w:pPr>
        <w:spacing w:before="120"/>
        <w:jc w:val="left"/>
        <w:rPr>
          <w:rFonts w:ascii="Arial" w:hAnsi="Arial" w:cs="Arial"/>
          <w:b/>
          <w:bCs/>
        </w:rPr>
      </w:pPr>
      <w:r w:rsidRPr="00C96498">
        <w:rPr>
          <w:rFonts w:ascii="Arial" w:hAnsi="Arial" w:cs="Arial"/>
          <w:b/>
          <w:bCs/>
        </w:rPr>
        <w:t>3.3.</w:t>
      </w:r>
      <w:r w:rsidR="00E73375" w:rsidRPr="00C96498">
        <w:rPr>
          <w:rFonts w:ascii="Arial" w:hAnsi="Arial" w:cs="Arial"/>
          <w:b/>
          <w:bCs/>
        </w:rPr>
        <w:t>3</w:t>
      </w:r>
      <w:r w:rsidR="00FE28DE" w:rsidRPr="00C96498">
        <w:rPr>
          <w:rFonts w:ascii="Arial" w:hAnsi="Arial" w:cs="Arial"/>
          <w:b/>
          <w:bCs/>
        </w:rPr>
        <w:t xml:space="preserve">. </w:t>
      </w:r>
      <w:r w:rsidR="00FE28DE" w:rsidRPr="00C96498">
        <w:rPr>
          <w:rFonts w:ascii="Arial" w:hAnsi="Arial" w:cs="Arial"/>
          <w:b/>
          <w:bCs/>
          <w:i/>
          <w:iCs/>
        </w:rPr>
        <w:t>Platynaspis</w:t>
      </w:r>
      <w:r w:rsidR="00FE28DE" w:rsidRPr="00C96498">
        <w:rPr>
          <w:rFonts w:ascii="Arial" w:hAnsi="Arial" w:cs="Arial"/>
          <w:b/>
          <w:bCs/>
        </w:rPr>
        <w:t xml:space="preserve"> sp. </w:t>
      </w:r>
    </w:p>
    <w:p w:rsidR="00FE28DE" w:rsidRPr="00C96498" w:rsidRDefault="00FE28DE" w:rsidP="00950184">
      <w:pPr>
        <w:spacing w:before="120"/>
        <w:ind w:left="288"/>
        <w:jc w:val="left"/>
        <w:rPr>
          <w:rFonts w:ascii="Arial" w:hAnsi="Arial" w:cs="Arial"/>
          <w:b/>
          <w:bCs/>
          <w:iCs/>
        </w:rPr>
      </w:pPr>
      <w:r w:rsidRPr="00C96498">
        <w:rPr>
          <w:rFonts w:ascii="Arial" w:hAnsi="Arial" w:cs="Arial"/>
          <w:b/>
          <w:bCs/>
          <w:i/>
        </w:rPr>
        <w:t xml:space="preserve">• Aphis gossypii </w:t>
      </w:r>
      <w:r w:rsidRPr="00C96498">
        <w:rPr>
          <w:rFonts w:ascii="Arial" w:hAnsi="Arial" w:cs="Arial"/>
          <w:b/>
          <w:bCs/>
          <w:iCs/>
        </w:rPr>
        <w:t>Glover, 1977</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iCs/>
        </w:rPr>
        <w:t>Capsicum chinense</w:t>
      </w:r>
      <w:r w:rsidRPr="00C96498">
        <w:rPr>
          <w:rFonts w:ascii="Arial" w:hAnsi="Arial" w:cs="Arial"/>
        </w:rPr>
        <w:t xml:space="preserve"> Jacq.</w:t>
      </w:r>
      <w:r w:rsidRPr="00C96498">
        <w:rPr>
          <w:rFonts w:ascii="Arial" w:hAnsi="Arial" w:cs="Arial"/>
          <w:iCs/>
        </w:rPr>
        <w:t xml:space="preserve"> - </w:t>
      </w:r>
      <w:r w:rsidRPr="00C96498">
        <w:rPr>
          <w:rFonts w:ascii="Arial" w:hAnsi="Arial" w:cs="Arial"/>
        </w:rPr>
        <w:t>Assam (</w:t>
      </w:r>
      <w:r w:rsidR="00AB1CD2" w:rsidRPr="00C96498">
        <w:rPr>
          <w:rFonts w:ascii="Arial" w:hAnsi="Arial" w:cs="Arial"/>
        </w:rPr>
        <w:t>Thangjam et al., 2020</w:t>
      </w:r>
      <w:r w:rsidRPr="00C96498">
        <w:rPr>
          <w:rFonts w:ascii="Arial" w:hAnsi="Arial" w:cs="Arial"/>
        </w:rPr>
        <w:t>)</w:t>
      </w:r>
    </w:p>
    <w:p w:rsidR="00FE28DE" w:rsidRPr="00C96498" w:rsidRDefault="00E73375" w:rsidP="00950184">
      <w:pPr>
        <w:spacing w:before="120"/>
        <w:ind w:left="288"/>
        <w:jc w:val="left"/>
        <w:rPr>
          <w:rFonts w:ascii="Arial" w:hAnsi="Arial" w:cs="Arial"/>
          <w:b/>
          <w:bCs/>
          <w:i/>
        </w:rPr>
      </w:pPr>
      <w:r w:rsidRPr="00C96498">
        <w:rPr>
          <w:rFonts w:ascii="Arial" w:hAnsi="Arial" w:cs="Arial"/>
          <w:b/>
          <w:bCs/>
          <w:iCs/>
        </w:rPr>
        <w:t xml:space="preserve"> • </w:t>
      </w:r>
      <w:r w:rsidR="00FE28DE" w:rsidRPr="00C96498">
        <w:rPr>
          <w:rFonts w:ascii="Arial" w:hAnsi="Arial" w:cs="Arial"/>
          <w:b/>
          <w:bCs/>
          <w:i/>
          <w:iCs/>
        </w:rPr>
        <w:t>Greenidea</w:t>
      </w:r>
      <w:r w:rsidR="00FE28DE" w:rsidRPr="00C96498">
        <w:rPr>
          <w:rFonts w:ascii="Arial" w:hAnsi="Arial" w:cs="Arial"/>
          <w:b/>
          <w:bCs/>
          <w:i/>
        </w:rPr>
        <w:t>psidii</w:t>
      </w:r>
      <w:r w:rsidR="00FE28DE" w:rsidRPr="00C96498">
        <w:rPr>
          <w:rFonts w:ascii="Arial" w:hAnsi="Arial" w:cs="Arial"/>
          <w:b/>
          <w:bCs/>
          <w:iCs/>
        </w:rPr>
        <w:t>van der Goot, 1917</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rPr>
        <w:t xml:space="preserve">Psidium guajava </w:t>
      </w:r>
      <w:r w:rsidRPr="00C96498">
        <w:rPr>
          <w:rFonts w:ascii="Arial" w:hAnsi="Arial" w:cs="Arial"/>
        </w:rPr>
        <w:t>L.</w:t>
      </w:r>
      <w:r w:rsidRPr="00C96498">
        <w:rPr>
          <w:rFonts w:ascii="Arial" w:hAnsi="Arial" w:cs="Arial"/>
          <w:iCs/>
        </w:rPr>
        <w:t xml:space="preserve"> - </w:t>
      </w:r>
      <w:r w:rsidRPr="00C96498">
        <w:rPr>
          <w:rFonts w:ascii="Arial" w:hAnsi="Arial" w:cs="Arial"/>
        </w:rPr>
        <w:t>West Bengal (</w:t>
      </w:r>
      <w:r w:rsidR="00AB1CD2" w:rsidRPr="00C96498">
        <w:rPr>
          <w:rFonts w:ascii="Arial" w:hAnsi="Arial" w:cs="Arial"/>
        </w:rPr>
        <w:t>Chakrabarti et al., 2012</w:t>
      </w:r>
      <w:r w:rsidRPr="00C96498">
        <w:rPr>
          <w:rFonts w:ascii="Arial" w:hAnsi="Arial" w:cs="Arial"/>
        </w:rPr>
        <w:t>)</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rPr>
        <w:t>Syzygiumcumini</w:t>
      </w:r>
      <w:r w:rsidRPr="00C96498">
        <w:rPr>
          <w:rFonts w:ascii="Arial" w:hAnsi="Arial" w:cs="Arial"/>
        </w:rPr>
        <w:t xml:space="preserve">(L.) Skeels </w:t>
      </w:r>
      <w:r w:rsidRPr="00C96498">
        <w:rPr>
          <w:rFonts w:ascii="Arial" w:hAnsi="Arial" w:cs="Arial"/>
          <w:iCs/>
        </w:rPr>
        <w:t xml:space="preserve">- </w:t>
      </w:r>
      <w:r w:rsidRPr="00C96498">
        <w:rPr>
          <w:rFonts w:ascii="Arial" w:hAnsi="Arial" w:cs="Arial"/>
        </w:rPr>
        <w:t>West Bengal (</w:t>
      </w:r>
      <w:r w:rsidR="00AB1CD2" w:rsidRPr="00C96498">
        <w:rPr>
          <w:rFonts w:ascii="Arial" w:hAnsi="Arial" w:cs="Arial"/>
        </w:rPr>
        <w:t>Chakrabarti et al., 2012</w:t>
      </w:r>
      <w:r w:rsidRPr="00C96498">
        <w:rPr>
          <w:rFonts w:ascii="Arial" w:hAnsi="Arial" w:cs="Arial"/>
        </w:rPr>
        <w:t>)</w:t>
      </w:r>
    </w:p>
    <w:p w:rsidR="00FE28DE" w:rsidRPr="00C96498" w:rsidRDefault="00FE28DE" w:rsidP="00950184">
      <w:pPr>
        <w:spacing w:before="120"/>
        <w:ind w:left="288"/>
        <w:jc w:val="left"/>
        <w:rPr>
          <w:rFonts w:ascii="Arial" w:hAnsi="Arial" w:cs="Arial"/>
          <w:b/>
          <w:bCs/>
          <w:iCs/>
        </w:rPr>
      </w:pPr>
      <w:r w:rsidRPr="00C96498">
        <w:rPr>
          <w:rFonts w:ascii="Arial" w:hAnsi="Arial" w:cs="Arial"/>
          <w:b/>
          <w:bCs/>
          <w:i/>
          <w:iCs/>
        </w:rPr>
        <w:t>• Myzuspersicae</w:t>
      </w:r>
      <w:r w:rsidRPr="00C96498">
        <w:rPr>
          <w:rFonts w:ascii="Arial" w:hAnsi="Arial" w:cs="Arial"/>
          <w:b/>
          <w:bCs/>
          <w:iCs/>
        </w:rPr>
        <w:t xml:space="preserve">(Sulzer, 1776) </w:t>
      </w:r>
    </w:p>
    <w:p w:rsidR="00FE28DE" w:rsidRPr="00C96498" w:rsidRDefault="00FE28DE" w:rsidP="00950184">
      <w:pPr>
        <w:ind w:left="576" w:hanging="144"/>
        <w:jc w:val="left"/>
        <w:rPr>
          <w:rFonts w:ascii="Arial" w:hAnsi="Arial" w:cs="Arial"/>
        </w:rPr>
      </w:pPr>
      <w:r w:rsidRPr="00C96498">
        <w:rPr>
          <w:rFonts w:ascii="Arial" w:hAnsi="Arial" w:cs="Arial"/>
          <w:iCs/>
        </w:rPr>
        <w:t xml:space="preserve">- </w:t>
      </w:r>
      <w:r w:rsidRPr="00C96498">
        <w:rPr>
          <w:rFonts w:ascii="Arial" w:hAnsi="Arial" w:cs="Arial"/>
          <w:i/>
          <w:iCs/>
        </w:rPr>
        <w:t>Capsicum chinense</w:t>
      </w:r>
      <w:r w:rsidRPr="00C96498">
        <w:rPr>
          <w:rFonts w:ascii="Arial" w:hAnsi="Arial" w:cs="Arial"/>
        </w:rPr>
        <w:t xml:space="preserve"> Jacq.</w:t>
      </w:r>
      <w:r w:rsidRPr="00C96498">
        <w:rPr>
          <w:rFonts w:ascii="Arial" w:hAnsi="Arial" w:cs="Arial"/>
          <w:iCs/>
        </w:rPr>
        <w:t xml:space="preserve"> - </w:t>
      </w:r>
      <w:r w:rsidRPr="00C96498">
        <w:rPr>
          <w:rFonts w:ascii="Arial" w:hAnsi="Arial" w:cs="Arial"/>
        </w:rPr>
        <w:t>Assam (</w:t>
      </w:r>
      <w:r w:rsidR="00AB1CD2" w:rsidRPr="00C96498">
        <w:rPr>
          <w:rFonts w:ascii="Arial" w:hAnsi="Arial" w:cs="Arial"/>
        </w:rPr>
        <w:t>Thangjam et al., 2020</w:t>
      </w:r>
      <w:r w:rsidRPr="00C96498">
        <w:rPr>
          <w:rFonts w:ascii="Arial" w:hAnsi="Arial" w:cs="Arial"/>
        </w:rPr>
        <w:t>)</w:t>
      </w:r>
    </w:p>
    <w:p w:rsidR="00FE28DE" w:rsidRPr="00C96498" w:rsidRDefault="00FE28DE" w:rsidP="00950184">
      <w:pPr>
        <w:spacing w:before="120"/>
        <w:jc w:val="left"/>
        <w:rPr>
          <w:rFonts w:ascii="Arial" w:hAnsi="Arial" w:cs="Arial"/>
          <w:b/>
          <w:bCs/>
        </w:rPr>
      </w:pPr>
    </w:p>
    <w:p w:rsidR="00CF239E" w:rsidRPr="00C96498" w:rsidRDefault="00071D26" w:rsidP="00950184">
      <w:pPr>
        <w:jc w:val="left"/>
        <w:rPr>
          <w:rFonts w:ascii="Arial" w:hAnsi="Arial" w:cs="Arial"/>
          <w:b/>
          <w:bCs/>
          <w:sz w:val="22"/>
          <w:szCs w:val="22"/>
        </w:rPr>
      </w:pPr>
      <w:r w:rsidRPr="00C96498">
        <w:rPr>
          <w:rFonts w:ascii="Arial" w:hAnsi="Arial" w:cs="Arial"/>
          <w:b/>
          <w:bCs/>
          <w:sz w:val="22"/>
          <w:szCs w:val="22"/>
        </w:rPr>
        <w:t>3.</w:t>
      </w:r>
      <w:r w:rsidR="001B542C" w:rsidRPr="00C96498">
        <w:rPr>
          <w:rFonts w:ascii="Arial" w:hAnsi="Arial" w:cs="Arial"/>
          <w:b/>
          <w:bCs/>
          <w:sz w:val="22"/>
          <w:szCs w:val="22"/>
        </w:rPr>
        <w:t>4</w:t>
      </w:r>
      <w:r w:rsidR="00F9629C" w:rsidRPr="00C96498">
        <w:rPr>
          <w:rFonts w:ascii="Arial" w:hAnsi="Arial" w:cs="Arial"/>
          <w:b/>
          <w:bCs/>
          <w:sz w:val="22"/>
          <w:szCs w:val="22"/>
        </w:rPr>
        <w:t xml:space="preserve">. Tribe: </w:t>
      </w:r>
      <w:r w:rsidR="00CF239E" w:rsidRPr="00C96498">
        <w:rPr>
          <w:rFonts w:ascii="Arial" w:hAnsi="Arial" w:cs="Arial"/>
          <w:b/>
          <w:bCs/>
          <w:sz w:val="22"/>
          <w:szCs w:val="22"/>
        </w:rPr>
        <w:t>Sticholotidini Weise, 1901</w:t>
      </w:r>
    </w:p>
    <w:p w:rsidR="006A6B1E" w:rsidRPr="00C96498" w:rsidRDefault="00C35125" w:rsidP="00071D26">
      <w:pPr>
        <w:spacing w:before="120"/>
        <w:rPr>
          <w:rFonts w:ascii="Arial" w:eastAsia="Times New Roman" w:hAnsi="Arial" w:cs="Arial"/>
          <w:lang w:bidi="hi-IN"/>
        </w:rPr>
      </w:pPr>
      <w:r w:rsidRPr="00C96498">
        <w:rPr>
          <w:rFonts w:ascii="Arial" w:eastAsia="Times New Roman" w:hAnsi="Arial" w:cs="Arial"/>
          <w:lang w:bidi="hi-IN"/>
        </w:rPr>
        <w:t>The Sticholotidini is a large tribe of ladybirds and includes 36 genera</w:t>
      </w:r>
      <w:r w:rsidR="00FA5D79" w:rsidRPr="00C96498">
        <w:rPr>
          <w:rFonts w:ascii="Arial" w:eastAsia="Times New Roman" w:hAnsi="Arial" w:cs="Arial"/>
          <w:lang w:bidi="hi-IN"/>
        </w:rPr>
        <w:t xml:space="preserve"> distributed worldwide and feed on aphids, mealybugs, scales, and whiteflies. </w:t>
      </w:r>
      <w:r w:rsidR="00FF58D8" w:rsidRPr="00C96498">
        <w:rPr>
          <w:rFonts w:ascii="Arial" w:eastAsia="Times New Roman" w:hAnsi="Arial" w:cs="Arial"/>
          <w:lang w:bidi="hi-IN"/>
        </w:rPr>
        <w:t xml:space="preserve">The tri-trophic associations are known only for </w:t>
      </w:r>
      <w:r w:rsidR="009976F4" w:rsidRPr="00C96498">
        <w:rPr>
          <w:rFonts w:ascii="Arial" w:eastAsia="Times New Roman" w:hAnsi="Arial" w:cs="Arial"/>
          <w:lang w:bidi="hi-IN"/>
        </w:rPr>
        <w:t>16aphidophagous</w:t>
      </w:r>
      <w:r w:rsidR="00FF58D8" w:rsidRPr="00C96498">
        <w:rPr>
          <w:rFonts w:ascii="Arial" w:eastAsia="Times New Roman" w:hAnsi="Arial" w:cs="Arial"/>
          <w:lang w:bidi="hi-IN"/>
        </w:rPr>
        <w:t xml:space="preserve">species (including </w:t>
      </w:r>
      <w:r w:rsidR="009976F4" w:rsidRPr="00C96498">
        <w:rPr>
          <w:rFonts w:ascii="Arial" w:eastAsia="Times New Roman" w:hAnsi="Arial" w:cs="Arial"/>
          <w:lang w:bidi="hi-IN"/>
        </w:rPr>
        <w:t>one</w:t>
      </w:r>
      <w:r w:rsidR="00FF58D8" w:rsidRPr="00C96498">
        <w:rPr>
          <w:rFonts w:ascii="Arial" w:eastAsia="Times New Roman" w:hAnsi="Arial" w:cs="Arial"/>
          <w:lang w:bidi="hi-IN"/>
        </w:rPr>
        <w:t xml:space="preserve"> identified upto genus) under </w:t>
      </w:r>
      <w:r w:rsidR="009976F4" w:rsidRPr="00C96498">
        <w:rPr>
          <w:rFonts w:ascii="Arial" w:eastAsia="Times New Roman" w:hAnsi="Arial" w:cs="Arial"/>
          <w:lang w:bidi="hi-IN"/>
        </w:rPr>
        <w:t>4</w:t>
      </w:r>
      <w:r w:rsidR="00FF58D8" w:rsidRPr="00C96498">
        <w:rPr>
          <w:rFonts w:ascii="Arial" w:eastAsia="Times New Roman" w:hAnsi="Arial" w:cs="Arial"/>
          <w:lang w:bidi="hi-IN"/>
        </w:rPr>
        <w:t xml:space="preserve"> preying on </w:t>
      </w:r>
      <w:r w:rsidR="00457AE0" w:rsidRPr="00C96498">
        <w:rPr>
          <w:rFonts w:ascii="Arial" w:eastAsia="Times New Roman" w:hAnsi="Arial" w:cs="Arial"/>
          <w:lang w:bidi="hi-IN"/>
        </w:rPr>
        <w:t>11</w:t>
      </w:r>
      <w:r w:rsidR="00FF58D8" w:rsidRPr="00C96498">
        <w:rPr>
          <w:rFonts w:ascii="Arial" w:eastAsia="Times New Roman" w:hAnsi="Arial" w:cs="Arial"/>
          <w:lang w:bidi="hi-IN"/>
        </w:rPr>
        <w:t xml:space="preserve"> species of aphids infesting </w:t>
      </w:r>
      <w:r w:rsidR="00457AE0" w:rsidRPr="00C96498">
        <w:rPr>
          <w:rFonts w:ascii="Arial" w:eastAsia="Times New Roman" w:hAnsi="Arial" w:cs="Arial"/>
          <w:lang w:bidi="hi-IN"/>
        </w:rPr>
        <w:t>19</w:t>
      </w:r>
      <w:r w:rsidR="00FF58D8" w:rsidRPr="00C96498">
        <w:rPr>
          <w:rFonts w:ascii="Arial" w:eastAsia="Times New Roman" w:hAnsi="Arial" w:cs="Arial"/>
          <w:lang w:bidi="hi-IN"/>
        </w:rPr>
        <w:t xml:space="preserve"> species of plants, resulting in </w:t>
      </w:r>
      <w:r w:rsidR="00457AE0" w:rsidRPr="00C96498">
        <w:rPr>
          <w:rFonts w:ascii="Arial" w:eastAsia="Times New Roman" w:hAnsi="Arial" w:cs="Arial"/>
          <w:lang w:bidi="hi-IN"/>
        </w:rPr>
        <w:t>41</w:t>
      </w:r>
      <w:r w:rsidR="009976F4" w:rsidRPr="00C96498">
        <w:rPr>
          <w:rFonts w:ascii="Arial" w:eastAsia="Times New Roman" w:hAnsi="Arial" w:cs="Arial"/>
          <w:lang w:bidi="hi-IN"/>
        </w:rPr>
        <w:t>triplets</w:t>
      </w:r>
      <w:r w:rsidR="00FF58D8" w:rsidRPr="00C96498">
        <w:rPr>
          <w:rFonts w:ascii="Arial" w:eastAsia="Times New Roman" w:hAnsi="Arial" w:cs="Arial"/>
          <w:lang w:bidi="hi-IN"/>
        </w:rPr>
        <w:t xml:space="preserve"> across </w:t>
      </w:r>
      <w:r w:rsidR="00457AE0" w:rsidRPr="00C96498">
        <w:rPr>
          <w:rFonts w:ascii="Arial" w:eastAsia="Times New Roman" w:hAnsi="Arial" w:cs="Arial"/>
          <w:lang w:bidi="hi-IN"/>
        </w:rPr>
        <w:t xml:space="preserve">12states/union territories </w:t>
      </w:r>
      <w:r w:rsidR="00FF58D8" w:rsidRPr="00C96498">
        <w:rPr>
          <w:rFonts w:ascii="Arial" w:eastAsia="Times New Roman" w:hAnsi="Arial" w:cs="Arial"/>
          <w:lang w:bidi="hi-IN"/>
        </w:rPr>
        <w:t>of India</w:t>
      </w:r>
      <w:r w:rsidR="00B67BA0" w:rsidRPr="00C96498">
        <w:rPr>
          <w:rFonts w:ascii="Arial" w:eastAsia="Times New Roman" w:hAnsi="Arial" w:cs="Arial"/>
          <w:lang w:bidi="hi-IN"/>
        </w:rPr>
        <w:t xml:space="preserve"> </w:t>
      </w:r>
      <w:r w:rsidR="00B67BA0" w:rsidRPr="00C96498">
        <w:rPr>
          <w:rFonts w:ascii="Arial" w:eastAsia="Times New Roman" w:hAnsi="Arial" w:cs="Arial"/>
          <w:lang w:bidi="hi-IN"/>
        </w:rPr>
        <w:lastRenderedPageBreak/>
        <w:t>(Table 3)</w:t>
      </w:r>
      <w:r w:rsidR="00FF58D8" w:rsidRPr="00C96498">
        <w:rPr>
          <w:rFonts w:ascii="Arial" w:eastAsia="Times New Roman" w:hAnsi="Arial" w:cs="Arial"/>
          <w:lang w:bidi="hi-IN"/>
        </w:rPr>
        <w:t xml:space="preserve">. </w:t>
      </w:r>
      <w:r w:rsidR="00457AE0" w:rsidRPr="00C96498">
        <w:rPr>
          <w:rFonts w:ascii="Arial" w:eastAsia="Times New Roman" w:hAnsi="Arial" w:cs="Arial"/>
          <w:i/>
          <w:iCs/>
          <w:lang w:bidi="hi-IN"/>
        </w:rPr>
        <w:t>Jauravia</w:t>
      </w:r>
      <w:r w:rsidR="00457AE0" w:rsidRPr="00C96498">
        <w:rPr>
          <w:rFonts w:ascii="Arial" w:hAnsi="Arial" w:cs="Arial"/>
        </w:rPr>
        <w:t>Motschulsky</w:t>
      </w:r>
      <w:r w:rsidR="00FF58D8" w:rsidRPr="00C96498">
        <w:rPr>
          <w:rFonts w:ascii="Arial" w:eastAsia="Times New Roman" w:hAnsi="Arial" w:cs="Arial"/>
          <w:lang w:bidi="hi-IN"/>
        </w:rPr>
        <w:t xml:space="preserve">is the largest genus containing </w:t>
      </w:r>
      <w:r w:rsidR="00457AE0" w:rsidRPr="00C96498">
        <w:rPr>
          <w:rFonts w:ascii="Arial" w:eastAsia="Times New Roman" w:hAnsi="Arial" w:cs="Arial"/>
          <w:lang w:bidi="hi-IN"/>
        </w:rPr>
        <w:t>15 species, out of which 8species are aphidophagous</w:t>
      </w:r>
      <w:r w:rsidR="00F96664" w:rsidRPr="00C96498">
        <w:rPr>
          <w:rFonts w:ascii="Arial" w:eastAsia="Times New Roman" w:hAnsi="Arial" w:cs="Arial"/>
          <w:lang w:bidi="hi-IN"/>
        </w:rPr>
        <w:t xml:space="preserve"> (Table </w:t>
      </w:r>
      <w:r w:rsidR="006A6B1E" w:rsidRPr="00C96498">
        <w:rPr>
          <w:rFonts w:ascii="Arial" w:eastAsia="Times New Roman" w:hAnsi="Arial" w:cs="Arial"/>
          <w:lang w:bidi="hi-IN"/>
        </w:rPr>
        <w:t>1</w:t>
      </w:r>
      <w:r w:rsidR="00F96664" w:rsidRPr="00C96498">
        <w:rPr>
          <w:rFonts w:ascii="Arial" w:eastAsia="Times New Roman" w:hAnsi="Arial" w:cs="Arial"/>
          <w:lang w:bidi="hi-IN"/>
        </w:rPr>
        <w:t>)</w:t>
      </w:r>
      <w:r w:rsidR="00FF58D8" w:rsidRPr="00C96498">
        <w:rPr>
          <w:rFonts w:ascii="Arial" w:eastAsia="Times New Roman" w:hAnsi="Arial" w:cs="Arial"/>
          <w:lang w:bidi="hi-IN"/>
        </w:rPr>
        <w:t xml:space="preserve">. </w:t>
      </w:r>
    </w:p>
    <w:p w:rsidR="006A6B1E" w:rsidRPr="00C96498" w:rsidRDefault="006A6B1E" w:rsidP="006A6B1E">
      <w:pPr>
        <w:rPr>
          <w:rFonts w:ascii="Arial" w:hAnsi="Arial" w:cs="Arial"/>
        </w:rPr>
      </w:pPr>
    </w:p>
    <w:p w:rsidR="006A6B1E" w:rsidRPr="00C96498" w:rsidRDefault="006A6B1E" w:rsidP="006A6B1E">
      <w:pPr>
        <w:rPr>
          <w:rFonts w:ascii="Arial" w:hAnsi="Arial" w:cs="Arial"/>
        </w:rPr>
      </w:pPr>
      <w:r w:rsidRPr="00C96498">
        <w:rPr>
          <w:rFonts w:ascii="Arial" w:hAnsi="Arial" w:cs="Arial"/>
        </w:rPr>
        <w:t xml:space="preserve">Table 1. Number of species of </w:t>
      </w:r>
      <w:r w:rsidRPr="00C96498">
        <w:rPr>
          <w:rFonts w:ascii="Arial" w:eastAsia="Times New Roman" w:hAnsi="Arial" w:cs="Arial"/>
          <w:lang w:bidi="hi-IN"/>
        </w:rPr>
        <w:t>Sticholotidini</w:t>
      </w:r>
      <w:r w:rsidRPr="00C96498">
        <w:rPr>
          <w:rFonts w:ascii="Arial" w:hAnsi="Arial" w:cs="Arial"/>
        </w:rPr>
        <w:t>preying on aphids infesting different number of host plants in different states/union territories of India.</w:t>
      </w:r>
    </w:p>
    <w:p w:rsidR="006A6B1E" w:rsidRPr="00C96498" w:rsidRDefault="006A6B1E" w:rsidP="006A6B1E">
      <w:pPr>
        <w:rPr>
          <w:rFonts w:ascii="Arial" w:hAnsi="Arial" w:cs="Arial"/>
        </w:rPr>
        <w:sectPr w:rsidR="006A6B1E" w:rsidRPr="00C96498" w:rsidSect="00F96664">
          <w:headerReference w:type="default" r:id="rId7"/>
          <w:type w:val="continuous"/>
          <w:pgSz w:w="11909" w:h="16834" w:code="9"/>
          <w:pgMar w:top="1440" w:right="1440" w:bottom="1440" w:left="1440" w:header="720" w:footer="720" w:gutter="0"/>
          <w:cols w:space="720"/>
          <w:docGrid w:linePitch="360"/>
        </w:sectPr>
      </w:pPr>
    </w:p>
    <w:p w:rsidR="006A6B1E" w:rsidRPr="00C96498" w:rsidRDefault="006A6B1E" w:rsidP="006A6B1E">
      <w:pPr>
        <w:ind w:left="576" w:hanging="144"/>
        <w:jc w:val="left"/>
        <w:rPr>
          <w:rFonts w:ascii="Arial" w:hAnsi="Arial" w:cs="Arial"/>
          <w:b/>
          <w:bCs/>
        </w:rPr>
      </w:pPr>
    </w:p>
    <w:tbl>
      <w:tblPr>
        <w:tblStyle w:val="TableGrid"/>
        <w:tblW w:w="4673" w:type="pct"/>
        <w:tblInd w:w="378" w:type="dxa"/>
        <w:tblLook w:val="04A0"/>
      </w:tblPr>
      <w:tblGrid>
        <w:gridCol w:w="3599"/>
        <w:gridCol w:w="1139"/>
        <w:gridCol w:w="1472"/>
        <w:gridCol w:w="1068"/>
        <w:gridCol w:w="1362"/>
      </w:tblGrid>
      <w:tr w:rsidR="006A6B1E" w:rsidRPr="00C96498" w:rsidTr="006A6B1E">
        <w:trPr>
          <w:tblHeader/>
        </w:trPr>
        <w:tc>
          <w:tcPr>
            <w:tcW w:w="2083" w:type="pct"/>
          </w:tcPr>
          <w:p w:rsidR="006A6B1E" w:rsidRPr="00C96498" w:rsidRDefault="006A6B1E" w:rsidP="00BD761D">
            <w:pPr>
              <w:spacing w:line="276" w:lineRule="auto"/>
              <w:jc w:val="left"/>
              <w:rPr>
                <w:rFonts w:ascii="Arial" w:hAnsi="Arial" w:cs="Arial"/>
              </w:rPr>
            </w:pPr>
            <w:r w:rsidRPr="00C96498">
              <w:rPr>
                <w:rFonts w:ascii="Arial" w:hAnsi="Arial" w:cs="Arial"/>
              </w:rPr>
              <w:t>Predator species</w:t>
            </w:r>
          </w:p>
        </w:tc>
        <w:tc>
          <w:tcPr>
            <w:tcW w:w="659" w:type="pct"/>
          </w:tcPr>
          <w:p w:rsidR="006A6B1E" w:rsidRPr="00C96498" w:rsidRDefault="006A6B1E" w:rsidP="00BD761D">
            <w:pPr>
              <w:spacing w:line="276" w:lineRule="auto"/>
              <w:jc w:val="center"/>
              <w:rPr>
                <w:rFonts w:ascii="Arial" w:hAnsi="Arial" w:cs="Arial"/>
              </w:rPr>
            </w:pPr>
            <w:r w:rsidRPr="00C96498">
              <w:rPr>
                <w:rFonts w:ascii="Arial" w:hAnsi="Arial" w:cs="Arial"/>
              </w:rPr>
              <w:t>Aphid species</w:t>
            </w:r>
          </w:p>
        </w:tc>
        <w:tc>
          <w:tcPr>
            <w:tcW w:w="852" w:type="pct"/>
          </w:tcPr>
          <w:p w:rsidR="006A6B1E" w:rsidRPr="00C96498" w:rsidRDefault="006A6B1E" w:rsidP="00BD761D">
            <w:pPr>
              <w:spacing w:line="276" w:lineRule="auto"/>
              <w:jc w:val="center"/>
              <w:rPr>
                <w:rFonts w:ascii="Arial" w:hAnsi="Arial" w:cs="Arial"/>
              </w:rPr>
            </w:pPr>
            <w:r w:rsidRPr="00C96498">
              <w:rPr>
                <w:rFonts w:ascii="Arial" w:hAnsi="Arial" w:cs="Arial"/>
              </w:rPr>
              <w:t>Host plant species</w:t>
            </w:r>
          </w:p>
        </w:tc>
        <w:tc>
          <w:tcPr>
            <w:tcW w:w="618" w:type="pct"/>
          </w:tcPr>
          <w:p w:rsidR="006A6B1E" w:rsidRPr="00C96498" w:rsidRDefault="006A6B1E" w:rsidP="00BD761D">
            <w:pPr>
              <w:spacing w:line="276" w:lineRule="auto"/>
              <w:jc w:val="center"/>
              <w:rPr>
                <w:rFonts w:ascii="Arial" w:hAnsi="Arial" w:cs="Arial"/>
              </w:rPr>
            </w:pPr>
            <w:r w:rsidRPr="00C96498">
              <w:rPr>
                <w:rFonts w:ascii="Arial" w:hAnsi="Arial" w:cs="Arial"/>
              </w:rPr>
              <w:t>Triplets</w:t>
            </w:r>
          </w:p>
        </w:tc>
        <w:tc>
          <w:tcPr>
            <w:tcW w:w="788" w:type="pct"/>
          </w:tcPr>
          <w:p w:rsidR="006A6B1E" w:rsidRPr="00C96498" w:rsidRDefault="006A6B1E" w:rsidP="00BD761D">
            <w:pPr>
              <w:spacing w:line="276" w:lineRule="auto"/>
              <w:jc w:val="center"/>
              <w:rPr>
                <w:rFonts w:ascii="Arial" w:hAnsi="Arial" w:cs="Arial"/>
              </w:rPr>
            </w:pPr>
            <w:r w:rsidRPr="00C96498">
              <w:rPr>
                <w:rFonts w:ascii="Arial" w:hAnsi="Arial" w:cs="Arial"/>
              </w:rPr>
              <w:t>States/union territories</w:t>
            </w:r>
          </w:p>
        </w:tc>
      </w:tr>
      <w:tr w:rsidR="006A6B1E" w:rsidRPr="00C96498" w:rsidTr="006A6B1E">
        <w:tc>
          <w:tcPr>
            <w:tcW w:w="2083" w:type="pct"/>
          </w:tcPr>
          <w:p w:rsidR="006A6B1E" w:rsidRPr="00C96498" w:rsidRDefault="006A6B1E" w:rsidP="00BD761D">
            <w:pPr>
              <w:pStyle w:val="ListParagraph"/>
              <w:numPr>
                <w:ilvl w:val="0"/>
                <w:numId w:val="3"/>
              </w:numPr>
              <w:spacing w:line="276" w:lineRule="auto"/>
              <w:ind w:left="360"/>
              <w:jc w:val="left"/>
              <w:rPr>
                <w:rFonts w:ascii="Arial" w:hAnsi="Arial" w:cs="Arial"/>
              </w:rPr>
            </w:pPr>
            <w:r w:rsidRPr="00C96498">
              <w:rPr>
                <w:rFonts w:ascii="Arial" w:hAnsi="Arial" w:cs="Arial"/>
                <w:i/>
                <w:iCs/>
              </w:rPr>
              <w:t>Jauraviaassamensis</w:t>
            </w:r>
          </w:p>
        </w:tc>
        <w:tc>
          <w:tcPr>
            <w:tcW w:w="659" w:type="pct"/>
          </w:tcPr>
          <w:p w:rsidR="006A6B1E" w:rsidRPr="00C96498" w:rsidRDefault="006A6B1E" w:rsidP="00BD761D">
            <w:pPr>
              <w:spacing w:line="276" w:lineRule="auto"/>
              <w:jc w:val="center"/>
              <w:rPr>
                <w:rFonts w:ascii="Arial" w:hAnsi="Arial" w:cs="Arial"/>
              </w:rPr>
            </w:pPr>
            <w:r w:rsidRPr="00C96498">
              <w:rPr>
                <w:rFonts w:ascii="Arial" w:hAnsi="Arial" w:cs="Arial"/>
              </w:rPr>
              <w:t>3</w:t>
            </w:r>
          </w:p>
        </w:tc>
        <w:tc>
          <w:tcPr>
            <w:tcW w:w="852"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618" w:type="pct"/>
          </w:tcPr>
          <w:p w:rsidR="006A6B1E" w:rsidRPr="00C96498" w:rsidRDefault="006A6B1E" w:rsidP="00BD761D">
            <w:pPr>
              <w:spacing w:line="276" w:lineRule="auto"/>
              <w:jc w:val="center"/>
              <w:rPr>
                <w:rFonts w:ascii="Arial" w:hAnsi="Arial" w:cs="Arial"/>
              </w:rPr>
            </w:pPr>
            <w:r w:rsidRPr="00C96498">
              <w:rPr>
                <w:rFonts w:ascii="Arial" w:hAnsi="Arial" w:cs="Arial"/>
              </w:rPr>
              <w:t>3</w:t>
            </w:r>
          </w:p>
        </w:tc>
        <w:tc>
          <w:tcPr>
            <w:tcW w:w="788" w:type="pct"/>
          </w:tcPr>
          <w:p w:rsidR="006A6B1E" w:rsidRPr="00C96498" w:rsidRDefault="006A6B1E" w:rsidP="00BD761D">
            <w:pPr>
              <w:spacing w:line="276" w:lineRule="auto"/>
              <w:jc w:val="center"/>
              <w:rPr>
                <w:rFonts w:ascii="Arial" w:hAnsi="Arial" w:cs="Arial"/>
              </w:rPr>
            </w:pPr>
            <w:r w:rsidRPr="00C96498">
              <w:rPr>
                <w:rFonts w:ascii="Arial" w:hAnsi="Arial" w:cs="Arial"/>
              </w:rPr>
              <w:t>2</w:t>
            </w:r>
          </w:p>
        </w:tc>
      </w:tr>
      <w:tr w:rsidR="006A6B1E" w:rsidRPr="00C96498" w:rsidTr="006A6B1E">
        <w:tc>
          <w:tcPr>
            <w:tcW w:w="2083" w:type="pct"/>
          </w:tcPr>
          <w:p w:rsidR="006A6B1E" w:rsidRPr="00C96498" w:rsidRDefault="006A6B1E" w:rsidP="00BD761D">
            <w:pPr>
              <w:pStyle w:val="ListParagraph"/>
              <w:numPr>
                <w:ilvl w:val="0"/>
                <w:numId w:val="3"/>
              </w:numPr>
              <w:spacing w:line="276" w:lineRule="auto"/>
              <w:ind w:left="360"/>
              <w:jc w:val="left"/>
              <w:rPr>
                <w:rFonts w:ascii="Arial" w:hAnsi="Arial" w:cs="Arial"/>
                <w:i/>
                <w:iCs/>
              </w:rPr>
            </w:pPr>
            <w:r w:rsidRPr="00C96498">
              <w:rPr>
                <w:rFonts w:ascii="Arial" w:hAnsi="Arial" w:cs="Arial"/>
                <w:i/>
                <w:iCs/>
              </w:rPr>
              <w:t>Jauravia dorsalis</w:t>
            </w:r>
          </w:p>
        </w:tc>
        <w:tc>
          <w:tcPr>
            <w:tcW w:w="659"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852"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618"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788"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r>
      <w:tr w:rsidR="006A6B1E" w:rsidRPr="00C96498" w:rsidTr="006A6B1E">
        <w:tc>
          <w:tcPr>
            <w:tcW w:w="2083" w:type="pct"/>
          </w:tcPr>
          <w:p w:rsidR="006A6B1E" w:rsidRPr="00C96498" w:rsidRDefault="006A6B1E" w:rsidP="00BD761D">
            <w:pPr>
              <w:pStyle w:val="ListParagraph"/>
              <w:numPr>
                <w:ilvl w:val="0"/>
                <w:numId w:val="3"/>
              </w:numPr>
              <w:spacing w:line="276" w:lineRule="auto"/>
              <w:ind w:left="360"/>
              <w:jc w:val="left"/>
              <w:rPr>
                <w:rFonts w:ascii="Arial" w:hAnsi="Arial" w:cs="Arial"/>
                <w:i/>
                <w:iCs/>
              </w:rPr>
            </w:pPr>
            <w:r w:rsidRPr="00C96498">
              <w:rPr>
                <w:rFonts w:ascii="Arial" w:hAnsi="Arial" w:cs="Arial"/>
                <w:i/>
                <w:iCs/>
              </w:rPr>
              <w:t>Jauravia opaca</w:t>
            </w:r>
          </w:p>
        </w:tc>
        <w:tc>
          <w:tcPr>
            <w:tcW w:w="659"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852"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618"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788" w:type="pct"/>
          </w:tcPr>
          <w:p w:rsidR="006A6B1E" w:rsidRPr="00C96498" w:rsidRDefault="006A6B1E" w:rsidP="00BD761D">
            <w:pPr>
              <w:spacing w:line="276" w:lineRule="auto"/>
              <w:jc w:val="center"/>
              <w:rPr>
                <w:rFonts w:ascii="Arial" w:hAnsi="Arial" w:cs="Arial"/>
              </w:rPr>
            </w:pPr>
            <w:r w:rsidRPr="00C96498">
              <w:rPr>
                <w:rFonts w:ascii="Arial" w:hAnsi="Arial" w:cs="Arial"/>
              </w:rPr>
              <w:t>3</w:t>
            </w:r>
          </w:p>
        </w:tc>
      </w:tr>
      <w:tr w:rsidR="006A6B1E" w:rsidRPr="00C96498" w:rsidTr="006A6B1E">
        <w:tc>
          <w:tcPr>
            <w:tcW w:w="2083" w:type="pct"/>
          </w:tcPr>
          <w:p w:rsidR="006A6B1E" w:rsidRPr="00C96498" w:rsidRDefault="006A6B1E" w:rsidP="00BD761D">
            <w:pPr>
              <w:pStyle w:val="ListParagraph"/>
              <w:numPr>
                <w:ilvl w:val="0"/>
                <w:numId w:val="3"/>
              </w:numPr>
              <w:spacing w:line="276" w:lineRule="auto"/>
              <w:ind w:left="360"/>
              <w:jc w:val="left"/>
              <w:rPr>
                <w:rFonts w:ascii="Arial" w:hAnsi="Arial" w:cs="Arial"/>
                <w:i/>
                <w:iCs/>
              </w:rPr>
            </w:pPr>
            <w:r w:rsidRPr="00C96498">
              <w:rPr>
                <w:rFonts w:ascii="Arial" w:hAnsi="Arial" w:cs="Arial"/>
                <w:i/>
                <w:iCs/>
              </w:rPr>
              <w:t>Jauraviapallidula</w:t>
            </w:r>
          </w:p>
        </w:tc>
        <w:tc>
          <w:tcPr>
            <w:tcW w:w="659" w:type="pct"/>
          </w:tcPr>
          <w:p w:rsidR="006A6B1E" w:rsidRPr="00C96498" w:rsidRDefault="006A6B1E" w:rsidP="00BD761D">
            <w:pPr>
              <w:spacing w:line="276" w:lineRule="auto"/>
              <w:jc w:val="center"/>
              <w:rPr>
                <w:rFonts w:ascii="Arial" w:hAnsi="Arial" w:cs="Arial"/>
              </w:rPr>
            </w:pPr>
            <w:r w:rsidRPr="00C96498">
              <w:rPr>
                <w:rFonts w:ascii="Arial" w:hAnsi="Arial" w:cs="Arial"/>
              </w:rPr>
              <w:t>3</w:t>
            </w:r>
          </w:p>
        </w:tc>
        <w:tc>
          <w:tcPr>
            <w:tcW w:w="852" w:type="pct"/>
          </w:tcPr>
          <w:p w:rsidR="006A6B1E" w:rsidRPr="00C96498" w:rsidRDefault="006A6B1E" w:rsidP="00BD761D">
            <w:pPr>
              <w:spacing w:line="276" w:lineRule="auto"/>
              <w:jc w:val="center"/>
              <w:rPr>
                <w:rFonts w:ascii="Arial" w:hAnsi="Arial" w:cs="Arial"/>
              </w:rPr>
            </w:pPr>
            <w:r w:rsidRPr="00C96498">
              <w:rPr>
                <w:rFonts w:ascii="Arial" w:hAnsi="Arial" w:cs="Arial"/>
              </w:rPr>
              <w:t>2</w:t>
            </w:r>
          </w:p>
        </w:tc>
        <w:tc>
          <w:tcPr>
            <w:tcW w:w="618" w:type="pct"/>
          </w:tcPr>
          <w:p w:rsidR="006A6B1E" w:rsidRPr="00C96498" w:rsidRDefault="006A6B1E" w:rsidP="00BD761D">
            <w:pPr>
              <w:spacing w:line="276" w:lineRule="auto"/>
              <w:jc w:val="center"/>
              <w:rPr>
                <w:rFonts w:ascii="Arial" w:hAnsi="Arial" w:cs="Arial"/>
              </w:rPr>
            </w:pPr>
            <w:r w:rsidRPr="00C96498">
              <w:rPr>
                <w:rFonts w:ascii="Arial" w:hAnsi="Arial" w:cs="Arial"/>
              </w:rPr>
              <w:t>3</w:t>
            </w:r>
          </w:p>
        </w:tc>
        <w:tc>
          <w:tcPr>
            <w:tcW w:w="788" w:type="pct"/>
          </w:tcPr>
          <w:p w:rsidR="006A6B1E" w:rsidRPr="00C96498" w:rsidRDefault="006A6B1E" w:rsidP="00BD761D">
            <w:pPr>
              <w:spacing w:line="276" w:lineRule="auto"/>
              <w:jc w:val="center"/>
              <w:rPr>
                <w:rFonts w:ascii="Arial" w:hAnsi="Arial" w:cs="Arial"/>
              </w:rPr>
            </w:pPr>
            <w:r w:rsidRPr="00C96498">
              <w:rPr>
                <w:rFonts w:ascii="Arial" w:hAnsi="Arial" w:cs="Arial"/>
              </w:rPr>
              <w:t>2</w:t>
            </w:r>
          </w:p>
        </w:tc>
      </w:tr>
      <w:tr w:rsidR="006A6B1E" w:rsidRPr="00C96498" w:rsidTr="006A6B1E">
        <w:tc>
          <w:tcPr>
            <w:tcW w:w="2083" w:type="pct"/>
          </w:tcPr>
          <w:p w:rsidR="006A6B1E" w:rsidRPr="00C96498" w:rsidRDefault="006A6B1E" w:rsidP="00BD761D">
            <w:pPr>
              <w:pStyle w:val="ListParagraph"/>
              <w:numPr>
                <w:ilvl w:val="0"/>
                <w:numId w:val="3"/>
              </w:numPr>
              <w:spacing w:line="276" w:lineRule="auto"/>
              <w:ind w:left="360"/>
              <w:jc w:val="left"/>
              <w:rPr>
                <w:rFonts w:ascii="Arial" w:hAnsi="Arial" w:cs="Arial"/>
                <w:i/>
                <w:iCs/>
              </w:rPr>
            </w:pPr>
            <w:r w:rsidRPr="00C96498">
              <w:rPr>
                <w:rFonts w:ascii="Arial" w:hAnsi="Arial" w:cs="Arial"/>
                <w:i/>
                <w:iCs/>
              </w:rPr>
              <w:t>Jauraviapubescens</w:t>
            </w:r>
          </w:p>
        </w:tc>
        <w:tc>
          <w:tcPr>
            <w:tcW w:w="659"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852"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618"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788" w:type="pct"/>
          </w:tcPr>
          <w:p w:rsidR="006A6B1E" w:rsidRPr="00C96498" w:rsidRDefault="006A6B1E" w:rsidP="00BD761D">
            <w:pPr>
              <w:spacing w:line="276" w:lineRule="auto"/>
              <w:jc w:val="center"/>
              <w:rPr>
                <w:rFonts w:ascii="Arial" w:hAnsi="Arial" w:cs="Arial"/>
              </w:rPr>
            </w:pPr>
            <w:r w:rsidRPr="00C96498">
              <w:rPr>
                <w:rFonts w:ascii="Arial" w:hAnsi="Arial" w:cs="Arial"/>
              </w:rPr>
              <w:t>3</w:t>
            </w:r>
          </w:p>
        </w:tc>
      </w:tr>
      <w:tr w:rsidR="006A6B1E" w:rsidRPr="00C96498" w:rsidTr="006A6B1E">
        <w:tc>
          <w:tcPr>
            <w:tcW w:w="2083" w:type="pct"/>
          </w:tcPr>
          <w:p w:rsidR="006A6B1E" w:rsidRPr="00C96498" w:rsidRDefault="006A6B1E" w:rsidP="00BD761D">
            <w:pPr>
              <w:pStyle w:val="ListParagraph"/>
              <w:numPr>
                <w:ilvl w:val="0"/>
                <w:numId w:val="3"/>
              </w:numPr>
              <w:spacing w:line="276" w:lineRule="auto"/>
              <w:ind w:left="360"/>
              <w:jc w:val="left"/>
              <w:rPr>
                <w:rFonts w:ascii="Arial" w:hAnsi="Arial" w:cs="Arial"/>
                <w:i/>
                <w:iCs/>
              </w:rPr>
            </w:pPr>
            <w:r w:rsidRPr="00C96498">
              <w:rPr>
                <w:rFonts w:ascii="Arial" w:hAnsi="Arial" w:cs="Arial"/>
                <w:i/>
                <w:iCs/>
              </w:rPr>
              <w:t>Jauraviaquadrinotata</w:t>
            </w:r>
          </w:p>
        </w:tc>
        <w:tc>
          <w:tcPr>
            <w:tcW w:w="659" w:type="pct"/>
          </w:tcPr>
          <w:p w:rsidR="006A6B1E" w:rsidRPr="00C96498" w:rsidRDefault="006A6B1E" w:rsidP="00BD761D">
            <w:pPr>
              <w:spacing w:line="276" w:lineRule="auto"/>
              <w:jc w:val="center"/>
              <w:rPr>
                <w:rFonts w:ascii="Arial" w:hAnsi="Arial" w:cs="Arial"/>
              </w:rPr>
            </w:pPr>
            <w:r w:rsidRPr="00C96498">
              <w:rPr>
                <w:rFonts w:ascii="Arial" w:hAnsi="Arial" w:cs="Arial"/>
              </w:rPr>
              <w:t>5</w:t>
            </w:r>
          </w:p>
        </w:tc>
        <w:tc>
          <w:tcPr>
            <w:tcW w:w="852" w:type="pct"/>
          </w:tcPr>
          <w:p w:rsidR="006A6B1E" w:rsidRPr="00C96498" w:rsidRDefault="006A6B1E" w:rsidP="00BD761D">
            <w:pPr>
              <w:spacing w:line="276" w:lineRule="auto"/>
              <w:jc w:val="center"/>
              <w:rPr>
                <w:rFonts w:ascii="Arial" w:hAnsi="Arial" w:cs="Arial"/>
              </w:rPr>
            </w:pPr>
            <w:r w:rsidRPr="00C96498">
              <w:rPr>
                <w:rFonts w:ascii="Arial" w:hAnsi="Arial" w:cs="Arial"/>
              </w:rPr>
              <w:t>4</w:t>
            </w:r>
          </w:p>
        </w:tc>
        <w:tc>
          <w:tcPr>
            <w:tcW w:w="618" w:type="pct"/>
          </w:tcPr>
          <w:p w:rsidR="006A6B1E" w:rsidRPr="00C96498" w:rsidRDefault="006A6B1E" w:rsidP="00BD761D">
            <w:pPr>
              <w:spacing w:line="276" w:lineRule="auto"/>
              <w:jc w:val="center"/>
              <w:rPr>
                <w:rFonts w:ascii="Arial" w:hAnsi="Arial" w:cs="Arial"/>
              </w:rPr>
            </w:pPr>
            <w:r w:rsidRPr="00C96498">
              <w:rPr>
                <w:rFonts w:ascii="Arial" w:hAnsi="Arial" w:cs="Arial"/>
              </w:rPr>
              <w:t>7</w:t>
            </w:r>
          </w:p>
        </w:tc>
        <w:tc>
          <w:tcPr>
            <w:tcW w:w="788" w:type="pct"/>
          </w:tcPr>
          <w:p w:rsidR="006A6B1E" w:rsidRPr="00C96498" w:rsidRDefault="006A6B1E" w:rsidP="00BD761D">
            <w:pPr>
              <w:spacing w:line="276" w:lineRule="auto"/>
              <w:jc w:val="center"/>
              <w:rPr>
                <w:rFonts w:ascii="Arial" w:hAnsi="Arial" w:cs="Arial"/>
              </w:rPr>
            </w:pPr>
            <w:r w:rsidRPr="00C96498">
              <w:rPr>
                <w:rFonts w:ascii="Arial" w:hAnsi="Arial" w:cs="Arial"/>
              </w:rPr>
              <w:t>3</w:t>
            </w:r>
          </w:p>
        </w:tc>
      </w:tr>
      <w:tr w:rsidR="006A6B1E" w:rsidRPr="00C96498" w:rsidTr="006A6B1E">
        <w:tc>
          <w:tcPr>
            <w:tcW w:w="2083" w:type="pct"/>
          </w:tcPr>
          <w:p w:rsidR="006A6B1E" w:rsidRPr="00C96498" w:rsidRDefault="006A6B1E" w:rsidP="00BD761D">
            <w:pPr>
              <w:pStyle w:val="ListParagraph"/>
              <w:numPr>
                <w:ilvl w:val="0"/>
                <w:numId w:val="3"/>
              </w:numPr>
              <w:spacing w:line="276" w:lineRule="auto"/>
              <w:ind w:left="360"/>
              <w:jc w:val="left"/>
              <w:rPr>
                <w:rFonts w:ascii="Arial" w:hAnsi="Arial" w:cs="Arial"/>
                <w:i/>
                <w:iCs/>
              </w:rPr>
            </w:pPr>
            <w:r w:rsidRPr="00C96498">
              <w:rPr>
                <w:rFonts w:ascii="Arial" w:hAnsi="Arial" w:cs="Arial"/>
                <w:i/>
                <w:iCs/>
              </w:rPr>
              <w:t>Jauravia simplex</w:t>
            </w:r>
          </w:p>
        </w:tc>
        <w:tc>
          <w:tcPr>
            <w:tcW w:w="659"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852"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618"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788" w:type="pct"/>
          </w:tcPr>
          <w:p w:rsidR="006A6B1E" w:rsidRPr="00C96498" w:rsidRDefault="006A6B1E" w:rsidP="00BD761D">
            <w:pPr>
              <w:spacing w:line="276" w:lineRule="auto"/>
              <w:jc w:val="center"/>
              <w:rPr>
                <w:rFonts w:ascii="Arial" w:hAnsi="Arial" w:cs="Arial"/>
              </w:rPr>
            </w:pPr>
            <w:r w:rsidRPr="00C96498">
              <w:rPr>
                <w:rFonts w:ascii="Arial" w:hAnsi="Arial" w:cs="Arial"/>
              </w:rPr>
              <w:t>3</w:t>
            </w:r>
          </w:p>
        </w:tc>
      </w:tr>
      <w:tr w:rsidR="006A6B1E" w:rsidRPr="00C96498" w:rsidTr="006A6B1E">
        <w:tc>
          <w:tcPr>
            <w:tcW w:w="2083" w:type="pct"/>
          </w:tcPr>
          <w:p w:rsidR="006A6B1E" w:rsidRPr="00C96498" w:rsidRDefault="006A6B1E" w:rsidP="00BD761D">
            <w:pPr>
              <w:pStyle w:val="ListParagraph"/>
              <w:numPr>
                <w:ilvl w:val="0"/>
                <w:numId w:val="3"/>
              </w:numPr>
              <w:spacing w:line="276" w:lineRule="auto"/>
              <w:ind w:left="360"/>
              <w:jc w:val="left"/>
              <w:rPr>
                <w:rFonts w:ascii="Arial" w:hAnsi="Arial" w:cs="Arial"/>
                <w:i/>
                <w:iCs/>
              </w:rPr>
            </w:pPr>
            <w:r w:rsidRPr="00C96498">
              <w:rPr>
                <w:rFonts w:ascii="Arial" w:hAnsi="Arial" w:cs="Arial"/>
                <w:i/>
                <w:iCs/>
              </w:rPr>
              <w:t>Jauraviasoror</w:t>
            </w:r>
          </w:p>
        </w:tc>
        <w:tc>
          <w:tcPr>
            <w:tcW w:w="659" w:type="pct"/>
          </w:tcPr>
          <w:p w:rsidR="006A6B1E" w:rsidRPr="00C96498" w:rsidRDefault="006A6B1E" w:rsidP="00BD761D">
            <w:pPr>
              <w:spacing w:line="276" w:lineRule="auto"/>
              <w:jc w:val="center"/>
              <w:rPr>
                <w:rFonts w:ascii="Arial" w:hAnsi="Arial" w:cs="Arial"/>
              </w:rPr>
            </w:pPr>
            <w:r w:rsidRPr="00C96498">
              <w:rPr>
                <w:rFonts w:ascii="Arial" w:hAnsi="Arial" w:cs="Arial"/>
              </w:rPr>
              <w:t>3</w:t>
            </w:r>
          </w:p>
        </w:tc>
        <w:tc>
          <w:tcPr>
            <w:tcW w:w="852" w:type="pct"/>
          </w:tcPr>
          <w:p w:rsidR="006A6B1E" w:rsidRPr="00C96498" w:rsidRDefault="006A6B1E" w:rsidP="00BD761D">
            <w:pPr>
              <w:spacing w:line="276" w:lineRule="auto"/>
              <w:jc w:val="center"/>
              <w:rPr>
                <w:rFonts w:ascii="Arial" w:hAnsi="Arial" w:cs="Arial"/>
              </w:rPr>
            </w:pPr>
            <w:r w:rsidRPr="00C96498">
              <w:rPr>
                <w:rFonts w:ascii="Arial" w:hAnsi="Arial" w:cs="Arial"/>
              </w:rPr>
              <w:t>3</w:t>
            </w:r>
          </w:p>
        </w:tc>
        <w:tc>
          <w:tcPr>
            <w:tcW w:w="618" w:type="pct"/>
          </w:tcPr>
          <w:p w:rsidR="006A6B1E" w:rsidRPr="00C96498" w:rsidRDefault="006A6B1E" w:rsidP="00BD761D">
            <w:pPr>
              <w:spacing w:line="276" w:lineRule="auto"/>
              <w:jc w:val="center"/>
              <w:rPr>
                <w:rFonts w:ascii="Arial" w:hAnsi="Arial" w:cs="Arial"/>
              </w:rPr>
            </w:pPr>
            <w:r w:rsidRPr="00C96498">
              <w:rPr>
                <w:rFonts w:ascii="Arial" w:hAnsi="Arial" w:cs="Arial"/>
              </w:rPr>
              <w:t>3</w:t>
            </w:r>
          </w:p>
        </w:tc>
        <w:tc>
          <w:tcPr>
            <w:tcW w:w="788" w:type="pct"/>
          </w:tcPr>
          <w:p w:rsidR="006A6B1E" w:rsidRPr="00C96498" w:rsidRDefault="006A6B1E" w:rsidP="00BD761D">
            <w:pPr>
              <w:spacing w:line="276" w:lineRule="auto"/>
              <w:jc w:val="center"/>
              <w:rPr>
                <w:rFonts w:ascii="Arial" w:hAnsi="Arial" w:cs="Arial"/>
              </w:rPr>
            </w:pPr>
            <w:r w:rsidRPr="00C96498">
              <w:rPr>
                <w:rFonts w:ascii="Arial" w:hAnsi="Arial" w:cs="Arial"/>
              </w:rPr>
              <w:t>3</w:t>
            </w:r>
          </w:p>
        </w:tc>
      </w:tr>
      <w:tr w:rsidR="006A6B1E" w:rsidRPr="00C96498" w:rsidTr="006A6B1E">
        <w:tc>
          <w:tcPr>
            <w:tcW w:w="2083" w:type="pct"/>
          </w:tcPr>
          <w:p w:rsidR="006A6B1E" w:rsidRPr="00C96498" w:rsidRDefault="006A6B1E" w:rsidP="00BD761D">
            <w:pPr>
              <w:pStyle w:val="ListParagraph"/>
              <w:numPr>
                <w:ilvl w:val="0"/>
                <w:numId w:val="3"/>
              </w:numPr>
              <w:spacing w:line="276" w:lineRule="auto"/>
              <w:ind w:left="360"/>
              <w:jc w:val="left"/>
              <w:rPr>
                <w:rFonts w:ascii="Arial" w:hAnsi="Arial" w:cs="Arial"/>
                <w:i/>
                <w:iCs/>
              </w:rPr>
            </w:pPr>
            <w:r w:rsidRPr="00C96498">
              <w:rPr>
                <w:rFonts w:ascii="Arial" w:hAnsi="Arial" w:cs="Arial"/>
                <w:i/>
                <w:iCs/>
              </w:rPr>
              <w:t>Pharoscymnusflexibilis</w:t>
            </w:r>
          </w:p>
        </w:tc>
        <w:tc>
          <w:tcPr>
            <w:tcW w:w="659" w:type="pct"/>
          </w:tcPr>
          <w:p w:rsidR="006A6B1E" w:rsidRPr="00C96498" w:rsidRDefault="006A6B1E" w:rsidP="00BD761D">
            <w:pPr>
              <w:spacing w:line="276" w:lineRule="auto"/>
              <w:jc w:val="center"/>
              <w:rPr>
                <w:rFonts w:ascii="Arial" w:hAnsi="Arial" w:cs="Arial"/>
              </w:rPr>
            </w:pPr>
            <w:r w:rsidRPr="00C96498">
              <w:rPr>
                <w:rFonts w:ascii="Arial" w:hAnsi="Arial" w:cs="Arial"/>
              </w:rPr>
              <w:t>5</w:t>
            </w:r>
          </w:p>
        </w:tc>
        <w:tc>
          <w:tcPr>
            <w:tcW w:w="852" w:type="pct"/>
          </w:tcPr>
          <w:p w:rsidR="006A6B1E" w:rsidRPr="00C96498" w:rsidRDefault="006A6B1E" w:rsidP="00BD761D">
            <w:pPr>
              <w:spacing w:line="276" w:lineRule="auto"/>
              <w:jc w:val="center"/>
              <w:rPr>
                <w:rFonts w:ascii="Arial" w:hAnsi="Arial" w:cs="Arial"/>
              </w:rPr>
            </w:pPr>
            <w:r w:rsidRPr="00C96498">
              <w:rPr>
                <w:rFonts w:ascii="Arial" w:hAnsi="Arial" w:cs="Arial"/>
              </w:rPr>
              <w:t>6</w:t>
            </w:r>
          </w:p>
        </w:tc>
        <w:tc>
          <w:tcPr>
            <w:tcW w:w="618" w:type="pct"/>
          </w:tcPr>
          <w:p w:rsidR="006A6B1E" w:rsidRPr="00C96498" w:rsidRDefault="006A6B1E" w:rsidP="00BD761D">
            <w:pPr>
              <w:spacing w:line="276" w:lineRule="auto"/>
              <w:jc w:val="center"/>
              <w:rPr>
                <w:rFonts w:ascii="Arial" w:hAnsi="Arial" w:cs="Arial"/>
              </w:rPr>
            </w:pPr>
            <w:r w:rsidRPr="00C96498">
              <w:rPr>
                <w:rFonts w:ascii="Arial" w:hAnsi="Arial" w:cs="Arial"/>
              </w:rPr>
              <w:t>10</w:t>
            </w:r>
          </w:p>
        </w:tc>
        <w:tc>
          <w:tcPr>
            <w:tcW w:w="788" w:type="pct"/>
          </w:tcPr>
          <w:p w:rsidR="006A6B1E" w:rsidRPr="00C96498" w:rsidRDefault="006A6B1E" w:rsidP="00BD761D">
            <w:pPr>
              <w:spacing w:line="276" w:lineRule="auto"/>
              <w:jc w:val="center"/>
              <w:rPr>
                <w:rFonts w:ascii="Arial" w:hAnsi="Arial" w:cs="Arial"/>
              </w:rPr>
            </w:pPr>
            <w:r w:rsidRPr="00C96498">
              <w:rPr>
                <w:rFonts w:ascii="Arial" w:hAnsi="Arial" w:cs="Arial"/>
              </w:rPr>
              <w:t>5</w:t>
            </w:r>
          </w:p>
        </w:tc>
      </w:tr>
      <w:tr w:rsidR="006A6B1E" w:rsidRPr="00C96498" w:rsidTr="006A6B1E">
        <w:tc>
          <w:tcPr>
            <w:tcW w:w="2083" w:type="pct"/>
          </w:tcPr>
          <w:p w:rsidR="006A6B1E" w:rsidRPr="00C96498" w:rsidRDefault="006A6B1E" w:rsidP="00BD761D">
            <w:pPr>
              <w:pStyle w:val="ListParagraph"/>
              <w:numPr>
                <w:ilvl w:val="0"/>
                <w:numId w:val="3"/>
              </w:numPr>
              <w:spacing w:line="276" w:lineRule="auto"/>
              <w:ind w:left="360"/>
              <w:jc w:val="left"/>
              <w:rPr>
                <w:rFonts w:ascii="Arial" w:hAnsi="Arial" w:cs="Arial"/>
                <w:i/>
                <w:iCs/>
              </w:rPr>
            </w:pPr>
            <w:r w:rsidRPr="00C96498">
              <w:rPr>
                <w:rFonts w:ascii="Arial" w:hAnsi="Arial" w:cs="Arial"/>
                <w:i/>
                <w:iCs/>
              </w:rPr>
              <w:t>Pharoscymnushorni</w:t>
            </w:r>
          </w:p>
        </w:tc>
        <w:tc>
          <w:tcPr>
            <w:tcW w:w="659"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852"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618"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788"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r>
      <w:tr w:rsidR="006A6B1E" w:rsidRPr="00C96498" w:rsidTr="006A6B1E">
        <w:tc>
          <w:tcPr>
            <w:tcW w:w="2083" w:type="pct"/>
          </w:tcPr>
          <w:p w:rsidR="006A6B1E" w:rsidRPr="00C96498" w:rsidRDefault="006A6B1E" w:rsidP="00BD761D">
            <w:pPr>
              <w:pStyle w:val="ListParagraph"/>
              <w:numPr>
                <w:ilvl w:val="0"/>
                <w:numId w:val="3"/>
              </w:numPr>
              <w:spacing w:line="276" w:lineRule="auto"/>
              <w:ind w:left="360"/>
              <w:jc w:val="left"/>
              <w:rPr>
                <w:rFonts w:ascii="Arial" w:hAnsi="Arial" w:cs="Arial"/>
                <w:i/>
                <w:iCs/>
              </w:rPr>
            </w:pPr>
            <w:r w:rsidRPr="00C96498">
              <w:rPr>
                <w:rFonts w:ascii="Arial" w:hAnsi="Arial" w:cs="Arial"/>
                <w:i/>
                <w:iCs/>
              </w:rPr>
              <w:t>Sticholotisbinotata</w:t>
            </w:r>
          </w:p>
        </w:tc>
        <w:tc>
          <w:tcPr>
            <w:tcW w:w="659" w:type="pct"/>
          </w:tcPr>
          <w:p w:rsidR="006A6B1E" w:rsidRPr="00C96498" w:rsidRDefault="006A6B1E" w:rsidP="00BD761D">
            <w:pPr>
              <w:spacing w:line="276" w:lineRule="auto"/>
              <w:jc w:val="center"/>
              <w:rPr>
                <w:rFonts w:ascii="Arial" w:hAnsi="Arial" w:cs="Arial"/>
              </w:rPr>
            </w:pPr>
            <w:r w:rsidRPr="00C96498">
              <w:rPr>
                <w:rFonts w:ascii="Arial" w:hAnsi="Arial" w:cs="Arial"/>
              </w:rPr>
              <w:t>2</w:t>
            </w:r>
          </w:p>
        </w:tc>
        <w:tc>
          <w:tcPr>
            <w:tcW w:w="852" w:type="pct"/>
          </w:tcPr>
          <w:p w:rsidR="006A6B1E" w:rsidRPr="00C96498" w:rsidRDefault="006A6B1E" w:rsidP="00BD761D">
            <w:pPr>
              <w:spacing w:line="276" w:lineRule="auto"/>
              <w:jc w:val="center"/>
              <w:rPr>
                <w:rFonts w:ascii="Arial" w:hAnsi="Arial" w:cs="Arial"/>
              </w:rPr>
            </w:pPr>
            <w:r w:rsidRPr="00C96498">
              <w:rPr>
                <w:rFonts w:ascii="Arial" w:hAnsi="Arial" w:cs="Arial"/>
              </w:rPr>
              <w:t>2</w:t>
            </w:r>
          </w:p>
        </w:tc>
        <w:tc>
          <w:tcPr>
            <w:tcW w:w="618" w:type="pct"/>
          </w:tcPr>
          <w:p w:rsidR="006A6B1E" w:rsidRPr="00C96498" w:rsidRDefault="006A6B1E" w:rsidP="00BD761D">
            <w:pPr>
              <w:spacing w:line="276" w:lineRule="auto"/>
              <w:jc w:val="center"/>
              <w:rPr>
                <w:rFonts w:ascii="Arial" w:hAnsi="Arial" w:cs="Arial"/>
              </w:rPr>
            </w:pPr>
            <w:r w:rsidRPr="00C96498">
              <w:rPr>
                <w:rFonts w:ascii="Arial" w:hAnsi="Arial" w:cs="Arial"/>
              </w:rPr>
              <w:t>2</w:t>
            </w:r>
          </w:p>
        </w:tc>
        <w:tc>
          <w:tcPr>
            <w:tcW w:w="788" w:type="pct"/>
          </w:tcPr>
          <w:p w:rsidR="006A6B1E" w:rsidRPr="00C96498" w:rsidRDefault="006A6B1E" w:rsidP="00BD761D">
            <w:pPr>
              <w:spacing w:line="276" w:lineRule="auto"/>
              <w:jc w:val="center"/>
              <w:rPr>
                <w:rFonts w:ascii="Arial" w:hAnsi="Arial" w:cs="Arial"/>
              </w:rPr>
            </w:pPr>
            <w:r w:rsidRPr="00C96498">
              <w:rPr>
                <w:rFonts w:ascii="Arial" w:hAnsi="Arial" w:cs="Arial"/>
              </w:rPr>
              <w:t>2</w:t>
            </w:r>
          </w:p>
        </w:tc>
      </w:tr>
      <w:tr w:rsidR="006A6B1E" w:rsidRPr="00C96498" w:rsidTr="006A6B1E">
        <w:tc>
          <w:tcPr>
            <w:tcW w:w="2083" w:type="pct"/>
          </w:tcPr>
          <w:p w:rsidR="006A6B1E" w:rsidRPr="00C96498" w:rsidRDefault="006A6B1E" w:rsidP="00BD761D">
            <w:pPr>
              <w:pStyle w:val="ListParagraph"/>
              <w:numPr>
                <w:ilvl w:val="0"/>
                <w:numId w:val="3"/>
              </w:numPr>
              <w:spacing w:line="276" w:lineRule="auto"/>
              <w:ind w:left="360"/>
              <w:jc w:val="left"/>
              <w:rPr>
                <w:rFonts w:ascii="Arial" w:hAnsi="Arial" w:cs="Arial"/>
                <w:i/>
                <w:iCs/>
              </w:rPr>
            </w:pPr>
            <w:r w:rsidRPr="00C96498">
              <w:rPr>
                <w:rFonts w:ascii="Arial" w:hAnsi="Arial" w:cs="Arial"/>
                <w:i/>
                <w:iCs/>
              </w:rPr>
              <w:t>Sticholotismarginalis</w:t>
            </w:r>
          </w:p>
        </w:tc>
        <w:tc>
          <w:tcPr>
            <w:tcW w:w="659" w:type="pct"/>
          </w:tcPr>
          <w:p w:rsidR="006A6B1E" w:rsidRPr="00C96498" w:rsidRDefault="006A6B1E" w:rsidP="00BD761D">
            <w:pPr>
              <w:spacing w:line="276" w:lineRule="auto"/>
              <w:jc w:val="center"/>
              <w:rPr>
                <w:rFonts w:ascii="Arial" w:hAnsi="Arial" w:cs="Arial"/>
              </w:rPr>
            </w:pPr>
            <w:r w:rsidRPr="00C96498">
              <w:rPr>
                <w:rFonts w:ascii="Arial" w:hAnsi="Arial" w:cs="Arial"/>
              </w:rPr>
              <w:t>2</w:t>
            </w:r>
          </w:p>
        </w:tc>
        <w:tc>
          <w:tcPr>
            <w:tcW w:w="852" w:type="pct"/>
          </w:tcPr>
          <w:p w:rsidR="006A6B1E" w:rsidRPr="00C96498" w:rsidRDefault="006A6B1E" w:rsidP="00BD761D">
            <w:pPr>
              <w:spacing w:line="276" w:lineRule="auto"/>
              <w:jc w:val="center"/>
              <w:rPr>
                <w:rFonts w:ascii="Arial" w:hAnsi="Arial" w:cs="Arial"/>
              </w:rPr>
            </w:pPr>
            <w:r w:rsidRPr="00C96498">
              <w:rPr>
                <w:rFonts w:ascii="Arial" w:hAnsi="Arial" w:cs="Arial"/>
              </w:rPr>
              <w:t>2</w:t>
            </w:r>
          </w:p>
        </w:tc>
        <w:tc>
          <w:tcPr>
            <w:tcW w:w="618" w:type="pct"/>
          </w:tcPr>
          <w:p w:rsidR="006A6B1E" w:rsidRPr="00C96498" w:rsidRDefault="006A6B1E" w:rsidP="00BD761D">
            <w:pPr>
              <w:spacing w:line="276" w:lineRule="auto"/>
              <w:jc w:val="center"/>
              <w:rPr>
                <w:rFonts w:ascii="Arial" w:hAnsi="Arial" w:cs="Arial"/>
              </w:rPr>
            </w:pPr>
            <w:r w:rsidRPr="00C96498">
              <w:rPr>
                <w:rFonts w:ascii="Arial" w:hAnsi="Arial" w:cs="Arial"/>
              </w:rPr>
              <w:t>2</w:t>
            </w:r>
          </w:p>
        </w:tc>
        <w:tc>
          <w:tcPr>
            <w:tcW w:w="788" w:type="pct"/>
          </w:tcPr>
          <w:p w:rsidR="006A6B1E" w:rsidRPr="00C96498" w:rsidRDefault="006A6B1E" w:rsidP="00BD761D">
            <w:pPr>
              <w:spacing w:line="276" w:lineRule="auto"/>
              <w:jc w:val="center"/>
              <w:rPr>
                <w:rFonts w:ascii="Arial" w:hAnsi="Arial" w:cs="Arial"/>
              </w:rPr>
            </w:pPr>
            <w:r w:rsidRPr="00C96498">
              <w:rPr>
                <w:rFonts w:ascii="Arial" w:hAnsi="Arial" w:cs="Arial"/>
              </w:rPr>
              <w:t>2</w:t>
            </w:r>
          </w:p>
        </w:tc>
      </w:tr>
      <w:tr w:rsidR="006A6B1E" w:rsidRPr="00C96498" w:rsidTr="006A6B1E">
        <w:tc>
          <w:tcPr>
            <w:tcW w:w="2083" w:type="pct"/>
          </w:tcPr>
          <w:p w:rsidR="006A6B1E" w:rsidRPr="00C96498" w:rsidRDefault="006A6B1E" w:rsidP="00BD761D">
            <w:pPr>
              <w:pStyle w:val="ListParagraph"/>
              <w:numPr>
                <w:ilvl w:val="0"/>
                <w:numId w:val="3"/>
              </w:numPr>
              <w:spacing w:line="276" w:lineRule="auto"/>
              <w:ind w:left="360"/>
              <w:jc w:val="left"/>
              <w:rPr>
                <w:rFonts w:ascii="Arial" w:hAnsi="Arial" w:cs="Arial"/>
                <w:i/>
                <w:iCs/>
              </w:rPr>
            </w:pPr>
            <w:r w:rsidRPr="00C96498">
              <w:rPr>
                <w:rFonts w:ascii="Arial" w:hAnsi="Arial" w:cs="Arial"/>
                <w:i/>
                <w:iCs/>
              </w:rPr>
              <w:t>Sticholotisobscurella</w:t>
            </w:r>
          </w:p>
        </w:tc>
        <w:tc>
          <w:tcPr>
            <w:tcW w:w="659" w:type="pct"/>
          </w:tcPr>
          <w:p w:rsidR="006A6B1E" w:rsidRPr="00C96498" w:rsidRDefault="006A6B1E" w:rsidP="00BD761D">
            <w:pPr>
              <w:spacing w:line="276" w:lineRule="auto"/>
              <w:jc w:val="center"/>
              <w:rPr>
                <w:rFonts w:ascii="Arial" w:hAnsi="Arial" w:cs="Arial"/>
              </w:rPr>
            </w:pPr>
            <w:r w:rsidRPr="00C96498">
              <w:rPr>
                <w:rFonts w:ascii="Arial" w:hAnsi="Arial" w:cs="Arial"/>
              </w:rPr>
              <w:t>2</w:t>
            </w:r>
          </w:p>
        </w:tc>
        <w:tc>
          <w:tcPr>
            <w:tcW w:w="852" w:type="pct"/>
          </w:tcPr>
          <w:p w:rsidR="006A6B1E" w:rsidRPr="00C96498" w:rsidRDefault="006A6B1E" w:rsidP="00BD761D">
            <w:pPr>
              <w:spacing w:line="276" w:lineRule="auto"/>
              <w:jc w:val="center"/>
              <w:rPr>
                <w:rFonts w:ascii="Arial" w:hAnsi="Arial" w:cs="Arial"/>
              </w:rPr>
            </w:pPr>
            <w:r w:rsidRPr="00C96498">
              <w:rPr>
                <w:rFonts w:ascii="Arial" w:hAnsi="Arial" w:cs="Arial"/>
              </w:rPr>
              <w:t>4</w:t>
            </w:r>
          </w:p>
        </w:tc>
        <w:tc>
          <w:tcPr>
            <w:tcW w:w="618" w:type="pct"/>
          </w:tcPr>
          <w:p w:rsidR="006A6B1E" w:rsidRPr="00C96498" w:rsidRDefault="006A6B1E" w:rsidP="00BD761D">
            <w:pPr>
              <w:spacing w:line="276" w:lineRule="auto"/>
              <w:jc w:val="center"/>
              <w:rPr>
                <w:rFonts w:ascii="Arial" w:hAnsi="Arial" w:cs="Arial"/>
              </w:rPr>
            </w:pPr>
            <w:r w:rsidRPr="00C96498">
              <w:rPr>
                <w:rFonts w:ascii="Arial" w:hAnsi="Arial" w:cs="Arial"/>
              </w:rPr>
              <w:t>4</w:t>
            </w:r>
          </w:p>
        </w:tc>
        <w:tc>
          <w:tcPr>
            <w:tcW w:w="788"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r>
      <w:tr w:rsidR="006A6B1E" w:rsidRPr="00C96498" w:rsidTr="006A6B1E">
        <w:tc>
          <w:tcPr>
            <w:tcW w:w="2083" w:type="pct"/>
          </w:tcPr>
          <w:p w:rsidR="006A6B1E" w:rsidRPr="00C96498" w:rsidRDefault="006A6B1E" w:rsidP="00BD761D">
            <w:pPr>
              <w:pStyle w:val="ListParagraph"/>
              <w:numPr>
                <w:ilvl w:val="0"/>
                <w:numId w:val="3"/>
              </w:numPr>
              <w:spacing w:line="276" w:lineRule="auto"/>
              <w:ind w:left="360"/>
              <w:jc w:val="left"/>
              <w:rPr>
                <w:rFonts w:ascii="Arial" w:hAnsi="Arial" w:cs="Arial"/>
                <w:i/>
                <w:iCs/>
              </w:rPr>
            </w:pPr>
            <w:r w:rsidRPr="00C96498">
              <w:rPr>
                <w:rFonts w:ascii="Arial" w:hAnsi="Arial" w:cs="Arial"/>
                <w:i/>
                <w:iCs/>
              </w:rPr>
              <w:t>Sticholotisruficeps</w:t>
            </w:r>
          </w:p>
        </w:tc>
        <w:tc>
          <w:tcPr>
            <w:tcW w:w="659"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852"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618"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788"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r>
      <w:tr w:rsidR="006A6B1E" w:rsidRPr="00C96498" w:rsidTr="006A6B1E">
        <w:tc>
          <w:tcPr>
            <w:tcW w:w="2083" w:type="pct"/>
          </w:tcPr>
          <w:p w:rsidR="006A6B1E" w:rsidRPr="00C96498" w:rsidRDefault="006A6B1E" w:rsidP="00BD761D">
            <w:pPr>
              <w:pStyle w:val="ListParagraph"/>
              <w:numPr>
                <w:ilvl w:val="0"/>
                <w:numId w:val="3"/>
              </w:numPr>
              <w:spacing w:line="276" w:lineRule="auto"/>
              <w:ind w:left="360"/>
              <w:jc w:val="left"/>
              <w:rPr>
                <w:rFonts w:ascii="Arial" w:hAnsi="Arial" w:cs="Arial"/>
                <w:i/>
                <w:iCs/>
              </w:rPr>
            </w:pPr>
            <w:r w:rsidRPr="00C96498">
              <w:rPr>
                <w:rFonts w:ascii="Arial" w:hAnsi="Arial" w:cs="Arial"/>
                <w:i/>
                <w:iCs/>
              </w:rPr>
              <w:t>Sticholotis</w:t>
            </w:r>
            <w:r w:rsidRPr="00C96498">
              <w:rPr>
                <w:rFonts w:ascii="Arial" w:hAnsi="Arial" w:cs="Arial"/>
              </w:rPr>
              <w:t>sp.</w:t>
            </w:r>
          </w:p>
        </w:tc>
        <w:tc>
          <w:tcPr>
            <w:tcW w:w="659"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852"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618"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788"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r>
      <w:tr w:rsidR="006A6B1E" w:rsidRPr="00C96498" w:rsidTr="006A6B1E">
        <w:tc>
          <w:tcPr>
            <w:tcW w:w="2083" w:type="pct"/>
          </w:tcPr>
          <w:p w:rsidR="006A6B1E" w:rsidRPr="00C96498" w:rsidRDefault="006A6B1E" w:rsidP="00BD761D">
            <w:pPr>
              <w:pStyle w:val="ListParagraph"/>
              <w:numPr>
                <w:ilvl w:val="0"/>
                <w:numId w:val="3"/>
              </w:numPr>
              <w:spacing w:line="276" w:lineRule="auto"/>
              <w:ind w:left="360"/>
              <w:jc w:val="left"/>
              <w:rPr>
                <w:rFonts w:ascii="Arial" w:hAnsi="Arial" w:cs="Arial"/>
                <w:i/>
                <w:iCs/>
              </w:rPr>
            </w:pPr>
            <w:r w:rsidRPr="00C96498">
              <w:rPr>
                <w:rFonts w:ascii="Arial" w:hAnsi="Arial" w:cs="Arial"/>
                <w:i/>
                <w:iCs/>
              </w:rPr>
              <w:t>Synonychimorphachittagongi</w:t>
            </w:r>
          </w:p>
        </w:tc>
        <w:tc>
          <w:tcPr>
            <w:tcW w:w="659"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852"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618"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c>
          <w:tcPr>
            <w:tcW w:w="788" w:type="pct"/>
          </w:tcPr>
          <w:p w:rsidR="006A6B1E" w:rsidRPr="00C96498" w:rsidRDefault="006A6B1E" w:rsidP="00BD761D">
            <w:pPr>
              <w:spacing w:line="276" w:lineRule="auto"/>
              <w:jc w:val="center"/>
              <w:rPr>
                <w:rFonts w:ascii="Arial" w:hAnsi="Arial" w:cs="Arial"/>
              </w:rPr>
            </w:pPr>
            <w:r w:rsidRPr="00C96498">
              <w:rPr>
                <w:rFonts w:ascii="Arial" w:hAnsi="Arial" w:cs="Arial"/>
              </w:rPr>
              <w:t>1</w:t>
            </w:r>
          </w:p>
        </w:tc>
      </w:tr>
      <w:tr w:rsidR="006A6B1E" w:rsidRPr="00C96498" w:rsidTr="006A6B1E">
        <w:tc>
          <w:tcPr>
            <w:tcW w:w="2083" w:type="pct"/>
          </w:tcPr>
          <w:p w:rsidR="006A6B1E" w:rsidRPr="00C96498" w:rsidRDefault="006A6B1E" w:rsidP="00BD761D">
            <w:pPr>
              <w:spacing w:line="276" w:lineRule="auto"/>
              <w:jc w:val="right"/>
              <w:rPr>
                <w:rFonts w:ascii="Arial" w:hAnsi="Arial" w:cs="Arial"/>
                <w:b/>
                <w:bCs/>
                <w:iCs/>
              </w:rPr>
            </w:pPr>
            <w:r w:rsidRPr="00C96498">
              <w:rPr>
                <w:rFonts w:ascii="Arial" w:hAnsi="Arial" w:cs="Arial"/>
                <w:b/>
                <w:bCs/>
                <w:iCs/>
              </w:rPr>
              <w:t>Total</w:t>
            </w:r>
          </w:p>
        </w:tc>
        <w:tc>
          <w:tcPr>
            <w:tcW w:w="659" w:type="pct"/>
          </w:tcPr>
          <w:p w:rsidR="006A6B1E" w:rsidRPr="00C96498" w:rsidRDefault="006A6B1E" w:rsidP="00BD761D">
            <w:pPr>
              <w:spacing w:line="276" w:lineRule="auto"/>
              <w:jc w:val="center"/>
              <w:rPr>
                <w:rFonts w:ascii="Arial" w:hAnsi="Arial" w:cs="Arial"/>
                <w:b/>
                <w:bCs/>
              </w:rPr>
            </w:pPr>
            <w:r w:rsidRPr="00C96498">
              <w:rPr>
                <w:rFonts w:ascii="Arial" w:hAnsi="Arial" w:cs="Arial"/>
                <w:b/>
                <w:bCs/>
              </w:rPr>
              <w:t xml:space="preserve"> 11</w:t>
            </w:r>
          </w:p>
        </w:tc>
        <w:tc>
          <w:tcPr>
            <w:tcW w:w="852" w:type="pct"/>
          </w:tcPr>
          <w:p w:rsidR="006A6B1E" w:rsidRPr="00C96498" w:rsidRDefault="006A6B1E" w:rsidP="00BD761D">
            <w:pPr>
              <w:spacing w:line="276" w:lineRule="auto"/>
              <w:jc w:val="center"/>
              <w:rPr>
                <w:rFonts w:ascii="Arial" w:hAnsi="Arial" w:cs="Arial"/>
                <w:b/>
                <w:bCs/>
              </w:rPr>
            </w:pPr>
            <w:r w:rsidRPr="00C96498">
              <w:rPr>
                <w:rFonts w:ascii="Arial" w:hAnsi="Arial" w:cs="Arial"/>
                <w:b/>
                <w:bCs/>
              </w:rPr>
              <w:t>19</w:t>
            </w:r>
          </w:p>
        </w:tc>
        <w:tc>
          <w:tcPr>
            <w:tcW w:w="618" w:type="pct"/>
          </w:tcPr>
          <w:p w:rsidR="006A6B1E" w:rsidRPr="00C96498" w:rsidRDefault="00E95DDB" w:rsidP="00BD761D">
            <w:pPr>
              <w:spacing w:line="276" w:lineRule="auto"/>
              <w:jc w:val="center"/>
              <w:rPr>
                <w:rFonts w:ascii="Arial" w:hAnsi="Arial" w:cs="Arial"/>
                <w:b/>
                <w:bCs/>
              </w:rPr>
            </w:pPr>
            <w:r w:rsidRPr="00C96498">
              <w:rPr>
                <w:rFonts w:ascii="Arial" w:hAnsi="Arial" w:cs="Arial"/>
                <w:b/>
                <w:bCs/>
              </w:rPr>
              <w:fldChar w:fldCharType="begin"/>
            </w:r>
            <w:r w:rsidR="006A6B1E" w:rsidRPr="00C96498">
              <w:rPr>
                <w:rFonts w:ascii="Arial" w:hAnsi="Arial" w:cs="Arial"/>
                <w:b/>
                <w:bCs/>
              </w:rPr>
              <w:instrText xml:space="preserve"> =SUM(ABOVE) </w:instrText>
            </w:r>
            <w:r w:rsidRPr="00C96498">
              <w:rPr>
                <w:rFonts w:ascii="Arial" w:hAnsi="Arial" w:cs="Arial"/>
                <w:b/>
                <w:bCs/>
              </w:rPr>
              <w:fldChar w:fldCharType="separate"/>
            </w:r>
            <w:r w:rsidR="006A6B1E" w:rsidRPr="00C96498">
              <w:rPr>
                <w:rFonts w:ascii="Arial" w:hAnsi="Arial" w:cs="Arial"/>
                <w:b/>
                <w:bCs/>
                <w:noProof/>
              </w:rPr>
              <w:t>41</w:t>
            </w:r>
            <w:r w:rsidRPr="00C96498">
              <w:rPr>
                <w:rFonts w:ascii="Arial" w:hAnsi="Arial" w:cs="Arial"/>
                <w:b/>
                <w:bCs/>
              </w:rPr>
              <w:fldChar w:fldCharType="end"/>
            </w:r>
          </w:p>
        </w:tc>
        <w:tc>
          <w:tcPr>
            <w:tcW w:w="788" w:type="pct"/>
          </w:tcPr>
          <w:p w:rsidR="006A6B1E" w:rsidRPr="00C96498" w:rsidRDefault="006A6B1E" w:rsidP="00BD761D">
            <w:pPr>
              <w:spacing w:line="276" w:lineRule="auto"/>
              <w:jc w:val="center"/>
              <w:rPr>
                <w:rFonts w:ascii="Arial" w:hAnsi="Arial" w:cs="Arial"/>
                <w:b/>
                <w:bCs/>
              </w:rPr>
            </w:pPr>
            <w:r w:rsidRPr="00C96498">
              <w:rPr>
                <w:rFonts w:ascii="Arial" w:hAnsi="Arial" w:cs="Arial"/>
                <w:b/>
                <w:bCs/>
              </w:rPr>
              <w:t>12</w:t>
            </w:r>
          </w:p>
        </w:tc>
      </w:tr>
    </w:tbl>
    <w:p w:rsidR="006A6B1E" w:rsidRPr="00C96498" w:rsidRDefault="006A6B1E" w:rsidP="00071D26">
      <w:pPr>
        <w:spacing w:before="120"/>
        <w:rPr>
          <w:rFonts w:ascii="Arial" w:eastAsia="Times New Roman" w:hAnsi="Arial" w:cs="Arial"/>
          <w:lang w:bidi="hi-IN"/>
        </w:rPr>
      </w:pPr>
    </w:p>
    <w:p w:rsidR="00E02126" w:rsidRPr="00C96498" w:rsidRDefault="00FF58D8" w:rsidP="00071D26">
      <w:pPr>
        <w:spacing w:before="120"/>
        <w:rPr>
          <w:rFonts w:ascii="Arial" w:eastAsia="Times New Roman" w:hAnsi="Arial" w:cs="Arial"/>
          <w:lang w:bidi="hi-IN"/>
        </w:rPr>
      </w:pPr>
      <w:r w:rsidRPr="00C96498">
        <w:rPr>
          <w:rFonts w:ascii="Arial" w:eastAsia="Times New Roman" w:hAnsi="Arial" w:cs="Arial"/>
          <w:lang w:bidi="hi-IN"/>
        </w:rPr>
        <w:t>Most of the tri-trophic associations were recorded in Kerala (</w:t>
      </w:r>
      <w:r w:rsidR="00457AE0" w:rsidRPr="00C96498">
        <w:rPr>
          <w:rFonts w:ascii="Arial" w:eastAsia="Times New Roman" w:hAnsi="Arial" w:cs="Arial"/>
          <w:lang w:bidi="hi-IN"/>
        </w:rPr>
        <w:t>12</w:t>
      </w:r>
      <w:r w:rsidRPr="00C96498">
        <w:rPr>
          <w:rFonts w:ascii="Arial" w:eastAsia="Times New Roman" w:hAnsi="Arial" w:cs="Arial"/>
          <w:lang w:bidi="hi-IN"/>
        </w:rPr>
        <w:t xml:space="preserve"> triplets) followed by </w:t>
      </w:r>
      <w:r w:rsidR="00C60E34" w:rsidRPr="00C96498">
        <w:rPr>
          <w:rFonts w:ascii="Arial" w:eastAsia="Times New Roman" w:hAnsi="Arial" w:cs="Arial"/>
          <w:lang w:bidi="hi-IN"/>
        </w:rPr>
        <w:t xml:space="preserve">West Bengal </w:t>
      </w:r>
      <w:r w:rsidRPr="00C96498">
        <w:rPr>
          <w:rFonts w:ascii="Arial" w:eastAsia="Times New Roman" w:hAnsi="Arial" w:cs="Arial"/>
          <w:lang w:bidi="hi-IN"/>
        </w:rPr>
        <w:t xml:space="preserve">(7 triplets), </w:t>
      </w:r>
      <w:r w:rsidR="00C60E34" w:rsidRPr="00C96498">
        <w:rPr>
          <w:rFonts w:ascii="Arial" w:eastAsia="Times New Roman" w:hAnsi="Arial" w:cs="Arial"/>
          <w:lang w:bidi="hi-IN"/>
        </w:rPr>
        <w:t xml:space="preserve">Punjab </w:t>
      </w:r>
      <w:r w:rsidRPr="00C96498">
        <w:rPr>
          <w:rFonts w:ascii="Arial" w:eastAsia="Times New Roman" w:hAnsi="Arial" w:cs="Arial"/>
          <w:lang w:bidi="hi-IN"/>
        </w:rPr>
        <w:t>(</w:t>
      </w:r>
      <w:r w:rsidR="00C60E34" w:rsidRPr="00C96498">
        <w:rPr>
          <w:rFonts w:ascii="Arial" w:eastAsia="Times New Roman" w:hAnsi="Arial" w:cs="Arial"/>
          <w:lang w:bidi="hi-IN"/>
        </w:rPr>
        <w:t>6</w:t>
      </w:r>
      <w:r w:rsidRPr="00C96498">
        <w:rPr>
          <w:rFonts w:ascii="Arial" w:eastAsia="Times New Roman" w:hAnsi="Arial" w:cs="Arial"/>
          <w:lang w:bidi="hi-IN"/>
        </w:rPr>
        <w:t xml:space="preserve"> triplets) and less than </w:t>
      </w:r>
      <w:r w:rsidR="00C60E34" w:rsidRPr="00C96498">
        <w:rPr>
          <w:rFonts w:ascii="Arial" w:eastAsia="Times New Roman" w:hAnsi="Arial" w:cs="Arial"/>
          <w:lang w:bidi="hi-IN"/>
        </w:rPr>
        <w:t>5</w:t>
      </w:r>
      <w:r w:rsidRPr="00C96498">
        <w:rPr>
          <w:rFonts w:ascii="Arial" w:eastAsia="Times New Roman" w:hAnsi="Arial" w:cs="Arial"/>
          <w:lang w:bidi="hi-IN"/>
        </w:rPr>
        <w:t xml:space="preserve"> triplets in rest of the </w:t>
      </w:r>
      <w:r w:rsidR="00C60E34" w:rsidRPr="00C96498">
        <w:rPr>
          <w:rFonts w:ascii="Arial" w:eastAsia="Times New Roman" w:hAnsi="Arial" w:cs="Arial"/>
          <w:lang w:bidi="hi-IN"/>
        </w:rPr>
        <w:t xml:space="preserve">9 </w:t>
      </w:r>
      <w:r w:rsidRPr="00C96498">
        <w:rPr>
          <w:rFonts w:ascii="Arial" w:eastAsia="Times New Roman" w:hAnsi="Arial" w:cs="Arial"/>
          <w:lang w:bidi="hi-IN"/>
        </w:rPr>
        <w:t xml:space="preserve">states/union territories. Among the </w:t>
      </w:r>
      <w:r w:rsidR="00C60E34" w:rsidRPr="00C96498">
        <w:rPr>
          <w:rFonts w:ascii="Arial" w:eastAsia="Times New Roman" w:hAnsi="Arial" w:cs="Arial"/>
          <w:lang w:bidi="hi-IN"/>
        </w:rPr>
        <w:t>16</w:t>
      </w:r>
      <w:r w:rsidRPr="00C96498">
        <w:rPr>
          <w:rFonts w:ascii="Arial" w:eastAsia="Times New Roman" w:hAnsi="Arial" w:cs="Arial"/>
          <w:lang w:bidi="hi-IN"/>
        </w:rPr>
        <w:t xml:space="preserve"> species of the </w:t>
      </w:r>
      <w:r w:rsidR="00C60E34" w:rsidRPr="00C96498">
        <w:rPr>
          <w:rFonts w:ascii="Arial" w:eastAsia="Times New Roman" w:hAnsi="Arial" w:cs="Arial"/>
          <w:lang w:bidi="hi-IN"/>
        </w:rPr>
        <w:t>Sticholotidini</w:t>
      </w:r>
      <w:r w:rsidRPr="00C96498">
        <w:rPr>
          <w:rFonts w:ascii="Arial" w:eastAsia="Times New Roman" w:hAnsi="Arial" w:cs="Arial"/>
          <w:lang w:bidi="hi-IN"/>
        </w:rPr>
        <w:t xml:space="preserve">recorded aphidophagous in India, </w:t>
      </w:r>
      <w:r w:rsidR="00C60E34" w:rsidRPr="00C96498">
        <w:rPr>
          <w:rFonts w:ascii="Arial" w:eastAsia="Times New Roman" w:hAnsi="Arial" w:cs="Arial"/>
          <w:i/>
          <w:iCs/>
          <w:lang w:bidi="hi-IN"/>
        </w:rPr>
        <w:t>Jauraviaquadrinotata</w:t>
      </w:r>
      <w:r w:rsidR="00C60E34" w:rsidRPr="00C96498">
        <w:rPr>
          <w:rFonts w:ascii="Arial" w:eastAsia="Times New Roman" w:hAnsi="Arial" w:cs="Arial"/>
          <w:lang w:bidi="hi-IN"/>
        </w:rPr>
        <w:t xml:space="preserve">Kapur and </w:t>
      </w:r>
      <w:r w:rsidR="00C60E34" w:rsidRPr="00C96498">
        <w:rPr>
          <w:rFonts w:ascii="Arial" w:eastAsia="Times New Roman" w:hAnsi="Arial" w:cs="Arial"/>
          <w:i/>
          <w:iCs/>
          <w:lang w:bidi="hi-IN"/>
        </w:rPr>
        <w:t>Pharoscymnusflexibilis</w:t>
      </w:r>
      <w:r w:rsidR="00C60E34" w:rsidRPr="00C96498">
        <w:rPr>
          <w:rFonts w:ascii="Arial" w:eastAsia="Times New Roman" w:hAnsi="Arial" w:cs="Arial"/>
          <w:lang w:bidi="hi-IN"/>
        </w:rPr>
        <w:t xml:space="preserve"> (Mulsant) </w:t>
      </w:r>
      <w:r w:rsidRPr="00C96498">
        <w:rPr>
          <w:rFonts w:ascii="Arial" w:eastAsia="Times New Roman" w:hAnsi="Arial" w:cs="Arial"/>
          <w:lang w:bidi="hi-IN"/>
        </w:rPr>
        <w:t xml:space="preserve">were observed </w:t>
      </w:r>
      <w:r w:rsidR="00C60E34" w:rsidRPr="00C96498">
        <w:rPr>
          <w:rFonts w:ascii="Arial" w:eastAsia="Times New Roman" w:hAnsi="Arial" w:cs="Arial"/>
          <w:lang w:bidi="hi-IN"/>
        </w:rPr>
        <w:t>more</w:t>
      </w:r>
      <w:r w:rsidRPr="00C96498">
        <w:rPr>
          <w:rFonts w:ascii="Arial" w:eastAsia="Times New Roman" w:hAnsi="Arial" w:cs="Arial"/>
          <w:lang w:bidi="hi-IN"/>
        </w:rPr>
        <w:t xml:space="preserve"> polyphagous,</w:t>
      </w:r>
      <w:r w:rsidR="00C60E34" w:rsidRPr="00C96498">
        <w:rPr>
          <w:rFonts w:ascii="Arial" w:eastAsia="Times New Roman" w:hAnsi="Arial" w:cs="Arial"/>
          <w:lang w:bidi="hi-IN"/>
        </w:rPr>
        <w:t xml:space="preserve"> each</w:t>
      </w:r>
      <w:r w:rsidRPr="00C96498">
        <w:rPr>
          <w:rFonts w:ascii="Arial" w:eastAsia="Times New Roman" w:hAnsi="Arial" w:cs="Arial"/>
          <w:lang w:bidi="hi-IN"/>
        </w:rPr>
        <w:t xml:space="preserve"> preying on </w:t>
      </w:r>
      <w:r w:rsidR="00C60E34" w:rsidRPr="00C96498">
        <w:rPr>
          <w:rFonts w:ascii="Arial" w:eastAsia="Times New Roman" w:hAnsi="Arial" w:cs="Arial"/>
          <w:lang w:bidi="hi-IN"/>
        </w:rPr>
        <w:t>5</w:t>
      </w:r>
      <w:r w:rsidRPr="00C96498">
        <w:rPr>
          <w:rFonts w:ascii="Arial" w:eastAsia="Times New Roman" w:hAnsi="Arial" w:cs="Arial"/>
          <w:lang w:bidi="hi-IN"/>
        </w:rPr>
        <w:t xml:space="preserve"> species of aphids infesting </w:t>
      </w:r>
      <w:r w:rsidR="00C60E34" w:rsidRPr="00C96498">
        <w:rPr>
          <w:rFonts w:ascii="Arial" w:eastAsia="Times New Roman" w:hAnsi="Arial" w:cs="Arial"/>
          <w:lang w:bidi="hi-IN"/>
        </w:rPr>
        <w:t>3</w:t>
      </w:r>
      <w:r w:rsidRPr="00C96498">
        <w:rPr>
          <w:rFonts w:ascii="Arial" w:eastAsia="Times New Roman" w:hAnsi="Arial" w:cs="Arial"/>
          <w:lang w:bidi="hi-IN"/>
        </w:rPr>
        <w:t xml:space="preserve"> and </w:t>
      </w:r>
      <w:r w:rsidR="00C60E34" w:rsidRPr="00C96498">
        <w:rPr>
          <w:rFonts w:ascii="Arial" w:eastAsia="Times New Roman" w:hAnsi="Arial" w:cs="Arial"/>
          <w:lang w:bidi="hi-IN"/>
        </w:rPr>
        <w:t>6</w:t>
      </w:r>
      <w:r w:rsidRPr="00C96498">
        <w:rPr>
          <w:rFonts w:ascii="Arial" w:eastAsia="Times New Roman" w:hAnsi="Arial" w:cs="Arial"/>
          <w:lang w:bidi="hi-IN"/>
        </w:rPr>
        <w:t xml:space="preserve"> species of plants, respectively. Among the </w:t>
      </w:r>
      <w:r w:rsidR="008E797E" w:rsidRPr="00C96498">
        <w:rPr>
          <w:rFonts w:ascii="Arial" w:eastAsia="Times New Roman" w:hAnsi="Arial" w:cs="Arial"/>
          <w:lang w:bidi="hi-IN"/>
        </w:rPr>
        <w:t>11</w:t>
      </w:r>
      <w:r w:rsidRPr="00C96498">
        <w:rPr>
          <w:rFonts w:ascii="Arial" w:eastAsia="Times New Roman" w:hAnsi="Arial" w:cs="Arial"/>
          <w:lang w:bidi="hi-IN"/>
        </w:rPr>
        <w:t xml:space="preserve"> species of aphid prey recorded, </w:t>
      </w:r>
      <w:r w:rsidR="008E797E" w:rsidRPr="00C96498">
        <w:rPr>
          <w:rFonts w:ascii="Arial" w:eastAsia="Times New Roman" w:hAnsi="Arial" w:cs="Arial"/>
          <w:lang w:bidi="hi-IN"/>
        </w:rPr>
        <w:t>6</w:t>
      </w:r>
      <w:r w:rsidRPr="00C96498">
        <w:rPr>
          <w:rFonts w:ascii="Arial" w:eastAsia="Times New Roman" w:hAnsi="Arial" w:cs="Arial"/>
          <w:lang w:bidi="hi-IN"/>
        </w:rPr>
        <w:t xml:space="preserve"> species of the tribe </w:t>
      </w:r>
      <w:r w:rsidR="008E797E" w:rsidRPr="00C96498">
        <w:rPr>
          <w:rFonts w:ascii="Arial" w:eastAsia="Times New Roman" w:hAnsi="Arial" w:cs="Arial"/>
          <w:lang w:bidi="hi-IN"/>
        </w:rPr>
        <w:t>Sticholotidini</w:t>
      </w:r>
      <w:r w:rsidRPr="00C96498">
        <w:rPr>
          <w:rFonts w:ascii="Arial" w:eastAsia="Times New Roman" w:hAnsi="Arial" w:cs="Arial"/>
          <w:lang w:bidi="hi-IN"/>
        </w:rPr>
        <w:t xml:space="preserve">devour mostly </w:t>
      </w:r>
      <w:r w:rsidRPr="00C96498">
        <w:rPr>
          <w:rFonts w:ascii="Arial" w:eastAsia="Times New Roman" w:hAnsi="Arial" w:cs="Arial"/>
          <w:i/>
          <w:iCs/>
          <w:lang w:bidi="hi-IN"/>
        </w:rPr>
        <w:t xml:space="preserve">Aphis </w:t>
      </w:r>
      <w:r w:rsidR="008E797E" w:rsidRPr="00C96498">
        <w:rPr>
          <w:rFonts w:ascii="Arial" w:eastAsia="Times New Roman" w:hAnsi="Arial" w:cs="Arial"/>
          <w:i/>
          <w:iCs/>
          <w:lang w:bidi="hi-IN"/>
        </w:rPr>
        <w:t>aurantii</w:t>
      </w:r>
      <w:r w:rsidR="008E797E" w:rsidRPr="00C96498">
        <w:rPr>
          <w:rFonts w:ascii="Arial" w:hAnsi="Arial" w:cs="Arial"/>
        </w:rPr>
        <w:t>Boyer de Fonsc.</w:t>
      </w:r>
      <w:r w:rsidRPr="00C96498">
        <w:rPr>
          <w:rFonts w:ascii="Arial" w:eastAsia="Times New Roman" w:hAnsi="Arial" w:cs="Arial"/>
          <w:lang w:bidi="hi-IN"/>
        </w:rPr>
        <w:t xml:space="preserve"> Most preferred food plant</w:t>
      </w:r>
      <w:r w:rsidR="008E797E" w:rsidRPr="00C96498">
        <w:rPr>
          <w:rFonts w:ascii="Arial" w:eastAsia="Times New Roman" w:hAnsi="Arial" w:cs="Arial"/>
          <w:lang w:bidi="hi-IN"/>
        </w:rPr>
        <w:t xml:space="preserve"> is tea (</w:t>
      </w:r>
      <w:r w:rsidR="008E797E" w:rsidRPr="00C96498">
        <w:rPr>
          <w:rFonts w:ascii="Arial" w:hAnsi="Arial" w:cs="Arial"/>
          <w:i/>
          <w:iCs/>
        </w:rPr>
        <w:t>Camellia sinensis</w:t>
      </w:r>
      <w:r w:rsidR="008E797E" w:rsidRPr="00C96498">
        <w:rPr>
          <w:rFonts w:ascii="Arial" w:hAnsi="Arial" w:cs="Arial"/>
        </w:rPr>
        <w:t xml:space="preserve"> (L.) Kuntze</w:t>
      </w:r>
      <w:r w:rsidR="008E797E" w:rsidRPr="00C96498">
        <w:rPr>
          <w:rFonts w:ascii="Arial" w:eastAsia="Times New Roman" w:hAnsi="Arial" w:cs="Arial"/>
          <w:lang w:bidi="hi-IN"/>
        </w:rPr>
        <w:t xml:space="preserve">)(5 </w:t>
      </w:r>
      <w:r w:rsidR="00B67BA0" w:rsidRPr="00C96498">
        <w:rPr>
          <w:rFonts w:ascii="Arial" w:eastAsia="Times New Roman" w:hAnsi="Arial" w:cs="Arial"/>
          <w:lang w:bidi="hi-IN"/>
        </w:rPr>
        <w:t>triplets</w:t>
      </w:r>
      <w:r w:rsidR="008E797E" w:rsidRPr="00C96498">
        <w:rPr>
          <w:rFonts w:ascii="Arial" w:eastAsia="Times New Roman" w:hAnsi="Arial" w:cs="Arial"/>
          <w:lang w:bidi="hi-IN"/>
        </w:rPr>
        <w:t xml:space="preserve">) </w:t>
      </w:r>
      <w:r w:rsidRPr="00C96498">
        <w:rPr>
          <w:rFonts w:ascii="Arial" w:eastAsia="Times New Roman" w:hAnsi="Arial" w:cs="Arial"/>
          <w:lang w:bidi="hi-IN"/>
        </w:rPr>
        <w:t xml:space="preserve">and </w:t>
      </w:r>
      <w:r w:rsidR="008E797E" w:rsidRPr="00C96498">
        <w:rPr>
          <w:rFonts w:ascii="Arial" w:eastAsia="Times New Roman" w:hAnsi="Arial" w:cs="Arial"/>
          <w:i/>
          <w:iCs/>
          <w:lang w:bidi="hi-IN"/>
        </w:rPr>
        <w:t xml:space="preserve">Solanum </w:t>
      </w:r>
      <w:r w:rsidRPr="00C96498">
        <w:rPr>
          <w:rFonts w:ascii="Arial" w:eastAsia="Times New Roman" w:hAnsi="Arial" w:cs="Arial"/>
          <w:i/>
          <w:iCs/>
          <w:lang w:bidi="hi-IN"/>
        </w:rPr>
        <w:t xml:space="preserve">melongena </w:t>
      </w:r>
      <w:r w:rsidRPr="00C96498">
        <w:rPr>
          <w:rFonts w:ascii="Arial" w:eastAsia="Times New Roman" w:hAnsi="Arial" w:cs="Arial"/>
          <w:lang w:bidi="hi-IN"/>
        </w:rPr>
        <w:t>L. (</w:t>
      </w:r>
      <w:r w:rsidR="008E797E" w:rsidRPr="00C96498">
        <w:rPr>
          <w:rFonts w:ascii="Arial" w:eastAsia="Times New Roman" w:hAnsi="Arial" w:cs="Arial"/>
          <w:lang w:bidi="hi-IN"/>
        </w:rPr>
        <w:t>4</w:t>
      </w:r>
      <w:r w:rsidRPr="00C96498">
        <w:rPr>
          <w:rFonts w:ascii="Arial" w:eastAsia="Times New Roman" w:hAnsi="Arial" w:cs="Arial"/>
          <w:lang w:bidi="hi-IN"/>
        </w:rPr>
        <w:t xml:space="preserve"> triplets)</w:t>
      </w:r>
      <w:r w:rsidR="008E797E" w:rsidRPr="00C96498">
        <w:rPr>
          <w:rFonts w:ascii="Arial" w:eastAsia="Times New Roman" w:hAnsi="Arial" w:cs="Arial"/>
          <w:lang w:bidi="hi-IN"/>
        </w:rPr>
        <w:t xml:space="preserve">. They are mostly distributed in </w:t>
      </w:r>
      <w:r w:rsidR="00535B14" w:rsidRPr="00C96498">
        <w:rPr>
          <w:rFonts w:ascii="Arial" w:eastAsia="Times New Roman" w:hAnsi="Arial" w:cs="Arial"/>
          <w:lang w:bidi="hi-IN"/>
        </w:rPr>
        <w:t>Kerala (7 species) and West Bengal (4 species).</w:t>
      </w:r>
      <w:r w:rsidR="00E02126" w:rsidRPr="00C96498">
        <w:rPr>
          <w:rFonts w:ascii="Arial" w:eastAsia="Times New Roman" w:hAnsi="Arial" w:cs="Arial"/>
          <w:lang w:bidi="hi-IN"/>
        </w:rPr>
        <w:t>A detailed tri-trophic associations of these species of the tribe Sticholotidini are mentioned below. </w:t>
      </w:r>
    </w:p>
    <w:p w:rsidR="000E1FCB" w:rsidRPr="00C96498" w:rsidRDefault="000E1FCB" w:rsidP="00950184">
      <w:pPr>
        <w:rPr>
          <w:rFonts w:ascii="Arial" w:hAnsi="Arial" w:cs="Arial"/>
        </w:rPr>
      </w:pPr>
    </w:p>
    <w:p w:rsidR="00A12B9E" w:rsidRPr="00C96498" w:rsidRDefault="001B542C" w:rsidP="00950184">
      <w:pPr>
        <w:autoSpaceDE w:val="0"/>
        <w:autoSpaceDN w:val="0"/>
        <w:adjustRightInd w:val="0"/>
        <w:spacing w:before="120"/>
        <w:jc w:val="left"/>
        <w:rPr>
          <w:rFonts w:ascii="Arial" w:hAnsi="Arial" w:cs="Arial"/>
          <w:b/>
          <w:bCs/>
          <w:i/>
          <w:iCs/>
        </w:rPr>
      </w:pPr>
      <w:r w:rsidRPr="00C96498">
        <w:rPr>
          <w:rFonts w:ascii="Arial" w:hAnsi="Arial" w:cs="Arial"/>
          <w:b/>
          <w:bCs/>
        </w:rPr>
        <w:t>3.4.</w:t>
      </w:r>
      <w:r w:rsidR="00A12B9E" w:rsidRPr="00C96498">
        <w:rPr>
          <w:rFonts w:ascii="Arial" w:hAnsi="Arial" w:cs="Arial"/>
          <w:b/>
          <w:bCs/>
        </w:rPr>
        <w:t xml:space="preserve">1. </w:t>
      </w:r>
      <w:r w:rsidR="00A12B9E" w:rsidRPr="00C96498">
        <w:rPr>
          <w:rFonts w:ascii="Arial" w:hAnsi="Arial" w:cs="Arial"/>
          <w:b/>
          <w:bCs/>
          <w:i/>
          <w:iCs/>
        </w:rPr>
        <w:t>Jauraviaassamensis</w:t>
      </w:r>
      <w:r w:rsidR="00A12B9E" w:rsidRPr="00C96498">
        <w:rPr>
          <w:rFonts w:ascii="Arial" w:hAnsi="Arial" w:cs="Arial"/>
          <w:b/>
          <w:bCs/>
        </w:rPr>
        <w:t>Kapur, 1963</w:t>
      </w:r>
    </w:p>
    <w:p w:rsidR="00A12B9E" w:rsidRPr="00C96498" w:rsidRDefault="00A12B9E" w:rsidP="00950184">
      <w:pPr>
        <w:spacing w:before="120"/>
        <w:ind w:left="288"/>
        <w:jc w:val="left"/>
        <w:rPr>
          <w:rFonts w:ascii="Arial" w:hAnsi="Arial" w:cs="Arial"/>
          <w:b/>
          <w:bCs/>
          <w:iCs/>
        </w:rPr>
      </w:pPr>
      <w:r w:rsidRPr="00C96498">
        <w:rPr>
          <w:rFonts w:ascii="Arial" w:hAnsi="Arial" w:cs="Arial"/>
          <w:b/>
          <w:bCs/>
          <w:i/>
        </w:rPr>
        <w:t xml:space="preserve">• </w:t>
      </w:r>
      <w:r w:rsidR="00547C79" w:rsidRPr="00C96498">
        <w:rPr>
          <w:rFonts w:ascii="Arial" w:hAnsi="Arial" w:cs="Arial"/>
          <w:b/>
          <w:bCs/>
          <w:i/>
        </w:rPr>
        <w:t>Aphis</w:t>
      </w:r>
      <w:r w:rsidRPr="00C96498">
        <w:rPr>
          <w:rFonts w:ascii="Arial" w:hAnsi="Arial" w:cs="Arial"/>
          <w:b/>
          <w:bCs/>
          <w:i/>
        </w:rPr>
        <w:t xml:space="preserve"> gossypii </w:t>
      </w:r>
      <w:r w:rsidRPr="00C96498">
        <w:rPr>
          <w:rFonts w:ascii="Arial" w:hAnsi="Arial" w:cs="Arial"/>
          <w:b/>
          <w:bCs/>
          <w:iCs/>
        </w:rPr>
        <w:t xml:space="preserve">Glover, 1977 </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Cs/>
        </w:rPr>
        <w:t xml:space="preserve">Unknown plant </w:t>
      </w:r>
      <w:r w:rsidRPr="00C96498">
        <w:rPr>
          <w:rFonts w:ascii="Arial" w:hAnsi="Arial" w:cs="Arial"/>
        </w:rPr>
        <w:t>- Manipur (</w:t>
      </w:r>
      <w:r w:rsidR="00AB1CD2" w:rsidRPr="00C96498">
        <w:rPr>
          <w:rFonts w:ascii="Arial" w:hAnsi="Arial" w:cs="Arial"/>
        </w:rPr>
        <w:t>Chakrabarti et al., 2012</w:t>
      </w:r>
      <w:r w:rsidRPr="00C96498">
        <w:rPr>
          <w:rFonts w:ascii="Arial" w:hAnsi="Arial" w:cs="Arial"/>
        </w:rPr>
        <w:t>)</w:t>
      </w:r>
    </w:p>
    <w:p w:rsidR="00A12B9E" w:rsidRPr="00C96498" w:rsidRDefault="00A12B9E" w:rsidP="00950184">
      <w:pPr>
        <w:spacing w:before="120"/>
        <w:ind w:left="288"/>
        <w:jc w:val="left"/>
        <w:rPr>
          <w:rFonts w:ascii="Arial" w:hAnsi="Arial" w:cs="Arial"/>
          <w:b/>
          <w:bCs/>
          <w:iCs/>
        </w:rPr>
      </w:pPr>
      <w:r w:rsidRPr="00C96498">
        <w:rPr>
          <w:rFonts w:ascii="Arial" w:hAnsi="Arial" w:cs="Arial"/>
          <w:b/>
          <w:bCs/>
          <w:i/>
          <w:iCs/>
        </w:rPr>
        <w:t xml:space="preserve">• </w:t>
      </w:r>
      <w:r w:rsidR="00547C79" w:rsidRPr="00C96498">
        <w:rPr>
          <w:rFonts w:ascii="Arial" w:hAnsi="Arial" w:cs="Arial"/>
          <w:b/>
          <w:bCs/>
          <w:i/>
          <w:iCs/>
        </w:rPr>
        <w:t>Myzus</w:t>
      </w:r>
      <w:r w:rsidRPr="00C96498">
        <w:rPr>
          <w:rFonts w:ascii="Arial" w:hAnsi="Arial" w:cs="Arial"/>
          <w:b/>
          <w:bCs/>
          <w:i/>
          <w:iCs/>
        </w:rPr>
        <w:t>persicae</w:t>
      </w:r>
      <w:r w:rsidRPr="00C96498">
        <w:rPr>
          <w:rFonts w:ascii="Arial" w:hAnsi="Arial" w:cs="Arial"/>
          <w:bCs/>
        </w:rPr>
        <w:t>(</w:t>
      </w:r>
      <w:r w:rsidRPr="00C96498">
        <w:rPr>
          <w:rFonts w:ascii="Arial" w:hAnsi="Arial" w:cs="Arial"/>
          <w:b/>
          <w:bCs/>
        </w:rPr>
        <w:t>S</w:t>
      </w:r>
      <w:r w:rsidRPr="00C96498">
        <w:rPr>
          <w:rFonts w:ascii="Arial" w:hAnsi="Arial" w:cs="Arial"/>
          <w:b/>
          <w:bCs/>
          <w:iCs/>
        </w:rPr>
        <w:t xml:space="preserve">ulzer, 1776) </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Cs/>
        </w:rPr>
        <w:t xml:space="preserve">Unknown plant </w:t>
      </w:r>
      <w:r w:rsidRPr="00C96498">
        <w:rPr>
          <w:rFonts w:ascii="Arial" w:hAnsi="Arial" w:cs="Arial"/>
        </w:rPr>
        <w:t>- Manipur (</w:t>
      </w:r>
      <w:r w:rsidR="00AB1CD2" w:rsidRPr="00C96498">
        <w:rPr>
          <w:rFonts w:ascii="Arial" w:hAnsi="Arial" w:cs="Arial"/>
        </w:rPr>
        <w:t>Chakrabarti et al., 2012</w:t>
      </w:r>
      <w:r w:rsidRPr="00C96498">
        <w:rPr>
          <w:rFonts w:ascii="Arial" w:hAnsi="Arial" w:cs="Arial"/>
        </w:rPr>
        <w:t>)</w:t>
      </w:r>
    </w:p>
    <w:p w:rsidR="007D0098" w:rsidRPr="00C96498" w:rsidRDefault="007D0098" w:rsidP="00950184">
      <w:pPr>
        <w:spacing w:before="120"/>
        <w:ind w:left="288"/>
        <w:jc w:val="left"/>
        <w:rPr>
          <w:rFonts w:ascii="Arial" w:hAnsi="Arial" w:cs="Arial"/>
          <w:b/>
          <w:bCs/>
          <w:iCs/>
        </w:rPr>
      </w:pPr>
      <w:r w:rsidRPr="00C96498">
        <w:rPr>
          <w:rFonts w:ascii="Arial" w:hAnsi="Arial" w:cs="Arial"/>
          <w:b/>
          <w:bCs/>
          <w:iCs/>
        </w:rPr>
        <w:t xml:space="preserve">• Unknown aphid </w:t>
      </w:r>
    </w:p>
    <w:p w:rsidR="007D0098" w:rsidRPr="00C96498" w:rsidRDefault="007D0098" w:rsidP="00950184">
      <w:pPr>
        <w:ind w:left="576" w:hanging="144"/>
        <w:jc w:val="left"/>
        <w:rPr>
          <w:rFonts w:ascii="Arial" w:hAnsi="Arial" w:cs="Arial"/>
        </w:rPr>
      </w:pPr>
      <w:r w:rsidRPr="00C96498">
        <w:rPr>
          <w:rFonts w:ascii="Arial" w:hAnsi="Arial" w:cs="Arial"/>
        </w:rPr>
        <w:t xml:space="preserve">- </w:t>
      </w:r>
      <w:r w:rsidRPr="00C96498">
        <w:rPr>
          <w:rFonts w:ascii="Arial" w:hAnsi="Arial" w:cs="Arial"/>
          <w:iCs/>
        </w:rPr>
        <w:t>Unknown</w:t>
      </w:r>
      <w:r w:rsidRPr="00C96498">
        <w:rPr>
          <w:rFonts w:ascii="Arial" w:hAnsi="Arial" w:cs="Arial"/>
        </w:rPr>
        <w:t xml:space="preserve"> plant - Assam (</w:t>
      </w:r>
      <w:r w:rsidR="004A0B14" w:rsidRPr="00C96498">
        <w:rPr>
          <w:rFonts w:ascii="Arial" w:hAnsi="Arial" w:cs="Arial"/>
        </w:rPr>
        <w:t>Kapur, 1961</w:t>
      </w:r>
      <w:r w:rsidRPr="00C96498">
        <w:rPr>
          <w:rFonts w:ascii="Arial" w:hAnsi="Arial" w:cs="Arial"/>
        </w:rPr>
        <w:t>)</w:t>
      </w:r>
    </w:p>
    <w:p w:rsidR="00A12B9E" w:rsidRPr="00C96498" w:rsidRDefault="001B542C" w:rsidP="00950184">
      <w:pPr>
        <w:autoSpaceDE w:val="0"/>
        <w:autoSpaceDN w:val="0"/>
        <w:adjustRightInd w:val="0"/>
        <w:spacing w:before="120"/>
        <w:jc w:val="left"/>
        <w:rPr>
          <w:rFonts w:ascii="Arial" w:hAnsi="Arial" w:cs="Arial"/>
          <w:b/>
          <w:bCs/>
          <w:i/>
          <w:iCs/>
        </w:rPr>
      </w:pPr>
      <w:r w:rsidRPr="00C96498">
        <w:rPr>
          <w:rFonts w:ascii="Arial" w:hAnsi="Arial" w:cs="Arial"/>
          <w:b/>
          <w:bCs/>
        </w:rPr>
        <w:t>3.4.</w:t>
      </w:r>
      <w:r w:rsidR="00A12B9E" w:rsidRPr="00C96498">
        <w:rPr>
          <w:rFonts w:ascii="Arial" w:hAnsi="Arial" w:cs="Arial"/>
          <w:b/>
          <w:bCs/>
        </w:rPr>
        <w:t xml:space="preserve">2. </w:t>
      </w:r>
      <w:r w:rsidR="00A12B9E" w:rsidRPr="00C96498">
        <w:rPr>
          <w:rFonts w:ascii="Arial" w:hAnsi="Arial" w:cs="Arial"/>
          <w:b/>
          <w:bCs/>
          <w:i/>
          <w:iCs/>
        </w:rPr>
        <w:t xml:space="preserve">Jauravia dorsalis </w:t>
      </w:r>
      <w:r w:rsidR="00A12B9E" w:rsidRPr="00C96498">
        <w:rPr>
          <w:rFonts w:ascii="Arial" w:hAnsi="Arial" w:cs="Arial"/>
          <w:bCs/>
        </w:rPr>
        <w:t>(</w:t>
      </w:r>
      <w:r w:rsidR="00A12B9E" w:rsidRPr="00C96498">
        <w:rPr>
          <w:rFonts w:ascii="Arial" w:hAnsi="Arial" w:cs="Arial"/>
          <w:b/>
          <w:bCs/>
        </w:rPr>
        <w:t>Weise, 1908)</w:t>
      </w:r>
    </w:p>
    <w:p w:rsidR="00A12B9E" w:rsidRPr="00C96498" w:rsidRDefault="00547C79" w:rsidP="00950184">
      <w:pPr>
        <w:spacing w:before="120"/>
        <w:ind w:left="288"/>
        <w:jc w:val="left"/>
        <w:rPr>
          <w:rFonts w:ascii="Arial" w:hAnsi="Arial" w:cs="Arial"/>
          <w:b/>
          <w:bCs/>
          <w:iCs/>
        </w:rPr>
      </w:pPr>
      <w:r w:rsidRPr="00C96498">
        <w:rPr>
          <w:rFonts w:ascii="Arial" w:hAnsi="Arial" w:cs="Arial"/>
          <w:b/>
          <w:bCs/>
          <w:i/>
        </w:rPr>
        <w:t xml:space="preserve">• Aphis </w:t>
      </w:r>
      <w:r w:rsidR="00A12B9E" w:rsidRPr="00C96498">
        <w:rPr>
          <w:rFonts w:ascii="Arial" w:hAnsi="Arial" w:cs="Arial"/>
          <w:b/>
          <w:bCs/>
          <w:i/>
        </w:rPr>
        <w:t xml:space="preserve">gossypii </w:t>
      </w:r>
      <w:r w:rsidR="00A12B9E" w:rsidRPr="00C96498">
        <w:rPr>
          <w:rFonts w:ascii="Arial" w:hAnsi="Arial" w:cs="Arial"/>
          <w:b/>
          <w:bCs/>
          <w:iCs/>
        </w:rPr>
        <w:t>Glover, 1977</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rPr>
        <w:t>Coccinia</w:t>
      </w:r>
      <w:r w:rsidRPr="00C96498">
        <w:rPr>
          <w:rFonts w:ascii="Arial" w:hAnsi="Arial" w:cs="Arial"/>
          <w:iCs/>
        </w:rPr>
        <w:t>sp.</w:t>
      </w:r>
      <w:r w:rsidRPr="00C96498">
        <w:rPr>
          <w:rFonts w:ascii="Arial" w:hAnsi="Arial" w:cs="Arial"/>
        </w:rPr>
        <w:t xml:space="preserve"> - Kerala (</w:t>
      </w:r>
      <w:r w:rsidR="00403D61" w:rsidRPr="00C96498">
        <w:rPr>
          <w:rFonts w:ascii="Arial" w:hAnsi="Arial" w:cs="Arial"/>
        </w:rPr>
        <w:t>Jose, 2003</w:t>
      </w:r>
      <w:r w:rsidRPr="00C96498">
        <w:rPr>
          <w:rFonts w:ascii="Arial" w:hAnsi="Arial" w:cs="Arial"/>
        </w:rPr>
        <w:t>)</w:t>
      </w:r>
    </w:p>
    <w:p w:rsidR="00A12B9E" w:rsidRPr="00C96498" w:rsidRDefault="001B542C" w:rsidP="00950184">
      <w:pPr>
        <w:spacing w:before="120"/>
        <w:jc w:val="left"/>
        <w:rPr>
          <w:rFonts w:ascii="Arial" w:hAnsi="Arial" w:cs="Arial"/>
          <w:b/>
          <w:bCs/>
        </w:rPr>
      </w:pPr>
      <w:r w:rsidRPr="00C96498">
        <w:rPr>
          <w:rFonts w:ascii="Arial" w:hAnsi="Arial" w:cs="Arial"/>
          <w:b/>
          <w:bCs/>
        </w:rPr>
        <w:t>3.4.</w:t>
      </w:r>
      <w:r w:rsidR="00A12B9E" w:rsidRPr="00C96498">
        <w:rPr>
          <w:rFonts w:ascii="Arial" w:hAnsi="Arial" w:cs="Arial"/>
          <w:b/>
          <w:bCs/>
        </w:rPr>
        <w:t xml:space="preserve">3. </w:t>
      </w:r>
      <w:r w:rsidR="00A12B9E" w:rsidRPr="00C96498">
        <w:rPr>
          <w:rFonts w:ascii="Arial" w:hAnsi="Arial" w:cs="Arial"/>
          <w:b/>
          <w:bCs/>
          <w:i/>
          <w:iCs/>
        </w:rPr>
        <w:t xml:space="preserve">Jauravia opaca </w:t>
      </w:r>
      <w:r w:rsidR="00A12B9E" w:rsidRPr="00C96498">
        <w:rPr>
          <w:rFonts w:ascii="Arial" w:hAnsi="Arial" w:cs="Arial"/>
          <w:bCs/>
        </w:rPr>
        <w:t>(</w:t>
      </w:r>
      <w:r w:rsidR="00A12B9E" w:rsidRPr="00C96498">
        <w:rPr>
          <w:rFonts w:ascii="Arial" w:hAnsi="Arial" w:cs="Arial"/>
          <w:b/>
          <w:bCs/>
        </w:rPr>
        <w:t>Weise, 1900</w:t>
      </w:r>
    </w:p>
    <w:p w:rsidR="00A12B9E" w:rsidRPr="00C96498" w:rsidRDefault="00547C79" w:rsidP="00950184">
      <w:pPr>
        <w:spacing w:before="120"/>
        <w:ind w:left="288"/>
        <w:jc w:val="left"/>
        <w:rPr>
          <w:rFonts w:ascii="Arial" w:hAnsi="Arial" w:cs="Arial"/>
          <w:b/>
          <w:bCs/>
        </w:rPr>
      </w:pPr>
      <w:r w:rsidRPr="00C96498">
        <w:rPr>
          <w:rFonts w:ascii="Arial" w:hAnsi="Arial" w:cs="Arial"/>
          <w:b/>
          <w:bCs/>
          <w:i/>
          <w:iCs/>
        </w:rPr>
        <w:t xml:space="preserve">• Aphis </w:t>
      </w:r>
      <w:r w:rsidR="00A12B9E" w:rsidRPr="00C96498">
        <w:rPr>
          <w:rFonts w:ascii="Arial" w:hAnsi="Arial" w:cs="Arial"/>
          <w:b/>
          <w:bCs/>
          <w:i/>
          <w:iCs/>
        </w:rPr>
        <w:t>aurantii</w:t>
      </w:r>
      <w:r w:rsidR="00A12B9E" w:rsidRPr="00C96498">
        <w:rPr>
          <w:rFonts w:ascii="Arial" w:hAnsi="Arial" w:cs="Arial"/>
          <w:b/>
          <w:bCs/>
        </w:rPr>
        <w:t xml:space="preserve"> Boyer de Fonsc., 1841 </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Camellia sinensis</w:t>
      </w:r>
      <w:r w:rsidRPr="00C96498">
        <w:rPr>
          <w:rFonts w:ascii="Arial" w:hAnsi="Arial" w:cs="Arial"/>
        </w:rPr>
        <w:t xml:space="preserve"> (L.) Kuntze - Karnataka (</w:t>
      </w:r>
      <w:r w:rsidR="004A0B14" w:rsidRPr="00C96498">
        <w:rPr>
          <w:rFonts w:ascii="Arial" w:hAnsi="Arial" w:cs="Arial"/>
        </w:rPr>
        <w:t>Radhakrishnan &amp;Muraleedharan, 1986</w:t>
      </w:r>
      <w:r w:rsidRPr="00C96498">
        <w:rPr>
          <w:rFonts w:ascii="Arial" w:hAnsi="Arial" w:cs="Arial"/>
        </w:rPr>
        <w:t>); Kerala (</w:t>
      </w:r>
      <w:r w:rsidR="004A0B14" w:rsidRPr="00C96498">
        <w:rPr>
          <w:rFonts w:ascii="Arial" w:hAnsi="Arial" w:cs="Arial"/>
        </w:rPr>
        <w:t>Radhakrishnan &amp;Muraleedharan, 1986</w:t>
      </w:r>
      <w:r w:rsidRPr="00C96498">
        <w:rPr>
          <w:rFonts w:ascii="Arial" w:hAnsi="Arial" w:cs="Arial"/>
        </w:rPr>
        <w:t>); Tamil Nadu (</w:t>
      </w:r>
      <w:r w:rsidR="004A0B14" w:rsidRPr="00C96498">
        <w:rPr>
          <w:rFonts w:ascii="Arial" w:hAnsi="Arial" w:cs="Arial"/>
        </w:rPr>
        <w:t>Radhakrishnan &amp;Muraleedharan, 1986</w:t>
      </w:r>
      <w:r w:rsidRPr="00C96498">
        <w:rPr>
          <w:rFonts w:ascii="Arial" w:hAnsi="Arial" w:cs="Arial"/>
        </w:rPr>
        <w:t>)</w:t>
      </w:r>
    </w:p>
    <w:p w:rsidR="00A12B9E" w:rsidRPr="00C96498" w:rsidRDefault="001B542C" w:rsidP="00950184">
      <w:pPr>
        <w:autoSpaceDE w:val="0"/>
        <w:autoSpaceDN w:val="0"/>
        <w:adjustRightInd w:val="0"/>
        <w:spacing w:before="120"/>
        <w:jc w:val="left"/>
        <w:rPr>
          <w:rFonts w:ascii="Arial" w:hAnsi="Arial" w:cs="Arial"/>
          <w:b/>
          <w:bCs/>
          <w:i/>
          <w:iCs/>
        </w:rPr>
      </w:pPr>
      <w:r w:rsidRPr="00C96498">
        <w:rPr>
          <w:rFonts w:ascii="Arial" w:hAnsi="Arial" w:cs="Arial"/>
          <w:b/>
          <w:bCs/>
        </w:rPr>
        <w:t>3.4.</w:t>
      </w:r>
      <w:r w:rsidR="00A12B9E" w:rsidRPr="00C96498">
        <w:rPr>
          <w:rFonts w:ascii="Arial" w:hAnsi="Arial" w:cs="Arial"/>
          <w:b/>
          <w:bCs/>
        </w:rPr>
        <w:t xml:space="preserve">4. </w:t>
      </w:r>
      <w:r w:rsidR="00A12B9E" w:rsidRPr="00C96498">
        <w:rPr>
          <w:rFonts w:ascii="Arial" w:hAnsi="Arial" w:cs="Arial"/>
          <w:b/>
          <w:bCs/>
          <w:i/>
          <w:iCs/>
        </w:rPr>
        <w:t>Jauraviapallidula</w:t>
      </w:r>
      <w:r w:rsidR="00A12B9E" w:rsidRPr="00C96498">
        <w:rPr>
          <w:rFonts w:ascii="Arial" w:hAnsi="Arial" w:cs="Arial"/>
          <w:b/>
          <w:bCs/>
        </w:rPr>
        <w:t>Motschulsky, 1858</w:t>
      </w:r>
    </w:p>
    <w:p w:rsidR="00A12B9E" w:rsidRPr="00C96498" w:rsidRDefault="00547C79" w:rsidP="00950184">
      <w:pPr>
        <w:spacing w:before="120"/>
        <w:ind w:left="288"/>
        <w:jc w:val="left"/>
        <w:rPr>
          <w:rFonts w:ascii="Arial" w:hAnsi="Arial" w:cs="Arial"/>
          <w:b/>
          <w:bCs/>
        </w:rPr>
      </w:pPr>
      <w:r w:rsidRPr="00C96498">
        <w:rPr>
          <w:rFonts w:ascii="Arial" w:hAnsi="Arial" w:cs="Arial"/>
          <w:b/>
          <w:bCs/>
          <w:i/>
          <w:iCs/>
        </w:rPr>
        <w:lastRenderedPageBreak/>
        <w:t xml:space="preserve">• Aphis </w:t>
      </w:r>
      <w:r w:rsidR="00A12B9E" w:rsidRPr="00C96498">
        <w:rPr>
          <w:rFonts w:ascii="Arial" w:hAnsi="Arial" w:cs="Arial"/>
          <w:b/>
          <w:bCs/>
          <w:i/>
          <w:iCs/>
        </w:rPr>
        <w:t>aurantii</w:t>
      </w:r>
      <w:r w:rsidR="00A12B9E" w:rsidRPr="00C96498">
        <w:rPr>
          <w:rFonts w:ascii="Arial" w:hAnsi="Arial" w:cs="Arial"/>
          <w:b/>
          <w:bCs/>
        </w:rPr>
        <w:t xml:space="preserve"> Boyer de Fonsc., 1841 </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snapToGrid w:val="0"/>
        </w:rPr>
        <w:t xml:space="preserve">Citrus limon </w:t>
      </w:r>
      <w:r w:rsidRPr="00C96498">
        <w:rPr>
          <w:rFonts w:ascii="Arial" w:hAnsi="Arial" w:cs="Arial"/>
          <w:iCs/>
          <w:snapToGrid w:val="0"/>
        </w:rPr>
        <w:t>(</w:t>
      </w:r>
      <w:r w:rsidRPr="00C96498">
        <w:rPr>
          <w:rFonts w:ascii="Arial" w:hAnsi="Arial" w:cs="Arial"/>
          <w:snapToGrid w:val="0"/>
        </w:rPr>
        <w:t xml:space="preserve">L.) Osbeck </w:t>
      </w:r>
      <w:r w:rsidRPr="00C96498">
        <w:rPr>
          <w:rFonts w:ascii="Arial" w:hAnsi="Arial" w:cs="Arial"/>
        </w:rPr>
        <w:t xml:space="preserve">- </w:t>
      </w:r>
      <w:r w:rsidRPr="00C96498">
        <w:rPr>
          <w:rFonts w:ascii="Arial" w:hAnsi="Arial" w:cs="Arial"/>
          <w:iCs/>
        </w:rPr>
        <w:t>West Bengal</w:t>
      </w:r>
      <w:r w:rsidRPr="00C96498">
        <w:rPr>
          <w:rFonts w:ascii="Arial" w:hAnsi="Arial" w:cs="Arial"/>
        </w:rPr>
        <w:t xml:space="preserve"> (</w:t>
      </w:r>
      <w:r w:rsidR="00AB1CD2" w:rsidRPr="00C96498">
        <w:rPr>
          <w:rFonts w:ascii="Arial" w:hAnsi="Arial" w:cs="Arial"/>
          <w:iCs/>
        </w:rPr>
        <w:t>Gurung et al., 2019</w:t>
      </w:r>
      <w:r w:rsidRPr="00C96498">
        <w:rPr>
          <w:rFonts w:ascii="Arial" w:hAnsi="Arial" w:cs="Arial"/>
        </w:rPr>
        <w:t>)</w:t>
      </w:r>
    </w:p>
    <w:p w:rsidR="00A12B9E" w:rsidRPr="00C96498" w:rsidRDefault="00547C79" w:rsidP="00950184">
      <w:pPr>
        <w:spacing w:before="120"/>
        <w:ind w:left="288"/>
        <w:jc w:val="left"/>
        <w:rPr>
          <w:rFonts w:ascii="Arial" w:hAnsi="Arial" w:cs="Arial"/>
          <w:b/>
          <w:bCs/>
        </w:rPr>
      </w:pPr>
      <w:r w:rsidRPr="00C96498">
        <w:rPr>
          <w:rFonts w:ascii="Arial" w:hAnsi="Arial" w:cs="Arial"/>
          <w:b/>
          <w:bCs/>
          <w:i/>
        </w:rPr>
        <w:t xml:space="preserve">• Aphis </w:t>
      </w:r>
      <w:r w:rsidR="00A12B9E" w:rsidRPr="00C96498">
        <w:rPr>
          <w:rFonts w:ascii="Arial" w:hAnsi="Arial" w:cs="Arial"/>
          <w:b/>
          <w:bCs/>
          <w:i/>
        </w:rPr>
        <w:t>citricidus</w:t>
      </w:r>
      <w:r w:rsidR="00A12B9E" w:rsidRPr="00C96498">
        <w:rPr>
          <w:rFonts w:ascii="Arial" w:hAnsi="Arial" w:cs="Arial"/>
          <w:bCs/>
        </w:rPr>
        <w:t>(</w:t>
      </w:r>
      <w:r w:rsidR="00A12B9E" w:rsidRPr="00C96498">
        <w:rPr>
          <w:rFonts w:ascii="Arial" w:hAnsi="Arial" w:cs="Arial"/>
          <w:b/>
          <w:bCs/>
        </w:rPr>
        <w:t>Kirkaldy, 1907)</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snapToGrid w:val="0"/>
        </w:rPr>
        <w:t xml:space="preserve">Citrus limon </w:t>
      </w:r>
      <w:r w:rsidRPr="00C96498">
        <w:rPr>
          <w:rFonts w:ascii="Arial" w:hAnsi="Arial" w:cs="Arial"/>
          <w:iCs/>
          <w:snapToGrid w:val="0"/>
        </w:rPr>
        <w:t>(</w:t>
      </w:r>
      <w:r w:rsidRPr="00C96498">
        <w:rPr>
          <w:rFonts w:ascii="Arial" w:hAnsi="Arial" w:cs="Arial"/>
          <w:snapToGrid w:val="0"/>
        </w:rPr>
        <w:t xml:space="preserve">L.) Osbeck </w:t>
      </w:r>
      <w:r w:rsidRPr="00C96498">
        <w:rPr>
          <w:rFonts w:ascii="Arial" w:hAnsi="Arial" w:cs="Arial"/>
        </w:rPr>
        <w:t xml:space="preserve">- </w:t>
      </w:r>
      <w:r w:rsidRPr="00C96498">
        <w:rPr>
          <w:rFonts w:ascii="Arial" w:hAnsi="Arial" w:cs="Arial"/>
          <w:iCs/>
        </w:rPr>
        <w:t>West Bengal</w:t>
      </w:r>
      <w:r w:rsidRPr="00C96498">
        <w:rPr>
          <w:rFonts w:ascii="Arial" w:hAnsi="Arial" w:cs="Arial"/>
        </w:rPr>
        <w:t xml:space="preserve"> (</w:t>
      </w:r>
      <w:r w:rsidR="00AB1CD2" w:rsidRPr="00C96498">
        <w:rPr>
          <w:rFonts w:ascii="Arial" w:hAnsi="Arial" w:cs="Arial"/>
          <w:iCs/>
        </w:rPr>
        <w:t>Gurung et al., 2019</w:t>
      </w:r>
      <w:r w:rsidRPr="00C96498">
        <w:rPr>
          <w:rFonts w:ascii="Arial" w:hAnsi="Arial" w:cs="Arial"/>
        </w:rPr>
        <w:t>)</w:t>
      </w:r>
    </w:p>
    <w:p w:rsidR="00A12B9E" w:rsidRPr="00C96498" w:rsidRDefault="00547C79" w:rsidP="00950184">
      <w:pPr>
        <w:spacing w:before="120"/>
        <w:ind w:left="288"/>
        <w:jc w:val="left"/>
        <w:rPr>
          <w:rFonts w:ascii="Arial" w:hAnsi="Arial" w:cs="Arial"/>
          <w:b/>
          <w:bCs/>
          <w:iCs/>
        </w:rPr>
      </w:pPr>
      <w:r w:rsidRPr="00C96498">
        <w:rPr>
          <w:rFonts w:ascii="Arial" w:hAnsi="Arial" w:cs="Arial"/>
          <w:b/>
          <w:bCs/>
          <w:i/>
        </w:rPr>
        <w:t xml:space="preserve">• Aphis </w:t>
      </w:r>
      <w:r w:rsidR="00A12B9E" w:rsidRPr="00C96498">
        <w:rPr>
          <w:rFonts w:ascii="Arial" w:hAnsi="Arial" w:cs="Arial"/>
          <w:b/>
          <w:bCs/>
          <w:i/>
        </w:rPr>
        <w:t xml:space="preserve">gossypii </w:t>
      </w:r>
      <w:r w:rsidR="00A12B9E" w:rsidRPr="00C96498">
        <w:rPr>
          <w:rFonts w:ascii="Arial" w:hAnsi="Arial" w:cs="Arial"/>
          <w:b/>
          <w:bCs/>
          <w:iCs/>
        </w:rPr>
        <w:t>Glover, 1977</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rPr>
        <w:t>Coccinia</w:t>
      </w:r>
      <w:r w:rsidRPr="00C96498">
        <w:rPr>
          <w:rFonts w:ascii="Arial" w:hAnsi="Arial" w:cs="Arial"/>
          <w:iCs/>
        </w:rPr>
        <w:t>sp.</w:t>
      </w:r>
      <w:r w:rsidRPr="00C96498">
        <w:rPr>
          <w:rFonts w:ascii="Arial" w:hAnsi="Arial" w:cs="Arial"/>
        </w:rPr>
        <w:t xml:space="preserve"> - Kerala (</w:t>
      </w:r>
      <w:r w:rsidR="00403D61" w:rsidRPr="00C96498">
        <w:rPr>
          <w:rFonts w:ascii="Arial" w:hAnsi="Arial" w:cs="Arial"/>
        </w:rPr>
        <w:t>Jose, 2003</w:t>
      </w:r>
      <w:r w:rsidRPr="00C96498">
        <w:rPr>
          <w:rFonts w:ascii="Arial" w:hAnsi="Arial" w:cs="Arial"/>
        </w:rPr>
        <w:t>)</w:t>
      </w:r>
    </w:p>
    <w:p w:rsidR="00A12B9E" w:rsidRPr="00C96498" w:rsidRDefault="001B542C" w:rsidP="00950184">
      <w:pPr>
        <w:spacing w:before="120"/>
        <w:jc w:val="left"/>
        <w:rPr>
          <w:rFonts w:ascii="Arial" w:hAnsi="Arial" w:cs="Arial"/>
          <w:b/>
          <w:bCs/>
        </w:rPr>
      </w:pPr>
      <w:r w:rsidRPr="00C96498">
        <w:rPr>
          <w:rFonts w:ascii="Arial" w:hAnsi="Arial" w:cs="Arial"/>
          <w:b/>
          <w:bCs/>
        </w:rPr>
        <w:t>3.4.</w:t>
      </w:r>
      <w:r w:rsidR="00A12B9E" w:rsidRPr="00C96498">
        <w:rPr>
          <w:rFonts w:ascii="Arial" w:hAnsi="Arial" w:cs="Arial"/>
          <w:b/>
          <w:bCs/>
        </w:rPr>
        <w:t xml:space="preserve">5. </w:t>
      </w:r>
      <w:r w:rsidR="00A12B9E" w:rsidRPr="00C96498">
        <w:rPr>
          <w:rFonts w:ascii="Arial" w:hAnsi="Arial" w:cs="Arial"/>
          <w:b/>
          <w:bCs/>
          <w:i/>
          <w:iCs/>
        </w:rPr>
        <w:t>Jauraviapubescens</w:t>
      </w:r>
      <w:r w:rsidR="00550B7B" w:rsidRPr="00C96498">
        <w:rPr>
          <w:rFonts w:ascii="Arial" w:hAnsi="Arial" w:cs="Arial"/>
          <w:b/>
          <w:bCs/>
        </w:rPr>
        <w:t>Fabricius, 1798</w:t>
      </w:r>
    </w:p>
    <w:p w:rsidR="00A12B9E" w:rsidRPr="00C96498" w:rsidRDefault="00547C79" w:rsidP="00950184">
      <w:pPr>
        <w:spacing w:before="120"/>
        <w:ind w:left="288"/>
        <w:jc w:val="left"/>
        <w:rPr>
          <w:rFonts w:ascii="Arial" w:hAnsi="Arial" w:cs="Arial"/>
          <w:b/>
          <w:bCs/>
        </w:rPr>
      </w:pPr>
      <w:r w:rsidRPr="00C96498">
        <w:rPr>
          <w:rFonts w:ascii="Arial" w:hAnsi="Arial" w:cs="Arial"/>
          <w:b/>
          <w:bCs/>
          <w:i/>
          <w:iCs/>
        </w:rPr>
        <w:t xml:space="preserve">• Aphis </w:t>
      </w:r>
      <w:r w:rsidR="00A12B9E" w:rsidRPr="00C96498">
        <w:rPr>
          <w:rFonts w:ascii="Arial" w:hAnsi="Arial" w:cs="Arial"/>
          <w:b/>
          <w:bCs/>
          <w:i/>
          <w:iCs/>
        </w:rPr>
        <w:t>aurantii</w:t>
      </w:r>
      <w:r w:rsidR="00A12B9E" w:rsidRPr="00C96498">
        <w:rPr>
          <w:rFonts w:ascii="Arial" w:hAnsi="Arial" w:cs="Arial"/>
          <w:b/>
          <w:bCs/>
        </w:rPr>
        <w:t xml:space="preserve"> Boyer de Fonsc., 1841 </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Camellia sinensis</w:t>
      </w:r>
      <w:r w:rsidRPr="00C96498">
        <w:rPr>
          <w:rFonts w:ascii="Arial" w:hAnsi="Arial" w:cs="Arial"/>
        </w:rPr>
        <w:t xml:space="preserve"> (L.) Kuntze - Karnataka (</w:t>
      </w:r>
      <w:r w:rsidR="00E77B60" w:rsidRPr="00C96498">
        <w:rPr>
          <w:rFonts w:ascii="Arial" w:hAnsi="Arial" w:cs="Arial"/>
        </w:rPr>
        <w:t>Radhakrishnan &amp;Muraleedharan</w:t>
      </w:r>
      <w:r w:rsidR="0045073E" w:rsidRPr="00C96498">
        <w:rPr>
          <w:rFonts w:ascii="Arial" w:hAnsi="Arial" w:cs="Arial"/>
        </w:rPr>
        <w:t>, 1991, 1995</w:t>
      </w:r>
      <w:r w:rsidRPr="00C96498">
        <w:rPr>
          <w:rFonts w:ascii="Arial" w:hAnsi="Arial" w:cs="Arial"/>
        </w:rPr>
        <w:t>); Kerala (</w:t>
      </w:r>
      <w:r w:rsidR="00E77B60" w:rsidRPr="00C96498">
        <w:rPr>
          <w:rFonts w:ascii="Arial" w:hAnsi="Arial" w:cs="Arial"/>
        </w:rPr>
        <w:t>Radhakrishnan &amp;Muraleedharan</w:t>
      </w:r>
      <w:r w:rsidR="0045073E" w:rsidRPr="00C96498">
        <w:rPr>
          <w:rFonts w:ascii="Arial" w:hAnsi="Arial" w:cs="Arial"/>
        </w:rPr>
        <w:t>, 1991, 1995</w:t>
      </w:r>
      <w:r w:rsidRPr="00C96498">
        <w:rPr>
          <w:rFonts w:ascii="Arial" w:hAnsi="Arial" w:cs="Arial"/>
        </w:rPr>
        <w:t xml:space="preserve">); </w:t>
      </w:r>
      <w:r w:rsidRPr="00C96498">
        <w:rPr>
          <w:rFonts w:ascii="Arial" w:hAnsi="Arial" w:cs="Arial"/>
          <w:bCs/>
        </w:rPr>
        <w:t>Tamil Nadu</w:t>
      </w:r>
      <w:r w:rsidRPr="00C96498">
        <w:rPr>
          <w:rFonts w:ascii="Arial" w:hAnsi="Arial" w:cs="Arial"/>
        </w:rPr>
        <w:t xml:space="preserve"> (</w:t>
      </w:r>
      <w:r w:rsidR="00E77B60" w:rsidRPr="00C96498">
        <w:rPr>
          <w:rFonts w:ascii="Arial" w:hAnsi="Arial" w:cs="Arial"/>
        </w:rPr>
        <w:t>Radhakrishnan &amp;Muraleedharan</w:t>
      </w:r>
      <w:r w:rsidR="0045073E" w:rsidRPr="00C96498">
        <w:rPr>
          <w:rFonts w:ascii="Arial" w:hAnsi="Arial" w:cs="Arial"/>
        </w:rPr>
        <w:t>, 1995</w:t>
      </w:r>
      <w:r w:rsidRPr="00C96498">
        <w:rPr>
          <w:rFonts w:ascii="Arial" w:hAnsi="Arial" w:cs="Arial"/>
        </w:rPr>
        <w:t>)</w:t>
      </w:r>
    </w:p>
    <w:p w:rsidR="00A12B9E" w:rsidRPr="00C96498" w:rsidRDefault="001B542C" w:rsidP="00950184">
      <w:pPr>
        <w:spacing w:before="120"/>
        <w:jc w:val="left"/>
        <w:rPr>
          <w:rFonts w:ascii="Arial" w:hAnsi="Arial" w:cs="Arial"/>
          <w:b/>
          <w:bCs/>
        </w:rPr>
      </w:pPr>
      <w:r w:rsidRPr="00C96498">
        <w:rPr>
          <w:rFonts w:ascii="Arial" w:hAnsi="Arial" w:cs="Arial"/>
          <w:b/>
          <w:bCs/>
        </w:rPr>
        <w:t>3.4.</w:t>
      </w:r>
      <w:r w:rsidR="00A12B9E" w:rsidRPr="00C96498">
        <w:rPr>
          <w:rFonts w:ascii="Arial" w:hAnsi="Arial" w:cs="Arial"/>
          <w:b/>
          <w:bCs/>
        </w:rPr>
        <w:t xml:space="preserve">6. </w:t>
      </w:r>
      <w:r w:rsidR="00A12B9E" w:rsidRPr="00C96498">
        <w:rPr>
          <w:rFonts w:ascii="Arial" w:hAnsi="Arial" w:cs="Arial"/>
          <w:b/>
          <w:bCs/>
          <w:i/>
          <w:iCs/>
        </w:rPr>
        <w:t>Jauraviaquadrinotata</w:t>
      </w:r>
      <w:r w:rsidR="00A12B9E" w:rsidRPr="00C96498">
        <w:rPr>
          <w:rFonts w:ascii="Arial" w:hAnsi="Arial" w:cs="Arial"/>
          <w:b/>
          <w:bCs/>
        </w:rPr>
        <w:t>Kapur, 1946</w:t>
      </w:r>
    </w:p>
    <w:p w:rsidR="00A12B9E" w:rsidRPr="00C96498" w:rsidRDefault="00547C79" w:rsidP="00950184">
      <w:pPr>
        <w:spacing w:before="120"/>
        <w:ind w:left="288"/>
        <w:jc w:val="left"/>
        <w:rPr>
          <w:rFonts w:ascii="Arial" w:hAnsi="Arial" w:cs="Arial"/>
          <w:b/>
          <w:bCs/>
        </w:rPr>
      </w:pPr>
      <w:r w:rsidRPr="00C96498">
        <w:rPr>
          <w:rFonts w:ascii="Arial" w:hAnsi="Arial" w:cs="Arial"/>
          <w:b/>
          <w:bCs/>
          <w:i/>
          <w:iCs/>
        </w:rPr>
        <w:t xml:space="preserve">• Aphis </w:t>
      </w:r>
      <w:r w:rsidR="00A12B9E" w:rsidRPr="00C96498">
        <w:rPr>
          <w:rFonts w:ascii="Arial" w:hAnsi="Arial" w:cs="Arial"/>
          <w:b/>
          <w:bCs/>
          <w:i/>
          <w:iCs/>
        </w:rPr>
        <w:t>aurantii</w:t>
      </w:r>
      <w:r w:rsidR="00A12B9E" w:rsidRPr="00C96498">
        <w:rPr>
          <w:rFonts w:ascii="Arial" w:hAnsi="Arial" w:cs="Arial"/>
          <w:b/>
          <w:bCs/>
        </w:rPr>
        <w:t xml:space="preserve"> Boyer de Fonsc., 1841 </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Camellia sinensis</w:t>
      </w:r>
      <w:r w:rsidRPr="00C96498">
        <w:rPr>
          <w:rFonts w:ascii="Arial" w:hAnsi="Arial" w:cs="Arial"/>
        </w:rPr>
        <w:t xml:space="preserve"> (L.) Kuntze - Assam (</w:t>
      </w:r>
      <w:r w:rsidR="00AB1CD2" w:rsidRPr="00C96498">
        <w:rPr>
          <w:rFonts w:ascii="Arial" w:hAnsi="Arial" w:cs="Arial"/>
        </w:rPr>
        <w:t>Das, 1974</w:t>
      </w:r>
      <w:r w:rsidRPr="00C96498">
        <w:rPr>
          <w:rFonts w:ascii="Arial" w:hAnsi="Arial" w:cs="Arial"/>
        </w:rPr>
        <w:t xml:space="preserve">; </w:t>
      </w:r>
      <w:r w:rsidR="00726FF1" w:rsidRPr="00C96498">
        <w:rPr>
          <w:rFonts w:ascii="Arial" w:hAnsi="Arial" w:cs="Arial"/>
        </w:rPr>
        <w:t>Das &amp; Kakoty, 1992</w:t>
      </w:r>
      <w:r w:rsidRPr="00C96498">
        <w:rPr>
          <w:rFonts w:ascii="Arial" w:hAnsi="Arial" w:cs="Arial"/>
        </w:rPr>
        <w:t>); West Bengal (</w:t>
      </w:r>
      <w:r w:rsidR="00403D61" w:rsidRPr="00C96498">
        <w:rPr>
          <w:rFonts w:ascii="Arial" w:hAnsi="Arial" w:cs="Arial"/>
        </w:rPr>
        <w:t>Roy et al., 2010</w:t>
      </w:r>
      <w:r w:rsidRPr="00C96498">
        <w:rPr>
          <w:rFonts w:ascii="Arial" w:hAnsi="Arial" w:cs="Arial"/>
        </w:rPr>
        <w:t>)</w:t>
      </w:r>
    </w:p>
    <w:p w:rsidR="00A12B9E" w:rsidRPr="00C96498" w:rsidRDefault="00547C79" w:rsidP="00950184">
      <w:pPr>
        <w:spacing w:before="120"/>
        <w:ind w:left="288"/>
        <w:jc w:val="left"/>
        <w:rPr>
          <w:rFonts w:ascii="Arial" w:hAnsi="Arial" w:cs="Arial"/>
          <w:b/>
          <w:bCs/>
        </w:rPr>
      </w:pPr>
      <w:r w:rsidRPr="00C96498">
        <w:rPr>
          <w:rFonts w:ascii="Arial" w:hAnsi="Arial" w:cs="Arial"/>
          <w:b/>
          <w:bCs/>
          <w:i/>
          <w:iCs/>
        </w:rPr>
        <w:t xml:space="preserve">• Aphis </w:t>
      </w:r>
      <w:r w:rsidR="00A12B9E" w:rsidRPr="00C96498">
        <w:rPr>
          <w:rFonts w:ascii="Arial" w:hAnsi="Arial" w:cs="Arial"/>
          <w:b/>
          <w:bCs/>
          <w:i/>
          <w:iCs/>
        </w:rPr>
        <w:t>craccivora</w:t>
      </w:r>
      <w:r w:rsidR="00A12B9E" w:rsidRPr="00C96498">
        <w:rPr>
          <w:rFonts w:ascii="Arial" w:hAnsi="Arial" w:cs="Arial"/>
          <w:b/>
          <w:bCs/>
        </w:rPr>
        <w:t>Koch, 1854</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 xml:space="preserve">Solanum melongena </w:t>
      </w:r>
      <w:r w:rsidRPr="00C96498">
        <w:rPr>
          <w:rFonts w:ascii="Arial" w:hAnsi="Arial" w:cs="Arial"/>
        </w:rPr>
        <w:t>L. - West Bengal (</w:t>
      </w:r>
      <w:r w:rsidR="00403D61" w:rsidRPr="00C96498">
        <w:rPr>
          <w:rFonts w:ascii="Arial" w:hAnsi="Arial" w:cs="Arial"/>
        </w:rPr>
        <w:t>Satpathi&amp; Mandal, 2006</w:t>
      </w:r>
      <w:r w:rsidRPr="00C96498">
        <w:rPr>
          <w:rFonts w:ascii="Arial" w:hAnsi="Arial" w:cs="Arial"/>
        </w:rPr>
        <w:t>)</w:t>
      </w:r>
    </w:p>
    <w:p w:rsidR="00A12B9E" w:rsidRPr="00C96498" w:rsidRDefault="00547C79" w:rsidP="00950184">
      <w:pPr>
        <w:spacing w:before="120"/>
        <w:ind w:left="288"/>
        <w:jc w:val="left"/>
        <w:rPr>
          <w:rFonts w:ascii="Arial" w:hAnsi="Arial" w:cs="Arial"/>
          <w:b/>
          <w:bCs/>
          <w:iCs/>
        </w:rPr>
      </w:pPr>
      <w:r w:rsidRPr="00C96498">
        <w:rPr>
          <w:rFonts w:ascii="Arial" w:hAnsi="Arial" w:cs="Arial"/>
          <w:b/>
          <w:bCs/>
          <w:i/>
        </w:rPr>
        <w:t xml:space="preserve">• Aphis </w:t>
      </w:r>
      <w:r w:rsidR="00A12B9E" w:rsidRPr="00C96498">
        <w:rPr>
          <w:rFonts w:ascii="Arial" w:hAnsi="Arial" w:cs="Arial"/>
          <w:b/>
          <w:bCs/>
          <w:i/>
        </w:rPr>
        <w:t xml:space="preserve">gossypii </w:t>
      </w:r>
      <w:r w:rsidR="00A12B9E" w:rsidRPr="00C96498">
        <w:rPr>
          <w:rFonts w:ascii="Arial" w:hAnsi="Arial" w:cs="Arial"/>
          <w:b/>
          <w:bCs/>
          <w:iCs/>
        </w:rPr>
        <w:t>Glover, 1977</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Capsicum chinense</w:t>
      </w:r>
      <w:r w:rsidRPr="00C96498">
        <w:rPr>
          <w:rFonts w:ascii="Arial" w:hAnsi="Arial" w:cs="Arial"/>
        </w:rPr>
        <w:t xml:space="preserve"> Jacq. - Assam (</w:t>
      </w:r>
      <w:r w:rsidR="00AB1CD2" w:rsidRPr="00C96498">
        <w:rPr>
          <w:rFonts w:ascii="Arial" w:hAnsi="Arial" w:cs="Arial"/>
        </w:rPr>
        <w:t>Thangjam et al., 2020</w:t>
      </w:r>
      <w:r w:rsidRPr="00C96498">
        <w:rPr>
          <w:rFonts w:ascii="Arial" w:hAnsi="Arial" w:cs="Arial"/>
        </w:rPr>
        <w:t>)</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 xml:space="preserve">Solanum melongena </w:t>
      </w:r>
      <w:r w:rsidRPr="00C96498">
        <w:rPr>
          <w:rFonts w:ascii="Arial" w:hAnsi="Arial" w:cs="Arial"/>
        </w:rPr>
        <w:t>L. - West Bengal (</w:t>
      </w:r>
      <w:r w:rsidR="00403D61" w:rsidRPr="00C96498">
        <w:rPr>
          <w:rFonts w:ascii="Arial" w:hAnsi="Arial" w:cs="Arial"/>
        </w:rPr>
        <w:t>Satpathi&amp; Mandal, 2006</w:t>
      </w:r>
      <w:r w:rsidRPr="00C96498">
        <w:rPr>
          <w:rFonts w:ascii="Arial" w:hAnsi="Arial" w:cs="Arial"/>
        </w:rPr>
        <w:t>)</w:t>
      </w:r>
    </w:p>
    <w:p w:rsidR="00A12B9E" w:rsidRPr="00C96498" w:rsidRDefault="00A12B9E" w:rsidP="00950184">
      <w:pPr>
        <w:spacing w:before="120"/>
        <w:ind w:left="288"/>
        <w:jc w:val="left"/>
        <w:rPr>
          <w:rFonts w:ascii="Arial" w:hAnsi="Arial" w:cs="Arial"/>
          <w:b/>
          <w:bCs/>
          <w:iCs/>
        </w:rPr>
      </w:pPr>
      <w:r w:rsidRPr="00C96498">
        <w:rPr>
          <w:rFonts w:ascii="Arial" w:hAnsi="Arial" w:cs="Arial"/>
          <w:b/>
          <w:bCs/>
          <w:i/>
          <w:iCs/>
        </w:rPr>
        <w:t xml:space="preserve">• </w:t>
      </w:r>
      <w:r w:rsidR="00547C79" w:rsidRPr="00C96498">
        <w:rPr>
          <w:rFonts w:ascii="Arial" w:hAnsi="Arial" w:cs="Arial"/>
          <w:b/>
          <w:bCs/>
          <w:i/>
          <w:iCs/>
        </w:rPr>
        <w:t>Myzus</w:t>
      </w:r>
      <w:r w:rsidRPr="00C96498">
        <w:rPr>
          <w:rFonts w:ascii="Arial" w:hAnsi="Arial" w:cs="Arial"/>
          <w:b/>
          <w:bCs/>
          <w:i/>
          <w:iCs/>
        </w:rPr>
        <w:t>persicae</w:t>
      </w:r>
      <w:r w:rsidRPr="00C96498">
        <w:rPr>
          <w:rFonts w:ascii="Arial" w:hAnsi="Arial" w:cs="Arial"/>
          <w:bCs/>
          <w:iCs/>
        </w:rPr>
        <w:t>(</w:t>
      </w:r>
      <w:r w:rsidRPr="00C96498">
        <w:rPr>
          <w:rFonts w:ascii="Arial" w:hAnsi="Arial" w:cs="Arial"/>
          <w:b/>
          <w:bCs/>
          <w:iCs/>
        </w:rPr>
        <w:t xml:space="preserve">Sulzer, 1776) </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Capsicum chinense</w:t>
      </w:r>
      <w:r w:rsidRPr="00C96498">
        <w:rPr>
          <w:rFonts w:ascii="Arial" w:hAnsi="Arial" w:cs="Arial"/>
        </w:rPr>
        <w:t xml:space="preserve"> Jacq. - Assam (</w:t>
      </w:r>
      <w:r w:rsidR="00AB1CD2" w:rsidRPr="00C96498">
        <w:rPr>
          <w:rFonts w:ascii="Arial" w:hAnsi="Arial" w:cs="Arial"/>
        </w:rPr>
        <w:t>Thangjam et al., 2020</w:t>
      </w:r>
      <w:r w:rsidRPr="00C96498">
        <w:rPr>
          <w:rFonts w:ascii="Arial" w:hAnsi="Arial" w:cs="Arial"/>
        </w:rPr>
        <w:t>)</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 xml:space="preserve">Solanum melongena </w:t>
      </w:r>
      <w:r w:rsidRPr="00C96498">
        <w:rPr>
          <w:rFonts w:ascii="Arial" w:hAnsi="Arial" w:cs="Arial"/>
        </w:rPr>
        <w:t>L. - West Bengal (</w:t>
      </w:r>
      <w:r w:rsidR="00403D61" w:rsidRPr="00C96498">
        <w:rPr>
          <w:rFonts w:ascii="Arial" w:hAnsi="Arial" w:cs="Arial"/>
        </w:rPr>
        <w:t>Satpathi&amp; Mandal, 2006</w:t>
      </w:r>
      <w:r w:rsidRPr="00C96498">
        <w:rPr>
          <w:rFonts w:ascii="Arial" w:hAnsi="Arial" w:cs="Arial"/>
        </w:rPr>
        <w:t>)</w:t>
      </w:r>
    </w:p>
    <w:p w:rsidR="00A12B9E" w:rsidRPr="00C96498" w:rsidRDefault="00A12B9E" w:rsidP="00950184">
      <w:pPr>
        <w:spacing w:before="120"/>
        <w:ind w:left="288"/>
        <w:jc w:val="left"/>
        <w:rPr>
          <w:rFonts w:ascii="Arial" w:hAnsi="Arial" w:cs="Arial"/>
        </w:rPr>
      </w:pPr>
      <w:r w:rsidRPr="00C96498">
        <w:rPr>
          <w:rFonts w:ascii="Arial" w:hAnsi="Arial" w:cs="Arial"/>
          <w:b/>
          <w:bCs/>
        </w:rPr>
        <w:t xml:space="preserve">• </w:t>
      </w:r>
      <w:r w:rsidRPr="00C96498">
        <w:rPr>
          <w:rFonts w:ascii="Arial" w:hAnsi="Arial" w:cs="Arial"/>
          <w:b/>
          <w:bCs/>
          <w:iCs/>
        </w:rPr>
        <w:t>Unknown</w:t>
      </w:r>
      <w:r w:rsidRPr="00C96498">
        <w:rPr>
          <w:rFonts w:ascii="Arial" w:hAnsi="Arial" w:cs="Arial"/>
          <w:b/>
          <w:bCs/>
        </w:rPr>
        <w:t xml:space="preserve"> aphid</w:t>
      </w:r>
    </w:p>
    <w:p w:rsidR="00A12B9E" w:rsidRPr="00C96498" w:rsidRDefault="00A12B9E" w:rsidP="00950184">
      <w:pPr>
        <w:ind w:left="576" w:hanging="144"/>
        <w:jc w:val="left"/>
        <w:rPr>
          <w:rFonts w:ascii="Arial" w:hAnsi="Arial" w:cs="Arial"/>
        </w:rPr>
      </w:pPr>
      <w:r w:rsidRPr="00C96498">
        <w:rPr>
          <w:rFonts w:ascii="Arial" w:hAnsi="Arial" w:cs="Arial"/>
        </w:rPr>
        <w:t xml:space="preserve">- </w:t>
      </w:r>
      <w:r w:rsidRPr="00C96498">
        <w:rPr>
          <w:rFonts w:ascii="Arial" w:hAnsi="Arial" w:cs="Arial"/>
          <w:i/>
          <w:iCs/>
        </w:rPr>
        <w:t xml:space="preserve">Bambusa </w:t>
      </w:r>
      <w:r w:rsidRPr="00C96498">
        <w:rPr>
          <w:rFonts w:ascii="Arial" w:hAnsi="Arial" w:cs="Arial"/>
        </w:rPr>
        <w:t>sp. - Sikkim (</w:t>
      </w:r>
      <w:r w:rsidR="00403D61" w:rsidRPr="00C96498">
        <w:rPr>
          <w:rFonts w:ascii="Arial" w:hAnsi="Arial" w:cs="Arial"/>
        </w:rPr>
        <w:t>Ramanujam et al., 2005</w:t>
      </w:r>
      <w:r w:rsidRPr="00C96498">
        <w:rPr>
          <w:rFonts w:ascii="Arial" w:hAnsi="Arial" w:cs="Arial"/>
        </w:rPr>
        <w:t>)</w:t>
      </w:r>
    </w:p>
    <w:p w:rsidR="00A12B9E" w:rsidRPr="00C96498" w:rsidRDefault="001B542C" w:rsidP="00950184">
      <w:pPr>
        <w:spacing w:before="120"/>
        <w:jc w:val="left"/>
        <w:rPr>
          <w:rFonts w:ascii="Arial" w:hAnsi="Arial" w:cs="Arial"/>
          <w:b/>
          <w:bCs/>
        </w:rPr>
      </w:pPr>
      <w:r w:rsidRPr="00C96498">
        <w:rPr>
          <w:rFonts w:ascii="Arial" w:hAnsi="Arial" w:cs="Arial"/>
          <w:b/>
          <w:bCs/>
        </w:rPr>
        <w:t>3.4.</w:t>
      </w:r>
      <w:r w:rsidR="00A12B9E" w:rsidRPr="00C96498">
        <w:rPr>
          <w:rFonts w:ascii="Arial" w:hAnsi="Arial" w:cs="Arial"/>
          <w:b/>
          <w:bCs/>
        </w:rPr>
        <w:t xml:space="preserve">7. </w:t>
      </w:r>
      <w:r w:rsidR="00A12B9E" w:rsidRPr="00C96498">
        <w:rPr>
          <w:rFonts w:ascii="Arial" w:hAnsi="Arial" w:cs="Arial"/>
          <w:b/>
          <w:bCs/>
          <w:i/>
          <w:iCs/>
        </w:rPr>
        <w:t xml:space="preserve">Jauravia simplex </w:t>
      </w:r>
      <w:r w:rsidR="00A12B9E" w:rsidRPr="00C96498">
        <w:rPr>
          <w:rFonts w:ascii="Arial" w:hAnsi="Arial" w:cs="Arial"/>
          <w:bCs/>
          <w:iCs/>
        </w:rPr>
        <w:t>(</w:t>
      </w:r>
      <w:r w:rsidR="00A12B9E" w:rsidRPr="00C96498">
        <w:rPr>
          <w:rFonts w:ascii="Arial" w:hAnsi="Arial" w:cs="Arial"/>
          <w:b/>
          <w:bCs/>
        </w:rPr>
        <w:t>Walker, 1859</w:t>
      </w:r>
    </w:p>
    <w:p w:rsidR="00A12B9E" w:rsidRPr="00C96498" w:rsidRDefault="00547C79" w:rsidP="00950184">
      <w:pPr>
        <w:spacing w:before="120"/>
        <w:ind w:left="288"/>
        <w:jc w:val="left"/>
        <w:rPr>
          <w:rFonts w:ascii="Arial" w:hAnsi="Arial" w:cs="Arial"/>
          <w:b/>
          <w:bCs/>
        </w:rPr>
      </w:pPr>
      <w:r w:rsidRPr="00C96498">
        <w:rPr>
          <w:rFonts w:ascii="Arial" w:hAnsi="Arial" w:cs="Arial"/>
          <w:b/>
          <w:bCs/>
          <w:i/>
          <w:iCs/>
        </w:rPr>
        <w:t xml:space="preserve">• Aphis </w:t>
      </w:r>
      <w:r w:rsidR="00A12B9E" w:rsidRPr="00C96498">
        <w:rPr>
          <w:rFonts w:ascii="Arial" w:hAnsi="Arial" w:cs="Arial"/>
          <w:b/>
          <w:bCs/>
          <w:i/>
          <w:iCs/>
        </w:rPr>
        <w:t>aurantii</w:t>
      </w:r>
      <w:r w:rsidR="00A12B9E" w:rsidRPr="00C96498">
        <w:rPr>
          <w:rFonts w:ascii="Arial" w:hAnsi="Arial" w:cs="Arial"/>
          <w:b/>
          <w:bCs/>
        </w:rPr>
        <w:t xml:space="preserve"> Boyer de Fonsc., 1841 </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Camellia sinensis</w:t>
      </w:r>
      <w:r w:rsidRPr="00C96498">
        <w:rPr>
          <w:rFonts w:ascii="Arial" w:hAnsi="Arial" w:cs="Arial"/>
        </w:rPr>
        <w:t xml:space="preserve"> (L.) Kuntze - Karnataka (</w:t>
      </w:r>
      <w:r w:rsidR="004A0B14" w:rsidRPr="00C96498">
        <w:rPr>
          <w:rFonts w:ascii="Arial" w:hAnsi="Arial" w:cs="Arial"/>
        </w:rPr>
        <w:t>Radhakrishnan &amp;Muraleedharan, 1986</w:t>
      </w:r>
      <w:r w:rsidRPr="00C96498">
        <w:rPr>
          <w:rFonts w:ascii="Arial" w:hAnsi="Arial" w:cs="Arial"/>
        </w:rPr>
        <w:t>); Kerala (</w:t>
      </w:r>
      <w:r w:rsidR="004A0B14" w:rsidRPr="00C96498">
        <w:rPr>
          <w:rFonts w:ascii="Arial" w:hAnsi="Arial" w:cs="Arial"/>
        </w:rPr>
        <w:t>Radhakrishnan &amp;Muraleedharan, 1986</w:t>
      </w:r>
      <w:r w:rsidRPr="00C96498">
        <w:rPr>
          <w:rFonts w:ascii="Arial" w:hAnsi="Arial" w:cs="Arial"/>
        </w:rPr>
        <w:t>); Tamil Nadu (</w:t>
      </w:r>
      <w:r w:rsidR="004A0B14" w:rsidRPr="00C96498">
        <w:rPr>
          <w:rFonts w:ascii="Arial" w:hAnsi="Arial" w:cs="Arial"/>
        </w:rPr>
        <w:t>Radhakrishnan &amp;Muraleedharan, 1986</w:t>
      </w:r>
      <w:r w:rsidRPr="00C96498">
        <w:rPr>
          <w:rFonts w:ascii="Arial" w:hAnsi="Arial" w:cs="Arial"/>
        </w:rPr>
        <w:t>)</w:t>
      </w:r>
    </w:p>
    <w:p w:rsidR="00A12B9E" w:rsidRPr="00C96498" w:rsidRDefault="001B542C" w:rsidP="00950184">
      <w:pPr>
        <w:spacing w:before="120"/>
        <w:jc w:val="left"/>
        <w:rPr>
          <w:rFonts w:ascii="Arial" w:hAnsi="Arial" w:cs="Arial"/>
          <w:b/>
          <w:bCs/>
        </w:rPr>
      </w:pPr>
      <w:r w:rsidRPr="00C96498">
        <w:rPr>
          <w:rFonts w:ascii="Arial" w:hAnsi="Arial" w:cs="Arial"/>
          <w:b/>
          <w:bCs/>
        </w:rPr>
        <w:t>3.4.</w:t>
      </w:r>
      <w:r w:rsidR="00A12B9E" w:rsidRPr="00C96498">
        <w:rPr>
          <w:rFonts w:ascii="Arial" w:hAnsi="Arial" w:cs="Arial"/>
          <w:b/>
          <w:bCs/>
        </w:rPr>
        <w:t>8.</w:t>
      </w:r>
      <w:r w:rsidR="00A12B9E" w:rsidRPr="00C96498">
        <w:rPr>
          <w:rFonts w:ascii="Arial" w:hAnsi="Arial" w:cs="Arial"/>
          <w:b/>
          <w:bCs/>
          <w:i/>
          <w:iCs/>
        </w:rPr>
        <w:t>Jauraviasoror</w:t>
      </w:r>
      <w:r w:rsidR="00A12B9E" w:rsidRPr="00C96498">
        <w:rPr>
          <w:rFonts w:ascii="Arial" w:hAnsi="Arial" w:cs="Arial"/>
          <w:bCs/>
          <w:iCs/>
        </w:rPr>
        <w:t>(</w:t>
      </w:r>
      <w:r w:rsidR="00A12B9E" w:rsidRPr="00C96498">
        <w:rPr>
          <w:rFonts w:ascii="Arial" w:hAnsi="Arial" w:cs="Arial"/>
          <w:b/>
          <w:bCs/>
        </w:rPr>
        <w:t>Weise, 1892</w:t>
      </w:r>
    </w:p>
    <w:p w:rsidR="00A12B9E" w:rsidRPr="00C96498" w:rsidRDefault="00547C79" w:rsidP="00950184">
      <w:pPr>
        <w:spacing w:before="120"/>
        <w:ind w:left="288"/>
        <w:jc w:val="left"/>
        <w:rPr>
          <w:rFonts w:ascii="Arial" w:hAnsi="Arial" w:cs="Arial"/>
          <w:b/>
          <w:bCs/>
        </w:rPr>
      </w:pPr>
      <w:r w:rsidRPr="00C96498">
        <w:rPr>
          <w:rFonts w:ascii="Arial" w:hAnsi="Arial" w:cs="Arial"/>
          <w:b/>
          <w:bCs/>
          <w:i/>
          <w:iCs/>
        </w:rPr>
        <w:t xml:space="preserve">• Aphis </w:t>
      </w:r>
      <w:r w:rsidR="00A12B9E" w:rsidRPr="00C96498">
        <w:rPr>
          <w:rFonts w:ascii="Arial" w:hAnsi="Arial" w:cs="Arial"/>
          <w:b/>
          <w:bCs/>
          <w:i/>
          <w:iCs/>
        </w:rPr>
        <w:t>aurantii</w:t>
      </w:r>
      <w:r w:rsidR="00A12B9E" w:rsidRPr="00C96498">
        <w:rPr>
          <w:rFonts w:ascii="Arial" w:hAnsi="Arial" w:cs="Arial"/>
          <w:b/>
          <w:bCs/>
        </w:rPr>
        <w:t xml:space="preserve"> Boyer de Fonsc., 1841 </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Camellia sinensis</w:t>
      </w:r>
      <w:r w:rsidRPr="00C96498">
        <w:rPr>
          <w:rFonts w:ascii="Arial" w:hAnsi="Arial" w:cs="Arial"/>
        </w:rPr>
        <w:t xml:space="preserve"> (L.) Kuntze - Karnataka (</w:t>
      </w:r>
      <w:r w:rsidR="004A0B14" w:rsidRPr="00C96498">
        <w:rPr>
          <w:rFonts w:ascii="Arial" w:hAnsi="Arial" w:cs="Arial"/>
        </w:rPr>
        <w:t>Radhakrishnan &amp;Muraleedharan, 1986</w:t>
      </w:r>
      <w:r w:rsidRPr="00C96498">
        <w:rPr>
          <w:rFonts w:ascii="Arial" w:hAnsi="Arial" w:cs="Arial"/>
        </w:rPr>
        <w:t xml:space="preserve">); </w:t>
      </w:r>
      <w:r w:rsidR="00FF58D8" w:rsidRPr="00C96498">
        <w:rPr>
          <w:rFonts w:ascii="Arial" w:hAnsi="Arial" w:cs="Arial"/>
        </w:rPr>
        <w:t>K</w:t>
      </w:r>
      <w:r w:rsidRPr="00C96498">
        <w:rPr>
          <w:rFonts w:ascii="Arial" w:hAnsi="Arial" w:cs="Arial"/>
        </w:rPr>
        <w:t>erala (</w:t>
      </w:r>
      <w:r w:rsidR="004A0B14" w:rsidRPr="00C96498">
        <w:rPr>
          <w:rFonts w:ascii="Arial" w:hAnsi="Arial" w:cs="Arial"/>
        </w:rPr>
        <w:t>Radhakrishnan &amp;Muraleedharan, 1986</w:t>
      </w:r>
      <w:r w:rsidRPr="00C96498">
        <w:rPr>
          <w:rFonts w:ascii="Arial" w:hAnsi="Arial" w:cs="Arial"/>
        </w:rPr>
        <w:t>); Tamil Nadu (</w:t>
      </w:r>
      <w:r w:rsidR="004A0B14" w:rsidRPr="00C96498">
        <w:rPr>
          <w:rFonts w:ascii="Arial" w:hAnsi="Arial" w:cs="Arial"/>
        </w:rPr>
        <w:t>Radhakrishnan &amp;Muraleedharan, 1986</w:t>
      </w:r>
      <w:r w:rsidRPr="00C96498">
        <w:rPr>
          <w:rFonts w:ascii="Arial" w:hAnsi="Arial" w:cs="Arial"/>
        </w:rPr>
        <w:t>)</w:t>
      </w:r>
    </w:p>
    <w:p w:rsidR="00A12B9E" w:rsidRPr="00C96498" w:rsidRDefault="00547C79" w:rsidP="00950184">
      <w:pPr>
        <w:spacing w:before="120"/>
        <w:ind w:left="288"/>
        <w:jc w:val="left"/>
        <w:rPr>
          <w:rFonts w:ascii="Arial" w:hAnsi="Arial" w:cs="Arial"/>
          <w:b/>
          <w:bCs/>
        </w:rPr>
      </w:pPr>
      <w:r w:rsidRPr="00C96498">
        <w:rPr>
          <w:rFonts w:ascii="Arial" w:hAnsi="Arial" w:cs="Arial"/>
          <w:b/>
          <w:bCs/>
          <w:i/>
          <w:iCs/>
        </w:rPr>
        <w:t xml:space="preserve">• Aphis </w:t>
      </w:r>
      <w:r w:rsidR="00A12B9E" w:rsidRPr="00C96498">
        <w:rPr>
          <w:rFonts w:ascii="Arial" w:hAnsi="Arial" w:cs="Arial"/>
          <w:b/>
          <w:bCs/>
          <w:i/>
          <w:iCs/>
        </w:rPr>
        <w:t>craccivora</w:t>
      </w:r>
      <w:r w:rsidR="00A12B9E" w:rsidRPr="00C96498">
        <w:rPr>
          <w:rFonts w:ascii="Arial" w:hAnsi="Arial" w:cs="Arial"/>
          <w:b/>
          <w:bCs/>
        </w:rPr>
        <w:t>Koch, 1854</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 xml:space="preserve">Lablab purpureus </w:t>
      </w:r>
      <w:r w:rsidRPr="00C96498">
        <w:rPr>
          <w:rFonts w:ascii="Arial" w:hAnsi="Arial" w:cs="Arial"/>
          <w:iCs/>
        </w:rPr>
        <w:t>(</w:t>
      </w:r>
      <w:r w:rsidRPr="00C96498">
        <w:rPr>
          <w:rFonts w:ascii="Arial" w:hAnsi="Arial" w:cs="Arial"/>
        </w:rPr>
        <w:t>L.) Sweet - Kerala (</w:t>
      </w:r>
      <w:r w:rsidR="00403D61" w:rsidRPr="00C96498">
        <w:rPr>
          <w:rFonts w:ascii="Arial" w:hAnsi="Arial" w:cs="Arial"/>
        </w:rPr>
        <w:t>Jose, 2003</w:t>
      </w:r>
      <w:r w:rsidRPr="00C96498">
        <w:rPr>
          <w:rFonts w:ascii="Arial" w:hAnsi="Arial" w:cs="Arial"/>
        </w:rPr>
        <w:t>)</w:t>
      </w:r>
    </w:p>
    <w:p w:rsidR="002E408D" w:rsidRPr="00C96498" w:rsidRDefault="002E408D" w:rsidP="002E408D">
      <w:pPr>
        <w:spacing w:before="120"/>
        <w:ind w:left="288"/>
        <w:jc w:val="left"/>
        <w:rPr>
          <w:rFonts w:ascii="Arial" w:hAnsi="Arial" w:cs="Arial"/>
          <w:b/>
          <w:bCs/>
          <w:i/>
          <w:iCs/>
        </w:rPr>
      </w:pPr>
      <w:r w:rsidRPr="00C96498">
        <w:rPr>
          <w:rFonts w:ascii="Arial" w:hAnsi="Arial" w:cs="Arial"/>
          <w:b/>
          <w:bCs/>
          <w:i/>
          <w:iCs/>
        </w:rPr>
        <w:t>• PentalonianigronervosaCoquerel</w:t>
      </w:r>
    </w:p>
    <w:p w:rsidR="002E408D" w:rsidRPr="00C96498" w:rsidRDefault="002E408D" w:rsidP="002E408D">
      <w:pPr>
        <w:ind w:left="576" w:hanging="144"/>
        <w:jc w:val="left"/>
        <w:rPr>
          <w:rFonts w:ascii="Arial" w:hAnsi="Arial" w:cs="Arial"/>
          <w:b/>
          <w:bCs/>
        </w:rPr>
      </w:pPr>
      <w:r w:rsidRPr="00C96498">
        <w:rPr>
          <w:rFonts w:ascii="Arial" w:hAnsi="Arial" w:cs="Arial"/>
        </w:rPr>
        <w:t xml:space="preserve">- </w:t>
      </w:r>
      <w:r w:rsidRPr="00C96498">
        <w:rPr>
          <w:rFonts w:ascii="Arial" w:hAnsi="Arial" w:cs="Arial"/>
          <w:i/>
          <w:iCs/>
        </w:rPr>
        <w:t>Musa</w:t>
      </w:r>
      <w:r w:rsidRPr="00C96498">
        <w:rPr>
          <w:rFonts w:ascii="Arial" w:hAnsi="Arial" w:cs="Arial"/>
        </w:rPr>
        <w:t xml:space="preserve">sp.- </w:t>
      </w:r>
      <w:r w:rsidRPr="00C96498">
        <w:rPr>
          <w:rFonts w:ascii="Arial" w:hAnsi="Arial" w:cs="Arial"/>
          <w:bCs/>
        </w:rPr>
        <w:t>Kerala</w:t>
      </w:r>
      <w:r w:rsidRPr="00C96498">
        <w:rPr>
          <w:rFonts w:ascii="Arial" w:hAnsi="Arial" w:cs="Arial"/>
        </w:rPr>
        <w:t xml:space="preserve"> (Verghese, 2013)</w:t>
      </w:r>
    </w:p>
    <w:p w:rsidR="002E408D" w:rsidRPr="00C96498" w:rsidRDefault="002E408D" w:rsidP="002E408D">
      <w:pPr>
        <w:rPr>
          <w:rFonts w:ascii="Arial" w:hAnsi="Arial" w:cs="Arial"/>
          <w:b/>
          <w:bCs/>
        </w:rPr>
      </w:pPr>
    </w:p>
    <w:p w:rsidR="00A12B9E" w:rsidRPr="00C96498" w:rsidRDefault="001B542C" w:rsidP="002E408D">
      <w:pPr>
        <w:rPr>
          <w:rFonts w:ascii="Arial" w:hAnsi="Arial" w:cs="Arial"/>
          <w:b/>
          <w:bCs/>
          <w:i/>
          <w:iCs/>
        </w:rPr>
      </w:pPr>
      <w:r w:rsidRPr="00C96498">
        <w:rPr>
          <w:rFonts w:ascii="Arial" w:hAnsi="Arial" w:cs="Arial"/>
          <w:b/>
          <w:bCs/>
        </w:rPr>
        <w:t>3.4.</w:t>
      </w:r>
      <w:r w:rsidR="002E408D" w:rsidRPr="00C96498">
        <w:rPr>
          <w:rFonts w:ascii="Arial" w:hAnsi="Arial" w:cs="Arial"/>
          <w:b/>
          <w:bCs/>
        </w:rPr>
        <w:t xml:space="preserve">9. </w:t>
      </w:r>
      <w:r w:rsidR="00A12B9E" w:rsidRPr="00C96498">
        <w:rPr>
          <w:rFonts w:ascii="Arial" w:hAnsi="Arial" w:cs="Arial"/>
          <w:b/>
          <w:bCs/>
          <w:i/>
          <w:iCs/>
        </w:rPr>
        <w:t>Pharoscymnusflexibilis</w:t>
      </w:r>
      <w:r w:rsidR="00A12B9E" w:rsidRPr="00C96498">
        <w:rPr>
          <w:rFonts w:ascii="Arial" w:hAnsi="Arial" w:cs="Arial"/>
          <w:bCs/>
          <w:iCs/>
        </w:rPr>
        <w:t>(</w:t>
      </w:r>
      <w:r w:rsidR="00A12B9E" w:rsidRPr="00C96498">
        <w:rPr>
          <w:rFonts w:ascii="Arial" w:hAnsi="Arial" w:cs="Arial"/>
          <w:b/>
          <w:bCs/>
        </w:rPr>
        <w:t>Mulsant, 1853)</w:t>
      </w:r>
    </w:p>
    <w:p w:rsidR="00A12B9E" w:rsidRPr="00C96498" w:rsidRDefault="00547C79" w:rsidP="00950184">
      <w:pPr>
        <w:spacing w:before="120"/>
        <w:ind w:left="288"/>
        <w:rPr>
          <w:rFonts w:ascii="Arial" w:hAnsi="Arial" w:cs="Arial"/>
          <w:b/>
          <w:bCs/>
        </w:rPr>
      </w:pPr>
      <w:r w:rsidRPr="00C96498">
        <w:rPr>
          <w:rFonts w:ascii="Arial" w:hAnsi="Arial" w:cs="Arial"/>
          <w:b/>
          <w:bCs/>
          <w:i/>
          <w:iCs/>
        </w:rPr>
        <w:t xml:space="preserve">• Aphis </w:t>
      </w:r>
      <w:r w:rsidR="00A12B9E" w:rsidRPr="00C96498">
        <w:rPr>
          <w:rFonts w:ascii="Arial" w:hAnsi="Arial" w:cs="Arial"/>
          <w:b/>
          <w:bCs/>
          <w:i/>
          <w:iCs/>
        </w:rPr>
        <w:t>aurantii</w:t>
      </w:r>
      <w:r w:rsidR="00A12B9E" w:rsidRPr="00C96498">
        <w:rPr>
          <w:rFonts w:ascii="Arial" w:hAnsi="Arial" w:cs="Arial"/>
          <w:bCs/>
        </w:rPr>
        <w:t>(</w:t>
      </w:r>
      <w:r w:rsidR="00A12B9E" w:rsidRPr="00C96498">
        <w:rPr>
          <w:rFonts w:ascii="Arial" w:hAnsi="Arial" w:cs="Arial"/>
          <w:b/>
          <w:bCs/>
        </w:rPr>
        <w:t xml:space="preserve">Boyer de Fonscolombe, 1841) </w:t>
      </w:r>
    </w:p>
    <w:p w:rsidR="00A12B9E" w:rsidRPr="00C96498" w:rsidRDefault="00A12B9E" w:rsidP="00950184">
      <w:pPr>
        <w:ind w:left="576" w:hanging="144"/>
        <w:rPr>
          <w:rFonts w:ascii="Arial" w:hAnsi="Arial" w:cs="Arial"/>
        </w:rPr>
      </w:pPr>
      <w:r w:rsidRPr="00C96498">
        <w:rPr>
          <w:rFonts w:ascii="Arial" w:hAnsi="Arial" w:cs="Arial"/>
        </w:rPr>
        <w:t xml:space="preserve"> - </w:t>
      </w:r>
      <w:r w:rsidRPr="00C96498">
        <w:rPr>
          <w:rFonts w:ascii="Arial" w:hAnsi="Arial" w:cs="Arial"/>
          <w:i/>
          <w:iCs/>
        </w:rPr>
        <w:t>Citrus reticulata</w:t>
      </w:r>
      <w:r w:rsidRPr="00C96498">
        <w:rPr>
          <w:rFonts w:ascii="Arial" w:hAnsi="Arial" w:cs="Arial"/>
        </w:rPr>
        <w:t xml:space="preserve"> Blanco - Punjab (</w:t>
      </w:r>
      <w:r w:rsidR="00E77B60" w:rsidRPr="00C96498">
        <w:rPr>
          <w:rFonts w:ascii="Arial" w:hAnsi="Arial" w:cs="Arial"/>
        </w:rPr>
        <w:t>Singh &amp; Sharma, 2010</w:t>
      </w:r>
      <w:r w:rsidRPr="00C96498">
        <w:rPr>
          <w:rFonts w:ascii="Arial" w:hAnsi="Arial" w:cs="Arial"/>
        </w:rPr>
        <w:t>)</w:t>
      </w:r>
    </w:p>
    <w:p w:rsidR="00A12B9E" w:rsidRPr="00C96498" w:rsidRDefault="00A12B9E" w:rsidP="00950184">
      <w:pPr>
        <w:ind w:left="576" w:hanging="144"/>
        <w:rPr>
          <w:rFonts w:ascii="Arial" w:hAnsi="Arial" w:cs="Arial"/>
        </w:rPr>
      </w:pPr>
      <w:r w:rsidRPr="00C96498">
        <w:rPr>
          <w:rFonts w:ascii="Arial" w:hAnsi="Arial" w:cs="Arial"/>
        </w:rPr>
        <w:t xml:space="preserve"> - </w:t>
      </w:r>
      <w:r w:rsidRPr="00C96498">
        <w:rPr>
          <w:rFonts w:ascii="Arial" w:hAnsi="Arial" w:cs="Arial"/>
          <w:i/>
          <w:iCs/>
        </w:rPr>
        <w:t>Citrus ×sinensis</w:t>
      </w:r>
      <w:r w:rsidRPr="00C96498">
        <w:rPr>
          <w:rFonts w:ascii="Arial" w:hAnsi="Arial" w:cs="Arial"/>
        </w:rPr>
        <w:t xml:space="preserve"> (L.) Osbeck - Punjab (</w:t>
      </w:r>
      <w:r w:rsidR="00E77B60" w:rsidRPr="00C96498">
        <w:rPr>
          <w:rFonts w:ascii="Arial" w:hAnsi="Arial" w:cs="Arial"/>
        </w:rPr>
        <w:t>Singh &amp; Sharma, 2010</w:t>
      </w:r>
      <w:r w:rsidRPr="00C96498">
        <w:rPr>
          <w:rFonts w:ascii="Arial" w:hAnsi="Arial" w:cs="Arial"/>
        </w:rPr>
        <w:t>)</w:t>
      </w:r>
    </w:p>
    <w:p w:rsidR="00A12B9E" w:rsidRPr="00C96498" w:rsidRDefault="00547C79" w:rsidP="00950184">
      <w:pPr>
        <w:spacing w:before="120"/>
        <w:ind w:left="288"/>
        <w:jc w:val="left"/>
        <w:rPr>
          <w:rFonts w:ascii="Arial" w:hAnsi="Arial" w:cs="Arial"/>
          <w:b/>
          <w:bCs/>
        </w:rPr>
      </w:pPr>
      <w:r w:rsidRPr="00C96498">
        <w:rPr>
          <w:rFonts w:ascii="Arial" w:hAnsi="Arial" w:cs="Arial"/>
          <w:b/>
          <w:bCs/>
          <w:i/>
          <w:iCs/>
        </w:rPr>
        <w:t xml:space="preserve">• Aphis </w:t>
      </w:r>
      <w:r w:rsidR="00A12B9E" w:rsidRPr="00C96498">
        <w:rPr>
          <w:rFonts w:ascii="Arial" w:hAnsi="Arial" w:cs="Arial"/>
          <w:b/>
          <w:bCs/>
          <w:i/>
          <w:iCs/>
        </w:rPr>
        <w:t>craccivora</w:t>
      </w:r>
      <w:r w:rsidR="00A12B9E" w:rsidRPr="00C96498">
        <w:rPr>
          <w:rFonts w:ascii="Arial" w:hAnsi="Arial" w:cs="Arial"/>
          <w:b/>
          <w:bCs/>
        </w:rPr>
        <w:t>Koch, 1854</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 xml:space="preserve">Lablab purpureus </w:t>
      </w:r>
      <w:r w:rsidRPr="00C96498">
        <w:rPr>
          <w:rFonts w:ascii="Arial" w:hAnsi="Arial" w:cs="Arial"/>
          <w:iCs/>
        </w:rPr>
        <w:t>(</w:t>
      </w:r>
      <w:r w:rsidRPr="00C96498">
        <w:rPr>
          <w:rFonts w:ascii="Arial" w:hAnsi="Arial" w:cs="Arial"/>
        </w:rPr>
        <w:t>L.) Sweet - Uttar Pradesh (</w:t>
      </w:r>
      <w:r w:rsidR="00700356" w:rsidRPr="00C96498">
        <w:rPr>
          <w:rFonts w:ascii="Arial" w:hAnsi="Arial" w:cs="Arial"/>
        </w:rPr>
        <w:t>Omkar &amp; Bind, 1996</w:t>
      </w:r>
      <w:r w:rsidRPr="00C96498">
        <w:rPr>
          <w:rFonts w:ascii="Arial" w:hAnsi="Arial" w:cs="Arial"/>
        </w:rPr>
        <w:t>)</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rPr>
        <w:t xml:space="preserve">Vicia faba </w:t>
      </w:r>
      <w:r w:rsidRPr="00C96498">
        <w:rPr>
          <w:rFonts w:ascii="Arial" w:hAnsi="Arial" w:cs="Arial"/>
          <w:iCs/>
        </w:rPr>
        <w:t>L.</w:t>
      </w:r>
      <w:r w:rsidRPr="00C96498">
        <w:rPr>
          <w:rFonts w:ascii="Arial" w:hAnsi="Arial" w:cs="Arial"/>
        </w:rPr>
        <w:t xml:space="preserve"> - Manipur (</w:t>
      </w:r>
      <w:r w:rsidR="00AB1CD2" w:rsidRPr="00C96498">
        <w:rPr>
          <w:rFonts w:ascii="Arial" w:hAnsi="Arial" w:cs="Arial"/>
        </w:rPr>
        <w:t>Chakrabarti et al., 2012</w:t>
      </w:r>
      <w:r w:rsidRPr="00C96498">
        <w:rPr>
          <w:rFonts w:ascii="Arial" w:hAnsi="Arial" w:cs="Arial"/>
        </w:rPr>
        <w:t>)</w:t>
      </w:r>
    </w:p>
    <w:p w:rsidR="00A12B9E" w:rsidRPr="00C96498" w:rsidRDefault="00547C79" w:rsidP="00950184">
      <w:pPr>
        <w:spacing w:before="120"/>
        <w:ind w:left="288"/>
        <w:rPr>
          <w:rFonts w:ascii="Arial" w:hAnsi="Arial" w:cs="Arial"/>
          <w:b/>
          <w:bCs/>
        </w:rPr>
      </w:pPr>
      <w:r w:rsidRPr="00C96498">
        <w:rPr>
          <w:rFonts w:ascii="Arial" w:hAnsi="Arial" w:cs="Arial"/>
          <w:b/>
          <w:bCs/>
          <w:i/>
          <w:iCs/>
        </w:rPr>
        <w:t xml:space="preserve">• Aphis </w:t>
      </w:r>
      <w:r w:rsidR="00A12B9E" w:rsidRPr="00C96498">
        <w:rPr>
          <w:rFonts w:ascii="Arial" w:hAnsi="Arial" w:cs="Arial"/>
          <w:b/>
          <w:bCs/>
          <w:i/>
          <w:iCs/>
        </w:rPr>
        <w:t>gossypii</w:t>
      </w:r>
      <w:r w:rsidR="00A12B9E" w:rsidRPr="00C96498">
        <w:rPr>
          <w:rFonts w:ascii="Arial" w:hAnsi="Arial" w:cs="Arial"/>
          <w:b/>
          <w:bCs/>
        </w:rPr>
        <w:t xml:space="preserve"> Glover, 1877 </w:t>
      </w:r>
    </w:p>
    <w:p w:rsidR="00A12B9E" w:rsidRPr="00C96498" w:rsidRDefault="00A12B9E" w:rsidP="00950184">
      <w:pPr>
        <w:ind w:left="576" w:hanging="144"/>
        <w:rPr>
          <w:rFonts w:ascii="Arial" w:hAnsi="Arial" w:cs="Arial"/>
        </w:rPr>
      </w:pPr>
      <w:r w:rsidRPr="00C96498">
        <w:rPr>
          <w:rFonts w:ascii="Arial" w:hAnsi="Arial" w:cs="Arial"/>
        </w:rPr>
        <w:t xml:space="preserve"> - </w:t>
      </w:r>
      <w:r w:rsidRPr="00C96498">
        <w:rPr>
          <w:rFonts w:ascii="Arial" w:hAnsi="Arial" w:cs="Arial"/>
          <w:i/>
          <w:iCs/>
        </w:rPr>
        <w:t>Citrus reticulata</w:t>
      </w:r>
      <w:r w:rsidRPr="00C96498">
        <w:rPr>
          <w:rFonts w:ascii="Arial" w:hAnsi="Arial" w:cs="Arial"/>
        </w:rPr>
        <w:t xml:space="preserve"> Blanco - Punjab (</w:t>
      </w:r>
      <w:r w:rsidR="00E77B60" w:rsidRPr="00C96498">
        <w:rPr>
          <w:rFonts w:ascii="Arial" w:hAnsi="Arial" w:cs="Arial"/>
        </w:rPr>
        <w:t>Singh &amp; Sharma, 2010</w:t>
      </w:r>
      <w:r w:rsidRPr="00C96498">
        <w:rPr>
          <w:rFonts w:ascii="Arial" w:hAnsi="Arial" w:cs="Arial"/>
        </w:rPr>
        <w:t>)</w:t>
      </w:r>
    </w:p>
    <w:p w:rsidR="00A12B9E" w:rsidRPr="00C96498" w:rsidRDefault="00A12B9E" w:rsidP="00950184">
      <w:pPr>
        <w:ind w:left="576" w:hanging="144"/>
        <w:rPr>
          <w:rFonts w:ascii="Arial" w:hAnsi="Arial" w:cs="Arial"/>
        </w:rPr>
      </w:pPr>
      <w:r w:rsidRPr="00C96498">
        <w:rPr>
          <w:rFonts w:ascii="Arial" w:hAnsi="Arial" w:cs="Arial"/>
        </w:rPr>
        <w:t xml:space="preserve"> - </w:t>
      </w:r>
      <w:r w:rsidRPr="00C96498">
        <w:rPr>
          <w:rFonts w:ascii="Arial" w:hAnsi="Arial" w:cs="Arial"/>
          <w:i/>
          <w:iCs/>
        </w:rPr>
        <w:t>Citrus ×sinensis</w:t>
      </w:r>
      <w:r w:rsidRPr="00C96498">
        <w:rPr>
          <w:rFonts w:ascii="Arial" w:hAnsi="Arial" w:cs="Arial"/>
        </w:rPr>
        <w:t xml:space="preserve"> (L.) Osbeck - Punjab (</w:t>
      </w:r>
      <w:r w:rsidR="00E77B60" w:rsidRPr="00C96498">
        <w:rPr>
          <w:rFonts w:ascii="Arial" w:hAnsi="Arial" w:cs="Arial"/>
        </w:rPr>
        <w:t>Singh &amp; Sharma, 2010</w:t>
      </w:r>
      <w:r w:rsidRPr="00C96498">
        <w:rPr>
          <w:rFonts w:ascii="Arial" w:hAnsi="Arial" w:cs="Arial"/>
        </w:rPr>
        <w:t>)</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 xml:space="preserve">Gossypium hirsutum </w:t>
      </w:r>
      <w:r w:rsidRPr="00C96498">
        <w:rPr>
          <w:rFonts w:ascii="Arial" w:hAnsi="Arial" w:cs="Arial"/>
        </w:rPr>
        <w:t>L.- Gujarat (</w:t>
      </w:r>
      <w:r w:rsidR="001D7F50" w:rsidRPr="00C96498">
        <w:rPr>
          <w:rFonts w:ascii="Arial" w:hAnsi="Arial" w:cs="Arial"/>
        </w:rPr>
        <w:t>Chakraborty, 2012</w:t>
      </w:r>
      <w:r w:rsidRPr="00C96498">
        <w:rPr>
          <w:rFonts w:ascii="Arial" w:hAnsi="Arial" w:cs="Arial"/>
        </w:rPr>
        <w:t>)</w:t>
      </w:r>
    </w:p>
    <w:p w:rsidR="00A12B9E" w:rsidRPr="00C96498" w:rsidRDefault="00A12B9E" w:rsidP="00950184">
      <w:pPr>
        <w:spacing w:before="120"/>
        <w:ind w:left="288"/>
        <w:rPr>
          <w:rFonts w:ascii="Arial" w:hAnsi="Arial" w:cs="Arial"/>
          <w:b/>
          <w:bCs/>
        </w:rPr>
      </w:pPr>
      <w:r w:rsidRPr="00C96498">
        <w:rPr>
          <w:rFonts w:ascii="Arial" w:hAnsi="Arial" w:cs="Arial"/>
          <w:b/>
          <w:bCs/>
          <w:i/>
        </w:rPr>
        <w:t xml:space="preserve">• </w:t>
      </w:r>
      <w:r w:rsidRPr="00C96498">
        <w:rPr>
          <w:rFonts w:ascii="Arial" w:hAnsi="Arial" w:cs="Arial"/>
          <w:b/>
          <w:bCs/>
          <w:i/>
          <w:iCs/>
        </w:rPr>
        <w:t>Eriosoma</w:t>
      </w:r>
      <w:r w:rsidRPr="00C96498">
        <w:rPr>
          <w:rFonts w:ascii="Arial" w:hAnsi="Arial" w:cs="Arial"/>
          <w:b/>
          <w:bCs/>
          <w:i/>
        </w:rPr>
        <w:t>lanigerum</w:t>
      </w:r>
      <w:r w:rsidRPr="00C96498">
        <w:rPr>
          <w:rFonts w:ascii="Arial" w:hAnsi="Arial" w:cs="Arial"/>
          <w:b/>
          <w:bCs/>
        </w:rPr>
        <w:t xml:space="preserve"> (Hausmann, 1802) </w:t>
      </w:r>
    </w:p>
    <w:p w:rsidR="00A12B9E" w:rsidRPr="00C96498" w:rsidRDefault="00A12B9E" w:rsidP="00950184">
      <w:pPr>
        <w:ind w:left="576" w:hanging="144"/>
        <w:jc w:val="left"/>
        <w:rPr>
          <w:rFonts w:ascii="Arial" w:hAnsi="Arial" w:cs="Arial"/>
        </w:rPr>
      </w:pPr>
      <w:r w:rsidRPr="00C96498">
        <w:rPr>
          <w:rFonts w:ascii="Arial" w:hAnsi="Arial" w:cs="Arial"/>
        </w:rPr>
        <w:lastRenderedPageBreak/>
        <w:t xml:space="preserve"> - </w:t>
      </w:r>
      <w:r w:rsidRPr="00C96498">
        <w:rPr>
          <w:rFonts w:ascii="Arial" w:hAnsi="Arial" w:cs="Arial"/>
          <w:i/>
        </w:rPr>
        <w:t xml:space="preserve">Malus domestica </w:t>
      </w:r>
      <w:r w:rsidRPr="00C96498">
        <w:rPr>
          <w:rFonts w:ascii="Arial" w:hAnsi="Arial" w:cs="Arial"/>
        </w:rPr>
        <w:t>(Suckow) Borkh.</w:t>
      </w:r>
      <w:r w:rsidRPr="00C96498">
        <w:rPr>
          <w:rFonts w:ascii="Arial" w:hAnsi="Arial" w:cs="Arial"/>
          <w:i/>
        </w:rPr>
        <w:t xml:space="preserve"> - </w:t>
      </w:r>
      <w:r w:rsidRPr="00C96498">
        <w:rPr>
          <w:rFonts w:ascii="Arial" w:hAnsi="Arial" w:cs="Arial"/>
          <w:iCs/>
        </w:rPr>
        <w:t>Jammu &amp; Kashmir (</w:t>
      </w:r>
      <w:r w:rsidR="005D3942" w:rsidRPr="00C96498">
        <w:rPr>
          <w:rFonts w:ascii="Arial" w:hAnsi="Arial" w:cs="Arial"/>
        </w:rPr>
        <w:t>Wani &amp; Masoodi, 2001</w:t>
      </w:r>
      <w:r w:rsidRPr="00C96498">
        <w:rPr>
          <w:rFonts w:ascii="Arial" w:hAnsi="Arial" w:cs="Arial"/>
        </w:rPr>
        <w:t>)</w:t>
      </w:r>
    </w:p>
    <w:p w:rsidR="00A12B9E" w:rsidRPr="00C96498" w:rsidRDefault="00A12B9E" w:rsidP="00950184">
      <w:pPr>
        <w:spacing w:before="120"/>
        <w:ind w:left="288"/>
        <w:jc w:val="left"/>
        <w:rPr>
          <w:rFonts w:ascii="Arial" w:hAnsi="Arial" w:cs="Arial"/>
          <w:b/>
          <w:bCs/>
          <w:iCs/>
        </w:rPr>
      </w:pPr>
      <w:r w:rsidRPr="00C96498">
        <w:rPr>
          <w:rFonts w:ascii="Arial" w:hAnsi="Arial" w:cs="Arial"/>
          <w:b/>
          <w:bCs/>
          <w:i/>
          <w:iCs/>
        </w:rPr>
        <w:t xml:space="preserve">• </w:t>
      </w:r>
      <w:r w:rsidR="00547C79" w:rsidRPr="00C96498">
        <w:rPr>
          <w:rFonts w:ascii="Arial" w:hAnsi="Arial" w:cs="Arial"/>
          <w:b/>
          <w:bCs/>
          <w:i/>
          <w:iCs/>
        </w:rPr>
        <w:t>Myzus</w:t>
      </w:r>
      <w:r w:rsidRPr="00C96498">
        <w:rPr>
          <w:rFonts w:ascii="Arial" w:hAnsi="Arial" w:cs="Arial"/>
          <w:b/>
          <w:bCs/>
          <w:i/>
          <w:iCs/>
        </w:rPr>
        <w:t>persicae</w:t>
      </w:r>
      <w:r w:rsidRPr="00C96498">
        <w:rPr>
          <w:rFonts w:ascii="Arial" w:hAnsi="Arial" w:cs="Arial"/>
          <w:b/>
          <w:bCs/>
          <w:iCs/>
        </w:rPr>
        <w:t>(Sulzer, 1776)</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Citrus ×sinensis</w:t>
      </w:r>
      <w:r w:rsidRPr="00C96498">
        <w:rPr>
          <w:rFonts w:ascii="Arial" w:hAnsi="Arial" w:cs="Arial"/>
        </w:rPr>
        <w:t xml:space="preserve"> (L.) Osbeck - Punjab (</w:t>
      </w:r>
      <w:r w:rsidR="00E77B60" w:rsidRPr="00C96498">
        <w:rPr>
          <w:rFonts w:ascii="Arial" w:hAnsi="Arial" w:cs="Arial"/>
        </w:rPr>
        <w:t>Singh &amp; Sharma, 2010</w:t>
      </w:r>
      <w:r w:rsidRPr="00C96498">
        <w:rPr>
          <w:rFonts w:ascii="Arial" w:hAnsi="Arial" w:cs="Arial"/>
        </w:rPr>
        <w:t>)</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Citrus reticulata</w:t>
      </w:r>
      <w:r w:rsidRPr="00C96498">
        <w:rPr>
          <w:rFonts w:ascii="Arial" w:hAnsi="Arial" w:cs="Arial"/>
        </w:rPr>
        <w:t xml:space="preserve"> Blanco - Punjab (</w:t>
      </w:r>
      <w:r w:rsidR="00E77B60" w:rsidRPr="00C96498">
        <w:rPr>
          <w:rFonts w:ascii="Arial" w:hAnsi="Arial" w:cs="Arial"/>
        </w:rPr>
        <w:t>Singh &amp; Sharma, 2010</w:t>
      </w:r>
      <w:r w:rsidRPr="00C96498">
        <w:rPr>
          <w:rFonts w:ascii="Arial" w:hAnsi="Arial" w:cs="Arial"/>
        </w:rPr>
        <w:t>)</w:t>
      </w:r>
    </w:p>
    <w:p w:rsidR="00A12B9E" w:rsidRPr="00C96498" w:rsidRDefault="001B542C" w:rsidP="00950184">
      <w:pPr>
        <w:spacing w:before="120"/>
        <w:jc w:val="left"/>
        <w:rPr>
          <w:rFonts w:ascii="Arial" w:hAnsi="Arial" w:cs="Arial"/>
          <w:b/>
          <w:bCs/>
        </w:rPr>
      </w:pPr>
      <w:r w:rsidRPr="00C96498">
        <w:rPr>
          <w:rFonts w:ascii="Arial" w:hAnsi="Arial" w:cs="Arial"/>
          <w:b/>
          <w:bCs/>
        </w:rPr>
        <w:t>3.4.</w:t>
      </w:r>
      <w:r w:rsidR="00A12B9E" w:rsidRPr="00C96498">
        <w:rPr>
          <w:rFonts w:ascii="Arial" w:hAnsi="Arial" w:cs="Arial"/>
          <w:b/>
          <w:bCs/>
        </w:rPr>
        <w:t xml:space="preserve">10. </w:t>
      </w:r>
      <w:r w:rsidR="00A12B9E" w:rsidRPr="00C96498">
        <w:rPr>
          <w:rFonts w:ascii="Arial" w:hAnsi="Arial" w:cs="Arial"/>
          <w:b/>
          <w:bCs/>
          <w:i/>
          <w:iCs/>
        </w:rPr>
        <w:t>Pharoscymnushorni</w:t>
      </w:r>
      <w:r w:rsidR="00A12B9E" w:rsidRPr="00C96498">
        <w:rPr>
          <w:rFonts w:ascii="Arial" w:hAnsi="Arial" w:cs="Arial"/>
          <w:bCs/>
          <w:iCs/>
        </w:rPr>
        <w:t>(</w:t>
      </w:r>
      <w:r w:rsidR="00A12B9E" w:rsidRPr="00C96498">
        <w:rPr>
          <w:rFonts w:ascii="Arial" w:hAnsi="Arial" w:cs="Arial"/>
          <w:b/>
          <w:bCs/>
        </w:rPr>
        <w:t>Weise, 1900</w:t>
      </w:r>
    </w:p>
    <w:p w:rsidR="00A12B9E" w:rsidRPr="00C96498" w:rsidRDefault="00547C79" w:rsidP="00950184">
      <w:pPr>
        <w:spacing w:before="120"/>
        <w:ind w:left="288"/>
        <w:jc w:val="left"/>
        <w:rPr>
          <w:rFonts w:ascii="Arial" w:hAnsi="Arial" w:cs="Arial"/>
          <w:b/>
          <w:bCs/>
        </w:rPr>
      </w:pPr>
      <w:r w:rsidRPr="00C96498">
        <w:rPr>
          <w:rFonts w:ascii="Arial" w:hAnsi="Arial" w:cs="Arial"/>
          <w:b/>
          <w:bCs/>
          <w:i/>
          <w:iCs/>
        </w:rPr>
        <w:t xml:space="preserve">• Aphis </w:t>
      </w:r>
      <w:r w:rsidR="00A12B9E" w:rsidRPr="00C96498">
        <w:rPr>
          <w:rFonts w:ascii="Arial" w:hAnsi="Arial" w:cs="Arial"/>
          <w:b/>
          <w:bCs/>
          <w:i/>
          <w:iCs/>
        </w:rPr>
        <w:t>aurantii</w:t>
      </w:r>
      <w:r w:rsidR="00A12B9E" w:rsidRPr="00C96498">
        <w:rPr>
          <w:rFonts w:ascii="Arial" w:hAnsi="Arial" w:cs="Arial"/>
          <w:b/>
          <w:bCs/>
        </w:rPr>
        <w:t xml:space="preserve"> Boyer de Fonsc., 1841 </w:t>
      </w:r>
    </w:p>
    <w:p w:rsidR="00A12B9E" w:rsidRPr="00C96498" w:rsidRDefault="00A12B9E" w:rsidP="00950184">
      <w:pPr>
        <w:ind w:left="576" w:hanging="144"/>
        <w:jc w:val="left"/>
        <w:rPr>
          <w:rFonts w:ascii="Arial" w:hAnsi="Arial" w:cs="Arial"/>
        </w:rPr>
      </w:pPr>
      <w:r w:rsidRPr="00C96498">
        <w:rPr>
          <w:rFonts w:ascii="Arial" w:hAnsi="Arial" w:cs="Arial"/>
        </w:rPr>
        <w:t xml:space="preserve"> - India (</w:t>
      </w:r>
      <w:r w:rsidR="00700356" w:rsidRPr="00C96498">
        <w:rPr>
          <w:rFonts w:ascii="Arial" w:hAnsi="Arial" w:cs="Arial"/>
        </w:rPr>
        <w:t>Omkar &amp; Pervez, 2004</w:t>
      </w:r>
      <w:r w:rsidRPr="00C96498">
        <w:rPr>
          <w:rFonts w:ascii="Arial" w:hAnsi="Arial" w:cs="Arial"/>
        </w:rPr>
        <w:t>)</w:t>
      </w:r>
    </w:p>
    <w:p w:rsidR="00A12B9E" w:rsidRPr="00C96498" w:rsidRDefault="001B542C" w:rsidP="00950184">
      <w:pPr>
        <w:autoSpaceDE w:val="0"/>
        <w:autoSpaceDN w:val="0"/>
        <w:adjustRightInd w:val="0"/>
        <w:spacing w:before="120"/>
        <w:jc w:val="left"/>
        <w:rPr>
          <w:rFonts w:ascii="Arial" w:hAnsi="Arial" w:cs="Arial"/>
          <w:b/>
          <w:bCs/>
          <w:i/>
          <w:iCs/>
        </w:rPr>
      </w:pPr>
      <w:r w:rsidRPr="00C96498">
        <w:rPr>
          <w:rFonts w:ascii="Arial" w:hAnsi="Arial" w:cs="Arial"/>
          <w:b/>
          <w:bCs/>
        </w:rPr>
        <w:t>3.4.</w:t>
      </w:r>
      <w:r w:rsidR="008D4BA7" w:rsidRPr="00C96498">
        <w:rPr>
          <w:rFonts w:ascii="Arial" w:hAnsi="Arial" w:cs="Arial"/>
          <w:b/>
          <w:bCs/>
        </w:rPr>
        <w:t>1</w:t>
      </w:r>
      <w:r w:rsidR="00A12B9E" w:rsidRPr="00C96498">
        <w:rPr>
          <w:rFonts w:ascii="Arial" w:hAnsi="Arial" w:cs="Arial"/>
          <w:b/>
          <w:bCs/>
        </w:rPr>
        <w:t xml:space="preserve">1. </w:t>
      </w:r>
      <w:r w:rsidR="00A12B9E" w:rsidRPr="00C96498">
        <w:rPr>
          <w:rFonts w:ascii="Arial" w:hAnsi="Arial" w:cs="Arial"/>
          <w:b/>
          <w:bCs/>
          <w:i/>
          <w:iCs/>
        </w:rPr>
        <w:t>Sticholotisbinotata</w:t>
      </w:r>
      <w:r w:rsidR="00A12B9E" w:rsidRPr="00C96498">
        <w:rPr>
          <w:rFonts w:ascii="Arial" w:hAnsi="Arial" w:cs="Arial"/>
          <w:bCs/>
          <w:iCs/>
        </w:rPr>
        <w:t>(</w:t>
      </w:r>
      <w:r w:rsidR="00A12B9E" w:rsidRPr="00C96498">
        <w:rPr>
          <w:rFonts w:ascii="Arial" w:hAnsi="Arial" w:cs="Arial"/>
          <w:b/>
          <w:bCs/>
        </w:rPr>
        <w:t>Gorham, 1894)</w:t>
      </w:r>
    </w:p>
    <w:p w:rsidR="00A12B9E" w:rsidRPr="00C96498" w:rsidRDefault="00A12B9E" w:rsidP="00950184">
      <w:pPr>
        <w:spacing w:before="120"/>
        <w:ind w:left="288"/>
        <w:jc w:val="left"/>
        <w:rPr>
          <w:rFonts w:ascii="Arial" w:hAnsi="Arial" w:cs="Arial"/>
          <w:b/>
          <w:bCs/>
        </w:rPr>
      </w:pPr>
      <w:r w:rsidRPr="00C96498">
        <w:rPr>
          <w:rFonts w:ascii="Arial" w:hAnsi="Arial" w:cs="Arial"/>
          <w:b/>
          <w:bCs/>
          <w:i/>
        </w:rPr>
        <w:t xml:space="preserve">• </w:t>
      </w:r>
      <w:r w:rsidRPr="00C96498">
        <w:rPr>
          <w:rFonts w:ascii="Arial" w:hAnsi="Arial" w:cs="Arial"/>
          <w:b/>
          <w:bCs/>
          <w:i/>
          <w:iCs/>
        </w:rPr>
        <w:t>Brachycaudus</w:t>
      </w:r>
      <w:r w:rsidRPr="00C96498">
        <w:rPr>
          <w:rFonts w:ascii="Arial" w:hAnsi="Arial" w:cs="Arial"/>
          <w:b/>
          <w:bCs/>
          <w:i/>
        </w:rPr>
        <w:t>helichrysi</w:t>
      </w:r>
      <w:r w:rsidRPr="00C96498">
        <w:rPr>
          <w:rFonts w:ascii="Arial" w:hAnsi="Arial" w:cs="Arial"/>
          <w:b/>
          <w:bCs/>
        </w:rPr>
        <w:t xml:space="preserve"> (Kaltenbach, 1843) </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rPr>
        <w:t>Ageratum conyzoides</w:t>
      </w:r>
      <w:r w:rsidRPr="00C96498">
        <w:rPr>
          <w:rFonts w:ascii="Arial" w:hAnsi="Arial" w:cs="Arial"/>
        </w:rPr>
        <w:t>L. - West Bengal (</w:t>
      </w:r>
      <w:r w:rsidR="00AB1CD2" w:rsidRPr="00C96498">
        <w:rPr>
          <w:rFonts w:ascii="Arial" w:hAnsi="Arial" w:cs="Arial"/>
        </w:rPr>
        <w:t>Chakrabarti et al., 2012</w:t>
      </w:r>
      <w:r w:rsidRPr="00C96498">
        <w:rPr>
          <w:rFonts w:ascii="Arial" w:hAnsi="Arial" w:cs="Arial"/>
        </w:rPr>
        <w:t>)</w:t>
      </w:r>
    </w:p>
    <w:p w:rsidR="00A12B9E" w:rsidRPr="00C96498" w:rsidRDefault="00A12B9E" w:rsidP="00950184">
      <w:pPr>
        <w:spacing w:before="120"/>
        <w:ind w:left="288"/>
        <w:jc w:val="left"/>
        <w:rPr>
          <w:rFonts w:ascii="Arial" w:hAnsi="Arial" w:cs="Arial"/>
          <w:b/>
          <w:bCs/>
        </w:rPr>
      </w:pPr>
      <w:r w:rsidRPr="00C96498">
        <w:rPr>
          <w:rFonts w:ascii="Arial" w:hAnsi="Arial" w:cs="Arial"/>
          <w:b/>
          <w:bCs/>
          <w:i/>
        </w:rPr>
        <w:t xml:space="preserve">• </w:t>
      </w:r>
      <w:r w:rsidRPr="00C96498">
        <w:rPr>
          <w:rFonts w:ascii="Arial" w:hAnsi="Arial" w:cs="Arial"/>
          <w:b/>
          <w:bCs/>
          <w:i/>
          <w:iCs/>
        </w:rPr>
        <w:t>Hyalopterus</w:t>
      </w:r>
      <w:r w:rsidRPr="00C96498">
        <w:rPr>
          <w:rFonts w:ascii="Arial" w:hAnsi="Arial" w:cs="Arial"/>
          <w:b/>
          <w:bCs/>
          <w:i/>
        </w:rPr>
        <w:t>pruni</w:t>
      </w:r>
      <w:r w:rsidRPr="00C96498">
        <w:rPr>
          <w:rFonts w:ascii="Arial" w:hAnsi="Arial" w:cs="Arial"/>
          <w:b/>
          <w:bCs/>
        </w:rPr>
        <w:t xml:space="preserve"> (Geoffroy, 1762)</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rPr>
        <w:t xml:space="preserve">Arundo donax </w:t>
      </w:r>
      <w:r w:rsidRPr="00C96498">
        <w:rPr>
          <w:rFonts w:ascii="Arial" w:hAnsi="Arial" w:cs="Arial"/>
        </w:rPr>
        <w:t>L. - Manipur (</w:t>
      </w:r>
      <w:r w:rsidR="00AB1CD2" w:rsidRPr="00C96498">
        <w:rPr>
          <w:rFonts w:ascii="Arial" w:hAnsi="Arial" w:cs="Arial"/>
        </w:rPr>
        <w:t>Chakrabarti et al., 2012</w:t>
      </w:r>
      <w:r w:rsidRPr="00C96498">
        <w:rPr>
          <w:rFonts w:ascii="Arial" w:hAnsi="Arial" w:cs="Arial"/>
        </w:rPr>
        <w:t>)</w:t>
      </w:r>
    </w:p>
    <w:p w:rsidR="00A12B9E" w:rsidRPr="00C96498" w:rsidRDefault="001B542C" w:rsidP="00950184">
      <w:pPr>
        <w:autoSpaceDE w:val="0"/>
        <w:autoSpaceDN w:val="0"/>
        <w:adjustRightInd w:val="0"/>
        <w:spacing w:before="120"/>
        <w:jc w:val="left"/>
        <w:rPr>
          <w:rFonts w:ascii="Arial" w:hAnsi="Arial" w:cs="Arial"/>
          <w:b/>
          <w:bCs/>
          <w:i/>
          <w:iCs/>
        </w:rPr>
      </w:pPr>
      <w:r w:rsidRPr="00C96498">
        <w:rPr>
          <w:rFonts w:ascii="Arial" w:hAnsi="Arial" w:cs="Arial"/>
          <w:b/>
          <w:bCs/>
        </w:rPr>
        <w:t>3.4.</w:t>
      </w:r>
      <w:r w:rsidR="00A12B9E" w:rsidRPr="00C96498">
        <w:rPr>
          <w:rFonts w:ascii="Arial" w:hAnsi="Arial" w:cs="Arial"/>
          <w:b/>
          <w:bCs/>
        </w:rPr>
        <w:t>1</w:t>
      </w:r>
      <w:r w:rsidR="008D4BA7" w:rsidRPr="00C96498">
        <w:rPr>
          <w:rFonts w:ascii="Arial" w:hAnsi="Arial" w:cs="Arial"/>
          <w:b/>
          <w:bCs/>
        </w:rPr>
        <w:t>2</w:t>
      </w:r>
      <w:r w:rsidR="00A12B9E" w:rsidRPr="00C96498">
        <w:rPr>
          <w:rFonts w:ascii="Arial" w:hAnsi="Arial" w:cs="Arial"/>
          <w:b/>
          <w:bCs/>
        </w:rPr>
        <w:t xml:space="preserve">. </w:t>
      </w:r>
      <w:r w:rsidR="00A12B9E" w:rsidRPr="00C96498">
        <w:rPr>
          <w:rFonts w:ascii="Arial" w:hAnsi="Arial" w:cs="Arial"/>
          <w:b/>
          <w:bCs/>
          <w:i/>
          <w:iCs/>
        </w:rPr>
        <w:t>Sticholotismarginalis</w:t>
      </w:r>
      <w:r w:rsidR="00A12B9E" w:rsidRPr="00C96498">
        <w:rPr>
          <w:rFonts w:ascii="Arial" w:hAnsi="Arial" w:cs="Arial"/>
          <w:b/>
          <w:bCs/>
        </w:rPr>
        <w:t>Kapur, 1956</w:t>
      </w:r>
    </w:p>
    <w:p w:rsidR="00A12B9E" w:rsidRPr="00C96498" w:rsidRDefault="00547C79" w:rsidP="00950184">
      <w:pPr>
        <w:spacing w:before="120"/>
        <w:ind w:left="288"/>
        <w:jc w:val="left"/>
        <w:rPr>
          <w:rFonts w:ascii="Arial" w:hAnsi="Arial" w:cs="Arial"/>
          <w:b/>
          <w:bCs/>
          <w:iCs/>
        </w:rPr>
      </w:pPr>
      <w:r w:rsidRPr="00C96498">
        <w:rPr>
          <w:rFonts w:ascii="Arial" w:hAnsi="Arial" w:cs="Arial"/>
          <w:b/>
          <w:bCs/>
          <w:i/>
        </w:rPr>
        <w:t xml:space="preserve">• Aphis </w:t>
      </w:r>
      <w:r w:rsidR="00A12B9E" w:rsidRPr="00C96498">
        <w:rPr>
          <w:rFonts w:ascii="Arial" w:hAnsi="Arial" w:cs="Arial"/>
          <w:b/>
          <w:bCs/>
          <w:i/>
        </w:rPr>
        <w:t>fabae</w:t>
      </w:r>
      <w:r w:rsidR="00A12B9E" w:rsidRPr="00C96498">
        <w:rPr>
          <w:rFonts w:ascii="Arial" w:hAnsi="Arial" w:cs="Arial"/>
          <w:b/>
          <w:bCs/>
          <w:iCs/>
        </w:rPr>
        <w:t xml:space="preserve">Scopoli, 1763 </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rPr>
        <w:t xml:space="preserve">Solanum nigrum </w:t>
      </w:r>
      <w:r w:rsidRPr="00C96498">
        <w:rPr>
          <w:rFonts w:ascii="Arial" w:hAnsi="Arial" w:cs="Arial"/>
        </w:rPr>
        <w:t>L. - Himachal Pradesh (</w:t>
      </w:r>
      <w:r w:rsidR="005D3942" w:rsidRPr="00C96498">
        <w:rPr>
          <w:rFonts w:ascii="Arial" w:hAnsi="Arial" w:cs="Arial"/>
        </w:rPr>
        <w:t>Sharma et al., 2009</w:t>
      </w:r>
      <w:r w:rsidRPr="00C96498">
        <w:rPr>
          <w:rFonts w:ascii="Arial" w:hAnsi="Arial" w:cs="Arial"/>
        </w:rPr>
        <w:t>)</w:t>
      </w:r>
    </w:p>
    <w:p w:rsidR="00A12B9E" w:rsidRPr="00C96498" w:rsidRDefault="00A12B9E" w:rsidP="00950184">
      <w:pPr>
        <w:spacing w:before="120"/>
        <w:ind w:left="288"/>
        <w:jc w:val="left"/>
        <w:rPr>
          <w:rFonts w:ascii="Arial" w:hAnsi="Arial" w:cs="Arial"/>
          <w:b/>
          <w:bCs/>
          <w:i/>
        </w:rPr>
      </w:pPr>
      <w:r w:rsidRPr="00C96498">
        <w:rPr>
          <w:rFonts w:ascii="Arial" w:hAnsi="Arial" w:cs="Arial"/>
          <w:b/>
          <w:bCs/>
          <w:i/>
        </w:rPr>
        <w:t xml:space="preserve">• </w:t>
      </w:r>
      <w:r w:rsidRPr="00C96498">
        <w:rPr>
          <w:rFonts w:ascii="Arial" w:hAnsi="Arial" w:cs="Arial"/>
          <w:b/>
          <w:bCs/>
          <w:i/>
          <w:iCs/>
        </w:rPr>
        <w:t>Eriosoma</w:t>
      </w:r>
      <w:r w:rsidRPr="00C96498">
        <w:rPr>
          <w:rFonts w:ascii="Arial" w:hAnsi="Arial" w:cs="Arial"/>
          <w:b/>
          <w:bCs/>
          <w:i/>
        </w:rPr>
        <w:t>lanigerum</w:t>
      </w:r>
      <w:r w:rsidRPr="00C96498">
        <w:rPr>
          <w:rFonts w:ascii="Arial" w:hAnsi="Arial" w:cs="Arial"/>
          <w:b/>
          <w:bCs/>
        </w:rPr>
        <w:t>(</w:t>
      </w:r>
      <w:r w:rsidRPr="00C96498">
        <w:rPr>
          <w:rFonts w:ascii="Arial" w:hAnsi="Arial" w:cs="Arial"/>
          <w:b/>
          <w:bCs/>
          <w:iCs/>
        </w:rPr>
        <w:t>Hausmann, 1802)</w:t>
      </w:r>
    </w:p>
    <w:p w:rsidR="00A12B9E" w:rsidRPr="00C96498" w:rsidRDefault="00A12B9E" w:rsidP="00950184">
      <w:pPr>
        <w:ind w:left="576" w:hanging="144"/>
        <w:rPr>
          <w:rFonts w:ascii="Arial" w:hAnsi="Arial" w:cs="Arial"/>
        </w:rPr>
      </w:pPr>
      <w:r w:rsidRPr="00C96498">
        <w:rPr>
          <w:rFonts w:ascii="Arial" w:hAnsi="Arial" w:cs="Arial"/>
        </w:rPr>
        <w:t xml:space="preserve"> - </w:t>
      </w:r>
      <w:r w:rsidRPr="00C96498">
        <w:rPr>
          <w:rFonts w:ascii="Arial" w:hAnsi="Arial" w:cs="Arial"/>
          <w:i/>
        </w:rPr>
        <w:t xml:space="preserve">Malus domestica </w:t>
      </w:r>
      <w:r w:rsidRPr="00C96498">
        <w:rPr>
          <w:rFonts w:ascii="Arial" w:hAnsi="Arial" w:cs="Arial"/>
        </w:rPr>
        <w:t>(Suckow) Borkh.? - Jammu &amp; Kashmir (</w:t>
      </w:r>
      <w:r w:rsidR="005D3942" w:rsidRPr="00C96498">
        <w:rPr>
          <w:rFonts w:ascii="Arial" w:hAnsi="Arial" w:cs="Arial"/>
        </w:rPr>
        <w:t>Kapur, 1956</w:t>
      </w:r>
      <w:r w:rsidRPr="00C96498">
        <w:rPr>
          <w:rFonts w:ascii="Arial" w:hAnsi="Arial" w:cs="Arial"/>
        </w:rPr>
        <w:t>)</w:t>
      </w:r>
    </w:p>
    <w:p w:rsidR="00A12B9E" w:rsidRPr="00C96498" w:rsidRDefault="001B542C" w:rsidP="00950184">
      <w:pPr>
        <w:spacing w:before="120"/>
        <w:jc w:val="left"/>
        <w:rPr>
          <w:rFonts w:ascii="Arial" w:hAnsi="Arial" w:cs="Arial"/>
          <w:b/>
          <w:bCs/>
          <w:i/>
          <w:iCs/>
        </w:rPr>
      </w:pPr>
      <w:r w:rsidRPr="00C96498">
        <w:rPr>
          <w:rFonts w:ascii="Arial" w:hAnsi="Arial" w:cs="Arial"/>
          <w:b/>
          <w:bCs/>
        </w:rPr>
        <w:t>3.4.</w:t>
      </w:r>
      <w:r w:rsidR="00A12B9E" w:rsidRPr="00C96498">
        <w:rPr>
          <w:rFonts w:ascii="Arial" w:hAnsi="Arial" w:cs="Arial"/>
          <w:b/>
          <w:bCs/>
        </w:rPr>
        <w:t>1</w:t>
      </w:r>
      <w:r w:rsidR="008D4BA7" w:rsidRPr="00C96498">
        <w:rPr>
          <w:rFonts w:ascii="Arial" w:hAnsi="Arial" w:cs="Arial"/>
          <w:b/>
          <w:bCs/>
        </w:rPr>
        <w:t>3</w:t>
      </w:r>
      <w:r w:rsidR="00A12B9E" w:rsidRPr="00C96498">
        <w:rPr>
          <w:rFonts w:ascii="Arial" w:hAnsi="Arial" w:cs="Arial"/>
          <w:b/>
          <w:bCs/>
        </w:rPr>
        <w:t xml:space="preserve">. </w:t>
      </w:r>
      <w:r w:rsidR="00A12B9E" w:rsidRPr="00C96498">
        <w:rPr>
          <w:rFonts w:ascii="Arial" w:hAnsi="Arial" w:cs="Arial"/>
          <w:b/>
          <w:bCs/>
          <w:i/>
          <w:iCs/>
        </w:rPr>
        <w:t>Sticholotisobscurella</w:t>
      </w:r>
      <w:r w:rsidR="00A12B9E" w:rsidRPr="00C96498">
        <w:rPr>
          <w:rFonts w:ascii="Arial" w:hAnsi="Arial" w:cs="Arial"/>
          <w:b/>
          <w:bCs/>
        </w:rPr>
        <w:t>Weise, 1908</w:t>
      </w:r>
    </w:p>
    <w:p w:rsidR="00A12B9E" w:rsidRPr="00C96498" w:rsidRDefault="00547C79" w:rsidP="00950184">
      <w:pPr>
        <w:spacing w:before="120"/>
        <w:ind w:left="288"/>
        <w:jc w:val="left"/>
        <w:rPr>
          <w:rFonts w:ascii="Arial" w:hAnsi="Arial" w:cs="Arial"/>
          <w:b/>
          <w:bCs/>
        </w:rPr>
      </w:pPr>
      <w:r w:rsidRPr="00C96498">
        <w:rPr>
          <w:rFonts w:ascii="Arial" w:hAnsi="Arial" w:cs="Arial"/>
          <w:b/>
          <w:bCs/>
          <w:i/>
          <w:iCs/>
        </w:rPr>
        <w:t xml:space="preserve">• Aphis </w:t>
      </w:r>
      <w:r w:rsidR="00A12B9E" w:rsidRPr="00C96498">
        <w:rPr>
          <w:rFonts w:ascii="Arial" w:hAnsi="Arial" w:cs="Arial"/>
          <w:b/>
          <w:bCs/>
          <w:i/>
          <w:iCs/>
        </w:rPr>
        <w:t>craccivora</w:t>
      </w:r>
      <w:r w:rsidR="00A12B9E" w:rsidRPr="00C96498">
        <w:rPr>
          <w:rFonts w:ascii="Arial" w:hAnsi="Arial" w:cs="Arial"/>
          <w:b/>
          <w:bCs/>
        </w:rPr>
        <w:t>Koch, 1854</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Psophocarpustetragonolobus</w:t>
      </w:r>
      <w:r w:rsidRPr="00C96498">
        <w:rPr>
          <w:rFonts w:ascii="Arial" w:hAnsi="Arial" w:cs="Arial"/>
          <w:iCs/>
        </w:rPr>
        <w:t>(</w:t>
      </w:r>
      <w:r w:rsidRPr="00C96498">
        <w:rPr>
          <w:rFonts w:ascii="Arial" w:hAnsi="Arial" w:cs="Arial"/>
        </w:rPr>
        <w:t>L.) DC. - Kerala (</w:t>
      </w:r>
      <w:r w:rsidR="00403D61" w:rsidRPr="00C96498">
        <w:rPr>
          <w:rFonts w:ascii="Arial" w:hAnsi="Arial" w:cs="Arial"/>
        </w:rPr>
        <w:t>Thamilvel, 2009</w:t>
      </w:r>
      <w:r w:rsidRPr="00C96498">
        <w:rPr>
          <w:rFonts w:ascii="Arial" w:hAnsi="Arial" w:cs="Arial"/>
        </w:rPr>
        <w:t>)</w:t>
      </w:r>
    </w:p>
    <w:p w:rsidR="00A12B9E" w:rsidRPr="00C96498" w:rsidRDefault="00547C79" w:rsidP="00950184">
      <w:pPr>
        <w:spacing w:before="120"/>
        <w:ind w:left="288"/>
        <w:jc w:val="left"/>
        <w:rPr>
          <w:rFonts w:ascii="Arial" w:hAnsi="Arial" w:cs="Arial"/>
          <w:b/>
          <w:bCs/>
          <w:iCs/>
        </w:rPr>
      </w:pPr>
      <w:r w:rsidRPr="00C96498">
        <w:rPr>
          <w:rFonts w:ascii="Arial" w:hAnsi="Arial" w:cs="Arial"/>
          <w:b/>
          <w:bCs/>
          <w:i/>
        </w:rPr>
        <w:t xml:space="preserve">• Aphis </w:t>
      </w:r>
      <w:r w:rsidR="00A12B9E" w:rsidRPr="00C96498">
        <w:rPr>
          <w:rFonts w:ascii="Arial" w:hAnsi="Arial" w:cs="Arial"/>
          <w:b/>
          <w:bCs/>
          <w:i/>
        </w:rPr>
        <w:t xml:space="preserve">gossypii </w:t>
      </w:r>
      <w:r w:rsidR="00A12B9E" w:rsidRPr="00C96498">
        <w:rPr>
          <w:rFonts w:ascii="Arial" w:hAnsi="Arial" w:cs="Arial"/>
          <w:b/>
          <w:bCs/>
          <w:iCs/>
        </w:rPr>
        <w:t>Glover, 1977</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rPr>
        <w:t xml:space="preserve">Abelmoschus esculentus </w:t>
      </w:r>
      <w:r w:rsidRPr="00C96498">
        <w:rPr>
          <w:rFonts w:ascii="Arial" w:hAnsi="Arial" w:cs="Arial"/>
        </w:rPr>
        <w:t>(</w:t>
      </w:r>
      <w:r w:rsidRPr="00C96498">
        <w:rPr>
          <w:rFonts w:ascii="Arial" w:hAnsi="Arial" w:cs="Arial"/>
          <w:iCs/>
        </w:rPr>
        <w:t>L.) Moench</w:t>
      </w:r>
      <w:r w:rsidRPr="00C96498">
        <w:rPr>
          <w:rFonts w:ascii="Arial" w:hAnsi="Arial" w:cs="Arial"/>
        </w:rPr>
        <w:t xml:space="preserve"> - Kerala (</w:t>
      </w:r>
      <w:r w:rsidR="00403D61" w:rsidRPr="00C96498">
        <w:rPr>
          <w:rFonts w:ascii="Arial" w:hAnsi="Arial" w:cs="Arial"/>
        </w:rPr>
        <w:t>Thamilvel, 2009</w:t>
      </w:r>
      <w:r w:rsidRPr="00C96498">
        <w:rPr>
          <w:rFonts w:ascii="Arial" w:hAnsi="Arial" w:cs="Arial"/>
        </w:rPr>
        <w:t>)</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rPr>
        <w:t xml:space="preserve">Capsicum annuum </w:t>
      </w:r>
      <w:r w:rsidRPr="00C96498">
        <w:rPr>
          <w:rFonts w:ascii="Arial" w:hAnsi="Arial" w:cs="Arial"/>
        </w:rPr>
        <w:t>L. - Kerala (</w:t>
      </w:r>
      <w:r w:rsidR="00403D61" w:rsidRPr="00C96498">
        <w:rPr>
          <w:rFonts w:ascii="Arial" w:hAnsi="Arial" w:cs="Arial"/>
        </w:rPr>
        <w:t>Thamilvel, 2009</w:t>
      </w:r>
      <w:r w:rsidRPr="00C96498">
        <w:rPr>
          <w:rFonts w:ascii="Arial" w:hAnsi="Arial" w:cs="Arial"/>
        </w:rPr>
        <w:t>)</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iCs/>
        </w:rPr>
        <w:t>Solanum melongena</w:t>
      </w:r>
      <w:r w:rsidRPr="00C96498">
        <w:rPr>
          <w:rFonts w:ascii="Arial" w:hAnsi="Arial" w:cs="Arial"/>
        </w:rPr>
        <w:t xml:space="preserve"> L. - Kerala (</w:t>
      </w:r>
      <w:r w:rsidR="00403D61" w:rsidRPr="00C96498">
        <w:rPr>
          <w:rFonts w:ascii="Arial" w:hAnsi="Arial" w:cs="Arial"/>
        </w:rPr>
        <w:t>Thamilvel, 2009</w:t>
      </w:r>
      <w:r w:rsidRPr="00C96498">
        <w:rPr>
          <w:rFonts w:ascii="Arial" w:hAnsi="Arial" w:cs="Arial"/>
        </w:rPr>
        <w:t>)</w:t>
      </w:r>
    </w:p>
    <w:p w:rsidR="00A12B9E" w:rsidRPr="00C96498" w:rsidRDefault="001B542C" w:rsidP="00950184">
      <w:pPr>
        <w:spacing w:before="120"/>
        <w:jc w:val="left"/>
        <w:rPr>
          <w:rFonts w:ascii="Arial" w:hAnsi="Arial" w:cs="Arial"/>
          <w:b/>
          <w:bCs/>
        </w:rPr>
      </w:pPr>
      <w:r w:rsidRPr="00C96498">
        <w:rPr>
          <w:rFonts w:ascii="Arial" w:hAnsi="Arial" w:cs="Arial"/>
          <w:b/>
          <w:bCs/>
        </w:rPr>
        <w:t>3.4.</w:t>
      </w:r>
      <w:r w:rsidR="008D4BA7" w:rsidRPr="00C96498">
        <w:rPr>
          <w:rFonts w:ascii="Arial" w:hAnsi="Arial" w:cs="Arial"/>
          <w:b/>
          <w:bCs/>
        </w:rPr>
        <w:t xml:space="preserve">14. </w:t>
      </w:r>
      <w:r w:rsidR="00A12B9E" w:rsidRPr="00C96498">
        <w:rPr>
          <w:rFonts w:ascii="Arial" w:hAnsi="Arial" w:cs="Arial"/>
          <w:b/>
          <w:bCs/>
          <w:i/>
          <w:iCs/>
        </w:rPr>
        <w:t>Sticholotisruficeps</w:t>
      </w:r>
      <w:r w:rsidR="00A12B9E" w:rsidRPr="00C96498">
        <w:rPr>
          <w:rFonts w:ascii="Arial" w:hAnsi="Arial" w:cs="Arial"/>
          <w:b/>
          <w:bCs/>
        </w:rPr>
        <w:t xml:space="preserve">Weise, 1902 </w:t>
      </w:r>
    </w:p>
    <w:p w:rsidR="00A12B9E" w:rsidRPr="00C96498" w:rsidRDefault="00547C79" w:rsidP="00950184">
      <w:pPr>
        <w:spacing w:before="120"/>
        <w:ind w:left="576" w:hanging="144"/>
        <w:jc w:val="left"/>
        <w:rPr>
          <w:rFonts w:ascii="Arial" w:hAnsi="Arial" w:cs="Arial"/>
          <w:b/>
          <w:bCs/>
        </w:rPr>
      </w:pPr>
      <w:r w:rsidRPr="00C96498">
        <w:rPr>
          <w:rFonts w:ascii="Arial" w:hAnsi="Arial" w:cs="Arial"/>
          <w:b/>
          <w:bCs/>
          <w:i/>
          <w:iCs/>
        </w:rPr>
        <w:t xml:space="preserve">• Aphis </w:t>
      </w:r>
      <w:r w:rsidR="00A12B9E" w:rsidRPr="00C96498">
        <w:rPr>
          <w:rFonts w:ascii="Arial" w:hAnsi="Arial" w:cs="Arial"/>
          <w:b/>
          <w:bCs/>
          <w:i/>
          <w:iCs/>
        </w:rPr>
        <w:t>aurantii</w:t>
      </w:r>
      <w:r w:rsidR="00A12B9E" w:rsidRPr="00C96498">
        <w:rPr>
          <w:rFonts w:ascii="Arial" w:hAnsi="Arial" w:cs="Arial"/>
          <w:b/>
          <w:bCs/>
        </w:rPr>
        <w:t xml:space="preserve"> Boyer de Fonsc., 1841 </w:t>
      </w:r>
    </w:p>
    <w:p w:rsidR="00A12B9E" w:rsidRPr="00C96498" w:rsidRDefault="00A12B9E" w:rsidP="00950184">
      <w:pPr>
        <w:ind w:left="576" w:hanging="144"/>
        <w:jc w:val="left"/>
        <w:rPr>
          <w:rFonts w:ascii="Arial" w:hAnsi="Arial" w:cs="Arial"/>
        </w:rPr>
      </w:pPr>
      <w:r w:rsidRPr="00C96498">
        <w:rPr>
          <w:rFonts w:ascii="Arial" w:hAnsi="Arial" w:cs="Arial"/>
        </w:rPr>
        <w:t xml:space="preserve"> - India (</w:t>
      </w:r>
      <w:r w:rsidR="00700356" w:rsidRPr="00C96498">
        <w:rPr>
          <w:rFonts w:ascii="Arial" w:hAnsi="Arial" w:cs="Arial"/>
        </w:rPr>
        <w:t>Omkar &amp; Pervez, 2004</w:t>
      </w:r>
      <w:r w:rsidRPr="00C96498">
        <w:rPr>
          <w:rFonts w:ascii="Arial" w:hAnsi="Arial" w:cs="Arial"/>
        </w:rPr>
        <w:t>)</w:t>
      </w:r>
    </w:p>
    <w:p w:rsidR="00A12B9E" w:rsidRPr="00C96498" w:rsidRDefault="001B542C" w:rsidP="00950184">
      <w:pPr>
        <w:spacing w:before="120"/>
        <w:jc w:val="left"/>
        <w:rPr>
          <w:rFonts w:ascii="Arial" w:hAnsi="Arial" w:cs="Arial"/>
          <w:b/>
          <w:bCs/>
          <w:i/>
          <w:iCs/>
        </w:rPr>
      </w:pPr>
      <w:r w:rsidRPr="00C96498">
        <w:rPr>
          <w:rFonts w:ascii="Arial" w:hAnsi="Arial" w:cs="Arial"/>
          <w:b/>
          <w:bCs/>
        </w:rPr>
        <w:t>3.4.</w:t>
      </w:r>
      <w:r w:rsidR="008D4BA7" w:rsidRPr="00C96498">
        <w:rPr>
          <w:rFonts w:ascii="Arial" w:hAnsi="Arial" w:cs="Arial"/>
          <w:b/>
          <w:bCs/>
        </w:rPr>
        <w:t xml:space="preserve">15. </w:t>
      </w:r>
      <w:r w:rsidR="00A12B9E" w:rsidRPr="00C96498">
        <w:rPr>
          <w:rFonts w:ascii="Arial" w:hAnsi="Arial" w:cs="Arial"/>
          <w:b/>
          <w:bCs/>
          <w:i/>
          <w:iCs/>
        </w:rPr>
        <w:t>Sticholotis</w:t>
      </w:r>
      <w:r w:rsidR="00A12B9E" w:rsidRPr="00C96498">
        <w:rPr>
          <w:rFonts w:ascii="Arial" w:hAnsi="Arial" w:cs="Arial"/>
          <w:b/>
          <w:bCs/>
        </w:rPr>
        <w:t>sp.</w:t>
      </w:r>
    </w:p>
    <w:p w:rsidR="00A12B9E" w:rsidRPr="00C96498" w:rsidRDefault="00547C79" w:rsidP="00950184">
      <w:pPr>
        <w:spacing w:before="120"/>
        <w:ind w:left="288"/>
        <w:jc w:val="left"/>
        <w:rPr>
          <w:rFonts w:ascii="Arial" w:hAnsi="Arial" w:cs="Arial"/>
          <w:b/>
          <w:bCs/>
          <w:iCs/>
        </w:rPr>
      </w:pPr>
      <w:r w:rsidRPr="00C96498">
        <w:rPr>
          <w:rFonts w:ascii="Arial" w:hAnsi="Arial" w:cs="Arial"/>
          <w:b/>
          <w:bCs/>
          <w:i/>
        </w:rPr>
        <w:t xml:space="preserve">• Aphis </w:t>
      </w:r>
      <w:r w:rsidR="00A12B9E" w:rsidRPr="00C96498">
        <w:rPr>
          <w:rFonts w:ascii="Arial" w:hAnsi="Arial" w:cs="Arial"/>
          <w:b/>
          <w:bCs/>
          <w:i/>
        </w:rPr>
        <w:t xml:space="preserve">gossypii </w:t>
      </w:r>
      <w:r w:rsidR="00A12B9E" w:rsidRPr="00C96498">
        <w:rPr>
          <w:rFonts w:ascii="Arial" w:hAnsi="Arial" w:cs="Arial"/>
          <w:b/>
          <w:bCs/>
          <w:iCs/>
        </w:rPr>
        <w:t>Glover, 1977</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rPr>
        <w:t xml:space="preserve">Capsicum annuum </w:t>
      </w:r>
      <w:r w:rsidRPr="00C96498">
        <w:rPr>
          <w:rFonts w:ascii="Arial" w:hAnsi="Arial" w:cs="Arial"/>
        </w:rPr>
        <w:t>L. - Kerala (</w:t>
      </w:r>
      <w:r w:rsidR="00403D61" w:rsidRPr="00C96498">
        <w:rPr>
          <w:rFonts w:ascii="Arial" w:hAnsi="Arial" w:cs="Arial"/>
        </w:rPr>
        <w:t>Thamilvel, 2009</w:t>
      </w:r>
      <w:r w:rsidRPr="00C96498">
        <w:rPr>
          <w:rFonts w:ascii="Arial" w:hAnsi="Arial" w:cs="Arial"/>
        </w:rPr>
        <w:t>)</w:t>
      </w:r>
    </w:p>
    <w:p w:rsidR="00A12B9E" w:rsidRPr="00C96498" w:rsidRDefault="001B542C" w:rsidP="00950184">
      <w:pPr>
        <w:autoSpaceDE w:val="0"/>
        <w:autoSpaceDN w:val="0"/>
        <w:adjustRightInd w:val="0"/>
        <w:spacing w:before="120"/>
        <w:jc w:val="left"/>
        <w:rPr>
          <w:rFonts w:ascii="Arial" w:hAnsi="Arial" w:cs="Arial"/>
          <w:b/>
          <w:bCs/>
        </w:rPr>
      </w:pPr>
      <w:r w:rsidRPr="00C96498">
        <w:rPr>
          <w:rFonts w:ascii="Arial" w:hAnsi="Arial" w:cs="Arial"/>
          <w:b/>
          <w:bCs/>
        </w:rPr>
        <w:t>3.4.</w:t>
      </w:r>
      <w:r w:rsidR="008D4BA7" w:rsidRPr="00C96498">
        <w:rPr>
          <w:rFonts w:ascii="Arial" w:hAnsi="Arial" w:cs="Arial"/>
          <w:b/>
          <w:bCs/>
        </w:rPr>
        <w:t xml:space="preserve">16. </w:t>
      </w:r>
      <w:r w:rsidR="00A12B9E" w:rsidRPr="00C96498">
        <w:rPr>
          <w:rFonts w:ascii="Arial" w:hAnsi="Arial" w:cs="Arial"/>
          <w:b/>
          <w:bCs/>
          <w:i/>
          <w:iCs/>
        </w:rPr>
        <w:t>Synonychimorphachittagongi</w:t>
      </w:r>
      <w:r w:rsidR="00A12B9E" w:rsidRPr="00C96498">
        <w:rPr>
          <w:rFonts w:ascii="Arial" w:hAnsi="Arial" w:cs="Arial"/>
          <w:bCs/>
          <w:iCs/>
        </w:rPr>
        <w:t>(</w:t>
      </w:r>
      <w:r w:rsidR="00A12B9E" w:rsidRPr="00C96498">
        <w:rPr>
          <w:rFonts w:ascii="Arial" w:hAnsi="Arial" w:cs="Arial"/>
          <w:b/>
          <w:bCs/>
        </w:rPr>
        <w:t>Vazirani, 2003)</w:t>
      </w:r>
    </w:p>
    <w:p w:rsidR="00A12B9E" w:rsidRPr="00C96498" w:rsidRDefault="00547C79" w:rsidP="00950184">
      <w:pPr>
        <w:spacing w:before="120"/>
        <w:ind w:left="288"/>
        <w:jc w:val="left"/>
        <w:rPr>
          <w:rFonts w:ascii="Arial" w:hAnsi="Arial" w:cs="Arial"/>
          <w:b/>
          <w:bCs/>
        </w:rPr>
      </w:pPr>
      <w:r w:rsidRPr="00C96498">
        <w:rPr>
          <w:rFonts w:ascii="Arial" w:hAnsi="Arial" w:cs="Arial"/>
          <w:b/>
          <w:bCs/>
          <w:i/>
        </w:rPr>
        <w:t xml:space="preserve">• Aphis </w:t>
      </w:r>
      <w:r w:rsidR="00A12B9E" w:rsidRPr="00C96498">
        <w:rPr>
          <w:rFonts w:ascii="Arial" w:hAnsi="Arial" w:cs="Arial"/>
          <w:b/>
          <w:bCs/>
          <w:i/>
        </w:rPr>
        <w:t>odinae</w:t>
      </w:r>
      <w:r w:rsidR="00A12B9E" w:rsidRPr="00C96498">
        <w:rPr>
          <w:rFonts w:ascii="Arial" w:hAnsi="Arial" w:cs="Arial"/>
          <w:b/>
          <w:bCs/>
        </w:rPr>
        <w:t>(van der Goot, 1917)</w:t>
      </w:r>
    </w:p>
    <w:p w:rsidR="00A12B9E" w:rsidRPr="00C96498" w:rsidRDefault="00A12B9E" w:rsidP="00950184">
      <w:pPr>
        <w:ind w:left="576" w:hanging="144"/>
        <w:jc w:val="left"/>
        <w:rPr>
          <w:rFonts w:ascii="Arial" w:hAnsi="Arial" w:cs="Arial"/>
        </w:rPr>
      </w:pPr>
      <w:r w:rsidRPr="00C96498">
        <w:rPr>
          <w:rFonts w:ascii="Arial" w:hAnsi="Arial" w:cs="Arial"/>
        </w:rPr>
        <w:t xml:space="preserve"> - </w:t>
      </w:r>
      <w:r w:rsidRPr="00C96498">
        <w:rPr>
          <w:rFonts w:ascii="Arial" w:hAnsi="Arial" w:cs="Arial"/>
          <w:i/>
        </w:rPr>
        <w:t>Neolamarckiacadamba</w:t>
      </w:r>
      <w:r w:rsidRPr="00C96498">
        <w:rPr>
          <w:rFonts w:ascii="Arial" w:hAnsi="Arial" w:cs="Arial"/>
        </w:rPr>
        <w:t>(</w:t>
      </w:r>
      <w:r w:rsidRPr="00C96498">
        <w:rPr>
          <w:rFonts w:ascii="Arial" w:hAnsi="Arial" w:cs="Arial"/>
          <w:iCs/>
        </w:rPr>
        <w:t xml:space="preserve">Roxb.) Bosser </w:t>
      </w:r>
      <w:r w:rsidRPr="00C96498">
        <w:rPr>
          <w:rFonts w:ascii="Arial" w:hAnsi="Arial" w:cs="Arial"/>
        </w:rPr>
        <w:t xml:space="preserve">- </w:t>
      </w:r>
      <w:r w:rsidRPr="00C96498">
        <w:rPr>
          <w:rFonts w:ascii="Arial" w:hAnsi="Arial" w:cs="Arial"/>
          <w:iCs/>
        </w:rPr>
        <w:t>West Bengal</w:t>
      </w:r>
      <w:r w:rsidRPr="00C96498">
        <w:rPr>
          <w:rFonts w:ascii="Arial" w:hAnsi="Arial" w:cs="Arial"/>
        </w:rPr>
        <w:t xml:space="preserve"> (</w:t>
      </w:r>
      <w:r w:rsidR="0045073E" w:rsidRPr="00C96498">
        <w:rPr>
          <w:rFonts w:ascii="Arial" w:hAnsi="Arial" w:cs="Arial"/>
          <w:iCs/>
        </w:rPr>
        <w:t>Maji et al., 2023</w:t>
      </w:r>
      <w:r w:rsidRPr="00C96498">
        <w:rPr>
          <w:rFonts w:ascii="Arial" w:hAnsi="Arial" w:cs="Arial"/>
        </w:rPr>
        <w:t>)</w:t>
      </w:r>
    </w:p>
    <w:p w:rsidR="00917DFC" w:rsidRPr="00C96498" w:rsidRDefault="00917DFC" w:rsidP="00917DFC">
      <w:pPr>
        <w:jc w:val="left"/>
        <w:rPr>
          <w:rFonts w:ascii="Arial" w:hAnsi="Arial" w:cs="Arial"/>
          <w:b/>
          <w:bCs/>
        </w:rPr>
      </w:pPr>
    </w:p>
    <w:p w:rsidR="00917DFC" w:rsidRPr="00C96498" w:rsidRDefault="00917DFC" w:rsidP="00917DFC">
      <w:pPr>
        <w:jc w:val="left"/>
        <w:rPr>
          <w:rFonts w:ascii="Arial" w:hAnsi="Arial" w:cs="Arial"/>
          <w:b/>
          <w:bCs/>
        </w:rPr>
      </w:pPr>
    </w:p>
    <w:p w:rsidR="008013D6" w:rsidRPr="00C96498" w:rsidRDefault="008013D6" w:rsidP="008013D6">
      <w:pPr>
        <w:rPr>
          <w:rFonts w:ascii="Arial" w:hAnsi="Arial" w:cs="Arial"/>
          <w:b/>
          <w:bCs/>
          <w:sz w:val="22"/>
          <w:szCs w:val="22"/>
        </w:rPr>
      </w:pPr>
      <w:r w:rsidRPr="00C96498">
        <w:rPr>
          <w:rFonts w:ascii="Arial" w:hAnsi="Arial" w:cs="Arial"/>
          <w:b/>
          <w:bCs/>
          <w:sz w:val="22"/>
          <w:szCs w:val="22"/>
        </w:rPr>
        <w:t>DISCLAIMER (ARTIFICIAL INTELLIGENCE)</w:t>
      </w:r>
    </w:p>
    <w:p w:rsidR="008013D6" w:rsidRPr="00C96498" w:rsidRDefault="008013D6" w:rsidP="008013D6">
      <w:pPr>
        <w:rPr>
          <w:rFonts w:ascii="Arial" w:hAnsi="Arial" w:cs="Arial"/>
        </w:rPr>
      </w:pPr>
    </w:p>
    <w:p w:rsidR="008013D6" w:rsidRPr="00C96498" w:rsidRDefault="008013D6" w:rsidP="008013D6">
      <w:pPr>
        <w:rPr>
          <w:rFonts w:ascii="Arial" w:hAnsi="Arial" w:cs="Arial"/>
        </w:rPr>
      </w:pPr>
      <w:r w:rsidRPr="00C96498">
        <w:rPr>
          <w:rFonts w:ascii="Arial" w:hAnsi="Arial" w:cs="Arial"/>
        </w:rPr>
        <w:t xml:space="preserve">Authors hereby declare that NO generative AI technologies such as Large Language Models (ChatGPT, COPILOT, etc.) and text-to-image generators have been used during writing or editing of this manuscript. </w:t>
      </w:r>
    </w:p>
    <w:p w:rsidR="008013D6" w:rsidRPr="00C96498" w:rsidRDefault="008013D6" w:rsidP="008013D6">
      <w:pPr>
        <w:rPr>
          <w:rFonts w:ascii="Arial" w:hAnsi="Arial" w:cs="Arial"/>
        </w:rPr>
      </w:pPr>
    </w:p>
    <w:p w:rsidR="008013D6" w:rsidRPr="00C96498" w:rsidRDefault="008013D6" w:rsidP="008013D6">
      <w:pPr>
        <w:rPr>
          <w:rFonts w:ascii="Arial" w:hAnsi="Arial" w:cs="Arial"/>
          <w:b/>
          <w:bCs/>
          <w:sz w:val="22"/>
          <w:szCs w:val="22"/>
        </w:rPr>
      </w:pPr>
      <w:r w:rsidRPr="00C96498">
        <w:rPr>
          <w:rFonts w:ascii="Arial" w:hAnsi="Arial" w:cs="Arial"/>
          <w:b/>
          <w:bCs/>
          <w:sz w:val="22"/>
          <w:szCs w:val="22"/>
        </w:rPr>
        <w:t>COMPETING INTERESTS</w:t>
      </w:r>
    </w:p>
    <w:p w:rsidR="008013D6" w:rsidRPr="00C96498" w:rsidRDefault="008013D6" w:rsidP="008013D6">
      <w:pPr>
        <w:rPr>
          <w:rFonts w:ascii="Arial" w:hAnsi="Arial" w:cs="Arial"/>
        </w:rPr>
      </w:pPr>
    </w:p>
    <w:p w:rsidR="008013D6" w:rsidRPr="00C96498" w:rsidRDefault="008013D6" w:rsidP="008013D6">
      <w:pPr>
        <w:rPr>
          <w:rFonts w:ascii="Arial" w:hAnsi="Arial" w:cs="Arial"/>
        </w:rPr>
      </w:pPr>
      <w:r w:rsidRPr="00C96498">
        <w:rPr>
          <w:rFonts w:ascii="Arial" w:hAnsi="Arial" w:cs="Arial"/>
        </w:rPr>
        <w:t>Authors have declared that they have no known competing financial interests or non-financial interests or personal relationships that could have appeared to influence the work reported in this paper.</w:t>
      </w:r>
    </w:p>
    <w:p w:rsidR="008013D6" w:rsidRPr="00C96498" w:rsidRDefault="008013D6" w:rsidP="008013D6">
      <w:pPr>
        <w:rPr>
          <w:rFonts w:ascii="Arial" w:hAnsi="Arial" w:cs="Arial"/>
        </w:rPr>
      </w:pPr>
    </w:p>
    <w:p w:rsidR="008013D6" w:rsidRPr="00C96498" w:rsidRDefault="008013D6" w:rsidP="008013D6">
      <w:pPr>
        <w:rPr>
          <w:rFonts w:ascii="Arial" w:hAnsi="Arial" w:cs="Arial"/>
          <w:b/>
          <w:bCs/>
          <w:sz w:val="22"/>
          <w:szCs w:val="22"/>
        </w:rPr>
      </w:pPr>
      <w:r w:rsidRPr="00C96498">
        <w:rPr>
          <w:rFonts w:ascii="Arial" w:hAnsi="Arial" w:cs="Arial"/>
          <w:b/>
          <w:bCs/>
          <w:sz w:val="22"/>
          <w:szCs w:val="22"/>
        </w:rPr>
        <w:t>REFERENCES</w:t>
      </w:r>
    </w:p>
    <w:p w:rsidR="002F71F5" w:rsidRPr="00C96498" w:rsidRDefault="002F71F5" w:rsidP="00917DFC">
      <w:pPr>
        <w:jc w:val="left"/>
        <w:rPr>
          <w:rFonts w:ascii="Arial" w:hAnsi="Arial" w:cs="Arial"/>
          <w:b/>
          <w:bCs/>
        </w:rPr>
      </w:pPr>
    </w:p>
    <w:p w:rsidR="008B7B4E" w:rsidRPr="00C96498" w:rsidRDefault="008B7B4E" w:rsidP="00BD761D">
      <w:pPr>
        <w:tabs>
          <w:tab w:val="left" w:pos="-1250"/>
        </w:tabs>
        <w:ind w:left="432" w:hanging="432"/>
        <w:rPr>
          <w:rFonts w:ascii="Arial" w:hAnsi="Arial" w:cs="Arial"/>
        </w:rPr>
      </w:pPr>
      <w:r w:rsidRPr="00C96498">
        <w:rPr>
          <w:rFonts w:ascii="Arial" w:hAnsi="Arial" w:cs="Arial"/>
        </w:rPr>
        <w:lastRenderedPageBreak/>
        <w:t xml:space="preserve">Agarwala, B. K., &amp; Ghosh, A. K. (1988). Prey records of aphidophagous Coccinellidae in India. A review and bibliography. Tropical Pest Management, 34(1), 1-14. </w:t>
      </w:r>
    </w:p>
    <w:p w:rsidR="008B7B4E" w:rsidRPr="00C96498" w:rsidRDefault="008B7B4E" w:rsidP="00BD761D">
      <w:pPr>
        <w:tabs>
          <w:tab w:val="left" w:pos="-1250"/>
        </w:tabs>
        <w:ind w:left="432" w:hanging="432"/>
        <w:rPr>
          <w:rFonts w:ascii="Arial" w:hAnsi="Arial" w:cs="Arial"/>
          <w:snapToGrid w:val="0"/>
        </w:rPr>
      </w:pPr>
      <w:r w:rsidRPr="00C96498">
        <w:rPr>
          <w:rFonts w:ascii="Arial" w:hAnsi="Arial" w:cs="Arial"/>
          <w:snapToGrid w:val="0"/>
        </w:rPr>
        <w:t xml:space="preserve">Bhagat, R. C., &amp; Lone, M. A. (1984). New records and host range of predators of aphids (Aphididae, Homoptera) in Kashmir valley India. Science &amp; Culture, 50, 364-366. </w:t>
      </w:r>
    </w:p>
    <w:p w:rsidR="008B7B4E" w:rsidRPr="00C96498" w:rsidRDefault="008B7B4E" w:rsidP="00BD761D">
      <w:pPr>
        <w:tabs>
          <w:tab w:val="left" w:pos="791"/>
        </w:tabs>
        <w:ind w:left="432" w:hanging="432"/>
        <w:rPr>
          <w:rFonts w:ascii="Arial" w:hAnsi="Arial" w:cs="Arial"/>
        </w:rPr>
      </w:pPr>
      <w:r w:rsidRPr="00C96498">
        <w:rPr>
          <w:rFonts w:ascii="Arial" w:hAnsi="Arial" w:cs="Arial"/>
        </w:rPr>
        <w:t xml:space="preserve">Bhat, D. M. (2017). Host range and diversity of coccinellid (Coleoptera) predators of aphid pests in vegetable crop ecosystems of Kashmir, with new host aphid/plant records. Journal of Entomological Research, 41(2), 183-186. </w:t>
      </w:r>
    </w:p>
    <w:p w:rsidR="008B7B4E" w:rsidRPr="00C96498" w:rsidRDefault="008B7B4E" w:rsidP="00BD761D">
      <w:pPr>
        <w:ind w:left="432" w:hanging="432"/>
        <w:rPr>
          <w:rFonts w:ascii="Arial" w:hAnsi="Arial" w:cs="Arial"/>
        </w:rPr>
      </w:pPr>
      <w:r w:rsidRPr="00C96498">
        <w:rPr>
          <w:rFonts w:ascii="Arial" w:hAnsi="Arial" w:cs="Arial"/>
        </w:rPr>
        <w:t xml:space="preserve">Biranvand, A., Tomaszewska, W., Nedvěd, O., Khormizi, M. Z., Nicolas, V., Canepari, C., Shakarami, J., Fekrat, L., &amp;Fürsch, H. (2017). Review of the tribe HyperaspidiniMulsant (Coleoptera, Coccinellidae) from Iran. Zootaxa, 4236(2), 311-326. </w:t>
      </w:r>
    </w:p>
    <w:p w:rsidR="008B7B4E" w:rsidRPr="00C96498" w:rsidRDefault="008B7B4E" w:rsidP="00BD761D">
      <w:pPr>
        <w:ind w:left="432" w:hanging="432"/>
        <w:rPr>
          <w:rFonts w:ascii="Arial" w:hAnsi="Arial" w:cs="Arial"/>
        </w:rPr>
      </w:pPr>
      <w:r w:rsidRPr="00C96498">
        <w:rPr>
          <w:rFonts w:ascii="Arial" w:hAnsi="Arial" w:cs="Arial"/>
        </w:rPr>
        <w:t xml:space="preserve">Chakrabarti, S., Sarkar, S., &amp; Debnath, M. (2012). Diversity, bioecology and biosystematics of aphidophagous predators of eastern Himalaya and northeast India. In, Biodiversitat und Naturausstattungim Himalaya, IV (eds. Hartmann, M., &amp; Weipert, J.), Naturkundemuseum Erfurt, pp. 129-147. </w:t>
      </w:r>
    </w:p>
    <w:p w:rsidR="008B7B4E" w:rsidRPr="00C96498" w:rsidRDefault="008B7B4E" w:rsidP="00BD761D">
      <w:pPr>
        <w:ind w:left="432" w:hanging="432"/>
        <w:rPr>
          <w:rFonts w:ascii="Arial" w:hAnsi="Arial" w:cs="Arial"/>
        </w:rPr>
      </w:pPr>
      <w:r w:rsidRPr="00C96498">
        <w:rPr>
          <w:rFonts w:ascii="Arial" w:hAnsi="Arial" w:cs="Arial"/>
        </w:rPr>
        <w:t xml:space="preserve">Chakraborty, D. (2012). Biodiversity, life-history and biotic potential of predatory coccinellids of Anand region of Gujarat. Ph. D. thesis, Anand Agricultural University, Anand, Gujarat, pp. 204. </w:t>
      </w:r>
    </w:p>
    <w:p w:rsidR="008B7B4E" w:rsidRPr="00C96498" w:rsidRDefault="008B7B4E" w:rsidP="00BD761D">
      <w:pPr>
        <w:tabs>
          <w:tab w:val="left" w:pos="-1250"/>
        </w:tabs>
        <w:ind w:left="432" w:hanging="432"/>
        <w:rPr>
          <w:rFonts w:ascii="Arial" w:hAnsi="Arial" w:cs="Arial"/>
        </w:rPr>
      </w:pPr>
      <w:r w:rsidRPr="00C96498">
        <w:rPr>
          <w:rFonts w:ascii="Arial" w:hAnsi="Arial" w:cs="Arial"/>
        </w:rPr>
        <w:t xml:space="preserve">Chatterjee, N. C. (1954). Biological control of the brinjal mealybug and aphis by </w:t>
      </w:r>
      <w:r w:rsidRPr="00C96498">
        <w:rPr>
          <w:rFonts w:ascii="Arial" w:hAnsi="Arial" w:cs="Arial"/>
          <w:i/>
          <w:iCs/>
        </w:rPr>
        <w:t>Hyperaspismaindroni</w:t>
      </w:r>
      <w:r w:rsidRPr="00C96498">
        <w:rPr>
          <w:rFonts w:ascii="Arial" w:hAnsi="Arial" w:cs="Arial"/>
        </w:rPr>
        <w:t xml:space="preserve">Sic. Current Science, 23(4), 133. </w:t>
      </w:r>
    </w:p>
    <w:p w:rsidR="008B7B4E" w:rsidRPr="00C96498" w:rsidRDefault="008B7B4E" w:rsidP="00BD761D">
      <w:pPr>
        <w:ind w:left="432" w:hanging="432"/>
        <w:rPr>
          <w:rFonts w:ascii="Arial" w:hAnsi="Arial" w:cs="Arial"/>
        </w:rPr>
      </w:pPr>
      <w:r w:rsidRPr="00C96498">
        <w:rPr>
          <w:rFonts w:ascii="Arial" w:hAnsi="Arial" w:cs="Arial"/>
        </w:rPr>
        <w:t xml:space="preserve">Che, L., Zhang, P., Deng, S., Escalona, H. E., Wang, X., Li, Y., Pang, H., Vandenberg, N., Ślipiński, A., Tomaszewska, W., &amp; Liang, D. (2021). New insights into the phylogeny and evolution of lady beetles (Coleoptera, Coccinellidae) by extensive sampling of genes and species, Molecular Phylogenetics and Evolution, 156, 107045, </w:t>
      </w:r>
      <w:r w:rsidRPr="00C96498">
        <w:rPr>
          <w:rFonts w:ascii="Arial" w:hAnsi="Arial" w:cs="Arial"/>
          <w:sz w:val="24"/>
          <w:szCs w:val="24"/>
        </w:rPr>
        <w:t>https://doi.org</w:t>
      </w:r>
      <w:r w:rsidRPr="00C96498">
        <w:rPr>
          <w:rFonts w:ascii="Arial" w:hAnsi="Arial" w:cs="Arial"/>
        </w:rPr>
        <w:t xml:space="preserve">/10.1016/j.ympev.2020.107045. </w:t>
      </w:r>
    </w:p>
    <w:p w:rsidR="008B7B4E" w:rsidRPr="00C96498" w:rsidRDefault="008B7B4E" w:rsidP="00BD761D">
      <w:pPr>
        <w:ind w:left="432" w:hanging="432"/>
        <w:rPr>
          <w:rFonts w:ascii="Arial" w:hAnsi="Arial" w:cs="Arial"/>
          <w:lang w:bidi="hi-IN"/>
        </w:rPr>
      </w:pPr>
      <w:r w:rsidRPr="00C96498">
        <w:rPr>
          <w:rFonts w:ascii="Arial" w:hAnsi="Arial" w:cs="Arial"/>
          <w:lang w:bidi="hi-IN"/>
        </w:rPr>
        <w:t>Das, S. C. (1974). Parasites and predators of pests of tea, shade trees and ancillary crops in Jorhat circle in North East India, Two and a Bud, 21, 17-21.</w:t>
      </w:r>
    </w:p>
    <w:p w:rsidR="008B7B4E" w:rsidRPr="00C96498" w:rsidRDefault="008B7B4E" w:rsidP="00BD761D">
      <w:pPr>
        <w:ind w:left="432" w:hanging="432"/>
        <w:rPr>
          <w:rFonts w:ascii="Arial" w:hAnsi="Arial" w:cs="Arial"/>
          <w:lang w:bidi="hi-IN"/>
        </w:rPr>
      </w:pPr>
      <w:r w:rsidRPr="00C96498">
        <w:rPr>
          <w:rFonts w:ascii="Arial" w:hAnsi="Arial" w:cs="Arial"/>
          <w:lang w:bidi="hi-IN"/>
        </w:rPr>
        <w:t xml:space="preserve">Das, S. C., &amp; Kakoty, N. N. (1992). Biological studies on tea aphis, </w:t>
      </w:r>
      <w:r w:rsidRPr="00C96498">
        <w:rPr>
          <w:rFonts w:ascii="Arial" w:hAnsi="Arial" w:cs="Arial"/>
          <w:i/>
          <w:iCs/>
          <w:lang w:bidi="hi-IN"/>
        </w:rPr>
        <w:t>Toxopteraaurantii</w:t>
      </w:r>
      <w:r w:rsidRPr="00C96498">
        <w:rPr>
          <w:rFonts w:ascii="Arial" w:hAnsi="Arial" w:cs="Arial"/>
          <w:lang w:bidi="hi-IN"/>
        </w:rPr>
        <w:t xml:space="preserve"> Boyer and its natural enemy complex. Two and a Bud, 39, 29-33. </w:t>
      </w:r>
    </w:p>
    <w:p w:rsidR="008B7B4E" w:rsidRPr="00C96498" w:rsidRDefault="008B7B4E" w:rsidP="00BD761D">
      <w:pPr>
        <w:ind w:left="432" w:hanging="432"/>
        <w:rPr>
          <w:rFonts w:ascii="Arial" w:hAnsi="Arial" w:cs="Arial"/>
        </w:rPr>
      </w:pPr>
      <w:r w:rsidRPr="00C96498">
        <w:rPr>
          <w:rFonts w:ascii="Arial" w:hAnsi="Arial" w:cs="Arial"/>
        </w:rPr>
        <w:t>Debnath, N. (1991). Studies on some aphidophagous insects in northwest and western Himalays. Ph.D. thesis, University of Kalyani. http://hdl.handle.net/10603/211339</w:t>
      </w:r>
    </w:p>
    <w:p w:rsidR="008B7B4E" w:rsidRPr="00C96498" w:rsidRDefault="008B7B4E" w:rsidP="00BD761D">
      <w:pPr>
        <w:ind w:left="432" w:hanging="432"/>
        <w:rPr>
          <w:rFonts w:ascii="Arial" w:hAnsi="Arial" w:cs="Arial"/>
        </w:rPr>
      </w:pPr>
      <w:r w:rsidRPr="00C96498">
        <w:rPr>
          <w:rFonts w:ascii="Arial" w:hAnsi="Arial" w:cs="Arial"/>
          <w:snapToGrid w:val="0"/>
        </w:rPr>
        <w:t>Devi, S. S. (19</w:t>
      </w:r>
      <w:r w:rsidRPr="00C96498">
        <w:rPr>
          <w:rFonts w:ascii="Arial" w:hAnsi="Arial" w:cs="Arial"/>
        </w:rPr>
        <w:t xml:space="preserve">89). Studies on taxonomy and biology of aphidophagous coccinellids (Coleoptera, Coccinellidae) of Manipur and Nagaland. Ph. D. thesis, Manipur University, Canchipur, Imphal, India, pp. 263. http://hdl.handle.net/10603/150284 </w:t>
      </w:r>
    </w:p>
    <w:p w:rsidR="008B7B4E" w:rsidRPr="00C96498" w:rsidRDefault="008B7B4E" w:rsidP="00BD761D">
      <w:pPr>
        <w:ind w:left="432" w:hanging="432"/>
        <w:rPr>
          <w:rFonts w:ascii="Arial" w:hAnsi="Arial" w:cs="Arial"/>
        </w:rPr>
      </w:pPr>
      <w:r w:rsidRPr="00C96498">
        <w:rPr>
          <w:rFonts w:ascii="Arial" w:hAnsi="Arial" w:cs="Arial"/>
        </w:rPr>
        <w:t xml:space="preserve">Ghosh, D., Debnath, N., &amp; Chakrabarti, S. (1991). Predators and parasites of aphids from north west and western Himalaya III. Twentyfive species of coccinellidae (Coleoptera, Insecta) from Garhwal and Kumaon ranges. Records of Zoological Survey of India, 88(2), 177-188. </w:t>
      </w:r>
    </w:p>
    <w:p w:rsidR="008B7B4E" w:rsidRPr="00C96498" w:rsidRDefault="008B7B4E" w:rsidP="00BD761D">
      <w:pPr>
        <w:ind w:left="432" w:hanging="432"/>
        <w:rPr>
          <w:rFonts w:ascii="Arial" w:hAnsi="Arial" w:cs="Arial"/>
          <w:lang w:bidi="hi-IN"/>
        </w:rPr>
      </w:pPr>
      <w:r w:rsidRPr="00C96498">
        <w:rPr>
          <w:rFonts w:ascii="Arial" w:hAnsi="Arial" w:cs="Arial"/>
          <w:lang w:bidi="hi-IN"/>
        </w:rPr>
        <w:t>Gordon, R. D., &amp; Canepari, C. (2008). South American Coccinellidae (Coleoptera), Part XI, A systematic revision of Hyperaspidini (Hyperaspidinae). Annali del Museo Civico di Storia Naturale “G. Doria”, 99, 245-512.</w:t>
      </w:r>
    </w:p>
    <w:p w:rsidR="008B7B4E" w:rsidRPr="00C96498" w:rsidRDefault="008B7B4E" w:rsidP="00BD761D">
      <w:pPr>
        <w:tabs>
          <w:tab w:val="left" w:pos="-1250"/>
        </w:tabs>
        <w:ind w:left="432" w:hanging="432"/>
        <w:rPr>
          <w:rFonts w:ascii="Arial" w:hAnsi="Arial" w:cs="Arial"/>
          <w:snapToGrid w:val="0"/>
        </w:rPr>
      </w:pPr>
      <w:r w:rsidRPr="00C96498">
        <w:rPr>
          <w:rFonts w:ascii="Arial" w:hAnsi="Arial" w:cs="Arial"/>
          <w:snapToGrid w:val="0"/>
        </w:rPr>
        <w:t>Gurung, B., Ponnusamy N., &amp; Pal, S. (2019). Species diversity of predaceous coccinellids in different crop ecosystems under the hilly and terai region of West Bengal (India). Ecology Environment and Conservation, 25(2), 636-642.</w:t>
      </w:r>
    </w:p>
    <w:p w:rsidR="008B7B4E" w:rsidRPr="00C96498" w:rsidRDefault="008B7B4E" w:rsidP="00BD761D">
      <w:pPr>
        <w:ind w:left="432" w:hanging="432"/>
        <w:rPr>
          <w:rFonts w:ascii="Arial" w:hAnsi="Arial" w:cs="Arial"/>
        </w:rPr>
      </w:pPr>
      <w:r w:rsidRPr="00C96498">
        <w:rPr>
          <w:rFonts w:ascii="Arial" w:hAnsi="Arial" w:cs="Arial"/>
        </w:rPr>
        <w:t>Jose, Q. (2003). Taxonomy of predatory coccinellid beetles (Coleoptera, Coccinellidae) in rice and veetables. M. Sc. Thesis, Kerala Agricultural University, Thrissure, India. pp. 71.</w:t>
      </w:r>
    </w:p>
    <w:p w:rsidR="008B7B4E" w:rsidRPr="00C96498" w:rsidRDefault="008B7B4E" w:rsidP="00BD761D">
      <w:pPr>
        <w:tabs>
          <w:tab w:val="left" w:pos="-1250"/>
        </w:tabs>
        <w:ind w:left="432" w:hanging="432"/>
        <w:rPr>
          <w:rFonts w:ascii="Arial" w:hAnsi="Arial" w:cs="Arial"/>
        </w:rPr>
      </w:pPr>
      <w:r w:rsidRPr="00C96498">
        <w:rPr>
          <w:rFonts w:ascii="Arial" w:hAnsi="Arial" w:cs="Arial"/>
        </w:rPr>
        <w:t>Kapur, A. P. (1956). Systematic and biological notes on the ladybird beetles predacious on the San Jose scale in Kashmir with description of a new species (Coleoptera, Coccinellidae). </w:t>
      </w:r>
      <w:hyperlink r:id="rId8" w:tooltip="ISSN 0375-099X" w:history="1">
        <w:r w:rsidRPr="00C96498">
          <w:rPr>
            <w:rStyle w:val="Hyperlink"/>
            <w:rFonts w:ascii="Arial" w:hAnsi="Arial" w:cs="Arial"/>
            <w:color w:val="auto"/>
            <w:u w:val="none"/>
          </w:rPr>
          <w:t>Records of the Indian Museum</w:t>
        </w:r>
      </w:hyperlink>
      <w:r w:rsidRPr="00C96498">
        <w:rPr>
          <w:rFonts w:ascii="Arial" w:hAnsi="Arial" w:cs="Arial"/>
        </w:rPr>
        <w:t xml:space="preserve">, 52(2-4), 257-274. </w:t>
      </w:r>
    </w:p>
    <w:p w:rsidR="008B7B4E" w:rsidRPr="00C96498" w:rsidRDefault="008B7B4E" w:rsidP="00BD761D">
      <w:pPr>
        <w:ind w:left="432" w:hanging="432"/>
        <w:rPr>
          <w:rFonts w:ascii="Arial" w:hAnsi="Arial" w:cs="Arial"/>
        </w:rPr>
      </w:pPr>
      <w:r w:rsidRPr="00C96498">
        <w:rPr>
          <w:rFonts w:ascii="Arial" w:hAnsi="Arial" w:cs="Arial"/>
        </w:rPr>
        <w:t xml:space="preserve">Kapur, A. P. (1961). A new species of the genus Jauravia Mots. from India (Coleoptera, Coccinellidae). Records of the Indian Museum, Zoological Survey of India, Kolkata. 59(1 &amp; 2), 71-73. </w:t>
      </w:r>
    </w:p>
    <w:p w:rsidR="008B7B4E" w:rsidRPr="00C96498" w:rsidRDefault="008B7B4E" w:rsidP="00BD761D">
      <w:pPr>
        <w:ind w:left="432" w:hanging="432"/>
        <w:rPr>
          <w:rFonts w:ascii="Arial" w:hAnsi="Arial" w:cs="Arial"/>
        </w:rPr>
      </w:pPr>
      <w:r w:rsidRPr="00C96498">
        <w:rPr>
          <w:rFonts w:ascii="Arial" w:hAnsi="Arial" w:cs="Arial"/>
        </w:rPr>
        <w:t xml:space="preserve">Kasi, I. K., &amp;Waiba, K. M. (2023). Biology of </w:t>
      </w:r>
      <w:r w:rsidRPr="00C96498">
        <w:rPr>
          <w:rFonts w:ascii="Arial" w:hAnsi="Arial" w:cs="Arial"/>
          <w:i/>
          <w:iCs/>
        </w:rPr>
        <w:t>Platynaspissaundersi</w:t>
      </w:r>
      <w:r w:rsidRPr="00C96498">
        <w:rPr>
          <w:rFonts w:ascii="Arial" w:hAnsi="Arial" w:cs="Arial"/>
        </w:rPr>
        <w:t xml:space="preserve"> (Coleoptera, Coccinellidae). Indian Journal of Entomology, 85(3), 721-722. </w:t>
      </w:r>
    </w:p>
    <w:p w:rsidR="008B7B4E" w:rsidRPr="00C96498" w:rsidRDefault="008B7B4E" w:rsidP="00BD761D">
      <w:pPr>
        <w:ind w:left="432" w:hanging="432"/>
        <w:rPr>
          <w:rFonts w:ascii="Arial" w:hAnsi="Arial" w:cs="Arial"/>
        </w:rPr>
      </w:pPr>
      <w:r w:rsidRPr="00C96498">
        <w:rPr>
          <w:rFonts w:ascii="Arial" w:hAnsi="Arial" w:cs="Arial"/>
        </w:rPr>
        <w:t xml:space="preserve">Khan, A. A., Zaki, F. A., Khan, Z. H., &amp; Mir, M. A. (2009). Biodiversity of predaceous beetles (Coleoptera, Coccinellidae) in Kashmir. Journal of Biological Control, 23(1), 43-47. </w:t>
      </w:r>
    </w:p>
    <w:p w:rsidR="008B7B4E" w:rsidRPr="00C96498" w:rsidRDefault="008B7B4E" w:rsidP="00BD761D">
      <w:pPr>
        <w:ind w:left="432" w:hanging="432"/>
        <w:rPr>
          <w:rFonts w:ascii="Arial" w:hAnsi="Arial" w:cs="Arial"/>
        </w:rPr>
      </w:pPr>
      <w:r w:rsidRPr="00C96498">
        <w:rPr>
          <w:rFonts w:ascii="Arial" w:hAnsi="Arial" w:cs="Arial"/>
        </w:rPr>
        <w:t xml:space="preserve">Kumar, B., &amp; Omkar (2023). Ladybird beetles. In Omkar (Ed.), Insect Predators in Pest Management, pp. 187-228. CRC Press, Taylor and Francis Group, LLC. </w:t>
      </w:r>
    </w:p>
    <w:p w:rsidR="008B7B4E" w:rsidRPr="00C96498" w:rsidRDefault="008B7B4E" w:rsidP="00BD761D">
      <w:pPr>
        <w:ind w:left="432" w:hanging="432"/>
        <w:rPr>
          <w:rFonts w:ascii="Arial" w:hAnsi="Arial" w:cs="Arial"/>
        </w:rPr>
      </w:pPr>
      <w:r w:rsidRPr="00C96498">
        <w:rPr>
          <w:rFonts w:ascii="Arial" w:hAnsi="Arial" w:cs="Arial"/>
        </w:rPr>
        <w:t xml:space="preserve">Kundoo, A. A., Khan, A. A., Ahad, I., Bhat, N. A., Chatoo, M. A., &amp; Rasool, K. (2018). Taxonomic redescription of the species of subfamily Chilocorinae (Coleoptera, Coccinellidae) from Jammu and Kashmir, India. International Journal of Chemical Studies, 6(6), 1465-1469. </w:t>
      </w:r>
    </w:p>
    <w:p w:rsidR="008B7B4E" w:rsidRPr="00C96498" w:rsidRDefault="008B7B4E" w:rsidP="00BD761D">
      <w:pPr>
        <w:tabs>
          <w:tab w:val="left" w:pos="-1250"/>
        </w:tabs>
        <w:ind w:left="432" w:hanging="432"/>
        <w:rPr>
          <w:rFonts w:ascii="Arial" w:hAnsi="Arial" w:cs="Arial"/>
        </w:rPr>
      </w:pPr>
      <w:r w:rsidRPr="00C96498">
        <w:rPr>
          <w:rFonts w:ascii="Arial" w:hAnsi="Arial" w:cs="Arial"/>
        </w:rPr>
        <w:t xml:space="preserve">Maji, A., Pal, S., Gurung, B., Banerjee, M. C., &amp; Sahoo, S. K. (2023). </w:t>
      </w:r>
      <w:r w:rsidRPr="00C96498">
        <w:rPr>
          <w:rFonts w:ascii="Arial" w:hAnsi="Arial" w:cs="Arial"/>
          <w:snapToGrid w:val="0"/>
        </w:rPr>
        <w:t xml:space="preserve">Diversity of aphids and their predatory coccinellids from West Bengal. Indian Journal of Entomology, 85(2), 332-336. </w:t>
      </w:r>
    </w:p>
    <w:p w:rsidR="008B7B4E" w:rsidRPr="00C96498" w:rsidRDefault="008B7B4E" w:rsidP="00BD761D">
      <w:pPr>
        <w:tabs>
          <w:tab w:val="left" w:pos="-1250"/>
        </w:tabs>
        <w:ind w:left="432" w:hanging="432"/>
        <w:rPr>
          <w:rFonts w:ascii="Arial" w:hAnsi="Arial" w:cs="Arial"/>
        </w:rPr>
      </w:pPr>
      <w:r w:rsidRPr="00C96498">
        <w:rPr>
          <w:rFonts w:ascii="Arial" w:hAnsi="Arial" w:cs="Arial"/>
        </w:rPr>
        <w:lastRenderedPageBreak/>
        <w:t xml:space="preserve">Maqbool, A., Rather, S. U., Akbar, S. A., &amp;Wachkoo, A. A. (2020). Preliminary survey of ladybird beetle composition (Coleoptera, Coccinellidae) in unmanaged apple orchard ecosystems of Kashmir Himalayas. Proceedings of the Zoological Society, 73, 160 - 174. </w:t>
      </w:r>
    </w:p>
    <w:p w:rsidR="008B7B4E" w:rsidRPr="00C96498" w:rsidRDefault="008B7B4E" w:rsidP="00BD761D">
      <w:pPr>
        <w:ind w:left="432" w:hanging="432"/>
        <w:rPr>
          <w:rFonts w:ascii="Arial" w:hAnsi="Arial" w:cs="Arial"/>
          <w:lang w:bidi="hi-IN"/>
        </w:rPr>
      </w:pPr>
      <w:r w:rsidRPr="00C96498">
        <w:rPr>
          <w:rFonts w:ascii="Arial" w:hAnsi="Arial" w:cs="Arial"/>
          <w:lang w:bidi="hi-IN"/>
        </w:rPr>
        <w:t xml:space="preserve">Megha, R. R., Vastrad, A. S., Kamanna, B. C., &amp; Kulkarni, N. S. (2015). Species complex of coccinellids in different crops at Dharwad region. Journal of Experimental Zoology, 18(2), 931-935. </w:t>
      </w:r>
    </w:p>
    <w:p w:rsidR="008B7B4E" w:rsidRPr="00C96498" w:rsidRDefault="008B7B4E" w:rsidP="00BD761D">
      <w:pPr>
        <w:ind w:left="432" w:hanging="432"/>
        <w:rPr>
          <w:rFonts w:ascii="Arial" w:hAnsi="Arial" w:cs="Arial"/>
        </w:rPr>
      </w:pPr>
      <w:r w:rsidRPr="00C96498">
        <w:rPr>
          <w:rFonts w:ascii="Arial" w:hAnsi="Arial" w:cs="Arial"/>
        </w:rPr>
        <w:t xml:space="preserve">Obrycki, J. J., Harwood, J. D., Kring, T. J., O’Neil, R. J. (2009). Aphidophagy by Coccinellidae, application of biological control in agroecosystems. Biological Control, 51, 244-254. </w:t>
      </w:r>
    </w:p>
    <w:p w:rsidR="008B7B4E" w:rsidRPr="00C96498" w:rsidRDefault="008B7B4E" w:rsidP="00BD761D">
      <w:pPr>
        <w:ind w:left="432" w:hanging="432"/>
        <w:rPr>
          <w:rFonts w:ascii="Arial" w:hAnsi="Arial" w:cs="Arial"/>
        </w:rPr>
      </w:pPr>
      <w:r w:rsidRPr="00C96498">
        <w:rPr>
          <w:rFonts w:ascii="Arial" w:hAnsi="Arial" w:cs="Arial"/>
        </w:rPr>
        <w:t xml:space="preserve">Omkar &amp; Bind, R. B. (1996). Records of aphid natural enemies complex of Uttar Pradesh. V. The coccinellids. Journal of Advanced Zoology, 17, 44- 48. </w:t>
      </w:r>
    </w:p>
    <w:p w:rsidR="008B7B4E" w:rsidRPr="00C96498" w:rsidRDefault="008B7B4E" w:rsidP="00BD761D">
      <w:pPr>
        <w:pStyle w:val="ref"/>
        <w:spacing w:before="0"/>
        <w:ind w:left="432" w:hanging="432"/>
        <w:rPr>
          <w:rFonts w:ascii="Arial" w:hAnsi="Arial" w:cs="Arial"/>
          <w:sz w:val="20"/>
          <w:szCs w:val="20"/>
        </w:rPr>
      </w:pPr>
      <w:r w:rsidRPr="00C96498">
        <w:rPr>
          <w:rFonts w:ascii="Arial" w:hAnsi="Arial" w:cs="Arial"/>
          <w:sz w:val="20"/>
          <w:szCs w:val="20"/>
        </w:rPr>
        <w:t>Omkar &amp; Pervez, A. (1999). New record of coccinellids from Uttar Pradesh-I. Journal of Advanced Zoology, 20, 106-112.</w:t>
      </w:r>
    </w:p>
    <w:p w:rsidR="008B7B4E" w:rsidRPr="00C96498" w:rsidRDefault="008B7B4E" w:rsidP="00BD761D">
      <w:pPr>
        <w:pStyle w:val="ref"/>
        <w:spacing w:before="0"/>
        <w:ind w:left="432" w:hanging="432"/>
        <w:rPr>
          <w:rFonts w:ascii="Arial" w:hAnsi="Arial" w:cs="Arial"/>
          <w:sz w:val="20"/>
          <w:szCs w:val="20"/>
        </w:rPr>
      </w:pPr>
      <w:r w:rsidRPr="00C96498">
        <w:rPr>
          <w:rFonts w:ascii="Arial" w:hAnsi="Arial" w:cs="Arial"/>
          <w:sz w:val="20"/>
          <w:szCs w:val="20"/>
        </w:rPr>
        <w:t xml:space="preserve">Omkar &amp; Pervez, A. (2004). Predaceous coccinellids in India, predator-prey catalogue. Oriental Insects, 38, 27-61. </w:t>
      </w:r>
    </w:p>
    <w:p w:rsidR="008B7B4E" w:rsidRPr="00C96498" w:rsidRDefault="008B7B4E" w:rsidP="00BD761D">
      <w:pPr>
        <w:ind w:left="432" w:hanging="432"/>
        <w:rPr>
          <w:rFonts w:ascii="Arial" w:hAnsi="Arial" w:cs="Arial"/>
        </w:rPr>
      </w:pPr>
      <w:r w:rsidRPr="00C96498">
        <w:rPr>
          <w:rFonts w:ascii="Arial" w:hAnsi="Arial" w:cs="Arial"/>
        </w:rPr>
        <w:t xml:space="preserve">Pervez, A., Yadav, M., &amp; Khan, M. (2020). Diversity of predaceous coccinellid beetles (Coleoptera, Coccinellidae) in Uttarakhand, North India. Journal of Mountain Research, 15, 7-20. </w:t>
      </w:r>
    </w:p>
    <w:p w:rsidR="008B7B4E" w:rsidRPr="00C96498" w:rsidRDefault="008B7B4E" w:rsidP="00BD761D">
      <w:pPr>
        <w:pStyle w:val="ref"/>
        <w:spacing w:before="0"/>
        <w:ind w:left="432" w:hanging="432"/>
        <w:rPr>
          <w:rFonts w:ascii="Arial" w:hAnsi="Arial" w:cs="Arial"/>
          <w:sz w:val="20"/>
          <w:szCs w:val="20"/>
        </w:rPr>
      </w:pPr>
      <w:r w:rsidRPr="00C96498">
        <w:rPr>
          <w:rFonts w:ascii="Arial" w:hAnsi="Arial" w:cs="Arial"/>
          <w:sz w:val="20"/>
          <w:szCs w:val="20"/>
        </w:rPr>
        <w:t xml:space="preserve">Poorani, J. (2019). Coccinellidae of the Indian Subcontinent. In S. Ramani, P. Mohanraj, &amp; H.M. Yeshwanth (Eds.), Indian Insects, Diversity and Science pp. 223-246. CRC Press, Boca Raton, </w:t>
      </w:r>
    </w:p>
    <w:p w:rsidR="008B7B4E" w:rsidRPr="00C96498" w:rsidRDefault="008B7B4E" w:rsidP="00BD761D">
      <w:pPr>
        <w:tabs>
          <w:tab w:val="left" w:pos="-1250"/>
        </w:tabs>
        <w:ind w:left="432" w:hanging="432"/>
        <w:rPr>
          <w:rFonts w:ascii="Arial" w:hAnsi="Arial" w:cs="Arial"/>
        </w:rPr>
      </w:pPr>
      <w:r w:rsidRPr="00C96498">
        <w:rPr>
          <w:rFonts w:ascii="Arial" w:hAnsi="Arial" w:cs="Arial"/>
        </w:rPr>
        <w:t xml:space="preserve">Poorani, J. (2022). A review of the tribe Hyperaspidini (Coleoptera, Coccinellidae) from the Indian region. Zootaxa, 5120(2), 198-212. </w:t>
      </w:r>
    </w:p>
    <w:p w:rsidR="008B7B4E" w:rsidRPr="00C96498" w:rsidRDefault="008B7B4E" w:rsidP="00BD761D">
      <w:pPr>
        <w:ind w:left="432" w:hanging="432"/>
        <w:rPr>
          <w:rFonts w:ascii="Arial" w:hAnsi="Arial" w:cs="Arial"/>
        </w:rPr>
      </w:pPr>
      <w:r w:rsidRPr="00C96498">
        <w:rPr>
          <w:rFonts w:ascii="Arial" w:hAnsi="Arial" w:cs="Arial"/>
        </w:rPr>
        <w:t xml:space="preserve">Poorani, J. (2023a). A review of the tribe Noviini (Coleoptera, Coccinellidae) of the Indian subcontinent, Zootaxa 5311(1), 1-47. </w:t>
      </w:r>
    </w:p>
    <w:p w:rsidR="008B7B4E" w:rsidRPr="00C96498" w:rsidRDefault="008B7B4E" w:rsidP="00BD761D">
      <w:pPr>
        <w:ind w:left="432" w:hanging="432"/>
        <w:rPr>
          <w:rFonts w:ascii="Arial" w:hAnsi="Arial" w:cs="Arial"/>
        </w:rPr>
      </w:pPr>
      <w:r w:rsidRPr="00C96498">
        <w:rPr>
          <w:rFonts w:ascii="Arial" w:hAnsi="Arial" w:cs="Arial"/>
        </w:rPr>
        <w:t xml:space="preserve">Poorani, J. (2023b). A review of Platynaspini (Coleoptera, Coccinellidae) of the Indian subcontinent, including description of a new genus from north-eastern India and Bangladesh. Zootaxa, 5256(4), 301-328. </w:t>
      </w:r>
    </w:p>
    <w:p w:rsidR="008B7B4E" w:rsidRPr="00C96498" w:rsidRDefault="008B7B4E" w:rsidP="00BD761D">
      <w:pPr>
        <w:ind w:left="432" w:hanging="432"/>
        <w:rPr>
          <w:rFonts w:ascii="Arial" w:hAnsi="Arial" w:cs="Arial"/>
        </w:rPr>
      </w:pPr>
      <w:r w:rsidRPr="00C96498">
        <w:rPr>
          <w:rFonts w:ascii="Arial" w:hAnsi="Arial" w:cs="Arial"/>
        </w:rPr>
        <w:t xml:space="preserve">Puttarudriah, M., &amp;ChannaBasavanna, G. P. (1956). Some beneficial coccinellids of Mysore. Journal f the Bombay Natural History Society, 54 (1), 156-160). </w:t>
      </w:r>
    </w:p>
    <w:p w:rsidR="008B7B4E" w:rsidRPr="00C96498" w:rsidRDefault="008B7B4E" w:rsidP="00BD761D">
      <w:pPr>
        <w:ind w:left="432" w:hanging="432"/>
        <w:rPr>
          <w:rFonts w:ascii="Arial" w:hAnsi="Arial" w:cs="Arial"/>
          <w:lang w:bidi="hi-IN"/>
        </w:rPr>
      </w:pPr>
      <w:r w:rsidRPr="00C96498">
        <w:rPr>
          <w:rFonts w:ascii="Arial" w:hAnsi="Arial" w:cs="Arial"/>
          <w:lang w:bidi="hi-IN"/>
        </w:rPr>
        <w:t xml:space="preserve">Radhakrishnan, B., &amp;Muraaledharan, N. (1986). Ladybirds in tea fields. Indian Journal of Agricultural Science, 56(4), 307. </w:t>
      </w:r>
    </w:p>
    <w:p w:rsidR="008B7B4E" w:rsidRPr="00C96498" w:rsidRDefault="008B7B4E" w:rsidP="00BD761D">
      <w:pPr>
        <w:ind w:left="432" w:hanging="432"/>
        <w:rPr>
          <w:rFonts w:ascii="Arial" w:hAnsi="Arial" w:cs="Arial"/>
        </w:rPr>
      </w:pPr>
      <w:r w:rsidRPr="00C96498">
        <w:rPr>
          <w:rFonts w:ascii="Arial" w:hAnsi="Arial" w:cs="Arial"/>
        </w:rPr>
        <w:t xml:space="preserve">Radhakrishnan, B., &amp;Muraaledharan, N. (1991). Bio-ecology of the aphid, </w:t>
      </w:r>
      <w:r w:rsidRPr="00C96498">
        <w:rPr>
          <w:rFonts w:ascii="Arial" w:hAnsi="Arial" w:cs="Arial"/>
          <w:i/>
          <w:iCs/>
        </w:rPr>
        <w:t>Toxopteraaurantii</w:t>
      </w:r>
      <w:r w:rsidRPr="00C96498">
        <w:rPr>
          <w:rFonts w:ascii="Arial" w:hAnsi="Arial" w:cs="Arial"/>
        </w:rPr>
        <w:t xml:space="preserve"> (Boyer de Fonscolombe) (Homoptera, Aphididae) infesting tea in southern India. Journal of Aphidology, 5, 97-110). </w:t>
      </w:r>
    </w:p>
    <w:p w:rsidR="008B7B4E" w:rsidRPr="00C96498" w:rsidRDefault="008B7B4E" w:rsidP="00BD761D">
      <w:pPr>
        <w:ind w:left="432" w:hanging="432"/>
        <w:rPr>
          <w:rFonts w:ascii="Arial" w:hAnsi="Arial" w:cs="Arial"/>
        </w:rPr>
      </w:pPr>
      <w:r w:rsidRPr="00C96498">
        <w:rPr>
          <w:rFonts w:ascii="Arial" w:hAnsi="Arial" w:cs="Arial"/>
        </w:rPr>
        <w:t xml:space="preserve">Radhakrishnan, B., &amp;Muraaledharan, N. (1995). Records of Natural enemies </w:t>
      </w:r>
      <w:r w:rsidRPr="00C96498">
        <w:rPr>
          <w:rFonts w:ascii="Arial" w:hAnsi="Arial" w:cs="Arial"/>
          <w:i/>
          <w:iCs/>
        </w:rPr>
        <w:t>Toxopteraaurantii</w:t>
      </w:r>
      <w:r w:rsidRPr="00C96498">
        <w:rPr>
          <w:rFonts w:ascii="Arial" w:hAnsi="Arial" w:cs="Arial"/>
        </w:rPr>
        <w:t xml:space="preserve"> (Boyor de Fonscolombe) (Homoptera, Aphididae) infesting tea plantations in South India. Journal of Aphidology, 9(1&amp;2), 87-91.</w:t>
      </w:r>
    </w:p>
    <w:p w:rsidR="008B7B4E" w:rsidRPr="00C96498" w:rsidRDefault="008B7B4E" w:rsidP="00BD761D">
      <w:pPr>
        <w:pStyle w:val="Default"/>
        <w:ind w:left="432" w:hanging="432"/>
        <w:rPr>
          <w:rFonts w:ascii="Arial" w:hAnsi="Arial" w:cs="Arial"/>
          <w:color w:val="auto"/>
          <w:sz w:val="20"/>
          <w:szCs w:val="20"/>
        </w:rPr>
      </w:pPr>
      <w:r w:rsidRPr="00C96498">
        <w:rPr>
          <w:rFonts w:ascii="Arial" w:hAnsi="Arial" w:cs="Arial"/>
          <w:color w:val="auto"/>
          <w:sz w:val="20"/>
          <w:szCs w:val="20"/>
        </w:rPr>
        <w:t xml:space="preserve">Ramanujam, B., Shylesha, A. N., Joshi, S., Murthy, K. S., Rangeshwaran, R., Mohan, M., Subhaharan, K., &amp; Verghese, A. (2015). Annual Progress Report, 2014-15, All India Co-ordinated Research Project on Biological Control of Crop Pests, ICAR - National Bureau of Agricultural Insect Resources, Bangalore, pp. 226. </w:t>
      </w:r>
    </w:p>
    <w:p w:rsidR="008B7B4E" w:rsidRPr="00C96498" w:rsidRDefault="008B7B4E" w:rsidP="00BD761D">
      <w:pPr>
        <w:ind w:left="432" w:hanging="432"/>
        <w:rPr>
          <w:rFonts w:ascii="Arial" w:hAnsi="Arial" w:cs="Arial"/>
        </w:rPr>
      </w:pPr>
      <w:r w:rsidRPr="00C96498">
        <w:rPr>
          <w:rFonts w:ascii="Arial" w:hAnsi="Arial" w:cs="Arial"/>
        </w:rPr>
        <w:t>Ramya, H. R., &amp;Thangjam, R. (2016). Predatory coccinellids of insect pests of Assam lemon (</w:t>
      </w:r>
      <w:r w:rsidRPr="00C96498">
        <w:rPr>
          <w:rFonts w:ascii="Arial" w:hAnsi="Arial" w:cs="Arial"/>
          <w:i/>
          <w:iCs/>
        </w:rPr>
        <w:t>Citrus limon</w:t>
      </w:r>
      <w:r w:rsidRPr="00C96498">
        <w:rPr>
          <w:rFonts w:ascii="Arial" w:hAnsi="Arial" w:cs="Arial"/>
        </w:rPr>
        <w:t xml:space="preserve"> L. Burmf) in Jorhat district of Assam. Journal of Biological Control, 30(2), 121-123. </w:t>
      </w:r>
    </w:p>
    <w:p w:rsidR="008B7B4E" w:rsidRPr="00C96498" w:rsidRDefault="008B7B4E" w:rsidP="00BD761D">
      <w:pPr>
        <w:ind w:left="432" w:hanging="432"/>
        <w:rPr>
          <w:rFonts w:ascii="Arial" w:hAnsi="Arial" w:cs="Arial"/>
        </w:rPr>
      </w:pPr>
      <w:r w:rsidRPr="00C96498">
        <w:rPr>
          <w:rFonts w:ascii="Arial" w:hAnsi="Arial" w:cs="Arial"/>
        </w:rPr>
        <w:t xml:space="preserve">Roy, S., Mukhopadhyay, A., Das, S., &amp;Gurusubramanian, G. (2010). Bioefficacy of coccinellid predators on major tea pests. Journal of Biopesticides, 3(1 Spl Issue), 33-36. </w:t>
      </w:r>
    </w:p>
    <w:p w:rsidR="008B7B4E" w:rsidRPr="00C96498" w:rsidRDefault="008B7B4E" w:rsidP="00BD761D">
      <w:pPr>
        <w:pStyle w:val="ref"/>
        <w:spacing w:before="0"/>
        <w:ind w:left="432" w:hanging="432"/>
        <w:rPr>
          <w:rFonts w:ascii="Arial" w:hAnsi="Arial" w:cs="Arial"/>
          <w:sz w:val="20"/>
          <w:szCs w:val="20"/>
        </w:rPr>
      </w:pPr>
      <w:r w:rsidRPr="00C96498">
        <w:rPr>
          <w:rFonts w:ascii="Arial" w:hAnsi="Arial" w:cs="Arial"/>
          <w:sz w:val="20"/>
          <w:szCs w:val="20"/>
        </w:rPr>
        <w:t>Satpathi, C. R., &amp; Mandal, A. (2006). Brinjal aphids and their insect predators in West Bengal. Journal of Aphidology</w:t>
      </w:r>
      <w:r w:rsidRPr="00C96498">
        <w:rPr>
          <w:rFonts w:ascii="Arial" w:hAnsi="Arial" w:cs="Arial"/>
          <w:i/>
          <w:iCs/>
          <w:sz w:val="20"/>
          <w:szCs w:val="20"/>
        </w:rPr>
        <w:t xml:space="preserve">, </w:t>
      </w:r>
      <w:r w:rsidRPr="00C96498">
        <w:rPr>
          <w:rFonts w:ascii="Arial" w:hAnsi="Arial" w:cs="Arial"/>
          <w:sz w:val="20"/>
          <w:szCs w:val="20"/>
        </w:rPr>
        <w:t>20, 37-41.</w:t>
      </w:r>
    </w:p>
    <w:p w:rsidR="004D1F53" w:rsidRPr="00C96498" w:rsidRDefault="004D1F53" w:rsidP="00BD761D">
      <w:pPr>
        <w:ind w:left="432" w:hanging="432"/>
        <w:rPr>
          <w:rFonts w:ascii="Arial" w:eastAsia="Times New Roman" w:hAnsi="Arial" w:cs="Arial"/>
          <w:lang w:val="en-GB" w:bidi="hi-IN"/>
        </w:rPr>
      </w:pPr>
      <w:r w:rsidRPr="00C96498">
        <w:rPr>
          <w:rFonts w:ascii="Arial" w:eastAsia="Times New Roman" w:hAnsi="Arial" w:cs="Arial"/>
          <w:lang w:val="en-GB" w:bidi="hi-IN"/>
        </w:rPr>
        <w:t>Sharma, A., Acharya, S. &amp; Singh, R. (2025). Checklist of tri-trophic associations of aphidophagous predators of the tribe Chilocorini (Coccinellinae: Coccinellidae: Coleoptera) in India. International Journal of Zoological Investigations, 11(1): 803-820, 2025. https://doi.org/10.33745/ijzi.2025.v11i01.084</w:t>
      </w:r>
    </w:p>
    <w:p w:rsidR="008B7B4E" w:rsidRPr="00C96498" w:rsidRDefault="008B7B4E" w:rsidP="00BD761D">
      <w:pPr>
        <w:ind w:left="432" w:hanging="432"/>
        <w:rPr>
          <w:rFonts w:ascii="Arial" w:hAnsi="Arial" w:cs="Arial"/>
        </w:rPr>
      </w:pPr>
      <w:r w:rsidRPr="00C96498">
        <w:rPr>
          <w:rFonts w:ascii="Arial" w:hAnsi="Arial" w:cs="Arial"/>
        </w:rPr>
        <w:t xml:space="preserve">Sharma, P. L., Chauhan, U., &amp; Sharma, K. C. (2015). Studies on the diversity of predatory coccinellid beetles (Coleoptera) in different agro-climatic zones of Himachal Pradesh. The Bioscan, 10 (3), 981-985. </w:t>
      </w:r>
    </w:p>
    <w:p w:rsidR="008B7B4E" w:rsidRPr="00C96498" w:rsidRDefault="008B7B4E" w:rsidP="00BD761D">
      <w:pPr>
        <w:ind w:left="432" w:hanging="432"/>
        <w:rPr>
          <w:rFonts w:ascii="Arial" w:hAnsi="Arial" w:cs="Arial"/>
        </w:rPr>
      </w:pPr>
      <w:r w:rsidRPr="00C96498">
        <w:rPr>
          <w:rFonts w:ascii="Arial" w:hAnsi="Arial" w:cs="Arial"/>
        </w:rPr>
        <w:t xml:space="preserve">Sharma, P. L., Verma, S. C., Chandel, R. S., Chandel, R. P. S., &amp; Thakur, P. (2017). An inventory of the predatory Coccinellidae of Himachal Pradesh, India. Journal of Entomology and Zoology Studies, 5 (6), 2503 - 2507. </w:t>
      </w:r>
    </w:p>
    <w:p w:rsidR="008B7B4E" w:rsidRPr="00C96498" w:rsidRDefault="008B7B4E" w:rsidP="00BD761D">
      <w:pPr>
        <w:pStyle w:val="ref"/>
        <w:spacing w:before="0"/>
        <w:ind w:left="432" w:hanging="432"/>
        <w:rPr>
          <w:rFonts w:ascii="Arial" w:hAnsi="Arial" w:cs="Arial"/>
          <w:sz w:val="20"/>
          <w:szCs w:val="20"/>
        </w:rPr>
      </w:pPr>
      <w:r w:rsidRPr="00C96498">
        <w:rPr>
          <w:rFonts w:ascii="Arial" w:hAnsi="Arial" w:cs="Arial"/>
          <w:sz w:val="20"/>
          <w:szCs w:val="20"/>
        </w:rPr>
        <w:t xml:space="preserve">Sharma, R., Sood, A., &amp; Sood, M. (2009). Coccinellid predators of </w:t>
      </w:r>
      <w:r w:rsidRPr="00C96498">
        <w:rPr>
          <w:rFonts w:ascii="Arial" w:hAnsi="Arial" w:cs="Arial"/>
          <w:i/>
          <w:iCs/>
          <w:sz w:val="20"/>
          <w:szCs w:val="20"/>
        </w:rPr>
        <w:t>Aphis fabae</w:t>
      </w:r>
      <w:r w:rsidRPr="00C96498">
        <w:rPr>
          <w:rFonts w:ascii="Arial" w:hAnsi="Arial" w:cs="Arial"/>
          <w:sz w:val="20"/>
          <w:szCs w:val="20"/>
        </w:rPr>
        <w:t xml:space="preserve">Scopoli Infesting </w:t>
      </w:r>
      <w:r w:rsidRPr="00C96498">
        <w:rPr>
          <w:rFonts w:ascii="Arial" w:hAnsi="Arial" w:cs="Arial"/>
          <w:i/>
          <w:iCs/>
          <w:sz w:val="20"/>
          <w:szCs w:val="20"/>
        </w:rPr>
        <w:t>Solanum nigrum</w:t>
      </w:r>
      <w:r w:rsidRPr="00C96498">
        <w:rPr>
          <w:rFonts w:ascii="Arial" w:hAnsi="Arial" w:cs="Arial"/>
          <w:sz w:val="20"/>
          <w:szCs w:val="20"/>
        </w:rPr>
        <w:t xml:space="preserve"> L. in Himachal Pradesh. Insect Environment, 15(2), 77. </w:t>
      </w:r>
    </w:p>
    <w:p w:rsidR="008B7B4E" w:rsidRPr="00C96498" w:rsidRDefault="008B7B4E" w:rsidP="00BD761D">
      <w:pPr>
        <w:tabs>
          <w:tab w:val="left" w:pos="558"/>
        </w:tabs>
        <w:ind w:left="432" w:hanging="432"/>
        <w:rPr>
          <w:rFonts w:ascii="Arial" w:hAnsi="Arial" w:cs="Arial"/>
        </w:rPr>
      </w:pPr>
      <w:r w:rsidRPr="00C96498">
        <w:rPr>
          <w:rFonts w:ascii="Arial" w:hAnsi="Arial" w:cs="Arial"/>
        </w:rPr>
        <w:t xml:space="preserve">Singh, R. (2001). Biological control of the aphids by using their parasitoids. In R. K. Upadhyay, K. G. Mukerji, B. P. Chamola), </w:t>
      </w:r>
      <w:r w:rsidRPr="00C96498">
        <w:rPr>
          <w:rFonts w:ascii="Arial" w:hAnsi="Arial" w:cs="Arial"/>
          <w:iCs/>
        </w:rPr>
        <w:t>Biocontrol Potential and its Exploitation in Sustainable Agriculture,</w:t>
      </w:r>
      <w:r w:rsidRPr="00C96498">
        <w:rPr>
          <w:rFonts w:ascii="Arial" w:hAnsi="Arial" w:cs="Arial"/>
        </w:rPr>
        <w:t xml:space="preserve"> Volume 2, pp. 57-73. Kulwer Academic/Plenum Publishers, USA. </w:t>
      </w:r>
    </w:p>
    <w:p w:rsidR="008B7B4E" w:rsidRPr="00C96498" w:rsidRDefault="008B7B4E" w:rsidP="00BD761D">
      <w:pPr>
        <w:ind w:left="432" w:hanging="432"/>
        <w:rPr>
          <w:rFonts w:ascii="Arial" w:eastAsia="Calibri" w:hAnsi="Arial" w:cs="Arial"/>
          <w:lang w:bidi="hi-IN"/>
        </w:rPr>
      </w:pPr>
      <w:r w:rsidRPr="00C96498">
        <w:rPr>
          <w:rFonts w:ascii="Arial" w:hAnsi="Arial" w:cs="Arial"/>
        </w:rPr>
        <w:lastRenderedPageBreak/>
        <w:t xml:space="preserve">Singh, R., &amp; Singh, G. (2016). Aphids and their biocontrol. In Omkar (Ed.), Ecofriendly Pest Management for Food Security, pp. 63-108. Academic Press. </w:t>
      </w:r>
    </w:p>
    <w:p w:rsidR="008B7B4E" w:rsidRPr="00C96498" w:rsidRDefault="008B7B4E" w:rsidP="00BD761D">
      <w:pPr>
        <w:ind w:left="432" w:hanging="432"/>
        <w:rPr>
          <w:rFonts w:ascii="Arial" w:hAnsi="Arial" w:cs="Arial"/>
        </w:rPr>
      </w:pPr>
      <w:r w:rsidRPr="00C96498">
        <w:rPr>
          <w:rFonts w:ascii="Arial" w:hAnsi="Arial" w:cs="Arial"/>
        </w:rPr>
        <w:t xml:space="preserve">Singh, R., &amp; Singh, G. (2019). Species diversity of Indian aphids (Hemiptera, Aphididae). International Journal of Biological Innovations, 1(1), 23-29. </w:t>
      </w:r>
    </w:p>
    <w:p w:rsidR="008B7B4E" w:rsidRPr="00C96498" w:rsidRDefault="008B7B4E" w:rsidP="00BD761D">
      <w:pPr>
        <w:pStyle w:val="NormalWeb"/>
        <w:spacing w:before="0" w:beforeAutospacing="0" w:after="0" w:afterAutospacing="0"/>
        <w:ind w:left="432" w:hanging="432"/>
        <w:rPr>
          <w:rFonts w:ascii="Arial" w:hAnsi="Arial" w:cs="Arial"/>
          <w:sz w:val="20"/>
          <w:szCs w:val="20"/>
        </w:rPr>
      </w:pPr>
      <w:r w:rsidRPr="00C96498">
        <w:rPr>
          <w:rFonts w:ascii="Arial" w:hAnsi="Arial" w:cs="Arial"/>
          <w:sz w:val="20"/>
          <w:szCs w:val="20"/>
        </w:rPr>
        <w:t xml:space="preserve">Singh, R., &amp; Singh, G. (2021). Aphids. In Omkar (Ed.), Polyphagous Pests of Crops, pp. 105-182. Springer Nature Singapore. </w:t>
      </w:r>
    </w:p>
    <w:p w:rsidR="008B7B4E" w:rsidRPr="00C96498" w:rsidRDefault="008B7B4E" w:rsidP="00BD761D">
      <w:pPr>
        <w:pStyle w:val="NormalWeb"/>
        <w:spacing w:before="0" w:beforeAutospacing="0" w:after="0" w:afterAutospacing="0"/>
        <w:ind w:left="432" w:hanging="432"/>
        <w:rPr>
          <w:rFonts w:ascii="Arial" w:hAnsi="Arial" w:cs="Arial"/>
          <w:sz w:val="20"/>
          <w:szCs w:val="20"/>
        </w:rPr>
      </w:pPr>
      <w:r w:rsidRPr="00C96498">
        <w:rPr>
          <w:rFonts w:ascii="Arial" w:hAnsi="Arial" w:cs="Arial"/>
          <w:sz w:val="20"/>
          <w:szCs w:val="20"/>
        </w:rPr>
        <w:t xml:space="preserve">Singh, R., &amp; Singh, G. (2022). Reproductive strategies in aphids. In Omkar &amp; Mishra, G. (Eds.), Reproductive strategies in insects, pp. 259-282. Taylor &amp; Francis Group, LLC. </w:t>
      </w:r>
    </w:p>
    <w:p w:rsidR="008B7B4E" w:rsidRPr="00C96498" w:rsidRDefault="008B7B4E" w:rsidP="00BD761D">
      <w:pPr>
        <w:ind w:left="432" w:hanging="432"/>
        <w:rPr>
          <w:rFonts w:ascii="Arial" w:hAnsi="Arial" w:cs="Arial"/>
        </w:rPr>
      </w:pPr>
      <w:r w:rsidRPr="00C96498">
        <w:rPr>
          <w:rFonts w:ascii="Arial" w:hAnsi="Arial" w:cs="Arial"/>
        </w:rPr>
        <w:t xml:space="preserve">Singh, S, &amp; Sharma, D. R. (2010). Coccinellid predators beetles of insect pests of citrus in the Indian Punjab. Crop Improvement, 37(2), 207. </w:t>
      </w:r>
    </w:p>
    <w:p w:rsidR="00C96498" w:rsidRPr="00C96498" w:rsidRDefault="00C96498" w:rsidP="00BD761D">
      <w:pPr>
        <w:ind w:left="432" w:hanging="432"/>
        <w:rPr>
          <w:rFonts w:ascii="Arial" w:hAnsi="Arial" w:cs="Arial"/>
        </w:rPr>
      </w:pPr>
      <w:r w:rsidRPr="00C96498">
        <w:rPr>
          <w:rFonts w:ascii="Arial" w:hAnsi="Arial" w:cs="Arial"/>
        </w:rPr>
        <w:t>Thamilvel, D. (2009). Population dynamics and management of aphids in vegetable ecosystem. Ph. D. thesis, College of Agriculture, Vellayani, Thiruvananthapuram, Kerala, pp. 266. http://14.139.185.57:8080/jspui/bitstream/123456789/8932/1/172968.pdf</w:t>
      </w:r>
    </w:p>
    <w:p w:rsidR="008B7B4E" w:rsidRPr="00C96498" w:rsidRDefault="008B7B4E" w:rsidP="00BD761D">
      <w:pPr>
        <w:ind w:left="432" w:hanging="432"/>
        <w:rPr>
          <w:rFonts w:ascii="Arial" w:hAnsi="Arial" w:cs="Arial"/>
          <w:lang w:bidi="hi-IN"/>
        </w:rPr>
      </w:pPr>
      <w:r w:rsidRPr="00C96498">
        <w:rPr>
          <w:rFonts w:ascii="Arial" w:hAnsi="Arial" w:cs="Arial"/>
          <w:lang w:bidi="hi-IN"/>
        </w:rPr>
        <w:t>Thangjam, R., Kadam, V., Ningthoujam, K., Borah, R. K., &amp; Saikia, D. K. (2020). Diversity and abundance of predatory coccinellid beetles (Coleoptera, coccinellidae) of king chilli (</w:t>
      </w:r>
      <w:r w:rsidRPr="00C96498">
        <w:rPr>
          <w:rFonts w:ascii="Arial" w:hAnsi="Arial" w:cs="Arial"/>
          <w:i/>
          <w:iCs/>
          <w:lang w:bidi="hi-IN"/>
        </w:rPr>
        <w:t>Capsicum chinense</w:t>
      </w:r>
      <w:r w:rsidRPr="00C96498">
        <w:rPr>
          <w:rFonts w:ascii="Arial" w:hAnsi="Arial" w:cs="Arial"/>
          <w:lang w:bidi="hi-IN"/>
        </w:rPr>
        <w:t xml:space="preserve"> Jacq.) in Assam, India. Journal of Entomology and Zoology Studies, 8(5), 178-183. </w:t>
      </w:r>
    </w:p>
    <w:p w:rsidR="008B7B4E" w:rsidRPr="00C96498" w:rsidRDefault="008B7B4E" w:rsidP="00BD761D">
      <w:pPr>
        <w:pStyle w:val="List"/>
        <w:ind w:left="432" w:hanging="432"/>
        <w:jc w:val="both"/>
        <w:rPr>
          <w:rFonts w:ascii="Arial" w:hAnsi="Arial" w:cs="Arial"/>
          <w:sz w:val="20"/>
        </w:rPr>
      </w:pPr>
      <w:r w:rsidRPr="00C96498">
        <w:rPr>
          <w:rFonts w:ascii="Arial" w:hAnsi="Arial" w:cs="Arial"/>
          <w:sz w:val="20"/>
        </w:rPr>
        <w:t>Verghese, A. (2013). All India Co-ordinated Research Project on Biological Control of Crop Pests and Weeds, Director's report, XXII Biocontrol Workers Group Meeting 24-25 May, 2013, National Bureau of Agriculturally Important Insects, Bangalore, pp. 8-11.</w:t>
      </w:r>
    </w:p>
    <w:p w:rsidR="008B7B4E" w:rsidRPr="00C96498" w:rsidRDefault="008B7B4E" w:rsidP="00BD761D">
      <w:pPr>
        <w:ind w:left="432" w:hanging="432"/>
        <w:rPr>
          <w:rFonts w:ascii="Arial" w:hAnsi="Arial" w:cs="Arial"/>
        </w:rPr>
      </w:pPr>
      <w:r w:rsidRPr="00C96498">
        <w:rPr>
          <w:rFonts w:ascii="Arial" w:hAnsi="Arial" w:cs="Arial"/>
        </w:rPr>
        <w:t xml:space="preserve">Wani, N. A., &amp; Masoodi, M. A. (2001). Sequential association of natural enemy complex with woolly aphid </w:t>
      </w:r>
      <w:r w:rsidRPr="00C96498">
        <w:rPr>
          <w:rFonts w:ascii="Arial" w:hAnsi="Arial" w:cs="Arial"/>
          <w:i/>
          <w:iCs/>
        </w:rPr>
        <w:t>Eriosomalanigerum</w:t>
      </w:r>
      <w:r w:rsidRPr="00C96498">
        <w:rPr>
          <w:rFonts w:ascii="Arial" w:hAnsi="Arial" w:cs="Arial"/>
        </w:rPr>
        <w:t xml:space="preserve"> (Hausman) (Homoptera, Aphididae) on apple in Kashmir. Journal of Aphidology, 15, 63-66. </w:t>
      </w:r>
    </w:p>
    <w:sectPr w:rsidR="008B7B4E" w:rsidRPr="00C96498" w:rsidSect="00EC7AA1">
      <w:headerReference w:type="default" r:id="rId9"/>
      <w:type w:val="continuous"/>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40D" w:rsidRDefault="00DF640D" w:rsidP="00EB139B">
      <w:r>
        <w:separator/>
      </w:r>
    </w:p>
  </w:endnote>
  <w:endnote w:type="continuationSeparator" w:id="1">
    <w:p w:rsidR="00DF640D" w:rsidRDefault="00DF640D" w:rsidP="00EB13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lantin St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rutiPad 010">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Souvenir Lt BT">
    <w:charset w:val="00"/>
    <w:family w:val="roman"/>
    <w:pitch w:val="variable"/>
    <w:sig w:usb0="00000087" w:usb1="00000000" w:usb2="00000000" w:usb3="00000000" w:csb0="0000001B"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40D" w:rsidRDefault="00DF640D" w:rsidP="00EB139B">
      <w:r>
        <w:separator/>
      </w:r>
    </w:p>
  </w:footnote>
  <w:footnote w:type="continuationSeparator" w:id="1">
    <w:p w:rsidR="00DF640D" w:rsidRDefault="00DF640D" w:rsidP="00EB13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422091"/>
      <w:docPartObj>
        <w:docPartGallery w:val="Page Numbers (Top of Page)"/>
        <w:docPartUnique/>
      </w:docPartObj>
    </w:sdtPr>
    <w:sdtEndPr>
      <w:rPr>
        <w:sz w:val="24"/>
        <w:szCs w:val="24"/>
      </w:rPr>
    </w:sdtEndPr>
    <w:sdtContent>
      <w:p w:rsidR="00BD761D" w:rsidRDefault="00E95DDB">
        <w:pPr>
          <w:pStyle w:val="Header"/>
          <w:jc w:val="right"/>
        </w:pPr>
        <w:r w:rsidRPr="00EB139B">
          <w:rPr>
            <w:sz w:val="24"/>
            <w:szCs w:val="24"/>
          </w:rPr>
          <w:fldChar w:fldCharType="begin"/>
        </w:r>
        <w:r w:rsidR="00BD761D" w:rsidRPr="00EB139B">
          <w:rPr>
            <w:sz w:val="24"/>
            <w:szCs w:val="24"/>
          </w:rPr>
          <w:instrText xml:space="preserve"> PAGE   \* MERGEFORMAT </w:instrText>
        </w:r>
        <w:r w:rsidRPr="00EB139B">
          <w:rPr>
            <w:sz w:val="24"/>
            <w:szCs w:val="24"/>
          </w:rPr>
          <w:fldChar w:fldCharType="separate"/>
        </w:r>
        <w:r w:rsidR="00217215">
          <w:rPr>
            <w:noProof/>
            <w:sz w:val="24"/>
            <w:szCs w:val="24"/>
          </w:rPr>
          <w:t>1</w:t>
        </w:r>
        <w:r w:rsidRPr="00EB139B">
          <w:rPr>
            <w:sz w:val="24"/>
            <w:szCs w:val="24"/>
          </w:rPr>
          <w:fldChar w:fldCharType="end"/>
        </w:r>
      </w:p>
    </w:sdtContent>
  </w:sdt>
  <w:p w:rsidR="00BD761D" w:rsidRDefault="00BD76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61D" w:rsidRDefault="00E95DDB">
    <w:pPr>
      <w:pStyle w:val="Header"/>
      <w:jc w:val="right"/>
    </w:pPr>
    <w:r w:rsidRPr="00EB139B">
      <w:rPr>
        <w:sz w:val="24"/>
        <w:szCs w:val="24"/>
      </w:rPr>
      <w:fldChar w:fldCharType="begin"/>
    </w:r>
    <w:r w:rsidR="00BD761D" w:rsidRPr="00EB139B">
      <w:rPr>
        <w:sz w:val="24"/>
        <w:szCs w:val="24"/>
      </w:rPr>
      <w:instrText xml:space="preserve"> PAGE   \* MERGEFORMAT </w:instrText>
    </w:r>
    <w:r w:rsidRPr="00EB139B">
      <w:rPr>
        <w:sz w:val="24"/>
        <w:szCs w:val="24"/>
      </w:rPr>
      <w:fldChar w:fldCharType="separate"/>
    </w:r>
    <w:r w:rsidR="00217215">
      <w:rPr>
        <w:noProof/>
        <w:sz w:val="24"/>
        <w:szCs w:val="24"/>
      </w:rPr>
      <w:t>10</w:t>
    </w:r>
    <w:r w:rsidRPr="00EB139B">
      <w:rPr>
        <w:sz w:val="24"/>
        <w:szCs w:val="24"/>
      </w:rPr>
      <w:fldChar w:fldCharType="end"/>
    </w:r>
    <w:r>
      <w:rPr>
        <w:sz w:val="24"/>
        <w:szCs w:val="24"/>
      </w:rPr>
    </w:r>
  </w:p>
  <w:p w:rsidR="00BD761D" w:rsidRDefault="00BD76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34D7A"/>
    <w:multiLevelType w:val="hybridMultilevel"/>
    <w:tmpl w:val="1A92DCC4"/>
    <w:lvl w:ilvl="0" w:tplc="C4A0D96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861AD3"/>
    <w:multiLevelType w:val="hybridMultilevel"/>
    <w:tmpl w:val="1CB230C8"/>
    <w:lvl w:ilvl="0" w:tplc="C4A0D96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0D40F4"/>
    <w:multiLevelType w:val="hybridMultilevel"/>
    <w:tmpl w:val="842E4216"/>
    <w:lvl w:ilvl="0" w:tplc="DB40A0A0">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hideSpellingErrors/>
  <w:defaultTabStop w:val="720"/>
  <w:drawingGridHorizontalSpacing w:val="100"/>
  <w:displayHorizontalDrawingGridEvery w:val="2"/>
  <w:displayVerticalDrawingGridEvery w:val="2"/>
  <w:characterSpacingControl w:val="doNotCompress"/>
  <w:footnotePr>
    <w:footnote w:id="0"/>
    <w:footnote w:id="1"/>
  </w:footnotePr>
  <w:endnotePr>
    <w:endnote w:id="0"/>
    <w:endnote w:id="1"/>
  </w:endnotePr>
  <w:compat/>
  <w:rsids>
    <w:rsidRoot w:val="00076B8A"/>
    <w:rsid w:val="00000DF0"/>
    <w:rsid w:val="0000169B"/>
    <w:rsid w:val="000026DB"/>
    <w:rsid w:val="000032BD"/>
    <w:rsid w:val="00004165"/>
    <w:rsid w:val="0000608A"/>
    <w:rsid w:val="000079E5"/>
    <w:rsid w:val="00010A5D"/>
    <w:rsid w:val="000117EB"/>
    <w:rsid w:val="00011C62"/>
    <w:rsid w:val="00013299"/>
    <w:rsid w:val="00017BFB"/>
    <w:rsid w:val="000206F8"/>
    <w:rsid w:val="000242D4"/>
    <w:rsid w:val="00024A15"/>
    <w:rsid w:val="00025FCB"/>
    <w:rsid w:val="00027641"/>
    <w:rsid w:val="00031198"/>
    <w:rsid w:val="00032CF4"/>
    <w:rsid w:val="00033429"/>
    <w:rsid w:val="000341C8"/>
    <w:rsid w:val="00035B0B"/>
    <w:rsid w:val="00037474"/>
    <w:rsid w:val="00037745"/>
    <w:rsid w:val="0003790F"/>
    <w:rsid w:val="00040CB6"/>
    <w:rsid w:val="00041E99"/>
    <w:rsid w:val="00042985"/>
    <w:rsid w:val="0004373E"/>
    <w:rsid w:val="0004391E"/>
    <w:rsid w:val="00043CA1"/>
    <w:rsid w:val="00046085"/>
    <w:rsid w:val="00052FBF"/>
    <w:rsid w:val="00053A89"/>
    <w:rsid w:val="00054D3B"/>
    <w:rsid w:val="0005525C"/>
    <w:rsid w:val="00056AA9"/>
    <w:rsid w:val="00056C82"/>
    <w:rsid w:val="000570E4"/>
    <w:rsid w:val="00060BED"/>
    <w:rsid w:val="00060E29"/>
    <w:rsid w:val="000630E9"/>
    <w:rsid w:val="0006492A"/>
    <w:rsid w:val="00064E02"/>
    <w:rsid w:val="000653FE"/>
    <w:rsid w:val="00065A7B"/>
    <w:rsid w:val="00066E3E"/>
    <w:rsid w:val="00067FF4"/>
    <w:rsid w:val="00071D26"/>
    <w:rsid w:val="00072416"/>
    <w:rsid w:val="00073E7F"/>
    <w:rsid w:val="00075F3D"/>
    <w:rsid w:val="00076542"/>
    <w:rsid w:val="00076B8A"/>
    <w:rsid w:val="00076F44"/>
    <w:rsid w:val="0008213E"/>
    <w:rsid w:val="00083865"/>
    <w:rsid w:val="00085600"/>
    <w:rsid w:val="000867E5"/>
    <w:rsid w:val="00086F9C"/>
    <w:rsid w:val="0008781F"/>
    <w:rsid w:val="000879EF"/>
    <w:rsid w:val="0009044F"/>
    <w:rsid w:val="00090889"/>
    <w:rsid w:val="000940E9"/>
    <w:rsid w:val="00094B4E"/>
    <w:rsid w:val="00095409"/>
    <w:rsid w:val="00095DFA"/>
    <w:rsid w:val="000969B6"/>
    <w:rsid w:val="000A01DC"/>
    <w:rsid w:val="000A1879"/>
    <w:rsid w:val="000A1F39"/>
    <w:rsid w:val="000A473F"/>
    <w:rsid w:val="000A4906"/>
    <w:rsid w:val="000A683B"/>
    <w:rsid w:val="000A68B4"/>
    <w:rsid w:val="000A794F"/>
    <w:rsid w:val="000A7A10"/>
    <w:rsid w:val="000A7D1B"/>
    <w:rsid w:val="000B00EC"/>
    <w:rsid w:val="000B20CB"/>
    <w:rsid w:val="000B4148"/>
    <w:rsid w:val="000B4263"/>
    <w:rsid w:val="000B4CEA"/>
    <w:rsid w:val="000B59E9"/>
    <w:rsid w:val="000B5D60"/>
    <w:rsid w:val="000B5DCF"/>
    <w:rsid w:val="000B63A4"/>
    <w:rsid w:val="000B7379"/>
    <w:rsid w:val="000B79CD"/>
    <w:rsid w:val="000B7DB2"/>
    <w:rsid w:val="000C39E4"/>
    <w:rsid w:val="000C3B03"/>
    <w:rsid w:val="000C4024"/>
    <w:rsid w:val="000C41BC"/>
    <w:rsid w:val="000C56FC"/>
    <w:rsid w:val="000C6601"/>
    <w:rsid w:val="000D5645"/>
    <w:rsid w:val="000D70F9"/>
    <w:rsid w:val="000D7418"/>
    <w:rsid w:val="000E1FCB"/>
    <w:rsid w:val="000E3728"/>
    <w:rsid w:val="000E4548"/>
    <w:rsid w:val="000F0111"/>
    <w:rsid w:val="000F29CB"/>
    <w:rsid w:val="000F29CE"/>
    <w:rsid w:val="000F2C45"/>
    <w:rsid w:val="000F34FB"/>
    <w:rsid w:val="000F6746"/>
    <w:rsid w:val="000F7104"/>
    <w:rsid w:val="00100543"/>
    <w:rsid w:val="00101B32"/>
    <w:rsid w:val="0010207F"/>
    <w:rsid w:val="0010280C"/>
    <w:rsid w:val="00102D78"/>
    <w:rsid w:val="00103180"/>
    <w:rsid w:val="0010545A"/>
    <w:rsid w:val="00105B1F"/>
    <w:rsid w:val="00106373"/>
    <w:rsid w:val="00110882"/>
    <w:rsid w:val="00110ED5"/>
    <w:rsid w:val="001116C3"/>
    <w:rsid w:val="00112753"/>
    <w:rsid w:val="00112A2B"/>
    <w:rsid w:val="00113866"/>
    <w:rsid w:val="00113D98"/>
    <w:rsid w:val="001143B3"/>
    <w:rsid w:val="00114924"/>
    <w:rsid w:val="00114F42"/>
    <w:rsid w:val="0011602B"/>
    <w:rsid w:val="0011694D"/>
    <w:rsid w:val="00116CED"/>
    <w:rsid w:val="001172B0"/>
    <w:rsid w:val="00121138"/>
    <w:rsid w:val="00121455"/>
    <w:rsid w:val="00122279"/>
    <w:rsid w:val="00122401"/>
    <w:rsid w:val="00122792"/>
    <w:rsid w:val="00123CE2"/>
    <w:rsid w:val="00125FBC"/>
    <w:rsid w:val="001264D9"/>
    <w:rsid w:val="00127A4C"/>
    <w:rsid w:val="00127D1C"/>
    <w:rsid w:val="0013027E"/>
    <w:rsid w:val="00130ADA"/>
    <w:rsid w:val="001328DE"/>
    <w:rsid w:val="00135049"/>
    <w:rsid w:val="00135413"/>
    <w:rsid w:val="001366E0"/>
    <w:rsid w:val="00136A91"/>
    <w:rsid w:val="0013719B"/>
    <w:rsid w:val="0014164B"/>
    <w:rsid w:val="00141D37"/>
    <w:rsid w:val="00142337"/>
    <w:rsid w:val="001427AE"/>
    <w:rsid w:val="001430C6"/>
    <w:rsid w:val="001519CB"/>
    <w:rsid w:val="00152D8D"/>
    <w:rsid w:val="00152DA3"/>
    <w:rsid w:val="0015387B"/>
    <w:rsid w:val="00154FAD"/>
    <w:rsid w:val="001566B3"/>
    <w:rsid w:val="00157973"/>
    <w:rsid w:val="0016140B"/>
    <w:rsid w:val="00161D94"/>
    <w:rsid w:val="00162BEA"/>
    <w:rsid w:val="00164621"/>
    <w:rsid w:val="001670B2"/>
    <w:rsid w:val="0017056D"/>
    <w:rsid w:val="00171251"/>
    <w:rsid w:val="00171FF0"/>
    <w:rsid w:val="001733FE"/>
    <w:rsid w:val="0017441D"/>
    <w:rsid w:val="00175166"/>
    <w:rsid w:val="001751A2"/>
    <w:rsid w:val="00175F42"/>
    <w:rsid w:val="001767E7"/>
    <w:rsid w:val="0017743C"/>
    <w:rsid w:val="00177C68"/>
    <w:rsid w:val="0018012A"/>
    <w:rsid w:val="0018177C"/>
    <w:rsid w:val="001852D5"/>
    <w:rsid w:val="001864C3"/>
    <w:rsid w:val="001877AE"/>
    <w:rsid w:val="00191FD9"/>
    <w:rsid w:val="00192920"/>
    <w:rsid w:val="00192D20"/>
    <w:rsid w:val="0019431D"/>
    <w:rsid w:val="0019527F"/>
    <w:rsid w:val="001A050E"/>
    <w:rsid w:val="001A092C"/>
    <w:rsid w:val="001A162D"/>
    <w:rsid w:val="001A212F"/>
    <w:rsid w:val="001A2CED"/>
    <w:rsid w:val="001A4800"/>
    <w:rsid w:val="001A5006"/>
    <w:rsid w:val="001A62E0"/>
    <w:rsid w:val="001A6D27"/>
    <w:rsid w:val="001A7958"/>
    <w:rsid w:val="001A7D57"/>
    <w:rsid w:val="001B2E5F"/>
    <w:rsid w:val="001B542C"/>
    <w:rsid w:val="001B5A41"/>
    <w:rsid w:val="001B5FEC"/>
    <w:rsid w:val="001B65EA"/>
    <w:rsid w:val="001B7034"/>
    <w:rsid w:val="001C006E"/>
    <w:rsid w:val="001C32E1"/>
    <w:rsid w:val="001C392B"/>
    <w:rsid w:val="001C729A"/>
    <w:rsid w:val="001C7764"/>
    <w:rsid w:val="001D1333"/>
    <w:rsid w:val="001D1FB5"/>
    <w:rsid w:val="001D3D1F"/>
    <w:rsid w:val="001D55F4"/>
    <w:rsid w:val="001D5AE5"/>
    <w:rsid w:val="001D69EA"/>
    <w:rsid w:val="001D7633"/>
    <w:rsid w:val="001D768D"/>
    <w:rsid w:val="001D7EA8"/>
    <w:rsid w:val="001D7F50"/>
    <w:rsid w:val="001E01FF"/>
    <w:rsid w:val="001E18CF"/>
    <w:rsid w:val="001E2434"/>
    <w:rsid w:val="001E2B0C"/>
    <w:rsid w:val="001E2F50"/>
    <w:rsid w:val="001E30A3"/>
    <w:rsid w:val="001E48D7"/>
    <w:rsid w:val="001E61AB"/>
    <w:rsid w:val="001E6A9B"/>
    <w:rsid w:val="001E7207"/>
    <w:rsid w:val="001E72F4"/>
    <w:rsid w:val="001F0E3D"/>
    <w:rsid w:val="001F346F"/>
    <w:rsid w:val="001F4AA7"/>
    <w:rsid w:val="001F507C"/>
    <w:rsid w:val="001F57F7"/>
    <w:rsid w:val="001F6505"/>
    <w:rsid w:val="001F6ACF"/>
    <w:rsid w:val="0020257F"/>
    <w:rsid w:val="002025D5"/>
    <w:rsid w:val="002033C0"/>
    <w:rsid w:val="002045CD"/>
    <w:rsid w:val="00210E18"/>
    <w:rsid w:val="00210F8F"/>
    <w:rsid w:val="002149BF"/>
    <w:rsid w:val="00214AD9"/>
    <w:rsid w:val="00214B09"/>
    <w:rsid w:val="00215916"/>
    <w:rsid w:val="002159A7"/>
    <w:rsid w:val="00215C66"/>
    <w:rsid w:val="0021607B"/>
    <w:rsid w:val="00217215"/>
    <w:rsid w:val="00221AF6"/>
    <w:rsid w:val="00221C40"/>
    <w:rsid w:val="00223A1F"/>
    <w:rsid w:val="00227A08"/>
    <w:rsid w:val="00227B18"/>
    <w:rsid w:val="00230C77"/>
    <w:rsid w:val="00232AF9"/>
    <w:rsid w:val="002332F6"/>
    <w:rsid w:val="00233EAE"/>
    <w:rsid w:val="00233FD4"/>
    <w:rsid w:val="0023413E"/>
    <w:rsid w:val="00237F3B"/>
    <w:rsid w:val="00240037"/>
    <w:rsid w:val="00241A7E"/>
    <w:rsid w:val="00241FE3"/>
    <w:rsid w:val="00242F14"/>
    <w:rsid w:val="002431AD"/>
    <w:rsid w:val="002439F5"/>
    <w:rsid w:val="00243E76"/>
    <w:rsid w:val="0025103A"/>
    <w:rsid w:val="0025556D"/>
    <w:rsid w:val="0026031F"/>
    <w:rsid w:val="00264492"/>
    <w:rsid w:val="00264A66"/>
    <w:rsid w:val="0026694C"/>
    <w:rsid w:val="00266DB5"/>
    <w:rsid w:val="002671C5"/>
    <w:rsid w:val="00270BD1"/>
    <w:rsid w:val="002722E5"/>
    <w:rsid w:val="00272C0D"/>
    <w:rsid w:val="00273AE3"/>
    <w:rsid w:val="00273D00"/>
    <w:rsid w:val="00274DC2"/>
    <w:rsid w:val="00275EAD"/>
    <w:rsid w:val="00276479"/>
    <w:rsid w:val="00277260"/>
    <w:rsid w:val="002774D2"/>
    <w:rsid w:val="002809CF"/>
    <w:rsid w:val="0028603F"/>
    <w:rsid w:val="002861AF"/>
    <w:rsid w:val="00286DC5"/>
    <w:rsid w:val="002876CF"/>
    <w:rsid w:val="00287FA5"/>
    <w:rsid w:val="002926D8"/>
    <w:rsid w:val="00293B10"/>
    <w:rsid w:val="00294010"/>
    <w:rsid w:val="002955DF"/>
    <w:rsid w:val="002956D0"/>
    <w:rsid w:val="00296E5D"/>
    <w:rsid w:val="00297E8E"/>
    <w:rsid w:val="002A006D"/>
    <w:rsid w:val="002A03C4"/>
    <w:rsid w:val="002A59C5"/>
    <w:rsid w:val="002A73DD"/>
    <w:rsid w:val="002B1B01"/>
    <w:rsid w:val="002B36D6"/>
    <w:rsid w:val="002B3FF0"/>
    <w:rsid w:val="002C0822"/>
    <w:rsid w:val="002C19C2"/>
    <w:rsid w:val="002C2EE5"/>
    <w:rsid w:val="002C3088"/>
    <w:rsid w:val="002C30D4"/>
    <w:rsid w:val="002C476F"/>
    <w:rsid w:val="002C4840"/>
    <w:rsid w:val="002C5569"/>
    <w:rsid w:val="002C5860"/>
    <w:rsid w:val="002C6083"/>
    <w:rsid w:val="002D00CF"/>
    <w:rsid w:val="002D0290"/>
    <w:rsid w:val="002D030C"/>
    <w:rsid w:val="002D15FC"/>
    <w:rsid w:val="002D237C"/>
    <w:rsid w:val="002D34D2"/>
    <w:rsid w:val="002D5AB2"/>
    <w:rsid w:val="002E068D"/>
    <w:rsid w:val="002E12C6"/>
    <w:rsid w:val="002E2434"/>
    <w:rsid w:val="002E3A0E"/>
    <w:rsid w:val="002E3A36"/>
    <w:rsid w:val="002E408D"/>
    <w:rsid w:val="002E5666"/>
    <w:rsid w:val="002E5D33"/>
    <w:rsid w:val="002E60A7"/>
    <w:rsid w:val="002F0AF3"/>
    <w:rsid w:val="002F190A"/>
    <w:rsid w:val="002F46DD"/>
    <w:rsid w:val="002F4847"/>
    <w:rsid w:val="002F49F7"/>
    <w:rsid w:val="002F5D4C"/>
    <w:rsid w:val="002F5FF0"/>
    <w:rsid w:val="002F71F5"/>
    <w:rsid w:val="0030260C"/>
    <w:rsid w:val="0030309B"/>
    <w:rsid w:val="00304031"/>
    <w:rsid w:val="00304C25"/>
    <w:rsid w:val="00307634"/>
    <w:rsid w:val="00310797"/>
    <w:rsid w:val="00310854"/>
    <w:rsid w:val="003109DD"/>
    <w:rsid w:val="00311ED9"/>
    <w:rsid w:val="00313F26"/>
    <w:rsid w:val="003145BB"/>
    <w:rsid w:val="003150B3"/>
    <w:rsid w:val="0031712A"/>
    <w:rsid w:val="00320488"/>
    <w:rsid w:val="0032107C"/>
    <w:rsid w:val="00321344"/>
    <w:rsid w:val="00321978"/>
    <w:rsid w:val="003219CC"/>
    <w:rsid w:val="003233D1"/>
    <w:rsid w:val="003256AF"/>
    <w:rsid w:val="00326C89"/>
    <w:rsid w:val="0032756D"/>
    <w:rsid w:val="00327C83"/>
    <w:rsid w:val="0033740E"/>
    <w:rsid w:val="00337AD3"/>
    <w:rsid w:val="00342027"/>
    <w:rsid w:val="003441FB"/>
    <w:rsid w:val="00347445"/>
    <w:rsid w:val="003511C2"/>
    <w:rsid w:val="0035179F"/>
    <w:rsid w:val="00351D33"/>
    <w:rsid w:val="00351E1E"/>
    <w:rsid w:val="00352335"/>
    <w:rsid w:val="0035509C"/>
    <w:rsid w:val="003557D7"/>
    <w:rsid w:val="00356B28"/>
    <w:rsid w:val="00361C99"/>
    <w:rsid w:val="0036366F"/>
    <w:rsid w:val="00366278"/>
    <w:rsid w:val="00367C42"/>
    <w:rsid w:val="00367F64"/>
    <w:rsid w:val="00371ABA"/>
    <w:rsid w:val="00372624"/>
    <w:rsid w:val="00372661"/>
    <w:rsid w:val="00374193"/>
    <w:rsid w:val="003755B0"/>
    <w:rsid w:val="0037716D"/>
    <w:rsid w:val="00383458"/>
    <w:rsid w:val="003841D1"/>
    <w:rsid w:val="003843FE"/>
    <w:rsid w:val="003902A3"/>
    <w:rsid w:val="003909FE"/>
    <w:rsid w:val="003912D5"/>
    <w:rsid w:val="00392236"/>
    <w:rsid w:val="003936AA"/>
    <w:rsid w:val="003941CB"/>
    <w:rsid w:val="003950BE"/>
    <w:rsid w:val="003975DD"/>
    <w:rsid w:val="00397B88"/>
    <w:rsid w:val="003A10AF"/>
    <w:rsid w:val="003A15AA"/>
    <w:rsid w:val="003A28EC"/>
    <w:rsid w:val="003A30E2"/>
    <w:rsid w:val="003A3168"/>
    <w:rsid w:val="003A39EB"/>
    <w:rsid w:val="003A4053"/>
    <w:rsid w:val="003A46B8"/>
    <w:rsid w:val="003A7707"/>
    <w:rsid w:val="003B0BCF"/>
    <w:rsid w:val="003B0BF3"/>
    <w:rsid w:val="003B1966"/>
    <w:rsid w:val="003B5354"/>
    <w:rsid w:val="003B658A"/>
    <w:rsid w:val="003B6978"/>
    <w:rsid w:val="003C06B0"/>
    <w:rsid w:val="003C17FE"/>
    <w:rsid w:val="003C24BD"/>
    <w:rsid w:val="003C257B"/>
    <w:rsid w:val="003C3F8C"/>
    <w:rsid w:val="003C59ED"/>
    <w:rsid w:val="003C733E"/>
    <w:rsid w:val="003D0BE1"/>
    <w:rsid w:val="003D1B1E"/>
    <w:rsid w:val="003D1E07"/>
    <w:rsid w:val="003D1FB2"/>
    <w:rsid w:val="003D2286"/>
    <w:rsid w:val="003D5824"/>
    <w:rsid w:val="003D796E"/>
    <w:rsid w:val="003E0453"/>
    <w:rsid w:val="003E071A"/>
    <w:rsid w:val="003E075E"/>
    <w:rsid w:val="003E0CC9"/>
    <w:rsid w:val="003E1FA6"/>
    <w:rsid w:val="003E228B"/>
    <w:rsid w:val="003E2653"/>
    <w:rsid w:val="003E4AD2"/>
    <w:rsid w:val="003E4F59"/>
    <w:rsid w:val="003E5EA7"/>
    <w:rsid w:val="003E5F6C"/>
    <w:rsid w:val="003E6AAA"/>
    <w:rsid w:val="003E7541"/>
    <w:rsid w:val="003E7955"/>
    <w:rsid w:val="003E7C15"/>
    <w:rsid w:val="003F0A9C"/>
    <w:rsid w:val="003F2B84"/>
    <w:rsid w:val="003F4DF4"/>
    <w:rsid w:val="003F577B"/>
    <w:rsid w:val="003F59AA"/>
    <w:rsid w:val="003F5FD2"/>
    <w:rsid w:val="003F6568"/>
    <w:rsid w:val="004013DC"/>
    <w:rsid w:val="00401B32"/>
    <w:rsid w:val="00401C6B"/>
    <w:rsid w:val="00401C8C"/>
    <w:rsid w:val="0040251A"/>
    <w:rsid w:val="00402719"/>
    <w:rsid w:val="00403D61"/>
    <w:rsid w:val="0040479F"/>
    <w:rsid w:val="00404966"/>
    <w:rsid w:val="00404FBE"/>
    <w:rsid w:val="004052FC"/>
    <w:rsid w:val="00406712"/>
    <w:rsid w:val="00407173"/>
    <w:rsid w:val="00410A5B"/>
    <w:rsid w:val="00410ABA"/>
    <w:rsid w:val="0041264A"/>
    <w:rsid w:val="00413134"/>
    <w:rsid w:val="00413FA3"/>
    <w:rsid w:val="00414E44"/>
    <w:rsid w:val="004154FC"/>
    <w:rsid w:val="0041568E"/>
    <w:rsid w:val="00416BF0"/>
    <w:rsid w:val="00416E62"/>
    <w:rsid w:val="00416F66"/>
    <w:rsid w:val="00420AC2"/>
    <w:rsid w:val="004224EA"/>
    <w:rsid w:val="004306DB"/>
    <w:rsid w:val="00430837"/>
    <w:rsid w:val="0043107F"/>
    <w:rsid w:val="0043255E"/>
    <w:rsid w:val="00433646"/>
    <w:rsid w:val="00435FD7"/>
    <w:rsid w:val="004361A7"/>
    <w:rsid w:val="0043678A"/>
    <w:rsid w:val="00440A6A"/>
    <w:rsid w:val="0044148B"/>
    <w:rsid w:val="004414EF"/>
    <w:rsid w:val="00441EBA"/>
    <w:rsid w:val="00442D65"/>
    <w:rsid w:val="00445BFB"/>
    <w:rsid w:val="004472C6"/>
    <w:rsid w:val="0045073E"/>
    <w:rsid w:val="004509BA"/>
    <w:rsid w:val="00453C74"/>
    <w:rsid w:val="00454621"/>
    <w:rsid w:val="00456FA1"/>
    <w:rsid w:val="0045702F"/>
    <w:rsid w:val="00457AE0"/>
    <w:rsid w:val="00457F2E"/>
    <w:rsid w:val="00460B39"/>
    <w:rsid w:val="00461F98"/>
    <w:rsid w:val="00464054"/>
    <w:rsid w:val="00466793"/>
    <w:rsid w:val="0046713B"/>
    <w:rsid w:val="0046763C"/>
    <w:rsid w:val="00467B5A"/>
    <w:rsid w:val="00470220"/>
    <w:rsid w:val="004732B8"/>
    <w:rsid w:val="00473E85"/>
    <w:rsid w:val="004742DA"/>
    <w:rsid w:val="00475E24"/>
    <w:rsid w:val="00476B3C"/>
    <w:rsid w:val="00480C66"/>
    <w:rsid w:val="00480F49"/>
    <w:rsid w:val="0048121D"/>
    <w:rsid w:val="00481330"/>
    <w:rsid w:val="00481BDA"/>
    <w:rsid w:val="00482E24"/>
    <w:rsid w:val="00483562"/>
    <w:rsid w:val="00483B26"/>
    <w:rsid w:val="0048407C"/>
    <w:rsid w:val="004840F3"/>
    <w:rsid w:val="00484684"/>
    <w:rsid w:val="004859C1"/>
    <w:rsid w:val="00485CFB"/>
    <w:rsid w:val="0048605D"/>
    <w:rsid w:val="00486092"/>
    <w:rsid w:val="00490214"/>
    <w:rsid w:val="004927E7"/>
    <w:rsid w:val="00492940"/>
    <w:rsid w:val="004929B6"/>
    <w:rsid w:val="00492F2B"/>
    <w:rsid w:val="00493F0D"/>
    <w:rsid w:val="0049421E"/>
    <w:rsid w:val="004948E9"/>
    <w:rsid w:val="00494EAA"/>
    <w:rsid w:val="004955E2"/>
    <w:rsid w:val="00496C8B"/>
    <w:rsid w:val="004A08BF"/>
    <w:rsid w:val="004A0B14"/>
    <w:rsid w:val="004A0E40"/>
    <w:rsid w:val="004A1694"/>
    <w:rsid w:val="004A2282"/>
    <w:rsid w:val="004A3E80"/>
    <w:rsid w:val="004A541F"/>
    <w:rsid w:val="004A606F"/>
    <w:rsid w:val="004A6EF5"/>
    <w:rsid w:val="004B21E0"/>
    <w:rsid w:val="004B24E0"/>
    <w:rsid w:val="004B519C"/>
    <w:rsid w:val="004B7005"/>
    <w:rsid w:val="004B7D95"/>
    <w:rsid w:val="004C18AB"/>
    <w:rsid w:val="004C30B1"/>
    <w:rsid w:val="004C37B4"/>
    <w:rsid w:val="004C3C7B"/>
    <w:rsid w:val="004C46E5"/>
    <w:rsid w:val="004C5842"/>
    <w:rsid w:val="004C6E22"/>
    <w:rsid w:val="004C6E67"/>
    <w:rsid w:val="004D1991"/>
    <w:rsid w:val="004D1F53"/>
    <w:rsid w:val="004D4F1A"/>
    <w:rsid w:val="004D68C0"/>
    <w:rsid w:val="004E08AA"/>
    <w:rsid w:val="004E1915"/>
    <w:rsid w:val="004E1F8E"/>
    <w:rsid w:val="004E2C99"/>
    <w:rsid w:val="004E2CE2"/>
    <w:rsid w:val="004E3697"/>
    <w:rsid w:val="004E4432"/>
    <w:rsid w:val="004E4BC4"/>
    <w:rsid w:val="004E67EA"/>
    <w:rsid w:val="004E75B2"/>
    <w:rsid w:val="004E7CCC"/>
    <w:rsid w:val="004F0D52"/>
    <w:rsid w:val="004F1162"/>
    <w:rsid w:val="004F161A"/>
    <w:rsid w:val="004F2639"/>
    <w:rsid w:val="004F4ACC"/>
    <w:rsid w:val="004F526C"/>
    <w:rsid w:val="004F7B0E"/>
    <w:rsid w:val="00501840"/>
    <w:rsid w:val="00504D44"/>
    <w:rsid w:val="00504F9D"/>
    <w:rsid w:val="00504FC2"/>
    <w:rsid w:val="00505290"/>
    <w:rsid w:val="00505AE0"/>
    <w:rsid w:val="005061A2"/>
    <w:rsid w:val="005067B3"/>
    <w:rsid w:val="00506E66"/>
    <w:rsid w:val="0050795B"/>
    <w:rsid w:val="005079D4"/>
    <w:rsid w:val="00510780"/>
    <w:rsid w:val="00512B94"/>
    <w:rsid w:val="00515459"/>
    <w:rsid w:val="00516720"/>
    <w:rsid w:val="0052096D"/>
    <w:rsid w:val="005209A9"/>
    <w:rsid w:val="0052197D"/>
    <w:rsid w:val="005225E0"/>
    <w:rsid w:val="00522AF2"/>
    <w:rsid w:val="00522B85"/>
    <w:rsid w:val="00523B0F"/>
    <w:rsid w:val="00524691"/>
    <w:rsid w:val="00524BB7"/>
    <w:rsid w:val="00526502"/>
    <w:rsid w:val="00526936"/>
    <w:rsid w:val="005279F9"/>
    <w:rsid w:val="00530CF6"/>
    <w:rsid w:val="0053166A"/>
    <w:rsid w:val="00532F78"/>
    <w:rsid w:val="00533786"/>
    <w:rsid w:val="00535771"/>
    <w:rsid w:val="00535B14"/>
    <w:rsid w:val="00535E11"/>
    <w:rsid w:val="00541DB2"/>
    <w:rsid w:val="00542E35"/>
    <w:rsid w:val="00542FBF"/>
    <w:rsid w:val="00543198"/>
    <w:rsid w:val="0054404B"/>
    <w:rsid w:val="0054421D"/>
    <w:rsid w:val="00545CC6"/>
    <w:rsid w:val="005477F4"/>
    <w:rsid w:val="00547C79"/>
    <w:rsid w:val="00550B7B"/>
    <w:rsid w:val="00552002"/>
    <w:rsid w:val="00552BBA"/>
    <w:rsid w:val="0055514A"/>
    <w:rsid w:val="0055757A"/>
    <w:rsid w:val="00560084"/>
    <w:rsid w:val="005602C7"/>
    <w:rsid w:val="005605A5"/>
    <w:rsid w:val="005616A0"/>
    <w:rsid w:val="00562139"/>
    <w:rsid w:val="005630F1"/>
    <w:rsid w:val="00563A27"/>
    <w:rsid w:val="00565E43"/>
    <w:rsid w:val="00567134"/>
    <w:rsid w:val="0057254B"/>
    <w:rsid w:val="005733EA"/>
    <w:rsid w:val="005739DD"/>
    <w:rsid w:val="00573C8C"/>
    <w:rsid w:val="00575472"/>
    <w:rsid w:val="00577412"/>
    <w:rsid w:val="005776E3"/>
    <w:rsid w:val="00580711"/>
    <w:rsid w:val="0058173F"/>
    <w:rsid w:val="005829D4"/>
    <w:rsid w:val="0058645B"/>
    <w:rsid w:val="005872D4"/>
    <w:rsid w:val="00587B7E"/>
    <w:rsid w:val="00591103"/>
    <w:rsid w:val="005911DA"/>
    <w:rsid w:val="0059136B"/>
    <w:rsid w:val="00593393"/>
    <w:rsid w:val="005A4399"/>
    <w:rsid w:val="005A49CC"/>
    <w:rsid w:val="005A5A1D"/>
    <w:rsid w:val="005A68BA"/>
    <w:rsid w:val="005A7B22"/>
    <w:rsid w:val="005B29A6"/>
    <w:rsid w:val="005B35BA"/>
    <w:rsid w:val="005B3F81"/>
    <w:rsid w:val="005B4CD6"/>
    <w:rsid w:val="005B6AE0"/>
    <w:rsid w:val="005B7FFB"/>
    <w:rsid w:val="005C0BB4"/>
    <w:rsid w:val="005C1DA2"/>
    <w:rsid w:val="005C2D8C"/>
    <w:rsid w:val="005C3306"/>
    <w:rsid w:val="005C36A4"/>
    <w:rsid w:val="005C3DA5"/>
    <w:rsid w:val="005D1200"/>
    <w:rsid w:val="005D15AA"/>
    <w:rsid w:val="005D384A"/>
    <w:rsid w:val="005D3942"/>
    <w:rsid w:val="005D6D6D"/>
    <w:rsid w:val="005E1135"/>
    <w:rsid w:val="005E1B5B"/>
    <w:rsid w:val="005E3088"/>
    <w:rsid w:val="005E3E37"/>
    <w:rsid w:val="005E4159"/>
    <w:rsid w:val="005E5F73"/>
    <w:rsid w:val="005E62A6"/>
    <w:rsid w:val="005E6345"/>
    <w:rsid w:val="005E6500"/>
    <w:rsid w:val="005E707E"/>
    <w:rsid w:val="005F29A4"/>
    <w:rsid w:val="005F37E3"/>
    <w:rsid w:val="005F5E5A"/>
    <w:rsid w:val="005F624E"/>
    <w:rsid w:val="005F6CCE"/>
    <w:rsid w:val="005F70CF"/>
    <w:rsid w:val="005F7773"/>
    <w:rsid w:val="00600572"/>
    <w:rsid w:val="00600908"/>
    <w:rsid w:val="00601CAA"/>
    <w:rsid w:val="00602C04"/>
    <w:rsid w:val="006049FE"/>
    <w:rsid w:val="00605134"/>
    <w:rsid w:val="0060536E"/>
    <w:rsid w:val="00606382"/>
    <w:rsid w:val="006102CD"/>
    <w:rsid w:val="006121C6"/>
    <w:rsid w:val="00613E87"/>
    <w:rsid w:val="00614F48"/>
    <w:rsid w:val="00614F88"/>
    <w:rsid w:val="006150DC"/>
    <w:rsid w:val="00617F53"/>
    <w:rsid w:val="00620565"/>
    <w:rsid w:val="006222CC"/>
    <w:rsid w:val="00623431"/>
    <w:rsid w:val="00625A90"/>
    <w:rsid w:val="00625AF1"/>
    <w:rsid w:val="006262D7"/>
    <w:rsid w:val="00626DD9"/>
    <w:rsid w:val="0062745A"/>
    <w:rsid w:val="0063050A"/>
    <w:rsid w:val="006309BE"/>
    <w:rsid w:val="00632FAE"/>
    <w:rsid w:val="0063391A"/>
    <w:rsid w:val="00633A0C"/>
    <w:rsid w:val="00636244"/>
    <w:rsid w:val="00636B50"/>
    <w:rsid w:val="00637824"/>
    <w:rsid w:val="00642378"/>
    <w:rsid w:val="006424CB"/>
    <w:rsid w:val="00644811"/>
    <w:rsid w:val="00644B25"/>
    <w:rsid w:val="00644BF1"/>
    <w:rsid w:val="00646468"/>
    <w:rsid w:val="00646BAB"/>
    <w:rsid w:val="00647618"/>
    <w:rsid w:val="00650E8F"/>
    <w:rsid w:val="00651150"/>
    <w:rsid w:val="0065191E"/>
    <w:rsid w:val="006532F0"/>
    <w:rsid w:val="00654145"/>
    <w:rsid w:val="0065650C"/>
    <w:rsid w:val="0065792A"/>
    <w:rsid w:val="00660C95"/>
    <w:rsid w:val="006643A1"/>
    <w:rsid w:val="00664451"/>
    <w:rsid w:val="00665499"/>
    <w:rsid w:val="00666AF4"/>
    <w:rsid w:val="00670C86"/>
    <w:rsid w:val="00670F54"/>
    <w:rsid w:val="00672C1B"/>
    <w:rsid w:val="006743E3"/>
    <w:rsid w:val="0067513A"/>
    <w:rsid w:val="006755AC"/>
    <w:rsid w:val="00675FCF"/>
    <w:rsid w:val="0067676F"/>
    <w:rsid w:val="00676887"/>
    <w:rsid w:val="006775DE"/>
    <w:rsid w:val="00677ED3"/>
    <w:rsid w:val="00681492"/>
    <w:rsid w:val="00681D5C"/>
    <w:rsid w:val="0068213E"/>
    <w:rsid w:val="0068424B"/>
    <w:rsid w:val="006848FA"/>
    <w:rsid w:val="006854CC"/>
    <w:rsid w:val="00685BBB"/>
    <w:rsid w:val="006862B0"/>
    <w:rsid w:val="00686E6D"/>
    <w:rsid w:val="00687963"/>
    <w:rsid w:val="00690B95"/>
    <w:rsid w:val="0069201F"/>
    <w:rsid w:val="0069238E"/>
    <w:rsid w:val="00692B53"/>
    <w:rsid w:val="0069788E"/>
    <w:rsid w:val="006A3424"/>
    <w:rsid w:val="006A3DA4"/>
    <w:rsid w:val="006A3E07"/>
    <w:rsid w:val="006A5893"/>
    <w:rsid w:val="006A6B1E"/>
    <w:rsid w:val="006A6BB2"/>
    <w:rsid w:val="006A6DC9"/>
    <w:rsid w:val="006A7834"/>
    <w:rsid w:val="006B03CF"/>
    <w:rsid w:val="006B131E"/>
    <w:rsid w:val="006B1449"/>
    <w:rsid w:val="006B3021"/>
    <w:rsid w:val="006B3CDA"/>
    <w:rsid w:val="006B413E"/>
    <w:rsid w:val="006B4174"/>
    <w:rsid w:val="006B4A82"/>
    <w:rsid w:val="006B67F5"/>
    <w:rsid w:val="006B7AB8"/>
    <w:rsid w:val="006C0DB1"/>
    <w:rsid w:val="006C1226"/>
    <w:rsid w:val="006C1793"/>
    <w:rsid w:val="006C62B9"/>
    <w:rsid w:val="006C6359"/>
    <w:rsid w:val="006C6ACC"/>
    <w:rsid w:val="006D0B69"/>
    <w:rsid w:val="006D0ED4"/>
    <w:rsid w:val="006D1321"/>
    <w:rsid w:val="006D1496"/>
    <w:rsid w:val="006D1820"/>
    <w:rsid w:val="006D3FAA"/>
    <w:rsid w:val="006D4241"/>
    <w:rsid w:val="006D47F4"/>
    <w:rsid w:val="006D646D"/>
    <w:rsid w:val="006D7B7B"/>
    <w:rsid w:val="006E2B0D"/>
    <w:rsid w:val="006E2D5E"/>
    <w:rsid w:val="006E3DE6"/>
    <w:rsid w:val="006E47EE"/>
    <w:rsid w:val="006E4854"/>
    <w:rsid w:val="006E5711"/>
    <w:rsid w:val="006E57FE"/>
    <w:rsid w:val="006E6CB6"/>
    <w:rsid w:val="006F02E7"/>
    <w:rsid w:val="006F104C"/>
    <w:rsid w:val="006F259A"/>
    <w:rsid w:val="006F7B27"/>
    <w:rsid w:val="00700356"/>
    <w:rsid w:val="00701E8C"/>
    <w:rsid w:val="00702472"/>
    <w:rsid w:val="007026ED"/>
    <w:rsid w:val="00704A15"/>
    <w:rsid w:val="007070AC"/>
    <w:rsid w:val="00707D40"/>
    <w:rsid w:val="00707F6C"/>
    <w:rsid w:val="00712537"/>
    <w:rsid w:val="00712A18"/>
    <w:rsid w:val="00714DAA"/>
    <w:rsid w:val="0071547D"/>
    <w:rsid w:val="00715B03"/>
    <w:rsid w:val="007165B6"/>
    <w:rsid w:val="0071690E"/>
    <w:rsid w:val="00716B55"/>
    <w:rsid w:val="00716E41"/>
    <w:rsid w:val="00717860"/>
    <w:rsid w:val="0072221F"/>
    <w:rsid w:val="00722689"/>
    <w:rsid w:val="007239EB"/>
    <w:rsid w:val="0072417E"/>
    <w:rsid w:val="00725068"/>
    <w:rsid w:val="00725F58"/>
    <w:rsid w:val="007269D5"/>
    <w:rsid w:val="00726FF1"/>
    <w:rsid w:val="00730146"/>
    <w:rsid w:val="00731F19"/>
    <w:rsid w:val="00732B49"/>
    <w:rsid w:val="00733802"/>
    <w:rsid w:val="00734F40"/>
    <w:rsid w:val="007352D1"/>
    <w:rsid w:val="0073544E"/>
    <w:rsid w:val="00735476"/>
    <w:rsid w:val="00735DA2"/>
    <w:rsid w:val="00735E7C"/>
    <w:rsid w:val="00735FC7"/>
    <w:rsid w:val="0073666A"/>
    <w:rsid w:val="0074461E"/>
    <w:rsid w:val="007455E5"/>
    <w:rsid w:val="0074655A"/>
    <w:rsid w:val="00746572"/>
    <w:rsid w:val="00747026"/>
    <w:rsid w:val="0075047C"/>
    <w:rsid w:val="007521A9"/>
    <w:rsid w:val="0075357F"/>
    <w:rsid w:val="00753711"/>
    <w:rsid w:val="007538CD"/>
    <w:rsid w:val="00753C2D"/>
    <w:rsid w:val="007564F9"/>
    <w:rsid w:val="00757227"/>
    <w:rsid w:val="007573E0"/>
    <w:rsid w:val="0075758E"/>
    <w:rsid w:val="0076062B"/>
    <w:rsid w:val="00760682"/>
    <w:rsid w:val="00760BD4"/>
    <w:rsid w:val="00760FA5"/>
    <w:rsid w:val="0076315D"/>
    <w:rsid w:val="007633FD"/>
    <w:rsid w:val="00763AEB"/>
    <w:rsid w:val="00763F8E"/>
    <w:rsid w:val="00764741"/>
    <w:rsid w:val="00765362"/>
    <w:rsid w:val="0076542E"/>
    <w:rsid w:val="007660F1"/>
    <w:rsid w:val="0076638A"/>
    <w:rsid w:val="007673D4"/>
    <w:rsid w:val="00767C24"/>
    <w:rsid w:val="0077280C"/>
    <w:rsid w:val="007734CB"/>
    <w:rsid w:val="00773E2A"/>
    <w:rsid w:val="00774917"/>
    <w:rsid w:val="00777B3E"/>
    <w:rsid w:val="007800F3"/>
    <w:rsid w:val="00780B21"/>
    <w:rsid w:val="00783D96"/>
    <w:rsid w:val="00790406"/>
    <w:rsid w:val="00791FC2"/>
    <w:rsid w:val="00792094"/>
    <w:rsid w:val="00794B5A"/>
    <w:rsid w:val="00794CB9"/>
    <w:rsid w:val="00795BA1"/>
    <w:rsid w:val="007A0655"/>
    <w:rsid w:val="007A14CD"/>
    <w:rsid w:val="007A155C"/>
    <w:rsid w:val="007A15C6"/>
    <w:rsid w:val="007A1C0A"/>
    <w:rsid w:val="007A21F6"/>
    <w:rsid w:val="007A25E2"/>
    <w:rsid w:val="007A2EFA"/>
    <w:rsid w:val="007A4384"/>
    <w:rsid w:val="007A6D93"/>
    <w:rsid w:val="007A7679"/>
    <w:rsid w:val="007B2495"/>
    <w:rsid w:val="007B355B"/>
    <w:rsid w:val="007B4CBB"/>
    <w:rsid w:val="007B65F0"/>
    <w:rsid w:val="007B73C8"/>
    <w:rsid w:val="007C0FB5"/>
    <w:rsid w:val="007C1A38"/>
    <w:rsid w:val="007C2093"/>
    <w:rsid w:val="007C2130"/>
    <w:rsid w:val="007C2F5B"/>
    <w:rsid w:val="007C674D"/>
    <w:rsid w:val="007C74C1"/>
    <w:rsid w:val="007C7BD8"/>
    <w:rsid w:val="007D0098"/>
    <w:rsid w:val="007D03F3"/>
    <w:rsid w:val="007D1540"/>
    <w:rsid w:val="007D1821"/>
    <w:rsid w:val="007D203D"/>
    <w:rsid w:val="007D3527"/>
    <w:rsid w:val="007D35AD"/>
    <w:rsid w:val="007D44D3"/>
    <w:rsid w:val="007D46BE"/>
    <w:rsid w:val="007D585C"/>
    <w:rsid w:val="007D5A99"/>
    <w:rsid w:val="007D638C"/>
    <w:rsid w:val="007D689D"/>
    <w:rsid w:val="007D7089"/>
    <w:rsid w:val="007D75C7"/>
    <w:rsid w:val="007D7E95"/>
    <w:rsid w:val="007E0219"/>
    <w:rsid w:val="007E2C94"/>
    <w:rsid w:val="007E4237"/>
    <w:rsid w:val="007E4DEB"/>
    <w:rsid w:val="007E5340"/>
    <w:rsid w:val="007E7B54"/>
    <w:rsid w:val="007E7ECE"/>
    <w:rsid w:val="007F027D"/>
    <w:rsid w:val="007F03F9"/>
    <w:rsid w:val="007F0999"/>
    <w:rsid w:val="007F1170"/>
    <w:rsid w:val="007F13D9"/>
    <w:rsid w:val="007F23AE"/>
    <w:rsid w:val="007F2FBF"/>
    <w:rsid w:val="007F3618"/>
    <w:rsid w:val="007F38C4"/>
    <w:rsid w:val="007F661E"/>
    <w:rsid w:val="00800A5A"/>
    <w:rsid w:val="00800F2B"/>
    <w:rsid w:val="008013D6"/>
    <w:rsid w:val="008022BD"/>
    <w:rsid w:val="00803338"/>
    <w:rsid w:val="00806743"/>
    <w:rsid w:val="00807BAD"/>
    <w:rsid w:val="00807E40"/>
    <w:rsid w:val="00811B01"/>
    <w:rsid w:val="0081331A"/>
    <w:rsid w:val="008136C4"/>
    <w:rsid w:val="00813988"/>
    <w:rsid w:val="00813EFE"/>
    <w:rsid w:val="00815315"/>
    <w:rsid w:val="0081569C"/>
    <w:rsid w:val="0081673E"/>
    <w:rsid w:val="0082016E"/>
    <w:rsid w:val="008221F1"/>
    <w:rsid w:val="00822DCD"/>
    <w:rsid w:val="00823821"/>
    <w:rsid w:val="00823E89"/>
    <w:rsid w:val="00824842"/>
    <w:rsid w:val="00825240"/>
    <w:rsid w:val="0082686E"/>
    <w:rsid w:val="00826DD7"/>
    <w:rsid w:val="00826FB2"/>
    <w:rsid w:val="008302F1"/>
    <w:rsid w:val="008304D4"/>
    <w:rsid w:val="00830C26"/>
    <w:rsid w:val="008322F7"/>
    <w:rsid w:val="00833615"/>
    <w:rsid w:val="0083678B"/>
    <w:rsid w:val="008405CF"/>
    <w:rsid w:val="0084078D"/>
    <w:rsid w:val="00841ED3"/>
    <w:rsid w:val="00842B60"/>
    <w:rsid w:val="00842BE1"/>
    <w:rsid w:val="00843306"/>
    <w:rsid w:val="00844229"/>
    <w:rsid w:val="00845858"/>
    <w:rsid w:val="008458C7"/>
    <w:rsid w:val="00845CCD"/>
    <w:rsid w:val="00845F50"/>
    <w:rsid w:val="00846214"/>
    <w:rsid w:val="00846F2F"/>
    <w:rsid w:val="008502B7"/>
    <w:rsid w:val="008505E7"/>
    <w:rsid w:val="00852D2D"/>
    <w:rsid w:val="00853762"/>
    <w:rsid w:val="0085434D"/>
    <w:rsid w:val="008556CF"/>
    <w:rsid w:val="008569B9"/>
    <w:rsid w:val="00856D6B"/>
    <w:rsid w:val="00860FCF"/>
    <w:rsid w:val="00861A89"/>
    <w:rsid w:val="00861B22"/>
    <w:rsid w:val="0086433C"/>
    <w:rsid w:val="008650C2"/>
    <w:rsid w:val="008651C1"/>
    <w:rsid w:val="008651DD"/>
    <w:rsid w:val="0086649E"/>
    <w:rsid w:val="008673A7"/>
    <w:rsid w:val="00867F97"/>
    <w:rsid w:val="00871344"/>
    <w:rsid w:val="00871402"/>
    <w:rsid w:val="00880D40"/>
    <w:rsid w:val="00881AF4"/>
    <w:rsid w:val="00882071"/>
    <w:rsid w:val="0088281D"/>
    <w:rsid w:val="00882A32"/>
    <w:rsid w:val="0088546B"/>
    <w:rsid w:val="00885AC4"/>
    <w:rsid w:val="00886216"/>
    <w:rsid w:val="00887D91"/>
    <w:rsid w:val="00892785"/>
    <w:rsid w:val="00892BFF"/>
    <w:rsid w:val="00893642"/>
    <w:rsid w:val="00893C0C"/>
    <w:rsid w:val="00896710"/>
    <w:rsid w:val="008967C5"/>
    <w:rsid w:val="00896DEB"/>
    <w:rsid w:val="008A055A"/>
    <w:rsid w:val="008A0709"/>
    <w:rsid w:val="008A0F5B"/>
    <w:rsid w:val="008A1112"/>
    <w:rsid w:val="008A2AEF"/>
    <w:rsid w:val="008A32FC"/>
    <w:rsid w:val="008A3485"/>
    <w:rsid w:val="008A581B"/>
    <w:rsid w:val="008B0586"/>
    <w:rsid w:val="008B05F0"/>
    <w:rsid w:val="008B0E71"/>
    <w:rsid w:val="008B636B"/>
    <w:rsid w:val="008B7B4E"/>
    <w:rsid w:val="008C1B42"/>
    <w:rsid w:val="008C1BE2"/>
    <w:rsid w:val="008C2532"/>
    <w:rsid w:val="008C2ED3"/>
    <w:rsid w:val="008C3C53"/>
    <w:rsid w:val="008C3E46"/>
    <w:rsid w:val="008C50A0"/>
    <w:rsid w:val="008D1F7A"/>
    <w:rsid w:val="008D271F"/>
    <w:rsid w:val="008D27BC"/>
    <w:rsid w:val="008D2C84"/>
    <w:rsid w:val="008D3B47"/>
    <w:rsid w:val="008D47B2"/>
    <w:rsid w:val="008D4BA7"/>
    <w:rsid w:val="008D4D01"/>
    <w:rsid w:val="008D4F7B"/>
    <w:rsid w:val="008D5641"/>
    <w:rsid w:val="008D7BD6"/>
    <w:rsid w:val="008E330F"/>
    <w:rsid w:val="008E36EE"/>
    <w:rsid w:val="008E3F45"/>
    <w:rsid w:val="008E417B"/>
    <w:rsid w:val="008E418B"/>
    <w:rsid w:val="008E5FB7"/>
    <w:rsid w:val="008E797E"/>
    <w:rsid w:val="008F03AA"/>
    <w:rsid w:val="008F08A0"/>
    <w:rsid w:val="008F2AAF"/>
    <w:rsid w:val="008F2C2A"/>
    <w:rsid w:val="008F4C6E"/>
    <w:rsid w:val="008F5530"/>
    <w:rsid w:val="008F73F6"/>
    <w:rsid w:val="008F7629"/>
    <w:rsid w:val="008F79E2"/>
    <w:rsid w:val="009055C5"/>
    <w:rsid w:val="009057EF"/>
    <w:rsid w:val="00906F62"/>
    <w:rsid w:val="00907A5B"/>
    <w:rsid w:val="0091190B"/>
    <w:rsid w:val="00913F0A"/>
    <w:rsid w:val="00914A50"/>
    <w:rsid w:val="0091526C"/>
    <w:rsid w:val="00917DFC"/>
    <w:rsid w:val="00920476"/>
    <w:rsid w:val="00922A1C"/>
    <w:rsid w:val="00924194"/>
    <w:rsid w:val="009246BF"/>
    <w:rsid w:val="00924D23"/>
    <w:rsid w:val="0092621E"/>
    <w:rsid w:val="00926262"/>
    <w:rsid w:val="009270BB"/>
    <w:rsid w:val="009306AB"/>
    <w:rsid w:val="00930D52"/>
    <w:rsid w:val="00931214"/>
    <w:rsid w:val="0093166A"/>
    <w:rsid w:val="00931832"/>
    <w:rsid w:val="00931DB7"/>
    <w:rsid w:val="00933598"/>
    <w:rsid w:val="00933A40"/>
    <w:rsid w:val="009345D5"/>
    <w:rsid w:val="00936ADF"/>
    <w:rsid w:val="00936B73"/>
    <w:rsid w:val="00936D45"/>
    <w:rsid w:val="009374EA"/>
    <w:rsid w:val="00937C31"/>
    <w:rsid w:val="00937CE5"/>
    <w:rsid w:val="00940FB7"/>
    <w:rsid w:val="00941741"/>
    <w:rsid w:val="00943927"/>
    <w:rsid w:val="0094408A"/>
    <w:rsid w:val="00945295"/>
    <w:rsid w:val="0094533C"/>
    <w:rsid w:val="00946E0B"/>
    <w:rsid w:val="00947299"/>
    <w:rsid w:val="00950184"/>
    <w:rsid w:val="0095087E"/>
    <w:rsid w:val="00951EC2"/>
    <w:rsid w:val="009552B1"/>
    <w:rsid w:val="0095582D"/>
    <w:rsid w:val="00955D1B"/>
    <w:rsid w:val="00963B11"/>
    <w:rsid w:val="009642F9"/>
    <w:rsid w:val="00964B6C"/>
    <w:rsid w:val="00964D43"/>
    <w:rsid w:val="00966108"/>
    <w:rsid w:val="0097268B"/>
    <w:rsid w:val="00973A34"/>
    <w:rsid w:val="00973B8B"/>
    <w:rsid w:val="0097468F"/>
    <w:rsid w:val="009759EB"/>
    <w:rsid w:val="0097708C"/>
    <w:rsid w:val="00983876"/>
    <w:rsid w:val="00986042"/>
    <w:rsid w:val="009867E7"/>
    <w:rsid w:val="00987976"/>
    <w:rsid w:val="009901EA"/>
    <w:rsid w:val="0099187F"/>
    <w:rsid w:val="00993AE5"/>
    <w:rsid w:val="00993B0B"/>
    <w:rsid w:val="00993EB5"/>
    <w:rsid w:val="0099454B"/>
    <w:rsid w:val="0099540A"/>
    <w:rsid w:val="0099690D"/>
    <w:rsid w:val="00996A42"/>
    <w:rsid w:val="0099716D"/>
    <w:rsid w:val="009976F4"/>
    <w:rsid w:val="009A0A39"/>
    <w:rsid w:val="009A0F61"/>
    <w:rsid w:val="009A1F89"/>
    <w:rsid w:val="009A386D"/>
    <w:rsid w:val="009A4CF6"/>
    <w:rsid w:val="009A520C"/>
    <w:rsid w:val="009A597A"/>
    <w:rsid w:val="009A5E7B"/>
    <w:rsid w:val="009A60AB"/>
    <w:rsid w:val="009A63CE"/>
    <w:rsid w:val="009A6608"/>
    <w:rsid w:val="009A74A6"/>
    <w:rsid w:val="009B11FE"/>
    <w:rsid w:val="009B1A87"/>
    <w:rsid w:val="009B31C9"/>
    <w:rsid w:val="009B362E"/>
    <w:rsid w:val="009B4651"/>
    <w:rsid w:val="009B53C4"/>
    <w:rsid w:val="009B5D63"/>
    <w:rsid w:val="009B5F93"/>
    <w:rsid w:val="009B63D7"/>
    <w:rsid w:val="009B7428"/>
    <w:rsid w:val="009C0075"/>
    <w:rsid w:val="009C245D"/>
    <w:rsid w:val="009C2906"/>
    <w:rsid w:val="009C5709"/>
    <w:rsid w:val="009C5860"/>
    <w:rsid w:val="009C5887"/>
    <w:rsid w:val="009C6AAE"/>
    <w:rsid w:val="009D0EC1"/>
    <w:rsid w:val="009D1371"/>
    <w:rsid w:val="009D34CA"/>
    <w:rsid w:val="009D3EF1"/>
    <w:rsid w:val="009D57BB"/>
    <w:rsid w:val="009D626A"/>
    <w:rsid w:val="009E0D24"/>
    <w:rsid w:val="009E1B73"/>
    <w:rsid w:val="009E2F76"/>
    <w:rsid w:val="009E3B26"/>
    <w:rsid w:val="009E3B68"/>
    <w:rsid w:val="009E5E8B"/>
    <w:rsid w:val="009E6D8E"/>
    <w:rsid w:val="009F0010"/>
    <w:rsid w:val="009F0640"/>
    <w:rsid w:val="009F2430"/>
    <w:rsid w:val="009F2DD1"/>
    <w:rsid w:val="009F30D8"/>
    <w:rsid w:val="009F6119"/>
    <w:rsid w:val="009F6944"/>
    <w:rsid w:val="009F7FCE"/>
    <w:rsid w:val="00A0142F"/>
    <w:rsid w:val="00A015EF"/>
    <w:rsid w:val="00A0245C"/>
    <w:rsid w:val="00A02DF6"/>
    <w:rsid w:val="00A04040"/>
    <w:rsid w:val="00A05954"/>
    <w:rsid w:val="00A0765B"/>
    <w:rsid w:val="00A07DE1"/>
    <w:rsid w:val="00A12B9E"/>
    <w:rsid w:val="00A13E5C"/>
    <w:rsid w:val="00A147FC"/>
    <w:rsid w:val="00A21477"/>
    <w:rsid w:val="00A218D5"/>
    <w:rsid w:val="00A21FFD"/>
    <w:rsid w:val="00A23534"/>
    <w:rsid w:val="00A23D87"/>
    <w:rsid w:val="00A24E2B"/>
    <w:rsid w:val="00A25A7E"/>
    <w:rsid w:val="00A2651C"/>
    <w:rsid w:val="00A265A6"/>
    <w:rsid w:val="00A311D0"/>
    <w:rsid w:val="00A332F3"/>
    <w:rsid w:val="00A33F5C"/>
    <w:rsid w:val="00A34228"/>
    <w:rsid w:val="00A37454"/>
    <w:rsid w:val="00A37C74"/>
    <w:rsid w:val="00A4197B"/>
    <w:rsid w:val="00A41C02"/>
    <w:rsid w:val="00A42682"/>
    <w:rsid w:val="00A42892"/>
    <w:rsid w:val="00A42935"/>
    <w:rsid w:val="00A4448D"/>
    <w:rsid w:val="00A45DBC"/>
    <w:rsid w:val="00A503D6"/>
    <w:rsid w:val="00A5094D"/>
    <w:rsid w:val="00A50B83"/>
    <w:rsid w:val="00A51078"/>
    <w:rsid w:val="00A5373B"/>
    <w:rsid w:val="00A5765A"/>
    <w:rsid w:val="00A57875"/>
    <w:rsid w:val="00A57E8F"/>
    <w:rsid w:val="00A61678"/>
    <w:rsid w:val="00A6226A"/>
    <w:rsid w:val="00A63099"/>
    <w:rsid w:val="00A64A46"/>
    <w:rsid w:val="00A65F59"/>
    <w:rsid w:val="00A67D17"/>
    <w:rsid w:val="00A70284"/>
    <w:rsid w:val="00A703EE"/>
    <w:rsid w:val="00A70F4C"/>
    <w:rsid w:val="00A71A5C"/>
    <w:rsid w:val="00A7431D"/>
    <w:rsid w:val="00A75BF9"/>
    <w:rsid w:val="00A76074"/>
    <w:rsid w:val="00A769CE"/>
    <w:rsid w:val="00A77A6F"/>
    <w:rsid w:val="00A802A2"/>
    <w:rsid w:val="00A817E9"/>
    <w:rsid w:val="00A81C05"/>
    <w:rsid w:val="00A8255E"/>
    <w:rsid w:val="00A842DC"/>
    <w:rsid w:val="00A858F8"/>
    <w:rsid w:val="00A86B56"/>
    <w:rsid w:val="00A87BEA"/>
    <w:rsid w:val="00A90052"/>
    <w:rsid w:val="00A910C1"/>
    <w:rsid w:val="00A9206A"/>
    <w:rsid w:val="00A92093"/>
    <w:rsid w:val="00A92973"/>
    <w:rsid w:val="00A93C4F"/>
    <w:rsid w:val="00A93E82"/>
    <w:rsid w:val="00A95EB7"/>
    <w:rsid w:val="00A977FD"/>
    <w:rsid w:val="00AA1552"/>
    <w:rsid w:val="00AA31A9"/>
    <w:rsid w:val="00AA3342"/>
    <w:rsid w:val="00AA5169"/>
    <w:rsid w:val="00AA683E"/>
    <w:rsid w:val="00AA7391"/>
    <w:rsid w:val="00AB00A3"/>
    <w:rsid w:val="00AB09C8"/>
    <w:rsid w:val="00AB16D0"/>
    <w:rsid w:val="00AB1CD2"/>
    <w:rsid w:val="00AB3B4B"/>
    <w:rsid w:val="00AC1164"/>
    <w:rsid w:val="00AC26FD"/>
    <w:rsid w:val="00AC3395"/>
    <w:rsid w:val="00AC3C40"/>
    <w:rsid w:val="00AC73EB"/>
    <w:rsid w:val="00AC7CF3"/>
    <w:rsid w:val="00AC7DB7"/>
    <w:rsid w:val="00AD1215"/>
    <w:rsid w:val="00AD38D4"/>
    <w:rsid w:val="00AD405D"/>
    <w:rsid w:val="00AD4092"/>
    <w:rsid w:val="00AD516A"/>
    <w:rsid w:val="00AD5914"/>
    <w:rsid w:val="00AD60F3"/>
    <w:rsid w:val="00AD6B5B"/>
    <w:rsid w:val="00AD718A"/>
    <w:rsid w:val="00AD72A0"/>
    <w:rsid w:val="00AE0382"/>
    <w:rsid w:val="00AE0AEB"/>
    <w:rsid w:val="00AE0BA2"/>
    <w:rsid w:val="00AE195A"/>
    <w:rsid w:val="00AE1C03"/>
    <w:rsid w:val="00AE1EAE"/>
    <w:rsid w:val="00AE20E0"/>
    <w:rsid w:val="00AE2E54"/>
    <w:rsid w:val="00AE31F4"/>
    <w:rsid w:val="00AE3A38"/>
    <w:rsid w:val="00AE4FB1"/>
    <w:rsid w:val="00AE5004"/>
    <w:rsid w:val="00AE5823"/>
    <w:rsid w:val="00AE5E24"/>
    <w:rsid w:val="00AE6671"/>
    <w:rsid w:val="00AF063E"/>
    <w:rsid w:val="00AF0830"/>
    <w:rsid w:val="00AF5062"/>
    <w:rsid w:val="00AF5163"/>
    <w:rsid w:val="00AF51AF"/>
    <w:rsid w:val="00AF6E87"/>
    <w:rsid w:val="00AF7AC1"/>
    <w:rsid w:val="00B02D32"/>
    <w:rsid w:val="00B035C3"/>
    <w:rsid w:val="00B03754"/>
    <w:rsid w:val="00B04651"/>
    <w:rsid w:val="00B06CFB"/>
    <w:rsid w:val="00B107C2"/>
    <w:rsid w:val="00B10F6E"/>
    <w:rsid w:val="00B116B7"/>
    <w:rsid w:val="00B146E9"/>
    <w:rsid w:val="00B15178"/>
    <w:rsid w:val="00B16B4B"/>
    <w:rsid w:val="00B179F8"/>
    <w:rsid w:val="00B20B1A"/>
    <w:rsid w:val="00B21DC0"/>
    <w:rsid w:val="00B25B07"/>
    <w:rsid w:val="00B262C5"/>
    <w:rsid w:val="00B3065E"/>
    <w:rsid w:val="00B310CA"/>
    <w:rsid w:val="00B31411"/>
    <w:rsid w:val="00B31830"/>
    <w:rsid w:val="00B32508"/>
    <w:rsid w:val="00B34AC6"/>
    <w:rsid w:val="00B35AA8"/>
    <w:rsid w:val="00B366F5"/>
    <w:rsid w:val="00B36A02"/>
    <w:rsid w:val="00B36B44"/>
    <w:rsid w:val="00B37FB4"/>
    <w:rsid w:val="00B40A85"/>
    <w:rsid w:val="00B4294D"/>
    <w:rsid w:val="00B43411"/>
    <w:rsid w:val="00B4592C"/>
    <w:rsid w:val="00B45FE4"/>
    <w:rsid w:val="00B4677D"/>
    <w:rsid w:val="00B47B53"/>
    <w:rsid w:val="00B47C38"/>
    <w:rsid w:val="00B50199"/>
    <w:rsid w:val="00B51D06"/>
    <w:rsid w:val="00B54ECD"/>
    <w:rsid w:val="00B56776"/>
    <w:rsid w:val="00B5700E"/>
    <w:rsid w:val="00B57689"/>
    <w:rsid w:val="00B57805"/>
    <w:rsid w:val="00B602D2"/>
    <w:rsid w:val="00B608B6"/>
    <w:rsid w:val="00B61EF6"/>
    <w:rsid w:val="00B6261E"/>
    <w:rsid w:val="00B63D7E"/>
    <w:rsid w:val="00B63FDA"/>
    <w:rsid w:val="00B66A60"/>
    <w:rsid w:val="00B67BA0"/>
    <w:rsid w:val="00B71EFE"/>
    <w:rsid w:val="00B7331D"/>
    <w:rsid w:val="00B7499D"/>
    <w:rsid w:val="00B756AE"/>
    <w:rsid w:val="00B75F4C"/>
    <w:rsid w:val="00B7644A"/>
    <w:rsid w:val="00B76B69"/>
    <w:rsid w:val="00B7773C"/>
    <w:rsid w:val="00B81D15"/>
    <w:rsid w:val="00B84962"/>
    <w:rsid w:val="00B85220"/>
    <w:rsid w:val="00B85541"/>
    <w:rsid w:val="00B85B8C"/>
    <w:rsid w:val="00B862C0"/>
    <w:rsid w:val="00B878F0"/>
    <w:rsid w:val="00B87DF2"/>
    <w:rsid w:val="00B910B2"/>
    <w:rsid w:val="00B9175B"/>
    <w:rsid w:val="00B921A5"/>
    <w:rsid w:val="00B93375"/>
    <w:rsid w:val="00B93E22"/>
    <w:rsid w:val="00B96FCB"/>
    <w:rsid w:val="00BA0856"/>
    <w:rsid w:val="00BA10FE"/>
    <w:rsid w:val="00BA257B"/>
    <w:rsid w:val="00BA2FA0"/>
    <w:rsid w:val="00BA6B20"/>
    <w:rsid w:val="00BA6D05"/>
    <w:rsid w:val="00BA6E82"/>
    <w:rsid w:val="00BB02FF"/>
    <w:rsid w:val="00BB15B9"/>
    <w:rsid w:val="00BB225F"/>
    <w:rsid w:val="00BB583D"/>
    <w:rsid w:val="00BB60EC"/>
    <w:rsid w:val="00BB78AC"/>
    <w:rsid w:val="00BC0522"/>
    <w:rsid w:val="00BC2B62"/>
    <w:rsid w:val="00BC2CCD"/>
    <w:rsid w:val="00BC4727"/>
    <w:rsid w:val="00BC4DA8"/>
    <w:rsid w:val="00BC6EAD"/>
    <w:rsid w:val="00BC7623"/>
    <w:rsid w:val="00BD00B1"/>
    <w:rsid w:val="00BD09BA"/>
    <w:rsid w:val="00BD0C05"/>
    <w:rsid w:val="00BD133C"/>
    <w:rsid w:val="00BD16EC"/>
    <w:rsid w:val="00BD367B"/>
    <w:rsid w:val="00BD3B3E"/>
    <w:rsid w:val="00BD618E"/>
    <w:rsid w:val="00BD6F34"/>
    <w:rsid w:val="00BD6FD5"/>
    <w:rsid w:val="00BD71C0"/>
    <w:rsid w:val="00BD761D"/>
    <w:rsid w:val="00BD7A0C"/>
    <w:rsid w:val="00BE09A9"/>
    <w:rsid w:val="00BE13FD"/>
    <w:rsid w:val="00BE24DD"/>
    <w:rsid w:val="00BE3BAE"/>
    <w:rsid w:val="00BE3D71"/>
    <w:rsid w:val="00BE3DE6"/>
    <w:rsid w:val="00BE5EF7"/>
    <w:rsid w:val="00BF47F3"/>
    <w:rsid w:val="00BF5AF6"/>
    <w:rsid w:val="00BF6744"/>
    <w:rsid w:val="00BF6E09"/>
    <w:rsid w:val="00C00407"/>
    <w:rsid w:val="00C034EE"/>
    <w:rsid w:val="00C1177D"/>
    <w:rsid w:val="00C126BE"/>
    <w:rsid w:val="00C151F2"/>
    <w:rsid w:val="00C15207"/>
    <w:rsid w:val="00C166E0"/>
    <w:rsid w:val="00C16C3E"/>
    <w:rsid w:val="00C16D59"/>
    <w:rsid w:val="00C16DD5"/>
    <w:rsid w:val="00C20C50"/>
    <w:rsid w:val="00C22357"/>
    <w:rsid w:val="00C22471"/>
    <w:rsid w:val="00C23693"/>
    <w:rsid w:val="00C25099"/>
    <w:rsid w:val="00C278A5"/>
    <w:rsid w:val="00C2799D"/>
    <w:rsid w:val="00C27AF6"/>
    <w:rsid w:val="00C30395"/>
    <w:rsid w:val="00C30AC0"/>
    <w:rsid w:val="00C30B86"/>
    <w:rsid w:val="00C32F27"/>
    <w:rsid w:val="00C337E4"/>
    <w:rsid w:val="00C35125"/>
    <w:rsid w:val="00C3586D"/>
    <w:rsid w:val="00C36C50"/>
    <w:rsid w:val="00C3792C"/>
    <w:rsid w:val="00C423AF"/>
    <w:rsid w:val="00C438AC"/>
    <w:rsid w:val="00C44A93"/>
    <w:rsid w:val="00C459B8"/>
    <w:rsid w:val="00C45B80"/>
    <w:rsid w:val="00C477EC"/>
    <w:rsid w:val="00C51C47"/>
    <w:rsid w:val="00C54627"/>
    <w:rsid w:val="00C5479C"/>
    <w:rsid w:val="00C55A69"/>
    <w:rsid w:val="00C60E34"/>
    <w:rsid w:val="00C614A9"/>
    <w:rsid w:val="00C640E3"/>
    <w:rsid w:val="00C6595F"/>
    <w:rsid w:val="00C66362"/>
    <w:rsid w:val="00C7040C"/>
    <w:rsid w:val="00C73EF4"/>
    <w:rsid w:val="00C7770D"/>
    <w:rsid w:val="00C82EAA"/>
    <w:rsid w:val="00C83A31"/>
    <w:rsid w:val="00C84492"/>
    <w:rsid w:val="00C87C0F"/>
    <w:rsid w:val="00C9237D"/>
    <w:rsid w:val="00C92972"/>
    <w:rsid w:val="00C94BA8"/>
    <w:rsid w:val="00C95349"/>
    <w:rsid w:val="00C956A5"/>
    <w:rsid w:val="00C95D18"/>
    <w:rsid w:val="00C96498"/>
    <w:rsid w:val="00C96D4F"/>
    <w:rsid w:val="00C97404"/>
    <w:rsid w:val="00C9746F"/>
    <w:rsid w:val="00CA0511"/>
    <w:rsid w:val="00CA09E0"/>
    <w:rsid w:val="00CA1219"/>
    <w:rsid w:val="00CA267D"/>
    <w:rsid w:val="00CB02B0"/>
    <w:rsid w:val="00CB057D"/>
    <w:rsid w:val="00CB188A"/>
    <w:rsid w:val="00CB32E3"/>
    <w:rsid w:val="00CB48A1"/>
    <w:rsid w:val="00CB5EB1"/>
    <w:rsid w:val="00CB627D"/>
    <w:rsid w:val="00CB6B3B"/>
    <w:rsid w:val="00CC05C8"/>
    <w:rsid w:val="00CC0B6C"/>
    <w:rsid w:val="00CC1616"/>
    <w:rsid w:val="00CC342F"/>
    <w:rsid w:val="00CC49F1"/>
    <w:rsid w:val="00CC5C0A"/>
    <w:rsid w:val="00CC62BA"/>
    <w:rsid w:val="00CC6345"/>
    <w:rsid w:val="00CC7A1D"/>
    <w:rsid w:val="00CD0042"/>
    <w:rsid w:val="00CD03F0"/>
    <w:rsid w:val="00CD5B1A"/>
    <w:rsid w:val="00CD5C16"/>
    <w:rsid w:val="00CD6D13"/>
    <w:rsid w:val="00CD72CD"/>
    <w:rsid w:val="00CE158D"/>
    <w:rsid w:val="00CE1C31"/>
    <w:rsid w:val="00CE32F9"/>
    <w:rsid w:val="00CE4AA4"/>
    <w:rsid w:val="00CE4E67"/>
    <w:rsid w:val="00CE74C4"/>
    <w:rsid w:val="00CE7738"/>
    <w:rsid w:val="00CE79CC"/>
    <w:rsid w:val="00CF1AE3"/>
    <w:rsid w:val="00CF20BD"/>
    <w:rsid w:val="00CF239E"/>
    <w:rsid w:val="00CF267A"/>
    <w:rsid w:val="00CF2CB6"/>
    <w:rsid w:val="00CF335C"/>
    <w:rsid w:val="00CF3A3B"/>
    <w:rsid w:val="00CF696E"/>
    <w:rsid w:val="00D00242"/>
    <w:rsid w:val="00D01584"/>
    <w:rsid w:val="00D030C3"/>
    <w:rsid w:val="00D0386F"/>
    <w:rsid w:val="00D03D7E"/>
    <w:rsid w:val="00D1242A"/>
    <w:rsid w:val="00D12DBD"/>
    <w:rsid w:val="00D148F9"/>
    <w:rsid w:val="00D16E74"/>
    <w:rsid w:val="00D17084"/>
    <w:rsid w:val="00D17313"/>
    <w:rsid w:val="00D173B1"/>
    <w:rsid w:val="00D17B79"/>
    <w:rsid w:val="00D203CB"/>
    <w:rsid w:val="00D20591"/>
    <w:rsid w:val="00D20C0D"/>
    <w:rsid w:val="00D215FF"/>
    <w:rsid w:val="00D21919"/>
    <w:rsid w:val="00D21BC7"/>
    <w:rsid w:val="00D238B4"/>
    <w:rsid w:val="00D23D58"/>
    <w:rsid w:val="00D26B16"/>
    <w:rsid w:val="00D31F63"/>
    <w:rsid w:val="00D33B1C"/>
    <w:rsid w:val="00D36C72"/>
    <w:rsid w:val="00D41006"/>
    <w:rsid w:val="00D4297A"/>
    <w:rsid w:val="00D44BD2"/>
    <w:rsid w:val="00D462FC"/>
    <w:rsid w:val="00D468A7"/>
    <w:rsid w:val="00D471F3"/>
    <w:rsid w:val="00D50802"/>
    <w:rsid w:val="00D50AD5"/>
    <w:rsid w:val="00D51EAE"/>
    <w:rsid w:val="00D523EF"/>
    <w:rsid w:val="00D526A6"/>
    <w:rsid w:val="00D54DA8"/>
    <w:rsid w:val="00D566D2"/>
    <w:rsid w:val="00D6014C"/>
    <w:rsid w:val="00D6077A"/>
    <w:rsid w:val="00D63E8F"/>
    <w:rsid w:val="00D650B5"/>
    <w:rsid w:val="00D6638F"/>
    <w:rsid w:val="00D6671A"/>
    <w:rsid w:val="00D66B32"/>
    <w:rsid w:val="00D70729"/>
    <w:rsid w:val="00D744D5"/>
    <w:rsid w:val="00D74544"/>
    <w:rsid w:val="00D754DF"/>
    <w:rsid w:val="00D75BAC"/>
    <w:rsid w:val="00D77A23"/>
    <w:rsid w:val="00D77F8E"/>
    <w:rsid w:val="00D81709"/>
    <w:rsid w:val="00D82921"/>
    <w:rsid w:val="00D845C3"/>
    <w:rsid w:val="00D8658C"/>
    <w:rsid w:val="00D908A3"/>
    <w:rsid w:val="00D916F6"/>
    <w:rsid w:val="00D9297B"/>
    <w:rsid w:val="00D92DDF"/>
    <w:rsid w:val="00D9477B"/>
    <w:rsid w:val="00D954D3"/>
    <w:rsid w:val="00DA011B"/>
    <w:rsid w:val="00DA0CF7"/>
    <w:rsid w:val="00DA17E9"/>
    <w:rsid w:val="00DA1A24"/>
    <w:rsid w:val="00DA210E"/>
    <w:rsid w:val="00DA3A8A"/>
    <w:rsid w:val="00DA3ED9"/>
    <w:rsid w:val="00DA4750"/>
    <w:rsid w:val="00DA48D6"/>
    <w:rsid w:val="00DA4EC3"/>
    <w:rsid w:val="00DA5785"/>
    <w:rsid w:val="00DA5BF5"/>
    <w:rsid w:val="00DA7101"/>
    <w:rsid w:val="00DA7D99"/>
    <w:rsid w:val="00DB097F"/>
    <w:rsid w:val="00DB112B"/>
    <w:rsid w:val="00DB13AB"/>
    <w:rsid w:val="00DB21BC"/>
    <w:rsid w:val="00DB3418"/>
    <w:rsid w:val="00DB486D"/>
    <w:rsid w:val="00DB7A34"/>
    <w:rsid w:val="00DC0BF0"/>
    <w:rsid w:val="00DC0F4A"/>
    <w:rsid w:val="00DC1A05"/>
    <w:rsid w:val="00DC1B1F"/>
    <w:rsid w:val="00DC2218"/>
    <w:rsid w:val="00DC22FC"/>
    <w:rsid w:val="00DC2509"/>
    <w:rsid w:val="00DC277F"/>
    <w:rsid w:val="00DC401F"/>
    <w:rsid w:val="00DC56A0"/>
    <w:rsid w:val="00DC6911"/>
    <w:rsid w:val="00DD0310"/>
    <w:rsid w:val="00DD236A"/>
    <w:rsid w:val="00DD3221"/>
    <w:rsid w:val="00DD3BCB"/>
    <w:rsid w:val="00DE1B04"/>
    <w:rsid w:val="00DE22CE"/>
    <w:rsid w:val="00DE2B8E"/>
    <w:rsid w:val="00DE34B3"/>
    <w:rsid w:val="00DE38C9"/>
    <w:rsid w:val="00DE3E70"/>
    <w:rsid w:val="00DE4178"/>
    <w:rsid w:val="00DE4289"/>
    <w:rsid w:val="00DE5851"/>
    <w:rsid w:val="00DE5F3C"/>
    <w:rsid w:val="00DF05FF"/>
    <w:rsid w:val="00DF0714"/>
    <w:rsid w:val="00DF20F9"/>
    <w:rsid w:val="00DF27FC"/>
    <w:rsid w:val="00DF3E06"/>
    <w:rsid w:val="00DF574B"/>
    <w:rsid w:val="00DF640D"/>
    <w:rsid w:val="00DF65F7"/>
    <w:rsid w:val="00DF7A5B"/>
    <w:rsid w:val="00E00D5F"/>
    <w:rsid w:val="00E01AEB"/>
    <w:rsid w:val="00E02126"/>
    <w:rsid w:val="00E024C3"/>
    <w:rsid w:val="00E025C0"/>
    <w:rsid w:val="00E03F6C"/>
    <w:rsid w:val="00E0517D"/>
    <w:rsid w:val="00E05805"/>
    <w:rsid w:val="00E05DE5"/>
    <w:rsid w:val="00E06609"/>
    <w:rsid w:val="00E06939"/>
    <w:rsid w:val="00E07738"/>
    <w:rsid w:val="00E10C71"/>
    <w:rsid w:val="00E11D90"/>
    <w:rsid w:val="00E1382A"/>
    <w:rsid w:val="00E1431B"/>
    <w:rsid w:val="00E146B0"/>
    <w:rsid w:val="00E15072"/>
    <w:rsid w:val="00E157FA"/>
    <w:rsid w:val="00E15DAE"/>
    <w:rsid w:val="00E1679C"/>
    <w:rsid w:val="00E16A49"/>
    <w:rsid w:val="00E17403"/>
    <w:rsid w:val="00E2023C"/>
    <w:rsid w:val="00E2180F"/>
    <w:rsid w:val="00E21850"/>
    <w:rsid w:val="00E21EEF"/>
    <w:rsid w:val="00E22D79"/>
    <w:rsid w:val="00E23678"/>
    <w:rsid w:val="00E26BF2"/>
    <w:rsid w:val="00E30385"/>
    <w:rsid w:val="00E30667"/>
    <w:rsid w:val="00E306DF"/>
    <w:rsid w:val="00E31528"/>
    <w:rsid w:val="00E31A0E"/>
    <w:rsid w:val="00E324E5"/>
    <w:rsid w:val="00E32664"/>
    <w:rsid w:val="00E33147"/>
    <w:rsid w:val="00E3335E"/>
    <w:rsid w:val="00E33ABB"/>
    <w:rsid w:val="00E3656D"/>
    <w:rsid w:val="00E37B39"/>
    <w:rsid w:val="00E40C81"/>
    <w:rsid w:val="00E4418F"/>
    <w:rsid w:val="00E46932"/>
    <w:rsid w:val="00E46E91"/>
    <w:rsid w:val="00E47A89"/>
    <w:rsid w:val="00E47DDD"/>
    <w:rsid w:val="00E532AB"/>
    <w:rsid w:val="00E53BEE"/>
    <w:rsid w:val="00E5435A"/>
    <w:rsid w:val="00E552D8"/>
    <w:rsid w:val="00E55D68"/>
    <w:rsid w:val="00E56AF0"/>
    <w:rsid w:val="00E574D3"/>
    <w:rsid w:val="00E62F18"/>
    <w:rsid w:val="00E633CD"/>
    <w:rsid w:val="00E635EF"/>
    <w:rsid w:val="00E657DF"/>
    <w:rsid w:val="00E662FE"/>
    <w:rsid w:val="00E667C8"/>
    <w:rsid w:val="00E66DF1"/>
    <w:rsid w:val="00E67322"/>
    <w:rsid w:val="00E7193F"/>
    <w:rsid w:val="00E723B1"/>
    <w:rsid w:val="00E73375"/>
    <w:rsid w:val="00E7418F"/>
    <w:rsid w:val="00E74BF3"/>
    <w:rsid w:val="00E75528"/>
    <w:rsid w:val="00E77B60"/>
    <w:rsid w:val="00E77B8F"/>
    <w:rsid w:val="00E77DD8"/>
    <w:rsid w:val="00E8148C"/>
    <w:rsid w:val="00E81B2A"/>
    <w:rsid w:val="00E81D42"/>
    <w:rsid w:val="00E82D52"/>
    <w:rsid w:val="00E8372F"/>
    <w:rsid w:val="00E841DF"/>
    <w:rsid w:val="00E85875"/>
    <w:rsid w:val="00E879E8"/>
    <w:rsid w:val="00E916A7"/>
    <w:rsid w:val="00E94DFE"/>
    <w:rsid w:val="00E95DDB"/>
    <w:rsid w:val="00E97D80"/>
    <w:rsid w:val="00EA06C8"/>
    <w:rsid w:val="00EA44E6"/>
    <w:rsid w:val="00EA45DE"/>
    <w:rsid w:val="00EA53DD"/>
    <w:rsid w:val="00EA5715"/>
    <w:rsid w:val="00EA571C"/>
    <w:rsid w:val="00EA6AC2"/>
    <w:rsid w:val="00EB139B"/>
    <w:rsid w:val="00EB369D"/>
    <w:rsid w:val="00EB3DA9"/>
    <w:rsid w:val="00EB5BAC"/>
    <w:rsid w:val="00EB718E"/>
    <w:rsid w:val="00EC029E"/>
    <w:rsid w:val="00EC12A4"/>
    <w:rsid w:val="00EC1C8B"/>
    <w:rsid w:val="00EC359C"/>
    <w:rsid w:val="00EC36AB"/>
    <w:rsid w:val="00EC381D"/>
    <w:rsid w:val="00EC5690"/>
    <w:rsid w:val="00EC76C5"/>
    <w:rsid w:val="00EC7AA1"/>
    <w:rsid w:val="00ED066D"/>
    <w:rsid w:val="00ED1799"/>
    <w:rsid w:val="00ED2E47"/>
    <w:rsid w:val="00ED4C42"/>
    <w:rsid w:val="00ED5017"/>
    <w:rsid w:val="00ED7A29"/>
    <w:rsid w:val="00ED7AA7"/>
    <w:rsid w:val="00EE00AE"/>
    <w:rsid w:val="00EE58A8"/>
    <w:rsid w:val="00EE608C"/>
    <w:rsid w:val="00EF0ED4"/>
    <w:rsid w:val="00EF149F"/>
    <w:rsid w:val="00EF1569"/>
    <w:rsid w:val="00EF1F2D"/>
    <w:rsid w:val="00EF32E8"/>
    <w:rsid w:val="00EF3483"/>
    <w:rsid w:val="00EF4258"/>
    <w:rsid w:val="00EF5000"/>
    <w:rsid w:val="00EF6B8D"/>
    <w:rsid w:val="00EF6BF5"/>
    <w:rsid w:val="00EF6D85"/>
    <w:rsid w:val="00F018E4"/>
    <w:rsid w:val="00F0355F"/>
    <w:rsid w:val="00F04FED"/>
    <w:rsid w:val="00F06C89"/>
    <w:rsid w:val="00F10947"/>
    <w:rsid w:val="00F11A78"/>
    <w:rsid w:val="00F11BB6"/>
    <w:rsid w:val="00F149FF"/>
    <w:rsid w:val="00F14FF6"/>
    <w:rsid w:val="00F15855"/>
    <w:rsid w:val="00F16962"/>
    <w:rsid w:val="00F20028"/>
    <w:rsid w:val="00F22B63"/>
    <w:rsid w:val="00F24E1D"/>
    <w:rsid w:val="00F24E5E"/>
    <w:rsid w:val="00F260D9"/>
    <w:rsid w:val="00F26176"/>
    <w:rsid w:val="00F265E3"/>
    <w:rsid w:val="00F27C2B"/>
    <w:rsid w:val="00F34D22"/>
    <w:rsid w:val="00F369E2"/>
    <w:rsid w:val="00F37BEE"/>
    <w:rsid w:val="00F4009C"/>
    <w:rsid w:val="00F403B6"/>
    <w:rsid w:val="00F421E9"/>
    <w:rsid w:val="00F423EA"/>
    <w:rsid w:val="00F440D1"/>
    <w:rsid w:val="00F44825"/>
    <w:rsid w:val="00F44828"/>
    <w:rsid w:val="00F45001"/>
    <w:rsid w:val="00F505D2"/>
    <w:rsid w:val="00F5099B"/>
    <w:rsid w:val="00F5282F"/>
    <w:rsid w:val="00F52F4B"/>
    <w:rsid w:val="00F54649"/>
    <w:rsid w:val="00F54DDC"/>
    <w:rsid w:val="00F550A4"/>
    <w:rsid w:val="00F558ED"/>
    <w:rsid w:val="00F61A49"/>
    <w:rsid w:val="00F61B51"/>
    <w:rsid w:val="00F65732"/>
    <w:rsid w:val="00F6773D"/>
    <w:rsid w:val="00F67857"/>
    <w:rsid w:val="00F7018C"/>
    <w:rsid w:val="00F70442"/>
    <w:rsid w:val="00F714DF"/>
    <w:rsid w:val="00F73B7C"/>
    <w:rsid w:val="00F742B5"/>
    <w:rsid w:val="00F76273"/>
    <w:rsid w:val="00F80628"/>
    <w:rsid w:val="00F862A0"/>
    <w:rsid w:val="00F87265"/>
    <w:rsid w:val="00F90C1B"/>
    <w:rsid w:val="00F923DB"/>
    <w:rsid w:val="00F923DD"/>
    <w:rsid w:val="00F92D4A"/>
    <w:rsid w:val="00F933B2"/>
    <w:rsid w:val="00F9533C"/>
    <w:rsid w:val="00F96288"/>
    <w:rsid w:val="00F9629C"/>
    <w:rsid w:val="00F96664"/>
    <w:rsid w:val="00F96A90"/>
    <w:rsid w:val="00F97F03"/>
    <w:rsid w:val="00FA075F"/>
    <w:rsid w:val="00FA1C8D"/>
    <w:rsid w:val="00FA25A6"/>
    <w:rsid w:val="00FA2F94"/>
    <w:rsid w:val="00FA4EB1"/>
    <w:rsid w:val="00FA5D79"/>
    <w:rsid w:val="00FA5DB7"/>
    <w:rsid w:val="00FA6EC5"/>
    <w:rsid w:val="00FB26FF"/>
    <w:rsid w:val="00FB37D0"/>
    <w:rsid w:val="00FB4894"/>
    <w:rsid w:val="00FB5DC8"/>
    <w:rsid w:val="00FB742D"/>
    <w:rsid w:val="00FB7869"/>
    <w:rsid w:val="00FB7A2C"/>
    <w:rsid w:val="00FC2DC4"/>
    <w:rsid w:val="00FC4B51"/>
    <w:rsid w:val="00FC661E"/>
    <w:rsid w:val="00FD0104"/>
    <w:rsid w:val="00FD0A60"/>
    <w:rsid w:val="00FD3069"/>
    <w:rsid w:val="00FD5030"/>
    <w:rsid w:val="00FD5125"/>
    <w:rsid w:val="00FD794C"/>
    <w:rsid w:val="00FE1181"/>
    <w:rsid w:val="00FE28DE"/>
    <w:rsid w:val="00FE2907"/>
    <w:rsid w:val="00FE45D8"/>
    <w:rsid w:val="00FE475A"/>
    <w:rsid w:val="00FE47A0"/>
    <w:rsid w:val="00FE68B3"/>
    <w:rsid w:val="00FE6D20"/>
    <w:rsid w:val="00FE7A93"/>
    <w:rsid w:val="00FF07B5"/>
    <w:rsid w:val="00FF109B"/>
    <w:rsid w:val="00FF12F8"/>
    <w:rsid w:val="00FF1D80"/>
    <w:rsid w:val="00FF276F"/>
    <w:rsid w:val="00FF4915"/>
    <w:rsid w:val="00FF58D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pPr>
        <w:spacing w:before="120" w:after="120"/>
        <w:ind w:firstLine="57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B8A"/>
    <w:pPr>
      <w:spacing w:before="0" w:after="0"/>
      <w:ind w:firstLine="0"/>
    </w:pPr>
  </w:style>
  <w:style w:type="paragraph" w:styleId="Heading1">
    <w:name w:val="heading 1"/>
    <w:basedOn w:val="Normal"/>
    <w:next w:val="Normal"/>
    <w:link w:val="Heading1Char"/>
    <w:uiPriority w:val="9"/>
    <w:qFormat/>
    <w:rsid w:val="00076B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76B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76B8A"/>
    <w:pPr>
      <w:spacing w:before="100" w:beforeAutospacing="1" w:after="100" w:afterAutospacing="1"/>
      <w:outlineLvl w:val="2"/>
    </w:pPr>
    <w:rPr>
      <w:rFonts w:eastAsia="Times New Roman"/>
      <w:b/>
      <w:bCs/>
      <w:sz w:val="27"/>
      <w:szCs w:val="27"/>
      <w:lang w:bidi="hi-IN"/>
    </w:rPr>
  </w:style>
  <w:style w:type="paragraph" w:styleId="Heading4">
    <w:name w:val="heading 4"/>
    <w:basedOn w:val="Normal"/>
    <w:next w:val="Normal"/>
    <w:link w:val="Heading4Char"/>
    <w:unhideWhenUsed/>
    <w:qFormat/>
    <w:rsid w:val="00076B8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076B8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076B8A"/>
    <w:pPr>
      <w:keepNext/>
      <w:outlineLvl w:val="5"/>
    </w:pPr>
    <w:rPr>
      <w:rFonts w:eastAsia="Times New Roman"/>
      <w:i/>
      <w:snapToGrid w:val="0"/>
    </w:rPr>
  </w:style>
  <w:style w:type="paragraph" w:styleId="Heading7">
    <w:name w:val="heading 7"/>
    <w:basedOn w:val="Normal"/>
    <w:next w:val="Normal"/>
    <w:link w:val="Heading7Char"/>
    <w:qFormat/>
    <w:rsid w:val="00076B8A"/>
    <w:pPr>
      <w:keepNext/>
      <w:outlineLvl w:val="6"/>
    </w:pPr>
    <w:rPr>
      <w:rFonts w:eastAsia="Times New Roman"/>
      <w:i/>
      <w:sz w:val="21"/>
    </w:rPr>
  </w:style>
  <w:style w:type="paragraph" w:styleId="Heading8">
    <w:name w:val="heading 8"/>
    <w:basedOn w:val="Normal"/>
    <w:next w:val="Normal"/>
    <w:link w:val="Heading8Char"/>
    <w:qFormat/>
    <w:rsid w:val="00076B8A"/>
    <w:pPr>
      <w:keepNext/>
      <w:outlineLvl w:val="7"/>
    </w:pPr>
    <w:rPr>
      <w:rFonts w:eastAsia="Times New Roman"/>
      <w:i/>
      <w:snapToGrid w:val="0"/>
      <w:sz w:val="21"/>
    </w:rPr>
  </w:style>
  <w:style w:type="paragraph" w:styleId="Heading9">
    <w:name w:val="heading 9"/>
    <w:basedOn w:val="Normal"/>
    <w:next w:val="Normal"/>
    <w:link w:val="Heading9Char"/>
    <w:unhideWhenUsed/>
    <w:qFormat/>
    <w:rsid w:val="00076B8A"/>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B8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76B8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76B8A"/>
    <w:rPr>
      <w:rFonts w:eastAsia="Times New Roman"/>
      <w:b/>
      <w:bCs/>
      <w:sz w:val="27"/>
      <w:szCs w:val="27"/>
      <w:lang w:bidi="hi-IN"/>
    </w:rPr>
  </w:style>
  <w:style w:type="character" w:customStyle="1" w:styleId="Heading4Char">
    <w:name w:val="Heading 4 Char"/>
    <w:basedOn w:val="DefaultParagraphFont"/>
    <w:link w:val="Heading4"/>
    <w:rsid w:val="00076B8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076B8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076B8A"/>
    <w:rPr>
      <w:rFonts w:eastAsia="Times New Roman"/>
      <w:i/>
      <w:snapToGrid w:val="0"/>
    </w:rPr>
  </w:style>
  <w:style w:type="character" w:customStyle="1" w:styleId="Heading7Char">
    <w:name w:val="Heading 7 Char"/>
    <w:basedOn w:val="DefaultParagraphFont"/>
    <w:link w:val="Heading7"/>
    <w:rsid w:val="00076B8A"/>
    <w:rPr>
      <w:rFonts w:eastAsia="Times New Roman"/>
      <w:i/>
      <w:sz w:val="21"/>
    </w:rPr>
  </w:style>
  <w:style w:type="character" w:customStyle="1" w:styleId="Heading8Char">
    <w:name w:val="Heading 8 Char"/>
    <w:basedOn w:val="DefaultParagraphFont"/>
    <w:link w:val="Heading8"/>
    <w:rsid w:val="00076B8A"/>
    <w:rPr>
      <w:rFonts w:eastAsia="Times New Roman"/>
      <w:i/>
      <w:snapToGrid w:val="0"/>
      <w:sz w:val="21"/>
    </w:rPr>
  </w:style>
  <w:style w:type="character" w:customStyle="1" w:styleId="Heading9Char">
    <w:name w:val="Heading 9 Char"/>
    <w:basedOn w:val="DefaultParagraphFont"/>
    <w:link w:val="Heading9"/>
    <w:rsid w:val="00076B8A"/>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076B8A"/>
    <w:pPr>
      <w:spacing w:before="0" w:after="0"/>
      <w:ind w:firstLin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76B8A"/>
    <w:rPr>
      <w:i/>
      <w:iCs/>
    </w:rPr>
  </w:style>
  <w:style w:type="character" w:customStyle="1" w:styleId="ng-binding">
    <w:name w:val="ng-binding"/>
    <w:basedOn w:val="DefaultParagraphFont"/>
    <w:rsid w:val="00076B8A"/>
  </w:style>
  <w:style w:type="paragraph" w:styleId="PlainText">
    <w:name w:val="Plain Text"/>
    <w:basedOn w:val="Normal"/>
    <w:link w:val="PlainTextChar"/>
    <w:uiPriority w:val="99"/>
    <w:unhideWhenUsed/>
    <w:rsid w:val="00076B8A"/>
    <w:pPr>
      <w:ind w:firstLine="720"/>
    </w:pPr>
    <w:rPr>
      <w:rFonts w:ascii="Consolas" w:eastAsia="Calibri" w:hAnsi="Consolas"/>
      <w:sz w:val="21"/>
      <w:szCs w:val="21"/>
    </w:rPr>
  </w:style>
  <w:style w:type="character" w:customStyle="1" w:styleId="PlainTextChar">
    <w:name w:val="Plain Text Char"/>
    <w:basedOn w:val="DefaultParagraphFont"/>
    <w:link w:val="PlainText"/>
    <w:uiPriority w:val="99"/>
    <w:rsid w:val="00076B8A"/>
    <w:rPr>
      <w:rFonts w:ascii="Consolas" w:eastAsia="Calibri" w:hAnsi="Consolas"/>
      <w:sz w:val="21"/>
      <w:szCs w:val="21"/>
    </w:rPr>
  </w:style>
  <w:style w:type="paragraph" w:styleId="NormalWeb">
    <w:name w:val="Normal (Web)"/>
    <w:basedOn w:val="Normal"/>
    <w:link w:val="NormalWebChar"/>
    <w:uiPriority w:val="99"/>
    <w:unhideWhenUsed/>
    <w:rsid w:val="00076B8A"/>
    <w:pPr>
      <w:spacing w:before="100" w:beforeAutospacing="1" w:after="100" w:afterAutospacing="1"/>
    </w:pPr>
    <w:rPr>
      <w:rFonts w:eastAsia="Times New Roman"/>
      <w:sz w:val="24"/>
      <w:szCs w:val="24"/>
      <w:lang w:bidi="hi-IN"/>
    </w:rPr>
  </w:style>
  <w:style w:type="character" w:customStyle="1" w:styleId="NormalWebChar">
    <w:name w:val="Normal (Web) Char"/>
    <w:basedOn w:val="DefaultParagraphFont"/>
    <w:link w:val="NormalWeb"/>
    <w:uiPriority w:val="99"/>
    <w:rsid w:val="00076B8A"/>
    <w:rPr>
      <w:rFonts w:eastAsia="Times New Roman"/>
      <w:sz w:val="24"/>
      <w:szCs w:val="24"/>
      <w:lang w:bidi="hi-IN"/>
    </w:rPr>
  </w:style>
  <w:style w:type="character" w:customStyle="1" w:styleId="name">
    <w:name w:val="name"/>
    <w:basedOn w:val="DefaultParagraphFont"/>
    <w:rsid w:val="00076B8A"/>
  </w:style>
  <w:style w:type="character" w:customStyle="1" w:styleId="authorship">
    <w:name w:val="authorship"/>
    <w:basedOn w:val="DefaultParagraphFont"/>
    <w:rsid w:val="00076B8A"/>
  </w:style>
  <w:style w:type="paragraph" w:styleId="ListParagraph">
    <w:name w:val="List Paragraph"/>
    <w:basedOn w:val="Normal"/>
    <w:uiPriority w:val="34"/>
    <w:qFormat/>
    <w:rsid w:val="00076B8A"/>
    <w:pPr>
      <w:ind w:left="720"/>
      <w:contextualSpacing/>
    </w:pPr>
  </w:style>
  <w:style w:type="character" w:styleId="Hyperlink">
    <w:name w:val="Hyperlink"/>
    <w:basedOn w:val="DefaultParagraphFont"/>
    <w:uiPriority w:val="99"/>
    <w:unhideWhenUsed/>
    <w:rsid w:val="00076B8A"/>
    <w:rPr>
      <w:color w:val="0000FF"/>
      <w:u w:val="single"/>
    </w:rPr>
  </w:style>
  <w:style w:type="character" w:customStyle="1" w:styleId="firebrick">
    <w:name w:val="firebrick"/>
    <w:basedOn w:val="DefaultParagraphFont"/>
    <w:rsid w:val="00076B8A"/>
  </w:style>
  <w:style w:type="paragraph" w:styleId="Header">
    <w:name w:val="header"/>
    <w:basedOn w:val="Normal"/>
    <w:link w:val="HeaderChar"/>
    <w:uiPriority w:val="99"/>
    <w:unhideWhenUsed/>
    <w:rsid w:val="00076B8A"/>
    <w:pPr>
      <w:tabs>
        <w:tab w:val="center" w:pos="4680"/>
        <w:tab w:val="right" w:pos="9360"/>
      </w:tabs>
    </w:pPr>
  </w:style>
  <w:style w:type="character" w:customStyle="1" w:styleId="HeaderChar">
    <w:name w:val="Header Char"/>
    <w:basedOn w:val="DefaultParagraphFont"/>
    <w:link w:val="Header"/>
    <w:uiPriority w:val="99"/>
    <w:rsid w:val="00076B8A"/>
  </w:style>
  <w:style w:type="paragraph" w:styleId="Footer">
    <w:name w:val="footer"/>
    <w:basedOn w:val="Normal"/>
    <w:link w:val="FooterChar"/>
    <w:unhideWhenUsed/>
    <w:rsid w:val="00076B8A"/>
    <w:pPr>
      <w:tabs>
        <w:tab w:val="center" w:pos="4680"/>
        <w:tab w:val="right" w:pos="9360"/>
      </w:tabs>
    </w:pPr>
  </w:style>
  <w:style w:type="character" w:customStyle="1" w:styleId="FooterChar">
    <w:name w:val="Footer Char"/>
    <w:basedOn w:val="DefaultParagraphFont"/>
    <w:link w:val="Footer"/>
    <w:rsid w:val="00076B8A"/>
  </w:style>
  <w:style w:type="paragraph" w:styleId="BalloonText">
    <w:name w:val="Balloon Text"/>
    <w:basedOn w:val="Normal"/>
    <w:link w:val="BalloonTextChar"/>
    <w:uiPriority w:val="99"/>
    <w:unhideWhenUsed/>
    <w:rsid w:val="00076B8A"/>
    <w:rPr>
      <w:rFonts w:ascii="Tahoma" w:hAnsi="Tahoma" w:cs="Tahoma"/>
      <w:sz w:val="16"/>
      <w:szCs w:val="16"/>
    </w:rPr>
  </w:style>
  <w:style w:type="character" w:customStyle="1" w:styleId="BalloonTextChar">
    <w:name w:val="Balloon Text Char"/>
    <w:basedOn w:val="DefaultParagraphFont"/>
    <w:link w:val="BalloonText"/>
    <w:uiPriority w:val="99"/>
    <w:rsid w:val="00076B8A"/>
    <w:rPr>
      <w:rFonts w:ascii="Tahoma" w:hAnsi="Tahoma" w:cs="Tahoma"/>
      <w:sz w:val="16"/>
      <w:szCs w:val="16"/>
    </w:rPr>
  </w:style>
  <w:style w:type="character" w:customStyle="1" w:styleId="discreet--very">
    <w:name w:val="discreet--very"/>
    <w:basedOn w:val="DefaultParagraphFont"/>
    <w:rsid w:val="00076B8A"/>
  </w:style>
  <w:style w:type="character" w:customStyle="1" w:styleId="markedcontent">
    <w:name w:val="markedcontent"/>
    <w:basedOn w:val="DefaultParagraphFont"/>
    <w:rsid w:val="00076B8A"/>
  </w:style>
  <w:style w:type="character" w:customStyle="1" w:styleId="Subtitle1">
    <w:name w:val="Subtitle1"/>
    <w:basedOn w:val="DefaultParagraphFont"/>
    <w:rsid w:val="00076B8A"/>
  </w:style>
  <w:style w:type="character" w:customStyle="1" w:styleId="infraspr">
    <w:name w:val="infraspr"/>
    <w:basedOn w:val="DefaultParagraphFont"/>
    <w:rsid w:val="00076B8A"/>
  </w:style>
  <w:style w:type="paragraph" w:customStyle="1" w:styleId="Default">
    <w:name w:val="Default"/>
    <w:qFormat/>
    <w:rsid w:val="00076B8A"/>
    <w:pPr>
      <w:autoSpaceDE w:val="0"/>
      <w:autoSpaceDN w:val="0"/>
      <w:adjustRightInd w:val="0"/>
      <w:spacing w:before="0" w:after="0"/>
      <w:ind w:firstLine="0"/>
    </w:pPr>
    <w:rPr>
      <w:rFonts w:ascii="Plantin Std" w:eastAsia="Times New Roman" w:hAnsi="Plantin Std" w:cs="Plantin Std"/>
      <w:color w:val="000000"/>
      <w:sz w:val="24"/>
      <w:szCs w:val="24"/>
      <w:lang w:bidi="hi-IN"/>
    </w:rPr>
  </w:style>
  <w:style w:type="character" w:customStyle="1" w:styleId="highlight">
    <w:name w:val="highlight"/>
    <w:basedOn w:val="DefaultParagraphFont"/>
    <w:rsid w:val="00076B8A"/>
  </w:style>
  <w:style w:type="character" w:customStyle="1" w:styleId="a">
    <w:name w:val="a"/>
    <w:basedOn w:val="DefaultParagraphFont"/>
    <w:rsid w:val="00076B8A"/>
  </w:style>
  <w:style w:type="character" w:styleId="FollowedHyperlink">
    <w:name w:val="FollowedHyperlink"/>
    <w:basedOn w:val="DefaultParagraphFont"/>
    <w:rsid w:val="00076B8A"/>
    <w:rPr>
      <w:color w:val="0000FF"/>
      <w:u w:val="single"/>
    </w:rPr>
  </w:style>
  <w:style w:type="character" w:styleId="Strong">
    <w:name w:val="Strong"/>
    <w:basedOn w:val="DefaultParagraphFont"/>
    <w:uiPriority w:val="22"/>
    <w:qFormat/>
    <w:rsid w:val="00076B8A"/>
    <w:rPr>
      <w:b/>
      <w:bCs/>
    </w:rPr>
  </w:style>
  <w:style w:type="paragraph" w:customStyle="1" w:styleId="Heading41">
    <w:name w:val="Heading 41"/>
    <w:basedOn w:val="Normal"/>
    <w:rsid w:val="00076B8A"/>
    <w:pPr>
      <w:spacing w:before="300"/>
      <w:outlineLvl w:val="4"/>
    </w:pPr>
    <w:rPr>
      <w:rFonts w:eastAsia="Times New Roman"/>
      <w:b/>
      <w:bCs/>
      <w:sz w:val="29"/>
      <w:szCs w:val="29"/>
    </w:rPr>
  </w:style>
  <w:style w:type="paragraph" w:styleId="BodyTextIndent">
    <w:name w:val="Body Text Indent"/>
    <w:basedOn w:val="Normal"/>
    <w:link w:val="BodyTextIndentChar"/>
    <w:rsid w:val="00076B8A"/>
    <w:pPr>
      <w:ind w:left="720" w:hanging="720"/>
    </w:pPr>
    <w:rPr>
      <w:rFonts w:eastAsia="Times New Roman"/>
      <w:snapToGrid w:val="0"/>
      <w:color w:val="000000"/>
      <w:sz w:val="24"/>
    </w:rPr>
  </w:style>
  <w:style w:type="character" w:customStyle="1" w:styleId="BodyTextIndentChar">
    <w:name w:val="Body Text Indent Char"/>
    <w:basedOn w:val="DefaultParagraphFont"/>
    <w:link w:val="BodyTextIndent"/>
    <w:rsid w:val="00076B8A"/>
    <w:rPr>
      <w:rFonts w:eastAsia="Times New Roman"/>
      <w:snapToGrid w:val="0"/>
      <w:color w:val="000000"/>
      <w:sz w:val="24"/>
    </w:rPr>
  </w:style>
  <w:style w:type="paragraph" w:customStyle="1" w:styleId="cite">
    <w:name w:val="cite"/>
    <w:basedOn w:val="Normal"/>
    <w:rsid w:val="00076B8A"/>
    <w:pPr>
      <w:spacing w:after="33"/>
      <w:ind w:hanging="335"/>
    </w:pPr>
    <w:rPr>
      <w:rFonts w:eastAsia="Times New Roman"/>
      <w:sz w:val="17"/>
      <w:szCs w:val="17"/>
    </w:rPr>
  </w:style>
  <w:style w:type="paragraph" w:customStyle="1" w:styleId="content">
    <w:name w:val="content"/>
    <w:basedOn w:val="Normal"/>
    <w:rsid w:val="00076B8A"/>
    <w:pPr>
      <w:spacing w:before="100" w:beforeAutospacing="1" w:after="100" w:afterAutospacing="1" w:line="193" w:lineRule="atLeast"/>
    </w:pPr>
    <w:rPr>
      <w:rFonts w:ascii="Verdana" w:eastAsia="Times New Roman" w:hAnsi="Verdana"/>
      <w:color w:val="333333"/>
      <w:sz w:val="12"/>
      <w:szCs w:val="12"/>
    </w:rPr>
  </w:style>
  <w:style w:type="paragraph" w:customStyle="1" w:styleId="generalheadertext">
    <w:name w:val="generalheadertext"/>
    <w:basedOn w:val="Normal"/>
    <w:rsid w:val="00076B8A"/>
    <w:pPr>
      <w:spacing w:before="100" w:beforeAutospacing="1" w:after="100" w:afterAutospacing="1"/>
    </w:pPr>
    <w:rPr>
      <w:rFonts w:ascii="Arial Unicode MS" w:eastAsia="Arial Unicode MS" w:hAnsi="Arial Unicode MS" w:cs="Arial Unicode MS"/>
      <w:color w:val="000000"/>
    </w:rPr>
  </w:style>
  <w:style w:type="paragraph" w:styleId="HTMLPreformatted">
    <w:name w:val="HTML Preformatted"/>
    <w:basedOn w:val="Normal"/>
    <w:link w:val="HTMLPreformattedChar"/>
    <w:uiPriority w:val="99"/>
    <w:unhideWhenUsed/>
    <w:rsid w:val="00076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076B8A"/>
    <w:rPr>
      <w:rFonts w:ascii="Courier New" w:eastAsia="Times New Roman" w:hAnsi="Courier New" w:cs="Courier New"/>
    </w:rPr>
  </w:style>
  <w:style w:type="paragraph" w:styleId="Subtitle">
    <w:name w:val="Subtitle"/>
    <w:basedOn w:val="Normal"/>
    <w:next w:val="Normal"/>
    <w:link w:val="SubtitleChar"/>
    <w:uiPriority w:val="11"/>
    <w:qFormat/>
    <w:rsid w:val="00076B8A"/>
    <w:pPr>
      <w:widowControl w:val="0"/>
      <w:autoSpaceDE w:val="0"/>
      <w:autoSpaceDN w:val="0"/>
      <w:adjustRightInd w:val="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076B8A"/>
    <w:rPr>
      <w:rFonts w:ascii="Cambria" w:eastAsia="Times New Roman" w:hAnsi="Cambria"/>
      <w:sz w:val="24"/>
      <w:szCs w:val="24"/>
    </w:rPr>
  </w:style>
  <w:style w:type="paragraph" w:customStyle="1" w:styleId="norm">
    <w:name w:val="norm"/>
    <w:basedOn w:val="Normal"/>
    <w:rsid w:val="00076B8A"/>
    <w:pPr>
      <w:spacing w:before="100" w:beforeAutospacing="1" w:after="100" w:afterAutospacing="1"/>
      <w:ind w:firstLine="720"/>
    </w:pPr>
    <w:rPr>
      <w:rFonts w:eastAsia="Times New Roman" w:cs="Mangal"/>
      <w:sz w:val="24"/>
      <w:szCs w:val="24"/>
    </w:rPr>
  </w:style>
  <w:style w:type="paragraph" w:customStyle="1" w:styleId="follows-h4">
    <w:name w:val="follows-h4"/>
    <w:basedOn w:val="Normal"/>
    <w:rsid w:val="00076B8A"/>
    <w:pPr>
      <w:spacing w:before="100" w:beforeAutospacing="1" w:after="100" w:afterAutospacing="1"/>
    </w:pPr>
    <w:rPr>
      <w:rFonts w:eastAsia="Times New Roman" w:cs="Mangal"/>
      <w:sz w:val="24"/>
      <w:szCs w:val="24"/>
    </w:rPr>
  </w:style>
  <w:style w:type="paragraph" w:styleId="BodyTextIndent3">
    <w:name w:val="Body Text Indent 3"/>
    <w:basedOn w:val="Normal"/>
    <w:link w:val="BodyTextIndent3Char"/>
    <w:unhideWhenUsed/>
    <w:rsid w:val="00076B8A"/>
    <w:pPr>
      <w:spacing w:after="120"/>
      <w:ind w:firstLine="720"/>
    </w:pPr>
    <w:rPr>
      <w:rFonts w:eastAsia="Times New Roman"/>
      <w:sz w:val="16"/>
      <w:szCs w:val="16"/>
      <w:lang w:val="en-GB"/>
    </w:rPr>
  </w:style>
  <w:style w:type="character" w:customStyle="1" w:styleId="BodyTextIndent3Char">
    <w:name w:val="Body Text Indent 3 Char"/>
    <w:basedOn w:val="DefaultParagraphFont"/>
    <w:link w:val="BodyTextIndent3"/>
    <w:rsid w:val="00076B8A"/>
    <w:rPr>
      <w:rFonts w:eastAsia="Times New Roman"/>
      <w:sz w:val="16"/>
      <w:szCs w:val="16"/>
      <w:lang w:val="en-GB"/>
    </w:rPr>
  </w:style>
  <w:style w:type="character" w:customStyle="1" w:styleId="BodyText3Char">
    <w:name w:val="Body Text 3 Char"/>
    <w:basedOn w:val="DefaultParagraphFont"/>
    <w:link w:val="BodyText3"/>
    <w:uiPriority w:val="99"/>
    <w:rsid w:val="00076B8A"/>
    <w:rPr>
      <w:rFonts w:eastAsia="Times New Roman"/>
      <w:sz w:val="16"/>
      <w:szCs w:val="16"/>
    </w:rPr>
  </w:style>
  <w:style w:type="paragraph" w:styleId="BodyText3">
    <w:name w:val="Body Text 3"/>
    <w:basedOn w:val="Normal"/>
    <w:link w:val="BodyText3Char"/>
    <w:uiPriority w:val="99"/>
    <w:unhideWhenUsed/>
    <w:rsid w:val="00076B8A"/>
    <w:pPr>
      <w:spacing w:after="120"/>
    </w:pPr>
    <w:rPr>
      <w:rFonts w:eastAsia="Times New Roman"/>
      <w:sz w:val="16"/>
      <w:szCs w:val="16"/>
    </w:rPr>
  </w:style>
  <w:style w:type="character" w:customStyle="1" w:styleId="BodyText3Char1">
    <w:name w:val="Body Text 3 Char1"/>
    <w:basedOn w:val="DefaultParagraphFont"/>
    <w:uiPriority w:val="99"/>
    <w:rsid w:val="00076B8A"/>
    <w:rPr>
      <w:sz w:val="16"/>
      <w:szCs w:val="16"/>
    </w:rPr>
  </w:style>
  <w:style w:type="paragraph" w:customStyle="1" w:styleId="Title1">
    <w:name w:val="Title1"/>
    <w:basedOn w:val="Normal"/>
    <w:rsid w:val="00076B8A"/>
    <w:pPr>
      <w:spacing w:before="100" w:beforeAutospacing="1" w:after="100" w:afterAutospacing="1"/>
    </w:pPr>
    <w:rPr>
      <w:rFonts w:eastAsia="Times New Roman"/>
      <w:sz w:val="24"/>
      <w:szCs w:val="24"/>
      <w:lang w:bidi="hi-IN"/>
    </w:rPr>
  </w:style>
  <w:style w:type="character" w:customStyle="1" w:styleId="articlecontenttext">
    <w:name w:val="articlecontenttext"/>
    <w:basedOn w:val="DefaultParagraphFont"/>
    <w:rsid w:val="00076B8A"/>
  </w:style>
  <w:style w:type="character" w:customStyle="1" w:styleId="citationjournalname">
    <w:name w:val="citationjournalname"/>
    <w:basedOn w:val="DefaultParagraphFont"/>
    <w:rsid w:val="00076B8A"/>
  </w:style>
  <w:style w:type="character" w:customStyle="1" w:styleId="countobj">
    <w:name w:val="countobj"/>
    <w:basedOn w:val="DefaultParagraphFont"/>
    <w:rsid w:val="00076B8A"/>
  </w:style>
  <w:style w:type="paragraph" w:customStyle="1" w:styleId="articletitle">
    <w:name w:val="articletitle"/>
    <w:basedOn w:val="Normal"/>
    <w:rsid w:val="00076B8A"/>
    <w:pPr>
      <w:spacing w:before="100" w:beforeAutospacing="1" w:after="100" w:afterAutospacing="1"/>
    </w:pPr>
    <w:rPr>
      <w:rFonts w:eastAsia="Times New Roman"/>
      <w:sz w:val="24"/>
      <w:szCs w:val="24"/>
      <w:lang w:bidi="hi-IN"/>
    </w:rPr>
  </w:style>
  <w:style w:type="paragraph" w:customStyle="1" w:styleId="authornames">
    <w:name w:val="authornames"/>
    <w:basedOn w:val="Normal"/>
    <w:rsid w:val="00076B8A"/>
    <w:pPr>
      <w:spacing w:before="100" w:beforeAutospacing="1" w:after="100" w:afterAutospacing="1"/>
    </w:pPr>
    <w:rPr>
      <w:rFonts w:eastAsia="Times New Roman"/>
      <w:sz w:val="24"/>
      <w:szCs w:val="24"/>
      <w:lang w:bidi="hi-IN"/>
    </w:rPr>
  </w:style>
  <w:style w:type="paragraph" w:styleId="BodyText">
    <w:name w:val="Body Text"/>
    <w:basedOn w:val="Normal"/>
    <w:link w:val="BodyTextChar"/>
    <w:rsid w:val="00076B8A"/>
    <w:pPr>
      <w:spacing w:after="120"/>
    </w:pPr>
    <w:rPr>
      <w:rFonts w:eastAsia="Times New Roman"/>
    </w:rPr>
  </w:style>
  <w:style w:type="character" w:customStyle="1" w:styleId="BodyTextChar">
    <w:name w:val="Body Text Char"/>
    <w:basedOn w:val="DefaultParagraphFont"/>
    <w:link w:val="BodyText"/>
    <w:rsid w:val="00076B8A"/>
    <w:rPr>
      <w:rFonts w:eastAsia="Times New Roman"/>
    </w:rPr>
  </w:style>
  <w:style w:type="character" w:customStyle="1" w:styleId="DocumentMapChar">
    <w:name w:val="Document Map Char"/>
    <w:basedOn w:val="DefaultParagraphFont"/>
    <w:link w:val="DocumentMap"/>
    <w:semiHidden/>
    <w:rsid w:val="00076B8A"/>
    <w:rPr>
      <w:rFonts w:ascii="Tahoma" w:eastAsia="Times New Roman" w:hAnsi="Tahoma" w:cs="Tahoma"/>
      <w:shd w:val="clear" w:color="auto" w:fill="000080"/>
    </w:rPr>
  </w:style>
  <w:style w:type="paragraph" w:styleId="DocumentMap">
    <w:name w:val="Document Map"/>
    <w:basedOn w:val="Normal"/>
    <w:link w:val="DocumentMapChar"/>
    <w:semiHidden/>
    <w:rsid w:val="00076B8A"/>
    <w:pPr>
      <w:shd w:val="clear" w:color="auto" w:fill="000080"/>
      <w:autoSpaceDE w:val="0"/>
      <w:autoSpaceDN w:val="0"/>
    </w:pPr>
    <w:rPr>
      <w:rFonts w:ascii="Tahoma" w:eastAsia="Times New Roman" w:hAnsi="Tahoma" w:cs="Tahoma"/>
    </w:rPr>
  </w:style>
  <w:style w:type="character" w:customStyle="1" w:styleId="DocumentMapChar1">
    <w:name w:val="Document Map Char1"/>
    <w:basedOn w:val="DefaultParagraphFont"/>
    <w:semiHidden/>
    <w:rsid w:val="00076B8A"/>
    <w:rPr>
      <w:rFonts w:ascii="Tahoma" w:hAnsi="Tahoma" w:cs="Tahoma"/>
      <w:sz w:val="16"/>
      <w:szCs w:val="16"/>
    </w:rPr>
  </w:style>
  <w:style w:type="character" w:customStyle="1" w:styleId="search1">
    <w:name w:val="search1"/>
    <w:basedOn w:val="DefaultParagraphFont"/>
    <w:rsid w:val="00076B8A"/>
    <w:rPr>
      <w:color w:val="228622"/>
    </w:rPr>
  </w:style>
  <w:style w:type="character" w:customStyle="1" w:styleId="whyltd">
    <w:name w:val="whyltd"/>
    <w:basedOn w:val="DefaultParagraphFont"/>
    <w:rsid w:val="00076B8A"/>
  </w:style>
  <w:style w:type="paragraph" w:customStyle="1" w:styleId="scientificnames">
    <w:name w:val="scientificnames"/>
    <w:basedOn w:val="Normal"/>
    <w:rsid w:val="00076B8A"/>
    <w:pPr>
      <w:spacing w:before="100" w:beforeAutospacing="1" w:after="100" w:afterAutospacing="1"/>
    </w:pPr>
    <w:rPr>
      <w:rFonts w:eastAsia="Times New Roman"/>
      <w:sz w:val="24"/>
      <w:szCs w:val="24"/>
      <w:lang w:bidi="hi-IN"/>
    </w:rPr>
  </w:style>
  <w:style w:type="character" w:customStyle="1" w:styleId="cs1-lock-free">
    <w:name w:val="cs1-lock-free"/>
    <w:basedOn w:val="DefaultParagraphFont"/>
    <w:rsid w:val="00076B8A"/>
  </w:style>
  <w:style w:type="paragraph" w:customStyle="1" w:styleId="Style">
    <w:name w:val="Style"/>
    <w:rsid w:val="00076B8A"/>
    <w:pPr>
      <w:widowControl w:val="0"/>
      <w:autoSpaceDE w:val="0"/>
      <w:autoSpaceDN w:val="0"/>
      <w:adjustRightInd w:val="0"/>
      <w:spacing w:before="0" w:after="0"/>
      <w:ind w:firstLine="0"/>
    </w:pPr>
    <w:rPr>
      <w:rFonts w:eastAsia="Times New Roman"/>
      <w:sz w:val="24"/>
      <w:szCs w:val="24"/>
    </w:rPr>
  </w:style>
  <w:style w:type="character" w:customStyle="1" w:styleId="author-list">
    <w:name w:val="author-list"/>
    <w:basedOn w:val="DefaultParagraphFont"/>
    <w:rsid w:val="00076B8A"/>
  </w:style>
  <w:style w:type="character" w:customStyle="1" w:styleId="SubtitleChar1">
    <w:name w:val="Subtitle Char1"/>
    <w:basedOn w:val="DefaultParagraphFont"/>
    <w:uiPriority w:val="11"/>
    <w:rsid w:val="00076B8A"/>
    <w:rPr>
      <w:rFonts w:asciiTheme="majorHAnsi" w:eastAsiaTheme="majorEastAsia" w:hAnsiTheme="majorHAnsi" w:cstheme="majorBidi"/>
      <w:i/>
      <w:iCs/>
      <w:color w:val="4F81BD" w:themeColor="accent1"/>
      <w:spacing w:val="15"/>
      <w:sz w:val="24"/>
      <w:szCs w:val="24"/>
    </w:rPr>
  </w:style>
  <w:style w:type="character" w:customStyle="1" w:styleId="z-TopofFormChar">
    <w:name w:val="z-Top of Form Char"/>
    <w:basedOn w:val="DefaultParagraphFont"/>
    <w:link w:val="z-TopofForm"/>
    <w:uiPriority w:val="99"/>
    <w:semiHidden/>
    <w:rsid w:val="00076B8A"/>
    <w:rPr>
      <w:rFonts w:ascii="Arial" w:eastAsia="Times New Roman" w:hAnsi="Arial" w:cs="Mangal"/>
      <w:vanish/>
      <w:sz w:val="16"/>
      <w:szCs w:val="14"/>
      <w:lang w:bidi="hi-IN"/>
    </w:rPr>
  </w:style>
  <w:style w:type="paragraph" w:styleId="z-TopofForm">
    <w:name w:val="HTML Top of Form"/>
    <w:basedOn w:val="Normal"/>
    <w:next w:val="Normal"/>
    <w:link w:val="z-TopofFormChar"/>
    <w:hidden/>
    <w:uiPriority w:val="99"/>
    <w:semiHidden/>
    <w:unhideWhenUsed/>
    <w:rsid w:val="00076B8A"/>
    <w:pPr>
      <w:pBdr>
        <w:bottom w:val="single" w:sz="6" w:space="1" w:color="auto"/>
      </w:pBdr>
      <w:jc w:val="center"/>
    </w:pPr>
    <w:rPr>
      <w:rFonts w:ascii="Arial" w:eastAsia="Times New Roman" w:hAnsi="Arial" w:cs="Mangal"/>
      <w:vanish/>
      <w:sz w:val="16"/>
      <w:szCs w:val="14"/>
      <w:lang w:bidi="hi-IN"/>
    </w:rPr>
  </w:style>
  <w:style w:type="character" w:customStyle="1" w:styleId="z-TopofFormChar1">
    <w:name w:val="z-Top of Form Char1"/>
    <w:basedOn w:val="DefaultParagraphFont"/>
    <w:uiPriority w:val="99"/>
    <w:semiHidden/>
    <w:rsid w:val="00076B8A"/>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76B8A"/>
    <w:rPr>
      <w:rFonts w:ascii="Arial" w:eastAsia="Times New Roman" w:hAnsi="Arial" w:cs="Mangal"/>
      <w:vanish/>
      <w:sz w:val="16"/>
      <w:szCs w:val="14"/>
      <w:lang w:bidi="hi-IN"/>
    </w:rPr>
  </w:style>
  <w:style w:type="paragraph" w:styleId="z-BottomofForm">
    <w:name w:val="HTML Bottom of Form"/>
    <w:basedOn w:val="Normal"/>
    <w:next w:val="Normal"/>
    <w:link w:val="z-BottomofFormChar"/>
    <w:hidden/>
    <w:uiPriority w:val="99"/>
    <w:semiHidden/>
    <w:unhideWhenUsed/>
    <w:rsid w:val="00076B8A"/>
    <w:pPr>
      <w:pBdr>
        <w:top w:val="single" w:sz="6" w:space="1" w:color="auto"/>
      </w:pBdr>
      <w:jc w:val="center"/>
    </w:pPr>
    <w:rPr>
      <w:rFonts w:ascii="Arial" w:eastAsia="Times New Roman" w:hAnsi="Arial" w:cs="Mangal"/>
      <w:vanish/>
      <w:sz w:val="16"/>
      <w:szCs w:val="14"/>
      <w:lang w:bidi="hi-IN"/>
    </w:rPr>
  </w:style>
  <w:style w:type="character" w:customStyle="1" w:styleId="z-BottomofFormChar1">
    <w:name w:val="z-Bottom of Form Char1"/>
    <w:basedOn w:val="DefaultParagraphFont"/>
    <w:uiPriority w:val="99"/>
    <w:semiHidden/>
    <w:rsid w:val="00076B8A"/>
    <w:rPr>
      <w:rFonts w:ascii="Arial" w:hAnsi="Arial" w:cs="Arial"/>
      <w:vanish/>
      <w:sz w:val="16"/>
      <w:szCs w:val="16"/>
    </w:rPr>
  </w:style>
  <w:style w:type="character" w:customStyle="1" w:styleId="TitleChar">
    <w:name w:val="Title Char"/>
    <w:basedOn w:val="DefaultParagraphFont"/>
    <w:link w:val="Title"/>
    <w:rsid w:val="00076B8A"/>
    <w:rPr>
      <w:rFonts w:ascii="KrutiPad 010" w:eastAsia="Times New Roman" w:hAnsi="KrutiPad 010"/>
      <w:b/>
      <w:w w:val="200"/>
      <w:sz w:val="48"/>
    </w:rPr>
  </w:style>
  <w:style w:type="paragraph" w:styleId="Title">
    <w:name w:val="Title"/>
    <w:basedOn w:val="Normal"/>
    <w:link w:val="TitleChar"/>
    <w:qFormat/>
    <w:rsid w:val="00076B8A"/>
    <w:pPr>
      <w:jc w:val="center"/>
    </w:pPr>
    <w:rPr>
      <w:rFonts w:ascii="KrutiPad 010" w:eastAsia="Times New Roman" w:hAnsi="KrutiPad 010"/>
      <w:b/>
      <w:w w:val="200"/>
      <w:sz w:val="48"/>
    </w:rPr>
  </w:style>
  <w:style w:type="character" w:customStyle="1" w:styleId="TitleChar1">
    <w:name w:val="Title Char1"/>
    <w:basedOn w:val="DefaultParagraphFont"/>
    <w:rsid w:val="00076B8A"/>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076B8A"/>
    <w:pPr>
      <w:spacing w:before="0" w:after="0"/>
      <w:ind w:firstLine="0"/>
    </w:pPr>
    <w:rPr>
      <w:rFonts w:ascii="Calibri" w:eastAsia="Times New Roman" w:hAnsi="Calibri"/>
      <w:sz w:val="22"/>
      <w:szCs w:val="22"/>
    </w:rPr>
  </w:style>
  <w:style w:type="character" w:customStyle="1" w:styleId="NoSpacingChar">
    <w:name w:val="No Spacing Char"/>
    <w:basedOn w:val="DefaultParagraphFont"/>
    <w:link w:val="NoSpacing"/>
    <w:uiPriority w:val="1"/>
    <w:rsid w:val="00076B8A"/>
    <w:rPr>
      <w:rFonts w:ascii="Calibri" w:eastAsia="Times New Roman" w:hAnsi="Calibri"/>
      <w:sz w:val="22"/>
      <w:szCs w:val="22"/>
    </w:rPr>
  </w:style>
  <w:style w:type="paragraph" w:customStyle="1" w:styleId="aphid">
    <w:name w:val="aphid"/>
    <w:basedOn w:val="Normal"/>
    <w:link w:val="aphidChar"/>
    <w:autoRedefine/>
    <w:qFormat/>
    <w:rsid w:val="00076B8A"/>
    <w:pPr>
      <w:spacing w:before="120"/>
    </w:pPr>
    <w:rPr>
      <w:rFonts w:ascii="Bookman Old Style" w:eastAsia="Times New Roman" w:hAnsi="Bookman Old Style"/>
      <w:b/>
      <w:i/>
    </w:rPr>
  </w:style>
  <w:style w:type="character" w:customStyle="1" w:styleId="aphidChar">
    <w:name w:val="aphid Char"/>
    <w:basedOn w:val="DefaultParagraphFont"/>
    <w:link w:val="aphid"/>
    <w:rsid w:val="00076B8A"/>
    <w:rPr>
      <w:rFonts w:ascii="Bookman Old Style" w:eastAsia="Times New Roman" w:hAnsi="Bookman Old Style"/>
      <w:b/>
      <w:i/>
    </w:rPr>
  </w:style>
  <w:style w:type="paragraph" w:customStyle="1" w:styleId="Pa7">
    <w:name w:val="Pa7"/>
    <w:basedOn w:val="Normal"/>
    <w:next w:val="Normal"/>
    <w:uiPriority w:val="99"/>
    <w:rsid w:val="00076B8A"/>
    <w:pPr>
      <w:autoSpaceDE w:val="0"/>
      <w:autoSpaceDN w:val="0"/>
      <w:adjustRightInd w:val="0"/>
      <w:spacing w:line="180" w:lineRule="atLeast"/>
      <w:jc w:val="left"/>
    </w:pPr>
    <w:rPr>
      <w:rFonts w:ascii="Times New Roman PS Std" w:hAnsi="Times New Roman PS Std" w:cs="Mangal"/>
      <w:sz w:val="24"/>
      <w:szCs w:val="24"/>
      <w:lang w:bidi="hi-IN"/>
    </w:rPr>
  </w:style>
  <w:style w:type="paragraph" w:customStyle="1" w:styleId="text">
    <w:name w:val="text"/>
    <w:rsid w:val="00076B8A"/>
    <w:pPr>
      <w:autoSpaceDE w:val="0"/>
      <w:autoSpaceDN w:val="0"/>
      <w:adjustRightInd w:val="0"/>
      <w:spacing w:before="85" w:after="0"/>
      <w:ind w:firstLine="454"/>
    </w:pPr>
    <w:rPr>
      <w:rFonts w:ascii="Souvenir Lt BT" w:hAnsi="Souvenir Lt BT" w:cs="Souvenir Lt BT"/>
      <w:color w:val="000000"/>
      <w:sz w:val="19"/>
      <w:szCs w:val="19"/>
      <w:lang w:bidi="hi-IN"/>
    </w:rPr>
  </w:style>
  <w:style w:type="paragraph" w:customStyle="1" w:styleId="ref">
    <w:name w:val="ref"/>
    <w:basedOn w:val="Normal"/>
    <w:next w:val="text"/>
    <w:rsid w:val="00076B8A"/>
    <w:pPr>
      <w:autoSpaceDE w:val="0"/>
      <w:autoSpaceDN w:val="0"/>
      <w:adjustRightInd w:val="0"/>
      <w:spacing w:before="85"/>
      <w:ind w:left="454" w:hanging="454"/>
    </w:pPr>
    <w:rPr>
      <w:rFonts w:ascii="Bookman Old Style" w:eastAsia="Calibri" w:hAnsi="Bookman Old Style" w:cs="Bookman Old Style"/>
      <w:sz w:val="18"/>
      <w:szCs w:val="18"/>
    </w:rPr>
  </w:style>
  <w:style w:type="character" w:customStyle="1" w:styleId="CommentTextChar">
    <w:name w:val="Comment Text Char"/>
    <w:basedOn w:val="DefaultParagraphFont"/>
    <w:link w:val="CommentText"/>
    <w:uiPriority w:val="99"/>
    <w:rsid w:val="00076B8A"/>
    <w:rPr>
      <w:rFonts w:eastAsia="Calibri"/>
    </w:rPr>
  </w:style>
  <w:style w:type="paragraph" w:styleId="CommentText">
    <w:name w:val="annotation text"/>
    <w:basedOn w:val="Normal"/>
    <w:link w:val="CommentTextChar"/>
    <w:uiPriority w:val="99"/>
    <w:unhideWhenUsed/>
    <w:rsid w:val="00076B8A"/>
    <w:rPr>
      <w:rFonts w:eastAsia="Calibri"/>
    </w:rPr>
  </w:style>
  <w:style w:type="character" w:customStyle="1" w:styleId="CommentTextChar1">
    <w:name w:val="Comment Text Char1"/>
    <w:basedOn w:val="DefaultParagraphFont"/>
    <w:uiPriority w:val="99"/>
    <w:semiHidden/>
    <w:rsid w:val="00076B8A"/>
  </w:style>
  <w:style w:type="character" w:styleId="CommentReference">
    <w:name w:val="annotation reference"/>
    <w:basedOn w:val="DefaultParagraphFont"/>
    <w:uiPriority w:val="99"/>
    <w:semiHidden/>
    <w:unhideWhenUsed/>
    <w:rsid w:val="00076B8A"/>
    <w:rPr>
      <w:sz w:val="16"/>
      <w:szCs w:val="16"/>
    </w:rPr>
  </w:style>
  <w:style w:type="paragraph" w:styleId="List">
    <w:name w:val="List"/>
    <w:basedOn w:val="Normal"/>
    <w:rsid w:val="00687963"/>
    <w:pPr>
      <w:ind w:left="360" w:hanging="360"/>
      <w:jc w:val="left"/>
    </w:pPr>
    <w:rPr>
      <w:rFonts w:eastAsia="Times New Roman"/>
      <w:sz w:val="24"/>
    </w:rPr>
  </w:style>
  <w:style w:type="character" w:customStyle="1" w:styleId="c-kchrag">
    <w:name w:val="c-kchrag"/>
    <w:basedOn w:val="DefaultParagraphFont"/>
    <w:rsid w:val="00BD71C0"/>
  </w:style>
  <w:style w:type="character" w:customStyle="1" w:styleId="UnresolvedMention">
    <w:name w:val="Unresolved Mention"/>
    <w:basedOn w:val="DefaultParagraphFont"/>
    <w:uiPriority w:val="99"/>
    <w:semiHidden/>
    <w:unhideWhenUsed/>
    <w:rsid w:val="002A73D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9107891">
      <w:bodyDiv w:val="1"/>
      <w:marLeft w:val="0"/>
      <w:marRight w:val="0"/>
      <w:marTop w:val="0"/>
      <w:marBottom w:val="0"/>
      <w:divBdr>
        <w:top w:val="none" w:sz="0" w:space="0" w:color="auto"/>
        <w:left w:val="none" w:sz="0" w:space="0" w:color="auto"/>
        <w:bottom w:val="none" w:sz="0" w:space="0" w:color="auto"/>
        <w:right w:val="none" w:sz="0" w:space="0" w:color="auto"/>
      </w:divBdr>
    </w:div>
    <w:div w:id="159153667">
      <w:bodyDiv w:val="1"/>
      <w:marLeft w:val="0"/>
      <w:marRight w:val="0"/>
      <w:marTop w:val="0"/>
      <w:marBottom w:val="0"/>
      <w:divBdr>
        <w:top w:val="none" w:sz="0" w:space="0" w:color="auto"/>
        <w:left w:val="none" w:sz="0" w:space="0" w:color="auto"/>
        <w:bottom w:val="none" w:sz="0" w:space="0" w:color="auto"/>
        <w:right w:val="none" w:sz="0" w:space="0" w:color="auto"/>
      </w:divBdr>
      <w:divsChild>
        <w:div w:id="1282297772">
          <w:marLeft w:val="0"/>
          <w:marRight w:val="0"/>
          <w:marTop w:val="0"/>
          <w:marBottom w:val="0"/>
          <w:divBdr>
            <w:top w:val="none" w:sz="0" w:space="0" w:color="auto"/>
            <w:left w:val="none" w:sz="0" w:space="0" w:color="auto"/>
            <w:bottom w:val="none" w:sz="0" w:space="0" w:color="auto"/>
            <w:right w:val="none" w:sz="0" w:space="0" w:color="auto"/>
          </w:divBdr>
        </w:div>
      </w:divsChild>
    </w:div>
    <w:div w:id="270404268">
      <w:bodyDiv w:val="1"/>
      <w:marLeft w:val="0"/>
      <w:marRight w:val="0"/>
      <w:marTop w:val="0"/>
      <w:marBottom w:val="0"/>
      <w:divBdr>
        <w:top w:val="none" w:sz="0" w:space="0" w:color="auto"/>
        <w:left w:val="none" w:sz="0" w:space="0" w:color="auto"/>
        <w:bottom w:val="none" w:sz="0" w:space="0" w:color="auto"/>
        <w:right w:val="none" w:sz="0" w:space="0" w:color="auto"/>
      </w:divBdr>
      <w:divsChild>
        <w:div w:id="847064254">
          <w:marLeft w:val="0"/>
          <w:marRight w:val="0"/>
          <w:marTop w:val="0"/>
          <w:marBottom w:val="0"/>
          <w:divBdr>
            <w:top w:val="none" w:sz="0" w:space="0" w:color="auto"/>
            <w:left w:val="none" w:sz="0" w:space="0" w:color="auto"/>
            <w:bottom w:val="none" w:sz="0" w:space="0" w:color="auto"/>
            <w:right w:val="none" w:sz="0" w:space="0" w:color="auto"/>
          </w:divBdr>
        </w:div>
      </w:divsChild>
    </w:div>
    <w:div w:id="624042235">
      <w:bodyDiv w:val="1"/>
      <w:marLeft w:val="0"/>
      <w:marRight w:val="0"/>
      <w:marTop w:val="0"/>
      <w:marBottom w:val="0"/>
      <w:divBdr>
        <w:top w:val="none" w:sz="0" w:space="0" w:color="auto"/>
        <w:left w:val="none" w:sz="0" w:space="0" w:color="auto"/>
        <w:bottom w:val="none" w:sz="0" w:space="0" w:color="auto"/>
        <w:right w:val="none" w:sz="0" w:space="0" w:color="auto"/>
      </w:divBdr>
      <w:divsChild>
        <w:div w:id="671378671">
          <w:marLeft w:val="0"/>
          <w:marRight w:val="0"/>
          <w:marTop w:val="0"/>
          <w:marBottom w:val="0"/>
          <w:divBdr>
            <w:top w:val="none" w:sz="0" w:space="0" w:color="auto"/>
            <w:left w:val="none" w:sz="0" w:space="0" w:color="auto"/>
            <w:bottom w:val="none" w:sz="0" w:space="0" w:color="auto"/>
            <w:right w:val="none" w:sz="0" w:space="0" w:color="auto"/>
          </w:divBdr>
        </w:div>
      </w:divsChild>
    </w:div>
    <w:div w:id="854222479">
      <w:bodyDiv w:val="1"/>
      <w:marLeft w:val="0"/>
      <w:marRight w:val="0"/>
      <w:marTop w:val="0"/>
      <w:marBottom w:val="0"/>
      <w:divBdr>
        <w:top w:val="none" w:sz="0" w:space="0" w:color="auto"/>
        <w:left w:val="none" w:sz="0" w:space="0" w:color="auto"/>
        <w:bottom w:val="none" w:sz="0" w:space="0" w:color="auto"/>
        <w:right w:val="none" w:sz="0" w:space="0" w:color="auto"/>
      </w:divBdr>
      <w:divsChild>
        <w:div w:id="1335720169">
          <w:marLeft w:val="0"/>
          <w:marRight w:val="0"/>
          <w:marTop w:val="0"/>
          <w:marBottom w:val="0"/>
          <w:divBdr>
            <w:top w:val="none" w:sz="0" w:space="0" w:color="auto"/>
            <w:left w:val="none" w:sz="0" w:space="0" w:color="auto"/>
            <w:bottom w:val="none" w:sz="0" w:space="0" w:color="auto"/>
            <w:right w:val="none" w:sz="0" w:space="0" w:color="auto"/>
          </w:divBdr>
        </w:div>
      </w:divsChild>
    </w:div>
    <w:div w:id="875658237">
      <w:bodyDiv w:val="1"/>
      <w:marLeft w:val="0"/>
      <w:marRight w:val="0"/>
      <w:marTop w:val="0"/>
      <w:marBottom w:val="0"/>
      <w:divBdr>
        <w:top w:val="none" w:sz="0" w:space="0" w:color="auto"/>
        <w:left w:val="none" w:sz="0" w:space="0" w:color="auto"/>
        <w:bottom w:val="none" w:sz="0" w:space="0" w:color="auto"/>
        <w:right w:val="none" w:sz="0" w:space="0" w:color="auto"/>
      </w:divBdr>
      <w:divsChild>
        <w:div w:id="639966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pecies.m.wikimedia.org/wiki/ISSN_0375-099X"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10</Pages>
  <Words>4506</Words>
  <Characters>25688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30134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HP</cp:lastModifiedBy>
  <cp:revision>16</cp:revision>
  <cp:lastPrinted>2025-07-04T09:21:00Z</cp:lastPrinted>
  <dcterms:created xsi:type="dcterms:W3CDTF">2025-07-19T16:32:00Z</dcterms:created>
  <dcterms:modified xsi:type="dcterms:W3CDTF">2025-07-28T12:02:00Z</dcterms:modified>
</cp:coreProperties>
</file>