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D8FBA" w14:textId="77777777" w:rsidR="001106B2" w:rsidRPr="00427770" w:rsidRDefault="0089337B" w:rsidP="007C330B">
      <w:pPr>
        <w:spacing w:after="0" w:line="360" w:lineRule="auto"/>
        <w:jc w:val="both"/>
        <w:rPr>
          <w:rFonts w:ascii="Times New Roman" w:eastAsia="Times New Roman" w:hAnsi="Times New Roman" w:cs="Times New Roman"/>
          <w:sz w:val="24"/>
          <w:szCs w:val="24"/>
        </w:rPr>
      </w:pPr>
      <w:proofErr w:type="spellStart"/>
      <w:r w:rsidRPr="00427770">
        <w:rPr>
          <w:rFonts w:ascii="Times New Roman" w:eastAsia="Times New Roman" w:hAnsi="Times New Roman" w:cs="Times New Roman"/>
          <w:b/>
          <w:bCs/>
          <w:i/>
          <w:iCs/>
          <w:color w:val="000000"/>
          <w:sz w:val="24"/>
          <w:szCs w:val="24"/>
        </w:rPr>
        <w:t>Kalicephalus</w:t>
      </w:r>
      <w:proofErr w:type="spellEnd"/>
      <w:r w:rsidRPr="00427770">
        <w:rPr>
          <w:rFonts w:ascii="Times New Roman" w:eastAsia="Times New Roman" w:hAnsi="Times New Roman" w:cs="Times New Roman"/>
          <w:b/>
          <w:bCs/>
          <w:i/>
          <w:iCs/>
          <w:color w:val="000000"/>
          <w:sz w:val="24"/>
          <w:szCs w:val="24"/>
        </w:rPr>
        <w:t xml:space="preserve"> (</w:t>
      </w:r>
      <w:proofErr w:type="spellStart"/>
      <w:r w:rsidRPr="00427770">
        <w:rPr>
          <w:rFonts w:ascii="Times New Roman" w:eastAsia="Times New Roman" w:hAnsi="Times New Roman" w:cs="Times New Roman"/>
          <w:b/>
          <w:bCs/>
          <w:i/>
          <w:iCs/>
          <w:color w:val="000000"/>
          <w:sz w:val="24"/>
          <w:szCs w:val="24"/>
        </w:rPr>
        <w:t>Schadius</w:t>
      </w:r>
      <w:proofErr w:type="spellEnd"/>
      <w:r w:rsidRPr="00427770">
        <w:rPr>
          <w:rFonts w:ascii="Times New Roman" w:eastAsia="Times New Roman" w:hAnsi="Times New Roman" w:cs="Times New Roman"/>
          <w:b/>
          <w:bCs/>
          <w:i/>
          <w:iCs/>
          <w:color w:val="000000"/>
          <w:sz w:val="24"/>
          <w:szCs w:val="24"/>
        </w:rPr>
        <w:t>) </w:t>
      </w:r>
      <w:r w:rsidR="001106B2" w:rsidRPr="00427770">
        <w:rPr>
          <w:rFonts w:ascii="Times New Roman" w:eastAsia="Times New Roman" w:hAnsi="Times New Roman" w:cs="Times New Roman"/>
          <w:b/>
          <w:bCs/>
          <w:i/>
          <w:iCs/>
          <w:color w:val="000000"/>
          <w:sz w:val="24"/>
          <w:szCs w:val="24"/>
        </w:rPr>
        <w:t> </w:t>
      </w:r>
      <w:r w:rsidRPr="00427770">
        <w:rPr>
          <w:rFonts w:ascii="Times New Roman" w:eastAsia="Times New Roman" w:hAnsi="Times New Roman" w:cs="Times New Roman"/>
          <w:b/>
          <w:bCs/>
          <w:i/>
          <w:iCs/>
          <w:color w:val="000000"/>
          <w:sz w:val="24"/>
          <w:szCs w:val="24"/>
        </w:rPr>
        <w:t xml:space="preserve"> </w:t>
      </w:r>
      <w:proofErr w:type="spellStart"/>
      <w:r w:rsidRPr="00427770">
        <w:rPr>
          <w:rFonts w:ascii="Times New Roman" w:eastAsia="Times New Roman" w:hAnsi="Times New Roman" w:cs="Times New Roman"/>
          <w:b/>
          <w:bCs/>
          <w:i/>
          <w:iCs/>
          <w:color w:val="000000"/>
          <w:sz w:val="24"/>
          <w:szCs w:val="24"/>
        </w:rPr>
        <w:t>bilaspurense</w:t>
      </w:r>
      <w:proofErr w:type="spellEnd"/>
      <w:r w:rsidRPr="00427770">
        <w:rPr>
          <w:rFonts w:ascii="Times New Roman" w:eastAsia="Times New Roman" w:hAnsi="Times New Roman" w:cs="Times New Roman"/>
          <w:b/>
          <w:bCs/>
          <w:color w:val="000000"/>
          <w:sz w:val="24"/>
          <w:szCs w:val="24"/>
        </w:rPr>
        <w:t>   </w:t>
      </w:r>
      <w:proofErr w:type="spellStart"/>
      <w:r w:rsidRPr="00427770">
        <w:rPr>
          <w:rFonts w:ascii="Times New Roman" w:eastAsia="Times New Roman" w:hAnsi="Times New Roman" w:cs="Times New Roman"/>
          <w:b/>
          <w:bCs/>
          <w:color w:val="000000"/>
          <w:sz w:val="24"/>
          <w:szCs w:val="24"/>
        </w:rPr>
        <w:t>n.sp</w:t>
      </w:r>
      <w:proofErr w:type="spellEnd"/>
      <w:r w:rsidRPr="00427770">
        <w:rPr>
          <w:rFonts w:ascii="Times New Roman" w:eastAsia="Times New Roman" w:hAnsi="Times New Roman" w:cs="Times New Roman"/>
          <w:b/>
          <w:bCs/>
          <w:color w:val="000000"/>
          <w:sz w:val="24"/>
          <w:szCs w:val="24"/>
        </w:rPr>
        <w:t>.</w:t>
      </w:r>
      <w:r w:rsidR="00587C22">
        <w:rPr>
          <w:rFonts w:ascii="Times New Roman" w:eastAsia="Times New Roman" w:hAnsi="Times New Roman" w:cs="Times New Roman"/>
          <w:b/>
          <w:bCs/>
          <w:color w:val="000000"/>
          <w:sz w:val="24"/>
          <w:szCs w:val="24"/>
        </w:rPr>
        <w:t xml:space="preserve"> </w:t>
      </w:r>
      <w:r w:rsidRPr="00427770">
        <w:rPr>
          <w:rFonts w:ascii="Times New Roman" w:eastAsia="Times New Roman" w:hAnsi="Times New Roman" w:cs="Times New Roman"/>
          <w:b/>
          <w:bCs/>
          <w:color w:val="000000"/>
          <w:sz w:val="24"/>
          <w:szCs w:val="24"/>
        </w:rPr>
        <w:t>(</w:t>
      </w:r>
      <w:proofErr w:type="spellStart"/>
      <w:r w:rsidRPr="00427770">
        <w:rPr>
          <w:rFonts w:ascii="Times New Roman" w:eastAsia="Times New Roman" w:hAnsi="Times New Roman" w:cs="Times New Roman"/>
          <w:b/>
          <w:bCs/>
          <w:color w:val="000000"/>
          <w:sz w:val="24"/>
          <w:szCs w:val="24"/>
        </w:rPr>
        <w:t>Nematoda</w:t>
      </w:r>
      <w:proofErr w:type="spellEnd"/>
      <w:r w:rsidRPr="00427770">
        <w:rPr>
          <w:rFonts w:ascii="Times New Roman" w:eastAsia="Times New Roman" w:hAnsi="Times New Roman" w:cs="Times New Roman"/>
          <w:b/>
          <w:bCs/>
          <w:color w:val="000000"/>
          <w:sz w:val="24"/>
          <w:szCs w:val="24"/>
        </w:rPr>
        <w:t xml:space="preserve">: </w:t>
      </w:r>
      <w:proofErr w:type="spellStart"/>
      <w:r w:rsidRPr="00427770">
        <w:rPr>
          <w:rFonts w:ascii="Times New Roman" w:eastAsia="Times New Roman" w:hAnsi="Times New Roman" w:cs="Times New Roman"/>
          <w:b/>
          <w:bCs/>
          <w:color w:val="000000"/>
          <w:sz w:val="24"/>
          <w:szCs w:val="24"/>
        </w:rPr>
        <w:t>Dia</w:t>
      </w:r>
      <w:r w:rsidR="00587C22">
        <w:rPr>
          <w:rFonts w:ascii="Times New Roman" w:eastAsia="Times New Roman" w:hAnsi="Times New Roman" w:cs="Times New Roman"/>
          <w:b/>
          <w:bCs/>
          <w:color w:val="000000"/>
          <w:sz w:val="24"/>
          <w:szCs w:val="24"/>
        </w:rPr>
        <w:t>phanocephalidae</w:t>
      </w:r>
      <w:proofErr w:type="spellEnd"/>
      <w:r w:rsidR="00587C22">
        <w:rPr>
          <w:rFonts w:ascii="Times New Roman" w:eastAsia="Times New Roman" w:hAnsi="Times New Roman" w:cs="Times New Roman"/>
          <w:b/>
          <w:bCs/>
          <w:color w:val="000000"/>
          <w:sz w:val="24"/>
          <w:szCs w:val="24"/>
        </w:rPr>
        <w:t>) a parasite of B</w:t>
      </w:r>
      <w:r w:rsidRPr="00427770">
        <w:rPr>
          <w:rFonts w:ascii="Times New Roman" w:eastAsia="Times New Roman" w:hAnsi="Times New Roman" w:cs="Times New Roman"/>
          <w:b/>
          <w:bCs/>
          <w:color w:val="000000"/>
          <w:sz w:val="24"/>
          <w:szCs w:val="24"/>
        </w:rPr>
        <w:t xml:space="preserve">engal lizard, </w:t>
      </w:r>
      <w:proofErr w:type="spellStart"/>
      <w:r w:rsidRPr="00427770">
        <w:rPr>
          <w:rFonts w:ascii="Times New Roman" w:eastAsia="Times New Roman" w:hAnsi="Times New Roman" w:cs="Times New Roman"/>
          <w:b/>
          <w:bCs/>
          <w:i/>
          <w:iCs/>
          <w:color w:val="000000"/>
          <w:sz w:val="24"/>
          <w:szCs w:val="24"/>
        </w:rPr>
        <w:t>Varanus</w:t>
      </w:r>
      <w:proofErr w:type="spellEnd"/>
      <w:r w:rsidRPr="00427770">
        <w:rPr>
          <w:rFonts w:ascii="Times New Roman" w:eastAsia="Times New Roman" w:hAnsi="Times New Roman" w:cs="Times New Roman"/>
          <w:b/>
          <w:bCs/>
          <w:i/>
          <w:iCs/>
          <w:color w:val="000000"/>
          <w:sz w:val="24"/>
          <w:szCs w:val="24"/>
        </w:rPr>
        <w:t xml:space="preserve"> </w:t>
      </w:r>
      <w:proofErr w:type="spellStart"/>
      <w:r w:rsidRPr="00427770">
        <w:rPr>
          <w:rFonts w:ascii="Times New Roman" w:eastAsia="Times New Roman" w:hAnsi="Times New Roman" w:cs="Times New Roman"/>
          <w:b/>
          <w:bCs/>
          <w:i/>
          <w:iCs/>
          <w:color w:val="000000"/>
          <w:sz w:val="24"/>
          <w:szCs w:val="24"/>
        </w:rPr>
        <w:t>bengalensis</w:t>
      </w:r>
      <w:proofErr w:type="spellEnd"/>
      <w:r w:rsidRPr="00427770">
        <w:rPr>
          <w:rFonts w:ascii="Times New Roman" w:eastAsia="Times New Roman" w:hAnsi="Times New Roman" w:cs="Times New Roman"/>
          <w:b/>
          <w:bCs/>
          <w:i/>
          <w:iCs/>
          <w:color w:val="000000"/>
          <w:sz w:val="24"/>
          <w:szCs w:val="24"/>
        </w:rPr>
        <w:t xml:space="preserve"> </w:t>
      </w:r>
      <w:r w:rsidRPr="00427770">
        <w:rPr>
          <w:rFonts w:ascii="Times New Roman" w:eastAsia="Times New Roman" w:hAnsi="Times New Roman" w:cs="Times New Roman"/>
          <w:b/>
          <w:bCs/>
          <w:color w:val="000000"/>
          <w:sz w:val="24"/>
          <w:szCs w:val="24"/>
        </w:rPr>
        <w:t>(</w:t>
      </w:r>
      <w:proofErr w:type="spellStart"/>
      <w:r w:rsidRPr="00427770">
        <w:rPr>
          <w:rFonts w:ascii="Times New Roman" w:eastAsia="Times New Roman" w:hAnsi="Times New Roman" w:cs="Times New Roman"/>
          <w:b/>
          <w:bCs/>
          <w:color w:val="000000"/>
          <w:sz w:val="24"/>
          <w:szCs w:val="24"/>
        </w:rPr>
        <w:t>Daudin</w:t>
      </w:r>
      <w:proofErr w:type="spellEnd"/>
      <w:r w:rsidRPr="00427770">
        <w:rPr>
          <w:rFonts w:ascii="Times New Roman" w:eastAsia="Times New Roman" w:hAnsi="Times New Roman" w:cs="Times New Roman"/>
          <w:b/>
          <w:bCs/>
          <w:color w:val="000000"/>
          <w:sz w:val="24"/>
          <w:szCs w:val="24"/>
        </w:rPr>
        <w:t>,</w:t>
      </w:r>
      <w:r w:rsidR="001106B2" w:rsidRPr="00427770">
        <w:rPr>
          <w:rFonts w:ascii="Times New Roman" w:eastAsia="Times New Roman" w:hAnsi="Times New Roman" w:cs="Times New Roman"/>
          <w:b/>
          <w:bCs/>
          <w:color w:val="000000"/>
          <w:sz w:val="24"/>
          <w:szCs w:val="24"/>
        </w:rPr>
        <w:t xml:space="preserve"> </w:t>
      </w:r>
      <w:r w:rsidRPr="00427770">
        <w:rPr>
          <w:rFonts w:ascii="Times New Roman" w:eastAsia="Times New Roman" w:hAnsi="Times New Roman" w:cs="Times New Roman"/>
          <w:b/>
          <w:bCs/>
          <w:color w:val="000000"/>
          <w:sz w:val="24"/>
          <w:szCs w:val="24"/>
        </w:rPr>
        <w:t>1802) in Bilaspur, Himachal Pradesh, India</w:t>
      </w:r>
      <w:r w:rsidR="001106B2" w:rsidRPr="00427770">
        <w:rPr>
          <w:rFonts w:ascii="Times New Roman" w:eastAsia="Times New Roman" w:hAnsi="Times New Roman" w:cs="Times New Roman"/>
          <w:color w:val="000000"/>
          <w:sz w:val="24"/>
          <w:szCs w:val="24"/>
        </w:rPr>
        <w:t>.</w:t>
      </w:r>
    </w:p>
    <w:p w14:paraId="38C7A070" w14:textId="50911BD5" w:rsidR="001106B2" w:rsidRDefault="001106B2" w:rsidP="007C330B">
      <w:pPr>
        <w:spacing w:after="0" w:line="360" w:lineRule="auto"/>
        <w:rPr>
          <w:rFonts w:ascii="Times New Roman" w:eastAsia="Times New Roman" w:hAnsi="Times New Roman" w:cs="Times New Roman"/>
          <w:sz w:val="24"/>
          <w:szCs w:val="24"/>
        </w:rPr>
      </w:pPr>
    </w:p>
    <w:p w14:paraId="69E58F1F" w14:textId="77777777" w:rsidR="00AC2441" w:rsidRPr="00427770" w:rsidRDefault="00AC2441" w:rsidP="007C330B">
      <w:pPr>
        <w:spacing w:after="0" w:line="360" w:lineRule="auto"/>
        <w:rPr>
          <w:rFonts w:ascii="Times New Roman" w:eastAsia="Times New Roman" w:hAnsi="Times New Roman" w:cs="Times New Roman"/>
          <w:sz w:val="24"/>
          <w:szCs w:val="24"/>
        </w:rPr>
      </w:pPr>
    </w:p>
    <w:p w14:paraId="5D62B14B" w14:textId="77777777" w:rsidR="001106B2" w:rsidRPr="00427770" w:rsidRDefault="00292000"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ABSTRACT</w:t>
      </w:r>
      <w:r w:rsidR="001106B2" w:rsidRPr="00427770">
        <w:rPr>
          <w:rFonts w:ascii="Times New Roman" w:eastAsia="Times New Roman" w:hAnsi="Times New Roman" w:cs="Times New Roman"/>
          <w:b/>
          <w:bCs/>
          <w:color w:val="000000"/>
          <w:sz w:val="24"/>
          <w:szCs w:val="24"/>
        </w:rPr>
        <w:t>:</w:t>
      </w:r>
      <w:r w:rsidR="001106B2" w:rsidRPr="00427770">
        <w:rPr>
          <w:rFonts w:ascii="Times New Roman" w:eastAsia="Times New Roman" w:hAnsi="Times New Roman" w:cs="Times New Roman"/>
          <w:color w:val="000000"/>
          <w:sz w:val="24"/>
          <w:szCs w:val="24"/>
        </w:rPr>
        <w:t xml:space="preserve"> </w:t>
      </w:r>
      <w:proofErr w:type="spellStart"/>
      <w:r w:rsidR="00455242" w:rsidRPr="00427770">
        <w:rPr>
          <w:rFonts w:ascii="Times New Roman" w:eastAsia="Times New Roman" w:hAnsi="Times New Roman" w:cs="Times New Roman"/>
          <w:i/>
          <w:color w:val="000000"/>
          <w:sz w:val="24"/>
          <w:szCs w:val="24"/>
        </w:rPr>
        <w:t>Kalicephalus</w:t>
      </w:r>
      <w:proofErr w:type="spellEnd"/>
      <w:r w:rsidR="00455242" w:rsidRPr="00427770">
        <w:rPr>
          <w:rFonts w:ascii="Times New Roman" w:eastAsia="Times New Roman" w:hAnsi="Times New Roman" w:cs="Times New Roman"/>
          <w:color w:val="000000"/>
          <w:sz w:val="24"/>
          <w:szCs w:val="24"/>
        </w:rPr>
        <w:t xml:space="preserve"> species are nematode parasites commonly found in the intestines of reptiles.</w:t>
      </w:r>
      <w:r w:rsidR="00455242" w:rsidRPr="00427770">
        <w:rPr>
          <w:rFonts w:ascii="Times New Roman" w:eastAsia="Times New Roman" w:hAnsi="Times New Roman" w:cs="Times New Roman"/>
          <w:i/>
          <w:iCs/>
          <w:color w:val="000000"/>
          <w:sz w:val="24"/>
          <w:szCs w:val="24"/>
        </w:rPr>
        <w:t xml:space="preserve"> </w:t>
      </w:r>
      <w:r w:rsidR="00455242" w:rsidRPr="00427770">
        <w:rPr>
          <w:rFonts w:ascii="Times New Roman" w:eastAsia="Times New Roman" w:hAnsi="Times New Roman" w:cs="Times New Roman"/>
          <w:iCs/>
          <w:color w:val="000000"/>
          <w:sz w:val="24"/>
          <w:szCs w:val="24"/>
        </w:rPr>
        <w:t xml:space="preserve">In the present study, </w:t>
      </w:r>
      <w:proofErr w:type="spellStart"/>
      <w:r w:rsidR="001106B2" w:rsidRPr="00427770">
        <w:rPr>
          <w:rFonts w:ascii="Times New Roman" w:eastAsia="Times New Roman" w:hAnsi="Times New Roman" w:cs="Times New Roman"/>
          <w:i/>
          <w:iCs/>
          <w:color w:val="000000"/>
          <w:sz w:val="24"/>
          <w:szCs w:val="24"/>
        </w:rPr>
        <w:t>Kalicephalus</w:t>
      </w:r>
      <w:proofErr w:type="spellEnd"/>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Schadius</w:t>
      </w:r>
      <w:proofErr w:type="spellEnd"/>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bilaspurense</w:t>
      </w:r>
      <w:proofErr w:type="spellEnd"/>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Cs/>
          <w:color w:val="000000"/>
          <w:sz w:val="24"/>
          <w:szCs w:val="24"/>
        </w:rPr>
        <w:t>n.sp</w:t>
      </w:r>
      <w:proofErr w:type="spellEnd"/>
      <w:r w:rsidR="001106B2" w:rsidRPr="00427770">
        <w:rPr>
          <w:rFonts w:ascii="Times New Roman" w:eastAsia="Times New Roman" w:hAnsi="Times New Roman" w:cs="Times New Roman"/>
          <w:i/>
          <w:iCs/>
          <w:color w:val="000000"/>
          <w:sz w:val="24"/>
          <w:szCs w:val="24"/>
        </w:rPr>
        <w:t xml:space="preserve">. </w:t>
      </w:r>
      <w:r w:rsidR="001106B2" w:rsidRPr="00427770">
        <w:rPr>
          <w:rFonts w:ascii="Times New Roman" w:eastAsia="Times New Roman" w:hAnsi="Times New Roman" w:cs="Times New Roman"/>
          <w:color w:val="000000"/>
          <w:sz w:val="24"/>
          <w:szCs w:val="24"/>
        </w:rPr>
        <w:t>(</w:t>
      </w:r>
      <w:proofErr w:type="spellStart"/>
      <w:r w:rsidR="001106B2" w:rsidRPr="00427770">
        <w:rPr>
          <w:rFonts w:ascii="Times New Roman" w:eastAsia="Times New Roman" w:hAnsi="Times New Roman" w:cs="Times New Roman"/>
          <w:color w:val="000000"/>
          <w:sz w:val="24"/>
          <w:szCs w:val="24"/>
        </w:rPr>
        <w:t>Nematoda</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Diaphanocephalidae</w:t>
      </w:r>
      <w:proofErr w:type="spellEnd"/>
      <w:r w:rsidR="001106B2" w:rsidRPr="00427770">
        <w:rPr>
          <w:rFonts w:ascii="Times New Roman" w:eastAsia="Times New Roman" w:hAnsi="Times New Roman" w:cs="Times New Roman"/>
          <w:color w:val="000000"/>
          <w:sz w:val="24"/>
          <w:szCs w:val="24"/>
        </w:rPr>
        <w:t xml:space="preserve">) recovered from the small intestine of </w:t>
      </w:r>
      <w:r w:rsidR="001526CD">
        <w:rPr>
          <w:rFonts w:ascii="Times New Roman" w:eastAsia="Times New Roman" w:hAnsi="Times New Roman" w:cs="Times New Roman"/>
          <w:color w:val="000000"/>
          <w:sz w:val="24"/>
          <w:szCs w:val="24"/>
        </w:rPr>
        <w:t>Bengal lizard</w:t>
      </w:r>
      <w:r w:rsidR="00E71E79">
        <w:rPr>
          <w:rFonts w:ascii="Times New Roman" w:eastAsia="Times New Roman" w:hAnsi="Times New Roman" w:cs="Times New Roman"/>
          <w:color w:val="000000"/>
          <w:sz w:val="24"/>
          <w:szCs w:val="24"/>
        </w:rPr>
        <w:t>,</w:t>
      </w:r>
      <w:r w:rsidR="001526CD">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Varanus</w:t>
      </w:r>
      <w:proofErr w:type="spellEnd"/>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bengalensis</w:t>
      </w:r>
      <w:proofErr w:type="spellEnd"/>
      <w:r w:rsidR="001106B2" w:rsidRPr="00427770">
        <w:rPr>
          <w:rFonts w:ascii="Times New Roman" w:eastAsia="Times New Roman" w:hAnsi="Times New Roman" w:cs="Times New Roman"/>
          <w:i/>
          <w:iCs/>
          <w:color w:val="000000"/>
          <w:sz w:val="24"/>
          <w:szCs w:val="24"/>
        </w:rPr>
        <w:t xml:space="preserve"> </w:t>
      </w:r>
      <w:r w:rsidR="001106B2" w:rsidRPr="00427770">
        <w:rPr>
          <w:rFonts w:ascii="Times New Roman" w:eastAsia="Times New Roman" w:hAnsi="Times New Roman" w:cs="Times New Roman"/>
          <w:color w:val="000000"/>
          <w:sz w:val="24"/>
          <w:szCs w:val="24"/>
        </w:rPr>
        <w:t>(</w:t>
      </w:r>
      <w:proofErr w:type="spellStart"/>
      <w:r w:rsidR="001106B2" w:rsidRPr="00427770">
        <w:rPr>
          <w:rFonts w:ascii="Times New Roman" w:eastAsia="Times New Roman" w:hAnsi="Times New Roman" w:cs="Times New Roman"/>
          <w:color w:val="000000"/>
          <w:sz w:val="24"/>
          <w:szCs w:val="24"/>
        </w:rPr>
        <w:t>Daudin</w:t>
      </w:r>
      <w:proofErr w:type="spellEnd"/>
      <w:r w:rsidR="001106B2" w:rsidRPr="00427770">
        <w:rPr>
          <w:rFonts w:ascii="Times New Roman" w:eastAsia="Times New Roman" w:hAnsi="Times New Roman" w:cs="Times New Roman"/>
          <w:color w:val="000000"/>
          <w:sz w:val="24"/>
          <w:szCs w:val="24"/>
        </w:rPr>
        <w:t>,</w:t>
      </w:r>
      <w:r w:rsidR="00427770" w:rsidRPr="00427770">
        <w:rPr>
          <w:rFonts w:ascii="Times New Roman" w:eastAsia="Times New Roman" w:hAnsi="Times New Roman" w:cs="Times New Roman"/>
          <w:color w:val="000000"/>
          <w:sz w:val="24"/>
          <w:szCs w:val="24"/>
        </w:rPr>
        <w:t xml:space="preserve"> </w:t>
      </w:r>
      <w:r w:rsidR="001106B2" w:rsidRPr="00427770">
        <w:rPr>
          <w:rFonts w:ascii="Times New Roman" w:eastAsia="Times New Roman" w:hAnsi="Times New Roman" w:cs="Times New Roman"/>
          <w:color w:val="000000"/>
          <w:sz w:val="24"/>
          <w:szCs w:val="24"/>
        </w:rPr>
        <w:t xml:space="preserve">1802) collected at village </w:t>
      </w:r>
      <w:proofErr w:type="spellStart"/>
      <w:r w:rsidR="001106B2" w:rsidRPr="00427770">
        <w:rPr>
          <w:rFonts w:ascii="Times New Roman" w:eastAsia="Times New Roman" w:hAnsi="Times New Roman" w:cs="Times New Roman"/>
          <w:color w:val="000000"/>
          <w:sz w:val="24"/>
          <w:szCs w:val="24"/>
        </w:rPr>
        <w:t>Naswal</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Ghumarwin</w:t>
      </w:r>
      <w:proofErr w:type="spellEnd"/>
      <w:r w:rsidR="001106B2" w:rsidRPr="00427770">
        <w:rPr>
          <w:rFonts w:ascii="Times New Roman" w:eastAsia="Times New Roman" w:hAnsi="Times New Roman" w:cs="Times New Roman"/>
          <w:color w:val="000000"/>
          <w:sz w:val="24"/>
          <w:szCs w:val="24"/>
        </w:rPr>
        <w:t xml:space="preserve">, District </w:t>
      </w:r>
      <w:proofErr w:type="spellStart"/>
      <w:r w:rsidR="001106B2" w:rsidRPr="00427770">
        <w:rPr>
          <w:rFonts w:ascii="Times New Roman" w:eastAsia="Times New Roman" w:hAnsi="Times New Roman" w:cs="Times New Roman"/>
          <w:color w:val="000000"/>
          <w:sz w:val="24"/>
          <w:szCs w:val="24"/>
        </w:rPr>
        <w:t>Bilaspur</w:t>
      </w:r>
      <w:proofErr w:type="spellEnd"/>
      <w:r w:rsidR="001106B2" w:rsidRPr="00427770">
        <w:rPr>
          <w:rFonts w:ascii="Times New Roman" w:eastAsia="Times New Roman" w:hAnsi="Times New Roman" w:cs="Times New Roman"/>
          <w:color w:val="000000"/>
          <w:sz w:val="24"/>
          <w:szCs w:val="24"/>
        </w:rPr>
        <w:t>, Himachal Pradesh,</w:t>
      </w:r>
      <w:r w:rsidR="00455242" w:rsidRPr="00427770">
        <w:rPr>
          <w:rFonts w:ascii="Times New Roman" w:eastAsia="Times New Roman" w:hAnsi="Times New Roman" w:cs="Times New Roman"/>
          <w:color w:val="000000"/>
          <w:sz w:val="24"/>
          <w:szCs w:val="24"/>
        </w:rPr>
        <w:t xml:space="preserve"> </w:t>
      </w:r>
      <w:r w:rsidR="001106B2" w:rsidRPr="00427770">
        <w:rPr>
          <w:rFonts w:ascii="Times New Roman" w:eastAsia="Times New Roman" w:hAnsi="Times New Roman" w:cs="Times New Roman"/>
          <w:color w:val="000000"/>
          <w:sz w:val="24"/>
          <w:szCs w:val="24"/>
        </w:rPr>
        <w:t xml:space="preserve">India is described. </w:t>
      </w:r>
      <w:r w:rsidR="000D0350" w:rsidRPr="00427770">
        <w:rPr>
          <w:rFonts w:ascii="Times New Roman" w:eastAsia="Times New Roman" w:hAnsi="Times New Roman" w:cs="Times New Roman"/>
          <w:color w:val="000000"/>
          <w:sz w:val="24"/>
          <w:szCs w:val="24"/>
        </w:rPr>
        <w:t xml:space="preserve">The worms were killed and fixed in formalin and bulk cleared in lactophenol for microscopic examination. </w:t>
      </w:r>
      <w:r w:rsidR="001106B2" w:rsidRPr="00427770">
        <w:rPr>
          <w:rFonts w:ascii="Times New Roman" w:eastAsia="Times New Roman" w:hAnsi="Times New Roman" w:cs="Times New Roman"/>
          <w:color w:val="000000"/>
          <w:sz w:val="24"/>
          <w:szCs w:val="24"/>
        </w:rPr>
        <w:t xml:space="preserve">The new species differs from the congeners, mainly </w:t>
      </w:r>
      <w:proofErr w:type="spellStart"/>
      <w:r w:rsidR="001106B2" w:rsidRPr="00427770">
        <w:rPr>
          <w:rFonts w:ascii="Times New Roman" w:eastAsia="Times New Roman" w:hAnsi="Times New Roman" w:cs="Times New Roman"/>
          <w:color w:val="000000"/>
          <w:sz w:val="24"/>
          <w:szCs w:val="24"/>
        </w:rPr>
        <w:t>oesophagus</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claviform</w:t>
      </w:r>
      <w:proofErr w:type="spellEnd"/>
      <w:r w:rsidR="001106B2" w:rsidRPr="00427770">
        <w:rPr>
          <w:rFonts w:ascii="Times New Roman" w:eastAsia="Times New Roman" w:hAnsi="Times New Roman" w:cs="Times New Roman"/>
          <w:color w:val="000000"/>
          <w:sz w:val="24"/>
          <w:szCs w:val="24"/>
        </w:rPr>
        <w:t xml:space="preserve"> with three </w:t>
      </w:r>
      <w:proofErr w:type="spellStart"/>
      <w:r w:rsidR="001106B2" w:rsidRPr="00427770">
        <w:rPr>
          <w:rFonts w:ascii="Times New Roman" w:eastAsia="Times New Roman" w:hAnsi="Times New Roman" w:cs="Times New Roman"/>
          <w:color w:val="000000"/>
          <w:sz w:val="24"/>
          <w:szCs w:val="24"/>
        </w:rPr>
        <w:t>oesophageal</w:t>
      </w:r>
      <w:proofErr w:type="spellEnd"/>
      <w:r w:rsidR="001106B2" w:rsidRPr="00427770">
        <w:rPr>
          <w:rFonts w:ascii="Times New Roman" w:eastAsia="Times New Roman" w:hAnsi="Times New Roman" w:cs="Times New Roman"/>
          <w:color w:val="000000"/>
          <w:sz w:val="24"/>
          <w:szCs w:val="24"/>
        </w:rPr>
        <w:t xml:space="preserve"> teeth; genital cone with two pairs of papillae; shape and size of species and tips of spicules, spatula shaped; gubernaculum lamina shaped and presence of </w:t>
      </w:r>
      <w:proofErr w:type="spellStart"/>
      <w:r w:rsidR="001106B2" w:rsidRPr="00427770">
        <w:rPr>
          <w:rFonts w:ascii="Times New Roman" w:eastAsia="Times New Roman" w:hAnsi="Times New Roman" w:cs="Times New Roman"/>
          <w:color w:val="000000"/>
          <w:sz w:val="24"/>
          <w:szCs w:val="24"/>
        </w:rPr>
        <w:t>telemon</w:t>
      </w:r>
      <w:proofErr w:type="spellEnd"/>
      <w:r w:rsidR="001106B2" w:rsidRPr="00427770">
        <w:rPr>
          <w:rFonts w:ascii="Times New Roman" w:eastAsia="Times New Roman" w:hAnsi="Times New Roman" w:cs="Times New Roman"/>
          <w:color w:val="000000"/>
          <w:sz w:val="24"/>
          <w:szCs w:val="24"/>
        </w:rPr>
        <w:t>.</w:t>
      </w:r>
    </w:p>
    <w:p w14:paraId="2E386476" w14:textId="77777777" w:rsidR="001106B2" w:rsidRPr="00427770" w:rsidRDefault="001106B2" w:rsidP="007C330B">
      <w:pPr>
        <w:spacing w:after="0" w:line="360" w:lineRule="auto"/>
        <w:rPr>
          <w:rFonts w:ascii="Times New Roman" w:eastAsia="Times New Roman" w:hAnsi="Times New Roman" w:cs="Times New Roman"/>
          <w:sz w:val="24"/>
          <w:szCs w:val="24"/>
        </w:rPr>
      </w:pPr>
    </w:p>
    <w:p w14:paraId="4472D104"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Keyword:</w:t>
      </w:r>
      <w:r w:rsidRPr="00427770">
        <w:rPr>
          <w:rFonts w:ascii="Times New Roman" w:eastAsia="Times New Roman" w:hAnsi="Times New Roman" w:cs="Times New Roman"/>
          <w:color w:val="000000"/>
          <w:sz w:val="24"/>
          <w:szCs w:val="24"/>
        </w:rPr>
        <w:t xml:space="preserve"> </w:t>
      </w:r>
      <w:proofErr w:type="spellStart"/>
      <w:r w:rsidR="00455242" w:rsidRPr="00427770">
        <w:rPr>
          <w:rFonts w:ascii="Times New Roman" w:eastAsia="Times New Roman" w:hAnsi="Times New Roman" w:cs="Times New Roman"/>
          <w:color w:val="000000"/>
          <w:sz w:val="24"/>
          <w:szCs w:val="24"/>
        </w:rPr>
        <w:t>S</w:t>
      </w:r>
      <w:r w:rsidRPr="00427770">
        <w:rPr>
          <w:rFonts w:ascii="Times New Roman" w:eastAsia="Times New Roman" w:hAnsi="Times New Roman" w:cs="Times New Roman"/>
          <w:color w:val="000000"/>
          <w:sz w:val="24"/>
          <w:szCs w:val="24"/>
        </w:rPr>
        <w:t>trogyloid</w:t>
      </w:r>
      <w:proofErr w:type="spellEnd"/>
      <w:r w:rsidRPr="00427770">
        <w:rPr>
          <w:rFonts w:ascii="Times New Roman" w:eastAsia="Times New Roman" w:hAnsi="Times New Roman" w:cs="Times New Roman"/>
          <w:color w:val="000000"/>
          <w:sz w:val="24"/>
          <w:szCs w:val="24"/>
        </w:rPr>
        <w:t>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color w:val="000000"/>
          <w:sz w:val="24"/>
          <w:szCs w:val="24"/>
        </w:rPr>
        <w:t>Varanus</w:t>
      </w:r>
      <w:proofErr w:type="spellEnd"/>
      <w:r w:rsidRPr="00427770">
        <w:rPr>
          <w:rFonts w:ascii="Times New Roman" w:eastAsia="Times New Roman" w:hAnsi="Times New Roman" w:cs="Times New Roman"/>
          <w:color w:val="000000"/>
          <w:sz w:val="24"/>
          <w:szCs w:val="24"/>
        </w:rPr>
        <w:t xml:space="preserve"> </w:t>
      </w:r>
      <w:proofErr w:type="spellStart"/>
      <w:r w:rsidR="00455242" w:rsidRPr="00427770">
        <w:rPr>
          <w:rFonts w:ascii="Times New Roman" w:eastAsia="Times New Roman" w:hAnsi="Times New Roman" w:cs="Times New Roman"/>
          <w:i/>
          <w:iCs/>
          <w:color w:val="000000"/>
          <w:sz w:val="24"/>
          <w:szCs w:val="24"/>
        </w:rPr>
        <w:t>bengalensis</w:t>
      </w:r>
      <w:proofErr w:type="spellEnd"/>
      <w:r w:rsidR="00455242" w:rsidRPr="00427770">
        <w:rPr>
          <w:rFonts w:ascii="Times New Roman" w:eastAsia="Times New Roman" w:hAnsi="Times New Roman" w:cs="Times New Roman"/>
          <w:iCs/>
          <w:color w:val="000000"/>
          <w:sz w:val="24"/>
          <w:szCs w:val="24"/>
        </w:rPr>
        <w:t xml:space="preserve">, parasite, intestine. </w:t>
      </w:r>
      <w:r w:rsidRPr="00427770">
        <w:rPr>
          <w:rFonts w:ascii="Times New Roman" w:eastAsia="Times New Roman" w:hAnsi="Times New Roman" w:cs="Times New Roman"/>
          <w:color w:val="000000"/>
          <w:sz w:val="24"/>
          <w:szCs w:val="24"/>
        </w:rPr>
        <w:t>.</w:t>
      </w:r>
    </w:p>
    <w:p w14:paraId="03C9719B" w14:textId="77777777" w:rsidR="001106B2" w:rsidRPr="00427770" w:rsidRDefault="001106B2" w:rsidP="007C330B">
      <w:pPr>
        <w:spacing w:after="0" w:line="360" w:lineRule="auto"/>
        <w:rPr>
          <w:rFonts w:ascii="Times New Roman" w:eastAsia="Times New Roman" w:hAnsi="Times New Roman" w:cs="Times New Roman"/>
          <w:sz w:val="24"/>
          <w:szCs w:val="24"/>
        </w:rPr>
      </w:pPr>
    </w:p>
    <w:p w14:paraId="6217F10B" w14:textId="77777777" w:rsidR="00455242" w:rsidRPr="00427770" w:rsidRDefault="00292000"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b/>
          <w:bCs/>
          <w:color w:val="000000"/>
          <w:sz w:val="24"/>
          <w:szCs w:val="24"/>
        </w:rPr>
        <w:t>INTRODUCTION</w:t>
      </w:r>
      <w:r w:rsidR="001106B2" w:rsidRPr="00427770">
        <w:rPr>
          <w:rFonts w:ascii="Times New Roman" w:eastAsia="Times New Roman" w:hAnsi="Times New Roman" w:cs="Times New Roman"/>
          <w:b/>
          <w:bCs/>
          <w:color w:val="000000"/>
          <w:sz w:val="24"/>
          <w:szCs w:val="24"/>
        </w:rPr>
        <w:t>:</w:t>
      </w:r>
      <w:r w:rsidR="001106B2" w:rsidRPr="00427770">
        <w:rPr>
          <w:rFonts w:ascii="Times New Roman" w:eastAsia="Times New Roman" w:hAnsi="Times New Roman" w:cs="Times New Roman"/>
          <w:color w:val="000000"/>
          <w:sz w:val="24"/>
          <w:szCs w:val="24"/>
        </w:rPr>
        <w:t xml:space="preserve"> </w:t>
      </w:r>
      <w:r w:rsidR="00622243" w:rsidRPr="00427770">
        <w:rPr>
          <w:rFonts w:ascii="Times New Roman" w:eastAsia="Times New Roman" w:hAnsi="Times New Roman" w:cs="Times New Roman"/>
          <w:color w:val="000000"/>
          <w:sz w:val="24"/>
          <w:szCs w:val="24"/>
        </w:rPr>
        <w:t>Nematode parasites found in wild animals are significant to human health, as certain species can be transmitted to humans (zoonotic) (</w:t>
      </w:r>
      <w:proofErr w:type="spellStart"/>
      <w:r w:rsidR="00622243" w:rsidRPr="00427770">
        <w:rPr>
          <w:rFonts w:ascii="Times New Roman" w:hAnsi="Times New Roman" w:cs="Times New Roman"/>
          <w:color w:val="222222"/>
          <w:sz w:val="24"/>
          <w:szCs w:val="24"/>
          <w:shd w:val="clear" w:color="auto" w:fill="FFFFFF"/>
        </w:rPr>
        <w:t>Purwaningsih</w:t>
      </w:r>
      <w:proofErr w:type="spellEnd"/>
      <w:r w:rsidR="00622243" w:rsidRPr="00427770">
        <w:rPr>
          <w:rFonts w:ascii="Times New Roman" w:hAnsi="Times New Roman" w:cs="Times New Roman"/>
          <w:color w:val="222222"/>
          <w:sz w:val="24"/>
          <w:szCs w:val="24"/>
          <w:shd w:val="clear" w:color="auto" w:fill="FFFFFF"/>
        </w:rPr>
        <w:t>, 2011</w:t>
      </w:r>
      <w:r w:rsidR="00622243" w:rsidRPr="00427770">
        <w:rPr>
          <w:rFonts w:ascii="Times New Roman" w:eastAsia="Times New Roman" w:hAnsi="Times New Roman" w:cs="Times New Roman"/>
          <w:color w:val="000000"/>
          <w:sz w:val="24"/>
          <w:szCs w:val="24"/>
        </w:rPr>
        <w:t xml:space="preserve">). </w:t>
      </w:r>
      <w:proofErr w:type="spellStart"/>
      <w:r w:rsidR="00613287" w:rsidRPr="00427770">
        <w:rPr>
          <w:rFonts w:ascii="Times New Roman" w:eastAsia="Times New Roman" w:hAnsi="Times New Roman" w:cs="Times New Roman"/>
          <w:i/>
          <w:color w:val="000000"/>
          <w:sz w:val="24"/>
          <w:szCs w:val="24"/>
        </w:rPr>
        <w:t>Kalicephalus</w:t>
      </w:r>
      <w:proofErr w:type="spellEnd"/>
      <w:r w:rsidR="00613287" w:rsidRPr="00427770">
        <w:rPr>
          <w:rFonts w:ascii="Times New Roman" w:eastAsia="Times New Roman" w:hAnsi="Times New Roman" w:cs="Times New Roman"/>
          <w:color w:val="000000"/>
          <w:sz w:val="24"/>
          <w:szCs w:val="24"/>
        </w:rPr>
        <w:t xml:space="preserve"> species are hookworm-like nematode parasites</w:t>
      </w:r>
      <w:r w:rsidR="00D704D6" w:rsidRPr="00427770">
        <w:rPr>
          <w:rFonts w:ascii="Times New Roman" w:eastAsia="Times New Roman" w:hAnsi="Times New Roman" w:cs="Times New Roman"/>
          <w:color w:val="000000"/>
          <w:sz w:val="24"/>
          <w:szCs w:val="24"/>
        </w:rPr>
        <w:t xml:space="preserve">, </w:t>
      </w:r>
      <w:r w:rsidR="00D704D6" w:rsidRPr="00427770">
        <w:rPr>
          <w:rFonts w:ascii="Times New Roman" w:hAnsi="Times New Roman" w:cs="Times New Roman"/>
          <w:color w:val="1B1B1B"/>
          <w:sz w:val="24"/>
          <w:szCs w:val="24"/>
          <w:shd w:val="clear" w:color="auto" w:fill="FFFFFF"/>
        </w:rPr>
        <w:t xml:space="preserve">belongs to the superfamily </w:t>
      </w:r>
      <w:proofErr w:type="spellStart"/>
      <w:r w:rsidR="00D704D6" w:rsidRPr="00427770">
        <w:rPr>
          <w:rFonts w:ascii="Times New Roman" w:hAnsi="Times New Roman" w:cs="Times New Roman"/>
          <w:color w:val="1B1B1B"/>
          <w:sz w:val="24"/>
          <w:szCs w:val="24"/>
          <w:shd w:val="clear" w:color="auto" w:fill="FFFFFF"/>
        </w:rPr>
        <w:t>Diaphanocephaloidea</w:t>
      </w:r>
      <w:proofErr w:type="spellEnd"/>
      <w:r w:rsidR="00D704D6" w:rsidRPr="00427770">
        <w:rPr>
          <w:rFonts w:ascii="Times New Roman" w:hAnsi="Times New Roman" w:cs="Times New Roman"/>
          <w:color w:val="1B1B1B"/>
          <w:sz w:val="24"/>
          <w:szCs w:val="24"/>
          <w:shd w:val="clear" w:color="auto" w:fill="FFFFFF"/>
        </w:rPr>
        <w:t>,</w:t>
      </w:r>
      <w:r w:rsidR="00613287" w:rsidRPr="00427770">
        <w:rPr>
          <w:rFonts w:ascii="Times New Roman" w:eastAsia="Times New Roman" w:hAnsi="Times New Roman" w:cs="Times New Roman"/>
          <w:color w:val="000000"/>
          <w:sz w:val="24"/>
          <w:szCs w:val="24"/>
        </w:rPr>
        <w:t xml:space="preserve"> typically found in the small intestines</w:t>
      </w:r>
      <w:r w:rsidR="00316275" w:rsidRPr="00427770">
        <w:rPr>
          <w:rFonts w:ascii="Times New Roman" w:eastAsia="Times New Roman" w:hAnsi="Times New Roman" w:cs="Times New Roman"/>
          <w:color w:val="000000"/>
          <w:sz w:val="24"/>
          <w:szCs w:val="24"/>
        </w:rPr>
        <w:t xml:space="preserve"> (Matt </w:t>
      </w:r>
      <w:r w:rsidR="00316275" w:rsidRPr="00587C22">
        <w:rPr>
          <w:rFonts w:ascii="Times New Roman" w:eastAsia="Times New Roman" w:hAnsi="Times New Roman" w:cs="Times New Roman"/>
          <w:color w:val="000000"/>
          <w:sz w:val="24"/>
          <w:szCs w:val="24"/>
        </w:rPr>
        <w:t>et al</w:t>
      </w:r>
      <w:r w:rsidR="00316275" w:rsidRPr="00427770">
        <w:rPr>
          <w:rFonts w:ascii="Times New Roman" w:eastAsia="Times New Roman" w:hAnsi="Times New Roman" w:cs="Times New Roman"/>
          <w:color w:val="000000"/>
          <w:sz w:val="24"/>
          <w:szCs w:val="24"/>
        </w:rPr>
        <w:t xml:space="preserve">., 2020; </w:t>
      </w:r>
      <w:r w:rsidR="004051BC" w:rsidRPr="00427770">
        <w:rPr>
          <w:rFonts w:ascii="Times New Roman" w:eastAsia="Times New Roman" w:hAnsi="Times New Roman" w:cs="Times New Roman"/>
          <w:color w:val="000000"/>
          <w:sz w:val="24"/>
          <w:szCs w:val="24"/>
        </w:rPr>
        <w:t>Larki et al., 2023)</w:t>
      </w:r>
      <w:r w:rsidR="00613287" w:rsidRPr="00427770">
        <w:rPr>
          <w:rFonts w:ascii="Times New Roman" w:eastAsia="Times New Roman" w:hAnsi="Times New Roman" w:cs="Times New Roman"/>
          <w:color w:val="000000"/>
          <w:sz w:val="24"/>
          <w:szCs w:val="24"/>
        </w:rPr>
        <w:t xml:space="preserve">. </w:t>
      </w:r>
      <w:r w:rsidR="00307A96" w:rsidRPr="00427770">
        <w:rPr>
          <w:rFonts w:ascii="Times New Roman" w:eastAsia="Times New Roman" w:hAnsi="Times New Roman" w:cs="Times New Roman"/>
          <w:color w:val="000000"/>
          <w:sz w:val="24"/>
          <w:szCs w:val="24"/>
        </w:rPr>
        <w:t xml:space="preserve">Although they are not part of the hookworm superfamily </w:t>
      </w:r>
      <w:proofErr w:type="spellStart"/>
      <w:r w:rsidR="00307A96" w:rsidRPr="00427770">
        <w:rPr>
          <w:rFonts w:ascii="Times New Roman" w:eastAsia="Times New Roman" w:hAnsi="Times New Roman" w:cs="Times New Roman"/>
          <w:color w:val="000000"/>
          <w:sz w:val="24"/>
          <w:szCs w:val="24"/>
        </w:rPr>
        <w:t>Ancylostomatoidea</w:t>
      </w:r>
      <w:proofErr w:type="spellEnd"/>
      <w:r w:rsidR="00307A96" w:rsidRPr="00427770">
        <w:rPr>
          <w:rFonts w:ascii="Times New Roman" w:eastAsia="Times New Roman" w:hAnsi="Times New Roman" w:cs="Times New Roman"/>
          <w:color w:val="000000"/>
          <w:sz w:val="24"/>
          <w:szCs w:val="24"/>
        </w:rPr>
        <w:t>, their life cycle, growth patterns, and physical characteristics closely resemble those of hookworms</w:t>
      </w:r>
      <w:r w:rsidR="00203DBC" w:rsidRPr="00427770">
        <w:rPr>
          <w:rFonts w:ascii="Times New Roman" w:eastAsia="Times New Roman" w:hAnsi="Times New Roman" w:cs="Times New Roman"/>
          <w:color w:val="000000"/>
          <w:sz w:val="24"/>
          <w:szCs w:val="24"/>
        </w:rPr>
        <w:t xml:space="preserve"> (Anderson, 2000</w:t>
      </w:r>
      <w:r w:rsidR="0036579C" w:rsidRPr="00427770">
        <w:rPr>
          <w:rFonts w:ascii="Times New Roman" w:eastAsia="Times New Roman" w:hAnsi="Times New Roman" w:cs="Times New Roman"/>
          <w:color w:val="000000"/>
          <w:sz w:val="24"/>
          <w:szCs w:val="24"/>
        </w:rPr>
        <w:t>; Matt et al., 2020</w:t>
      </w:r>
      <w:r w:rsidR="00203DBC" w:rsidRPr="00427770">
        <w:rPr>
          <w:rFonts w:ascii="Times New Roman" w:eastAsia="Times New Roman" w:hAnsi="Times New Roman" w:cs="Times New Roman"/>
          <w:color w:val="000000"/>
          <w:sz w:val="24"/>
          <w:szCs w:val="24"/>
        </w:rPr>
        <w:t>)</w:t>
      </w:r>
      <w:r w:rsidR="00307A96" w:rsidRPr="00427770">
        <w:rPr>
          <w:rFonts w:ascii="Times New Roman" w:eastAsia="Times New Roman" w:hAnsi="Times New Roman" w:cs="Times New Roman"/>
          <w:color w:val="000000"/>
          <w:sz w:val="24"/>
          <w:szCs w:val="24"/>
        </w:rPr>
        <w:t xml:space="preserve">. </w:t>
      </w:r>
      <w:r w:rsidR="00C53BCF" w:rsidRPr="00427770">
        <w:rPr>
          <w:rFonts w:ascii="Times New Roman" w:eastAsia="Times New Roman" w:hAnsi="Times New Roman" w:cs="Times New Roman"/>
          <w:color w:val="000000"/>
          <w:sz w:val="24"/>
          <w:szCs w:val="24"/>
        </w:rPr>
        <w:t>Females lay thin-shelled eggs containing morula that rapidly develop in feces, hatching and maturing into third-stage larvae in the surrounding environment</w:t>
      </w:r>
      <w:r w:rsidR="00D26F47" w:rsidRPr="00427770">
        <w:rPr>
          <w:rFonts w:ascii="Times New Roman" w:eastAsia="Times New Roman" w:hAnsi="Times New Roman" w:cs="Times New Roman"/>
          <w:color w:val="000000"/>
          <w:sz w:val="24"/>
          <w:szCs w:val="24"/>
        </w:rPr>
        <w:t xml:space="preserve"> (Anderson, 2000</w:t>
      </w:r>
      <w:r w:rsidR="0036579C" w:rsidRPr="00427770">
        <w:rPr>
          <w:rFonts w:ascii="Times New Roman" w:eastAsia="Times New Roman" w:hAnsi="Times New Roman" w:cs="Times New Roman"/>
          <w:color w:val="000000"/>
          <w:sz w:val="24"/>
          <w:szCs w:val="24"/>
        </w:rPr>
        <w:t>; Matt et al., 2020</w:t>
      </w:r>
      <w:r w:rsidR="00D26F47" w:rsidRPr="00427770">
        <w:rPr>
          <w:rFonts w:ascii="Times New Roman" w:eastAsia="Times New Roman" w:hAnsi="Times New Roman" w:cs="Times New Roman"/>
          <w:color w:val="000000"/>
          <w:sz w:val="24"/>
          <w:szCs w:val="24"/>
        </w:rPr>
        <w:t>)</w:t>
      </w:r>
      <w:r w:rsidR="00C53BCF" w:rsidRPr="00427770">
        <w:rPr>
          <w:rFonts w:ascii="Times New Roman" w:eastAsia="Times New Roman" w:hAnsi="Times New Roman" w:cs="Times New Roman"/>
          <w:color w:val="000000"/>
          <w:sz w:val="24"/>
          <w:szCs w:val="24"/>
        </w:rPr>
        <w:t xml:space="preserve">. </w:t>
      </w:r>
      <w:r w:rsidR="007F4D2D" w:rsidRPr="00427770">
        <w:rPr>
          <w:rFonts w:ascii="Times New Roman" w:eastAsia="Times New Roman" w:hAnsi="Times New Roman" w:cs="Times New Roman"/>
          <w:color w:val="000000"/>
          <w:sz w:val="24"/>
          <w:szCs w:val="24"/>
        </w:rPr>
        <w:t xml:space="preserve">This </w:t>
      </w:r>
      <w:proofErr w:type="spellStart"/>
      <w:r w:rsidR="007F4D2D" w:rsidRPr="00427770">
        <w:rPr>
          <w:rFonts w:ascii="Times New Roman" w:eastAsia="Times New Roman" w:hAnsi="Times New Roman" w:cs="Times New Roman"/>
          <w:color w:val="000000"/>
          <w:sz w:val="24"/>
          <w:szCs w:val="24"/>
        </w:rPr>
        <w:t>kalicephalid</w:t>
      </w:r>
      <w:proofErr w:type="spellEnd"/>
      <w:r w:rsidR="007F4D2D" w:rsidRPr="00427770">
        <w:rPr>
          <w:rFonts w:ascii="Times New Roman" w:eastAsia="Times New Roman" w:hAnsi="Times New Roman" w:cs="Times New Roman"/>
          <w:color w:val="000000"/>
          <w:sz w:val="24"/>
          <w:szCs w:val="24"/>
        </w:rPr>
        <w:t xml:space="preserve"> nematode can lead to a range of gastrointestinal issues in its host, from mild inflammation of the intestines to more severe conditions such as</w:t>
      </w:r>
      <w:r w:rsidR="008E3E86" w:rsidRPr="00427770">
        <w:rPr>
          <w:rFonts w:ascii="Times New Roman" w:eastAsia="Times New Roman" w:hAnsi="Times New Roman" w:cs="Times New Roman"/>
          <w:color w:val="000000"/>
          <w:sz w:val="24"/>
          <w:szCs w:val="24"/>
        </w:rPr>
        <w:t xml:space="preserve"> enteritis to anorexia, </w:t>
      </w:r>
      <w:proofErr w:type="spellStart"/>
      <w:r w:rsidR="008E3E86" w:rsidRPr="00427770">
        <w:rPr>
          <w:rFonts w:ascii="Times New Roman" w:eastAsia="Times New Roman" w:hAnsi="Times New Roman" w:cs="Times New Roman"/>
          <w:color w:val="000000"/>
          <w:sz w:val="24"/>
          <w:szCs w:val="24"/>
        </w:rPr>
        <w:t>dyspnoea</w:t>
      </w:r>
      <w:proofErr w:type="spellEnd"/>
      <w:r w:rsidR="008E3E86" w:rsidRPr="00427770">
        <w:rPr>
          <w:rFonts w:ascii="Times New Roman" w:eastAsia="Times New Roman" w:hAnsi="Times New Roman" w:cs="Times New Roman"/>
          <w:color w:val="000000"/>
          <w:sz w:val="24"/>
          <w:szCs w:val="24"/>
        </w:rPr>
        <w:t>, dysentery</w:t>
      </w:r>
      <w:r w:rsidR="007F4D2D" w:rsidRPr="00427770">
        <w:rPr>
          <w:rFonts w:ascii="Times New Roman" w:eastAsia="Times New Roman" w:hAnsi="Times New Roman" w:cs="Times New Roman"/>
          <w:color w:val="000000"/>
          <w:sz w:val="24"/>
          <w:szCs w:val="24"/>
        </w:rPr>
        <w:t>, and, in severe cases involving secondary bacterial infections, even death</w:t>
      </w:r>
      <w:r w:rsidR="005F50D6" w:rsidRPr="00427770">
        <w:rPr>
          <w:rFonts w:ascii="Times New Roman" w:eastAsia="Times New Roman" w:hAnsi="Times New Roman" w:cs="Times New Roman"/>
          <w:color w:val="000000"/>
          <w:sz w:val="24"/>
          <w:szCs w:val="24"/>
        </w:rPr>
        <w:t xml:space="preserve"> (</w:t>
      </w:r>
      <w:r w:rsidR="005F50D6" w:rsidRPr="00427770">
        <w:rPr>
          <w:rFonts w:ascii="Times New Roman" w:hAnsi="Times New Roman" w:cs="Times New Roman"/>
          <w:color w:val="222222"/>
          <w:sz w:val="24"/>
          <w:szCs w:val="24"/>
          <w:shd w:val="clear" w:color="auto" w:fill="FFFFFF"/>
        </w:rPr>
        <w:t>Junker et al., 2009)</w:t>
      </w:r>
      <w:r w:rsidR="007F4D2D" w:rsidRPr="00427770">
        <w:rPr>
          <w:rFonts w:ascii="Times New Roman" w:eastAsia="Times New Roman" w:hAnsi="Times New Roman" w:cs="Times New Roman"/>
          <w:color w:val="000000"/>
          <w:sz w:val="24"/>
          <w:szCs w:val="24"/>
        </w:rPr>
        <w:t xml:space="preserve">. </w:t>
      </w:r>
    </w:p>
    <w:p w14:paraId="4B871381" w14:textId="77777777" w:rsidR="008D62F5" w:rsidRPr="00427770" w:rsidRDefault="000C14F3"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 xml:space="preserve">The Bengal </w:t>
      </w:r>
      <w:r w:rsidR="00D57903" w:rsidRPr="00427770">
        <w:rPr>
          <w:rFonts w:ascii="Times New Roman" w:eastAsia="Times New Roman" w:hAnsi="Times New Roman" w:cs="Times New Roman"/>
          <w:color w:val="000000"/>
          <w:sz w:val="24"/>
          <w:szCs w:val="24"/>
        </w:rPr>
        <w:t xml:space="preserve">lizard </w:t>
      </w:r>
      <w:r w:rsidRPr="00427770">
        <w:rPr>
          <w:rFonts w:ascii="Times New Roman" w:eastAsia="Times New Roman" w:hAnsi="Times New Roman" w:cs="Times New Roman"/>
          <w:color w:val="000000"/>
          <w:sz w:val="24"/>
          <w:szCs w:val="24"/>
        </w:rPr>
        <w:t>(</w:t>
      </w:r>
      <w:r w:rsidRPr="00427770">
        <w:rPr>
          <w:rFonts w:ascii="Times New Roman" w:eastAsia="Times New Roman" w:hAnsi="Times New Roman" w:cs="Times New Roman"/>
          <w:i/>
          <w:color w:val="000000"/>
          <w:sz w:val="24"/>
          <w:szCs w:val="24"/>
        </w:rPr>
        <w:t>Varanus bengalensis</w:t>
      </w:r>
      <w:r w:rsidRPr="00427770">
        <w:rPr>
          <w:rFonts w:ascii="Times New Roman" w:eastAsia="Times New Roman" w:hAnsi="Times New Roman" w:cs="Times New Roman"/>
          <w:color w:val="000000"/>
          <w:sz w:val="24"/>
          <w:szCs w:val="24"/>
        </w:rPr>
        <w:t xml:space="preserve">) is a </w:t>
      </w:r>
      <w:r w:rsidR="00AF08C0" w:rsidRPr="00427770">
        <w:rPr>
          <w:rFonts w:ascii="Times New Roman" w:eastAsia="Times New Roman" w:hAnsi="Times New Roman" w:cs="Times New Roman"/>
          <w:color w:val="000000"/>
          <w:sz w:val="24"/>
          <w:szCs w:val="24"/>
        </w:rPr>
        <w:t xml:space="preserve">large and adaptable </w:t>
      </w:r>
      <w:r w:rsidRPr="00427770">
        <w:rPr>
          <w:rFonts w:ascii="Times New Roman" w:eastAsia="Times New Roman" w:hAnsi="Times New Roman" w:cs="Times New Roman"/>
          <w:color w:val="000000"/>
          <w:sz w:val="24"/>
          <w:szCs w:val="24"/>
        </w:rPr>
        <w:t>species known for its ecological adaptability and is often observed in diverse habitats, even those influenced by human presence</w:t>
      </w:r>
      <w:r w:rsidR="00A24B9C" w:rsidRPr="00427770">
        <w:rPr>
          <w:rFonts w:ascii="Times New Roman" w:eastAsia="Times New Roman" w:hAnsi="Times New Roman" w:cs="Times New Roman"/>
          <w:color w:val="000000"/>
          <w:sz w:val="24"/>
          <w:szCs w:val="24"/>
        </w:rPr>
        <w:t xml:space="preserve"> (Jaman et al., 2024)</w:t>
      </w:r>
      <w:r w:rsidRPr="00427770">
        <w:rPr>
          <w:rFonts w:ascii="Times New Roman" w:eastAsia="Times New Roman" w:hAnsi="Times New Roman" w:cs="Times New Roman"/>
          <w:color w:val="000000"/>
          <w:sz w:val="24"/>
          <w:szCs w:val="24"/>
        </w:rPr>
        <w:t>.</w:t>
      </w:r>
      <w:r w:rsidR="005F020C" w:rsidRPr="00427770">
        <w:rPr>
          <w:rFonts w:ascii="Times New Roman" w:hAnsi="Times New Roman" w:cs="Times New Roman"/>
          <w:sz w:val="24"/>
          <w:szCs w:val="24"/>
        </w:rPr>
        <w:t xml:space="preserve"> </w:t>
      </w:r>
      <w:r w:rsidR="005F020C" w:rsidRPr="00427770">
        <w:rPr>
          <w:rFonts w:ascii="Times New Roman" w:eastAsia="Times New Roman" w:hAnsi="Times New Roman" w:cs="Times New Roman"/>
          <w:color w:val="000000"/>
          <w:sz w:val="24"/>
          <w:szCs w:val="24"/>
        </w:rPr>
        <w:t>The Bengal lizard (</w:t>
      </w:r>
      <w:r w:rsidR="005F020C" w:rsidRPr="00427770">
        <w:rPr>
          <w:rFonts w:ascii="Times New Roman" w:eastAsia="Times New Roman" w:hAnsi="Times New Roman" w:cs="Times New Roman"/>
          <w:i/>
          <w:color w:val="000000"/>
          <w:sz w:val="24"/>
          <w:szCs w:val="24"/>
        </w:rPr>
        <w:t>Varanus bengalensis</w:t>
      </w:r>
      <w:r w:rsidR="005F020C" w:rsidRPr="00427770">
        <w:rPr>
          <w:rFonts w:ascii="Times New Roman" w:eastAsia="Times New Roman" w:hAnsi="Times New Roman" w:cs="Times New Roman"/>
          <w:color w:val="000000"/>
          <w:sz w:val="24"/>
          <w:szCs w:val="24"/>
        </w:rPr>
        <w:t xml:space="preserve">) can grow up to 175 cm </w:t>
      </w:r>
      <w:r w:rsidR="005F020C" w:rsidRPr="00427770">
        <w:rPr>
          <w:rFonts w:ascii="Times New Roman" w:eastAsia="Times New Roman" w:hAnsi="Times New Roman" w:cs="Times New Roman"/>
          <w:color w:val="000000"/>
          <w:sz w:val="24"/>
          <w:szCs w:val="24"/>
        </w:rPr>
        <w:lastRenderedPageBreak/>
        <w:t>in snout-to-vent length with a 100 cm tail and weigh approximately 7.2 kg, with males typically being larger than females; while most Varanus species are land-dwelling carnivores, some exhibit arboreal or semiaquatic habits</w:t>
      </w:r>
      <w:r w:rsidR="009E006A" w:rsidRPr="00427770">
        <w:rPr>
          <w:rFonts w:ascii="Times New Roman" w:eastAsia="Times New Roman" w:hAnsi="Times New Roman" w:cs="Times New Roman"/>
          <w:color w:val="000000"/>
          <w:sz w:val="24"/>
          <w:szCs w:val="24"/>
        </w:rPr>
        <w:t xml:space="preserve"> (</w:t>
      </w:r>
      <w:r w:rsidR="009E006A" w:rsidRPr="00427770">
        <w:rPr>
          <w:rFonts w:ascii="Times New Roman" w:hAnsi="Times New Roman" w:cs="Times New Roman"/>
          <w:color w:val="222222"/>
          <w:sz w:val="24"/>
          <w:szCs w:val="24"/>
          <w:shd w:val="clear" w:color="auto" w:fill="FFFFFF"/>
        </w:rPr>
        <w:t xml:space="preserve">Doneley et al., 2018; </w:t>
      </w:r>
      <w:r w:rsidR="00103699" w:rsidRPr="00427770">
        <w:rPr>
          <w:rFonts w:ascii="Times New Roman" w:hAnsi="Times New Roman" w:cs="Times New Roman"/>
          <w:color w:val="222222"/>
          <w:sz w:val="24"/>
          <w:szCs w:val="24"/>
          <w:shd w:val="clear" w:color="auto" w:fill="FFFFFF"/>
        </w:rPr>
        <w:t>Cieri, 2018)</w:t>
      </w:r>
      <w:r w:rsidR="005F020C" w:rsidRPr="00427770">
        <w:rPr>
          <w:rFonts w:ascii="Times New Roman" w:eastAsia="Times New Roman" w:hAnsi="Times New Roman" w:cs="Times New Roman"/>
          <w:color w:val="000000"/>
          <w:sz w:val="24"/>
          <w:szCs w:val="24"/>
        </w:rPr>
        <w:t>.</w:t>
      </w:r>
      <w:r w:rsidR="008C5D8A" w:rsidRPr="00427770">
        <w:rPr>
          <w:rFonts w:ascii="Times New Roman" w:eastAsia="Times New Roman" w:hAnsi="Times New Roman" w:cs="Times New Roman"/>
          <w:color w:val="000000"/>
          <w:sz w:val="24"/>
          <w:szCs w:val="24"/>
        </w:rPr>
        <w:t xml:space="preserve"> </w:t>
      </w:r>
      <w:r w:rsidR="008D62F5" w:rsidRPr="00427770">
        <w:rPr>
          <w:rFonts w:ascii="Times New Roman" w:eastAsia="Times New Roman" w:hAnsi="Times New Roman" w:cs="Times New Roman"/>
          <w:color w:val="000000"/>
          <w:sz w:val="24"/>
          <w:szCs w:val="24"/>
        </w:rPr>
        <w:t>Bengal monitor lizards play a crucial role in maintaining ecological balance in agricultural and forest ecosystems by preying on insects, rodents, bird eggs, snakes, fish, and crabs; however, their numbers are declining due to the exploitation of their body parts in traditional medicine and magical practices</w:t>
      </w:r>
      <w:r w:rsidR="006F56B6" w:rsidRPr="00427770">
        <w:rPr>
          <w:rFonts w:ascii="Times New Roman" w:eastAsia="Times New Roman" w:hAnsi="Times New Roman" w:cs="Times New Roman"/>
          <w:color w:val="000000"/>
          <w:sz w:val="24"/>
          <w:szCs w:val="24"/>
        </w:rPr>
        <w:t xml:space="preserve"> (Evans, 1986</w:t>
      </w:r>
      <w:r w:rsidR="00F307B2" w:rsidRPr="00427770">
        <w:rPr>
          <w:rFonts w:ascii="Times New Roman" w:eastAsia="Times New Roman" w:hAnsi="Times New Roman" w:cs="Times New Roman"/>
          <w:color w:val="000000"/>
          <w:sz w:val="24"/>
          <w:szCs w:val="24"/>
        </w:rPr>
        <w:t>; Freedman and Wayne, 2017</w:t>
      </w:r>
      <w:r w:rsidR="00AD6107" w:rsidRPr="00427770">
        <w:rPr>
          <w:rFonts w:ascii="Times New Roman" w:eastAsia="Times New Roman" w:hAnsi="Times New Roman" w:cs="Times New Roman"/>
          <w:color w:val="000000"/>
          <w:sz w:val="24"/>
          <w:szCs w:val="24"/>
        </w:rPr>
        <w:t>; Islam et al., 2023</w:t>
      </w:r>
      <w:r w:rsidR="006F56B6" w:rsidRPr="00427770">
        <w:rPr>
          <w:rFonts w:ascii="Times New Roman" w:eastAsia="Times New Roman" w:hAnsi="Times New Roman" w:cs="Times New Roman"/>
          <w:color w:val="000000"/>
          <w:sz w:val="24"/>
          <w:szCs w:val="24"/>
        </w:rPr>
        <w:t>)</w:t>
      </w:r>
      <w:r w:rsidR="008D62F5" w:rsidRPr="00427770">
        <w:rPr>
          <w:rFonts w:ascii="Times New Roman" w:eastAsia="Times New Roman" w:hAnsi="Times New Roman" w:cs="Times New Roman"/>
          <w:color w:val="000000"/>
          <w:sz w:val="24"/>
          <w:szCs w:val="24"/>
        </w:rPr>
        <w:t>.</w:t>
      </w:r>
    </w:p>
    <w:p w14:paraId="180413E8"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During nematode parasite study survey 15 specimens of the present species were recovered from the small intestine of the host </w:t>
      </w:r>
      <w:proofErr w:type="spellStart"/>
      <w:r w:rsidRPr="00427770">
        <w:rPr>
          <w:rFonts w:ascii="Times New Roman" w:eastAsia="Times New Roman" w:hAnsi="Times New Roman" w:cs="Times New Roman"/>
          <w:i/>
          <w:iCs/>
          <w:color w:val="000000"/>
          <w:sz w:val="24"/>
          <w:szCs w:val="24"/>
        </w:rPr>
        <w:t>Varanus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bengalensis</w:t>
      </w:r>
      <w:proofErr w:type="spellEnd"/>
      <w:r w:rsidRPr="00427770">
        <w:rPr>
          <w:rFonts w:ascii="Times New Roman" w:eastAsia="Times New Roman" w:hAnsi="Times New Roman" w:cs="Times New Roman"/>
          <w:color w:val="000000"/>
          <w:sz w:val="24"/>
          <w:szCs w:val="24"/>
        </w:rPr>
        <w:t xml:space="preserve"> (Daudin,1802), the </w:t>
      </w:r>
      <w:proofErr w:type="spellStart"/>
      <w:r w:rsidRPr="00427770">
        <w:rPr>
          <w:rFonts w:ascii="Times New Roman" w:eastAsia="Times New Roman" w:hAnsi="Times New Roman" w:cs="Times New Roman"/>
          <w:color w:val="000000"/>
          <w:sz w:val="24"/>
          <w:szCs w:val="24"/>
        </w:rPr>
        <w:t>caracass</w:t>
      </w:r>
      <w:proofErr w:type="spellEnd"/>
      <w:r w:rsidRPr="00427770">
        <w:rPr>
          <w:rFonts w:ascii="Times New Roman" w:eastAsia="Times New Roman" w:hAnsi="Times New Roman" w:cs="Times New Roman"/>
          <w:color w:val="000000"/>
          <w:sz w:val="24"/>
          <w:szCs w:val="24"/>
        </w:rPr>
        <w:t xml:space="preserve"> of which found along the roadside at village </w:t>
      </w:r>
      <w:proofErr w:type="spellStart"/>
      <w:r w:rsidRPr="00427770">
        <w:rPr>
          <w:rFonts w:ascii="Times New Roman" w:eastAsia="Times New Roman" w:hAnsi="Times New Roman" w:cs="Times New Roman"/>
          <w:color w:val="000000"/>
          <w:sz w:val="24"/>
          <w:szCs w:val="24"/>
        </w:rPr>
        <w:t>Naswal</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Ghumarwin</w:t>
      </w:r>
      <w:proofErr w:type="spellEnd"/>
      <w:r w:rsidRPr="00427770">
        <w:rPr>
          <w:rFonts w:ascii="Times New Roman" w:eastAsia="Times New Roman" w:hAnsi="Times New Roman" w:cs="Times New Roman"/>
          <w:color w:val="000000"/>
          <w:sz w:val="24"/>
          <w:szCs w:val="24"/>
        </w:rPr>
        <w:t xml:space="preserve">, District </w:t>
      </w:r>
      <w:proofErr w:type="spellStart"/>
      <w:r w:rsidRPr="00427770">
        <w:rPr>
          <w:rFonts w:ascii="Times New Roman" w:eastAsia="Times New Roman" w:hAnsi="Times New Roman" w:cs="Times New Roman"/>
          <w:color w:val="000000"/>
          <w:sz w:val="24"/>
          <w:szCs w:val="24"/>
        </w:rPr>
        <w:t>Bilaspur</w:t>
      </w:r>
      <w:proofErr w:type="spellEnd"/>
      <w:r w:rsidRPr="00427770">
        <w:rPr>
          <w:rFonts w:ascii="Times New Roman" w:eastAsia="Times New Roman" w:hAnsi="Times New Roman" w:cs="Times New Roman"/>
          <w:color w:val="000000"/>
          <w:sz w:val="24"/>
          <w:szCs w:val="24"/>
        </w:rPr>
        <w:t xml:space="preserve">, Himachal Pradesh, India. The species has been described and discussed in the light of already known species of the subgenus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1980 and has been found new to science. </w:t>
      </w:r>
    </w:p>
    <w:p w14:paraId="6F7C6F2A" w14:textId="77777777" w:rsidR="001106B2" w:rsidRPr="00427770" w:rsidRDefault="001106B2" w:rsidP="007C330B">
      <w:pPr>
        <w:spacing w:after="0" w:line="360" w:lineRule="auto"/>
        <w:rPr>
          <w:rFonts w:ascii="Times New Roman" w:eastAsia="Times New Roman" w:hAnsi="Times New Roman" w:cs="Times New Roman"/>
          <w:sz w:val="24"/>
          <w:szCs w:val="24"/>
        </w:rPr>
      </w:pPr>
    </w:p>
    <w:p w14:paraId="13C18DD4" w14:textId="77777777" w:rsidR="001106B2" w:rsidRPr="00427770" w:rsidRDefault="00292000"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MATERIAL AND METHODS</w:t>
      </w:r>
      <w:r w:rsidR="001106B2" w:rsidRPr="00427770">
        <w:rPr>
          <w:rFonts w:ascii="Times New Roman" w:eastAsia="Times New Roman" w:hAnsi="Times New Roman" w:cs="Times New Roman"/>
          <w:b/>
          <w:bCs/>
          <w:color w:val="000000"/>
          <w:sz w:val="24"/>
          <w:szCs w:val="24"/>
        </w:rPr>
        <w:t xml:space="preserve">:  </w:t>
      </w:r>
      <w:commentRangeStart w:id="0"/>
      <w:r w:rsidR="001106B2" w:rsidRPr="00427770">
        <w:rPr>
          <w:rFonts w:ascii="Times New Roman" w:eastAsia="Times New Roman" w:hAnsi="Times New Roman" w:cs="Times New Roman"/>
          <w:color w:val="000000"/>
          <w:sz w:val="24"/>
          <w:szCs w:val="24"/>
        </w:rPr>
        <w:t xml:space="preserve">The specimens were recovered from the small intestine of the host </w:t>
      </w:r>
      <w:proofErr w:type="spellStart"/>
      <w:r w:rsidR="001106B2" w:rsidRPr="00427770">
        <w:rPr>
          <w:rFonts w:ascii="Times New Roman" w:eastAsia="Times New Roman" w:hAnsi="Times New Roman" w:cs="Times New Roman"/>
          <w:i/>
          <w:iCs/>
          <w:color w:val="000000"/>
          <w:sz w:val="24"/>
          <w:szCs w:val="24"/>
        </w:rPr>
        <w:t>Varanus</w:t>
      </w:r>
      <w:proofErr w:type="spellEnd"/>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bengalensis</w:t>
      </w:r>
      <w:proofErr w:type="spellEnd"/>
      <w:r w:rsidR="001106B2" w:rsidRPr="00427770">
        <w:rPr>
          <w:rFonts w:ascii="Times New Roman" w:eastAsia="Times New Roman" w:hAnsi="Times New Roman" w:cs="Times New Roman"/>
          <w:i/>
          <w:iCs/>
          <w:color w:val="000000"/>
          <w:sz w:val="24"/>
          <w:szCs w:val="24"/>
        </w:rPr>
        <w:t xml:space="preserve"> </w:t>
      </w:r>
      <w:r w:rsidR="001106B2" w:rsidRPr="00427770">
        <w:rPr>
          <w:rFonts w:ascii="Times New Roman" w:eastAsia="Times New Roman" w:hAnsi="Times New Roman" w:cs="Times New Roman"/>
          <w:color w:val="000000"/>
          <w:sz w:val="24"/>
          <w:szCs w:val="24"/>
        </w:rPr>
        <w:t>(</w:t>
      </w:r>
      <w:proofErr w:type="spellStart"/>
      <w:r w:rsidR="001106B2" w:rsidRPr="00427770">
        <w:rPr>
          <w:rFonts w:ascii="Times New Roman" w:eastAsia="Times New Roman" w:hAnsi="Times New Roman" w:cs="Times New Roman"/>
          <w:color w:val="000000"/>
          <w:sz w:val="24"/>
          <w:szCs w:val="24"/>
        </w:rPr>
        <w:t>Daudin</w:t>
      </w:r>
      <w:proofErr w:type="spellEnd"/>
      <w:r w:rsidR="001106B2" w:rsidRPr="00427770">
        <w:rPr>
          <w:rFonts w:ascii="Times New Roman" w:eastAsia="Times New Roman" w:hAnsi="Times New Roman" w:cs="Times New Roman"/>
          <w:color w:val="000000"/>
          <w:sz w:val="24"/>
          <w:szCs w:val="24"/>
        </w:rPr>
        <w:t>,</w:t>
      </w:r>
      <w:r w:rsidR="000D0350" w:rsidRPr="00427770">
        <w:rPr>
          <w:rFonts w:ascii="Times New Roman" w:eastAsia="Times New Roman" w:hAnsi="Times New Roman" w:cs="Times New Roman"/>
          <w:color w:val="000000"/>
          <w:sz w:val="24"/>
          <w:szCs w:val="24"/>
        </w:rPr>
        <w:t xml:space="preserve"> </w:t>
      </w:r>
      <w:r w:rsidR="001106B2" w:rsidRPr="00427770">
        <w:rPr>
          <w:rFonts w:ascii="Times New Roman" w:eastAsia="Times New Roman" w:hAnsi="Times New Roman" w:cs="Times New Roman"/>
          <w:color w:val="000000"/>
          <w:sz w:val="24"/>
          <w:szCs w:val="24"/>
        </w:rPr>
        <w:t xml:space="preserve">1802), at village </w:t>
      </w:r>
      <w:proofErr w:type="spellStart"/>
      <w:r w:rsidR="001106B2" w:rsidRPr="00427770">
        <w:rPr>
          <w:rFonts w:ascii="Times New Roman" w:eastAsia="Times New Roman" w:hAnsi="Times New Roman" w:cs="Times New Roman"/>
          <w:color w:val="000000"/>
          <w:sz w:val="24"/>
          <w:szCs w:val="24"/>
        </w:rPr>
        <w:t>Naswal</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Ghumarwin</w:t>
      </w:r>
      <w:proofErr w:type="spellEnd"/>
      <w:r w:rsidR="001106B2" w:rsidRPr="00427770">
        <w:rPr>
          <w:rFonts w:ascii="Times New Roman" w:eastAsia="Times New Roman" w:hAnsi="Times New Roman" w:cs="Times New Roman"/>
          <w:color w:val="000000"/>
          <w:sz w:val="24"/>
          <w:szCs w:val="24"/>
        </w:rPr>
        <w:t xml:space="preserve">, District </w:t>
      </w:r>
      <w:proofErr w:type="spellStart"/>
      <w:r w:rsidR="001106B2" w:rsidRPr="00427770">
        <w:rPr>
          <w:rFonts w:ascii="Times New Roman" w:eastAsia="Times New Roman" w:hAnsi="Times New Roman" w:cs="Times New Roman"/>
          <w:color w:val="000000"/>
          <w:sz w:val="24"/>
          <w:szCs w:val="24"/>
        </w:rPr>
        <w:t>Bilaspur</w:t>
      </w:r>
      <w:proofErr w:type="spellEnd"/>
      <w:r w:rsidR="001106B2" w:rsidRPr="00427770">
        <w:rPr>
          <w:rFonts w:ascii="Times New Roman" w:eastAsia="Times New Roman" w:hAnsi="Times New Roman" w:cs="Times New Roman"/>
          <w:color w:val="000000"/>
          <w:sz w:val="24"/>
          <w:szCs w:val="24"/>
        </w:rPr>
        <w:t xml:space="preserve">, Himachal Pradesh, India in the month of April, 2010. </w:t>
      </w:r>
      <w:commentRangeEnd w:id="0"/>
      <w:r w:rsidR="00A2525B">
        <w:rPr>
          <w:rStyle w:val="CommentReference"/>
        </w:rPr>
        <w:commentReference w:id="0"/>
      </w:r>
      <w:r w:rsidR="001106B2" w:rsidRPr="00427770">
        <w:rPr>
          <w:rFonts w:ascii="Times New Roman" w:eastAsia="Times New Roman" w:hAnsi="Times New Roman" w:cs="Times New Roman"/>
          <w:color w:val="000000"/>
          <w:sz w:val="24"/>
          <w:szCs w:val="24"/>
        </w:rPr>
        <w:t>The worms were killed and fixed in formalin and bulk cleared in lactophenol for microscopic examination, as per ethical approval of Department of Biosciences, Himachal Pradesh University, Shimla. The sketches incorporated were made with the help of camera lucida and measurements were taken with the help of ocular and stage micrometers and Scanning Electron Microscopic</w:t>
      </w:r>
      <w:r w:rsidR="000D0350" w:rsidRPr="00427770">
        <w:rPr>
          <w:rFonts w:ascii="Times New Roman" w:eastAsia="Times New Roman" w:hAnsi="Times New Roman" w:cs="Times New Roman"/>
          <w:color w:val="000000"/>
          <w:sz w:val="24"/>
          <w:szCs w:val="24"/>
        </w:rPr>
        <w:t xml:space="preserve"> </w:t>
      </w:r>
      <w:r w:rsidR="001106B2" w:rsidRPr="00427770">
        <w:rPr>
          <w:rFonts w:ascii="Times New Roman" w:eastAsia="Times New Roman" w:hAnsi="Times New Roman" w:cs="Times New Roman"/>
          <w:color w:val="000000"/>
          <w:sz w:val="24"/>
          <w:szCs w:val="24"/>
        </w:rPr>
        <w:t>(SEM) micrographs JSM-6100. All the specimens (Holotypes and Paratypes) were deposited in the Parasitic Collection of Parasitology Laboratory (PCPL), Department of Biosciences, HPU Shimla, India. </w:t>
      </w:r>
    </w:p>
    <w:p w14:paraId="036AC354" w14:textId="77777777" w:rsidR="001106B2" w:rsidRPr="00427770" w:rsidRDefault="001106B2" w:rsidP="007C330B">
      <w:pPr>
        <w:spacing w:after="0" w:line="360" w:lineRule="auto"/>
        <w:rPr>
          <w:rFonts w:ascii="Times New Roman" w:eastAsia="Times New Roman" w:hAnsi="Times New Roman" w:cs="Times New Roman"/>
          <w:sz w:val="24"/>
          <w:szCs w:val="24"/>
        </w:rPr>
      </w:pPr>
      <w:bookmarkStart w:id="1" w:name="_GoBack"/>
    </w:p>
    <w:p w14:paraId="31D421AB"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Description:</w:t>
      </w:r>
      <w:r w:rsidR="000D0350" w:rsidRPr="00427770">
        <w:rPr>
          <w:rFonts w:ascii="Times New Roman" w:eastAsia="Times New Roman" w:hAnsi="Times New Roman" w:cs="Times New Roman"/>
          <w:b/>
          <w:bCs/>
          <w:color w:val="000000"/>
          <w:sz w:val="24"/>
          <w:szCs w:val="24"/>
        </w:rPr>
        <w:t xml:space="preserve"> </w:t>
      </w:r>
      <w:r w:rsidRPr="00427770">
        <w:rPr>
          <w:rFonts w:ascii="Times New Roman" w:eastAsia="Times New Roman" w:hAnsi="Times New Roman" w:cs="Times New Roman"/>
          <w:color w:val="000000"/>
          <w:sz w:val="24"/>
          <w:szCs w:val="24"/>
        </w:rPr>
        <w:t xml:space="preserve">(based on 4 males and 5 females) Worm medium sized, head directed anteriorly, </w:t>
      </w:r>
      <w:bookmarkEnd w:id="1"/>
      <w:r w:rsidRPr="00427770">
        <w:rPr>
          <w:rFonts w:ascii="Times New Roman" w:eastAsia="Times New Roman" w:hAnsi="Times New Roman" w:cs="Times New Roman"/>
          <w:color w:val="000000"/>
          <w:sz w:val="24"/>
          <w:szCs w:val="24"/>
        </w:rPr>
        <w:t xml:space="preserve">male longer than the female; buccal capsule complex, bivalved in appearance, buccal capsule composed of 4 pairs of anterior plates, one pair of posterior and one pair of posterior dorsal pieces; anterior ridge bears two lips, delimited by peri-oral groove (Fig.1, 2); oral opening </w:t>
      </w:r>
      <w:proofErr w:type="spellStart"/>
      <w:r w:rsidRPr="00427770">
        <w:rPr>
          <w:rFonts w:ascii="Times New Roman" w:eastAsia="Times New Roman" w:hAnsi="Times New Roman" w:cs="Times New Roman"/>
          <w:color w:val="000000"/>
          <w:sz w:val="24"/>
          <w:szCs w:val="24"/>
        </w:rPr>
        <w:t>dorso</w:t>
      </w:r>
      <w:proofErr w:type="spellEnd"/>
      <w:r w:rsidRPr="00427770">
        <w:rPr>
          <w:rFonts w:ascii="Times New Roman" w:eastAsia="Times New Roman" w:hAnsi="Times New Roman" w:cs="Times New Roman"/>
          <w:color w:val="000000"/>
          <w:sz w:val="24"/>
          <w:szCs w:val="24"/>
        </w:rPr>
        <w:t xml:space="preserve">-ventrally elongated, bears two lips, it contains one pair of amphids and three pairs of papillae (Fig. 8, 9); nerve ring located in the anterior of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cervical papillae/</w:t>
      </w:r>
      <w:proofErr w:type="spellStart"/>
      <w:r w:rsidRPr="00427770">
        <w:rPr>
          <w:rFonts w:ascii="Times New Roman" w:eastAsia="Times New Roman" w:hAnsi="Times New Roman" w:cs="Times New Roman"/>
          <w:color w:val="000000"/>
          <w:sz w:val="24"/>
          <w:szCs w:val="24"/>
        </w:rPr>
        <w:t>deirids</w:t>
      </w:r>
      <w:proofErr w:type="spellEnd"/>
      <w:r w:rsidRPr="00427770">
        <w:rPr>
          <w:rFonts w:ascii="Times New Roman" w:eastAsia="Times New Roman" w:hAnsi="Times New Roman" w:cs="Times New Roman"/>
          <w:color w:val="000000"/>
          <w:sz w:val="24"/>
          <w:szCs w:val="24"/>
        </w:rPr>
        <w:t xml:space="preserve"> just behind the nerve ring; excretory pore at the anterior end of intestine/ just behind the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claviform</w:t>
      </w:r>
      <w:proofErr w:type="spellEnd"/>
      <w:r w:rsidRPr="00427770">
        <w:rPr>
          <w:rFonts w:ascii="Times New Roman" w:eastAsia="Times New Roman" w:hAnsi="Times New Roman" w:cs="Times New Roman"/>
          <w:color w:val="000000"/>
          <w:sz w:val="24"/>
          <w:szCs w:val="24"/>
        </w:rPr>
        <w:t xml:space="preserve"> with 3 </w:t>
      </w:r>
      <w:proofErr w:type="spellStart"/>
      <w:r w:rsidRPr="00427770">
        <w:rPr>
          <w:rFonts w:ascii="Times New Roman" w:eastAsia="Times New Roman" w:hAnsi="Times New Roman" w:cs="Times New Roman"/>
          <w:color w:val="000000"/>
          <w:sz w:val="24"/>
          <w:szCs w:val="24"/>
        </w:rPr>
        <w:t>oesophageal</w:t>
      </w:r>
      <w:proofErr w:type="spellEnd"/>
      <w:r w:rsidRPr="00427770">
        <w:rPr>
          <w:rFonts w:ascii="Times New Roman" w:eastAsia="Times New Roman" w:hAnsi="Times New Roman" w:cs="Times New Roman"/>
          <w:color w:val="000000"/>
          <w:sz w:val="24"/>
          <w:szCs w:val="24"/>
        </w:rPr>
        <w:t xml:space="preserve"> teeth (Fig. 1).</w:t>
      </w:r>
    </w:p>
    <w:p w14:paraId="321C60C8"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lastRenderedPageBreak/>
        <w:t xml:space="preserve">Male: </w:t>
      </w:r>
      <w:r w:rsidRPr="00427770">
        <w:rPr>
          <w:rFonts w:ascii="Times New Roman" w:eastAsia="Times New Roman" w:hAnsi="Times New Roman" w:cs="Times New Roman"/>
          <w:color w:val="000000"/>
          <w:sz w:val="24"/>
          <w:szCs w:val="24"/>
        </w:rPr>
        <w:t xml:space="preserve">Body </w:t>
      </w:r>
      <w:commentRangeStart w:id="2"/>
      <w:r w:rsidRPr="00427770">
        <w:rPr>
          <w:rFonts w:ascii="Times New Roman" w:eastAsia="Times New Roman" w:hAnsi="Times New Roman" w:cs="Times New Roman"/>
          <w:color w:val="000000"/>
          <w:sz w:val="24"/>
          <w:szCs w:val="24"/>
        </w:rPr>
        <w:t xml:space="preserve">7.32-7.92 long, 0.224-0.280 in maximum thickness; buccal capsule 0.176-0.184× 0.16 in size;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0.416-0.44 in length and 0.12-0.128 in width; nerve ring 0.216-0.24 and excretory pore 0.40-0.44 from the cephalic extremity; caudal bursa trilobed, dorsal lobe projecting the lateral lobes; ventral rays parallel and almost approaching the bursal margin, lateral rays unequal, running parallel, </w:t>
      </w:r>
      <w:proofErr w:type="spellStart"/>
      <w:r w:rsidRPr="00427770">
        <w:rPr>
          <w:rFonts w:ascii="Times New Roman" w:eastAsia="Times New Roman" w:hAnsi="Times New Roman" w:cs="Times New Roman"/>
          <w:color w:val="000000"/>
          <w:sz w:val="24"/>
          <w:szCs w:val="24"/>
        </w:rPr>
        <w:t>externo</w:t>
      </w:r>
      <w:proofErr w:type="spellEnd"/>
      <w:r w:rsidRPr="00427770">
        <w:rPr>
          <w:rFonts w:ascii="Times New Roman" w:eastAsia="Times New Roman" w:hAnsi="Times New Roman" w:cs="Times New Roman"/>
          <w:color w:val="000000"/>
          <w:sz w:val="24"/>
          <w:szCs w:val="24"/>
        </w:rPr>
        <w:t xml:space="preserve">-lateral shorter than the medio-lateral and latero-lateral, not attaining the </w:t>
      </w:r>
      <w:proofErr w:type="spellStart"/>
      <w:r w:rsidRPr="00427770">
        <w:rPr>
          <w:rFonts w:ascii="Times New Roman" w:eastAsia="Times New Roman" w:hAnsi="Times New Roman" w:cs="Times New Roman"/>
          <w:color w:val="000000"/>
          <w:sz w:val="24"/>
          <w:szCs w:val="24"/>
        </w:rPr>
        <w:t>bursal</w:t>
      </w:r>
      <w:proofErr w:type="spellEnd"/>
      <w:r w:rsidRPr="00427770">
        <w:rPr>
          <w:rFonts w:ascii="Times New Roman" w:eastAsia="Times New Roman" w:hAnsi="Times New Roman" w:cs="Times New Roman"/>
          <w:color w:val="000000"/>
          <w:sz w:val="24"/>
          <w:szCs w:val="24"/>
        </w:rPr>
        <w:t xml:space="preserve"> margin; </w:t>
      </w:r>
      <w:proofErr w:type="spellStart"/>
      <w:r w:rsidRPr="00427770">
        <w:rPr>
          <w:rFonts w:ascii="Times New Roman" w:eastAsia="Times New Roman" w:hAnsi="Times New Roman" w:cs="Times New Roman"/>
          <w:color w:val="000000"/>
          <w:sz w:val="24"/>
          <w:szCs w:val="24"/>
        </w:rPr>
        <w:t>externo</w:t>
      </w:r>
      <w:proofErr w:type="spellEnd"/>
      <w:r w:rsidRPr="00427770">
        <w:rPr>
          <w:rFonts w:ascii="Times New Roman" w:eastAsia="Times New Roman" w:hAnsi="Times New Roman" w:cs="Times New Roman"/>
          <w:color w:val="000000"/>
          <w:sz w:val="24"/>
          <w:szCs w:val="24"/>
        </w:rPr>
        <w:t>- dorsal arising from the common trunk just in the middle, shorter and not reaching the bursal margin; dorsal ray bifurcates distally and each branch further trifurcate</w:t>
      </w:r>
      <w:commentRangeEnd w:id="2"/>
      <w:r w:rsidR="00A2525B">
        <w:rPr>
          <w:rStyle w:val="CommentReference"/>
        </w:rPr>
        <w:commentReference w:id="2"/>
      </w:r>
      <w:r w:rsidRPr="00427770">
        <w:rPr>
          <w:rFonts w:ascii="Times New Roman" w:eastAsia="Times New Roman" w:hAnsi="Times New Roman" w:cs="Times New Roman"/>
          <w:color w:val="000000"/>
          <w:sz w:val="24"/>
          <w:szCs w:val="24"/>
        </w:rPr>
        <w:t xml:space="preserve"> (Fig. 3, 4,10); genital cone small with two pairs of genital papillae; spicules 6.48-6.92 long equal, thin, alate almost three quarter of the body length, tip of each spicule is spatula shaped (Fig. 3, 5); gubernaculum 0.114-0.124 long and lamina shaped; </w:t>
      </w:r>
      <w:proofErr w:type="spellStart"/>
      <w:r w:rsidRPr="00427770">
        <w:rPr>
          <w:rFonts w:ascii="Times New Roman" w:eastAsia="Times New Roman" w:hAnsi="Times New Roman" w:cs="Times New Roman"/>
          <w:color w:val="000000"/>
          <w:sz w:val="24"/>
          <w:szCs w:val="24"/>
        </w:rPr>
        <w:t>telemon</w:t>
      </w:r>
      <w:proofErr w:type="spellEnd"/>
      <w:r w:rsidRPr="00427770">
        <w:rPr>
          <w:rFonts w:ascii="Times New Roman" w:eastAsia="Times New Roman" w:hAnsi="Times New Roman" w:cs="Times New Roman"/>
          <w:color w:val="000000"/>
          <w:sz w:val="24"/>
          <w:szCs w:val="24"/>
        </w:rPr>
        <w:t xml:space="preserve"> small 0.047-0.057 long and ring shaped (Fig. 3, 5).</w:t>
      </w:r>
    </w:p>
    <w:p w14:paraId="05B9B353"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b/>
          <w:bCs/>
          <w:color w:val="000000"/>
          <w:sz w:val="24"/>
          <w:szCs w:val="24"/>
        </w:rPr>
        <w:t>Female</w:t>
      </w:r>
      <w:commentRangeStart w:id="3"/>
      <w:r w:rsidRPr="00427770">
        <w:rPr>
          <w:rFonts w:ascii="Times New Roman" w:eastAsia="Times New Roman" w:hAnsi="Times New Roman" w:cs="Times New Roman"/>
          <w:b/>
          <w:bCs/>
          <w:color w:val="000000"/>
          <w:sz w:val="24"/>
          <w:szCs w:val="24"/>
        </w:rPr>
        <w:t xml:space="preserve">: </w:t>
      </w:r>
      <w:r w:rsidRPr="00427770">
        <w:rPr>
          <w:rFonts w:ascii="Times New Roman" w:eastAsia="Times New Roman" w:hAnsi="Times New Roman" w:cs="Times New Roman"/>
          <w:color w:val="000000"/>
          <w:sz w:val="24"/>
          <w:szCs w:val="24"/>
        </w:rPr>
        <w:t xml:space="preserve">Body 6.48-6.88 long, 0.28-0.36 in maximum thickness; buccal capsule 0.2-0.21× 0.21-0.216 in size;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0.48-0.496 in length and 0.144-0.16 in thickness; nerve ring 0.24-0.25 and excretory pore 0.44-0.48 from the cephalic extremity; </w:t>
      </w:r>
      <w:proofErr w:type="spellStart"/>
      <w:r w:rsidRPr="00427770">
        <w:rPr>
          <w:rFonts w:ascii="Times New Roman" w:eastAsia="Times New Roman" w:hAnsi="Times New Roman" w:cs="Times New Roman"/>
          <w:color w:val="000000"/>
          <w:sz w:val="24"/>
          <w:szCs w:val="24"/>
        </w:rPr>
        <w:t>utri</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prodelphic</w:t>
      </w:r>
      <w:proofErr w:type="spellEnd"/>
      <w:r w:rsidRPr="00427770">
        <w:rPr>
          <w:rFonts w:ascii="Times New Roman" w:eastAsia="Times New Roman" w:hAnsi="Times New Roman" w:cs="Times New Roman"/>
          <w:color w:val="000000"/>
          <w:sz w:val="24"/>
          <w:szCs w:val="24"/>
        </w:rPr>
        <w:t xml:space="preserve"> (Fig. 6); vulva anterior to anus, 0.48-0.56 from the tip of tail (Fig. 6, 11, 12); eggs 0.046-0.063× 0.028-0.034 in size (Fig. 7); tail short, pointed 0.176-0.20 in length with a small papilla at the tip (Fig. 6, 12).</w:t>
      </w:r>
      <w:commentRangeEnd w:id="3"/>
      <w:r w:rsidR="00A2525B">
        <w:rPr>
          <w:rStyle w:val="CommentReference"/>
        </w:rPr>
        <w:commentReference w:id="3"/>
      </w:r>
    </w:p>
    <w:p w14:paraId="40212263" w14:textId="77777777" w:rsidR="001106B2" w:rsidRPr="00427770" w:rsidRDefault="001106B2" w:rsidP="007C330B">
      <w:pPr>
        <w:spacing w:after="0" w:line="360" w:lineRule="auto"/>
        <w:jc w:val="both"/>
        <w:rPr>
          <w:rFonts w:ascii="Times New Roman" w:eastAsia="Times New Roman" w:hAnsi="Times New Roman" w:cs="Times New Roman"/>
          <w:b/>
          <w:color w:val="000000"/>
          <w:sz w:val="24"/>
          <w:szCs w:val="24"/>
        </w:rPr>
      </w:pPr>
      <w:r w:rsidRPr="00427770">
        <w:rPr>
          <w:rFonts w:ascii="Times New Roman" w:eastAsia="Times New Roman" w:hAnsi="Times New Roman" w:cs="Times New Roman"/>
          <w:b/>
          <w:color w:val="000000"/>
          <w:sz w:val="24"/>
          <w:szCs w:val="24"/>
        </w:rPr>
        <w:t>Result</w:t>
      </w:r>
    </w:p>
    <w:p w14:paraId="52310263" w14:textId="77777777" w:rsidR="001106B2" w:rsidRPr="00427770" w:rsidRDefault="001106B2" w:rsidP="007C330B">
      <w:pPr>
        <w:spacing w:after="0" w:line="360" w:lineRule="auto"/>
        <w:jc w:val="both"/>
        <w:rPr>
          <w:rFonts w:ascii="Times New Roman" w:eastAsia="Times New Roman" w:hAnsi="Times New Roman" w:cs="Times New Roman"/>
          <w:b/>
          <w:i/>
          <w:iCs/>
          <w:color w:val="000000"/>
          <w:sz w:val="24"/>
          <w:szCs w:val="24"/>
        </w:rPr>
      </w:pP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bilaspurense</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Cs/>
          <w:color w:val="000000"/>
          <w:sz w:val="24"/>
          <w:szCs w:val="24"/>
        </w:rPr>
        <w:t>n.sp</w:t>
      </w:r>
      <w:proofErr w:type="spellEnd"/>
      <w:r w:rsidRPr="00427770">
        <w:rPr>
          <w:rFonts w:ascii="Times New Roman" w:eastAsia="Times New Roman" w:hAnsi="Times New Roman" w:cs="Times New Roman"/>
          <w:b/>
          <w:i/>
          <w:iCs/>
          <w:color w:val="000000"/>
          <w:sz w:val="24"/>
          <w:szCs w:val="24"/>
        </w:rPr>
        <w:t xml:space="preserve">. </w:t>
      </w:r>
    </w:p>
    <w:p w14:paraId="3D356250" w14:textId="77777777" w:rsidR="001106B2" w:rsidRPr="00427770" w:rsidRDefault="001106B2" w:rsidP="007C330B">
      <w:pPr>
        <w:spacing w:after="0" w:line="360" w:lineRule="auto"/>
        <w:jc w:val="both"/>
        <w:rPr>
          <w:rFonts w:ascii="Times New Roman" w:eastAsia="Times New Roman" w:hAnsi="Times New Roman" w:cs="Times New Roman"/>
          <w:b/>
          <w:color w:val="000000"/>
          <w:sz w:val="24"/>
          <w:szCs w:val="24"/>
        </w:rPr>
      </w:pPr>
      <w:r w:rsidRPr="00427770">
        <w:rPr>
          <w:rFonts w:ascii="Times New Roman" w:eastAsia="Times New Roman" w:hAnsi="Times New Roman" w:cs="Times New Roman"/>
          <w:b/>
          <w:iCs/>
          <w:color w:val="000000"/>
          <w:sz w:val="24"/>
          <w:szCs w:val="24"/>
        </w:rPr>
        <w:t>Taxonomic Summary</w:t>
      </w:r>
    </w:p>
    <w:p w14:paraId="44096271"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Type Host: Dragon lizard, </w:t>
      </w:r>
      <w:proofErr w:type="spellStart"/>
      <w:r w:rsidRPr="00427770">
        <w:rPr>
          <w:rFonts w:ascii="Times New Roman" w:eastAsia="Times New Roman" w:hAnsi="Times New Roman" w:cs="Times New Roman"/>
          <w:i/>
          <w:iCs/>
          <w:color w:val="000000"/>
          <w:sz w:val="24"/>
          <w:szCs w:val="24"/>
        </w:rPr>
        <w:t>Varanus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bengalensis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Daudin</w:t>
      </w:r>
      <w:proofErr w:type="spellEnd"/>
      <w:r w:rsidRPr="00427770">
        <w:rPr>
          <w:rFonts w:ascii="Times New Roman" w:eastAsia="Times New Roman" w:hAnsi="Times New Roman" w:cs="Times New Roman"/>
          <w:color w:val="000000"/>
          <w:sz w:val="24"/>
          <w:szCs w:val="24"/>
        </w:rPr>
        <w:t>, 1802) </w:t>
      </w:r>
    </w:p>
    <w:p w14:paraId="3712588D"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commentRangeStart w:id="4"/>
      <w:r w:rsidRPr="00427770">
        <w:rPr>
          <w:rFonts w:ascii="Times New Roman" w:eastAsia="Times New Roman" w:hAnsi="Times New Roman" w:cs="Times New Roman"/>
          <w:color w:val="000000"/>
          <w:sz w:val="24"/>
          <w:szCs w:val="24"/>
        </w:rPr>
        <w:t>Site of Infection: Small Intestine</w:t>
      </w:r>
      <w:commentRangeEnd w:id="4"/>
      <w:r w:rsidR="00A2525B">
        <w:rPr>
          <w:rStyle w:val="CommentReference"/>
        </w:rPr>
        <w:commentReference w:id="4"/>
      </w:r>
    </w:p>
    <w:p w14:paraId="55DBE859"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 xml:space="preserve">Type Locality: </w:t>
      </w:r>
      <w:proofErr w:type="spellStart"/>
      <w:r w:rsidRPr="00427770">
        <w:rPr>
          <w:rFonts w:ascii="Times New Roman" w:eastAsia="Times New Roman" w:hAnsi="Times New Roman" w:cs="Times New Roman"/>
          <w:color w:val="000000"/>
          <w:sz w:val="24"/>
          <w:szCs w:val="24"/>
        </w:rPr>
        <w:t>Naswal</w:t>
      </w:r>
      <w:proofErr w:type="spellEnd"/>
      <w:r w:rsidRPr="00427770">
        <w:rPr>
          <w:rFonts w:ascii="Times New Roman" w:eastAsia="Times New Roman" w:hAnsi="Times New Roman" w:cs="Times New Roman"/>
          <w:color w:val="000000"/>
          <w:sz w:val="24"/>
          <w:szCs w:val="24"/>
        </w:rPr>
        <w:t xml:space="preserve"> district </w:t>
      </w:r>
      <w:proofErr w:type="spellStart"/>
      <w:r w:rsidRPr="00427770">
        <w:rPr>
          <w:rFonts w:ascii="Times New Roman" w:eastAsia="Times New Roman" w:hAnsi="Times New Roman" w:cs="Times New Roman"/>
          <w:color w:val="000000"/>
          <w:sz w:val="24"/>
          <w:szCs w:val="24"/>
        </w:rPr>
        <w:t>Bilaspur</w:t>
      </w:r>
      <w:proofErr w:type="spellEnd"/>
      <w:r w:rsidRPr="00427770">
        <w:rPr>
          <w:rFonts w:ascii="Times New Roman" w:eastAsia="Times New Roman" w:hAnsi="Times New Roman" w:cs="Times New Roman"/>
          <w:color w:val="000000"/>
          <w:sz w:val="24"/>
          <w:szCs w:val="24"/>
        </w:rPr>
        <w:t xml:space="preserve"> (H.P.)</w:t>
      </w:r>
    </w:p>
    <w:p w14:paraId="706D70FA"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Specimens deposited: Holotype (male), allotype (female); PCPL 01 each, paratype.</w:t>
      </w:r>
    </w:p>
    <w:p w14:paraId="31940E13"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Date of collection: April,</w:t>
      </w:r>
      <w:r w:rsidR="001C6E9C" w:rsidRPr="00427770">
        <w:rPr>
          <w:rFonts w:ascii="Times New Roman" w:eastAsia="Times New Roman" w:hAnsi="Times New Roman" w:cs="Times New Roman"/>
          <w:color w:val="000000"/>
          <w:sz w:val="24"/>
          <w:szCs w:val="24"/>
        </w:rPr>
        <w:t xml:space="preserve"> </w:t>
      </w:r>
      <w:r w:rsidRPr="00427770">
        <w:rPr>
          <w:rFonts w:ascii="Times New Roman" w:eastAsia="Times New Roman" w:hAnsi="Times New Roman" w:cs="Times New Roman"/>
          <w:color w:val="000000"/>
          <w:sz w:val="24"/>
          <w:szCs w:val="24"/>
        </w:rPr>
        <w:t>2010</w:t>
      </w:r>
    </w:p>
    <w:p w14:paraId="17ECAE12"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Etymology: The specific epithet refers to the locality of the host.</w:t>
      </w:r>
    </w:p>
    <w:p w14:paraId="6DDEA0BC" w14:textId="77777777" w:rsidR="001106B2" w:rsidRPr="00427770" w:rsidRDefault="00427770"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Dif</w:t>
      </w:r>
      <w:r>
        <w:rPr>
          <w:rFonts w:ascii="Times New Roman" w:eastAsia="Times New Roman" w:hAnsi="Times New Roman" w:cs="Times New Roman"/>
          <w:b/>
          <w:bCs/>
          <w:color w:val="000000"/>
          <w:sz w:val="24"/>
          <w:szCs w:val="24"/>
        </w:rPr>
        <w:t>f</w:t>
      </w:r>
      <w:r w:rsidRPr="00427770">
        <w:rPr>
          <w:rFonts w:ascii="Times New Roman" w:eastAsia="Times New Roman" w:hAnsi="Times New Roman" w:cs="Times New Roman"/>
          <w:b/>
          <w:bCs/>
          <w:color w:val="000000"/>
          <w:sz w:val="24"/>
          <w:szCs w:val="24"/>
        </w:rPr>
        <w:t>erential</w:t>
      </w:r>
      <w:r w:rsidR="001106B2" w:rsidRPr="00427770">
        <w:rPr>
          <w:rFonts w:ascii="Times New Roman" w:eastAsia="Times New Roman" w:hAnsi="Times New Roman" w:cs="Times New Roman"/>
          <w:b/>
          <w:bCs/>
          <w:color w:val="000000"/>
          <w:sz w:val="24"/>
          <w:szCs w:val="24"/>
        </w:rPr>
        <w:t xml:space="preserve"> diagnosis: </w:t>
      </w:r>
      <w:proofErr w:type="spellStart"/>
      <w:r w:rsidR="001106B2" w:rsidRPr="00427770">
        <w:rPr>
          <w:rFonts w:ascii="Times New Roman" w:eastAsia="Times New Roman" w:hAnsi="Times New Roman" w:cs="Times New Roman"/>
          <w:color w:val="000000"/>
          <w:sz w:val="24"/>
          <w:szCs w:val="24"/>
        </w:rPr>
        <w:t>Oesophagus</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claviform</w:t>
      </w:r>
      <w:proofErr w:type="spellEnd"/>
      <w:r w:rsidR="001106B2" w:rsidRPr="00427770">
        <w:rPr>
          <w:rFonts w:ascii="Times New Roman" w:eastAsia="Times New Roman" w:hAnsi="Times New Roman" w:cs="Times New Roman"/>
          <w:color w:val="000000"/>
          <w:sz w:val="24"/>
          <w:szCs w:val="24"/>
        </w:rPr>
        <w:t xml:space="preserve"> with three </w:t>
      </w:r>
      <w:proofErr w:type="spellStart"/>
      <w:r w:rsidR="001106B2" w:rsidRPr="00427770">
        <w:rPr>
          <w:rFonts w:ascii="Times New Roman" w:eastAsia="Times New Roman" w:hAnsi="Times New Roman" w:cs="Times New Roman"/>
          <w:color w:val="000000"/>
          <w:sz w:val="24"/>
          <w:szCs w:val="24"/>
        </w:rPr>
        <w:t>oesophageal</w:t>
      </w:r>
      <w:proofErr w:type="spellEnd"/>
      <w:r w:rsidR="001106B2" w:rsidRPr="00427770">
        <w:rPr>
          <w:rFonts w:ascii="Times New Roman" w:eastAsia="Times New Roman" w:hAnsi="Times New Roman" w:cs="Times New Roman"/>
          <w:color w:val="000000"/>
          <w:sz w:val="24"/>
          <w:szCs w:val="24"/>
        </w:rPr>
        <w:t xml:space="preserve"> teeth; genital cone with two pairs of genital papillae; spicules thin, 6.48-6.92 long with spatula shaped </w:t>
      </w:r>
      <w:proofErr w:type="spellStart"/>
      <w:r w:rsidR="001106B2" w:rsidRPr="00427770">
        <w:rPr>
          <w:rFonts w:ascii="Times New Roman" w:eastAsia="Times New Roman" w:hAnsi="Times New Roman" w:cs="Times New Roman"/>
          <w:color w:val="000000"/>
          <w:sz w:val="24"/>
          <w:szCs w:val="24"/>
        </w:rPr>
        <w:t>spicular</w:t>
      </w:r>
      <w:proofErr w:type="spellEnd"/>
      <w:r w:rsidR="001106B2" w:rsidRPr="00427770">
        <w:rPr>
          <w:rFonts w:ascii="Times New Roman" w:eastAsia="Times New Roman" w:hAnsi="Times New Roman" w:cs="Times New Roman"/>
          <w:color w:val="000000"/>
          <w:sz w:val="24"/>
          <w:szCs w:val="24"/>
        </w:rPr>
        <w:t xml:space="preserve"> tips; gubernaculum 0.114-0.124 long; </w:t>
      </w:r>
      <w:proofErr w:type="spellStart"/>
      <w:r w:rsidR="001106B2" w:rsidRPr="00427770">
        <w:rPr>
          <w:rFonts w:ascii="Times New Roman" w:eastAsia="Times New Roman" w:hAnsi="Times New Roman" w:cs="Times New Roman"/>
          <w:color w:val="000000"/>
          <w:sz w:val="24"/>
          <w:szCs w:val="24"/>
        </w:rPr>
        <w:t>telemon</w:t>
      </w:r>
      <w:proofErr w:type="spellEnd"/>
      <w:r w:rsidR="001106B2" w:rsidRPr="00427770">
        <w:rPr>
          <w:rFonts w:ascii="Times New Roman" w:eastAsia="Times New Roman" w:hAnsi="Times New Roman" w:cs="Times New Roman"/>
          <w:color w:val="000000"/>
          <w:sz w:val="24"/>
          <w:szCs w:val="24"/>
        </w:rPr>
        <w:t xml:space="preserve"> small 0.047-0.057 in size. </w:t>
      </w:r>
    </w:p>
    <w:p w14:paraId="10C92EFB"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 xml:space="preserve">Specific diagnosis: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claviform</w:t>
      </w:r>
      <w:proofErr w:type="spellEnd"/>
      <w:r w:rsidRPr="00427770">
        <w:rPr>
          <w:rFonts w:ascii="Times New Roman" w:eastAsia="Times New Roman" w:hAnsi="Times New Roman" w:cs="Times New Roman"/>
          <w:color w:val="000000"/>
          <w:sz w:val="24"/>
          <w:szCs w:val="24"/>
        </w:rPr>
        <w:t xml:space="preserve"> with three </w:t>
      </w:r>
      <w:proofErr w:type="spellStart"/>
      <w:r w:rsidRPr="00427770">
        <w:rPr>
          <w:rFonts w:ascii="Times New Roman" w:eastAsia="Times New Roman" w:hAnsi="Times New Roman" w:cs="Times New Roman"/>
          <w:color w:val="000000"/>
          <w:sz w:val="24"/>
          <w:szCs w:val="24"/>
        </w:rPr>
        <w:t>oesophageal</w:t>
      </w:r>
      <w:proofErr w:type="spellEnd"/>
      <w:r w:rsidRPr="00427770">
        <w:rPr>
          <w:rFonts w:ascii="Times New Roman" w:eastAsia="Times New Roman" w:hAnsi="Times New Roman" w:cs="Times New Roman"/>
          <w:color w:val="000000"/>
          <w:sz w:val="24"/>
          <w:szCs w:val="24"/>
        </w:rPr>
        <w:t xml:space="preserve"> teeth; spicules thin</w:t>
      </w:r>
      <w:commentRangeStart w:id="5"/>
      <w:r w:rsidRPr="00427770">
        <w:rPr>
          <w:rFonts w:ascii="Times New Roman" w:eastAsia="Times New Roman" w:hAnsi="Times New Roman" w:cs="Times New Roman"/>
          <w:color w:val="000000"/>
          <w:sz w:val="24"/>
          <w:szCs w:val="24"/>
        </w:rPr>
        <w:t xml:space="preserve">, 6.48-6.92 </w:t>
      </w:r>
      <w:commentRangeEnd w:id="5"/>
      <w:r w:rsidR="00A2525B">
        <w:rPr>
          <w:rStyle w:val="CommentReference"/>
        </w:rPr>
        <w:commentReference w:id="5"/>
      </w:r>
      <w:r w:rsidRPr="00427770">
        <w:rPr>
          <w:rFonts w:ascii="Times New Roman" w:eastAsia="Times New Roman" w:hAnsi="Times New Roman" w:cs="Times New Roman"/>
          <w:color w:val="000000"/>
          <w:sz w:val="24"/>
          <w:szCs w:val="24"/>
        </w:rPr>
        <w:t xml:space="preserve">long more than the three quarter of the body, with spatula shaped </w:t>
      </w:r>
      <w:proofErr w:type="spellStart"/>
      <w:r w:rsidRPr="00427770">
        <w:rPr>
          <w:rFonts w:ascii="Times New Roman" w:eastAsia="Times New Roman" w:hAnsi="Times New Roman" w:cs="Times New Roman"/>
          <w:color w:val="000000"/>
          <w:sz w:val="24"/>
          <w:szCs w:val="24"/>
        </w:rPr>
        <w:t>spicular</w:t>
      </w:r>
      <w:proofErr w:type="spellEnd"/>
      <w:r w:rsidRPr="00427770">
        <w:rPr>
          <w:rFonts w:ascii="Times New Roman" w:eastAsia="Times New Roman" w:hAnsi="Times New Roman" w:cs="Times New Roman"/>
          <w:color w:val="000000"/>
          <w:sz w:val="24"/>
          <w:szCs w:val="24"/>
        </w:rPr>
        <w:t xml:space="preserve"> tips; </w:t>
      </w:r>
      <w:proofErr w:type="spellStart"/>
      <w:r w:rsidRPr="00427770">
        <w:rPr>
          <w:rFonts w:ascii="Times New Roman" w:eastAsia="Times New Roman" w:hAnsi="Times New Roman" w:cs="Times New Roman"/>
          <w:color w:val="000000"/>
          <w:sz w:val="24"/>
          <w:szCs w:val="24"/>
        </w:rPr>
        <w:t>telemon</w:t>
      </w:r>
      <w:proofErr w:type="spellEnd"/>
      <w:r w:rsidRPr="00427770">
        <w:rPr>
          <w:rFonts w:ascii="Times New Roman" w:eastAsia="Times New Roman" w:hAnsi="Times New Roman" w:cs="Times New Roman"/>
          <w:color w:val="000000"/>
          <w:sz w:val="24"/>
          <w:szCs w:val="24"/>
        </w:rPr>
        <w:t xml:space="preserve"> present.</w:t>
      </w:r>
    </w:p>
    <w:p w14:paraId="111C0F34"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p>
    <w:p w14:paraId="7C800452"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p>
    <w:p w14:paraId="5632B41A"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p>
    <w:p w14:paraId="72341C17" w14:textId="77777777" w:rsidR="001106B2" w:rsidRPr="00427770" w:rsidRDefault="001106B2" w:rsidP="007C330B">
      <w:pPr>
        <w:spacing w:after="0" w:line="360" w:lineRule="auto"/>
        <w:rPr>
          <w:rFonts w:ascii="Times New Roman" w:eastAsia="Times New Roman" w:hAnsi="Times New Roman" w:cs="Times New Roman"/>
          <w:sz w:val="24"/>
          <w:szCs w:val="24"/>
        </w:rPr>
      </w:pP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p>
    <w:p w14:paraId="5426859B"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64E070D6"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1155A04E"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1CF38CA8"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4667C4F9"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15FC6A4A" w14:textId="77777777" w:rsidR="001106B2" w:rsidRPr="00427770" w:rsidRDefault="001106B2" w:rsidP="007C330B">
      <w:pPr>
        <w:spacing w:after="0" w:line="360" w:lineRule="auto"/>
        <w:jc w:val="both"/>
        <w:rPr>
          <w:rFonts w:ascii="Times New Roman" w:eastAsia="Times New Roman" w:hAnsi="Times New Roman" w:cs="Times New Roman"/>
          <w:b/>
          <w:bCs/>
          <w:color w:val="000000"/>
          <w:sz w:val="24"/>
          <w:szCs w:val="24"/>
        </w:rPr>
      </w:pPr>
    </w:p>
    <w:p w14:paraId="0F864698" w14:textId="77777777" w:rsidR="001106B2" w:rsidRPr="00427770" w:rsidRDefault="001106B2" w:rsidP="007C330B">
      <w:pPr>
        <w:spacing w:after="0" w:line="360" w:lineRule="auto"/>
        <w:rPr>
          <w:rFonts w:ascii="Times New Roman" w:eastAsia="Times New Roman" w:hAnsi="Times New Roman" w:cs="Times New Roman"/>
          <w:sz w:val="24"/>
          <w:szCs w:val="24"/>
        </w:rPr>
      </w:pPr>
      <w:r w:rsidRPr="00427770">
        <w:rPr>
          <w:rFonts w:ascii="Times New Roman" w:eastAsia="Times New Roman" w:hAnsi="Times New Roman" w:cs="Times New Roman"/>
          <w:noProof/>
          <w:color w:val="000000"/>
          <w:sz w:val="24"/>
          <w:szCs w:val="24"/>
          <w:bdr w:val="none" w:sz="0" w:space="0" w:color="auto" w:frame="1"/>
          <w:lang w:val="en-IN" w:eastAsia="en-IN" w:bidi="mr-IN"/>
        </w:rPr>
        <w:lastRenderedPageBreak/>
        <w:drawing>
          <wp:inline distT="0" distB="0" distL="0" distR="0" wp14:anchorId="1B5F3A68" wp14:editId="2F5068BF">
            <wp:extent cx="5734050" cy="7648575"/>
            <wp:effectExtent l="19050" t="0" r="0" b="0"/>
            <wp:docPr id="1" name="Picture 1" descr="Kalicephalus Varanus-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licephalus Varanus-1 copy.JPG"/>
                    <pic:cNvPicPr>
                      <a:picLocks noChangeAspect="1" noChangeArrowheads="1"/>
                    </pic:cNvPicPr>
                  </pic:nvPicPr>
                  <pic:blipFill>
                    <a:blip r:embed="rId10"/>
                    <a:srcRect/>
                    <a:stretch>
                      <a:fillRect/>
                    </a:stretch>
                  </pic:blipFill>
                  <pic:spPr bwMode="auto">
                    <a:xfrm>
                      <a:off x="0" y="0"/>
                      <a:ext cx="5734050" cy="7648575"/>
                    </a:xfrm>
                    <a:prstGeom prst="rect">
                      <a:avLst/>
                    </a:prstGeom>
                    <a:noFill/>
                    <a:ln w="9525">
                      <a:noFill/>
                      <a:miter lim="800000"/>
                      <a:headEnd/>
                      <a:tailEnd/>
                    </a:ln>
                  </pic:spPr>
                </pic:pic>
              </a:graphicData>
            </a:graphic>
          </wp:inline>
        </w:drawing>
      </w:r>
    </w:p>
    <w:p w14:paraId="2D4EE10E" w14:textId="4C591487" w:rsidR="00427770" w:rsidRPr="00427770" w:rsidRDefault="001106B2" w:rsidP="00427770">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sz w:val="24"/>
          <w:szCs w:val="24"/>
        </w:rPr>
        <w:lastRenderedPageBreak/>
        <w:br/>
      </w:r>
      <w:r w:rsidRPr="00427770">
        <w:rPr>
          <w:rFonts w:ascii="Times New Roman" w:eastAsia="Times New Roman" w:hAnsi="Times New Roman" w:cs="Times New Roman"/>
          <w:sz w:val="24"/>
          <w:szCs w:val="24"/>
        </w:rPr>
        <w:br/>
      </w:r>
      <w:r w:rsidR="00427770" w:rsidRPr="00427770">
        <w:rPr>
          <w:rFonts w:ascii="Times New Roman" w:eastAsia="Times New Roman" w:hAnsi="Times New Roman" w:cs="Times New Roman"/>
          <w:b/>
          <w:bCs/>
          <w:color w:val="000000"/>
          <w:sz w:val="24"/>
          <w:szCs w:val="24"/>
        </w:rPr>
        <w:t>Figures: </w:t>
      </w:r>
      <w:r w:rsidR="00A254AA">
        <w:rPr>
          <w:rFonts w:ascii="Times New Roman" w:eastAsia="Times New Roman" w:hAnsi="Times New Roman" w:cs="Times New Roman"/>
          <w:b/>
          <w:bCs/>
          <w:color w:val="000000"/>
          <w:sz w:val="24"/>
          <w:szCs w:val="24"/>
        </w:rPr>
        <w:t>(1-7)</w:t>
      </w:r>
    </w:p>
    <w:p w14:paraId="461C9387"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Anterior region of female (lateral view)</w:t>
      </w:r>
    </w:p>
    <w:p w14:paraId="515479C9"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Anterior region of female (lateral view) enlarged</w:t>
      </w:r>
    </w:p>
    <w:p w14:paraId="30D0E265"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Posterior region of male (lateral view)</w:t>
      </w:r>
    </w:p>
    <w:p w14:paraId="588A1661"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Dorsal bursal rays, enlarged</w:t>
      </w:r>
    </w:p>
    <w:p w14:paraId="44897156"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Cloacal region of male, enlarged</w:t>
      </w:r>
    </w:p>
    <w:p w14:paraId="67CDD1DF"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Posterior region of female (lateral view)</w:t>
      </w:r>
    </w:p>
    <w:p w14:paraId="5DF94BD9" w14:textId="77777777" w:rsidR="00427770" w:rsidRPr="00427770" w:rsidRDefault="00427770" w:rsidP="00427770">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Eggs, enlarged</w:t>
      </w:r>
    </w:p>
    <w:p w14:paraId="3FDFBCFE" w14:textId="77777777" w:rsidR="001106B2" w:rsidRPr="00427770" w:rsidRDefault="001106B2" w:rsidP="00427770">
      <w:pPr>
        <w:spacing w:after="0" w:line="360" w:lineRule="auto"/>
        <w:rPr>
          <w:rFonts w:ascii="Times New Roman" w:eastAsia="Times New Roman" w:hAnsi="Times New Roman" w:cs="Times New Roman"/>
          <w:color w:val="000000"/>
          <w:sz w:val="24"/>
          <w:szCs w:val="24"/>
        </w:rPr>
      </w:pP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sz w:val="24"/>
          <w:szCs w:val="24"/>
        </w:rPr>
        <w:br/>
      </w:r>
      <w:r w:rsidRPr="00427770">
        <w:rPr>
          <w:rFonts w:ascii="Times New Roman" w:eastAsia="Times New Roman" w:hAnsi="Times New Roman" w:cs="Times New Roman"/>
          <w:b/>
          <w:sz w:val="24"/>
          <w:szCs w:val="24"/>
        </w:rPr>
        <w:br/>
      </w:r>
    </w:p>
    <w:p w14:paraId="05622B1A" w14:textId="77777777" w:rsidR="001106B2" w:rsidRPr="00427770" w:rsidRDefault="001106B2" w:rsidP="007C330B">
      <w:pPr>
        <w:spacing w:after="0" w:line="360" w:lineRule="auto"/>
        <w:rPr>
          <w:rFonts w:ascii="Times New Roman" w:eastAsia="Times New Roman" w:hAnsi="Times New Roman" w:cs="Times New Roman"/>
          <w:sz w:val="24"/>
          <w:szCs w:val="24"/>
        </w:rPr>
      </w:pPr>
      <w:r w:rsidRPr="00427770">
        <w:rPr>
          <w:rFonts w:ascii="Times New Roman" w:eastAsia="Times New Roman" w:hAnsi="Times New Roman" w:cs="Times New Roman"/>
          <w:noProof/>
          <w:color w:val="000000"/>
          <w:sz w:val="24"/>
          <w:szCs w:val="24"/>
          <w:bdr w:val="none" w:sz="0" w:space="0" w:color="auto" w:frame="1"/>
          <w:lang w:val="en-IN" w:eastAsia="en-IN" w:bidi="mr-IN"/>
        </w:rPr>
        <w:lastRenderedPageBreak/>
        <w:drawing>
          <wp:inline distT="0" distB="0" distL="0" distR="0" wp14:anchorId="3ACF2D5F" wp14:editId="390C6204">
            <wp:extent cx="5734050" cy="7534275"/>
            <wp:effectExtent l="19050" t="0" r="0" b="0"/>
            <wp:docPr id="2" name="Picture 2" descr="Kalicephalus Varanu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icephalus Varanus-2.jpg"/>
                    <pic:cNvPicPr>
                      <a:picLocks noChangeAspect="1" noChangeArrowheads="1"/>
                    </pic:cNvPicPr>
                  </pic:nvPicPr>
                  <pic:blipFill>
                    <a:blip r:embed="rId11"/>
                    <a:srcRect/>
                    <a:stretch>
                      <a:fillRect/>
                    </a:stretch>
                  </pic:blipFill>
                  <pic:spPr bwMode="auto">
                    <a:xfrm>
                      <a:off x="0" y="0"/>
                      <a:ext cx="5734050" cy="7534275"/>
                    </a:xfrm>
                    <a:prstGeom prst="rect">
                      <a:avLst/>
                    </a:prstGeom>
                    <a:noFill/>
                    <a:ln w="9525">
                      <a:noFill/>
                      <a:miter lim="800000"/>
                      <a:headEnd/>
                      <a:tailEnd/>
                    </a:ln>
                  </pic:spPr>
                </pic:pic>
              </a:graphicData>
            </a:graphic>
          </wp:inline>
        </w:drawing>
      </w:r>
    </w:p>
    <w:p w14:paraId="221C3B38"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p>
    <w:p w14:paraId="3018A4B8" w14:textId="77777777" w:rsidR="001106B2" w:rsidRPr="00427770" w:rsidRDefault="001106B2" w:rsidP="007C330B">
      <w:pPr>
        <w:spacing w:after="0" w:line="360" w:lineRule="auto"/>
        <w:jc w:val="both"/>
        <w:rPr>
          <w:rFonts w:ascii="Times New Roman" w:eastAsia="Times New Roman" w:hAnsi="Times New Roman" w:cs="Times New Roman"/>
          <w:color w:val="000000"/>
          <w:sz w:val="24"/>
          <w:szCs w:val="24"/>
        </w:rPr>
      </w:pPr>
    </w:p>
    <w:p w14:paraId="3C73E45C" w14:textId="6ECC7861" w:rsidR="00427770" w:rsidRPr="001E7B72" w:rsidRDefault="00427770" w:rsidP="001E7B72">
      <w:pPr>
        <w:spacing w:after="0" w:line="360" w:lineRule="auto"/>
        <w:rPr>
          <w:rFonts w:ascii="Times New Roman" w:eastAsia="Times New Roman" w:hAnsi="Times New Roman" w:cs="Times New Roman"/>
          <w:b/>
          <w:sz w:val="24"/>
          <w:szCs w:val="24"/>
        </w:rPr>
      </w:pPr>
      <w:proofErr w:type="gramStart"/>
      <w:r w:rsidRPr="00427770">
        <w:rPr>
          <w:rFonts w:ascii="Times New Roman" w:eastAsia="Times New Roman" w:hAnsi="Times New Roman" w:cs="Times New Roman"/>
          <w:b/>
          <w:sz w:val="24"/>
          <w:szCs w:val="24"/>
        </w:rPr>
        <w:lastRenderedPageBreak/>
        <w:t>Figures</w:t>
      </w:r>
      <w:r w:rsidR="00A254AA">
        <w:rPr>
          <w:rFonts w:ascii="Segoe UI Emoji" w:eastAsia="Segoe UI Emoji" w:hAnsi="Segoe UI Emoji" w:cs="Segoe UI Emoji"/>
          <w:b/>
          <w:sz w:val="24"/>
          <w:szCs w:val="24"/>
        </w:rPr>
        <w:t>(</w:t>
      </w:r>
      <w:proofErr w:type="gramEnd"/>
      <w:r w:rsidR="00A254AA">
        <w:rPr>
          <w:rFonts w:ascii="Segoe UI Emoji" w:eastAsia="Segoe UI Emoji" w:hAnsi="Segoe UI Emoji" w:cs="Segoe UI Emoji"/>
          <w:b/>
          <w:sz w:val="24"/>
          <w:szCs w:val="24"/>
        </w:rPr>
        <w:t>8-12)</w:t>
      </w:r>
      <w:r w:rsidR="001E7B72">
        <w:rPr>
          <w:rFonts w:ascii="Times New Roman" w:eastAsia="Times New Roman" w:hAnsi="Times New Roman" w:cs="Times New Roman"/>
          <w:b/>
          <w:sz w:val="24"/>
          <w:szCs w:val="24"/>
        </w:rPr>
        <w:t xml:space="preserve"> </w:t>
      </w:r>
      <w:r w:rsidR="001E7B72">
        <w:rPr>
          <w:rFonts w:ascii="Times New Roman" w:eastAsia="Times New Roman" w:hAnsi="Times New Roman" w:cs="Times New Roman"/>
          <w:b/>
          <w:bCs/>
          <w:color w:val="000000"/>
          <w:sz w:val="24"/>
          <w:szCs w:val="24"/>
        </w:rPr>
        <w:t>SEM Photograp</w:t>
      </w:r>
      <w:r w:rsidRPr="00427770">
        <w:rPr>
          <w:rFonts w:ascii="Times New Roman" w:eastAsia="Times New Roman" w:hAnsi="Times New Roman" w:cs="Times New Roman"/>
          <w:b/>
          <w:bCs/>
          <w:color w:val="000000"/>
          <w:sz w:val="24"/>
          <w:szCs w:val="24"/>
        </w:rPr>
        <w:t>hs</w:t>
      </w:r>
    </w:p>
    <w:p w14:paraId="450C7C22" w14:textId="77777777" w:rsidR="00427770" w:rsidRPr="00427770" w:rsidRDefault="00427770" w:rsidP="00427770">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Anterior region, ventral view</w:t>
      </w:r>
    </w:p>
    <w:p w14:paraId="0B02EE9C" w14:textId="77777777" w:rsidR="00427770" w:rsidRPr="00427770" w:rsidRDefault="00427770" w:rsidP="00427770">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Enface view</w:t>
      </w:r>
    </w:p>
    <w:p w14:paraId="0A888A60" w14:textId="77777777" w:rsidR="00427770" w:rsidRPr="00427770" w:rsidRDefault="00427770" w:rsidP="00427770">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Posterior region of male, lateral view</w:t>
      </w:r>
    </w:p>
    <w:p w14:paraId="33314517" w14:textId="77777777" w:rsidR="00427770" w:rsidRPr="00427770" w:rsidRDefault="00427770" w:rsidP="00427770">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Vulvar region, ventral view</w:t>
      </w:r>
    </w:p>
    <w:p w14:paraId="04345063" w14:textId="77777777" w:rsidR="00427770" w:rsidRPr="00427770" w:rsidRDefault="00427770" w:rsidP="00427770">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Posterior region of female, ventral view</w:t>
      </w:r>
    </w:p>
    <w:p w14:paraId="65FC8EF3" w14:textId="77777777" w:rsidR="00427770" w:rsidRDefault="001106B2" w:rsidP="007C330B">
      <w:pPr>
        <w:spacing w:after="0" w:line="360" w:lineRule="auto"/>
        <w:jc w:val="both"/>
        <w:rPr>
          <w:rFonts w:ascii="Times New Roman" w:eastAsia="Times New Roman" w:hAnsi="Times New Roman" w:cs="Times New Roman"/>
          <w:b/>
          <w:bCs/>
          <w:color w:val="000000"/>
          <w:sz w:val="24"/>
          <w:szCs w:val="24"/>
        </w:rPr>
      </w:pPr>
      <w:r w:rsidRPr="00427770">
        <w:rPr>
          <w:rFonts w:ascii="Times New Roman" w:eastAsia="Times New Roman" w:hAnsi="Times New Roman" w:cs="Times New Roman"/>
          <w:b/>
          <w:bCs/>
          <w:color w:val="000000"/>
          <w:sz w:val="24"/>
          <w:szCs w:val="24"/>
        </w:rPr>
        <w:t>    </w:t>
      </w:r>
    </w:p>
    <w:p w14:paraId="2504E7D5" w14:textId="77777777" w:rsidR="001106B2" w:rsidRPr="00427770" w:rsidRDefault="00292000"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b/>
          <w:bCs/>
          <w:color w:val="000000"/>
          <w:sz w:val="24"/>
          <w:szCs w:val="24"/>
        </w:rPr>
        <w:t>DISCUSSION</w:t>
      </w:r>
      <w:r w:rsidR="001106B2" w:rsidRPr="00427770">
        <w:rPr>
          <w:rFonts w:ascii="Times New Roman" w:eastAsia="Times New Roman" w:hAnsi="Times New Roman" w:cs="Times New Roman"/>
          <w:b/>
          <w:bCs/>
          <w:color w:val="000000"/>
          <w:sz w:val="24"/>
          <w:szCs w:val="24"/>
        </w:rPr>
        <w:t>:</w:t>
      </w:r>
      <w:r w:rsidR="001106B2" w:rsidRPr="00427770">
        <w:rPr>
          <w:rFonts w:ascii="Times New Roman" w:eastAsia="Times New Roman" w:hAnsi="Times New Roman" w:cs="Times New Roman"/>
          <w:color w:val="000000"/>
          <w:sz w:val="24"/>
          <w:szCs w:val="24"/>
        </w:rPr>
        <w:t xml:space="preserve"> Head directed anteriorly; </w:t>
      </w:r>
      <w:proofErr w:type="spellStart"/>
      <w:r w:rsidR="001106B2" w:rsidRPr="00427770">
        <w:rPr>
          <w:rFonts w:ascii="Times New Roman" w:eastAsia="Times New Roman" w:hAnsi="Times New Roman" w:cs="Times New Roman"/>
          <w:color w:val="000000"/>
          <w:sz w:val="24"/>
          <w:szCs w:val="24"/>
        </w:rPr>
        <w:t>oesophagus</w:t>
      </w:r>
      <w:proofErr w:type="spellEnd"/>
      <w:r w:rsidR="001106B2" w:rsidRPr="00427770">
        <w:rPr>
          <w:rFonts w:ascii="Times New Roman" w:eastAsia="Times New Roman" w:hAnsi="Times New Roman" w:cs="Times New Roman"/>
          <w:color w:val="000000"/>
          <w:sz w:val="24"/>
          <w:szCs w:val="24"/>
        </w:rPr>
        <w:t xml:space="preserve"> stout and short; cervical papillae small; dorsal ray bifurcates and each branch further trifurcates distally; genital cone small with two pairs of papillae; gubernaculum lamina shaped; spicules thin, long almost three quarter of total length of the body; tips of spicules spatula shaped; tail of female short and pointed; the present species has been assigned as</w:t>
      </w:r>
      <w:r w:rsidR="001106B2" w:rsidRPr="00427770">
        <w:rPr>
          <w:rFonts w:ascii="Times New Roman" w:eastAsia="Times New Roman" w:hAnsi="Times New Roman" w:cs="Times New Roman"/>
          <w:i/>
          <w:iCs/>
          <w:color w:val="000000"/>
          <w:sz w:val="24"/>
          <w:szCs w:val="24"/>
        </w:rPr>
        <w:t xml:space="preserve"> </w:t>
      </w:r>
      <w:proofErr w:type="spellStart"/>
      <w:r w:rsidR="001106B2" w:rsidRPr="00427770">
        <w:rPr>
          <w:rFonts w:ascii="Times New Roman" w:eastAsia="Times New Roman" w:hAnsi="Times New Roman" w:cs="Times New Roman"/>
          <w:i/>
          <w:iCs/>
          <w:color w:val="000000"/>
          <w:sz w:val="24"/>
          <w:szCs w:val="24"/>
        </w:rPr>
        <w:t>Kalicephalus</w:t>
      </w:r>
      <w:proofErr w:type="spellEnd"/>
      <w:r w:rsidR="001106B2" w:rsidRPr="00427770">
        <w:rPr>
          <w:rFonts w:ascii="Times New Roman" w:eastAsia="Times New Roman" w:hAnsi="Times New Roman" w:cs="Times New Roman"/>
          <w:color w:val="000000"/>
          <w:sz w:val="24"/>
          <w:szCs w:val="24"/>
        </w:rPr>
        <w:t xml:space="preserve">, </w:t>
      </w:r>
      <w:proofErr w:type="spellStart"/>
      <w:r w:rsidR="001106B2" w:rsidRPr="00427770">
        <w:rPr>
          <w:rFonts w:ascii="Times New Roman" w:eastAsia="Times New Roman" w:hAnsi="Times New Roman" w:cs="Times New Roman"/>
          <w:color w:val="000000"/>
          <w:sz w:val="24"/>
          <w:szCs w:val="24"/>
        </w:rPr>
        <w:t>Molin</w:t>
      </w:r>
      <w:proofErr w:type="spellEnd"/>
      <w:r w:rsidR="001106B2" w:rsidRPr="00427770">
        <w:rPr>
          <w:rFonts w:ascii="Times New Roman" w:eastAsia="Times New Roman" w:hAnsi="Times New Roman" w:cs="Times New Roman"/>
          <w:color w:val="000000"/>
          <w:sz w:val="24"/>
          <w:szCs w:val="24"/>
        </w:rPr>
        <w:t>, 1861.</w:t>
      </w:r>
    </w:p>
    <w:p w14:paraId="483E8AE7"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    Schad (1962) revised the 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and arranged the species of this genus into six groups.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xml:space="preserve"> (1980) divided this genus into six subgenera. However, Baker (1987) noticed that the </w:t>
      </w:r>
      <w:proofErr w:type="spellStart"/>
      <w:r w:rsidRPr="00427770">
        <w:rPr>
          <w:rFonts w:ascii="Times New Roman" w:eastAsia="Times New Roman" w:hAnsi="Times New Roman" w:cs="Times New Roman"/>
          <w:color w:val="000000"/>
          <w:sz w:val="24"/>
          <w:szCs w:val="24"/>
        </w:rPr>
        <w:t>subgeneric</w:t>
      </w:r>
      <w:proofErr w:type="spellEnd"/>
      <w:r w:rsidRPr="00427770">
        <w:rPr>
          <w:rFonts w:ascii="Times New Roman" w:eastAsia="Times New Roman" w:hAnsi="Times New Roman" w:cs="Times New Roman"/>
          <w:color w:val="000000"/>
          <w:sz w:val="24"/>
          <w:szCs w:val="24"/>
        </w:rPr>
        <w:t xml:space="preserve"> name,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was not used in the classification of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xml:space="preserve"> (1980) which is required by the International Code of Zoological Nomenclature. In the key to subgenera given by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xml:space="preserve"> (1980), the type of species of this 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i/>
          <w:iCs/>
          <w:color w:val="000000"/>
          <w:sz w:val="24"/>
          <w:szCs w:val="24"/>
        </w:rPr>
        <w:t>K.costatus</w:t>
      </w:r>
      <w:proofErr w:type="spellEnd"/>
      <w:r w:rsidRPr="00427770">
        <w:rPr>
          <w:rFonts w:ascii="Times New Roman" w:eastAsia="Times New Roman" w:hAnsi="Times New Roman" w:cs="Times New Roman"/>
          <w:color w:val="000000"/>
          <w:sz w:val="24"/>
          <w:szCs w:val="24"/>
        </w:rPr>
        <w:t xml:space="preserve">, belongs to the new subgenus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Therefore, Baker (1987) regarded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xml:space="preserve">, 1980 as synonym of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Molin</w:t>
      </w:r>
      <w:proofErr w:type="spellEnd"/>
      <w:r w:rsidRPr="00427770">
        <w:rPr>
          <w:rFonts w:ascii="Times New Roman" w:eastAsia="Times New Roman" w:hAnsi="Times New Roman" w:cs="Times New Roman"/>
          <w:color w:val="000000"/>
          <w:sz w:val="24"/>
          <w:szCs w:val="24"/>
        </w:rPr>
        <w:t>, 1861. </w:t>
      </w:r>
    </w:p>
    <w:p w14:paraId="2263A66C" w14:textId="77777777" w:rsidR="001106B2" w:rsidRPr="00427770" w:rsidRDefault="001106B2" w:rsidP="007C330B">
      <w:pPr>
        <w:spacing w:after="0" w:line="360" w:lineRule="auto"/>
        <w:rPr>
          <w:rFonts w:ascii="Times New Roman" w:eastAsia="Times New Roman" w:hAnsi="Times New Roman" w:cs="Times New Roman"/>
          <w:sz w:val="24"/>
          <w:szCs w:val="24"/>
        </w:rPr>
      </w:pPr>
    </w:p>
    <w:p w14:paraId="63F4434A"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      This species has vulva closer to anus than to mid-body in mature worms; uteri </w:t>
      </w:r>
      <w:proofErr w:type="spellStart"/>
      <w:r w:rsidRPr="00427770">
        <w:rPr>
          <w:rFonts w:ascii="Times New Roman" w:eastAsia="Times New Roman" w:hAnsi="Times New Roman" w:cs="Times New Roman"/>
          <w:color w:val="000000"/>
          <w:sz w:val="24"/>
          <w:szCs w:val="24"/>
        </w:rPr>
        <w:t>prodelphic</w:t>
      </w:r>
      <w:proofErr w:type="spellEnd"/>
      <w:r w:rsidRPr="00427770">
        <w:rPr>
          <w:rFonts w:ascii="Times New Roman" w:eastAsia="Times New Roman" w:hAnsi="Times New Roman" w:cs="Times New Roman"/>
          <w:color w:val="000000"/>
          <w:sz w:val="24"/>
          <w:szCs w:val="24"/>
        </w:rPr>
        <w:t xml:space="preserve">; spicules equal and thin and species belong to subgenus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1980 (</w:t>
      </w:r>
      <w:proofErr w:type="spellStart"/>
      <w:r w:rsidRPr="00427770">
        <w:rPr>
          <w:rFonts w:ascii="Times New Roman" w:eastAsia="Times New Roman" w:hAnsi="Times New Roman" w:cs="Times New Roman"/>
          <w:color w:val="000000"/>
          <w:sz w:val="24"/>
          <w:szCs w:val="24"/>
        </w:rPr>
        <w:t>Syn</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Molin,1861). </w:t>
      </w:r>
    </w:p>
    <w:p w14:paraId="2CC667B8" w14:textId="77777777" w:rsidR="001106B2" w:rsidRPr="00427770" w:rsidRDefault="001106B2" w:rsidP="007C330B">
      <w:pPr>
        <w:spacing w:after="0" w:line="360" w:lineRule="auto"/>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The present species is similar to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w:t>
      </w:r>
      <w:proofErr w:type="spellEnd"/>
      <w:r w:rsidRPr="00427770">
        <w:rPr>
          <w:rFonts w:ascii="Times New Roman" w:eastAsia="Times New Roman" w:hAnsi="Times New Roman" w:cs="Times New Roman"/>
          <w:color w:val="000000"/>
          <w:sz w:val="24"/>
          <w:szCs w:val="24"/>
        </w:rPr>
        <w:t xml:space="preserve"> Ogden, 1966 and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fotedari</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Kalia</w:t>
      </w:r>
      <w:proofErr w:type="spellEnd"/>
      <w:r w:rsidRPr="00427770">
        <w:rPr>
          <w:rFonts w:ascii="Times New Roman" w:eastAsia="Times New Roman" w:hAnsi="Times New Roman" w:cs="Times New Roman"/>
          <w:color w:val="000000"/>
          <w:sz w:val="24"/>
          <w:szCs w:val="24"/>
        </w:rPr>
        <w:t xml:space="preserve"> and </w:t>
      </w:r>
      <w:proofErr w:type="spellStart"/>
      <w:r w:rsidRPr="00427770">
        <w:rPr>
          <w:rFonts w:ascii="Times New Roman" w:eastAsia="Times New Roman" w:hAnsi="Times New Roman" w:cs="Times New Roman"/>
          <w:color w:val="000000"/>
          <w:sz w:val="24"/>
          <w:szCs w:val="24"/>
        </w:rPr>
        <w:t>Nayital</w:t>
      </w:r>
      <w:proofErr w:type="spellEnd"/>
      <w:r w:rsidRPr="00427770">
        <w:rPr>
          <w:rFonts w:ascii="Times New Roman" w:eastAsia="Times New Roman" w:hAnsi="Times New Roman" w:cs="Times New Roman"/>
          <w:color w:val="000000"/>
          <w:sz w:val="24"/>
          <w:szCs w:val="24"/>
        </w:rPr>
        <w:t xml:space="preserve">, 1989, spicules long, thin, almost three quarters of length 7.75-8.60 long; genital cone with two </w:t>
      </w:r>
      <w:proofErr w:type="spellStart"/>
      <w:r w:rsidRPr="00427770">
        <w:rPr>
          <w:rFonts w:ascii="Times New Roman" w:eastAsia="Times New Roman" w:hAnsi="Times New Roman" w:cs="Times New Roman"/>
          <w:color w:val="000000"/>
          <w:sz w:val="24"/>
          <w:szCs w:val="24"/>
        </w:rPr>
        <w:t>digitiform</w:t>
      </w:r>
      <w:proofErr w:type="spellEnd"/>
      <w:r w:rsidRPr="00427770">
        <w:rPr>
          <w:rFonts w:ascii="Times New Roman" w:eastAsia="Times New Roman" w:hAnsi="Times New Roman" w:cs="Times New Roman"/>
          <w:color w:val="000000"/>
          <w:sz w:val="24"/>
          <w:szCs w:val="24"/>
        </w:rPr>
        <w:t xml:space="preserve"> papillae and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Schadius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guangdongenesis</w:t>
      </w:r>
      <w:proofErr w:type="spellEnd"/>
      <w:r w:rsidRPr="00427770">
        <w:rPr>
          <w:rFonts w:ascii="Times New Roman" w:eastAsia="Times New Roman" w:hAnsi="Times New Roman" w:cs="Times New Roman"/>
          <w:i/>
          <w:iCs/>
          <w:color w:val="000000"/>
          <w:sz w:val="24"/>
          <w:szCs w:val="24"/>
        </w:rPr>
        <w:t xml:space="preserve"> </w:t>
      </w:r>
      <w:r w:rsidRPr="00427770">
        <w:rPr>
          <w:rFonts w:ascii="Times New Roman" w:eastAsia="Times New Roman" w:hAnsi="Times New Roman" w:cs="Times New Roman"/>
          <w:color w:val="000000"/>
          <w:sz w:val="24"/>
          <w:szCs w:val="24"/>
        </w:rPr>
        <w:t xml:space="preserve">Zhang et al. 2011, spicules extremely long (longer than the body length); genital cone rounded with two digitiform papillae dorsal to cloacal opening. This species differs from the above said species having </w:t>
      </w:r>
      <w:proofErr w:type="spellStart"/>
      <w:r w:rsidRPr="00427770">
        <w:rPr>
          <w:rFonts w:ascii="Times New Roman" w:eastAsia="Times New Roman" w:hAnsi="Times New Roman" w:cs="Times New Roman"/>
          <w:color w:val="000000"/>
          <w:sz w:val="24"/>
          <w:szCs w:val="24"/>
        </w:rPr>
        <w:t>oesophagus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claviform</w:t>
      </w:r>
      <w:proofErr w:type="spellEnd"/>
      <w:r w:rsidRPr="00427770">
        <w:rPr>
          <w:rFonts w:ascii="Times New Roman" w:eastAsia="Times New Roman" w:hAnsi="Times New Roman" w:cs="Times New Roman"/>
          <w:color w:val="000000"/>
          <w:sz w:val="24"/>
          <w:szCs w:val="24"/>
        </w:rPr>
        <w:t xml:space="preserve"> with three </w:t>
      </w:r>
      <w:proofErr w:type="spellStart"/>
      <w:r w:rsidRPr="00427770">
        <w:rPr>
          <w:rFonts w:ascii="Times New Roman" w:eastAsia="Times New Roman" w:hAnsi="Times New Roman" w:cs="Times New Roman"/>
          <w:color w:val="000000"/>
          <w:sz w:val="24"/>
          <w:szCs w:val="24"/>
        </w:rPr>
        <w:t>oesophageal</w:t>
      </w:r>
      <w:proofErr w:type="spellEnd"/>
      <w:r w:rsidRPr="00427770">
        <w:rPr>
          <w:rFonts w:ascii="Times New Roman" w:eastAsia="Times New Roman" w:hAnsi="Times New Roman" w:cs="Times New Roman"/>
          <w:color w:val="000000"/>
          <w:sz w:val="24"/>
          <w:szCs w:val="24"/>
        </w:rPr>
        <w:t xml:space="preserve"> teeth; genital cone with two pairs of papillae and spicules 6.44-6.92 long, thin, </w:t>
      </w:r>
      <w:r w:rsidRPr="00427770">
        <w:rPr>
          <w:rFonts w:ascii="Times New Roman" w:eastAsia="Times New Roman" w:hAnsi="Times New Roman" w:cs="Times New Roman"/>
          <w:color w:val="000000"/>
          <w:sz w:val="24"/>
          <w:szCs w:val="24"/>
        </w:rPr>
        <w:lastRenderedPageBreak/>
        <w:t xml:space="preserve">alate, tips of spicules spatula shaped; gubernaculum lamina shaped 0.114-0.124 long and presence of </w:t>
      </w:r>
      <w:proofErr w:type="spellStart"/>
      <w:r w:rsidRPr="00427770">
        <w:rPr>
          <w:rFonts w:ascii="Times New Roman" w:eastAsia="Times New Roman" w:hAnsi="Times New Roman" w:cs="Times New Roman"/>
          <w:color w:val="000000"/>
          <w:sz w:val="24"/>
          <w:szCs w:val="24"/>
        </w:rPr>
        <w:t>telemon</w:t>
      </w:r>
      <w:proofErr w:type="spellEnd"/>
      <w:r w:rsidRPr="00427770">
        <w:rPr>
          <w:rFonts w:ascii="Times New Roman" w:eastAsia="Times New Roman" w:hAnsi="Times New Roman" w:cs="Times New Roman"/>
          <w:color w:val="000000"/>
          <w:sz w:val="24"/>
          <w:szCs w:val="24"/>
        </w:rPr>
        <w:t xml:space="preserve"> which is absent in above said species. The present species is new to science and named after the locality of the host.</w:t>
      </w:r>
    </w:p>
    <w:p w14:paraId="5C972447" w14:textId="77777777" w:rsidR="00AC2441" w:rsidRDefault="00AC2441" w:rsidP="00241072">
      <w:pPr>
        <w:spacing w:after="0" w:line="360" w:lineRule="auto"/>
        <w:jc w:val="both"/>
        <w:rPr>
          <w:rFonts w:ascii="Times New Roman" w:eastAsia="Times New Roman" w:hAnsi="Times New Roman" w:cs="Times New Roman"/>
          <w:b/>
          <w:bCs/>
          <w:color w:val="000000"/>
          <w:sz w:val="24"/>
          <w:szCs w:val="24"/>
        </w:rPr>
      </w:pPr>
    </w:p>
    <w:p w14:paraId="67D9F0CB" w14:textId="26B082D0" w:rsidR="001821F3" w:rsidRPr="00241072" w:rsidRDefault="00292000" w:rsidP="00241072">
      <w:pPr>
        <w:spacing w:after="0" w:line="360" w:lineRule="auto"/>
        <w:jc w:val="both"/>
        <w:rPr>
          <w:rFonts w:ascii="Times New Roman" w:eastAsia="Times New Roman" w:hAnsi="Times New Roman" w:cs="Times New Roman"/>
          <w:b/>
          <w:sz w:val="24"/>
          <w:szCs w:val="24"/>
        </w:rPr>
      </w:pPr>
      <w:r w:rsidRPr="00CD53C1">
        <w:rPr>
          <w:rFonts w:ascii="Times New Roman" w:eastAsia="Times New Roman" w:hAnsi="Times New Roman" w:cs="Times New Roman"/>
          <w:b/>
          <w:bCs/>
          <w:color w:val="000000"/>
          <w:sz w:val="24"/>
          <w:szCs w:val="24"/>
        </w:rPr>
        <w:t>REFERENCES</w:t>
      </w:r>
      <w:r w:rsidRPr="00CD53C1">
        <w:rPr>
          <w:rFonts w:ascii="Times New Roman" w:eastAsia="Times New Roman" w:hAnsi="Times New Roman" w:cs="Times New Roman"/>
          <w:b/>
          <w:color w:val="000000"/>
          <w:sz w:val="24"/>
          <w:szCs w:val="24"/>
        </w:rPr>
        <w:t> </w:t>
      </w:r>
    </w:p>
    <w:p w14:paraId="2EF7865F"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Anderson RC. Nematode parasites of vertebrates: their development and transmission. City, Cabi; 2000.</w:t>
      </w:r>
    </w:p>
    <w:p w14:paraId="68EAB031"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proofErr w:type="spellStart"/>
      <w:r w:rsidRPr="00427770">
        <w:rPr>
          <w:rFonts w:ascii="Times New Roman" w:eastAsia="Times New Roman" w:hAnsi="Times New Roman" w:cs="Times New Roman"/>
          <w:color w:val="000000"/>
          <w:sz w:val="24"/>
          <w:szCs w:val="24"/>
        </w:rPr>
        <w:t>Baker</w:t>
      </w:r>
      <w:proofErr w:type="gramStart"/>
      <w:r w:rsidRPr="00427770">
        <w:rPr>
          <w:rFonts w:ascii="Times New Roman" w:eastAsia="Times New Roman" w:hAnsi="Times New Roman" w:cs="Times New Roman"/>
          <w:color w:val="000000"/>
          <w:sz w:val="24"/>
          <w:szCs w:val="24"/>
        </w:rPr>
        <w:t>,M.R</w:t>
      </w:r>
      <w:proofErr w:type="spellEnd"/>
      <w:proofErr w:type="gramEnd"/>
      <w:r w:rsidRPr="00427770">
        <w:rPr>
          <w:rFonts w:ascii="Times New Roman" w:eastAsia="Times New Roman" w:hAnsi="Times New Roman" w:cs="Times New Roman"/>
          <w:color w:val="000000"/>
          <w:sz w:val="24"/>
          <w:szCs w:val="24"/>
        </w:rPr>
        <w:t xml:space="preserve">. 1987. Synopsis of the Nematoda parasitic in amphibians and reptiles. </w:t>
      </w:r>
      <w:r w:rsidRPr="00427770">
        <w:rPr>
          <w:rFonts w:ascii="Times New Roman" w:eastAsia="Times New Roman" w:hAnsi="Times New Roman" w:cs="Times New Roman"/>
          <w:i/>
          <w:iCs/>
          <w:color w:val="000000"/>
          <w:sz w:val="24"/>
          <w:szCs w:val="24"/>
        </w:rPr>
        <w:t>Memorial University of New-</w:t>
      </w:r>
      <w:proofErr w:type="spellStart"/>
      <w:r w:rsidRPr="00427770">
        <w:rPr>
          <w:rFonts w:ascii="Times New Roman" w:eastAsia="Times New Roman" w:hAnsi="Times New Roman" w:cs="Times New Roman"/>
          <w:i/>
          <w:iCs/>
          <w:color w:val="000000"/>
          <w:sz w:val="24"/>
          <w:szCs w:val="24"/>
        </w:rPr>
        <w:t>foundl</w:t>
      </w:r>
      <w:proofErr w:type="spellEnd"/>
      <w:r w:rsidR="007E41D8">
        <w:rPr>
          <w:rFonts w:ascii="Times New Roman" w:eastAsia="Times New Roman" w:hAnsi="Times New Roman" w:cs="Times New Roman"/>
          <w:i/>
          <w:iCs/>
          <w:color w:val="000000"/>
          <w:sz w:val="24"/>
          <w:szCs w:val="24"/>
        </w:rPr>
        <w:t xml:space="preserve"> </w:t>
      </w:r>
      <w:r w:rsidRPr="00427770">
        <w:rPr>
          <w:rFonts w:ascii="Times New Roman" w:eastAsia="Times New Roman" w:hAnsi="Times New Roman" w:cs="Times New Roman"/>
          <w:i/>
          <w:iCs/>
          <w:color w:val="000000"/>
          <w:sz w:val="24"/>
          <w:szCs w:val="24"/>
        </w:rPr>
        <w:t>and Occasional Paper in Biology,</w:t>
      </w:r>
      <w:r w:rsidRPr="00427770">
        <w:rPr>
          <w:rFonts w:ascii="Times New Roman" w:eastAsia="Times New Roman" w:hAnsi="Times New Roman" w:cs="Times New Roman"/>
          <w:color w:val="000000"/>
          <w:sz w:val="24"/>
          <w:szCs w:val="24"/>
        </w:rPr>
        <w:t xml:space="preserve"> </w:t>
      </w:r>
      <w:r w:rsidRPr="00427770">
        <w:rPr>
          <w:rFonts w:ascii="Times New Roman" w:eastAsia="Times New Roman" w:hAnsi="Times New Roman" w:cs="Times New Roman"/>
          <w:b/>
          <w:bCs/>
          <w:color w:val="000000"/>
          <w:sz w:val="24"/>
          <w:szCs w:val="24"/>
        </w:rPr>
        <w:t xml:space="preserve">11: </w:t>
      </w:r>
      <w:r w:rsidRPr="00427770">
        <w:rPr>
          <w:rFonts w:ascii="Times New Roman" w:eastAsia="Times New Roman" w:hAnsi="Times New Roman" w:cs="Times New Roman"/>
          <w:color w:val="000000"/>
          <w:sz w:val="24"/>
          <w:szCs w:val="24"/>
        </w:rPr>
        <w:t>1-325.</w:t>
      </w:r>
    </w:p>
    <w:p w14:paraId="0E764529"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Cieri, R. L. (2018). The axial anatomy of monitor lizards (Varanidae). </w:t>
      </w:r>
      <w:r w:rsidRPr="00663054">
        <w:rPr>
          <w:rFonts w:ascii="Times New Roman" w:eastAsia="Times New Roman" w:hAnsi="Times New Roman" w:cs="Times New Roman"/>
          <w:i/>
          <w:iCs/>
          <w:color w:val="000000"/>
          <w:sz w:val="24"/>
          <w:szCs w:val="24"/>
        </w:rPr>
        <w:t>Journal of Anatomy</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233</w:t>
      </w:r>
      <w:r w:rsidRPr="00663054">
        <w:rPr>
          <w:rFonts w:ascii="Times New Roman" w:eastAsia="Times New Roman" w:hAnsi="Times New Roman" w:cs="Times New Roman"/>
          <w:color w:val="000000"/>
          <w:sz w:val="24"/>
          <w:szCs w:val="24"/>
        </w:rPr>
        <w:t>(5), 636-643.</w:t>
      </w:r>
    </w:p>
    <w:p w14:paraId="6A47E4F2"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proofErr w:type="spellStart"/>
      <w:r w:rsidRPr="00427770">
        <w:rPr>
          <w:rFonts w:ascii="Times New Roman" w:eastAsia="Times New Roman" w:hAnsi="Times New Roman" w:cs="Times New Roman"/>
          <w:color w:val="000000"/>
          <w:sz w:val="24"/>
          <w:szCs w:val="24"/>
        </w:rPr>
        <w:t>Daudin</w:t>
      </w:r>
      <w:proofErr w:type="spellEnd"/>
      <w:r w:rsidRPr="00427770">
        <w:rPr>
          <w:rFonts w:ascii="Times New Roman" w:eastAsia="Times New Roman" w:hAnsi="Times New Roman" w:cs="Times New Roman"/>
          <w:color w:val="000000"/>
          <w:sz w:val="24"/>
          <w:szCs w:val="24"/>
        </w:rPr>
        <w:t xml:space="preserve">, F.M. 1802. Histoire </w:t>
      </w:r>
      <w:proofErr w:type="spellStart"/>
      <w:r w:rsidRPr="00427770">
        <w:rPr>
          <w:rFonts w:ascii="Times New Roman" w:eastAsia="Times New Roman" w:hAnsi="Times New Roman" w:cs="Times New Roman"/>
          <w:color w:val="000000"/>
          <w:sz w:val="24"/>
          <w:szCs w:val="24"/>
        </w:rPr>
        <w:t>naturelle</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generale</w:t>
      </w:r>
      <w:proofErr w:type="spellEnd"/>
      <w:r w:rsidRPr="00427770">
        <w:rPr>
          <w:rFonts w:ascii="Times New Roman" w:eastAsia="Times New Roman" w:hAnsi="Times New Roman" w:cs="Times New Roman"/>
          <w:color w:val="000000"/>
          <w:sz w:val="24"/>
          <w:szCs w:val="24"/>
        </w:rPr>
        <w:t xml:space="preserve"> et </w:t>
      </w:r>
      <w:proofErr w:type="spellStart"/>
      <w:r w:rsidRPr="00427770">
        <w:rPr>
          <w:rFonts w:ascii="Times New Roman" w:eastAsia="Times New Roman" w:hAnsi="Times New Roman" w:cs="Times New Roman"/>
          <w:color w:val="000000"/>
          <w:sz w:val="24"/>
          <w:szCs w:val="24"/>
        </w:rPr>
        <w:t>particuliere</w:t>
      </w:r>
      <w:proofErr w:type="spellEnd"/>
      <w:r w:rsidRPr="00427770">
        <w:rPr>
          <w:rFonts w:ascii="Times New Roman" w:eastAsia="Times New Roman" w:hAnsi="Times New Roman" w:cs="Times New Roman"/>
          <w:color w:val="000000"/>
          <w:sz w:val="24"/>
          <w:szCs w:val="24"/>
        </w:rPr>
        <w:t xml:space="preserve"> des reptiles; </w:t>
      </w:r>
      <w:proofErr w:type="spellStart"/>
      <w:r w:rsidRPr="00427770">
        <w:rPr>
          <w:rFonts w:ascii="Times New Roman" w:eastAsia="Times New Roman" w:hAnsi="Times New Roman" w:cs="Times New Roman"/>
          <w:color w:val="000000"/>
          <w:sz w:val="24"/>
          <w:szCs w:val="24"/>
        </w:rPr>
        <w:t>Ouvrage</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faisant</w:t>
      </w:r>
      <w:proofErr w:type="spellEnd"/>
      <w:r w:rsidRPr="00427770">
        <w:rPr>
          <w:rFonts w:ascii="Times New Roman" w:eastAsia="Times New Roman" w:hAnsi="Times New Roman" w:cs="Times New Roman"/>
          <w:color w:val="000000"/>
          <w:sz w:val="24"/>
          <w:szCs w:val="24"/>
        </w:rPr>
        <w:t xml:space="preserve"> suite a l` Histoire </w:t>
      </w:r>
      <w:proofErr w:type="spellStart"/>
      <w:r w:rsidRPr="00427770">
        <w:rPr>
          <w:rFonts w:ascii="Times New Roman" w:eastAsia="Times New Roman" w:hAnsi="Times New Roman" w:cs="Times New Roman"/>
          <w:color w:val="000000"/>
          <w:sz w:val="24"/>
          <w:szCs w:val="24"/>
        </w:rPr>
        <w:t>naturelle</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generale</w:t>
      </w:r>
      <w:proofErr w:type="spellEnd"/>
      <w:r w:rsidRPr="00427770">
        <w:rPr>
          <w:rFonts w:ascii="Times New Roman" w:eastAsia="Times New Roman" w:hAnsi="Times New Roman" w:cs="Times New Roman"/>
          <w:color w:val="000000"/>
          <w:sz w:val="24"/>
          <w:szCs w:val="24"/>
        </w:rPr>
        <w:t xml:space="preserve"> et </w:t>
      </w:r>
      <w:proofErr w:type="spellStart"/>
      <w:r w:rsidRPr="00427770">
        <w:rPr>
          <w:rFonts w:ascii="Times New Roman" w:eastAsia="Times New Roman" w:hAnsi="Times New Roman" w:cs="Times New Roman"/>
          <w:color w:val="000000"/>
          <w:sz w:val="24"/>
          <w:szCs w:val="24"/>
        </w:rPr>
        <w:t>particuliere</w:t>
      </w:r>
      <w:proofErr w:type="spellEnd"/>
      <w:r w:rsidRPr="00427770">
        <w:rPr>
          <w:rFonts w:ascii="Times New Roman" w:eastAsia="Times New Roman" w:hAnsi="Times New Roman" w:cs="Times New Roman"/>
          <w:color w:val="000000"/>
          <w:sz w:val="24"/>
          <w:szCs w:val="24"/>
        </w:rPr>
        <w:t xml:space="preserve">, et </w:t>
      </w:r>
      <w:proofErr w:type="spellStart"/>
      <w:r w:rsidRPr="00427770">
        <w:rPr>
          <w:rFonts w:ascii="Times New Roman" w:eastAsia="Times New Roman" w:hAnsi="Times New Roman" w:cs="Times New Roman"/>
          <w:color w:val="000000"/>
          <w:sz w:val="24"/>
          <w:szCs w:val="24"/>
        </w:rPr>
        <w:t>redigee</w:t>
      </w:r>
      <w:proofErr w:type="spellEnd"/>
      <w:r w:rsidRPr="00427770">
        <w:rPr>
          <w:rFonts w:ascii="Times New Roman" w:eastAsia="Times New Roman" w:hAnsi="Times New Roman" w:cs="Times New Roman"/>
          <w:color w:val="000000"/>
          <w:sz w:val="24"/>
          <w:szCs w:val="24"/>
        </w:rPr>
        <w:t xml:space="preserve"> par C.S. </w:t>
      </w:r>
      <w:proofErr w:type="spellStart"/>
      <w:r w:rsidRPr="00427770">
        <w:rPr>
          <w:rFonts w:ascii="Times New Roman" w:eastAsia="Times New Roman" w:hAnsi="Times New Roman" w:cs="Times New Roman"/>
          <w:color w:val="000000"/>
          <w:sz w:val="24"/>
          <w:szCs w:val="24"/>
        </w:rPr>
        <w:t>Sonnini</w:t>
      </w:r>
      <w:proofErr w:type="spellEnd"/>
      <w:r w:rsidRPr="00427770">
        <w:rPr>
          <w:rFonts w:ascii="Times New Roman" w:eastAsia="Times New Roman" w:hAnsi="Times New Roman" w:cs="Times New Roman"/>
          <w:color w:val="000000"/>
          <w:sz w:val="24"/>
          <w:szCs w:val="24"/>
        </w:rPr>
        <w:t xml:space="preserve">, member de </w:t>
      </w:r>
      <w:proofErr w:type="spellStart"/>
      <w:r w:rsidRPr="00427770">
        <w:rPr>
          <w:rFonts w:ascii="Times New Roman" w:eastAsia="Times New Roman" w:hAnsi="Times New Roman" w:cs="Times New Roman"/>
          <w:color w:val="000000"/>
          <w:sz w:val="24"/>
          <w:szCs w:val="24"/>
        </w:rPr>
        <w:t>plusieurs</w:t>
      </w:r>
      <w:proofErr w:type="spellEnd"/>
      <w:r w:rsidRPr="00427770">
        <w:rPr>
          <w:rFonts w:ascii="Times New Roman" w:eastAsia="Times New Roman" w:hAnsi="Times New Roman" w:cs="Times New Roman"/>
          <w:color w:val="000000"/>
          <w:sz w:val="24"/>
          <w:szCs w:val="24"/>
        </w:rPr>
        <w:t xml:space="preserve"> societies savants. </w:t>
      </w:r>
      <w:r w:rsidRPr="00427770">
        <w:rPr>
          <w:rFonts w:ascii="Times New Roman" w:eastAsia="Times New Roman" w:hAnsi="Times New Roman" w:cs="Times New Roman"/>
          <w:i/>
          <w:iCs/>
          <w:color w:val="000000"/>
          <w:sz w:val="24"/>
          <w:szCs w:val="24"/>
        </w:rPr>
        <w:t xml:space="preserve">Tome </w:t>
      </w:r>
      <w:proofErr w:type="spellStart"/>
      <w:r w:rsidRPr="00427770">
        <w:rPr>
          <w:rFonts w:ascii="Times New Roman" w:eastAsia="Times New Roman" w:hAnsi="Times New Roman" w:cs="Times New Roman"/>
          <w:i/>
          <w:iCs/>
          <w:color w:val="000000"/>
          <w:sz w:val="24"/>
          <w:szCs w:val="24"/>
        </w:rPr>
        <w:t>troisieme</w:t>
      </w:r>
      <w:proofErr w:type="spellEnd"/>
      <w:r w:rsidRPr="00427770">
        <w:rPr>
          <w:rFonts w:ascii="Times New Roman" w:eastAsia="Times New Roman" w:hAnsi="Times New Roman" w:cs="Times New Roman"/>
          <w:i/>
          <w:iCs/>
          <w:color w:val="000000"/>
          <w:sz w:val="24"/>
          <w:szCs w:val="24"/>
        </w:rPr>
        <w:t>. Pp 1-452, Pl. XXIX-XLIV</w:t>
      </w:r>
      <w:r w:rsidRPr="00427770">
        <w:rPr>
          <w:rFonts w:ascii="Times New Roman" w:eastAsia="Times New Roman" w:hAnsi="Times New Roman" w:cs="Times New Roman"/>
          <w:color w:val="000000"/>
          <w:sz w:val="24"/>
          <w:szCs w:val="24"/>
        </w:rPr>
        <w:t xml:space="preserve"> Paris.</w:t>
      </w:r>
    </w:p>
    <w:p w14:paraId="63271AD0"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Doneley, B., Monks, D., Johnson, R., Carmel, B., &amp; Wiley, J. (Eds.). (2018). </w:t>
      </w:r>
      <w:r w:rsidRPr="00663054">
        <w:rPr>
          <w:rFonts w:ascii="Times New Roman" w:eastAsia="Times New Roman" w:hAnsi="Times New Roman" w:cs="Times New Roman"/>
          <w:i/>
          <w:iCs/>
          <w:color w:val="000000"/>
          <w:sz w:val="24"/>
          <w:szCs w:val="24"/>
        </w:rPr>
        <w:t>Reptile medicine and surgery in clinical practice</w:t>
      </w:r>
      <w:r w:rsidRPr="00663054">
        <w:rPr>
          <w:rFonts w:ascii="Times New Roman" w:eastAsia="Times New Roman" w:hAnsi="Times New Roman" w:cs="Times New Roman"/>
          <w:color w:val="000000"/>
          <w:sz w:val="24"/>
          <w:szCs w:val="24"/>
        </w:rPr>
        <w:t> (pp. 425-439). Oxford, UK</w:t>
      </w:r>
      <w:proofErr w:type="gramStart"/>
      <w:r w:rsidRPr="00663054">
        <w:rPr>
          <w:rFonts w:ascii="Times New Roman" w:eastAsia="Times New Roman" w:hAnsi="Times New Roman" w:cs="Times New Roman"/>
          <w:color w:val="000000"/>
          <w:sz w:val="24"/>
          <w:szCs w:val="24"/>
        </w:rPr>
        <w:t>::</w:t>
      </w:r>
      <w:proofErr w:type="gramEnd"/>
      <w:r w:rsidRPr="00663054">
        <w:rPr>
          <w:rFonts w:ascii="Times New Roman" w:eastAsia="Times New Roman" w:hAnsi="Times New Roman" w:cs="Times New Roman"/>
          <w:color w:val="000000"/>
          <w:sz w:val="24"/>
          <w:szCs w:val="24"/>
        </w:rPr>
        <w:t xml:space="preserve"> Wiley Blackwell.</w:t>
      </w:r>
    </w:p>
    <w:p w14:paraId="6E3C83E9"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Evans HE. Reptiles: introduction and anatomy, in Zoo and Wildlife Medicine, 2nd Ed. W.B. Saunders, Philadelphia. 1986:108-32.</w:t>
      </w:r>
    </w:p>
    <w:p w14:paraId="229D867F"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Freedman, A. H., &amp; Wayne, R. K. (2017). Deciphering the origin of dogs: from fossils to genomes. </w:t>
      </w:r>
      <w:r w:rsidRPr="00663054">
        <w:rPr>
          <w:rFonts w:ascii="Times New Roman" w:eastAsia="Times New Roman" w:hAnsi="Times New Roman" w:cs="Times New Roman"/>
          <w:i/>
          <w:iCs/>
          <w:color w:val="000000"/>
          <w:sz w:val="24"/>
          <w:szCs w:val="24"/>
        </w:rPr>
        <w:t>Annual review of animal biosciences</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5</w:t>
      </w:r>
      <w:r w:rsidRPr="00663054">
        <w:rPr>
          <w:rFonts w:ascii="Times New Roman" w:eastAsia="Times New Roman" w:hAnsi="Times New Roman" w:cs="Times New Roman"/>
          <w:color w:val="000000"/>
          <w:sz w:val="24"/>
          <w:szCs w:val="24"/>
        </w:rPr>
        <w:t>(1), 281-307.</w:t>
      </w:r>
    </w:p>
    <w:p w14:paraId="103D6B90"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Islam, M. K., Mussa, M. T., Talukder, S., Hossain, H., &amp; Siddiqui, M. S. I. (2023). Investigation of the axial skeleton of Bengal monitor lizard (</w:t>
      </w:r>
      <w:proofErr w:type="spellStart"/>
      <w:r w:rsidRPr="00663054">
        <w:rPr>
          <w:rFonts w:ascii="Times New Roman" w:eastAsia="Times New Roman" w:hAnsi="Times New Roman" w:cs="Times New Roman"/>
          <w:color w:val="000000"/>
          <w:sz w:val="24"/>
          <w:szCs w:val="24"/>
        </w:rPr>
        <w:t>Varanus</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bengalensis</w:t>
      </w:r>
      <w:proofErr w:type="spellEnd"/>
      <w:r w:rsidRPr="00663054">
        <w:rPr>
          <w:rFonts w:ascii="Times New Roman" w:eastAsia="Times New Roman" w:hAnsi="Times New Roman" w:cs="Times New Roman"/>
          <w:color w:val="000000"/>
          <w:sz w:val="24"/>
          <w:szCs w:val="24"/>
        </w:rPr>
        <w:t xml:space="preserve">): A </w:t>
      </w:r>
      <w:proofErr w:type="spellStart"/>
      <w:r w:rsidRPr="00663054">
        <w:rPr>
          <w:rFonts w:ascii="Times New Roman" w:eastAsia="Times New Roman" w:hAnsi="Times New Roman" w:cs="Times New Roman"/>
          <w:color w:val="000000"/>
          <w:sz w:val="24"/>
          <w:szCs w:val="24"/>
        </w:rPr>
        <w:t>macroanatomical</w:t>
      </w:r>
      <w:proofErr w:type="spellEnd"/>
      <w:r w:rsidRPr="00663054">
        <w:rPr>
          <w:rFonts w:ascii="Times New Roman" w:eastAsia="Times New Roman" w:hAnsi="Times New Roman" w:cs="Times New Roman"/>
          <w:color w:val="000000"/>
          <w:sz w:val="24"/>
          <w:szCs w:val="24"/>
        </w:rPr>
        <w:t xml:space="preserve"> study. </w:t>
      </w:r>
      <w:r w:rsidRPr="00663054">
        <w:rPr>
          <w:rFonts w:ascii="Times New Roman" w:eastAsia="Times New Roman" w:hAnsi="Times New Roman" w:cs="Times New Roman"/>
          <w:i/>
          <w:iCs/>
          <w:color w:val="000000"/>
          <w:sz w:val="24"/>
          <w:szCs w:val="24"/>
        </w:rPr>
        <w:t>DYSONA-Life Science</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4</w:t>
      </w:r>
      <w:r w:rsidRPr="00663054">
        <w:rPr>
          <w:rFonts w:ascii="Times New Roman" w:eastAsia="Times New Roman" w:hAnsi="Times New Roman" w:cs="Times New Roman"/>
          <w:color w:val="000000"/>
          <w:sz w:val="24"/>
          <w:szCs w:val="24"/>
        </w:rPr>
        <w:t>(1), 23-29.</w:t>
      </w:r>
    </w:p>
    <w:p w14:paraId="1F543A59"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Jaman, M. F., Ahmed, S., Hossain, S., &amp; Rabbe, M. F. (2024). Activity budget of Bengal Monitor Varanus bengalensis: Effect of daytime, season, age and temperature. </w:t>
      </w:r>
      <w:proofErr w:type="spellStart"/>
      <w:r w:rsidRPr="00663054">
        <w:rPr>
          <w:rFonts w:ascii="Times New Roman" w:eastAsia="Times New Roman" w:hAnsi="Times New Roman" w:cs="Times New Roman"/>
          <w:i/>
          <w:iCs/>
          <w:color w:val="000000"/>
          <w:sz w:val="24"/>
          <w:szCs w:val="24"/>
        </w:rPr>
        <w:t>Heliyon</w:t>
      </w:r>
      <w:proofErr w:type="spellEnd"/>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10</w:t>
      </w:r>
      <w:r w:rsidRPr="00663054">
        <w:rPr>
          <w:rFonts w:ascii="Times New Roman" w:eastAsia="Times New Roman" w:hAnsi="Times New Roman" w:cs="Times New Roman"/>
          <w:color w:val="000000"/>
          <w:sz w:val="24"/>
          <w:szCs w:val="24"/>
        </w:rPr>
        <w:t>(7).</w:t>
      </w:r>
    </w:p>
    <w:p w14:paraId="7D4F234C"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 xml:space="preserve">Junker, K., Lane, E. P., Dlamini, B., Kotze, A., &amp; </w:t>
      </w:r>
      <w:proofErr w:type="spellStart"/>
      <w:r w:rsidRPr="00663054">
        <w:rPr>
          <w:rFonts w:ascii="Times New Roman" w:eastAsia="Times New Roman" w:hAnsi="Times New Roman" w:cs="Times New Roman"/>
          <w:color w:val="000000"/>
          <w:sz w:val="24"/>
          <w:szCs w:val="24"/>
        </w:rPr>
        <w:t>Boomker</w:t>
      </w:r>
      <w:proofErr w:type="spellEnd"/>
      <w:r w:rsidRPr="00663054">
        <w:rPr>
          <w:rFonts w:ascii="Times New Roman" w:eastAsia="Times New Roman" w:hAnsi="Times New Roman" w:cs="Times New Roman"/>
          <w:color w:val="000000"/>
          <w:sz w:val="24"/>
          <w:szCs w:val="24"/>
        </w:rPr>
        <w:t xml:space="preserve">, J. (2009). Post mortem identification of </w:t>
      </w:r>
      <w:proofErr w:type="spellStart"/>
      <w:r w:rsidRPr="00663054">
        <w:rPr>
          <w:rFonts w:ascii="Times New Roman" w:eastAsia="Times New Roman" w:hAnsi="Times New Roman" w:cs="Times New Roman"/>
          <w:color w:val="000000"/>
          <w:sz w:val="24"/>
          <w:szCs w:val="24"/>
        </w:rPr>
        <w:t>Kalicephalus</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colubri</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colubri</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Nematoda</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Diaphanocephalidae</w:t>
      </w:r>
      <w:proofErr w:type="spellEnd"/>
      <w:r w:rsidRPr="00663054">
        <w:rPr>
          <w:rFonts w:ascii="Times New Roman" w:eastAsia="Times New Roman" w:hAnsi="Times New Roman" w:cs="Times New Roman"/>
          <w:color w:val="000000"/>
          <w:sz w:val="24"/>
          <w:szCs w:val="24"/>
        </w:rPr>
        <w:t>) in a captive Mole snake (</w:t>
      </w:r>
      <w:proofErr w:type="spellStart"/>
      <w:r w:rsidRPr="00663054">
        <w:rPr>
          <w:rFonts w:ascii="Times New Roman" w:eastAsia="Times New Roman" w:hAnsi="Times New Roman" w:cs="Times New Roman"/>
          <w:color w:val="000000"/>
          <w:sz w:val="24"/>
          <w:szCs w:val="24"/>
        </w:rPr>
        <w:t>Pseudaspis</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cana</w:t>
      </w:r>
      <w:proofErr w:type="spellEnd"/>
      <w:r w:rsidRPr="00663054">
        <w:rPr>
          <w:rFonts w:ascii="Times New Roman" w:eastAsia="Times New Roman" w:hAnsi="Times New Roman" w:cs="Times New Roman"/>
          <w:color w:val="000000"/>
          <w:sz w:val="24"/>
          <w:szCs w:val="24"/>
        </w:rPr>
        <w:t>) in South Africa: clinical communication. </w:t>
      </w:r>
      <w:r w:rsidRPr="00663054">
        <w:rPr>
          <w:rFonts w:ascii="Times New Roman" w:eastAsia="Times New Roman" w:hAnsi="Times New Roman" w:cs="Times New Roman"/>
          <w:i/>
          <w:iCs/>
          <w:color w:val="000000"/>
          <w:sz w:val="24"/>
          <w:szCs w:val="24"/>
        </w:rPr>
        <w:t>Journal of the South African Veterinary Association</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80</w:t>
      </w:r>
      <w:r w:rsidRPr="00663054">
        <w:rPr>
          <w:rFonts w:ascii="Times New Roman" w:eastAsia="Times New Roman" w:hAnsi="Times New Roman" w:cs="Times New Roman"/>
          <w:color w:val="000000"/>
          <w:sz w:val="24"/>
          <w:szCs w:val="24"/>
        </w:rPr>
        <w:t>(1), 54-56.</w:t>
      </w:r>
    </w:p>
    <w:p w14:paraId="600A18F0"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lastRenderedPageBreak/>
        <w:t xml:space="preserve">Kalia, D.C. and </w:t>
      </w:r>
      <w:proofErr w:type="spellStart"/>
      <w:r w:rsidRPr="00427770">
        <w:rPr>
          <w:rFonts w:ascii="Times New Roman" w:eastAsia="Times New Roman" w:hAnsi="Times New Roman" w:cs="Times New Roman"/>
          <w:color w:val="000000"/>
          <w:sz w:val="24"/>
          <w:szCs w:val="24"/>
        </w:rPr>
        <w:t>Nayital</w:t>
      </w:r>
      <w:proofErr w:type="spellEnd"/>
      <w:r w:rsidRPr="00427770">
        <w:rPr>
          <w:rFonts w:ascii="Times New Roman" w:eastAsia="Times New Roman" w:hAnsi="Times New Roman" w:cs="Times New Roman"/>
          <w:color w:val="000000"/>
          <w:sz w:val="24"/>
          <w:szCs w:val="24"/>
        </w:rPr>
        <w:t xml:space="preserve">, A.K. 1989. A new subspecies record of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Molin</w:t>
      </w:r>
      <w:proofErr w:type="spellEnd"/>
      <w:r w:rsidRPr="00427770">
        <w:rPr>
          <w:rFonts w:ascii="Times New Roman" w:eastAsia="Times New Roman" w:hAnsi="Times New Roman" w:cs="Times New Roman"/>
          <w:color w:val="000000"/>
          <w:sz w:val="24"/>
          <w:szCs w:val="24"/>
        </w:rPr>
        <w:t>, 1861 (</w:t>
      </w:r>
      <w:proofErr w:type="spellStart"/>
      <w:r w:rsidRPr="00427770">
        <w:rPr>
          <w:rFonts w:ascii="Times New Roman" w:eastAsia="Times New Roman" w:hAnsi="Times New Roman" w:cs="Times New Roman"/>
          <w:color w:val="000000"/>
          <w:sz w:val="24"/>
          <w:szCs w:val="24"/>
        </w:rPr>
        <w:t>Nematoda</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Diaphanocephaloidea</w:t>
      </w:r>
      <w:proofErr w:type="spellEnd"/>
      <w:r w:rsidRPr="00427770">
        <w:rPr>
          <w:rFonts w:ascii="Times New Roman" w:eastAsia="Times New Roman" w:hAnsi="Times New Roman" w:cs="Times New Roman"/>
          <w:color w:val="000000"/>
          <w:sz w:val="24"/>
          <w:szCs w:val="24"/>
        </w:rPr>
        <w:t xml:space="preserve">) from jackal; hitherto a cosmopolitan parasite of snakes. </w:t>
      </w:r>
      <w:r w:rsidRPr="00427770">
        <w:rPr>
          <w:rFonts w:ascii="Times New Roman" w:eastAsia="Times New Roman" w:hAnsi="Times New Roman" w:cs="Times New Roman"/>
          <w:i/>
          <w:iCs/>
          <w:color w:val="000000"/>
          <w:sz w:val="24"/>
          <w:szCs w:val="24"/>
        </w:rPr>
        <w:t>Indian journal of Parasitology,</w:t>
      </w:r>
      <w:r w:rsidRPr="00427770">
        <w:rPr>
          <w:rFonts w:ascii="Times New Roman" w:eastAsia="Times New Roman" w:hAnsi="Times New Roman" w:cs="Times New Roman"/>
          <w:color w:val="000000"/>
          <w:sz w:val="24"/>
          <w:szCs w:val="24"/>
        </w:rPr>
        <w:t xml:space="preserve"> </w:t>
      </w:r>
      <w:r w:rsidRPr="00427770">
        <w:rPr>
          <w:rFonts w:ascii="Times New Roman" w:eastAsia="Times New Roman" w:hAnsi="Times New Roman" w:cs="Times New Roman"/>
          <w:b/>
          <w:bCs/>
          <w:color w:val="000000"/>
          <w:sz w:val="24"/>
          <w:szCs w:val="24"/>
        </w:rPr>
        <w:t>13:</w:t>
      </w:r>
      <w:r w:rsidRPr="00427770">
        <w:rPr>
          <w:rFonts w:ascii="Times New Roman" w:eastAsia="Times New Roman" w:hAnsi="Times New Roman" w:cs="Times New Roman"/>
          <w:color w:val="000000"/>
          <w:sz w:val="24"/>
          <w:szCs w:val="24"/>
        </w:rPr>
        <w:t xml:space="preserve"> 135-138.  </w:t>
      </w:r>
    </w:p>
    <w:p w14:paraId="7E6B929D"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 xml:space="preserve">Larki, S., Alborzi, A., </w:t>
      </w:r>
      <w:proofErr w:type="spellStart"/>
      <w:r w:rsidRPr="00663054">
        <w:rPr>
          <w:rFonts w:ascii="Times New Roman" w:eastAsia="Times New Roman" w:hAnsi="Times New Roman" w:cs="Times New Roman"/>
          <w:color w:val="000000"/>
          <w:sz w:val="24"/>
          <w:szCs w:val="24"/>
        </w:rPr>
        <w:t>Bahramnejad</w:t>
      </w:r>
      <w:proofErr w:type="spellEnd"/>
      <w:r w:rsidRPr="00663054">
        <w:rPr>
          <w:rFonts w:ascii="Times New Roman" w:eastAsia="Times New Roman" w:hAnsi="Times New Roman" w:cs="Times New Roman"/>
          <w:color w:val="000000"/>
          <w:sz w:val="24"/>
          <w:szCs w:val="24"/>
        </w:rPr>
        <w:t xml:space="preserve">, K., &amp; Asadi, Z. (2023). The occurrence of the </w:t>
      </w:r>
      <w:proofErr w:type="spellStart"/>
      <w:r w:rsidRPr="00663054">
        <w:rPr>
          <w:rFonts w:ascii="Times New Roman" w:eastAsia="Times New Roman" w:hAnsi="Times New Roman" w:cs="Times New Roman"/>
          <w:color w:val="000000"/>
          <w:sz w:val="24"/>
          <w:szCs w:val="24"/>
        </w:rPr>
        <w:t>strongylid</w:t>
      </w:r>
      <w:proofErr w:type="spellEnd"/>
      <w:r w:rsidRPr="00663054">
        <w:rPr>
          <w:rFonts w:ascii="Times New Roman" w:eastAsia="Times New Roman" w:hAnsi="Times New Roman" w:cs="Times New Roman"/>
          <w:color w:val="000000"/>
          <w:sz w:val="24"/>
          <w:szCs w:val="24"/>
        </w:rPr>
        <w:t xml:space="preserve"> nematodes, </w:t>
      </w:r>
      <w:proofErr w:type="spellStart"/>
      <w:r w:rsidRPr="00663054">
        <w:rPr>
          <w:rFonts w:ascii="Times New Roman" w:eastAsia="Times New Roman" w:hAnsi="Times New Roman" w:cs="Times New Roman"/>
          <w:color w:val="000000"/>
          <w:sz w:val="24"/>
          <w:szCs w:val="24"/>
        </w:rPr>
        <w:t>Kalicephalus</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viparae</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viparae</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nematoda</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Diaphanocephalidae</w:t>
      </w:r>
      <w:proofErr w:type="spellEnd"/>
      <w:r w:rsidRPr="00663054">
        <w:rPr>
          <w:rFonts w:ascii="Times New Roman" w:eastAsia="Times New Roman" w:hAnsi="Times New Roman" w:cs="Times New Roman"/>
          <w:color w:val="000000"/>
          <w:sz w:val="24"/>
          <w:szCs w:val="24"/>
        </w:rPr>
        <w:t xml:space="preserve">), in viper snakes, </w:t>
      </w:r>
      <w:proofErr w:type="spellStart"/>
      <w:r w:rsidRPr="00663054">
        <w:rPr>
          <w:rFonts w:ascii="Times New Roman" w:eastAsia="Times New Roman" w:hAnsi="Times New Roman" w:cs="Times New Roman"/>
          <w:color w:val="000000"/>
          <w:sz w:val="24"/>
          <w:szCs w:val="24"/>
        </w:rPr>
        <w:t>Macrovipera</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lebetina</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Reptilia</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Viperidae</w:t>
      </w:r>
      <w:proofErr w:type="spellEnd"/>
      <w:r w:rsidRPr="00663054">
        <w:rPr>
          <w:rFonts w:ascii="Times New Roman" w:eastAsia="Times New Roman" w:hAnsi="Times New Roman" w:cs="Times New Roman"/>
          <w:color w:val="000000"/>
          <w:sz w:val="24"/>
          <w:szCs w:val="24"/>
        </w:rPr>
        <w:t>), Southwestern Iran. </w:t>
      </w:r>
      <w:r w:rsidRPr="00663054">
        <w:rPr>
          <w:rFonts w:ascii="Times New Roman" w:eastAsia="Times New Roman" w:hAnsi="Times New Roman" w:cs="Times New Roman"/>
          <w:i/>
          <w:iCs/>
          <w:color w:val="000000"/>
          <w:sz w:val="24"/>
          <w:szCs w:val="24"/>
        </w:rPr>
        <w:t>Archives of Razi Institute</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78</w:t>
      </w:r>
      <w:r w:rsidRPr="00663054">
        <w:rPr>
          <w:rFonts w:ascii="Times New Roman" w:eastAsia="Times New Roman" w:hAnsi="Times New Roman" w:cs="Times New Roman"/>
          <w:color w:val="000000"/>
          <w:sz w:val="24"/>
          <w:szCs w:val="24"/>
        </w:rPr>
        <w:t>(2), 611.</w:t>
      </w:r>
    </w:p>
    <w:p w14:paraId="7FE492A8"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proofErr w:type="spellStart"/>
      <w:r w:rsidRPr="00427770">
        <w:rPr>
          <w:rFonts w:ascii="Times New Roman" w:eastAsia="Times New Roman" w:hAnsi="Times New Roman" w:cs="Times New Roman"/>
          <w:color w:val="000000"/>
          <w:sz w:val="24"/>
          <w:szCs w:val="24"/>
        </w:rPr>
        <w:t>Litchenfels</w:t>
      </w:r>
      <w:proofErr w:type="spellEnd"/>
      <w:r w:rsidRPr="00427770">
        <w:rPr>
          <w:rFonts w:ascii="Times New Roman" w:eastAsia="Times New Roman" w:hAnsi="Times New Roman" w:cs="Times New Roman"/>
          <w:color w:val="000000"/>
          <w:sz w:val="24"/>
          <w:szCs w:val="24"/>
        </w:rPr>
        <w:t xml:space="preserve">, J.R. 1980. Key to genera of the </w:t>
      </w:r>
      <w:proofErr w:type="spellStart"/>
      <w:r w:rsidRPr="00427770">
        <w:rPr>
          <w:rFonts w:ascii="Times New Roman" w:eastAsia="Times New Roman" w:hAnsi="Times New Roman" w:cs="Times New Roman"/>
          <w:color w:val="000000"/>
          <w:sz w:val="24"/>
          <w:szCs w:val="24"/>
        </w:rPr>
        <w:t>Superfamilies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Ancylostomatoidea</w:t>
      </w:r>
      <w:proofErr w:type="spellEnd"/>
      <w:r w:rsidRPr="00427770">
        <w:rPr>
          <w:rFonts w:ascii="Times New Roman" w:eastAsia="Times New Roman" w:hAnsi="Times New Roman" w:cs="Times New Roman"/>
          <w:color w:val="000000"/>
          <w:sz w:val="24"/>
          <w:szCs w:val="24"/>
        </w:rPr>
        <w:t xml:space="preserve"> and </w:t>
      </w:r>
      <w:proofErr w:type="spellStart"/>
      <w:r w:rsidRPr="00427770">
        <w:rPr>
          <w:rFonts w:ascii="Times New Roman" w:eastAsia="Times New Roman" w:hAnsi="Times New Roman" w:cs="Times New Roman"/>
          <w:color w:val="000000"/>
          <w:sz w:val="24"/>
          <w:szCs w:val="24"/>
        </w:rPr>
        <w:t>Diaphanocephaloidea</w:t>
      </w:r>
      <w:proofErr w:type="spellEnd"/>
      <w:r w:rsidRPr="00427770">
        <w:rPr>
          <w:rFonts w:ascii="Times New Roman" w:eastAsia="Times New Roman" w:hAnsi="Times New Roman" w:cs="Times New Roman"/>
          <w:color w:val="000000"/>
          <w:sz w:val="24"/>
          <w:szCs w:val="24"/>
        </w:rPr>
        <w:t xml:space="preserve">. Pages 1-26 in </w:t>
      </w:r>
      <w:proofErr w:type="spellStart"/>
      <w:r w:rsidRPr="00427770">
        <w:rPr>
          <w:rFonts w:ascii="Times New Roman" w:eastAsia="Times New Roman" w:hAnsi="Times New Roman" w:cs="Times New Roman"/>
          <w:color w:val="000000"/>
          <w:sz w:val="24"/>
          <w:szCs w:val="24"/>
        </w:rPr>
        <w:t>R.C.Anderson</w:t>
      </w:r>
      <w:proofErr w:type="spellEnd"/>
      <w:r w:rsidRPr="00427770">
        <w:rPr>
          <w:rFonts w:ascii="Times New Roman" w:eastAsia="Times New Roman" w:hAnsi="Times New Roman" w:cs="Times New Roman"/>
          <w:color w:val="000000"/>
          <w:sz w:val="24"/>
          <w:szCs w:val="24"/>
        </w:rPr>
        <w:t xml:space="preserve"> and </w:t>
      </w:r>
      <w:proofErr w:type="spellStart"/>
      <w:r w:rsidRPr="00427770">
        <w:rPr>
          <w:rFonts w:ascii="Times New Roman" w:eastAsia="Times New Roman" w:hAnsi="Times New Roman" w:cs="Times New Roman"/>
          <w:color w:val="000000"/>
          <w:sz w:val="24"/>
          <w:szCs w:val="24"/>
        </w:rPr>
        <w:t>A.G.Chabaud</w:t>
      </w:r>
      <w:proofErr w:type="spellEnd"/>
      <w:r w:rsidRPr="00427770">
        <w:rPr>
          <w:rFonts w:ascii="Times New Roman" w:eastAsia="Times New Roman" w:hAnsi="Times New Roman" w:cs="Times New Roman"/>
          <w:color w:val="000000"/>
          <w:sz w:val="24"/>
          <w:szCs w:val="24"/>
        </w:rPr>
        <w:t xml:space="preserve">, eds. </w:t>
      </w:r>
      <w:r w:rsidRPr="00427770">
        <w:rPr>
          <w:rFonts w:ascii="Times New Roman" w:eastAsia="Times New Roman" w:hAnsi="Times New Roman" w:cs="Times New Roman"/>
          <w:i/>
          <w:iCs/>
          <w:color w:val="000000"/>
          <w:sz w:val="24"/>
          <w:szCs w:val="24"/>
        </w:rPr>
        <w:t>CIH Keys to the Nematode Parasites of</w:t>
      </w:r>
      <w:proofErr w:type="gramStart"/>
      <w:r w:rsidRPr="00427770">
        <w:rPr>
          <w:rFonts w:ascii="Times New Roman" w:eastAsia="Times New Roman" w:hAnsi="Times New Roman" w:cs="Times New Roman"/>
          <w:i/>
          <w:iCs/>
          <w:color w:val="000000"/>
          <w:sz w:val="24"/>
          <w:szCs w:val="24"/>
        </w:rPr>
        <w:t>  Vertebrates</w:t>
      </w:r>
      <w:proofErr w:type="gramEnd"/>
      <w:r w:rsidRPr="00427770">
        <w:rPr>
          <w:rFonts w:ascii="Times New Roman" w:eastAsia="Times New Roman" w:hAnsi="Times New Roman" w:cs="Times New Roman"/>
          <w:i/>
          <w:iCs/>
          <w:color w:val="000000"/>
          <w:sz w:val="24"/>
          <w:szCs w:val="24"/>
        </w:rPr>
        <w:t>. Commonwealth</w:t>
      </w:r>
      <w:proofErr w:type="gramStart"/>
      <w:r w:rsidRPr="00427770">
        <w:rPr>
          <w:rFonts w:ascii="Times New Roman" w:eastAsia="Times New Roman" w:hAnsi="Times New Roman" w:cs="Times New Roman"/>
          <w:i/>
          <w:iCs/>
          <w:color w:val="000000"/>
          <w:sz w:val="24"/>
          <w:szCs w:val="24"/>
        </w:rPr>
        <w:t>  Agricultural</w:t>
      </w:r>
      <w:proofErr w:type="gram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Bureaux</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Farnham</w:t>
      </w:r>
      <w:proofErr w:type="spellEnd"/>
      <w:r w:rsidRPr="00427770">
        <w:rPr>
          <w:rFonts w:ascii="Times New Roman" w:eastAsia="Times New Roman" w:hAnsi="Times New Roman" w:cs="Times New Roman"/>
          <w:i/>
          <w:iCs/>
          <w:color w:val="000000"/>
          <w:sz w:val="24"/>
          <w:szCs w:val="24"/>
        </w:rPr>
        <w:t xml:space="preserve"> Royal, U.K.</w:t>
      </w:r>
    </w:p>
    <w:p w14:paraId="7EDB4085"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 xml:space="preserve">Matt, C. L., </w:t>
      </w:r>
      <w:proofErr w:type="spellStart"/>
      <w:r w:rsidRPr="00663054">
        <w:rPr>
          <w:rFonts w:ascii="Times New Roman" w:eastAsia="Times New Roman" w:hAnsi="Times New Roman" w:cs="Times New Roman"/>
          <w:color w:val="000000"/>
          <w:sz w:val="24"/>
          <w:szCs w:val="24"/>
        </w:rPr>
        <w:t>Nagamori</w:t>
      </w:r>
      <w:proofErr w:type="spellEnd"/>
      <w:r w:rsidRPr="00663054">
        <w:rPr>
          <w:rFonts w:ascii="Times New Roman" w:eastAsia="Times New Roman" w:hAnsi="Times New Roman" w:cs="Times New Roman"/>
          <w:color w:val="000000"/>
          <w:sz w:val="24"/>
          <w:szCs w:val="24"/>
        </w:rPr>
        <w:t xml:space="preserve">, Y., Stayton, E., &amp; Brandão, J. (2020). </w:t>
      </w:r>
      <w:proofErr w:type="spellStart"/>
      <w:r w:rsidRPr="00663054">
        <w:rPr>
          <w:rFonts w:ascii="Times New Roman" w:eastAsia="Times New Roman" w:hAnsi="Times New Roman" w:cs="Times New Roman"/>
          <w:color w:val="000000"/>
          <w:sz w:val="24"/>
          <w:szCs w:val="24"/>
        </w:rPr>
        <w:t>Kalicephalus</w:t>
      </w:r>
      <w:proofErr w:type="spellEnd"/>
      <w:r w:rsidRPr="00663054">
        <w:rPr>
          <w:rFonts w:ascii="Times New Roman" w:eastAsia="Times New Roman" w:hAnsi="Times New Roman" w:cs="Times New Roman"/>
          <w:color w:val="000000"/>
          <w:sz w:val="24"/>
          <w:szCs w:val="24"/>
        </w:rPr>
        <w:t xml:space="preserve"> hookworm infection in four corn snakes (Pantherophis guttatus). </w:t>
      </w:r>
      <w:r w:rsidRPr="00663054">
        <w:rPr>
          <w:rFonts w:ascii="Times New Roman" w:eastAsia="Times New Roman" w:hAnsi="Times New Roman" w:cs="Times New Roman"/>
          <w:i/>
          <w:iCs/>
          <w:color w:val="000000"/>
          <w:sz w:val="24"/>
          <w:szCs w:val="24"/>
        </w:rPr>
        <w:t>Journal of Exotic Pet Medicine</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34</w:t>
      </w:r>
      <w:r w:rsidRPr="00663054">
        <w:rPr>
          <w:rFonts w:ascii="Times New Roman" w:eastAsia="Times New Roman" w:hAnsi="Times New Roman" w:cs="Times New Roman"/>
          <w:color w:val="000000"/>
          <w:sz w:val="24"/>
          <w:szCs w:val="24"/>
        </w:rPr>
        <w:t>, 62-66.</w:t>
      </w:r>
    </w:p>
    <w:p w14:paraId="3C473A82"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663054">
        <w:rPr>
          <w:rFonts w:ascii="Times New Roman" w:eastAsia="Times New Roman" w:hAnsi="Times New Roman" w:cs="Times New Roman"/>
          <w:color w:val="000000"/>
          <w:sz w:val="24"/>
          <w:szCs w:val="24"/>
        </w:rPr>
        <w:t xml:space="preserve">Matt, C. L., </w:t>
      </w:r>
      <w:proofErr w:type="spellStart"/>
      <w:r w:rsidRPr="00663054">
        <w:rPr>
          <w:rFonts w:ascii="Times New Roman" w:eastAsia="Times New Roman" w:hAnsi="Times New Roman" w:cs="Times New Roman"/>
          <w:color w:val="000000"/>
          <w:sz w:val="24"/>
          <w:szCs w:val="24"/>
        </w:rPr>
        <w:t>Nagamori</w:t>
      </w:r>
      <w:proofErr w:type="spellEnd"/>
      <w:r w:rsidRPr="00663054">
        <w:rPr>
          <w:rFonts w:ascii="Times New Roman" w:eastAsia="Times New Roman" w:hAnsi="Times New Roman" w:cs="Times New Roman"/>
          <w:color w:val="000000"/>
          <w:sz w:val="24"/>
          <w:szCs w:val="24"/>
        </w:rPr>
        <w:t xml:space="preserve">, Y., Stayton, E., &amp; Brandão, J. (2020). </w:t>
      </w:r>
      <w:proofErr w:type="spellStart"/>
      <w:r w:rsidRPr="00663054">
        <w:rPr>
          <w:rFonts w:ascii="Times New Roman" w:eastAsia="Times New Roman" w:hAnsi="Times New Roman" w:cs="Times New Roman"/>
          <w:color w:val="000000"/>
          <w:sz w:val="24"/>
          <w:szCs w:val="24"/>
        </w:rPr>
        <w:t>Kalicephalus</w:t>
      </w:r>
      <w:proofErr w:type="spellEnd"/>
      <w:r w:rsidRPr="00663054">
        <w:rPr>
          <w:rFonts w:ascii="Times New Roman" w:eastAsia="Times New Roman" w:hAnsi="Times New Roman" w:cs="Times New Roman"/>
          <w:color w:val="000000"/>
          <w:sz w:val="24"/>
          <w:szCs w:val="24"/>
        </w:rPr>
        <w:t xml:space="preserve"> hookworm infection in four corn snakes (Pantherophis guttatus). </w:t>
      </w:r>
      <w:r w:rsidRPr="00663054">
        <w:rPr>
          <w:rFonts w:ascii="Times New Roman" w:eastAsia="Times New Roman" w:hAnsi="Times New Roman" w:cs="Times New Roman"/>
          <w:i/>
          <w:iCs/>
          <w:color w:val="000000"/>
          <w:sz w:val="24"/>
          <w:szCs w:val="24"/>
        </w:rPr>
        <w:t>Journal of Exotic Pet Medicine</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34</w:t>
      </w:r>
      <w:r w:rsidRPr="00663054">
        <w:rPr>
          <w:rFonts w:ascii="Times New Roman" w:eastAsia="Times New Roman" w:hAnsi="Times New Roman" w:cs="Times New Roman"/>
          <w:color w:val="000000"/>
          <w:sz w:val="24"/>
          <w:szCs w:val="24"/>
        </w:rPr>
        <w:t>, 62-66.</w:t>
      </w:r>
    </w:p>
    <w:p w14:paraId="139C6160"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Ogden, C.G. 1966. On some parasitic nematodes from reptiles, mainly from Ceylon.</w:t>
      </w:r>
      <w:r w:rsidRPr="00427770">
        <w:rPr>
          <w:rFonts w:ascii="Times New Roman" w:eastAsia="Times New Roman" w:hAnsi="Times New Roman" w:cs="Times New Roman"/>
          <w:i/>
          <w:iCs/>
          <w:color w:val="000000"/>
          <w:sz w:val="24"/>
          <w:szCs w:val="24"/>
        </w:rPr>
        <w:t xml:space="preserve"> Journal of Helminthology,</w:t>
      </w:r>
      <w:r w:rsidRPr="00427770">
        <w:rPr>
          <w:rFonts w:ascii="Times New Roman" w:eastAsia="Times New Roman" w:hAnsi="Times New Roman" w:cs="Times New Roman"/>
          <w:color w:val="000000"/>
          <w:sz w:val="24"/>
          <w:szCs w:val="24"/>
        </w:rPr>
        <w:t xml:space="preserve"> </w:t>
      </w:r>
      <w:r w:rsidRPr="00427770">
        <w:rPr>
          <w:rFonts w:ascii="Times New Roman" w:eastAsia="Times New Roman" w:hAnsi="Times New Roman" w:cs="Times New Roman"/>
          <w:b/>
          <w:bCs/>
          <w:color w:val="000000"/>
          <w:sz w:val="24"/>
          <w:szCs w:val="24"/>
        </w:rPr>
        <w:t>40:</w:t>
      </w:r>
      <w:r w:rsidRPr="00427770">
        <w:rPr>
          <w:rFonts w:ascii="Times New Roman" w:eastAsia="Times New Roman" w:hAnsi="Times New Roman" w:cs="Times New Roman"/>
          <w:color w:val="000000"/>
          <w:sz w:val="24"/>
          <w:szCs w:val="24"/>
        </w:rPr>
        <w:t xml:space="preserve"> 81-90.</w:t>
      </w:r>
    </w:p>
    <w:p w14:paraId="715052AC" w14:textId="77777777" w:rsidR="001821F3" w:rsidRPr="00663054" w:rsidRDefault="001821F3" w:rsidP="00241072">
      <w:pPr>
        <w:spacing w:after="0" w:line="360" w:lineRule="auto"/>
        <w:ind w:left="720" w:hanging="720"/>
        <w:jc w:val="both"/>
        <w:rPr>
          <w:rFonts w:ascii="Times New Roman" w:eastAsia="Times New Roman" w:hAnsi="Times New Roman" w:cs="Times New Roman"/>
          <w:color w:val="000000"/>
          <w:sz w:val="24"/>
          <w:szCs w:val="24"/>
        </w:rPr>
      </w:pPr>
      <w:proofErr w:type="spellStart"/>
      <w:r w:rsidRPr="00663054">
        <w:rPr>
          <w:rFonts w:ascii="Times New Roman" w:eastAsia="Times New Roman" w:hAnsi="Times New Roman" w:cs="Times New Roman"/>
          <w:color w:val="000000"/>
          <w:sz w:val="24"/>
          <w:szCs w:val="24"/>
        </w:rPr>
        <w:t>Purwaningsih</w:t>
      </w:r>
      <w:proofErr w:type="spellEnd"/>
      <w:r w:rsidRPr="00663054">
        <w:rPr>
          <w:rFonts w:ascii="Times New Roman" w:eastAsia="Times New Roman" w:hAnsi="Times New Roman" w:cs="Times New Roman"/>
          <w:color w:val="000000"/>
          <w:sz w:val="24"/>
          <w:szCs w:val="24"/>
        </w:rPr>
        <w:t xml:space="preserve">, E. (2011). New host and locality records of snake intestinal nematode </w:t>
      </w:r>
      <w:proofErr w:type="spellStart"/>
      <w:r w:rsidRPr="00663054">
        <w:rPr>
          <w:rFonts w:ascii="Times New Roman" w:eastAsia="Times New Roman" w:hAnsi="Times New Roman" w:cs="Times New Roman"/>
          <w:color w:val="000000"/>
          <w:sz w:val="24"/>
          <w:szCs w:val="24"/>
        </w:rPr>
        <w:t>Kalicephalus</w:t>
      </w:r>
      <w:proofErr w:type="spellEnd"/>
      <w:r w:rsidRPr="00663054">
        <w:rPr>
          <w:rFonts w:ascii="Times New Roman" w:eastAsia="Times New Roman" w:hAnsi="Times New Roman" w:cs="Times New Roman"/>
          <w:color w:val="000000"/>
          <w:sz w:val="24"/>
          <w:szCs w:val="24"/>
        </w:rPr>
        <w:t xml:space="preserve"> </w:t>
      </w:r>
      <w:proofErr w:type="spellStart"/>
      <w:r w:rsidRPr="00663054">
        <w:rPr>
          <w:rFonts w:ascii="Times New Roman" w:eastAsia="Times New Roman" w:hAnsi="Times New Roman" w:cs="Times New Roman"/>
          <w:color w:val="000000"/>
          <w:sz w:val="24"/>
          <w:szCs w:val="24"/>
        </w:rPr>
        <w:t>spp</w:t>
      </w:r>
      <w:proofErr w:type="spellEnd"/>
      <w:r w:rsidRPr="00663054">
        <w:rPr>
          <w:rFonts w:ascii="Times New Roman" w:eastAsia="Times New Roman" w:hAnsi="Times New Roman" w:cs="Times New Roman"/>
          <w:color w:val="000000"/>
          <w:sz w:val="24"/>
          <w:szCs w:val="24"/>
        </w:rPr>
        <w:t xml:space="preserve"> in Indonesia. </w:t>
      </w:r>
      <w:r w:rsidRPr="00663054">
        <w:rPr>
          <w:rFonts w:ascii="Times New Roman" w:eastAsia="Times New Roman" w:hAnsi="Times New Roman" w:cs="Times New Roman"/>
          <w:i/>
          <w:iCs/>
          <w:color w:val="000000"/>
          <w:sz w:val="24"/>
          <w:szCs w:val="24"/>
        </w:rPr>
        <w:t>Asian Pacific Journal of Tropical Biomedicine</w:t>
      </w:r>
      <w:r w:rsidRPr="00663054">
        <w:rPr>
          <w:rFonts w:ascii="Times New Roman" w:eastAsia="Times New Roman" w:hAnsi="Times New Roman" w:cs="Times New Roman"/>
          <w:color w:val="000000"/>
          <w:sz w:val="24"/>
          <w:szCs w:val="24"/>
        </w:rPr>
        <w:t>, </w:t>
      </w:r>
      <w:r w:rsidRPr="00663054">
        <w:rPr>
          <w:rFonts w:ascii="Times New Roman" w:eastAsia="Times New Roman" w:hAnsi="Times New Roman" w:cs="Times New Roman"/>
          <w:i/>
          <w:iCs/>
          <w:color w:val="000000"/>
          <w:sz w:val="24"/>
          <w:szCs w:val="24"/>
        </w:rPr>
        <w:t>1</w:t>
      </w:r>
      <w:r w:rsidRPr="00663054">
        <w:rPr>
          <w:rFonts w:ascii="Times New Roman" w:eastAsia="Times New Roman" w:hAnsi="Times New Roman" w:cs="Times New Roman"/>
          <w:color w:val="000000"/>
          <w:sz w:val="24"/>
          <w:szCs w:val="24"/>
        </w:rPr>
        <w:t>(2), 121-123.</w:t>
      </w:r>
    </w:p>
    <w:p w14:paraId="31809688" w14:textId="77777777" w:rsidR="001821F3" w:rsidRPr="00427770" w:rsidRDefault="001821F3" w:rsidP="00241072">
      <w:pPr>
        <w:spacing w:after="0" w:line="360" w:lineRule="auto"/>
        <w:ind w:left="720" w:hanging="720"/>
        <w:jc w:val="both"/>
        <w:rPr>
          <w:rFonts w:ascii="Times New Roman" w:eastAsia="Times New Roman" w:hAnsi="Times New Roman" w:cs="Times New Roman"/>
          <w:sz w:val="24"/>
          <w:szCs w:val="24"/>
        </w:rPr>
      </w:pPr>
      <w:r w:rsidRPr="00427770">
        <w:rPr>
          <w:rFonts w:ascii="Times New Roman" w:eastAsia="Times New Roman" w:hAnsi="Times New Roman" w:cs="Times New Roman"/>
          <w:color w:val="000000"/>
          <w:sz w:val="24"/>
          <w:szCs w:val="24"/>
        </w:rPr>
        <w:t xml:space="preserve">Schad, G.A. 1962. Studies on the 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Nematoda</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Diaphanocephalidae</w:t>
      </w:r>
      <w:proofErr w:type="spellEnd"/>
      <w:r w:rsidRPr="00427770">
        <w:rPr>
          <w:rFonts w:ascii="Times New Roman" w:eastAsia="Times New Roman" w:hAnsi="Times New Roman" w:cs="Times New Roman"/>
          <w:color w:val="000000"/>
          <w:sz w:val="24"/>
          <w:szCs w:val="24"/>
        </w:rPr>
        <w:t xml:space="preserve">). II. A taxonomic revision of the 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Molin</w:t>
      </w:r>
      <w:proofErr w:type="spellEnd"/>
      <w:r w:rsidRPr="00427770">
        <w:rPr>
          <w:rFonts w:ascii="Times New Roman" w:eastAsia="Times New Roman" w:hAnsi="Times New Roman" w:cs="Times New Roman"/>
          <w:color w:val="000000"/>
          <w:sz w:val="24"/>
          <w:szCs w:val="24"/>
        </w:rPr>
        <w:t>, 1861.</w:t>
      </w:r>
      <w:r w:rsidRPr="00427770">
        <w:rPr>
          <w:rFonts w:ascii="Times New Roman" w:eastAsia="Times New Roman" w:hAnsi="Times New Roman" w:cs="Times New Roman"/>
          <w:i/>
          <w:iCs/>
          <w:color w:val="000000"/>
          <w:sz w:val="24"/>
          <w:szCs w:val="24"/>
        </w:rPr>
        <w:t xml:space="preserve"> Canadian Journal of Zoology, </w:t>
      </w:r>
      <w:r w:rsidRPr="00427770">
        <w:rPr>
          <w:rFonts w:ascii="Times New Roman" w:eastAsia="Times New Roman" w:hAnsi="Times New Roman" w:cs="Times New Roman"/>
          <w:b/>
          <w:bCs/>
          <w:color w:val="000000"/>
          <w:sz w:val="24"/>
          <w:szCs w:val="24"/>
        </w:rPr>
        <w:t>40:</w:t>
      </w:r>
      <w:r w:rsidRPr="00427770">
        <w:rPr>
          <w:rFonts w:ascii="Times New Roman" w:eastAsia="Times New Roman" w:hAnsi="Times New Roman" w:cs="Times New Roman"/>
          <w:color w:val="000000"/>
          <w:sz w:val="24"/>
          <w:szCs w:val="24"/>
        </w:rPr>
        <w:t xml:space="preserve"> 1035-1166.</w:t>
      </w:r>
    </w:p>
    <w:p w14:paraId="2D1BB799" w14:textId="77777777" w:rsidR="001821F3" w:rsidRDefault="001821F3" w:rsidP="00241072">
      <w:pPr>
        <w:spacing w:after="0" w:line="360" w:lineRule="auto"/>
        <w:ind w:left="720" w:hanging="720"/>
        <w:jc w:val="both"/>
        <w:rPr>
          <w:rFonts w:ascii="Times New Roman" w:eastAsia="Times New Roman" w:hAnsi="Times New Roman" w:cs="Times New Roman"/>
          <w:color w:val="000000"/>
          <w:sz w:val="24"/>
          <w:szCs w:val="24"/>
        </w:rPr>
      </w:pPr>
      <w:r w:rsidRPr="00427770">
        <w:rPr>
          <w:rFonts w:ascii="Times New Roman" w:eastAsia="Times New Roman" w:hAnsi="Times New Roman" w:cs="Times New Roman"/>
          <w:color w:val="000000"/>
          <w:sz w:val="24"/>
          <w:szCs w:val="24"/>
        </w:rPr>
        <w:t xml:space="preserve">Zhang, H., Zhang, S. and Zhang, L. 2011. Two species of the genus </w:t>
      </w:r>
      <w:proofErr w:type="spellStart"/>
      <w:r w:rsidRPr="00427770">
        <w:rPr>
          <w:rFonts w:ascii="Times New Roman" w:eastAsia="Times New Roman" w:hAnsi="Times New Roman" w:cs="Times New Roman"/>
          <w:i/>
          <w:iCs/>
          <w:color w:val="000000"/>
          <w:sz w:val="24"/>
          <w:szCs w:val="24"/>
        </w:rPr>
        <w:t>Kalicephalus</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Molin</w:t>
      </w:r>
      <w:proofErr w:type="spellEnd"/>
      <w:r w:rsidRPr="00427770">
        <w:rPr>
          <w:rFonts w:ascii="Times New Roman" w:eastAsia="Times New Roman" w:hAnsi="Times New Roman" w:cs="Times New Roman"/>
          <w:color w:val="000000"/>
          <w:sz w:val="24"/>
          <w:szCs w:val="24"/>
        </w:rPr>
        <w:t>, 1861 (</w:t>
      </w:r>
      <w:proofErr w:type="spellStart"/>
      <w:r w:rsidRPr="00427770">
        <w:rPr>
          <w:rFonts w:ascii="Times New Roman" w:eastAsia="Times New Roman" w:hAnsi="Times New Roman" w:cs="Times New Roman"/>
          <w:color w:val="000000"/>
          <w:sz w:val="24"/>
          <w:szCs w:val="24"/>
        </w:rPr>
        <w:t>Nematoda</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Diaphanocephaloidea</w:t>
      </w:r>
      <w:proofErr w:type="spellEnd"/>
      <w:r w:rsidRPr="00427770">
        <w:rPr>
          <w:rFonts w:ascii="Times New Roman" w:eastAsia="Times New Roman" w:hAnsi="Times New Roman" w:cs="Times New Roman"/>
          <w:color w:val="000000"/>
          <w:sz w:val="24"/>
          <w:szCs w:val="24"/>
        </w:rPr>
        <w:t xml:space="preserve">) from the water monitor, </w:t>
      </w:r>
      <w:proofErr w:type="spellStart"/>
      <w:r w:rsidRPr="00427770">
        <w:rPr>
          <w:rFonts w:ascii="Times New Roman" w:eastAsia="Times New Roman" w:hAnsi="Times New Roman" w:cs="Times New Roman"/>
          <w:i/>
          <w:iCs/>
          <w:color w:val="000000"/>
          <w:sz w:val="24"/>
          <w:szCs w:val="24"/>
        </w:rPr>
        <w:t>Varanus</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salvator</w:t>
      </w:r>
      <w:proofErr w:type="spellEnd"/>
      <w:r w:rsidRPr="00427770">
        <w:rPr>
          <w:rFonts w:ascii="Times New Roman" w:eastAsia="Times New Roman" w:hAnsi="Times New Roman" w:cs="Times New Roman"/>
          <w:color w:val="000000"/>
          <w:sz w:val="24"/>
          <w:szCs w:val="24"/>
        </w:rPr>
        <w:t xml:space="preserve"> (</w:t>
      </w:r>
      <w:proofErr w:type="spellStart"/>
      <w:r w:rsidRPr="00427770">
        <w:rPr>
          <w:rFonts w:ascii="Times New Roman" w:eastAsia="Times New Roman" w:hAnsi="Times New Roman" w:cs="Times New Roman"/>
          <w:color w:val="000000"/>
          <w:sz w:val="24"/>
          <w:szCs w:val="24"/>
        </w:rPr>
        <w:t>Laurenti</w:t>
      </w:r>
      <w:proofErr w:type="spellEnd"/>
      <w:r w:rsidRPr="00427770">
        <w:rPr>
          <w:rFonts w:ascii="Times New Roman" w:eastAsia="Times New Roman" w:hAnsi="Times New Roman" w:cs="Times New Roman"/>
          <w:color w:val="000000"/>
          <w:sz w:val="24"/>
          <w:szCs w:val="24"/>
        </w:rPr>
        <w:t xml:space="preserve">, 1768) in Guangdong Province, China. </w:t>
      </w:r>
      <w:proofErr w:type="spellStart"/>
      <w:r w:rsidRPr="00427770">
        <w:rPr>
          <w:rFonts w:ascii="Times New Roman" w:eastAsia="Times New Roman" w:hAnsi="Times New Roman" w:cs="Times New Roman"/>
          <w:i/>
          <w:iCs/>
          <w:color w:val="000000"/>
          <w:sz w:val="24"/>
          <w:szCs w:val="24"/>
        </w:rPr>
        <w:t>Acta</w:t>
      </w:r>
      <w:proofErr w:type="spellEnd"/>
      <w:r w:rsidRPr="00427770">
        <w:rPr>
          <w:rFonts w:ascii="Times New Roman" w:eastAsia="Times New Roman" w:hAnsi="Times New Roman" w:cs="Times New Roman"/>
          <w:i/>
          <w:iCs/>
          <w:color w:val="000000"/>
          <w:sz w:val="24"/>
          <w:szCs w:val="24"/>
        </w:rPr>
        <w:t xml:space="preserve"> </w:t>
      </w:r>
      <w:proofErr w:type="spellStart"/>
      <w:r w:rsidRPr="00427770">
        <w:rPr>
          <w:rFonts w:ascii="Times New Roman" w:eastAsia="Times New Roman" w:hAnsi="Times New Roman" w:cs="Times New Roman"/>
          <w:i/>
          <w:iCs/>
          <w:color w:val="000000"/>
          <w:sz w:val="24"/>
          <w:szCs w:val="24"/>
        </w:rPr>
        <w:t>Parasitologica</w:t>
      </w:r>
      <w:proofErr w:type="spellEnd"/>
      <w:r w:rsidRPr="00427770">
        <w:rPr>
          <w:rFonts w:ascii="Times New Roman" w:eastAsia="Times New Roman" w:hAnsi="Times New Roman" w:cs="Times New Roman"/>
          <w:i/>
          <w:iCs/>
          <w:color w:val="000000"/>
          <w:sz w:val="24"/>
          <w:szCs w:val="24"/>
        </w:rPr>
        <w:t>,</w:t>
      </w:r>
      <w:r w:rsidRPr="00427770">
        <w:rPr>
          <w:rFonts w:ascii="Times New Roman" w:eastAsia="Times New Roman" w:hAnsi="Times New Roman" w:cs="Times New Roman"/>
          <w:color w:val="000000"/>
          <w:sz w:val="24"/>
          <w:szCs w:val="24"/>
        </w:rPr>
        <w:t xml:space="preserve"> </w:t>
      </w:r>
      <w:r w:rsidRPr="00427770">
        <w:rPr>
          <w:rFonts w:ascii="Times New Roman" w:eastAsia="Times New Roman" w:hAnsi="Times New Roman" w:cs="Times New Roman"/>
          <w:b/>
          <w:bCs/>
          <w:color w:val="000000"/>
          <w:sz w:val="24"/>
          <w:szCs w:val="24"/>
        </w:rPr>
        <w:t xml:space="preserve">56(1): </w:t>
      </w:r>
      <w:r w:rsidRPr="00427770">
        <w:rPr>
          <w:rFonts w:ascii="Times New Roman" w:eastAsia="Times New Roman" w:hAnsi="Times New Roman" w:cs="Times New Roman"/>
          <w:color w:val="000000"/>
          <w:sz w:val="24"/>
          <w:szCs w:val="24"/>
        </w:rPr>
        <w:t>48-53.</w:t>
      </w:r>
    </w:p>
    <w:sectPr w:rsidR="001821F3" w:rsidSect="00632C4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HP" w:date="2025-08-02T11:19:00Z" w:initials="H">
    <w:p w14:paraId="49A8CCEA" w14:textId="22AA140E" w:rsidR="00A2525B" w:rsidRDefault="00A2525B">
      <w:pPr>
        <w:pStyle w:val="CommentText"/>
      </w:pPr>
      <w:r>
        <w:rPr>
          <w:rStyle w:val="CommentReference"/>
        </w:rPr>
        <w:annotationRef/>
      </w:r>
      <w:r>
        <w:t xml:space="preserve">Clarification on how the samples were collected. If during a post-mortem, permission from the PCCF &amp; CWLW under the WPA, 1972 must be mentioned. </w:t>
      </w:r>
    </w:p>
  </w:comment>
  <w:comment w:id="2" w:author="HP" w:date="2025-08-02T11:12:00Z" w:initials="H">
    <w:p w14:paraId="58CCA697" w14:textId="20A11C0B" w:rsidR="00A2525B" w:rsidRDefault="00A2525B">
      <w:pPr>
        <w:pStyle w:val="CommentText"/>
      </w:pPr>
      <w:r>
        <w:rPr>
          <w:rStyle w:val="CommentReference"/>
        </w:rPr>
        <w:annotationRef/>
      </w:r>
      <w:r>
        <w:t xml:space="preserve">Units of measurement missing. Please incorporate. </w:t>
      </w:r>
    </w:p>
  </w:comment>
  <w:comment w:id="3" w:author="HP" w:date="2025-08-02T11:12:00Z" w:initials="H">
    <w:p w14:paraId="5FBD88D8" w14:textId="590D24D0" w:rsidR="00A2525B" w:rsidRDefault="00A2525B">
      <w:pPr>
        <w:pStyle w:val="CommentText"/>
      </w:pPr>
      <w:r>
        <w:rPr>
          <w:rStyle w:val="CommentReference"/>
        </w:rPr>
        <w:annotationRef/>
      </w:r>
      <w:r>
        <w:t>Units of measurement missing. Please incorporate.</w:t>
      </w:r>
    </w:p>
  </w:comment>
  <w:comment w:id="4" w:author="HP" w:date="2025-08-02T11:13:00Z" w:initials="H">
    <w:p w14:paraId="684A2816" w14:textId="77794866" w:rsidR="00A2525B" w:rsidRDefault="00A2525B">
      <w:pPr>
        <w:pStyle w:val="CommentText"/>
      </w:pPr>
      <w:r>
        <w:rPr>
          <w:rStyle w:val="CommentReference"/>
        </w:rPr>
        <w:annotationRef/>
      </w:r>
      <w:r>
        <w:t xml:space="preserve">Please specify the exact location: duodenum, jejunum </w:t>
      </w:r>
      <w:proofErr w:type="gramStart"/>
      <w:r>
        <w:t>or  ileum</w:t>
      </w:r>
      <w:proofErr w:type="gramEnd"/>
      <w:r>
        <w:t xml:space="preserve">, if possible </w:t>
      </w:r>
    </w:p>
  </w:comment>
  <w:comment w:id="5" w:author="HP" w:date="2025-08-02T11:13:00Z" w:initials="H">
    <w:p w14:paraId="02DB65B9" w14:textId="21AE27AD" w:rsidR="00A2525B" w:rsidRDefault="00A2525B">
      <w:pPr>
        <w:pStyle w:val="CommentText"/>
      </w:pPr>
      <w:r>
        <w:rPr>
          <w:rStyle w:val="CommentReference"/>
        </w:rPr>
        <w:annotationRef/>
      </w:r>
      <w:r>
        <w:t xml:space="preserve">Units missing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CEE28" w14:textId="77777777" w:rsidR="003D6D64" w:rsidRDefault="003D6D64" w:rsidP="001106B2">
      <w:pPr>
        <w:spacing w:after="0" w:line="240" w:lineRule="auto"/>
      </w:pPr>
      <w:r>
        <w:separator/>
      </w:r>
    </w:p>
  </w:endnote>
  <w:endnote w:type="continuationSeparator" w:id="0">
    <w:p w14:paraId="5488A6B3" w14:textId="77777777" w:rsidR="003D6D64" w:rsidRDefault="003D6D64" w:rsidP="00110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4408C" w14:textId="77777777" w:rsidR="00AC2441" w:rsidRDefault="00AC24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715988"/>
      <w:docPartObj>
        <w:docPartGallery w:val="Page Numbers (Bottom of Page)"/>
        <w:docPartUnique/>
      </w:docPartObj>
    </w:sdtPr>
    <w:sdtEndPr/>
    <w:sdtContent>
      <w:p w14:paraId="76C5FE66" w14:textId="77777777" w:rsidR="001106B2" w:rsidRDefault="004F4903">
        <w:pPr>
          <w:pStyle w:val="Footer"/>
          <w:jc w:val="center"/>
        </w:pPr>
        <w:r>
          <w:fldChar w:fldCharType="begin"/>
        </w:r>
        <w:r>
          <w:instrText xml:space="preserve"> PAGE   \* MERGEFORMAT </w:instrText>
        </w:r>
        <w:r>
          <w:fldChar w:fldCharType="separate"/>
        </w:r>
        <w:r w:rsidR="00A2525B">
          <w:rPr>
            <w:noProof/>
          </w:rPr>
          <w:t>1</w:t>
        </w:r>
        <w:r>
          <w:rPr>
            <w:noProof/>
          </w:rPr>
          <w:fldChar w:fldCharType="end"/>
        </w:r>
      </w:p>
    </w:sdtContent>
  </w:sdt>
  <w:p w14:paraId="24BD76FB" w14:textId="77777777" w:rsidR="001106B2" w:rsidRDefault="001106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B82913" w14:textId="77777777" w:rsidR="00AC2441" w:rsidRDefault="00AC24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DE01E" w14:textId="77777777" w:rsidR="003D6D64" w:rsidRDefault="003D6D64" w:rsidP="001106B2">
      <w:pPr>
        <w:spacing w:after="0" w:line="240" w:lineRule="auto"/>
      </w:pPr>
      <w:r>
        <w:separator/>
      </w:r>
    </w:p>
  </w:footnote>
  <w:footnote w:type="continuationSeparator" w:id="0">
    <w:p w14:paraId="75F27C00" w14:textId="77777777" w:rsidR="003D6D64" w:rsidRDefault="003D6D64" w:rsidP="001106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489CF" w14:textId="5D9FD00D" w:rsidR="00AC2441" w:rsidRDefault="003D6D64">
    <w:pPr>
      <w:pStyle w:val="Header"/>
    </w:pPr>
    <w:r>
      <w:rPr>
        <w:noProof/>
      </w:rPr>
      <w:pict w14:anchorId="2385C3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020969"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F2370" w14:textId="70547AC4" w:rsidR="00AC2441" w:rsidRDefault="003D6D64">
    <w:pPr>
      <w:pStyle w:val="Header"/>
    </w:pPr>
    <w:r>
      <w:rPr>
        <w:noProof/>
      </w:rPr>
      <w:pict w14:anchorId="00BD11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020970"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F4535" w14:textId="1F618BBF" w:rsidR="00AC2441" w:rsidRDefault="003D6D64">
    <w:pPr>
      <w:pStyle w:val="Header"/>
    </w:pPr>
    <w:r>
      <w:rPr>
        <w:noProof/>
      </w:rPr>
      <w:pict w14:anchorId="04ED51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9020968"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42717"/>
    <w:multiLevelType w:val="multilevel"/>
    <w:tmpl w:val="3A9E3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B962C3"/>
    <w:multiLevelType w:val="multilevel"/>
    <w:tmpl w:val="4386F09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lvl w:ilvl="0">
        <w:numFmt w:val="decimal"/>
        <w:lvlText w:val="%1."/>
        <w:lvlJc w:val="left"/>
      </w:lvl>
    </w:lvlOverride>
  </w:num>
  <w:num w:numId="3">
    <w:abstractNumId w:val="1"/>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106B2"/>
    <w:rsid w:val="000727EF"/>
    <w:rsid w:val="000C14F3"/>
    <w:rsid w:val="000D0350"/>
    <w:rsid w:val="00103699"/>
    <w:rsid w:val="001106B2"/>
    <w:rsid w:val="00120B37"/>
    <w:rsid w:val="001526CD"/>
    <w:rsid w:val="001821F3"/>
    <w:rsid w:val="001C6E9C"/>
    <w:rsid w:val="001E7B72"/>
    <w:rsid w:val="00203DBC"/>
    <w:rsid w:val="00224F39"/>
    <w:rsid w:val="00241072"/>
    <w:rsid w:val="00292000"/>
    <w:rsid w:val="00307A96"/>
    <w:rsid w:val="00316275"/>
    <w:rsid w:val="0036579C"/>
    <w:rsid w:val="003A6D09"/>
    <w:rsid w:val="003D6D64"/>
    <w:rsid w:val="004051BC"/>
    <w:rsid w:val="00427770"/>
    <w:rsid w:val="00455242"/>
    <w:rsid w:val="004F4903"/>
    <w:rsid w:val="00587C22"/>
    <w:rsid w:val="005E369A"/>
    <w:rsid w:val="005F020C"/>
    <w:rsid w:val="005F50D6"/>
    <w:rsid w:val="00613287"/>
    <w:rsid w:val="00622243"/>
    <w:rsid w:val="00655E58"/>
    <w:rsid w:val="00663054"/>
    <w:rsid w:val="0069216B"/>
    <w:rsid w:val="006D268D"/>
    <w:rsid w:val="006F56B6"/>
    <w:rsid w:val="00790E89"/>
    <w:rsid w:val="007C330B"/>
    <w:rsid w:val="007E41D8"/>
    <w:rsid w:val="007F4D2D"/>
    <w:rsid w:val="00856774"/>
    <w:rsid w:val="0089337B"/>
    <w:rsid w:val="008C5D8A"/>
    <w:rsid w:val="008D62F5"/>
    <w:rsid w:val="008E3E86"/>
    <w:rsid w:val="00925E27"/>
    <w:rsid w:val="00946154"/>
    <w:rsid w:val="009A6128"/>
    <w:rsid w:val="009E006A"/>
    <w:rsid w:val="00A24B9C"/>
    <w:rsid w:val="00A2525B"/>
    <w:rsid w:val="00A254AA"/>
    <w:rsid w:val="00AC2441"/>
    <w:rsid w:val="00AD6107"/>
    <w:rsid w:val="00AF08C0"/>
    <w:rsid w:val="00C35844"/>
    <w:rsid w:val="00C40989"/>
    <w:rsid w:val="00C53BCF"/>
    <w:rsid w:val="00CD53C1"/>
    <w:rsid w:val="00D26F47"/>
    <w:rsid w:val="00D57903"/>
    <w:rsid w:val="00D704D6"/>
    <w:rsid w:val="00DA4834"/>
    <w:rsid w:val="00E71E79"/>
    <w:rsid w:val="00EC0764"/>
    <w:rsid w:val="00EE68A1"/>
    <w:rsid w:val="00F307B2"/>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CB5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6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6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06B2"/>
  </w:style>
  <w:style w:type="paragraph" w:styleId="Footer">
    <w:name w:val="footer"/>
    <w:basedOn w:val="Normal"/>
    <w:link w:val="FooterChar"/>
    <w:uiPriority w:val="99"/>
    <w:unhideWhenUsed/>
    <w:rsid w:val="001106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6B2"/>
  </w:style>
  <w:style w:type="paragraph" w:styleId="BalloonText">
    <w:name w:val="Balloon Text"/>
    <w:basedOn w:val="Normal"/>
    <w:link w:val="BalloonTextChar"/>
    <w:uiPriority w:val="99"/>
    <w:semiHidden/>
    <w:unhideWhenUsed/>
    <w:rsid w:val="001106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06B2"/>
    <w:rPr>
      <w:rFonts w:ascii="Tahoma" w:hAnsi="Tahoma" w:cs="Tahoma"/>
      <w:sz w:val="16"/>
      <w:szCs w:val="16"/>
    </w:rPr>
  </w:style>
  <w:style w:type="character" w:styleId="Hyperlink">
    <w:name w:val="Hyperlink"/>
    <w:basedOn w:val="DefaultParagraphFont"/>
    <w:uiPriority w:val="99"/>
    <w:unhideWhenUsed/>
    <w:rsid w:val="00EE68A1"/>
    <w:rPr>
      <w:color w:val="0000FF" w:themeColor="hyperlink"/>
      <w:u w:val="single"/>
    </w:rPr>
  </w:style>
  <w:style w:type="character" w:styleId="CommentReference">
    <w:name w:val="annotation reference"/>
    <w:basedOn w:val="DefaultParagraphFont"/>
    <w:uiPriority w:val="99"/>
    <w:semiHidden/>
    <w:unhideWhenUsed/>
    <w:rsid w:val="00A2525B"/>
    <w:rPr>
      <w:sz w:val="16"/>
      <w:szCs w:val="16"/>
    </w:rPr>
  </w:style>
  <w:style w:type="paragraph" w:styleId="CommentText">
    <w:name w:val="annotation text"/>
    <w:basedOn w:val="Normal"/>
    <w:link w:val="CommentTextChar"/>
    <w:uiPriority w:val="99"/>
    <w:semiHidden/>
    <w:unhideWhenUsed/>
    <w:rsid w:val="00A2525B"/>
    <w:pPr>
      <w:spacing w:line="240" w:lineRule="auto"/>
    </w:pPr>
    <w:rPr>
      <w:sz w:val="20"/>
      <w:szCs w:val="20"/>
    </w:rPr>
  </w:style>
  <w:style w:type="character" w:customStyle="1" w:styleId="CommentTextChar">
    <w:name w:val="Comment Text Char"/>
    <w:basedOn w:val="DefaultParagraphFont"/>
    <w:link w:val="CommentText"/>
    <w:uiPriority w:val="99"/>
    <w:semiHidden/>
    <w:rsid w:val="00A2525B"/>
    <w:rPr>
      <w:sz w:val="20"/>
      <w:szCs w:val="20"/>
    </w:rPr>
  </w:style>
  <w:style w:type="paragraph" w:styleId="CommentSubject">
    <w:name w:val="annotation subject"/>
    <w:basedOn w:val="CommentText"/>
    <w:next w:val="CommentText"/>
    <w:link w:val="CommentSubjectChar"/>
    <w:uiPriority w:val="99"/>
    <w:semiHidden/>
    <w:unhideWhenUsed/>
    <w:rsid w:val="00A2525B"/>
    <w:rPr>
      <w:b/>
      <w:bCs/>
    </w:rPr>
  </w:style>
  <w:style w:type="character" w:customStyle="1" w:styleId="CommentSubjectChar">
    <w:name w:val="Comment Subject Char"/>
    <w:basedOn w:val="CommentTextChar"/>
    <w:link w:val="CommentSubject"/>
    <w:uiPriority w:val="99"/>
    <w:semiHidden/>
    <w:rsid w:val="00A2525B"/>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IN" w:eastAsia="en-IN"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F6351-851A-4AC8-A340-25777D2E5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HARSHITA</dc:creator>
  <cp:lastModifiedBy>HP</cp:lastModifiedBy>
  <cp:revision>49</cp:revision>
  <dcterms:created xsi:type="dcterms:W3CDTF">2025-05-31T10:47:00Z</dcterms:created>
  <dcterms:modified xsi:type="dcterms:W3CDTF">2025-08-02T05:49:00Z</dcterms:modified>
</cp:coreProperties>
</file>