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F58A" w14:textId="672FDF8C" w:rsidR="001F4082" w:rsidRPr="00C22375" w:rsidRDefault="00BB32B8">
      <w:pPr>
        <w:spacing w:after="0" w:line="240" w:lineRule="auto"/>
        <w:jc w:val="center"/>
        <w:rPr>
          <w:rFonts w:ascii="Times New Roman" w:hAnsi="Times New Roman" w:cs="Times New Roman"/>
          <w:b/>
          <w:sz w:val="20"/>
          <w:szCs w:val="20"/>
        </w:rPr>
      </w:pPr>
      <w:r w:rsidRPr="00C22375">
        <w:rPr>
          <w:rFonts w:ascii="Times New Roman" w:hAnsi="Times New Roman" w:cs="Times New Roman"/>
          <w:b/>
          <w:sz w:val="20"/>
          <w:szCs w:val="20"/>
        </w:rPr>
        <w:t xml:space="preserve">LENGTH–WEIGHT RELATIONSHIP AND CONDITION FACTOR OF MUDSKIPPER, </w:t>
      </w:r>
      <w:proofErr w:type="spellStart"/>
      <w:r w:rsidRPr="00C22375">
        <w:rPr>
          <w:rFonts w:ascii="Times New Roman" w:hAnsi="Times New Roman" w:cs="Times New Roman"/>
          <w:b/>
          <w:i/>
          <w:sz w:val="20"/>
          <w:szCs w:val="20"/>
        </w:rPr>
        <w:t>Periophthalamus</w:t>
      </w:r>
      <w:proofErr w:type="spellEnd"/>
      <w:r w:rsidRPr="00C22375">
        <w:rPr>
          <w:rFonts w:ascii="Times New Roman" w:hAnsi="Times New Roman" w:cs="Times New Roman"/>
          <w:b/>
          <w:i/>
          <w:sz w:val="20"/>
          <w:szCs w:val="20"/>
        </w:rPr>
        <w:t xml:space="preserve"> </w:t>
      </w:r>
      <w:proofErr w:type="spellStart"/>
      <w:r w:rsidRPr="00C22375">
        <w:rPr>
          <w:rFonts w:ascii="Times New Roman" w:hAnsi="Times New Roman" w:cs="Times New Roman"/>
          <w:b/>
          <w:i/>
          <w:sz w:val="20"/>
          <w:szCs w:val="20"/>
        </w:rPr>
        <w:t>barbarus</w:t>
      </w:r>
      <w:proofErr w:type="spellEnd"/>
      <w:r w:rsidRPr="00C22375">
        <w:rPr>
          <w:rFonts w:ascii="Times New Roman" w:hAnsi="Times New Roman" w:cs="Times New Roman"/>
          <w:b/>
          <w:i/>
          <w:sz w:val="20"/>
          <w:szCs w:val="20"/>
        </w:rPr>
        <w:t xml:space="preserve"> </w:t>
      </w:r>
      <w:r w:rsidRPr="00C22375">
        <w:rPr>
          <w:rFonts w:ascii="Times New Roman" w:hAnsi="Times New Roman" w:cs="Times New Roman"/>
          <w:b/>
          <w:sz w:val="20"/>
          <w:szCs w:val="20"/>
        </w:rPr>
        <w:t>LINNEAUS 1766, TELEOSTEI, GOBIIDATE</w:t>
      </w:r>
      <w:r w:rsidRPr="00C22375">
        <w:rPr>
          <w:rFonts w:ascii="Times New Roman" w:hAnsi="Times New Roman" w:cs="Times New Roman"/>
          <w:b/>
          <w:i/>
          <w:sz w:val="20"/>
          <w:szCs w:val="20"/>
        </w:rPr>
        <w:t xml:space="preserve"> </w:t>
      </w:r>
      <w:r w:rsidRPr="00C22375">
        <w:rPr>
          <w:rFonts w:ascii="Times New Roman" w:hAnsi="Times New Roman" w:cs="Times New Roman"/>
          <w:b/>
          <w:sz w:val="20"/>
          <w:szCs w:val="20"/>
        </w:rPr>
        <w:t xml:space="preserve">FROM IKO ESTUARY, </w:t>
      </w:r>
    </w:p>
    <w:p w14:paraId="3F1E5F1C" w14:textId="6D81ED98" w:rsidR="001F4082" w:rsidRPr="00C22375" w:rsidRDefault="00BB32B8" w:rsidP="00C22375">
      <w:pPr>
        <w:spacing w:after="0" w:line="240" w:lineRule="auto"/>
        <w:jc w:val="center"/>
        <w:rPr>
          <w:rFonts w:ascii="Times New Roman" w:hAnsi="Times New Roman" w:cs="Times New Roman"/>
          <w:b/>
          <w:sz w:val="20"/>
          <w:szCs w:val="20"/>
        </w:rPr>
      </w:pPr>
      <w:r w:rsidRPr="00C22375">
        <w:rPr>
          <w:rFonts w:ascii="Times New Roman" w:hAnsi="Times New Roman" w:cs="Times New Roman"/>
          <w:b/>
          <w:sz w:val="20"/>
          <w:szCs w:val="20"/>
        </w:rPr>
        <w:t>NIGER DELTA REGION, NIGERIA</w:t>
      </w:r>
    </w:p>
    <w:p w14:paraId="20859AA5" w14:textId="2A3F8BCB" w:rsidR="001F4082" w:rsidRDefault="001F4082">
      <w:pPr>
        <w:spacing w:after="0" w:line="240" w:lineRule="auto"/>
        <w:jc w:val="both"/>
        <w:rPr>
          <w:rFonts w:ascii="Times New Roman" w:hAnsi="Times New Roman" w:cs="Times New Roman"/>
          <w:color w:val="000000" w:themeColor="text1"/>
          <w:sz w:val="26"/>
        </w:rPr>
      </w:pPr>
    </w:p>
    <w:p w14:paraId="408A5E12" w14:textId="23D83790" w:rsidR="001F4082" w:rsidRPr="00C22375" w:rsidRDefault="001F4082" w:rsidP="00C22375">
      <w:pPr>
        <w:spacing w:after="0" w:line="240" w:lineRule="auto"/>
        <w:jc w:val="both"/>
        <w:rPr>
          <w:rFonts w:ascii="Times New Roman" w:hAnsi="Times New Roman" w:cs="Times New Roman"/>
          <w:b/>
          <w:color w:val="000000" w:themeColor="text1"/>
          <w:sz w:val="20"/>
          <w:szCs w:val="20"/>
        </w:rPr>
      </w:pPr>
    </w:p>
    <w:p w14:paraId="17479FE0" w14:textId="6BC86E1E" w:rsidR="001F4082" w:rsidRPr="00C22375" w:rsidRDefault="001F4082" w:rsidP="00C22375">
      <w:pPr>
        <w:spacing w:after="0" w:line="240" w:lineRule="auto"/>
        <w:jc w:val="both"/>
        <w:rPr>
          <w:rFonts w:ascii="Times New Roman" w:hAnsi="Times New Roman" w:cs="Times New Roman"/>
          <w:b/>
          <w:color w:val="000000" w:themeColor="text1"/>
          <w:sz w:val="20"/>
          <w:szCs w:val="20"/>
        </w:rPr>
      </w:pPr>
    </w:p>
    <w:p w14:paraId="31CD04DB" w14:textId="127D19A8" w:rsidR="001F4082" w:rsidRPr="00C22375" w:rsidRDefault="001F4082" w:rsidP="00C22375">
      <w:pPr>
        <w:spacing w:after="0" w:line="240" w:lineRule="auto"/>
        <w:jc w:val="both"/>
        <w:rPr>
          <w:rFonts w:ascii="Times New Roman" w:hAnsi="Times New Roman" w:cs="Times New Roman"/>
          <w:b/>
          <w:color w:val="000000" w:themeColor="text1"/>
          <w:sz w:val="20"/>
          <w:szCs w:val="20"/>
        </w:rPr>
      </w:pPr>
    </w:p>
    <w:p w14:paraId="2A122AC0" w14:textId="6476B313" w:rsidR="001F4082" w:rsidRDefault="001F4082" w:rsidP="00733E9D">
      <w:pPr>
        <w:spacing w:after="0" w:line="240" w:lineRule="auto"/>
        <w:jc w:val="both"/>
        <w:rPr>
          <w:rFonts w:ascii="Times New Roman" w:hAnsi="Times New Roman" w:cs="Times New Roman"/>
          <w:b/>
          <w:color w:val="000000" w:themeColor="text1"/>
          <w:sz w:val="20"/>
          <w:szCs w:val="20"/>
        </w:rPr>
      </w:pPr>
    </w:p>
    <w:p w14:paraId="0556AFE9" w14:textId="77777777" w:rsidR="00A81F2A" w:rsidRDefault="00A81F2A" w:rsidP="00C22375">
      <w:pPr>
        <w:spacing w:after="0" w:line="240" w:lineRule="auto"/>
        <w:jc w:val="center"/>
        <w:rPr>
          <w:rFonts w:ascii="Times New Roman" w:hAnsi="Times New Roman" w:cs="Times New Roman"/>
          <w:b/>
          <w:color w:val="000000" w:themeColor="text1"/>
          <w:sz w:val="20"/>
          <w:szCs w:val="20"/>
        </w:rPr>
      </w:pPr>
    </w:p>
    <w:p w14:paraId="15FEC6EB" w14:textId="77777777" w:rsidR="001F4082" w:rsidRDefault="001F4082">
      <w:pPr>
        <w:spacing w:after="0" w:line="240" w:lineRule="auto"/>
        <w:jc w:val="both"/>
        <w:rPr>
          <w:rFonts w:ascii="Times New Roman" w:hAnsi="Times New Roman" w:cs="Times New Roman"/>
          <w:color w:val="000000" w:themeColor="text1"/>
          <w:sz w:val="26"/>
        </w:rPr>
      </w:pPr>
    </w:p>
    <w:p w14:paraId="6A21DD91" w14:textId="0AF45812" w:rsidR="001F4082" w:rsidRDefault="001F4082">
      <w:pPr>
        <w:spacing w:after="0" w:line="240" w:lineRule="auto"/>
        <w:jc w:val="both"/>
        <w:rPr>
          <w:rFonts w:ascii="Times New Roman" w:hAnsi="Times New Roman" w:cs="Times New Roman"/>
          <w:b/>
          <w:color w:val="000000" w:themeColor="text1"/>
          <w:sz w:val="26"/>
        </w:rPr>
      </w:pPr>
    </w:p>
    <w:p w14:paraId="656AA71A" w14:textId="48106B82" w:rsidR="001F4082" w:rsidRPr="00A8557E" w:rsidRDefault="00BB32B8" w:rsidP="00A8557E">
      <w:pPr>
        <w:spacing w:after="0" w:line="240" w:lineRule="auto"/>
        <w:jc w:val="both"/>
        <w:rPr>
          <w:rFonts w:ascii="Times New Roman" w:hAnsi="Times New Roman" w:cs="Times New Roman"/>
          <w:b/>
          <w:color w:val="000000" w:themeColor="text1"/>
          <w:sz w:val="20"/>
          <w:szCs w:val="20"/>
        </w:rPr>
      </w:pPr>
      <w:r w:rsidRPr="00A8557E">
        <w:rPr>
          <w:rFonts w:ascii="Times New Roman" w:hAnsi="Times New Roman" w:cs="Times New Roman"/>
          <w:b/>
          <w:color w:val="000000" w:themeColor="text1"/>
          <w:sz w:val="20"/>
          <w:szCs w:val="20"/>
        </w:rPr>
        <w:t>ABSTRACT</w:t>
      </w:r>
    </w:p>
    <w:p w14:paraId="6829CF2A" w14:textId="6914F32B" w:rsidR="001F4082" w:rsidRPr="00D97498" w:rsidRDefault="00BB32B8">
      <w:pPr>
        <w:spacing w:after="0" w:line="240" w:lineRule="auto"/>
        <w:jc w:val="both"/>
        <w:rPr>
          <w:rFonts w:ascii="Times New Roman" w:hAnsi="Times New Roman" w:cs="Times New Roman"/>
          <w:color w:val="000000" w:themeColor="text1"/>
          <w:sz w:val="20"/>
          <w:szCs w:val="20"/>
        </w:rPr>
      </w:pPr>
      <w:r w:rsidRPr="00D97498">
        <w:rPr>
          <w:rFonts w:ascii="Times New Roman" w:hAnsi="Times New Roman" w:cs="Times New Roman"/>
          <w:color w:val="000000" w:themeColor="text1"/>
          <w:sz w:val="20"/>
          <w:szCs w:val="20"/>
        </w:rPr>
        <w:t xml:space="preserve">This study aimed at analyzing the length-weight relationship and the condition factor of </w:t>
      </w:r>
      <w:proofErr w:type="spellStart"/>
      <w:r w:rsidRPr="00D97498">
        <w:rPr>
          <w:rFonts w:ascii="Times New Roman" w:hAnsi="Times New Roman" w:cs="Times New Roman"/>
          <w:i/>
          <w:color w:val="000000" w:themeColor="text1"/>
          <w:sz w:val="20"/>
          <w:szCs w:val="20"/>
        </w:rPr>
        <w:t>Periophthalamus</w:t>
      </w:r>
      <w:proofErr w:type="spellEnd"/>
      <w:r w:rsidRPr="00D97498">
        <w:rPr>
          <w:rFonts w:ascii="Times New Roman" w:hAnsi="Times New Roman" w:cs="Times New Roman"/>
          <w:i/>
          <w:color w:val="000000" w:themeColor="text1"/>
          <w:sz w:val="20"/>
          <w:szCs w:val="20"/>
        </w:rPr>
        <w:t xml:space="preserve"> </w:t>
      </w:r>
      <w:proofErr w:type="spellStart"/>
      <w:r w:rsidRPr="00D97498">
        <w:rPr>
          <w:rFonts w:ascii="Times New Roman" w:hAnsi="Times New Roman" w:cs="Times New Roman"/>
          <w:i/>
          <w:color w:val="000000" w:themeColor="text1"/>
          <w:sz w:val="20"/>
          <w:szCs w:val="20"/>
        </w:rPr>
        <w:t>barbarus</w:t>
      </w:r>
      <w:proofErr w:type="spellEnd"/>
      <w:r w:rsidRPr="00D97498">
        <w:rPr>
          <w:rFonts w:ascii="Times New Roman" w:hAnsi="Times New Roman" w:cs="Times New Roman"/>
          <w:color w:val="000000" w:themeColor="text1"/>
          <w:sz w:val="20"/>
          <w:szCs w:val="20"/>
        </w:rPr>
        <w:t xml:space="preserve"> originating from Iko estuary, Niger Delta Region, Nigeria. This study was conducted for six months, from December, 2021 to May, 2022. It employed a purposive Sampling technique. The sampling of </w:t>
      </w:r>
      <w:r w:rsidRPr="00D97498">
        <w:rPr>
          <w:rFonts w:ascii="Times New Roman" w:hAnsi="Times New Roman" w:cs="Times New Roman"/>
          <w:i/>
          <w:color w:val="000000" w:themeColor="text1"/>
          <w:sz w:val="20"/>
          <w:szCs w:val="20"/>
        </w:rPr>
        <w:t xml:space="preserve">P. </w:t>
      </w:r>
      <w:proofErr w:type="spellStart"/>
      <w:r w:rsidRPr="00D97498">
        <w:rPr>
          <w:rFonts w:ascii="Times New Roman" w:hAnsi="Times New Roman" w:cs="Times New Roman"/>
          <w:i/>
          <w:color w:val="000000" w:themeColor="text1"/>
          <w:sz w:val="20"/>
          <w:szCs w:val="20"/>
        </w:rPr>
        <w:t>barbarus</w:t>
      </w:r>
      <w:proofErr w:type="spellEnd"/>
      <w:r w:rsidRPr="00D97498">
        <w:rPr>
          <w:rFonts w:ascii="Times New Roman" w:hAnsi="Times New Roman" w:cs="Times New Roman"/>
          <w:color w:val="000000" w:themeColor="text1"/>
          <w:sz w:val="20"/>
          <w:szCs w:val="20"/>
        </w:rPr>
        <w:t xml:space="preserve"> was carried out using locally fabricated traps and manual capturing. 180 Fish of </w:t>
      </w:r>
      <w:r w:rsidRPr="00D97498">
        <w:rPr>
          <w:rFonts w:ascii="Times New Roman" w:hAnsi="Times New Roman" w:cs="Times New Roman"/>
          <w:i/>
          <w:color w:val="000000" w:themeColor="text1"/>
          <w:sz w:val="20"/>
          <w:szCs w:val="20"/>
        </w:rPr>
        <w:t xml:space="preserve">P. </w:t>
      </w:r>
      <w:proofErr w:type="spellStart"/>
      <w:r w:rsidRPr="00D97498">
        <w:rPr>
          <w:rFonts w:ascii="Times New Roman" w:hAnsi="Times New Roman" w:cs="Times New Roman"/>
          <w:i/>
          <w:color w:val="000000" w:themeColor="text1"/>
          <w:sz w:val="20"/>
          <w:szCs w:val="20"/>
        </w:rPr>
        <w:t>barbarus</w:t>
      </w:r>
      <w:proofErr w:type="spellEnd"/>
      <w:r w:rsidRPr="00D97498">
        <w:rPr>
          <w:rFonts w:ascii="Times New Roman" w:hAnsi="Times New Roman" w:cs="Times New Roman"/>
          <w:color w:val="000000" w:themeColor="text1"/>
          <w:sz w:val="20"/>
          <w:szCs w:val="20"/>
        </w:rPr>
        <w:t xml:space="preserve"> were captured during the study. The length size of males ranged from 2.50 – 14.70cm and weight range from 2.50-25.3g, while the length of females ranged from 6. 50 - 14. 20cm and weight ranged from 2.10-23.60g. The result indicated that the length- weight relationship of </w:t>
      </w:r>
      <w:r w:rsidRPr="00D97498">
        <w:rPr>
          <w:rFonts w:ascii="Times New Roman" w:hAnsi="Times New Roman" w:cs="Times New Roman"/>
          <w:i/>
          <w:color w:val="000000" w:themeColor="text1"/>
          <w:sz w:val="20"/>
          <w:szCs w:val="20"/>
        </w:rPr>
        <w:t xml:space="preserve">P. </w:t>
      </w:r>
      <w:proofErr w:type="spellStart"/>
      <w:r w:rsidRPr="00D97498">
        <w:rPr>
          <w:rFonts w:ascii="Times New Roman" w:hAnsi="Times New Roman" w:cs="Times New Roman"/>
          <w:i/>
          <w:color w:val="000000" w:themeColor="text1"/>
          <w:sz w:val="20"/>
          <w:szCs w:val="20"/>
        </w:rPr>
        <w:t>barbarus</w:t>
      </w:r>
      <w:proofErr w:type="spellEnd"/>
      <w:r w:rsidRPr="00D97498">
        <w:rPr>
          <w:rFonts w:ascii="Times New Roman" w:hAnsi="Times New Roman" w:cs="Times New Roman"/>
          <w:color w:val="000000" w:themeColor="text1"/>
          <w:sz w:val="20"/>
          <w:szCs w:val="20"/>
        </w:rPr>
        <w:t xml:space="preserve"> males attained W=0.0115L</w:t>
      </w:r>
      <w:r w:rsidRPr="00D97498">
        <w:rPr>
          <w:rFonts w:ascii="Times New Roman" w:hAnsi="Times New Roman" w:cs="Times New Roman"/>
          <w:color w:val="000000" w:themeColor="text1"/>
          <w:sz w:val="20"/>
          <w:szCs w:val="20"/>
          <w:vertAlign w:val="superscript"/>
        </w:rPr>
        <w:t>2.5655</w:t>
      </w:r>
      <w:r w:rsidRPr="00D97498">
        <w:rPr>
          <w:rFonts w:ascii="Times New Roman" w:hAnsi="Times New Roman" w:cs="Times New Roman"/>
          <w:color w:val="000000" w:themeColor="text1"/>
          <w:sz w:val="20"/>
          <w:szCs w:val="20"/>
        </w:rPr>
        <w:t>, while females attained W=0.0245L</w:t>
      </w:r>
      <w:r w:rsidRPr="00D97498">
        <w:rPr>
          <w:rFonts w:ascii="Times New Roman" w:hAnsi="Times New Roman" w:cs="Times New Roman"/>
          <w:color w:val="000000" w:themeColor="text1"/>
          <w:sz w:val="20"/>
          <w:szCs w:val="20"/>
          <w:vertAlign w:val="superscript"/>
        </w:rPr>
        <w:t>2.642</w:t>
      </w:r>
      <w:r w:rsidRPr="00D97498">
        <w:rPr>
          <w:rFonts w:ascii="Times New Roman" w:hAnsi="Times New Roman" w:cs="Times New Roman"/>
          <w:color w:val="000000" w:themeColor="text1"/>
          <w:sz w:val="20"/>
          <w:szCs w:val="20"/>
        </w:rPr>
        <w:t xml:space="preserve">. The length and weight relationship </w:t>
      </w:r>
      <w:r w:rsidRPr="00D97498">
        <w:rPr>
          <w:rFonts w:ascii="Times New Roman" w:hAnsi="Times New Roman" w:cs="Times New Roman"/>
          <w:i/>
          <w:color w:val="000000" w:themeColor="text1"/>
          <w:sz w:val="20"/>
          <w:szCs w:val="20"/>
        </w:rPr>
        <w:t xml:space="preserve">P. </w:t>
      </w:r>
      <w:proofErr w:type="spellStart"/>
      <w:r w:rsidRPr="00D97498">
        <w:rPr>
          <w:rFonts w:ascii="Times New Roman" w:hAnsi="Times New Roman" w:cs="Times New Roman"/>
          <w:i/>
          <w:color w:val="000000" w:themeColor="text1"/>
          <w:sz w:val="20"/>
          <w:szCs w:val="20"/>
        </w:rPr>
        <w:t>barbarus</w:t>
      </w:r>
      <w:proofErr w:type="spellEnd"/>
      <w:r w:rsidRPr="00D97498">
        <w:rPr>
          <w:rFonts w:ascii="Times New Roman" w:hAnsi="Times New Roman" w:cs="Times New Roman"/>
          <w:color w:val="000000" w:themeColor="text1"/>
          <w:sz w:val="20"/>
          <w:szCs w:val="20"/>
        </w:rPr>
        <w:t xml:space="preserve"> indicated negative allometric for both sexes (b&lt;3). The condition factor value of </w:t>
      </w:r>
      <w:r w:rsidRPr="00D97498">
        <w:rPr>
          <w:rFonts w:ascii="Times New Roman" w:hAnsi="Times New Roman" w:cs="Times New Roman"/>
          <w:i/>
          <w:color w:val="000000" w:themeColor="text1"/>
          <w:sz w:val="20"/>
          <w:szCs w:val="20"/>
        </w:rPr>
        <w:t xml:space="preserve">P. </w:t>
      </w:r>
      <w:proofErr w:type="spellStart"/>
      <w:r w:rsidRPr="00D97498">
        <w:rPr>
          <w:rFonts w:ascii="Times New Roman" w:hAnsi="Times New Roman" w:cs="Times New Roman"/>
          <w:i/>
          <w:color w:val="000000" w:themeColor="text1"/>
          <w:sz w:val="20"/>
          <w:szCs w:val="20"/>
        </w:rPr>
        <w:t>barbarus</w:t>
      </w:r>
      <w:proofErr w:type="spellEnd"/>
      <w:r w:rsidRPr="00D97498">
        <w:rPr>
          <w:rFonts w:ascii="Times New Roman" w:hAnsi="Times New Roman" w:cs="Times New Roman"/>
          <w:color w:val="000000" w:themeColor="text1"/>
          <w:sz w:val="20"/>
          <w:szCs w:val="20"/>
        </w:rPr>
        <w:t xml:space="preserve"> for males and females ranged from 0.799 to 1.043 and 0.815 to 1.019 respectively.</w:t>
      </w:r>
    </w:p>
    <w:p w14:paraId="26FD7C5D" w14:textId="4618726A" w:rsidR="001F4082" w:rsidRPr="00D97498" w:rsidRDefault="001F4082">
      <w:pPr>
        <w:spacing w:after="0" w:line="240" w:lineRule="auto"/>
        <w:ind w:firstLine="720"/>
        <w:jc w:val="both"/>
        <w:rPr>
          <w:rFonts w:ascii="Times New Roman" w:hAnsi="Times New Roman" w:cs="Times New Roman"/>
          <w:color w:val="000000" w:themeColor="text1"/>
          <w:sz w:val="20"/>
          <w:szCs w:val="20"/>
        </w:rPr>
      </w:pPr>
    </w:p>
    <w:p w14:paraId="535278B3" w14:textId="6A7AFF70" w:rsidR="001F4082" w:rsidRPr="00D97498" w:rsidRDefault="00BB32B8">
      <w:pPr>
        <w:spacing w:after="0" w:line="240" w:lineRule="auto"/>
        <w:ind w:left="1710" w:hanging="1710"/>
        <w:jc w:val="both"/>
        <w:rPr>
          <w:rFonts w:ascii="Times New Roman" w:hAnsi="Times New Roman" w:cs="Times New Roman"/>
          <w:b/>
          <w:color w:val="000000" w:themeColor="text1"/>
          <w:sz w:val="20"/>
          <w:szCs w:val="20"/>
        </w:rPr>
      </w:pPr>
      <w:r w:rsidRPr="00D97498">
        <w:rPr>
          <w:rFonts w:ascii="Times New Roman" w:hAnsi="Times New Roman" w:cs="Times New Roman"/>
          <w:b/>
          <w:color w:val="000000" w:themeColor="text1"/>
          <w:sz w:val="20"/>
          <w:szCs w:val="20"/>
        </w:rPr>
        <w:t>Keywords:</w:t>
      </w:r>
      <w:r w:rsidR="00A8557E" w:rsidRPr="00D97498">
        <w:rPr>
          <w:rFonts w:ascii="Times New Roman" w:hAnsi="Times New Roman" w:cs="Times New Roman"/>
          <w:b/>
          <w:color w:val="000000" w:themeColor="text1"/>
          <w:sz w:val="20"/>
          <w:szCs w:val="20"/>
        </w:rPr>
        <w:t> </w:t>
      </w:r>
      <w:proofErr w:type="spellStart"/>
      <w:r w:rsidRPr="00D97498">
        <w:rPr>
          <w:rFonts w:ascii="Times New Roman" w:hAnsi="Times New Roman" w:cs="Times New Roman"/>
          <w:b/>
          <w:color w:val="000000" w:themeColor="text1"/>
          <w:sz w:val="20"/>
          <w:szCs w:val="20"/>
        </w:rPr>
        <w:t>Gobiidae</w:t>
      </w:r>
      <w:proofErr w:type="spellEnd"/>
      <w:r w:rsidRPr="00D97498">
        <w:rPr>
          <w:rFonts w:ascii="Times New Roman" w:hAnsi="Times New Roman" w:cs="Times New Roman"/>
          <w:b/>
          <w:color w:val="000000" w:themeColor="text1"/>
          <w:sz w:val="20"/>
          <w:szCs w:val="20"/>
        </w:rPr>
        <w:t>, ecological system, growth pattern assessment, negative allometric.</w:t>
      </w:r>
    </w:p>
    <w:p w14:paraId="1DED5EDE" w14:textId="6E072A5B" w:rsidR="001F4082" w:rsidRPr="00D97498" w:rsidRDefault="001F4082">
      <w:pPr>
        <w:spacing w:after="0" w:line="360" w:lineRule="auto"/>
        <w:jc w:val="both"/>
        <w:rPr>
          <w:rFonts w:ascii="Times New Roman" w:hAnsi="Times New Roman" w:cs="Times New Roman"/>
          <w:b/>
          <w:color w:val="000000" w:themeColor="text1"/>
          <w:sz w:val="20"/>
          <w:szCs w:val="20"/>
        </w:rPr>
      </w:pPr>
    </w:p>
    <w:p w14:paraId="5C82C6FB" w14:textId="0ED21C19" w:rsidR="001F4082" w:rsidRPr="00D97498" w:rsidRDefault="00A8557E" w:rsidP="00A8557E">
      <w:pPr>
        <w:spacing w:after="0" w:line="240" w:lineRule="auto"/>
        <w:jc w:val="both"/>
        <w:rPr>
          <w:rFonts w:ascii="Times New Roman" w:hAnsi="Times New Roman" w:cs="Times New Roman"/>
          <w:b/>
          <w:color w:val="000000" w:themeColor="text1"/>
          <w:sz w:val="20"/>
          <w:szCs w:val="20"/>
        </w:rPr>
      </w:pPr>
      <w:r w:rsidRPr="00D97498">
        <w:rPr>
          <w:rFonts w:ascii="Times New Roman" w:hAnsi="Times New Roman" w:cs="Times New Roman"/>
          <w:b/>
          <w:color w:val="000000" w:themeColor="text1"/>
          <w:sz w:val="20"/>
          <w:szCs w:val="20"/>
        </w:rPr>
        <w:t>1.0 Introduction:</w:t>
      </w:r>
    </w:p>
    <w:p w14:paraId="20186F37" w14:textId="632F4A49" w:rsidR="001F4082" w:rsidRPr="00D97498" w:rsidRDefault="00BB32B8" w:rsidP="00A8557E">
      <w:pPr>
        <w:spacing w:after="0" w:line="240" w:lineRule="auto"/>
        <w:ind w:firstLine="720"/>
        <w:jc w:val="both"/>
        <w:rPr>
          <w:rFonts w:ascii="Times New Roman" w:hAnsi="Times New Roman" w:cs="Times New Roman"/>
          <w:color w:val="000000" w:themeColor="text1"/>
          <w:sz w:val="20"/>
          <w:szCs w:val="20"/>
        </w:rPr>
      </w:pPr>
      <w:r w:rsidRPr="00D97498">
        <w:rPr>
          <w:rFonts w:ascii="Times New Roman" w:hAnsi="Times New Roman" w:cs="Times New Roman"/>
          <w:color w:val="000000" w:themeColor="text1"/>
          <w:sz w:val="20"/>
          <w:szCs w:val="20"/>
        </w:rPr>
        <w:t xml:space="preserve">The family </w:t>
      </w:r>
      <w:proofErr w:type="spellStart"/>
      <w:r w:rsidRPr="00D97498">
        <w:rPr>
          <w:rFonts w:ascii="Times New Roman" w:hAnsi="Times New Roman" w:cs="Times New Roman"/>
          <w:color w:val="000000" w:themeColor="text1"/>
          <w:sz w:val="20"/>
          <w:szCs w:val="20"/>
        </w:rPr>
        <w:t>Oxudercidae</w:t>
      </w:r>
      <w:proofErr w:type="spellEnd"/>
      <w:r w:rsidRPr="00D97498">
        <w:rPr>
          <w:rFonts w:ascii="Times New Roman" w:hAnsi="Times New Roman" w:cs="Times New Roman"/>
          <w:color w:val="000000" w:themeColor="text1"/>
          <w:sz w:val="20"/>
          <w:szCs w:val="20"/>
        </w:rPr>
        <w:t xml:space="preserve"> and subfamily </w:t>
      </w:r>
      <w:proofErr w:type="spellStart"/>
      <w:r w:rsidRPr="00D97498">
        <w:rPr>
          <w:rFonts w:ascii="Times New Roman" w:hAnsi="Times New Roman" w:cs="Times New Roman"/>
          <w:color w:val="000000" w:themeColor="text1"/>
          <w:sz w:val="20"/>
          <w:szCs w:val="20"/>
        </w:rPr>
        <w:t>oxudercinae</w:t>
      </w:r>
      <w:proofErr w:type="spellEnd"/>
      <w:r w:rsidRPr="00D97498">
        <w:rPr>
          <w:rFonts w:ascii="Times New Roman" w:hAnsi="Times New Roman" w:cs="Times New Roman"/>
          <w:color w:val="000000" w:themeColor="text1"/>
          <w:sz w:val="20"/>
          <w:szCs w:val="20"/>
        </w:rPr>
        <w:t xml:space="preserve"> is that of the </w:t>
      </w:r>
      <w:proofErr w:type="spellStart"/>
      <w:r w:rsidRPr="00D97498">
        <w:rPr>
          <w:rFonts w:ascii="Times New Roman" w:hAnsi="Times New Roman" w:cs="Times New Roman"/>
          <w:i/>
          <w:color w:val="000000" w:themeColor="text1"/>
          <w:sz w:val="20"/>
          <w:szCs w:val="20"/>
        </w:rPr>
        <w:t>Periophthalamus</w:t>
      </w:r>
      <w:proofErr w:type="spellEnd"/>
      <w:r w:rsidRPr="00D97498">
        <w:rPr>
          <w:rFonts w:ascii="Times New Roman" w:hAnsi="Times New Roman" w:cs="Times New Roman"/>
          <w:i/>
          <w:color w:val="000000" w:themeColor="text1"/>
          <w:sz w:val="20"/>
          <w:szCs w:val="20"/>
        </w:rPr>
        <w:t xml:space="preserve"> </w:t>
      </w:r>
      <w:proofErr w:type="spellStart"/>
      <w:r w:rsidRPr="00D97498">
        <w:rPr>
          <w:rFonts w:ascii="Times New Roman" w:hAnsi="Times New Roman" w:cs="Times New Roman"/>
          <w:i/>
          <w:color w:val="000000" w:themeColor="text1"/>
          <w:sz w:val="20"/>
          <w:szCs w:val="20"/>
        </w:rPr>
        <w:t>barbarus</w:t>
      </w:r>
      <w:proofErr w:type="spellEnd"/>
      <w:r w:rsidRPr="00D97498">
        <w:rPr>
          <w:rFonts w:ascii="Times New Roman" w:hAnsi="Times New Roman" w:cs="Times New Roman"/>
          <w:color w:val="000000" w:themeColor="text1"/>
          <w:sz w:val="20"/>
          <w:szCs w:val="20"/>
        </w:rPr>
        <w:t>, commonly called mudskipper (</w:t>
      </w:r>
      <w:proofErr w:type="spellStart"/>
      <w:r w:rsidRPr="00D97498">
        <w:rPr>
          <w:rFonts w:ascii="Times New Roman" w:hAnsi="Times New Roman" w:cs="Times New Roman"/>
          <w:color w:val="000000" w:themeColor="text1"/>
          <w:sz w:val="20"/>
          <w:szCs w:val="20"/>
        </w:rPr>
        <w:t>Akinrotimi</w:t>
      </w:r>
      <w:proofErr w:type="spellEnd"/>
      <w:r w:rsidRPr="00D97498">
        <w:rPr>
          <w:rFonts w:ascii="Times New Roman" w:hAnsi="Times New Roman" w:cs="Times New Roman"/>
          <w:color w:val="000000" w:themeColor="text1"/>
          <w:sz w:val="20"/>
          <w:szCs w:val="20"/>
        </w:rPr>
        <w:t xml:space="preserve"> </w:t>
      </w:r>
      <w:r w:rsidRPr="00D97498">
        <w:rPr>
          <w:rFonts w:ascii="Times New Roman" w:hAnsi="Times New Roman" w:cs="Times New Roman"/>
          <w:i/>
          <w:color w:val="000000" w:themeColor="text1"/>
          <w:sz w:val="20"/>
          <w:szCs w:val="20"/>
        </w:rPr>
        <w:t>et al.,</w:t>
      </w:r>
      <w:r w:rsidRPr="00D97498">
        <w:rPr>
          <w:rFonts w:ascii="Times New Roman" w:hAnsi="Times New Roman" w:cs="Times New Roman"/>
          <w:color w:val="000000" w:themeColor="text1"/>
          <w:sz w:val="20"/>
          <w:szCs w:val="20"/>
        </w:rPr>
        <w:t xml:space="preserve"> 2019; </w:t>
      </w:r>
      <w:proofErr w:type="spellStart"/>
      <w:r w:rsidRPr="00D97498">
        <w:rPr>
          <w:rFonts w:ascii="Times New Roman" w:hAnsi="Times New Roman" w:cs="Times New Roman"/>
          <w:color w:val="000000" w:themeColor="text1"/>
          <w:sz w:val="20"/>
          <w:szCs w:val="20"/>
        </w:rPr>
        <w:t>Bidawi</w:t>
      </w:r>
      <w:proofErr w:type="spellEnd"/>
      <w:r w:rsidRPr="00D97498">
        <w:rPr>
          <w:rFonts w:ascii="Times New Roman" w:hAnsi="Times New Roman" w:cs="Times New Roman"/>
          <w:color w:val="000000" w:themeColor="text1"/>
          <w:sz w:val="20"/>
          <w:szCs w:val="20"/>
        </w:rPr>
        <w:t xml:space="preserve">, </w:t>
      </w:r>
      <w:r w:rsidRPr="00D97498">
        <w:rPr>
          <w:rFonts w:ascii="Times New Roman" w:hAnsi="Times New Roman" w:cs="Times New Roman"/>
          <w:i/>
          <w:color w:val="000000" w:themeColor="text1"/>
          <w:sz w:val="20"/>
          <w:szCs w:val="20"/>
        </w:rPr>
        <w:t>et al.,</w:t>
      </w:r>
      <w:r w:rsidRPr="00D97498">
        <w:rPr>
          <w:rFonts w:ascii="Times New Roman" w:hAnsi="Times New Roman" w:cs="Times New Roman"/>
          <w:color w:val="000000" w:themeColor="text1"/>
          <w:sz w:val="20"/>
          <w:szCs w:val="20"/>
        </w:rPr>
        <w:t xml:space="preserve"> 2017). It is adapted to two varied habitats, that is aquatic and terrestrial (</w:t>
      </w:r>
      <w:proofErr w:type="spellStart"/>
      <w:r w:rsidRPr="00D97498">
        <w:rPr>
          <w:rFonts w:ascii="Times New Roman" w:hAnsi="Times New Roman" w:cs="Times New Roman"/>
          <w:color w:val="000000" w:themeColor="text1"/>
          <w:sz w:val="20"/>
          <w:szCs w:val="20"/>
        </w:rPr>
        <w:t>Akinrotimi</w:t>
      </w:r>
      <w:proofErr w:type="spellEnd"/>
      <w:r w:rsidRPr="00D97498">
        <w:rPr>
          <w:rFonts w:ascii="Times New Roman" w:hAnsi="Times New Roman" w:cs="Times New Roman"/>
          <w:color w:val="000000" w:themeColor="text1"/>
          <w:sz w:val="20"/>
          <w:szCs w:val="20"/>
        </w:rPr>
        <w:t xml:space="preserve"> et al; 2013), its existence </w:t>
      </w:r>
      <w:r w:rsidR="00A8557E" w:rsidRPr="00D97498">
        <w:rPr>
          <w:rFonts w:ascii="Times New Roman" w:hAnsi="Times New Roman" w:cs="Times New Roman"/>
          <w:color w:val="000000" w:themeColor="text1"/>
          <w:sz w:val="20"/>
          <w:szCs w:val="20"/>
        </w:rPr>
        <w:t>extends</w:t>
      </w:r>
      <w:r w:rsidRPr="00D97498">
        <w:rPr>
          <w:rFonts w:ascii="Times New Roman" w:hAnsi="Times New Roman" w:cs="Times New Roman"/>
          <w:color w:val="000000" w:themeColor="text1"/>
          <w:sz w:val="20"/>
          <w:szCs w:val="20"/>
        </w:rPr>
        <w:t xml:space="preserve"> to estuary region and subtidal region (</w:t>
      </w:r>
      <w:proofErr w:type="spellStart"/>
      <w:r w:rsidRPr="00D97498">
        <w:rPr>
          <w:rFonts w:ascii="Times New Roman" w:hAnsi="Times New Roman" w:cs="Times New Roman"/>
          <w:color w:val="000000" w:themeColor="text1"/>
          <w:sz w:val="20"/>
          <w:szCs w:val="20"/>
        </w:rPr>
        <w:t>Abiaobo</w:t>
      </w:r>
      <w:proofErr w:type="spellEnd"/>
      <w:r w:rsidRPr="00D97498">
        <w:rPr>
          <w:rFonts w:ascii="Times New Roman" w:hAnsi="Times New Roman" w:cs="Times New Roman"/>
          <w:color w:val="000000" w:themeColor="text1"/>
          <w:sz w:val="20"/>
          <w:szCs w:val="20"/>
        </w:rPr>
        <w:t xml:space="preserve"> </w:t>
      </w:r>
      <w:r w:rsidRPr="00D97498">
        <w:rPr>
          <w:rFonts w:ascii="Times New Roman" w:hAnsi="Times New Roman" w:cs="Times New Roman"/>
          <w:i/>
          <w:iCs/>
          <w:color w:val="000000" w:themeColor="text1"/>
          <w:sz w:val="20"/>
          <w:szCs w:val="20"/>
        </w:rPr>
        <w:t>et al</w:t>
      </w:r>
      <w:r w:rsidRPr="00D97498">
        <w:rPr>
          <w:rFonts w:ascii="Times New Roman" w:hAnsi="Times New Roman" w:cs="Times New Roman"/>
          <w:color w:val="000000" w:themeColor="text1"/>
          <w:sz w:val="20"/>
          <w:szCs w:val="20"/>
        </w:rPr>
        <w:t xml:space="preserve">; 2021). The presence of mangrove forest is most preferred by this species and occupies a dual position as primary and secondary consumers in the food chain in the coastal aquatic ecological system (Polgar and Lim, 2011; </w:t>
      </w:r>
      <w:proofErr w:type="spellStart"/>
      <w:r w:rsidRPr="00D97498">
        <w:rPr>
          <w:rFonts w:ascii="Times New Roman" w:hAnsi="Times New Roman" w:cs="Times New Roman"/>
          <w:color w:val="000000" w:themeColor="text1"/>
          <w:sz w:val="20"/>
          <w:szCs w:val="20"/>
        </w:rPr>
        <w:t>Elviania</w:t>
      </w:r>
      <w:proofErr w:type="spellEnd"/>
      <w:r w:rsidRPr="00D97498">
        <w:rPr>
          <w:rFonts w:ascii="Times New Roman" w:hAnsi="Times New Roman" w:cs="Times New Roman"/>
          <w:color w:val="000000" w:themeColor="text1"/>
          <w:sz w:val="20"/>
          <w:szCs w:val="20"/>
        </w:rPr>
        <w:t xml:space="preserve"> and Sunami 2018).</w:t>
      </w:r>
    </w:p>
    <w:p w14:paraId="646F5743" w14:textId="21CAD17C" w:rsidR="001F4082" w:rsidRPr="00D97498" w:rsidRDefault="00BB32B8" w:rsidP="00A8557E">
      <w:pPr>
        <w:spacing w:after="0" w:line="240" w:lineRule="auto"/>
        <w:ind w:firstLine="720"/>
        <w:jc w:val="both"/>
        <w:rPr>
          <w:rFonts w:ascii="Times New Roman" w:hAnsi="Times New Roman" w:cs="Times New Roman"/>
          <w:color w:val="000000" w:themeColor="text1"/>
          <w:sz w:val="20"/>
          <w:szCs w:val="20"/>
        </w:rPr>
      </w:pPr>
      <w:r w:rsidRPr="00D97498">
        <w:rPr>
          <w:rFonts w:ascii="Times New Roman" w:hAnsi="Times New Roman" w:cs="Times New Roman"/>
          <w:color w:val="000000" w:themeColor="text1"/>
          <w:sz w:val="20"/>
          <w:szCs w:val="20"/>
        </w:rPr>
        <w:t xml:space="preserve">The various importance of Mudskipper fish </w:t>
      </w:r>
      <w:r w:rsidR="00A8557E" w:rsidRPr="00D97498">
        <w:rPr>
          <w:rFonts w:ascii="Times New Roman" w:hAnsi="Times New Roman" w:cs="Times New Roman"/>
          <w:color w:val="000000" w:themeColor="text1"/>
          <w:sz w:val="20"/>
          <w:szCs w:val="20"/>
        </w:rPr>
        <w:t>has</w:t>
      </w:r>
      <w:r w:rsidRPr="00D97498">
        <w:rPr>
          <w:rFonts w:ascii="Times New Roman" w:hAnsi="Times New Roman" w:cs="Times New Roman"/>
          <w:color w:val="000000" w:themeColor="text1"/>
          <w:sz w:val="20"/>
          <w:szCs w:val="20"/>
        </w:rPr>
        <w:t xml:space="preserve"> been employed for various benefits, which include medical values (Ravi and Rajagopal, 2009); induce energy at consumption for expectant mothers (</w:t>
      </w:r>
      <w:proofErr w:type="spellStart"/>
      <w:r w:rsidRPr="00D97498">
        <w:rPr>
          <w:rFonts w:ascii="Times New Roman" w:hAnsi="Times New Roman" w:cs="Times New Roman"/>
          <w:color w:val="000000" w:themeColor="text1"/>
          <w:sz w:val="20"/>
          <w:szCs w:val="20"/>
        </w:rPr>
        <w:t>Purwaningsin</w:t>
      </w:r>
      <w:proofErr w:type="spellEnd"/>
      <w:r w:rsidRPr="00D97498">
        <w:rPr>
          <w:rFonts w:ascii="Times New Roman" w:hAnsi="Times New Roman" w:cs="Times New Roman"/>
          <w:color w:val="000000" w:themeColor="text1"/>
          <w:sz w:val="20"/>
          <w:szCs w:val="20"/>
        </w:rPr>
        <w:t xml:space="preserve"> </w:t>
      </w:r>
      <w:r w:rsidRPr="00D97498">
        <w:rPr>
          <w:rFonts w:ascii="Times New Roman" w:hAnsi="Times New Roman" w:cs="Times New Roman"/>
          <w:i/>
          <w:color w:val="000000" w:themeColor="text1"/>
          <w:sz w:val="20"/>
          <w:szCs w:val="20"/>
        </w:rPr>
        <w:t>et al.,</w:t>
      </w:r>
      <w:r w:rsidRPr="00D97498">
        <w:rPr>
          <w:rFonts w:ascii="Times New Roman" w:hAnsi="Times New Roman" w:cs="Times New Roman"/>
          <w:color w:val="000000" w:themeColor="text1"/>
          <w:sz w:val="20"/>
          <w:szCs w:val="20"/>
        </w:rPr>
        <w:t xml:space="preserve"> 2013), economic exchange and raw materials for animal and fish food (Muhtadi </w:t>
      </w:r>
      <w:r w:rsidRPr="00D97498">
        <w:rPr>
          <w:rFonts w:ascii="Times New Roman" w:hAnsi="Times New Roman" w:cs="Times New Roman"/>
          <w:i/>
          <w:color w:val="000000" w:themeColor="text1"/>
          <w:sz w:val="20"/>
          <w:szCs w:val="20"/>
        </w:rPr>
        <w:t>et al.</w:t>
      </w:r>
      <w:r w:rsidRPr="00D97498">
        <w:rPr>
          <w:rFonts w:ascii="Times New Roman" w:hAnsi="Times New Roman" w:cs="Times New Roman"/>
          <w:color w:val="000000" w:themeColor="text1"/>
          <w:sz w:val="20"/>
          <w:szCs w:val="20"/>
        </w:rPr>
        <w:t xml:space="preserve">, 2016). </w:t>
      </w:r>
    </w:p>
    <w:p w14:paraId="1E738DB8" w14:textId="00EDB461" w:rsidR="001F4082" w:rsidRPr="00D97498" w:rsidRDefault="00BB32B8" w:rsidP="00A8557E">
      <w:pPr>
        <w:spacing w:after="0" w:line="240" w:lineRule="auto"/>
        <w:ind w:firstLine="720"/>
        <w:jc w:val="both"/>
        <w:rPr>
          <w:rFonts w:ascii="Times New Roman" w:hAnsi="Times New Roman" w:cs="Times New Roman"/>
          <w:color w:val="000000" w:themeColor="text1"/>
          <w:sz w:val="20"/>
          <w:szCs w:val="20"/>
        </w:rPr>
      </w:pPr>
      <w:r w:rsidRPr="00D97498">
        <w:rPr>
          <w:rFonts w:ascii="Times New Roman" w:hAnsi="Times New Roman" w:cs="Times New Roman"/>
          <w:color w:val="000000" w:themeColor="text1"/>
          <w:sz w:val="20"/>
          <w:szCs w:val="20"/>
        </w:rPr>
        <w:t xml:space="preserve">The benefits of Mudskipper at Iko estuary </w:t>
      </w:r>
      <w:r w:rsidR="00A8557E" w:rsidRPr="00D97498">
        <w:rPr>
          <w:rFonts w:ascii="Times New Roman" w:hAnsi="Times New Roman" w:cs="Times New Roman"/>
          <w:color w:val="000000" w:themeColor="text1"/>
          <w:sz w:val="20"/>
          <w:szCs w:val="20"/>
        </w:rPr>
        <w:t>are</w:t>
      </w:r>
      <w:r w:rsidRPr="00D97498">
        <w:rPr>
          <w:rFonts w:ascii="Times New Roman" w:hAnsi="Times New Roman" w:cs="Times New Roman"/>
          <w:color w:val="000000" w:themeColor="text1"/>
          <w:sz w:val="20"/>
          <w:szCs w:val="20"/>
        </w:rPr>
        <w:t xml:space="preserve"> very high, as different species were observed at the local fisher base, as it constitutes part of the local delicacy and its harvesting prompt food market value. However, there is dearth of information and research with respect to the growth patterns and </w:t>
      </w:r>
      <w:r w:rsidR="00A8557E" w:rsidRPr="00D97498">
        <w:rPr>
          <w:rFonts w:ascii="Times New Roman" w:hAnsi="Times New Roman" w:cs="Times New Roman"/>
          <w:color w:val="000000" w:themeColor="text1"/>
          <w:sz w:val="20"/>
          <w:szCs w:val="20"/>
        </w:rPr>
        <w:t>condition factor</w:t>
      </w:r>
      <w:r w:rsidRPr="00D97498">
        <w:rPr>
          <w:rFonts w:ascii="Times New Roman" w:hAnsi="Times New Roman" w:cs="Times New Roman"/>
          <w:color w:val="000000" w:themeColor="text1"/>
          <w:sz w:val="20"/>
          <w:szCs w:val="20"/>
        </w:rPr>
        <w:t xml:space="preserve"> of Mudskipper in Iko estuary, Niger Delta Region, Nigeria</w:t>
      </w:r>
    </w:p>
    <w:p w14:paraId="5E169CC7" w14:textId="17C5F407" w:rsidR="001F4082" w:rsidRPr="00D97498" w:rsidRDefault="00BB32B8" w:rsidP="00A8557E">
      <w:pPr>
        <w:spacing w:after="0" w:line="240" w:lineRule="auto"/>
        <w:ind w:firstLine="720"/>
        <w:jc w:val="both"/>
        <w:rPr>
          <w:rFonts w:ascii="Times New Roman" w:hAnsi="Times New Roman" w:cs="Times New Roman"/>
          <w:color w:val="000000" w:themeColor="text1"/>
          <w:sz w:val="20"/>
          <w:szCs w:val="20"/>
        </w:rPr>
      </w:pPr>
      <w:r w:rsidRPr="00D97498">
        <w:rPr>
          <w:rFonts w:ascii="Times New Roman" w:hAnsi="Times New Roman" w:cs="Times New Roman"/>
          <w:color w:val="000000" w:themeColor="text1"/>
          <w:sz w:val="20"/>
          <w:szCs w:val="20"/>
        </w:rPr>
        <w:t xml:space="preserve">The growth pattern and </w:t>
      </w:r>
      <w:r w:rsidR="00A8557E" w:rsidRPr="00D97498">
        <w:rPr>
          <w:rFonts w:ascii="Times New Roman" w:hAnsi="Times New Roman" w:cs="Times New Roman"/>
          <w:color w:val="000000" w:themeColor="text1"/>
          <w:sz w:val="20"/>
          <w:szCs w:val="20"/>
        </w:rPr>
        <w:t>condition factor</w:t>
      </w:r>
      <w:r w:rsidRPr="00D97498">
        <w:rPr>
          <w:rFonts w:ascii="Times New Roman" w:hAnsi="Times New Roman" w:cs="Times New Roman"/>
          <w:color w:val="000000" w:themeColor="text1"/>
          <w:sz w:val="20"/>
          <w:szCs w:val="20"/>
        </w:rPr>
        <w:t xml:space="preserve"> of </w:t>
      </w:r>
      <w:r w:rsidRPr="00D97498">
        <w:rPr>
          <w:rFonts w:ascii="Times New Roman" w:hAnsi="Times New Roman" w:cs="Times New Roman"/>
          <w:sz w:val="20"/>
          <w:szCs w:val="20"/>
        </w:rPr>
        <w:t xml:space="preserve">fish is established through the measurement of its length and weight (Lanzoni </w:t>
      </w:r>
      <w:r w:rsidRPr="00D97498">
        <w:rPr>
          <w:rFonts w:ascii="Times New Roman" w:hAnsi="Times New Roman" w:cs="Times New Roman"/>
          <w:i/>
          <w:sz w:val="20"/>
          <w:szCs w:val="20"/>
        </w:rPr>
        <w:t>et al.,</w:t>
      </w:r>
      <w:r w:rsidRPr="00D97498">
        <w:rPr>
          <w:rFonts w:ascii="Times New Roman" w:hAnsi="Times New Roman" w:cs="Times New Roman"/>
          <w:sz w:val="20"/>
          <w:szCs w:val="20"/>
        </w:rPr>
        <w:t xml:space="preserve"> 2018, Philips, 2019 and Amin and Sabrah, 2019</w:t>
      </w:r>
      <w:r w:rsidR="00A8557E" w:rsidRPr="00D97498">
        <w:rPr>
          <w:rFonts w:ascii="Times New Roman" w:hAnsi="Times New Roman" w:cs="Times New Roman"/>
          <w:sz w:val="20"/>
          <w:szCs w:val="20"/>
        </w:rPr>
        <w:t xml:space="preserve">; </w:t>
      </w:r>
      <w:proofErr w:type="spellStart"/>
      <w:r w:rsidR="00A8557E" w:rsidRPr="00D97498">
        <w:rPr>
          <w:rFonts w:ascii="Times New Roman" w:hAnsi="Times New Roman" w:cs="Times New Roman"/>
          <w:sz w:val="20"/>
          <w:szCs w:val="20"/>
        </w:rPr>
        <w:t>Abiaobo</w:t>
      </w:r>
      <w:proofErr w:type="spellEnd"/>
      <w:r w:rsidR="00A8557E" w:rsidRPr="00D97498">
        <w:rPr>
          <w:rFonts w:ascii="Times New Roman" w:hAnsi="Times New Roman" w:cs="Times New Roman"/>
          <w:sz w:val="20"/>
          <w:szCs w:val="20"/>
        </w:rPr>
        <w:t xml:space="preserve"> and Udo, 2017). </w:t>
      </w:r>
      <w:r w:rsidRPr="00D97498">
        <w:rPr>
          <w:rFonts w:ascii="Times New Roman" w:hAnsi="Times New Roman" w:cs="Times New Roman"/>
          <w:sz w:val="20"/>
          <w:szCs w:val="20"/>
        </w:rPr>
        <w:t xml:space="preserve">Study on the </w:t>
      </w:r>
      <w:r w:rsidRPr="00D97498">
        <w:rPr>
          <w:rFonts w:ascii="Times New Roman" w:hAnsi="Times New Roman" w:cs="Times New Roman"/>
          <w:color w:val="000000" w:themeColor="text1"/>
          <w:sz w:val="20"/>
          <w:szCs w:val="20"/>
        </w:rPr>
        <w:t xml:space="preserve">length-weight relationship of fish is of great essence in the design of fisheries stock assessment and its management. Therefore, this study is geared at examining the length-weight relationship </w:t>
      </w:r>
      <w:r w:rsidRPr="00D97498">
        <w:rPr>
          <w:rFonts w:ascii="Times New Roman" w:hAnsi="Times New Roman" w:cs="Times New Roman"/>
          <w:sz w:val="20"/>
          <w:szCs w:val="20"/>
        </w:rPr>
        <w:t xml:space="preserve">and conditions factor of </w:t>
      </w:r>
      <w:r w:rsidRPr="00D97498">
        <w:rPr>
          <w:rFonts w:ascii="Times New Roman" w:hAnsi="Times New Roman" w:cs="Times New Roman"/>
          <w:i/>
          <w:color w:val="000000" w:themeColor="text1"/>
          <w:sz w:val="20"/>
          <w:szCs w:val="20"/>
        </w:rPr>
        <w:t xml:space="preserve">P. </w:t>
      </w:r>
      <w:proofErr w:type="spellStart"/>
      <w:r w:rsidRPr="00D97498">
        <w:rPr>
          <w:rFonts w:ascii="Times New Roman" w:hAnsi="Times New Roman" w:cs="Times New Roman"/>
          <w:i/>
          <w:color w:val="000000" w:themeColor="text1"/>
          <w:sz w:val="20"/>
          <w:szCs w:val="20"/>
        </w:rPr>
        <w:t>barbarus</w:t>
      </w:r>
      <w:proofErr w:type="spellEnd"/>
      <w:r w:rsidRPr="00D97498">
        <w:rPr>
          <w:rFonts w:ascii="Times New Roman" w:hAnsi="Times New Roman" w:cs="Times New Roman"/>
          <w:color w:val="000000" w:themeColor="text1"/>
          <w:sz w:val="20"/>
          <w:szCs w:val="20"/>
        </w:rPr>
        <w:t xml:space="preserve"> found in Iko estuary, Niger Delta Region Nigeria</w:t>
      </w:r>
      <w:r w:rsidR="00A8557E" w:rsidRPr="00D97498">
        <w:rPr>
          <w:rFonts w:ascii="Times New Roman" w:hAnsi="Times New Roman" w:cs="Times New Roman"/>
          <w:color w:val="000000" w:themeColor="text1"/>
          <w:sz w:val="20"/>
          <w:szCs w:val="20"/>
        </w:rPr>
        <w:t xml:space="preserve">. </w:t>
      </w:r>
    </w:p>
    <w:p w14:paraId="7A2336FA" w14:textId="71CADF02" w:rsidR="00A8557E" w:rsidRPr="00D97498" w:rsidRDefault="00A8557E" w:rsidP="00A8557E">
      <w:pPr>
        <w:spacing w:after="0" w:line="360" w:lineRule="auto"/>
        <w:ind w:firstLine="720"/>
        <w:jc w:val="both"/>
        <w:rPr>
          <w:rFonts w:ascii="Times New Roman" w:hAnsi="Times New Roman" w:cs="Times New Roman"/>
          <w:color w:val="000000" w:themeColor="text1"/>
          <w:sz w:val="20"/>
          <w:szCs w:val="20"/>
        </w:rPr>
      </w:pPr>
    </w:p>
    <w:p w14:paraId="24896ED6" w14:textId="26622C40" w:rsidR="001F4082" w:rsidRPr="00D97498" w:rsidRDefault="00A8557E" w:rsidP="00A8557E">
      <w:pPr>
        <w:spacing w:after="0" w:line="240" w:lineRule="auto"/>
        <w:jc w:val="both"/>
        <w:rPr>
          <w:rFonts w:ascii="Times New Roman" w:hAnsi="Times New Roman" w:cs="Times New Roman"/>
          <w:b/>
          <w:color w:val="000000" w:themeColor="text1"/>
          <w:sz w:val="20"/>
          <w:szCs w:val="20"/>
        </w:rPr>
      </w:pPr>
      <w:r w:rsidRPr="00D97498">
        <w:rPr>
          <w:rFonts w:ascii="Times New Roman" w:hAnsi="Times New Roman" w:cs="Times New Roman"/>
          <w:b/>
          <w:color w:val="000000" w:themeColor="text1"/>
          <w:sz w:val="20"/>
          <w:szCs w:val="20"/>
        </w:rPr>
        <w:t>2.0 MATERIALS AND METHODS</w:t>
      </w:r>
    </w:p>
    <w:p w14:paraId="76B3DE82" w14:textId="6643F1BF" w:rsidR="00B50546" w:rsidRPr="00D97498" w:rsidRDefault="00B50546" w:rsidP="00A8557E">
      <w:pPr>
        <w:spacing w:after="0" w:line="240" w:lineRule="auto"/>
        <w:jc w:val="both"/>
        <w:rPr>
          <w:rFonts w:ascii="Times New Roman" w:hAnsi="Times New Roman" w:cs="Times New Roman"/>
          <w:b/>
          <w:color w:val="000000" w:themeColor="text1"/>
          <w:sz w:val="20"/>
          <w:szCs w:val="20"/>
        </w:rPr>
      </w:pPr>
      <w:r w:rsidRPr="00D97498">
        <w:rPr>
          <w:rFonts w:ascii="Times New Roman" w:hAnsi="Times New Roman" w:cs="Times New Roman"/>
          <w:b/>
          <w:color w:val="000000" w:themeColor="text1"/>
          <w:sz w:val="20"/>
          <w:szCs w:val="20"/>
        </w:rPr>
        <w:t>2.1 Study Area</w:t>
      </w:r>
    </w:p>
    <w:p w14:paraId="476DDAD6" w14:textId="528702ED" w:rsidR="001F4082" w:rsidRPr="00D97498" w:rsidRDefault="00BB32B8" w:rsidP="00A8557E">
      <w:pPr>
        <w:spacing w:after="0" w:line="240" w:lineRule="auto"/>
        <w:ind w:firstLine="720"/>
        <w:jc w:val="both"/>
        <w:rPr>
          <w:rFonts w:ascii="Times New Roman" w:hAnsi="Times New Roman" w:cs="Times New Roman"/>
          <w:color w:val="000000" w:themeColor="text1"/>
          <w:sz w:val="20"/>
          <w:szCs w:val="20"/>
        </w:rPr>
      </w:pPr>
      <w:r w:rsidRPr="00D97498">
        <w:rPr>
          <w:rFonts w:ascii="Times New Roman" w:hAnsi="Times New Roman" w:cs="Times New Roman"/>
          <w:color w:val="000000" w:themeColor="text1"/>
          <w:sz w:val="20"/>
          <w:szCs w:val="20"/>
        </w:rPr>
        <w:t xml:space="preserve">The sampling of </w:t>
      </w:r>
      <w:r w:rsidRPr="00D97498">
        <w:rPr>
          <w:rFonts w:ascii="Times New Roman" w:hAnsi="Times New Roman" w:cs="Times New Roman"/>
          <w:i/>
          <w:color w:val="000000" w:themeColor="text1"/>
          <w:sz w:val="20"/>
          <w:szCs w:val="20"/>
        </w:rPr>
        <w:t xml:space="preserve">P. </w:t>
      </w:r>
      <w:proofErr w:type="spellStart"/>
      <w:r w:rsidRPr="00D97498">
        <w:rPr>
          <w:rFonts w:ascii="Times New Roman" w:hAnsi="Times New Roman" w:cs="Times New Roman"/>
          <w:i/>
          <w:color w:val="000000" w:themeColor="text1"/>
          <w:sz w:val="20"/>
          <w:szCs w:val="20"/>
        </w:rPr>
        <w:t>barbarus</w:t>
      </w:r>
      <w:proofErr w:type="spellEnd"/>
      <w:r w:rsidRPr="00D97498">
        <w:rPr>
          <w:rFonts w:ascii="Times New Roman" w:hAnsi="Times New Roman" w:cs="Times New Roman"/>
          <w:color w:val="000000" w:themeColor="text1"/>
          <w:sz w:val="20"/>
          <w:szCs w:val="20"/>
        </w:rPr>
        <w:t xml:space="preserve"> was carried out at Iko estuary, Niger Delta Region. The estuary is located between latitude 4</w:t>
      </w:r>
      <w:r w:rsidRPr="00D97498">
        <w:rPr>
          <w:rFonts w:ascii="Times New Roman" w:hAnsi="Times New Roman" w:cs="Times New Roman"/>
          <w:color w:val="000000" w:themeColor="text1"/>
          <w:sz w:val="20"/>
          <w:szCs w:val="20"/>
          <w:vertAlign w:val="superscript"/>
        </w:rPr>
        <w:t>0</w:t>
      </w:r>
      <w:r w:rsidRPr="00D97498">
        <w:rPr>
          <w:rFonts w:ascii="Times New Roman" w:hAnsi="Times New Roman" w:cs="Times New Roman"/>
          <w:color w:val="000000" w:themeColor="text1"/>
          <w:sz w:val="20"/>
          <w:szCs w:val="20"/>
        </w:rPr>
        <w:t>30ʹ and 4</w:t>
      </w:r>
      <w:r w:rsidRPr="00D97498">
        <w:rPr>
          <w:rFonts w:ascii="Times New Roman" w:hAnsi="Times New Roman" w:cs="Times New Roman"/>
          <w:color w:val="000000" w:themeColor="text1"/>
          <w:sz w:val="20"/>
          <w:szCs w:val="20"/>
          <w:vertAlign w:val="superscript"/>
        </w:rPr>
        <w:t>0</w:t>
      </w:r>
      <w:r w:rsidRPr="00D97498">
        <w:rPr>
          <w:rFonts w:ascii="Times New Roman" w:hAnsi="Times New Roman" w:cs="Times New Roman"/>
          <w:color w:val="000000" w:themeColor="text1"/>
          <w:sz w:val="20"/>
          <w:szCs w:val="20"/>
        </w:rPr>
        <w:t>.</w:t>
      </w:r>
      <w:r w:rsidRPr="00D97498">
        <w:rPr>
          <w:rFonts w:ascii="Times New Roman" w:hAnsi="Times New Roman" w:cs="Times New Roman"/>
          <w:sz w:val="20"/>
          <w:szCs w:val="20"/>
        </w:rPr>
        <w:t>45ʹN and longitude 7</w:t>
      </w:r>
      <w:r w:rsidRPr="00D97498">
        <w:rPr>
          <w:rFonts w:ascii="Times New Roman" w:hAnsi="Times New Roman" w:cs="Times New Roman"/>
          <w:sz w:val="20"/>
          <w:szCs w:val="20"/>
          <w:vertAlign w:val="superscript"/>
        </w:rPr>
        <w:t>0</w:t>
      </w:r>
      <w:r w:rsidRPr="00D97498">
        <w:rPr>
          <w:rFonts w:ascii="Times New Roman" w:hAnsi="Times New Roman" w:cs="Times New Roman"/>
          <w:sz w:val="20"/>
          <w:szCs w:val="20"/>
        </w:rPr>
        <w:t>35 and 7</w:t>
      </w:r>
      <w:r w:rsidRPr="00D97498">
        <w:rPr>
          <w:rFonts w:ascii="Times New Roman" w:hAnsi="Times New Roman" w:cs="Times New Roman"/>
          <w:sz w:val="20"/>
          <w:szCs w:val="20"/>
          <w:vertAlign w:val="superscript"/>
        </w:rPr>
        <w:t>0</w:t>
      </w:r>
      <w:r w:rsidRPr="00D97498">
        <w:rPr>
          <w:rFonts w:ascii="Times New Roman" w:hAnsi="Times New Roman" w:cs="Times New Roman"/>
          <w:sz w:val="20"/>
          <w:szCs w:val="20"/>
        </w:rPr>
        <w:t>. 40ʹE (</w:t>
      </w:r>
      <w:r w:rsidR="00A8557E" w:rsidRPr="00D97498">
        <w:rPr>
          <w:rFonts w:ascii="Times New Roman" w:hAnsi="Times New Roman" w:cs="Times New Roman"/>
          <w:sz w:val="20"/>
          <w:szCs w:val="20"/>
        </w:rPr>
        <w:t>F</w:t>
      </w:r>
      <w:r w:rsidRPr="00D97498">
        <w:rPr>
          <w:rFonts w:ascii="Times New Roman" w:hAnsi="Times New Roman" w:cs="Times New Roman"/>
          <w:sz w:val="20"/>
          <w:szCs w:val="20"/>
        </w:rPr>
        <w:t>ig.</w:t>
      </w:r>
      <w:r w:rsidR="00A8557E" w:rsidRPr="00D97498">
        <w:rPr>
          <w:rFonts w:ascii="Times New Roman" w:hAnsi="Times New Roman" w:cs="Times New Roman"/>
          <w:sz w:val="20"/>
          <w:szCs w:val="20"/>
        </w:rPr>
        <w:t>1</w:t>
      </w:r>
      <w:r w:rsidRPr="00D97498">
        <w:rPr>
          <w:rFonts w:ascii="Times New Roman" w:hAnsi="Times New Roman" w:cs="Times New Roman"/>
          <w:color w:val="000000" w:themeColor="text1"/>
          <w:sz w:val="20"/>
          <w:szCs w:val="20"/>
        </w:rPr>
        <w:t>). The sampling was done for six months from December, 2021 to May, 2022.</w:t>
      </w:r>
    </w:p>
    <w:p w14:paraId="5C712E70" w14:textId="788BD3DF" w:rsidR="001F4082" w:rsidRPr="00D97498" w:rsidRDefault="001F4082">
      <w:pPr>
        <w:spacing w:after="0" w:line="360" w:lineRule="auto"/>
        <w:ind w:firstLine="720"/>
        <w:jc w:val="both"/>
        <w:rPr>
          <w:rFonts w:ascii="Times New Roman" w:hAnsi="Times New Roman" w:cs="Times New Roman"/>
          <w:color w:val="000000" w:themeColor="text1"/>
          <w:sz w:val="20"/>
          <w:szCs w:val="20"/>
        </w:rPr>
      </w:pPr>
    </w:p>
    <w:p w14:paraId="7D0F71B3" w14:textId="6D1C691E" w:rsidR="001F4082" w:rsidRPr="00D97498" w:rsidRDefault="001F4082">
      <w:pPr>
        <w:spacing w:after="0" w:line="360" w:lineRule="auto"/>
        <w:ind w:firstLine="720"/>
        <w:jc w:val="both"/>
        <w:rPr>
          <w:rFonts w:ascii="Times New Roman" w:hAnsi="Times New Roman" w:cs="Times New Roman"/>
          <w:color w:val="000000" w:themeColor="text1"/>
          <w:sz w:val="20"/>
          <w:szCs w:val="20"/>
        </w:rPr>
      </w:pPr>
    </w:p>
    <w:p w14:paraId="5489D943" w14:textId="42C603CE" w:rsidR="001F4082" w:rsidRPr="00D97498" w:rsidRDefault="001F4082">
      <w:pPr>
        <w:spacing w:after="0" w:line="360" w:lineRule="auto"/>
        <w:ind w:firstLine="720"/>
        <w:jc w:val="both"/>
        <w:rPr>
          <w:rFonts w:ascii="Times New Roman" w:hAnsi="Times New Roman" w:cs="Times New Roman"/>
          <w:color w:val="000000" w:themeColor="text1"/>
          <w:sz w:val="20"/>
          <w:szCs w:val="20"/>
        </w:rPr>
      </w:pPr>
    </w:p>
    <w:p w14:paraId="4760B548" w14:textId="07E55EBC" w:rsidR="001F4082" w:rsidRDefault="001F4082">
      <w:pPr>
        <w:spacing w:after="0" w:line="360" w:lineRule="auto"/>
        <w:ind w:firstLine="720"/>
        <w:jc w:val="both"/>
        <w:rPr>
          <w:rFonts w:ascii="Times New Roman" w:hAnsi="Times New Roman" w:cs="Times New Roman"/>
          <w:color w:val="000000" w:themeColor="text1"/>
          <w:sz w:val="26"/>
        </w:rPr>
      </w:pPr>
    </w:p>
    <w:p w14:paraId="6417721B" w14:textId="53E89DD3" w:rsidR="001F4082" w:rsidRDefault="001F4082">
      <w:pPr>
        <w:spacing w:after="0" w:line="360" w:lineRule="auto"/>
        <w:ind w:firstLine="720"/>
        <w:jc w:val="both"/>
        <w:rPr>
          <w:rFonts w:ascii="Times New Roman" w:hAnsi="Times New Roman" w:cs="Times New Roman"/>
          <w:color w:val="000000" w:themeColor="text1"/>
          <w:sz w:val="26"/>
        </w:rPr>
      </w:pPr>
    </w:p>
    <w:p w14:paraId="728165AC" w14:textId="0162A71D" w:rsidR="001F4082" w:rsidRDefault="001F4082">
      <w:pPr>
        <w:spacing w:after="0" w:line="360" w:lineRule="auto"/>
        <w:ind w:firstLine="720"/>
        <w:jc w:val="both"/>
        <w:rPr>
          <w:rFonts w:ascii="Times New Roman" w:hAnsi="Times New Roman" w:cs="Times New Roman"/>
          <w:color w:val="000000" w:themeColor="text1"/>
          <w:sz w:val="26"/>
        </w:rPr>
      </w:pPr>
    </w:p>
    <w:p w14:paraId="69267EF4" w14:textId="22F617A8" w:rsidR="001F4082" w:rsidRDefault="009463E4">
      <w:pPr>
        <w:spacing w:after="0" w:line="360" w:lineRule="auto"/>
        <w:ind w:firstLine="720"/>
        <w:jc w:val="both"/>
        <w:rPr>
          <w:rFonts w:ascii="Times New Roman" w:hAnsi="Times New Roman" w:cs="Times New Roman"/>
          <w:color w:val="000000" w:themeColor="text1"/>
          <w:sz w:val="26"/>
        </w:rPr>
      </w:pPr>
      <w:r>
        <w:rPr>
          <w:rFonts w:ascii="Times New Roman" w:hAnsi="Times New Roman" w:cs="Times New Roman"/>
          <w:noProof/>
          <w:color w:val="000000" w:themeColor="text1"/>
          <w:sz w:val="26"/>
        </w:rPr>
        <w:lastRenderedPageBreak/>
        <w:drawing>
          <wp:anchor distT="0" distB="0" distL="114300" distR="114300" simplePos="0" relativeHeight="251667456" behindDoc="1" locked="0" layoutInCell="1" allowOverlap="1" wp14:anchorId="52B56DEE" wp14:editId="3B145680">
            <wp:simplePos x="0" y="0"/>
            <wp:positionH relativeFrom="margin">
              <wp:posOffset>0</wp:posOffset>
            </wp:positionH>
            <wp:positionV relativeFrom="page">
              <wp:posOffset>923924</wp:posOffset>
            </wp:positionV>
            <wp:extent cx="5724525" cy="3381375"/>
            <wp:effectExtent l="0" t="0" r="9525" b="952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7"/>
                    <a:srcRect l="2785" t="8870" r="3461" b="7121"/>
                    <a:stretch>
                      <a:fillRect/>
                    </a:stretch>
                  </pic:blipFill>
                  <pic:spPr>
                    <a:xfrm>
                      <a:off x="0" y="0"/>
                      <a:ext cx="5724525" cy="3381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4E14012" w14:textId="6E0A79F8" w:rsidR="001F4082" w:rsidRDefault="001F4082">
      <w:pPr>
        <w:spacing w:after="0" w:line="360" w:lineRule="auto"/>
        <w:ind w:firstLine="720"/>
        <w:jc w:val="both"/>
        <w:rPr>
          <w:rFonts w:ascii="Times New Roman" w:hAnsi="Times New Roman" w:cs="Times New Roman"/>
          <w:color w:val="000000" w:themeColor="text1"/>
          <w:sz w:val="26"/>
        </w:rPr>
      </w:pPr>
    </w:p>
    <w:p w14:paraId="50639574" w14:textId="27E9B3AC" w:rsidR="001F4082" w:rsidRDefault="001F4082">
      <w:pPr>
        <w:spacing w:after="0" w:line="360" w:lineRule="auto"/>
        <w:ind w:firstLine="720"/>
        <w:jc w:val="both"/>
        <w:rPr>
          <w:rFonts w:ascii="Times New Roman" w:hAnsi="Times New Roman" w:cs="Times New Roman"/>
          <w:color w:val="000000" w:themeColor="text1"/>
          <w:sz w:val="26"/>
        </w:rPr>
      </w:pPr>
    </w:p>
    <w:p w14:paraId="176975B5" w14:textId="77777777" w:rsidR="001F4082" w:rsidRDefault="001F4082">
      <w:pPr>
        <w:spacing w:after="0" w:line="360" w:lineRule="auto"/>
        <w:ind w:firstLine="720"/>
        <w:jc w:val="both"/>
        <w:rPr>
          <w:rFonts w:ascii="Times New Roman" w:hAnsi="Times New Roman" w:cs="Times New Roman"/>
          <w:color w:val="000000" w:themeColor="text1"/>
          <w:sz w:val="26"/>
        </w:rPr>
      </w:pPr>
    </w:p>
    <w:p w14:paraId="43D5702E" w14:textId="77777777" w:rsidR="001F4082" w:rsidRDefault="001F4082">
      <w:pPr>
        <w:spacing w:after="0" w:line="360" w:lineRule="auto"/>
        <w:ind w:firstLine="720"/>
        <w:jc w:val="both"/>
        <w:rPr>
          <w:rFonts w:ascii="Times New Roman" w:hAnsi="Times New Roman" w:cs="Times New Roman"/>
          <w:color w:val="000000" w:themeColor="text1"/>
          <w:sz w:val="26"/>
        </w:rPr>
      </w:pPr>
    </w:p>
    <w:p w14:paraId="6E3D5CDD" w14:textId="0CC0AAFB" w:rsidR="001F4082" w:rsidRDefault="001F4082">
      <w:pPr>
        <w:spacing w:after="0" w:line="360" w:lineRule="auto"/>
        <w:ind w:firstLine="720"/>
        <w:jc w:val="both"/>
        <w:rPr>
          <w:rFonts w:ascii="Times New Roman" w:hAnsi="Times New Roman" w:cs="Times New Roman"/>
          <w:color w:val="000000" w:themeColor="text1"/>
          <w:sz w:val="26"/>
        </w:rPr>
      </w:pPr>
    </w:p>
    <w:p w14:paraId="36DACDFD" w14:textId="77777777" w:rsidR="00A8557E" w:rsidRDefault="00A8557E">
      <w:pPr>
        <w:spacing w:after="0" w:line="360" w:lineRule="auto"/>
        <w:ind w:firstLine="720"/>
        <w:jc w:val="both"/>
        <w:rPr>
          <w:rFonts w:ascii="Times New Roman" w:hAnsi="Times New Roman" w:cs="Times New Roman"/>
          <w:color w:val="000000" w:themeColor="text1"/>
          <w:sz w:val="26"/>
        </w:rPr>
      </w:pPr>
    </w:p>
    <w:p w14:paraId="11C4D98A" w14:textId="77777777" w:rsidR="00A8557E" w:rsidRDefault="00A8557E">
      <w:pPr>
        <w:spacing w:after="0" w:line="360" w:lineRule="auto"/>
        <w:ind w:firstLine="720"/>
        <w:jc w:val="both"/>
        <w:rPr>
          <w:rFonts w:ascii="Times New Roman" w:hAnsi="Times New Roman" w:cs="Times New Roman"/>
          <w:color w:val="000000" w:themeColor="text1"/>
          <w:sz w:val="26"/>
        </w:rPr>
      </w:pPr>
    </w:p>
    <w:p w14:paraId="1B7BEFAF" w14:textId="66D74E15" w:rsidR="00A8557E" w:rsidRDefault="00A8557E">
      <w:pPr>
        <w:spacing w:after="0" w:line="360" w:lineRule="auto"/>
        <w:ind w:firstLine="720"/>
        <w:jc w:val="both"/>
        <w:rPr>
          <w:rFonts w:ascii="Times New Roman" w:hAnsi="Times New Roman" w:cs="Times New Roman"/>
          <w:color w:val="000000" w:themeColor="text1"/>
          <w:sz w:val="26"/>
        </w:rPr>
      </w:pPr>
    </w:p>
    <w:p w14:paraId="24AC7E30" w14:textId="77777777" w:rsidR="00A8557E" w:rsidRDefault="00A8557E">
      <w:pPr>
        <w:spacing w:after="0" w:line="360" w:lineRule="auto"/>
        <w:ind w:firstLine="720"/>
        <w:jc w:val="both"/>
        <w:rPr>
          <w:rFonts w:ascii="Times New Roman" w:hAnsi="Times New Roman" w:cs="Times New Roman"/>
          <w:color w:val="000000" w:themeColor="text1"/>
          <w:sz w:val="26"/>
        </w:rPr>
      </w:pPr>
    </w:p>
    <w:p w14:paraId="28351D63" w14:textId="3AAF1040" w:rsidR="001F4082" w:rsidRDefault="001F4082">
      <w:pPr>
        <w:spacing w:after="0" w:line="360" w:lineRule="auto"/>
        <w:ind w:firstLine="720"/>
        <w:jc w:val="both"/>
        <w:rPr>
          <w:rFonts w:ascii="Times New Roman" w:hAnsi="Times New Roman" w:cs="Times New Roman"/>
          <w:color w:val="000000" w:themeColor="text1"/>
          <w:sz w:val="26"/>
        </w:rPr>
      </w:pPr>
    </w:p>
    <w:p w14:paraId="7A11F6DC" w14:textId="690F4A4E" w:rsidR="001F4082" w:rsidRDefault="009463E4">
      <w:pPr>
        <w:spacing w:after="0" w:line="360" w:lineRule="auto"/>
        <w:ind w:firstLine="720"/>
        <w:jc w:val="both"/>
        <w:rPr>
          <w:rFonts w:ascii="Times New Roman" w:hAnsi="Times New Roman" w:cs="Times New Roman"/>
          <w:color w:val="000000" w:themeColor="text1"/>
          <w:sz w:val="26"/>
        </w:rPr>
      </w:pPr>
      <w:r>
        <w:rPr>
          <w:rFonts w:ascii="Times New Roman" w:hAnsi="Times New Roman" w:cs="Times New Roman"/>
          <w:noProof/>
          <w:color w:val="000000" w:themeColor="text1"/>
          <w:sz w:val="26"/>
        </w:rPr>
        <mc:AlternateContent>
          <mc:Choice Requires="wps">
            <w:drawing>
              <wp:anchor distT="0" distB="0" distL="114300" distR="114300" simplePos="0" relativeHeight="251658240" behindDoc="0" locked="0" layoutInCell="1" allowOverlap="1" wp14:anchorId="45F01C56" wp14:editId="79E3DE36">
                <wp:simplePos x="0" y="0"/>
                <wp:positionH relativeFrom="column">
                  <wp:posOffset>190500</wp:posOffset>
                </wp:positionH>
                <wp:positionV relativeFrom="paragraph">
                  <wp:posOffset>11430</wp:posOffset>
                </wp:positionV>
                <wp:extent cx="5438775" cy="46672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466725"/>
                        </a:xfrm>
                        <a:prstGeom prst="rect">
                          <a:avLst/>
                        </a:prstGeom>
                        <a:solidFill>
                          <a:srgbClr val="FFFFFF"/>
                        </a:solidFill>
                        <a:ln>
                          <a:noFill/>
                        </a:ln>
                      </wps:spPr>
                      <wps:txbx>
                        <w:txbxContent>
                          <w:p w14:paraId="7FAD654C" w14:textId="0B695B46" w:rsidR="001F4082" w:rsidRDefault="00BB32B8">
                            <w:pPr>
                              <w:spacing w:after="0" w:line="360" w:lineRule="auto"/>
                              <w:jc w:val="both"/>
                              <w:rPr>
                                <w:rFonts w:ascii="Times New Roman" w:hAnsi="Times New Roman" w:cs="Times New Roman"/>
                                <w:b/>
                                <w:sz w:val="26"/>
                              </w:rPr>
                            </w:pPr>
                            <w:r>
                              <w:rPr>
                                <w:rFonts w:ascii="Times New Roman" w:hAnsi="Times New Roman" w:cs="Times New Roman"/>
                                <w:b/>
                                <w:sz w:val="26"/>
                              </w:rPr>
                              <w:t xml:space="preserve">Fig. </w:t>
                            </w:r>
                            <w:r w:rsidR="009463E4">
                              <w:rPr>
                                <w:rFonts w:ascii="Times New Roman" w:hAnsi="Times New Roman" w:cs="Times New Roman"/>
                                <w:b/>
                                <w:sz w:val="26"/>
                              </w:rPr>
                              <w:t>1</w:t>
                            </w:r>
                            <w:r>
                              <w:rPr>
                                <w:rFonts w:ascii="Times New Roman" w:hAnsi="Times New Roman" w:cs="Times New Roman"/>
                                <w:b/>
                                <w:sz w:val="26"/>
                              </w:rPr>
                              <w:t>:</w:t>
                            </w:r>
                            <w:r>
                              <w:rPr>
                                <w:rFonts w:ascii="Times New Roman" w:hAnsi="Times New Roman" w:cs="Times New Roman"/>
                                <w:b/>
                                <w:sz w:val="26"/>
                              </w:rPr>
                              <w:tab/>
                              <w:t>Map of Eastern Obolo showing Iko River Estuary</w:t>
                            </w:r>
                          </w:p>
                          <w:p w14:paraId="2E0AD159" w14:textId="77777777" w:rsidR="001F4082" w:rsidRDefault="001F40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F01C56" id="_x0000_t202" coordsize="21600,21600" o:spt="202" path="m,l,21600r21600,l21600,xe">
                <v:stroke joinstyle="miter"/>
                <v:path gradientshapeok="t" o:connecttype="rect"/>
              </v:shapetype>
              <v:shape id="Text Box 3" o:spid="_x0000_s1026" type="#_x0000_t202" style="position:absolute;left:0;text-align:left;margin-left:15pt;margin-top:.9pt;width:428.2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" stroked="f">
                <v:textbox>
                  <w:txbxContent>
                    <w:p w14:paraId="7FAD654C" w14:textId="0B695B46" w:rsidR="001F4082" w:rsidRDefault="00BB32B8">
                      <w:pPr>
                        <w:spacing w:after="0" w:line="360" w:lineRule="auto"/>
                        <w:jc w:val="both"/>
                        <w:rPr>
                          <w:rFonts w:ascii="Times New Roman" w:hAnsi="Times New Roman" w:cs="Times New Roman"/>
                          <w:b/>
                          <w:sz w:val="26"/>
                        </w:rPr>
                      </w:pPr>
                      <w:r>
                        <w:rPr>
                          <w:rFonts w:ascii="Times New Roman" w:hAnsi="Times New Roman" w:cs="Times New Roman"/>
                          <w:b/>
                          <w:sz w:val="26"/>
                        </w:rPr>
                        <w:t xml:space="preserve">Fig. </w:t>
                      </w:r>
                      <w:r w:rsidR="009463E4">
                        <w:rPr>
                          <w:rFonts w:ascii="Times New Roman" w:hAnsi="Times New Roman" w:cs="Times New Roman"/>
                          <w:b/>
                          <w:sz w:val="26"/>
                        </w:rPr>
                        <w:t>1</w:t>
                      </w:r>
                      <w:r>
                        <w:rPr>
                          <w:rFonts w:ascii="Times New Roman" w:hAnsi="Times New Roman" w:cs="Times New Roman"/>
                          <w:b/>
                          <w:sz w:val="26"/>
                        </w:rPr>
                        <w:t>:</w:t>
                      </w:r>
                      <w:r>
                        <w:rPr>
                          <w:rFonts w:ascii="Times New Roman" w:hAnsi="Times New Roman" w:cs="Times New Roman"/>
                          <w:b/>
                          <w:sz w:val="26"/>
                        </w:rPr>
                        <w:tab/>
                        <w:t>Map of Eastern Obolo showing Iko River Estuary</w:t>
                      </w:r>
                    </w:p>
                    <w:p w14:paraId="2E0AD159" w14:textId="77777777" w:rsidR="001F4082" w:rsidRDefault="001F4082"/>
                  </w:txbxContent>
                </v:textbox>
              </v:shape>
            </w:pict>
          </mc:Fallback>
        </mc:AlternateContent>
      </w:r>
    </w:p>
    <w:p w14:paraId="06480EC2" w14:textId="41F02283" w:rsidR="009463E4" w:rsidRPr="009463E4" w:rsidRDefault="009463E4">
      <w:pPr>
        <w:spacing w:after="0" w:line="360" w:lineRule="auto"/>
        <w:ind w:firstLine="720"/>
        <w:jc w:val="both"/>
        <w:rPr>
          <w:rFonts w:ascii="Times New Roman" w:hAnsi="Times New Roman" w:cs="Times New Roman"/>
          <w:color w:val="000000" w:themeColor="text1"/>
          <w:sz w:val="14"/>
          <w:szCs w:val="16"/>
        </w:rPr>
      </w:pPr>
    </w:p>
    <w:p w14:paraId="490AD7B4" w14:textId="68EDDC5D" w:rsidR="009463E4" w:rsidRPr="009463E4" w:rsidRDefault="009463E4" w:rsidP="009463E4">
      <w:pPr>
        <w:spacing w:after="0" w:line="240" w:lineRule="auto"/>
        <w:jc w:val="both"/>
        <w:rPr>
          <w:rFonts w:ascii="Times New Roman" w:hAnsi="Times New Roman" w:cs="Times New Roman"/>
          <w:b/>
          <w:bCs/>
          <w:color w:val="000000" w:themeColor="text1"/>
          <w:sz w:val="20"/>
          <w:szCs w:val="20"/>
        </w:rPr>
      </w:pPr>
      <w:r w:rsidRPr="009463E4">
        <w:rPr>
          <w:rFonts w:ascii="Times New Roman" w:hAnsi="Times New Roman" w:cs="Times New Roman"/>
          <w:b/>
          <w:bCs/>
          <w:color w:val="000000" w:themeColor="text1"/>
          <w:sz w:val="20"/>
          <w:szCs w:val="20"/>
        </w:rPr>
        <w:t>2.</w:t>
      </w:r>
      <w:r w:rsidR="00B50546">
        <w:rPr>
          <w:rFonts w:ascii="Times New Roman" w:hAnsi="Times New Roman" w:cs="Times New Roman"/>
          <w:b/>
          <w:bCs/>
          <w:color w:val="000000" w:themeColor="text1"/>
          <w:sz w:val="20"/>
          <w:szCs w:val="20"/>
        </w:rPr>
        <w:t>2</w:t>
      </w:r>
      <w:r w:rsidRPr="009463E4">
        <w:rPr>
          <w:rFonts w:ascii="Times New Roman" w:hAnsi="Times New Roman" w:cs="Times New Roman"/>
          <w:b/>
          <w:bCs/>
          <w:color w:val="000000" w:themeColor="text1"/>
          <w:sz w:val="20"/>
          <w:szCs w:val="20"/>
        </w:rPr>
        <w:t xml:space="preserve"> Collection of Specimens</w:t>
      </w:r>
    </w:p>
    <w:p w14:paraId="1057F05D" w14:textId="1F9E2C6E" w:rsidR="001F4082" w:rsidRPr="009463E4" w:rsidRDefault="00BB32B8" w:rsidP="009463E4">
      <w:pPr>
        <w:spacing w:after="0" w:line="240" w:lineRule="auto"/>
        <w:ind w:firstLine="720"/>
        <w:jc w:val="both"/>
        <w:rPr>
          <w:rFonts w:ascii="Times New Roman" w:hAnsi="Times New Roman" w:cs="Times New Roman"/>
          <w:color w:val="000000" w:themeColor="text1"/>
          <w:sz w:val="20"/>
          <w:szCs w:val="20"/>
        </w:rPr>
      </w:pPr>
      <w:r w:rsidRPr="009463E4">
        <w:rPr>
          <w:rFonts w:ascii="Times New Roman" w:hAnsi="Times New Roman" w:cs="Times New Roman"/>
          <w:color w:val="000000" w:themeColor="text1"/>
          <w:sz w:val="20"/>
          <w:szCs w:val="20"/>
        </w:rPr>
        <w:t xml:space="preserve">The sampling method employed was purposive low tide sampling technique. The sampling of </w:t>
      </w:r>
      <w:r w:rsidRPr="009463E4">
        <w:rPr>
          <w:rFonts w:ascii="Times New Roman" w:hAnsi="Times New Roman" w:cs="Times New Roman"/>
          <w:i/>
          <w:color w:val="000000" w:themeColor="text1"/>
          <w:sz w:val="20"/>
          <w:szCs w:val="20"/>
        </w:rPr>
        <w:t xml:space="preserve">P. </w:t>
      </w:r>
      <w:proofErr w:type="spellStart"/>
      <w:r w:rsidRPr="009463E4">
        <w:rPr>
          <w:rFonts w:ascii="Times New Roman" w:hAnsi="Times New Roman" w:cs="Times New Roman"/>
          <w:i/>
          <w:color w:val="000000" w:themeColor="text1"/>
          <w:sz w:val="20"/>
          <w:szCs w:val="20"/>
        </w:rPr>
        <w:t>barbarus</w:t>
      </w:r>
      <w:proofErr w:type="spellEnd"/>
      <w:r w:rsidRPr="009463E4">
        <w:rPr>
          <w:rFonts w:ascii="Times New Roman" w:hAnsi="Times New Roman" w:cs="Times New Roman"/>
          <w:color w:val="000000" w:themeColor="text1"/>
          <w:sz w:val="20"/>
          <w:szCs w:val="20"/>
        </w:rPr>
        <w:t xml:space="preserve"> (</w:t>
      </w:r>
      <w:r w:rsidRPr="00B97A84">
        <w:rPr>
          <w:rFonts w:ascii="Times New Roman" w:hAnsi="Times New Roman" w:cs="Times New Roman"/>
          <w:sz w:val="20"/>
          <w:szCs w:val="20"/>
        </w:rPr>
        <w:t xml:space="preserve">plate 1), </w:t>
      </w:r>
      <w:r w:rsidRPr="009463E4">
        <w:rPr>
          <w:rFonts w:ascii="Times New Roman" w:hAnsi="Times New Roman" w:cs="Times New Roman"/>
          <w:color w:val="000000" w:themeColor="text1"/>
          <w:sz w:val="20"/>
          <w:szCs w:val="20"/>
        </w:rPr>
        <w:t xml:space="preserve">was done at low tide using two means; the first was the used of traps crafted by the local fishers and installed in the nest, so as to trap any fish animal, then the desired species identified and selected. The second was carried out manually and aided by local fishers who have the technical know-how on capturing of </w:t>
      </w:r>
      <w:r w:rsidRPr="009463E4">
        <w:rPr>
          <w:rFonts w:ascii="Times New Roman" w:hAnsi="Times New Roman" w:cs="Times New Roman"/>
          <w:i/>
          <w:color w:val="000000" w:themeColor="text1"/>
          <w:sz w:val="20"/>
          <w:szCs w:val="20"/>
        </w:rPr>
        <w:t xml:space="preserve">P. </w:t>
      </w:r>
      <w:proofErr w:type="spellStart"/>
      <w:r w:rsidRPr="009463E4">
        <w:rPr>
          <w:rFonts w:ascii="Times New Roman" w:hAnsi="Times New Roman" w:cs="Times New Roman"/>
          <w:i/>
          <w:color w:val="000000" w:themeColor="text1"/>
          <w:sz w:val="20"/>
          <w:szCs w:val="20"/>
        </w:rPr>
        <w:t>barbarus</w:t>
      </w:r>
      <w:proofErr w:type="spellEnd"/>
      <w:r w:rsidRPr="009463E4">
        <w:rPr>
          <w:rFonts w:ascii="Times New Roman" w:hAnsi="Times New Roman" w:cs="Times New Roman"/>
          <w:color w:val="000000" w:themeColor="text1"/>
          <w:sz w:val="20"/>
          <w:szCs w:val="20"/>
        </w:rPr>
        <w:t xml:space="preserve">. Furthermore, </w:t>
      </w:r>
      <w:r w:rsidRPr="009463E4">
        <w:rPr>
          <w:rFonts w:ascii="Times New Roman" w:hAnsi="Times New Roman" w:cs="Times New Roman"/>
          <w:i/>
          <w:color w:val="000000" w:themeColor="text1"/>
          <w:sz w:val="20"/>
          <w:szCs w:val="20"/>
        </w:rPr>
        <w:t xml:space="preserve">P. </w:t>
      </w:r>
      <w:proofErr w:type="spellStart"/>
      <w:r w:rsidRPr="009463E4">
        <w:rPr>
          <w:rFonts w:ascii="Times New Roman" w:hAnsi="Times New Roman" w:cs="Times New Roman"/>
          <w:i/>
          <w:color w:val="000000" w:themeColor="text1"/>
          <w:sz w:val="20"/>
          <w:szCs w:val="20"/>
        </w:rPr>
        <w:t>barbarus</w:t>
      </w:r>
      <w:proofErr w:type="spellEnd"/>
      <w:r w:rsidRPr="009463E4">
        <w:rPr>
          <w:rFonts w:ascii="Times New Roman" w:hAnsi="Times New Roman" w:cs="Times New Roman"/>
          <w:color w:val="000000" w:themeColor="text1"/>
          <w:sz w:val="20"/>
          <w:szCs w:val="20"/>
        </w:rPr>
        <w:t xml:space="preserve"> samples were transported to Zoological laboratory, Akwa Ibom State University for analysis.</w:t>
      </w:r>
    </w:p>
    <w:p w14:paraId="18ACD0A4" w14:textId="20B949FE" w:rsidR="001F4082" w:rsidRPr="009463E4" w:rsidRDefault="009463E4" w:rsidP="009463E4">
      <w:pPr>
        <w:spacing w:after="0" w:line="240" w:lineRule="auto"/>
        <w:ind w:firstLine="720"/>
        <w:jc w:val="both"/>
        <w:rPr>
          <w:rFonts w:ascii="Times New Roman" w:hAnsi="Times New Roman" w:cs="Times New Roman"/>
          <w:color w:val="000000" w:themeColor="text1"/>
          <w:sz w:val="20"/>
          <w:szCs w:val="20"/>
        </w:rPr>
      </w:pPr>
      <w:r>
        <w:rPr>
          <w:rFonts w:ascii="Times New Roman" w:hAnsi="Times New Roman" w:cs="Times New Roman"/>
          <w:b/>
          <w:noProof/>
          <w:color w:val="000000" w:themeColor="text1"/>
          <w:sz w:val="26"/>
        </w:rPr>
        <w:drawing>
          <wp:anchor distT="0" distB="0" distL="114300" distR="114300" simplePos="0" relativeHeight="251674624" behindDoc="1" locked="0" layoutInCell="1" allowOverlap="1" wp14:anchorId="5C1472F6" wp14:editId="678CF445">
            <wp:simplePos x="0" y="0"/>
            <wp:positionH relativeFrom="page">
              <wp:posOffset>952500</wp:posOffset>
            </wp:positionH>
            <wp:positionV relativeFrom="page">
              <wp:posOffset>6076950</wp:posOffset>
            </wp:positionV>
            <wp:extent cx="5600700" cy="2962275"/>
            <wp:effectExtent l="0" t="0" r="0" b="9525"/>
            <wp:wrapTight wrapText="bothSides">
              <wp:wrapPolygon edited="0">
                <wp:start x="0" y="0"/>
                <wp:lineTo x="0" y="21531"/>
                <wp:lineTo x="21527" y="21531"/>
                <wp:lineTo x="21527" y="0"/>
                <wp:lineTo x="0" y="0"/>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8" cstate="print"/>
                    <a:srcRect/>
                    <a:stretch>
                      <a:fillRect/>
                    </a:stretch>
                  </pic:blipFill>
                  <pic:spPr>
                    <a:xfrm>
                      <a:off x="0" y="0"/>
                      <a:ext cx="5600700" cy="2962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F2FBB73" w14:textId="77777777" w:rsidR="009463E4" w:rsidRPr="009463E4" w:rsidRDefault="009463E4" w:rsidP="009463E4">
      <w:pPr>
        <w:spacing w:after="0" w:line="240" w:lineRule="auto"/>
        <w:ind w:firstLine="720"/>
        <w:jc w:val="both"/>
        <w:rPr>
          <w:rFonts w:ascii="Times New Roman" w:hAnsi="Times New Roman" w:cs="Times New Roman"/>
          <w:b/>
          <w:sz w:val="20"/>
          <w:szCs w:val="20"/>
        </w:rPr>
      </w:pPr>
      <w:r w:rsidRPr="009463E4">
        <w:rPr>
          <w:rFonts w:ascii="Times New Roman" w:hAnsi="Times New Roman" w:cs="Times New Roman"/>
          <w:b/>
          <w:sz w:val="20"/>
          <w:szCs w:val="20"/>
        </w:rPr>
        <w:t xml:space="preserve">Plate 1: Specimens of </w:t>
      </w:r>
      <w:r w:rsidRPr="009463E4">
        <w:rPr>
          <w:rFonts w:ascii="Times New Roman" w:hAnsi="Times New Roman" w:cs="Times New Roman"/>
          <w:b/>
          <w:i/>
          <w:sz w:val="20"/>
          <w:szCs w:val="20"/>
        </w:rPr>
        <w:t xml:space="preserve">P. </w:t>
      </w:r>
      <w:proofErr w:type="spellStart"/>
      <w:r w:rsidRPr="009463E4">
        <w:rPr>
          <w:rFonts w:ascii="Times New Roman" w:hAnsi="Times New Roman" w:cs="Times New Roman"/>
          <w:b/>
          <w:i/>
          <w:sz w:val="20"/>
          <w:szCs w:val="20"/>
        </w:rPr>
        <w:t>barbarus</w:t>
      </w:r>
      <w:proofErr w:type="spellEnd"/>
      <w:r w:rsidRPr="009463E4">
        <w:rPr>
          <w:rFonts w:ascii="Times New Roman" w:hAnsi="Times New Roman" w:cs="Times New Roman"/>
          <w:b/>
          <w:sz w:val="20"/>
          <w:szCs w:val="20"/>
        </w:rPr>
        <w:t xml:space="preserve"> from Iko River Estuary </w:t>
      </w:r>
    </w:p>
    <w:p w14:paraId="38CCE78A" w14:textId="77194D59" w:rsidR="001F4082" w:rsidRPr="009463E4" w:rsidRDefault="001F4082" w:rsidP="009463E4">
      <w:pPr>
        <w:spacing w:after="0" w:line="240" w:lineRule="auto"/>
        <w:jc w:val="both"/>
        <w:rPr>
          <w:rFonts w:ascii="Times New Roman" w:hAnsi="Times New Roman" w:cs="Times New Roman"/>
          <w:b/>
          <w:color w:val="000000" w:themeColor="text1"/>
          <w:sz w:val="20"/>
          <w:szCs w:val="20"/>
        </w:rPr>
      </w:pPr>
    </w:p>
    <w:p w14:paraId="27DB694F" w14:textId="4EB6E439" w:rsidR="001F4082" w:rsidRPr="009463E4" w:rsidRDefault="001F4082" w:rsidP="009463E4">
      <w:pPr>
        <w:spacing w:after="0" w:line="240" w:lineRule="auto"/>
        <w:jc w:val="both"/>
        <w:rPr>
          <w:rFonts w:ascii="Times New Roman" w:hAnsi="Times New Roman" w:cs="Times New Roman"/>
          <w:b/>
          <w:color w:val="000000" w:themeColor="text1"/>
          <w:sz w:val="20"/>
          <w:szCs w:val="20"/>
        </w:rPr>
      </w:pPr>
    </w:p>
    <w:p w14:paraId="59FE6982" w14:textId="77777777" w:rsidR="00B97A84" w:rsidRDefault="00B97A84" w:rsidP="00B50546">
      <w:pPr>
        <w:spacing w:after="0" w:line="240" w:lineRule="auto"/>
        <w:jc w:val="both"/>
        <w:rPr>
          <w:rFonts w:ascii="Times New Roman" w:hAnsi="Times New Roman" w:cs="Times New Roman"/>
          <w:b/>
          <w:bCs/>
          <w:color w:val="000000" w:themeColor="text1"/>
          <w:sz w:val="20"/>
          <w:szCs w:val="20"/>
        </w:rPr>
      </w:pPr>
    </w:p>
    <w:p w14:paraId="19C520E8" w14:textId="77777777" w:rsidR="00B97A84" w:rsidRDefault="00B97A84" w:rsidP="00B50546">
      <w:pPr>
        <w:spacing w:after="0" w:line="240" w:lineRule="auto"/>
        <w:jc w:val="both"/>
        <w:rPr>
          <w:rFonts w:ascii="Times New Roman" w:hAnsi="Times New Roman" w:cs="Times New Roman"/>
          <w:b/>
          <w:bCs/>
          <w:color w:val="000000" w:themeColor="text1"/>
          <w:sz w:val="20"/>
          <w:szCs w:val="20"/>
        </w:rPr>
      </w:pPr>
    </w:p>
    <w:p w14:paraId="2B6F9F8A" w14:textId="77777777" w:rsidR="00B97A84" w:rsidRDefault="00B97A84" w:rsidP="00B50546">
      <w:pPr>
        <w:spacing w:after="0" w:line="240" w:lineRule="auto"/>
        <w:jc w:val="both"/>
        <w:rPr>
          <w:rFonts w:ascii="Times New Roman" w:hAnsi="Times New Roman" w:cs="Times New Roman"/>
          <w:b/>
          <w:bCs/>
          <w:color w:val="000000" w:themeColor="text1"/>
          <w:sz w:val="20"/>
          <w:szCs w:val="20"/>
        </w:rPr>
      </w:pPr>
    </w:p>
    <w:p w14:paraId="107A51C9" w14:textId="77777777" w:rsidR="00B97A84" w:rsidRDefault="00B97A84" w:rsidP="00B50546">
      <w:pPr>
        <w:spacing w:after="0" w:line="240" w:lineRule="auto"/>
        <w:jc w:val="both"/>
        <w:rPr>
          <w:rFonts w:ascii="Times New Roman" w:hAnsi="Times New Roman" w:cs="Times New Roman"/>
          <w:b/>
          <w:bCs/>
          <w:color w:val="000000" w:themeColor="text1"/>
          <w:sz w:val="20"/>
          <w:szCs w:val="20"/>
        </w:rPr>
      </w:pPr>
    </w:p>
    <w:p w14:paraId="012C82C3" w14:textId="77777777" w:rsidR="00B97A84" w:rsidRDefault="00B97A84" w:rsidP="00B50546">
      <w:pPr>
        <w:spacing w:after="0" w:line="240" w:lineRule="auto"/>
        <w:jc w:val="both"/>
        <w:rPr>
          <w:rFonts w:ascii="Times New Roman" w:hAnsi="Times New Roman" w:cs="Times New Roman"/>
          <w:b/>
          <w:bCs/>
          <w:color w:val="000000" w:themeColor="text1"/>
          <w:sz w:val="20"/>
          <w:szCs w:val="20"/>
        </w:rPr>
      </w:pPr>
    </w:p>
    <w:p w14:paraId="51A45792" w14:textId="3FA03C0D" w:rsidR="00B50546" w:rsidRPr="00B50546" w:rsidRDefault="009463E4" w:rsidP="00B50546">
      <w:pPr>
        <w:spacing w:after="0" w:line="240" w:lineRule="auto"/>
        <w:jc w:val="both"/>
        <w:rPr>
          <w:rFonts w:ascii="Times New Roman" w:hAnsi="Times New Roman" w:cs="Times New Roman"/>
          <w:b/>
          <w:bCs/>
          <w:color w:val="000000" w:themeColor="text1"/>
          <w:sz w:val="20"/>
          <w:szCs w:val="20"/>
        </w:rPr>
      </w:pPr>
      <w:r w:rsidRPr="00B50546">
        <w:rPr>
          <w:rFonts w:ascii="Times New Roman" w:hAnsi="Times New Roman" w:cs="Times New Roman"/>
          <w:b/>
          <w:bCs/>
          <w:color w:val="000000" w:themeColor="text1"/>
          <w:sz w:val="20"/>
          <w:szCs w:val="20"/>
        </w:rPr>
        <w:t>2.</w:t>
      </w:r>
      <w:r w:rsidR="00B50546" w:rsidRPr="00B50546">
        <w:rPr>
          <w:rFonts w:ascii="Times New Roman" w:hAnsi="Times New Roman" w:cs="Times New Roman"/>
          <w:b/>
          <w:bCs/>
          <w:color w:val="000000" w:themeColor="text1"/>
          <w:sz w:val="20"/>
          <w:szCs w:val="20"/>
        </w:rPr>
        <w:t>3</w:t>
      </w:r>
      <w:r w:rsidRPr="00B50546">
        <w:rPr>
          <w:rFonts w:ascii="Times New Roman" w:hAnsi="Times New Roman" w:cs="Times New Roman"/>
          <w:b/>
          <w:bCs/>
          <w:color w:val="000000" w:themeColor="text1"/>
          <w:sz w:val="20"/>
          <w:szCs w:val="20"/>
        </w:rPr>
        <w:t xml:space="preserve"> </w:t>
      </w:r>
      <w:r w:rsidR="00B50546" w:rsidRPr="00B50546">
        <w:rPr>
          <w:rFonts w:ascii="Times New Roman" w:hAnsi="Times New Roman" w:cs="Times New Roman"/>
          <w:b/>
          <w:bCs/>
          <w:color w:val="000000" w:themeColor="text1"/>
          <w:sz w:val="20"/>
          <w:szCs w:val="20"/>
        </w:rPr>
        <w:t>Measurement of Specimens / Data Analysis</w:t>
      </w:r>
    </w:p>
    <w:p w14:paraId="0287F7AD" w14:textId="1D2EED62" w:rsidR="001F4082" w:rsidRPr="00B50546" w:rsidRDefault="00B50546" w:rsidP="00B50546">
      <w:pPr>
        <w:spacing w:after="0" w:line="240" w:lineRule="auto"/>
        <w:jc w:val="both"/>
        <w:rPr>
          <w:rFonts w:ascii="Times New Roman" w:hAnsi="Times New Roman" w:cs="Times New Roman"/>
          <w:sz w:val="20"/>
          <w:szCs w:val="20"/>
        </w:rPr>
      </w:pPr>
      <w:r w:rsidRPr="00B50546">
        <w:rPr>
          <w:rFonts w:ascii="Times New Roman" w:hAnsi="Times New Roman" w:cs="Times New Roman"/>
          <w:color w:val="000000" w:themeColor="text1"/>
          <w:sz w:val="20"/>
          <w:szCs w:val="20"/>
        </w:rPr>
        <w:t xml:space="preserve"> The measurement of the length-weight relationship of </w:t>
      </w:r>
      <w:r w:rsidRPr="00B50546">
        <w:rPr>
          <w:rFonts w:ascii="Times New Roman" w:hAnsi="Times New Roman" w:cs="Times New Roman"/>
          <w:i/>
          <w:color w:val="000000" w:themeColor="text1"/>
          <w:sz w:val="20"/>
          <w:szCs w:val="20"/>
        </w:rPr>
        <w:t xml:space="preserve">P. </w:t>
      </w:r>
      <w:proofErr w:type="spellStart"/>
      <w:r w:rsidRPr="00B50546">
        <w:rPr>
          <w:rFonts w:ascii="Times New Roman" w:hAnsi="Times New Roman" w:cs="Times New Roman"/>
          <w:i/>
          <w:sz w:val="20"/>
          <w:szCs w:val="20"/>
        </w:rPr>
        <w:t>barbarus</w:t>
      </w:r>
      <w:proofErr w:type="spellEnd"/>
      <w:r w:rsidRPr="00B50546">
        <w:rPr>
          <w:rFonts w:ascii="Times New Roman" w:hAnsi="Times New Roman" w:cs="Times New Roman"/>
          <w:i/>
          <w:sz w:val="20"/>
          <w:szCs w:val="20"/>
        </w:rPr>
        <w:t xml:space="preserve"> </w:t>
      </w:r>
      <w:r w:rsidRPr="00B50546">
        <w:rPr>
          <w:rFonts w:ascii="Times New Roman" w:hAnsi="Times New Roman" w:cs="Times New Roman"/>
          <w:sz w:val="20"/>
          <w:szCs w:val="20"/>
        </w:rPr>
        <w:t xml:space="preserve">was done separately between the males and </w:t>
      </w:r>
      <w:r w:rsidR="009463E4" w:rsidRPr="00B50546">
        <w:rPr>
          <w:rFonts w:ascii="Times New Roman" w:hAnsi="Times New Roman" w:cs="Times New Roman"/>
          <w:sz w:val="20"/>
          <w:szCs w:val="20"/>
        </w:rPr>
        <w:t>females’</w:t>
      </w:r>
      <w:r w:rsidRPr="00B50546">
        <w:rPr>
          <w:rFonts w:ascii="Times New Roman" w:hAnsi="Times New Roman" w:cs="Times New Roman"/>
          <w:sz w:val="20"/>
          <w:szCs w:val="20"/>
        </w:rPr>
        <w:t xml:space="preserve"> species and this was aimed at determining the growth pattern of </w:t>
      </w:r>
      <w:r w:rsidRPr="00B50546">
        <w:rPr>
          <w:rFonts w:ascii="Times New Roman" w:hAnsi="Times New Roman" w:cs="Times New Roman"/>
          <w:i/>
          <w:sz w:val="20"/>
          <w:szCs w:val="20"/>
        </w:rPr>
        <w:t xml:space="preserve">P. </w:t>
      </w:r>
      <w:proofErr w:type="spellStart"/>
      <w:r w:rsidRPr="00B50546">
        <w:rPr>
          <w:rFonts w:ascii="Times New Roman" w:hAnsi="Times New Roman" w:cs="Times New Roman"/>
          <w:i/>
          <w:sz w:val="20"/>
          <w:szCs w:val="20"/>
        </w:rPr>
        <w:t>barbarus</w:t>
      </w:r>
      <w:proofErr w:type="spellEnd"/>
      <w:r w:rsidRPr="00B50546">
        <w:rPr>
          <w:rFonts w:ascii="Times New Roman" w:hAnsi="Times New Roman" w:cs="Times New Roman"/>
          <w:sz w:val="20"/>
          <w:szCs w:val="20"/>
        </w:rPr>
        <w:t>, based on the following equations (Weatherly, 1972):</w:t>
      </w:r>
    </w:p>
    <w:p w14:paraId="35356584"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W=</w:t>
      </w:r>
      <w:proofErr w:type="spellStart"/>
      <w:r w:rsidRPr="00B50546">
        <w:rPr>
          <w:rFonts w:ascii="Times New Roman" w:hAnsi="Times New Roman" w:cs="Times New Roman"/>
          <w:color w:val="000000" w:themeColor="text1"/>
          <w:sz w:val="20"/>
          <w:szCs w:val="20"/>
        </w:rPr>
        <w:t>aL</w:t>
      </w:r>
      <w:r w:rsidRPr="00B50546">
        <w:rPr>
          <w:rFonts w:ascii="Times New Roman" w:hAnsi="Times New Roman" w:cs="Times New Roman"/>
          <w:b/>
          <w:color w:val="000000" w:themeColor="text1"/>
          <w:sz w:val="20"/>
          <w:szCs w:val="20"/>
          <w:vertAlign w:val="superscript"/>
        </w:rPr>
        <w:t>b</w:t>
      </w:r>
      <w:proofErr w:type="spellEnd"/>
      <w:r w:rsidRPr="00B50546">
        <w:rPr>
          <w:rFonts w:ascii="Times New Roman" w:hAnsi="Times New Roman" w:cs="Times New Roman"/>
          <w:b/>
          <w:color w:val="000000" w:themeColor="text1"/>
          <w:sz w:val="20"/>
          <w:szCs w:val="20"/>
        </w:rPr>
        <w:tab/>
      </w:r>
      <w:r w:rsidRPr="00B50546">
        <w:rPr>
          <w:rFonts w:ascii="Times New Roman" w:hAnsi="Times New Roman" w:cs="Times New Roman"/>
          <w:color w:val="000000" w:themeColor="text1"/>
          <w:sz w:val="20"/>
          <w:szCs w:val="20"/>
        </w:rPr>
        <w:t>……………………… (1)</w:t>
      </w:r>
    </w:p>
    <w:p w14:paraId="5C843F3D"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Where L = total length (TL) of fish in (cm)</w:t>
      </w:r>
    </w:p>
    <w:p w14:paraId="587AE02C"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 xml:space="preserve">W= weight of fish in (g) </w:t>
      </w:r>
      <w:r w:rsidRPr="00B50546">
        <w:rPr>
          <w:rFonts w:ascii="Times New Roman" w:hAnsi="Times New Roman" w:cs="Times New Roman"/>
          <w:color w:val="000000" w:themeColor="text1"/>
          <w:sz w:val="20"/>
          <w:szCs w:val="20"/>
        </w:rPr>
        <w:tab/>
      </w:r>
      <w:r w:rsidRPr="00B50546">
        <w:rPr>
          <w:rFonts w:ascii="Times New Roman" w:hAnsi="Times New Roman" w:cs="Times New Roman"/>
          <w:color w:val="000000" w:themeColor="text1"/>
          <w:sz w:val="20"/>
          <w:szCs w:val="20"/>
        </w:rPr>
        <w:tab/>
      </w:r>
    </w:p>
    <w:p w14:paraId="7CF6F017"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a = constant (intercept)</w:t>
      </w:r>
    </w:p>
    <w:p w14:paraId="2865A914"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b = the length exponent (slope)</w:t>
      </w:r>
    </w:p>
    <w:p w14:paraId="5F142E85" w14:textId="757E90A3"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 xml:space="preserve">One of the main features of fish growth pattern is the Fulton (k) </w:t>
      </w:r>
      <w:bookmarkStart w:id="0" w:name="_Hlk202525405"/>
      <w:r w:rsidRPr="00B50546">
        <w:rPr>
          <w:rFonts w:ascii="Times New Roman" w:hAnsi="Times New Roman" w:cs="Times New Roman"/>
          <w:color w:val="000000" w:themeColor="text1"/>
          <w:sz w:val="20"/>
          <w:szCs w:val="20"/>
        </w:rPr>
        <w:t>condition</w:t>
      </w:r>
      <w:r w:rsidR="00B50546" w:rsidRPr="00B50546">
        <w:rPr>
          <w:rFonts w:ascii="Times New Roman" w:hAnsi="Times New Roman" w:cs="Times New Roman"/>
          <w:color w:val="000000" w:themeColor="text1"/>
          <w:sz w:val="20"/>
          <w:szCs w:val="20"/>
        </w:rPr>
        <w:t xml:space="preserve"> factor</w:t>
      </w:r>
      <w:bookmarkEnd w:id="0"/>
      <w:r w:rsidRPr="00B50546">
        <w:rPr>
          <w:rFonts w:ascii="Times New Roman" w:hAnsi="Times New Roman" w:cs="Times New Roman"/>
          <w:color w:val="000000" w:themeColor="text1"/>
          <w:sz w:val="20"/>
          <w:szCs w:val="20"/>
        </w:rPr>
        <w:t>. This shows the State of physical Capacity for fish survival and reproduction (</w:t>
      </w:r>
      <w:proofErr w:type="spellStart"/>
      <w:r w:rsidRPr="00B50546">
        <w:rPr>
          <w:rFonts w:ascii="Times New Roman" w:hAnsi="Times New Roman" w:cs="Times New Roman"/>
          <w:color w:val="000000" w:themeColor="text1"/>
          <w:sz w:val="20"/>
          <w:szCs w:val="20"/>
        </w:rPr>
        <w:t>Effendie</w:t>
      </w:r>
      <w:proofErr w:type="spellEnd"/>
      <w:r w:rsidRPr="00B50546">
        <w:rPr>
          <w:rFonts w:ascii="Times New Roman" w:hAnsi="Times New Roman" w:cs="Times New Roman"/>
          <w:sz w:val="20"/>
          <w:szCs w:val="20"/>
        </w:rPr>
        <w:t>, 2002</w:t>
      </w:r>
      <w:r w:rsidRPr="00B50546">
        <w:rPr>
          <w:rFonts w:ascii="Times New Roman" w:hAnsi="Times New Roman" w:cs="Times New Roman"/>
          <w:color w:val="000000" w:themeColor="text1"/>
          <w:sz w:val="20"/>
          <w:szCs w:val="20"/>
        </w:rPr>
        <w:t xml:space="preserve">). The coefficient of the Fulton (K) </w:t>
      </w:r>
      <w:r w:rsidR="00B50546" w:rsidRPr="00B50546">
        <w:rPr>
          <w:rFonts w:ascii="Times New Roman" w:hAnsi="Times New Roman" w:cs="Times New Roman"/>
          <w:color w:val="000000" w:themeColor="text1"/>
          <w:sz w:val="20"/>
          <w:szCs w:val="20"/>
        </w:rPr>
        <w:t xml:space="preserve">condition factor was </w:t>
      </w:r>
      <w:r w:rsidRPr="00B50546">
        <w:rPr>
          <w:rFonts w:ascii="Times New Roman" w:hAnsi="Times New Roman" w:cs="Times New Roman"/>
          <w:color w:val="000000" w:themeColor="text1"/>
          <w:sz w:val="20"/>
          <w:szCs w:val="20"/>
        </w:rPr>
        <w:t xml:space="preserve">determined </w:t>
      </w:r>
      <w:r w:rsidR="00B50546" w:rsidRPr="00B50546">
        <w:rPr>
          <w:rFonts w:ascii="Times New Roman" w:hAnsi="Times New Roman" w:cs="Times New Roman"/>
          <w:color w:val="000000" w:themeColor="text1"/>
          <w:sz w:val="20"/>
          <w:szCs w:val="20"/>
        </w:rPr>
        <w:t>using</w:t>
      </w:r>
      <w:r w:rsidRPr="00B50546">
        <w:rPr>
          <w:rFonts w:ascii="Times New Roman" w:hAnsi="Times New Roman" w:cs="Times New Roman"/>
          <w:color w:val="000000" w:themeColor="text1"/>
          <w:sz w:val="20"/>
          <w:szCs w:val="20"/>
        </w:rPr>
        <w:t xml:space="preserve"> the following formula (</w:t>
      </w:r>
      <w:proofErr w:type="spellStart"/>
      <w:r w:rsidRPr="00B50546">
        <w:rPr>
          <w:rFonts w:ascii="Times New Roman" w:hAnsi="Times New Roman" w:cs="Times New Roman"/>
          <w:color w:val="000000" w:themeColor="text1"/>
          <w:sz w:val="20"/>
          <w:szCs w:val="20"/>
        </w:rPr>
        <w:t>Okgerman</w:t>
      </w:r>
      <w:proofErr w:type="spellEnd"/>
      <w:r w:rsidRPr="00B50546">
        <w:rPr>
          <w:rFonts w:ascii="Times New Roman" w:hAnsi="Times New Roman" w:cs="Times New Roman"/>
          <w:color w:val="000000" w:themeColor="text1"/>
          <w:sz w:val="20"/>
          <w:szCs w:val="20"/>
        </w:rPr>
        <w:t>, 2005)</w:t>
      </w:r>
    </w:p>
    <w:p w14:paraId="24497E62" w14:textId="2AFBFCF5"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K = WX100</w:t>
      </w:r>
      <w:r w:rsidR="00B50546" w:rsidRPr="00B50546">
        <w:rPr>
          <w:rFonts w:ascii="Times New Roman" w:hAnsi="Times New Roman" w:cs="Times New Roman"/>
          <w:b/>
          <w:bCs/>
          <w:color w:val="000000" w:themeColor="text1"/>
          <w:sz w:val="20"/>
          <w:szCs w:val="20"/>
        </w:rPr>
        <w:t xml:space="preserve">/ </w:t>
      </w:r>
      <w:r w:rsidR="00B50546" w:rsidRPr="00B50546">
        <w:rPr>
          <w:rFonts w:ascii="Times New Roman" w:hAnsi="Times New Roman" w:cs="Times New Roman"/>
          <w:color w:val="000000" w:themeColor="text1"/>
          <w:sz w:val="20"/>
          <w:szCs w:val="20"/>
        </w:rPr>
        <w:t>L</w:t>
      </w:r>
      <w:r w:rsidR="00B50546" w:rsidRPr="00B50546">
        <w:rPr>
          <w:rFonts w:ascii="Times New Roman" w:hAnsi="Times New Roman" w:cs="Times New Roman"/>
          <w:color w:val="000000" w:themeColor="text1"/>
          <w:sz w:val="20"/>
          <w:szCs w:val="20"/>
          <w:vertAlign w:val="superscript"/>
        </w:rPr>
        <w:t>3</w:t>
      </w:r>
      <w:r w:rsidRPr="00B50546">
        <w:rPr>
          <w:rFonts w:ascii="Times New Roman" w:hAnsi="Times New Roman" w:cs="Times New Roman"/>
          <w:color w:val="000000" w:themeColor="text1"/>
          <w:sz w:val="20"/>
          <w:szCs w:val="20"/>
        </w:rPr>
        <w:tab/>
        <w:t>……………………… (2)</w:t>
      </w:r>
    </w:p>
    <w:p w14:paraId="328235D1"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 xml:space="preserve">Where </w:t>
      </w:r>
      <w:r w:rsidRPr="00B50546">
        <w:rPr>
          <w:rFonts w:ascii="Times New Roman" w:hAnsi="Times New Roman" w:cs="Times New Roman"/>
          <w:color w:val="000000" w:themeColor="text1"/>
          <w:sz w:val="20"/>
          <w:szCs w:val="20"/>
        </w:rPr>
        <w:tab/>
        <w:t>K = condition factor</w:t>
      </w:r>
    </w:p>
    <w:p w14:paraId="48575FF4"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ab/>
      </w:r>
      <w:r w:rsidRPr="00B50546">
        <w:rPr>
          <w:rFonts w:ascii="Times New Roman" w:hAnsi="Times New Roman" w:cs="Times New Roman"/>
          <w:color w:val="000000" w:themeColor="text1"/>
          <w:sz w:val="20"/>
          <w:szCs w:val="20"/>
        </w:rPr>
        <w:tab/>
        <w:t>W = Weight (g)</w:t>
      </w:r>
    </w:p>
    <w:p w14:paraId="5B08E2FD" w14:textId="77777777" w:rsidR="001F4082" w:rsidRPr="00B50546" w:rsidRDefault="00BB32B8" w:rsidP="00B50546">
      <w:pPr>
        <w:spacing w:after="0" w:line="240" w:lineRule="auto"/>
        <w:ind w:left="720" w:firstLine="720"/>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L = Total length (cm)</w:t>
      </w:r>
    </w:p>
    <w:p w14:paraId="7EF8EB75" w14:textId="20241C05" w:rsidR="001F4082" w:rsidRPr="00B50546" w:rsidRDefault="00BB32B8" w:rsidP="00B50546">
      <w:pPr>
        <w:spacing w:after="0" w:line="240" w:lineRule="auto"/>
        <w:ind w:left="720" w:firstLine="720"/>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3 = Coefficient.</w:t>
      </w:r>
    </w:p>
    <w:p w14:paraId="2E6DE8C2" w14:textId="77777777" w:rsidR="001F4082" w:rsidRPr="00B50546" w:rsidRDefault="00BB32B8" w:rsidP="00B50546">
      <w:pPr>
        <w:spacing w:after="0" w:line="240" w:lineRule="auto"/>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The condition factor values in the range of 0-2 indicate that body of the fish is less flat and the range of 3-4 indicates the body of the fish lightly flat (Effendie,</w:t>
      </w:r>
      <w:r w:rsidRPr="00B50546">
        <w:rPr>
          <w:rFonts w:ascii="Times New Roman" w:hAnsi="Times New Roman" w:cs="Times New Roman"/>
          <w:sz w:val="20"/>
          <w:szCs w:val="20"/>
        </w:rPr>
        <w:t>2002)</w:t>
      </w:r>
    </w:p>
    <w:p w14:paraId="49871AB1" w14:textId="77777777" w:rsidR="001F4082" w:rsidRDefault="001F4082">
      <w:pPr>
        <w:spacing w:after="0" w:line="240" w:lineRule="auto"/>
        <w:jc w:val="both"/>
        <w:rPr>
          <w:rFonts w:ascii="Times New Roman" w:hAnsi="Times New Roman" w:cs="Times New Roman"/>
          <w:color w:val="000000" w:themeColor="text1"/>
          <w:sz w:val="26"/>
        </w:rPr>
      </w:pPr>
    </w:p>
    <w:p w14:paraId="5F17C553" w14:textId="77777777" w:rsidR="001F4082" w:rsidRPr="00B50546" w:rsidRDefault="001F4082" w:rsidP="00B50546">
      <w:pPr>
        <w:spacing w:after="0" w:line="240" w:lineRule="auto"/>
        <w:jc w:val="both"/>
        <w:rPr>
          <w:rFonts w:ascii="Times New Roman" w:hAnsi="Times New Roman" w:cs="Times New Roman"/>
          <w:color w:val="000000" w:themeColor="text1"/>
          <w:sz w:val="20"/>
          <w:szCs w:val="20"/>
        </w:rPr>
      </w:pPr>
    </w:p>
    <w:p w14:paraId="2DF9F6DE" w14:textId="47D96EB1" w:rsidR="001F4082" w:rsidRPr="00B50546" w:rsidRDefault="00B50546" w:rsidP="00B50546">
      <w:pPr>
        <w:spacing w:after="0" w:line="240" w:lineRule="auto"/>
        <w:jc w:val="both"/>
        <w:rPr>
          <w:rFonts w:ascii="Times New Roman" w:hAnsi="Times New Roman" w:cs="Times New Roman"/>
          <w:b/>
          <w:color w:val="000000" w:themeColor="text1"/>
          <w:sz w:val="20"/>
          <w:szCs w:val="20"/>
        </w:rPr>
      </w:pPr>
      <w:r w:rsidRPr="00B50546">
        <w:rPr>
          <w:rFonts w:ascii="Times New Roman" w:hAnsi="Times New Roman" w:cs="Times New Roman"/>
          <w:b/>
          <w:color w:val="000000" w:themeColor="text1"/>
          <w:sz w:val="20"/>
          <w:szCs w:val="20"/>
        </w:rPr>
        <w:t>3.0 Results and Discussion</w:t>
      </w:r>
    </w:p>
    <w:p w14:paraId="698063D5" w14:textId="6A9E26B9" w:rsidR="001F4082" w:rsidRPr="00B50546" w:rsidRDefault="00B50546" w:rsidP="00B50546">
      <w:pPr>
        <w:spacing w:after="0" w:line="240" w:lineRule="auto"/>
        <w:jc w:val="both"/>
        <w:rPr>
          <w:rFonts w:ascii="Times New Roman" w:hAnsi="Times New Roman" w:cs="Times New Roman"/>
          <w:b/>
          <w:i/>
          <w:color w:val="000000" w:themeColor="text1"/>
          <w:sz w:val="20"/>
          <w:szCs w:val="20"/>
        </w:rPr>
      </w:pPr>
      <w:r w:rsidRPr="00B50546">
        <w:rPr>
          <w:rFonts w:ascii="Times New Roman" w:hAnsi="Times New Roman" w:cs="Times New Roman"/>
          <w:b/>
          <w:color w:val="000000" w:themeColor="text1"/>
          <w:sz w:val="20"/>
          <w:szCs w:val="20"/>
        </w:rPr>
        <w:t xml:space="preserve">3.1 Length-weight Relationship of </w:t>
      </w:r>
      <w:r w:rsidRPr="00B50546">
        <w:rPr>
          <w:rFonts w:ascii="Times New Roman" w:hAnsi="Times New Roman" w:cs="Times New Roman"/>
          <w:b/>
          <w:i/>
          <w:color w:val="000000" w:themeColor="text1"/>
          <w:sz w:val="20"/>
          <w:szCs w:val="20"/>
        </w:rPr>
        <w:t xml:space="preserve">P. </w:t>
      </w:r>
      <w:proofErr w:type="spellStart"/>
      <w:r w:rsidRPr="00B50546">
        <w:rPr>
          <w:rFonts w:ascii="Times New Roman" w:hAnsi="Times New Roman" w:cs="Times New Roman"/>
          <w:b/>
          <w:i/>
          <w:color w:val="000000" w:themeColor="text1"/>
          <w:sz w:val="20"/>
          <w:szCs w:val="20"/>
        </w:rPr>
        <w:t>barbarus</w:t>
      </w:r>
      <w:proofErr w:type="spellEnd"/>
    </w:p>
    <w:p w14:paraId="7D82E3A0" w14:textId="40C33DEA" w:rsidR="001F4082" w:rsidRPr="00B50546" w:rsidRDefault="00BB32B8" w:rsidP="00B50546">
      <w:pPr>
        <w:spacing w:after="0" w:line="240" w:lineRule="auto"/>
        <w:ind w:firstLine="720"/>
        <w:jc w:val="both"/>
        <w:rPr>
          <w:rFonts w:ascii="Times New Roman" w:hAnsi="Times New Roman" w:cs="Times New Roman"/>
          <w:color w:val="000000" w:themeColor="text1"/>
          <w:sz w:val="20"/>
          <w:szCs w:val="20"/>
        </w:rPr>
      </w:pPr>
      <w:r w:rsidRPr="00B50546">
        <w:rPr>
          <w:rFonts w:ascii="Times New Roman" w:hAnsi="Times New Roman" w:cs="Times New Roman"/>
          <w:color w:val="000000" w:themeColor="text1"/>
          <w:sz w:val="20"/>
          <w:szCs w:val="20"/>
        </w:rPr>
        <w:t xml:space="preserve">During the study, captured </w:t>
      </w:r>
      <w:r w:rsidRPr="00B50546">
        <w:rPr>
          <w:rFonts w:ascii="Times New Roman" w:hAnsi="Times New Roman" w:cs="Times New Roman"/>
          <w:i/>
          <w:color w:val="000000" w:themeColor="text1"/>
          <w:sz w:val="20"/>
          <w:szCs w:val="20"/>
        </w:rPr>
        <w:t xml:space="preserve">P. </w:t>
      </w:r>
      <w:proofErr w:type="spellStart"/>
      <w:r w:rsidRPr="00B50546">
        <w:rPr>
          <w:rFonts w:ascii="Times New Roman" w:hAnsi="Times New Roman" w:cs="Times New Roman"/>
          <w:i/>
          <w:color w:val="000000" w:themeColor="text1"/>
          <w:sz w:val="20"/>
          <w:szCs w:val="20"/>
        </w:rPr>
        <w:t>barbarus</w:t>
      </w:r>
      <w:proofErr w:type="spellEnd"/>
      <w:r w:rsidRPr="00B50546">
        <w:rPr>
          <w:rFonts w:ascii="Times New Roman" w:hAnsi="Times New Roman" w:cs="Times New Roman"/>
          <w:i/>
          <w:color w:val="000000" w:themeColor="text1"/>
          <w:sz w:val="20"/>
          <w:szCs w:val="20"/>
        </w:rPr>
        <w:t xml:space="preserve"> </w:t>
      </w:r>
      <w:r w:rsidRPr="00B50546">
        <w:rPr>
          <w:rFonts w:ascii="Times New Roman" w:hAnsi="Times New Roman" w:cs="Times New Roman"/>
          <w:color w:val="000000" w:themeColor="text1"/>
          <w:sz w:val="20"/>
          <w:szCs w:val="20"/>
        </w:rPr>
        <w:t xml:space="preserve">included 180 fish consisting of 104 males and 76 females. The fish total length size of males </w:t>
      </w:r>
      <w:r w:rsidRPr="00B50546">
        <w:rPr>
          <w:rFonts w:ascii="Times New Roman" w:hAnsi="Times New Roman" w:cs="Times New Roman"/>
          <w:i/>
          <w:color w:val="000000" w:themeColor="text1"/>
          <w:sz w:val="20"/>
          <w:szCs w:val="20"/>
        </w:rPr>
        <w:t xml:space="preserve">P. </w:t>
      </w:r>
      <w:proofErr w:type="spellStart"/>
      <w:r w:rsidRPr="00B50546">
        <w:rPr>
          <w:rFonts w:ascii="Times New Roman" w:hAnsi="Times New Roman" w:cs="Times New Roman"/>
          <w:i/>
          <w:color w:val="000000" w:themeColor="text1"/>
          <w:sz w:val="20"/>
          <w:szCs w:val="20"/>
        </w:rPr>
        <w:t>barbarus</w:t>
      </w:r>
      <w:proofErr w:type="spellEnd"/>
      <w:r w:rsidRPr="00B50546">
        <w:rPr>
          <w:rFonts w:ascii="Times New Roman" w:hAnsi="Times New Roman" w:cs="Times New Roman"/>
          <w:color w:val="000000" w:themeColor="text1"/>
          <w:sz w:val="20"/>
          <w:szCs w:val="20"/>
        </w:rPr>
        <w:t xml:space="preserve"> ranged from 2.5-14. 70cm and females ranged from 6.50-14.20cm. The fish total weight size of male</w:t>
      </w:r>
      <w:r w:rsidR="00B50546" w:rsidRPr="00B50546">
        <w:rPr>
          <w:rFonts w:ascii="Times New Roman" w:hAnsi="Times New Roman" w:cs="Times New Roman"/>
          <w:color w:val="000000" w:themeColor="text1"/>
          <w:sz w:val="20"/>
          <w:szCs w:val="20"/>
        </w:rPr>
        <w:t>s of</w:t>
      </w:r>
      <w:r w:rsidRPr="00B50546">
        <w:rPr>
          <w:rFonts w:ascii="Times New Roman" w:hAnsi="Times New Roman" w:cs="Times New Roman"/>
          <w:color w:val="000000" w:themeColor="text1"/>
          <w:sz w:val="20"/>
          <w:szCs w:val="20"/>
        </w:rPr>
        <w:t xml:space="preserve"> </w:t>
      </w:r>
      <w:r w:rsidRPr="00B50546">
        <w:rPr>
          <w:rFonts w:ascii="Times New Roman" w:hAnsi="Times New Roman" w:cs="Times New Roman"/>
          <w:i/>
          <w:color w:val="000000" w:themeColor="text1"/>
          <w:sz w:val="20"/>
          <w:szCs w:val="20"/>
        </w:rPr>
        <w:t xml:space="preserve">P. </w:t>
      </w:r>
      <w:proofErr w:type="spellStart"/>
      <w:r w:rsidRPr="00B50546">
        <w:rPr>
          <w:rFonts w:ascii="Times New Roman" w:hAnsi="Times New Roman" w:cs="Times New Roman"/>
          <w:i/>
          <w:color w:val="000000" w:themeColor="text1"/>
          <w:sz w:val="20"/>
          <w:szCs w:val="20"/>
        </w:rPr>
        <w:t>barbarus</w:t>
      </w:r>
      <w:proofErr w:type="spellEnd"/>
      <w:r w:rsidRPr="00B50546">
        <w:rPr>
          <w:rFonts w:ascii="Times New Roman" w:hAnsi="Times New Roman" w:cs="Times New Roman"/>
          <w:color w:val="000000" w:themeColor="text1"/>
          <w:sz w:val="20"/>
          <w:szCs w:val="20"/>
        </w:rPr>
        <w:t xml:space="preserve"> ranged from 2. 50-25.30g and females ranged from 2.10-23.60g (Table 1). The monthly size distribution of </w:t>
      </w:r>
      <w:r w:rsidRPr="00B50546">
        <w:rPr>
          <w:rFonts w:ascii="Times New Roman" w:hAnsi="Times New Roman" w:cs="Times New Roman"/>
          <w:i/>
          <w:color w:val="000000" w:themeColor="text1"/>
          <w:sz w:val="20"/>
          <w:szCs w:val="20"/>
        </w:rPr>
        <w:t xml:space="preserve">P. </w:t>
      </w:r>
      <w:proofErr w:type="spellStart"/>
      <w:r w:rsidRPr="00B50546">
        <w:rPr>
          <w:rFonts w:ascii="Times New Roman" w:hAnsi="Times New Roman" w:cs="Times New Roman"/>
          <w:i/>
          <w:color w:val="000000" w:themeColor="text1"/>
          <w:sz w:val="20"/>
          <w:szCs w:val="20"/>
        </w:rPr>
        <w:t>barbarus</w:t>
      </w:r>
      <w:proofErr w:type="spellEnd"/>
      <w:r w:rsidRPr="00B50546">
        <w:rPr>
          <w:rFonts w:ascii="Times New Roman" w:hAnsi="Times New Roman" w:cs="Times New Roman"/>
          <w:color w:val="000000" w:themeColor="text1"/>
          <w:sz w:val="20"/>
          <w:szCs w:val="20"/>
        </w:rPr>
        <w:t xml:space="preserve"> is shown in (Fig.</w:t>
      </w:r>
      <w:r w:rsidR="00B50546" w:rsidRPr="00B50546">
        <w:rPr>
          <w:rFonts w:ascii="Times New Roman" w:hAnsi="Times New Roman" w:cs="Times New Roman"/>
          <w:color w:val="000000" w:themeColor="text1"/>
          <w:sz w:val="20"/>
          <w:szCs w:val="20"/>
        </w:rPr>
        <w:t>2</w:t>
      </w:r>
      <w:r w:rsidRPr="00B50546">
        <w:rPr>
          <w:rFonts w:ascii="Times New Roman" w:hAnsi="Times New Roman" w:cs="Times New Roman"/>
          <w:color w:val="000000" w:themeColor="text1"/>
          <w:sz w:val="20"/>
          <w:szCs w:val="20"/>
        </w:rPr>
        <w:t xml:space="preserve">). The difference in the morphometrical parameters of the captured fish is </w:t>
      </w:r>
      <w:r w:rsidR="00B50546" w:rsidRPr="00B50546">
        <w:rPr>
          <w:rFonts w:ascii="Times New Roman" w:hAnsi="Times New Roman" w:cs="Times New Roman"/>
          <w:color w:val="000000" w:themeColor="text1"/>
          <w:sz w:val="20"/>
          <w:szCs w:val="20"/>
        </w:rPr>
        <w:t>natural and</w:t>
      </w:r>
      <w:r w:rsidRPr="00B50546">
        <w:rPr>
          <w:rFonts w:ascii="Times New Roman" w:hAnsi="Times New Roman" w:cs="Times New Roman"/>
          <w:color w:val="000000" w:themeColor="text1"/>
          <w:sz w:val="20"/>
          <w:szCs w:val="20"/>
        </w:rPr>
        <w:t xml:space="preserve"> could be linked to period of sampling and other factors (Akpan, 2013). </w:t>
      </w:r>
    </w:p>
    <w:p w14:paraId="21637DFE" w14:textId="77777777" w:rsidR="001F4082" w:rsidRDefault="001F4082">
      <w:pPr>
        <w:spacing w:after="0" w:line="360" w:lineRule="auto"/>
        <w:ind w:firstLine="720"/>
        <w:jc w:val="both"/>
        <w:rPr>
          <w:rFonts w:ascii="Times New Roman" w:hAnsi="Times New Roman" w:cs="Times New Roman"/>
          <w:color w:val="000000" w:themeColor="text1"/>
          <w:sz w:val="26"/>
        </w:rPr>
      </w:pPr>
    </w:p>
    <w:p w14:paraId="00E53F56" w14:textId="77777777" w:rsidR="001F4082" w:rsidRDefault="00BB32B8">
      <w:pPr>
        <w:autoSpaceDE w:val="0"/>
        <w:autoSpaceDN w:val="0"/>
        <w:adjustRightInd w:val="0"/>
        <w:spacing w:after="0" w:line="48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14:anchorId="5C784EF6" wp14:editId="0E7A2C01">
            <wp:extent cx="5231765" cy="2679700"/>
            <wp:effectExtent l="19050" t="0" r="698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9"/>
                    <a:srcRect/>
                    <a:stretch>
                      <a:fillRect/>
                    </a:stretch>
                  </pic:blipFill>
                  <pic:spPr>
                    <a:xfrm>
                      <a:off x="0" y="0"/>
                      <a:ext cx="5231765" cy="2679700"/>
                    </a:xfrm>
                    <a:prstGeom prst="rect">
                      <a:avLst/>
                    </a:prstGeom>
                    <a:noFill/>
                    <a:ln w="9525">
                      <a:noFill/>
                      <a:miter lim="800000"/>
                      <a:headEnd/>
                      <a:tailEnd/>
                    </a:ln>
                  </pic:spPr>
                </pic:pic>
              </a:graphicData>
            </a:graphic>
          </wp:inline>
        </w:drawing>
      </w:r>
    </w:p>
    <w:p w14:paraId="75BB7359" w14:textId="0498481E" w:rsidR="001F4082" w:rsidRPr="00B50546" w:rsidRDefault="00B50546" w:rsidP="00B50546">
      <w:pPr>
        <w:spacing w:line="240" w:lineRule="auto"/>
        <w:jc w:val="both"/>
        <w:rPr>
          <w:rFonts w:ascii="Times New Roman" w:hAnsi="Times New Roman"/>
          <w:b/>
          <w:i/>
          <w:color w:val="000000" w:themeColor="text1"/>
          <w:sz w:val="20"/>
          <w:szCs w:val="20"/>
        </w:rPr>
      </w:pPr>
      <w:r w:rsidRPr="00B97A84">
        <w:rPr>
          <w:rFonts w:ascii="Times New Roman" w:hAnsi="Times New Roman"/>
          <w:b/>
          <w:sz w:val="24"/>
          <w:szCs w:val="24"/>
        </w:rPr>
        <w:t xml:space="preserve">          </w:t>
      </w:r>
      <w:r w:rsidRPr="00B97A84">
        <w:rPr>
          <w:rFonts w:ascii="Times New Roman" w:hAnsi="Times New Roman"/>
          <w:b/>
          <w:sz w:val="20"/>
          <w:szCs w:val="20"/>
        </w:rPr>
        <w:t>Fig. 2</w:t>
      </w:r>
      <w:r w:rsidRPr="00B50546">
        <w:rPr>
          <w:rFonts w:ascii="Times New Roman" w:hAnsi="Times New Roman"/>
          <w:b/>
          <w:color w:val="000000" w:themeColor="text1"/>
          <w:sz w:val="20"/>
          <w:szCs w:val="20"/>
        </w:rPr>
        <w:t xml:space="preserve">: Monthly size distribution of </w:t>
      </w:r>
      <w:r w:rsidRPr="00B50546">
        <w:rPr>
          <w:rFonts w:ascii="Times New Roman" w:hAnsi="Times New Roman"/>
          <w:b/>
          <w:i/>
          <w:color w:val="000000" w:themeColor="text1"/>
          <w:sz w:val="20"/>
          <w:szCs w:val="20"/>
        </w:rPr>
        <w:t xml:space="preserve">P. </w:t>
      </w:r>
      <w:proofErr w:type="spellStart"/>
      <w:r w:rsidRPr="00B50546">
        <w:rPr>
          <w:rFonts w:ascii="Times New Roman" w:hAnsi="Times New Roman"/>
          <w:b/>
          <w:i/>
          <w:color w:val="000000" w:themeColor="text1"/>
          <w:sz w:val="20"/>
          <w:szCs w:val="20"/>
        </w:rPr>
        <w:t>barbarus</w:t>
      </w:r>
      <w:proofErr w:type="spellEnd"/>
      <w:r w:rsidRPr="00B50546">
        <w:rPr>
          <w:rFonts w:ascii="Times New Roman" w:hAnsi="Times New Roman"/>
          <w:b/>
          <w:i/>
          <w:color w:val="000000" w:themeColor="text1"/>
          <w:sz w:val="20"/>
          <w:szCs w:val="20"/>
        </w:rPr>
        <w:t xml:space="preserve"> </w:t>
      </w:r>
      <w:r w:rsidRPr="00B50546">
        <w:rPr>
          <w:rFonts w:ascii="Times New Roman" w:hAnsi="Times New Roman"/>
          <w:b/>
          <w:iCs/>
          <w:color w:val="000000" w:themeColor="text1"/>
          <w:sz w:val="20"/>
          <w:szCs w:val="20"/>
        </w:rPr>
        <w:t>in the study area</w:t>
      </w:r>
    </w:p>
    <w:p w14:paraId="33450483" w14:textId="77777777" w:rsidR="001F4082" w:rsidRDefault="001F4082">
      <w:pPr>
        <w:spacing w:after="0" w:line="360" w:lineRule="auto"/>
        <w:ind w:firstLine="720"/>
        <w:jc w:val="both"/>
        <w:rPr>
          <w:rFonts w:ascii="Times New Roman" w:hAnsi="Times New Roman" w:cs="Times New Roman"/>
          <w:color w:val="000000" w:themeColor="text1"/>
          <w:sz w:val="26"/>
        </w:rPr>
      </w:pPr>
    </w:p>
    <w:p w14:paraId="00C44818" w14:textId="77777777"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185E1EE4" w14:textId="77777777"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6F765F95" w14:textId="77777777"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7EB9E6C7" w14:textId="77777777"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2C81269D" w14:textId="77777777"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7FEF5201" w14:textId="38D85153"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5DB4B7F7" w14:textId="79025E43" w:rsidR="00733E9D" w:rsidRDefault="00733E9D" w:rsidP="00B50546">
      <w:pPr>
        <w:spacing w:after="0" w:line="240" w:lineRule="auto"/>
        <w:ind w:left="1440" w:hanging="1440"/>
        <w:jc w:val="both"/>
        <w:rPr>
          <w:rFonts w:ascii="Times New Roman" w:hAnsi="Times New Roman" w:cs="Times New Roman"/>
          <w:b/>
          <w:color w:val="000000" w:themeColor="text1"/>
          <w:sz w:val="22"/>
          <w:szCs w:val="22"/>
        </w:rPr>
      </w:pPr>
    </w:p>
    <w:p w14:paraId="6AE720E1" w14:textId="77777777" w:rsidR="00733E9D" w:rsidRDefault="00733E9D" w:rsidP="00B50546">
      <w:pPr>
        <w:spacing w:after="0" w:line="240" w:lineRule="auto"/>
        <w:ind w:left="1440" w:hanging="1440"/>
        <w:jc w:val="both"/>
        <w:rPr>
          <w:rFonts w:ascii="Times New Roman" w:hAnsi="Times New Roman" w:cs="Times New Roman"/>
          <w:b/>
          <w:color w:val="000000" w:themeColor="text1"/>
          <w:sz w:val="22"/>
          <w:szCs w:val="22"/>
        </w:rPr>
      </w:pPr>
    </w:p>
    <w:p w14:paraId="31668ECA" w14:textId="77777777"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4F652388" w14:textId="77777777" w:rsidR="00E42B5E" w:rsidRDefault="00E42B5E" w:rsidP="00B50546">
      <w:pPr>
        <w:spacing w:after="0" w:line="240" w:lineRule="auto"/>
        <w:ind w:left="1440" w:hanging="1440"/>
        <w:jc w:val="both"/>
        <w:rPr>
          <w:rFonts w:ascii="Times New Roman" w:hAnsi="Times New Roman" w:cs="Times New Roman"/>
          <w:b/>
          <w:color w:val="000000" w:themeColor="text1"/>
          <w:sz w:val="22"/>
          <w:szCs w:val="22"/>
        </w:rPr>
      </w:pPr>
    </w:p>
    <w:p w14:paraId="79CAD93F" w14:textId="46809F1E" w:rsidR="001F4082" w:rsidRPr="00B50546" w:rsidRDefault="00BB32B8" w:rsidP="00B50546">
      <w:pPr>
        <w:spacing w:after="0" w:line="240" w:lineRule="auto"/>
        <w:ind w:left="1440" w:hanging="1440"/>
        <w:jc w:val="both"/>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Table I:</w:t>
      </w:r>
      <w:r w:rsidRPr="00B50546">
        <w:rPr>
          <w:rFonts w:ascii="Times New Roman" w:hAnsi="Times New Roman" w:cs="Times New Roman"/>
          <w:b/>
          <w:color w:val="000000" w:themeColor="text1"/>
          <w:sz w:val="22"/>
          <w:szCs w:val="22"/>
        </w:rPr>
        <w:tab/>
        <w:t xml:space="preserve">Fish total length, fish weight and length - weight relationship parameter of </w:t>
      </w:r>
      <w:r w:rsidRPr="00B50546">
        <w:rPr>
          <w:rFonts w:ascii="Times New Roman" w:hAnsi="Times New Roman" w:cs="Times New Roman"/>
          <w:b/>
          <w:i/>
          <w:color w:val="000000" w:themeColor="text1"/>
          <w:sz w:val="22"/>
          <w:szCs w:val="22"/>
        </w:rPr>
        <w:t xml:space="preserve">P. </w:t>
      </w:r>
      <w:proofErr w:type="spellStart"/>
      <w:r w:rsidRPr="00B50546">
        <w:rPr>
          <w:rFonts w:ascii="Times New Roman" w:hAnsi="Times New Roman" w:cs="Times New Roman"/>
          <w:b/>
          <w:i/>
          <w:color w:val="000000" w:themeColor="text1"/>
          <w:sz w:val="22"/>
          <w:szCs w:val="22"/>
        </w:rPr>
        <w:t>barbarus</w:t>
      </w:r>
      <w:proofErr w:type="spellEnd"/>
      <w:r w:rsidRPr="00B50546">
        <w:rPr>
          <w:rFonts w:ascii="Times New Roman" w:hAnsi="Times New Roman" w:cs="Times New Roman"/>
          <w:b/>
          <w:color w:val="000000" w:themeColor="text1"/>
          <w:sz w:val="22"/>
          <w:szCs w:val="22"/>
        </w:rPr>
        <w:t xml:space="preserve"> in Iko Estuary </w:t>
      </w:r>
    </w:p>
    <w:tbl>
      <w:tblPr>
        <w:tblStyle w:val="TableGrid"/>
        <w:tblW w:w="10272" w:type="dxa"/>
        <w:tblInd w:w="1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30"/>
        <w:gridCol w:w="1260"/>
        <w:gridCol w:w="950"/>
        <w:gridCol w:w="862"/>
        <w:gridCol w:w="900"/>
        <w:gridCol w:w="990"/>
        <w:gridCol w:w="1170"/>
        <w:gridCol w:w="990"/>
        <w:gridCol w:w="1620"/>
      </w:tblGrid>
      <w:tr w:rsidR="001F4082" w:rsidRPr="00B50546" w14:paraId="3F27B165" w14:textId="77777777" w:rsidTr="00E42B5E">
        <w:trPr>
          <w:trHeight w:val="376"/>
        </w:trPr>
        <w:tc>
          <w:tcPr>
            <w:tcW w:w="1530" w:type="dxa"/>
            <w:vMerge w:val="restart"/>
          </w:tcPr>
          <w:p w14:paraId="75FD46E9"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Sex</w:t>
            </w:r>
          </w:p>
        </w:tc>
        <w:tc>
          <w:tcPr>
            <w:tcW w:w="1260" w:type="dxa"/>
            <w:vMerge w:val="restart"/>
            <w:tcBorders>
              <w:right w:val="single" w:sz="12" w:space="0" w:color="auto"/>
            </w:tcBorders>
          </w:tcPr>
          <w:p w14:paraId="109650C2"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No. of fish</w:t>
            </w:r>
          </w:p>
        </w:tc>
        <w:tc>
          <w:tcPr>
            <w:tcW w:w="950" w:type="dxa"/>
            <w:tcBorders>
              <w:top w:val="single" w:sz="12" w:space="0" w:color="auto"/>
              <w:left w:val="single" w:sz="12" w:space="0" w:color="auto"/>
              <w:bottom w:val="single" w:sz="12" w:space="0" w:color="auto"/>
              <w:right w:val="nil"/>
            </w:tcBorders>
          </w:tcPr>
          <w:p w14:paraId="71A4DC8B"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Total Length</w:t>
            </w:r>
          </w:p>
        </w:tc>
        <w:tc>
          <w:tcPr>
            <w:tcW w:w="862" w:type="dxa"/>
            <w:tcBorders>
              <w:top w:val="single" w:sz="12" w:space="0" w:color="auto"/>
              <w:left w:val="nil"/>
              <w:bottom w:val="single" w:sz="12" w:space="0" w:color="auto"/>
              <w:right w:val="single" w:sz="12" w:space="0" w:color="auto"/>
            </w:tcBorders>
          </w:tcPr>
          <w:p w14:paraId="5CADB7EE"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(cm)</w:t>
            </w:r>
          </w:p>
        </w:tc>
        <w:tc>
          <w:tcPr>
            <w:tcW w:w="1890" w:type="dxa"/>
            <w:gridSpan w:val="2"/>
            <w:tcBorders>
              <w:left w:val="single" w:sz="12" w:space="0" w:color="auto"/>
              <w:bottom w:val="single" w:sz="12" w:space="0" w:color="auto"/>
            </w:tcBorders>
          </w:tcPr>
          <w:p w14:paraId="0F7613FC" w14:textId="24A02229" w:rsidR="001F4082" w:rsidRPr="00B50546" w:rsidRDefault="00BB32B8" w:rsidP="00B50546">
            <w:pPr>
              <w:spacing w:line="240" w:lineRule="auto"/>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Weight</w:t>
            </w:r>
            <w:proofErr w:type="gramStart"/>
            <w:r w:rsidRPr="00B50546">
              <w:rPr>
                <w:rFonts w:ascii="Times New Roman" w:hAnsi="Times New Roman" w:cs="Times New Roman"/>
                <w:b/>
                <w:color w:val="000000" w:themeColor="text1"/>
                <w:sz w:val="22"/>
                <w:szCs w:val="22"/>
              </w:rPr>
              <w:t xml:space="preserve"> </w:t>
            </w:r>
            <w:r w:rsidR="00B50546" w:rsidRPr="00B50546">
              <w:rPr>
                <w:rFonts w:ascii="Times New Roman" w:hAnsi="Times New Roman" w:cs="Times New Roman"/>
                <w:b/>
                <w:color w:val="000000" w:themeColor="text1"/>
                <w:sz w:val="22"/>
                <w:szCs w:val="22"/>
              </w:rPr>
              <w:t xml:space="preserve">  (</w:t>
            </w:r>
            <w:proofErr w:type="gramEnd"/>
            <w:r w:rsidRPr="00B50546">
              <w:rPr>
                <w:rFonts w:ascii="Times New Roman" w:hAnsi="Times New Roman" w:cs="Times New Roman"/>
                <w:b/>
                <w:color w:val="000000" w:themeColor="text1"/>
                <w:sz w:val="22"/>
                <w:szCs w:val="22"/>
              </w:rPr>
              <w:t>g)</w:t>
            </w:r>
          </w:p>
        </w:tc>
        <w:tc>
          <w:tcPr>
            <w:tcW w:w="1170" w:type="dxa"/>
            <w:vMerge w:val="restart"/>
          </w:tcPr>
          <w:p w14:paraId="3FE95AF3"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Length</w:t>
            </w:r>
          </w:p>
          <w:p w14:paraId="76530327"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a</w:t>
            </w:r>
          </w:p>
        </w:tc>
        <w:tc>
          <w:tcPr>
            <w:tcW w:w="990" w:type="dxa"/>
            <w:vMerge w:val="restart"/>
          </w:tcPr>
          <w:p w14:paraId="69ACD811"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Weight</w:t>
            </w:r>
          </w:p>
          <w:p w14:paraId="26E9E968"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b</w:t>
            </w:r>
          </w:p>
        </w:tc>
        <w:tc>
          <w:tcPr>
            <w:tcW w:w="1620" w:type="dxa"/>
            <w:vMerge w:val="restart"/>
          </w:tcPr>
          <w:p w14:paraId="76ABFD77"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Relationship R</w:t>
            </w:r>
            <w:r w:rsidRPr="00B50546">
              <w:rPr>
                <w:rFonts w:ascii="Times New Roman" w:hAnsi="Times New Roman" w:cs="Times New Roman"/>
                <w:b/>
                <w:color w:val="000000" w:themeColor="text1"/>
                <w:sz w:val="22"/>
                <w:szCs w:val="22"/>
                <w:vertAlign w:val="superscript"/>
              </w:rPr>
              <w:t>2</w:t>
            </w:r>
          </w:p>
        </w:tc>
      </w:tr>
      <w:tr w:rsidR="001F4082" w:rsidRPr="00B50546" w14:paraId="7EF636FC" w14:textId="77777777" w:rsidTr="00E42B5E">
        <w:trPr>
          <w:trHeight w:val="576"/>
        </w:trPr>
        <w:tc>
          <w:tcPr>
            <w:tcW w:w="1530" w:type="dxa"/>
            <w:vMerge/>
          </w:tcPr>
          <w:p w14:paraId="70CD5092" w14:textId="77777777" w:rsidR="001F4082" w:rsidRPr="00B50546" w:rsidRDefault="001F4082" w:rsidP="00B50546">
            <w:pPr>
              <w:spacing w:line="240" w:lineRule="auto"/>
              <w:jc w:val="center"/>
              <w:rPr>
                <w:rFonts w:ascii="Times New Roman" w:hAnsi="Times New Roman" w:cs="Times New Roman"/>
                <w:b/>
                <w:color w:val="000000" w:themeColor="text1"/>
                <w:sz w:val="22"/>
                <w:szCs w:val="22"/>
              </w:rPr>
            </w:pPr>
          </w:p>
        </w:tc>
        <w:tc>
          <w:tcPr>
            <w:tcW w:w="1260" w:type="dxa"/>
            <w:vMerge/>
            <w:tcBorders>
              <w:right w:val="single" w:sz="12" w:space="0" w:color="auto"/>
            </w:tcBorders>
          </w:tcPr>
          <w:p w14:paraId="0F98EBED" w14:textId="77777777" w:rsidR="001F4082" w:rsidRPr="00B50546" w:rsidRDefault="001F4082" w:rsidP="00B50546">
            <w:pPr>
              <w:spacing w:line="240" w:lineRule="auto"/>
              <w:jc w:val="center"/>
              <w:rPr>
                <w:rFonts w:ascii="Times New Roman" w:hAnsi="Times New Roman" w:cs="Times New Roman"/>
                <w:b/>
                <w:color w:val="000000" w:themeColor="text1"/>
                <w:sz w:val="22"/>
                <w:szCs w:val="22"/>
              </w:rPr>
            </w:pPr>
          </w:p>
        </w:tc>
        <w:tc>
          <w:tcPr>
            <w:tcW w:w="950" w:type="dxa"/>
            <w:tcBorders>
              <w:top w:val="single" w:sz="12" w:space="0" w:color="auto"/>
              <w:left w:val="single" w:sz="12" w:space="0" w:color="auto"/>
            </w:tcBorders>
          </w:tcPr>
          <w:p w14:paraId="789F9260"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Min</w:t>
            </w:r>
          </w:p>
        </w:tc>
        <w:tc>
          <w:tcPr>
            <w:tcW w:w="862" w:type="dxa"/>
            <w:tcBorders>
              <w:top w:val="single" w:sz="12" w:space="0" w:color="auto"/>
            </w:tcBorders>
          </w:tcPr>
          <w:p w14:paraId="1CBF5E52"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Max</w:t>
            </w:r>
          </w:p>
        </w:tc>
        <w:tc>
          <w:tcPr>
            <w:tcW w:w="900" w:type="dxa"/>
            <w:tcBorders>
              <w:top w:val="single" w:sz="12" w:space="0" w:color="auto"/>
            </w:tcBorders>
          </w:tcPr>
          <w:p w14:paraId="74922390"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Min</w:t>
            </w:r>
          </w:p>
        </w:tc>
        <w:tc>
          <w:tcPr>
            <w:tcW w:w="990" w:type="dxa"/>
            <w:tcBorders>
              <w:top w:val="single" w:sz="12" w:space="0" w:color="auto"/>
            </w:tcBorders>
          </w:tcPr>
          <w:p w14:paraId="256B38DC" w14:textId="77777777" w:rsidR="001F4082" w:rsidRPr="00B50546" w:rsidRDefault="00BB32B8" w:rsidP="00B50546">
            <w:pPr>
              <w:spacing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Max</w:t>
            </w:r>
          </w:p>
        </w:tc>
        <w:tc>
          <w:tcPr>
            <w:tcW w:w="1170" w:type="dxa"/>
            <w:vMerge/>
          </w:tcPr>
          <w:p w14:paraId="1D7118FB" w14:textId="77777777" w:rsidR="001F4082" w:rsidRPr="00B50546" w:rsidRDefault="001F4082" w:rsidP="00B50546">
            <w:pPr>
              <w:spacing w:line="240" w:lineRule="auto"/>
              <w:jc w:val="center"/>
              <w:rPr>
                <w:rFonts w:ascii="Times New Roman" w:hAnsi="Times New Roman" w:cs="Times New Roman"/>
                <w:b/>
                <w:color w:val="000000" w:themeColor="text1"/>
                <w:sz w:val="22"/>
                <w:szCs w:val="22"/>
              </w:rPr>
            </w:pPr>
          </w:p>
        </w:tc>
        <w:tc>
          <w:tcPr>
            <w:tcW w:w="990" w:type="dxa"/>
            <w:vMerge/>
          </w:tcPr>
          <w:p w14:paraId="16D80C7C" w14:textId="77777777" w:rsidR="001F4082" w:rsidRPr="00B50546" w:rsidRDefault="001F4082" w:rsidP="00B50546">
            <w:pPr>
              <w:spacing w:line="240" w:lineRule="auto"/>
              <w:jc w:val="center"/>
              <w:rPr>
                <w:rFonts w:ascii="Times New Roman" w:hAnsi="Times New Roman" w:cs="Times New Roman"/>
                <w:b/>
                <w:color w:val="000000" w:themeColor="text1"/>
                <w:sz w:val="22"/>
                <w:szCs w:val="22"/>
              </w:rPr>
            </w:pPr>
          </w:p>
        </w:tc>
        <w:tc>
          <w:tcPr>
            <w:tcW w:w="1620" w:type="dxa"/>
            <w:vMerge/>
          </w:tcPr>
          <w:p w14:paraId="7963A678" w14:textId="77777777" w:rsidR="001F4082" w:rsidRPr="00B50546" w:rsidRDefault="001F4082" w:rsidP="00B50546">
            <w:pPr>
              <w:spacing w:line="240" w:lineRule="auto"/>
              <w:jc w:val="center"/>
              <w:rPr>
                <w:rFonts w:ascii="Times New Roman" w:hAnsi="Times New Roman" w:cs="Times New Roman"/>
                <w:b/>
                <w:color w:val="000000" w:themeColor="text1"/>
                <w:sz w:val="22"/>
                <w:szCs w:val="22"/>
              </w:rPr>
            </w:pPr>
          </w:p>
        </w:tc>
      </w:tr>
      <w:tr w:rsidR="001F4082" w:rsidRPr="00B50546" w14:paraId="6265A88B" w14:textId="77777777" w:rsidTr="00E42B5E">
        <w:tc>
          <w:tcPr>
            <w:tcW w:w="1530" w:type="dxa"/>
          </w:tcPr>
          <w:p w14:paraId="46A8693E"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 xml:space="preserve">Male </w:t>
            </w:r>
          </w:p>
        </w:tc>
        <w:tc>
          <w:tcPr>
            <w:tcW w:w="1260" w:type="dxa"/>
          </w:tcPr>
          <w:p w14:paraId="45DA4790"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104</w:t>
            </w:r>
          </w:p>
        </w:tc>
        <w:tc>
          <w:tcPr>
            <w:tcW w:w="950" w:type="dxa"/>
          </w:tcPr>
          <w:p w14:paraId="61F8498F"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2.50</w:t>
            </w:r>
          </w:p>
        </w:tc>
        <w:tc>
          <w:tcPr>
            <w:tcW w:w="862" w:type="dxa"/>
          </w:tcPr>
          <w:p w14:paraId="0D2AE285"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14.70</w:t>
            </w:r>
          </w:p>
        </w:tc>
        <w:tc>
          <w:tcPr>
            <w:tcW w:w="900" w:type="dxa"/>
          </w:tcPr>
          <w:p w14:paraId="4140CD8D"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2.50</w:t>
            </w:r>
          </w:p>
        </w:tc>
        <w:tc>
          <w:tcPr>
            <w:tcW w:w="990" w:type="dxa"/>
          </w:tcPr>
          <w:p w14:paraId="6E1A6DC4"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25.3</w:t>
            </w:r>
          </w:p>
        </w:tc>
        <w:tc>
          <w:tcPr>
            <w:tcW w:w="1170" w:type="dxa"/>
          </w:tcPr>
          <w:p w14:paraId="06F1E65A"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0.0115</w:t>
            </w:r>
          </w:p>
        </w:tc>
        <w:tc>
          <w:tcPr>
            <w:tcW w:w="990" w:type="dxa"/>
          </w:tcPr>
          <w:p w14:paraId="091EBEC6"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2.5655</w:t>
            </w:r>
          </w:p>
        </w:tc>
        <w:tc>
          <w:tcPr>
            <w:tcW w:w="1620" w:type="dxa"/>
          </w:tcPr>
          <w:p w14:paraId="7B896E9E"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0.9585</w:t>
            </w:r>
          </w:p>
        </w:tc>
      </w:tr>
      <w:tr w:rsidR="001F4082" w:rsidRPr="00B50546" w14:paraId="1E09982A" w14:textId="77777777" w:rsidTr="00E42B5E">
        <w:tc>
          <w:tcPr>
            <w:tcW w:w="1530" w:type="dxa"/>
          </w:tcPr>
          <w:p w14:paraId="70FFD427"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 xml:space="preserve">Female </w:t>
            </w:r>
          </w:p>
        </w:tc>
        <w:tc>
          <w:tcPr>
            <w:tcW w:w="1260" w:type="dxa"/>
          </w:tcPr>
          <w:p w14:paraId="217ADF72"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76</w:t>
            </w:r>
          </w:p>
        </w:tc>
        <w:tc>
          <w:tcPr>
            <w:tcW w:w="950" w:type="dxa"/>
          </w:tcPr>
          <w:p w14:paraId="01DAD4E3"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6.50</w:t>
            </w:r>
          </w:p>
        </w:tc>
        <w:tc>
          <w:tcPr>
            <w:tcW w:w="862" w:type="dxa"/>
          </w:tcPr>
          <w:p w14:paraId="4325ABFB"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14.20</w:t>
            </w:r>
          </w:p>
        </w:tc>
        <w:tc>
          <w:tcPr>
            <w:tcW w:w="900" w:type="dxa"/>
          </w:tcPr>
          <w:p w14:paraId="174399C6"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2.10</w:t>
            </w:r>
          </w:p>
        </w:tc>
        <w:tc>
          <w:tcPr>
            <w:tcW w:w="990" w:type="dxa"/>
          </w:tcPr>
          <w:p w14:paraId="176F0664"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23.60</w:t>
            </w:r>
          </w:p>
        </w:tc>
        <w:tc>
          <w:tcPr>
            <w:tcW w:w="1170" w:type="dxa"/>
          </w:tcPr>
          <w:p w14:paraId="1954EC6B"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0.0245</w:t>
            </w:r>
          </w:p>
        </w:tc>
        <w:tc>
          <w:tcPr>
            <w:tcW w:w="990" w:type="dxa"/>
          </w:tcPr>
          <w:p w14:paraId="69FE8049"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2.642</w:t>
            </w:r>
          </w:p>
        </w:tc>
        <w:tc>
          <w:tcPr>
            <w:tcW w:w="1620" w:type="dxa"/>
          </w:tcPr>
          <w:p w14:paraId="638C724B"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0.9204</w:t>
            </w:r>
          </w:p>
        </w:tc>
      </w:tr>
      <w:tr w:rsidR="001F4082" w:rsidRPr="00B50546" w14:paraId="38A06CF8" w14:textId="77777777" w:rsidTr="00E42B5E">
        <w:trPr>
          <w:trHeight w:val="123"/>
        </w:trPr>
        <w:tc>
          <w:tcPr>
            <w:tcW w:w="1530" w:type="dxa"/>
          </w:tcPr>
          <w:p w14:paraId="711F52D4"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 xml:space="preserve">Combined sex </w:t>
            </w:r>
          </w:p>
        </w:tc>
        <w:tc>
          <w:tcPr>
            <w:tcW w:w="1260" w:type="dxa"/>
          </w:tcPr>
          <w:p w14:paraId="59B98B78"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180</w:t>
            </w:r>
          </w:p>
        </w:tc>
        <w:tc>
          <w:tcPr>
            <w:tcW w:w="950" w:type="dxa"/>
          </w:tcPr>
          <w:p w14:paraId="3E286F8F" w14:textId="77777777" w:rsidR="001F4082" w:rsidRPr="00B50546" w:rsidRDefault="001F4082" w:rsidP="00B50546">
            <w:pPr>
              <w:spacing w:line="240" w:lineRule="auto"/>
              <w:rPr>
                <w:rFonts w:ascii="Times New Roman" w:hAnsi="Times New Roman" w:cs="Times New Roman"/>
                <w:color w:val="000000" w:themeColor="text1"/>
                <w:sz w:val="22"/>
                <w:szCs w:val="22"/>
              </w:rPr>
            </w:pPr>
          </w:p>
        </w:tc>
        <w:tc>
          <w:tcPr>
            <w:tcW w:w="862" w:type="dxa"/>
          </w:tcPr>
          <w:p w14:paraId="304C892E" w14:textId="77777777" w:rsidR="001F4082" w:rsidRPr="00B50546" w:rsidRDefault="001F4082" w:rsidP="00B50546">
            <w:pPr>
              <w:spacing w:line="240" w:lineRule="auto"/>
              <w:rPr>
                <w:rFonts w:ascii="Times New Roman" w:hAnsi="Times New Roman" w:cs="Times New Roman"/>
                <w:color w:val="000000" w:themeColor="text1"/>
                <w:sz w:val="22"/>
                <w:szCs w:val="22"/>
              </w:rPr>
            </w:pPr>
          </w:p>
        </w:tc>
        <w:tc>
          <w:tcPr>
            <w:tcW w:w="900" w:type="dxa"/>
          </w:tcPr>
          <w:p w14:paraId="03378773" w14:textId="77777777" w:rsidR="001F4082" w:rsidRPr="00B50546" w:rsidRDefault="001F4082" w:rsidP="00B50546">
            <w:pPr>
              <w:spacing w:line="240" w:lineRule="auto"/>
              <w:rPr>
                <w:rFonts w:ascii="Times New Roman" w:hAnsi="Times New Roman" w:cs="Times New Roman"/>
                <w:color w:val="000000" w:themeColor="text1"/>
                <w:sz w:val="22"/>
                <w:szCs w:val="22"/>
              </w:rPr>
            </w:pPr>
          </w:p>
        </w:tc>
        <w:tc>
          <w:tcPr>
            <w:tcW w:w="990" w:type="dxa"/>
          </w:tcPr>
          <w:p w14:paraId="0454032C" w14:textId="77777777" w:rsidR="001F4082" w:rsidRPr="00B50546" w:rsidRDefault="001F4082" w:rsidP="00B50546">
            <w:pPr>
              <w:spacing w:line="240" w:lineRule="auto"/>
              <w:rPr>
                <w:rFonts w:ascii="Times New Roman" w:hAnsi="Times New Roman" w:cs="Times New Roman"/>
                <w:color w:val="000000" w:themeColor="text1"/>
                <w:sz w:val="22"/>
                <w:szCs w:val="22"/>
              </w:rPr>
            </w:pPr>
          </w:p>
        </w:tc>
        <w:tc>
          <w:tcPr>
            <w:tcW w:w="1170" w:type="dxa"/>
          </w:tcPr>
          <w:p w14:paraId="260A71E6"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0.0119</w:t>
            </w:r>
          </w:p>
        </w:tc>
        <w:tc>
          <w:tcPr>
            <w:tcW w:w="990" w:type="dxa"/>
          </w:tcPr>
          <w:p w14:paraId="79C056E3"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2.597</w:t>
            </w:r>
          </w:p>
        </w:tc>
        <w:tc>
          <w:tcPr>
            <w:tcW w:w="1620" w:type="dxa"/>
          </w:tcPr>
          <w:p w14:paraId="62D24B52" w14:textId="77777777" w:rsidR="001F4082" w:rsidRPr="00B50546" w:rsidRDefault="00BB32B8" w:rsidP="00B50546">
            <w:pPr>
              <w:spacing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0.9143</w:t>
            </w:r>
          </w:p>
        </w:tc>
      </w:tr>
    </w:tbl>
    <w:p w14:paraId="7D813A4F" w14:textId="77777777" w:rsidR="001F4082" w:rsidRDefault="001F4082">
      <w:pPr>
        <w:spacing w:after="0"/>
        <w:rPr>
          <w:rFonts w:ascii="Times New Roman" w:hAnsi="Times New Roman" w:cs="Times New Roman"/>
          <w:color w:val="000000" w:themeColor="text1"/>
          <w:sz w:val="26"/>
        </w:rPr>
      </w:pPr>
    </w:p>
    <w:p w14:paraId="61A6EF32" w14:textId="19FE94CC" w:rsidR="001F4082" w:rsidRPr="00E42B5E" w:rsidRDefault="00BB32B8" w:rsidP="00E42B5E">
      <w:pPr>
        <w:spacing w:after="0" w:line="240" w:lineRule="auto"/>
        <w:ind w:firstLine="720"/>
        <w:jc w:val="both"/>
        <w:rPr>
          <w:rFonts w:ascii="Times New Roman" w:hAnsi="Times New Roman" w:cs="Times New Roman"/>
          <w:sz w:val="20"/>
          <w:szCs w:val="20"/>
        </w:rPr>
      </w:pPr>
      <w:r w:rsidRPr="00E42B5E">
        <w:rPr>
          <w:rFonts w:ascii="Times New Roman" w:hAnsi="Times New Roman" w:cs="Times New Roman"/>
          <w:color w:val="000000" w:themeColor="text1"/>
          <w:sz w:val="20"/>
          <w:szCs w:val="20"/>
        </w:rPr>
        <w:t xml:space="preserve">The length-weight relationship in fish is very essential in fishery assessment (Obasohan </w:t>
      </w:r>
      <w:r w:rsidRPr="00E42B5E">
        <w:rPr>
          <w:rFonts w:ascii="Times New Roman" w:hAnsi="Times New Roman" w:cs="Times New Roman"/>
          <w:i/>
          <w:color w:val="000000" w:themeColor="text1"/>
          <w:sz w:val="20"/>
          <w:szCs w:val="20"/>
        </w:rPr>
        <w:t>et al.,</w:t>
      </w:r>
      <w:r w:rsidRPr="00E42B5E">
        <w:rPr>
          <w:rFonts w:ascii="Times New Roman" w:hAnsi="Times New Roman" w:cs="Times New Roman"/>
          <w:color w:val="000000" w:themeColor="text1"/>
          <w:sz w:val="20"/>
          <w:szCs w:val="20"/>
        </w:rPr>
        <w:t xml:space="preserve"> 2012, </w:t>
      </w:r>
      <w:proofErr w:type="spellStart"/>
      <w:r w:rsidRPr="00E42B5E">
        <w:rPr>
          <w:rFonts w:ascii="Times New Roman" w:hAnsi="Times New Roman" w:cs="Times New Roman"/>
          <w:color w:val="000000" w:themeColor="text1"/>
          <w:sz w:val="20"/>
          <w:szCs w:val="20"/>
        </w:rPr>
        <w:t>Sunarmi</w:t>
      </w:r>
      <w:proofErr w:type="spellEnd"/>
      <w:r w:rsidRPr="00E42B5E">
        <w:rPr>
          <w:rFonts w:ascii="Times New Roman" w:hAnsi="Times New Roman" w:cs="Times New Roman"/>
          <w:color w:val="000000" w:themeColor="text1"/>
          <w:sz w:val="20"/>
          <w:szCs w:val="20"/>
        </w:rPr>
        <w:t xml:space="preserve"> </w:t>
      </w:r>
      <w:r w:rsidRPr="00E42B5E">
        <w:rPr>
          <w:rFonts w:ascii="Times New Roman" w:hAnsi="Times New Roman" w:cs="Times New Roman"/>
          <w:i/>
          <w:color w:val="000000" w:themeColor="text1"/>
          <w:sz w:val="20"/>
          <w:szCs w:val="20"/>
        </w:rPr>
        <w:t xml:space="preserve">et al., </w:t>
      </w:r>
      <w:r w:rsidRPr="00E42B5E">
        <w:rPr>
          <w:rFonts w:ascii="Times New Roman" w:hAnsi="Times New Roman" w:cs="Times New Roman"/>
          <w:color w:val="000000" w:themeColor="text1"/>
          <w:sz w:val="20"/>
          <w:szCs w:val="20"/>
        </w:rPr>
        <w:t xml:space="preserve">2019, </w:t>
      </w:r>
      <w:proofErr w:type="spellStart"/>
      <w:r w:rsidRPr="00E42B5E">
        <w:rPr>
          <w:rFonts w:ascii="Times New Roman" w:hAnsi="Times New Roman" w:cs="Times New Roman"/>
          <w:color w:val="000000" w:themeColor="text1"/>
          <w:sz w:val="20"/>
          <w:szCs w:val="20"/>
        </w:rPr>
        <w:t>Abowei</w:t>
      </w:r>
      <w:proofErr w:type="spellEnd"/>
      <w:r w:rsidRPr="00E42B5E">
        <w:rPr>
          <w:rFonts w:ascii="Times New Roman" w:hAnsi="Times New Roman" w:cs="Times New Roman"/>
          <w:color w:val="000000" w:themeColor="text1"/>
          <w:sz w:val="20"/>
          <w:szCs w:val="20"/>
        </w:rPr>
        <w:t xml:space="preserve"> </w:t>
      </w:r>
      <w:r w:rsidRPr="00E42B5E">
        <w:rPr>
          <w:rFonts w:ascii="Times New Roman" w:hAnsi="Times New Roman" w:cs="Times New Roman"/>
          <w:i/>
          <w:color w:val="000000" w:themeColor="text1"/>
          <w:sz w:val="20"/>
          <w:szCs w:val="20"/>
        </w:rPr>
        <w:t>et al.,</w:t>
      </w:r>
      <w:r w:rsidRPr="00E42B5E">
        <w:rPr>
          <w:rFonts w:ascii="Times New Roman" w:hAnsi="Times New Roman" w:cs="Times New Roman"/>
          <w:color w:val="000000" w:themeColor="text1"/>
          <w:sz w:val="20"/>
          <w:szCs w:val="20"/>
        </w:rPr>
        <w:t xml:space="preserve"> 2019). Table 1, showed the result of the analysis regarding fish total length, fish weight and parameters of fish - length </w:t>
      </w:r>
      <w:r w:rsidRPr="00E42B5E">
        <w:rPr>
          <w:rFonts w:ascii="Times New Roman" w:hAnsi="Times New Roman" w:cs="Times New Roman"/>
          <w:sz w:val="20"/>
          <w:szCs w:val="20"/>
        </w:rPr>
        <w:t xml:space="preserve">relationship. On the basis of the results, the length - weight relationship of male </w:t>
      </w:r>
      <w:r w:rsidRPr="00E42B5E">
        <w:rPr>
          <w:rFonts w:ascii="Times New Roman" w:hAnsi="Times New Roman" w:cs="Times New Roman"/>
          <w:i/>
          <w:sz w:val="20"/>
          <w:szCs w:val="20"/>
        </w:rPr>
        <w:t xml:space="preserve">P. </w:t>
      </w:r>
      <w:proofErr w:type="spellStart"/>
      <w:r w:rsidRPr="00E42B5E">
        <w:rPr>
          <w:rFonts w:ascii="Times New Roman" w:hAnsi="Times New Roman" w:cs="Times New Roman"/>
          <w:i/>
          <w:sz w:val="20"/>
          <w:szCs w:val="20"/>
        </w:rPr>
        <w:t>barbarus</w:t>
      </w:r>
      <w:proofErr w:type="spellEnd"/>
      <w:r w:rsidRPr="00E42B5E">
        <w:rPr>
          <w:rFonts w:ascii="Times New Roman" w:hAnsi="Times New Roman" w:cs="Times New Roman"/>
          <w:sz w:val="20"/>
          <w:szCs w:val="20"/>
        </w:rPr>
        <w:t xml:space="preserve"> is W=0.0115L</w:t>
      </w:r>
      <w:r w:rsidRPr="00E42B5E">
        <w:rPr>
          <w:rFonts w:ascii="Times New Roman" w:hAnsi="Times New Roman" w:cs="Times New Roman"/>
          <w:sz w:val="20"/>
          <w:szCs w:val="20"/>
          <w:vertAlign w:val="superscript"/>
        </w:rPr>
        <w:t>2.5055</w:t>
      </w:r>
      <w:r w:rsidRPr="00E42B5E">
        <w:rPr>
          <w:rFonts w:ascii="Times New Roman" w:hAnsi="Times New Roman" w:cs="Times New Roman"/>
          <w:sz w:val="20"/>
          <w:szCs w:val="20"/>
        </w:rPr>
        <w:t xml:space="preserve"> (</w:t>
      </w:r>
      <w:r w:rsidR="00E42B5E" w:rsidRPr="00E42B5E">
        <w:rPr>
          <w:rFonts w:ascii="Times New Roman" w:hAnsi="Times New Roman" w:cs="Times New Roman"/>
          <w:sz w:val="20"/>
          <w:szCs w:val="20"/>
        </w:rPr>
        <w:t>F</w:t>
      </w:r>
      <w:r w:rsidRPr="00E42B5E">
        <w:rPr>
          <w:rFonts w:ascii="Times New Roman" w:hAnsi="Times New Roman" w:cs="Times New Roman"/>
          <w:sz w:val="20"/>
          <w:szCs w:val="20"/>
        </w:rPr>
        <w:t>ig.</w:t>
      </w:r>
      <w:r w:rsidR="00E42B5E" w:rsidRPr="00E42B5E">
        <w:rPr>
          <w:rFonts w:ascii="Times New Roman" w:hAnsi="Times New Roman" w:cs="Times New Roman"/>
          <w:sz w:val="20"/>
          <w:szCs w:val="20"/>
        </w:rPr>
        <w:t>3</w:t>
      </w:r>
      <w:r w:rsidRPr="00E42B5E">
        <w:rPr>
          <w:rFonts w:ascii="Times New Roman" w:hAnsi="Times New Roman" w:cs="Times New Roman"/>
          <w:sz w:val="20"/>
          <w:szCs w:val="20"/>
        </w:rPr>
        <w:t>) and that of female is W = 0.0245L.</w:t>
      </w:r>
      <w:r w:rsidRPr="00E42B5E">
        <w:rPr>
          <w:rFonts w:ascii="Times New Roman" w:hAnsi="Times New Roman" w:cs="Times New Roman"/>
          <w:sz w:val="20"/>
          <w:szCs w:val="20"/>
          <w:vertAlign w:val="superscript"/>
        </w:rPr>
        <w:t>2.642</w:t>
      </w:r>
      <w:r w:rsidRPr="00E42B5E">
        <w:rPr>
          <w:rFonts w:ascii="Times New Roman" w:hAnsi="Times New Roman" w:cs="Times New Roman"/>
          <w:sz w:val="20"/>
          <w:szCs w:val="20"/>
        </w:rPr>
        <w:t xml:space="preserve"> (</w:t>
      </w:r>
      <w:r w:rsidR="00E42B5E" w:rsidRPr="00E42B5E">
        <w:rPr>
          <w:rFonts w:ascii="Times New Roman" w:hAnsi="Times New Roman" w:cs="Times New Roman"/>
          <w:sz w:val="20"/>
          <w:szCs w:val="20"/>
        </w:rPr>
        <w:t>F</w:t>
      </w:r>
      <w:r w:rsidRPr="00E42B5E">
        <w:rPr>
          <w:rFonts w:ascii="Times New Roman" w:hAnsi="Times New Roman" w:cs="Times New Roman"/>
          <w:sz w:val="20"/>
          <w:szCs w:val="20"/>
        </w:rPr>
        <w:t>ig.</w:t>
      </w:r>
      <w:r w:rsidR="00E42B5E" w:rsidRPr="00E42B5E">
        <w:rPr>
          <w:rFonts w:ascii="Times New Roman" w:hAnsi="Times New Roman" w:cs="Times New Roman"/>
          <w:sz w:val="20"/>
          <w:szCs w:val="20"/>
        </w:rPr>
        <w:t>4</w:t>
      </w:r>
      <w:r w:rsidRPr="00E42B5E">
        <w:rPr>
          <w:rFonts w:ascii="Times New Roman" w:hAnsi="Times New Roman" w:cs="Times New Roman"/>
          <w:sz w:val="20"/>
          <w:szCs w:val="20"/>
        </w:rPr>
        <w:t>) The b values (b = 2. 5655 and b = 2.642) attained b&lt;3, which means that the growth pattern of both sexes is negative allometric.</w:t>
      </w:r>
    </w:p>
    <w:p w14:paraId="5C332CCD" w14:textId="77777777" w:rsidR="001F4082" w:rsidRPr="00E42B5E" w:rsidRDefault="001F4082">
      <w:pPr>
        <w:spacing w:after="0" w:line="360" w:lineRule="auto"/>
        <w:ind w:firstLine="720"/>
        <w:jc w:val="both"/>
        <w:rPr>
          <w:rFonts w:ascii="Times New Roman" w:hAnsi="Times New Roman" w:cs="Times New Roman"/>
          <w:color w:val="000000" w:themeColor="text1"/>
          <w:sz w:val="2"/>
          <w:szCs w:val="2"/>
        </w:rPr>
      </w:pPr>
    </w:p>
    <w:p w14:paraId="141C0260" w14:textId="77777777" w:rsidR="001F4082" w:rsidRDefault="001F4082">
      <w:pPr>
        <w:spacing w:after="0" w:line="360" w:lineRule="auto"/>
        <w:jc w:val="both"/>
        <w:rPr>
          <w:rFonts w:ascii="Times New Roman" w:hAnsi="Times New Roman" w:cs="Times New Roman"/>
          <w:color w:val="000000" w:themeColor="text1"/>
          <w:sz w:val="2"/>
        </w:rPr>
      </w:pPr>
    </w:p>
    <w:p w14:paraId="1193C6B0" w14:textId="77777777" w:rsidR="001F4082" w:rsidRDefault="00BB32B8">
      <w:pPr>
        <w:ind w:left="720"/>
        <w:rPr>
          <w:rFonts w:ascii="Times New Roman" w:hAnsi="Times New Roman"/>
          <w:b/>
          <w:color w:val="000000" w:themeColor="text1"/>
          <w:sz w:val="26"/>
        </w:rPr>
      </w:pPr>
      <w:r>
        <w:rPr>
          <w:rFonts w:ascii="Times New Roman" w:hAnsi="Times New Roman"/>
          <w:noProof/>
          <w:color w:val="000000" w:themeColor="text1"/>
        </w:rPr>
        <w:drawing>
          <wp:inline distT="0" distB="0" distL="0" distR="0" wp14:anchorId="7FF6E6C5" wp14:editId="3E000D8D">
            <wp:extent cx="6269990" cy="3227070"/>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0"/>
                    <a:srcRect b="17326"/>
                    <a:stretch>
                      <a:fillRect/>
                    </a:stretch>
                  </pic:blipFill>
                  <pic:spPr>
                    <a:xfrm>
                      <a:off x="0" y="0"/>
                      <a:ext cx="6269990" cy="3227372"/>
                    </a:xfrm>
                    <a:prstGeom prst="rect">
                      <a:avLst/>
                    </a:prstGeom>
                    <a:noFill/>
                    <a:ln w="9525">
                      <a:noFill/>
                      <a:miter lim="800000"/>
                      <a:headEnd/>
                      <a:tailEnd/>
                    </a:ln>
                  </pic:spPr>
                </pic:pic>
              </a:graphicData>
            </a:graphic>
          </wp:inline>
        </w:drawing>
      </w:r>
    </w:p>
    <w:p w14:paraId="6D3A0F0C" w14:textId="77E047C0" w:rsidR="001F4082" w:rsidRPr="00E42B5E" w:rsidRDefault="00BB32B8" w:rsidP="00E42B5E">
      <w:pPr>
        <w:ind w:left="720"/>
        <w:jc w:val="center"/>
        <w:rPr>
          <w:rFonts w:ascii="Times New Roman" w:hAnsi="Times New Roman"/>
          <w:b/>
          <w:i/>
          <w:color w:val="000000" w:themeColor="text1"/>
          <w:sz w:val="20"/>
          <w:szCs w:val="20"/>
        </w:rPr>
      </w:pPr>
      <w:r w:rsidRPr="00E42B5E">
        <w:rPr>
          <w:rFonts w:ascii="Times New Roman" w:hAnsi="Times New Roman"/>
          <w:b/>
          <w:color w:val="000000" w:themeColor="text1"/>
          <w:sz w:val="20"/>
          <w:szCs w:val="20"/>
        </w:rPr>
        <w:t>Fig</w:t>
      </w:r>
      <w:r w:rsidRPr="00E42B5E">
        <w:rPr>
          <w:rFonts w:ascii="Times New Roman" w:hAnsi="Times New Roman"/>
          <w:b/>
          <w:sz w:val="20"/>
          <w:szCs w:val="20"/>
        </w:rPr>
        <w:t>.</w:t>
      </w:r>
      <w:r w:rsidR="00B97A84">
        <w:rPr>
          <w:rFonts w:ascii="Times New Roman" w:hAnsi="Times New Roman"/>
          <w:b/>
          <w:sz w:val="20"/>
          <w:szCs w:val="20"/>
        </w:rPr>
        <w:t xml:space="preserve"> </w:t>
      </w:r>
      <w:r w:rsidR="00E42B5E" w:rsidRPr="00E42B5E">
        <w:rPr>
          <w:rFonts w:ascii="Times New Roman" w:hAnsi="Times New Roman"/>
          <w:b/>
          <w:sz w:val="20"/>
          <w:szCs w:val="20"/>
        </w:rPr>
        <w:t>3</w:t>
      </w:r>
      <w:r w:rsidR="00B97A84">
        <w:rPr>
          <w:rFonts w:ascii="Times New Roman" w:hAnsi="Times New Roman"/>
          <w:b/>
          <w:sz w:val="20"/>
          <w:szCs w:val="20"/>
        </w:rPr>
        <w:t>:</w:t>
      </w:r>
      <w:r w:rsidRPr="00E42B5E">
        <w:rPr>
          <w:rFonts w:ascii="Times New Roman" w:hAnsi="Times New Roman"/>
          <w:b/>
          <w:sz w:val="20"/>
          <w:szCs w:val="20"/>
        </w:rPr>
        <w:t xml:space="preserve"> </w:t>
      </w:r>
      <w:r w:rsidRPr="00E42B5E">
        <w:rPr>
          <w:rFonts w:ascii="Times New Roman" w:hAnsi="Times New Roman"/>
          <w:b/>
          <w:color w:val="000000" w:themeColor="text1"/>
          <w:sz w:val="20"/>
          <w:szCs w:val="20"/>
        </w:rPr>
        <w:t xml:space="preserve">Length-Weight graph of male </w:t>
      </w:r>
      <w:r w:rsidRPr="00E42B5E">
        <w:rPr>
          <w:rFonts w:ascii="Times New Roman" w:hAnsi="Times New Roman"/>
          <w:b/>
          <w:i/>
          <w:color w:val="000000" w:themeColor="text1"/>
          <w:sz w:val="20"/>
          <w:szCs w:val="20"/>
        </w:rPr>
        <w:t>P. barbarous</w:t>
      </w:r>
    </w:p>
    <w:p w14:paraId="676039A4" w14:textId="77777777" w:rsidR="001F4082" w:rsidRDefault="001F4082">
      <w:pPr>
        <w:spacing w:line="240" w:lineRule="auto"/>
        <w:ind w:left="720"/>
        <w:rPr>
          <w:rFonts w:ascii="Times New Roman" w:hAnsi="Times New Roman"/>
          <w:b/>
          <w:color w:val="000000" w:themeColor="text1"/>
        </w:rPr>
      </w:pPr>
    </w:p>
    <w:p w14:paraId="71903333" w14:textId="77777777" w:rsidR="001F4082" w:rsidRDefault="001F4082">
      <w:pPr>
        <w:ind w:left="720"/>
        <w:rPr>
          <w:rFonts w:ascii="Times New Roman" w:hAnsi="Times New Roman"/>
          <w:b/>
          <w:color w:val="000000" w:themeColor="text1"/>
        </w:rPr>
      </w:pPr>
    </w:p>
    <w:p w14:paraId="44091793" w14:textId="77777777" w:rsidR="001F4082" w:rsidRPr="00E42B5E" w:rsidRDefault="00BB32B8" w:rsidP="00E42B5E">
      <w:pPr>
        <w:spacing w:line="240" w:lineRule="auto"/>
        <w:rPr>
          <w:rFonts w:ascii="Times New Roman" w:hAnsi="Times New Roman"/>
          <w:color w:val="000000" w:themeColor="text1"/>
          <w:sz w:val="20"/>
          <w:szCs w:val="20"/>
        </w:rPr>
      </w:pPr>
      <w:r w:rsidRPr="00E42B5E">
        <w:rPr>
          <w:rFonts w:ascii="Times New Roman" w:hAnsi="Times New Roman"/>
          <w:noProof/>
          <w:color w:val="000000" w:themeColor="text1"/>
          <w:sz w:val="20"/>
          <w:szCs w:val="20"/>
        </w:rPr>
        <w:lastRenderedPageBreak/>
        <w:drawing>
          <wp:inline distT="0" distB="0" distL="0" distR="0" wp14:anchorId="2314A8F9" wp14:editId="3BAB1A14">
            <wp:extent cx="5781675" cy="3425190"/>
            <wp:effectExtent l="0" t="0" r="9525" b="381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noChangeArrowheads="1"/>
                    </pic:cNvPicPr>
                  </pic:nvPicPr>
                  <pic:blipFill>
                    <a:blip r:embed="rId11"/>
                    <a:srcRect b="18715"/>
                    <a:stretch>
                      <a:fillRect/>
                    </a:stretch>
                  </pic:blipFill>
                  <pic:spPr>
                    <a:xfrm>
                      <a:off x="0" y="0"/>
                      <a:ext cx="5785378" cy="3427384"/>
                    </a:xfrm>
                    <a:prstGeom prst="rect">
                      <a:avLst/>
                    </a:prstGeom>
                    <a:noFill/>
                    <a:ln w="9525">
                      <a:noFill/>
                      <a:miter lim="800000"/>
                      <a:headEnd/>
                      <a:tailEnd/>
                    </a:ln>
                  </pic:spPr>
                </pic:pic>
              </a:graphicData>
            </a:graphic>
          </wp:inline>
        </w:drawing>
      </w:r>
    </w:p>
    <w:p w14:paraId="2BDA398C" w14:textId="25E5AD9F" w:rsidR="001F4082" w:rsidRPr="00E42B5E" w:rsidRDefault="00BB32B8" w:rsidP="00E42B5E">
      <w:pPr>
        <w:spacing w:line="240" w:lineRule="auto"/>
        <w:ind w:firstLine="720"/>
        <w:rPr>
          <w:rFonts w:ascii="Times New Roman" w:hAnsi="Times New Roman"/>
          <w:b/>
          <w:i/>
          <w:sz w:val="20"/>
          <w:szCs w:val="20"/>
        </w:rPr>
      </w:pPr>
      <w:r w:rsidRPr="00E42B5E">
        <w:rPr>
          <w:rFonts w:ascii="Times New Roman" w:hAnsi="Times New Roman"/>
          <w:b/>
          <w:sz w:val="20"/>
          <w:szCs w:val="20"/>
        </w:rPr>
        <w:t xml:space="preserve">Fig </w:t>
      </w:r>
      <w:r w:rsidR="00E42B5E" w:rsidRPr="00E42B5E">
        <w:rPr>
          <w:rFonts w:ascii="Times New Roman" w:hAnsi="Times New Roman"/>
          <w:b/>
          <w:sz w:val="20"/>
          <w:szCs w:val="20"/>
        </w:rPr>
        <w:t>4</w:t>
      </w:r>
      <w:r w:rsidRPr="00E42B5E">
        <w:rPr>
          <w:rFonts w:ascii="Times New Roman" w:hAnsi="Times New Roman"/>
          <w:b/>
          <w:sz w:val="20"/>
          <w:szCs w:val="20"/>
        </w:rPr>
        <w:t xml:space="preserve">: Length-Weight graph of female </w:t>
      </w:r>
      <w:r w:rsidRPr="00E42B5E">
        <w:rPr>
          <w:rFonts w:ascii="Times New Roman" w:hAnsi="Times New Roman"/>
          <w:b/>
          <w:i/>
          <w:sz w:val="20"/>
          <w:szCs w:val="20"/>
        </w:rPr>
        <w:t xml:space="preserve">P. </w:t>
      </w:r>
      <w:proofErr w:type="spellStart"/>
      <w:r w:rsidRPr="00E42B5E">
        <w:rPr>
          <w:rFonts w:ascii="Times New Roman" w:hAnsi="Times New Roman"/>
          <w:b/>
          <w:i/>
          <w:sz w:val="20"/>
          <w:szCs w:val="20"/>
        </w:rPr>
        <w:t>barbarus</w:t>
      </w:r>
      <w:proofErr w:type="spellEnd"/>
    </w:p>
    <w:p w14:paraId="0902BB7E" w14:textId="0C176DD2" w:rsidR="001F4082" w:rsidRPr="00E42B5E" w:rsidRDefault="00BB32B8" w:rsidP="00E42B5E">
      <w:pPr>
        <w:spacing w:after="0" w:line="240" w:lineRule="auto"/>
        <w:ind w:firstLine="720"/>
        <w:jc w:val="both"/>
        <w:rPr>
          <w:rFonts w:ascii="Times New Roman" w:hAnsi="Times New Roman" w:cs="Times New Roman"/>
          <w:sz w:val="20"/>
          <w:szCs w:val="20"/>
        </w:rPr>
      </w:pPr>
      <w:r w:rsidRPr="00E42B5E">
        <w:rPr>
          <w:rFonts w:ascii="Times New Roman" w:hAnsi="Times New Roman" w:cs="Times New Roman"/>
          <w:sz w:val="20"/>
          <w:szCs w:val="20"/>
        </w:rPr>
        <w:t xml:space="preserve">The study revealed that combined sexes of </w:t>
      </w:r>
      <w:r w:rsidRPr="00E42B5E">
        <w:rPr>
          <w:rFonts w:ascii="Times New Roman" w:hAnsi="Times New Roman" w:cs="Times New Roman"/>
          <w:i/>
          <w:sz w:val="20"/>
          <w:szCs w:val="20"/>
        </w:rPr>
        <w:t xml:space="preserve">P. </w:t>
      </w:r>
      <w:proofErr w:type="spellStart"/>
      <w:r w:rsidRPr="00E42B5E">
        <w:rPr>
          <w:rFonts w:ascii="Times New Roman" w:hAnsi="Times New Roman" w:cs="Times New Roman"/>
          <w:i/>
          <w:sz w:val="20"/>
          <w:szCs w:val="20"/>
        </w:rPr>
        <w:t>barbarus</w:t>
      </w:r>
      <w:proofErr w:type="spellEnd"/>
      <w:r w:rsidRPr="00E42B5E">
        <w:rPr>
          <w:rFonts w:ascii="Times New Roman" w:hAnsi="Times New Roman" w:cs="Times New Roman"/>
          <w:sz w:val="20"/>
          <w:szCs w:val="20"/>
        </w:rPr>
        <w:t xml:space="preserve"> captured exhibited negative allometric growth pattern with regression analyses exponent b value less than 3, indicat</w:t>
      </w:r>
      <w:r w:rsidR="00E42B5E" w:rsidRPr="00E42B5E">
        <w:rPr>
          <w:rFonts w:ascii="Times New Roman" w:hAnsi="Times New Roman" w:cs="Times New Roman"/>
          <w:sz w:val="20"/>
          <w:szCs w:val="20"/>
        </w:rPr>
        <w:t>ing a</w:t>
      </w:r>
      <w:r w:rsidRPr="00E42B5E">
        <w:rPr>
          <w:rFonts w:ascii="Times New Roman" w:hAnsi="Times New Roman" w:cs="Times New Roman"/>
          <w:sz w:val="20"/>
          <w:szCs w:val="20"/>
        </w:rPr>
        <w:t xml:space="preserve"> high degree of positive correlation (</w:t>
      </w:r>
      <w:r w:rsidR="00E42B5E" w:rsidRPr="00E42B5E">
        <w:rPr>
          <w:rFonts w:ascii="Times New Roman" w:hAnsi="Times New Roman" w:cs="Times New Roman"/>
          <w:sz w:val="20"/>
          <w:szCs w:val="20"/>
        </w:rPr>
        <w:t>F</w:t>
      </w:r>
      <w:r w:rsidRPr="00E42B5E">
        <w:rPr>
          <w:rFonts w:ascii="Times New Roman" w:hAnsi="Times New Roman" w:cs="Times New Roman"/>
          <w:sz w:val="20"/>
          <w:szCs w:val="20"/>
        </w:rPr>
        <w:t>ig.</w:t>
      </w:r>
      <w:r w:rsidR="00E42B5E" w:rsidRPr="00E42B5E">
        <w:rPr>
          <w:rFonts w:ascii="Times New Roman" w:hAnsi="Times New Roman" w:cs="Times New Roman"/>
          <w:sz w:val="20"/>
          <w:szCs w:val="20"/>
        </w:rPr>
        <w:t>5</w:t>
      </w:r>
      <w:r w:rsidRPr="00E42B5E">
        <w:rPr>
          <w:rFonts w:ascii="Times New Roman" w:hAnsi="Times New Roman" w:cs="Times New Roman"/>
          <w:sz w:val="20"/>
          <w:szCs w:val="20"/>
        </w:rPr>
        <w:t>). The correlation coefficients (R</w:t>
      </w:r>
      <w:r w:rsidRPr="00E42B5E">
        <w:rPr>
          <w:rFonts w:ascii="Times New Roman" w:hAnsi="Times New Roman" w:cs="Times New Roman"/>
          <w:sz w:val="20"/>
          <w:szCs w:val="20"/>
          <w:vertAlign w:val="superscript"/>
        </w:rPr>
        <w:t>2</w:t>
      </w:r>
      <w:r w:rsidRPr="00E42B5E">
        <w:rPr>
          <w:rFonts w:ascii="Times New Roman" w:hAnsi="Times New Roman" w:cs="Times New Roman"/>
          <w:sz w:val="20"/>
          <w:szCs w:val="20"/>
        </w:rPr>
        <w:t>) of the fishes ranged between 0.9204 – 0.9586 indicat</w:t>
      </w:r>
      <w:r w:rsidR="00E42B5E" w:rsidRPr="00E42B5E">
        <w:rPr>
          <w:rFonts w:ascii="Times New Roman" w:hAnsi="Times New Roman" w:cs="Times New Roman"/>
          <w:sz w:val="20"/>
          <w:szCs w:val="20"/>
        </w:rPr>
        <w:t>ing a</w:t>
      </w:r>
      <w:r w:rsidRPr="00E42B5E">
        <w:rPr>
          <w:rFonts w:ascii="Times New Roman" w:hAnsi="Times New Roman" w:cs="Times New Roman"/>
          <w:sz w:val="20"/>
          <w:szCs w:val="20"/>
        </w:rPr>
        <w:t xml:space="preserve"> high degree of positive correlation</w:t>
      </w:r>
      <w:r w:rsidR="00E42B5E" w:rsidRPr="00E42B5E">
        <w:rPr>
          <w:rFonts w:ascii="Times New Roman" w:hAnsi="Times New Roman" w:cs="Times New Roman"/>
          <w:sz w:val="20"/>
          <w:szCs w:val="20"/>
        </w:rPr>
        <w:t xml:space="preserve"> </w:t>
      </w:r>
      <w:r w:rsidRPr="00E42B5E">
        <w:rPr>
          <w:rFonts w:ascii="Times New Roman" w:hAnsi="Times New Roman" w:cs="Times New Roman"/>
          <w:sz w:val="20"/>
          <w:szCs w:val="20"/>
        </w:rPr>
        <w:t xml:space="preserve">between their standard lengths and body weights (Table 1). The </w:t>
      </w:r>
      <w:r w:rsidR="00E42B5E" w:rsidRPr="00E42B5E">
        <w:rPr>
          <w:rFonts w:ascii="Times New Roman" w:hAnsi="Times New Roman" w:cs="Times New Roman"/>
          <w:sz w:val="20"/>
          <w:szCs w:val="20"/>
        </w:rPr>
        <w:t xml:space="preserve">results showed </w:t>
      </w:r>
      <w:r w:rsidRPr="00E42B5E">
        <w:rPr>
          <w:rFonts w:ascii="Times New Roman" w:hAnsi="Times New Roman" w:cs="Times New Roman"/>
          <w:sz w:val="20"/>
          <w:szCs w:val="20"/>
        </w:rPr>
        <w:t xml:space="preserve">that the body weights of fishes </w:t>
      </w:r>
      <w:r w:rsidR="00E42B5E" w:rsidRPr="00E42B5E">
        <w:rPr>
          <w:rFonts w:ascii="Times New Roman" w:hAnsi="Times New Roman" w:cs="Times New Roman"/>
          <w:sz w:val="20"/>
          <w:szCs w:val="20"/>
        </w:rPr>
        <w:t xml:space="preserve">were observed to </w:t>
      </w:r>
      <w:r w:rsidRPr="00E42B5E">
        <w:rPr>
          <w:rFonts w:ascii="Times New Roman" w:hAnsi="Times New Roman" w:cs="Times New Roman"/>
          <w:sz w:val="20"/>
          <w:szCs w:val="20"/>
        </w:rPr>
        <w:t>increase with increase in body length, however the rate of increase in weight was less than the rate of increase in length.</w:t>
      </w:r>
    </w:p>
    <w:p w14:paraId="48DF9196" w14:textId="77777777" w:rsidR="001F4082" w:rsidRDefault="00BB32B8">
      <w:pPr>
        <w:jc w:val="center"/>
        <w:rPr>
          <w:rFonts w:ascii="Times New Roman" w:hAnsi="Times New Roman"/>
          <w:color w:val="000000" w:themeColor="text1"/>
        </w:rPr>
      </w:pPr>
      <w:r>
        <w:rPr>
          <w:rFonts w:ascii="Times New Roman" w:hAnsi="Times New Roman"/>
          <w:noProof/>
          <w:color w:val="000000" w:themeColor="text1"/>
        </w:rPr>
        <w:drawing>
          <wp:inline distT="0" distB="0" distL="0" distR="0" wp14:anchorId="1140859F" wp14:editId="7352E1E7">
            <wp:extent cx="5880100" cy="3084195"/>
            <wp:effectExtent l="19050" t="0" r="6019"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r:embed="rId12"/>
                    <a:srcRect b="12497"/>
                    <a:stretch>
                      <a:fillRect/>
                    </a:stretch>
                  </pic:blipFill>
                  <pic:spPr>
                    <a:xfrm>
                      <a:off x="0" y="0"/>
                      <a:ext cx="5882284" cy="3085366"/>
                    </a:xfrm>
                    <a:prstGeom prst="rect">
                      <a:avLst/>
                    </a:prstGeom>
                    <a:noFill/>
                    <a:ln w="9525">
                      <a:noFill/>
                      <a:miter lim="800000"/>
                      <a:headEnd/>
                      <a:tailEnd/>
                    </a:ln>
                  </pic:spPr>
                </pic:pic>
              </a:graphicData>
            </a:graphic>
          </wp:inline>
        </w:drawing>
      </w:r>
    </w:p>
    <w:p w14:paraId="43E105E7" w14:textId="35269F54" w:rsidR="001F4082" w:rsidRPr="00E42B5E" w:rsidRDefault="00BB32B8" w:rsidP="00E42B5E">
      <w:pPr>
        <w:spacing w:line="240" w:lineRule="auto"/>
        <w:jc w:val="center"/>
        <w:rPr>
          <w:rFonts w:ascii="Times New Roman" w:hAnsi="Times New Roman"/>
          <w:b/>
          <w:color w:val="000000" w:themeColor="text1"/>
          <w:sz w:val="20"/>
          <w:szCs w:val="20"/>
        </w:rPr>
      </w:pPr>
      <w:r w:rsidRPr="00E42B5E">
        <w:rPr>
          <w:rFonts w:ascii="Times New Roman" w:hAnsi="Times New Roman"/>
          <w:b/>
          <w:sz w:val="20"/>
          <w:szCs w:val="20"/>
        </w:rPr>
        <w:t xml:space="preserve">Fig. </w:t>
      </w:r>
      <w:r w:rsidR="00E42B5E" w:rsidRPr="00E42B5E">
        <w:rPr>
          <w:rFonts w:ascii="Times New Roman" w:hAnsi="Times New Roman"/>
          <w:b/>
          <w:sz w:val="20"/>
          <w:szCs w:val="20"/>
        </w:rPr>
        <w:t>5</w:t>
      </w:r>
      <w:r w:rsidRPr="00E42B5E">
        <w:rPr>
          <w:rFonts w:ascii="Times New Roman" w:hAnsi="Times New Roman"/>
          <w:b/>
          <w:color w:val="000000" w:themeColor="text1"/>
          <w:sz w:val="20"/>
          <w:szCs w:val="20"/>
        </w:rPr>
        <w:t xml:space="preserve">: Length-Weight graph of combined sex for </w:t>
      </w:r>
      <w:r w:rsidRPr="00E42B5E">
        <w:rPr>
          <w:rFonts w:ascii="Times New Roman" w:hAnsi="Times New Roman"/>
          <w:b/>
          <w:i/>
          <w:color w:val="000000" w:themeColor="text1"/>
          <w:sz w:val="20"/>
          <w:szCs w:val="20"/>
        </w:rPr>
        <w:t xml:space="preserve">P. </w:t>
      </w:r>
      <w:proofErr w:type="spellStart"/>
      <w:r w:rsidRPr="00E42B5E">
        <w:rPr>
          <w:rFonts w:ascii="Times New Roman" w:hAnsi="Times New Roman"/>
          <w:b/>
          <w:i/>
          <w:color w:val="000000" w:themeColor="text1"/>
          <w:sz w:val="20"/>
          <w:szCs w:val="20"/>
        </w:rPr>
        <w:t>barbarus</w:t>
      </w:r>
      <w:proofErr w:type="spellEnd"/>
    </w:p>
    <w:p w14:paraId="2AAC43AA" w14:textId="77777777" w:rsidR="001F4082" w:rsidRPr="000B41E4" w:rsidRDefault="00BB32B8" w:rsidP="000B41E4">
      <w:pPr>
        <w:spacing w:after="0" w:line="240" w:lineRule="auto"/>
        <w:ind w:firstLine="720"/>
        <w:jc w:val="both"/>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 xml:space="preserve">With reference to the study of Adeyemi </w:t>
      </w:r>
      <w:r w:rsidRPr="000B41E4">
        <w:rPr>
          <w:rFonts w:ascii="Times New Roman" w:hAnsi="Times New Roman" w:cs="Times New Roman"/>
          <w:i/>
          <w:color w:val="000000" w:themeColor="text1"/>
          <w:sz w:val="20"/>
          <w:szCs w:val="20"/>
        </w:rPr>
        <w:t>et al.,</w:t>
      </w:r>
      <w:r w:rsidRPr="000B41E4">
        <w:rPr>
          <w:rFonts w:ascii="Times New Roman" w:hAnsi="Times New Roman" w:cs="Times New Roman"/>
          <w:color w:val="000000" w:themeColor="text1"/>
          <w:sz w:val="20"/>
          <w:szCs w:val="20"/>
        </w:rPr>
        <w:t xml:space="preserve"> 2009, negative allometric growth pattern in fish implied that the weight increases at a lesser rate than the cube of the body length. Similar report of negative allometric growth pattern in many fishes have been reported (</w:t>
      </w:r>
      <w:proofErr w:type="spellStart"/>
      <w:r w:rsidRPr="000B41E4">
        <w:rPr>
          <w:rFonts w:ascii="Times New Roman" w:hAnsi="Times New Roman" w:cs="Times New Roman"/>
          <w:color w:val="000000" w:themeColor="text1"/>
          <w:sz w:val="20"/>
          <w:szCs w:val="20"/>
        </w:rPr>
        <w:t>Bidawi</w:t>
      </w:r>
      <w:proofErr w:type="spellEnd"/>
      <w:r w:rsidRPr="000B41E4">
        <w:rPr>
          <w:rFonts w:ascii="Times New Roman" w:hAnsi="Times New Roman" w:cs="Times New Roman"/>
          <w:color w:val="000000" w:themeColor="text1"/>
          <w:sz w:val="20"/>
          <w:szCs w:val="20"/>
        </w:rPr>
        <w:t xml:space="preserve"> </w:t>
      </w:r>
      <w:r w:rsidRPr="000B41E4">
        <w:rPr>
          <w:rFonts w:ascii="Times New Roman" w:hAnsi="Times New Roman" w:cs="Times New Roman"/>
          <w:i/>
          <w:color w:val="000000" w:themeColor="text1"/>
          <w:sz w:val="20"/>
          <w:szCs w:val="20"/>
        </w:rPr>
        <w:t>et al</w:t>
      </w:r>
      <w:r w:rsidRPr="000B41E4">
        <w:rPr>
          <w:rFonts w:ascii="Times New Roman" w:hAnsi="Times New Roman" w:cs="Times New Roman"/>
          <w:color w:val="000000" w:themeColor="text1"/>
          <w:sz w:val="20"/>
          <w:szCs w:val="20"/>
        </w:rPr>
        <w:t xml:space="preserve">., 2017, Mahadevan </w:t>
      </w:r>
      <w:r w:rsidRPr="000B41E4">
        <w:rPr>
          <w:rFonts w:ascii="Times New Roman" w:hAnsi="Times New Roman" w:cs="Times New Roman"/>
          <w:i/>
          <w:color w:val="000000" w:themeColor="text1"/>
          <w:sz w:val="20"/>
          <w:szCs w:val="20"/>
        </w:rPr>
        <w:t>et al</w:t>
      </w:r>
      <w:r w:rsidRPr="000B41E4">
        <w:rPr>
          <w:rFonts w:ascii="Times New Roman" w:hAnsi="Times New Roman" w:cs="Times New Roman"/>
          <w:color w:val="000000" w:themeColor="text1"/>
          <w:sz w:val="20"/>
          <w:szCs w:val="20"/>
        </w:rPr>
        <w:t xml:space="preserve">., 2017, </w:t>
      </w:r>
      <w:proofErr w:type="spellStart"/>
      <w:r w:rsidRPr="000B41E4">
        <w:rPr>
          <w:rFonts w:ascii="Times New Roman" w:hAnsi="Times New Roman" w:cs="Times New Roman"/>
          <w:color w:val="000000" w:themeColor="text1"/>
          <w:sz w:val="20"/>
          <w:szCs w:val="20"/>
        </w:rPr>
        <w:t>Dewiyanti</w:t>
      </w:r>
      <w:proofErr w:type="spellEnd"/>
      <w:r w:rsidRPr="000B41E4">
        <w:rPr>
          <w:rFonts w:ascii="Times New Roman" w:hAnsi="Times New Roman" w:cs="Times New Roman"/>
          <w:color w:val="000000" w:themeColor="text1"/>
          <w:sz w:val="20"/>
          <w:szCs w:val="20"/>
        </w:rPr>
        <w:t xml:space="preserve"> </w:t>
      </w:r>
      <w:r w:rsidRPr="000B41E4">
        <w:rPr>
          <w:rFonts w:ascii="Times New Roman" w:hAnsi="Times New Roman" w:cs="Times New Roman"/>
          <w:i/>
          <w:color w:val="000000" w:themeColor="text1"/>
          <w:sz w:val="20"/>
          <w:szCs w:val="20"/>
        </w:rPr>
        <w:t xml:space="preserve">et al., </w:t>
      </w:r>
      <w:r w:rsidRPr="000B41E4">
        <w:rPr>
          <w:rFonts w:ascii="Times New Roman" w:hAnsi="Times New Roman" w:cs="Times New Roman"/>
          <w:color w:val="000000" w:themeColor="text1"/>
          <w:sz w:val="20"/>
          <w:szCs w:val="20"/>
        </w:rPr>
        <w:t>2022).</w:t>
      </w:r>
    </w:p>
    <w:p w14:paraId="2DAC94F2" w14:textId="330DC6B3" w:rsidR="001F4082" w:rsidRPr="000B41E4" w:rsidRDefault="00BB32B8" w:rsidP="000B41E4">
      <w:pPr>
        <w:spacing w:after="0" w:line="240" w:lineRule="auto"/>
        <w:ind w:firstLine="720"/>
        <w:jc w:val="both"/>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 xml:space="preserve">The body length and weight of fish throughout its life cycle are very impactful on the growth value of fish species, such that the factors affecting the duo (length and weight) could positively or negatively affect its </w:t>
      </w:r>
      <w:r w:rsidRPr="000B41E4">
        <w:rPr>
          <w:rFonts w:ascii="Times New Roman" w:hAnsi="Times New Roman" w:cs="Times New Roman"/>
          <w:color w:val="000000" w:themeColor="text1"/>
          <w:sz w:val="20"/>
          <w:szCs w:val="20"/>
        </w:rPr>
        <w:lastRenderedPageBreak/>
        <w:t>growth pattern (</w:t>
      </w:r>
      <w:proofErr w:type="spellStart"/>
      <w:r w:rsidRPr="000B41E4">
        <w:rPr>
          <w:rFonts w:ascii="Times New Roman" w:hAnsi="Times New Roman" w:cs="Times New Roman"/>
          <w:color w:val="000000" w:themeColor="text1"/>
          <w:sz w:val="20"/>
          <w:szCs w:val="20"/>
        </w:rPr>
        <w:t>Abiaobo</w:t>
      </w:r>
      <w:proofErr w:type="spellEnd"/>
      <w:r w:rsidRPr="000B41E4">
        <w:rPr>
          <w:rFonts w:ascii="Times New Roman" w:hAnsi="Times New Roman" w:cs="Times New Roman"/>
          <w:color w:val="000000" w:themeColor="text1"/>
          <w:sz w:val="20"/>
          <w:szCs w:val="20"/>
        </w:rPr>
        <w:t xml:space="preserve"> and Udo, 2017). Various factors affect fish growth, which include natural factors and </w:t>
      </w:r>
      <w:r w:rsidR="000B41E4" w:rsidRPr="000B41E4">
        <w:rPr>
          <w:rFonts w:ascii="Times New Roman" w:hAnsi="Times New Roman" w:cs="Times New Roman"/>
          <w:color w:val="000000" w:themeColor="text1"/>
          <w:sz w:val="20"/>
          <w:szCs w:val="20"/>
        </w:rPr>
        <w:t>anthropogenic</w:t>
      </w:r>
      <w:r w:rsidRPr="000B41E4">
        <w:rPr>
          <w:rFonts w:ascii="Times New Roman" w:hAnsi="Times New Roman" w:cs="Times New Roman"/>
          <w:color w:val="000000" w:themeColor="text1"/>
          <w:sz w:val="20"/>
          <w:szCs w:val="20"/>
        </w:rPr>
        <w:t xml:space="preserve"> factors (King, 1996). The variation in feeding and biosynthetic processes in the aquatic habitat could result in changes in the weight of fish (</w:t>
      </w:r>
      <w:proofErr w:type="spellStart"/>
      <w:r w:rsidRPr="000B41E4">
        <w:rPr>
          <w:rFonts w:ascii="Times New Roman" w:hAnsi="Times New Roman" w:cs="Times New Roman"/>
          <w:color w:val="000000" w:themeColor="text1"/>
          <w:sz w:val="20"/>
          <w:szCs w:val="20"/>
        </w:rPr>
        <w:t>Merestsky</w:t>
      </w:r>
      <w:proofErr w:type="spellEnd"/>
      <w:r w:rsidRPr="000B41E4">
        <w:rPr>
          <w:rFonts w:ascii="Times New Roman" w:hAnsi="Times New Roman" w:cs="Times New Roman"/>
          <w:color w:val="000000" w:themeColor="text1"/>
          <w:sz w:val="20"/>
          <w:szCs w:val="20"/>
        </w:rPr>
        <w:t xml:space="preserve"> </w:t>
      </w:r>
      <w:r w:rsidRPr="000B41E4">
        <w:rPr>
          <w:rFonts w:ascii="Times New Roman" w:hAnsi="Times New Roman" w:cs="Times New Roman"/>
          <w:i/>
          <w:color w:val="000000" w:themeColor="text1"/>
          <w:sz w:val="20"/>
          <w:szCs w:val="20"/>
        </w:rPr>
        <w:t>et al.,</w:t>
      </w:r>
      <w:r w:rsidRPr="000B41E4">
        <w:rPr>
          <w:rFonts w:ascii="Times New Roman" w:hAnsi="Times New Roman" w:cs="Times New Roman"/>
          <w:color w:val="000000" w:themeColor="text1"/>
          <w:sz w:val="20"/>
          <w:szCs w:val="20"/>
        </w:rPr>
        <w:t xml:space="preserve"> 2000). </w:t>
      </w:r>
    </w:p>
    <w:p w14:paraId="50DAC6A1" w14:textId="77777777" w:rsidR="001F4082" w:rsidRPr="000B41E4" w:rsidRDefault="001F4082">
      <w:pPr>
        <w:jc w:val="center"/>
        <w:rPr>
          <w:rFonts w:ascii="Times New Roman" w:hAnsi="Times New Roman"/>
          <w:b/>
          <w:color w:val="000000" w:themeColor="text1"/>
          <w:sz w:val="12"/>
          <w:szCs w:val="12"/>
        </w:rPr>
      </w:pPr>
    </w:p>
    <w:p w14:paraId="7402E999" w14:textId="543B41CD" w:rsidR="001F4082" w:rsidRPr="000B41E4" w:rsidRDefault="000B41E4" w:rsidP="000B41E4">
      <w:pPr>
        <w:spacing w:after="0" w:line="240" w:lineRule="auto"/>
        <w:rPr>
          <w:rFonts w:ascii="Times New Roman" w:hAnsi="Times New Roman" w:cs="Times New Roman"/>
          <w:b/>
          <w:sz w:val="20"/>
          <w:szCs w:val="20"/>
        </w:rPr>
      </w:pPr>
      <w:r w:rsidRPr="000B41E4">
        <w:rPr>
          <w:rFonts w:ascii="Times New Roman" w:hAnsi="Times New Roman" w:cs="Times New Roman"/>
          <w:b/>
          <w:sz w:val="20"/>
          <w:szCs w:val="20"/>
        </w:rPr>
        <w:t xml:space="preserve">3.2 The Condition Factor of </w:t>
      </w:r>
      <w:r w:rsidRPr="000B41E4">
        <w:rPr>
          <w:rFonts w:ascii="Times New Roman" w:hAnsi="Times New Roman" w:cs="Times New Roman"/>
          <w:b/>
          <w:i/>
          <w:sz w:val="20"/>
          <w:szCs w:val="20"/>
        </w:rPr>
        <w:t xml:space="preserve">P. </w:t>
      </w:r>
      <w:proofErr w:type="spellStart"/>
      <w:r w:rsidRPr="000B41E4">
        <w:rPr>
          <w:rFonts w:ascii="Times New Roman" w:hAnsi="Times New Roman" w:cs="Times New Roman"/>
          <w:b/>
          <w:i/>
          <w:sz w:val="20"/>
          <w:szCs w:val="20"/>
        </w:rPr>
        <w:t>Barbarus</w:t>
      </w:r>
      <w:proofErr w:type="spellEnd"/>
    </w:p>
    <w:p w14:paraId="2EC88DFE" w14:textId="1D62A29E" w:rsidR="001F4082" w:rsidRPr="000B41E4" w:rsidRDefault="00BB32B8" w:rsidP="000B41E4">
      <w:pPr>
        <w:spacing w:after="0" w:line="240" w:lineRule="auto"/>
        <w:ind w:firstLine="720"/>
        <w:jc w:val="both"/>
        <w:rPr>
          <w:rFonts w:ascii="Times New Roman" w:hAnsi="Times New Roman" w:cs="Times New Roman"/>
          <w:sz w:val="20"/>
          <w:szCs w:val="20"/>
        </w:rPr>
      </w:pPr>
      <w:r w:rsidRPr="000B41E4">
        <w:rPr>
          <w:rFonts w:ascii="Times New Roman" w:hAnsi="Times New Roman" w:cs="Times New Roman"/>
          <w:sz w:val="20"/>
          <w:szCs w:val="20"/>
        </w:rPr>
        <w:t xml:space="preserve">Condition factors are tailored to assess the general </w:t>
      </w:r>
      <w:r w:rsidR="000B41E4" w:rsidRPr="000B41E4">
        <w:rPr>
          <w:rFonts w:ascii="Times New Roman" w:hAnsi="Times New Roman" w:cs="Times New Roman"/>
          <w:sz w:val="20"/>
          <w:szCs w:val="20"/>
        </w:rPr>
        <w:t>wellbeing</w:t>
      </w:r>
      <w:r w:rsidRPr="000B41E4">
        <w:rPr>
          <w:rFonts w:ascii="Times New Roman" w:hAnsi="Times New Roman" w:cs="Times New Roman"/>
          <w:sz w:val="20"/>
          <w:szCs w:val="20"/>
        </w:rPr>
        <w:t xml:space="preserve"> of fish (Blackwell </w:t>
      </w:r>
      <w:r w:rsidRPr="000B41E4">
        <w:rPr>
          <w:rFonts w:ascii="Times New Roman" w:hAnsi="Times New Roman" w:cs="Times New Roman"/>
          <w:i/>
          <w:sz w:val="20"/>
          <w:szCs w:val="20"/>
        </w:rPr>
        <w:t>et al.</w:t>
      </w:r>
      <w:r w:rsidRPr="000B41E4">
        <w:rPr>
          <w:rFonts w:ascii="Times New Roman" w:hAnsi="Times New Roman" w:cs="Times New Roman"/>
          <w:sz w:val="20"/>
          <w:szCs w:val="20"/>
        </w:rPr>
        <w:t xml:space="preserve">, 2000, </w:t>
      </w:r>
      <w:proofErr w:type="spellStart"/>
      <w:r w:rsidRPr="000B41E4">
        <w:rPr>
          <w:rFonts w:ascii="Times New Roman" w:hAnsi="Times New Roman" w:cs="Times New Roman"/>
          <w:sz w:val="20"/>
          <w:szCs w:val="20"/>
        </w:rPr>
        <w:t>Abowei</w:t>
      </w:r>
      <w:proofErr w:type="spellEnd"/>
      <w:r w:rsidRPr="000B41E4">
        <w:rPr>
          <w:rFonts w:ascii="Times New Roman" w:hAnsi="Times New Roman" w:cs="Times New Roman"/>
          <w:sz w:val="20"/>
          <w:szCs w:val="20"/>
        </w:rPr>
        <w:t xml:space="preserve"> 2009, Obasohan </w:t>
      </w:r>
      <w:r w:rsidRPr="000B41E4">
        <w:rPr>
          <w:rFonts w:ascii="Times New Roman" w:hAnsi="Times New Roman" w:cs="Times New Roman"/>
          <w:i/>
          <w:sz w:val="20"/>
          <w:szCs w:val="20"/>
        </w:rPr>
        <w:t>et al.,</w:t>
      </w:r>
      <w:r w:rsidRPr="000B41E4">
        <w:rPr>
          <w:rFonts w:ascii="Times New Roman" w:hAnsi="Times New Roman" w:cs="Times New Roman"/>
          <w:sz w:val="20"/>
          <w:szCs w:val="20"/>
        </w:rPr>
        <w:t xml:space="preserve"> 2012). The reflection of morphological parameters of the body fat content and growth rate are embodied in the condition </w:t>
      </w:r>
      <w:r w:rsidR="000B41E4" w:rsidRPr="000B41E4">
        <w:rPr>
          <w:rFonts w:ascii="Times New Roman" w:hAnsi="Times New Roman" w:cs="Times New Roman"/>
          <w:sz w:val="20"/>
          <w:szCs w:val="20"/>
        </w:rPr>
        <w:t xml:space="preserve">factor </w:t>
      </w:r>
      <w:r w:rsidRPr="000B41E4">
        <w:rPr>
          <w:rFonts w:ascii="Times New Roman" w:hAnsi="Times New Roman" w:cs="Times New Roman"/>
          <w:sz w:val="20"/>
          <w:szCs w:val="20"/>
        </w:rPr>
        <w:t xml:space="preserve">(Froese 2006, Stevenson and woods, 2006). Table 2 represents the analysis result of the </w:t>
      </w:r>
      <w:r w:rsidR="000B41E4" w:rsidRPr="000B41E4">
        <w:rPr>
          <w:rFonts w:ascii="Times New Roman" w:hAnsi="Times New Roman" w:cs="Times New Roman"/>
          <w:sz w:val="20"/>
          <w:szCs w:val="20"/>
        </w:rPr>
        <w:t>condition factor</w:t>
      </w:r>
      <w:r w:rsidRPr="000B41E4">
        <w:rPr>
          <w:rFonts w:ascii="Times New Roman" w:hAnsi="Times New Roman" w:cs="Times New Roman"/>
          <w:sz w:val="20"/>
          <w:szCs w:val="20"/>
        </w:rPr>
        <w:t xml:space="preserve"> of </w:t>
      </w:r>
      <w:r w:rsidRPr="000B41E4">
        <w:rPr>
          <w:rFonts w:ascii="Times New Roman" w:hAnsi="Times New Roman" w:cs="Times New Roman"/>
          <w:i/>
          <w:sz w:val="20"/>
          <w:szCs w:val="20"/>
        </w:rPr>
        <w:t xml:space="preserve">P. </w:t>
      </w:r>
      <w:proofErr w:type="spellStart"/>
      <w:r w:rsidRPr="000B41E4">
        <w:rPr>
          <w:rFonts w:ascii="Times New Roman" w:hAnsi="Times New Roman" w:cs="Times New Roman"/>
          <w:i/>
          <w:sz w:val="20"/>
          <w:szCs w:val="20"/>
        </w:rPr>
        <w:t>barbarus</w:t>
      </w:r>
      <w:proofErr w:type="spellEnd"/>
      <w:r w:rsidRPr="000B41E4">
        <w:rPr>
          <w:rFonts w:ascii="Times New Roman" w:hAnsi="Times New Roman" w:cs="Times New Roman"/>
          <w:sz w:val="20"/>
          <w:szCs w:val="20"/>
        </w:rPr>
        <w:t xml:space="preserve"> in Iko estuary. The results showed that the condition </w:t>
      </w:r>
      <w:r w:rsidR="000B41E4" w:rsidRPr="000B41E4">
        <w:rPr>
          <w:rFonts w:ascii="Times New Roman" w:hAnsi="Times New Roman" w:cs="Times New Roman"/>
          <w:sz w:val="20"/>
          <w:szCs w:val="20"/>
        </w:rPr>
        <w:t xml:space="preserve">factor </w:t>
      </w:r>
      <w:r w:rsidRPr="000B41E4">
        <w:rPr>
          <w:rFonts w:ascii="Times New Roman" w:hAnsi="Times New Roman" w:cs="Times New Roman"/>
          <w:sz w:val="20"/>
          <w:szCs w:val="20"/>
        </w:rPr>
        <w:t xml:space="preserve">of male and female </w:t>
      </w:r>
      <w:r w:rsidRPr="000B41E4">
        <w:rPr>
          <w:rFonts w:ascii="Times New Roman" w:hAnsi="Times New Roman" w:cs="Times New Roman"/>
          <w:i/>
          <w:sz w:val="20"/>
          <w:szCs w:val="20"/>
        </w:rPr>
        <w:t xml:space="preserve">P. </w:t>
      </w:r>
      <w:proofErr w:type="spellStart"/>
      <w:r w:rsidRPr="000B41E4">
        <w:rPr>
          <w:rFonts w:ascii="Times New Roman" w:hAnsi="Times New Roman" w:cs="Times New Roman"/>
          <w:i/>
          <w:sz w:val="20"/>
          <w:szCs w:val="20"/>
        </w:rPr>
        <w:t>barbarus</w:t>
      </w:r>
      <w:proofErr w:type="spellEnd"/>
      <w:r w:rsidRPr="000B41E4">
        <w:rPr>
          <w:rFonts w:ascii="Times New Roman" w:hAnsi="Times New Roman" w:cs="Times New Roman"/>
          <w:sz w:val="20"/>
          <w:szCs w:val="20"/>
        </w:rPr>
        <w:t xml:space="preserve"> was not the same, ranging between 0.799 to 1.043 and 0.815 to 1.019 respectively. The obtained values of condition factor of </w:t>
      </w:r>
      <w:r w:rsidR="000B41E4" w:rsidRPr="000B41E4">
        <w:rPr>
          <w:rFonts w:ascii="Times New Roman" w:hAnsi="Times New Roman" w:cs="Times New Roman"/>
          <w:i/>
          <w:sz w:val="20"/>
          <w:szCs w:val="20"/>
        </w:rPr>
        <w:t xml:space="preserve">P. </w:t>
      </w:r>
      <w:proofErr w:type="spellStart"/>
      <w:r w:rsidR="000B41E4" w:rsidRPr="000B41E4">
        <w:rPr>
          <w:rFonts w:ascii="Times New Roman" w:hAnsi="Times New Roman" w:cs="Times New Roman"/>
          <w:i/>
          <w:sz w:val="20"/>
          <w:szCs w:val="20"/>
        </w:rPr>
        <w:t>barbarus</w:t>
      </w:r>
      <w:proofErr w:type="spellEnd"/>
      <w:r w:rsidR="000B41E4" w:rsidRPr="000B41E4">
        <w:rPr>
          <w:rFonts w:ascii="Times New Roman" w:hAnsi="Times New Roman" w:cs="Times New Roman"/>
          <w:sz w:val="20"/>
          <w:szCs w:val="20"/>
        </w:rPr>
        <w:t xml:space="preserve"> </w:t>
      </w:r>
      <w:r w:rsidRPr="000B41E4">
        <w:rPr>
          <w:rFonts w:ascii="Times New Roman" w:hAnsi="Times New Roman" w:cs="Times New Roman"/>
          <w:sz w:val="20"/>
          <w:szCs w:val="20"/>
        </w:rPr>
        <w:t>indicate that the body of the fish is less flat. The values of condition</w:t>
      </w:r>
      <w:r w:rsidR="000B41E4" w:rsidRPr="000B41E4">
        <w:rPr>
          <w:rFonts w:ascii="Times New Roman" w:hAnsi="Times New Roman" w:cs="Times New Roman"/>
          <w:sz w:val="20"/>
          <w:szCs w:val="20"/>
        </w:rPr>
        <w:t xml:space="preserve"> factor</w:t>
      </w:r>
      <w:r w:rsidRPr="000B41E4">
        <w:rPr>
          <w:rFonts w:ascii="Times New Roman" w:hAnsi="Times New Roman" w:cs="Times New Roman"/>
          <w:sz w:val="20"/>
          <w:szCs w:val="20"/>
        </w:rPr>
        <w:t xml:space="preserve"> which range from 0-2 indicate that the body of the fish were less flat and the values of condition factor of fish that range from 3 to 4 showed that the body of the fish was slightly flattened. It could be explained that the condition factor of both sexes </w:t>
      </w:r>
      <w:r w:rsidR="000B41E4" w:rsidRPr="000B41E4">
        <w:rPr>
          <w:rFonts w:ascii="Times New Roman" w:hAnsi="Times New Roman" w:cs="Times New Roman"/>
          <w:sz w:val="20"/>
          <w:szCs w:val="20"/>
        </w:rPr>
        <w:t>was not significantly different.</w:t>
      </w:r>
      <w:r w:rsidRPr="000B41E4">
        <w:rPr>
          <w:rFonts w:ascii="Times New Roman" w:hAnsi="Times New Roman" w:cs="Times New Roman"/>
          <w:sz w:val="20"/>
          <w:szCs w:val="20"/>
        </w:rPr>
        <w:t xml:space="preserve"> </w:t>
      </w:r>
    </w:p>
    <w:p w14:paraId="5EFC030B" w14:textId="77777777" w:rsidR="001F4082" w:rsidRPr="000B41E4" w:rsidRDefault="001F4082" w:rsidP="000B41E4">
      <w:pPr>
        <w:spacing w:after="0" w:line="240" w:lineRule="auto"/>
        <w:ind w:firstLine="720"/>
        <w:jc w:val="both"/>
        <w:rPr>
          <w:rFonts w:ascii="Times New Roman" w:hAnsi="Times New Roman" w:cs="Times New Roman"/>
          <w:sz w:val="20"/>
          <w:szCs w:val="20"/>
        </w:rPr>
      </w:pPr>
    </w:p>
    <w:p w14:paraId="050D9890" w14:textId="77777777" w:rsidR="001F4082" w:rsidRPr="000B41E4" w:rsidRDefault="00BB32B8" w:rsidP="000B41E4">
      <w:pPr>
        <w:spacing w:after="0" w:line="240" w:lineRule="auto"/>
        <w:jc w:val="both"/>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 xml:space="preserve">Table 2: Condition factor of </w:t>
      </w:r>
      <w:r w:rsidRPr="000B41E4">
        <w:rPr>
          <w:rFonts w:ascii="Times New Roman" w:hAnsi="Times New Roman" w:cs="Times New Roman"/>
          <w:b/>
          <w:i/>
          <w:color w:val="000000" w:themeColor="text1"/>
          <w:sz w:val="20"/>
          <w:szCs w:val="20"/>
        </w:rPr>
        <w:t xml:space="preserve">P. </w:t>
      </w:r>
      <w:proofErr w:type="spellStart"/>
      <w:r w:rsidRPr="000B41E4">
        <w:rPr>
          <w:rFonts w:ascii="Times New Roman" w:hAnsi="Times New Roman" w:cs="Times New Roman"/>
          <w:b/>
          <w:i/>
          <w:color w:val="000000" w:themeColor="text1"/>
          <w:sz w:val="20"/>
          <w:szCs w:val="20"/>
        </w:rPr>
        <w:t>barbarus</w:t>
      </w:r>
      <w:proofErr w:type="spellEnd"/>
    </w:p>
    <w:tbl>
      <w:tblPr>
        <w:tblStyle w:val="TableGrid"/>
        <w:tblW w:w="8190" w:type="dxa"/>
        <w:tblInd w:w="19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760"/>
        <w:gridCol w:w="1840"/>
        <w:gridCol w:w="1472"/>
        <w:gridCol w:w="1858"/>
        <w:gridCol w:w="1260"/>
      </w:tblGrid>
      <w:tr w:rsidR="001F4082" w:rsidRPr="000B41E4" w14:paraId="625CA3D7" w14:textId="77777777">
        <w:tc>
          <w:tcPr>
            <w:tcW w:w="1760" w:type="dxa"/>
          </w:tcPr>
          <w:p w14:paraId="75A27E70" w14:textId="77777777" w:rsidR="001F4082" w:rsidRPr="000B41E4" w:rsidRDefault="00BB32B8" w:rsidP="000B41E4">
            <w:pPr>
              <w:spacing w:line="240" w:lineRule="auto"/>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Sex</w:t>
            </w:r>
          </w:p>
        </w:tc>
        <w:tc>
          <w:tcPr>
            <w:tcW w:w="1840" w:type="dxa"/>
          </w:tcPr>
          <w:p w14:paraId="75D97C61" w14:textId="77777777" w:rsidR="001F4082" w:rsidRPr="000B41E4" w:rsidRDefault="00BB32B8" w:rsidP="000B41E4">
            <w:pPr>
              <w:spacing w:line="240" w:lineRule="auto"/>
              <w:jc w:val="center"/>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No. of fish</w:t>
            </w:r>
          </w:p>
        </w:tc>
        <w:tc>
          <w:tcPr>
            <w:tcW w:w="3330" w:type="dxa"/>
            <w:gridSpan w:val="2"/>
          </w:tcPr>
          <w:p w14:paraId="33859272" w14:textId="77777777" w:rsidR="001F4082" w:rsidRPr="000B41E4" w:rsidRDefault="00BB32B8" w:rsidP="000B41E4">
            <w:pPr>
              <w:spacing w:line="240" w:lineRule="auto"/>
              <w:jc w:val="center"/>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Condition Factor (k)</w:t>
            </w:r>
          </w:p>
        </w:tc>
        <w:tc>
          <w:tcPr>
            <w:tcW w:w="1260" w:type="dxa"/>
          </w:tcPr>
          <w:p w14:paraId="264FE6F9" w14:textId="77777777" w:rsidR="001F4082" w:rsidRPr="000B41E4" w:rsidRDefault="00BB32B8" w:rsidP="000B41E4">
            <w:pPr>
              <w:spacing w:line="240" w:lineRule="auto"/>
              <w:jc w:val="center"/>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 xml:space="preserve">Mean </w:t>
            </w:r>
          </w:p>
        </w:tc>
      </w:tr>
      <w:tr w:rsidR="001F4082" w:rsidRPr="000B41E4" w14:paraId="2AF9DD94" w14:textId="77777777">
        <w:tc>
          <w:tcPr>
            <w:tcW w:w="1760" w:type="dxa"/>
          </w:tcPr>
          <w:p w14:paraId="17065097" w14:textId="77777777" w:rsidR="001F4082" w:rsidRPr="000B41E4" w:rsidRDefault="001F4082" w:rsidP="000B41E4">
            <w:pPr>
              <w:spacing w:line="240" w:lineRule="auto"/>
              <w:rPr>
                <w:rFonts w:ascii="Times New Roman" w:hAnsi="Times New Roman" w:cs="Times New Roman"/>
                <w:color w:val="000000" w:themeColor="text1"/>
                <w:sz w:val="20"/>
                <w:szCs w:val="20"/>
              </w:rPr>
            </w:pPr>
          </w:p>
        </w:tc>
        <w:tc>
          <w:tcPr>
            <w:tcW w:w="1840" w:type="dxa"/>
          </w:tcPr>
          <w:p w14:paraId="684E7064" w14:textId="77777777" w:rsidR="001F4082" w:rsidRPr="000B41E4" w:rsidRDefault="001F4082" w:rsidP="000B41E4">
            <w:pPr>
              <w:spacing w:line="240" w:lineRule="auto"/>
              <w:jc w:val="center"/>
              <w:rPr>
                <w:rFonts w:ascii="Times New Roman" w:hAnsi="Times New Roman" w:cs="Times New Roman"/>
                <w:color w:val="000000" w:themeColor="text1"/>
                <w:sz w:val="20"/>
                <w:szCs w:val="20"/>
              </w:rPr>
            </w:pPr>
          </w:p>
        </w:tc>
        <w:tc>
          <w:tcPr>
            <w:tcW w:w="1472" w:type="dxa"/>
          </w:tcPr>
          <w:p w14:paraId="243AADBB"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Min</w:t>
            </w:r>
          </w:p>
        </w:tc>
        <w:tc>
          <w:tcPr>
            <w:tcW w:w="1858" w:type="dxa"/>
          </w:tcPr>
          <w:p w14:paraId="7A27AD01"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Max</w:t>
            </w:r>
          </w:p>
        </w:tc>
        <w:tc>
          <w:tcPr>
            <w:tcW w:w="1260" w:type="dxa"/>
          </w:tcPr>
          <w:p w14:paraId="5F2509E7" w14:textId="77777777" w:rsidR="001F4082" w:rsidRPr="000B41E4" w:rsidRDefault="001F4082" w:rsidP="000B41E4">
            <w:pPr>
              <w:spacing w:line="240" w:lineRule="auto"/>
              <w:jc w:val="center"/>
              <w:rPr>
                <w:rFonts w:ascii="Times New Roman" w:hAnsi="Times New Roman" w:cs="Times New Roman"/>
                <w:color w:val="000000" w:themeColor="text1"/>
                <w:sz w:val="20"/>
                <w:szCs w:val="20"/>
              </w:rPr>
            </w:pPr>
          </w:p>
        </w:tc>
      </w:tr>
      <w:tr w:rsidR="001F4082" w:rsidRPr="000B41E4" w14:paraId="05DEDAD9" w14:textId="77777777">
        <w:tc>
          <w:tcPr>
            <w:tcW w:w="1760" w:type="dxa"/>
          </w:tcPr>
          <w:p w14:paraId="4EB63781" w14:textId="77777777" w:rsidR="001F4082" w:rsidRPr="000B41E4" w:rsidRDefault="00BB32B8" w:rsidP="000B41E4">
            <w:pPr>
              <w:spacing w:line="240" w:lineRule="auto"/>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 xml:space="preserve">Male </w:t>
            </w:r>
          </w:p>
        </w:tc>
        <w:tc>
          <w:tcPr>
            <w:tcW w:w="1840" w:type="dxa"/>
          </w:tcPr>
          <w:p w14:paraId="3F7C274E"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104</w:t>
            </w:r>
          </w:p>
        </w:tc>
        <w:tc>
          <w:tcPr>
            <w:tcW w:w="1472" w:type="dxa"/>
          </w:tcPr>
          <w:p w14:paraId="18FCB434"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0.799</w:t>
            </w:r>
          </w:p>
        </w:tc>
        <w:tc>
          <w:tcPr>
            <w:tcW w:w="1858" w:type="dxa"/>
          </w:tcPr>
          <w:p w14:paraId="3199F2B4"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1.043</w:t>
            </w:r>
          </w:p>
        </w:tc>
        <w:tc>
          <w:tcPr>
            <w:tcW w:w="1260" w:type="dxa"/>
          </w:tcPr>
          <w:p w14:paraId="7A00A5A0"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0.853</w:t>
            </w:r>
          </w:p>
        </w:tc>
      </w:tr>
      <w:tr w:rsidR="001F4082" w:rsidRPr="000B41E4" w14:paraId="0147CE45" w14:textId="77777777">
        <w:tc>
          <w:tcPr>
            <w:tcW w:w="1760" w:type="dxa"/>
          </w:tcPr>
          <w:p w14:paraId="517E63B7" w14:textId="77777777" w:rsidR="001F4082" w:rsidRPr="000B41E4" w:rsidRDefault="00BB32B8" w:rsidP="000B41E4">
            <w:pPr>
              <w:spacing w:line="240" w:lineRule="auto"/>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 xml:space="preserve">Female </w:t>
            </w:r>
          </w:p>
        </w:tc>
        <w:tc>
          <w:tcPr>
            <w:tcW w:w="1840" w:type="dxa"/>
          </w:tcPr>
          <w:p w14:paraId="78C435C0"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76</w:t>
            </w:r>
          </w:p>
        </w:tc>
        <w:tc>
          <w:tcPr>
            <w:tcW w:w="1472" w:type="dxa"/>
          </w:tcPr>
          <w:p w14:paraId="1A4EF187"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0.815</w:t>
            </w:r>
          </w:p>
        </w:tc>
        <w:tc>
          <w:tcPr>
            <w:tcW w:w="1858" w:type="dxa"/>
          </w:tcPr>
          <w:p w14:paraId="6194755F"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1.019</w:t>
            </w:r>
          </w:p>
        </w:tc>
        <w:tc>
          <w:tcPr>
            <w:tcW w:w="1260" w:type="dxa"/>
          </w:tcPr>
          <w:p w14:paraId="1767B999" w14:textId="77777777" w:rsidR="001F4082" w:rsidRPr="000B41E4" w:rsidRDefault="00BB32B8"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0.842</w:t>
            </w:r>
          </w:p>
        </w:tc>
      </w:tr>
    </w:tbl>
    <w:p w14:paraId="3AC0DC92" w14:textId="77777777" w:rsidR="001F4082" w:rsidRPr="005B5ABB" w:rsidRDefault="001F4082">
      <w:pPr>
        <w:spacing w:after="0" w:line="360" w:lineRule="auto"/>
        <w:jc w:val="both"/>
        <w:rPr>
          <w:rFonts w:ascii="Times New Roman" w:hAnsi="Times New Roman" w:cs="Times New Roman"/>
          <w:color w:val="000000" w:themeColor="text1"/>
          <w:sz w:val="8"/>
          <w:szCs w:val="10"/>
        </w:rPr>
      </w:pPr>
    </w:p>
    <w:p w14:paraId="13DAAD07" w14:textId="7CB5A882" w:rsidR="001F4082" w:rsidRPr="005B5ABB" w:rsidRDefault="00BB32B8" w:rsidP="005B5ABB">
      <w:pPr>
        <w:spacing w:after="0" w:line="240" w:lineRule="auto"/>
        <w:ind w:firstLine="720"/>
        <w:jc w:val="both"/>
        <w:rPr>
          <w:rFonts w:ascii="Times New Roman" w:hAnsi="Times New Roman" w:cs="Times New Roman"/>
          <w:color w:val="000000" w:themeColor="text1"/>
          <w:sz w:val="20"/>
          <w:szCs w:val="20"/>
        </w:rPr>
      </w:pPr>
      <w:r w:rsidRPr="005B5ABB">
        <w:rPr>
          <w:rFonts w:ascii="Times New Roman" w:hAnsi="Times New Roman" w:cs="Times New Roman"/>
          <w:sz w:val="20"/>
          <w:szCs w:val="20"/>
        </w:rPr>
        <w:t xml:space="preserve">The condition factor is an important tool for the assessment of fish biology, mainly when the species lies at the base by the higher food web. (Diaz </w:t>
      </w:r>
      <w:r w:rsidRPr="005B5ABB">
        <w:rPr>
          <w:rFonts w:ascii="Times New Roman" w:hAnsi="Times New Roman" w:cs="Times New Roman"/>
          <w:i/>
          <w:sz w:val="20"/>
          <w:szCs w:val="20"/>
        </w:rPr>
        <w:t>et al.,</w:t>
      </w:r>
      <w:r w:rsidRPr="005B5ABB">
        <w:rPr>
          <w:rFonts w:ascii="Times New Roman" w:hAnsi="Times New Roman" w:cs="Times New Roman"/>
          <w:sz w:val="20"/>
          <w:szCs w:val="20"/>
        </w:rPr>
        <w:t xml:space="preserve"> 2000). The greater the value of condition</w:t>
      </w:r>
      <w:r w:rsidR="000B41E4" w:rsidRPr="005B5ABB">
        <w:rPr>
          <w:rFonts w:ascii="Times New Roman" w:hAnsi="Times New Roman" w:cs="Times New Roman"/>
          <w:sz w:val="20"/>
          <w:szCs w:val="20"/>
        </w:rPr>
        <w:t xml:space="preserve"> factor</w:t>
      </w:r>
      <w:r w:rsidRPr="005B5ABB">
        <w:rPr>
          <w:rFonts w:ascii="Times New Roman" w:hAnsi="Times New Roman" w:cs="Times New Roman"/>
          <w:sz w:val="20"/>
          <w:szCs w:val="20"/>
        </w:rPr>
        <w:t xml:space="preserve">, the greater the match between the fish species and the aquatic environment. However, this result </w:t>
      </w:r>
      <w:r w:rsidR="000B41E4" w:rsidRPr="005B5ABB">
        <w:rPr>
          <w:rFonts w:ascii="Times New Roman" w:hAnsi="Times New Roman" w:cs="Times New Roman"/>
          <w:sz w:val="20"/>
          <w:szCs w:val="20"/>
        </w:rPr>
        <w:t>indicates</w:t>
      </w:r>
      <w:r w:rsidRPr="005B5ABB">
        <w:rPr>
          <w:rFonts w:ascii="Times New Roman" w:hAnsi="Times New Roman" w:cs="Times New Roman"/>
          <w:sz w:val="20"/>
          <w:szCs w:val="20"/>
        </w:rPr>
        <w:t xml:space="preserve"> that the </w:t>
      </w:r>
      <w:r w:rsidR="000B41E4" w:rsidRPr="005B5ABB">
        <w:rPr>
          <w:rFonts w:ascii="Times New Roman" w:hAnsi="Times New Roman" w:cs="Times New Roman"/>
          <w:sz w:val="20"/>
          <w:szCs w:val="20"/>
        </w:rPr>
        <w:t xml:space="preserve">male </w:t>
      </w:r>
      <w:r w:rsidRPr="005B5ABB">
        <w:rPr>
          <w:rFonts w:ascii="Times New Roman" w:hAnsi="Times New Roman" w:cs="Times New Roman"/>
          <w:sz w:val="20"/>
          <w:szCs w:val="20"/>
        </w:rPr>
        <w:t xml:space="preserve">mean condition </w:t>
      </w:r>
      <w:r w:rsidR="000B41E4" w:rsidRPr="005B5ABB">
        <w:rPr>
          <w:rFonts w:ascii="Times New Roman" w:hAnsi="Times New Roman" w:cs="Times New Roman"/>
          <w:sz w:val="20"/>
          <w:szCs w:val="20"/>
        </w:rPr>
        <w:t>factor of</w:t>
      </w:r>
      <w:r w:rsidRPr="005B5ABB">
        <w:rPr>
          <w:rFonts w:ascii="Times New Roman" w:hAnsi="Times New Roman" w:cs="Times New Roman"/>
          <w:sz w:val="20"/>
          <w:szCs w:val="20"/>
        </w:rPr>
        <w:t xml:space="preserve"> </w:t>
      </w:r>
      <w:r w:rsidRPr="005B5ABB">
        <w:rPr>
          <w:rFonts w:ascii="Times New Roman" w:hAnsi="Times New Roman" w:cs="Times New Roman"/>
          <w:i/>
          <w:sz w:val="20"/>
          <w:szCs w:val="20"/>
        </w:rPr>
        <w:t xml:space="preserve">P. </w:t>
      </w:r>
      <w:proofErr w:type="spellStart"/>
      <w:r w:rsidRPr="005B5ABB">
        <w:rPr>
          <w:rFonts w:ascii="Times New Roman" w:hAnsi="Times New Roman" w:cs="Times New Roman"/>
          <w:i/>
          <w:sz w:val="20"/>
          <w:szCs w:val="20"/>
        </w:rPr>
        <w:t>barbarus</w:t>
      </w:r>
      <w:proofErr w:type="spellEnd"/>
      <w:r w:rsidRPr="005B5ABB">
        <w:rPr>
          <w:rFonts w:ascii="Times New Roman" w:hAnsi="Times New Roman" w:cs="Times New Roman"/>
          <w:sz w:val="20"/>
          <w:szCs w:val="20"/>
        </w:rPr>
        <w:t xml:space="preserve"> was greater than that of female </w:t>
      </w:r>
      <w:r w:rsidRPr="005B5ABB">
        <w:rPr>
          <w:rFonts w:ascii="Times New Roman" w:hAnsi="Times New Roman" w:cs="Times New Roman"/>
          <w:i/>
          <w:sz w:val="20"/>
          <w:szCs w:val="20"/>
        </w:rPr>
        <w:t xml:space="preserve">P. </w:t>
      </w:r>
      <w:proofErr w:type="spellStart"/>
      <w:r w:rsidRPr="005B5ABB">
        <w:rPr>
          <w:rFonts w:ascii="Times New Roman" w:hAnsi="Times New Roman" w:cs="Times New Roman"/>
          <w:i/>
          <w:sz w:val="20"/>
          <w:szCs w:val="20"/>
        </w:rPr>
        <w:t>barbarus</w:t>
      </w:r>
      <w:proofErr w:type="spellEnd"/>
      <w:r w:rsidRPr="005B5ABB">
        <w:rPr>
          <w:rFonts w:ascii="Times New Roman" w:hAnsi="Times New Roman" w:cs="Times New Roman"/>
          <w:sz w:val="20"/>
          <w:szCs w:val="20"/>
        </w:rPr>
        <w:t>.</w:t>
      </w:r>
      <w:r w:rsidR="000B41E4" w:rsidRPr="005B5ABB">
        <w:rPr>
          <w:rFonts w:ascii="Times New Roman" w:hAnsi="Times New Roman" w:cs="Times New Roman"/>
          <w:sz w:val="20"/>
          <w:szCs w:val="20"/>
        </w:rPr>
        <w:t xml:space="preserve"> </w:t>
      </w:r>
      <w:r w:rsidR="005B5ABB" w:rsidRPr="005B5ABB">
        <w:rPr>
          <w:rFonts w:ascii="Times New Roman" w:hAnsi="Times New Roman" w:cs="Times New Roman"/>
          <w:sz w:val="20"/>
          <w:szCs w:val="20"/>
        </w:rPr>
        <w:t>This result</w:t>
      </w:r>
      <w:r w:rsidR="000B41E4" w:rsidRPr="005B5ABB">
        <w:rPr>
          <w:rFonts w:ascii="Times New Roman" w:hAnsi="Times New Roman" w:cs="Times New Roman"/>
          <w:sz w:val="20"/>
          <w:szCs w:val="20"/>
        </w:rPr>
        <w:t xml:space="preserve"> agrees favourably with the findings of (Rahardjo and Simanjuntak, 2008). </w:t>
      </w:r>
      <w:r w:rsidRPr="005B5ABB">
        <w:rPr>
          <w:rFonts w:ascii="Times New Roman" w:hAnsi="Times New Roman" w:cs="Times New Roman"/>
          <w:sz w:val="20"/>
          <w:szCs w:val="20"/>
        </w:rPr>
        <w:t xml:space="preserve"> </w:t>
      </w:r>
      <w:r w:rsidR="005B5ABB" w:rsidRPr="005B5ABB">
        <w:rPr>
          <w:rFonts w:ascii="Times New Roman" w:hAnsi="Times New Roman" w:cs="Times New Roman"/>
          <w:sz w:val="20"/>
          <w:szCs w:val="20"/>
        </w:rPr>
        <w:t>The observed variation in the condition factor</w:t>
      </w:r>
      <w:r w:rsidRPr="005B5ABB">
        <w:rPr>
          <w:rFonts w:ascii="Times New Roman" w:hAnsi="Times New Roman" w:cs="Times New Roman"/>
          <w:sz w:val="20"/>
          <w:szCs w:val="20"/>
        </w:rPr>
        <w:t xml:space="preserve"> could be </w:t>
      </w:r>
      <w:r w:rsidR="005B5ABB" w:rsidRPr="005B5ABB">
        <w:rPr>
          <w:rFonts w:ascii="Times New Roman" w:hAnsi="Times New Roman" w:cs="Times New Roman"/>
          <w:sz w:val="20"/>
          <w:szCs w:val="20"/>
        </w:rPr>
        <w:t>attributed</w:t>
      </w:r>
      <w:r w:rsidRPr="005B5ABB">
        <w:rPr>
          <w:rFonts w:ascii="Times New Roman" w:hAnsi="Times New Roman" w:cs="Times New Roman"/>
          <w:sz w:val="20"/>
          <w:szCs w:val="20"/>
        </w:rPr>
        <w:t xml:space="preserve"> to the release of eggs and </w:t>
      </w:r>
      <w:r w:rsidR="005B5ABB" w:rsidRPr="005B5ABB">
        <w:rPr>
          <w:rFonts w:ascii="Times New Roman" w:hAnsi="Times New Roman" w:cs="Times New Roman"/>
          <w:sz w:val="20"/>
          <w:szCs w:val="20"/>
        </w:rPr>
        <w:t>reproduction process in the females, hence the low values</w:t>
      </w:r>
      <w:r w:rsidRPr="005B5ABB">
        <w:rPr>
          <w:rFonts w:ascii="Times New Roman" w:hAnsi="Times New Roman" w:cs="Times New Roman"/>
          <w:sz w:val="20"/>
          <w:szCs w:val="20"/>
        </w:rPr>
        <w:t xml:space="preserve"> of condition factors </w:t>
      </w:r>
      <w:r w:rsidR="005B5ABB" w:rsidRPr="005B5ABB">
        <w:rPr>
          <w:rFonts w:ascii="Times New Roman" w:hAnsi="Times New Roman" w:cs="Times New Roman"/>
          <w:sz w:val="20"/>
          <w:szCs w:val="20"/>
        </w:rPr>
        <w:t>recorded during the study. Similar results of males having higher condition factor than females were earlier reported by</w:t>
      </w:r>
      <w:r w:rsidRPr="005B5ABB">
        <w:rPr>
          <w:rFonts w:ascii="Times New Roman" w:hAnsi="Times New Roman" w:cs="Times New Roman"/>
          <w:sz w:val="20"/>
          <w:szCs w:val="20"/>
        </w:rPr>
        <w:t xml:space="preserve"> (</w:t>
      </w:r>
      <w:proofErr w:type="spellStart"/>
      <w:r w:rsidRPr="005B5ABB">
        <w:rPr>
          <w:rFonts w:ascii="Times New Roman" w:hAnsi="Times New Roman" w:cs="Times New Roman"/>
          <w:sz w:val="20"/>
          <w:szCs w:val="20"/>
        </w:rPr>
        <w:t>Sunarni</w:t>
      </w:r>
      <w:proofErr w:type="spellEnd"/>
      <w:r w:rsidRPr="005B5ABB">
        <w:rPr>
          <w:rFonts w:ascii="Times New Roman" w:hAnsi="Times New Roman" w:cs="Times New Roman"/>
          <w:sz w:val="20"/>
          <w:szCs w:val="20"/>
        </w:rPr>
        <w:t xml:space="preserve"> </w:t>
      </w:r>
      <w:r w:rsidRPr="005B5ABB">
        <w:rPr>
          <w:rFonts w:ascii="Times New Roman" w:hAnsi="Times New Roman" w:cs="Times New Roman"/>
          <w:i/>
          <w:sz w:val="20"/>
          <w:szCs w:val="20"/>
        </w:rPr>
        <w:t>et al</w:t>
      </w:r>
      <w:r w:rsidRPr="005B5ABB">
        <w:rPr>
          <w:rFonts w:ascii="Times New Roman" w:hAnsi="Times New Roman" w:cs="Times New Roman"/>
          <w:sz w:val="20"/>
          <w:szCs w:val="20"/>
        </w:rPr>
        <w:t xml:space="preserve">., 2019). </w:t>
      </w:r>
      <w:r w:rsidR="005B5ABB" w:rsidRPr="005B5ABB">
        <w:rPr>
          <w:rFonts w:ascii="Times New Roman" w:hAnsi="Times New Roman" w:cs="Times New Roman"/>
          <w:sz w:val="20"/>
          <w:szCs w:val="20"/>
        </w:rPr>
        <w:t>The low values of</w:t>
      </w:r>
      <w:r w:rsidRPr="005B5ABB">
        <w:rPr>
          <w:rFonts w:ascii="Times New Roman" w:hAnsi="Times New Roman" w:cs="Times New Roman"/>
          <w:sz w:val="20"/>
          <w:szCs w:val="20"/>
        </w:rPr>
        <w:t xml:space="preserve"> condition </w:t>
      </w:r>
      <w:r w:rsidR="005B5ABB" w:rsidRPr="005B5ABB">
        <w:rPr>
          <w:rFonts w:ascii="Times New Roman" w:hAnsi="Times New Roman" w:cs="Times New Roman"/>
          <w:sz w:val="20"/>
          <w:szCs w:val="20"/>
        </w:rPr>
        <w:t>factors recorded in the females</w:t>
      </w:r>
      <w:r w:rsidRPr="005B5ABB">
        <w:rPr>
          <w:rFonts w:ascii="Times New Roman" w:hAnsi="Times New Roman" w:cs="Times New Roman"/>
          <w:sz w:val="20"/>
          <w:szCs w:val="20"/>
        </w:rPr>
        <w:t xml:space="preserve"> was noted to be relatively higher when the gonads are filled and attain their peak before spawning takes place. However, condition </w:t>
      </w:r>
      <w:r w:rsidR="005B5ABB" w:rsidRPr="005B5ABB">
        <w:rPr>
          <w:rFonts w:ascii="Times New Roman" w:hAnsi="Times New Roman" w:cs="Times New Roman"/>
          <w:sz w:val="20"/>
          <w:szCs w:val="20"/>
        </w:rPr>
        <w:t>factor may</w:t>
      </w:r>
      <w:r w:rsidRPr="005B5ABB">
        <w:rPr>
          <w:rFonts w:ascii="Times New Roman" w:hAnsi="Times New Roman" w:cs="Times New Roman"/>
          <w:sz w:val="20"/>
          <w:szCs w:val="20"/>
        </w:rPr>
        <w:t xml:space="preserve"> differ due to season and location of capture, gender, gonadal maturity level and mostly preponderance of nutritional materials and physico-chemical conditions of the aquatic habitat (King, 1995; Udo, 2002a). The presence and density of predators are also likely </w:t>
      </w:r>
      <w:r w:rsidRPr="005B5ABB">
        <w:rPr>
          <w:rFonts w:ascii="Times New Roman" w:hAnsi="Times New Roman" w:cs="Times New Roman"/>
          <w:color w:val="000000" w:themeColor="text1"/>
          <w:sz w:val="20"/>
          <w:szCs w:val="20"/>
        </w:rPr>
        <w:t xml:space="preserve">factors that may impact </w:t>
      </w:r>
      <w:r w:rsidR="005B5ABB" w:rsidRPr="005B5ABB">
        <w:rPr>
          <w:rFonts w:ascii="Times New Roman" w:hAnsi="Times New Roman" w:cs="Times New Roman"/>
          <w:color w:val="000000" w:themeColor="text1"/>
          <w:sz w:val="20"/>
          <w:szCs w:val="20"/>
        </w:rPr>
        <w:t>on condition</w:t>
      </w:r>
      <w:r w:rsidRPr="005B5ABB">
        <w:rPr>
          <w:rFonts w:ascii="Times New Roman" w:hAnsi="Times New Roman" w:cs="Times New Roman"/>
          <w:color w:val="000000" w:themeColor="text1"/>
          <w:sz w:val="20"/>
          <w:szCs w:val="20"/>
        </w:rPr>
        <w:t xml:space="preserve"> factors (Murphy </w:t>
      </w:r>
      <w:r w:rsidRPr="005B5ABB">
        <w:rPr>
          <w:rFonts w:ascii="Times New Roman" w:hAnsi="Times New Roman" w:cs="Times New Roman"/>
          <w:i/>
          <w:color w:val="000000" w:themeColor="text1"/>
          <w:sz w:val="20"/>
          <w:szCs w:val="20"/>
        </w:rPr>
        <w:t>et al.,</w:t>
      </w:r>
      <w:r w:rsidRPr="005B5ABB">
        <w:rPr>
          <w:rFonts w:ascii="Times New Roman" w:hAnsi="Times New Roman" w:cs="Times New Roman"/>
          <w:color w:val="000000" w:themeColor="text1"/>
          <w:sz w:val="20"/>
          <w:szCs w:val="20"/>
        </w:rPr>
        <w:t xml:space="preserve"> 1991 and Blackwell </w:t>
      </w:r>
      <w:r w:rsidRPr="005B5ABB">
        <w:rPr>
          <w:rFonts w:ascii="Times New Roman" w:hAnsi="Times New Roman" w:cs="Times New Roman"/>
          <w:i/>
          <w:color w:val="000000" w:themeColor="text1"/>
          <w:sz w:val="20"/>
          <w:szCs w:val="20"/>
        </w:rPr>
        <w:t>et al.,</w:t>
      </w:r>
      <w:r w:rsidRPr="005B5ABB">
        <w:rPr>
          <w:rFonts w:ascii="Times New Roman" w:hAnsi="Times New Roman" w:cs="Times New Roman"/>
          <w:color w:val="000000" w:themeColor="text1"/>
          <w:sz w:val="20"/>
          <w:szCs w:val="20"/>
        </w:rPr>
        <w:t xml:space="preserve"> 2000).</w:t>
      </w:r>
    </w:p>
    <w:p w14:paraId="472C9845" w14:textId="77777777" w:rsidR="001F4082" w:rsidRPr="005B5ABB" w:rsidRDefault="001F4082" w:rsidP="005B5ABB">
      <w:pPr>
        <w:spacing w:after="0" w:line="240" w:lineRule="auto"/>
        <w:jc w:val="both"/>
        <w:rPr>
          <w:rFonts w:ascii="Times New Roman" w:hAnsi="Times New Roman" w:cs="Times New Roman"/>
          <w:b/>
          <w:color w:val="000000" w:themeColor="text1"/>
          <w:sz w:val="20"/>
          <w:szCs w:val="20"/>
        </w:rPr>
      </w:pPr>
    </w:p>
    <w:p w14:paraId="246B0C06" w14:textId="77777777" w:rsidR="005B5ABB" w:rsidRPr="005B5ABB" w:rsidRDefault="005B5ABB" w:rsidP="005B5ABB">
      <w:pPr>
        <w:spacing w:after="0" w:line="240" w:lineRule="auto"/>
        <w:jc w:val="both"/>
        <w:rPr>
          <w:rFonts w:ascii="Times New Roman" w:hAnsi="Times New Roman" w:cs="Times New Roman"/>
          <w:b/>
          <w:color w:val="000000" w:themeColor="text1"/>
          <w:sz w:val="20"/>
          <w:szCs w:val="20"/>
        </w:rPr>
      </w:pPr>
    </w:p>
    <w:p w14:paraId="14DA67C9" w14:textId="1D93C6D0" w:rsidR="001F4082" w:rsidRPr="005B5ABB" w:rsidRDefault="005B5ABB" w:rsidP="005B5ABB">
      <w:pPr>
        <w:spacing w:after="0" w:line="240" w:lineRule="auto"/>
        <w:jc w:val="both"/>
        <w:rPr>
          <w:rFonts w:ascii="Times New Roman" w:hAnsi="Times New Roman" w:cs="Times New Roman"/>
          <w:sz w:val="20"/>
          <w:szCs w:val="20"/>
        </w:rPr>
      </w:pPr>
      <w:r w:rsidRPr="005B5ABB">
        <w:rPr>
          <w:rFonts w:ascii="Times New Roman" w:hAnsi="Times New Roman" w:cs="Times New Roman"/>
          <w:b/>
          <w:sz w:val="20"/>
          <w:szCs w:val="20"/>
        </w:rPr>
        <w:t>4.0 Conclusion</w:t>
      </w:r>
    </w:p>
    <w:p w14:paraId="19CC3FE5" w14:textId="60FACD1A" w:rsidR="001F4082" w:rsidRPr="005B5ABB" w:rsidRDefault="00BB32B8" w:rsidP="005B5ABB">
      <w:pPr>
        <w:spacing w:after="0" w:line="240" w:lineRule="auto"/>
        <w:jc w:val="both"/>
        <w:rPr>
          <w:rFonts w:ascii="Times New Roman" w:hAnsi="Times New Roman" w:cs="Times New Roman"/>
          <w:sz w:val="20"/>
          <w:szCs w:val="20"/>
        </w:rPr>
      </w:pPr>
      <w:r w:rsidRPr="005B5ABB">
        <w:rPr>
          <w:rFonts w:ascii="Times New Roman" w:hAnsi="Times New Roman" w:cs="Times New Roman"/>
          <w:sz w:val="20"/>
          <w:szCs w:val="20"/>
        </w:rPr>
        <w:tab/>
        <w:t xml:space="preserve">This study expounds the differences in length –weight relationship of male and female </w:t>
      </w:r>
      <w:r w:rsidRPr="005B5ABB">
        <w:rPr>
          <w:rFonts w:ascii="Times New Roman" w:hAnsi="Times New Roman" w:cs="Times New Roman"/>
          <w:i/>
          <w:sz w:val="20"/>
          <w:szCs w:val="20"/>
        </w:rPr>
        <w:t xml:space="preserve">P. </w:t>
      </w:r>
      <w:proofErr w:type="spellStart"/>
      <w:r w:rsidRPr="005B5ABB">
        <w:rPr>
          <w:rFonts w:ascii="Times New Roman" w:hAnsi="Times New Roman" w:cs="Times New Roman"/>
          <w:i/>
          <w:sz w:val="20"/>
          <w:szCs w:val="20"/>
        </w:rPr>
        <w:t>barbarus</w:t>
      </w:r>
      <w:proofErr w:type="spellEnd"/>
      <w:r w:rsidRPr="005B5ABB">
        <w:rPr>
          <w:rFonts w:ascii="Times New Roman" w:hAnsi="Times New Roman" w:cs="Times New Roman"/>
          <w:sz w:val="20"/>
          <w:szCs w:val="20"/>
        </w:rPr>
        <w:t xml:space="preserve">. On the basis of the length-weight relationship of </w:t>
      </w:r>
      <w:r w:rsidRPr="005B5ABB">
        <w:rPr>
          <w:rFonts w:ascii="Times New Roman" w:hAnsi="Times New Roman" w:cs="Times New Roman"/>
          <w:i/>
          <w:sz w:val="20"/>
          <w:szCs w:val="20"/>
        </w:rPr>
        <w:t xml:space="preserve">P. </w:t>
      </w:r>
      <w:proofErr w:type="spellStart"/>
      <w:r w:rsidRPr="005B5ABB">
        <w:rPr>
          <w:rFonts w:ascii="Times New Roman" w:hAnsi="Times New Roman" w:cs="Times New Roman"/>
          <w:i/>
          <w:sz w:val="20"/>
          <w:szCs w:val="20"/>
        </w:rPr>
        <w:t>barbarus</w:t>
      </w:r>
      <w:proofErr w:type="spellEnd"/>
      <w:r w:rsidRPr="005B5ABB">
        <w:rPr>
          <w:rFonts w:ascii="Times New Roman" w:hAnsi="Times New Roman" w:cs="Times New Roman"/>
          <w:sz w:val="20"/>
          <w:szCs w:val="20"/>
        </w:rPr>
        <w:t xml:space="preserve">, it was noted that the growth pattern of both sexes </w:t>
      </w:r>
      <w:r w:rsidR="005B5ABB" w:rsidRPr="005B5ABB">
        <w:rPr>
          <w:rFonts w:ascii="Times New Roman" w:hAnsi="Times New Roman" w:cs="Times New Roman"/>
          <w:sz w:val="20"/>
          <w:szCs w:val="20"/>
        </w:rPr>
        <w:t>was</w:t>
      </w:r>
      <w:r w:rsidRPr="005B5ABB">
        <w:rPr>
          <w:rFonts w:ascii="Times New Roman" w:hAnsi="Times New Roman" w:cs="Times New Roman"/>
          <w:sz w:val="20"/>
          <w:szCs w:val="20"/>
        </w:rPr>
        <w:t xml:space="preserve"> negative allometric and the condition factor of the male were higher than the female. The </w:t>
      </w:r>
      <w:r w:rsidR="005B5ABB" w:rsidRPr="005B5ABB">
        <w:rPr>
          <w:rFonts w:ascii="Times New Roman" w:hAnsi="Times New Roman" w:cs="Times New Roman"/>
          <w:sz w:val="20"/>
          <w:szCs w:val="20"/>
        </w:rPr>
        <w:t>disparity</w:t>
      </w:r>
      <w:r w:rsidRPr="005B5ABB">
        <w:rPr>
          <w:rFonts w:ascii="Times New Roman" w:hAnsi="Times New Roman" w:cs="Times New Roman"/>
          <w:sz w:val="20"/>
          <w:szCs w:val="20"/>
        </w:rPr>
        <w:t xml:space="preserve"> in the pattern of growth and condition factors may be influenced by numerous factors namely, differences in nutritional materials, breeding phase of female fish, level of fish movement and other physico-chemical conditions of the aquatic environment.</w:t>
      </w:r>
    </w:p>
    <w:p w14:paraId="4BBBFEAB" w14:textId="77777777" w:rsidR="001F4082" w:rsidRPr="005B5ABB" w:rsidRDefault="001F4082" w:rsidP="005B5ABB">
      <w:pPr>
        <w:spacing w:after="0" w:line="240" w:lineRule="auto"/>
        <w:jc w:val="both"/>
        <w:rPr>
          <w:rFonts w:ascii="Times New Roman" w:hAnsi="Times New Roman" w:cs="Times New Roman"/>
          <w:sz w:val="20"/>
          <w:szCs w:val="20"/>
        </w:rPr>
      </w:pPr>
    </w:p>
    <w:p w14:paraId="5872D1A4" w14:textId="53449850" w:rsidR="001F4082" w:rsidRDefault="00C9739A" w:rsidP="00C9739A">
      <w:pPr>
        <w:spacing w:after="0" w:line="360" w:lineRule="auto"/>
        <w:rPr>
          <w:rFonts w:ascii="Times New Roman" w:hAnsi="Times New Roman" w:cs="Times New Roman"/>
          <w:b/>
          <w:color w:val="000000" w:themeColor="text1"/>
          <w:sz w:val="26"/>
        </w:rPr>
      </w:pPr>
      <w:r>
        <w:rPr>
          <w:rFonts w:ascii="Times New Roman" w:hAnsi="Times New Roman" w:cs="Times New Roman"/>
          <w:b/>
          <w:color w:val="000000" w:themeColor="text1"/>
          <w:sz w:val="26"/>
        </w:rPr>
        <w:t>5.0 References</w:t>
      </w:r>
    </w:p>
    <w:p w14:paraId="65A07EE7" w14:textId="77777777" w:rsidR="00C9739A" w:rsidRPr="00C9739A" w:rsidRDefault="00C9739A" w:rsidP="005B5ABB">
      <w:pPr>
        <w:spacing w:after="0" w:line="240" w:lineRule="auto"/>
        <w:ind w:left="900" w:hanging="900"/>
        <w:jc w:val="both"/>
        <w:rPr>
          <w:rFonts w:ascii="Times New Roman" w:hAnsi="Times New Roman" w:cs="Times New Roman"/>
          <w:i/>
          <w:sz w:val="20"/>
          <w:szCs w:val="20"/>
        </w:rPr>
      </w:pPr>
      <w:proofErr w:type="spellStart"/>
      <w:r w:rsidRPr="00C9739A">
        <w:rPr>
          <w:rFonts w:ascii="Times New Roman" w:hAnsi="Times New Roman" w:cs="Times New Roman"/>
          <w:sz w:val="20"/>
          <w:szCs w:val="20"/>
        </w:rPr>
        <w:t>Abiaobo</w:t>
      </w:r>
      <w:proofErr w:type="spellEnd"/>
      <w:r w:rsidRPr="00C9739A">
        <w:rPr>
          <w:rFonts w:ascii="Times New Roman" w:hAnsi="Times New Roman" w:cs="Times New Roman"/>
          <w:sz w:val="20"/>
          <w:szCs w:val="20"/>
        </w:rPr>
        <w:t xml:space="preserve">, N. O. and Udo, M. T. (2017): The population Dynamics of the Mudskipper, </w:t>
      </w:r>
      <w:proofErr w:type="spellStart"/>
      <w:r w:rsidRPr="00C9739A">
        <w:rPr>
          <w:rFonts w:ascii="Times New Roman" w:hAnsi="Times New Roman" w:cs="Times New Roman"/>
          <w:i/>
          <w:sz w:val="20"/>
          <w:szCs w:val="20"/>
        </w:rPr>
        <w:t>Penohthalamus</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barbarus</w:t>
      </w:r>
      <w:proofErr w:type="spellEnd"/>
      <w:r w:rsidRPr="00C9739A">
        <w:rPr>
          <w:rFonts w:ascii="Times New Roman" w:hAnsi="Times New Roman" w:cs="Times New Roman"/>
          <w:sz w:val="20"/>
          <w:szCs w:val="20"/>
        </w:rPr>
        <w:t xml:space="preserve"> (LINNEAUS 1766, TELEOSTEI, GOBIIDAE) and the Implication for conservation and management in the mangrove swamp of Iko River Estuary. Southeastern Nigeria. </w:t>
      </w:r>
      <w:r w:rsidRPr="00C9739A">
        <w:rPr>
          <w:rFonts w:ascii="Times New Roman" w:hAnsi="Times New Roman" w:cs="Times New Roman"/>
          <w:i/>
          <w:sz w:val="20"/>
          <w:szCs w:val="20"/>
        </w:rPr>
        <w:t>Journal of Applied Life Sciences International 14(4), 1-19.</w:t>
      </w:r>
    </w:p>
    <w:p w14:paraId="59315FD9" w14:textId="77777777" w:rsidR="00C9739A" w:rsidRPr="00C9739A" w:rsidRDefault="00C9739A" w:rsidP="005B5ABB">
      <w:pPr>
        <w:spacing w:after="0" w:line="240" w:lineRule="auto"/>
        <w:ind w:left="900" w:hanging="900"/>
        <w:jc w:val="both"/>
        <w:rPr>
          <w:rFonts w:ascii="Times New Roman" w:hAnsi="Times New Roman" w:cs="Times New Roman"/>
          <w:i/>
          <w:sz w:val="20"/>
          <w:szCs w:val="20"/>
        </w:rPr>
      </w:pPr>
      <w:proofErr w:type="spellStart"/>
      <w:r w:rsidRPr="00C9739A">
        <w:rPr>
          <w:rFonts w:ascii="Times New Roman" w:hAnsi="Times New Roman" w:cs="Times New Roman"/>
          <w:sz w:val="20"/>
          <w:szCs w:val="20"/>
        </w:rPr>
        <w:t>Abiaobo</w:t>
      </w:r>
      <w:proofErr w:type="spellEnd"/>
      <w:r w:rsidRPr="00C9739A">
        <w:rPr>
          <w:rFonts w:ascii="Times New Roman" w:hAnsi="Times New Roman" w:cs="Times New Roman"/>
          <w:sz w:val="20"/>
          <w:szCs w:val="20"/>
        </w:rPr>
        <w:t xml:space="preserve">, N. O; Asuquo, I.E; </w:t>
      </w:r>
      <w:proofErr w:type="spellStart"/>
      <w:r w:rsidRPr="00C9739A">
        <w:rPr>
          <w:rFonts w:ascii="Times New Roman" w:hAnsi="Times New Roman" w:cs="Times New Roman"/>
          <w:sz w:val="20"/>
          <w:szCs w:val="20"/>
        </w:rPr>
        <w:t>Ejogu</w:t>
      </w:r>
      <w:proofErr w:type="spellEnd"/>
      <w:r w:rsidRPr="00C9739A">
        <w:rPr>
          <w:rFonts w:ascii="Times New Roman" w:hAnsi="Times New Roman" w:cs="Times New Roman"/>
          <w:sz w:val="20"/>
          <w:szCs w:val="20"/>
        </w:rPr>
        <w:t xml:space="preserve">, I.N and James, E.J(2021): Ecology and Evolutionary Biology Aspect of the Biology of </w:t>
      </w:r>
      <w:proofErr w:type="spellStart"/>
      <w:r w:rsidRPr="00C9739A">
        <w:rPr>
          <w:rFonts w:ascii="Times New Roman" w:hAnsi="Times New Roman" w:cs="Times New Roman"/>
          <w:b/>
          <w:i/>
          <w:sz w:val="20"/>
          <w:szCs w:val="20"/>
        </w:rPr>
        <w:t>Periophthalamus</w:t>
      </w:r>
      <w:proofErr w:type="spellEnd"/>
      <w:r w:rsidRPr="00C9739A">
        <w:rPr>
          <w:rFonts w:ascii="Times New Roman" w:hAnsi="Times New Roman" w:cs="Times New Roman"/>
          <w:b/>
          <w:i/>
          <w:sz w:val="20"/>
          <w:szCs w:val="20"/>
        </w:rPr>
        <w:t xml:space="preserve"> barbarous (</w:t>
      </w:r>
      <w:r w:rsidRPr="00C9739A">
        <w:rPr>
          <w:rFonts w:ascii="Times New Roman" w:hAnsi="Times New Roman" w:cs="Times New Roman"/>
          <w:b/>
          <w:sz w:val="20"/>
          <w:szCs w:val="20"/>
        </w:rPr>
        <w:t>Mudskipper</w:t>
      </w:r>
      <w:r w:rsidRPr="00C9739A">
        <w:rPr>
          <w:rFonts w:ascii="Times New Roman" w:hAnsi="Times New Roman" w:cs="Times New Roman"/>
          <w:b/>
          <w:i/>
          <w:sz w:val="20"/>
          <w:szCs w:val="20"/>
        </w:rPr>
        <w:t xml:space="preserve">) </w:t>
      </w:r>
      <w:r w:rsidRPr="00C9739A">
        <w:rPr>
          <w:rFonts w:ascii="Times New Roman" w:hAnsi="Times New Roman" w:cs="Times New Roman"/>
          <w:b/>
          <w:sz w:val="20"/>
          <w:szCs w:val="20"/>
        </w:rPr>
        <w:t xml:space="preserve">from Jaja Creek, Niger Delta, Nigeria. </w:t>
      </w:r>
      <w:r w:rsidRPr="00C9739A">
        <w:rPr>
          <w:rFonts w:ascii="Times New Roman" w:hAnsi="Times New Roman" w:cs="Times New Roman"/>
          <w:b/>
          <w:i/>
          <w:sz w:val="20"/>
          <w:szCs w:val="20"/>
        </w:rPr>
        <w:t>Ecology and Evolutinary Biology 6(1):15-22</w:t>
      </w:r>
    </w:p>
    <w:p w14:paraId="5636F24E" w14:textId="77777777" w:rsidR="00C9739A" w:rsidRPr="00C9739A" w:rsidRDefault="00C9739A" w:rsidP="005B5ABB">
      <w:pPr>
        <w:spacing w:after="0" w:line="240" w:lineRule="auto"/>
        <w:ind w:left="900" w:hanging="900"/>
        <w:jc w:val="both"/>
        <w:rPr>
          <w:rFonts w:ascii="Times New Roman" w:hAnsi="Times New Roman" w:cs="Times New Roman"/>
          <w:i/>
          <w:sz w:val="20"/>
          <w:szCs w:val="20"/>
        </w:rPr>
      </w:pPr>
      <w:proofErr w:type="spellStart"/>
      <w:r w:rsidRPr="00C9739A">
        <w:rPr>
          <w:rFonts w:ascii="Times New Roman" w:hAnsi="Times New Roman" w:cs="Times New Roman"/>
          <w:sz w:val="20"/>
          <w:szCs w:val="20"/>
        </w:rPr>
        <w:t>Abowei</w:t>
      </w:r>
      <w:proofErr w:type="spellEnd"/>
      <w:r w:rsidRPr="00C9739A">
        <w:rPr>
          <w:rFonts w:ascii="Times New Roman" w:hAnsi="Times New Roman" w:cs="Times New Roman"/>
          <w:sz w:val="20"/>
          <w:szCs w:val="20"/>
        </w:rPr>
        <w:t xml:space="preserve">, J. F. N. Davies O. A. and Eli A. A. (2009): Study of the length –weight relationship and condition factor of five fish species from </w:t>
      </w:r>
      <w:proofErr w:type="spellStart"/>
      <w:r w:rsidRPr="00C9739A">
        <w:rPr>
          <w:rFonts w:ascii="Times New Roman" w:hAnsi="Times New Roman" w:cs="Times New Roman"/>
          <w:sz w:val="20"/>
          <w:szCs w:val="20"/>
        </w:rPr>
        <w:t>Nkoro</w:t>
      </w:r>
      <w:proofErr w:type="spellEnd"/>
      <w:r w:rsidRPr="00C9739A">
        <w:rPr>
          <w:rFonts w:ascii="Times New Roman" w:hAnsi="Times New Roman" w:cs="Times New Roman"/>
          <w:sz w:val="20"/>
          <w:szCs w:val="20"/>
        </w:rPr>
        <w:t xml:space="preserve"> River, Niger Delta, Nigeria. </w:t>
      </w:r>
      <w:r w:rsidRPr="00C9739A">
        <w:rPr>
          <w:rFonts w:ascii="Times New Roman" w:hAnsi="Times New Roman" w:cs="Times New Roman"/>
          <w:i/>
          <w:sz w:val="20"/>
          <w:szCs w:val="20"/>
        </w:rPr>
        <w:t>Current research Journal of Biological Sciences 1(3). 94-98.</w:t>
      </w:r>
    </w:p>
    <w:p w14:paraId="14FA7873"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Adeyemi, S. O., Bankole, N. O. and </w:t>
      </w:r>
      <w:proofErr w:type="spellStart"/>
      <w:r w:rsidRPr="00C9739A">
        <w:rPr>
          <w:rFonts w:ascii="Times New Roman" w:hAnsi="Times New Roman" w:cs="Times New Roman"/>
          <w:sz w:val="20"/>
          <w:szCs w:val="20"/>
        </w:rPr>
        <w:t>Adikwu</w:t>
      </w:r>
      <w:proofErr w:type="spellEnd"/>
      <w:r w:rsidRPr="00C9739A">
        <w:rPr>
          <w:rFonts w:ascii="Times New Roman" w:hAnsi="Times New Roman" w:cs="Times New Roman"/>
          <w:sz w:val="20"/>
          <w:szCs w:val="20"/>
        </w:rPr>
        <w:t xml:space="preserve">, I. A. (2009): Length-weight Relationship and condition factor of </w:t>
      </w:r>
      <w:proofErr w:type="spellStart"/>
      <w:r w:rsidRPr="00C9739A">
        <w:rPr>
          <w:rFonts w:ascii="Times New Roman" w:hAnsi="Times New Roman" w:cs="Times New Roman"/>
          <w:i/>
          <w:sz w:val="20"/>
          <w:szCs w:val="20"/>
        </w:rPr>
        <w:t>Protopterus</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Annectens</w:t>
      </w:r>
      <w:proofErr w:type="spellEnd"/>
      <w:r w:rsidRPr="00C9739A">
        <w:rPr>
          <w:rFonts w:ascii="Times New Roman" w:hAnsi="Times New Roman" w:cs="Times New Roman"/>
          <w:sz w:val="20"/>
          <w:szCs w:val="20"/>
        </w:rPr>
        <w:t xml:space="preserve">. </w:t>
      </w:r>
      <w:r w:rsidRPr="00C9739A">
        <w:rPr>
          <w:rFonts w:ascii="Times New Roman" w:hAnsi="Times New Roman" w:cs="Times New Roman"/>
          <w:i/>
          <w:sz w:val="20"/>
          <w:szCs w:val="20"/>
        </w:rPr>
        <w:t>Continental</w:t>
      </w:r>
      <w:r w:rsidRPr="00C9739A">
        <w:rPr>
          <w:rFonts w:ascii="Times New Roman" w:hAnsi="Times New Roman" w:cs="Times New Roman"/>
          <w:sz w:val="20"/>
          <w:szCs w:val="20"/>
        </w:rPr>
        <w:t xml:space="preserve"> </w:t>
      </w:r>
      <w:r w:rsidRPr="00C9739A">
        <w:rPr>
          <w:rFonts w:ascii="Times New Roman" w:hAnsi="Times New Roman" w:cs="Times New Roman"/>
          <w:i/>
          <w:sz w:val="20"/>
          <w:szCs w:val="20"/>
        </w:rPr>
        <w:t>J. fisheries and Aquatic Science</w:t>
      </w:r>
      <w:r w:rsidRPr="00C9739A">
        <w:rPr>
          <w:rFonts w:ascii="Times New Roman" w:hAnsi="Times New Roman" w:cs="Times New Roman"/>
          <w:sz w:val="20"/>
          <w:szCs w:val="20"/>
        </w:rPr>
        <w:t xml:space="preserve"> 3.8-11.</w:t>
      </w:r>
    </w:p>
    <w:p w14:paraId="67EB8CA5"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lastRenderedPageBreak/>
        <w:t>Akinrotimi</w:t>
      </w:r>
      <w:proofErr w:type="spellEnd"/>
      <w:r w:rsidRPr="00C9739A">
        <w:rPr>
          <w:rFonts w:ascii="Times New Roman" w:hAnsi="Times New Roman" w:cs="Times New Roman"/>
          <w:sz w:val="20"/>
          <w:szCs w:val="20"/>
        </w:rPr>
        <w:t xml:space="preserve">, O. A., Edun, O. M., Uka, U. and </w:t>
      </w:r>
      <w:proofErr w:type="spellStart"/>
      <w:r w:rsidRPr="00C9739A">
        <w:rPr>
          <w:rFonts w:ascii="Times New Roman" w:hAnsi="Times New Roman" w:cs="Times New Roman"/>
          <w:sz w:val="20"/>
          <w:szCs w:val="20"/>
        </w:rPr>
        <w:t>Owhonda</w:t>
      </w:r>
      <w:proofErr w:type="spellEnd"/>
      <w:r w:rsidRPr="00C9739A">
        <w:rPr>
          <w:rFonts w:ascii="Times New Roman" w:hAnsi="Times New Roman" w:cs="Times New Roman"/>
          <w:sz w:val="20"/>
          <w:szCs w:val="20"/>
        </w:rPr>
        <w:t xml:space="preserve">, K. N. (2013): Public Perception of Mudskipper Consumption in some Fishing Communities of River State Nigeria. </w:t>
      </w:r>
      <w:r w:rsidRPr="00C9739A">
        <w:rPr>
          <w:rFonts w:ascii="Times New Roman" w:hAnsi="Times New Roman" w:cs="Times New Roman"/>
          <w:i/>
          <w:sz w:val="20"/>
          <w:szCs w:val="20"/>
        </w:rPr>
        <w:t xml:space="preserve">Journal of Fisheries and Aquatic Science </w:t>
      </w:r>
      <w:r w:rsidRPr="00C9739A">
        <w:rPr>
          <w:rFonts w:ascii="Times New Roman" w:hAnsi="Times New Roman" w:cs="Times New Roman"/>
          <w:sz w:val="20"/>
          <w:szCs w:val="20"/>
        </w:rPr>
        <w:t>8(1): 208-212.</w:t>
      </w:r>
    </w:p>
    <w:p w14:paraId="527F90F9" w14:textId="77777777" w:rsidR="00C9739A" w:rsidRPr="00C9739A" w:rsidRDefault="00C9739A" w:rsidP="005B5ABB">
      <w:pPr>
        <w:spacing w:after="0" w:line="240" w:lineRule="auto"/>
        <w:ind w:left="900" w:hanging="900"/>
        <w:jc w:val="both"/>
        <w:rPr>
          <w:rFonts w:ascii="Times New Roman" w:hAnsi="Times New Roman" w:cs="Times New Roman"/>
          <w:i/>
          <w:sz w:val="20"/>
          <w:szCs w:val="20"/>
        </w:rPr>
      </w:pPr>
      <w:proofErr w:type="spellStart"/>
      <w:r w:rsidRPr="00C9739A">
        <w:rPr>
          <w:rFonts w:ascii="Times New Roman" w:hAnsi="Times New Roman" w:cs="Times New Roman"/>
          <w:sz w:val="20"/>
          <w:szCs w:val="20"/>
        </w:rPr>
        <w:t>Akinrotimi</w:t>
      </w:r>
      <w:proofErr w:type="spellEnd"/>
      <w:r w:rsidRPr="00C9739A">
        <w:rPr>
          <w:rFonts w:ascii="Times New Roman" w:hAnsi="Times New Roman" w:cs="Times New Roman"/>
          <w:sz w:val="20"/>
          <w:szCs w:val="20"/>
        </w:rPr>
        <w:t xml:space="preserve">, O. A; Amachree, D. and </w:t>
      </w:r>
      <w:proofErr w:type="spellStart"/>
      <w:r w:rsidRPr="00C9739A">
        <w:rPr>
          <w:rFonts w:ascii="Times New Roman" w:hAnsi="Times New Roman" w:cs="Times New Roman"/>
          <w:sz w:val="20"/>
          <w:szCs w:val="20"/>
        </w:rPr>
        <w:t>Azunna</w:t>
      </w:r>
      <w:proofErr w:type="spellEnd"/>
      <w:r w:rsidRPr="00C9739A">
        <w:rPr>
          <w:rFonts w:ascii="Times New Roman" w:hAnsi="Times New Roman" w:cs="Times New Roman"/>
          <w:sz w:val="20"/>
          <w:szCs w:val="20"/>
        </w:rPr>
        <w:t xml:space="preserve">, A. (2019): Length-weight relationship of </w:t>
      </w:r>
      <w:proofErr w:type="spellStart"/>
      <w:r w:rsidRPr="00C9739A">
        <w:rPr>
          <w:rFonts w:ascii="Times New Roman" w:hAnsi="Times New Roman" w:cs="Times New Roman"/>
          <w:sz w:val="20"/>
          <w:szCs w:val="20"/>
        </w:rPr>
        <w:t>MMudskipper</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i/>
          <w:sz w:val="20"/>
          <w:szCs w:val="20"/>
        </w:rPr>
        <w:t>Periophthalamus</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barbarus</w:t>
      </w:r>
      <w:proofErr w:type="spellEnd"/>
      <w:r w:rsidRPr="00C9739A">
        <w:rPr>
          <w:rFonts w:ascii="Times New Roman" w:hAnsi="Times New Roman" w:cs="Times New Roman"/>
          <w:sz w:val="20"/>
          <w:szCs w:val="20"/>
        </w:rPr>
        <w:t xml:space="preserve"> (Bloch and Schneider, 1801) from </w:t>
      </w:r>
      <w:proofErr w:type="spellStart"/>
      <w:r w:rsidRPr="00C9739A">
        <w:rPr>
          <w:rFonts w:ascii="Times New Roman" w:hAnsi="Times New Roman" w:cs="Times New Roman"/>
          <w:sz w:val="20"/>
          <w:szCs w:val="20"/>
        </w:rPr>
        <w:t>Buguma</w:t>
      </w:r>
      <w:proofErr w:type="spellEnd"/>
      <w:r w:rsidRPr="00C9739A">
        <w:rPr>
          <w:rFonts w:ascii="Times New Roman" w:hAnsi="Times New Roman" w:cs="Times New Roman"/>
          <w:sz w:val="20"/>
          <w:szCs w:val="20"/>
        </w:rPr>
        <w:t xml:space="preserve"> Creek, Rivers State. </w:t>
      </w:r>
      <w:r w:rsidRPr="00C9739A">
        <w:rPr>
          <w:rFonts w:ascii="Times New Roman" w:hAnsi="Times New Roman" w:cs="Times New Roman"/>
          <w:i/>
          <w:sz w:val="20"/>
          <w:szCs w:val="20"/>
        </w:rPr>
        <w:t>International Journal of Fisheries and Aquatic Research.</w:t>
      </w:r>
    </w:p>
    <w:p w14:paraId="02E9840A"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Akpan, I. I. (2013): Species composition and Abundance in Uta Ewa Creek, Niger Delta Region, Nigeria. </w:t>
      </w:r>
      <w:r w:rsidRPr="00C9739A">
        <w:rPr>
          <w:rFonts w:ascii="Times New Roman" w:hAnsi="Times New Roman" w:cs="Times New Roman"/>
          <w:i/>
          <w:sz w:val="20"/>
          <w:szCs w:val="20"/>
        </w:rPr>
        <w:t xml:space="preserve">Journal of Agriculture and Veterinary Science, </w:t>
      </w:r>
      <w:r w:rsidRPr="00C9739A">
        <w:rPr>
          <w:rFonts w:ascii="Times New Roman" w:hAnsi="Times New Roman" w:cs="Times New Roman"/>
          <w:sz w:val="20"/>
          <w:szCs w:val="20"/>
        </w:rPr>
        <w:t>Vol.3, Issue 3, pp.56-60.</w:t>
      </w:r>
    </w:p>
    <w:p w14:paraId="537B3678"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Amin, A. M. and Sabrah, M. M. (2019): Basic parameters for assessment and management of the short-finned squid </w:t>
      </w:r>
      <w:r w:rsidRPr="00C9739A">
        <w:rPr>
          <w:rFonts w:ascii="Times New Roman" w:hAnsi="Times New Roman" w:cs="Times New Roman"/>
          <w:i/>
          <w:sz w:val="20"/>
          <w:szCs w:val="20"/>
        </w:rPr>
        <w:t xml:space="preserve">Ilex </w:t>
      </w:r>
      <w:proofErr w:type="spellStart"/>
      <w:r w:rsidRPr="00C9739A">
        <w:rPr>
          <w:rFonts w:ascii="Times New Roman" w:hAnsi="Times New Roman" w:cs="Times New Roman"/>
          <w:i/>
          <w:sz w:val="20"/>
          <w:szCs w:val="20"/>
        </w:rPr>
        <w:t>coindeti</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Verany</w:t>
      </w:r>
      <w:proofErr w:type="spellEnd"/>
      <w:r w:rsidRPr="00C9739A">
        <w:rPr>
          <w:rFonts w:ascii="Times New Roman" w:hAnsi="Times New Roman" w:cs="Times New Roman"/>
          <w:sz w:val="20"/>
          <w:szCs w:val="20"/>
        </w:rPr>
        <w:t>, 1839) (</w:t>
      </w:r>
      <w:proofErr w:type="spellStart"/>
      <w:r w:rsidRPr="00C9739A">
        <w:rPr>
          <w:rFonts w:ascii="Times New Roman" w:hAnsi="Times New Roman" w:cs="Times New Roman"/>
          <w:sz w:val="20"/>
          <w:szCs w:val="20"/>
        </w:rPr>
        <w:t>cephalopoda</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Ommastrephidae</w:t>
      </w:r>
      <w:proofErr w:type="spellEnd"/>
      <w:r w:rsidRPr="00C9739A">
        <w:rPr>
          <w:rFonts w:ascii="Times New Roman" w:hAnsi="Times New Roman" w:cs="Times New Roman"/>
          <w:sz w:val="20"/>
          <w:szCs w:val="20"/>
        </w:rPr>
        <w:t xml:space="preserve">) from the deep water of Egyptian Mediterranean Sea. </w:t>
      </w:r>
      <w:r w:rsidRPr="00C9739A">
        <w:rPr>
          <w:rFonts w:ascii="Times New Roman" w:hAnsi="Times New Roman" w:cs="Times New Roman"/>
          <w:i/>
          <w:sz w:val="20"/>
          <w:szCs w:val="20"/>
        </w:rPr>
        <w:t>Egyptian Journal of Aquatic Biology and Fisheries</w:t>
      </w:r>
      <w:r w:rsidRPr="00C9739A">
        <w:rPr>
          <w:rFonts w:ascii="Times New Roman" w:hAnsi="Times New Roman" w:cs="Times New Roman"/>
          <w:sz w:val="20"/>
          <w:szCs w:val="20"/>
        </w:rPr>
        <w:t xml:space="preserve"> 23(1), 13-26.</w:t>
      </w:r>
    </w:p>
    <w:p w14:paraId="38E57456"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commentRangeStart w:id="1"/>
      <w:r w:rsidRPr="00C9739A">
        <w:rPr>
          <w:rFonts w:ascii="Times New Roman" w:hAnsi="Times New Roman" w:cs="Times New Roman"/>
          <w:sz w:val="20"/>
          <w:szCs w:val="20"/>
        </w:rPr>
        <w:t xml:space="preserve">Anderson, R. O., Gutreuter, S. J. (1983): </w:t>
      </w:r>
      <w:proofErr w:type="spellStart"/>
      <w:r w:rsidRPr="00C9739A">
        <w:rPr>
          <w:rFonts w:ascii="Times New Roman" w:hAnsi="Times New Roman" w:cs="Times New Roman"/>
          <w:sz w:val="20"/>
          <w:szCs w:val="20"/>
        </w:rPr>
        <w:t>Leyth</w:t>
      </w:r>
      <w:proofErr w:type="spellEnd"/>
      <w:r w:rsidRPr="00C9739A">
        <w:rPr>
          <w:rFonts w:ascii="Times New Roman" w:hAnsi="Times New Roman" w:cs="Times New Roman"/>
          <w:sz w:val="20"/>
          <w:szCs w:val="20"/>
        </w:rPr>
        <w:t xml:space="preserve">-Weight and associated structural indices: (In): Fisheries </w:t>
      </w:r>
      <w:proofErr w:type="spellStart"/>
      <w:r w:rsidRPr="00C9739A">
        <w:rPr>
          <w:rFonts w:ascii="Times New Roman" w:hAnsi="Times New Roman" w:cs="Times New Roman"/>
          <w:sz w:val="20"/>
          <w:szCs w:val="20"/>
        </w:rPr>
        <w:t>Techiques</w:t>
      </w:r>
      <w:proofErr w:type="spellEnd"/>
      <w:r w:rsidRPr="00C9739A">
        <w:rPr>
          <w:rFonts w:ascii="Times New Roman" w:hAnsi="Times New Roman" w:cs="Times New Roman"/>
          <w:sz w:val="20"/>
          <w:szCs w:val="20"/>
        </w:rPr>
        <w:t xml:space="preserve"> (eds.): L. Nielsen, D. Johnson. American Fisheries Society, Bethesda, Maryland. </w:t>
      </w:r>
      <w:commentRangeEnd w:id="1"/>
      <w:r w:rsidR="00D97498">
        <w:rPr>
          <w:rStyle w:val="CommentReference"/>
        </w:rPr>
        <w:commentReference w:id="1"/>
      </w:r>
    </w:p>
    <w:p w14:paraId="55ACD072" w14:textId="12626AB1"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Bidawi</w:t>
      </w:r>
      <w:proofErr w:type="spellEnd"/>
      <w:r w:rsidRPr="00C9739A">
        <w:rPr>
          <w:rFonts w:ascii="Times New Roman" w:hAnsi="Times New Roman" w:cs="Times New Roman"/>
          <w:sz w:val="20"/>
          <w:szCs w:val="20"/>
        </w:rPr>
        <w:t xml:space="preserve"> B. Y., </w:t>
      </w:r>
      <w:proofErr w:type="spellStart"/>
      <w:r w:rsidRPr="00C9739A">
        <w:rPr>
          <w:rFonts w:ascii="Times New Roman" w:hAnsi="Times New Roman" w:cs="Times New Roman"/>
          <w:sz w:val="20"/>
          <w:szCs w:val="20"/>
        </w:rPr>
        <w:t>Destrita</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Yunasfi</w:t>
      </w:r>
      <w:proofErr w:type="spellEnd"/>
      <w:r w:rsidRPr="00C9739A">
        <w:rPr>
          <w:rFonts w:ascii="Times New Roman" w:hAnsi="Times New Roman" w:cs="Times New Roman"/>
          <w:sz w:val="20"/>
          <w:szCs w:val="20"/>
        </w:rPr>
        <w:t xml:space="preserve"> (2017): Length-weight relationships and condition factor of mudskipper (family: </w:t>
      </w:r>
      <w:proofErr w:type="spellStart"/>
      <w:r w:rsidRPr="00C9739A">
        <w:rPr>
          <w:rFonts w:ascii="Times New Roman" w:hAnsi="Times New Roman" w:cs="Times New Roman"/>
          <w:sz w:val="20"/>
          <w:szCs w:val="20"/>
        </w:rPr>
        <w:t>Gobiidae</w:t>
      </w:r>
      <w:proofErr w:type="spellEnd"/>
      <w:r w:rsidRPr="00C9739A">
        <w:rPr>
          <w:rFonts w:ascii="Times New Roman" w:hAnsi="Times New Roman" w:cs="Times New Roman"/>
          <w:sz w:val="20"/>
          <w:szCs w:val="20"/>
        </w:rPr>
        <w:t xml:space="preserve">) at the Mangrove ecosystem of the Sembilan Island village of </w:t>
      </w:r>
      <w:proofErr w:type="spellStart"/>
      <w:r w:rsidRPr="00C9739A">
        <w:rPr>
          <w:rFonts w:ascii="Times New Roman" w:hAnsi="Times New Roman" w:cs="Times New Roman"/>
          <w:sz w:val="20"/>
          <w:szCs w:val="20"/>
        </w:rPr>
        <w:t>Langkat</w:t>
      </w:r>
      <w:proofErr w:type="spellEnd"/>
      <w:r w:rsidRPr="00C9739A">
        <w:rPr>
          <w:rFonts w:ascii="Times New Roman" w:hAnsi="Times New Roman" w:cs="Times New Roman"/>
          <w:sz w:val="20"/>
          <w:szCs w:val="20"/>
        </w:rPr>
        <w:t xml:space="preserve"> Regency, North Sumatera. </w:t>
      </w:r>
      <w:proofErr w:type="spellStart"/>
      <w:r w:rsidRPr="00C9739A">
        <w:rPr>
          <w:rFonts w:ascii="Times New Roman" w:hAnsi="Times New Roman" w:cs="Times New Roman"/>
          <w:i/>
          <w:sz w:val="20"/>
          <w:szCs w:val="20"/>
        </w:rPr>
        <w:t>Depik</w:t>
      </w:r>
      <w:proofErr w:type="spellEnd"/>
      <w:r w:rsidRPr="00C9739A">
        <w:rPr>
          <w:rFonts w:ascii="Times New Roman" w:hAnsi="Times New Roman" w:cs="Times New Roman"/>
          <w:sz w:val="20"/>
          <w:szCs w:val="20"/>
        </w:rPr>
        <w:t>, 6 (3), 228-234. (in Indonesian)</w:t>
      </w:r>
    </w:p>
    <w:p w14:paraId="61C59102"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Blackwell B. G.; Brown, M. L.; Willis D. W. (2000): Relative weight (</w:t>
      </w:r>
      <w:proofErr w:type="spellStart"/>
      <w:r w:rsidRPr="00C9739A">
        <w:rPr>
          <w:rFonts w:ascii="Times New Roman" w:hAnsi="Times New Roman" w:cs="Times New Roman"/>
          <w:sz w:val="20"/>
          <w:szCs w:val="20"/>
        </w:rPr>
        <w:t>Wr</w:t>
      </w:r>
      <w:proofErr w:type="spellEnd"/>
      <w:r w:rsidRPr="00C9739A">
        <w:rPr>
          <w:rFonts w:ascii="Times New Roman" w:hAnsi="Times New Roman" w:cs="Times New Roman"/>
          <w:sz w:val="20"/>
          <w:szCs w:val="20"/>
        </w:rPr>
        <w:t xml:space="preserve">) status and current use in fisheries assessment and management. </w:t>
      </w:r>
      <w:r w:rsidRPr="00C9739A">
        <w:rPr>
          <w:rFonts w:ascii="Times New Roman" w:hAnsi="Times New Roman" w:cs="Times New Roman"/>
          <w:i/>
          <w:sz w:val="20"/>
          <w:szCs w:val="20"/>
        </w:rPr>
        <w:t>Review in fisheries science</w:t>
      </w:r>
      <w:r w:rsidRPr="00C9739A">
        <w:rPr>
          <w:rFonts w:ascii="Times New Roman" w:hAnsi="Times New Roman" w:cs="Times New Roman"/>
          <w:sz w:val="20"/>
          <w:szCs w:val="20"/>
        </w:rPr>
        <w:t xml:space="preserve"> 8(1), 1-44.</w:t>
      </w:r>
    </w:p>
    <w:p w14:paraId="7358F3A2"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Chukwu, K. O. and </w:t>
      </w:r>
      <w:proofErr w:type="spellStart"/>
      <w:r w:rsidRPr="00C9739A">
        <w:rPr>
          <w:rFonts w:ascii="Times New Roman" w:hAnsi="Times New Roman" w:cs="Times New Roman"/>
          <w:sz w:val="20"/>
          <w:szCs w:val="20"/>
        </w:rPr>
        <w:t>Deekae</w:t>
      </w:r>
      <w:proofErr w:type="spellEnd"/>
      <w:r w:rsidRPr="00C9739A">
        <w:rPr>
          <w:rFonts w:ascii="Times New Roman" w:hAnsi="Times New Roman" w:cs="Times New Roman"/>
          <w:sz w:val="20"/>
          <w:szCs w:val="20"/>
        </w:rPr>
        <w:t xml:space="preserve">, S. N. (2010): Length-weight relationship, condition factor and size composition of </w:t>
      </w:r>
      <w:r w:rsidRPr="00C9739A">
        <w:rPr>
          <w:rFonts w:ascii="Times New Roman" w:hAnsi="Times New Roman" w:cs="Times New Roman"/>
          <w:i/>
          <w:sz w:val="20"/>
          <w:szCs w:val="20"/>
        </w:rPr>
        <w:t xml:space="preserve">P. </w:t>
      </w:r>
      <w:proofErr w:type="spellStart"/>
      <w:r w:rsidRPr="00C9739A">
        <w:rPr>
          <w:rFonts w:ascii="Times New Roman" w:hAnsi="Times New Roman" w:cs="Times New Roman"/>
          <w:i/>
          <w:sz w:val="20"/>
          <w:szCs w:val="20"/>
        </w:rPr>
        <w:t>barbarus</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Linneau</w:t>
      </w:r>
      <w:proofErr w:type="spellEnd"/>
      <w:r w:rsidRPr="00C9739A">
        <w:rPr>
          <w:rFonts w:ascii="Times New Roman" w:hAnsi="Times New Roman" w:cs="Times New Roman"/>
          <w:sz w:val="20"/>
          <w:szCs w:val="20"/>
        </w:rPr>
        <w:t xml:space="preserve">, 1766) in New Calabar River, Nigeria. </w:t>
      </w:r>
      <w:r w:rsidRPr="00C9739A">
        <w:rPr>
          <w:rFonts w:ascii="Times New Roman" w:hAnsi="Times New Roman" w:cs="Times New Roman"/>
          <w:i/>
          <w:sz w:val="20"/>
          <w:szCs w:val="20"/>
        </w:rPr>
        <w:t>Agriculture and Biology Journal of North America</w:t>
      </w:r>
      <w:r w:rsidRPr="00C9739A">
        <w:rPr>
          <w:rFonts w:ascii="Times New Roman" w:hAnsi="Times New Roman" w:cs="Times New Roman"/>
          <w:sz w:val="20"/>
          <w:szCs w:val="20"/>
        </w:rPr>
        <w:t xml:space="preserve"> 2(7) 1069-1071.</w:t>
      </w:r>
    </w:p>
    <w:p w14:paraId="36877BFF"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Dewiyanti</w:t>
      </w:r>
      <w:proofErr w:type="spellEnd"/>
      <w:r w:rsidRPr="00C9739A">
        <w:rPr>
          <w:rFonts w:ascii="Times New Roman" w:hAnsi="Times New Roman" w:cs="Times New Roman"/>
          <w:sz w:val="20"/>
          <w:szCs w:val="20"/>
        </w:rPr>
        <w:t xml:space="preserve">, I, Melanie, K., </w:t>
      </w:r>
      <w:proofErr w:type="spellStart"/>
      <w:r w:rsidRPr="00C9739A">
        <w:rPr>
          <w:rFonts w:ascii="Times New Roman" w:hAnsi="Times New Roman" w:cs="Times New Roman"/>
          <w:sz w:val="20"/>
          <w:szCs w:val="20"/>
        </w:rPr>
        <w:t>Almuniro</w:t>
      </w:r>
      <w:proofErr w:type="spellEnd"/>
      <w:r w:rsidRPr="00C9739A">
        <w:rPr>
          <w:rFonts w:ascii="Times New Roman" w:hAnsi="Times New Roman" w:cs="Times New Roman"/>
          <w:sz w:val="20"/>
          <w:szCs w:val="20"/>
        </w:rPr>
        <w:t xml:space="preserve">, S., Damora, A., </w:t>
      </w:r>
      <w:proofErr w:type="spellStart"/>
      <w:r w:rsidRPr="00C9739A">
        <w:rPr>
          <w:rFonts w:ascii="Times New Roman" w:hAnsi="Times New Roman" w:cs="Times New Roman"/>
          <w:sz w:val="20"/>
          <w:szCs w:val="20"/>
        </w:rPr>
        <w:t>Nufadillah</w:t>
      </w:r>
      <w:proofErr w:type="spellEnd"/>
      <w:r w:rsidRPr="00C9739A">
        <w:rPr>
          <w:rFonts w:ascii="Times New Roman" w:hAnsi="Times New Roman" w:cs="Times New Roman"/>
          <w:sz w:val="20"/>
          <w:szCs w:val="20"/>
        </w:rPr>
        <w:t>, N. and Batubara, A. S. (2022). Growth patterns and condition factor of the mudskipper (</w:t>
      </w:r>
      <w:proofErr w:type="spellStart"/>
      <w:r w:rsidRPr="00C9739A">
        <w:rPr>
          <w:rFonts w:ascii="Times New Roman" w:hAnsi="Times New Roman" w:cs="Times New Roman"/>
          <w:i/>
          <w:sz w:val="20"/>
          <w:szCs w:val="20"/>
        </w:rPr>
        <w:t>Periophthalmus</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gracilis</w:t>
      </w:r>
      <w:proofErr w:type="spellEnd"/>
      <w:r w:rsidRPr="00C9739A">
        <w:rPr>
          <w:rFonts w:ascii="Times New Roman" w:hAnsi="Times New Roman" w:cs="Times New Roman"/>
          <w:sz w:val="20"/>
          <w:szCs w:val="20"/>
        </w:rPr>
        <w:t xml:space="preserve">) in mangrove ecosystem rehabilitation areas in Banda Aceh and Aceh Besar, Indonesia. </w:t>
      </w:r>
      <w:r w:rsidRPr="00C9739A">
        <w:rPr>
          <w:rFonts w:ascii="Times New Roman" w:hAnsi="Times New Roman" w:cs="Times New Roman"/>
          <w:i/>
          <w:sz w:val="20"/>
          <w:szCs w:val="20"/>
        </w:rPr>
        <w:t>Fisheries and Aquatic Life</w:t>
      </w:r>
      <w:r w:rsidRPr="00C9739A">
        <w:rPr>
          <w:rFonts w:ascii="Times New Roman" w:hAnsi="Times New Roman" w:cs="Times New Roman"/>
          <w:sz w:val="20"/>
          <w:szCs w:val="20"/>
        </w:rPr>
        <w:t>, 30:85-94.</w:t>
      </w:r>
    </w:p>
    <w:p w14:paraId="06ACC014"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Diaz L. S.; Roa, A., Garcia C. B.; Acero, A.; Navas G; (2000): Length relationship of </w:t>
      </w:r>
      <w:proofErr w:type="spellStart"/>
      <w:r w:rsidRPr="00C9739A">
        <w:rPr>
          <w:rFonts w:ascii="Times New Roman" w:hAnsi="Times New Roman" w:cs="Times New Roman"/>
          <w:sz w:val="20"/>
          <w:szCs w:val="20"/>
        </w:rPr>
        <w:t>dermersal</w:t>
      </w:r>
      <w:proofErr w:type="spellEnd"/>
      <w:r w:rsidRPr="00C9739A">
        <w:rPr>
          <w:rFonts w:ascii="Times New Roman" w:hAnsi="Times New Roman" w:cs="Times New Roman"/>
          <w:sz w:val="20"/>
          <w:szCs w:val="20"/>
        </w:rPr>
        <w:t xml:space="preserve"> fishes from the upper continental slope off Columbia. </w:t>
      </w:r>
      <w:r w:rsidRPr="00C9739A">
        <w:rPr>
          <w:rFonts w:ascii="Times New Roman" w:hAnsi="Times New Roman" w:cs="Times New Roman"/>
          <w:i/>
          <w:sz w:val="20"/>
          <w:szCs w:val="20"/>
        </w:rPr>
        <w:t>NAGA</w:t>
      </w:r>
      <w:r w:rsidRPr="00C9739A">
        <w:rPr>
          <w:rFonts w:ascii="Times New Roman" w:hAnsi="Times New Roman" w:cs="Times New Roman"/>
          <w:sz w:val="20"/>
          <w:szCs w:val="20"/>
        </w:rPr>
        <w:t>, 23(3), 23-25</w:t>
      </w:r>
    </w:p>
    <w:p w14:paraId="2C517BF6"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Effendie</w:t>
      </w:r>
      <w:proofErr w:type="spellEnd"/>
      <w:r w:rsidRPr="00C9739A">
        <w:rPr>
          <w:rFonts w:ascii="Times New Roman" w:hAnsi="Times New Roman" w:cs="Times New Roman"/>
          <w:sz w:val="20"/>
          <w:szCs w:val="20"/>
        </w:rPr>
        <w:t xml:space="preserve"> M. I. (2002</w:t>
      </w:r>
      <w:proofErr w:type="gramStart"/>
      <w:r w:rsidRPr="00C9739A">
        <w:rPr>
          <w:rFonts w:ascii="Times New Roman" w:hAnsi="Times New Roman" w:cs="Times New Roman"/>
          <w:sz w:val="20"/>
          <w:szCs w:val="20"/>
        </w:rPr>
        <w:t>):</w:t>
      </w:r>
      <w:proofErr w:type="spellStart"/>
      <w:r w:rsidRPr="00C9739A">
        <w:rPr>
          <w:rFonts w:ascii="Times New Roman" w:hAnsi="Times New Roman" w:cs="Times New Roman"/>
          <w:sz w:val="20"/>
          <w:szCs w:val="20"/>
        </w:rPr>
        <w:t>Biologi</w:t>
      </w:r>
      <w:proofErr w:type="spellEnd"/>
      <w:proofErr w:type="gramEnd"/>
      <w:r w:rsidRPr="00C9739A">
        <w:rPr>
          <w:rFonts w:ascii="Times New Roman" w:hAnsi="Times New Roman" w:cs="Times New Roman"/>
          <w:sz w:val="20"/>
          <w:szCs w:val="20"/>
        </w:rPr>
        <w:t xml:space="preserve"> </w:t>
      </w:r>
      <w:proofErr w:type="spellStart"/>
      <w:proofErr w:type="gramStart"/>
      <w:r w:rsidRPr="00C9739A">
        <w:rPr>
          <w:rFonts w:ascii="Times New Roman" w:hAnsi="Times New Roman" w:cs="Times New Roman"/>
          <w:sz w:val="20"/>
          <w:szCs w:val="20"/>
        </w:rPr>
        <w:t>Perkanan</w:t>
      </w:r>
      <w:proofErr w:type="spellEnd"/>
      <w:r w:rsidRPr="00C9739A">
        <w:rPr>
          <w:rFonts w:ascii="Times New Roman" w:hAnsi="Times New Roman" w:cs="Times New Roman"/>
          <w:sz w:val="20"/>
          <w:szCs w:val="20"/>
        </w:rPr>
        <w:t>(</w:t>
      </w:r>
      <w:proofErr w:type="spellStart"/>
      <w:proofErr w:type="gramEnd"/>
      <w:r w:rsidRPr="00C9739A">
        <w:rPr>
          <w:rFonts w:ascii="Times New Roman" w:hAnsi="Times New Roman" w:cs="Times New Roman"/>
          <w:sz w:val="20"/>
          <w:szCs w:val="20"/>
        </w:rPr>
        <w:t>Edisi</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Revisi</w:t>
      </w:r>
      <w:proofErr w:type="spellEnd"/>
      <w:r w:rsidRPr="00C9739A">
        <w:rPr>
          <w:rFonts w:ascii="Times New Roman" w:hAnsi="Times New Roman" w:cs="Times New Roman"/>
          <w:sz w:val="20"/>
          <w:szCs w:val="20"/>
        </w:rPr>
        <w:t xml:space="preserve">). Yayasan Pustaka </w:t>
      </w:r>
      <w:proofErr w:type="spellStart"/>
      <w:r w:rsidRPr="00C9739A">
        <w:rPr>
          <w:rFonts w:ascii="Times New Roman" w:hAnsi="Times New Roman" w:cs="Times New Roman"/>
          <w:sz w:val="20"/>
          <w:szCs w:val="20"/>
        </w:rPr>
        <w:t>Nusatara</w:t>
      </w:r>
      <w:proofErr w:type="spellEnd"/>
      <w:r w:rsidRPr="00C9739A">
        <w:rPr>
          <w:rFonts w:ascii="Times New Roman" w:hAnsi="Times New Roman" w:cs="Times New Roman"/>
          <w:sz w:val="20"/>
          <w:szCs w:val="20"/>
        </w:rPr>
        <w:t xml:space="preserve">, </w:t>
      </w:r>
      <w:r w:rsidRPr="00C9739A">
        <w:rPr>
          <w:rFonts w:ascii="Times New Roman" w:hAnsi="Times New Roman" w:cs="Times New Roman"/>
          <w:i/>
          <w:sz w:val="20"/>
          <w:szCs w:val="20"/>
        </w:rPr>
        <w:t>Yogyakarta</w:t>
      </w:r>
      <w:r w:rsidRPr="00C9739A">
        <w:rPr>
          <w:rFonts w:ascii="Times New Roman" w:hAnsi="Times New Roman" w:cs="Times New Roman"/>
          <w:sz w:val="20"/>
          <w:szCs w:val="20"/>
        </w:rPr>
        <w:t>, 163.</w:t>
      </w:r>
    </w:p>
    <w:p w14:paraId="4D0D44CA"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Eliviana</w:t>
      </w:r>
      <w:proofErr w:type="spellEnd"/>
      <w:r w:rsidRPr="00C9739A">
        <w:rPr>
          <w:rFonts w:ascii="Times New Roman" w:hAnsi="Times New Roman" w:cs="Times New Roman"/>
          <w:sz w:val="20"/>
          <w:szCs w:val="20"/>
        </w:rPr>
        <w:t xml:space="preserve"> S; </w:t>
      </w:r>
      <w:proofErr w:type="spellStart"/>
      <w:r w:rsidRPr="00C9739A">
        <w:rPr>
          <w:rFonts w:ascii="Times New Roman" w:hAnsi="Times New Roman" w:cs="Times New Roman"/>
          <w:sz w:val="20"/>
          <w:szCs w:val="20"/>
        </w:rPr>
        <w:t>Sunarmi</w:t>
      </w:r>
      <w:proofErr w:type="spellEnd"/>
      <w:r w:rsidRPr="00C9739A">
        <w:rPr>
          <w:rFonts w:ascii="Times New Roman" w:hAnsi="Times New Roman" w:cs="Times New Roman"/>
          <w:sz w:val="20"/>
          <w:szCs w:val="20"/>
        </w:rPr>
        <w:t xml:space="preserve"> (2018): The composition and abundance of Mudskipper species relationship with organic materials in estuary aquatic Merauke Districts. </w:t>
      </w:r>
      <w:r w:rsidRPr="00C9739A">
        <w:rPr>
          <w:rFonts w:ascii="Times New Roman" w:hAnsi="Times New Roman" w:cs="Times New Roman"/>
          <w:i/>
          <w:sz w:val="20"/>
          <w:szCs w:val="20"/>
        </w:rPr>
        <w:t xml:space="preserve">Journal </w:t>
      </w:r>
      <w:proofErr w:type="spellStart"/>
      <w:r w:rsidRPr="00C9739A">
        <w:rPr>
          <w:rFonts w:ascii="Times New Roman" w:hAnsi="Times New Roman" w:cs="Times New Roman"/>
          <w:i/>
          <w:sz w:val="20"/>
          <w:szCs w:val="20"/>
        </w:rPr>
        <w:t>Agribisnis</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Perikanan</w:t>
      </w:r>
      <w:proofErr w:type="spellEnd"/>
      <w:r w:rsidRPr="00C9739A">
        <w:rPr>
          <w:rFonts w:ascii="Times New Roman" w:hAnsi="Times New Roman" w:cs="Times New Roman"/>
          <w:sz w:val="20"/>
          <w:szCs w:val="20"/>
        </w:rPr>
        <w:t>, 11(12), 38-43 (in Indonesia)</w:t>
      </w:r>
    </w:p>
    <w:p w14:paraId="1114CA9C"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Froese R. (2006): Cube law, condition factor and weight-length relationship: history, meta-analysis and recommendations. </w:t>
      </w:r>
      <w:r w:rsidRPr="00C9739A">
        <w:rPr>
          <w:rFonts w:ascii="Times New Roman" w:hAnsi="Times New Roman" w:cs="Times New Roman"/>
          <w:i/>
          <w:sz w:val="20"/>
          <w:szCs w:val="20"/>
        </w:rPr>
        <w:t>Journal of Applied Ichthyology</w:t>
      </w:r>
      <w:r w:rsidRPr="00C9739A">
        <w:rPr>
          <w:rFonts w:ascii="Times New Roman" w:hAnsi="Times New Roman" w:cs="Times New Roman"/>
          <w:sz w:val="20"/>
          <w:szCs w:val="20"/>
        </w:rPr>
        <w:t>, 22, 241-253</w:t>
      </w:r>
    </w:p>
    <w:p w14:paraId="65AD7240" w14:textId="3A462CCD" w:rsidR="00C9739A" w:rsidRPr="00C9739A" w:rsidRDefault="00C9739A" w:rsidP="005B5ABB">
      <w:pPr>
        <w:spacing w:after="0" w:line="240" w:lineRule="auto"/>
        <w:ind w:left="900" w:hanging="900"/>
        <w:jc w:val="both"/>
        <w:rPr>
          <w:rFonts w:ascii="Times New Roman" w:hAnsi="Times New Roman" w:cs="Times New Roman"/>
          <w:sz w:val="20"/>
          <w:szCs w:val="20"/>
        </w:rPr>
      </w:pPr>
      <w:commentRangeStart w:id="2"/>
      <w:r w:rsidRPr="00C9739A">
        <w:rPr>
          <w:rFonts w:ascii="Times New Roman" w:hAnsi="Times New Roman" w:cs="Times New Roman"/>
          <w:sz w:val="20"/>
          <w:szCs w:val="20"/>
        </w:rPr>
        <w:t>King.</w:t>
      </w:r>
      <w:r>
        <w:rPr>
          <w:rFonts w:ascii="Times New Roman" w:hAnsi="Times New Roman" w:cs="Times New Roman"/>
          <w:sz w:val="20"/>
          <w:szCs w:val="20"/>
        </w:rPr>
        <w:t xml:space="preserve"> </w:t>
      </w:r>
      <w:r w:rsidRPr="00C9739A">
        <w:rPr>
          <w:rFonts w:ascii="Times New Roman" w:hAnsi="Times New Roman" w:cs="Times New Roman"/>
          <w:sz w:val="20"/>
          <w:szCs w:val="20"/>
        </w:rPr>
        <w:t>M. (1995): Fisheries Biology: Assessment and Management. Fishing New Books Oxford, 341.</w:t>
      </w:r>
      <w:commentRangeEnd w:id="2"/>
      <w:r w:rsidR="00D97498">
        <w:rPr>
          <w:rStyle w:val="CommentReference"/>
        </w:rPr>
        <w:commentReference w:id="2"/>
      </w:r>
    </w:p>
    <w:p w14:paraId="4A04E834"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King, R. P. (1996): Population Dynamics of the Mudskipper </w:t>
      </w:r>
      <w:proofErr w:type="spellStart"/>
      <w:r w:rsidRPr="00C9739A">
        <w:rPr>
          <w:rFonts w:ascii="Times New Roman" w:hAnsi="Times New Roman" w:cs="Times New Roman"/>
          <w:sz w:val="20"/>
          <w:szCs w:val="20"/>
        </w:rPr>
        <w:t>Periophthalmus</w:t>
      </w:r>
      <w:proofErr w:type="spellEnd"/>
      <w:r w:rsidRPr="00C9739A">
        <w:rPr>
          <w:rFonts w:ascii="Times New Roman" w:hAnsi="Times New Roman" w:cs="Times New Roman"/>
          <w:sz w:val="20"/>
          <w:szCs w:val="20"/>
        </w:rPr>
        <w:t xml:space="preserve"> barbarous (</w:t>
      </w:r>
      <w:proofErr w:type="spellStart"/>
      <w:r w:rsidRPr="00C9739A">
        <w:rPr>
          <w:rFonts w:ascii="Times New Roman" w:hAnsi="Times New Roman" w:cs="Times New Roman"/>
          <w:sz w:val="20"/>
          <w:szCs w:val="20"/>
        </w:rPr>
        <w:t>Gobiidae</w:t>
      </w:r>
      <w:proofErr w:type="spellEnd"/>
      <w:r w:rsidRPr="00C9739A">
        <w:rPr>
          <w:rFonts w:ascii="Times New Roman" w:hAnsi="Times New Roman" w:cs="Times New Roman"/>
          <w:sz w:val="20"/>
          <w:szCs w:val="20"/>
        </w:rPr>
        <w:t xml:space="preserve">) in the estuarine swamps of Cross River, Nigeria. </w:t>
      </w:r>
      <w:r w:rsidRPr="00C9739A">
        <w:rPr>
          <w:rFonts w:ascii="Times New Roman" w:hAnsi="Times New Roman" w:cs="Times New Roman"/>
          <w:i/>
          <w:sz w:val="20"/>
          <w:szCs w:val="20"/>
        </w:rPr>
        <w:t xml:space="preserve">Journal of Aquatic Sci. II, </w:t>
      </w:r>
      <w:r w:rsidRPr="00C9739A">
        <w:rPr>
          <w:rFonts w:ascii="Times New Roman" w:hAnsi="Times New Roman" w:cs="Times New Roman"/>
          <w:sz w:val="20"/>
          <w:szCs w:val="20"/>
        </w:rPr>
        <w:t>31-34.</w:t>
      </w:r>
    </w:p>
    <w:p w14:paraId="394CDC65"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Lanzoni, M., </w:t>
      </w:r>
      <w:proofErr w:type="spellStart"/>
      <w:r w:rsidRPr="00C9739A">
        <w:rPr>
          <w:rFonts w:ascii="Times New Roman" w:hAnsi="Times New Roman" w:cs="Times New Roman"/>
          <w:sz w:val="20"/>
          <w:szCs w:val="20"/>
        </w:rPr>
        <w:t>Aschonitis</w:t>
      </w:r>
      <w:proofErr w:type="spellEnd"/>
      <w:r w:rsidRPr="00C9739A">
        <w:rPr>
          <w:rFonts w:ascii="Times New Roman" w:hAnsi="Times New Roman" w:cs="Times New Roman"/>
          <w:sz w:val="20"/>
          <w:szCs w:val="20"/>
        </w:rPr>
        <w:t xml:space="preserve">, V., </w:t>
      </w:r>
      <w:proofErr w:type="spellStart"/>
      <w:r w:rsidRPr="00C9739A">
        <w:rPr>
          <w:rFonts w:ascii="Times New Roman" w:hAnsi="Times New Roman" w:cs="Times New Roman"/>
          <w:sz w:val="20"/>
          <w:szCs w:val="20"/>
        </w:rPr>
        <w:t>Milardi</w:t>
      </w:r>
      <w:proofErr w:type="spellEnd"/>
      <w:r w:rsidRPr="00C9739A">
        <w:rPr>
          <w:rFonts w:ascii="Times New Roman" w:hAnsi="Times New Roman" w:cs="Times New Roman"/>
          <w:sz w:val="20"/>
          <w:szCs w:val="20"/>
        </w:rPr>
        <w:t xml:space="preserve">, M., </w:t>
      </w:r>
      <w:proofErr w:type="spellStart"/>
      <w:r w:rsidRPr="00C9739A">
        <w:rPr>
          <w:rFonts w:ascii="Times New Roman" w:hAnsi="Times New Roman" w:cs="Times New Roman"/>
          <w:sz w:val="20"/>
          <w:szCs w:val="20"/>
        </w:rPr>
        <w:t>Castaldelli</w:t>
      </w:r>
      <w:proofErr w:type="spellEnd"/>
      <w:r w:rsidRPr="00C9739A">
        <w:rPr>
          <w:rFonts w:ascii="Times New Roman" w:hAnsi="Times New Roman" w:cs="Times New Roman"/>
          <w:sz w:val="20"/>
          <w:szCs w:val="20"/>
        </w:rPr>
        <w:t xml:space="preserve">, G., Fano, E. A. (2018): A method to identify bimodal weight-length relations. </w:t>
      </w:r>
      <w:proofErr w:type="spellStart"/>
      <w:r w:rsidRPr="00C9739A">
        <w:rPr>
          <w:rFonts w:ascii="Times New Roman" w:hAnsi="Times New Roman" w:cs="Times New Roman"/>
          <w:sz w:val="20"/>
          <w:szCs w:val="20"/>
        </w:rPr>
        <w:t>Possibleontogenic</w:t>
      </w:r>
      <w:proofErr w:type="spellEnd"/>
      <w:r w:rsidRPr="00C9739A">
        <w:rPr>
          <w:rFonts w:ascii="Times New Roman" w:hAnsi="Times New Roman" w:cs="Times New Roman"/>
          <w:sz w:val="20"/>
          <w:szCs w:val="20"/>
        </w:rPr>
        <w:t xml:space="preserve"> diet and/or metabolism shift effects in </w:t>
      </w:r>
      <w:proofErr w:type="spellStart"/>
      <w:r w:rsidRPr="00C9739A">
        <w:rPr>
          <w:rFonts w:ascii="Times New Roman" w:hAnsi="Times New Roman" w:cs="Times New Roman"/>
          <w:sz w:val="20"/>
          <w:szCs w:val="20"/>
        </w:rPr>
        <w:t>anguilla</w:t>
      </w:r>
      <w:proofErr w:type="spellEnd"/>
      <w:r w:rsidRPr="00C9739A">
        <w:rPr>
          <w:rFonts w:ascii="Times New Roman" w:hAnsi="Times New Roman" w:cs="Times New Roman"/>
          <w:sz w:val="20"/>
          <w:szCs w:val="20"/>
        </w:rPr>
        <w:t xml:space="preserve"> (Actinopterygii; Anguilliformes; </w:t>
      </w:r>
      <w:proofErr w:type="spellStart"/>
      <w:r w:rsidRPr="00C9739A">
        <w:rPr>
          <w:rFonts w:ascii="Times New Roman" w:hAnsi="Times New Roman" w:cs="Times New Roman"/>
          <w:sz w:val="20"/>
          <w:szCs w:val="20"/>
        </w:rPr>
        <w:t>Anguillidae</w:t>
      </w:r>
      <w:proofErr w:type="spellEnd"/>
      <w:r w:rsidRPr="00C9739A">
        <w:rPr>
          <w:rFonts w:ascii="Times New Roman" w:hAnsi="Times New Roman" w:cs="Times New Roman"/>
          <w:sz w:val="20"/>
          <w:szCs w:val="20"/>
        </w:rPr>
        <w:t xml:space="preserve">) </w:t>
      </w:r>
      <w:r w:rsidRPr="00C9739A">
        <w:rPr>
          <w:rFonts w:ascii="Times New Roman" w:hAnsi="Times New Roman" w:cs="Times New Roman"/>
          <w:i/>
          <w:sz w:val="20"/>
          <w:szCs w:val="20"/>
        </w:rPr>
        <w:t xml:space="preserve">Acta </w:t>
      </w:r>
      <w:proofErr w:type="spellStart"/>
      <w:r w:rsidRPr="00C9739A">
        <w:rPr>
          <w:rFonts w:ascii="Times New Roman" w:hAnsi="Times New Roman" w:cs="Times New Roman"/>
          <w:i/>
          <w:sz w:val="20"/>
          <w:szCs w:val="20"/>
        </w:rPr>
        <w:t>Icthyologica</w:t>
      </w:r>
      <w:proofErr w:type="spellEnd"/>
      <w:r w:rsidRPr="00C9739A">
        <w:rPr>
          <w:rFonts w:ascii="Times New Roman" w:hAnsi="Times New Roman" w:cs="Times New Roman"/>
          <w:i/>
          <w:sz w:val="20"/>
          <w:szCs w:val="20"/>
        </w:rPr>
        <w:t xml:space="preserve"> et </w:t>
      </w:r>
      <w:proofErr w:type="spellStart"/>
      <w:r w:rsidRPr="00C9739A">
        <w:rPr>
          <w:rFonts w:ascii="Times New Roman" w:hAnsi="Times New Roman" w:cs="Times New Roman"/>
          <w:i/>
          <w:sz w:val="20"/>
          <w:szCs w:val="20"/>
        </w:rPr>
        <w:t>Piscatoria</w:t>
      </w:r>
      <w:proofErr w:type="spellEnd"/>
      <w:r w:rsidRPr="00C9739A">
        <w:rPr>
          <w:rFonts w:ascii="Times New Roman" w:hAnsi="Times New Roman" w:cs="Times New Roman"/>
          <w:i/>
          <w:sz w:val="20"/>
          <w:szCs w:val="20"/>
        </w:rPr>
        <w:t>,</w:t>
      </w:r>
      <w:r w:rsidRPr="00C9739A">
        <w:rPr>
          <w:rFonts w:ascii="Times New Roman" w:hAnsi="Times New Roman" w:cs="Times New Roman"/>
          <w:sz w:val="20"/>
          <w:szCs w:val="20"/>
        </w:rPr>
        <w:t xml:space="preserve"> 48(2) 163-171.</w:t>
      </w:r>
    </w:p>
    <w:p w14:paraId="54AFEFCC"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Mahadevan, G. Ravi, V.; Murugesan, P. (2017): Length-weight relationship of two mudskippers (</w:t>
      </w:r>
      <w:proofErr w:type="spellStart"/>
      <w:r w:rsidRPr="00C9739A">
        <w:rPr>
          <w:rFonts w:ascii="Times New Roman" w:hAnsi="Times New Roman" w:cs="Times New Roman"/>
          <w:sz w:val="20"/>
          <w:szCs w:val="20"/>
        </w:rPr>
        <w:t>Gobiidae</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Oxudercinae</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Oxuderces</w:t>
      </w:r>
      <w:proofErr w:type="spellEnd"/>
      <w:r w:rsidRPr="00C9739A">
        <w:rPr>
          <w:rFonts w:ascii="Times New Roman" w:hAnsi="Times New Roman" w:cs="Times New Roman"/>
          <w:sz w:val="20"/>
          <w:szCs w:val="20"/>
        </w:rPr>
        <w:t xml:space="preserve"> dentatus (</w:t>
      </w:r>
      <w:proofErr w:type="spellStart"/>
      <w:r w:rsidRPr="00C9739A">
        <w:rPr>
          <w:rFonts w:ascii="Times New Roman" w:hAnsi="Times New Roman" w:cs="Times New Roman"/>
          <w:sz w:val="20"/>
          <w:szCs w:val="20"/>
        </w:rPr>
        <w:t>Eydoux&amp;Souleyet</w:t>
      </w:r>
      <w:proofErr w:type="spellEnd"/>
      <w:r w:rsidRPr="00C9739A">
        <w:rPr>
          <w:rFonts w:ascii="Times New Roman" w:hAnsi="Times New Roman" w:cs="Times New Roman"/>
          <w:sz w:val="20"/>
          <w:szCs w:val="20"/>
        </w:rPr>
        <w:t xml:space="preserve">, 1850) and </w:t>
      </w:r>
      <w:proofErr w:type="spellStart"/>
      <w:r w:rsidRPr="00C9739A">
        <w:rPr>
          <w:rFonts w:ascii="Times New Roman" w:hAnsi="Times New Roman" w:cs="Times New Roman"/>
          <w:i/>
          <w:sz w:val="20"/>
          <w:szCs w:val="20"/>
        </w:rPr>
        <w:t>Scatelaoshistophorus</w:t>
      </w:r>
      <w:proofErr w:type="spellEnd"/>
      <w:r w:rsidRPr="00C9739A">
        <w:rPr>
          <w:rFonts w:ascii="Times New Roman" w:hAnsi="Times New Roman" w:cs="Times New Roman"/>
          <w:sz w:val="20"/>
          <w:szCs w:val="20"/>
        </w:rPr>
        <w:t xml:space="preserve"> (Valenciennes, 1837) from </w:t>
      </w:r>
      <w:proofErr w:type="spellStart"/>
      <w:r w:rsidRPr="00C9739A">
        <w:rPr>
          <w:rFonts w:ascii="Times New Roman" w:hAnsi="Times New Roman" w:cs="Times New Roman"/>
          <w:sz w:val="20"/>
          <w:szCs w:val="20"/>
        </w:rPr>
        <w:t>Dhamara</w:t>
      </w:r>
      <w:proofErr w:type="spellEnd"/>
      <w:r w:rsidRPr="00C9739A">
        <w:rPr>
          <w:rFonts w:ascii="Times New Roman" w:hAnsi="Times New Roman" w:cs="Times New Roman"/>
          <w:sz w:val="20"/>
          <w:szCs w:val="20"/>
        </w:rPr>
        <w:t xml:space="preserve"> estuary, </w:t>
      </w:r>
      <w:proofErr w:type="spellStart"/>
      <w:r w:rsidRPr="00C9739A">
        <w:rPr>
          <w:rFonts w:ascii="Times New Roman" w:hAnsi="Times New Roman" w:cs="Times New Roman"/>
          <w:sz w:val="20"/>
          <w:szCs w:val="20"/>
        </w:rPr>
        <w:t>Odhisia</w:t>
      </w:r>
      <w:proofErr w:type="spellEnd"/>
      <w:r w:rsidRPr="00C9739A">
        <w:rPr>
          <w:rFonts w:ascii="Times New Roman" w:hAnsi="Times New Roman" w:cs="Times New Roman"/>
          <w:sz w:val="20"/>
          <w:szCs w:val="20"/>
        </w:rPr>
        <w:t xml:space="preserve">, India. </w:t>
      </w:r>
      <w:r w:rsidRPr="00C9739A">
        <w:rPr>
          <w:rFonts w:ascii="Times New Roman" w:hAnsi="Times New Roman" w:cs="Times New Roman"/>
          <w:i/>
          <w:sz w:val="20"/>
          <w:szCs w:val="20"/>
        </w:rPr>
        <w:t xml:space="preserve">Journal of Applied Ichthyology </w:t>
      </w:r>
      <w:r w:rsidRPr="00C9739A">
        <w:rPr>
          <w:rFonts w:ascii="Times New Roman" w:hAnsi="Times New Roman" w:cs="Times New Roman"/>
          <w:sz w:val="20"/>
          <w:szCs w:val="20"/>
        </w:rPr>
        <w:t>33(6), 1258-1260.</w:t>
      </w:r>
    </w:p>
    <w:p w14:paraId="7C8F4E88"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Meretsky</w:t>
      </w:r>
      <w:proofErr w:type="spellEnd"/>
      <w:r w:rsidRPr="00C9739A">
        <w:rPr>
          <w:rFonts w:ascii="Times New Roman" w:hAnsi="Times New Roman" w:cs="Times New Roman"/>
          <w:sz w:val="20"/>
          <w:szCs w:val="20"/>
        </w:rPr>
        <w:t>, V. J., Valdes, R. A.; Douglas, M. E., Brouder, M. J., Gorman, O. T., Marsh, P. C. (2000): Spatiotemporal variation in length-weight relationship of endangered humpback chub: Implication for Conservation and Management</w:t>
      </w:r>
      <w:r w:rsidRPr="00C9739A">
        <w:rPr>
          <w:rFonts w:ascii="Times New Roman" w:hAnsi="Times New Roman" w:cs="Times New Roman"/>
          <w:i/>
          <w:sz w:val="20"/>
          <w:szCs w:val="20"/>
        </w:rPr>
        <w:t>. Transaction of the America Fisheries Society</w:t>
      </w:r>
      <w:r w:rsidRPr="00C9739A">
        <w:rPr>
          <w:rFonts w:ascii="Times New Roman" w:hAnsi="Times New Roman" w:cs="Times New Roman"/>
          <w:sz w:val="20"/>
          <w:szCs w:val="20"/>
        </w:rPr>
        <w:t>, 129, 419-428.</w:t>
      </w:r>
    </w:p>
    <w:p w14:paraId="20C4A70D"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Muhtadi, A., Ramadhani, S. F., </w:t>
      </w:r>
      <w:proofErr w:type="spellStart"/>
      <w:r w:rsidRPr="00C9739A">
        <w:rPr>
          <w:rFonts w:ascii="Times New Roman" w:hAnsi="Times New Roman" w:cs="Times New Roman"/>
          <w:sz w:val="20"/>
          <w:szCs w:val="20"/>
        </w:rPr>
        <w:t>Yunasfi</w:t>
      </w:r>
      <w:proofErr w:type="spellEnd"/>
      <w:r w:rsidRPr="00C9739A">
        <w:rPr>
          <w:rFonts w:ascii="Times New Roman" w:hAnsi="Times New Roman" w:cs="Times New Roman"/>
          <w:sz w:val="20"/>
          <w:szCs w:val="20"/>
        </w:rPr>
        <w:t xml:space="preserve"> (2016): Identification and habitat type of mudskipper (Family </w:t>
      </w:r>
      <w:proofErr w:type="spellStart"/>
      <w:r w:rsidRPr="00C9739A">
        <w:rPr>
          <w:rFonts w:ascii="Times New Roman" w:hAnsi="Times New Roman" w:cs="Times New Roman"/>
          <w:sz w:val="20"/>
          <w:szCs w:val="20"/>
        </w:rPr>
        <w:t>Gobidae</w:t>
      </w:r>
      <w:proofErr w:type="spellEnd"/>
      <w:r w:rsidRPr="00C9739A">
        <w:rPr>
          <w:rFonts w:ascii="Times New Roman" w:hAnsi="Times New Roman" w:cs="Times New Roman"/>
          <w:sz w:val="20"/>
          <w:szCs w:val="20"/>
        </w:rPr>
        <w:t xml:space="preserve">) at the Bali Beach District of Batu Bara, North Sumatra province, </w:t>
      </w:r>
      <w:proofErr w:type="spellStart"/>
      <w:r w:rsidRPr="00C9739A">
        <w:rPr>
          <w:rFonts w:ascii="Times New Roman" w:hAnsi="Times New Roman" w:cs="Times New Roman"/>
          <w:i/>
          <w:sz w:val="20"/>
          <w:szCs w:val="20"/>
        </w:rPr>
        <w:t>Biospecies</w:t>
      </w:r>
      <w:proofErr w:type="spellEnd"/>
      <w:r w:rsidRPr="00C9739A">
        <w:rPr>
          <w:rFonts w:ascii="Times New Roman" w:hAnsi="Times New Roman" w:cs="Times New Roman"/>
          <w:sz w:val="20"/>
          <w:szCs w:val="20"/>
        </w:rPr>
        <w:t xml:space="preserve"> 9(2), 1-6 (in Indonesia). </w:t>
      </w:r>
    </w:p>
    <w:p w14:paraId="33496A13"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commentRangeStart w:id="3"/>
      <w:r w:rsidRPr="00C9739A">
        <w:rPr>
          <w:rFonts w:ascii="Times New Roman" w:hAnsi="Times New Roman" w:cs="Times New Roman"/>
          <w:sz w:val="20"/>
          <w:szCs w:val="20"/>
        </w:rPr>
        <w:t>Murphy, B. R., Brown, M. L., Spinger, T. A. (1991): The relative weight (</w:t>
      </w:r>
      <w:proofErr w:type="spellStart"/>
      <w:r w:rsidRPr="00C9739A">
        <w:rPr>
          <w:rFonts w:ascii="Times New Roman" w:hAnsi="Times New Roman" w:cs="Times New Roman"/>
          <w:sz w:val="20"/>
          <w:szCs w:val="20"/>
        </w:rPr>
        <w:t>Wr</w:t>
      </w:r>
      <w:proofErr w:type="spellEnd"/>
      <w:r w:rsidRPr="00C9739A">
        <w:rPr>
          <w:rFonts w:ascii="Times New Roman" w:hAnsi="Times New Roman" w:cs="Times New Roman"/>
          <w:sz w:val="20"/>
          <w:szCs w:val="20"/>
        </w:rPr>
        <w:t xml:space="preserve">) index management, status and needs. </w:t>
      </w:r>
      <w:r w:rsidRPr="00C9739A">
        <w:rPr>
          <w:rFonts w:ascii="Times New Roman" w:hAnsi="Times New Roman" w:cs="Times New Roman"/>
          <w:i/>
          <w:sz w:val="20"/>
          <w:szCs w:val="20"/>
        </w:rPr>
        <w:t>Fisheries</w:t>
      </w:r>
      <w:r w:rsidRPr="00C9739A">
        <w:rPr>
          <w:rFonts w:ascii="Times New Roman" w:hAnsi="Times New Roman" w:cs="Times New Roman"/>
          <w:sz w:val="20"/>
          <w:szCs w:val="20"/>
        </w:rPr>
        <w:t>, 16(2), 30-38.</w:t>
      </w:r>
      <w:commentRangeEnd w:id="3"/>
      <w:r w:rsidR="00D97498">
        <w:rPr>
          <w:rStyle w:val="CommentReference"/>
        </w:rPr>
        <w:commentReference w:id="3"/>
      </w:r>
    </w:p>
    <w:p w14:paraId="22773844"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Nsikak</w:t>
      </w:r>
      <w:proofErr w:type="spellEnd"/>
      <w:r w:rsidRPr="00C9739A">
        <w:rPr>
          <w:rFonts w:ascii="Times New Roman" w:hAnsi="Times New Roman" w:cs="Times New Roman"/>
          <w:sz w:val="20"/>
          <w:szCs w:val="20"/>
        </w:rPr>
        <w:t xml:space="preserve"> Okon </w:t>
      </w:r>
      <w:proofErr w:type="spellStart"/>
      <w:r w:rsidRPr="00C9739A">
        <w:rPr>
          <w:rFonts w:ascii="Times New Roman" w:hAnsi="Times New Roman" w:cs="Times New Roman"/>
          <w:sz w:val="20"/>
          <w:szCs w:val="20"/>
        </w:rPr>
        <w:t>Abiaobo</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IdopiseAbasi</w:t>
      </w:r>
      <w:proofErr w:type="spellEnd"/>
      <w:r w:rsidRPr="00C9739A">
        <w:rPr>
          <w:rFonts w:ascii="Times New Roman" w:hAnsi="Times New Roman" w:cs="Times New Roman"/>
          <w:sz w:val="20"/>
          <w:szCs w:val="20"/>
        </w:rPr>
        <w:t xml:space="preserve"> Ekpe Asuquo, Ifeanyi </w:t>
      </w:r>
      <w:proofErr w:type="spellStart"/>
      <w:r w:rsidRPr="00C9739A">
        <w:rPr>
          <w:rFonts w:ascii="Times New Roman" w:hAnsi="Times New Roman" w:cs="Times New Roman"/>
          <w:sz w:val="20"/>
          <w:szCs w:val="20"/>
        </w:rPr>
        <w:t>Ntasiobi</w:t>
      </w:r>
      <w:proofErr w:type="spellEnd"/>
      <w:r w:rsidRPr="00C9739A">
        <w:rPr>
          <w:rFonts w:ascii="Times New Roman" w:hAnsi="Times New Roman" w:cs="Times New Roman"/>
          <w:sz w:val="20"/>
          <w:szCs w:val="20"/>
        </w:rPr>
        <w:t xml:space="preserve"> Ejiogu, </w:t>
      </w:r>
      <w:proofErr w:type="spellStart"/>
      <w:r w:rsidRPr="00C9739A">
        <w:rPr>
          <w:rFonts w:ascii="Times New Roman" w:hAnsi="Times New Roman" w:cs="Times New Roman"/>
          <w:sz w:val="20"/>
          <w:szCs w:val="20"/>
        </w:rPr>
        <w:t>Etimfon</w:t>
      </w:r>
      <w:proofErr w:type="spellEnd"/>
      <w:r w:rsidRPr="00C9739A">
        <w:rPr>
          <w:rFonts w:ascii="Times New Roman" w:hAnsi="Times New Roman" w:cs="Times New Roman"/>
          <w:sz w:val="20"/>
          <w:szCs w:val="20"/>
        </w:rPr>
        <w:t xml:space="preserve"> Joseph James (2021): Aspects of the Biology of </w:t>
      </w:r>
      <w:proofErr w:type="spellStart"/>
      <w:r w:rsidRPr="00C9739A">
        <w:rPr>
          <w:rFonts w:ascii="Times New Roman" w:hAnsi="Times New Roman" w:cs="Times New Roman"/>
          <w:i/>
          <w:sz w:val="20"/>
          <w:szCs w:val="20"/>
        </w:rPr>
        <w:t>Periophthalamus</w:t>
      </w:r>
      <w:proofErr w:type="spellEnd"/>
      <w:r w:rsidRPr="00C9739A">
        <w:rPr>
          <w:rFonts w:ascii="Times New Roman" w:hAnsi="Times New Roman" w:cs="Times New Roman"/>
          <w:i/>
          <w:sz w:val="20"/>
          <w:szCs w:val="20"/>
        </w:rPr>
        <w:t xml:space="preserve"> barbarous</w:t>
      </w:r>
      <w:r w:rsidRPr="00C9739A">
        <w:rPr>
          <w:rFonts w:ascii="Times New Roman" w:hAnsi="Times New Roman" w:cs="Times New Roman"/>
          <w:sz w:val="20"/>
          <w:szCs w:val="20"/>
        </w:rPr>
        <w:t xml:space="preserve"> (Mudskipper), from Jaja Creek, Niger Delta, Nigeria. </w:t>
      </w:r>
      <w:r w:rsidRPr="00C9739A">
        <w:rPr>
          <w:rFonts w:ascii="Times New Roman" w:hAnsi="Times New Roman" w:cs="Times New Roman"/>
          <w:i/>
          <w:sz w:val="20"/>
          <w:szCs w:val="20"/>
        </w:rPr>
        <w:t>Journal Ecology and Evolutionary Biology,</w:t>
      </w:r>
      <w:r w:rsidRPr="00C9739A">
        <w:rPr>
          <w:rFonts w:ascii="Times New Roman" w:hAnsi="Times New Roman" w:cs="Times New Roman"/>
          <w:sz w:val="20"/>
          <w:szCs w:val="20"/>
        </w:rPr>
        <w:t xml:space="preserve"> Vol.6, No.1, pp.15-22.</w:t>
      </w:r>
    </w:p>
    <w:p w14:paraId="52B6489E"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Obasohan, E. E.; Obasohan, E. E., </w:t>
      </w:r>
      <w:proofErr w:type="spellStart"/>
      <w:r w:rsidRPr="00C9739A">
        <w:rPr>
          <w:rFonts w:ascii="Times New Roman" w:hAnsi="Times New Roman" w:cs="Times New Roman"/>
          <w:sz w:val="20"/>
          <w:szCs w:val="20"/>
        </w:rPr>
        <w:t>Imasuen</w:t>
      </w:r>
      <w:proofErr w:type="spellEnd"/>
      <w:r w:rsidRPr="00C9739A">
        <w:rPr>
          <w:rFonts w:ascii="Times New Roman" w:hAnsi="Times New Roman" w:cs="Times New Roman"/>
          <w:sz w:val="20"/>
          <w:szCs w:val="20"/>
        </w:rPr>
        <w:t xml:space="preserve">, J. A, and </w:t>
      </w:r>
      <w:proofErr w:type="spellStart"/>
      <w:r w:rsidRPr="00C9739A">
        <w:rPr>
          <w:rFonts w:ascii="Times New Roman" w:hAnsi="Times New Roman" w:cs="Times New Roman"/>
          <w:sz w:val="20"/>
          <w:szCs w:val="20"/>
        </w:rPr>
        <w:t>Isidahome</w:t>
      </w:r>
      <w:proofErr w:type="spellEnd"/>
      <w:r w:rsidRPr="00C9739A">
        <w:rPr>
          <w:rFonts w:ascii="Times New Roman" w:hAnsi="Times New Roman" w:cs="Times New Roman"/>
          <w:sz w:val="20"/>
          <w:szCs w:val="20"/>
        </w:rPr>
        <w:t xml:space="preserve">, C. E. (2012): Preliminary studies of the length-weight relationships and condition factor of five fish species from </w:t>
      </w:r>
      <w:proofErr w:type="spellStart"/>
      <w:r w:rsidRPr="00C9739A">
        <w:rPr>
          <w:rFonts w:ascii="Times New Roman" w:hAnsi="Times New Roman" w:cs="Times New Roman"/>
          <w:sz w:val="20"/>
          <w:szCs w:val="20"/>
        </w:rPr>
        <w:t>Ibiekuma</w:t>
      </w:r>
      <w:proofErr w:type="spellEnd"/>
      <w:r w:rsidRPr="00C9739A">
        <w:rPr>
          <w:rFonts w:ascii="Times New Roman" w:hAnsi="Times New Roman" w:cs="Times New Roman"/>
          <w:sz w:val="20"/>
          <w:szCs w:val="20"/>
        </w:rPr>
        <w:t xml:space="preserve"> Stream, </w:t>
      </w:r>
      <w:proofErr w:type="spellStart"/>
      <w:r w:rsidRPr="00C9739A">
        <w:rPr>
          <w:rFonts w:ascii="Times New Roman" w:hAnsi="Times New Roman" w:cs="Times New Roman"/>
          <w:sz w:val="20"/>
          <w:szCs w:val="20"/>
        </w:rPr>
        <w:t>Ekpoma</w:t>
      </w:r>
      <w:proofErr w:type="spellEnd"/>
      <w:r w:rsidRPr="00C9739A">
        <w:rPr>
          <w:rFonts w:ascii="Times New Roman" w:hAnsi="Times New Roman" w:cs="Times New Roman"/>
          <w:sz w:val="20"/>
          <w:szCs w:val="20"/>
        </w:rPr>
        <w:t xml:space="preserve"> Edo State, Nigeria. </w:t>
      </w:r>
      <w:r w:rsidRPr="00C9739A">
        <w:rPr>
          <w:rFonts w:ascii="Times New Roman" w:hAnsi="Times New Roman" w:cs="Times New Roman"/>
          <w:i/>
          <w:sz w:val="20"/>
          <w:szCs w:val="20"/>
        </w:rPr>
        <w:t>Journal of Agriculture research and development Vol. 2(3). Pp 061-069</w:t>
      </w:r>
      <w:r w:rsidRPr="00C9739A">
        <w:rPr>
          <w:rFonts w:ascii="Times New Roman" w:hAnsi="Times New Roman" w:cs="Times New Roman"/>
          <w:sz w:val="20"/>
          <w:szCs w:val="20"/>
        </w:rPr>
        <w:t>.</w:t>
      </w:r>
    </w:p>
    <w:p w14:paraId="360CACEA"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Okgerman</w:t>
      </w:r>
      <w:proofErr w:type="spellEnd"/>
      <w:r w:rsidRPr="00C9739A">
        <w:rPr>
          <w:rFonts w:ascii="Times New Roman" w:hAnsi="Times New Roman" w:cs="Times New Roman"/>
          <w:sz w:val="20"/>
          <w:szCs w:val="20"/>
        </w:rPr>
        <w:t xml:space="preserve">, H. (2005): Seasonal variation of the length-weight and condition factor of Rudd </w:t>
      </w:r>
      <w:r w:rsidRPr="00C9739A">
        <w:rPr>
          <w:rFonts w:ascii="Times New Roman" w:hAnsi="Times New Roman" w:cs="Times New Roman"/>
          <w:i/>
          <w:sz w:val="20"/>
          <w:szCs w:val="20"/>
        </w:rPr>
        <w:t>(</w:t>
      </w:r>
      <w:proofErr w:type="spellStart"/>
      <w:r w:rsidRPr="00C9739A">
        <w:rPr>
          <w:rFonts w:ascii="Times New Roman" w:hAnsi="Times New Roman" w:cs="Times New Roman"/>
          <w:i/>
          <w:sz w:val="20"/>
          <w:szCs w:val="20"/>
        </w:rPr>
        <w:t>Scardinus</w:t>
      </w:r>
      <w:proofErr w:type="spellEnd"/>
      <w:r w:rsidRPr="00C9739A">
        <w:rPr>
          <w:rFonts w:ascii="Times New Roman" w:hAnsi="Times New Roman" w:cs="Times New Roman"/>
          <w:i/>
          <w:sz w:val="20"/>
          <w:szCs w:val="20"/>
        </w:rPr>
        <w:t xml:space="preserve"> erythrophthalmus)</w:t>
      </w:r>
      <w:r w:rsidRPr="00C9739A">
        <w:rPr>
          <w:rFonts w:ascii="Times New Roman" w:hAnsi="Times New Roman" w:cs="Times New Roman"/>
          <w:sz w:val="20"/>
          <w:szCs w:val="20"/>
        </w:rPr>
        <w:t xml:space="preserve"> in </w:t>
      </w:r>
      <w:proofErr w:type="spellStart"/>
      <w:r w:rsidRPr="00C9739A">
        <w:rPr>
          <w:rFonts w:ascii="Times New Roman" w:hAnsi="Times New Roman" w:cs="Times New Roman"/>
          <w:sz w:val="20"/>
          <w:szCs w:val="20"/>
        </w:rPr>
        <w:t>Spanca</w:t>
      </w:r>
      <w:proofErr w:type="spellEnd"/>
      <w:r w:rsidRPr="00C9739A">
        <w:rPr>
          <w:rFonts w:ascii="Times New Roman" w:hAnsi="Times New Roman" w:cs="Times New Roman"/>
          <w:sz w:val="20"/>
          <w:szCs w:val="20"/>
        </w:rPr>
        <w:t xml:space="preserve"> Lake. </w:t>
      </w:r>
      <w:r w:rsidRPr="00C9739A">
        <w:rPr>
          <w:rFonts w:ascii="Times New Roman" w:hAnsi="Times New Roman" w:cs="Times New Roman"/>
          <w:i/>
          <w:sz w:val="20"/>
          <w:szCs w:val="20"/>
        </w:rPr>
        <w:t>International Journal of Zoological Research</w:t>
      </w:r>
      <w:r w:rsidRPr="00C9739A">
        <w:rPr>
          <w:rFonts w:ascii="Times New Roman" w:hAnsi="Times New Roman" w:cs="Times New Roman"/>
          <w:sz w:val="20"/>
          <w:szCs w:val="20"/>
        </w:rPr>
        <w:t xml:space="preserve"> 1(1), 6-10.</w:t>
      </w:r>
    </w:p>
    <w:p w14:paraId="1F526CD8"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Philips, A. E. (2019): Fisheries Biology of </w:t>
      </w:r>
      <w:proofErr w:type="spellStart"/>
      <w:r w:rsidRPr="00C9739A">
        <w:rPr>
          <w:rFonts w:ascii="Times New Roman" w:hAnsi="Times New Roman" w:cs="Times New Roman"/>
          <w:sz w:val="20"/>
          <w:szCs w:val="20"/>
        </w:rPr>
        <w:t>Terapon</w:t>
      </w:r>
      <w:proofErr w:type="spellEnd"/>
      <w:r w:rsidRPr="00C9739A">
        <w:rPr>
          <w:rFonts w:ascii="Times New Roman" w:hAnsi="Times New Roman" w:cs="Times New Roman"/>
          <w:sz w:val="20"/>
          <w:szCs w:val="20"/>
        </w:rPr>
        <w:t xml:space="preserve"> puta (Cuvier, 1829) from east Egyptian Mediterranean waters. </w:t>
      </w:r>
      <w:r w:rsidRPr="00C9739A">
        <w:rPr>
          <w:rFonts w:ascii="Times New Roman" w:hAnsi="Times New Roman" w:cs="Times New Roman"/>
          <w:i/>
          <w:sz w:val="20"/>
          <w:szCs w:val="20"/>
        </w:rPr>
        <w:t>Egyptian Journal of Aquatic Biology and Fisheries</w:t>
      </w:r>
      <w:r w:rsidRPr="00C9739A">
        <w:rPr>
          <w:rFonts w:ascii="Times New Roman" w:hAnsi="Times New Roman" w:cs="Times New Roman"/>
          <w:sz w:val="20"/>
          <w:szCs w:val="20"/>
        </w:rPr>
        <w:t xml:space="preserve"> 22(1), 197-203.          </w:t>
      </w:r>
    </w:p>
    <w:p w14:paraId="38265A29"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Polgar, G., Lim, R. (2011): Mudskipper: Human use, ecotoxicology and biomonitoring of mangrove and other soft bottom intertidal ecosystem.</w:t>
      </w:r>
      <w:r w:rsidRPr="00C9739A">
        <w:rPr>
          <w:rFonts w:ascii="Times New Roman" w:hAnsi="Times New Roman" w:cs="Times New Roman"/>
          <w:b/>
          <w:sz w:val="20"/>
          <w:szCs w:val="20"/>
        </w:rPr>
        <w:t xml:space="preserve"> </w:t>
      </w:r>
      <w:r w:rsidRPr="00C9739A">
        <w:rPr>
          <w:rFonts w:ascii="Times New Roman" w:hAnsi="Times New Roman" w:cs="Times New Roman"/>
          <w:b/>
          <w:sz w:val="20"/>
          <w:szCs w:val="20"/>
          <w:u w:val="single"/>
        </w:rPr>
        <w:t xml:space="preserve">In: </w:t>
      </w:r>
      <w:proofErr w:type="spellStart"/>
      <w:proofErr w:type="gramStart"/>
      <w:r w:rsidRPr="00C9739A">
        <w:rPr>
          <w:rFonts w:ascii="Times New Roman" w:hAnsi="Times New Roman" w:cs="Times New Roman"/>
          <w:sz w:val="20"/>
          <w:szCs w:val="20"/>
        </w:rPr>
        <w:t>Mangrove</w:t>
      </w:r>
      <w:r w:rsidRPr="00C9739A">
        <w:rPr>
          <w:rFonts w:ascii="Times New Roman" w:hAnsi="Times New Roman" w:cs="Times New Roman"/>
          <w:b/>
          <w:sz w:val="20"/>
          <w:szCs w:val="20"/>
        </w:rPr>
        <w:t>,</w:t>
      </w:r>
      <w:r w:rsidRPr="00C9739A">
        <w:rPr>
          <w:rFonts w:ascii="Times New Roman" w:hAnsi="Times New Roman" w:cs="Times New Roman"/>
          <w:sz w:val="20"/>
          <w:szCs w:val="20"/>
        </w:rPr>
        <w:t>Ecology</w:t>
      </w:r>
      <w:proofErr w:type="spellEnd"/>
      <w:proofErr w:type="gramEnd"/>
      <w:r w:rsidRPr="00C9739A">
        <w:rPr>
          <w:rFonts w:ascii="Times New Roman" w:hAnsi="Times New Roman" w:cs="Times New Roman"/>
          <w:sz w:val="20"/>
          <w:szCs w:val="20"/>
        </w:rPr>
        <w:t xml:space="preserve">, Biology and </w:t>
      </w:r>
      <w:proofErr w:type="spellStart"/>
      <w:r w:rsidRPr="00C9739A">
        <w:rPr>
          <w:rFonts w:ascii="Times New Roman" w:hAnsi="Times New Roman" w:cs="Times New Roman"/>
          <w:sz w:val="20"/>
          <w:szCs w:val="20"/>
        </w:rPr>
        <w:t>Taxonomy.Publisher</w:t>
      </w:r>
      <w:proofErr w:type="spellEnd"/>
      <w:r w:rsidRPr="00C9739A">
        <w:rPr>
          <w:rFonts w:ascii="Times New Roman" w:hAnsi="Times New Roman" w:cs="Times New Roman"/>
          <w:sz w:val="20"/>
          <w:szCs w:val="20"/>
        </w:rPr>
        <w:t>: Nova Science publishers. 51-86</w:t>
      </w:r>
    </w:p>
    <w:p w14:paraId="325D9982"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lastRenderedPageBreak/>
        <w:t>Purwanigsih</w:t>
      </w:r>
      <w:proofErr w:type="spellEnd"/>
      <w:r w:rsidRPr="00C9739A">
        <w:rPr>
          <w:rFonts w:ascii="Times New Roman" w:hAnsi="Times New Roman" w:cs="Times New Roman"/>
          <w:sz w:val="20"/>
          <w:szCs w:val="20"/>
        </w:rPr>
        <w:t xml:space="preserve">, S., Salamah, E., </w:t>
      </w:r>
      <w:proofErr w:type="spellStart"/>
      <w:r w:rsidRPr="00C9739A">
        <w:rPr>
          <w:rFonts w:ascii="Times New Roman" w:hAnsi="Times New Roman" w:cs="Times New Roman"/>
          <w:sz w:val="20"/>
          <w:szCs w:val="20"/>
        </w:rPr>
        <w:t>Riviani</w:t>
      </w:r>
      <w:proofErr w:type="spellEnd"/>
      <w:r w:rsidRPr="00C9739A">
        <w:rPr>
          <w:rFonts w:ascii="Times New Roman" w:hAnsi="Times New Roman" w:cs="Times New Roman"/>
          <w:sz w:val="20"/>
          <w:szCs w:val="20"/>
        </w:rPr>
        <w:t xml:space="preserve"> (2013): The changing of chemical composition amino acids and taurine content at </w:t>
      </w:r>
      <w:proofErr w:type="spellStart"/>
      <w:r w:rsidRPr="00C9739A">
        <w:rPr>
          <w:rFonts w:ascii="Times New Roman" w:hAnsi="Times New Roman" w:cs="Times New Roman"/>
          <w:sz w:val="20"/>
          <w:szCs w:val="20"/>
        </w:rPr>
        <w:t>glodok</w:t>
      </w:r>
      <w:proofErr w:type="spellEnd"/>
      <w:r w:rsidRPr="00C9739A">
        <w:rPr>
          <w:rFonts w:ascii="Times New Roman" w:hAnsi="Times New Roman" w:cs="Times New Roman"/>
          <w:sz w:val="20"/>
          <w:szCs w:val="20"/>
        </w:rPr>
        <w:t xml:space="preserve"> fish (</w:t>
      </w:r>
      <w:proofErr w:type="spellStart"/>
      <w:r w:rsidRPr="00C9739A">
        <w:rPr>
          <w:rFonts w:ascii="Times New Roman" w:hAnsi="Times New Roman" w:cs="Times New Roman"/>
          <w:sz w:val="20"/>
          <w:szCs w:val="20"/>
        </w:rPr>
        <w:t>Periophthalmodon</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Schlosseri</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i/>
          <w:sz w:val="20"/>
          <w:szCs w:val="20"/>
        </w:rPr>
        <w:t>Jurnal</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Pengolahan</w:t>
      </w:r>
      <w:proofErr w:type="spellEnd"/>
      <w:r w:rsidRPr="00C9739A">
        <w:rPr>
          <w:rFonts w:ascii="Times New Roman" w:hAnsi="Times New Roman" w:cs="Times New Roman"/>
          <w:i/>
          <w:sz w:val="20"/>
          <w:szCs w:val="20"/>
        </w:rPr>
        <w:t xml:space="preserve"> Hasi </w:t>
      </w:r>
      <w:proofErr w:type="spellStart"/>
      <w:r w:rsidRPr="00C9739A">
        <w:rPr>
          <w:rFonts w:ascii="Times New Roman" w:hAnsi="Times New Roman" w:cs="Times New Roman"/>
          <w:i/>
          <w:sz w:val="20"/>
          <w:szCs w:val="20"/>
        </w:rPr>
        <w:t>Perikanan</w:t>
      </w:r>
      <w:proofErr w:type="spellEnd"/>
      <w:r w:rsidRPr="00C9739A">
        <w:rPr>
          <w:rFonts w:ascii="Times New Roman" w:hAnsi="Times New Roman" w:cs="Times New Roman"/>
          <w:i/>
          <w:sz w:val="20"/>
          <w:szCs w:val="20"/>
        </w:rPr>
        <w:t>,</w:t>
      </w:r>
      <w:r w:rsidRPr="00C9739A">
        <w:rPr>
          <w:rFonts w:ascii="Times New Roman" w:hAnsi="Times New Roman" w:cs="Times New Roman"/>
          <w:sz w:val="20"/>
          <w:szCs w:val="20"/>
        </w:rPr>
        <w:t xml:space="preserve"> Indonesia, 16(1), 12-21.</w:t>
      </w:r>
    </w:p>
    <w:p w14:paraId="4BD6D60F"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Rahardjo, M. F.; Simanjuntak, C. P. H. (2008): Length weight relationship and condition factor of </w:t>
      </w:r>
      <w:proofErr w:type="spellStart"/>
      <w:r w:rsidRPr="00C9739A">
        <w:rPr>
          <w:rFonts w:ascii="Times New Roman" w:hAnsi="Times New Roman" w:cs="Times New Roman"/>
          <w:sz w:val="20"/>
          <w:szCs w:val="20"/>
        </w:rPr>
        <w:t>belanger’s</w:t>
      </w:r>
      <w:proofErr w:type="spellEnd"/>
      <w:r w:rsidRPr="00C9739A">
        <w:rPr>
          <w:rFonts w:ascii="Times New Roman" w:hAnsi="Times New Roman" w:cs="Times New Roman"/>
          <w:sz w:val="20"/>
          <w:szCs w:val="20"/>
        </w:rPr>
        <w:t xml:space="preserve"> croaker, </w:t>
      </w:r>
      <w:proofErr w:type="spellStart"/>
      <w:r w:rsidRPr="00C9739A">
        <w:rPr>
          <w:rFonts w:ascii="Times New Roman" w:hAnsi="Times New Roman" w:cs="Times New Roman"/>
          <w:i/>
          <w:sz w:val="20"/>
          <w:szCs w:val="20"/>
        </w:rPr>
        <w:t>Johnius</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belangerii</w:t>
      </w:r>
      <w:proofErr w:type="spellEnd"/>
      <w:r w:rsidRPr="00C9739A">
        <w:rPr>
          <w:rFonts w:ascii="Times New Roman" w:hAnsi="Times New Roman" w:cs="Times New Roman"/>
          <w:sz w:val="20"/>
          <w:szCs w:val="20"/>
        </w:rPr>
        <w:t xml:space="preserve"> (Pisces: Sciaenidae) in Mayangan coastal waters, West Java. </w:t>
      </w:r>
      <w:r w:rsidRPr="00C9739A">
        <w:rPr>
          <w:rFonts w:ascii="Times New Roman" w:hAnsi="Times New Roman" w:cs="Times New Roman"/>
          <w:i/>
          <w:sz w:val="20"/>
          <w:szCs w:val="20"/>
        </w:rPr>
        <w:t xml:space="preserve">Journal </w:t>
      </w:r>
      <w:proofErr w:type="spellStart"/>
      <w:r w:rsidRPr="00C9739A">
        <w:rPr>
          <w:rFonts w:ascii="Times New Roman" w:hAnsi="Times New Roman" w:cs="Times New Roman"/>
          <w:i/>
          <w:sz w:val="20"/>
          <w:szCs w:val="20"/>
        </w:rPr>
        <w:t>Ilmu-ilmu</w:t>
      </w:r>
      <w:proofErr w:type="spellEnd"/>
      <w:r w:rsidRPr="00C9739A">
        <w:rPr>
          <w:rFonts w:ascii="Times New Roman" w:hAnsi="Times New Roman" w:cs="Times New Roman"/>
          <w:i/>
          <w:sz w:val="20"/>
          <w:szCs w:val="20"/>
        </w:rPr>
        <w:t xml:space="preserve"> </w:t>
      </w:r>
      <w:proofErr w:type="spellStart"/>
      <w:r w:rsidRPr="00C9739A">
        <w:rPr>
          <w:rFonts w:ascii="Times New Roman" w:hAnsi="Times New Roman" w:cs="Times New Roman"/>
          <w:i/>
          <w:sz w:val="20"/>
          <w:szCs w:val="20"/>
        </w:rPr>
        <w:t>Perairan</w:t>
      </w:r>
      <w:proofErr w:type="spellEnd"/>
      <w:r w:rsidRPr="00C9739A">
        <w:rPr>
          <w:rFonts w:ascii="Times New Roman" w:hAnsi="Times New Roman" w:cs="Times New Roman"/>
          <w:i/>
          <w:sz w:val="20"/>
          <w:szCs w:val="20"/>
        </w:rPr>
        <w:t xml:space="preserve"> dan </w:t>
      </w:r>
      <w:proofErr w:type="spellStart"/>
      <w:r w:rsidRPr="00C9739A">
        <w:rPr>
          <w:rFonts w:ascii="Times New Roman" w:hAnsi="Times New Roman" w:cs="Times New Roman"/>
          <w:i/>
          <w:sz w:val="20"/>
          <w:szCs w:val="20"/>
        </w:rPr>
        <w:t>perikanan</w:t>
      </w:r>
      <w:proofErr w:type="spellEnd"/>
      <w:r w:rsidRPr="00C9739A">
        <w:rPr>
          <w:rFonts w:ascii="Times New Roman" w:hAnsi="Times New Roman" w:cs="Times New Roman"/>
          <w:i/>
          <w:sz w:val="20"/>
          <w:szCs w:val="20"/>
        </w:rPr>
        <w:t>,</w:t>
      </w:r>
      <w:r w:rsidRPr="00C9739A">
        <w:rPr>
          <w:rFonts w:ascii="Times New Roman" w:hAnsi="Times New Roman" w:cs="Times New Roman"/>
          <w:sz w:val="20"/>
          <w:szCs w:val="20"/>
        </w:rPr>
        <w:t xml:space="preserve"> Indonesia, 15(2) 135-140.</w:t>
      </w:r>
    </w:p>
    <w:p w14:paraId="0BDEE262"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Rider, W. E. (1975): Computation and Interpretation of Biological Statistics of Fish Population. Department of Environment Fisheries and Marine Service Pacific Biological Station.  Nanaimo B.C. V9R 5K6.</w:t>
      </w:r>
    </w:p>
    <w:p w14:paraId="009F706B"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Stevenson R. D., Woods W. A. (2006): Condition indices for conservation: new uses for evolving tools. In: </w:t>
      </w:r>
      <w:r w:rsidRPr="00C9739A">
        <w:rPr>
          <w:rFonts w:ascii="Times New Roman" w:hAnsi="Times New Roman" w:cs="Times New Roman"/>
          <w:i/>
          <w:sz w:val="20"/>
          <w:szCs w:val="20"/>
        </w:rPr>
        <w:t>Integrative and comparative Biology</w:t>
      </w:r>
      <w:r w:rsidRPr="00C9739A">
        <w:rPr>
          <w:rFonts w:ascii="Times New Roman" w:hAnsi="Times New Roman" w:cs="Times New Roman"/>
          <w:sz w:val="20"/>
          <w:szCs w:val="20"/>
        </w:rPr>
        <w:t>, 46, 1169-1190</w:t>
      </w:r>
    </w:p>
    <w:p w14:paraId="7FA86FCA"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proofErr w:type="spellStart"/>
      <w:r w:rsidRPr="00C9739A">
        <w:rPr>
          <w:rFonts w:ascii="Times New Roman" w:hAnsi="Times New Roman" w:cs="Times New Roman"/>
          <w:sz w:val="20"/>
          <w:szCs w:val="20"/>
        </w:rPr>
        <w:t>Sunarni</w:t>
      </w:r>
      <w:proofErr w:type="spellEnd"/>
      <w:r w:rsidRPr="00C9739A">
        <w:rPr>
          <w:rFonts w:ascii="Times New Roman" w:hAnsi="Times New Roman" w:cs="Times New Roman"/>
          <w:sz w:val="20"/>
          <w:szCs w:val="20"/>
        </w:rPr>
        <w:t xml:space="preserve">, Edy, H. P. </w:t>
      </w:r>
      <w:proofErr w:type="spellStart"/>
      <w:r w:rsidRPr="00C9739A">
        <w:rPr>
          <w:rFonts w:ascii="Times New Roman" w:hAnsi="Times New Roman" w:cs="Times New Roman"/>
          <w:sz w:val="20"/>
          <w:szCs w:val="20"/>
        </w:rPr>
        <w:t>Melmamlsessy</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Norce</w:t>
      </w:r>
      <w:proofErr w:type="spellEnd"/>
      <w:r w:rsidRPr="00C9739A">
        <w:rPr>
          <w:rFonts w:ascii="Times New Roman" w:hAnsi="Times New Roman" w:cs="Times New Roman"/>
          <w:sz w:val="20"/>
          <w:szCs w:val="20"/>
        </w:rPr>
        <w:t xml:space="preserve"> Mote, </w:t>
      </w:r>
      <w:proofErr w:type="spellStart"/>
      <w:r w:rsidRPr="00C9739A">
        <w:rPr>
          <w:rFonts w:ascii="Times New Roman" w:hAnsi="Times New Roman" w:cs="Times New Roman"/>
          <w:sz w:val="20"/>
          <w:szCs w:val="20"/>
        </w:rPr>
        <w:t>Rahmatia</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Baigo</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Hamucena</w:t>
      </w:r>
      <w:proofErr w:type="spellEnd"/>
      <w:r w:rsidRPr="00C9739A">
        <w:rPr>
          <w:rFonts w:ascii="Times New Roman" w:hAnsi="Times New Roman" w:cs="Times New Roman"/>
          <w:sz w:val="20"/>
          <w:szCs w:val="20"/>
        </w:rPr>
        <w:t xml:space="preserve"> (2019): Length-Weight Relationship and condition factor of mudskipper </w:t>
      </w:r>
      <w:proofErr w:type="spellStart"/>
      <w:r w:rsidRPr="00C9739A">
        <w:rPr>
          <w:rFonts w:ascii="Times New Roman" w:hAnsi="Times New Roman" w:cs="Times New Roman"/>
          <w:sz w:val="20"/>
          <w:szCs w:val="20"/>
        </w:rPr>
        <w:t>Baleophthalmus</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pectinirostris</w:t>
      </w:r>
      <w:proofErr w:type="spellEnd"/>
      <w:r w:rsidRPr="00C9739A">
        <w:rPr>
          <w:rFonts w:ascii="Times New Roman" w:hAnsi="Times New Roman" w:cs="Times New Roman"/>
          <w:sz w:val="20"/>
          <w:szCs w:val="20"/>
        </w:rPr>
        <w:t xml:space="preserve"> from Maro Estuary Merauke Regency Papua, </w:t>
      </w:r>
      <w:r w:rsidRPr="00C9739A">
        <w:rPr>
          <w:rFonts w:ascii="Times New Roman" w:hAnsi="Times New Roman" w:cs="Times New Roman"/>
          <w:i/>
          <w:sz w:val="20"/>
          <w:szCs w:val="20"/>
        </w:rPr>
        <w:t>Journal of Ecological Engineering</w:t>
      </w:r>
      <w:r w:rsidRPr="00C9739A">
        <w:rPr>
          <w:rFonts w:ascii="Times New Roman" w:hAnsi="Times New Roman" w:cs="Times New Roman"/>
          <w:sz w:val="20"/>
          <w:szCs w:val="20"/>
        </w:rPr>
        <w:t>, Vol. 20, issue 8, pp 199-204.</w:t>
      </w:r>
    </w:p>
    <w:p w14:paraId="7BD59E0D"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 xml:space="preserve">Udo, M. T. (2002a): Morphometric Relationships and Reproductive Maturation of the Mudskipper, </w:t>
      </w:r>
      <w:proofErr w:type="spellStart"/>
      <w:r w:rsidRPr="00C9739A">
        <w:rPr>
          <w:rFonts w:ascii="Times New Roman" w:hAnsi="Times New Roman" w:cs="Times New Roman"/>
          <w:i/>
          <w:sz w:val="20"/>
          <w:szCs w:val="20"/>
        </w:rPr>
        <w:t>Periphthalmus</w:t>
      </w:r>
      <w:proofErr w:type="spellEnd"/>
      <w:r w:rsidRPr="00C9739A">
        <w:rPr>
          <w:rFonts w:ascii="Times New Roman" w:hAnsi="Times New Roman" w:cs="Times New Roman"/>
          <w:i/>
          <w:sz w:val="20"/>
          <w:szCs w:val="20"/>
        </w:rPr>
        <w:t xml:space="preserve"> barbarous</w:t>
      </w:r>
      <w:r w:rsidRPr="00C9739A">
        <w:rPr>
          <w:rFonts w:ascii="Times New Roman" w:hAnsi="Times New Roman" w:cs="Times New Roman"/>
          <w:sz w:val="20"/>
          <w:szCs w:val="20"/>
        </w:rPr>
        <w:t xml:space="preserve"> from subsistence catches in the Mangrove Swamps of Imo estuary, Nigeria. </w:t>
      </w:r>
      <w:r w:rsidRPr="00C9739A">
        <w:rPr>
          <w:rFonts w:ascii="Times New Roman" w:hAnsi="Times New Roman" w:cs="Times New Roman"/>
          <w:i/>
          <w:sz w:val="20"/>
          <w:szCs w:val="20"/>
        </w:rPr>
        <w:t>J. Environ. Sci.</w:t>
      </w:r>
      <w:r w:rsidRPr="00C9739A">
        <w:rPr>
          <w:rFonts w:ascii="Times New Roman" w:hAnsi="Times New Roman" w:cs="Times New Roman"/>
          <w:sz w:val="20"/>
          <w:szCs w:val="20"/>
        </w:rPr>
        <w:t xml:space="preserve"> 14, 221-226.</w:t>
      </w:r>
    </w:p>
    <w:p w14:paraId="4D1D6643"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commentRangeStart w:id="4"/>
      <w:proofErr w:type="spellStart"/>
      <w:proofErr w:type="gramStart"/>
      <w:r w:rsidRPr="00C9739A">
        <w:rPr>
          <w:rFonts w:ascii="Times New Roman" w:hAnsi="Times New Roman" w:cs="Times New Roman"/>
          <w:sz w:val="20"/>
          <w:szCs w:val="20"/>
        </w:rPr>
        <w:t>Weatherley,A</w:t>
      </w:r>
      <w:proofErr w:type="gramEnd"/>
      <w:r w:rsidRPr="00C9739A">
        <w:rPr>
          <w:rFonts w:ascii="Times New Roman" w:hAnsi="Times New Roman" w:cs="Times New Roman"/>
          <w:sz w:val="20"/>
          <w:szCs w:val="20"/>
        </w:rPr>
        <w:t>.H</w:t>
      </w:r>
      <w:proofErr w:type="spellEnd"/>
      <w:r w:rsidRPr="00C9739A">
        <w:rPr>
          <w:rFonts w:ascii="Times New Roman" w:hAnsi="Times New Roman" w:cs="Times New Roman"/>
          <w:sz w:val="20"/>
          <w:szCs w:val="20"/>
        </w:rPr>
        <w:t xml:space="preserve"> (1972): Growth and ecology of fish populations. London: Academic Press.293p</w:t>
      </w:r>
    </w:p>
    <w:p w14:paraId="7BE8F6D2" w14:textId="77777777" w:rsidR="00C9739A" w:rsidRPr="00C9739A" w:rsidRDefault="00C9739A" w:rsidP="005B5ABB">
      <w:pPr>
        <w:spacing w:after="0" w:line="240" w:lineRule="auto"/>
        <w:ind w:left="900" w:hanging="900"/>
        <w:jc w:val="both"/>
        <w:rPr>
          <w:rFonts w:ascii="Times New Roman" w:hAnsi="Times New Roman" w:cs="Times New Roman"/>
          <w:sz w:val="20"/>
          <w:szCs w:val="20"/>
        </w:rPr>
      </w:pPr>
      <w:r w:rsidRPr="00C9739A">
        <w:rPr>
          <w:rFonts w:ascii="Times New Roman" w:hAnsi="Times New Roman" w:cs="Times New Roman"/>
          <w:sz w:val="20"/>
          <w:szCs w:val="20"/>
        </w:rPr>
        <w:t>Yang, K. Y., Lee, S. Y., Williams, G. A. (2003): Selective feeding by the mudskipper (</w:t>
      </w:r>
      <w:proofErr w:type="spellStart"/>
      <w:r w:rsidRPr="00C9739A">
        <w:rPr>
          <w:rFonts w:ascii="Times New Roman" w:hAnsi="Times New Roman" w:cs="Times New Roman"/>
          <w:sz w:val="20"/>
          <w:szCs w:val="20"/>
        </w:rPr>
        <w:t>Boleophthalmus</w:t>
      </w:r>
      <w:proofErr w:type="spellEnd"/>
      <w:r w:rsidRPr="00C9739A">
        <w:rPr>
          <w:rFonts w:ascii="Times New Roman" w:hAnsi="Times New Roman" w:cs="Times New Roman"/>
          <w:sz w:val="20"/>
          <w:szCs w:val="20"/>
        </w:rPr>
        <w:t xml:space="preserve"> </w:t>
      </w:r>
      <w:proofErr w:type="spellStart"/>
      <w:r w:rsidRPr="00C9739A">
        <w:rPr>
          <w:rFonts w:ascii="Times New Roman" w:hAnsi="Times New Roman" w:cs="Times New Roman"/>
          <w:sz w:val="20"/>
          <w:szCs w:val="20"/>
        </w:rPr>
        <w:t>pectinirostris</w:t>
      </w:r>
      <w:proofErr w:type="spellEnd"/>
      <w:r w:rsidRPr="00C9739A">
        <w:rPr>
          <w:rFonts w:ascii="Times New Roman" w:hAnsi="Times New Roman" w:cs="Times New Roman"/>
          <w:sz w:val="20"/>
          <w:szCs w:val="20"/>
        </w:rPr>
        <w:t xml:space="preserve">) on the micro-algal assemblage of a tropical mudflat. </w:t>
      </w:r>
      <w:r w:rsidRPr="00C9739A">
        <w:rPr>
          <w:rFonts w:ascii="Times New Roman" w:hAnsi="Times New Roman" w:cs="Times New Roman"/>
          <w:i/>
          <w:sz w:val="20"/>
          <w:szCs w:val="20"/>
        </w:rPr>
        <w:t>Marine Biology</w:t>
      </w:r>
      <w:r w:rsidRPr="00C9739A">
        <w:rPr>
          <w:rFonts w:ascii="Times New Roman" w:hAnsi="Times New Roman" w:cs="Times New Roman"/>
          <w:sz w:val="20"/>
          <w:szCs w:val="20"/>
        </w:rPr>
        <w:t>, 134(2), 245-256.</w:t>
      </w:r>
      <w:commentRangeEnd w:id="4"/>
      <w:r w:rsidR="00D97498">
        <w:rPr>
          <w:rStyle w:val="CommentReference"/>
        </w:rPr>
        <w:commentReference w:id="4"/>
      </w:r>
    </w:p>
    <w:sectPr w:rsidR="00C9739A" w:rsidRPr="00C9739A">
      <w:headerReference w:type="even" r:id="rId17"/>
      <w:headerReference w:type="default" r:id="rId18"/>
      <w:footerReference w:type="even" r:id="rId19"/>
      <w:footerReference w:type="default" r:id="rId20"/>
      <w:headerReference w:type="first" r:id="rId21"/>
      <w:footerReference w:type="first" r:id="rId22"/>
      <w:pgSz w:w="11909" w:h="16834"/>
      <w:pgMar w:top="1440" w:right="1440" w:bottom="432" w:left="1440" w:header="720" w:footer="720" w:gutter="0"/>
      <w:pgNumType w:start="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ER" w:date="2025-07-12T23:22:00Z" w:initials="U">
    <w:p w14:paraId="4DBC08F0" w14:textId="2B49B456" w:rsidR="00D97498" w:rsidRDefault="00D97498">
      <w:pPr>
        <w:pStyle w:val="CommentText"/>
      </w:pPr>
      <w:r>
        <w:rPr>
          <w:rStyle w:val="CommentReference"/>
        </w:rPr>
        <w:annotationRef/>
      </w:r>
      <w:r>
        <w:t>Recent reference</w:t>
      </w:r>
    </w:p>
  </w:comment>
  <w:comment w:id="2" w:author="USER" w:date="2025-07-12T23:22:00Z" w:initials="U">
    <w:p w14:paraId="3A615F8C" w14:textId="660E4D65" w:rsidR="00D97498" w:rsidRDefault="00D97498">
      <w:pPr>
        <w:pStyle w:val="CommentText"/>
      </w:pPr>
      <w:r>
        <w:rPr>
          <w:rStyle w:val="CommentReference"/>
        </w:rPr>
        <w:annotationRef/>
      </w:r>
      <w:r>
        <w:t>Recent reference</w:t>
      </w:r>
    </w:p>
  </w:comment>
  <w:comment w:id="3" w:author="USER" w:date="2025-07-12T23:21:00Z" w:initials="U">
    <w:p w14:paraId="351B5F73" w14:textId="6C8B62FC" w:rsidR="00D97498" w:rsidRDefault="00D97498">
      <w:pPr>
        <w:pStyle w:val="CommentText"/>
      </w:pPr>
      <w:r>
        <w:rPr>
          <w:rStyle w:val="CommentReference"/>
        </w:rPr>
        <w:annotationRef/>
      </w:r>
      <w:proofErr w:type="spellStart"/>
      <w:r>
        <w:t>Recetn</w:t>
      </w:r>
      <w:proofErr w:type="spellEnd"/>
      <w:r>
        <w:t xml:space="preserve"> reference should be used</w:t>
      </w:r>
    </w:p>
  </w:comment>
  <w:comment w:id="4" w:author="USER" w:date="2025-07-12T23:21:00Z" w:initials="U">
    <w:p w14:paraId="467ADC42" w14:textId="4B707A94" w:rsidR="00D97498" w:rsidRDefault="00D97498">
      <w:pPr>
        <w:pStyle w:val="CommentText"/>
      </w:pPr>
      <w:r>
        <w:rPr>
          <w:rStyle w:val="CommentReference"/>
        </w:rPr>
        <w:annotationRef/>
      </w:r>
      <w:r>
        <w:t>Recent reference should be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BC08F0" w15:done="0"/>
  <w15:commentEx w15:paraId="3A615F8C" w15:done="0"/>
  <w15:commentEx w15:paraId="351B5F73" w15:done="0"/>
  <w15:commentEx w15:paraId="467ADC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9315CF" w16cex:dateUtc="2025-07-13T08:22:00Z"/>
  <w16cex:commentExtensible w16cex:durableId="45F03338" w16cex:dateUtc="2025-07-13T08:22:00Z"/>
  <w16cex:commentExtensible w16cex:durableId="20EFA0FF" w16cex:dateUtc="2025-07-13T08:21:00Z"/>
  <w16cex:commentExtensible w16cex:durableId="2E7BE017" w16cex:dateUtc="2025-07-13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BC08F0" w16cid:durableId="659315CF"/>
  <w16cid:commentId w16cid:paraId="3A615F8C" w16cid:durableId="45F03338"/>
  <w16cid:commentId w16cid:paraId="351B5F73" w16cid:durableId="20EFA0FF"/>
  <w16cid:commentId w16cid:paraId="467ADC42" w16cid:durableId="2E7BE0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2DF7" w14:textId="77777777" w:rsidR="00AF6673" w:rsidRDefault="00AF6673">
      <w:pPr>
        <w:spacing w:line="240" w:lineRule="auto"/>
      </w:pPr>
      <w:r>
        <w:separator/>
      </w:r>
    </w:p>
  </w:endnote>
  <w:endnote w:type="continuationSeparator" w:id="0">
    <w:p w14:paraId="6A884766" w14:textId="77777777" w:rsidR="00AF6673" w:rsidRDefault="00AF6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90B3" w14:textId="77777777" w:rsidR="00733E9D" w:rsidRDefault="0073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5FFF" w14:textId="77777777" w:rsidR="00733E9D" w:rsidRDefault="00733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8A97" w14:textId="77777777" w:rsidR="00733E9D" w:rsidRDefault="0073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66F5" w14:textId="77777777" w:rsidR="00AF6673" w:rsidRDefault="00AF6673">
      <w:pPr>
        <w:spacing w:after="0"/>
      </w:pPr>
      <w:r>
        <w:separator/>
      </w:r>
    </w:p>
  </w:footnote>
  <w:footnote w:type="continuationSeparator" w:id="0">
    <w:p w14:paraId="1414ACCB" w14:textId="77777777" w:rsidR="00AF6673" w:rsidRDefault="00AF6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72B1" w14:textId="45F1B4DA" w:rsidR="00733E9D" w:rsidRDefault="00000000">
    <w:pPr>
      <w:pStyle w:val="Header"/>
    </w:pPr>
    <w:r>
      <w:rPr>
        <w:noProof/>
      </w:rPr>
      <w:pict w14:anchorId="2828F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29282" o:spid="_x0000_s1026"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Tahom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EBA2" w14:textId="124B649D" w:rsidR="00733E9D" w:rsidRDefault="00000000">
    <w:pPr>
      <w:pStyle w:val="Header"/>
    </w:pPr>
    <w:r>
      <w:rPr>
        <w:noProof/>
      </w:rPr>
      <w:pict w14:anchorId="0A91B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29283" o:spid="_x0000_s1027"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Tahom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3F96" w14:textId="3FCA2F5B" w:rsidR="00733E9D" w:rsidRDefault="00000000">
    <w:pPr>
      <w:pStyle w:val="Header"/>
    </w:pPr>
    <w:r>
      <w:rPr>
        <w:noProof/>
      </w:rPr>
      <w:pict w14:anchorId="11388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29281" o:spid="_x0000_s1025"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Tahoma&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F8"/>
    <w:rsid w:val="000305C8"/>
    <w:rsid w:val="000B41E4"/>
    <w:rsid w:val="000C5385"/>
    <w:rsid w:val="000E18B8"/>
    <w:rsid w:val="00101A25"/>
    <w:rsid w:val="00184CB6"/>
    <w:rsid w:val="001B4532"/>
    <w:rsid w:val="001F4082"/>
    <w:rsid w:val="00240959"/>
    <w:rsid w:val="002571E8"/>
    <w:rsid w:val="003505D8"/>
    <w:rsid w:val="003578B0"/>
    <w:rsid w:val="00505F58"/>
    <w:rsid w:val="005673EE"/>
    <w:rsid w:val="00576513"/>
    <w:rsid w:val="005B5ABB"/>
    <w:rsid w:val="00671FDA"/>
    <w:rsid w:val="006C3E00"/>
    <w:rsid w:val="006F7A91"/>
    <w:rsid w:val="00733E9D"/>
    <w:rsid w:val="00774A4C"/>
    <w:rsid w:val="00794A36"/>
    <w:rsid w:val="0080498A"/>
    <w:rsid w:val="00826F5C"/>
    <w:rsid w:val="00837251"/>
    <w:rsid w:val="00840AD5"/>
    <w:rsid w:val="00846714"/>
    <w:rsid w:val="009463E4"/>
    <w:rsid w:val="00981B08"/>
    <w:rsid w:val="00A81F2A"/>
    <w:rsid w:val="00A8557E"/>
    <w:rsid w:val="00AF6673"/>
    <w:rsid w:val="00B30A91"/>
    <w:rsid w:val="00B50546"/>
    <w:rsid w:val="00B97A84"/>
    <w:rsid w:val="00BB32B8"/>
    <w:rsid w:val="00BD0778"/>
    <w:rsid w:val="00BE457E"/>
    <w:rsid w:val="00BE776F"/>
    <w:rsid w:val="00C00C23"/>
    <w:rsid w:val="00C22375"/>
    <w:rsid w:val="00C2486D"/>
    <w:rsid w:val="00C319FA"/>
    <w:rsid w:val="00C52171"/>
    <w:rsid w:val="00C9739A"/>
    <w:rsid w:val="00D15A7D"/>
    <w:rsid w:val="00D44725"/>
    <w:rsid w:val="00D97498"/>
    <w:rsid w:val="00DF6301"/>
    <w:rsid w:val="00E40841"/>
    <w:rsid w:val="00E415F8"/>
    <w:rsid w:val="00E42B5E"/>
    <w:rsid w:val="00FC1ADC"/>
    <w:rsid w:val="04A403AA"/>
    <w:rsid w:val="060A0F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B74868"/>
  <w15:docId w15:val="{3DE16CA3-18EC-4653-961B-FF2447C8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ahoma" w:hAnsi="Tahoma" w:cs="Tahom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rPr>
      <w:rFonts w:ascii="Tahoma" w:hAnsi="Tahoma" w:cs="Tahoma"/>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rPr>
      <w:rFonts w:ascii="Tahoma" w:hAnsi="Tahoma" w:cs="Tahoma"/>
      <w:sz w:val="28"/>
      <w:szCs w:val="28"/>
    </w:rPr>
  </w:style>
  <w:style w:type="character" w:customStyle="1" w:styleId="FooterChar">
    <w:name w:val="Footer Char"/>
    <w:basedOn w:val="DefaultParagraphFont"/>
    <w:link w:val="Footer"/>
    <w:uiPriority w:val="99"/>
    <w:rPr>
      <w:rFonts w:ascii="Tahoma" w:hAnsi="Tahoma" w:cs="Tahoma"/>
      <w:sz w:val="28"/>
      <w:szCs w:val="28"/>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A81F2A"/>
    <w:rPr>
      <w:color w:val="605E5C"/>
      <w:shd w:val="clear" w:color="auto" w:fill="E1DFDD"/>
    </w:rPr>
  </w:style>
  <w:style w:type="character" w:styleId="CommentReference">
    <w:name w:val="annotation reference"/>
    <w:basedOn w:val="DefaultParagraphFont"/>
    <w:uiPriority w:val="99"/>
    <w:semiHidden/>
    <w:unhideWhenUsed/>
    <w:rsid w:val="00D97498"/>
    <w:rPr>
      <w:sz w:val="16"/>
      <w:szCs w:val="16"/>
    </w:rPr>
  </w:style>
  <w:style w:type="paragraph" w:styleId="CommentText">
    <w:name w:val="annotation text"/>
    <w:basedOn w:val="Normal"/>
    <w:link w:val="CommentTextChar"/>
    <w:uiPriority w:val="99"/>
    <w:semiHidden/>
    <w:unhideWhenUsed/>
    <w:rsid w:val="00D97498"/>
    <w:pPr>
      <w:spacing w:line="240" w:lineRule="auto"/>
    </w:pPr>
    <w:rPr>
      <w:sz w:val="20"/>
      <w:szCs w:val="20"/>
    </w:rPr>
  </w:style>
  <w:style w:type="character" w:customStyle="1" w:styleId="CommentTextChar">
    <w:name w:val="Comment Text Char"/>
    <w:basedOn w:val="DefaultParagraphFont"/>
    <w:link w:val="CommentText"/>
    <w:uiPriority w:val="99"/>
    <w:semiHidden/>
    <w:rsid w:val="00D97498"/>
    <w:rPr>
      <w:rFonts w:ascii="Tahoma" w:hAnsi="Tahoma" w:cs="Tahoma"/>
    </w:rPr>
  </w:style>
  <w:style w:type="paragraph" w:styleId="CommentSubject">
    <w:name w:val="annotation subject"/>
    <w:basedOn w:val="CommentText"/>
    <w:next w:val="CommentText"/>
    <w:link w:val="CommentSubjectChar"/>
    <w:uiPriority w:val="99"/>
    <w:semiHidden/>
    <w:unhideWhenUsed/>
    <w:rsid w:val="00D97498"/>
    <w:rPr>
      <w:b/>
      <w:bCs/>
    </w:rPr>
  </w:style>
  <w:style w:type="character" w:customStyle="1" w:styleId="CommentSubjectChar">
    <w:name w:val="Comment Subject Char"/>
    <w:basedOn w:val="CommentTextChar"/>
    <w:link w:val="CommentSubject"/>
    <w:uiPriority w:val="99"/>
    <w:semiHidden/>
    <w:rsid w:val="00D97498"/>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microsoft.com/office/2011/relationships/people" Target="peop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2904</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2023-05-30T12:01:00Z</cp:lastPrinted>
  <dcterms:created xsi:type="dcterms:W3CDTF">2025-07-13T08:23:00Z</dcterms:created>
  <dcterms:modified xsi:type="dcterms:W3CDTF">2025-07-13T08:23:00Z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4524CC75DB6042B6A088759505DF1D2F_13</vt:lpwstr>
  </property>
</Properties>
</file>