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6AA" w:rsidRDefault="004B56AA">
      <w:pPr>
        <w:pStyle w:val="BodyText"/>
        <w:spacing w:before="221"/>
        <w:rPr>
          <w:b w:val="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1"/>
        <w:gridCol w:w="10629"/>
      </w:tblGrid>
      <w:tr w:rsidR="004B56AA">
        <w:trPr>
          <w:trHeight w:val="290"/>
        </w:trPr>
        <w:tc>
          <w:tcPr>
            <w:tcW w:w="2161" w:type="dxa"/>
          </w:tcPr>
          <w:p w:rsidR="004B56AA" w:rsidRDefault="004F73FA">
            <w:pPr>
              <w:pStyle w:val="TableParagraph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pacing w:val="-2"/>
                <w:sz w:val="20"/>
              </w:rPr>
              <w:t>Name:</w:t>
            </w:r>
          </w:p>
        </w:tc>
        <w:tc>
          <w:tcPr>
            <w:tcW w:w="10629" w:type="dxa"/>
          </w:tcPr>
          <w:p w:rsidR="004B56AA" w:rsidRDefault="00202C97">
            <w:pPr>
              <w:pStyle w:val="TableParagraph"/>
              <w:spacing w:before="30"/>
              <w:ind w:left="109"/>
              <w:rPr>
                <w:rFonts w:ascii="Cambria"/>
                <w:b/>
                <w:sz w:val="20"/>
              </w:rPr>
            </w:pPr>
            <w:hyperlink r:id="rId5">
              <w:r w:rsidR="004F73FA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UTTAR</w:t>
              </w:r>
              <w:r w:rsidR="004F73FA">
                <w:rPr>
                  <w:rFonts w:ascii="Cambria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4F73FA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PRADESH JOURNAL</w:t>
              </w:r>
              <w:r w:rsidR="004F73FA">
                <w:rPr>
                  <w:rFonts w:ascii="Cambria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4F73FA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OF</w:t>
              </w:r>
              <w:r w:rsidR="004F73FA">
                <w:rPr>
                  <w:rFonts w:ascii="Cambria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F73FA">
                <w:rPr>
                  <w:rFonts w:ascii="Cambria"/>
                  <w:b/>
                  <w:color w:val="0000FF"/>
                  <w:spacing w:val="-2"/>
                  <w:sz w:val="20"/>
                  <w:u w:val="single" w:color="0000FF"/>
                </w:rPr>
                <w:t>ZOOLOGY</w:t>
              </w:r>
            </w:hyperlink>
          </w:p>
        </w:tc>
      </w:tr>
      <w:tr w:rsidR="004B56AA">
        <w:trPr>
          <w:trHeight w:val="290"/>
        </w:trPr>
        <w:tc>
          <w:tcPr>
            <w:tcW w:w="2161" w:type="dxa"/>
          </w:tcPr>
          <w:p w:rsidR="004B56AA" w:rsidRDefault="004F73FA">
            <w:pPr>
              <w:pStyle w:val="TableParagraph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Manuscript</w:t>
            </w:r>
            <w:r>
              <w:rPr>
                <w:rFonts w:ascii="Cambria"/>
                <w:spacing w:val="1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Number:</w:t>
            </w:r>
          </w:p>
        </w:tc>
        <w:tc>
          <w:tcPr>
            <w:tcW w:w="10629" w:type="dxa"/>
          </w:tcPr>
          <w:p w:rsidR="004B56AA" w:rsidRDefault="004F73FA">
            <w:pPr>
              <w:pStyle w:val="TableParagraph"/>
              <w:spacing w:before="30"/>
              <w:ind w:left="109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>Ms_UPJOZ_5113</w:t>
            </w:r>
          </w:p>
        </w:tc>
      </w:tr>
      <w:tr w:rsidR="004B56AA">
        <w:trPr>
          <w:trHeight w:val="650"/>
        </w:trPr>
        <w:tc>
          <w:tcPr>
            <w:tcW w:w="2161" w:type="dxa"/>
          </w:tcPr>
          <w:p w:rsidR="004B56AA" w:rsidRDefault="004F73FA">
            <w:pPr>
              <w:pStyle w:val="TableParagraph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Title</w:t>
            </w:r>
            <w:r>
              <w:rPr>
                <w:rFonts w:ascii="Cambria"/>
                <w:spacing w:val="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5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2"/>
                <w:sz w:val="20"/>
              </w:rPr>
              <w:t xml:space="preserve"> Manuscript:</w:t>
            </w:r>
          </w:p>
        </w:tc>
        <w:tc>
          <w:tcPr>
            <w:tcW w:w="10629" w:type="dxa"/>
          </w:tcPr>
          <w:p w:rsidR="004B56AA" w:rsidRDefault="004F73FA">
            <w:pPr>
              <w:pStyle w:val="TableParagraph"/>
              <w:spacing w:before="90"/>
              <w:ind w:left="109" w:right="105"/>
              <w:rPr>
                <w:rFonts w:ascii="Cambria"/>
                <w:b/>
                <w:sz w:val="20"/>
              </w:rPr>
            </w:pPr>
            <w:proofErr w:type="spellStart"/>
            <w:r>
              <w:rPr>
                <w:rFonts w:ascii="Cambria"/>
                <w:b/>
                <w:sz w:val="20"/>
              </w:rPr>
              <w:t>Kalicephalus</w:t>
            </w:r>
            <w:proofErr w:type="spellEnd"/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(</w:t>
            </w:r>
            <w:proofErr w:type="spellStart"/>
            <w:r>
              <w:rPr>
                <w:rFonts w:ascii="Cambria"/>
                <w:b/>
                <w:sz w:val="20"/>
              </w:rPr>
              <w:t>Schadius</w:t>
            </w:r>
            <w:proofErr w:type="spellEnd"/>
            <w:r>
              <w:rPr>
                <w:rFonts w:ascii="Cambria"/>
                <w:b/>
                <w:sz w:val="20"/>
              </w:rPr>
              <w:t>)</w:t>
            </w:r>
            <w:r>
              <w:rPr>
                <w:rFonts w:ascii="Cambria"/>
                <w:b/>
                <w:spacing w:val="78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bilaspurense</w:t>
            </w:r>
            <w:proofErr w:type="spellEnd"/>
            <w:r>
              <w:rPr>
                <w:rFonts w:ascii="Cambria"/>
                <w:b/>
                <w:spacing w:val="79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n.sp</w:t>
            </w:r>
            <w:proofErr w:type="spellEnd"/>
            <w:r>
              <w:rPr>
                <w:rFonts w:ascii="Cambria"/>
                <w:b/>
                <w:sz w:val="20"/>
              </w:rPr>
              <w:t>.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(Nematoda: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Diaphanocephalidae</w:t>
            </w:r>
            <w:proofErr w:type="spellEnd"/>
            <w:r>
              <w:rPr>
                <w:rFonts w:ascii="Cambria"/>
                <w:b/>
                <w:sz w:val="20"/>
              </w:rPr>
              <w:t>)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parasite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Bengal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 xml:space="preserve">lizard, Varanus </w:t>
            </w:r>
            <w:proofErr w:type="spellStart"/>
            <w:r>
              <w:rPr>
                <w:rFonts w:ascii="Cambria"/>
                <w:b/>
                <w:sz w:val="20"/>
              </w:rPr>
              <w:t>bengalensis</w:t>
            </w:r>
            <w:proofErr w:type="spellEnd"/>
            <w:r>
              <w:rPr>
                <w:rFonts w:ascii="Cambria"/>
                <w:b/>
                <w:sz w:val="20"/>
              </w:rPr>
              <w:t xml:space="preserve"> (</w:t>
            </w:r>
            <w:proofErr w:type="spellStart"/>
            <w:r>
              <w:rPr>
                <w:rFonts w:ascii="Cambria"/>
                <w:b/>
                <w:sz w:val="20"/>
              </w:rPr>
              <w:t>Daudin</w:t>
            </w:r>
            <w:proofErr w:type="spellEnd"/>
            <w:r>
              <w:rPr>
                <w:rFonts w:ascii="Cambria"/>
                <w:b/>
                <w:sz w:val="20"/>
              </w:rPr>
              <w:t>, 1802) in Bilaspur, Himachal Pradesh, India.</w:t>
            </w:r>
          </w:p>
        </w:tc>
      </w:tr>
      <w:tr w:rsidR="004B56AA">
        <w:trPr>
          <w:trHeight w:val="335"/>
        </w:trPr>
        <w:tc>
          <w:tcPr>
            <w:tcW w:w="2161" w:type="dxa"/>
          </w:tcPr>
          <w:p w:rsidR="004B56AA" w:rsidRDefault="004F73FA">
            <w:pPr>
              <w:pStyle w:val="TableParagraph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Type</w:t>
            </w:r>
            <w:r>
              <w:rPr>
                <w:rFonts w:ascii="Cambria"/>
                <w:spacing w:val="2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1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Article</w:t>
            </w:r>
          </w:p>
        </w:tc>
        <w:tc>
          <w:tcPr>
            <w:tcW w:w="10629" w:type="dxa"/>
          </w:tcPr>
          <w:p w:rsidR="004B56AA" w:rsidRDefault="004F73FA">
            <w:pPr>
              <w:pStyle w:val="TableParagraph"/>
              <w:spacing w:before="50"/>
              <w:ind w:left="109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Research</w:t>
            </w:r>
            <w:r>
              <w:rPr>
                <w:rFonts w:ascii="Cambria"/>
                <w:b/>
                <w:spacing w:val="-8"/>
                <w:sz w:val="20"/>
              </w:rPr>
              <w:t xml:space="preserve"> </w:t>
            </w:r>
            <w:r>
              <w:rPr>
                <w:rFonts w:ascii="Cambria"/>
                <w:b/>
                <w:spacing w:val="-2"/>
                <w:sz w:val="20"/>
              </w:rPr>
              <w:t>Article</w:t>
            </w:r>
          </w:p>
        </w:tc>
      </w:tr>
    </w:tbl>
    <w:p w:rsidR="004B56AA" w:rsidRDefault="004F73FA">
      <w:pPr>
        <w:pStyle w:val="BodyText"/>
        <w:spacing w:before="229"/>
        <w:ind w:left="470"/>
      </w:pPr>
      <w:r>
        <w:rPr>
          <w:color w:val="000000"/>
          <w:highlight w:val="yellow"/>
        </w:rPr>
        <w:t>PART</w:t>
      </w:r>
      <w:r>
        <w:rPr>
          <w:color w:val="000000"/>
          <w:spacing w:val="48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:rsidR="004B56AA" w:rsidRDefault="004B56AA">
      <w:pPr>
        <w:pStyle w:val="BodyText"/>
        <w:spacing w:before="1"/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4B56AA">
        <w:trPr>
          <w:trHeight w:val="690"/>
        </w:trPr>
        <w:tc>
          <w:tcPr>
            <w:tcW w:w="3281" w:type="dxa"/>
          </w:tcPr>
          <w:p w:rsidR="004B56AA" w:rsidRDefault="004B56A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732" w:type="dxa"/>
          </w:tcPr>
          <w:p w:rsidR="004B56AA" w:rsidRDefault="004F73FA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4B56AA" w:rsidRDefault="004F73FA">
            <w:pPr>
              <w:pStyle w:val="TableParagraph"/>
              <w:spacing w:line="230" w:lineRule="atLeast"/>
              <w:ind w:right="14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91072" behindDoc="1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1103</wp:posOffset>
                      </wp:positionV>
                      <wp:extent cx="2973070" cy="29210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73070" cy="292100"/>
                                <a:chOff x="0" y="0"/>
                                <a:chExt cx="2973070" cy="29210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2973070" cy="29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73070" h="292100">
                                      <a:moveTo>
                                        <a:pt x="29728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6050"/>
                                      </a:lnTo>
                                      <a:lnTo>
                                        <a:pt x="0" y="292100"/>
                                      </a:lnTo>
                                      <a:lnTo>
                                        <a:pt x="2868041" y="292100"/>
                                      </a:lnTo>
                                      <a:lnTo>
                                        <a:pt x="2868041" y="146050"/>
                                      </a:lnTo>
                                      <a:lnTo>
                                        <a:pt x="2972816" y="146050"/>
                                      </a:lnTo>
                                      <a:lnTo>
                                        <a:pt x="29728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D14210" id="Group 1" o:spid="_x0000_s1026" style="position:absolute;margin-left:5.25pt;margin-top:.1pt;width:234.1pt;height:23pt;z-index:-15825408;mso-wrap-distance-left:0;mso-wrap-distance-right:0" coordsize="29730,2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">
                      <v:shape id="Graphic 2" o:spid="_x0000_s1027" style="position:absolute;width:29730;height:2921;visibility:visible;mso-wrap-style:square;v-text-anchor:top" coordsize="297307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" path="m2972816,l,,,146050,,292100r2868041,l2868041,146050r104775,l2972816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Artificial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Intelligence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(AI)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generated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assisted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review comments are strictly prohibited during peer review.</w:t>
            </w:r>
          </w:p>
        </w:tc>
        <w:tc>
          <w:tcPr>
            <w:tcW w:w="3951" w:type="dxa"/>
          </w:tcPr>
          <w:p w:rsidR="004B56AA" w:rsidRDefault="004F73FA">
            <w:pPr>
              <w:pStyle w:val="TableParagraph"/>
              <w:ind w:left="109" w:right="364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4B56AA">
        <w:trPr>
          <w:trHeight w:val="2760"/>
        </w:trPr>
        <w:tc>
          <w:tcPr>
            <w:tcW w:w="3281" w:type="dxa"/>
          </w:tcPr>
          <w:p w:rsidR="004B56AA" w:rsidRDefault="004F73FA">
            <w:pPr>
              <w:pStyle w:val="TableParagraph"/>
              <w:ind w:left="470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</w:tc>
        <w:tc>
          <w:tcPr>
            <w:tcW w:w="5732" w:type="dxa"/>
          </w:tcPr>
          <w:p w:rsidR="004B56AA" w:rsidRDefault="004F73FA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This manuscript contributes to the scientific understanding of parasitic nematodes in reptiles by describing a new species, </w:t>
            </w:r>
            <w:proofErr w:type="spellStart"/>
            <w:r>
              <w:rPr>
                <w:b/>
                <w:sz w:val="20"/>
              </w:rPr>
              <w:t>Kalicephalus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Schadius</w:t>
            </w:r>
            <w:proofErr w:type="spellEnd"/>
            <w:r>
              <w:rPr>
                <w:b/>
                <w:sz w:val="20"/>
              </w:rPr>
              <w:t xml:space="preserve">) </w:t>
            </w:r>
            <w:proofErr w:type="spellStart"/>
            <w:r>
              <w:rPr>
                <w:b/>
                <w:sz w:val="20"/>
              </w:rPr>
              <w:t>bilaspurense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n.sp</w:t>
            </w:r>
            <w:proofErr w:type="spellEnd"/>
            <w:r>
              <w:rPr>
                <w:b/>
                <w:sz w:val="20"/>
              </w:rPr>
              <w:t xml:space="preserve">., from Varanus </w:t>
            </w:r>
            <w:proofErr w:type="spellStart"/>
            <w:r>
              <w:rPr>
                <w:b/>
                <w:sz w:val="20"/>
              </w:rPr>
              <w:t>bengalensis</w:t>
            </w:r>
            <w:proofErr w:type="spellEnd"/>
            <w:r>
              <w:rPr>
                <w:b/>
                <w:sz w:val="20"/>
              </w:rPr>
              <w:t>. Such taxonomic discoveries are essential for documenting biodiversity and understanding host-parasite relationships, especially in under-studied regions like Himachal Pradesh, India. The findings provide baseline data that can inform future research on parasite ecology, evolution, and their potential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impacts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reptilian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wildlife.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Additionally,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detailed morphological description supports the broader efforts in nematode systematics and can aid in the development of</w:t>
            </w:r>
          </w:p>
          <w:p w:rsidR="004B56AA" w:rsidRDefault="004F73FA">
            <w:pPr>
              <w:pStyle w:val="TableParagraph"/>
              <w:spacing w:line="21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identification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keys 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taxa.</w:t>
            </w:r>
          </w:p>
        </w:tc>
        <w:tc>
          <w:tcPr>
            <w:tcW w:w="3951" w:type="dxa"/>
          </w:tcPr>
          <w:p w:rsidR="004B56AA" w:rsidRDefault="002B42A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 suggestions has been given by the reviewer to add it in the manuscript.</w:t>
            </w:r>
          </w:p>
        </w:tc>
      </w:tr>
      <w:tr w:rsidR="004B56AA">
        <w:trPr>
          <w:trHeight w:val="1260"/>
        </w:trPr>
        <w:tc>
          <w:tcPr>
            <w:tcW w:w="3281" w:type="dxa"/>
          </w:tcPr>
          <w:p w:rsidR="004B56AA" w:rsidRDefault="004F73FA">
            <w:pPr>
              <w:pStyle w:val="TableParagraph"/>
              <w:ind w:left="470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4B56AA" w:rsidRDefault="004F73FA">
            <w:pPr>
              <w:pStyle w:val="TableParagraph"/>
              <w:ind w:left="470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732" w:type="dxa"/>
          </w:tcPr>
          <w:p w:rsidR="004B56AA" w:rsidRDefault="004F73FA">
            <w:pPr>
              <w:pStyle w:val="TableParagraph"/>
              <w:ind w:left="465" w:right="17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repeating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 tittle. Please replace them.</w:t>
            </w:r>
          </w:p>
        </w:tc>
        <w:tc>
          <w:tcPr>
            <w:tcW w:w="3951" w:type="dxa"/>
          </w:tcPr>
          <w:p w:rsidR="004B56AA" w:rsidRDefault="002B42A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Keywords has been replaced with new one.</w:t>
            </w:r>
          </w:p>
        </w:tc>
      </w:tr>
    </w:tbl>
    <w:p w:rsidR="004B56AA" w:rsidRDefault="004B56AA">
      <w:pPr>
        <w:pStyle w:val="TableParagraph"/>
        <w:rPr>
          <w:sz w:val="20"/>
        </w:rPr>
        <w:sectPr w:rsidR="004B56AA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4B56AA" w:rsidRDefault="004B56AA">
      <w:pPr>
        <w:pStyle w:val="BodyText"/>
        <w:spacing w:before="221"/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4B56AA">
        <w:trPr>
          <w:trHeight w:val="1610"/>
        </w:trPr>
        <w:tc>
          <w:tcPr>
            <w:tcW w:w="3281" w:type="dxa"/>
          </w:tcPr>
          <w:p w:rsidR="004B56AA" w:rsidRDefault="004F73FA">
            <w:pPr>
              <w:pStyle w:val="TableParagraph"/>
              <w:ind w:left="470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 the addition (or deletion)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5732" w:type="dxa"/>
          </w:tcPr>
          <w:p w:rsidR="004B56AA" w:rsidRDefault="004F73FA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z w:val="20"/>
              </w:rPr>
              <w:t>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word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parasitic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importance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species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Bengal lizard should be added at the end of the abstract.</w:t>
            </w:r>
          </w:p>
        </w:tc>
        <w:tc>
          <w:tcPr>
            <w:tcW w:w="3951" w:type="dxa"/>
          </w:tcPr>
          <w:p w:rsidR="004B56AA" w:rsidRDefault="00AB466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Sentence for its importance has been incorporated according to the suggestion</w:t>
            </w:r>
          </w:p>
        </w:tc>
      </w:tr>
      <w:tr w:rsidR="004B56AA">
        <w:trPr>
          <w:trHeight w:val="705"/>
        </w:trPr>
        <w:tc>
          <w:tcPr>
            <w:tcW w:w="3281" w:type="dxa"/>
          </w:tcPr>
          <w:p w:rsidR="004B56AA" w:rsidRDefault="004F73FA">
            <w:pPr>
              <w:pStyle w:val="TableParagraph"/>
              <w:ind w:left="470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732" w:type="dxa"/>
          </w:tcPr>
          <w:p w:rsidR="004B56AA" w:rsidRDefault="004F73FA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No,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not </w:t>
            </w:r>
            <w:r>
              <w:rPr>
                <w:spacing w:val="-2"/>
                <w:sz w:val="20"/>
              </w:rPr>
              <w:t>exactly.</w:t>
            </w:r>
          </w:p>
        </w:tc>
        <w:tc>
          <w:tcPr>
            <w:tcW w:w="3951" w:type="dxa"/>
          </w:tcPr>
          <w:p w:rsidR="004B56AA" w:rsidRDefault="007C2F2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The manuscript is scientifically correct. It may be modified if the context is provided.</w:t>
            </w:r>
          </w:p>
        </w:tc>
      </w:tr>
      <w:tr w:rsidR="004B56AA">
        <w:trPr>
          <w:trHeight w:val="3221"/>
        </w:trPr>
        <w:tc>
          <w:tcPr>
            <w:tcW w:w="3281" w:type="dxa"/>
          </w:tcPr>
          <w:p w:rsidR="004B56AA" w:rsidRDefault="004F73FA">
            <w:pPr>
              <w:pStyle w:val="TableParagraph"/>
              <w:ind w:left="470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recent? If you have suggestions of additional references, please mention them in the review form.</w:t>
            </w:r>
          </w:p>
        </w:tc>
        <w:tc>
          <w:tcPr>
            <w:tcW w:w="5732" w:type="dxa"/>
          </w:tcPr>
          <w:p w:rsidR="004B56AA" w:rsidRDefault="004F73FA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repeated:“</w:t>
            </w:r>
            <w:proofErr w:type="gramEnd"/>
            <w:r>
              <w:rPr>
                <w:sz w:val="20"/>
              </w:rPr>
              <w:t>Matt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L.,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Nagamori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Stayton,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E., &amp;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Brandão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(2020).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Kalicephalus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hookworm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infection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corn snakes (</w:t>
            </w:r>
            <w:proofErr w:type="spellStart"/>
            <w:r>
              <w:rPr>
                <w:sz w:val="20"/>
              </w:rPr>
              <w:t>Pantherophis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guttatus</w:t>
            </w:r>
            <w:proofErr w:type="spellEnd"/>
            <w:r>
              <w:rPr>
                <w:sz w:val="20"/>
              </w:rPr>
              <w:t xml:space="preserve">). </w:t>
            </w:r>
            <w:r>
              <w:rPr>
                <w:i/>
                <w:sz w:val="20"/>
              </w:rPr>
              <w:t>Journal of Exotic Pet Medicine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34</w:t>
            </w:r>
            <w:r>
              <w:rPr>
                <w:sz w:val="20"/>
              </w:rPr>
              <w:t xml:space="preserve">, </w:t>
            </w:r>
            <w:r>
              <w:rPr>
                <w:spacing w:val="-2"/>
                <w:sz w:val="20"/>
              </w:rPr>
              <w:t>62-66.”</w:t>
            </w:r>
          </w:p>
          <w:p w:rsidR="004B56AA" w:rsidRDefault="004F73FA">
            <w:pPr>
              <w:pStyle w:val="TableParagraph"/>
              <w:ind w:right="144"/>
              <w:rPr>
                <w:sz w:val="20"/>
              </w:rPr>
            </w:pPr>
            <w:r>
              <w:rPr>
                <w:sz w:val="20"/>
              </w:rPr>
              <w:t xml:space="preserve">The references cited in the manuscript are mainly outdated. To strengthen the scientific rigor and relevance of the discussion, the authors should incorporate more recent studies on </w:t>
            </w:r>
            <w:proofErr w:type="spellStart"/>
            <w:r>
              <w:rPr>
                <w:i/>
                <w:sz w:val="20"/>
              </w:rPr>
              <w:t>Kalicephalus</w:t>
            </w:r>
            <w:proofErr w:type="spellEnd"/>
            <w:r>
              <w:rPr>
                <w:i/>
                <w:sz w:val="20"/>
              </w:rPr>
              <w:t xml:space="preserve"> </w:t>
            </w:r>
            <w:r>
              <w:rPr>
                <w:sz w:val="20"/>
              </w:rPr>
              <w:t xml:space="preserve">species, nematode taxonomy, and their ecological impact on reptilian hosts, particularly </w:t>
            </w:r>
            <w:r>
              <w:rPr>
                <w:i/>
                <w:sz w:val="20"/>
              </w:rPr>
              <w:t xml:space="preserve">Varanus </w:t>
            </w:r>
            <w:proofErr w:type="spellStart"/>
            <w:r>
              <w:rPr>
                <w:i/>
                <w:sz w:val="20"/>
              </w:rPr>
              <w:t>bengalensis</w:t>
            </w:r>
            <w:proofErr w:type="spellEnd"/>
            <w:r>
              <w:rPr>
                <w:sz w:val="20"/>
              </w:rPr>
              <w:t>. Recent parasitological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surveys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molecular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reptilian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nematodes from the past 10–15 years should be consulted to provide updated context and demonstrate awareness of current research trends.</w:t>
            </w:r>
          </w:p>
          <w:p w:rsidR="004B56AA" w:rsidRDefault="004F73F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Suggested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databases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PubMed,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Scopus,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 identify relevant, contemporary sources.</w:t>
            </w:r>
          </w:p>
        </w:tc>
        <w:tc>
          <w:tcPr>
            <w:tcW w:w="3951" w:type="dxa"/>
          </w:tcPr>
          <w:p w:rsidR="007C2F27" w:rsidRDefault="002619BD" w:rsidP="002619B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The repetition is corrected. Recent references related to the research have already been included latest being from the year 2022. </w:t>
            </w:r>
          </w:p>
          <w:p w:rsidR="00BB668B" w:rsidRDefault="00BB668B" w:rsidP="002619B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There is no molecular work added in the manuscript</w:t>
            </w:r>
          </w:p>
        </w:tc>
      </w:tr>
    </w:tbl>
    <w:p w:rsidR="004B56AA" w:rsidRDefault="004B56AA">
      <w:pPr>
        <w:pStyle w:val="TableParagraph"/>
        <w:rPr>
          <w:sz w:val="20"/>
        </w:rPr>
        <w:sectPr w:rsidR="004B56AA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4B56AA" w:rsidRDefault="004B56AA">
      <w:pPr>
        <w:pStyle w:val="BodyText"/>
        <w:spacing w:before="221"/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4B56AA">
        <w:trPr>
          <w:trHeight w:val="920"/>
        </w:trPr>
        <w:tc>
          <w:tcPr>
            <w:tcW w:w="3281" w:type="dxa"/>
          </w:tcPr>
          <w:p w:rsidR="004B56AA" w:rsidRDefault="004F73FA">
            <w:pPr>
              <w:pStyle w:val="TableParagraph"/>
              <w:ind w:left="470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732" w:type="dxa"/>
          </w:tcPr>
          <w:p w:rsidR="004B56AA" w:rsidRDefault="002F0D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</w:t>
            </w:r>
            <w:r w:rsidR="004F73FA">
              <w:rPr>
                <w:spacing w:val="-5"/>
                <w:sz w:val="20"/>
              </w:rPr>
              <w:t>es</w:t>
            </w:r>
          </w:p>
        </w:tc>
        <w:tc>
          <w:tcPr>
            <w:tcW w:w="3951" w:type="dxa"/>
          </w:tcPr>
          <w:p w:rsidR="004B56AA" w:rsidRDefault="005E1983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</w:rPr>
              <w:t>No suggestions has been given by the reviewer to add it in the manuscript.</w:t>
            </w:r>
          </w:p>
        </w:tc>
      </w:tr>
      <w:tr w:rsidR="004B56AA">
        <w:trPr>
          <w:trHeight w:val="5522"/>
        </w:trPr>
        <w:tc>
          <w:tcPr>
            <w:tcW w:w="3281" w:type="dxa"/>
          </w:tcPr>
          <w:p w:rsidR="004B56AA" w:rsidRDefault="004F73FA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732" w:type="dxa"/>
          </w:tcPr>
          <w:p w:rsidR="004B56AA" w:rsidRDefault="004F73F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Introduction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z w:val="20"/>
                <w:vertAlign w:val="superscript"/>
              </w:rPr>
              <w:t>rd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paragraph: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“</w:t>
            </w:r>
            <w:proofErr w:type="spellStart"/>
            <w:r>
              <w:rPr>
                <w:b/>
                <w:sz w:val="20"/>
              </w:rPr>
              <w:t>caracass</w:t>
            </w:r>
            <w:proofErr w:type="spellEnd"/>
            <w:r>
              <w:rPr>
                <w:b/>
                <w:sz w:val="20"/>
              </w:rPr>
              <w:t>”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revised </w:t>
            </w:r>
            <w:r>
              <w:rPr>
                <w:b/>
                <w:spacing w:val="-2"/>
                <w:sz w:val="20"/>
              </w:rPr>
              <w:t>“carcass”.</w:t>
            </w:r>
          </w:p>
          <w:p w:rsidR="00415AA6" w:rsidRDefault="004F73FA">
            <w:pPr>
              <w:pStyle w:val="TableParagraph"/>
              <w:ind w:right="195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aim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missing. </w:t>
            </w:r>
          </w:p>
          <w:p w:rsidR="00415AA6" w:rsidRDefault="00415AA6">
            <w:pPr>
              <w:pStyle w:val="TableParagraph"/>
              <w:ind w:right="1953"/>
              <w:rPr>
                <w:b/>
                <w:sz w:val="20"/>
              </w:rPr>
            </w:pPr>
          </w:p>
          <w:p w:rsidR="004B56AA" w:rsidRDefault="004F73FA">
            <w:pPr>
              <w:pStyle w:val="TableParagraph"/>
              <w:ind w:right="1953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Mat&amp;Met</w:t>
            </w:r>
            <w:proofErr w:type="spellEnd"/>
          </w:p>
          <w:p w:rsidR="002F0D07" w:rsidRDefault="004F73FA">
            <w:pPr>
              <w:pStyle w:val="TableParagraph"/>
              <w:ind w:right="1051"/>
              <w:rPr>
                <w:b/>
                <w:sz w:val="20"/>
              </w:rPr>
            </w:pPr>
            <w:r>
              <w:rPr>
                <w:b/>
                <w:sz w:val="20"/>
              </w:rPr>
              <w:t>Ethical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approval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mentioned. </w:t>
            </w:r>
          </w:p>
          <w:p w:rsidR="002F0D07" w:rsidRDefault="002F0D07">
            <w:pPr>
              <w:pStyle w:val="TableParagraph"/>
              <w:ind w:right="1051"/>
              <w:rPr>
                <w:b/>
                <w:sz w:val="20"/>
              </w:rPr>
            </w:pPr>
          </w:p>
          <w:p w:rsidR="004B56AA" w:rsidRDefault="004F73FA">
            <w:pPr>
              <w:pStyle w:val="TableParagraph"/>
              <w:ind w:right="10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Results</w:t>
            </w:r>
          </w:p>
          <w:p w:rsidR="004B56AA" w:rsidRDefault="004F73FA">
            <w:pPr>
              <w:pStyle w:val="TableParagraph"/>
              <w:ind w:right="179"/>
              <w:rPr>
                <w:b/>
                <w:sz w:val="20"/>
              </w:rPr>
            </w:pP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identification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key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show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similarities and differences among the close taxa of these parasites.</w:t>
            </w:r>
          </w:p>
          <w:p w:rsidR="004B56AA" w:rsidRDefault="004F73F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Figure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names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express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mean. </w:t>
            </w:r>
            <w:r>
              <w:rPr>
                <w:b/>
                <w:spacing w:val="-2"/>
                <w:sz w:val="20"/>
              </w:rPr>
              <w:t>Discussion:</w:t>
            </w:r>
          </w:p>
          <w:p w:rsidR="004B56AA" w:rsidRDefault="004F73FA">
            <w:pPr>
              <w:pStyle w:val="TableParagraph"/>
              <w:ind w:right="17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Imprtance</w:t>
            </w:r>
            <w:proofErr w:type="spellEnd"/>
            <w:r>
              <w:rPr>
                <w:b/>
                <w:sz w:val="20"/>
              </w:rPr>
              <w:t xml:space="preserve"> of this parasite for its impact on wildlife, especially Varanus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missing.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cited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old.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Better to discuss with novel studies.</w:t>
            </w:r>
          </w:p>
          <w:p w:rsidR="004B56AA" w:rsidRDefault="004F73FA">
            <w:pPr>
              <w:pStyle w:val="TableParagraph"/>
              <w:spacing w:before="230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The manuscript presents a valuable contribution to nematode taxonomy by describing a new species from an important reptilian host. However, to enhance its scientific impact, the authors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clarify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aim,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improve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figure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labeling, and update the reference list with more recent literature.</w:t>
            </w:r>
          </w:p>
          <w:p w:rsidR="004B56AA" w:rsidRDefault="004F73F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Including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identification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key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ecological relevance of the parasite would significantly improve the manuscript's completeness 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relevance.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Overall,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study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has potential but requires revisions for clarity, context, and</w:t>
            </w:r>
          </w:p>
          <w:p w:rsidR="004B56AA" w:rsidRDefault="004F73FA">
            <w:pPr>
              <w:pStyle w:val="TableParagraph"/>
              <w:spacing w:before="1" w:line="21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scientific </w:t>
            </w:r>
            <w:r>
              <w:rPr>
                <w:b/>
                <w:spacing w:val="-2"/>
                <w:sz w:val="20"/>
              </w:rPr>
              <w:t>depth.</w:t>
            </w:r>
          </w:p>
        </w:tc>
        <w:tc>
          <w:tcPr>
            <w:tcW w:w="3951" w:type="dxa"/>
          </w:tcPr>
          <w:p w:rsidR="004B56AA" w:rsidRDefault="007A6FB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Carcass has been corrected.</w:t>
            </w:r>
          </w:p>
          <w:p w:rsidR="007A6FBC" w:rsidRDefault="007A6FBC">
            <w:pPr>
              <w:pStyle w:val="TableParagraph"/>
              <w:ind w:left="0"/>
              <w:rPr>
                <w:sz w:val="18"/>
              </w:rPr>
            </w:pPr>
          </w:p>
          <w:p w:rsidR="007A6FBC" w:rsidRDefault="007A6FBC">
            <w:pPr>
              <w:pStyle w:val="TableParagraph"/>
              <w:ind w:left="0"/>
              <w:rPr>
                <w:sz w:val="18"/>
              </w:rPr>
            </w:pPr>
          </w:p>
          <w:p w:rsidR="007A6FBC" w:rsidRDefault="007A6FB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Aim has been added in the introduction section.</w:t>
            </w:r>
          </w:p>
          <w:p w:rsidR="007A6FBC" w:rsidRDefault="007A6FBC">
            <w:pPr>
              <w:pStyle w:val="TableParagraph"/>
              <w:ind w:left="0"/>
              <w:rPr>
                <w:sz w:val="18"/>
              </w:rPr>
            </w:pPr>
          </w:p>
          <w:p w:rsidR="007A6FBC" w:rsidRDefault="007A6FBC" w:rsidP="00B705A6">
            <w:pPr>
              <w:pStyle w:val="TableParagraph"/>
              <w:ind w:left="0"/>
              <w:rPr>
                <w:spacing w:val="-8"/>
                <w:sz w:val="20"/>
              </w:rPr>
            </w:pPr>
            <w:r w:rsidRPr="00B705A6">
              <w:rPr>
                <w:sz w:val="20"/>
              </w:rPr>
              <w:t xml:space="preserve">There are no ethical issues to address, hence </w:t>
            </w:r>
            <w:r w:rsidR="00B705A6" w:rsidRPr="00B705A6">
              <w:rPr>
                <w:sz w:val="20"/>
              </w:rPr>
              <w:t>we do not have any e</w:t>
            </w:r>
            <w:r w:rsidRPr="00B705A6">
              <w:rPr>
                <w:sz w:val="20"/>
              </w:rPr>
              <w:t>thical</w:t>
            </w:r>
            <w:r w:rsidRPr="00B705A6">
              <w:rPr>
                <w:spacing w:val="-10"/>
                <w:sz w:val="20"/>
              </w:rPr>
              <w:t xml:space="preserve"> </w:t>
            </w:r>
            <w:r w:rsidRPr="00B705A6">
              <w:rPr>
                <w:sz w:val="20"/>
              </w:rPr>
              <w:t>approval</w:t>
            </w:r>
            <w:r w:rsidRPr="00B705A6">
              <w:rPr>
                <w:spacing w:val="-10"/>
                <w:sz w:val="20"/>
              </w:rPr>
              <w:t xml:space="preserve"> </w:t>
            </w:r>
            <w:r w:rsidRPr="00B705A6">
              <w:rPr>
                <w:sz w:val="20"/>
              </w:rPr>
              <w:t>number</w:t>
            </w:r>
            <w:r w:rsidRPr="00B705A6">
              <w:rPr>
                <w:spacing w:val="-8"/>
                <w:sz w:val="20"/>
              </w:rPr>
              <w:t xml:space="preserve"> to add.</w:t>
            </w:r>
          </w:p>
          <w:p w:rsidR="00320C19" w:rsidRDefault="00320C19" w:rsidP="00B705A6">
            <w:pPr>
              <w:pStyle w:val="TableParagraph"/>
              <w:ind w:left="0"/>
              <w:rPr>
                <w:spacing w:val="-8"/>
                <w:sz w:val="20"/>
              </w:rPr>
            </w:pPr>
          </w:p>
          <w:p w:rsidR="00320C19" w:rsidRDefault="00320C19" w:rsidP="00B705A6">
            <w:pPr>
              <w:pStyle w:val="TableParagraph"/>
              <w:ind w:left="0"/>
              <w:rPr>
                <w:sz w:val="18"/>
              </w:rPr>
            </w:pPr>
          </w:p>
          <w:p w:rsidR="00BA0AFC" w:rsidRDefault="00BA0AFC" w:rsidP="00B705A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identification of nematode was done following “CIH Keys to Nematode Parasite of Vertebrates (Vol, 1-10)”</w:t>
            </w:r>
          </w:p>
          <w:p w:rsidR="00637C44" w:rsidRDefault="00637C44" w:rsidP="00B705A6">
            <w:pPr>
              <w:pStyle w:val="TableParagraph"/>
              <w:ind w:left="0"/>
              <w:rPr>
                <w:sz w:val="18"/>
              </w:rPr>
            </w:pPr>
          </w:p>
          <w:p w:rsidR="00637C44" w:rsidRDefault="00637C44" w:rsidP="00B705A6">
            <w:pPr>
              <w:pStyle w:val="TableParagraph"/>
              <w:ind w:left="0"/>
              <w:rPr>
                <w:sz w:val="18"/>
              </w:rPr>
            </w:pPr>
          </w:p>
          <w:p w:rsidR="00637C44" w:rsidRPr="00B705A6" w:rsidRDefault="00637C44" w:rsidP="00B705A6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4B56AA" w:rsidRDefault="004B56AA">
      <w:pPr>
        <w:pStyle w:val="BodyText"/>
      </w:pPr>
    </w:p>
    <w:p w:rsidR="004B56AA" w:rsidRDefault="004B56AA">
      <w:pPr>
        <w:pStyle w:val="BodyText"/>
      </w:pPr>
    </w:p>
    <w:p w:rsidR="004B56AA" w:rsidRDefault="004B56AA">
      <w:pPr>
        <w:pStyle w:val="BodyText"/>
      </w:pPr>
    </w:p>
    <w:p w:rsidR="004B56AA" w:rsidRDefault="004B56AA">
      <w:pPr>
        <w:pStyle w:val="BodyText"/>
      </w:pPr>
    </w:p>
    <w:p w:rsidR="00202C97" w:rsidRDefault="00202C97">
      <w:pPr>
        <w:pStyle w:val="BodyText"/>
      </w:pPr>
      <w:bookmarkStart w:id="0" w:name="_GoBack"/>
      <w:bookmarkEnd w:id="0"/>
    </w:p>
    <w:p w:rsidR="004B56AA" w:rsidRDefault="004B56AA">
      <w:pPr>
        <w:pStyle w:val="BodyText"/>
      </w:pPr>
    </w:p>
    <w:p w:rsidR="004B56AA" w:rsidRDefault="004B56AA">
      <w:pPr>
        <w:pStyle w:val="BodyText"/>
      </w:pPr>
    </w:p>
    <w:p w:rsidR="004B56AA" w:rsidRDefault="004B56AA">
      <w:pPr>
        <w:pStyle w:val="BodyText"/>
      </w:pPr>
    </w:p>
    <w:p w:rsidR="004B56AA" w:rsidRDefault="004B56AA">
      <w:pPr>
        <w:pStyle w:val="BodyText"/>
      </w:pPr>
    </w:p>
    <w:p w:rsidR="004B56AA" w:rsidRDefault="004B56AA">
      <w:pPr>
        <w:pStyle w:val="BodyText"/>
        <w:spacing w:before="4"/>
      </w:pPr>
    </w:p>
    <w:p w:rsidR="004B56AA" w:rsidRDefault="004F73FA">
      <w:pPr>
        <w:pStyle w:val="BodyText"/>
        <w:ind w:left="470"/>
        <w:rPr>
          <w:rFonts w:ascii="Arial"/>
        </w:rPr>
      </w:pPr>
      <w:r>
        <w:rPr>
          <w:rFonts w:ascii="Arial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905192</wp:posOffset>
                </wp:positionH>
                <wp:positionV relativeFrom="paragraph">
                  <wp:posOffset>161277</wp:posOffset>
                </wp:positionV>
                <wp:extent cx="8241665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416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241665" h="6350">
                              <a:moveTo>
                                <a:pt x="8241665" y="0"/>
                              </a:moveTo>
                              <a:lnTo>
                                <a:pt x="0" y="0"/>
                              </a:lnTo>
                              <a:lnTo>
                                <a:pt x="0" y="6349"/>
                              </a:lnTo>
                              <a:lnTo>
                                <a:pt x="8241665" y="6349"/>
                              </a:lnTo>
                              <a:lnTo>
                                <a:pt x="82416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29850D" id="Graphic 3" o:spid="_x0000_s1026" style="position:absolute;margin-left:71.25pt;margin-top:12.7pt;width:648.9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2416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" path="m8241665,l,,,6349r8241665,l8241665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color w:val="000000"/>
          <w:highlight w:val="yellow"/>
          <w:u w:val="single"/>
        </w:rPr>
        <w:t>PART</w:t>
      </w:r>
      <w:r>
        <w:rPr>
          <w:rFonts w:ascii="Arial"/>
          <w:color w:val="000000"/>
          <w:spacing w:val="57"/>
          <w:highlight w:val="yellow"/>
          <w:u w:val="single"/>
        </w:rPr>
        <w:t xml:space="preserve"> </w:t>
      </w:r>
      <w:r>
        <w:rPr>
          <w:rFonts w:ascii="Arial"/>
          <w:color w:val="000000"/>
          <w:spacing w:val="-5"/>
          <w:highlight w:val="yellow"/>
          <w:u w:val="single"/>
        </w:rPr>
        <w:t>2:</w:t>
      </w:r>
    </w:p>
    <w:p w:rsidR="004B56AA" w:rsidRDefault="004B56AA">
      <w:pPr>
        <w:pStyle w:val="BodyText"/>
        <w:rPr>
          <w:rFonts w:ascii="Arial"/>
        </w:rPr>
        <w:sectPr w:rsidR="004B56AA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4B56AA" w:rsidRDefault="004B56AA">
      <w:pPr>
        <w:pStyle w:val="BodyText"/>
        <w:rPr>
          <w:rFonts w:ascii="Arial"/>
        </w:rPr>
      </w:pPr>
    </w:p>
    <w:p w:rsidR="004B56AA" w:rsidRDefault="004B56AA">
      <w:pPr>
        <w:pStyle w:val="BodyText"/>
        <w:rPr>
          <w:rFonts w:ascii="Arial"/>
        </w:rPr>
      </w:pPr>
    </w:p>
    <w:p w:rsidR="004B56AA" w:rsidRDefault="004B56AA">
      <w:pPr>
        <w:pStyle w:val="BodyText"/>
        <w:spacing w:before="26"/>
        <w:rPr>
          <w:rFonts w:ascii="Arial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2"/>
        <w:gridCol w:w="4306"/>
        <w:gridCol w:w="4297"/>
      </w:tblGrid>
      <w:tr w:rsidR="004B56AA">
        <w:trPr>
          <w:trHeight w:val="1060"/>
        </w:trPr>
        <w:tc>
          <w:tcPr>
            <w:tcW w:w="4362" w:type="dxa"/>
          </w:tcPr>
          <w:p w:rsidR="004B56AA" w:rsidRDefault="004B56A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06" w:type="dxa"/>
          </w:tcPr>
          <w:p w:rsidR="004B56AA" w:rsidRDefault="004F73FA">
            <w:pPr>
              <w:pStyle w:val="TableParagraph"/>
              <w:spacing w:before="2"/>
              <w:ind w:left="10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Reviewer’s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comment</w:t>
            </w:r>
          </w:p>
        </w:tc>
        <w:tc>
          <w:tcPr>
            <w:tcW w:w="4297" w:type="dxa"/>
          </w:tcPr>
          <w:p w:rsidR="004B56AA" w:rsidRDefault="004F73FA">
            <w:pPr>
              <w:pStyle w:val="TableParagraph"/>
              <w:spacing w:before="2" w:line="276" w:lineRule="auto"/>
              <w:ind w:left="4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Author’s comment </w:t>
            </w:r>
            <w:r>
              <w:rPr>
                <w:rFonts w:ascii="Arial" w:hAnsi="Arial"/>
                <w:i/>
                <w:sz w:val="20"/>
              </w:rPr>
              <w:t>(if agreed with reviewer, correct</w:t>
            </w:r>
            <w:r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the</w:t>
            </w:r>
            <w:r>
              <w:rPr>
                <w:rFonts w:ascii="Arial" w:hAns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manuscript</w:t>
            </w:r>
            <w:r>
              <w:rPr>
                <w:rFonts w:ascii="Arial" w:hAns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and</w:t>
            </w:r>
            <w:r>
              <w:rPr>
                <w:rFonts w:ascii="Arial" w:hAns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highlight</w:t>
            </w:r>
            <w:r>
              <w:rPr>
                <w:rFonts w:ascii="Arial" w:hAns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that</w:t>
            </w:r>
            <w:r>
              <w:rPr>
                <w:rFonts w:ascii="Arial" w:hAns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part</w:t>
            </w:r>
            <w:r>
              <w:rPr>
                <w:rFonts w:ascii="Arial" w:hAns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in the manuscript. It is mandatory that authors</w:t>
            </w:r>
          </w:p>
          <w:p w:rsidR="004B56AA" w:rsidRDefault="004F73FA">
            <w:pPr>
              <w:pStyle w:val="TableParagraph"/>
              <w:spacing w:before="2"/>
              <w:ind w:left="4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should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write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his/her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feedback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pacing w:val="-4"/>
                <w:sz w:val="20"/>
              </w:rPr>
              <w:t>here)</w:t>
            </w:r>
          </w:p>
        </w:tc>
      </w:tr>
      <w:tr w:rsidR="004B56AA">
        <w:trPr>
          <w:trHeight w:val="1055"/>
        </w:trPr>
        <w:tc>
          <w:tcPr>
            <w:tcW w:w="4362" w:type="dxa"/>
          </w:tcPr>
          <w:p w:rsidR="004B56AA" w:rsidRDefault="004B56AA">
            <w:pPr>
              <w:pStyle w:val="TableParagraph"/>
              <w:spacing w:before="37"/>
              <w:ind w:left="0"/>
              <w:rPr>
                <w:rFonts w:ascii="Arial"/>
                <w:b/>
                <w:sz w:val="20"/>
              </w:rPr>
            </w:pPr>
          </w:p>
          <w:p w:rsidR="004B56AA" w:rsidRDefault="004F73FA">
            <w:pPr>
              <w:pStyle w:val="TableParagraph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ethical issues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this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manuscript?</w:t>
            </w:r>
          </w:p>
        </w:tc>
        <w:tc>
          <w:tcPr>
            <w:tcW w:w="4306" w:type="dxa"/>
          </w:tcPr>
          <w:p w:rsidR="004B56AA" w:rsidRDefault="004F73FA">
            <w:pPr>
              <w:pStyle w:val="TableParagraph"/>
              <w:spacing w:before="2" w:line="276" w:lineRule="auto"/>
              <w:ind w:left="109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  <w:u w:val="single"/>
              </w:rPr>
              <w:t>(If</w:t>
            </w:r>
            <w:r>
              <w:rPr>
                <w:rFonts w:ascii="Arial"/>
                <w:i/>
                <w:spacing w:val="-8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yes,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Kindly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please</w:t>
            </w:r>
            <w:r>
              <w:rPr>
                <w:rFonts w:ascii="Arial"/>
                <w:i/>
                <w:spacing w:val="-8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write</w:t>
            </w:r>
            <w:r>
              <w:rPr>
                <w:rFonts w:ascii="Arial"/>
                <w:i/>
                <w:spacing w:val="-8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down</w:t>
            </w:r>
            <w:r>
              <w:rPr>
                <w:rFonts w:ascii="Arial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the</w:t>
            </w:r>
            <w:r>
              <w:rPr>
                <w:rFonts w:ascii="Arial"/>
                <w:i/>
                <w:spacing w:val="-8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ethical</w:t>
            </w:r>
            <w:r>
              <w:rPr>
                <w:rFonts w:ascii="Arial"/>
                <w:i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issues here in details)</w:t>
            </w:r>
          </w:p>
        </w:tc>
        <w:tc>
          <w:tcPr>
            <w:tcW w:w="4297" w:type="dxa"/>
          </w:tcPr>
          <w:p w:rsidR="004B56AA" w:rsidRDefault="006C3A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No, there are no ethical issues to report.</w:t>
            </w:r>
          </w:p>
        </w:tc>
      </w:tr>
    </w:tbl>
    <w:p w:rsidR="004F73FA" w:rsidRDefault="004F73FA"/>
    <w:sectPr w:rsidR="004F73FA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7529CF"/>
    <w:multiLevelType w:val="hybridMultilevel"/>
    <w:tmpl w:val="D41CA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56AA"/>
    <w:rsid w:val="00202C97"/>
    <w:rsid w:val="002619BD"/>
    <w:rsid w:val="002B42A5"/>
    <w:rsid w:val="002F0D07"/>
    <w:rsid w:val="00320C19"/>
    <w:rsid w:val="00415AA6"/>
    <w:rsid w:val="004B56AA"/>
    <w:rsid w:val="004F73FA"/>
    <w:rsid w:val="005E1983"/>
    <w:rsid w:val="00637C44"/>
    <w:rsid w:val="006C3A03"/>
    <w:rsid w:val="00741B1A"/>
    <w:rsid w:val="007A6FBC"/>
    <w:rsid w:val="007C2F27"/>
    <w:rsid w:val="00826E68"/>
    <w:rsid w:val="00AB4662"/>
    <w:rsid w:val="00B705A6"/>
    <w:rsid w:val="00BA0AFC"/>
    <w:rsid w:val="00BB668B"/>
    <w:rsid w:val="00C4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085E8"/>
  <w15:docId w15:val="{C6C9C8B1-F2B1-4CF9-A46B-C9C533AFC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19</cp:revision>
  <dcterms:created xsi:type="dcterms:W3CDTF">2025-08-11T08:56:00Z</dcterms:created>
  <dcterms:modified xsi:type="dcterms:W3CDTF">2025-08-21T12:31:00Z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2025-08-11T00:00:00Z</vt:filetime>
  </property>
</Properties>
</file>