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DA2E8" w14:textId="2A3D46CC" w:rsidR="00666A31" w:rsidRPr="007B1D8B" w:rsidRDefault="00666A31" w:rsidP="002F7B90">
      <w:pPr>
        <w:tabs>
          <w:tab w:val="left" w:pos="1186"/>
        </w:tabs>
        <w:spacing w:before="200"/>
        <w:ind w:right="4"/>
        <w:jc w:val="center"/>
        <w:rPr>
          <w:b/>
          <w:sz w:val="24"/>
          <w:szCs w:val="24"/>
        </w:rPr>
      </w:pPr>
      <w:r w:rsidRPr="00ED3307">
        <w:rPr>
          <w:b/>
          <w:color w:val="000000" w:themeColor="text1"/>
          <w:sz w:val="24"/>
          <w:szCs w:val="24"/>
        </w:rPr>
        <w:t>Histo</w:t>
      </w:r>
      <w:r w:rsidR="0015723D">
        <w:rPr>
          <w:b/>
          <w:color w:val="000000" w:themeColor="text1"/>
          <w:sz w:val="24"/>
          <w:szCs w:val="24"/>
        </w:rPr>
        <w:t>logy</w:t>
      </w:r>
      <w:r w:rsidRPr="00ED3307">
        <w:rPr>
          <w:b/>
          <w:color w:val="000000" w:themeColor="text1"/>
          <w:sz w:val="24"/>
          <w:szCs w:val="24"/>
        </w:rPr>
        <w:t xml:space="preserve"> of the thyroid gland in Large </w:t>
      </w:r>
      <w:r w:rsidR="00E52E94" w:rsidRPr="00ED3307">
        <w:rPr>
          <w:b/>
          <w:color w:val="000000" w:themeColor="text1"/>
          <w:sz w:val="24"/>
          <w:szCs w:val="24"/>
        </w:rPr>
        <w:t>W</w:t>
      </w:r>
      <w:r w:rsidRPr="00ED3307">
        <w:rPr>
          <w:b/>
          <w:color w:val="000000" w:themeColor="text1"/>
          <w:sz w:val="24"/>
          <w:szCs w:val="24"/>
        </w:rPr>
        <w:t xml:space="preserve">hite Yorkshire pigs </w:t>
      </w:r>
      <w:r w:rsidRPr="007B1D8B">
        <w:rPr>
          <w:b/>
          <w:sz w:val="24"/>
          <w:szCs w:val="24"/>
        </w:rPr>
        <w:t>reared at low and high altitudes of Kerala</w:t>
      </w:r>
    </w:p>
    <w:p w14:paraId="638F61F1" w14:textId="77777777" w:rsidR="00396DBC" w:rsidRPr="007B1D8B" w:rsidRDefault="00396DBC" w:rsidP="002F7B90">
      <w:pPr>
        <w:tabs>
          <w:tab w:val="left" w:pos="1186"/>
        </w:tabs>
        <w:spacing w:before="200"/>
        <w:ind w:left="426" w:right="4"/>
        <w:rPr>
          <w:b/>
          <w:sz w:val="24"/>
          <w:szCs w:val="24"/>
        </w:rPr>
      </w:pPr>
      <w:bookmarkStart w:id="0" w:name="_GoBack"/>
      <w:bookmarkEnd w:id="0"/>
    </w:p>
    <w:p w14:paraId="2C06061B" w14:textId="77777777" w:rsidR="00666A31" w:rsidRPr="00ED3307" w:rsidRDefault="00666A31" w:rsidP="002F7B90">
      <w:pPr>
        <w:spacing w:line="360" w:lineRule="auto"/>
        <w:ind w:right="4"/>
        <w:rPr>
          <w:b/>
          <w:bCs/>
          <w:sz w:val="24"/>
          <w:szCs w:val="24"/>
        </w:rPr>
      </w:pPr>
    </w:p>
    <w:p w14:paraId="7E24FFDE" w14:textId="77777777" w:rsidR="00666A31" w:rsidRPr="00ED3307" w:rsidRDefault="00666A31" w:rsidP="002D5B07">
      <w:pPr>
        <w:spacing w:line="360" w:lineRule="auto"/>
        <w:ind w:right="4"/>
        <w:jc w:val="both"/>
        <w:rPr>
          <w:b/>
          <w:bCs/>
          <w:sz w:val="24"/>
          <w:szCs w:val="24"/>
        </w:rPr>
      </w:pPr>
      <w:r w:rsidRPr="00ED3307">
        <w:rPr>
          <w:b/>
          <w:bCs/>
          <w:sz w:val="24"/>
          <w:szCs w:val="24"/>
        </w:rPr>
        <w:t>ABSTRACT</w:t>
      </w:r>
    </w:p>
    <w:p w14:paraId="6C78D21F" w14:textId="24FE2A86" w:rsidR="00763614" w:rsidRPr="00ED3307" w:rsidRDefault="002D5B07" w:rsidP="002D5B07">
      <w:pPr>
        <w:pStyle w:val="CommentText"/>
        <w:spacing w:line="480" w:lineRule="auto"/>
        <w:jc w:val="both"/>
      </w:pPr>
      <w:r>
        <w:t xml:space="preserve">The </w:t>
      </w:r>
      <w:r w:rsidRPr="00F32038">
        <w:rPr>
          <w:sz w:val="24"/>
          <w:szCs w:val="24"/>
        </w:rPr>
        <w:t xml:space="preserve">histological and </w:t>
      </w:r>
      <w:proofErr w:type="spellStart"/>
      <w:r w:rsidRPr="002D5B07">
        <w:rPr>
          <w:sz w:val="24"/>
          <w:szCs w:val="24"/>
        </w:rPr>
        <w:t>ultrastuctural</w:t>
      </w:r>
      <w:proofErr w:type="spellEnd"/>
      <w:r w:rsidRPr="002D5B07">
        <w:rPr>
          <w:sz w:val="24"/>
          <w:szCs w:val="24"/>
        </w:rPr>
        <w:t xml:space="preserve"> studies were carried out on thyroid samples (n= 24) collected from ten</w:t>
      </w:r>
      <w:r>
        <w:rPr>
          <w:sz w:val="24"/>
          <w:szCs w:val="24"/>
        </w:rPr>
        <w:t>–</w:t>
      </w:r>
      <w:r w:rsidRPr="002D5B07">
        <w:rPr>
          <w:sz w:val="24"/>
          <w:szCs w:val="24"/>
        </w:rPr>
        <w:t>month</w:t>
      </w:r>
      <w:r>
        <w:rPr>
          <w:sz w:val="24"/>
          <w:szCs w:val="24"/>
        </w:rPr>
        <w:t>-</w:t>
      </w:r>
      <w:r w:rsidRPr="002D5B07">
        <w:rPr>
          <w:sz w:val="24"/>
          <w:szCs w:val="24"/>
        </w:rPr>
        <w:t>old Large White Yorkshire</w:t>
      </w:r>
      <w:r>
        <w:t xml:space="preserve"> pigs of either sex reared in low altitude and high altitude of Kerala. </w:t>
      </w:r>
      <w:r w:rsidR="00974E0F" w:rsidRPr="00ED3307">
        <w:t xml:space="preserve">Histologically, the gland enclosed spherical or oval thyroid follicles of various sizes. Small-sized follicles were predominantly in the peripheral zone of the gland.  The </w:t>
      </w:r>
      <w:r w:rsidR="002C0292" w:rsidRPr="00ED3307">
        <w:t xml:space="preserve">staining intensity of the colloid within the </w:t>
      </w:r>
      <w:r w:rsidR="00974E0F" w:rsidRPr="00ED3307">
        <w:t xml:space="preserve">follicles </w:t>
      </w:r>
      <w:r w:rsidR="002C0292" w:rsidRPr="00ED3307">
        <w:t>varied from acidophilic to basophilic</w:t>
      </w:r>
      <w:r w:rsidR="00974E0F" w:rsidRPr="00ED3307">
        <w:t xml:space="preserve">. </w:t>
      </w:r>
      <w:r w:rsidR="002C0292" w:rsidRPr="00ED3307">
        <w:t>A single layer of low cuboidal cells lined the follicles. P</w:t>
      </w:r>
      <w:r w:rsidR="00974E0F" w:rsidRPr="00ED3307">
        <w:t>redominance of basophilic colloid</w:t>
      </w:r>
      <w:r w:rsidR="002C0292" w:rsidRPr="00ED3307">
        <w:t xml:space="preserve">, </w:t>
      </w:r>
      <w:r w:rsidR="00763614" w:rsidRPr="00ED3307">
        <w:t xml:space="preserve">vacuoles at the periphery of the colloid, and </w:t>
      </w:r>
      <w:r w:rsidR="002C0292" w:rsidRPr="00ED3307">
        <w:t xml:space="preserve">taller lining cells </w:t>
      </w:r>
      <w:r w:rsidRPr="00ED3307">
        <w:t>indicate</w:t>
      </w:r>
      <w:r>
        <w:t xml:space="preserve">d </w:t>
      </w:r>
      <w:r w:rsidR="00974E0F" w:rsidRPr="00ED3307">
        <w:t xml:space="preserve">an </w:t>
      </w:r>
      <w:r w:rsidR="0015723D">
        <w:t>active</w:t>
      </w:r>
      <w:r w:rsidR="00974E0F" w:rsidRPr="00ED3307">
        <w:t xml:space="preserve"> </w:t>
      </w:r>
      <w:r w:rsidR="00142CA7">
        <w:t>follicle</w:t>
      </w:r>
      <w:r w:rsidR="00974E0F" w:rsidRPr="00ED3307">
        <w:t xml:space="preserve">.  </w:t>
      </w:r>
      <w:r w:rsidR="00763614" w:rsidRPr="00ED3307">
        <w:t xml:space="preserve">Active follicles were more </w:t>
      </w:r>
      <w:r w:rsidR="000002EE">
        <w:t xml:space="preserve">numerous in the </w:t>
      </w:r>
      <w:r w:rsidR="00763614" w:rsidRPr="00ED3307">
        <w:t xml:space="preserve">low-altitude male and female groups than in the corresponding high-altitude groups. The larger, lightly stained </w:t>
      </w:r>
      <w:r w:rsidR="00974E0F" w:rsidRPr="00ED3307">
        <w:t xml:space="preserve">Parafollicular </w:t>
      </w:r>
      <w:r w:rsidR="00763614" w:rsidRPr="00ED3307">
        <w:t xml:space="preserve">cells </w:t>
      </w:r>
      <w:r w:rsidR="00974E0F" w:rsidRPr="00ED3307">
        <w:t>were present either singl</w:t>
      </w:r>
      <w:r w:rsidR="00763614" w:rsidRPr="00ED3307">
        <w:t xml:space="preserve">y </w:t>
      </w:r>
      <w:r w:rsidR="00974E0F" w:rsidRPr="00ED3307">
        <w:t xml:space="preserve">or </w:t>
      </w:r>
      <w:r w:rsidR="00763614" w:rsidRPr="00ED3307">
        <w:t xml:space="preserve">in groups </w:t>
      </w:r>
      <w:r w:rsidR="00415034">
        <w:t>at intrafollicular, parafollicular</w:t>
      </w:r>
      <w:r w:rsidR="000002EE">
        <w:t>,</w:t>
      </w:r>
      <w:r w:rsidR="00415034">
        <w:t xml:space="preserve"> or interfollicular pattern.</w:t>
      </w:r>
      <w:r w:rsidR="00974E0F" w:rsidRPr="00ED3307">
        <w:t xml:space="preserve"> </w:t>
      </w:r>
      <w:r w:rsidR="00763614" w:rsidRPr="00ED3307">
        <w:rPr>
          <w:rStyle w:val="fontstyle01"/>
          <w:rFonts w:ascii="Times New Roman" w:hAnsi="Times New Roman"/>
          <w:color w:val="auto"/>
          <w:sz w:val="24"/>
          <w:szCs w:val="24"/>
        </w:rPr>
        <w:t xml:space="preserve">The serum T3 and T4 hormones were significantly higher in the low-altitude male group than in the corresponding high-altitude group. </w:t>
      </w:r>
      <w:r>
        <w:rPr>
          <w:rStyle w:val="fontstyle01"/>
          <w:rFonts w:ascii="Times New Roman" w:hAnsi="Times New Roman"/>
          <w:color w:val="auto"/>
          <w:sz w:val="24"/>
          <w:szCs w:val="24"/>
        </w:rPr>
        <w:t xml:space="preserve">In </w:t>
      </w:r>
      <w:r w:rsidR="000002EE">
        <w:rPr>
          <w:rStyle w:val="fontstyle01"/>
          <w:rFonts w:ascii="Times New Roman" w:hAnsi="Times New Roman"/>
          <w:color w:val="auto"/>
          <w:sz w:val="24"/>
          <w:szCs w:val="24"/>
        </w:rPr>
        <w:t xml:space="preserve">female </w:t>
      </w:r>
      <w:r>
        <w:rPr>
          <w:rStyle w:val="fontstyle01"/>
          <w:rFonts w:ascii="Times New Roman" w:hAnsi="Times New Roman"/>
          <w:color w:val="auto"/>
          <w:sz w:val="24"/>
          <w:szCs w:val="24"/>
        </w:rPr>
        <w:t>animals</w:t>
      </w:r>
      <w:r w:rsidR="000002EE">
        <w:rPr>
          <w:rStyle w:val="fontstyle01"/>
          <w:rFonts w:ascii="Times New Roman" w:hAnsi="Times New Roman"/>
          <w:color w:val="auto"/>
          <w:sz w:val="24"/>
          <w:szCs w:val="24"/>
        </w:rPr>
        <w:t xml:space="preserve"> the serum T4 hormone levels recorded significantly higher values</w:t>
      </w:r>
      <w:r w:rsidR="000205F9" w:rsidRPr="00ED3307">
        <w:rPr>
          <w:rStyle w:val="fontstyle01"/>
          <w:rFonts w:ascii="Times New Roman" w:hAnsi="Times New Roman"/>
          <w:color w:val="auto"/>
          <w:sz w:val="24"/>
          <w:szCs w:val="24"/>
        </w:rPr>
        <w:t xml:space="preserve"> in the low-altitude group than </w:t>
      </w:r>
      <w:r w:rsidR="000002EE">
        <w:rPr>
          <w:rStyle w:val="fontstyle01"/>
          <w:rFonts w:ascii="Times New Roman" w:hAnsi="Times New Roman"/>
          <w:color w:val="auto"/>
          <w:sz w:val="24"/>
          <w:szCs w:val="24"/>
        </w:rPr>
        <w:t xml:space="preserve">in </w:t>
      </w:r>
      <w:r w:rsidR="000205F9" w:rsidRPr="00ED3307">
        <w:rPr>
          <w:rStyle w:val="fontstyle01"/>
          <w:rFonts w:ascii="Times New Roman" w:hAnsi="Times New Roman"/>
          <w:color w:val="auto"/>
          <w:sz w:val="24"/>
          <w:szCs w:val="24"/>
        </w:rPr>
        <w:t>the high-altitude group</w:t>
      </w:r>
      <w:r w:rsidR="000B2169" w:rsidRPr="00ED3307">
        <w:rPr>
          <w:rStyle w:val="fontstyle01"/>
          <w:rFonts w:ascii="Times New Roman" w:hAnsi="Times New Roman"/>
          <w:color w:val="auto"/>
          <w:sz w:val="24"/>
          <w:szCs w:val="24"/>
        </w:rPr>
        <w:t xml:space="preserve">. </w:t>
      </w:r>
      <w:r w:rsidR="0015723D">
        <w:t>T</w:t>
      </w:r>
      <w:r w:rsidR="0015723D" w:rsidRPr="00ED3307">
        <w:t>he average serum T4 levels in males were significantly higher than in females</w:t>
      </w:r>
      <w:r w:rsidR="0015723D">
        <w:t xml:space="preserve"> at both altitudes. However, the </w:t>
      </w:r>
      <w:r w:rsidR="0015723D" w:rsidRPr="002F3D4E">
        <w:rPr>
          <w:bCs/>
        </w:rPr>
        <w:t>T3</w:t>
      </w:r>
      <w:r w:rsidR="0015723D" w:rsidRPr="00ED3307">
        <w:rPr>
          <w:b/>
          <w:color w:val="FF0000"/>
        </w:rPr>
        <w:t xml:space="preserve"> </w:t>
      </w:r>
      <w:r w:rsidR="0015723D" w:rsidRPr="00ED3307">
        <w:t xml:space="preserve">values </w:t>
      </w:r>
      <w:r w:rsidR="0015723D">
        <w:t>did</w:t>
      </w:r>
      <w:r w:rsidR="0015723D" w:rsidRPr="00ED3307">
        <w:t xml:space="preserve"> </w:t>
      </w:r>
      <w:r w:rsidR="0015723D">
        <w:t xml:space="preserve">not differ </w:t>
      </w:r>
      <w:r w:rsidR="0015723D" w:rsidRPr="00ED3307">
        <w:t>significantly</w:t>
      </w:r>
      <w:r w:rsidR="0015723D">
        <w:t xml:space="preserve"> between male and female groups at both altitudes. </w:t>
      </w:r>
      <w:r w:rsidR="001C46BE" w:rsidRPr="00ED3307">
        <w:t xml:space="preserve"> The recorded variation in T3 and T4 hormones may be attributed to the higher ambient temperature at the </w:t>
      </w:r>
      <w:r w:rsidR="0015723D">
        <w:t>low altitude than at the high altitude</w:t>
      </w:r>
      <w:r w:rsidR="001C46BE" w:rsidRPr="00ED3307">
        <w:t>.</w:t>
      </w:r>
    </w:p>
    <w:p w14:paraId="7221CD72" w14:textId="77777777" w:rsidR="00974E0F" w:rsidRPr="00ED3307" w:rsidRDefault="001C46BE" w:rsidP="001C46BE">
      <w:pPr>
        <w:pStyle w:val="BodyText"/>
        <w:spacing w:line="360" w:lineRule="auto"/>
        <w:ind w:right="4"/>
        <w:jc w:val="both"/>
      </w:pPr>
      <w:r w:rsidRPr="00ED3307">
        <w:rPr>
          <w:i/>
          <w:iCs/>
        </w:rPr>
        <w:t>Keywords: Altitude; histology; pig; thyroid</w:t>
      </w:r>
    </w:p>
    <w:p w14:paraId="15D374B2" w14:textId="77777777" w:rsidR="00666A31" w:rsidRPr="00ED3307" w:rsidRDefault="00E52E94" w:rsidP="002F7B90">
      <w:pPr>
        <w:pStyle w:val="ListParagraph"/>
        <w:numPr>
          <w:ilvl w:val="0"/>
          <w:numId w:val="4"/>
        </w:numPr>
        <w:tabs>
          <w:tab w:val="left" w:pos="1186"/>
        </w:tabs>
        <w:spacing w:before="200"/>
        <w:ind w:right="4"/>
        <w:rPr>
          <w:b/>
          <w:sz w:val="24"/>
          <w:szCs w:val="24"/>
        </w:rPr>
      </w:pPr>
      <w:r w:rsidRPr="00ED3307">
        <w:rPr>
          <w:b/>
          <w:sz w:val="24"/>
          <w:szCs w:val="24"/>
        </w:rPr>
        <w:t>INTRODUCTION</w:t>
      </w:r>
    </w:p>
    <w:p w14:paraId="6C3081E4" w14:textId="77777777" w:rsidR="00E52E94" w:rsidRPr="00ED3307" w:rsidRDefault="00E52E94" w:rsidP="002F7B90">
      <w:pPr>
        <w:pStyle w:val="ListParagraph"/>
        <w:tabs>
          <w:tab w:val="left" w:pos="1186"/>
        </w:tabs>
        <w:spacing w:before="200"/>
        <w:ind w:left="720" w:right="4" w:firstLine="0"/>
        <w:rPr>
          <w:b/>
          <w:sz w:val="24"/>
          <w:szCs w:val="24"/>
        </w:rPr>
      </w:pPr>
    </w:p>
    <w:p w14:paraId="1BF3EEA2" w14:textId="107BE47A" w:rsidR="001872FF" w:rsidRDefault="00EE0F6A" w:rsidP="007B1D8B">
      <w:pPr>
        <w:pStyle w:val="NormalWeb"/>
        <w:spacing w:before="0" w:beforeAutospacing="0" w:after="0" w:afterAutospacing="0" w:line="360" w:lineRule="auto"/>
        <w:ind w:right="4"/>
        <w:jc w:val="both"/>
        <w:rPr>
          <w:color w:val="1B1B1B"/>
          <w:shd w:val="clear" w:color="auto" w:fill="FFFFFF"/>
        </w:rPr>
      </w:pPr>
      <w:r w:rsidRPr="00ED3307">
        <w:t>P</w:t>
      </w:r>
      <w:r w:rsidR="00396DBC" w:rsidRPr="00ED3307">
        <w:t xml:space="preserve">ig </w:t>
      </w:r>
      <w:r w:rsidRPr="00ED3307">
        <w:t xml:space="preserve">farming contributes not only </w:t>
      </w:r>
      <w:r w:rsidR="000002EE">
        <w:t xml:space="preserve">to </w:t>
      </w:r>
      <w:r w:rsidRPr="00ED3307">
        <w:t xml:space="preserve">livelihood but also </w:t>
      </w:r>
      <w:r w:rsidR="000002EE">
        <w:t>increases</w:t>
      </w:r>
      <w:r w:rsidRPr="00ED3307">
        <w:t xml:space="preserve"> profit to marginal farmers within a short period of time. The most popular pig breeds like Large White Yorkshire, </w:t>
      </w:r>
      <w:r w:rsidR="00F42805" w:rsidRPr="00ED3307">
        <w:t xml:space="preserve">though </w:t>
      </w:r>
      <w:r w:rsidR="000002EE">
        <w:t xml:space="preserve">originating from the </w:t>
      </w:r>
      <w:r w:rsidR="000002EE" w:rsidRPr="00F32038">
        <w:rPr>
          <w:color w:val="FF0000"/>
        </w:rPr>
        <w:t xml:space="preserve">temperate climate </w:t>
      </w:r>
      <w:r w:rsidR="002D5B07" w:rsidRPr="00F32038">
        <w:rPr>
          <w:color w:val="FF0000"/>
        </w:rPr>
        <w:t>based</w:t>
      </w:r>
      <w:r w:rsidR="002D5B07">
        <w:t xml:space="preserve"> </w:t>
      </w:r>
      <w:r w:rsidR="000002EE">
        <w:t>Western countries,</w:t>
      </w:r>
      <w:r w:rsidR="00F42805" w:rsidRPr="00ED3307">
        <w:t xml:space="preserve"> are adapted to </w:t>
      </w:r>
      <w:r w:rsidRPr="00ED3307">
        <w:rPr>
          <w:shd w:val="clear" w:color="auto" w:fill="FFFFFF"/>
        </w:rPr>
        <w:t>the agro-climatic conditions</w:t>
      </w:r>
      <w:r w:rsidR="00F42805" w:rsidRPr="00ED3307">
        <w:rPr>
          <w:shd w:val="clear" w:color="auto" w:fill="FFFFFF"/>
        </w:rPr>
        <w:t xml:space="preserve"> of </w:t>
      </w:r>
      <w:r w:rsidR="00F42805" w:rsidRPr="007B1D8B">
        <w:rPr>
          <w:shd w:val="clear" w:color="auto" w:fill="FFFFFF"/>
        </w:rPr>
        <w:t xml:space="preserve">India </w:t>
      </w:r>
      <w:r w:rsidR="001872FF" w:rsidRPr="007B1D8B">
        <w:t>[1]</w:t>
      </w:r>
      <w:r w:rsidR="00396DBC" w:rsidRPr="007B1D8B">
        <w:t>.</w:t>
      </w:r>
      <w:r w:rsidR="00396DBC" w:rsidRPr="00ED3307">
        <w:rPr>
          <w:color w:val="FF0000"/>
        </w:rPr>
        <w:t xml:space="preserve"> </w:t>
      </w:r>
      <w:r w:rsidR="00F42805" w:rsidRPr="00ED3307">
        <w:t>P</w:t>
      </w:r>
      <w:r w:rsidR="00396DBC" w:rsidRPr="00ED3307">
        <w:t xml:space="preserve">igs are </w:t>
      </w:r>
      <w:r w:rsidR="00F42805" w:rsidRPr="00ED3307">
        <w:t xml:space="preserve">much </w:t>
      </w:r>
      <w:r w:rsidR="00396DBC" w:rsidRPr="00ED3307">
        <w:t>sensitive to high ambient temperatures</w:t>
      </w:r>
      <w:r w:rsidR="0068166E" w:rsidRPr="00ED3307">
        <w:t xml:space="preserve"> as the animal has a comparatively thick subcutaneous fat and </w:t>
      </w:r>
      <w:r w:rsidR="008D372A" w:rsidRPr="00ED3307">
        <w:t>a few</w:t>
      </w:r>
      <w:r w:rsidR="0068166E" w:rsidRPr="00ED3307">
        <w:t xml:space="preserve"> sweat glands </w:t>
      </w:r>
      <w:r w:rsidR="001872FF" w:rsidRPr="00ED3307">
        <w:t>[2]</w:t>
      </w:r>
      <w:r w:rsidR="00396DBC" w:rsidRPr="00ED3307">
        <w:t xml:space="preserve">. The </w:t>
      </w:r>
      <w:r w:rsidR="00F42805" w:rsidRPr="00ED3307">
        <w:t xml:space="preserve">thyroid is an important </w:t>
      </w:r>
      <w:r w:rsidR="00F42805" w:rsidRPr="00ED3307">
        <w:lastRenderedPageBreak/>
        <w:t>endocrine gland</w:t>
      </w:r>
      <w:r w:rsidR="007B1D8B">
        <w:t>,</w:t>
      </w:r>
      <w:r w:rsidR="00F42805" w:rsidRPr="00ED3307">
        <w:t xml:space="preserve"> </w:t>
      </w:r>
      <w:r w:rsidR="007B1D8B">
        <w:t>which</w:t>
      </w:r>
      <w:r w:rsidR="00F42805" w:rsidRPr="00ED3307">
        <w:t xml:space="preserve"> produces</w:t>
      </w:r>
      <w:r w:rsidR="00396DBC" w:rsidRPr="00ED3307">
        <w:t xml:space="preserve"> </w:t>
      </w:r>
      <w:r w:rsidR="00460040" w:rsidRPr="00ED3307">
        <w:t>the hormones</w:t>
      </w:r>
      <w:r w:rsidR="00460040" w:rsidRPr="00ED3307">
        <w:rPr>
          <w:color w:val="FF0000"/>
        </w:rPr>
        <w:t xml:space="preserve"> </w:t>
      </w:r>
      <w:r w:rsidR="00460040" w:rsidRPr="00ED3307">
        <w:rPr>
          <w:color w:val="000000" w:themeColor="text1"/>
        </w:rPr>
        <w:t>Tri-iodothyronine (T3)</w:t>
      </w:r>
      <w:r w:rsidR="00F42805" w:rsidRPr="00ED3307">
        <w:rPr>
          <w:color w:val="000000" w:themeColor="text1"/>
        </w:rPr>
        <w:t xml:space="preserve"> and </w:t>
      </w:r>
      <w:r w:rsidR="00460040" w:rsidRPr="00ED3307">
        <w:rPr>
          <w:color w:val="000000" w:themeColor="text1"/>
        </w:rPr>
        <w:t xml:space="preserve">Thyroxine </w:t>
      </w:r>
      <w:r w:rsidR="00F42805" w:rsidRPr="00ED3307">
        <w:rPr>
          <w:color w:val="000000" w:themeColor="text1"/>
        </w:rPr>
        <w:t>(</w:t>
      </w:r>
      <w:r w:rsidR="00460040" w:rsidRPr="00ED3307">
        <w:rPr>
          <w:color w:val="000000" w:themeColor="text1"/>
        </w:rPr>
        <w:t>T4</w:t>
      </w:r>
      <w:r w:rsidR="00F42805" w:rsidRPr="00ED3307">
        <w:rPr>
          <w:color w:val="000000" w:themeColor="text1"/>
        </w:rPr>
        <w:t>)</w:t>
      </w:r>
      <w:r w:rsidR="00460040" w:rsidRPr="00ED3307">
        <w:rPr>
          <w:color w:val="000000" w:themeColor="text1"/>
        </w:rPr>
        <w:t xml:space="preserve">. T3 is more biologically active than T4. Thyroid hormones play a crucial role in regulating basal metabolic rate, </w:t>
      </w:r>
      <w:r w:rsidR="000002EE">
        <w:rPr>
          <w:color w:val="000000" w:themeColor="text1"/>
        </w:rPr>
        <w:t>controlling appetite, growth,</w:t>
      </w:r>
      <w:r w:rsidR="00460040" w:rsidRPr="00ED3307">
        <w:rPr>
          <w:color w:val="000000" w:themeColor="text1"/>
        </w:rPr>
        <w:t xml:space="preserve"> and immune response. The release of thyroid hormones is</w:t>
      </w:r>
      <w:r w:rsidR="008D372A" w:rsidRPr="00ED3307">
        <w:rPr>
          <w:color w:val="000000" w:themeColor="text1"/>
        </w:rPr>
        <w:t xml:space="preserve"> under the influence of </w:t>
      </w:r>
      <w:r w:rsidR="000002EE">
        <w:rPr>
          <w:color w:val="000000" w:themeColor="text1"/>
        </w:rPr>
        <w:t xml:space="preserve">the </w:t>
      </w:r>
      <w:r w:rsidR="008D372A" w:rsidRPr="00ED3307">
        <w:rPr>
          <w:color w:val="000000" w:themeColor="text1"/>
        </w:rPr>
        <w:t>h</w:t>
      </w:r>
      <w:r w:rsidR="00460040" w:rsidRPr="00ED3307">
        <w:rPr>
          <w:color w:val="000000" w:themeColor="text1"/>
        </w:rPr>
        <w:t>ypothalamic-</w:t>
      </w:r>
      <w:r w:rsidR="008D372A" w:rsidRPr="00ED3307">
        <w:rPr>
          <w:color w:val="000000" w:themeColor="text1"/>
        </w:rPr>
        <w:t>pituitary-t</w:t>
      </w:r>
      <w:r w:rsidR="00460040" w:rsidRPr="00ED3307">
        <w:rPr>
          <w:color w:val="000000" w:themeColor="text1"/>
        </w:rPr>
        <w:t xml:space="preserve">hyroid axis </w:t>
      </w:r>
      <w:r w:rsidR="001872FF" w:rsidRPr="007B1D8B">
        <w:t>[</w:t>
      </w:r>
      <w:r w:rsidR="007B1D8B" w:rsidRPr="007B1D8B">
        <w:t>3</w:t>
      </w:r>
      <w:r w:rsidR="001872FF" w:rsidRPr="007B1D8B">
        <w:t>]</w:t>
      </w:r>
      <w:r w:rsidR="00460040" w:rsidRPr="00ED3307">
        <w:rPr>
          <w:color w:val="1B1B1B"/>
          <w:shd w:val="clear" w:color="auto" w:fill="FFFFFF"/>
        </w:rPr>
        <w:t xml:space="preserve">. </w:t>
      </w:r>
      <w:r w:rsidR="008D372A" w:rsidRPr="00ED3307">
        <w:rPr>
          <w:color w:val="1B1B1B"/>
          <w:shd w:val="clear" w:color="auto" w:fill="FFFFFF"/>
        </w:rPr>
        <w:t xml:space="preserve"> Pig production </w:t>
      </w:r>
      <w:r w:rsidR="000002EE">
        <w:rPr>
          <w:color w:val="1B1B1B"/>
          <w:shd w:val="clear" w:color="auto" w:fill="FFFFFF"/>
        </w:rPr>
        <w:t>also depends on nutrition and</w:t>
      </w:r>
      <w:r w:rsidR="008D372A" w:rsidRPr="00ED3307">
        <w:rPr>
          <w:color w:val="1B1B1B"/>
          <w:shd w:val="clear" w:color="auto" w:fill="FFFFFF"/>
        </w:rPr>
        <w:t xml:space="preserve"> seasonal climatic factors such as temperature and humidity. </w:t>
      </w:r>
    </w:p>
    <w:p w14:paraId="40364B6E" w14:textId="77777777" w:rsidR="007B1D8B" w:rsidRDefault="007B1D8B" w:rsidP="008D372A">
      <w:pPr>
        <w:pStyle w:val="NormalWeb"/>
        <w:spacing w:before="0" w:beforeAutospacing="0" w:after="0" w:afterAutospacing="0" w:line="360" w:lineRule="auto"/>
        <w:ind w:right="4" w:firstLine="709"/>
        <w:jc w:val="both"/>
        <w:rPr>
          <w:color w:val="1B1B1B"/>
          <w:shd w:val="clear" w:color="auto" w:fill="FFFFFF"/>
        </w:rPr>
      </w:pPr>
    </w:p>
    <w:p w14:paraId="7816786B" w14:textId="4407DFF1" w:rsidR="008D372A" w:rsidRPr="00ED3307" w:rsidRDefault="00396DBC" w:rsidP="007B1D8B">
      <w:pPr>
        <w:pStyle w:val="NormalWeb"/>
        <w:spacing w:before="0" w:beforeAutospacing="0" w:after="0" w:afterAutospacing="0" w:line="360" w:lineRule="auto"/>
        <w:ind w:right="4"/>
        <w:jc w:val="both"/>
      </w:pPr>
      <w:r w:rsidRPr="000002EE">
        <w:t>Although a few studies re</w:t>
      </w:r>
      <w:r w:rsidR="001872FF" w:rsidRPr="000002EE">
        <w:t>cord</w:t>
      </w:r>
      <w:r w:rsidRPr="000002EE">
        <w:t xml:space="preserve">ed </w:t>
      </w:r>
      <w:r w:rsidR="008D372A" w:rsidRPr="000002EE">
        <w:t xml:space="preserve">thyroid gland </w:t>
      </w:r>
      <w:r w:rsidRPr="000002EE">
        <w:t>structure in pigs</w:t>
      </w:r>
      <w:r w:rsidR="008D372A" w:rsidRPr="000002EE">
        <w:t xml:space="preserve"> </w:t>
      </w:r>
      <w:r w:rsidR="002B087B" w:rsidRPr="000002EE">
        <w:t>[</w:t>
      </w:r>
      <w:r w:rsidR="007B1D8B">
        <w:t>4</w:t>
      </w:r>
      <w:r w:rsidR="002B087B" w:rsidRPr="000002EE">
        <w:t xml:space="preserve">-5] </w:t>
      </w:r>
      <w:r w:rsidR="008D372A" w:rsidRPr="000002EE">
        <w:t xml:space="preserve">or </w:t>
      </w:r>
      <w:r w:rsidR="002B087B" w:rsidRPr="000002EE">
        <w:t>in sheep</w:t>
      </w:r>
      <w:r w:rsidR="007B1D8B">
        <w:t xml:space="preserve"> </w:t>
      </w:r>
      <w:r w:rsidR="007B1D8B" w:rsidRPr="007B1D8B">
        <w:t>[6]</w:t>
      </w:r>
      <w:r w:rsidR="002B087B" w:rsidRPr="007B1D8B">
        <w:t>;</w:t>
      </w:r>
      <w:r w:rsidR="002B087B" w:rsidRPr="000002EE">
        <w:rPr>
          <w:color w:val="FF0000"/>
        </w:rPr>
        <w:t xml:space="preserve"> </w:t>
      </w:r>
      <w:r w:rsidR="002B087B" w:rsidRPr="000002EE">
        <w:t>in camel</w:t>
      </w:r>
      <w:r w:rsidR="007B1D8B">
        <w:t xml:space="preserve"> </w:t>
      </w:r>
      <w:r w:rsidR="007B1D8B" w:rsidRPr="007B1D8B">
        <w:t>[</w:t>
      </w:r>
      <w:r w:rsidR="007B1D8B">
        <w:t>7</w:t>
      </w:r>
      <w:r w:rsidR="007B1D8B" w:rsidRPr="007B1D8B">
        <w:t>];</w:t>
      </w:r>
      <w:r w:rsidR="002B087B">
        <w:t xml:space="preserve"> </w:t>
      </w:r>
      <w:r w:rsidR="002B087B" w:rsidRPr="00ED3307">
        <w:t>in</w:t>
      </w:r>
      <w:r w:rsidR="002B087B">
        <w:t xml:space="preserve"> </w:t>
      </w:r>
      <w:proofErr w:type="spellStart"/>
      <w:r w:rsidR="002B087B" w:rsidRPr="00ED3307">
        <w:t>Jamunapari</w:t>
      </w:r>
      <w:proofErr w:type="spellEnd"/>
      <w:r w:rsidR="002B087B" w:rsidRPr="00ED3307">
        <w:t xml:space="preserve"> goat</w:t>
      </w:r>
      <w:r w:rsidR="002B087B" w:rsidRPr="00ED3307">
        <w:rPr>
          <w:color w:val="FF0000"/>
        </w:rPr>
        <w:t xml:space="preserve"> </w:t>
      </w:r>
      <w:r w:rsidRPr="007B1D8B">
        <w:t>[</w:t>
      </w:r>
      <w:r w:rsidR="007B1D8B" w:rsidRPr="007B1D8B">
        <w:t>8</w:t>
      </w:r>
      <w:r w:rsidRPr="007B1D8B">
        <w:t>],</w:t>
      </w:r>
      <w:r w:rsidRPr="000002EE">
        <w:t xml:space="preserve"> the </w:t>
      </w:r>
      <w:r w:rsidR="002B087B" w:rsidRPr="000002EE">
        <w:t xml:space="preserve">functional </w:t>
      </w:r>
      <w:r w:rsidRPr="000002EE">
        <w:t xml:space="preserve">information </w:t>
      </w:r>
      <w:r w:rsidR="000002EE" w:rsidRPr="000002EE">
        <w:t xml:space="preserve">for thyroid </w:t>
      </w:r>
      <w:r w:rsidR="00142CA7">
        <w:t xml:space="preserve">gland </w:t>
      </w:r>
      <w:r w:rsidR="001872FF" w:rsidRPr="000002EE">
        <w:t>in pigs</w:t>
      </w:r>
      <w:r w:rsidR="002B087B" w:rsidRPr="000002EE">
        <w:t xml:space="preserve"> reared at different altitudes</w:t>
      </w:r>
      <w:r w:rsidR="001872FF" w:rsidRPr="000002EE">
        <w:t xml:space="preserve"> </w:t>
      </w:r>
      <w:r w:rsidRPr="000002EE">
        <w:t>is limited.</w:t>
      </w:r>
      <w:r w:rsidRPr="00ED3307">
        <w:rPr>
          <w:color w:val="FF0000"/>
        </w:rPr>
        <w:t xml:space="preserve"> </w:t>
      </w:r>
      <w:r w:rsidR="001872FF" w:rsidRPr="00ED3307">
        <w:t>R</w:t>
      </w:r>
      <w:r w:rsidRPr="00ED3307">
        <w:t>eport</w:t>
      </w:r>
      <w:r w:rsidR="001872FF" w:rsidRPr="00ED3307">
        <w:t>s</w:t>
      </w:r>
      <w:r w:rsidRPr="00ED3307">
        <w:t xml:space="preserve"> </w:t>
      </w:r>
      <w:r w:rsidR="001872FF" w:rsidRPr="00ED3307">
        <w:t xml:space="preserve">on </w:t>
      </w:r>
      <w:r w:rsidRPr="00ED3307">
        <w:t xml:space="preserve">alteration in the </w:t>
      </w:r>
      <w:r w:rsidR="008D372A" w:rsidRPr="00ED3307">
        <w:t>thyroid</w:t>
      </w:r>
      <w:r w:rsidRPr="00ED3307">
        <w:t xml:space="preserve"> gland function in </w:t>
      </w:r>
      <w:r w:rsidR="008D372A" w:rsidRPr="00ED3307">
        <w:t xml:space="preserve">different </w:t>
      </w:r>
      <w:r w:rsidRPr="00ED3307">
        <w:t>altitude</w:t>
      </w:r>
      <w:r w:rsidR="008D372A" w:rsidRPr="00ED3307">
        <w:t>s</w:t>
      </w:r>
      <w:r w:rsidRPr="00ED3307">
        <w:t xml:space="preserve"> in humans and rats</w:t>
      </w:r>
      <w:r w:rsidR="001872FF" w:rsidRPr="00ED3307">
        <w:t xml:space="preserve"> </w:t>
      </w:r>
      <w:r w:rsidR="001872FF" w:rsidRPr="007B1D8B">
        <w:t>[</w:t>
      </w:r>
      <w:r w:rsidR="007B1D8B" w:rsidRPr="007B1D8B">
        <w:t>9-11</w:t>
      </w:r>
      <w:r w:rsidR="001872FF" w:rsidRPr="007B1D8B">
        <w:t xml:space="preserve">] </w:t>
      </w:r>
      <w:r w:rsidRPr="007B1D8B">
        <w:t>and during thermal stress in goats</w:t>
      </w:r>
      <w:r w:rsidR="001872FF" w:rsidRPr="007B1D8B">
        <w:t xml:space="preserve"> </w:t>
      </w:r>
      <w:r w:rsidRPr="007B1D8B">
        <w:t>[12]</w:t>
      </w:r>
      <w:r w:rsidR="001872FF" w:rsidRPr="00ED3307">
        <w:rPr>
          <w:color w:val="FF0000"/>
        </w:rPr>
        <w:t xml:space="preserve"> </w:t>
      </w:r>
      <w:r w:rsidR="001872FF" w:rsidRPr="00ED3307">
        <w:t>are available</w:t>
      </w:r>
      <w:r w:rsidRPr="00ED3307">
        <w:t>.</w:t>
      </w:r>
      <w:r w:rsidR="001872FF" w:rsidRPr="00ED3307">
        <w:t xml:space="preserve"> </w:t>
      </w:r>
      <w:r w:rsidRPr="00ED3307">
        <w:t xml:space="preserve">However, a </w:t>
      </w:r>
      <w:r w:rsidR="008D372A" w:rsidRPr="00ED3307">
        <w:t>thorough</w:t>
      </w:r>
      <w:r w:rsidRPr="00ED3307">
        <w:t xml:space="preserve"> </w:t>
      </w:r>
      <w:r w:rsidR="008D372A" w:rsidRPr="00ED3307">
        <w:t>examination</w:t>
      </w:r>
      <w:r w:rsidRPr="00ED3307">
        <w:t xml:space="preserve"> of the </w:t>
      </w:r>
      <w:r w:rsidR="008D372A" w:rsidRPr="00ED3307">
        <w:t>histology</w:t>
      </w:r>
      <w:r w:rsidRPr="00ED3307">
        <w:t xml:space="preserve"> of the </w:t>
      </w:r>
      <w:r w:rsidR="008D372A" w:rsidRPr="00ED3307">
        <w:t>thyroid</w:t>
      </w:r>
      <w:r w:rsidRPr="00ED3307">
        <w:t xml:space="preserve"> gland and its structural variation between pigs reared at different altitudes is very limited. Hence, the present study was </w:t>
      </w:r>
      <w:r w:rsidR="008D372A" w:rsidRPr="00ED3307">
        <w:t>done</w:t>
      </w:r>
      <w:r w:rsidRPr="00ED3307">
        <w:t xml:space="preserve"> </w:t>
      </w:r>
      <w:r w:rsidR="008D372A" w:rsidRPr="00ED3307">
        <w:t>to understand w</w:t>
      </w:r>
      <w:r w:rsidRPr="00ED3307">
        <w:t xml:space="preserve">hether any variation exists in the </w:t>
      </w:r>
      <w:r w:rsidR="008D372A" w:rsidRPr="00ED3307">
        <w:t>thyroid</w:t>
      </w:r>
      <w:r w:rsidRPr="00ED3307">
        <w:t xml:space="preserve"> glands of Large White Yorkshire pigs reared in low-altitude and high-altitude regions of Kerala, India</w:t>
      </w:r>
      <w:r w:rsidR="008D372A" w:rsidRPr="00ED3307">
        <w:t>.</w:t>
      </w:r>
    </w:p>
    <w:p w14:paraId="11168A39" w14:textId="77777777" w:rsidR="008D372A" w:rsidRPr="00ED3307" w:rsidRDefault="008D372A" w:rsidP="008D372A">
      <w:pPr>
        <w:pStyle w:val="NormalWeb"/>
        <w:spacing w:before="0" w:beforeAutospacing="0" w:after="0" w:afterAutospacing="0" w:line="360" w:lineRule="auto"/>
        <w:ind w:right="4" w:firstLine="709"/>
        <w:jc w:val="both"/>
        <w:rPr>
          <w:color w:val="FF0000"/>
        </w:rPr>
      </w:pPr>
    </w:p>
    <w:p w14:paraId="28C16F2C" w14:textId="77777777" w:rsidR="00396DBC" w:rsidRPr="00ED3307" w:rsidRDefault="008D372A" w:rsidP="008D372A">
      <w:pPr>
        <w:pStyle w:val="NormalWeb"/>
        <w:spacing w:before="0" w:beforeAutospacing="0" w:after="0" w:afterAutospacing="0" w:line="360" w:lineRule="auto"/>
        <w:ind w:right="4"/>
        <w:jc w:val="both"/>
        <w:rPr>
          <w:b/>
          <w:bCs/>
        </w:rPr>
      </w:pPr>
      <w:r w:rsidRPr="000002EE">
        <w:rPr>
          <w:b/>
        </w:rPr>
        <w:t>2.</w:t>
      </w:r>
      <w:r w:rsidRPr="00ED3307">
        <w:rPr>
          <w:color w:val="FF0000"/>
        </w:rPr>
        <w:t xml:space="preserve"> </w:t>
      </w:r>
      <w:r w:rsidR="00396DBC" w:rsidRPr="00ED3307">
        <w:rPr>
          <w:b/>
          <w:bCs/>
        </w:rPr>
        <w:t>MATERIALS AND METHODS</w:t>
      </w:r>
    </w:p>
    <w:p w14:paraId="1FD2A2E2" w14:textId="77777777" w:rsidR="00396DBC" w:rsidRPr="00ED3307" w:rsidRDefault="00396DBC" w:rsidP="002F7B90">
      <w:pPr>
        <w:pStyle w:val="NormalWeb"/>
        <w:spacing w:before="0" w:beforeAutospacing="0" w:after="0" w:afterAutospacing="0" w:line="360" w:lineRule="auto"/>
        <w:ind w:right="4"/>
        <w:jc w:val="both"/>
        <w:rPr>
          <w:b/>
          <w:bCs/>
          <w:color w:val="FF0000"/>
        </w:rPr>
      </w:pPr>
    </w:p>
    <w:p w14:paraId="6EBF7EE8" w14:textId="63FE75CF" w:rsidR="00396DBC" w:rsidRPr="00415034" w:rsidRDefault="00396DBC" w:rsidP="007B1D8B">
      <w:pPr>
        <w:pStyle w:val="NormalWeb"/>
        <w:spacing w:before="0" w:beforeAutospacing="0" w:after="0" w:afterAutospacing="0" w:line="360" w:lineRule="auto"/>
        <w:ind w:right="4"/>
        <w:jc w:val="both"/>
      </w:pPr>
      <w:r w:rsidRPr="00ED3307">
        <w:t>The samples</w:t>
      </w:r>
      <w:r w:rsidR="00A82F6B">
        <w:t xml:space="preserve"> </w:t>
      </w:r>
      <w:r w:rsidR="002D5B07">
        <w:t xml:space="preserve">(n=24) </w:t>
      </w:r>
      <w:r w:rsidRPr="00ED3307">
        <w:t>for the study were collected from a total of ten-month-old Large White Yorkshire pigs from the slaughter</w:t>
      </w:r>
      <w:r w:rsidR="009D0B16" w:rsidRPr="00ED3307">
        <w:t xml:space="preserve"> </w:t>
      </w:r>
      <w:r w:rsidRPr="00ED3307">
        <w:t xml:space="preserve">houses located in the low-altitude (Meat plant, College of Veterinary and Animal Sciences, </w:t>
      </w:r>
      <w:proofErr w:type="spellStart"/>
      <w:r w:rsidRPr="00ED3307">
        <w:t>Mannuthy</w:t>
      </w:r>
      <w:proofErr w:type="spellEnd"/>
      <w:r w:rsidRPr="00ED3307">
        <w:t>, Thrissur, Kerala elevation 2.83 m) and in the high-altitude (</w:t>
      </w:r>
      <w:proofErr w:type="spellStart"/>
      <w:r w:rsidRPr="00ED3307">
        <w:t>Sulthan</w:t>
      </w:r>
      <w:proofErr w:type="spellEnd"/>
      <w:r w:rsidR="009D0B16" w:rsidRPr="00ED3307">
        <w:t xml:space="preserve"> </w:t>
      </w:r>
      <w:proofErr w:type="spellStart"/>
      <w:r w:rsidRPr="00ED3307">
        <w:t>Bathery</w:t>
      </w:r>
      <w:proofErr w:type="spellEnd"/>
      <w:r w:rsidRPr="00ED3307">
        <w:t xml:space="preserve">, Wayanad, Kerala elevation 930 m) areas. </w:t>
      </w:r>
      <w:r w:rsidRPr="00415034">
        <w:t>Animals were divided into four groups,</w:t>
      </w:r>
      <w:r w:rsidRPr="00415034">
        <w:rPr>
          <w:rStyle w:val="Emphasis"/>
        </w:rPr>
        <w:t xml:space="preserve"> viz</w:t>
      </w:r>
      <w:r w:rsidRPr="00415034">
        <w:t xml:space="preserve">., low-altitude male group, low-altitude female group, high-altitude male group, and high-altitude female group; each group comprised six animals. </w:t>
      </w:r>
      <w:proofErr w:type="spellStart"/>
      <w:r w:rsidRPr="00415034">
        <w:t>Histomorphological</w:t>
      </w:r>
      <w:proofErr w:type="spellEnd"/>
      <w:r w:rsidRPr="00415034">
        <w:t xml:space="preserve"> features of the </w:t>
      </w:r>
      <w:r w:rsidR="00C1097D" w:rsidRPr="00415034">
        <w:t>thyroid</w:t>
      </w:r>
      <w:r w:rsidRPr="00415034">
        <w:t xml:space="preserve"> gland and serum </w:t>
      </w:r>
      <w:r w:rsidR="00C1097D" w:rsidRPr="00415034">
        <w:t>T3, T4</w:t>
      </w:r>
      <w:r w:rsidRPr="00415034">
        <w:t xml:space="preserve"> levels in Large White Yorkshire pigs reared at low-altitude and high-altitude regions of Kerala, India, were studied.</w:t>
      </w:r>
    </w:p>
    <w:p w14:paraId="43747D12" w14:textId="77777777" w:rsidR="00396DBC" w:rsidRPr="00ED3307" w:rsidRDefault="00396DBC" w:rsidP="002F7B90">
      <w:pPr>
        <w:pStyle w:val="NormalWeb"/>
        <w:spacing w:before="0" w:beforeAutospacing="0" w:after="0" w:afterAutospacing="0" w:line="360" w:lineRule="auto"/>
        <w:ind w:right="4" w:firstLine="709"/>
        <w:jc w:val="both"/>
        <w:rPr>
          <w:color w:val="FF0000"/>
        </w:rPr>
      </w:pPr>
    </w:p>
    <w:p w14:paraId="66EEFFDE" w14:textId="77777777" w:rsidR="00396DBC" w:rsidRPr="00ED3307" w:rsidRDefault="00396DBC" w:rsidP="002F7B90">
      <w:pPr>
        <w:spacing w:line="360" w:lineRule="auto"/>
        <w:ind w:right="4"/>
        <w:jc w:val="both"/>
        <w:rPr>
          <w:b/>
          <w:sz w:val="24"/>
          <w:szCs w:val="24"/>
          <w:lang w:eastAsia="en-IN"/>
        </w:rPr>
      </w:pPr>
      <w:r w:rsidRPr="00ED3307">
        <w:rPr>
          <w:b/>
          <w:bCs/>
          <w:sz w:val="24"/>
          <w:szCs w:val="24"/>
        </w:rPr>
        <w:t>2.1. Processing of tissues for h</w:t>
      </w:r>
      <w:r w:rsidRPr="00ED3307">
        <w:rPr>
          <w:b/>
          <w:sz w:val="24"/>
          <w:szCs w:val="24"/>
          <w:lang w:eastAsia="en-IN"/>
        </w:rPr>
        <w:t>istological studies</w:t>
      </w:r>
    </w:p>
    <w:p w14:paraId="79DAC9CD" w14:textId="77777777" w:rsidR="00396DBC" w:rsidRPr="00ED3307" w:rsidRDefault="00396DBC" w:rsidP="002F7B90">
      <w:pPr>
        <w:spacing w:line="360" w:lineRule="auto"/>
        <w:ind w:right="4"/>
        <w:jc w:val="both"/>
        <w:rPr>
          <w:b/>
          <w:color w:val="FF0000"/>
          <w:sz w:val="24"/>
          <w:szCs w:val="24"/>
          <w:lang w:eastAsia="en-IN"/>
        </w:rPr>
      </w:pPr>
    </w:p>
    <w:p w14:paraId="597CBBBA" w14:textId="604AB20E" w:rsidR="00396DBC" w:rsidRPr="00ED3307" w:rsidRDefault="00E52E94" w:rsidP="007B1D8B">
      <w:pPr>
        <w:spacing w:line="360" w:lineRule="auto"/>
        <w:ind w:right="4"/>
        <w:jc w:val="both"/>
        <w:rPr>
          <w:sz w:val="24"/>
          <w:szCs w:val="24"/>
          <w:lang w:eastAsia="en-IN"/>
        </w:rPr>
      </w:pPr>
      <w:r w:rsidRPr="00ED3307">
        <w:rPr>
          <w:sz w:val="24"/>
          <w:szCs w:val="24"/>
          <w:lang w:eastAsia="en-IN"/>
        </w:rPr>
        <w:t>Histologic studies were done on r</w:t>
      </w:r>
      <w:r w:rsidR="00396DBC" w:rsidRPr="00ED3307">
        <w:rPr>
          <w:sz w:val="24"/>
          <w:szCs w:val="24"/>
          <w:lang w:eastAsia="en-IN"/>
        </w:rPr>
        <w:t xml:space="preserve">epresentative tissue samples </w:t>
      </w:r>
      <w:r w:rsidR="001F5486" w:rsidRPr="00ED3307">
        <w:rPr>
          <w:sz w:val="24"/>
          <w:szCs w:val="24"/>
          <w:lang w:eastAsia="en-IN"/>
        </w:rPr>
        <w:t xml:space="preserve">collected </w:t>
      </w:r>
      <w:r w:rsidR="00396DBC" w:rsidRPr="00ED3307">
        <w:rPr>
          <w:sz w:val="24"/>
          <w:szCs w:val="24"/>
          <w:lang w:eastAsia="en-IN"/>
        </w:rPr>
        <w:t xml:space="preserve">from the cranial, middle, and caudal ends of both right and left </w:t>
      </w:r>
      <w:r w:rsidR="001F5486" w:rsidRPr="00ED3307">
        <w:rPr>
          <w:sz w:val="24"/>
          <w:szCs w:val="24"/>
          <w:lang w:eastAsia="en-IN"/>
        </w:rPr>
        <w:t>thyroid glands. The samples were preserved and fixed in 10 percent Neutral Buffered Formalin for 48 hours.</w:t>
      </w:r>
      <w:r w:rsidR="001872FF" w:rsidRPr="00ED3307">
        <w:rPr>
          <w:sz w:val="24"/>
          <w:szCs w:val="24"/>
          <w:lang w:eastAsia="en-IN"/>
        </w:rPr>
        <w:t xml:space="preserve"> </w:t>
      </w:r>
      <w:r w:rsidR="001F5486" w:rsidRPr="00ED3307">
        <w:rPr>
          <w:sz w:val="24"/>
          <w:szCs w:val="24"/>
          <w:lang w:eastAsia="en-IN"/>
        </w:rPr>
        <w:t xml:space="preserve">Later, properly fixed </w:t>
      </w:r>
      <w:r w:rsidR="00396DBC" w:rsidRPr="00ED3307">
        <w:rPr>
          <w:sz w:val="24"/>
          <w:szCs w:val="24"/>
          <w:lang w:eastAsia="en-IN"/>
        </w:rPr>
        <w:t xml:space="preserve">tissue samples were </w:t>
      </w:r>
      <w:r w:rsidR="00396DBC" w:rsidRPr="00ED3307">
        <w:rPr>
          <w:sz w:val="24"/>
          <w:szCs w:val="24"/>
          <w:lang w:eastAsia="en-IN"/>
        </w:rPr>
        <w:lastRenderedPageBreak/>
        <w:t xml:space="preserve">processed for paraffin embedding, and 5 </w:t>
      </w:r>
      <w:r w:rsidR="001F5486" w:rsidRPr="00ED3307">
        <w:rPr>
          <w:sz w:val="24"/>
          <w:szCs w:val="24"/>
          <w:lang w:eastAsia="en-IN"/>
        </w:rPr>
        <w:t>µm-thick</w:t>
      </w:r>
      <w:r w:rsidR="001872FF" w:rsidRPr="00ED3307">
        <w:rPr>
          <w:sz w:val="24"/>
          <w:szCs w:val="24"/>
          <w:lang w:eastAsia="en-IN"/>
        </w:rPr>
        <w:t xml:space="preserve"> </w:t>
      </w:r>
      <w:r w:rsidR="001F5486" w:rsidRPr="00ED3307">
        <w:rPr>
          <w:sz w:val="24"/>
          <w:szCs w:val="24"/>
          <w:lang w:eastAsia="en-IN"/>
        </w:rPr>
        <w:t xml:space="preserve">sections </w:t>
      </w:r>
      <w:r w:rsidR="00396DBC" w:rsidRPr="00ED3307">
        <w:rPr>
          <w:sz w:val="24"/>
          <w:szCs w:val="24"/>
          <w:lang w:eastAsia="en-IN"/>
        </w:rPr>
        <w:t>were</w:t>
      </w:r>
      <w:r w:rsidR="001872FF" w:rsidRPr="00ED3307">
        <w:rPr>
          <w:sz w:val="24"/>
          <w:szCs w:val="24"/>
          <w:lang w:eastAsia="en-IN"/>
        </w:rPr>
        <w:t xml:space="preserve"> </w:t>
      </w:r>
      <w:r w:rsidR="00396DBC" w:rsidRPr="00ED3307">
        <w:rPr>
          <w:sz w:val="24"/>
          <w:szCs w:val="24"/>
          <w:lang w:eastAsia="en-IN"/>
        </w:rPr>
        <w:t xml:space="preserve">prepared using a rotary microtome. </w:t>
      </w:r>
      <w:proofErr w:type="spellStart"/>
      <w:r w:rsidR="001F5486" w:rsidRPr="00ED3307">
        <w:rPr>
          <w:sz w:val="24"/>
          <w:szCs w:val="24"/>
          <w:lang w:eastAsia="en-IN"/>
        </w:rPr>
        <w:t>Haematoxylin</w:t>
      </w:r>
      <w:proofErr w:type="spellEnd"/>
      <w:r w:rsidR="001F5486" w:rsidRPr="00ED3307">
        <w:rPr>
          <w:sz w:val="24"/>
          <w:szCs w:val="24"/>
          <w:lang w:eastAsia="en-IN"/>
        </w:rPr>
        <w:t xml:space="preserve"> and Eosin (H and E) </w:t>
      </w:r>
      <w:r w:rsidR="0053050B" w:rsidRPr="00ED3307">
        <w:rPr>
          <w:sz w:val="24"/>
          <w:szCs w:val="24"/>
          <w:lang w:eastAsia="en-IN"/>
        </w:rPr>
        <w:t xml:space="preserve">and </w:t>
      </w:r>
      <w:proofErr w:type="spellStart"/>
      <w:r w:rsidR="0053050B" w:rsidRPr="00ED3307">
        <w:rPr>
          <w:color w:val="000000" w:themeColor="text1"/>
          <w:sz w:val="24"/>
          <w:szCs w:val="24"/>
          <w:lang w:eastAsia="en-IN"/>
        </w:rPr>
        <w:t>Gomori’s</w:t>
      </w:r>
      <w:proofErr w:type="spellEnd"/>
      <w:r w:rsidR="0053050B" w:rsidRPr="00ED3307">
        <w:rPr>
          <w:color w:val="000000" w:themeColor="text1"/>
          <w:sz w:val="24"/>
          <w:szCs w:val="24"/>
          <w:lang w:eastAsia="en-IN"/>
        </w:rPr>
        <w:t xml:space="preserve"> rapid one-step trichrome method for collagen </w:t>
      </w:r>
      <w:proofErr w:type="spellStart"/>
      <w:r w:rsidR="0053050B" w:rsidRPr="00ED3307">
        <w:rPr>
          <w:color w:val="000000" w:themeColor="text1"/>
          <w:sz w:val="24"/>
          <w:szCs w:val="24"/>
          <w:lang w:eastAsia="en-IN"/>
        </w:rPr>
        <w:t>fibres</w:t>
      </w:r>
      <w:proofErr w:type="spellEnd"/>
      <w:r w:rsidR="001872FF" w:rsidRPr="00ED3307">
        <w:rPr>
          <w:color w:val="000000" w:themeColor="text1"/>
          <w:sz w:val="24"/>
          <w:szCs w:val="24"/>
          <w:lang w:eastAsia="en-IN"/>
        </w:rPr>
        <w:t xml:space="preserve"> </w:t>
      </w:r>
      <w:r w:rsidR="0053050B" w:rsidRPr="00ED3307">
        <w:rPr>
          <w:color w:val="000000" w:themeColor="text1"/>
          <w:sz w:val="24"/>
          <w:szCs w:val="24"/>
        </w:rPr>
        <w:t>[</w:t>
      </w:r>
      <w:r w:rsidR="0053050B" w:rsidRPr="007B1D8B">
        <w:rPr>
          <w:sz w:val="24"/>
          <w:szCs w:val="24"/>
        </w:rPr>
        <w:t>13]</w:t>
      </w:r>
      <w:r w:rsidR="0053050B" w:rsidRPr="00ED3307">
        <w:rPr>
          <w:color w:val="000000" w:themeColor="text1"/>
          <w:sz w:val="24"/>
          <w:szCs w:val="24"/>
        </w:rPr>
        <w:t xml:space="preserve"> were employed for </w:t>
      </w:r>
      <w:r w:rsidR="0053050B" w:rsidRPr="00ED3307">
        <w:rPr>
          <w:sz w:val="24"/>
          <w:szCs w:val="24"/>
          <w:lang w:eastAsia="en-IN"/>
        </w:rPr>
        <w:t xml:space="preserve">routine and special staining of </w:t>
      </w:r>
      <w:r w:rsidR="001F5486" w:rsidRPr="00ED3307">
        <w:rPr>
          <w:sz w:val="24"/>
          <w:szCs w:val="24"/>
          <w:lang w:eastAsia="en-IN"/>
        </w:rPr>
        <w:t>the sections</w:t>
      </w:r>
      <w:r w:rsidR="0053050B" w:rsidRPr="00ED3307">
        <w:rPr>
          <w:sz w:val="24"/>
          <w:szCs w:val="24"/>
          <w:lang w:eastAsia="en-IN"/>
        </w:rPr>
        <w:t xml:space="preserve"> respectively</w:t>
      </w:r>
      <w:r w:rsidR="001F5486" w:rsidRPr="00ED3307">
        <w:rPr>
          <w:sz w:val="24"/>
          <w:szCs w:val="24"/>
          <w:lang w:eastAsia="en-IN"/>
        </w:rPr>
        <w:t xml:space="preserve">. </w:t>
      </w:r>
      <w:r w:rsidR="00396DBC" w:rsidRPr="00ED3307">
        <w:rPr>
          <w:sz w:val="24"/>
          <w:szCs w:val="24"/>
          <w:lang w:eastAsia="en-IN"/>
        </w:rPr>
        <w:t xml:space="preserve">The stained sections were </w:t>
      </w:r>
      <w:r w:rsidR="001F5486" w:rsidRPr="00ED3307">
        <w:rPr>
          <w:sz w:val="24"/>
          <w:szCs w:val="24"/>
          <w:lang w:eastAsia="en-IN"/>
        </w:rPr>
        <w:t>screen</w:t>
      </w:r>
      <w:r w:rsidR="00396DBC" w:rsidRPr="00ED3307">
        <w:rPr>
          <w:sz w:val="24"/>
          <w:szCs w:val="24"/>
          <w:lang w:eastAsia="en-IN"/>
        </w:rPr>
        <w:t>ed under a binocular light microscope (Model- Olympus CX21</w:t>
      </w:r>
      <w:r w:rsidR="00396DBC" w:rsidRPr="00ED3307">
        <w:rPr>
          <w:i/>
          <w:iCs/>
          <w:sz w:val="24"/>
          <w:szCs w:val="24"/>
          <w:lang w:eastAsia="en-IN"/>
        </w:rPr>
        <w:t>i</w:t>
      </w:r>
      <w:r w:rsidR="00396DBC" w:rsidRPr="00ED3307">
        <w:rPr>
          <w:sz w:val="24"/>
          <w:szCs w:val="24"/>
          <w:lang w:eastAsia="en-IN"/>
        </w:rPr>
        <w:t>LED)</w:t>
      </w:r>
      <w:r w:rsidR="001F5486" w:rsidRPr="00ED3307">
        <w:rPr>
          <w:sz w:val="24"/>
          <w:szCs w:val="24"/>
          <w:lang w:eastAsia="en-IN"/>
        </w:rPr>
        <w:t>,</w:t>
      </w:r>
      <w:r w:rsidR="00396DBC" w:rsidRPr="00ED3307">
        <w:rPr>
          <w:sz w:val="24"/>
          <w:szCs w:val="24"/>
          <w:lang w:eastAsia="en-IN"/>
        </w:rPr>
        <w:t xml:space="preserve"> and photomicrographs were taken using an attached camera (Model- MagcamDC10). The micrometric parameters, </w:t>
      </w:r>
      <w:r w:rsidR="00396DBC" w:rsidRPr="00ED3307">
        <w:rPr>
          <w:i/>
          <w:iCs/>
          <w:sz w:val="24"/>
          <w:szCs w:val="24"/>
          <w:lang w:eastAsia="en-IN"/>
        </w:rPr>
        <w:t>viz</w:t>
      </w:r>
      <w:r w:rsidR="00396DBC" w:rsidRPr="00ED3307">
        <w:rPr>
          <w:sz w:val="24"/>
          <w:szCs w:val="24"/>
          <w:lang w:eastAsia="en-IN"/>
        </w:rPr>
        <w:t xml:space="preserve">., the </w:t>
      </w:r>
      <w:r w:rsidR="001F5486" w:rsidRPr="00ED3307">
        <w:rPr>
          <w:sz w:val="24"/>
          <w:szCs w:val="24"/>
          <w:lang w:eastAsia="en-IN"/>
        </w:rPr>
        <w:t>diameter of the thyroid follicles</w:t>
      </w:r>
      <w:r w:rsidR="00C1097D" w:rsidRPr="00ED3307">
        <w:rPr>
          <w:sz w:val="24"/>
          <w:szCs w:val="24"/>
          <w:lang w:eastAsia="en-IN"/>
        </w:rPr>
        <w:t xml:space="preserve"> at the central and peripheral zones of the thyroid of the right and left thyroid glands, were separately</w:t>
      </w:r>
      <w:r w:rsidR="00396DBC" w:rsidRPr="00ED3307">
        <w:rPr>
          <w:sz w:val="24"/>
          <w:szCs w:val="24"/>
          <w:lang w:eastAsia="en-IN"/>
        </w:rPr>
        <w:t xml:space="preserve"> recorded using the </w:t>
      </w:r>
      <w:proofErr w:type="spellStart"/>
      <w:r w:rsidR="00396DBC" w:rsidRPr="00ED3307">
        <w:rPr>
          <w:sz w:val="24"/>
          <w:szCs w:val="24"/>
          <w:lang w:eastAsia="en-IN"/>
        </w:rPr>
        <w:t>Magvision</w:t>
      </w:r>
      <w:proofErr w:type="spellEnd"/>
      <w:r w:rsidR="00396DBC" w:rsidRPr="00ED3307">
        <w:rPr>
          <w:sz w:val="24"/>
          <w:szCs w:val="24"/>
          <w:lang w:eastAsia="en-IN"/>
        </w:rPr>
        <w:t xml:space="preserve"> software. </w:t>
      </w:r>
    </w:p>
    <w:p w14:paraId="213AAAF6" w14:textId="77777777" w:rsidR="00396DBC" w:rsidRPr="00ED3307" w:rsidRDefault="00396DBC" w:rsidP="002F7B90">
      <w:pPr>
        <w:spacing w:line="360" w:lineRule="auto"/>
        <w:ind w:right="4" w:firstLine="709"/>
        <w:jc w:val="both"/>
        <w:rPr>
          <w:color w:val="FF0000"/>
          <w:sz w:val="24"/>
          <w:szCs w:val="24"/>
          <w:lang w:eastAsia="en-IN"/>
        </w:rPr>
      </w:pPr>
    </w:p>
    <w:p w14:paraId="62BD516B" w14:textId="77777777" w:rsidR="00396DBC" w:rsidRPr="00ED3307" w:rsidRDefault="00396DBC" w:rsidP="002F7B90">
      <w:pPr>
        <w:spacing w:line="360" w:lineRule="auto"/>
        <w:ind w:right="4"/>
        <w:jc w:val="both"/>
        <w:outlineLvl w:val="2"/>
        <w:rPr>
          <w:b/>
          <w:sz w:val="24"/>
          <w:szCs w:val="24"/>
          <w:lang w:eastAsia="en-IN"/>
        </w:rPr>
      </w:pPr>
      <w:r w:rsidRPr="00ED3307">
        <w:rPr>
          <w:b/>
          <w:bCs/>
          <w:sz w:val="24"/>
          <w:szCs w:val="24"/>
        </w:rPr>
        <w:t xml:space="preserve">2.2. Processing of the samples for the </w:t>
      </w:r>
      <w:r w:rsidRPr="00ED3307">
        <w:rPr>
          <w:b/>
          <w:sz w:val="24"/>
          <w:szCs w:val="24"/>
          <w:lang w:eastAsia="en-IN"/>
        </w:rPr>
        <w:t xml:space="preserve">Scanning </w:t>
      </w:r>
      <w:r w:rsidR="00C1097D" w:rsidRPr="00ED3307">
        <w:rPr>
          <w:b/>
          <w:sz w:val="24"/>
          <w:szCs w:val="24"/>
          <w:lang w:eastAsia="en-IN"/>
        </w:rPr>
        <w:t>Electron Microscopy</w:t>
      </w:r>
    </w:p>
    <w:p w14:paraId="13E95C9A" w14:textId="77777777" w:rsidR="00396DBC" w:rsidRPr="00ED3307" w:rsidRDefault="00396DBC" w:rsidP="002F7B90">
      <w:pPr>
        <w:spacing w:line="360" w:lineRule="auto"/>
        <w:ind w:right="4"/>
        <w:jc w:val="both"/>
        <w:outlineLvl w:val="2"/>
        <w:rPr>
          <w:b/>
          <w:color w:val="FF0000"/>
          <w:sz w:val="24"/>
          <w:szCs w:val="24"/>
          <w:lang w:eastAsia="en-IN"/>
        </w:rPr>
      </w:pPr>
    </w:p>
    <w:p w14:paraId="7A92348B" w14:textId="1A16DC66" w:rsidR="00396DBC" w:rsidRPr="00ED3307" w:rsidRDefault="00C1097D" w:rsidP="00142CA7">
      <w:pPr>
        <w:spacing w:line="360" w:lineRule="auto"/>
        <w:ind w:right="4"/>
        <w:jc w:val="both"/>
        <w:rPr>
          <w:sz w:val="24"/>
          <w:szCs w:val="24"/>
          <w:lang w:eastAsia="en-IN"/>
        </w:rPr>
      </w:pPr>
      <w:r w:rsidRPr="00ED3307">
        <w:rPr>
          <w:sz w:val="24"/>
          <w:szCs w:val="24"/>
          <w:lang w:eastAsia="en-IN"/>
        </w:rPr>
        <w:t>R</w:t>
      </w:r>
      <w:r w:rsidR="00396DBC" w:rsidRPr="00ED3307">
        <w:rPr>
          <w:sz w:val="24"/>
          <w:szCs w:val="24"/>
          <w:lang w:eastAsia="en-IN"/>
        </w:rPr>
        <w:t xml:space="preserve">epresentative tissue samples of the </w:t>
      </w:r>
      <w:r w:rsidRPr="00ED3307">
        <w:rPr>
          <w:sz w:val="24"/>
          <w:szCs w:val="24"/>
          <w:lang w:eastAsia="en-IN"/>
        </w:rPr>
        <w:t xml:space="preserve">thyroid </w:t>
      </w:r>
      <w:r w:rsidR="00396DBC" w:rsidRPr="00ED3307">
        <w:rPr>
          <w:sz w:val="24"/>
          <w:szCs w:val="24"/>
          <w:lang w:eastAsia="en-IN"/>
        </w:rPr>
        <w:t>glands of male and female</w:t>
      </w:r>
      <w:r w:rsidR="00093269" w:rsidRPr="00ED3307">
        <w:rPr>
          <w:sz w:val="24"/>
          <w:szCs w:val="24"/>
          <w:lang w:eastAsia="en-IN"/>
        </w:rPr>
        <w:t xml:space="preserve"> animals reared</w:t>
      </w:r>
      <w:r w:rsidR="00396DBC" w:rsidRPr="00ED3307">
        <w:rPr>
          <w:sz w:val="24"/>
          <w:szCs w:val="24"/>
          <w:lang w:eastAsia="en-IN"/>
        </w:rPr>
        <w:t xml:space="preserve"> at low and high altitudes</w:t>
      </w:r>
      <w:r w:rsidRPr="00ED3307">
        <w:rPr>
          <w:sz w:val="24"/>
          <w:szCs w:val="24"/>
          <w:lang w:eastAsia="en-IN"/>
        </w:rPr>
        <w:t xml:space="preserve"> were used for </w:t>
      </w:r>
      <w:r w:rsidR="00093269" w:rsidRPr="00ED3307">
        <w:rPr>
          <w:sz w:val="24"/>
          <w:szCs w:val="24"/>
          <w:lang w:eastAsia="en-IN"/>
        </w:rPr>
        <w:t>scanning</w:t>
      </w:r>
      <w:r w:rsidRPr="00ED3307">
        <w:rPr>
          <w:sz w:val="24"/>
          <w:szCs w:val="24"/>
          <w:lang w:eastAsia="en-IN"/>
        </w:rPr>
        <w:t xml:space="preserve"> electron microscopic (SEM) studies</w:t>
      </w:r>
      <w:r w:rsidR="00396DBC" w:rsidRPr="00ED3307">
        <w:rPr>
          <w:sz w:val="24"/>
          <w:szCs w:val="24"/>
          <w:lang w:eastAsia="en-IN"/>
        </w:rPr>
        <w:t xml:space="preserve">. </w:t>
      </w:r>
      <w:r w:rsidR="00093269" w:rsidRPr="00ED3307">
        <w:rPr>
          <w:sz w:val="24"/>
          <w:szCs w:val="24"/>
          <w:lang w:eastAsia="en-IN"/>
        </w:rPr>
        <w:t>First, fixed the samples</w:t>
      </w:r>
      <w:r w:rsidR="00974E0F" w:rsidRPr="00ED3307">
        <w:rPr>
          <w:sz w:val="24"/>
          <w:szCs w:val="24"/>
          <w:lang w:eastAsia="en-IN"/>
        </w:rPr>
        <w:t xml:space="preserve"> in 2.5 percent </w:t>
      </w:r>
      <w:proofErr w:type="spellStart"/>
      <w:r w:rsidR="00974E0F" w:rsidRPr="00ED3307">
        <w:rPr>
          <w:sz w:val="24"/>
          <w:szCs w:val="24"/>
          <w:lang w:eastAsia="en-IN"/>
        </w:rPr>
        <w:t>gluteraldehyde</w:t>
      </w:r>
      <w:proofErr w:type="spellEnd"/>
      <w:r w:rsidR="00396DBC" w:rsidRPr="00ED3307">
        <w:rPr>
          <w:sz w:val="24"/>
          <w:szCs w:val="24"/>
          <w:lang w:eastAsia="en-IN"/>
        </w:rPr>
        <w:t xml:space="preserve"> in 0.1 M phosphate buffer (pH 7.2) for 24 hours at 4 ºC. Later,</w:t>
      </w:r>
      <w:r w:rsidR="00093269" w:rsidRPr="00ED3307">
        <w:rPr>
          <w:sz w:val="24"/>
          <w:szCs w:val="24"/>
          <w:lang w:eastAsia="en-IN"/>
        </w:rPr>
        <w:t xml:space="preserve"> the samples were dehydrated </w:t>
      </w:r>
      <w:r w:rsidR="00396DBC" w:rsidRPr="00ED3307">
        <w:rPr>
          <w:sz w:val="24"/>
          <w:szCs w:val="24"/>
          <w:lang w:eastAsia="en-IN"/>
        </w:rPr>
        <w:t xml:space="preserve">in ascending grades of ethanol. Subsequently, the samples were dried </w:t>
      </w:r>
      <w:r w:rsidR="00093269" w:rsidRPr="00ED3307">
        <w:rPr>
          <w:sz w:val="24"/>
          <w:szCs w:val="24"/>
          <w:lang w:eastAsia="en-IN"/>
        </w:rPr>
        <w:t>prior to</w:t>
      </w:r>
      <w:r w:rsidR="00396DBC" w:rsidRPr="00ED3307">
        <w:rPr>
          <w:sz w:val="24"/>
          <w:szCs w:val="24"/>
          <w:lang w:eastAsia="en-IN"/>
        </w:rPr>
        <w:t xml:space="preserve"> the sputter coating process. </w:t>
      </w:r>
      <w:r w:rsidR="009D0B16" w:rsidRPr="00ED3307">
        <w:rPr>
          <w:sz w:val="24"/>
          <w:szCs w:val="24"/>
          <w:lang w:eastAsia="en-IN"/>
        </w:rPr>
        <w:t>The properly dried samples were m</w:t>
      </w:r>
      <w:r w:rsidR="00093269" w:rsidRPr="00ED3307">
        <w:rPr>
          <w:sz w:val="24"/>
          <w:szCs w:val="24"/>
          <w:lang w:eastAsia="en-IN"/>
        </w:rPr>
        <w:t xml:space="preserve">ounted </w:t>
      </w:r>
      <w:r w:rsidR="00396DBC" w:rsidRPr="00ED3307">
        <w:rPr>
          <w:sz w:val="24"/>
          <w:szCs w:val="24"/>
          <w:lang w:eastAsia="en-IN"/>
        </w:rPr>
        <w:t xml:space="preserve">over the stubs </w:t>
      </w:r>
      <w:r w:rsidR="00093269" w:rsidRPr="00ED3307">
        <w:rPr>
          <w:sz w:val="24"/>
          <w:szCs w:val="24"/>
          <w:lang w:eastAsia="en-IN"/>
        </w:rPr>
        <w:t>using</w:t>
      </w:r>
      <w:r w:rsidR="00396DBC" w:rsidRPr="00ED3307">
        <w:rPr>
          <w:sz w:val="24"/>
          <w:szCs w:val="24"/>
          <w:lang w:eastAsia="en-IN"/>
        </w:rPr>
        <w:t xml:space="preserve"> double-sided carbon conductivity tape</w:t>
      </w:r>
      <w:r w:rsidR="00093269" w:rsidRPr="00ED3307">
        <w:rPr>
          <w:sz w:val="24"/>
          <w:szCs w:val="24"/>
          <w:lang w:eastAsia="en-IN"/>
        </w:rPr>
        <w:t>. A</w:t>
      </w:r>
      <w:r w:rsidR="00396DBC" w:rsidRPr="00ED3307">
        <w:rPr>
          <w:sz w:val="24"/>
          <w:szCs w:val="24"/>
          <w:lang w:eastAsia="en-IN"/>
        </w:rPr>
        <w:t xml:space="preserve"> thin layer of gold coat was applied using an automated sputter-coater (Model- QUORUM SC7620) for twenty minutes and scanned under </w:t>
      </w:r>
      <w:r w:rsidR="00396DBC" w:rsidRPr="00F32038">
        <w:rPr>
          <w:color w:val="FF0000"/>
          <w:sz w:val="24"/>
          <w:szCs w:val="24"/>
          <w:lang w:eastAsia="en-IN"/>
        </w:rPr>
        <w:t>S</w:t>
      </w:r>
      <w:r w:rsidR="00F32038" w:rsidRPr="00F32038">
        <w:rPr>
          <w:color w:val="FF0000"/>
          <w:sz w:val="24"/>
          <w:szCs w:val="24"/>
          <w:lang w:eastAsia="en-IN"/>
        </w:rPr>
        <w:t xml:space="preserve">canning </w:t>
      </w:r>
      <w:r w:rsidR="00396DBC" w:rsidRPr="00F32038">
        <w:rPr>
          <w:color w:val="FF0000"/>
          <w:sz w:val="24"/>
          <w:szCs w:val="24"/>
          <w:lang w:eastAsia="en-IN"/>
        </w:rPr>
        <w:t>E</w:t>
      </w:r>
      <w:r w:rsidR="00F32038" w:rsidRPr="00F32038">
        <w:rPr>
          <w:color w:val="FF0000"/>
          <w:sz w:val="24"/>
          <w:szCs w:val="24"/>
          <w:lang w:eastAsia="en-IN"/>
        </w:rPr>
        <w:t xml:space="preserve">lectron </w:t>
      </w:r>
      <w:r w:rsidR="00396DBC" w:rsidRPr="00F32038">
        <w:rPr>
          <w:color w:val="FF0000"/>
          <w:sz w:val="24"/>
          <w:szCs w:val="24"/>
          <w:lang w:eastAsia="en-IN"/>
        </w:rPr>
        <w:t>M</w:t>
      </w:r>
      <w:r w:rsidR="00F32038" w:rsidRPr="00F32038">
        <w:rPr>
          <w:color w:val="FF0000"/>
          <w:sz w:val="24"/>
          <w:szCs w:val="24"/>
          <w:lang w:eastAsia="en-IN"/>
        </w:rPr>
        <w:t>icroscope</w:t>
      </w:r>
      <w:r w:rsidR="00396DBC" w:rsidRPr="00ED3307">
        <w:rPr>
          <w:sz w:val="24"/>
          <w:szCs w:val="24"/>
          <w:lang w:eastAsia="en-IN"/>
        </w:rPr>
        <w:t xml:space="preserve"> (Model- TESCAN VEGA-3-LMU) at a magnification of ×</w:t>
      </w:r>
      <w:r w:rsidR="007B1D8B">
        <w:rPr>
          <w:sz w:val="24"/>
          <w:szCs w:val="24"/>
          <w:lang w:eastAsia="en-IN"/>
        </w:rPr>
        <w:t xml:space="preserve"> </w:t>
      </w:r>
      <w:r w:rsidR="00396DBC" w:rsidRPr="00ED3307">
        <w:rPr>
          <w:sz w:val="24"/>
          <w:szCs w:val="24"/>
          <w:lang w:eastAsia="en-IN"/>
        </w:rPr>
        <w:t>150 up to × 5000 as per the standard procedures.</w:t>
      </w:r>
    </w:p>
    <w:p w14:paraId="55F6A5F7" w14:textId="77777777" w:rsidR="00396DBC" w:rsidRPr="00ED3307" w:rsidRDefault="00396DBC" w:rsidP="002F7B90">
      <w:pPr>
        <w:spacing w:line="360" w:lineRule="auto"/>
        <w:ind w:right="4" w:firstLine="709"/>
        <w:jc w:val="both"/>
        <w:rPr>
          <w:color w:val="FF0000"/>
          <w:sz w:val="24"/>
          <w:szCs w:val="24"/>
          <w:lang w:eastAsia="en-IN"/>
        </w:rPr>
      </w:pPr>
    </w:p>
    <w:p w14:paraId="7249DD1A" w14:textId="77777777" w:rsidR="00396DBC" w:rsidRPr="00ED3307" w:rsidRDefault="00396DBC" w:rsidP="002F7B90">
      <w:pPr>
        <w:spacing w:line="360" w:lineRule="auto"/>
        <w:ind w:right="4"/>
        <w:jc w:val="both"/>
        <w:rPr>
          <w:b/>
          <w:sz w:val="24"/>
          <w:szCs w:val="24"/>
          <w:lang w:eastAsia="en-IN"/>
        </w:rPr>
      </w:pPr>
      <w:r w:rsidRPr="00ED3307">
        <w:rPr>
          <w:b/>
          <w:bCs/>
          <w:sz w:val="24"/>
          <w:szCs w:val="24"/>
        </w:rPr>
        <w:t>2.3. Processing of the samples for the h</w:t>
      </w:r>
      <w:r w:rsidRPr="00ED3307">
        <w:rPr>
          <w:b/>
          <w:sz w:val="24"/>
          <w:szCs w:val="24"/>
          <w:lang w:eastAsia="en-IN"/>
        </w:rPr>
        <w:t>ormonal assay</w:t>
      </w:r>
    </w:p>
    <w:p w14:paraId="16B42FA0" w14:textId="77777777" w:rsidR="00396DBC" w:rsidRPr="00ED3307" w:rsidRDefault="00396DBC" w:rsidP="002F7B90">
      <w:pPr>
        <w:spacing w:line="360" w:lineRule="auto"/>
        <w:ind w:right="4"/>
        <w:jc w:val="both"/>
        <w:rPr>
          <w:b/>
          <w:color w:val="FF0000"/>
          <w:sz w:val="24"/>
          <w:szCs w:val="24"/>
          <w:lang w:eastAsia="en-IN"/>
        </w:rPr>
      </w:pPr>
    </w:p>
    <w:p w14:paraId="1993C64C" w14:textId="71F2F1BB" w:rsidR="00001570" w:rsidRPr="00ED3307" w:rsidRDefault="00DE3915" w:rsidP="002F7B90">
      <w:pPr>
        <w:pStyle w:val="BodyText"/>
        <w:spacing w:before="1" w:line="360" w:lineRule="auto"/>
        <w:ind w:right="4"/>
        <w:jc w:val="both"/>
        <w:rPr>
          <w:color w:val="000000" w:themeColor="text1"/>
        </w:rPr>
      </w:pPr>
      <w:r w:rsidRPr="00ED3307">
        <w:rPr>
          <w:color w:val="000000" w:themeColor="text1"/>
        </w:rPr>
        <w:t>T</w:t>
      </w:r>
      <w:r w:rsidR="00396DBC" w:rsidRPr="00ED3307">
        <w:rPr>
          <w:color w:val="000000" w:themeColor="text1"/>
        </w:rPr>
        <w:t xml:space="preserve">he blood samples </w:t>
      </w:r>
      <w:r w:rsidR="003651A8">
        <w:rPr>
          <w:color w:val="000000"/>
        </w:rPr>
        <w:t xml:space="preserve">(20 ml) </w:t>
      </w:r>
      <w:r w:rsidR="00396DBC" w:rsidRPr="00ED3307">
        <w:rPr>
          <w:color w:val="000000" w:themeColor="text1"/>
        </w:rPr>
        <w:t>were collected from the ear vein</w:t>
      </w:r>
      <w:r w:rsidRPr="00ED3307">
        <w:rPr>
          <w:color w:val="000000" w:themeColor="text1"/>
        </w:rPr>
        <w:t>, prior to their slaughter</w:t>
      </w:r>
      <w:r w:rsidR="00396DBC" w:rsidRPr="00ED3307">
        <w:rPr>
          <w:color w:val="000000" w:themeColor="text1"/>
        </w:rPr>
        <w:t xml:space="preserve">. The serum was separated and stored at -20 ºC for hormonal assay.  </w:t>
      </w:r>
      <w:r w:rsidR="00093269" w:rsidRPr="00ED3307">
        <w:rPr>
          <w:color w:val="000000" w:themeColor="text1"/>
        </w:rPr>
        <w:t>The</w:t>
      </w:r>
      <w:r w:rsidR="009D0B16" w:rsidRPr="00ED3307">
        <w:rPr>
          <w:color w:val="000000" w:themeColor="text1"/>
        </w:rPr>
        <w:t xml:space="preserve"> </w:t>
      </w:r>
      <w:r w:rsidR="00093269" w:rsidRPr="00ED3307">
        <w:rPr>
          <w:color w:val="000000" w:themeColor="text1"/>
        </w:rPr>
        <w:t>serum</w:t>
      </w:r>
      <w:r w:rsidR="009D0B16" w:rsidRPr="00ED3307">
        <w:rPr>
          <w:color w:val="000000" w:themeColor="text1"/>
        </w:rPr>
        <w:t xml:space="preserve"> </w:t>
      </w:r>
      <w:r w:rsidR="00093269" w:rsidRPr="00ED3307">
        <w:rPr>
          <w:color w:val="000000" w:themeColor="text1"/>
        </w:rPr>
        <w:t>T3</w:t>
      </w:r>
      <w:r w:rsidR="009D0B16" w:rsidRPr="00ED3307">
        <w:rPr>
          <w:color w:val="000000" w:themeColor="text1"/>
        </w:rPr>
        <w:t xml:space="preserve"> </w:t>
      </w:r>
      <w:r w:rsidR="00093269" w:rsidRPr="00ED3307">
        <w:rPr>
          <w:color w:val="000000" w:themeColor="text1"/>
        </w:rPr>
        <w:t>(Tri-iodothyronine) and T4</w:t>
      </w:r>
      <w:r w:rsidR="00C958F7">
        <w:rPr>
          <w:color w:val="000000" w:themeColor="text1"/>
        </w:rPr>
        <w:t xml:space="preserve"> </w:t>
      </w:r>
      <w:r w:rsidR="00093269" w:rsidRPr="00ED3307">
        <w:rPr>
          <w:color w:val="000000" w:themeColor="text1"/>
        </w:rPr>
        <w:t>(Thyroxine)</w:t>
      </w:r>
      <w:r w:rsidR="001872FF" w:rsidRPr="00ED3307">
        <w:rPr>
          <w:color w:val="000000" w:themeColor="text1"/>
        </w:rPr>
        <w:t xml:space="preserve"> </w:t>
      </w:r>
      <w:r w:rsidR="00093269" w:rsidRPr="00ED3307">
        <w:rPr>
          <w:color w:val="000000" w:themeColor="text1"/>
        </w:rPr>
        <w:t>were</w:t>
      </w:r>
      <w:r w:rsidR="001872FF" w:rsidRPr="00ED3307">
        <w:rPr>
          <w:color w:val="000000" w:themeColor="text1"/>
        </w:rPr>
        <w:t xml:space="preserve"> </w:t>
      </w:r>
      <w:r w:rsidR="00093269" w:rsidRPr="00ED3307">
        <w:rPr>
          <w:color w:val="000000" w:themeColor="text1"/>
        </w:rPr>
        <w:t>estimated</w:t>
      </w:r>
      <w:r w:rsidR="001872FF" w:rsidRPr="00ED3307">
        <w:rPr>
          <w:color w:val="000000" w:themeColor="text1"/>
        </w:rPr>
        <w:t xml:space="preserve"> </w:t>
      </w:r>
      <w:r w:rsidR="00093269" w:rsidRPr="00ED3307">
        <w:rPr>
          <w:color w:val="000000" w:themeColor="text1"/>
        </w:rPr>
        <w:t>by</w:t>
      </w:r>
      <w:r w:rsidR="001872FF" w:rsidRPr="00ED3307">
        <w:rPr>
          <w:color w:val="000000" w:themeColor="text1"/>
        </w:rPr>
        <w:t xml:space="preserve"> </w:t>
      </w:r>
      <w:r w:rsidR="000170E2" w:rsidRPr="00ED3307">
        <w:rPr>
          <w:color w:val="000000" w:themeColor="text1"/>
        </w:rPr>
        <w:t xml:space="preserve">using BRIT’s (Board of </w:t>
      </w:r>
      <w:r w:rsidRPr="00ED3307">
        <w:rPr>
          <w:color w:val="000000" w:themeColor="text1"/>
        </w:rPr>
        <w:t>Radiation and Isotope Technology</w:t>
      </w:r>
      <w:r w:rsidR="000170E2" w:rsidRPr="00ED3307">
        <w:rPr>
          <w:color w:val="000000" w:themeColor="text1"/>
        </w:rPr>
        <w:t>) Radioimmunoassay kit “BRIA MAG 3” and “BRIA MAG 4”,</w:t>
      </w:r>
      <w:r w:rsidR="009D0B16" w:rsidRPr="00ED3307">
        <w:rPr>
          <w:color w:val="000000" w:themeColor="text1"/>
        </w:rPr>
        <w:t xml:space="preserve"> </w:t>
      </w:r>
      <w:r w:rsidR="000170E2" w:rsidRPr="00ED3307">
        <w:rPr>
          <w:color w:val="000000" w:themeColor="text1"/>
        </w:rPr>
        <w:t>respectively</w:t>
      </w:r>
      <w:r w:rsidRPr="00ED3307">
        <w:rPr>
          <w:color w:val="000000" w:themeColor="text1"/>
        </w:rPr>
        <w:t>, as per the kit protocol</w:t>
      </w:r>
      <w:r w:rsidR="000170E2" w:rsidRPr="00ED3307">
        <w:rPr>
          <w:color w:val="000000" w:themeColor="text1"/>
        </w:rPr>
        <w:t xml:space="preserve">.  </w:t>
      </w:r>
      <w:r w:rsidR="00093269" w:rsidRPr="00ED3307">
        <w:rPr>
          <w:color w:val="000000" w:themeColor="text1"/>
        </w:rPr>
        <w:t>The</w:t>
      </w:r>
      <w:r w:rsidR="001872FF" w:rsidRPr="00ED3307">
        <w:rPr>
          <w:color w:val="000000" w:themeColor="text1"/>
        </w:rPr>
        <w:t xml:space="preserve"> </w:t>
      </w:r>
      <w:r w:rsidR="00093269" w:rsidRPr="00ED3307">
        <w:rPr>
          <w:color w:val="000000" w:themeColor="text1"/>
        </w:rPr>
        <w:t>tubes were counted in a gamma counter calibrated for I</w:t>
      </w:r>
      <w:r w:rsidR="00093269" w:rsidRPr="00ED3307">
        <w:rPr>
          <w:color w:val="000000" w:themeColor="text1"/>
          <w:vertAlign w:val="superscript"/>
        </w:rPr>
        <w:t>125</w:t>
      </w:r>
      <w:r w:rsidR="00093269" w:rsidRPr="00ED3307">
        <w:rPr>
          <w:color w:val="000000" w:themeColor="text1"/>
        </w:rPr>
        <w:t xml:space="preserve"> for 1 minute</w:t>
      </w:r>
      <w:r w:rsidRPr="00ED3307">
        <w:rPr>
          <w:color w:val="000000" w:themeColor="text1"/>
        </w:rPr>
        <w:t>,</w:t>
      </w:r>
      <w:r w:rsidR="00093269" w:rsidRPr="00ED3307">
        <w:rPr>
          <w:color w:val="000000" w:themeColor="text1"/>
        </w:rPr>
        <w:t xml:space="preserve"> and the</w:t>
      </w:r>
      <w:r w:rsidR="001872FF" w:rsidRPr="00ED3307">
        <w:rPr>
          <w:color w:val="000000" w:themeColor="text1"/>
        </w:rPr>
        <w:t xml:space="preserve"> </w:t>
      </w:r>
      <w:r w:rsidR="00093269" w:rsidRPr="00ED3307">
        <w:rPr>
          <w:color w:val="000000" w:themeColor="text1"/>
        </w:rPr>
        <w:t>results</w:t>
      </w:r>
      <w:r w:rsidR="001872FF" w:rsidRPr="00ED3307">
        <w:rPr>
          <w:color w:val="000000" w:themeColor="text1"/>
        </w:rPr>
        <w:t xml:space="preserve"> </w:t>
      </w:r>
      <w:r w:rsidR="00093269" w:rsidRPr="00ED3307">
        <w:rPr>
          <w:color w:val="000000" w:themeColor="text1"/>
        </w:rPr>
        <w:t xml:space="preserve">were calculated. </w:t>
      </w:r>
      <w:r w:rsidRPr="00ED3307">
        <w:rPr>
          <w:color w:val="000000" w:themeColor="text1"/>
        </w:rPr>
        <w:t>A standard curve was plotted</w:t>
      </w:r>
      <w:r w:rsidR="00093269" w:rsidRPr="00ED3307">
        <w:rPr>
          <w:color w:val="000000" w:themeColor="text1"/>
        </w:rPr>
        <w:t>,</w:t>
      </w:r>
      <w:r w:rsidR="001872FF" w:rsidRPr="00ED3307">
        <w:rPr>
          <w:color w:val="000000" w:themeColor="text1"/>
        </w:rPr>
        <w:t xml:space="preserve"> </w:t>
      </w:r>
      <w:r w:rsidR="00001570" w:rsidRPr="00ED3307">
        <w:rPr>
          <w:color w:val="000000" w:themeColor="text1"/>
        </w:rPr>
        <w:t>using six serum standards ranging</w:t>
      </w:r>
      <w:r w:rsidR="001872FF" w:rsidRPr="00ED3307">
        <w:rPr>
          <w:color w:val="000000" w:themeColor="text1"/>
        </w:rPr>
        <w:t xml:space="preserve"> </w:t>
      </w:r>
      <w:r w:rsidR="00001570" w:rsidRPr="00ED3307">
        <w:rPr>
          <w:color w:val="000000" w:themeColor="text1"/>
        </w:rPr>
        <w:t>from (0-4.8 ng/ml) of T3 and (0-240) ng/ml of T4.</w:t>
      </w:r>
      <w:r w:rsidR="003E52AB">
        <w:rPr>
          <w:color w:val="000000" w:themeColor="text1"/>
        </w:rPr>
        <w:t xml:space="preserve">  </w:t>
      </w:r>
      <w:r w:rsidR="00001570" w:rsidRPr="00ED3307">
        <w:rPr>
          <w:color w:val="000000" w:themeColor="text1"/>
        </w:rPr>
        <w:t>The amount of radiolabelled T3 (or T4) tracer</w:t>
      </w:r>
      <w:r w:rsidR="001872FF" w:rsidRPr="00ED3307">
        <w:rPr>
          <w:color w:val="000000" w:themeColor="text1"/>
        </w:rPr>
        <w:t xml:space="preserve"> </w:t>
      </w:r>
      <w:r w:rsidR="00001570" w:rsidRPr="00ED3307">
        <w:rPr>
          <w:color w:val="000000" w:themeColor="text1"/>
        </w:rPr>
        <w:t>bound</w:t>
      </w:r>
      <w:r w:rsidR="001872FF" w:rsidRPr="00ED3307">
        <w:rPr>
          <w:color w:val="000000" w:themeColor="text1"/>
        </w:rPr>
        <w:t xml:space="preserve"> </w:t>
      </w:r>
      <w:r w:rsidR="00001570" w:rsidRPr="00ED3307">
        <w:rPr>
          <w:color w:val="000000" w:themeColor="text1"/>
        </w:rPr>
        <w:t>to</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particles</w:t>
      </w:r>
      <w:r w:rsidR="001872FF" w:rsidRPr="00ED3307">
        <w:rPr>
          <w:color w:val="000000" w:themeColor="text1"/>
        </w:rPr>
        <w:t xml:space="preserve"> </w:t>
      </w:r>
      <w:r w:rsidR="00001570" w:rsidRPr="00ED3307">
        <w:rPr>
          <w:color w:val="000000" w:themeColor="text1"/>
        </w:rPr>
        <w:t>is</w:t>
      </w:r>
      <w:r w:rsidR="001872FF" w:rsidRPr="00ED3307">
        <w:rPr>
          <w:color w:val="000000" w:themeColor="text1"/>
        </w:rPr>
        <w:t xml:space="preserve"> </w:t>
      </w:r>
      <w:r w:rsidR="00001570" w:rsidRPr="00ED3307">
        <w:rPr>
          <w:color w:val="000000" w:themeColor="text1"/>
        </w:rPr>
        <w:t>inversely</w:t>
      </w:r>
      <w:r w:rsidR="001872FF" w:rsidRPr="00ED3307">
        <w:rPr>
          <w:color w:val="000000" w:themeColor="text1"/>
        </w:rPr>
        <w:t xml:space="preserve"> </w:t>
      </w:r>
      <w:r w:rsidR="00001570" w:rsidRPr="00ED3307">
        <w:rPr>
          <w:color w:val="000000" w:themeColor="text1"/>
        </w:rPr>
        <w:t>related</w:t>
      </w:r>
      <w:r w:rsidR="001872FF" w:rsidRPr="00ED3307">
        <w:rPr>
          <w:color w:val="000000" w:themeColor="text1"/>
        </w:rPr>
        <w:t xml:space="preserve"> </w:t>
      </w:r>
      <w:r w:rsidR="00001570" w:rsidRPr="00ED3307">
        <w:rPr>
          <w:color w:val="000000" w:themeColor="text1"/>
        </w:rPr>
        <w:t>to</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T3</w:t>
      </w:r>
      <w:r w:rsidR="001872FF" w:rsidRPr="00ED3307">
        <w:rPr>
          <w:color w:val="000000" w:themeColor="text1"/>
        </w:rPr>
        <w:t xml:space="preserve"> </w:t>
      </w:r>
      <w:r w:rsidR="00001570" w:rsidRPr="00ED3307">
        <w:rPr>
          <w:color w:val="000000" w:themeColor="text1"/>
        </w:rPr>
        <w:t>(or</w:t>
      </w:r>
      <w:r w:rsidR="001872FF" w:rsidRPr="00ED3307">
        <w:rPr>
          <w:color w:val="000000" w:themeColor="text1"/>
        </w:rPr>
        <w:t xml:space="preserve"> </w:t>
      </w:r>
      <w:r w:rsidR="00001570" w:rsidRPr="00ED3307">
        <w:rPr>
          <w:color w:val="000000" w:themeColor="text1"/>
        </w:rPr>
        <w:t>T4)</w:t>
      </w:r>
      <w:r w:rsidR="001872FF" w:rsidRPr="00ED3307">
        <w:rPr>
          <w:color w:val="000000" w:themeColor="text1"/>
        </w:rPr>
        <w:t xml:space="preserve"> </w:t>
      </w:r>
      <w:r w:rsidR="00001570" w:rsidRPr="00ED3307">
        <w:rPr>
          <w:color w:val="000000" w:themeColor="text1"/>
        </w:rPr>
        <w:t>concentration</w:t>
      </w:r>
      <w:r w:rsidR="001872FF" w:rsidRPr="00ED3307">
        <w:rPr>
          <w:color w:val="000000" w:themeColor="text1"/>
        </w:rPr>
        <w:t xml:space="preserve"> </w:t>
      </w:r>
      <w:r w:rsidR="00001570" w:rsidRPr="00ED3307">
        <w:rPr>
          <w:color w:val="000000" w:themeColor="text1"/>
        </w:rPr>
        <w:t>of</w:t>
      </w:r>
      <w:r w:rsidR="001872FF" w:rsidRPr="00ED3307">
        <w:rPr>
          <w:color w:val="000000" w:themeColor="text1"/>
        </w:rPr>
        <w:t xml:space="preserve"> </w:t>
      </w:r>
      <w:r w:rsidR="00001570" w:rsidRPr="00ED3307">
        <w:rPr>
          <w:color w:val="000000" w:themeColor="text1"/>
        </w:rPr>
        <w:t>the</w:t>
      </w:r>
      <w:r w:rsidR="001872FF" w:rsidRPr="00ED3307">
        <w:rPr>
          <w:color w:val="000000" w:themeColor="text1"/>
        </w:rPr>
        <w:t xml:space="preserve"> </w:t>
      </w:r>
      <w:r w:rsidR="00001570" w:rsidRPr="00ED3307">
        <w:rPr>
          <w:color w:val="000000" w:themeColor="text1"/>
        </w:rPr>
        <w:t>test samples.</w:t>
      </w:r>
      <w:r w:rsidR="001872FF" w:rsidRPr="00ED3307">
        <w:rPr>
          <w:color w:val="000000" w:themeColor="text1"/>
        </w:rPr>
        <w:t xml:space="preserve">  </w:t>
      </w:r>
      <w:r w:rsidR="00001570" w:rsidRPr="00ED3307">
        <w:rPr>
          <w:color w:val="000000" w:themeColor="text1"/>
        </w:rPr>
        <w:lastRenderedPageBreak/>
        <w:t>Unknown values were read</w:t>
      </w:r>
      <w:r w:rsidR="001872FF" w:rsidRPr="00ED3307">
        <w:rPr>
          <w:color w:val="000000" w:themeColor="text1"/>
        </w:rPr>
        <w:t xml:space="preserve"> </w:t>
      </w:r>
      <w:r w:rsidR="00001570" w:rsidRPr="00ED3307">
        <w:rPr>
          <w:color w:val="000000" w:themeColor="text1"/>
        </w:rPr>
        <w:t>from the standard curve by interpolation.</w:t>
      </w:r>
      <w:r w:rsidR="001872FF" w:rsidRPr="00ED3307">
        <w:rPr>
          <w:color w:val="000000" w:themeColor="text1"/>
        </w:rPr>
        <w:t xml:space="preserve">  </w:t>
      </w:r>
      <w:r w:rsidR="00001570" w:rsidRPr="00ED3307">
        <w:rPr>
          <w:color w:val="000000" w:themeColor="text1"/>
        </w:rPr>
        <w:t>8-anillino-1-napthalenesulphonic acid</w:t>
      </w:r>
      <w:r w:rsidR="001872FF" w:rsidRPr="00ED3307">
        <w:rPr>
          <w:color w:val="000000" w:themeColor="text1"/>
        </w:rPr>
        <w:t xml:space="preserve"> </w:t>
      </w:r>
      <w:r w:rsidR="00001570" w:rsidRPr="00ED3307">
        <w:rPr>
          <w:color w:val="000000" w:themeColor="text1"/>
        </w:rPr>
        <w:t>(ANS) was used in the kit for displacing T3 (or T4) bound to Thyroxine binding</w:t>
      </w:r>
      <w:r w:rsidR="001872FF" w:rsidRPr="00ED3307">
        <w:rPr>
          <w:color w:val="000000" w:themeColor="text1"/>
        </w:rPr>
        <w:t xml:space="preserve"> </w:t>
      </w:r>
      <w:r w:rsidR="00001570" w:rsidRPr="00ED3307">
        <w:rPr>
          <w:color w:val="000000" w:themeColor="text1"/>
        </w:rPr>
        <w:t>globulin (TBG).</w:t>
      </w:r>
    </w:p>
    <w:p w14:paraId="552B1BCA" w14:textId="77777777" w:rsidR="001C46BE" w:rsidRPr="00ED3307" w:rsidRDefault="001C46BE" w:rsidP="002F7B90">
      <w:pPr>
        <w:pStyle w:val="BodyText"/>
        <w:spacing w:before="1" w:line="360" w:lineRule="auto"/>
        <w:ind w:right="4"/>
        <w:jc w:val="both"/>
        <w:rPr>
          <w:b/>
          <w:color w:val="000000" w:themeColor="text1"/>
        </w:rPr>
      </w:pPr>
    </w:p>
    <w:p w14:paraId="71D5E77A" w14:textId="77777777" w:rsidR="00396DBC" w:rsidRPr="00ED3307" w:rsidRDefault="00396DBC" w:rsidP="002F7B90">
      <w:pPr>
        <w:spacing w:line="360" w:lineRule="auto"/>
        <w:ind w:right="4"/>
        <w:jc w:val="both"/>
        <w:rPr>
          <w:b/>
          <w:color w:val="000000" w:themeColor="text1"/>
          <w:sz w:val="24"/>
          <w:szCs w:val="24"/>
          <w:lang w:eastAsia="en-IN"/>
        </w:rPr>
      </w:pPr>
      <w:r w:rsidRPr="00ED3307">
        <w:rPr>
          <w:b/>
          <w:bCs/>
          <w:color w:val="000000" w:themeColor="text1"/>
          <w:sz w:val="24"/>
          <w:szCs w:val="24"/>
        </w:rPr>
        <w:t xml:space="preserve">2.4. </w:t>
      </w:r>
      <w:r w:rsidRPr="00ED3307">
        <w:rPr>
          <w:b/>
          <w:color w:val="000000" w:themeColor="text1"/>
          <w:sz w:val="24"/>
          <w:szCs w:val="24"/>
          <w:lang w:eastAsia="en-IN"/>
        </w:rPr>
        <w:t>Statistical analysis</w:t>
      </w:r>
    </w:p>
    <w:p w14:paraId="361E1E05" w14:textId="77777777" w:rsidR="00396DBC" w:rsidRPr="00ED3307" w:rsidRDefault="00396DBC" w:rsidP="002F7B90">
      <w:pPr>
        <w:spacing w:line="360" w:lineRule="auto"/>
        <w:ind w:right="4"/>
        <w:jc w:val="both"/>
        <w:rPr>
          <w:b/>
          <w:color w:val="000000" w:themeColor="text1"/>
          <w:sz w:val="24"/>
          <w:szCs w:val="24"/>
          <w:lang w:eastAsia="en-IN"/>
        </w:rPr>
      </w:pPr>
    </w:p>
    <w:p w14:paraId="3C727278" w14:textId="363A1FBF" w:rsidR="00396DBC" w:rsidRPr="00ED3307" w:rsidRDefault="00396DBC" w:rsidP="002F7B90">
      <w:pPr>
        <w:spacing w:line="360" w:lineRule="auto"/>
        <w:ind w:right="4" w:firstLine="709"/>
        <w:jc w:val="both"/>
        <w:rPr>
          <w:color w:val="000000" w:themeColor="text1"/>
          <w:sz w:val="24"/>
          <w:szCs w:val="24"/>
          <w:lang w:eastAsia="en-IN"/>
        </w:rPr>
      </w:pPr>
      <w:r w:rsidRPr="00ED3307">
        <w:rPr>
          <w:color w:val="000000" w:themeColor="text1"/>
          <w:sz w:val="24"/>
          <w:szCs w:val="24"/>
          <w:lang w:eastAsia="en-IN"/>
        </w:rPr>
        <w:t xml:space="preserve">The data were </w:t>
      </w:r>
      <w:proofErr w:type="spellStart"/>
      <w:r w:rsidRPr="00ED3307">
        <w:rPr>
          <w:color w:val="000000" w:themeColor="text1"/>
          <w:sz w:val="24"/>
          <w:szCs w:val="24"/>
          <w:lang w:eastAsia="en-IN"/>
        </w:rPr>
        <w:t>analysed</w:t>
      </w:r>
      <w:proofErr w:type="spellEnd"/>
      <w:r w:rsidRPr="00ED3307">
        <w:rPr>
          <w:color w:val="000000" w:themeColor="text1"/>
          <w:sz w:val="24"/>
          <w:szCs w:val="24"/>
          <w:lang w:eastAsia="en-IN"/>
        </w:rPr>
        <w:t xml:space="preserve"> statistically using SPSS software (version 24.0). An Independent t-test was performed to determine the </w:t>
      </w:r>
      <w:r w:rsidR="00001570" w:rsidRPr="00ED3307">
        <w:rPr>
          <w:color w:val="000000" w:themeColor="text1"/>
          <w:sz w:val="24"/>
          <w:szCs w:val="24"/>
          <w:lang w:eastAsia="en-IN"/>
        </w:rPr>
        <w:t xml:space="preserve">significance of thyroid </w:t>
      </w:r>
      <w:r w:rsidR="00C958F7">
        <w:rPr>
          <w:color w:val="000000" w:themeColor="text1"/>
          <w:sz w:val="24"/>
          <w:szCs w:val="24"/>
          <w:lang w:eastAsia="en-IN"/>
        </w:rPr>
        <w:t xml:space="preserve">hormones </w:t>
      </w:r>
      <w:r w:rsidRPr="00ED3307">
        <w:rPr>
          <w:color w:val="000000" w:themeColor="text1"/>
          <w:sz w:val="24"/>
          <w:szCs w:val="24"/>
          <w:lang w:eastAsia="en-IN"/>
        </w:rPr>
        <w:t>with sex and altitude.</w:t>
      </w:r>
    </w:p>
    <w:p w14:paraId="0D9E3878" w14:textId="77777777" w:rsidR="005A1A57" w:rsidRPr="00ED3307" w:rsidRDefault="005A1A57" w:rsidP="002F7B90">
      <w:pPr>
        <w:spacing w:before="1"/>
        <w:ind w:right="4"/>
        <w:rPr>
          <w:sz w:val="24"/>
          <w:szCs w:val="24"/>
        </w:rPr>
      </w:pPr>
    </w:p>
    <w:p w14:paraId="09E90307" w14:textId="77777777" w:rsidR="00E45EE7" w:rsidRPr="00ED3307" w:rsidRDefault="00500195" w:rsidP="002F7B90">
      <w:pPr>
        <w:pStyle w:val="BodyText"/>
        <w:spacing w:before="10"/>
        <w:ind w:right="4"/>
        <w:rPr>
          <w:b/>
        </w:rPr>
      </w:pPr>
      <w:r w:rsidRPr="00ED3307">
        <w:rPr>
          <w:b/>
        </w:rPr>
        <w:t>3. RESULTS</w:t>
      </w:r>
    </w:p>
    <w:p w14:paraId="4B25D632" w14:textId="77777777" w:rsidR="00155007" w:rsidRPr="00ED3307" w:rsidRDefault="00155007" w:rsidP="002F7B90">
      <w:pPr>
        <w:pStyle w:val="BodyText"/>
        <w:spacing w:before="10"/>
        <w:ind w:right="4"/>
        <w:rPr>
          <w:b/>
        </w:rPr>
      </w:pPr>
    </w:p>
    <w:p w14:paraId="05970DEA" w14:textId="77777777" w:rsidR="00155007" w:rsidRPr="00ED3307" w:rsidRDefault="00500195" w:rsidP="002F7B90">
      <w:pPr>
        <w:pStyle w:val="BodyText"/>
        <w:spacing w:before="10"/>
        <w:ind w:right="4"/>
        <w:rPr>
          <w:b/>
        </w:rPr>
      </w:pPr>
      <w:r w:rsidRPr="00C958F7">
        <w:rPr>
          <w:b/>
        </w:rPr>
        <w:t xml:space="preserve">3.1. </w:t>
      </w:r>
      <w:r w:rsidR="00155007" w:rsidRPr="00C958F7">
        <w:rPr>
          <w:b/>
        </w:rPr>
        <w:t>Histo</w:t>
      </w:r>
      <w:r w:rsidR="00C95D37" w:rsidRPr="00C958F7">
        <w:rPr>
          <w:b/>
        </w:rPr>
        <w:t>architecture</w:t>
      </w:r>
      <w:r w:rsidR="00155007" w:rsidRPr="00C958F7">
        <w:rPr>
          <w:b/>
        </w:rPr>
        <w:t xml:space="preserve"> of thyroid</w:t>
      </w:r>
      <w:r w:rsidR="00C95D37" w:rsidRPr="00ED3307">
        <w:rPr>
          <w:b/>
        </w:rPr>
        <w:t xml:space="preserve"> gland</w:t>
      </w:r>
    </w:p>
    <w:p w14:paraId="0EFD8401" w14:textId="77777777" w:rsidR="00155007" w:rsidRPr="00ED3307" w:rsidRDefault="00155007" w:rsidP="002F7B90">
      <w:pPr>
        <w:pStyle w:val="BodyText"/>
        <w:spacing w:before="10"/>
        <w:ind w:right="4"/>
        <w:rPr>
          <w:b/>
        </w:rPr>
      </w:pPr>
    </w:p>
    <w:p w14:paraId="2EBDE478" w14:textId="1255419F" w:rsidR="00E45EE7" w:rsidRPr="00C958F7" w:rsidRDefault="00155007" w:rsidP="00142CA7">
      <w:pPr>
        <w:pStyle w:val="BodyText"/>
        <w:spacing w:line="360" w:lineRule="auto"/>
        <w:ind w:right="4"/>
        <w:jc w:val="both"/>
      </w:pPr>
      <w:r w:rsidRPr="00ED3307">
        <w:t xml:space="preserve">The thyroid gland possessed </w:t>
      </w:r>
      <w:r w:rsidR="00E45EE7" w:rsidRPr="00ED3307">
        <w:t xml:space="preserve">a thin </w:t>
      </w:r>
      <w:r w:rsidRPr="00ED3307">
        <w:t xml:space="preserve">covering </w:t>
      </w:r>
      <w:r w:rsidR="00E45EE7" w:rsidRPr="00ED3307">
        <w:t xml:space="preserve">connective tissue </w:t>
      </w:r>
      <w:r w:rsidR="006E6445" w:rsidRPr="00ED3307">
        <w:t>capsule made up of fine</w:t>
      </w:r>
      <w:r w:rsidR="00974E0F" w:rsidRPr="00ED3307">
        <w:t xml:space="preserve"> </w:t>
      </w:r>
      <w:r w:rsidR="006E6445" w:rsidRPr="00ED3307">
        <w:t xml:space="preserve">collagen </w:t>
      </w:r>
      <w:proofErr w:type="spellStart"/>
      <w:r w:rsidR="006E6445" w:rsidRPr="00ED3307">
        <w:t>fibres</w:t>
      </w:r>
      <w:proofErr w:type="spellEnd"/>
      <w:r w:rsidR="00C95D37" w:rsidRPr="00ED3307">
        <w:t>.</w:t>
      </w:r>
      <w:r w:rsidR="001872FF" w:rsidRPr="00ED3307">
        <w:t xml:space="preserve">  </w:t>
      </w:r>
      <w:r w:rsidR="006E6445" w:rsidRPr="00ED3307">
        <w:t xml:space="preserve">Fine </w:t>
      </w:r>
      <w:r w:rsidR="006E6445" w:rsidRPr="00C958F7">
        <w:t>trabeculae of connective tissue extended</w:t>
      </w:r>
      <w:r w:rsidR="006E6445" w:rsidRPr="00ED3307">
        <w:t xml:space="preserve"> from the capsule into the thyroid parenchyma, </w:t>
      </w:r>
      <w:r w:rsidR="008D3D54" w:rsidRPr="00ED3307">
        <w:t xml:space="preserve">and such </w:t>
      </w:r>
      <w:r w:rsidR="006E6445" w:rsidRPr="00ED3307">
        <w:t>interlobular</w:t>
      </w:r>
      <w:r w:rsidR="001872FF" w:rsidRPr="00ED3307">
        <w:t xml:space="preserve"> </w:t>
      </w:r>
      <w:r w:rsidR="006E6445" w:rsidRPr="00ED3307">
        <w:t>connective tissue divided the gland into numerous</w:t>
      </w:r>
      <w:r w:rsidR="00974E0F" w:rsidRPr="00ED3307">
        <w:t xml:space="preserve"> </w:t>
      </w:r>
      <w:r w:rsidR="006E6445" w:rsidRPr="00C958F7">
        <w:t>lobules</w:t>
      </w:r>
      <w:r w:rsidR="001872FF" w:rsidRPr="00C958F7">
        <w:t xml:space="preserve"> </w:t>
      </w:r>
      <w:r w:rsidR="00142CA7" w:rsidRPr="00ED3307">
        <w:t>(Fig. 1</w:t>
      </w:r>
      <w:r w:rsidR="00142CA7">
        <w:t>a, 1b, 1c</w:t>
      </w:r>
      <w:r w:rsidR="00142CA7" w:rsidRPr="00ED3307">
        <w:t>)</w:t>
      </w:r>
      <w:r w:rsidR="006E6445" w:rsidRPr="00C958F7">
        <w:t xml:space="preserve">. </w:t>
      </w:r>
      <w:r w:rsidR="008D3D54" w:rsidRPr="00C958F7">
        <w:t>The</w:t>
      </w:r>
      <w:r w:rsidR="008D3D54" w:rsidRPr="00ED3307">
        <w:t xml:space="preserve"> capsule, interlobular</w:t>
      </w:r>
      <w:r w:rsidR="001872FF" w:rsidRPr="00ED3307">
        <w:t xml:space="preserve"> </w:t>
      </w:r>
      <w:r w:rsidR="008D3D54" w:rsidRPr="00ED3307">
        <w:t>connective tissue</w:t>
      </w:r>
      <w:r w:rsidR="006762A8" w:rsidRPr="00ED3307">
        <w:t>,</w:t>
      </w:r>
      <w:r w:rsidR="008D3D54" w:rsidRPr="00ED3307">
        <w:t xml:space="preserve"> and lobules </w:t>
      </w:r>
      <w:r w:rsidR="00474AC1" w:rsidRPr="00ED3307">
        <w:t>w</w:t>
      </w:r>
      <w:r w:rsidR="008D3D54" w:rsidRPr="00ED3307">
        <w:t>ere</w:t>
      </w:r>
      <w:r w:rsidR="00474AC1" w:rsidRPr="00ED3307">
        <w:t xml:space="preserve"> evident by </w:t>
      </w:r>
      <w:proofErr w:type="spellStart"/>
      <w:r w:rsidR="00474AC1" w:rsidRPr="00ED3307">
        <w:t>stereozoom</w:t>
      </w:r>
      <w:proofErr w:type="spellEnd"/>
      <w:r w:rsidR="00C958F7">
        <w:t xml:space="preserve"> </w:t>
      </w:r>
      <w:r w:rsidR="00474AC1" w:rsidRPr="00ED3307">
        <w:t>microscopy, scanning electron microscopy</w:t>
      </w:r>
      <w:r w:rsidR="002A00F5" w:rsidRPr="00ED3307">
        <w:t>,</w:t>
      </w:r>
      <w:r w:rsidR="00474AC1" w:rsidRPr="00ED3307">
        <w:t xml:space="preserve"> and histology</w:t>
      </w:r>
      <w:r w:rsidR="00474AC1" w:rsidRPr="00ED3307">
        <w:rPr>
          <w:spacing w:val="-8"/>
        </w:rPr>
        <w:t>.</w:t>
      </w:r>
      <w:r w:rsidR="001872FF" w:rsidRPr="00ED3307">
        <w:rPr>
          <w:spacing w:val="-8"/>
        </w:rPr>
        <w:t xml:space="preserve">   </w:t>
      </w:r>
      <w:r w:rsidR="006762A8" w:rsidRPr="00ED3307">
        <w:rPr>
          <w:spacing w:val="1"/>
        </w:rPr>
        <w:t>The s</w:t>
      </w:r>
      <w:r w:rsidR="002A00F5" w:rsidRPr="00ED3307">
        <w:t xml:space="preserve">ubcapsular zone enclosed </w:t>
      </w:r>
      <w:r w:rsidR="00E45EE7" w:rsidRPr="00ED3307">
        <w:t>small</w:t>
      </w:r>
      <w:r w:rsidR="001872FF" w:rsidRPr="00ED3307">
        <w:t xml:space="preserve"> </w:t>
      </w:r>
      <w:r w:rsidR="00E45EE7" w:rsidRPr="00ED3307">
        <w:t>blood</w:t>
      </w:r>
      <w:r w:rsidR="001872FF" w:rsidRPr="00ED3307">
        <w:t xml:space="preserve"> </w:t>
      </w:r>
      <w:r w:rsidR="00E45EE7" w:rsidRPr="00ED3307">
        <w:t>vessels.</w:t>
      </w:r>
      <w:r w:rsidR="001872FF" w:rsidRPr="00ED3307">
        <w:t xml:space="preserve">  </w:t>
      </w:r>
      <w:r w:rsidR="00E45EE7" w:rsidRPr="00ED3307">
        <w:t xml:space="preserve">The fine </w:t>
      </w:r>
      <w:proofErr w:type="spellStart"/>
      <w:r w:rsidR="00E45EE7" w:rsidRPr="00ED3307">
        <w:t>fibres</w:t>
      </w:r>
      <w:proofErr w:type="spellEnd"/>
      <w:r w:rsidR="00E45EE7" w:rsidRPr="00ED3307">
        <w:t xml:space="preserve"> extended into the interior of lobules and </w:t>
      </w:r>
      <w:r w:rsidR="00532D37" w:rsidRPr="00ED3307">
        <w:t xml:space="preserve">in the interfollicular areas, </w:t>
      </w:r>
      <w:r w:rsidR="00C958F7">
        <w:t xml:space="preserve">however, </w:t>
      </w:r>
      <w:r w:rsidR="00532D37" w:rsidRPr="00ED3307">
        <w:t xml:space="preserve">the number of </w:t>
      </w:r>
      <w:proofErr w:type="spellStart"/>
      <w:r w:rsidR="00532D37" w:rsidRPr="00ED3307">
        <w:t>fibres</w:t>
      </w:r>
      <w:proofErr w:type="spellEnd"/>
      <w:r w:rsidR="00532D37" w:rsidRPr="00ED3307">
        <w:t xml:space="preserve"> were </w:t>
      </w:r>
      <w:r w:rsidR="00532D37" w:rsidRPr="00C958F7">
        <w:t xml:space="preserve">scanty </w:t>
      </w:r>
      <w:r w:rsidR="00E45EE7" w:rsidRPr="00C958F7">
        <w:t>(Fig. 1</w:t>
      </w:r>
      <w:r w:rsidR="00C958F7" w:rsidRPr="00C958F7">
        <w:t>c</w:t>
      </w:r>
      <w:r w:rsidR="00C95D37" w:rsidRPr="00C958F7">
        <w:t xml:space="preserve">, </w:t>
      </w:r>
      <w:r w:rsidR="00366286" w:rsidRPr="00C958F7">
        <w:t>1</w:t>
      </w:r>
      <w:r w:rsidR="00C958F7" w:rsidRPr="00C958F7">
        <w:t>d</w:t>
      </w:r>
      <w:r w:rsidR="00E45EE7" w:rsidRPr="00C958F7">
        <w:t>).</w:t>
      </w:r>
      <w:r w:rsidR="00E45EE7" w:rsidRPr="00ED3307">
        <w:t xml:space="preserve"> The lobules enclosed numerous </w:t>
      </w:r>
      <w:r w:rsidR="002A00F5" w:rsidRPr="00C958F7">
        <w:t>spherical or</w:t>
      </w:r>
      <w:r w:rsidR="00415034" w:rsidRPr="00C958F7">
        <w:t xml:space="preserve"> </w:t>
      </w:r>
      <w:r w:rsidR="002A00F5" w:rsidRPr="00C958F7">
        <w:t>ovoid</w:t>
      </w:r>
      <w:r w:rsidR="001872FF" w:rsidRPr="00C958F7">
        <w:t xml:space="preserve"> </w:t>
      </w:r>
      <w:r w:rsidR="00E45EE7" w:rsidRPr="00C958F7">
        <w:t>acini</w:t>
      </w:r>
      <w:r w:rsidR="00E45EE7" w:rsidRPr="00ED3307">
        <w:t xml:space="preserve"> </w:t>
      </w:r>
      <w:r w:rsidR="002A00F5" w:rsidRPr="00ED3307">
        <w:t>termed</w:t>
      </w:r>
      <w:r w:rsidR="001872FF" w:rsidRPr="00ED3307">
        <w:t xml:space="preserve"> </w:t>
      </w:r>
      <w:r w:rsidR="00E45EE7" w:rsidRPr="00ED3307">
        <w:t>thyroid</w:t>
      </w:r>
      <w:r w:rsidR="001872FF" w:rsidRPr="00ED3307">
        <w:t xml:space="preserve"> </w:t>
      </w:r>
      <w:r w:rsidR="00E45EE7" w:rsidRPr="00ED3307">
        <w:t>follicles.</w:t>
      </w:r>
      <w:r w:rsidR="001872FF" w:rsidRPr="00ED3307">
        <w:t xml:space="preserve">  </w:t>
      </w:r>
      <w:r w:rsidR="002A00F5" w:rsidRPr="00ED3307">
        <w:t>Each</w:t>
      </w:r>
      <w:r w:rsidR="001872FF" w:rsidRPr="00ED3307">
        <w:t xml:space="preserve"> </w:t>
      </w:r>
      <w:r w:rsidR="00E45EE7" w:rsidRPr="00ED3307">
        <w:t>follicle</w:t>
      </w:r>
      <w:r w:rsidR="001872FF" w:rsidRPr="00ED3307">
        <w:t xml:space="preserve"> </w:t>
      </w:r>
      <w:r w:rsidR="002A00F5" w:rsidRPr="00ED3307">
        <w:t>had an encircling distinct</w:t>
      </w:r>
      <w:r w:rsidR="001872FF" w:rsidRPr="00ED3307">
        <w:t xml:space="preserve"> </w:t>
      </w:r>
      <w:r w:rsidR="00270A0C" w:rsidRPr="00ED3307">
        <w:t>basement membrane</w:t>
      </w:r>
      <w:r w:rsidR="006762A8" w:rsidRPr="00ED3307">
        <w:t xml:space="preserve">, which in turn was </w:t>
      </w:r>
      <w:r w:rsidR="00DF48E8" w:rsidRPr="00ED3307">
        <w:t>surrounded by a</w:t>
      </w:r>
      <w:r w:rsidR="00E45EE7" w:rsidRPr="00ED3307">
        <w:t xml:space="preserve"> vascular loose connective </w:t>
      </w:r>
      <w:r w:rsidR="00E45EE7" w:rsidRPr="00C958F7">
        <w:t>tissue</w:t>
      </w:r>
      <w:r w:rsidR="008D372A" w:rsidRPr="00C958F7">
        <w:t xml:space="preserve"> </w:t>
      </w:r>
      <w:r w:rsidR="00366286" w:rsidRPr="00C958F7">
        <w:t>(Fig. 1</w:t>
      </w:r>
      <w:r w:rsidR="00C958F7" w:rsidRPr="00C958F7">
        <w:t>c</w:t>
      </w:r>
      <w:r w:rsidR="00366286" w:rsidRPr="00C958F7">
        <w:t>)</w:t>
      </w:r>
      <w:r w:rsidR="00E45EE7" w:rsidRPr="00C958F7">
        <w:t>.</w:t>
      </w:r>
    </w:p>
    <w:p w14:paraId="48DB52FE" w14:textId="3188F20A" w:rsidR="00142CA7" w:rsidRPr="00ED3307" w:rsidRDefault="00E45EE7" w:rsidP="00142CA7">
      <w:pPr>
        <w:pStyle w:val="BodyText"/>
        <w:spacing w:before="162" w:line="360" w:lineRule="auto"/>
        <w:ind w:right="4"/>
        <w:jc w:val="both"/>
      </w:pPr>
      <w:r w:rsidRPr="00ED3307">
        <w:t>Most of the thyroid follicles were spherical, oval</w:t>
      </w:r>
      <w:r w:rsidR="006B552C" w:rsidRPr="00ED3307">
        <w:t>,</w:t>
      </w:r>
      <w:r w:rsidRPr="00ED3307">
        <w:t xml:space="preserve"> or elliptical</w:t>
      </w:r>
      <w:r w:rsidR="008D372A" w:rsidRPr="00ED3307">
        <w:t xml:space="preserve"> </w:t>
      </w:r>
      <w:r w:rsidR="005B62AF" w:rsidRPr="00ED3307">
        <w:t xml:space="preserve">(Fig. </w:t>
      </w:r>
      <w:r w:rsidR="00366286" w:rsidRPr="00ED3307">
        <w:t>1</w:t>
      </w:r>
      <w:r w:rsidR="00C958F7">
        <w:t>c</w:t>
      </w:r>
      <w:r w:rsidR="00366286" w:rsidRPr="00ED3307">
        <w:t>, 1</w:t>
      </w:r>
      <w:r w:rsidR="00C958F7">
        <w:t>d</w:t>
      </w:r>
      <w:r w:rsidR="00366286" w:rsidRPr="00ED3307">
        <w:t xml:space="preserve">, </w:t>
      </w:r>
      <w:r w:rsidR="00C958F7">
        <w:t>2a</w:t>
      </w:r>
      <w:r w:rsidR="005B62AF" w:rsidRPr="00ED3307">
        <w:t>).</w:t>
      </w:r>
      <w:r w:rsidR="008D372A" w:rsidRPr="00ED3307">
        <w:t xml:space="preserve"> </w:t>
      </w:r>
      <w:r w:rsidRPr="00ED3307">
        <w:t>However,</w:t>
      </w:r>
      <w:r w:rsidR="008D372A" w:rsidRPr="00ED3307">
        <w:t xml:space="preserve"> </w:t>
      </w:r>
      <w:r w:rsidRPr="00ED3307">
        <w:t>a</w:t>
      </w:r>
      <w:r w:rsidR="008D372A" w:rsidRPr="00ED3307">
        <w:t xml:space="preserve"> </w:t>
      </w:r>
      <w:r w:rsidRPr="00ED3307">
        <w:t>few</w:t>
      </w:r>
      <w:r w:rsidR="008D372A" w:rsidRPr="00ED3307">
        <w:t xml:space="preserve"> </w:t>
      </w:r>
      <w:r w:rsidRPr="00ED3307">
        <w:t>showed</w:t>
      </w:r>
      <w:r w:rsidR="008D372A" w:rsidRPr="00ED3307">
        <w:t xml:space="preserve"> </w:t>
      </w:r>
      <w:r w:rsidRPr="00ED3307">
        <w:t>extreme</w:t>
      </w:r>
      <w:r w:rsidR="008D372A" w:rsidRPr="00ED3307">
        <w:t xml:space="preserve"> </w:t>
      </w:r>
      <w:r w:rsidRPr="00ED3307">
        <w:t>variation</w:t>
      </w:r>
      <w:r w:rsidR="008D372A" w:rsidRPr="00ED3307">
        <w:t xml:space="preserve"> </w:t>
      </w:r>
      <w:r w:rsidRPr="00ED3307">
        <w:t>in</w:t>
      </w:r>
      <w:r w:rsidR="008D372A" w:rsidRPr="00ED3307">
        <w:t xml:space="preserve"> </w:t>
      </w:r>
      <w:r w:rsidRPr="00ED3307">
        <w:t>shape</w:t>
      </w:r>
      <w:r w:rsidR="008D372A" w:rsidRPr="00ED3307">
        <w:t xml:space="preserve"> </w:t>
      </w:r>
      <w:r w:rsidRPr="00ED3307">
        <w:t>and</w:t>
      </w:r>
      <w:r w:rsidR="008D372A" w:rsidRPr="00ED3307">
        <w:t xml:space="preserve"> </w:t>
      </w:r>
      <w:r w:rsidRPr="00ED3307">
        <w:t>had</w:t>
      </w:r>
      <w:r w:rsidR="008D372A" w:rsidRPr="00ED3307">
        <w:t xml:space="preserve"> </w:t>
      </w:r>
      <w:r w:rsidRPr="00ED3307">
        <w:t>a</w:t>
      </w:r>
      <w:r w:rsidR="008D372A" w:rsidRPr="00ED3307">
        <w:t xml:space="preserve"> </w:t>
      </w:r>
      <w:r w:rsidRPr="00ED3307">
        <w:t>zig-zag</w:t>
      </w:r>
      <w:r w:rsidR="008D372A" w:rsidRPr="00ED3307">
        <w:t xml:space="preserve"> </w:t>
      </w:r>
      <w:r w:rsidR="006C2195" w:rsidRPr="00ED3307">
        <w:rPr>
          <w:spacing w:val="-13"/>
        </w:rPr>
        <w:t xml:space="preserve">or </w:t>
      </w:r>
      <w:r w:rsidR="006C2195" w:rsidRPr="00ED3307">
        <w:t>irregular o</w:t>
      </w:r>
      <w:r w:rsidRPr="00ED3307">
        <w:t xml:space="preserve">utline. </w:t>
      </w:r>
      <w:r w:rsidR="006B552C" w:rsidRPr="00ED3307">
        <w:t>Microscopically, the</w:t>
      </w:r>
      <w:r w:rsidRPr="00ED3307">
        <w:t xml:space="preserve"> gland </w:t>
      </w:r>
      <w:r w:rsidR="006B552C" w:rsidRPr="00ED3307">
        <w:t>revealed</w:t>
      </w:r>
      <w:r w:rsidR="006762A8" w:rsidRPr="00ED3307">
        <w:t>, along with a few large follicles, many medium-sized and a few small-sized</w:t>
      </w:r>
      <w:r w:rsidRPr="00ED3307">
        <w:t xml:space="preserve"> follicles.</w:t>
      </w:r>
      <w:r w:rsidR="001872FF" w:rsidRPr="00ED3307">
        <w:t xml:space="preserve">  </w:t>
      </w:r>
      <w:r w:rsidRPr="00ED3307">
        <w:t xml:space="preserve">Medium to </w:t>
      </w:r>
      <w:r w:rsidR="006762A8" w:rsidRPr="00ED3307">
        <w:t>large-sized</w:t>
      </w:r>
      <w:r w:rsidRPr="00ED3307">
        <w:t xml:space="preserve"> follicles had a uniform</w:t>
      </w:r>
      <w:r w:rsidR="001872FF" w:rsidRPr="00ED3307">
        <w:t xml:space="preserve"> </w:t>
      </w:r>
      <w:r w:rsidRPr="00ED3307">
        <w:t>distribution.</w:t>
      </w:r>
      <w:r w:rsidR="001872FF" w:rsidRPr="00ED3307">
        <w:t xml:space="preserve">  </w:t>
      </w:r>
      <w:r w:rsidRPr="00ED3307">
        <w:t xml:space="preserve">The </w:t>
      </w:r>
      <w:r w:rsidR="006762A8" w:rsidRPr="00ED3307">
        <w:t>small-sized</w:t>
      </w:r>
      <w:r w:rsidRPr="00ED3307">
        <w:t xml:space="preserve"> follicles </w:t>
      </w:r>
      <w:r w:rsidR="006762A8" w:rsidRPr="00ED3307">
        <w:t>were in</w:t>
      </w:r>
      <w:r w:rsidR="005B7773" w:rsidRPr="00ED3307">
        <w:t xml:space="preserve"> the peripheral zone </w:t>
      </w:r>
      <w:r w:rsidRPr="00ED3307">
        <w:t>towards the capsule.</w:t>
      </w:r>
      <w:r w:rsidR="001872FF" w:rsidRPr="00ED3307">
        <w:t xml:space="preserve">  </w:t>
      </w:r>
      <w:r w:rsidR="00001570" w:rsidRPr="00ED3307">
        <w:t xml:space="preserve">Micrometry revealed that the thyroid follicles in the central area of the gland </w:t>
      </w:r>
      <w:r w:rsidR="00C958F7">
        <w:t>we</w:t>
      </w:r>
      <w:r w:rsidR="00001570" w:rsidRPr="00ED3307">
        <w:t>re larger than those located in the peripheral zone. The average diameter of thyroid follicles located in the central zone was 117.67 ± 1.6 µm.</w:t>
      </w:r>
      <w:r w:rsidR="00001570" w:rsidRPr="00ED3307">
        <w:rPr>
          <w:spacing w:val="1"/>
        </w:rPr>
        <w:t xml:space="preserve"> T</w:t>
      </w:r>
      <w:r w:rsidR="00001570" w:rsidRPr="00ED3307">
        <w:t>he maximum diameter measured for the thyroid</w:t>
      </w:r>
      <w:r w:rsidR="001872FF" w:rsidRPr="00ED3307">
        <w:t xml:space="preserve"> </w:t>
      </w:r>
      <w:r w:rsidR="00001570" w:rsidRPr="00ED3307">
        <w:t xml:space="preserve">follicles was 301.35 µm. </w:t>
      </w:r>
    </w:p>
    <w:p w14:paraId="6B0E90A4" w14:textId="6DBA24C0" w:rsidR="00142CA7" w:rsidRPr="00C958F7" w:rsidRDefault="00E45EE7" w:rsidP="00142CA7">
      <w:pPr>
        <w:pStyle w:val="BodyText"/>
        <w:spacing w:before="160" w:line="360" w:lineRule="auto"/>
        <w:ind w:right="4"/>
        <w:jc w:val="both"/>
      </w:pPr>
      <w:r w:rsidRPr="00ED3307">
        <w:t>Each</w:t>
      </w:r>
      <w:r w:rsidR="001872FF" w:rsidRPr="00ED3307">
        <w:t xml:space="preserve"> </w:t>
      </w:r>
      <w:r w:rsidRPr="00ED3307">
        <w:t>follicle e</w:t>
      </w:r>
      <w:r w:rsidR="005B7773" w:rsidRPr="00ED3307">
        <w:t>nclose</w:t>
      </w:r>
      <w:r w:rsidRPr="00ED3307">
        <w:t xml:space="preserve">d a </w:t>
      </w:r>
      <w:r w:rsidR="00532D37" w:rsidRPr="00ED3307">
        <w:t xml:space="preserve">dense, </w:t>
      </w:r>
      <w:r w:rsidRPr="00ED3307">
        <w:t>gel-like material colloid</w:t>
      </w:r>
      <w:r w:rsidR="005B7773" w:rsidRPr="00ED3307">
        <w:t xml:space="preserve">, </w:t>
      </w:r>
      <w:r w:rsidRPr="00ED3307">
        <w:t>the storage</w:t>
      </w:r>
      <w:r w:rsidR="001872FF" w:rsidRPr="00ED3307">
        <w:t xml:space="preserve"> </w:t>
      </w:r>
      <w:r w:rsidRPr="00ED3307">
        <w:t xml:space="preserve">form of follicular epithelial </w:t>
      </w:r>
      <w:r w:rsidRPr="00ED3307">
        <w:lastRenderedPageBreak/>
        <w:t>secretion</w:t>
      </w:r>
      <w:r w:rsidR="005B62AF" w:rsidRPr="00ED3307">
        <w:t xml:space="preserve"> (Fig. </w:t>
      </w:r>
      <w:r w:rsidR="00270A0C" w:rsidRPr="00ED3307">
        <w:t>1</w:t>
      </w:r>
      <w:r w:rsidR="00C958F7">
        <w:t>b</w:t>
      </w:r>
      <w:r w:rsidR="00270A0C" w:rsidRPr="00ED3307">
        <w:t>, 1</w:t>
      </w:r>
      <w:r w:rsidR="00C958F7">
        <w:t>c</w:t>
      </w:r>
      <w:r w:rsidR="00270A0C" w:rsidRPr="00ED3307">
        <w:t xml:space="preserve">, </w:t>
      </w:r>
      <w:r w:rsidR="00C958F7">
        <w:t>2b</w:t>
      </w:r>
      <w:r w:rsidR="005B62AF" w:rsidRPr="00ED3307">
        <w:t>)</w:t>
      </w:r>
      <w:r w:rsidRPr="00ED3307">
        <w:t>.</w:t>
      </w:r>
      <w:r w:rsidR="00994251">
        <w:t xml:space="preserve">  </w:t>
      </w:r>
      <w:r w:rsidRPr="00ED3307">
        <w:t>The colloid appeared as homogenously</w:t>
      </w:r>
      <w:r w:rsidR="00C958F7">
        <w:t xml:space="preserve"> </w:t>
      </w:r>
      <w:r w:rsidRPr="00ED3307">
        <w:t>stained</w:t>
      </w:r>
      <w:r w:rsidR="00C958F7">
        <w:t xml:space="preserve"> </w:t>
      </w:r>
      <w:r w:rsidRPr="00ED3307">
        <w:t>light</w:t>
      </w:r>
      <w:r w:rsidR="00C958F7">
        <w:t xml:space="preserve"> </w:t>
      </w:r>
      <w:r w:rsidRPr="00ED3307">
        <w:t>to</w:t>
      </w:r>
      <w:r w:rsidR="00C958F7">
        <w:t xml:space="preserve"> </w:t>
      </w:r>
      <w:r w:rsidRPr="00ED3307">
        <w:t>dark</w:t>
      </w:r>
      <w:r w:rsidR="00C958F7">
        <w:t xml:space="preserve"> </w:t>
      </w:r>
      <w:r w:rsidRPr="00ED3307">
        <w:t>pink</w:t>
      </w:r>
      <w:r w:rsidR="00C958F7">
        <w:t xml:space="preserve"> </w:t>
      </w:r>
      <w:r w:rsidRPr="00ED3307">
        <w:t>and</w:t>
      </w:r>
      <w:r w:rsidR="00C958F7">
        <w:t xml:space="preserve"> </w:t>
      </w:r>
      <w:r w:rsidRPr="00ED3307">
        <w:t>or</w:t>
      </w:r>
      <w:r w:rsidR="00C958F7">
        <w:t xml:space="preserve"> </w:t>
      </w:r>
      <w:r w:rsidRPr="00ED3307">
        <w:t>bluish</w:t>
      </w:r>
      <w:r w:rsidR="00C958F7">
        <w:t xml:space="preserve"> </w:t>
      </w:r>
      <w:r w:rsidRPr="00ED3307">
        <w:t>material</w:t>
      </w:r>
      <w:r w:rsidR="00C958F7">
        <w:t xml:space="preserve"> </w:t>
      </w:r>
      <w:r w:rsidRPr="00ED3307">
        <w:t>when</w:t>
      </w:r>
      <w:r w:rsidR="00C958F7">
        <w:t xml:space="preserve"> </w:t>
      </w:r>
      <w:r w:rsidRPr="00ED3307">
        <w:t>demonstrated</w:t>
      </w:r>
      <w:r w:rsidR="00C958F7">
        <w:t xml:space="preserve"> </w:t>
      </w:r>
      <w:r w:rsidRPr="00ED3307">
        <w:t>by</w:t>
      </w:r>
      <w:r w:rsidR="00C958F7">
        <w:t xml:space="preserve"> </w:t>
      </w:r>
      <w:r w:rsidRPr="00ED3307">
        <w:t>the</w:t>
      </w:r>
      <w:r w:rsidR="00C958F7">
        <w:t xml:space="preserve"> </w:t>
      </w:r>
      <w:r w:rsidRPr="00ED3307">
        <w:t>different</w:t>
      </w:r>
      <w:r w:rsidR="00C958F7">
        <w:t xml:space="preserve"> </w:t>
      </w:r>
      <w:r w:rsidRPr="00ED3307">
        <w:t>staining protocols</w:t>
      </w:r>
      <w:r w:rsidR="006762A8" w:rsidRPr="00ED3307">
        <w:t xml:space="preserve">, </w:t>
      </w:r>
      <w:r w:rsidR="006762A8" w:rsidRPr="00142CA7">
        <w:rPr>
          <w:i/>
          <w:iCs/>
        </w:rPr>
        <w:t>viz</w:t>
      </w:r>
      <w:r w:rsidR="006762A8" w:rsidRPr="00ED3307">
        <w:t xml:space="preserve">., </w:t>
      </w:r>
      <w:proofErr w:type="spellStart"/>
      <w:r w:rsidR="006762A8" w:rsidRPr="00C958F7">
        <w:t>Haematoxylin</w:t>
      </w:r>
      <w:proofErr w:type="spellEnd"/>
      <w:r w:rsidR="006762A8" w:rsidRPr="00C958F7">
        <w:t xml:space="preserve"> and Eosin</w:t>
      </w:r>
      <w:r w:rsidR="006762A8" w:rsidRPr="00ED3307">
        <w:rPr>
          <w:color w:val="FF0000"/>
        </w:rPr>
        <w:t xml:space="preserve"> </w:t>
      </w:r>
      <w:r w:rsidR="006762A8" w:rsidRPr="00ED3307">
        <w:t xml:space="preserve">and </w:t>
      </w:r>
      <w:proofErr w:type="spellStart"/>
      <w:r w:rsidR="006762A8" w:rsidRPr="00ED3307">
        <w:t>Gomori’s</w:t>
      </w:r>
      <w:proofErr w:type="spellEnd"/>
      <w:r w:rsidR="006762A8" w:rsidRPr="00ED3307">
        <w:t xml:space="preserve"> one-step</w:t>
      </w:r>
      <w:r w:rsidRPr="00ED3307">
        <w:t xml:space="preserve"> trichrome</w:t>
      </w:r>
      <w:r w:rsidR="008476AA" w:rsidRPr="00ED3307">
        <w:t xml:space="preserve"> </w:t>
      </w:r>
      <w:r w:rsidR="00270A0C" w:rsidRPr="00ED3307">
        <w:rPr>
          <w:spacing w:val="1"/>
        </w:rPr>
        <w:t xml:space="preserve">staining </w:t>
      </w:r>
      <w:r w:rsidRPr="00ED3307">
        <w:t>method</w:t>
      </w:r>
      <w:r w:rsidR="00270A0C" w:rsidRPr="00ED3307">
        <w:t>s</w:t>
      </w:r>
      <w:r w:rsidRPr="00ED3307">
        <w:t>.</w:t>
      </w:r>
      <w:r w:rsidR="008476AA" w:rsidRPr="00ED3307">
        <w:t xml:space="preserve">  </w:t>
      </w:r>
      <w:r w:rsidR="00532D37" w:rsidRPr="00ED3307">
        <w:rPr>
          <w:spacing w:val="1"/>
        </w:rPr>
        <w:t xml:space="preserve">However, </w:t>
      </w:r>
      <w:r w:rsidR="00A1452F" w:rsidRPr="00ED3307">
        <w:rPr>
          <w:spacing w:val="1"/>
        </w:rPr>
        <w:t xml:space="preserve">a </w:t>
      </w:r>
      <w:r w:rsidR="00532D37" w:rsidRPr="00ED3307">
        <w:rPr>
          <w:spacing w:val="1"/>
        </w:rPr>
        <w:t xml:space="preserve">variation in the staining intensity of the colloid was apparent </w:t>
      </w:r>
      <w:r w:rsidR="00A1452F" w:rsidRPr="00ED3307">
        <w:rPr>
          <w:spacing w:val="1"/>
        </w:rPr>
        <w:t xml:space="preserve">from </w:t>
      </w:r>
      <w:proofErr w:type="spellStart"/>
      <w:r w:rsidR="00A1452F" w:rsidRPr="00ED3307">
        <w:rPr>
          <w:spacing w:val="1"/>
        </w:rPr>
        <w:t>acidophilia</w:t>
      </w:r>
      <w:proofErr w:type="spellEnd"/>
      <w:r w:rsidR="00A1452F" w:rsidRPr="00ED3307">
        <w:rPr>
          <w:spacing w:val="1"/>
        </w:rPr>
        <w:t xml:space="preserve"> to basophilia in different follicles. </w:t>
      </w:r>
      <w:r w:rsidR="005C45E8" w:rsidRPr="00ED3307">
        <w:rPr>
          <w:spacing w:val="1"/>
        </w:rPr>
        <w:t xml:space="preserve">Moreover, </w:t>
      </w:r>
      <w:r w:rsidR="00693865" w:rsidRPr="00ED3307">
        <w:rPr>
          <w:spacing w:val="1"/>
        </w:rPr>
        <w:t xml:space="preserve">vacuoles were present </w:t>
      </w:r>
      <w:r w:rsidR="00142CA7" w:rsidRPr="00ED3307">
        <w:t xml:space="preserve">at the periphery of </w:t>
      </w:r>
      <w:r w:rsidR="00142CA7" w:rsidRPr="00ED3307">
        <w:rPr>
          <w:spacing w:val="-1"/>
        </w:rPr>
        <w:t xml:space="preserve">the </w:t>
      </w:r>
      <w:r w:rsidR="00142CA7" w:rsidRPr="00C958F7">
        <w:t xml:space="preserve">colloid </w:t>
      </w:r>
      <w:r w:rsidR="00693865" w:rsidRPr="00ED3307">
        <w:rPr>
          <w:spacing w:val="1"/>
        </w:rPr>
        <w:t xml:space="preserve">in many active follicles </w:t>
      </w:r>
      <w:r w:rsidRPr="00C958F7">
        <w:t xml:space="preserve">(Fig. </w:t>
      </w:r>
      <w:r w:rsidR="00C958F7">
        <w:t>2c</w:t>
      </w:r>
      <w:r w:rsidRPr="00C958F7">
        <w:t>).</w:t>
      </w:r>
    </w:p>
    <w:p w14:paraId="28EDD609" w14:textId="274D5965" w:rsidR="00DA68A3" w:rsidRDefault="001613EC" w:rsidP="00142CA7">
      <w:pPr>
        <w:pStyle w:val="BodyText"/>
        <w:spacing w:line="360" w:lineRule="auto"/>
        <w:ind w:right="4"/>
        <w:jc w:val="both"/>
      </w:pPr>
      <w:r w:rsidRPr="00ED3307">
        <w:t xml:space="preserve">A single layer of cells, </w:t>
      </w:r>
      <w:r w:rsidR="00E45EE7" w:rsidRPr="00ED3307">
        <w:t>follicular epithelial cells</w:t>
      </w:r>
      <w:r w:rsidRPr="00ED3307">
        <w:t>, lined every follicle</w:t>
      </w:r>
      <w:r w:rsidR="00E45EE7" w:rsidRPr="00ED3307">
        <w:t xml:space="preserve">. </w:t>
      </w:r>
      <w:r w:rsidR="00532D37" w:rsidRPr="00ED3307">
        <w:t>The lining cells were regular, flat to low cuboidal and enclosed small, dark, heterochromatic</w:t>
      </w:r>
      <w:r w:rsidR="008476AA" w:rsidRPr="00ED3307">
        <w:t xml:space="preserve"> </w:t>
      </w:r>
      <w:r w:rsidR="00532D37" w:rsidRPr="00ED3307">
        <w:t xml:space="preserve">nuclei. </w:t>
      </w:r>
      <w:r w:rsidR="00E45EE7" w:rsidRPr="00ED3307">
        <w:t xml:space="preserve">The apical ends </w:t>
      </w:r>
      <w:r w:rsidR="00DA68A3" w:rsidRPr="00ED3307">
        <w:t>of those c</w:t>
      </w:r>
      <w:r w:rsidR="00E45EE7" w:rsidRPr="00ED3307">
        <w:t>e</w:t>
      </w:r>
      <w:r w:rsidR="00DA68A3" w:rsidRPr="00ED3307">
        <w:t>lls</w:t>
      </w:r>
      <w:r w:rsidR="00E45EE7" w:rsidRPr="00ED3307">
        <w:t xml:space="preserve"> faced inward to the lumen of the follicle </w:t>
      </w:r>
      <w:r w:rsidR="00DA68A3" w:rsidRPr="00ED3307">
        <w:t>while</w:t>
      </w:r>
      <w:r w:rsidR="00E45EE7" w:rsidRPr="00ED3307">
        <w:t xml:space="preserve"> their basal</w:t>
      </w:r>
      <w:r w:rsidR="00C958F7">
        <w:t xml:space="preserve"> </w:t>
      </w:r>
      <w:r w:rsidR="00E45EE7" w:rsidRPr="00ED3307">
        <w:t xml:space="preserve">ends rested on </w:t>
      </w:r>
      <w:r w:rsidR="00DA68A3" w:rsidRPr="00ED3307">
        <w:t>the</w:t>
      </w:r>
      <w:r w:rsidR="00E45EE7" w:rsidRPr="00ED3307">
        <w:t xml:space="preserve"> delicate basement membrane.</w:t>
      </w:r>
      <w:r w:rsidR="001872FF" w:rsidRPr="00ED3307">
        <w:t xml:space="preserve">  </w:t>
      </w:r>
      <w:r w:rsidR="00FB4337" w:rsidRPr="00ED3307">
        <w:t>The cells had a hexagonal profile</w:t>
      </w:r>
      <w:r w:rsidR="006762A8" w:rsidRPr="00ED3307">
        <w:rPr>
          <w:spacing w:val="-3"/>
        </w:rPr>
        <w:t xml:space="preserve">, and at higher magnification, the secretions at the apices of the </w:t>
      </w:r>
      <w:r w:rsidR="00FB4337" w:rsidRPr="00ED3307">
        <w:rPr>
          <w:spacing w:val="-1"/>
        </w:rPr>
        <w:t xml:space="preserve">cells </w:t>
      </w:r>
      <w:r w:rsidR="00FB4337" w:rsidRPr="00ED3307">
        <w:t>were</w:t>
      </w:r>
      <w:r w:rsidR="008476AA" w:rsidRPr="00ED3307">
        <w:t xml:space="preserve"> </w:t>
      </w:r>
      <w:r w:rsidR="00FB4337" w:rsidRPr="00ED3307">
        <w:t>clearly</w:t>
      </w:r>
      <w:r w:rsidR="008476AA" w:rsidRPr="00ED3307">
        <w:t xml:space="preserve"> </w:t>
      </w:r>
      <w:r w:rsidR="00FB4337" w:rsidRPr="00ED3307">
        <w:t>depicted</w:t>
      </w:r>
      <w:r w:rsidR="008476AA" w:rsidRPr="00ED3307">
        <w:t xml:space="preserve"> </w:t>
      </w:r>
      <w:r w:rsidR="00FB4337" w:rsidRPr="00C958F7">
        <w:t>(Fig.</w:t>
      </w:r>
      <w:r w:rsidR="00C958F7" w:rsidRPr="00C958F7">
        <w:t xml:space="preserve"> </w:t>
      </w:r>
      <w:r w:rsidR="00270A0C" w:rsidRPr="00C958F7">
        <w:rPr>
          <w:spacing w:val="-1"/>
        </w:rPr>
        <w:t>2</w:t>
      </w:r>
      <w:r w:rsidR="00C958F7" w:rsidRPr="00C958F7">
        <w:rPr>
          <w:spacing w:val="-1"/>
        </w:rPr>
        <w:t>b</w:t>
      </w:r>
      <w:r w:rsidR="00270A0C" w:rsidRPr="00C958F7">
        <w:rPr>
          <w:spacing w:val="-1"/>
        </w:rPr>
        <w:t>, 2</w:t>
      </w:r>
      <w:r w:rsidR="00C958F7" w:rsidRPr="00C958F7">
        <w:rPr>
          <w:spacing w:val="-1"/>
        </w:rPr>
        <w:t>d</w:t>
      </w:r>
      <w:r w:rsidR="00270A0C" w:rsidRPr="00C958F7">
        <w:rPr>
          <w:spacing w:val="-1"/>
        </w:rPr>
        <w:t xml:space="preserve">, </w:t>
      </w:r>
      <w:r w:rsidR="00FB4337" w:rsidRPr="00C958F7">
        <w:t>3</w:t>
      </w:r>
      <w:r w:rsidR="00C958F7" w:rsidRPr="00C958F7">
        <w:t>a</w:t>
      </w:r>
      <w:r w:rsidR="00FB4337" w:rsidRPr="00C958F7">
        <w:t>).</w:t>
      </w:r>
      <w:r w:rsidR="00FB4337" w:rsidRPr="00ED3307">
        <w:t xml:space="preserve">  </w:t>
      </w:r>
      <w:r w:rsidR="00E45EE7" w:rsidRPr="00C958F7">
        <w:rPr>
          <w:bCs/>
        </w:rPr>
        <w:t xml:space="preserve">The </w:t>
      </w:r>
      <w:r w:rsidR="00DA68A3" w:rsidRPr="00C958F7">
        <w:rPr>
          <w:bCs/>
        </w:rPr>
        <w:t xml:space="preserve">cells within the </w:t>
      </w:r>
      <w:r w:rsidR="00E45EE7" w:rsidRPr="00C958F7">
        <w:rPr>
          <w:bCs/>
        </w:rPr>
        <w:t>medium and large follicles were</w:t>
      </w:r>
      <w:r w:rsidR="00DA68A3" w:rsidRPr="00C958F7">
        <w:rPr>
          <w:bCs/>
        </w:rPr>
        <w:t xml:space="preserve"> of </w:t>
      </w:r>
      <w:r w:rsidR="00E45EE7" w:rsidRPr="00C958F7">
        <w:rPr>
          <w:bCs/>
        </w:rPr>
        <w:t xml:space="preserve">low cuboidal to flat </w:t>
      </w:r>
      <w:r w:rsidR="00DA68A3" w:rsidRPr="00C958F7">
        <w:rPr>
          <w:bCs/>
        </w:rPr>
        <w:t>type, whereas within the small follicles</w:t>
      </w:r>
      <w:r w:rsidR="006762A8" w:rsidRPr="00C958F7">
        <w:rPr>
          <w:bCs/>
        </w:rPr>
        <w:t>,</w:t>
      </w:r>
      <w:r w:rsidR="00DA68A3" w:rsidRPr="00C958F7">
        <w:rPr>
          <w:bCs/>
        </w:rPr>
        <w:t xml:space="preserve"> high</w:t>
      </w:r>
      <w:r w:rsidR="001872FF" w:rsidRPr="00C958F7">
        <w:rPr>
          <w:bCs/>
        </w:rPr>
        <w:t xml:space="preserve"> </w:t>
      </w:r>
      <w:r w:rsidR="00DA68A3" w:rsidRPr="00C958F7">
        <w:rPr>
          <w:bCs/>
        </w:rPr>
        <w:t>cuboidal</w:t>
      </w:r>
      <w:r w:rsidR="001872FF" w:rsidRPr="00C958F7">
        <w:rPr>
          <w:bCs/>
        </w:rPr>
        <w:t xml:space="preserve"> </w:t>
      </w:r>
      <w:r w:rsidR="00DA68A3" w:rsidRPr="00C958F7">
        <w:rPr>
          <w:bCs/>
        </w:rPr>
        <w:t>or</w:t>
      </w:r>
      <w:r w:rsidR="001872FF" w:rsidRPr="00C958F7">
        <w:rPr>
          <w:bCs/>
        </w:rPr>
        <w:t xml:space="preserve"> </w:t>
      </w:r>
      <w:r w:rsidR="00DA68A3" w:rsidRPr="00C958F7">
        <w:rPr>
          <w:bCs/>
        </w:rPr>
        <w:t>high</w:t>
      </w:r>
      <w:r w:rsidR="001872FF" w:rsidRPr="00C958F7">
        <w:rPr>
          <w:bCs/>
        </w:rPr>
        <w:t xml:space="preserve"> </w:t>
      </w:r>
      <w:r w:rsidR="00DA68A3" w:rsidRPr="00C958F7">
        <w:rPr>
          <w:bCs/>
        </w:rPr>
        <w:t xml:space="preserve">columnar cells were observed. </w:t>
      </w:r>
      <w:r w:rsidR="00E45EE7" w:rsidRPr="00ED3307">
        <w:t>The</w:t>
      </w:r>
      <w:r w:rsidR="00DA68A3" w:rsidRPr="00ED3307">
        <w:t xml:space="preserve"> small flat</w:t>
      </w:r>
      <w:r w:rsidR="00E45EE7" w:rsidRPr="00ED3307">
        <w:t xml:space="preserve"> cells contained flattened nuclei</w:t>
      </w:r>
      <w:r w:rsidR="00DA68A3" w:rsidRPr="00ED3307">
        <w:t>, another</w:t>
      </w:r>
      <w:r w:rsidR="00E45EE7" w:rsidRPr="00ED3307">
        <w:t xml:space="preserve"> indicati</w:t>
      </w:r>
      <w:r w:rsidR="00DA68A3" w:rsidRPr="00ED3307">
        <w:t xml:space="preserve">on of </w:t>
      </w:r>
      <w:r w:rsidR="00E45EE7" w:rsidRPr="00ED3307">
        <w:t>inactive</w:t>
      </w:r>
      <w:r w:rsidR="001872FF" w:rsidRPr="00ED3307">
        <w:t xml:space="preserve"> </w:t>
      </w:r>
      <w:r w:rsidR="00E45EE7" w:rsidRPr="00ED3307">
        <w:t>follicles.</w:t>
      </w:r>
      <w:r w:rsidR="001872FF" w:rsidRPr="00ED3307">
        <w:t xml:space="preserve">  </w:t>
      </w:r>
      <w:r w:rsidR="00E45EE7" w:rsidRPr="00ED3307">
        <w:t>Th</w:t>
      </w:r>
      <w:r w:rsidR="00DA68A3" w:rsidRPr="00ED3307">
        <w:t>e high cuboidal c</w:t>
      </w:r>
      <w:r w:rsidR="00E45EE7" w:rsidRPr="00ED3307">
        <w:t>e</w:t>
      </w:r>
      <w:r w:rsidR="00DA68A3" w:rsidRPr="00ED3307">
        <w:t>lls</w:t>
      </w:r>
      <w:r w:rsidR="001872FF" w:rsidRPr="00ED3307">
        <w:t xml:space="preserve"> </w:t>
      </w:r>
      <w:r w:rsidR="00DA68A3" w:rsidRPr="00ED3307">
        <w:rPr>
          <w:spacing w:val="-7"/>
        </w:rPr>
        <w:t xml:space="preserve">enclosed </w:t>
      </w:r>
      <w:r w:rsidR="00E45EE7" w:rsidRPr="00ED3307">
        <w:t>round nuclei</w:t>
      </w:r>
      <w:r w:rsidR="00DA68A3" w:rsidRPr="00ED3307">
        <w:t>,</w:t>
      </w:r>
      <w:r w:rsidR="00E45EE7" w:rsidRPr="00ED3307">
        <w:t xml:space="preserve"> which represented active follicles.</w:t>
      </w:r>
    </w:p>
    <w:p w14:paraId="57C4BCD2" w14:textId="77777777" w:rsidR="00142CA7" w:rsidRPr="00ED3307" w:rsidRDefault="00142CA7" w:rsidP="00142CA7">
      <w:pPr>
        <w:pStyle w:val="BodyText"/>
        <w:spacing w:line="360" w:lineRule="auto"/>
        <w:ind w:right="4"/>
        <w:jc w:val="both"/>
      </w:pPr>
    </w:p>
    <w:p w14:paraId="4738EDA9" w14:textId="6B7AF988" w:rsidR="00E45EE7" w:rsidRPr="00ED3307" w:rsidRDefault="00E45EE7" w:rsidP="00142CA7">
      <w:pPr>
        <w:pStyle w:val="BodyText"/>
        <w:spacing w:before="90" w:line="360" w:lineRule="auto"/>
        <w:ind w:right="4"/>
        <w:jc w:val="both"/>
      </w:pPr>
      <w:r w:rsidRPr="00ED3307">
        <w:t xml:space="preserve">The </w:t>
      </w:r>
      <w:r w:rsidR="00134058" w:rsidRPr="00ED3307">
        <w:t>degree of accumulation</w:t>
      </w:r>
      <w:r w:rsidR="008476AA" w:rsidRPr="00ED3307">
        <w:t xml:space="preserve"> </w:t>
      </w:r>
      <w:r w:rsidR="00134058" w:rsidRPr="00ED3307">
        <w:t>of colloid</w:t>
      </w:r>
      <w:r w:rsidR="008476AA" w:rsidRPr="00ED3307">
        <w:t xml:space="preserve"> </w:t>
      </w:r>
      <w:r w:rsidR="00403B63" w:rsidRPr="00ED3307">
        <w:t xml:space="preserve">within the </w:t>
      </w:r>
      <w:r w:rsidRPr="00ED3307">
        <w:t>follicles</w:t>
      </w:r>
      <w:r w:rsidR="00403B63" w:rsidRPr="00ED3307">
        <w:t xml:space="preserve"> showed variation; in some follicles it was </w:t>
      </w:r>
      <w:r w:rsidR="006762A8" w:rsidRPr="00ED3307">
        <w:t>f</w:t>
      </w:r>
      <w:r w:rsidR="00270A0C" w:rsidRPr="00ED3307">
        <w:t>ull</w:t>
      </w:r>
      <w:r w:rsidR="006762A8" w:rsidRPr="00ED3307">
        <w:t>,</w:t>
      </w:r>
      <w:r w:rsidR="00403B63" w:rsidRPr="00ED3307">
        <w:t xml:space="preserve"> whereas it was partial in others</w:t>
      </w:r>
      <w:r w:rsidR="00270A0C" w:rsidRPr="00ED3307">
        <w:t>.</w:t>
      </w:r>
      <w:r w:rsidR="00994251">
        <w:t xml:space="preserve">  </w:t>
      </w:r>
      <w:r w:rsidRPr="00ED3307">
        <w:t>Some follicles even showed complete absence of colloid</w:t>
      </w:r>
      <w:r w:rsidR="008476AA" w:rsidRPr="00ED3307">
        <w:t xml:space="preserve"> </w:t>
      </w:r>
      <w:r w:rsidR="00E42849" w:rsidRPr="00ED3307">
        <w:t xml:space="preserve">(Fig. </w:t>
      </w:r>
      <w:r w:rsidR="00270A0C" w:rsidRPr="00ED3307">
        <w:t>1</w:t>
      </w:r>
      <w:r w:rsidR="00CE494A">
        <w:t>d</w:t>
      </w:r>
      <w:r w:rsidR="00FB4337" w:rsidRPr="00ED3307">
        <w:t xml:space="preserve">, </w:t>
      </w:r>
      <w:r w:rsidR="00CE494A">
        <w:t>2a</w:t>
      </w:r>
      <w:r w:rsidR="00E42849" w:rsidRPr="00ED3307">
        <w:t>).</w:t>
      </w:r>
      <w:r w:rsidR="00415034">
        <w:t xml:space="preserve">  </w:t>
      </w:r>
      <w:r w:rsidR="00134058" w:rsidRPr="00ED3307">
        <w:t xml:space="preserve">A few </w:t>
      </w:r>
      <w:r w:rsidRPr="00ED3307">
        <w:t xml:space="preserve">follicles </w:t>
      </w:r>
      <w:r w:rsidR="00134058" w:rsidRPr="00ED3307">
        <w:t>presented irregular spaces beyond the periphery of the colloid, between</w:t>
      </w:r>
      <w:r w:rsidR="008476AA" w:rsidRPr="00ED3307">
        <w:t xml:space="preserve"> </w:t>
      </w:r>
      <w:r w:rsidR="00134058" w:rsidRPr="00ED3307">
        <w:t>the</w:t>
      </w:r>
      <w:r w:rsidR="008476AA" w:rsidRPr="00ED3307">
        <w:t xml:space="preserve"> </w:t>
      </w:r>
      <w:r w:rsidR="00134058" w:rsidRPr="00ED3307">
        <w:t>colloid</w:t>
      </w:r>
      <w:r w:rsidR="008476AA" w:rsidRPr="00ED3307">
        <w:t xml:space="preserve"> </w:t>
      </w:r>
      <w:r w:rsidR="00134058" w:rsidRPr="00ED3307">
        <w:t>and</w:t>
      </w:r>
      <w:r w:rsidR="008476AA" w:rsidRPr="00ED3307">
        <w:t xml:space="preserve"> </w:t>
      </w:r>
      <w:r w:rsidR="00134058" w:rsidRPr="00ED3307">
        <w:t>follicular</w:t>
      </w:r>
      <w:r w:rsidR="008476AA" w:rsidRPr="00ED3307">
        <w:t xml:space="preserve"> </w:t>
      </w:r>
      <w:r w:rsidR="00134058" w:rsidRPr="00ED3307">
        <w:t>epithelium,</w:t>
      </w:r>
      <w:r w:rsidRPr="00ED3307">
        <w:t xml:space="preserve"> </w:t>
      </w:r>
      <w:r w:rsidR="00CE494A">
        <w:t xml:space="preserve">which </w:t>
      </w:r>
      <w:r w:rsidRPr="00ED3307">
        <w:t>represented shrinkage</w:t>
      </w:r>
      <w:r w:rsidR="008476AA" w:rsidRPr="00ED3307">
        <w:t xml:space="preserve"> </w:t>
      </w:r>
      <w:r w:rsidRPr="00ED3307">
        <w:t>of colloid (</w:t>
      </w:r>
      <w:r w:rsidRPr="00CE494A">
        <w:t>Fig.</w:t>
      </w:r>
      <w:r w:rsidR="00CE494A" w:rsidRPr="00CE494A">
        <w:t xml:space="preserve"> 2a</w:t>
      </w:r>
      <w:r w:rsidRPr="00CE494A">
        <w:t>).</w:t>
      </w:r>
      <w:r w:rsidR="008476AA" w:rsidRPr="00ED3307">
        <w:t xml:space="preserve"> </w:t>
      </w:r>
      <w:r w:rsidRPr="00ED3307">
        <w:t>It</w:t>
      </w:r>
      <w:r w:rsidR="008476AA" w:rsidRPr="00ED3307">
        <w:t xml:space="preserve"> </w:t>
      </w:r>
      <w:r w:rsidRPr="00ED3307">
        <w:t>was</w:t>
      </w:r>
      <w:r w:rsidR="008476AA" w:rsidRPr="00ED3307">
        <w:t xml:space="preserve"> </w:t>
      </w:r>
      <w:r w:rsidRPr="00ED3307">
        <w:t>believed</w:t>
      </w:r>
      <w:r w:rsidR="008476AA" w:rsidRPr="00ED3307">
        <w:t xml:space="preserve"> </w:t>
      </w:r>
      <w:r w:rsidRPr="00ED3307">
        <w:t>that</w:t>
      </w:r>
      <w:r w:rsidR="008476AA" w:rsidRPr="00ED3307">
        <w:t xml:space="preserve"> </w:t>
      </w:r>
      <w:r w:rsidRPr="00ED3307">
        <w:t>the</w:t>
      </w:r>
      <w:r w:rsidR="008476AA" w:rsidRPr="00ED3307">
        <w:t xml:space="preserve"> </w:t>
      </w:r>
      <w:r w:rsidRPr="00ED3307">
        <w:t>shrinkage</w:t>
      </w:r>
      <w:r w:rsidR="008476AA" w:rsidRPr="00ED3307">
        <w:t xml:space="preserve"> </w:t>
      </w:r>
      <w:r w:rsidRPr="00ED3307">
        <w:t>of</w:t>
      </w:r>
      <w:r w:rsidR="008476AA" w:rsidRPr="00ED3307">
        <w:t xml:space="preserve"> </w:t>
      </w:r>
      <w:r w:rsidRPr="00ED3307">
        <w:t>colloid</w:t>
      </w:r>
      <w:r w:rsidR="008476AA" w:rsidRPr="00ED3307">
        <w:t xml:space="preserve"> </w:t>
      </w:r>
      <w:r w:rsidR="00142CA7" w:rsidRPr="00ED3307">
        <w:t>occur</w:t>
      </w:r>
      <w:r w:rsidR="00142CA7">
        <w:t>red</w:t>
      </w:r>
      <w:r w:rsidR="008476AA" w:rsidRPr="00ED3307">
        <w:t xml:space="preserve"> </w:t>
      </w:r>
      <w:r w:rsidRPr="00ED3307">
        <w:t>during regular</w:t>
      </w:r>
      <w:r w:rsidR="008476AA" w:rsidRPr="00ED3307">
        <w:t xml:space="preserve"> </w:t>
      </w:r>
      <w:r w:rsidRPr="00ED3307">
        <w:t>staining protocols.</w:t>
      </w:r>
    </w:p>
    <w:p w14:paraId="6E0256CA" w14:textId="75C1EDEC" w:rsidR="00E45EE7" w:rsidRPr="00ED3307" w:rsidRDefault="00E45EE7" w:rsidP="00142CA7">
      <w:pPr>
        <w:pStyle w:val="BodyText"/>
        <w:spacing w:before="160" w:line="360" w:lineRule="auto"/>
        <w:ind w:right="4"/>
        <w:jc w:val="both"/>
      </w:pPr>
      <w:r w:rsidRPr="00ED3307">
        <w:t>Parafollicular or C cells were also present in the thyroid gland.</w:t>
      </w:r>
      <w:r w:rsidR="001872FF" w:rsidRPr="00ED3307">
        <w:t xml:space="preserve"> </w:t>
      </w:r>
      <w:r w:rsidRPr="00ED3307">
        <w:t xml:space="preserve">These </w:t>
      </w:r>
      <w:r w:rsidR="00EE0604" w:rsidRPr="00ED3307">
        <w:t xml:space="preserve">cells were </w:t>
      </w:r>
      <w:r w:rsidR="007C1B64" w:rsidRPr="00ED3307">
        <w:t>present</w:t>
      </w:r>
      <w:r w:rsidRPr="00ED3307">
        <w:t xml:space="preserve"> either as </w:t>
      </w:r>
      <w:r w:rsidR="006762A8" w:rsidRPr="00ED3307">
        <w:t xml:space="preserve">a single cell or as a </w:t>
      </w:r>
      <w:r w:rsidRPr="00ED3307">
        <w:t>group of two or three cells.</w:t>
      </w:r>
      <w:r w:rsidR="008476AA" w:rsidRPr="00ED3307">
        <w:t xml:space="preserve">   </w:t>
      </w:r>
      <w:r w:rsidRPr="00ED3307">
        <w:t xml:space="preserve">Single </w:t>
      </w:r>
      <w:r w:rsidR="007C1B64" w:rsidRPr="00ED3307">
        <w:t xml:space="preserve">cell </w:t>
      </w:r>
      <w:r w:rsidRPr="00ED3307">
        <w:t>variety</w:t>
      </w:r>
      <w:r w:rsidR="00E069C0" w:rsidRPr="00ED3307">
        <w:t xml:space="preserve"> wa</w:t>
      </w:r>
      <w:r w:rsidR="006762A8" w:rsidRPr="00ED3307">
        <w:t xml:space="preserve">s found either as intrafollicular (Fig. </w:t>
      </w:r>
      <w:r w:rsidR="00CE494A">
        <w:t>3</w:t>
      </w:r>
      <w:r w:rsidR="00142CA7">
        <w:t>b</w:t>
      </w:r>
      <w:r w:rsidR="006762A8" w:rsidRPr="00ED3307">
        <w:t>), wedged in between follicular epithelial cells,</w:t>
      </w:r>
      <w:r w:rsidR="008476AA" w:rsidRPr="00ED3307">
        <w:t xml:space="preserve"> </w:t>
      </w:r>
      <w:r w:rsidRPr="00ED3307">
        <w:t>or</w:t>
      </w:r>
      <w:r w:rsidR="008476AA" w:rsidRPr="00ED3307">
        <w:t xml:space="preserve"> </w:t>
      </w:r>
      <w:r w:rsidR="003F6E44" w:rsidRPr="00ED3307">
        <w:t xml:space="preserve">parafollicular </w:t>
      </w:r>
      <w:r w:rsidR="003F6E44" w:rsidRPr="00CE494A">
        <w:t>(Fig. 1</w:t>
      </w:r>
      <w:r w:rsidR="00CE494A" w:rsidRPr="00CE494A">
        <w:t>c</w:t>
      </w:r>
      <w:r w:rsidR="003F6E44" w:rsidRPr="00CE494A">
        <w:t>),</w:t>
      </w:r>
      <w:r w:rsidR="003F6E44" w:rsidRPr="00ED3307">
        <w:t xml:space="preserve"> located </w:t>
      </w:r>
      <w:r w:rsidRPr="00ED3307">
        <w:t>between</w:t>
      </w:r>
      <w:r w:rsidR="008476AA" w:rsidRPr="00ED3307">
        <w:t xml:space="preserve"> </w:t>
      </w:r>
      <w:r w:rsidRPr="00ED3307">
        <w:t>the</w:t>
      </w:r>
      <w:r w:rsidR="008476AA" w:rsidRPr="00ED3307">
        <w:t xml:space="preserve"> </w:t>
      </w:r>
      <w:r w:rsidRPr="00ED3307">
        <w:t>follicular</w:t>
      </w:r>
      <w:r w:rsidR="008476AA" w:rsidRPr="00ED3307">
        <w:t xml:space="preserve"> </w:t>
      </w:r>
      <w:r w:rsidRPr="00ED3307">
        <w:t>epithelium</w:t>
      </w:r>
      <w:r w:rsidR="008476AA" w:rsidRPr="00ED3307">
        <w:t xml:space="preserve"> </w:t>
      </w:r>
      <w:r w:rsidRPr="00ED3307">
        <w:t>and</w:t>
      </w:r>
      <w:r w:rsidR="008476AA" w:rsidRPr="00ED3307">
        <w:t xml:space="preserve"> </w:t>
      </w:r>
      <w:r w:rsidRPr="00ED3307">
        <w:t>the</w:t>
      </w:r>
      <w:r w:rsidR="008476AA" w:rsidRPr="00ED3307">
        <w:t xml:space="preserve"> </w:t>
      </w:r>
      <w:r w:rsidRPr="00ED3307">
        <w:t>basement</w:t>
      </w:r>
      <w:r w:rsidR="008476AA" w:rsidRPr="00ED3307">
        <w:t xml:space="preserve"> </w:t>
      </w:r>
      <w:r w:rsidRPr="00ED3307">
        <w:t>membrane.</w:t>
      </w:r>
      <w:r w:rsidR="008476AA" w:rsidRPr="00ED3307">
        <w:t xml:space="preserve"> </w:t>
      </w:r>
      <w:r w:rsidR="004961AE" w:rsidRPr="00ED3307">
        <w:t>C</w:t>
      </w:r>
      <w:r w:rsidR="008476AA" w:rsidRPr="00ED3307">
        <w:t xml:space="preserve"> </w:t>
      </w:r>
      <w:r w:rsidR="004961AE" w:rsidRPr="00ED3307">
        <w:t>cells</w:t>
      </w:r>
      <w:r w:rsidR="008476AA" w:rsidRPr="00ED3307">
        <w:t xml:space="preserve"> </w:t>
      </w:r>
      <w:r w:rsidR="004961AE" w:rsidRPr="00ED3307">
        <w:rPr>
          <w:spacing w:val="-7"/>
        </w:rPr>
        <w:t xml:space="preserve">if </w:t>
      </w:r>
      <w:r w:rsidR="004961AE" w:rsidRPr="00ED3307">
        <w:t>occurred</w:t>
      </w:r>
      <w:r w:rsidR="008476AA" w:rsidRPr="00ED3307">
        <w:t xml:space="preserve"> </w:t>
      </w:r>
      <w:r w:rsidR="004961AE" w:rsidRPr="00ED3307">
        <w:t>in</w:t>
      </w:r>
      <w:r w:rsidR="008476AA" w:rsidRPr="00ED3307">
        <w:t xml:space="preserve"> </w:t>
      </w:r>
      <w:r w:rsidR="004961AE" w:rsidRPr="00ED3307">
        <w:t xml:space="preserve">groups were present </w:t>
      </w:r>
      <w:r w:rsidR="004961AE" w:rsidRPr="00ED3307">
        <w:rPr>
          <w:spacing w:val="-7"/>
        </w:rPr>
        <w:t xml:space="preserve">in the interfollicular areas, </w:t>
      </w:r>
      <w:r w:rsidR="00CE494A">
        <w:rPr>
          <w:spacing w:val="-7"/>
        </w:rPr>
        <w:t xml:space="preserve">and cell groups were </w:t>
      </w:r>
      <w:r w:rsidR="004961AE" w:rsidRPr="00ED3307">
        <w:rPr>
          <w:spacing w:val="-7"/>
        </w:rPr>
        <w:t xml:space="preserve">enclosed </w:t>
      </w:r>
      <w:r w:rsidR="00CE494A">
        <w:rPr>
          <w:spacing w:val="-7"/>
        </w:rPr>
        <w:t xml:space="preserve">by </w:t>
      </w:r>
      <w:r w:rsidR="004961AE" w:rsidRPr="00ED3307">
        <w:rPr>
          <w:spacing w:val="-7"/>
        </w:rPr>
        <w:t xml:space="preserve">a basement membrane </w:t>
      </w:r>
      <w:r w:rsidR="00CE494A">
        <w:rPr>
          <w:spacing w:val="-7"/>
        </w:rPr>
        <w:t xml:space="preserve">and it </w:t>
      </w:r>
      <w:r w:rsidR="004961AE" w:rsidRPr="00ED3307">
        <w:rPr>
          <w:spacing w:val="-7"/>
        </w:rPr>
        <w:t>constituted</w:t>
      </w:r>
      <w:r w:rsidR="008476AA" w:rsidRPr="00ED3307">
        <w:rPr>
          <w:spacing w:val="-7"/>
        </w:rPr>
        <w:t xml:space="preserve"> </w:t>
      </w:r>
      <w:r w:rsidR="00142CA7">
        <w:rPr>
          <w:spacing w:val="-7"/>
        </w:rPr>
        <w:t xml:space="preserve">the </w:t>
      </w:r>
      <w:r w:rsidR="004961AE" w:rsidRPr="00ED3307">
        <w:t>interfollicular pattern</w:t>
      </w:r>
      <w:r w:rsidR="008476AA" w:rsidRPr="00ED3307">
        <w:t xml:space="preserve"> </w:t>
      </w:r>
      <w:r w:rsidRPr="00CE494A">
        <w:t>(Fig. 2</w:t>
      </w:r>
      <w:r w:rsidR="00CE494A" w:rsidRPr="00CE494A">
        <w:t>b</w:t>
      </w:r>
      <w:r w:rsidRPr="00CE494A">
        <w:t>).</w:t>
      </w:r>
      <w:r w:rsidR="001872FF" w:rsidRPr="00ED3307">
        <w:t xml:space="preserve">  </w:t>
      </w:r>
      <w:r w:rsidRPr="00ED3307">
        <w:t>The C cells</w:t>
      </w:r>
      <w:r w:rsidR="001872FF" w:rsidRPr="00ED3307">
        <w:t xml:space="preserve"> </w:t>
      </w:r>
      <w:r w:rsidRPr="00ED3307">
        <w:t>were</w:t>
      </w:r>
      <w:r w:rsidR="001872FF" w:rsidRPr="00ED3307">
        <w:t xml:space="preserve"> </w:t>
      </w:r>
      <w:r w:rsidRPr="00ED3307">
        <w:t>larger</w:t>
      </w:r>
      <w:r w:rsidR="001872FF" w:rsidRPr="00ED3307">
        <w:t xml:space="preserve"> </w:t>
      </w:r>
      <w:r w:rsidRPr="00ED3307">
        <w:t>than</w:t>
      </w:r>
      <w:r w:rsidR="001872FF" w:rsidRPr="00ED3307">
        <w:t xml:space="preserve"> </w:t>
      </w:r>
      <w:r w:rsidRPr="00ED3307">
        <w:t>the</w:t>
      </w:r>
      <w:r w:rsidR="001872FF" w:rsidRPr="00ED3307">
        <w:t xml:space="preserve"> </w:t>
      </w:r>
      <w:r w:rsidRPr="00ED3307">
        <w:t>follicular</w:t>
      </w:r>
      <w:r w:rsidR="001872FF" w:rsidRPr="00ED3307">
        <w:t xml:space="preserve"> </w:t>
      </w:r>
      <w:r w:rsidRPr="00ED3307">
        <w:t>epithelial</w:t>
      </w:r>
      <w:r w:rsidR="001872FF" w:rsidRPr="00ED3307">
        <w:t xml:space="preserve"> </w:t>
      </w:r>
      <w:r w:rsidRPr="00ED3307">
        <w:t>cells</w:t>
      </w:r>
      <w:r w:rsidR="004961AE" w:rsidRPr="00ED3307">
        <w:t xml:space="preserve"> and its shape varied from ovoid to elongated. </w:t>
      </w:r>
      <w:r w:rsidR="00CE494A">
        <w:t>Its</w:t>
      </w:r>
      <w:r w:rsidR="00E069C0" w:rsidRPr="00ED3307">
        <w:t xml:space="preserve"> faintly stained cytoplasm enclosed numerous granules</w:t>
      </w:r>
      <w:r w:rsidR="004961AE" w:rsidRPr="00ED3307">
        <w:t xml:space="preserve">, and a regular </w:t>
      </w:r>
      <w:r w:rsidR="00CE494A">
        <w:t>euchromatic</w:t>
      </w:r>
      <w:r w:rsidR="004961AE" w:rsidRPr="00ED3307">
        <w:t xml:space="preserve"> nucleus than the </w:t>
      </w:r>
      <w:r w:rsidR="004A36B1" w:rsidRPr="00ED3307">
        <w:t>remaining</w:t>
      </w:r>
      <w:r w:rsidR="008476AA" w:rsidRPr="00ED3307">
        <w:t xml:space="preserve"> </w:t>
      </w:r>
      <w:r w:rsidR="00532D37" w:rsidRPr="00ED3307">
        <w:t xml:space="preserve">follicular </w:t>
      </w:r>
      <w:r w:rsidR="004A36B1" w:rsidRPr="00ED3307">
        <w:t xml:space="preserve">epithelial </w:t>
      </w:r>
      <w:r w:rsidR="00532D37" w:rsidRPr="00ED3307">
        <w:t>cells</w:t>
      </w:r>
      <w:r w:rsidR="004961AE" w:rsidRPr="00ED3307">
        <w:t>.</w:t>
      </w:r>
      <w:r w:rsidR="008476AA" w:rsidRPr="00ED3307">
        <w:t xml:space="preserve"> </w:t>
      </w:r>
      <w:r w:rsidRPr="00ED3307">
        <w:t>Further,</w:t>
      </w:r>
      <w:r w:rsidR="008476AA" w:rsidRPr="00ED3307">
        <w:t xml:space="preserve"> </w:t>
      </w:r>
      <w:r w:rsidRPr="00ED3307">
        <w:t>the</w:t>
      </w:r>
      <w:r w:rsidR="008476AA" w:rsidRPr="00ED3307">
        <w:t xml:space="preserve"> </w:t>
      </w:r>
      <w:r w:rsidRPr="00ED3307">
        <w:t>cytoplasm</w:t>
      </w:r>
      <w:r w:rsidR="008476AA" w:rsidRPr="00ED3307">
        <w:t xml:space="preserve"> </w:t>
      </w:r>
      <w:r w:rsidRPr="00ED3307">
        <w:t>of</w:t>
      </w:r>
      <w:r w:rsidR="008476AA" w:rsidRPr="00ED3307">
        <w:t xml:space="preserve"> </w:t>
      </w:r>
      <w:r w:rsidR="003F6E44" w:rsidRPr="00ED3307">
        <w:t>tho</w:t>
      </w:r>
      <w:r w:rsidRPr="00ED3307">
        <w:t>se</w:t>
      </w:r>
      <w:r w:rsidR="008476AA" w:rsidRPr="00ED3307">
        <w:t xml:space="preserve"> </w:t>
      </w:r>
      <w:r w:rsidRPr="00ED3307">
        <w:t>cells</w:t>
      </w:r>
      <w:r w:rsidR="008476AA" w:rsidRPr="00ED3307">
        <w:t xml:space="preserve"> </w:t>
      </w:r>
      <w:r w:rsidRPr="00ED3307">
        <w:t>appeared clear in comparison to the follicular epithelium.</w:t>
      </w:r>
      <w:r w:rsidR="008476AA" w:rsidRPr="00ED3307">
        <w:t xml:space="preserve"> </w:t>
      </w:r>
      <w:r w:rsidRPr="00ED3307">
        <w:t>Some of the C cells had</w:t>
      </w:r>
      <w:r w:rsidR="008476AA" w:rsidRPr="00ED3307">
        <w:t xml:space="preserve"> </w:t>
      </w:r>
      <w:r w:rsidRPr="00ED3307">
        <w:t>an</w:t>
      </w:r>
      <w:r w:rsidR="008476AA" w:rsidRPr="00ED3307">
        <w:t xml:space="preserve"> </w:t>
      </w:r>
      <w:r w:rsidRPr="00ED3307">
        <w:t>elongated</w:t>
      </w:r>
      <w:r w:rsidR="008476AA" w:rsidRPr="00ED3307">
        <w:t xml:space="preserve"> </w:t>
      </w:r>
      <w:r w:rsidRPr="00ED3307">
        <w:t>profile</w:t>
      </w:r>
      <w:r w:rsidR="008476AA" w:rsidRPr="00ED3307">
        <w:t xml:space="preserve"> </w:t>
      </w:r>
      <w:r w:rsidRPr="00ED3307">
        <w:t>and</w:t>
      </w:r>
      <w:r w:rsidR="008476AA" w:rsidRPr="00ED3307">
        <w:t xml:space="preserve"> </w:t>
      </w:r>
      <w:r w:rsidRPr="00ED3307">
        <w:t>were</w:t>
      </w:r>
      <w:r w:rsidR="008476AA" w:rsidRPr="00ED3307">
        <w:t xml:space="preserve"> </w:t>
      </w:r>
      <w:r w:rsidRPr="00ED3307">
        <w:t>found</w:t>
      </w:r>
      <w:r w:rsidR="008476AA" w:rsidRPr="00ED3307">
        <w:t xml:space="preserve"> </w:t>
      </w:r>
      <w:r w:rsidRPr="00ED3307">
        <w:t>in</w:t>
      </w:r>
      <w:r w:rsidR="008476AA" w:rsidRPr="00ED3307">
        <w:t xml:space="preserve"> </w:t>
      </w:r>
      <w:r w:rsidRPr="00ED3307">
        <w:t>close</w:t>
      </w:r>
      <w:r w:rsidR="008476AA" w:rsidRPr="00ED3307">
        <w:t xml:space="preserve"> </w:t>
      </w:r>
      <w:r w:rsidRPr="00ED3307">
        <w:lastRenderedPageBreak/>
        <w:t>association</w:t>
      </w:r>
      <w:r w:rsidR="008476AA" w:rsidRPr="00ED3307">
        <w:t xml:space="preserve"> </w:t>
      </w:r>
      <w:r w:rsidRPr="00ED3307">
        <w:t>with</w:t>
      </w:r>
      <w:r w:rsidR="008476AA" w:rsidRPr="00ED3307">
        <w:t xml:space="preserve"> </w:t>
      </w:r>
      <w:r w:rsidRPr="00ED3307">
        <w:t>the</w:t>
      </w:r>
      <w:r w:rsidR="008476AA" w:rsidRPr="00ED3307">
        <w:t xml:space="preserve"> </w:t>
      </w:r>
      <w:r w:rsidRPr="00ED3307">
        <w:t>basement</w:t>
      </w:r>
      <w:r w:rsidR="008476AA" w:rsidRPr="00ED3307">
        <w:t xml:space="preserve"> </w:t>
      </w:r>
      <w:r w:rsidRPr="00ED3307">
        <w:t>membrane.</w:t>
      </w:r>
    </w:p>
    <w:p w14:paraId="6AC880E3" w14:textId="77777777" w:rsidR="00B913E0" w:rsidRPr="009F7A10" w:rsidRDefault="00B913E0" w:rsidP="002F7B90">
      <w:pPr>
        <w:pStyle w:val="BodyText"/>
        <w:spacing w:before="161" w:line="360" w:lineRule="auto"/>
        <w:ind w:right="4"/>
        <w:jc w:val="both"/>
        <w:rPr>
          <w:b/>
          <w:color w:val="000000" w:themeColor="text1"/>
        </w:rPr>
      </w:pPr>
      <w:r w:rsidRPr="009F7A10">
        <w:rPr>
          <w:b/>
          <w:color w:val="000000" w:themeColor="text1"/>
        </w:rPr>
        <w:t>3.2.</w:t>
      </w:r>
      <w:r w:rsidRPr="00624428">
        <w:rPr>
          <w:bCs/>
          <w:color w:val="000000" w:themeColor="text1"/>
        </w:rPr>
        <w:t xml:space="preserve"> </w:t>
      </w:r>
      <w:r w:rsidRPr="009F7A10">
        <w:rPr>
          <w:b/>
          <w:color w:val="000000" w:themeColor="text1"/>
        </w:rPr>
        <w:t>Hormonal assay</w:t>
      </w:r>
    </w:p>
    <w:p w14:paraId="4F6F9787" w14:textId="34C7CDAC" w:rsidR="00693865" w:rsidRDefault="0096504B" w:rsidP="00142CA7">
      <w:pPr>
        <w:pStyle w:val="BodyText"/>
        <w:spacing w:before="161" w:line="360" w:lineRule="auto"/>
        <w:ind w:right="4"/>
        <w:jc w:val="both"/>
      </w:pPr>
      <w:r w:rsidRPr="00624428">
        <w:rPr>
          <w:rStyle w:val="fontstyle01"/>
          <w:rFonts w:ascii="Times New Roman" w:hAnsi="Times New Roman"/>
          <w:bCs/>
          <w:color w:val="auto"/>
          <w:sz w:val="24"/>
          <w:szCs w:val="24"/>
        </w:rPr>
        <w:t xml:space="preserve">Serum </w:t>
      </w:r>
      <w:r w:rsidR="00B670DC" w:rsidRPr="00624428">
        <w:rPr>
          <w:rStyle w:val="fontstyle01"/>
          <w:rFonts w:ascii="Times New Roman" w:hAnsi="Times New Roman"/>
          <w:bCs/>
          <w:color w:val="auto"/>
          <w:sz w:val="24"/>
          <w:szCs w:val="24"/>
        </w:rPr>
        <w:t>T3</w:t>
      </w:r>
      <w:r w:rsidRPr="00624428">
        <w:rPr>
          <w:rStyle w:val="fontstyle01"/>
          <w:rFonts w:ascii="Times New Roman" w:hAnsi="Times New Roman"/>
          <w:bCs/>
          <w:color w:val="auto"/>
          <w:sz w:val="24"/>
          <w:szCs w:val="24"/>
        </w:rPr>
        <w:t xml:space="preserve"> hormone levels of the low-altitude male, low-altitude female, high-altitude male, and high-altitude </w:t>
      </w:r>
      <w:r w:rsidR="00B21887" w:rsidRPr="00624428">
        <w:rPr>
          <w:rStyle w:val="fontstyle01"/>
          <w:rFonts w:ascii="Times New Roman" w:hAnsi="Times New Roman"/>
          <w:bCs/>
          <w:color w:val="auto"/>
          <w:sz w:val="24"/>
          <w:szCs w:val="24"/>
        </w:rPr>
        <w:t xml:space="preserve">female groups were </w:t>
      </w:r>
      <w:r w:rsidRPr="00624428">
        <w:rPr>
          <w:rStyle w:val="fontstyle01"/>
          <w:rFonts w:ascii="Times New Roman" w:hAnsi="Times New Roman"/>
          <w:bCs/>
          <w:color w:val="auto"/>
          <w:sz w:val="24"/>
          <w:szCs w:val="24"/>
        </w:rPr>
        <w:t>1.</w:t>
      </w:r>
      <w:r w:rsidR="00B21887" w:rsidRPr="00624428">
        <w:rPr>
          <w:rStyle w:val="fontstyle01"/>
          <w:rFonts w:ascii="Times New Roman" w:hAnsi="Times New Roman"/>
          <w:bCs/>
          <w:color w:val="auto"/>
          <w:sz w:val="24"/>
          <w:szCs w:val="24"/>
        </w:rPr>
        <w:t>20</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003</w:t>
      </w:r>
      <w:r w:rsidRPr="00624428">
        <w:rPr>
          <w:rStyle w:val="fontstyle01"/>
          <w:rFonts w:ascii="Times New Roman" w:hAnsi="Times New Roman"/>
          <w:bCs/>
          <w:color w:val="auto"/>
          <w:sz w:val="24"/>
          <w:szCs w:val="24"/>
        </w:rPr>
        <w:t xml:space="preserve"> n</w:t>
      </w:r>
      <w:r w:rsidR="00FD6CF0" w:rsidRPr="00624428">
        <w:rPr>
          <w:rStyle w:val="fontstyle01"/>
          <w:rFonts w:ascii="Times New Roman" w:hAnsi="Times New Roman"/>
          <w:bCs/>
          <w:color w:val="auto"/>
          <w:sz w:val="24"/>
          <w:szCs w:val="24"/>
        </w:rPr>
        <w:t>g</w:t>
      </w:r>
      <w:r w:rsidRPr="00624428">
        <w:rPr>
          <w:rStyle w:val="fontstyle01"/>
          <w:rFonts w:ascii="Times New Roman" w:hAnsi="Times New Roman"/>
          <w:bCs/>
          <w:color w:val="auto"/>
          <w:sz w:val="24"/>
          <w:szCs w:val="24"/>
        </w:rPr>
        <w:t>/</w:t>
      </w:r>
      <w:r w:rsidR="00FD6CF0" w:rsidRPr="00624428">
        <w:rPr>
          <w:rStyle w:val="fontstyle01"/>
          <w:rFonts w:ascii="Times New Roman" w:hAnsi="Times New Roman"/>
          <w:bCs/>
          <w:color w:val="auto"/>
          <w:sz w:val="24"/>
          <w:szCs w:val="24"/>
        </w:rPr>
        <w:t>m</w:t>
      </w:r>
      <w:r w:rsidRPr="00624428">
        <w:rPr>
          <w:rStyle w:val="fontstyle01"/>
          <w:rFonts w:ascii="Times New Roman" w:hAnsi="Times New Roman"/>
          <w:bCs/>
          <w:color w:val="auto"/>
          <w:sz w:val="24"/>
          <w:szCs w:val="24"/>
        </w:rPr>
        <w:t xml:space="preserve">L, </w:t>
      </w:r>
      <w:r w:rsidR="00B21887" w:rsidRPr="00624428">
        <w:rPr>
          <w:rStyle w:val="fontstyle01"/>
          <w:rFonts w:ascii="Times New Roman" w:hAnsi="Times New Roman"/>
          <w:bCs/>
          <w:color w:val="auto"/>
          <w:sz w:val="24"/>
          <w:szCs w:val="24"/>
        </w:rPr>
        <w:t>1</w:t>
      </w:r>
      <w:r w:rsidRPr="00624428">
        <w:rPr>
          <w:rStyle w:val="fontstyle01"/>
          <w:rFonts w:ascii="Times New Roman" w:hAnsi="Times New Roman"/>
          <w:bCs/>
          <w:color w:val="auto"/>
          <w:sz w:val="24"/>
          <w:szCs w:val="24"/>
        </w:rPr>
        <w:t>.1</w:t>
      </w:r>
      <w:r w:rsidR="00B21887" w:rsidRPr="00624428">
        <w:rPr>
          <w:rStyle w:val="fontstyle01"/>
          <w:rFonts w:ascii="Times New Roman" w:hAnsi="Times New Roman"/>
          <w:bCs/>
          <w:color w:val="auto"/>
          <w:sz w:val="24"/>
          <w:szCs w:val="24"/>
        </w:rPr>
        <w:t>9</w:t>
      </w:r>
      <w:r w:rsidRPr="00624428">
        <w:rPr>
          <w:rStyle w:val="fontstyle01"/>
          <w:rFonts w:ascii="Times New Roman" w:hAnsi="Times New Roman"/>
          <w:bCs/>
          <w:color w:val="auto"/>
          <w:sz w:val="24"/>
          <w:szCs w:val="24"/>
        </w:rPr>
        <w:t xml:space="preserve">6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004</w:t>
      </w:r>
      <w:r w:rsidR="004F2279" w:rsidRPr="00624428">
        <w:rPr>
          <w:rStyle w:val="fontstyle01"/>
          <w:rFonts w:ascii="Times New Roman" w:hAnsi="Times New Roman"/>
          <w:bCs/>
          <w:color w:val="auto"/>
          <w:sz w:val="24"/>
          <w:szCs w:val="24"/>
        </w:rPr>
        <w:t xml:space="preserve"> </w:t>
      </w:r>
      <w:r w:rsidR="00FD6CF0" w:rsidRPr="00624428">
        <w:rPr>
          <w:rStyle w:val="fontstyle01"/>
          <w:rFonts w:ascii="Times New Roman" w:hAnsi="Times New Roman"/>
          <w:bCs/>
          <w:color w:val="auto"/>
          <w:sz w:val="24"/>
          <w:szCs w:val="24"/>
        </w:rPr>
        <w:t>ng/mL</w:t>
      </w:r>
      <w:r w:rsidRPr="00624428">
        <w:rPr>
          <w:rStyle w:val="fontstyle01"/>
          <w:rFonts w:ascii="Times New Roman" w:hAnsi="Times New Roman"/>
          <w:bCs/>
          <w:color w:val="auto"/>
          <w:sz w:val="24"/>
          <w:szCs w:val="24"/>
        </w:rPr>
        <w:t xml:space="preserve">, </w:t>
      </w:r>
      <w:r w:rsidR="00B21887" w:rsidRPr="00624428">
        <w:rPr>
          <w:rStyle w:val="fontstyle01"/>
          <w:rFonts w:ascii="Times New Roman" w:hAnsi="Times New Roman"/>
          <w:bCs/>
          <w:color w:val="auto"/>
          <w:sz w:val="24"/>
          <w:szCs w:val="24"/>
        </w:rPr>
        <w:t>1</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186</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003</w:t>
      </w:r>
      <w:r w:rsidR="004F2279" w:rsidRPr="00624428">
        <w:rPr>
          <w:rStyle w:val="fontstyle01"/>
          <w:rFonts w:ascii="Times New Roman" w:hAnsi="Times New Roman"/>
          <w:bCs/>
          <w:color w:val="auto"/>
          <w:sz w:val="24"/>
          <w:szCs w:val="24"/>
        </w:rPr>
        <w:t xml:space="preserve"> </w:t>
      </w:r>
      <w:r w:rsidR="00FD6CF0" w:rsidRPr="00624428">
        <w:rPr>
          <w:rStyle w:val="fontstyle01"/>
          <w:rFonts w:ascii="Times New Roman" w:hAnsi="Times New Roman"/>
          <w:bCs/>
          <w:color w:val="auto"/>
          <w:sz w:val="24"/>
          <w:szCs w:val="24"/>
        </w:rPr>
        <w:t>ng/mL</w:t>
      </w:r>
      <w:r w:rsidRPr="00624428">
        <w:rPr>
          <w:rStyle w:val="fontstyle01"/>
          <w:rFonts w:ascii="Times New Roman" w:hAnsi="Times New Roman"/>
          <w:bCs/>
          <w:color w:val="auto"/>
          <w:sz w:val="24"/>
          <w:szCs w:val="24"/>
        </w:rPr>
        <w:t>, and 1.</w:t>
      </w:r>
      <w:r w:rsidR="00B21887" w:rsidRPr="00624428">
        <w:rPr>
          <w:rStyle w:val="fontstyle01"/>
          <w:rFonts w:ascii="Times New Roman" w:hAnsi="Times New Roman"/>
          <w:bCs/>
          <w:color w:val="auto"/>
          <w:sz w:val="24"/>
          <w:szCs w:val="24"/>
        </w:rPr>
        <w:t>191</w:t>
      </w:r>
      <w:r w:rsidRPr="00624428">
        <w:rPr>
          <w:rStyle w:val="fontstyle01"/>
          <w:rFonts w:ascii="Times New Roman" w:hAnsi="Times New Roman"/>
          <w:bCs/>
          <w:color w:val="auto"/>
          <w:sz w:val="24"/>
          <w:szCs w:val="24"/>
        </w:rPr>
        <w:t xml:space="preserve"> ± </w:t>
      </w:r>
      <w:r w:rsidR="00B21887" w:rsidRPr="00624428">
        <w:rPr>
          <w:rStyle w:val="fontstyle01"/>
          <w:rFonts w:ascii="Times New Roman" w:hAnsi="Times New Roman"/>
          <w:bCs/>
          <w:color w:val="auto"/>
          <w:sz w:val="24"/>
          <w:szCs w:val="24"/>
        </w:rPr>
        <w:t>0</w:t>
      </w:r>
      <w:r w:rsidRPr="00624428">
        <w:rPr>
          <w:rStyle w:val="fontstyle01"/>
          <w:rFonts w:ascii="Times New Roman" w:hAnsi="Times New Roman"/>
          <w:bCs/>
          <w:color w:val="auto"/>
          <w:sz w:val="24"/>
          <w:szCs w:val="24"/>
        </w:rPr>
        <w:t>.</w:t>
      </w:r>
      <w:r w:rsidR="00B21887" w:rsidRPr="00624428">
        <w:rPr>
          <w:rStyle w:val="fontstyle01"/>
          <w:rFonts w:ascii="Times New Roman" w:hAnsi="Times New Roman"/>
          <w:bCs/>
          <w:color w:val="auto"/>
          <w:sz w:val="24"/>
          <w:szCs w:val="24"/>
        </w:rPr>
        <w:t>004</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170C16" w:rsidRPr="00ED3307">
        <w:rPr>
          <w:rStyle w:val="fontstyle01"/>
          <w:rFonts w:ascii="Times New Roman" w:hAnsi="Times New Roman"/>
          <w:color w:val="auto"/>
          <w:sz w:val="24"/>
          <w:szCs w:val="24"/>
        </w:rPr>
        <w:t>,</w:t>
      </w:r>
      <w:r w:rsidR="004F2279" w:rsidRPr="00ED3307">
        <w:rPr>
          <w:rStyle w:val="fontstyle01"/>
          <w:rFonts w:ascii="Times New Roman" w:hAnsi="Times New Roman"/>
          <w:color w:val="auto"/>
          <w:sz w:val="24"/>
          <w:szCs w:val="24"/>
        </w:rPr>
        <w:t xml:space="preserve"> </w:t>
      </w:r>
      <w:r w:rsidRPr="00ED3307">
        <w:rPr>
          <w:rStyle w:val="fontstyle01"/>
          <w:rFonts w:ascii="Times New Roman" w:hAnsi="Times New Roman"/>
          <w:color w:val="auto"/>
          <w:sz w:val="24"/>
          <w:szCs w:val="24"/>
        </w:rPr>
        <w:t xml:space="preserve">respectively. </w:t>
      </w:r>
      <w:r w:rsidR="00B670DC" w:rsidRPr="00ED3307">
        <w:rPr>
          <w:rStyle w:val="fontstyle01"/>
          <w:rFonts w:ascii="Times New Roman" w:hAnsi="Times New Roman"/>
          <w:color w:val="auto"/>
          <w:sz w:val="24"/>
          <w:szCs w:val="24"/>
        </w:rPr>
        <w:t xml:space="preserve">Serum T4 hormone levels of the low-altitude male, low-altitude female, high-altitude male, and high-altitude female groups were </w:t>
      </w:r>
      <w:r w:rsidR="00B21887" w:rsidRPr="00ED3307">
        <w:rPr>
          <w:rStyle w:val="fontstyle01"/>
          <w:rFonts w:ascii="Times New Roman" w:hAnsi="Times New Roman"/>
          <w:color w:val="auto"/>
          <w:sz w:val="24"/>
          <w:szCs w:val="24"/>
        </w:rPr>
        <w:t>60</w:t>
      </w:r>
      <w:r w:rsidR="00B670DC" w:rsidRPr="00ED3307">
        <w:rPr>
          <w:rStyle w:val="fontstyle01"/>
          <w:rFonts w:ascii="Times New Roman" w:hAnsi="Times New Roman"/>
          <w:color w:val="auto"/>
          <w:sz w:val="24"/>
          <w:szCs w:val="24"/>
        </w:rPr>
        <w:t>.</w:t>
      </w:r>
      <w:r w:rsidR="00B21887" w:rsidRPr="00ED3307">
        <w:rPr>
          <w:rStyle w:val="fontstyle01"/>
          <w:rFonts w:ascii="Times New Roman" w:hAnsi="Times New Roman"/>
          <w:color w:val="auto"/>
          <w:sz w:val="24"/>
          <w:szCs w:val="24"/>
        </w:rPr>
        <w:t>8</w:t>
      </w:r>
      <w:r w:rsidR="00B670DC" w:rsidRPr="00ED3307">
        <w:rPr>
          <w:rStyle w:val="fontstyle01"/>
          <w:rFonts w:ascii="Times New Roman" w:hAnsi="Times New Roman"/>
          <w:color w:val="auto"/>
          <w:sz w:val="24"/>
          <w:szCs w:val="24"/>
        </w:rPr>
        <w:t xml:space="preserve">4 ± </w:t>
      </w:r>
      <w:r w:rsidR="00B21887" w:rsidRPr="00ED3307">
        <w:rPr>
          <w:rStyle w:val="fontstyle01"/>
          <w:rFonts w:ascii="Times New Roman" w:hAnsi="Times New Roman"/>
          <w:color w:val="auto"/>
          <w:sz w:val="24"/>
          <w:szCs w:val="24"/>
        </w:rPr>
        <w:t>2.1</w:t>
      </w:r>
      <w:r w:rsidR="00B670DC" w:rsidRPr="00ED3307">
        <w:rPr>
          <w:rStyle w:val="fontstyle01"/>
          <w:rFonts w:ascii="Times New Roman" w:hAnsi="Times New Roman"/>
          <w:color w:val="auto"/>
          <w:sz w:val="24"/>
          <w:szCs w:val="24"/>
        </w:rPr>
        <w:t xml:space="preserve">4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xml:space="preserve">, </w:t>
      </w:r>
      <w:r w:rsidR="000C52FE" w:rsidRPr="00ED3307">
        <w:rPr>
          <w:rStyle w:val="fontstyle01"/>
          <w:rFonts w:ascii="Times New Roman" w:hAnsi="Times New Roman"/>
          <w:color w:val="auto"/>
          <w:sz w:val="24"/>
          <w:szCs w:val="24"/>
        </w:rPr>
        <w:t>31</w:t>
      </w:r>
      <w:r w:rsidR="00B670DC" w:rsidRPr="00ED3307">
        <w:rPr>
          <w:rStyle w:val="fontstyle01"/>
          <w:rFonts w:ascii="Times New Roman" w:hAnsi="Times New Roman"/>
          <w:color w:val="auto"/>
          <w:sz w:val="24"/>
          <w:szCs w:val="24"/>
        </w:rPr>
        <w:t xml:space="preserve">.16 ± </w:t>
      </w:r>
      <w:r w:rsidR="000C52FE" w:rsidRPr="00ED3307">
        <w:rPr>
          <w:rStyle w:val="fontstyle01"/>
          <w:rFonts w:ascii="Times New Roman" w:hAnsi="Times New Roman"/>
          <w:color w:val="auto"/>
          <w:sz w:val="24"/>
          <w:szCs w:val="24"/>
        </w:rPr>
        <w:t>2</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91</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xml:space="preserve">, </w:t>
      </w:r>
      <w:r w:rsidR="000C52FE" w:rsidRPr="00ED3307">
        <w:rPr>
          <w:rStyle w:val="fontstyle01"/>
          <w:rFonts w:ascii="Times New Roman" w:hAnsi="Times New Roman"/>
          <w:color w:val="auto"/>
          <w:sz w:val="24"/>
          <w:szCs w:val="24"/>
        </w:rPr>
        <w:t>16</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36</w:t>
      </w:r>
      <w:r w:rsidR="00B670DC" w:rsidRPr="00ED3307">
        <w:rPr>
          <w:rStyle w:val="fontstyle01"/>
          <w:rFonts w:ascii="Times New Roman" w:hAnsi="Times New Roman"/>
          <w:color w:val="auto"/>
          <w:sz w:val="24"/>
          <w:szCs w:val="24"/>
        </w:rPr>
        <w:t xml:space="preserve"> ± </w:t>
      </w:r>
      <w:r w:rsidR="000C52FE" w:rsidRPr="00ED3307">
        <w:rPr>
          <w:rStyle w:val="fontstyle01"/>
          <w:rFonts w:ascii="Times New Roman" w:hAnsi="Times New Roman"/>
          <w:color w:val="auto"/>
          <w:sz w:val="24"/>
          <w:szCs w:val="24"/>
        </w:rPr>
        <w:t>1</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54</w:t>
      </w:r>
      <w:r w:rsidR="004F2279" w:rsidRPr="00ED3307">
        <w:rPr>
          <w:rStyle w:val="fontstyle01"/>
          <w:rFonts w:ascii="Times New Roman" w:hAnsi="Times New Roman"/>
          <w:color w:val="auto"/>
          <w:sz w:val="24"/>
          <w:szCs w:val="24"/>
        </w:rPr>
        <w:t xml:space="preserve"> </w:t>
      </w:r>
      <w:r w:rsidR="00FD6CF0" w:rsidRPr="00ED3307">
        <w:rPr>
          <w:rStyle w:val="fontstyle01"/>
          <w:rFonts w:ascii="Times New Roman" w:hAnsi="Times New Roman"/>
          <w:color w:val="auto"/>
          <w:sz w:val="24"/>
          <w:szCs w:val="24"/>
        </w:rPr>
        <w:t>ng/mL</w:t>
      </w:r>
      <w:r w:rsidR="00B670DC" w:rsidRPr="00ED3307">
        <w:rPr>
          <w:rStyle w:val="fontstyle01"/>
          <w:rFonts w:ascii="Times New Roman" w:hAnsi="Times New Roman"/>
          <w:color w:val="auto"/>
          <w:sz w:val="24"/>
          <w:szCs w:val="24"/>
        </w:rPr>
        <w:t>, and 21.</w:t>
      </w:r>
      <w:r w:rsidR="000C52FE" w:rsidRPr="00ED3307">
        <w:rPr>
          <w:rStyle w:val="fontstyle01"/>
          <w:rFonts w:ascii="Times New Roman" w:hAnsi="Times New Roman"/>
          <w:color w:val="auto"/>
          <w:sz w:val="24"/>
          <w:szCs w:val="24"/>
        </w:rPr>
        <w:t>75</w:t>
      </w:r>
      <w:r w:rsidR="00B670DC" w:rsidRPr="00ED3307">
        <w:rPr>
          <w:rStyle w:val="fontstyle01"/>
          <w:rFonts w:ascii="Times New Roman" w:hAnsi="Times New Roman"/>
          <w:color w:val="auto"/>
          <w:sz w:val="24"/>
          <w:szCs w:val="24"/>
        </w:rPr>
        <w:t xml:space="preserve"> ± </w:t>
      </w:r>
      <w:r w:rsidR="000C52FE" w:rsidRPr="00ED3307">
        <w:rPr>
          <w:rStyle w:val="fontstyle01"/>
          <w:rFonts w:ascii="Times New Roman" w:hAnsi="Times New Roman"/>
          <w:color w:val="auto"/>
          <w:sz w:val="24"/>
          <w:szCs w:val="24"/>
        </w:rPr>
        <w:t>1</w:t>
      </w:r>
      <w:r w:rsidR="00B670DC" w:rsidRPr="00ED3307">
        <w:rPr>
          <w:rStyle w:val="fontstyle01"/>
          <w:rFonts w:ascii="Times New Roman" w:hAnsi="Times New Roman"/>
          <w:color w:val="auto"/>
          <w:sz w:val="24"/>
          <w:szCs w:val="24"/>
        </w:rPr>
        <w:t>.</w:t>
      </w:r>
      <w:r w:rsidR="000C52FE" w:rsidRPr="00ED3307">
        <w:rPr>
          <w:rStyle w:val="fontstyle01"/>
          <w:rFonts w:ascii="Times New Roman" w:hAnsi="Times New Roman"/>
          <w:color w:val="auto"/>
          <w:sz w:val="24"/>
          <w:szCs w:val="24"/>
        </w:rPr>
        <w:t>6</w:t>
      </w:r>
      <w:r w:rsidR="00B670DC" w:rsidRPr="00ED3307">
        <w:rPr>
          <w:rStyle w:val="fontstyle01"/>
          <w:rFonts w:ascii="Times New Roman" w:hAnsi="Times New Roman"/>
          <w:color w:val="auto"/>
          <w:sz w:val="24"/>
          <w:szCs w:val="24"/>
        </w:rPr>
        <w:t xml:space="preserve">4 </w:t>
      </w:r>
      <w:r w:rsidR="00FD6CF0" w:rsidRPr="00ED3307">
        <w:rPr>
          <w:rStyle w:val="fontstyle01"/>
          <w:rFonts w:ascii="Times New Roman" w:hAnsi="Times New Roman"/>
          <w:color w:val="auto"/>
          <w:sz w:val="24"/>
          <w:szCs w:val="24"/>
        </w:rPr>
        <w:t>ng/mL</w:t>
      </w:r>
      <w:r w:rsidR="00170C16" w:rsidRPr="00ED3307">
        <w:rPr>
          <w:rStyle w:val="fontstyle01"/>
          <w:rFonts w:ascii="Times New Roman" w:hAnsi="Times New Roman"/>
          <w:color w:val="auto"/>
          <w:sz w:val="24"/>
          <w:szCs w:val="24"/>
        </w:rPr>
        <w:t>,</w:t>
      </w:r>
      <w:r w:rsidR="004F2279" w:rsidRPr="00ED3307">
        <w:rPr>
          <w:rStyle w:val="fontstyle01"/>
          <w:rFonts w:ascii="Times New Roman" w:hAnsi="Times New Roman"/>
          <w:color w:val="auto"/>
          <w:sz w:val="24"/>
          <w:szCs w:val="24"/>
        </w:rPr>
        <w:t xml:space="preserve"> </w:t>
      </w:r>
      <w:r w:rsidR="00B670DC" w:rsidRPr="00ED3307">
        <w:rPr>
          <w:rStyle w:val="fontstyle01"/>
          <w:rFonts w:ascii="Times New Roman" w:hAnsi="Times New Roman"/>
          <w:color w:val="auto"/>
          <w:sz w:val="24"/>
          <w:szCs w:val="24"/>
        </w:rPr>
        <w:t xml:space="preserve">respectively. </w:t>
      </w:r>
      <w:r w:rsidR="004F2279" w:rsidRPr="00ED3307">
        <w:t xml:space="preserve">Irrespective of altitude, the average serum T4 level was 38.6 ± 6.82 ng/mL and 26.45±2.13 ng/mL in male and female animal, respectively.  </w:t>
      </w:r>
      <w:r w:rsidRPr="00ED3307">
        <w:rPr>
          <w:rStyle w:val="fontstyle01"/>
          <w:rFonts w:ascii="Times New Roman" w:hAnsi="Times New Roman"/>
          <w:color w:val="auto"/>
          <w:sz w:val="24"/>
          <w:szCs w:val="24"/>
        </w:rPr>
        <w:t xml:space="preserve">When the data was </w:t>
      </w:r>
      <w:r w:rsidR="00624428">
        <w:rPr>
          <w:rStyle w:val="fontstyle01"/>
          <w:rFonts w:ascii="Times New Roman" w:hAnsi="Times New Roman"/>
          <w:color w:val="auto"/>
          <w:sz w:val="24"/>
          <w:szCs w:val="24"/>
        </w:rPr>
        <w:t xml:space="preserve">compared </w:t>
      </w:r>
      <w:r w:rsidR="00CA517E" w:rsidRPr="00ED3307">
        <w:rPr>
          <w:rStyle w:val="fontstyle01"/>
          <w:rFonts w:ascii="Times New Roman" w:hAnsi="Times New Roman"/>
          <w:color w:val="auto"/>
          <w:sz w:val="24"/>
          <w:szCs w:val="24"/>
        </w:rPr>
        <w:t xml:space="preserve">between the </w:t>
      </w:r>
      <w:r w:rsidR="001D1808" w:rsidRPr="00ED3307">
        <w:rPr>
          <w:rStyle w:val="fontstyle01"/>
          <w:rFonts w:ascii="Times New Roman" w:hAnsi="Times New Roman"/>
          <w:color w:val="auto"/>
          <w:sz w:val="24"/>
          <w:szCs w:val="24"/>
        </w:rPr>
        <w:t xml:space="preserve">low-altitude </w:t>
      </w:r>
      <w:r w:rsidR="004A36B1" w:rsidRPr="00ED3307">
        <w:rPr>
          <w:rStyle w:val="fontstyle01"/>
          <w:rFonts w:ascii="Times New Roman" w:hAnsi="Times New Roman"/>
          <w:color w:val="auto"/>
          <w:sz w:val="24"/>
          <w:szCs w:val="24"/>
        </w:rPr>
        <w:t xml:space="preserve">male group to </w:t>
      </w:r>
      <w:r w:rsidR="00CA517E" w:rsidRPr="00ED3307">
        <w:rPr>
          <w:rStyle w:val="fontstyle01"/>
          <w:rFonts w:ascii="Times New Roman" w:hAnsi="Times New Roman"/>
          <w:color w:val="auto"/>
          <w:sz w:val="24"/>
          <w:szCs w:val="24"/>
        </w:rPr>
        <w:t xml:space="preserve">high-altitude male </w:t>
      </w:r>
      <w:r w:rsidRPr="00ED3307">
        <w:rPr>
          <w:rStyle w:val="fontstyle01"/>
          <w:rFonts w:ascii="Times New Roman" w:hAnsi="Times New Roman"/>
          <w:color w:val="auto"/>
          <w:sz w:val="24"/>
          <w:szCs w:val="24"/>
        </w:rPr>
        <w:t>group</w:t>
      </w:r>
      <w:r w:rsidR="00CA517E" w:rsidRPr="00ED3307">
        <w:rPr>
          <w:rStyle w:val="fontstyle01"/>
          <w:rFonts w:ascii="Times New Roman" w:hAnsi="Times New Roman"/>
          <w:color w:val="auto"/>
          <w:sz w:val="24"/>
          <w:szCs w:val="24"/>
        </w:rPr>
        <w:t>,</w:t>
      </w:r>
      <w:r w:rsidR="008476AA" w:rsidRPr="00ED3307">
        <w:rPr>
          <w:rStyle w:val="fontstyle01"/>
          <w:rFonts w:ascii="Times New Roman" w:hAnsi="Times New Roman"/>
          <w:color w:val="auto"/>
          <w:sz w:val="24"/>
          <w:szCs w:val="24"/>
        </w:rPr>
        <w:t xml:space="preserve"> </w:t>
      </w:r>
      <w:r w:rsidR="00CA517E" w:rsidRPr="00ED3307">
        <w:rPr>
          <w:rStyle w:val="fontstyle01"/>
          <w:rFonts w:ascii="Times New Roman" w:hAnsi="Times New Roman"/>
          <w:color w:val="auto"/>
          <w:sz w:val="24"/>
          <w:szCs w:val="24"/>
        </w:rPr>
        <w:t>average serum T3 and T4 hormone levels were</w:t>
      </w:r>
      <w:r w:rsidRPr="00ED3307">
        <w:rPr>
          <w:rStyle w:val="fontstyle01"/>
          <w:rFonts w:ascii="Times New Roman" w:hAnsi="Times New Roman"/>
          <w:color w:val="auto"/>
          <w:sz w:val="24"/>
          <w:szCs w:val="24"/>
        </w:rPr>
        <w:t xml:space="preserve"> significantly higher in the low-altitude </w:t>
      </w:r>
      <w:r w:rsidR="004A36B1" w:rsidRPr="00ED3307">
        <w:rPr>
          <w:rStyle w:val="fontstyle01"/>
          <w:rFonts w:ascii="Times New Roman" w:hAnsi="Times New Roman"/>
          <w:color w:val="auto"/>
          <w:sz w:val="24"/>
          <w:szCs w:val="24"/>
        </w:rPr>
        <w:t xml:space="preserve">male </w:t>
      </w:r>
      <w:r w:rsidRPr="00ED3307">
        <w:rPr>
          <w:rStyle w:val="fontstyle01"/>
          <w:rFonts w:ascii="Times New Roman" w:hAnsi="Times New Roman"/>
          <w:color w:val="auto"/>
          <w:sz w:val="24"/>
          <w:szCs w:val="24"/>
        </w:rPr>
        <w:t xml:space="preserve">group than in the high-altitude </w:t>
      </w:r>
      <w:r w:rsidR="004A36B1" w:rsidRPr="00ED3307">
        <w:rPr>
          <w:rStyle w:val="fontstyle01"/>
          <w:rFonts w:ascii="Times New Roman" w:hAnsi="Times New Roman"/>
          <w:color w:val="auto"/>
          <w:sz w:val="24"/>
          <w:szCs w:val="24"/>
        </w:rPr>
        <w:t xml:space="preserve">male </w:t>
      </w:r>
      <w:r w:rsidRPr="00ED3307">
        <w:rPr>
          <w:rStyle w:val="fontstyle01"/>
          <w:rFonts w:ascii="Times New Roman" w:hAnsi="Times New Roman"/>
          <w:color w:val="auto"/>
          <w:sz w:val="24"/>
          <w:szCs w:val="24"/>
        </w:rPr>
        <w:t>group (&lt; 0.0</w:t>
      </w:r>
      <w:r w:rsidR="00170C16" w:rsidRPr="00ED3307">
        <w:rPr>
          <w:rStyle w:val="fontstyle01"/>
          <w:rFonts w:ascii="Times New Roman" w:hAnsi="Times New Roman"/>
          <w:color w:val="auto"/>
          <w:sz w:val="24"/>
          <w:szCs w:val="24"/>
        </w:rPr>
        <w:t>5</w:t>
      </w:r>
      <w:r w:rsidRPr="00ED3307">
        <w:rPr>
          <w:rStyle w:val="fontstyle01"/>
          <w:rFonts w:ascii="Times New Roman" w:hAnsi="Times New Roman"/>
          <w:color w:val="auto"/>
          <w:sz w:val="24"/>
          <w:szCs w:val="24"/>
        </w:rPr>
        <w:t>)</w:t>
      </w:r>
      <w:r w:rsidR="00170C16" w:rsidRPr="00ED3307">
        <w:rPr>
          <w:rStyle w:val="fontstyle01"/>
          <w:rFonts w:ascii="Times New Roman" w:hAnsi="Times New Roman"/>
          <w:color w:val="auto"/>
          <w:sz w:val="24"/>
          <w:szCs w:val="24"/>
        </w:rPr>
        <w:t xml:space="preserve">. When a </w:t>
      </w:r>
      <w:r w:rsidR="00EE0604" w:rsidRPr="00ED3307">
        <w:rPr>
          <w:rStyle w:val="fontstyle01"/>
          <w:rFonts w:ascii="Times New Roman" w:hAnsi="Times New Roman"/>
          <w:color w:val="auto"/>
          <w:sz w:val="24"/>
          <w:szCs w:val="24"/>
        </w:rPr>
        <w:t xml:space="preserve">similar </w:t>
      </w:r>
      <w:r w:rsidR="00170C16" w:rsidRPr="00ED3307">
        <w:rPr>
          <w:rStyle w:val="fontstyle01"/>
          <w:rFonts w:ascii="Times New Roman" w:hAnsi="Times New Roman"/>
          <w:color w:val="auto"/>
          <w:sz w:val="24"/>
          <w:szCs w:val="24"/>
        </w:rPr>
        <w:t xml:space="preserve">comparison was </w:t>
      </w:r>
      <w:r w:rsidR="00EE0604" w:rsidRPr="00ED3307">
        <w:rPr>
          <w:rStyle w:val="fontstyle01"/>
          <w:rFonts w:ascii="Times New Roman" w:hAnsi="Times New Roman"/>
          <w:color w:val="auto"/>
          <w:sz w:val="24"/>
          <w:szCs w:val="24"/>
        </w:rPr>
        <w:t>done</w:t>
      </w:r>
      <w:r w:rsidR="00170C16" w:rsidRPr="00ED3307">
        <w:rPr>
          <w:rStyle w:val="fontstyle01"/>
          <w:rFonts w:ascii="Times New Roman" w:hAnsi="Times New Roman"/>
          <w:color w:val="auto"/>
          <w:sz w:val="24"/>
          <w:szCs w:val="24"/>
        </w:rPr>
        <w:t xml:space="preserve"> between the low-altitude </w:t>
      </w:r>
      <w:r w:rsidR="004A36B1" w:rsidRPr="00ED3307">
        <w:rPr>
          <w:rStyle w:val="fontstyle01"/>
          <w:rFonts w:ascii="Times New Roman" w:hAnsi="Times New Roman"/>
          <w:color w:val="auto"/>
          <w:sz w:val="24"/>
          <w:szCs w:val="24"/>
        </w:rPr>
        <w:t xml:space="preserve">female group to </w:t>
      </w:r>
      <w:r w:rsidR="00170C16" w:rsidRPr="00ED3307">
        <w:rPr>
          <w:rStyle w:val="fontstyle01"/>
          <w:rFonts w:ascii="Times New Roman" w:hAnsi="Times New Roman"/>
          <w:color w:val="auto"/>
          <w:sz w:val="24"/>
          <w:szCs w:val="24"/>
        </w:rPr>
        <w:t xml:space="preserve">high-altitude </w:t>
      </w:r>
      <w:r w:rsidR="00EE0604" w:rsidRPr="00ED3307">
        <w:rPr>
          <w:rStyle w:val="fontstyle01"/>
          <w:rFonts w:ascii="Times New Roman" w:hAnsi="Times New Roman"/>
          <w:color w:val="auto"/>
          <w:sz w:val="24"/>
          <w:szCs w:val="24"/>
        </w:rPr>
        <w:t>fe</w:t>
      </w:r>
      <w:r w:rsidR="00170C16" w:rsidRPr="00ED3307">
        <w:rPr>
          <w:rStyle w:val="fontstyle01"/>
          <w:rFonts w:ascii="Times New Roman" w:hAnsi="Times New Roman"/>
          <w:color w:val="auto"/>
          <w:sz w:val="24"/>
          <w:szCs w:val="24"/>
        </w:rPr>
        <w:t xml:space="preserve">male group, average serum T4 hormone </w:t>
      </w:r>
      <w:r w:rsidR="006762A8" w:rsidRPr="00ED3307">
        <w:rPr>
          <w:rStyle w:val="fontstyle01"/>
          <w:rFonts w:ascii="Times New Roman" w:hAnsi="Times New Roman"/>
          <w:color w:val="auto"/>
          <w:sz w:val="24"/>
          <w:szCs w:val="24"/>
        </w:rPr>
        <w:t xml:space="preserve">levels were significantly higher in the low-altitude </w:t>
      </w:r>
      <w:r w:rsidR="009B4555" w:rsidRPr="00ED3307">
        <w:rPr>
          <w:rStyle w:val="fontstyle01"/>
          <w:rFonts w:ascii="Times New Roman" w:hAnsi="Times New Roman"/>
          <w:color w:val="auto"/>
          <w:sz w:val="24"/>
          <w:szCs w:val="24"/>
        </w:rPr>
        <w:t xml:space="preserve">female </w:t>
      </w:r>
      <w:r w:rsidR="006762A8" w:rsidRPr="00ED3307">
        <w:rPr>
          <w:rStyle w:val="fontstyle01"/>
          <w:rFonts w:ascii="Times New Roman" w:hAnsi="Times New Roman"/>
          <w:color w:val="auto"/>
          <w:sz w:val="24"/>
          <w:szCs w:val="24"/>
        </w:rPr>
        <w:t xml:space="preserve">group than in the high-altitude </w:t>
      </w:r>
      <w:r w:rsidR="009B4555" w:rsidRPr="00ED3307">
        <w:rPr>
          <w:rStyle w:val="fontstyle01"/>
          <w:rFonts w:ascii="Times New Roman" w:hAnsi="Times New Roman"/>
          <w:color w:val="auto"/>
          <w:sz w:val="24"/>
          <w:szCs w:val="24"/>
        </w:rPr>
        <w:t xml:space="preserve">female </w:t>
      </w:r>
      <w:r w:rsidR="006762A8" w:rsidRPr="00ED3307">
        <w:rPr>
          <w:rStyle w:val="fontstyle01"/>
          <w:rFonts w:ascii="Times New Roman" w:hAnsi="Times New Roman"/>
          <w:color w:val="auto"/>
          <w:sz w:val="24"/>
          <w:szCs w:val="24"/>
        </w:rPr>
        <w:t>group (&lt; 0.05),</w:t>
      </w:r>
      <w:r w:rsidR="00EE0604" w:rsidRPr="00ED3307">
        <w:rPr>
          <w:rStyle w:val="fontstyle01"/>
          <w:rFonts w:ascii="Times New Roman" w:hAnsi="Times New Roman"/>
          <w:color w:val="auto"/>
          <w:sz w:val="24"/>
          <w:szCs w:val="24"/>
        </w:rPr>
        <w:t xml:space="preserve"> and T</w:t>
      </w:r>
      <w:r w:rsidR="009B4555" w:rsidRPr="00ED3307">
        <w:rPr>
          <w:rStyle w:val="fontstyle01"/>
          <w:rFonts w:ascii="Times New Roman" w:hAnsi="Times New Roman"/>
          <w:color w:val="auto"/>
          <w:sz w:val="24"/>
          <w:szCs w:val="24"/>
        </w:rPr>
        <w:t>3</w:t>
      </w:r>
      <w:r w:rsidR="00EE0604" w:rsidRPr="00ED3307">
        <w:rPr>
          <w:rStyle w:val="fontstyle01"/>
          <w:rFonts w:ascii="Times New Roman" w:hAnsi="Times New Roman"/>
          <w:color w:val="auto"/>
          <w:sz w:val="24"/>
          <w:szCs w:val="24"/>
        </w:rPr>
        <w:t xml:space="preserve"> hormone levels were not statistically significant.</w:t>
      </w:r>
      <w:r w:rsidR="004F2279" w:rsidRPr="00ED3307">
        <w:rPr>
          <w:rStyle w:val="fontstyle01"/>
          <w:rFonts w:ascii="Times New Roman" w:hAnsi="Times New Roman"/>
          <w:color w:val="auto"/>
          <w:sz w:val="24"/>
          <w:szCs w:val="24"/>
        </w:rPr>
        <w:t xml:space="preserve">  </w:t>
      </w:r>
      <w:r w:rsidR="00542A5B" w:rsidRPr="00ED3307">
        <w:t>Furthermore, the comparison of data revealed that</w:t>
      </w:r>
      <w:r w:rsidR="00693865" w:rsidRPr="00ED3307">
        <w:t>,</w:t>
      </w:r>
      <w:r w:rsidR="00542A5B" w:rsidRPr="00ED3307">
        <w:t xml:space="preserve"> irrespective of sex, the average serum T3 and T4 hormone levels</w:t>
      </w:r>
      <w:r w:rsidR="008476AA" w:rsidRPr="00ED3307">
        <w:t xml:space="preserve"> </w:t>
      </w:r>
      <w:r w:rsidR="00542A5B" w:rsidRPr="00ED3307">
        <w:t xml:space="preserve">were significantly higher in the </w:t>
      </w:r>
      <w:r w:rsidR="00693865" w:rsidRPr="00ED3307">
        <w:t>low-altitude</w:t>
      </w:r>
      <w:r w:rsidR="00542A5B" w:rsidRPr="00ED3307">
        <w:t xml:space="preserve"> group than </w:t>
      </w:r>
      <w:r w:rsidR="006762A8" w:rsidRPr="00ED3307">
        <w:t>those</w:t>
      </w:r>
      <w:r w:rsidR="00542A5B" w:rsidRPr="00ED3307">
        <w:t xml:space="preserve"> of the </w:t>
      </w:r>
      <w:r w:rsidR="00693865" w:rsidRPr="00ED3307">
        <w:t>high-altitude</w:t>
      </w:r>
      <w:r w:rsidR="008476AA" w:rsidRPr="00ED3307">
        <w:t xml:space="preserve"> </w:t>
      </w:r>
      <w:r w:rsidR="00542A5B" w:rsidRPr="00ED3307">
        <w:t>group</w:t>
      </w:r>
      <w:r w:rsidR="008476AA" w:rsidRPr="00ED3307">
        <w:t xml:space="preserve"> </w:t>
      </w:r>
      <w:r w:rsidR="00542A5B" w:rsidRPr="00ED3307">
        <w:t>(&lt;</w:t>
      </w:r>
      <w:r w:rsidR="00624428">
        <w:t xml:space="preserve"> </w:t>
      </w:r>
      <w:r w:rsidR="00542A5B" w:rsidRPr="00ED3307">
        <w:t>0.05).</w:t>
      </w:r>
      <w:r w:rsidR="004F2279" w:rsidRPr="00ED3307">
        <w:t xml:space="preserve"> </w:t>
      </w:r>
      <w:r w:rsidR="002F3D4E">
        <w:t>T</w:t>
      </w:r>
      <w:r w:rsidR="002F3D4E" w:rsidRPr="00ED3307">
        <w:t xml:space="preserve">he average serum T4 levels in males were significantly higher </w:t>
      </w:r>
      <w:r w:rsidR="00142CA7">
        <w:t>than</w:t>
      </w:r>
      <w:r w:rsidR="002F3D4E" w:rsidRPr="00ED3307">
        <w:t xml:space="preserve"> </w:t>
      </w:r>
      <w:r w:rsidR="00624428">
        <w:t xml:space="preserve">the corresponding </w:t>
      </w:r>
      <w:r w:rsidR="002F3D4E" w:rsidRPr="00ED3307">
        <w:t>females</w:t>
      </w:r>
      <w:r w:rsidR="002F3D4E">
        <w:t xml:space="preserve"> </w:t>
      </w:r>
      <w:r w:rsidR="00624428">
        <w:t>at</w:t>
      </w:r>
      <w:r w:rsidR="002F3D4E">
        <w:t xml:space="preserve"> </w:t>
      </w:r>
      <w:r w:rsidR="00624428">
        <w:t xml:space="preserve">both </w:t>
      </w:r>
      <w:r w:rsidR="002F3D4E">
        <w:t>altitude</w:t>
      </w:r>
      <w:r w:rsidR="00624428">
        <w:t>s</w:t>
      </w:r>
      <w:r w:rsidR="002F3D4E">
        <w:t xml:space="preserve"> </w:t>
      </w:r>
      <w:r w:rsidR="002F3D4E" w:rsidRPr="00ED3307">
        <w:t>(&lt;</w:t>
      </w:r>
      <w:r w:rsidR="00624428">
        <w:t xml:space="preserve"> </w:t>
      </w:r>
      <w:r w:rsidR="002F3D4E" w:rsidRPr="00ED3307">
        <w:t xml:space="preserve">0.05).  </w:t>
      </w:r>
      <w:r w:rsidR="002F3D4E">
        <w:t xml:space="preserve">However, the </w:t>
      </w:r>
      <w:r w:rsidR="00135BC7" w:rsidRPr="002F3D4E">
        <w:rPr>
          <w:bCs/>
        </w:rPr>
        <w:t>T3</w:t>
      </w:r>
      <w:r w:rsidR="00135BC7" w:rsidRPr="00ED3307">
        <w:rPr>
          <w:b/>
          <w:color w:val="FF0000"/>
        </w:rPr>
        <w:t xml:space="preserve"> </w:t>
      </w:r>
      <w:r w:rsidR="00135BC7" w:rsidRPr="00ED3307">
        <w:t xml:space="preserve">values </w:t>
      </w:r>
      <w:r w:rsidR="002F3D4E">
        <w:t>did</w:t>
      </w:r>
      <w:r w:rsidR="00135BC7" w:rsidRPr="00ED3307">
        <w:t xml:space="preserve"> </w:t>
      </w:r>
      <w:r w:rsidR="002F3D4E">
        <w:t xml:space="preserve">not </w:t>
      </w:r>
      <w:r w:rsidR="00135BC7" w:rsidRPr="00ED3307">
        <w:t xml:space="preserve">significantly </w:t>
      </w:r>
      <w:r w:rsidR="002F3D4E">
        <w:t xml:space="preserve">differ between male and female groups at both altitudes. </w:t>
      </w:r>
    </w:p>
    <w:p w14:paraId="4F403174" w14:textId="77777777" w:rsidR="002F3D4E" w:rsidRPr="00ED3307" w:rsidRDefault="002F3D4E" w:rsidP="002F7B90">
      <w:pPr>
        <w:pStyle w:val="BodyText"/>
        <w:spacing w:before="161" w:line="360" w:lineRule="auto"/>
        <w:ind w:right="4" w:firstLine="720"/>
        <w:jc w:val="both"/>
      </w:pPr>
    </w:p>
    <w:p w14:paraId="0714FFFF" w14:textId="77777777" w:rsidR="00396DBC" w:rsidRPr="00ED3307" w:rsidRDefault="00396DBC" w:rsidP="00D67A4C">
      <w:pPr>
        <w:pStyle w:val="Heading3"/>
        <w:numPr>
          <w:ilvl w:val="0"/>
          <w:numId w:val="7"/>
        </w:numPr>
        <w:spacing w:line="360" w:lineRule="auto"/>
        <w:ind w:left="426" w:right="4" w:hanging="426"/>
        <w:jc w:val="both"/>
      </w:pPr>
      <w:r w:rsidRPr="00ED3307">
        <w:t>DISCUSSION</w:t>
      </w:r>
    </w:p>
    <w:p w14:paraId="4BAD86F8" w14:textId="77777777" w:rsidR="001F0CF1" w:rsidRPr="00ED3307" w:rsidRDefault="001F0CF1" w:rsidP="001F0CF1">
      <w:pPr>
        <w:pStyle w:val="Heading3"/>
        <w:spacing w:line="360" w:lineRule="auto"/>
        <w:ind w:left="360" w:right="4"/>
        <w:jc w:val="both"/>
      </w:pPr>
    </w:p>
    <w:p w14:paraId="5B1FADCF" w14:textId="77777777" w:rsidR="001F0CF1" w:rsidRPr="00415034" w:rsidRDefault="001F0CF1" w:rsidP="00D67A4C">
      <w:pPr>
        <w:pStyle w:val="BodyText"/>
        <w:numPr>
          <w:ilvl w:val="1"/>
          <w:numId w:val="7"/>
        </w:numPr>
        <w:spacing w:before="10"/>
        <w:ind w:left="567" w:right="4" w:hanging="567"/>
        <w:rPr>
          <w:b/>
        </w:rPr>
      </w:pPr>
      <w:r w:rsidRPr="00415034">
        <w:rPr>
          <w:b/>
        </w:rPr>
        <w:t>Histoarchitecture of thyroid gland</w:t>
      </w:r>
    </w:p>
    <w:p w14:paraId="695BD69B" w14:textId="77777777" w:rsidR="001F0CF1" w:rsidRPr="00415034" w:rsidRDefault="001F0CF1" w:rsidP="001F0CF1">
      <w:pPr>
        <w:pStyle w:val="BodyText"/>
        <w:spacing w:before="10"/>
        <w:ind w:left="1080" w:right="4"/>
        <w:rPr>
          <w:b/>
        </w:rPr>
      </w:pPr>
    </w:p>
    <w:p w14:paraId="0344F48B" w14:textId="057A0A71" w:rsidR="00594958" w:rsidRPr="00ED3307" w:rsidRDefault="002F7B90" w:rsidP="00142CA7">
      <w:pPr>
        <w:pStyle w:val="BodyText"/>
        <w:tabs>
          <w:tab w:val="left" w:pos="1701"/>
        </w:tabs>
        <w:spacing w:before="1" w:line="360" w:lineRule="auto"/>
        <w:ind w:right="4"/>
        <w:jc w:val="both"/>
      </w:pPr>
      <w:r w:rsidRPr="00ED3307">
        <w:t xml:space="preserve">Histoarchitecture of the </w:t>
      </w:r>
      <w:r w:rsidR="001F0CF1" w:rsidRPr="00ED3307">
        <w:t xml:space="preserve">thyroid </w:t>
      </w:r>
      <w:proofErr w:type="spellStart"/>
      <w:r w:rsidRPr="00ED3307">
        <w:t>gland</w:t>
      </w:r>
      <w:r w:rsidR="002B087B">
        <w:t>’s</w:t>
      </w:r>
      <w:proofErr w:type="spellEnd"/>
      <w:r w:rsidR="001F0CF1" w:rsidRPr="00ED3307">
        <w:t xml:space="preserve"> capsule and interlobular connective tissue</w:t>
      </w:r>
      <w:r w:rsidR="004F2279" w:rsidRPr="00ED3307">
        <w:t xml:space="preserve"> </w:t>
      </w:r>
      <w:r w:rsidR="001F0CF1" w:rsidRPr="00ED3307">
        <w:t>in Large White</w:t>
      </w:r>
      <w:r w:rsidR="004F2279" w:rsidRPr="00ED3307">
        <w:t xml:space="preserve"> </w:t>
      </w:r>
      <w:r w:rsidR="001F0CF1" w:rsidRPr="00ED3307">
        <w:t>Yorkshire</w:t>
      </w:r>
      <w:r w:rsidR="004F2279" w:rsidRPr="00ED3307">
        <w:t xml:space="preserve"> </w:t>
      </w:r>
      <w:r w:rsidR="001F0CF1" w:rsidRPr="00ED3307">
        <w:t xml:space="preserve">Pigs </w:t>
      </w:r>
      <w:r w:rsidR="002B087B">
        <w:t xml:space="preserve">was </w:t>
      </w:r>
      <w:r w:rsidR="001F0CF1" w:rsidRPr="00ED3307">
        <w:t>consistent with</w:t>
      </w:r>
      <w:r w:rsidRPr="00ED3307">
        <w:t xml:space="preserve"> the reports </w:t>
      </w:r>
      <w:r w:rsidRPr="00624428">
        <w:t>in sheep</w:t>
      </w:r>
      <w:r w:rsidR="00624428" w:rsidRPr="00624428">
        <w:t xml:space="preserve"> [6]</w:t>
      </w:r>
      <w:r w:rsidRPr="00624428">
        <w:t>.</w:t>
      </w:r>
      <w:r w:rsidR="00415034">
        <w:t xml:space="preserve">  </w:t>
      </w:r>
      <w:r w:rsidR="00594958" w:rsidRPr="00ED3307">
        <w:t>The parenchyma of thyroid enclosed large, medium</w:t>
      </w:r>
      <w:r w:rsidR="00142CA7">
        <w:t>,</w:t>
      </w:r>
      <w:r w:rsidR="004F2279" w:rsidRPr="00ED3307">
        <w:t xml:space="preserve"> </w:t>
      </w:r>
      <w:r w:rsidR="00594958" w:rsidRPr="00ED3307">
        <w:t>and</w:t>
      </w:r>
      <w:r w:rsidR="004F2279" w:rsidRPr="00ED3307">
        <w:t xml:space="preserve"> </w:t>
      </w:r>
      <w:r w:rsidR="00594958" w:rsidRPr="00ED3307">
        <w:t xml:space="preserve">a few small-sized follicles, similar to the </w:t>
      </w:r>
      <w:r w:rsidR="00594958" w:rsidRPr="00624428">
        <w:t>reports in</w:t>
      </w:r>
      <w:r w:rsidR="001872FF" w:rsidRPr="00624428">
        <w:t xml:space="preserve"> </w:t>
      </w:r>
      <w:r w:rsidR="00594958" w:rsidRPr="00624428">
        <w:t>pig</w:t>
      </w:r>
      <w:r w:rsidR="00787F79" w:rsidRPr="00624428">
        <w:t xml:space="preserve"> and in camel</w:t>
      </w:r>
      <w:r w:rsidR="00624428">
        <w:t xml:space="preserve"> </w:t>
      </w:r>
      <w:r w:rsidR="00624428" w:rsidRPr="00624428">
        <w:t>[</w:t>
      </w:r>
      <w:r w:rsidR="00624428">
        <w:t>4, 7</w:t>
      </w:r>
      <w:r w:rsidR="00624428" w:rsidRPr="00624428">
        <w:t>]</w:t>
      </w:r>
      <w:r w:rsidR="00594958" w:rsidRPr="00ED3307">
        <w:t>.</w:t>
      </w:r>
      <w:r w:rsidR="008476AA" w:rsidRPr="00ED3307">
        <w:t xml:space="preserve"> </w:t>
      </w:r>
      <w:r w:rsidR="00142CA7">
        <w:t xml:space="preserve">The morphology of the follicles and its lining follicular epithelial cells </w:t>
      </w:r>
      <w:r w:rsidR="00F32038">
        <w:t xml:space="preserve">was consistent </w:t>
      </w:r>
      <w:r w:rsidR="00142CA7">
        <w:t xml:space="preserve">with the findings in pig and </w:t>
      </w:r>
      <w:r w:rsidR="00594958" w:rsidRPr="00ED3307">
        <w:t>in</w:t>
      </w:r>
      <w:r w:rsidR="00415034">
        <w:t xml:space="preserve"> </w:t>
      </w:r>
      <w:proofErr w:type="spellStart"/>
      <w:r w:rsidR="00594958" w:rsidRPr="00ED3307">
        <w:t>Jamunapari</w:t>
      </w:r>
      <w:proofErr w:type="spellEnd"/>
      <w:r w:rsidR="00594958" w:rsidRPr="00ED3307">
        <w:t xml:space="preserve"> goat</w:t>
      </w:r>
      <w:r w:rsidR="00624428">
        <w:t xml:space="preserve"> </w:t>
      </w:r>
      <w:r w:rsidR="00624428" w:rsidRPr="00624428">
        <w:t>[</w:t>
      </w:r>
      <w:r w:rsidR="00624428">
        <w:t>5, 8</w:t>
      </w:r>
      <w:r w:rsidR="00624428" w:rsidRPr="00624428">
        <w:t>]</w:t>
      </w:r>
      <w:r w:rsidR="00594958" w:rsidRPr="00ED3307">
        <w:t>. A few of the follicles presented vacuoles in the colloid towards</w:t>
      </w:r>
      <w:r w:rsidR="004F2279" w:rsidRPr="00ED3307">
        <w:t xml:space="preserve"> </w:t>
      </w:r>
      <w:r w:rsidR="00594958" w:rsidRPr="00ED3307">
        <w:t>its periphery.</w:t>
      </w:r>
      <w:r w:rsidR="004F2279" w:rsidRPr="00ED3307">
        <w:t xml:space="preserve">  </w:t>
      </w:r>
      <w:r w:rsidR="00594958" w:rsidRPr="00ED3307">
        <w:t>Similar observations were made in pigs</w:t>
      </w:r>
      <w:r w:rsidR="00624428">
        <w:t xml:space="preserve"> and </w:t>
      </w:r>
      <w:r w:rsidR="00624428" w:rsidRPr="00ED3307">
        <w:t xml:space="preserve">in mice </w:t>
      </w:r>
      <w:r w:rsidR="00624428" w:rsidRPr="00624428">
        <w:t>[</w:t>
      </w:r>
      <w:r w:rsidR="00624428">
        <w:t>5, 14</w:t>
      </w:r>
      <w:r w:rsidR="00624428" w:rsidRPr="00624428">
        <w:t>]</w:t>
      </w:r>
      <w:r w:rsidR="00594958" w:rsidRPr="00ED3307">
        <w:t>.</w:t>
      </w:r>
    </w:p>
    <w:p w14:paraId="0766321F" w14:textId="48DE0224" w:rsidR="002A78DA" w:rsidRPr="00415034" w:rsidRDefault="002F7B90" w:rsidP="00142CA7">
      <w:pPr>
        <w:pStyle w:val="BodyText"/>
        <w:spacing w:before="160" w:line="360" w:lineRule="auto"/>
        <w:ind w:right="4"/>
        <w:jc w:val="both"/>
        <w:rPr>
          <w:spacing w:val="1"/>
        </w:rPr>
      </w:pPr>
      <w:r w:rsidRPr="00415034">
        <w:lastRenderedPageBreak/>
        <w:t>The</w:t>
      </w:r>
      <w:r w:rsidR="004F2279" w:rsidRPr="00415034">
        <w:t xml:space="preserve"> </w:t>
      </w:r>
      <w:r w:rsidR="00594958" w:rsidRPr="00415034">
        <w:rPr>
          <w:spacing w:val="1"/>
        </w:rPr>
        <w:t xml:space="preserve">colloid present within the follicles showed a variation in the staining intensity. </w:t>
      </w:r>
      <w:r w:rsidR="00594958" w:rsidRPr="00415034">
        <w:t xml:space="preserve">Predominantly basophilic colloid </w:t>
      </w:r>
      <w:r w:rsidR="00594958" w:rsidRPr="00F32038">
        <w:rPr>
          <w:color w:val="FF0000"/>
        </w:rPr>
        <w:t>represent</w:t>
      </w:r>
      <w:r w:rsidR="00F32038" w:rsidRPr="00F32038">
        <w:rPr>
          <w:color w:val="FF0000"/>
        </w:rPr>
        <w:t>ed</w:t>
      </w:r>
      <w:r w:rsidR="004F2279" w:rsidRPr="00415034">
        <w:t xml:space="preserve"> </w:t>
      </w:r>
      <w:r w:rsidR="00594958" w:rsidRPr="00415034">
        <w:t xml:space="preserve">activated </w:t>
      </w:r>
      <w:r w:rsidR="00624428">
        <w:t>follicles</w:t>
      </w:r>
      <w:r w:rsidR="00594958" w:rsidRPr="00415034">
        <w:t xml:space="preserve"> and acidophilic colloid </w:t>
      </w:r>
      <w:r w:rsidR="00594958" w:rsidRPr="00F32038">
        <w:rPr>
          <w:color w:val="FF0000"/>
        </w:rPr>
        <w:t>depict</w:t>
      </w:r>
      <w:r w:rsidR="00F32038" w:rsidRPr="00F32038">
        <w:rPr>
          <w:color w:val="FF0000"/>
        </w:rPr>
        <w:t>ed</w:t>
      </w:r>
      <w:r w:rsidR="00594958" w:rsidRPr="00415034">
        <w:t xml:space="preserve"> inactive thyroid </w:t>
      </w:r>
      <w:r w:rsidR="00624428">
        <w:t>follicle</w:t>
      </w:r>
      <w:r w:rsidR="00594958" w:rsidRPr="00415034">
        <w:t>s.</w:t>
      </w:r>
      <w:r w:rsidR="004F2279" w:rsidRPr="00415034">
        <w:t xml:space="preserve">  </w:t>
      </w:r>
      <w:r w:rsidR="002A78DA" w:rsidRPr="00415034">
        <w:rPr>
          <w:spacing w:val="1"/>
        </w:rPr>
        <w:t xml:space="preserve">Moreover, high cuboidal epithelium was present in active follicles. </w:t>
      </w:r>
      <w:r w:rsidR="004F2279" w:rsidRPr="00415034">
        <w:rPr>
          <w:spacing w:val="1"/>
        </w:rPr>
        <w:t>Existence of vacuoles at the periphery of the colloid also indicates</w:t>
      </w:r>
      <w:r w:rsidR="002A78DA" w:rsidRPr="00415034">
        <w:rPr>
          <w:spacing w:val="1"/>
        </w:rPr>
        <w:t xml:space="preserve"> an active functional status</w:t>
      </w:r>
      <w:r w:rsidR="00624428">
        <w:rPr>
          <w:spacing w:val="1"/>
        </w:rPr>
        <w:t xml:space="preserve"> </w:t>
      </w:r>
      <w:r w:rsidR="00624428" w:rsidRPr="00624428">
        <w:t>[</w:t>
      </w:r>
      <w:r w:rsidR="00624428">
        <w:t>15</w:t>
      </w:r>
      <w:r w:rsidR="00624428" w:rsidRPr="00624428">
        <w:t>]</w:t>
      </w:r>
      <w:r w:rsidR="002A78DA" w:rsidRPr="00415034">
        <w:rPr>
          <w:spacing w:val="1"/>
        </w:rPr>
        <w:t>.</w:t>
      </w:r>
      <w:r w:rsidR="004F2279" w:rsidRPr="00415034">
        <w:rPr>
          <w:spacing w:val="1"/>
        </w:rPr>
        <w:t xml:space="preserve"> </w:t>
      </w:r>
      <w:r w:rsidR="002A78DA" w:rsidRPr="00415034">
        <w:rPr>
          <w:spacing w:val="1"/>
        </w:rPr>
        <w:t>The low-altitude male and female groups revealed more active follicles than the corresponding high-altitude male and female groups.</w:t>
      </w:r>
    </w:p>
    <w:p w14:paraId="769D7686" w14:textId="36D267EB" w:rsidR="002F7B90" w:rsidRPr="00ED3307" w:rsidRDefault="00415034" w:rsidP="00142CA7">
      <w:pPr>
        <w:pStyle w:val="BodyText"/>
        <w:spacing w:before="161" w:line="360" w:lineRule="auto"/>
        <w:ind w:right="4"/>
        <w:jc w:val="both"/>
      </w:pPr>
      <w:r w:rsidRPr="00ED3307">
        <w:t xml:space="preserve">The declining trend in the diameter of the thyroid follicles from </w:t>
      </w:r>
      <w:proofErr w:type="spellStart"/>
      <w:r w:rsidRPr="00ED3307">
        <w:t>centre</w:t>
      </w:r>
      <w:proofErr w:type="spellEnd"/>
      <w:r w:rsidRPr="00ED3307">
        <w:t xml:space="preserve"> to periphery observed in the study agreed to the reports in the thyroid </w:t>
      </w:r>
      <w:r w:rsidR="00142CA7">
        <w:t xml:space="preserve">gland </w:t>
      </w:r>
      <w:r w:rsidRPr="00ED3307">
        <w:t xml:space="preserve">of yak and </w:t>
      </w:r>
      <w:proofErr w:type="spellStart"/>
      <w:r w:rsidRPr="00ED3307">
        <w:t>mithun</w:t>
      </w:r>
      <w:proofErr w:type="spellEnd"/>
      <w:r w:rsidRPr="00ED3307">
        <w:t xml:space="preserve"> </w:t>
      </w:r>
      <w:r w:rsidR="00624428" w:rsidRPr="00624428">
        <w:t>[</w:t>
      </w:r>
      <w:r w:rsidR="00624428">
        <w:t>16</w:t>
      </w:r>
      <w:r w:rsidR="00624428" w:rsidRPr="00624428">
        <w:t>]</w:t>
      </w:r>
      <w:r w:rsidR="00624428">
        <w:t xml:space="preserve"> </w:t>
      </w:r>
      <w:r w:rsidRPr="00ED3307">
        <w:t xml:space="preserve">and </w:t>
      </w:r>
      <w:r w:rsidR="00142CA7">
        <w:t>of</w:t>
      </w:r>
      <w:r w:rsidRPr="00ED3307">
        <w:t xml:space="preserve"> buffalos</w:t>
      </w:r>
      <w:r w:rsidR="00624428">
        <w:t xml:space="preserve"> </w:t>
      </w:r>
      <w:r w:rsidR="00624428" w:rsidRPr="00624428">
        <w:t>[</w:t>
      </w:r>
      <w:r w:rsidR="00624428">
        <w:t>17</w:t>
      </w:r>
      <w:r w:rsidR="00624428" w:rsidRPr="00624428">
        <w:t>]</w:t>
      </w:r>
      <w:r w:rsidRPr="00ED3307">
        <w:t>.</w:t>
      </w:r>
      <w:r>
        <w:t xml:space="preserve"> </w:t>
      </w:r>
      <w:r w:rsidR="002F7B90" w:rsidRPr="00ED3307">
        <w:t xml:space="preserve">The </w:t>
      </w:r>
      <w:r w:rsidR="00F67756" w:rsidRPr="00ED3307">
        <w:t xml:space="preserve">three patterns of occurrence and distribution of </w:t>
      </w:r>
      <w:r w:rsidR="002F7B90" w:rsidRPr="00ED3307">
        <w:t xml:space="preserve">C cells </w:t>
      </w:r>
      <w:r w:rsidR="00F67756" w:rsidRPr="00ED3307">
        <w:t>observed in the study</w:t>
      </w:r>
      <w:r w:rsidR="00142CA7">
        <w:t xml:space="preserve"> was in consistent with the reports</w:t>
      </w:r>
      <w:r w:rsidR="00F67756" w:rsidRPr="00ED3307">
        <w:t xml:space="preserve"> </w:t>
      </w:r>
      <w:r w:rsidR="002F7B90" w:rsidRPr="00ED3307">
        <w:t>in dogs</w:t>
      </w:r>
      <w:r w:rsidR="00624428">
        <w:t xml:space="preserve"> </w:t>
      </w:r>
      <w:r w:rsidR="00624428" w:rsidRPr="00624428">
        <w:t>[</w:t>
      </w:r>
      <w:r w:rsidR="00624428">
        <w:t>18</w:t>
      </w:r>
      <w:r w:rsidR="00624428" w:rsidRPr="00624428">
        <w:t>]</w:t>
      </w:r>
      <w:r w:rsidR="002F7B90" w:rsidRPr="00ED3307">
        <w:t>.</w:t>
      </w:r>
    </w:p>
    <w:p w14:paraId="49A56C86" w14:textId="77777777" w:rsidR="00F67756" w:rsidRPr="00ED3307" w:rsidRDefault="00F67756" w:rsidP="00F67756">
      <w:pPr>
        <w:pStyle w:val="BodyText"/>
        <w:numPr>
          <w:ilvl w:val="1"/>
          <w:numId w:val="7"/>
        </w:numPr>
        <w:spacing w:before="161" w:line="360" w:lineRule="auto"/>
        <w:ind w:right="4"/>
        <w:jc w:val="both"/>
        <w:rPr>
          <w:b/>
          <w:color w:val="000000" w:themeColor="text1"/>
        </w:rPr>
      </w:pPr>
      <w:r w:rsidRPr="00ED3307">
        <w:rPr>
          <w:b/>
          <w:color w:val="000000" w:themeColor="text1"/>
        </w:rPr>
        <w:t>Hormonal assay</w:t>
      </w:r>
    </w:p>
    <w:p w14:paraId="6A413B3A" w14:textId="400CE021" w:rsidR="001252AE" w:rsidRPr="00ED3307" w:rsidRDefault="002F7B90" w:rsidP="00142CA7">
      <w:pPr>
        <w:pStyle w:val="BodyText"/>
        <w:spacing w:before="161" w:line="360" w:lineRule="auto"/>
        <w:ind w:right="4"/>
        <w:jc w:val="both"/>
      </w:pPr>
      <w:r w:rsidRPr="00ED3307">
        <w:t>Irrespective of sex, the average serum T3 and T4 levels were significantly</w:t>
      </w:r>
      <w:r w:rsidR="001252AE" w:rsidRPr="00ED3307">
        <w:t xml:space="preserve"> </w:t>
      </w:r>
      <w:r w:rsidRPr="00ED3307">
        <w:t>higher in the low</w:t>
      </w:r>
      <w:r w:rsidR="00F67756" w:rsidRPr="00ED3307">
        <w:t>-</w:t>
      </w:r>
      <w:r w:rsidRPr="00ED3307">
        <w:t>altitude group than that of the high</w:t>
      </w:r>
      <w:r w:rsidR="00F67756" w:rsidRPr="00ED3307">
        <w:t>-</w:t>
      </w:r>
      <w:r w:rsidRPr="00ED3307">
        <w:t>altitude group.</w:t>
      </w:r>
      <w:r w:rsidR="001252AE" w:rsidRPr="00ED3307">
        <w:t xml:space="preserve">   </w:t>
      </w:r>
      <w:r w:rsidRPr="00ED3307">
        <w:t>Similar</w:t>
      </w:r>
      <w:r w:rsidR="001252AE" w:rsidRPr="00ED3307">
        <w:t xml:space="preserve"> </w:t>
      </w:r>
      <w:r w:rsidR="00142CA7">
        <w:t xml:space="preserve">increase in thyroid hormones </w:t>
      </w:r>
      <w:r w:rsidRPr="00ED3307">
        <w:t xml:space="preserve">observations </w:t>
      </w:r>
      <w:r w:rsidR="00142CA7" w:rsidRPr="00ED3307">
        <w:t>was</w:t>
      </w:r>
      <w:r w:rsidRPr="00ED3307">
        <w:t xml:space="preserve"> </w:t>
      </w:r>
      <w:r w:rsidR="00142CA7" w:rsidRPr="00ED3307">
        <w:t>recorded that following thermal exposure</w:t>
      </w:r>
      <w:r w:rsidR="00142CA7">
        <w:t xml:space="preserve"> </w:t>
      </w:r>
      <w:r w:rsidRPr="00ED3307">
        <w:t>in Marwari goat</w:t>
      </w:r>
      <w:r w:rsidR="00624428">
        <w:t xml:space="preserve"> </w:t>
      </w:r>
      <w:r w:rsidR="00624428" w:rsidRPr="00624428">
        <w:t>[</w:t>
      </w:r>
      <w:r w:rsidR="00624428">
        <w:t>12</w:t>
      </w:r>
      <w:r w:rsidR="00624428" w:rsidRPr="00624428">
        <w:t>]</w:t>
      </w:r>
      <w:r w:rsidR="00142CA7">
        <w:t>.</w:t>
      </w:r>
      <w:r w:rsidR="00624428">
        <w:t xml:space="preserve"> </w:t>
      </w:r>
      <w:r w:rsidR="008476AA" w:rsidRPr="00ED3307">
        <w:t xml:space="preserve"> </w:t>
      </w:r>
      <w:r w:rsidRPr="00ED3307">
        <w:t>Th</w:t>
      </w:r>
      <w:r w:rsidR="001252AE" w:rsidRPr="00ED3307">
        <w:t>e</w:t>
      </w:r>
      <w:r w:rsidR="00142CA7">
        <w:t>refore, the</w:t>
      </w:r>
      <w:r w:rsidR="001252AE" w:rsidRPr="00ED3307">
        <w:t xml:space="preserve"> recorded rise in T3 and T4 hormone levels</w:t>
      </w:r>
      <w:r w:rsidRPr="00ED3307">
        <w:t xml:space="preserve"> </w:t>
      </w:r>
      <w:r w:rsidR="00CA60CD">
        <w:t xml:space="preserve">observed in the present study </w:t>
      </w:r>
      <w:r w:rsidRPr="00ED3307">
        <w:t xml:space="preserve">may be </w:t>
      </w:r>
      <w:r w:rsidR="001252AE" w:rsidRPr="00ED3307">
        <w:t>attributed</w:t>
      </w:r>
      <w:r w:rsidR="00F67756" w:rsidRPr="00ED3307">
        <w:t xml:space="preserve"> to</w:t>
      </w:r>
      <w:r w:rsidRPr="00ED3307">
        <w:t xml:space="preserve"> </w:t>
      </w:r>
      <w:r w:rsidR="001252AE" w:rsidRPr="00ED3307">
        <w:t xml:space="preserve">the </w:t>
      </w:r>
      <w:r w:rsidRPr="00ED3307">
        <w:t>high</w:t>
      </w:r>
      <w:r w:rsidR="00F67756" w:rsidRPr="00ED3307">
        <w:t>er</w:t>
      </w:r>
      <w:r w:rsidRPr="00ED3307">
        <w:t xml:space="preserve"> </w:t>
      </w:r>
      <w:r w:rsidR="001C46BE" w:rsidRPr="00ED3307">
        <w:t>ambient</w:t>
      </w:r>
      <w:r w:rsidR="008476AA" w:rsidRPr="00ED3307">
        <w:t xml:space="preserve"> </w:t>
      </w:r>
      <w:r w:rsidRPr="00ED3307">
        <w:t>temperature</w:t>
      </w:r>
      <w:r w:rsidR="008476AA" w:rsidRPr="00ED3307">
        <w:t xml:space="preserve"> </w:t>
      </w:r>
      <w:r w:rsidRPr="00ED3307">
        <w:t>at low</w:t>
      </w:r>
      <w:r w:rsidR="00F67756" w:rsidRPr="00ED3307">
        <w:t>-</w:t>
      </w:r>
      <w:r w:rsidRPr="00ED3307">
        <w:t>altitude</w:t>
      </w:r>
      <w:r w:rsidR="008476AA" w:rsidRPr="00ED3307">
        <w:t xml:space="preserve"> </w:t>
      </w:r>
      <w:r w:rsidR="00F67756" w:rsidRPr="00ED3307">
        <w:rPr>
          <w:spacing w:val="-1"/>
        </w:rPr>
        <w:t>than at high-altitude</w:t>
      </w:r>
      <w:r w:rsidRPr="00ED3307">
        <w:t>.</w:t>
      </w:r>
      <w:r w:rsidR="001252AE" w:rsidRPr="00ED3307">
        <w:t xml:space="preserve"> Furthermore, </w:t>
      </w:r>
      <w:r w:rsidR="00CA60CD">
        <w:t xml:space="preserve">in Large White Yorkshire pigs, </w:t>
      </w:r>
      <w:r w:rsidR="001C3D0F">
        <w:t xml:space="preserve">a </w:t>
      </w:r>
      <w:r w:rsidR="001252AE" w:rsidRPr="00ED3307">
        <w:t>significantly higher serum cortisol and larger zona fasciculata layer</w:t>
      </w:r>
      <w:r w:rsidR="001C3D0F">
        <w:t>,</w:t>
      </w:r>
      <w:r w:rsidR="001252AE" w:rsidRPr="00ED3307">
        <w:t xml:space="preserve"> </w:t>
      </w:r>
      <w:r w:rsidR="001C3D0F" w:rsidRPr="00ED3307">
        <w:t>which produces th</w:t>
      </w:r>
      <w:r w:rsidR="001C3D0F">
        <w:t>at</w:t>
      </w:r>
      <w:r w:rsidR="001C3D0F" w:rsidRPr="00ED3307">
        <w:t xml:space="preserve"> hormone</w:t>
      </w:r>
      <w:r w:rsidR="001C3D0F">
        <w:t xml:space="preserve">, </w:t>
      </w:r>
      <w:r w:rsidR="00CA60CD">
        <w:t xml:space="preserve">was recorded </w:t>
      </w:r>
      <w:r w:rsidR="001252AE" w:rsidRPr="00ED3307">
        <w:t>in the low-altitude male and low-altitude female groups than their high-altitude counterparts</w:t>
      </w:r>
      <w:r w:rsidR="00CA60CD">
        <w:t xml:space="preserve"> </w:t>
      </w:r>
      <w:r w:rsidR="00CA60CD" w:rsidRPr="00624428">
        <w:t>[</w:t>
      </w:r>
      <w:r w:rsidR="00CA60CD">
        <w:t>19</w:t>
      </w:r>
      <w:r w:rsidR="00CA60CD" w:rsidRPr="00624428">
        <w:t>]</w:t>
      </w:r>
      <w:r w:rsidR="001252AE" w:rsidRPr="00ED3307">
        <w:t>.  The increased cortisol level in the low-altitude groups s</w:t>
      </w:r>
      <w:r w:rsidR="001252AE" w:rsidRPr="009F6751">
        <w:rPr>
          <w:color w:val="FF0000"/>
        </w:rPr>
        <w:t>uggest</w:t>
      </w:r>
      <w:r w:rsidR="00F32038" w:rsidRPr="009F6751">
        <w:rPr>
          <w:color w:val="FF0000"/>
        </w:rPr>
        <w:t>ed</w:t>
      </w:r>
      <w:r w:rsidR="001252AE" w:rsidRPr="00ED3307">
        <w:t xml:space="preserve"> more stress, presumably accounted by higher ambient temperature. </w:t>
      </w:r>
    </w:p>
    <w:p w14:paraId="638A0526" w14:textId="77777777" w:rsidR="002F7B90" w:rsidRPr="00ED3307" w:rsidRDefault="002F7B90" w:rsidP="002F7B90">
      <w:pPr>
        <w:pStyle w:val="BodyText"/>
        <w:spacing w:before="1" w:line="360" w:lineRule="auto"/>
        <w:ind w:right="4" w:firstLine="567"/>
        <w:jc w:val="both"/>
      </w:pPr>
    </w:p>
    <w:p w14:paraId="40F45DEB" w14:textId="6487F9A4" w:rsidR="002F7B90" w:rsidRPr="00ED3307" w:rsidRDefault="002F7B90" w:rsidP="001C3D0F">
      <w:pPr>
        <w:pStyle w:val="BodyText"/>
        <w:spacing w:before="90" w:line="360" w:lineRule="auto"/>
        <w:ind w:right="4"/>
        <w:jc w:val="both"/>
        <w:rPr>
          <w:color w:val="EE0000"/>
        </w:rPr>
      </w:pPr>
      <w:r w:rsidRPr="00ED3307">
        <w:t xml:space="preserve">Contrary to our </w:t>
      </w:r>
      <w:r w:rsidR="00F67756" w:rsidRPr="00ED3307">
        <w:t>findings</w:t>
      </w:r>
      <w:r w:rsidRPr="00ED3307">
        <w:t>, T3 and T4 hormone levels were increased in male</w:t>
      </w:r>
      <w:r w:rsidR="008476AA" w:rsidRPr="00ED3307">
        <w:t xml:space="preserve"> </w:t>
      </w:r>
      <w:r w:rsidRPr="00ED3307">
        <w:t>western</w:t>
      </w:r>
      <w:r w:rsidR="008476AA" w:rsidRPr="00ED3307">
        <w:t xml:space="preserve"> </w:t>
      </w:r>
      <w:r w:rsidRPr="00ED3307">
        <w:t>rat</w:t>
      </w:r>
      <w:r w:rsidR="008476AA" w:rsidRPr="00ED3307">
        <w:t xml:space="preserve"> </w:t>
      </w:r>
      <w:r w:rsidR="00CA60CD" w:rsidRPr="00624428">
        <w:t>[</w:t>
      </w:r>
      <w:r w:rsidR="00CA60CD">
        <w:t>9</w:t>
      </w:r>
      <w:r w:rsidR="00CA60CD" w:rsidRPr="00624428">
        <w:t>]</w:t>
      </w:r>
      <w:r w:rsidR="00CA60CD">
        <w:t xml:space="preserve"> </w:t>
      </w:r>
      <w:r w:rsidRPr="00ED3307">
        <w:t>and</w:t>
      </w:r>
      <w:r w:rsidR="008476AA" w:rsidRPr="00ED3307">
        <w:t xml:space="preserve"> </w:t>
      </w:r>
      <w:r w:rsidRPr="00ED3307">
        <w:t>in</w:t>
      </w:r>
      <w:r w:rsidR="008476AA" w:rsidRPr="00ED3307">
        <w:t xml:space="preserve"> </w:t>
      </w:r>
      <w:r w:rsidRPr="00ED3307">
        <w:t>the</w:t>
      </w:r>
      <w:r w:rsidR="008476AA" w:rsidRPr="00ED3307">
        <w:t xml:space="preserve"> </w:t>
      </w:r>
      <w:r w:rsidRPr="00ED3307">
        <w:t>people</w:t>
      </w:r>
      <w:r w:rsidR="008476AA" w:rsidRPr="00ED3307">
        <w:t xml:space="preserve"> </w:t>
      </w:r>
      <w:r w:rsidRPr="00ED3307">
        <w:t>who</w:t>
      </w:r>
      <w:r w:rsidR="008476AA" w:rsidRPr="00ED3307">
        <w:t xml:space="preserve"> </w:t>
      </w:r>
      <w:r w:rsidRPr="00ED3307">
        <w:t>lived</w:t>
      </w:r>
      <w:r w:rsidR="008476AA" w:rsidRPr="00ED3307">
        <w:t xml:space="preserve"> </w:t>
      </w:r>
      <w:r w:rsidRPr="00ED3307">
        <w:t>in</w:t>
      </w:r>
      <w:r w:rsidR="008476AA" w:rsidRPr="00ED3307">
        <w:t xml:space="preserve"> </w:t>
      </w:r>
      <w:r w:rsidRPr="00ED3307">
        <w:t>high</w:t>
      </w:r>
      <w:r w:rsidR="008476AA" w:rsidRPr="00ED3307">
        <w:t xml:space="preserve"> </w:t>
      </w:r>
      <w:r w:rsidRPr="00ED3307">
        <w:t>altitude</w:t>
      </w:r>
      <w:r w:rsidR="008476AA" w:rsidRPr="00ED3307">
        <w:t xml:space="preserve"> </w:t>
      </w:r>
      <w:r w:rsidR="00CA60CD" w:rsidRPr="00624428">
        <w:t>[</w:t>
      </w:r>
      <w:r w:rsidR="00CA60CD">
        <w:t>10,11</w:t>
      </w:r>
      <w:r w:rsidR="00CA60CD" w:rsidRPr="00624428">
        <w:t>]</w:t>
      </w:r>
      <w:r w:rsidRPr="00ED3307">
        <w:t xml:space="preserve">.   The small sample size and the </w:t>
      </w:r>
      <w:r w:rsidR="00F43155" w:rsidRPr="00ED3307">
        <w:t>small altitude</w:t>
      </w:r>
      <w:r w:rsidR="008476AA" w:rsidRPr="00ED3307">
        <w:t xml:space="preserve"> </w:t>
      </w:r>
      <w:r w:rsidRPr="00ED3307">
        <w:t xml:space="preserve">difference </w:t>
      </w:r>
      <w:r w:rsidR="001C3D0F">
        <w:t>of</w:t>
      </w:r>
      <w:r w:rsidR="00F43155" w:rsidRPr="00ED3307">
        <w:t xml:space="preserve"> th</w:t>
      </w:r>
      <w:r w:rsidRPr="00ED3307">
        <w:t>e</w:t>
      </w:r>
      <w:r w:rsidR="008476AA" w:rsidRPr="00ED3307">
        <w:t xml:space="preserve"> </w:t>
      </w:r>
      <w:r w:rsidRPr="00ED3307">
        <w:t>present</w:t>
      </w:r>
      <w:r w:rsidR="008476AA" w:rsidRPr="00ED3307">
        <w:t xml:space="preserve"> </w:t>
      </w:r>
      <w:r w:rsidRPr="00ED3307">
        <w:t>study</w:t>
      </w:r>
      <w:r w:rsidR="008476AA" w:rsidRPr="00ED3307">
        <w:t xml:space="preserve"> </w:t>
      </w:r>
      <w:r w:rsidRPr="00ED3307">
        <w:t>may</w:t>
      </w:r>
      <w:r w:rsidR="008476AA" w:rsidRPr="00ED3307">
        <w:t xml:space="preserve"> </w:t>
      </w:r>
      <w:r w:rsidRPr="00ED3307">
        <w:t>also</w:t>
      </w:r>
      <w:r w:rsidR="008476AA" w:rsidRPr="00ED3307">
        <w:t xml:space="preserve"> </w:t>
      </w:r>
      <w:r w:rsidR="001C3D0F">
        <w:t xml:space="preserve">be considered when interpreting </w:t>
      </w:r>
      <w:r w:rsidRPr="00ED3307">
        <w:t>the</w:t>
      </w:r>
      <w:r w:rsidR="008476AA" w:rsidRPr="00ED3307">
        <w:t xml:space="preserve"> </w:t>
      </w:r>
      <w:r w:rsidRPr="00ED3307">
        <w:t xml:space="preserve">recorded variation </w:t>
      </w:r>
      <w:r w:rsidR="00F43155" w:rsidRPr="00ED3307">
        <w:t xml:space="preserve">of the </w:t>
      </w:r>
      <w:r w:rsidRPr="00ED3307">
        <w:t xml:space="preserve">current study </w:t>
      </w:r>
      <w:r w:rsidR="001C3D0F">
        <w:t>from</w:t>
      </w:r>
      <w:r w:rsidR="008476AA" w:rsidRPr="00ED3307">
        <w:t xml:space="preserve"> </w:t>
      </w:r>
      <w:r w:rsidRPr="00ED3307">
        <w:t>the earlier re</w:t>
      </w:r>
      <w:r w:rsidR="00F43155" w:rsidRPr="00ED3307">
        <w:t>port</w:t>
      </w:r>
      <w:r w:rsidRPr="00ED3307">
        <w:t>s</w:t>
      </w:r>
      <w:r w:rsidR="008476AA" w:rsidRPr="00ED3307">
        <w:t xml:space="preserve"> </w:t>
      </w:r>
      <w:r w:rsidR="00CA60CD" w:rsidRPr="00624428">
        <w:t>[</w:t>
      </w:r>
      <w:r w:rsidR="00CA60CD">
        <w:t>9-11</w:t>
      </w:r>
      <w:r w:rsidR="00CA60CD" w:rsidRPr="00624428">
        <w:t>]</w:t>
      </w:r>
      <w:r w:rsidRPr="00ED3307">
        <w:t>.</w:t>
      </w:r>
      <w:r w:rsidR="001252AE" w:rsidRPr="00ED3307">
        <w:t xml:space="preserve"> </w:t>
      </w:r>
    </w:p>
    <w:p w14:paraId="79C3D569" w14:textId="57D609BA" w:rsidR="004F2279" w:rsidRDefault="002F3D4E" w:rsidP="001C3D0F">
      <w:pPr>
        <w:pStyle w:val="BodyText"/>
        <w:spacing w:before="161" w:line="360" w:lineRule="auto"/>
        <w:ind w:right="4"/>
        <w:jc w:val="both"/>
      </w:pPr>
      <w:r>
        <w:t>T</w:t>
      </w:r>
      <w:r w:rsidR="002F7B90" w:rsidRPr="00ED3307">
        <w:t>he average serum T4 level</w:t>
      </w:r>
      <w:r w:rsidR="00135BC7" w:rsidRPr="00ED3307">
        <w:t>s</w:t>
      </w:r>
      <w:r w:rsidR="002F7B90" w:rsidRPr="00ED3307">
        <w:t xml:space="preserve"> in</w:t>
      </w:r>
      <w:r w:rsidR="008476AA" w:rsidRPr="00ED3307">
        <w:t xml:space="preserve"> </w:t>
      </w:r>
      <w:r w:rsidR="001C3D0F">
        <w:t xml:space="preserve">the </w:t>
      </w:r>
      <w:r w:rsidR="002F7B90" w:rsidRPr="00ED3307">
        <w:t>male</w:t>
      </w:r>
      <w:r w:rsidR="00135BC7" w:rsidRPr="00ED3307">
        <w:t xml:space="preserve">s were significantly higher than in </w:t>
      </w:r>
      <w:r w:rsidR="001C3D0F">
        <w:t xml:space="preserve">the </w:t>
      </w:r>
      <w:r w:rsidR="002F7B90" w:rsidRPr="00ED3307">
        <w:t>female</w:t>
      </w:r>
      <w:r w:rsidR="00135BC7" w:rsidRPr="00ED3307">
        <w:t>s</w:t>
      </w:r>
      <w:r>
        <w:t xml:space="preserve"> </w:t>
      </w:r>
      <w:r w:rsidR="00CA60CD">
        <w:t>of the corresponding</w:t>
      </w:r>
      <w:r>
        <w:t xml:space="preserve"> low-altitude </w:t>
      </w:r>
      <w:r w:rsidR="00CA60CD">
        <w:t xml:space="preserve">and </w:t>
      </w:r>
      <w:r>
        <w:t>high-altitude region</w:t>
      </w:r>
      <w:r w:rsidR="001C3D0F">
        <w:t>s</w:t>
      </w:r>
      <w:r w:rsidR="00CA60CD">
        <w:t xml:space="preserve"> and it agreed to the reports in </w:t>
      </w:r>
      <w:r w:rsidR="002F7B90" w:rsidRPr="00ED3307">
        <w:t xml:space="preserve">Danish Yorkshire pigs </w:t>
      </w:r>
      <w:r w:rsidR="00CA60CD" w:rsidRPr="00624428">
        <w:t>[</w:t>
      </w:r>
      <w:r w:rsidR="00CA60CD">
        <w:t>20</w:t>
      </w:r>
      <w:r w:rsidR="00CA60CD" w:rsidRPr="00624428">
        <w:t>]</w:t>
      </w:r>
      <w:r w:rsidR="002F7B90" w:rsidRPr="00ED3307">
        <w:t>.</w:t>
      </w:r>
      <w:r w:rsidR="004F2279" w:rsidRPr="00ED3307">
        <w:t xml:space="preserve"> A detailed study incorporating a large sample size will be advantageous for appreciating the interplay of hormones, the effect of altitude, and other environmental factors.</w:t>
      </w:r>
    </w:p>
    <w:p w14:paraId="68DF2390" w14:textId="77777777" w:rsidR="00415034" w:rsidRPr="00ED3307" w:rsidRDefault="00415034" w:rsidP="004F2279">
      <w:pPr>
        <w:pStyle w:val="BodyText"/>
        <w:spacing w:before="161" w:line="360" w:lineRule="auto"/>
        <w:ind w:right="4" w:firstLine="720"/>
        <w:jc w:val="both"/>
      </w:pPr>
    </w:p>
    <w:p w14:paraId="5364466B" w14:textId="77777777" w:rsidR="00E46F26" w:rsidRDefault="00E46F26" w:rsidP="00E46F26">
      <w:pPr>
        <w:pStyle w:val="Default"/>
        <w:rPr>
          <w:rFonts w:ascii="Times New Roman" w:eastAsia="Times New Roman" w:hAnsi="Times New Roman" w:cs="Times New Roman"/>
          <w:color w:val="auto"/>
          <w:lang w:val="en-US"/>
        </w:rPr>
      </w:pPr>
      <w:r w:rsidRPr="00ED3307">
        <w:rPr>
          <w:rFonts w:ascii="Times New Roman" w:hAnsi="Times New Roman" w:cs="Times New Roman"/>
          <w:b/>
          <w:bCs/>
        </w:rPr>
        <w:t>5. CONCLUSION</w:t>
      </w:r>
      <w:r w:rsidRPr="00ED3307">
        <w:rPr>
          <w:rFonts w:ascii="Times New Roman" w:eastAsia="Times New Roman" w:hAnsi="Times New Roman" w:cs="Times New Roman"/>
          <w:color w:val="auto"/>
          <w:lang w:val="en-US"/>
        </w:rPr>
        <w:t xml:space="preserve"> </w:t>
      </w:r>
    </w:p>
    <w:p w14:paraId="48EE616B" w14:textId="77777777" w:rsidR="00415034" w:rsidRPr="00ED3307" w:rsidRDefault="00415034" w:rsidP="00E46F26">
      <w:pPr>
        <w:pStyle w:val="Default"/>
        <w:rPr>
          <w:rFonts w:ascii="Times New Roman" w:eastAsia="Times New Roman" w:hAnsi="Times New Roman" w:cs="Times New Roman"/>
          <w:color w:val="auto"/>
          <w:lang w:val="en-US"/>
        </w:rPr>
      </w:pPr>
    </w:p>
    <w:p w14:paraId="7C1C2AF2" w14:textId="30E8FC92" w:rsidR="00ED3307" w:rsidRDefault="00E46F26" w:rsidP="00ED3307">
      <w:pPr>
        <w:pStyle w:val="BodyText"/>
        <w:spacing w:before="160" w:line="360" w:lineRule="auto"/>
        <w:ind w:right="4" w:firstLine="567"/>
        <w:jc w:val="both"/>
      </w:pPr>
      <w:r w:rsidRPr="00ED3307">
        <w:t xml:space="preserve">The present study recorded </w:t>
      </w:r>
      <w:r w:rsidR="001C3D0F">
        <w:t xml:space="preserve">that </w:t>
      </w:r>
      <w:r w:rsidRPr="00ED3307">
        <w:t>the thyroid ha</w:t>
      </w:r>
      <w:r w:rsidR="001C3D0F">
        <w:t>d</w:t>
      </w:r>
      <w:r w:rsidRPr="00ED3307">
        <w:t xml:space="preserve"> a connective tissue capsule and lobules enclosing thyroid follicles. The follicles were spherical or oval</w:t>
      </w:r>
      <w:r w:rsidR="001C3D0F">
        <w:t>;</w:t>
      </w:r>
      <w:r w:rsidRPr="00ED3307">
        <w:t xml:space="preserve"> </w:t>
      </w:r>
      <w:r w:rsidR="00ED3307" w:rsidRPr="00ED3307">
        <w:t>size varied from small to medium to large</w:t>
      </w:r>
      <w:r w:rsidR="001C3D0F">
        <w:t>,</w:t>
      </w:r>
      <w:r w:rsidR="00ED3307" w:rsidRPr="00ED3307">
        <w:t xml:space="preserve"> and </w:t>
      </w:r>
      <w:r w:rsidR="001C3D0F" w:rsidRPr="00ED3307">
        <w:t>follicles</w:t>
      </w:r>
      <w:r w:rsidR="001C3D0F">
        <w:t xml:space="preserve"> </w:t>
      </w:r>
      <w:r w:rsidR="00ED3307" w:rsidRPr="00ED3307">
        <w:t>w</w:t>
      </w:r>
      <w:r w:rsidR="001C3D0F">
        <w:t>ere</w:t>
      </w:r>
      <w:r w:rsidRPr="00ED3307">
        <w:t xml:space="preserve"> lined by a single layer of follicular </w:t>
      </w:r>
      <w:r w:rsidR="001C3D0F">
        <w:t xml:space="preserve">epithelial </w:t>
      </w:r>
      <w:r w:rsidRPr="00ED3307">
        <w:t xml:space="preserve">cells. Medium to large-sized follicles were </w:t>
      </w:r>
      <w:r w:rsidR="001C3D0F">
        <w:t xml:space="preserve">present </w:t>
      </w:r>
      <w:r w:rsidRPr="00ED3307">
        <w:t xml:space="preserve">predominantly in the central area of the gland.  The colloid within the follicles varied in staining intensity.  Basophilic colloid, peripheral vacuoles in the colloid, and tall lining cells indicates an active </w:t>
      </w:r>
      <w:r w:rsidR="00CA60CD">
        <w:t>follicle</w:t>
      </w:r>
      <w:r w:rsidRPr="00ED3307">
        <w:t>.  Such active follicles were more abundant in low-altitude groups than in the corresponding high-altitude groups.</w:t>
      </w:r>
      <w:r w:rsidR="00ED3307" w:rsidRPr="00ED3307">
        <w:t xml:space="preserve">  The histological observation was supported by the T3 and T4 </w:t>
      </w:r>
      <w:r w:rsidR="00ED3307">
        <w:t>hormone</w:t>
      </w:r>
      <w:r w:rsidR="00ED3307" w:rsidRPr="00ED3307">
        <w:t xml:space="preserve">s of the different groups. </w:t>
      </w:r>
      <w:r w:rsidRPr="00ED3307">
        <w:t xml:space="preserve"> Parafollicular cells were located at </w:t>
      </w:r>
      <w:r w:rsidR="00415034">
        <w:t>intrafollicular, parafollicular</w:t>
      </w:r>
      <w:r w:rsidR="00CA60CD">
        <w:t>,</w:t>
      </w:r>
      <w:r w:rsidR="00415034">
        <w:t xml:space="preserve"> or interfollicular pattern.</w:t>
      </w:r>
      <w:r w:rsidRPr="00ED3307">
        <w:t xml:space="preserve"> </w:t>
      </w:r>
      <w:r w:rsidR="00ED3307" w:rsidRPr="00ED3307">
        <w:t xml:space="preserve">As the gland plays a </w:t>
      </w:r>
      <w:r w:rsidR="00ED3307">
        <w:t>crucial</w:t>
      </w:r>
      <w:r w:rsidR="00ED3307" w:rsidRPr="00ED3307">
        <w:t xml:space="preserve"> role in an animal’s </w:t>
      </w:r>
      <w:r w:rsidR="00ED3307" w:rsidRPr="00ED3307">
        <w:rPr>
          <w:color w:val="000000" w:themeColor="text1"/>
        </w:rPr>
        <w:t>basal metabolic rate, growth</w:t>
      </w:r>
      <w:r w:rsidR="001C3D0F">
        <w:rPr>
          <w:color w:val="000000" w:themeColor="text1"/>
        </w:rPr>
        <w:t>,</w:t>
      </w:r>
      <w:r w:rsidR="00ED3307" w:rsidRPr="00ED3307">
        <w:rPr>
          <w:color w:val="000000" w:themeColor="text1"/>
        </w:rPr>
        <w:t xml:space="preserve"> and immune response</w:t>
      </w:r>
      <w:r w:rsidR="00ED3307" w:rsidRPr="00ED3307">
        <w:t>, its structural variation under various physiological and pathological conditions may be further investigate</w:t>
      </w:r>
      <w:r w:rsidR="00ED3307">
        <w:t>d</w:t>
      </w:r>
      <w:r w:rsidR="00ED3307" w:rsidRPr="00ED3307">
        <w:t xml:space="preserve"> to </w:t>
      </w:r>
      <w:r w:rsidR="00ED3307">
        <w:t xml:space="preserve">gain </w:t>
      </w:r>
      <w:r w:rsidR="00ED3307" w:rsidRPr="00ED3307">
        <w:t xml:space="preserve">ample knowledge of the </w:t>
      </w:r>
      <w:r w:rsidR="007622BF" w:rsidRPr="00ED3307">
        <w:t>intricate</w:t>
      </w:r>
      <w:r w:rsidR="00ED3307" w:rsidRPr="00ED3307">
        <w:t xml:space="preserve"> </w:t>
      </w:r>
      <w:r w:rsidR="007622BF" w:rsidRPr="00ED3307">
        <w:t>interaction</w:t>
      </w:r>
      <w:r w:rsidR="00ED3307" w:rsidRPr="00ED3307">
        <w:t xml:space="preserve"> of the endocrine glands.</w:t>
      </w:r>
    </w:p>
    <w:p w14:paraId="5427E23B" w14:textId="77777777" w:rsidR="00276EB8" w:rsidRDefault="00276EB8" w:rsidP="00F07BAE">
      <w:pPr>
        <w:pStyle w:val="NormalWeb"/>
        <w:spacing w:before="0" w:beforeAutospacing="0" w:after="0" w:afterAutospacing="0" w:line="360" w:lineRule="auto"/>
        <w:jc w:val="both"/>
        <w:rPr>
          <w:b/>
        </w:rPr>
      </w:pPr>
    </w:p>
    <w:p w14:paraId="0CE2746E" w14:textId="406A96CC" w:rsidR="00F07BAE" w:rsidRDefault="00F07BAE" w:rsidP="00F07BAE">
      <w:pPr>
        <w:pStyle w:val="NormalWeb"/>
        <w:spacing w:before="0" w:beforeAutospacing="0" w:after="0" w:afterAutospacing="0" w:line="360" w:lineRule="auto"/>
        <w:jc w:val="both"/>
        <w:rPr>
          <w:b/>
        </w:rPr>
      </w:pPr>
      <w:r w:rsidRPr="001D313C">
        <w:rPr>
          <w:b/>
        </w:rPr>
        <w:t>REFERENCES</w:t>
      </w:r>
    </w:p>
    <w:p w14:paraId="3937C670" w14:textId="77777777" w:rsidR="00F07BAE" w:rsidRDefault="00F07BAE" w:rsidP="00D83F80">
      <w:pPr>
        <w:pStyle w:val="BodyText"/>
        <w:numPr>
          <w:ilvl w:val="0"/>
          <w:numId w:val="20"/>
        </w:numPr>
        <w:spacing w:before="161" w:line="360" w:lineRule="auto"/>
        <w:ind w:right="4"/>
        <w:jc w:val="both"/>
      </w:pPr>
      <w:proofErr w:type="spellStart"/>
      <w:r w:rsidRPr="00FF53F3">
        <w:rPr>
          <w:shd w:val="clear" w:color="auto" w:fill="FFFFFF"/>
        </w:rPr>
        <w:t>Karthickeyan</w:t>
      </w:r>
      <w:proofErr w:type="spellEnd"/>
      <w:r w:rsidRPr="00FF53F3">
        <w:rPr>
          <w:shd w:val="clear" w:color="auto" w:fill="FFFFFF"/>
        </w:rPr>
        <w:t xml:space="preserve"> SMK, </w:t>
      </w:r>
      <w:proofErr w:type="spellStart"/>
      <w:r w:rsidRPr="00FF53F3">
        <w:rPr>
          <w:shd w:val="clear" w:color="auto" w:fill="FFFFFF"/>
        </w:rPr>
        <w:t>Gopinathan</w:t>
      </w:r>
      <w:proofErr w:type="spellEnd"/>
      <w:r w:rsidRPr="00FF53F3">
        <w:rPr>
          <w:shd w:val="clear" w:color="auto" w:fill="FFFFFF"/>
        </w:rPr>
        <w:t xml:space="preserve"> A, </w:t>
      </w:r>
      <w:proofErr w:type="spellStart"/>
      <w:r w:rsidRPr="00FF53F3">
        <w:rPr>
          <w:shd w:val="clear" w:color="auto" w:fill="FFFFFF"/>
        </w:rPr>
        <w:t>Sivaselvam</w:t>
      </w:r>
      <w:proofErr w:type="spellEnd"/>
      <w:r w:rsidRPr="00FF53F3">
        <w:rPr>
          <w:shd w:val="clear" w:color="auto" w:fill="FFFFFF"/>
        </w:rPr>
        <w:t xml:space="preserve"> SN. Pig Farming: A successful and profitable venture. Indian Farming. 2015; 64(1).  </w:t>
      </w:r>
      <w:hyperlink r:id="rId7" w:history="1">
        <w:r w:rsidRPr="00FF53F3">
          <w:rPr>
            <w:rStyle w:val="Hyperlink"/>
            <w:shd w:val="clear" w:color="auto" w:fill="FFFFFF"/>
          </w:rPr>
          <w:t>https://epubs.icar.org.in/index.php/IndFarm/article/view/49720</w:t>
        </w:r>
      </w:hyperlink>
    </w:p>
    <w:p w14:paraId="2BC484D7" w14:textId="77777777" w:rsidR="00F07BAE" w:rsidRPr="005E72E4" w:rsidRDefault="00F07BAE" w:rsidP="00F07BAE">
      <w:pPr>
        <w:pStyle w:val="NormalWeb"/>
        <w:numPr>
          <w:ilvl w:val="0"/>
          <w:numId w:val="20"/>
        </w:numPr>
        <w:spacing w:line="360" w:lineRule="auto"/>
        <w:ind w:right="4"/>
        <w:jc w:val="both"/>
      </w:pPr>
      <w:r w:rsidRPr="005E72E4">
        <w:t xml:space="preserve">Chakraborty A, Baruah A, Sarmah BC, Goswami J, Bora A, Dutta DJ, Biswas RK, Kalita D, Naskar S, Vashi Y, </w:t>
      </w:r>
      <w:proofErr w:type="spellStart"/>
      <w:r w:rsidRPr="005E72E4">
        <w:t>Phangchopi</w:t>
      </w:r>
      <w:proofErr w:type="spellEnd"/>
      <w:r w:rsidRPr="005E72E4">
        <w:t xml:space="preserve"> D. Thyroid response to temperature humidity index in crossbred pigs supplemented with antioxidants during summer and winter season. Advances in Animal Veterinary Sciences. 2017; 5(6): 271-275. DOI | </w:t>
      </w:r>
      <w:hyperlink r:id="rId8" w:history="1">
        <w:r w:rsidRPr="005E72E4">
          <w:rPr>
            <w:rStyle w:val="Hyperlink"/>
            <w:color w:val="auto"/>
          </w:rPr>
          <w:t>http://dx.doi.org/10.17582/journal.aavs/2017/5.6.271.275</w:t>
        </w:r>
      </w:hyperlink>
      <w:r w:rsidRPr="005E72E4">
        <w:t>. ISSN (Online) | 2307-8316; ISSN (Print) | 2309-3331.</w:t>
      </w:r>
    </w:p>
    <w:p w14:paraId="2D28F0E4"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rPr>
          <w:color w:val="1B1B1B"/>
          <w:shd w:val="clear" w:color="auto" w:fill="FFFFFF"/>
        </w:rPr>
        <w:t xml:space="preserve">Pasternak JA, MacPhee DJ, Lunney JK, Rowland RRR, Dyck MK, Fortin F, Dekkers JCM, Plastow GS, Harding JCS; </w:t>
      </w:r>
      <w:proofErr w:type="spellStart"/>
      <w:r w:rsidRPr="00CD477B">
        <w:rPr>
          <w:color w:val="1B1B1B"/>
          <w:shd w:val="clear" w:color="auto" w:fill="FFFFFF"/>
        </w:rPr>
        <w:t>PigGen</w:t>
      </w:r>
      <w:proofErr w:type="spellEnd"/>
      <w:r w:rsidRPr="00CD477B">
        <w:rPr>
          <w:color w:val="1B1B1B"/>
          <w:shd w:val="clear" w:color="auto" w:fill="FFFFFF"/>
        </w:rPr>
        <w:t xml:space="preserve"> Canada. Thyroid hormone suppression in feeder pigs following polymicrobial or porcine reproductive and respiratory syndrome virus-2 challenge. Journal of Animal Sciences. 2021; 99(11): skab325. </w:t>
      </w:r>
      <w:proofErr w:type="spellStart"/>
      <w:r w:rsidRPr="00CD477B">
        <w:rPr>
          <w:color w:val="1B1B1B"/>
          <w:shd w:val="clear" w:color="auto" w:fill="FFFFFF"/>
        </w:rPr>
        <w:t>doi</w:t>
      </w:r>
      <w:proofErr w:type="spellEnd"/>
      <w:r w:rsidRPr="00CD477B">
        <w:rPr>
          <w:color w:val="1B1B1B"/>
          <w:shd w:val="clear" w:color="auto" w:fill="FFFFFF"/>
        </w:rPr>
        <w:t>: 10.1093/</w:t>
      </w:r>
      <w:proofErr w:type="spellStart"/>
      <w:r w:rsidRPr="00CD477B">
        <w:rPr>
          <w:color w:val="1B1B1B"/>
          <w:shd w:val="clear" w:color="auto" w:fill="FFFFFF"/>
        </w:rPr>
        <w:t>jas</w:t>
      </w:r>
      <w:proofErr w:type="spellEnd"/>
      <w:r w:rsidRPr="00CD477B">
        <w:rPr>
          <w:color w:val="1B1B1B"/>
          <w:shd w:val="clear" w:color="auto" w:fill="FFFFFF"/>
        </w:rPr>
        <w:t>/skab325. PMID: 34734242; PMCID: PMC8633620.</w:t>
      </w:r>
    </w:p>
    <w:p w14:paraId="16AE2AE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lastRenderedPageBreak/>
        <w:t xml:space="preserve">Singh R. Biometry and pathology of porcine pituitary, thyroid, and adrenal glands in pigs. The Indian Journal of Animal Sciences, 2007; 77(8): 738-741. </w:t>
      </w:r>
      <w:hyperlink r:id="rId9" w:history="1">
        <w:r w:rsidRPr="00CD477B">
          <w:rPr>
            <w:rStyle w:val="Hyperlink"/>
          </w:rPr>
          <w:t>https://epubs.icar.org.in/index.php/IJAnS/article/view/10386</w:t>
        </w:r>
      </w:hyperlink>
    </w:p>
    <w:p w14:paraId="32B1A69B"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 xml:space="preserve">Igbokwe CO, </w:t>
      </w:r>
      <w:proofErr w:type="spellStart"/>
      <w:r w:rsidRPr="00FF53F3">
        <w:t>Ezeasor</w:t>
      </w:r>
      <w:proofErr w:type="spellEnd"/>
      <w:r w:rsidRPr="00FF53F3">
        <w:t xml:space="preserve"> DN. Histological and immunohistochemical changes</w:t>
      </w:r>
      <w:r w:rsidRPr="00CD477B">
        <w:rPr>
          <w:spacing w:val="-57"/>
        </w:rPr>
        <w:t xml:space="preserve"> </w:t>
      </w:r>
      <w:r w:rsidRPr="00FF53F3">
        <w:t>of the thyroid gland during the foetal and post-natal period of development in</w:t>
      </w:r>
      <w:r w:rsidRPr="00CD477B">
        <w:rPr>
          <w:spacing w:val="1"/>
        </w:rPr>
        <w:t xml:space="preserve"> </w:t>
      </w:r>
      <w:r w:rsidRPr="00FF53F3">
        <w:t>indigenous</w:t>
      </w:r>
      <w:r w:rsidRPr="00CD477B">
        <w:rPr>
          <w:spacing w:val="-1"/>
        </w:rPr>
        <w:t xml:space="preserve"> </w:t>
      </w:r>
      <w:r w:rsidRPr="00FF53F3">
        <w:t>large</w:t>
      </w:r>
      <w:r w:rsidRPr="00CD477B">
        <w:rPr>
          <w:spacing w:val="-2"/>
        </w:rPr>
        <w:t xml:space="preserve"> </w:t>
      </w:r>
      <w:r w:rsidRPr="00FF53F3">
        <w:t>white crossbred pigs.</w:t>
      </w:r>
      <w:r w:rsidRPr="00CD477B">
        <w:rPr>
          <w:spacing w:val="8"/>
        </w:rPr>
        <w:t xml:space="preserve"> </w:t>
      </w:r>
      <w:r w:rsidRPr="00CD477B">
        <w:rPr>
          <w:iCs/>
        </w:rPr>
        <w:t>Bulgarian</w:t>
      </w:r>
      <w:r w:rsidRPr="00CD477B">
        <w:rPr>
          <w:i/>
        </w:rPr>
        <w:t xml:space="preserve"> </w:t>
      </w:r>
      <w:r w:rsidRPr="00FF53F3">
        <w:t xml:space="preserve">Journal of Veterinary </w:t>
      </w:r>
      <w:r w:rsidRPr="00CD477B">
        <w:rPr>
          <w:iCs/>
        </w:rPr>
        <w:t>Medicine</w:t>
      </w:r>
      <w:r w:rsidRPr="00CD477B">
        <w:rPr>
          <w:i/>
        </w:rPr>
        <w:t xml:space="preserve">. </w:t>
      </w:r>
      <w:r w:rsidRPr="00CD477B">
        <w:rPr>
          <w:iCs/>
        </w:rPr>
        <w:t>2015;</w:t>
      </w:r>
      <w:r w:rsidRPr="00CD477B">
        <w:rPr>
          <w:spacing w:val="-1"/>
        </w:rPr>
        <w:t xml:space="preserve"> </w:t>
      </w:r>
      <w:r w:rsidRPr="00FF53F3">
        <w:t>1-12.</w:t>
      </w:r>
      <w:r>
        <w:t xml:space="preserve"> </w:t>
      </w:r>
      <w:r w:rsidRPr="00CD477B">
        <w:t>DOI: </w:t>
      </w:r>
      <w:hyperlink r:id="rId10" w:tgtFrame="_blank" w:history="1">
        <w:r w:rsidRPr="00CD477B">
          <w:rPr>
            <w:rStyle w:val="Hyperlink"/>
          </w:rPr>
          <w:t>10.15547/bjvm.859</w:t>
        </w:r>
      </w:hyperlink>
    </w:p>
    <w:p w14:paraId="64516059"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Rajalakshmi</w:t>
      </w:r>
      <w:r w:rsidRPr="00CD477B">
        <w:rPr>
          <w:spacing w:val="1"/>
        </w:rPr>
        <w:t xml:space="preserve"> </w:t>
      </w:r>
      <w:r w:rsidRPr="00CD477B">
        <w:t>K,</w:t>
      </w:r>
      <w:r w:rsidRPr="00CD477B">
        <w:rPr>
          <w:spacing w:val="1"/>
        </w:rPr>
        <w:t xml:space="preserve"> </w:t>
      </w:r>
      <w:r w:rsidRPr="00CD477B">
        <w:t>Ramesh</w:t>
      </w:r>
      <w:r w:rsidRPr="00CD477B">
        <w:rPr>
          <w:spacing w:val="1"/>
        </w:rPr>
        <w:t xml:space="preserve"> </w:t>
      </w:r>
      <w:r w:rsidRPr="00CD477B">
        <w:t>G,</w:t>
      </w:r>
      <w:r w:rsidRPr="00CD477B">
        <w:rPr>
          <w:spacing w:val="1"/>
        </w:rPr>
        <w:t xml:space="preserve"> </w:t>
      </w:r>
      <w:proofErr w:type="spellStart"/>
      <w:r w:rsidRPr="00CD477B">
        <w:rPr>
          <w:spacing w:val="1"/>
        </w:rPr>
        <w:t>Ushakumari</w:t>
      </w:r>
      <w:proofErr w:type="spellEnd"/>
      <w:r w:rsidRPr="00CD477B">
        <w:rPr>
          <w:spacing w:val="1"/>
        </w:rPr>
        <w:t xml:space="preserve">, </w:t>
      </w:r>
      <w:r w:rsidRPr="00CD477B">
        <w:t>Kannan,</w:t>
      </w:r>
      <w:r w:rsidRPr="00CD477B">
        <w:rPr>
          <w:spacing w:val="1"/>
        </w:rPr>
        <w:t xml:space="preserve"> Sivak</w:t>
      </w:r>
      <w:r w:rsidRPr="00CD477B">
        <w:t>umar</w:t>
      </w:r>
      <w:r w:rsidRPr="00CD477B">
        <w:rPr>
          <w:spacing w:val="1"/>
        </w:rPr>
        <w:t xml:space="preserve"> </w:t>
      </w:r>
      <w:r w:rsidRPr="00CD477B">
        <w:t>M,</w:t>
      </w:r>
      <w:r w:rsidRPr="00CD477B">
        <w:rPr>
          <w:spacing w:val="1"/>
        </w:rPr>
        <w:t xml:space="preserve"> </w:t>
      </w:r>
      <w:r w:rsidRPr="00CD477B">
        <w:t>Sridevi</w:t>
      </w:r>
      <w:r w:rsidRPr="00CD477B">
        <w:rPr>
          <w:spacing w:val="1"/>
        </w:rPr>
        <w:t xml:space="preserve"> </w:t>
      </w:r>
      <w:r w:rsidRPr="00CD477B">
        <w:t>P,</w:t>
      </w:r>
      <w:r w:rsidRPr="00CD477B">
        <w:rPr>
          <w:spacing w:val="1"/>
        </w:rPr>
        <w:t xml:space="preserve"> </w:t>
      </w:r>
      <w:proofErr w:type="spellStart"/>
      <w:r w:rsidRPr="00CD477B">
        <w:t>Lakkawar</w:t>
      </w:r>
      <w:proofErr w:type="spellEnd"/>
      <w:r w:rsidRPr="00CD477B">
        <w:t xml:space="preserve"> AW. Microanatomy of the thyroid gland in sheep </w:t>
      </w:r>
      <w:r w:rsidRPr="00CD477B">
        <w:rPr>
          <w:i/>
        </w:rPr>
        <w:t>(</w:t>
      </w:r>
      <w:proofErr w:type="spellStart"/>
      <w:r w:rsidRPr="00CD477B">
        <w:rPr>
          <w:i/>
        </w:rPr>
        <w:t>Ovis</w:t>
      </w:r>
      <w:proofErr w:type="spellEnd"/>
      <w:r w:rsidRPr="00CD477B">
        <w:rPr>
          <w:i/>
        </w:rPr>
        <w:t xml:space="preserve"> </w:t>
      </w:r>
      <w:proofErr w:type="spellStart"/>
      <w:r w:rsidRPr="00CD477B">
        <w:rPr>
          <w:i/>
        </w:rPr>
        <w:t>aries</w:t>
      </w:r>
      <w:proofErr w:type="spellEnd"/>
      <w:r w:rsidRPr="00CD477B">
        <w:rPr>
          <w:i/>
        </w:rPr>
        <w:t>)</w:t>
      </w:r>
      <w:r w:rsidRPr="00CD477B">
        <w:t xml:space="preserve">. </w:t>
      </w:r>
      <w:r w:rsidRPr="00CD477B">
        <w:rPr>
          <w:iCs/>
        </w:rPr>
        <w:t>International Journal of Chemical</w:t>
      </w:r>
      <w:r w:rsidRPr="00CD477B">
        <w:rPr>
          <w:iCs/>
          <w:spacing w:val="-1"/>
        </w:rPr>
        <w:t xml:space="preserve"> </w:t>
      </w:r>
      <w:r w:rsidRPr="00CD477B">
        <w:rPr>
          <w:iCs/>
        </w:rPr>
        <w:t>Studies</w:t>
      </w:r>
      <w:r w:rsidRPr="00CD477B">
        <w:rPr>
          <w:i/>
        </w:rPr>
        <w:t xml:space="preserve">. </w:t>
      </w:r>
      <w:r w:rsidRPr="00CD477B">
        <w:rPr>
          <w:iCs/>
        </w:rPr>
        <w:t>2019;</w:t>
      </w:r>
      <w:r w:rsidRPr="00CD477B">
        <w:rPr>
          <w:i/>
          <w:spacing w:val="-3"/>
        </w:rPr>
        <w:t xml:space="preserve"> </w:t>
      </w:r>
      <w:r w:rsidRPr="00CD477B">
        <w:rPr>
          <w:b/>
        </w:rPr>
        <w:t>7</w:t>
      </w:r>
      <w:r w:rsidRPr="00CD477B">
        <w:t>(2):</w:t>
      </w:r>
      <w:r w:rsidRPr="00CD477B">
        <w:rPr>
          <w:spacing w:val="-1"/>
        </w:rPr>
        <w:t xml:space="preserve"> </w:t>
      </w:r>
      <w:r w:rsidRPr="00CD477B">
        <w:t>404-415.</w:t>
      </w:r>
    </w:p>
    <w:p w14:paraId="20EA2095"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Singh D, Joshi S, Thanvi PK, Saini MK, Choudhary OP. Scanning</w:t>
      </w:r>
      <w:r w:rsidRPr="00CD477B">
        <w:rPr>
          <w:spacing w:val="1"/>
        </w:rPr>
        <w:t xml:space="preserve"> </w:t>
      </w:r>
      <w:r w:rsidRPr="00CD477B">
        <w:t xml:space="preserve">electron microscopy of the thyroid gland of camel </w:t>
      </w:r>
      <w:r w:rsidRPr="00CD477B">
        <w:rPr>
          <w:i/>
        </w:rPr>
        <w:t>(Camelus dromedarius)</w:t>
      </w:r>
      <w:r w:rsidRPr="00CD477B">
        <w:t>. Journal of Camel</w:t>
      </w:r>
      <w:r w:rsidRPr="00CD477B">
        <w:rPr>
          <w:spacing w:val="-1"/>
        </w:rPr>
        <w:t xml:space="preserve"> </w:t>
      </w:r>
      <w:r w:rsidRPr="00CD477B">
        <w:t>Practice</w:t>
      </w:r>
      <w:r w:rsidRPr="00CD477B">
        <w:rPr>
          <w:spacing w:val="58"/>
        </w:rPr>
        <w:t xml:space="preserve"> </w:t>
      </w:r>
      <w:r w:rsidRPr="00CD477B">
        <w:t xml:space="preserve">Research 2021; </w:t>
      </w:r>
      <w:r w:rsidRPr="00CD477B">
        <w:rPr>
          <w:b/>
        </w:rPr>
        <w:t>28</w:t>
      </w:r>
      <w:r w:rsidRPr="00CD477B">
        <w:t xml:space="preserve">(1): 107-109. DOI : 10.5958/2277-8934.2021.00017.5 </w:t>
      </w:r>
    </w:p>
    <w:p w14:paraId="50F0BD55"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Choudhary</w:t>
      </w:r>
      <w:r w:rsidRPr="00CD477B">
        <w:rPr>
          <w:spacing w:val="1"/>
        </w:rPr>
        <w:t xml:space="preserve"> </w:t>
      </w:r>
      <w:r w:rsidRPr="00FF53F3">
        <w:t>OP,</w:t>
      </w:r>
      <w:r w:rsidRPr="00CD477B">
        <w:rPr>
          <w:spacing w:val="1"/>
        </w:rPr>
        <w:t xml:space="preserve"> </w:t>
      </w:r>
      <w:r w:rsidRPr="00FF53F3">
        <w:t>Doley</w:t>
      </w:r>
      <w:r w:rsidRPr="00CD477B">
        <w:rPr>
          <w:spacing w:val="1"/>
        </w:rPr>
        <w:t xml:space="preserve"> </w:t>
      </w:r>
      <w:r w:rsidRPr="00FF53F3">
        <w:t>PJ.</w:t>
      </w:r>
      <w:r w:rsidRPr="00CD477B">
        <w:rPr>
          <w:spacing w:val="1"/>
        </w:rPr>
        <w:t xml:space="preserve"> </w:t>
      </w:r>
      <w:r w:rsidRPr="00FF53F3">
        <w:t>2017.</w:t>
      </w:r>
      <w:r w:rsidRPr="00CD477B">
        <w:rPr>
          <w:spacing w:val="1"/>
        </w:rPr>
        <w:t xml:space="preserve"> </w:t>
      </w:r>
      <w:proofErr w:type="spellStart"/>
      <w:r w:rsidRPr="00FF53F3">
        <w:t>Histomorphological</w:t>
      </w:r>
      <w:proofErr w:type="spellEnd"/>
      <w:r w:rsidRPr="00CD477B">
        <w:rPr>
          <w:spacing w:val="1"/>
        </w:rPr>
        <w:t xml:space="preserve"> </w:t>
      </w:r>
      <w:r w:rsidRPr="00FF53F3">
        <w:t>and</w:t>
      </w:r>
      <w:r w:rsidRPr="00CD477B">
        <w:rPr>
          <w:spacing w:val="1"/>
        </w:rPr>
        <w:t xml:space="preserve"> </w:t>
      </w:r>
      <w:r w:rsidRPr="00FF53F3">
        <w:t>scanning</w:t>
      </w:r>
      <w:r w:rsidRPr="00CD477B">
        <w:rPr>
          <w:spacing w:val="1"/>
        </w:rPr>
        <w:t xml:space="preserve"> </w:t>
      </w:r>
      <w:r w:rsidRPr="00FF53F3">
        <w:t>electron</w:t>
      </w:r>
      <w:r w:rsidRPr="00CD477B">
        <w:rPr>
          <w:spacing w:val="-57"/>
        </w:rPr>
        <w:t xml:space="preserve"> </w:t>
      </w:r>
      <w:r w:rsidRPr="00FF53F3">
        <w:t>microscopic</w:t>
      </w:r>
      <w:r w:rsidRPr="00CD477B">
        <w:rPr>
          <w:spacing w:val="1"/>
        </w:rPr>
        <w:t xml:space="preserve"> </w:t>
      </w:r>
      <w:r w:rsidRPr="00FF53F3">
        <w:t>studies</w:t>
      </w:r>
      <w:r w:rsidRPr="00CD477B">
        <w:rPr>
          <w:spacing w:val="1"/>
        </w:rPr>
        <w:t xml:space="preserve"> </w:t>
      </w:r>
      <w:r w:rsidRPr="00FF53F3">
        <w:t>of</w:t>
      </w:r>
      <w:r w:rsidRPr="00CD477B">
        <w:rPr>
          <w:spacing w:val="1"/>
        </w:rPr>
        <w:t xml:space="preserve"> </w:t>
      </w:r>
      <w:r w:rsidRPr="00FF53F3">
        <w:t>thyroid</w:t>
      </w:r>
      <w:r w:rsidRPr="00CD477B">
        <w:rPr>
          <w:spacing w:val="1"/>
        </w:rPr>
        <w:t xml:space="preserve"> </w:t>
      </w:r>
      <w:r w:rsidRPr="00FF53F3">
        <w:t>gland</w:t>
      </w:r>
      <w:r w:rsidRPr="00CD477B">
        <w:rPr>
          <w:spacing w:val="1"/>
        </w:rPr>
        <w:t xml:space="preserve"> </w:t>
      </w:r>
      <w:r w:rsidRPr="00FF53F3">
        <w:t>in</w:t>
      </w:r>
      <w:r w:rsidRPr="00CD477B">
        <w:rPr>
          <w:spacing w:val="1"/>
        </w:rPr>
        <w:t xml:space="preserve"> </w:t>
      </w:r>
      <w:proofErr w:type="spellStart"/>
      <w:r w:rsidRPr="00FF53F3">
        <w:t>Jamunapari</w:t>
      </w:r>
      <w:proofErr w:type="spellEnd"/>
      <w:r w:rsidRPr="00CD477B">
        <w:rPr>
          <w:spacing w:val="1"/>
        </w:rPr>
        <w:t xml:space="preserve"> </w:t>
      </w:r>
      <w:r w:rsidRPr="00FF53F3">
        <w:t>goats.</w:t>
      </w:r>
      <w:r w:rsidRPr="00CD477B">
        <w:rPr>
          <w:spacing w:val="1"/>
        </w:rPr>
        <w:t xml:space="preserve"> </w:t>
      </w:r>
      <w:r w:rsidRPr="00CD477B">
        <w:rPr>
          <w:iCs/>
        </w:rPr>
        <w:t>Indian</w:t>
      </w:r>
      <w:r w:rsidRPr="00CD477B">
        <w:rPr>
          <w:iCs/>
          <w:spacing w:val="1"/>
        </w:rPr>
        <w:t xml:space="preserve"> </w:t>
      </w:r>
      <w:r w:rsidRPr="00CD477B">
        <w:rPr>
          <w:iCs/>
        </w:rPr>
        <w:t>Journal of Small</w:t>
      </w:r>
      <w:r w:rsidRPr="00CD477B">
        <w:rPr>
          <w:iCs/>
          <w:spacing w:val="1"/>
        </w:rPr>
        <w:t xml:space="preserve"> </w:t>
      </w:r>
      <w:r w:rsidRPr="00CD477B">
        <w:rPr>
          <w:iCs/>
        </w:rPr>
        <w:t>ruminants</w:t>
      </w:r>
      <w:r w:rsidRPr="00FF53F3">
        <w:t>.</w:t>
      </w:r>
      <w:r w:rsidRPr="00CD477B">
        <w:rPr>
          <w:spacing w:val="-1"/>
        </w:rPr>
        <w:t xml:space="preserve"> 2017; </w:t>
      </w:r>
      <w:r w:rsidRPr="00CD477B">
        <w:rPr>
          <w:b/>
        </w:rPr>
        <w:t>23</w:t>
      </w:r>
      <w:r w:rsidRPr="00FF53F3">
        <w:t>(1):</w:t>
      </w:r>
      <w:r w:rsidRPr="00CD477B">
        <w:rPr>
          <w:spacing w:val="1"/>
        </w:rPr>
        <w:t xml:space="preserve"> </w:t>
      </w:r>
      <w:r w:rsidRPr="00FF53F3">
        <w:t>120-122.</w:t>
      </w:r>
      <w:r>
        <w:t xml:space="preserve"> </w:t>
      </w:r>
      <w:r w:rsidRPr="00CD477B">
        <w:t>DOI: </w:t>
      </w:r>
      <w:hyperlink r:id="rId11" w:tgtFrame="_blank" w:history="1">
        <w:r w:rsidRPr="00CD477B">
          <w:rPr>
            <w:rStyle w:val="Hyperlink"/>
          </w:rPr>
          <w:t>10.5958/0973-9718.2017.00007.1</w:t>
        </w:r>
      </w:hyperlink>
    </w:p>
    <w:p w14:paraId="3E9C517A"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Al-Hashem FH. The effect of high altitude on blood hormones in male wester rats in South Western Saudi Arabia. American Journal of Environmental Sciences. 2020;63(3):268-274. https:/doi.org/10.3844/ajessp.2012.268.274 </w:t>
      </w:r>
    </w:p>
    <w:p w14:paraId="0DEE88D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Alhazmi</w:t>
      </w:r>
      <w:proofErr w:type="spellEnd"/>
      <w:r w:rsidRPr="00CD477B">
        <w:t xml:space="preserve"> AS, </w:t>
      </w:r>
      <w:proofErr w:type="spellStart"/>
      <w:r w:rsidRPr="00CD477B">
        <w:t>Alomey</w:t>
      </w:r>
      <w:proofErr w:type="spellEnd"/>
      <w:r w:rsidRPr="00CD477B">
        <w:t xml:space="preserve"> A, </w:t>
      </w:r>
      <w:proofErr w:type="spellStart"/>
      <w:r w:rsidRPr="00CD477B">
        <w:t>Almalki</w:t>
      </w:r>
      <w:proofErr w:type="spellEnd"/>
      <w:r w:rsidRPr="00CD477B">
        <w:t xml:space="preserve"> H, </w:t>
      </w:r>
      <w:proofErr w:type="spellStart"/>
      <w:r w:rsidRPr="00CD477B">
        <w:t>Almehmadi</w:t>
      </w:r>
      <w:proofErr w:type="spellEnd"/>
      <w:r w:rsidRPr="00CD477B">
        <w:t xml:space="preserve"> M, </w:t>
      </w:r>
      <w:proofErr w:type="spellStart"/>
      <w:r w:rsidRPr="00CD477B">
        <w:t>Albshri</w:t>
      </w:r>
      <w:proofErr w:type="spellEnd"/>
      <w:r w:rsidRPr="00CD477B">
        <w:t xml:space="preserve"> M et al. Effect of high altitude on thyroid and thyroid stimulating hormones levels in Taif city. Acta Scientific Nutritional Health. 2018 2(12):11-13. </w:t>
      </w:r>
    </w:p>
    <w:p w14:paraId="1305746F"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 xml:space="preserve">von Wolff M, Nakas CT, Tobler M, Merz TM, Hilty MP, Veldhuis JD, Huber AR, Pichler Hefti J. Adrenal, thyroid, and gonadal axes are affected at high altitude. Endocrine Connections. 2018; 7(10):1081-1089. https://doi.org/10.1530/EC-18-0242. PMID: 30352395; PMCID: PMC6198189 </w:t>
      </w:r>
    </w:p>
    <w:p w14:paraId="53507A40"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Sejian</w:t>
      </w:r>
      <w:proofErr w:type="spellEnd"/>
      <w:r w:rsidRPr="00CD477B">
        <w:rPr>
          <w:spacing w:val="1"/>
        </w:rPr>
        <w:t xml:space="preserve"> </w:t>
      </w:r>
      <w:r w:rsidRPr="00CD477B">
        <w:t>V,</w:t>
      </w:r>
      <w:r w:rsidRPr="00CD477B">
        <w:rPr>
          <w:spacing w:val="1"/>
        </w:rPr>
        <w:t xml:space="preserve"> </w:t>
      </w:r>
      <w:r w:rsidRPr="00CD477B">
        <w:t>Srivastava</w:t>
      </w:r>
      <w:r w:rsidRPr="00CD477B">
        <w:rPr>
          <w:spacing w:val="1"/>
        </w:rPr>
        <w:t xml:space="preserve"> </w:t>
      </w:r>
      <w:r w:rsidRPr="00CD477B">
        <w:t>RS,</w:t>
      </w:r>
      <w:r w:rsidRPr="00CD477B">
        <w:rPr>
          <w:spacing w:val="1"/>
        </w:rPr>
        <w:t xml:space="preserve"> </w:t>
      </w:r>
      <w:r w:rsidRPr="00CD477B">
        <w:t>Varshney</w:t>
      </w:r>
      <w:r w:rsidRPr="00CD477B">
        <w:rPr>
          <w:spacing w:val="1"/>
        </w:rPr>
        <w:t xml:space="preserve"> </w:t>
      </w:r>
      <w:r w:rsidRPr="00CD477B">
        <w:t>VP</w:t>
      </w:r>
      <w:r w:rsidRPr="00CD477B">
        <w:rPr>
          <w:spacing w:val="1"/>
        </w:rPr>
        <w:t xml:space="preserve"> </w:t>
      </w:r>
      <w:r w:rsidRPr="00CD477B">
        <w:t>2008.</w:t>
      </w:r>
      <w:r w:rsidRPr="00CD477B">
        <w:rPr>
          <w:spacing w:val="1"/>
        </w:rPr>
        <w:t xml:space="preserve"> </w:t>
      </w:r>
      <w:r w:rsidRPr="00CD477B">
        <w:t>Pineal-adrenal-thyroid</w:t>
      </w:r>
      <w:r w:rsidRPr="00CD477B">
        <w:rPr>
          <w:spacing w:val="1"/>
        </w:rPr>
        <w:t xml:space="preserve"> </w:t>
      </w:r>
      <w:r w:rsidRPr="00CD477B">
        <w:t>relationships under thermal stress: Effect of circulating levels of thyroid hormones</w:t>
      </w:r>
      <w:r w:rsidRPr="00CD477B">
        <w:rPr>
          <w:spacing w:val="-57"/>
        </w:rPr>
        <w:t xml:space="preserve"> </w:t>
      </w:r>
      <w:r w:rsidRPr="00CD477B">
        <w:t>in</w:t>
      </w:r>
      <w:r w:rsidRPr="00CD477B">
        <w:rPr>
          <w:spacing w:val="-1"/>
        </w:rPr>
        <w:t xml:space="preserve"> </w:t>
      </w:r>
      <w:r w:rsidRPr="00CD477B">
        <w:t>goat.</w:t>
      </w:r>
      <w:r w:rsidRPr="00CD477B">
        <w:rPr>
          <w:spacing w:val="-1"/>
        </w:rPr>
        <w:t xml:space="preserve"> </w:t>
      </w:r>
      <w:r w:rsidRPr="00CD477B">
        <w:rPr>
          <w:iCs/>
        </w:rPr>
        <w:t xml:space="preserve">Indian Journal of </w:t>
      </w:r>
      <w:r w:rsidRPr="00CD477B">
        <w:t>Animal Sciences. 2008;</w:t>
      </w:r>
      <w:r w:rsidRPr="00CD477B">
        <w:rPr>
          <w:i/>
        </w:rPr>
        <w:t xml:space="preserve"> </w:t>
      </w:r>
      <w:r w:rsidRPr="00CD477B">
        <w:rPr>
          <w:b/>
        </w:rPr>
        <w:t>78</w:t>
      </w:r>
      <w:r w:rsidRPr="00CD477B">
        <w:t xml:space="preserve">(11): 1263-1264. </w:t>
      </w:r>
      <w:r w:rsidRPr="00CD477B">
        <w:rPr>
          <w:i/>
          <w:iCs/>
        </w:rPr>
        <w:t>78</w:t>
      </w:r>
      <w:r w:rsidRPr="00CD477B">
        <w:t xml:space="preserve">(11).  </w:t>
      </w:r>
      <w:hyperlink r:id="rId12" w:history="1">
        <w:r w:rsidRPr="00CD477B">
          <w:rPr>
            <w:rStyle w:val="Hyperlink"/>
          </w:rPr>
          <w:t>https://epubs.icar.org.in/index.php/IJAnS/article/view/4988</w:t>
        </w:r>
      </w:hyperlink>
    </w:p>
    <w:p w14:paraId="516EBE5E"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lastRenderedPageBreak/>
        <w:t xml:space="preserve">Luna LG. Manual of histological staining methods of the armed forces institute of pathology. 3rd ed. New York: McGraw-Hill Book company; 1968. </w:t>
      </w:r>
    </w:p>
    <w:p w14:paraId="0DE3A739" w14:textId="77777777" w:rsidR="001C3D0F" w:rsidRPr="001C3D0F" w:rsidRDefault="00F07BAE" w:rsidP="001C3D0F">
      <w:pPr>
        <w:pStyle w:val="NormalWeb"/>
        <w:numPr>
          <w:ilvl w:val="0"/>
          <w:numId w:val="20"/>
        </w:numPr>
        <w:spacing w:before="0" w:beforeAutospacing="0" w:after="0" w:afterAutospacing="0" w:line="360" w:lineRule="auto"/>
        <w:ind w:right="4"/>
        <w:jc w:val="both"/>
        <w:rPr>
          <w:color w:val="1B1B1B"/>
          <w:shd w:val="clear" w:color="auto" w:fill="FFFFFF"/>
        </w:rPr>
      </w:pPr>
      <w:r w:rsidRPr="00FF53F3">
        <w:t>Miyagawa</w:t>
      </w:r>
      <w:r w:rsidRPr="00CD477B">
        <w:rPr>
          <w:spacing w:val="1"/>
        </w:rPr>
        <w:t xml:space="preserve"> </w:t>
      </w:r>
      <w:r w:rsidRPr="00FF53F3">
        <w:t>J,</w:t>
      </w:r>
      <w:r w:rsidRPr="00CD477B">
        <w:rPr>
          <w:spacing w:val="1"/>
        </w:rPr>
        <w:t xml:space="preserve"> </w:t>
      </w:r>
      <w:r w:rsidRPr="00FF53F3">
        <w:t>Ishimura</w:t>
      </w:r>
      <w:r w:rsidRPr="00CD477B">
        <w:rPr>
          <w:spacing w:val="1"/>
        </w:rPr>
        <w:t xml:space="preserve"> </w:t>
      </w:r>
      <w:r w:rsidRPr="00FF53F3">
        <w:t>K,</w:t>
      </w:r>
      <w:r w:rsidRPr="00CD477B">
        <w:rPr>
          <w:spacing w:val="1"/>
        </w:rPr>
        <w:t xml:space="preserve"> </w:t>
      </w:r>
      <w:r w:rsidRPr="00FF53F3">
        <w:t>Fujita</w:t>
      </w:r>
      <w:r w:rsidRPr="00CD477B">
        <w:rPr>
          <w:spacing w:val="1"/>
        </w:rPr>
        <w:t xml:space="preserve"> </w:t>
      </w:r>
      <w:r w:rsidRPr="00FF53F3">
        <w:t>H.</w:t>
      </w:r>
      <w:r w:rsidRPr="00CD477B">
        <w:rPr>
          <w:spacing w:val="1"/>
        </w:rPr>
        <w:t xml:space="preserve"> </w:t>
      </w:r>
      <w:r w:rsidRPr="00FF53F3">
        <w:t>Fine</w:t>
      </w:r>
      <w:r w:rsidRPr="00CD477B">
        <w:rPr>
          <w:spacing w:val="1"/>
        </w:rPr>
        <w:t xml:space="preserve"> </w:t>
      </w:r>
      <w:r w:rsidRPr="00FF53F3">
        <w:t>structural</w:t>
      </w:r>
      <w:r w:rsidRPr="00CD477B">
        <w:rPr>
          <w:spacing w:val="1"/>
        </w:rPr>
        <w:t xml:space="preserve"> </w:t>
      </w:r>
      <w:r w:rsidRPr="00FF53F3">
        <w:t>studies</w:t>
      </w:r>
      <w:r w:rsidRPr="00CD477B">
        <w:rPr>
          <w:spacing w:val="1"/>
        </w:rPr>
        <w:t xml:space="preserve"> </w:t>
      </w:r>
      <w:r w:rsidRPr="00FF53F3">
        <w:t>on</w:t>
      </w:r>
      <w:r w:rsidRPr="00CD477B">
        <w:rPr>
          <w:spacing w:val="60"/>
        </w:rPr>
        <w:t xml:space="preserve"> </w:t>
      </w:r>
      <w:r w:rsidRPr="00FF53F3">
        <w:t>the</w:t>
      </w:r>
      <w:r w:rsidRPr="00CD477B">
        <w:rPr>
          <w:spacing w:val="1"/>
        </w:rPr>
        <w:t xml:space="preserve"> </w:t>
      </w:r>
      <w:r w:rsidRPr="00FF53F3">
        <w:t>reabsorption of colloid and fusion of colloid droplets in thyroid glands of TSH-</w:t>
      </w:r>
      <w:r w:rsidRPr="00CD477B">
        <w:rPr>
          <w:spacing w:val="1"/>
        </w:rPr>
        <w:t xml:space="preserve"> </w:t>
      </w:r>
      <w:r w:rsidRPr="00FF53F3">
        <w:t>treated</w:t>
      </w:r>
      <w:r w:rsidRPr="00CD477B">
        <w:rPr>
          <w:spacing w:val="-1"/>
        </w:rPr>
        <w:t xml:space="preserve"> </w:t>
      </w:r>
      <w:r w:rsidRPr="00FF53F3">
        <w:t>mice.</w:t>
      </w:r>
      <w:r w:rsidRPr="00CD477B">
        <w:rPr>
          <w:spacing w:val="-1"/>
        </w:rPr>
        <w:t xml:space="preserve"> </w:t>
      </w:r>
      <w:r w:rsidRPr="00CD477B">
        <w:rPr>
          <w:iCs/>
        </w:rPr>
        <w:t>Cell Tissue</w:t>
      </w:r>
      <w:r w:rsidRPr="00CD477B">
        <w:rPr>
          <w:iCs/>
          <w:spacing w:val="1"/>
        </w:rPr>
        <w:t xml:space="preserve"> </w:t>
      </w:r>
      <w:r w:rsidRPr="00CD477B">
        <w:rPr>
          <w:iCs/>
        </w:rPr>
        <w:t>Research</w:t>
      </w:r>
      <w:r w:rsidRPr="00CD477B">
        <w:rPr>
          <w:i/>
        </w:rPr>
        <w:t>.</w:t>
      </w:r>
      <w:r w:rsidRPr="00CD477B">
        <w:rPr>
          <w:i/>
          <w:spacing w:val="2"/>
        </w:rPr>
        <w:t xml:space="preserve"> </w:t>
      </w:r>
      <w:r w:rsidRPr="00CD477B">
        <w:rPr>
          <w:iCs/>
          <w:spacing w:val="2"/>
        </w:rPr>
        <w:t>1982;</w:t>
      </w:r>
      <w:r w:rsidRPr="00CD477B">
        <w:rPr>
          <w:i/>
          <w:spacing w:val="2"/>
        </w:rPr>
        <w:t xml:space="preserve"> </w:t>
      </w:r>
      <w:r w:rsidRPr="00CD477B">
        <w:rPr>
          <w:b/>
        </w:rPr>
        <w:t>223</w:t>
      </w:r>
      <w:r w:rsidRPr="00FF53F3">
        <w:t>: 519-532.</w:t>
      </w:r>
      <w:r>
        <w:t xml:space="preserve"> </w:t>
      </w:r>
      <w:hyperlink r:id="rId13" w:history="1">
        <w:r w:rsidRPr="006C7BF5">
          <w:rPr>
            <w:rStyle w:val="Hyperlink"/>
          </w:rPr>
          <w:t>https://doi.org/10.1007/BF00218473</w:t>
        </w:r>
      </w:hyperlink>
    </w:p>
    <w:p w14:paraId="210AD53B" w14:textId="2E40F91C" w:rsidR="00F07BAE" w:rsidRPr="006357A0" w:rsidRDefault="00F07BAE" w:rsidP="001C3D0F">
      <w:pPr>
        <w:pStyle w:val="NormalWeb"/>
        <w:numPr>
          <w:ilvl w:val="0"/>
          <w:numId w:val="20"/>
        </w:numPr>
        <w:tabs>
          <w:tab w:val="left" w:pos="8080"/>
          <w:tab w:val="left" w:pos="9356"/>
        </w:tabs>
        <w:spacing w:before="137" w:beforeAutospacing="0" w:after="0" w:afterAutospacing="0" w:line="360" w:lineRule="auto"/>
        <w:ind w:right="4"/>
        <w:jc w:val="both"/>
      </w:pPr>
      <w:proofErr w:type="spellStart"/>
      <w:r w:rsidRPr="006357A0">
        <w:t>Eurell</w:t>
      </w:r>
      <w:proofErr w:type="spellEnd"/>
      <w:r w:rsidRPr="006357A0">
        <w:rPr>
          <w:spacing w:val="57"/>
        </w:rPr>
        <w:t xml:space="preserve"> </w:t>
      </w:r>
      <w:r w:rsidRPr="006357A0">
        <w:t>JA</w:t>
      </w:r>
      <w:r w:rsidRPr="006357A0">
        <w:rPr>
          <w:spacing w:val="59"/>
        </w:rPr>
        <w:t xml:space="preserve"> </w:t>
      </w:r>
      <w:r w:rsidRPr="006357A0">
        <w:t>and</w:t>
      </w:r>
      <w:r w:rsidRPr="006357A0">
        <w:rPr>
          <w:spacing w:val="2"/>
        </w:rPr>
        <w:t xml:space="preserve"> </w:t>
      </w:r>
      <w:proofErr w:type="spellStart"/>
      <w:r w:rsidRPr="006357A0">
        <w:t>Frappier</w:t>
      </w:r>
      <w:proofErr w:type="spellEnd"/>
      <w:r w:rsidRPr="006357A0">
        <w:rPr>
          <w:spacing w:val="58"/>
        </w:rPr>
        <w:t xml:space="preserve"> </w:t>
      </w:r>
      <w:r w:rsidRPr="006357A0">
        <w:t>BL</w:t>
      </w:r>
      <w:r w:rsidR="001C3D0F" w:rsidRPr="006357A0">
        <w:t>.</w:t>
      </w:r>
      <w:r w:rsidRPr="006357A0">
        <w:rPr>
          <w:spacing w:val="57"/>
        </w:rPr>
        <w:t xml:space="preserve"> </w:t>
      </w:r>
      <w:r w:rsidRPr="006357A0">
        <w:rPr>
          <w:spacing w:val="59"/>
        </w:rPr>
        <w:t xml:space="preserve"> </w:t>
      </w:r>
      <w:r w:rsidRPr="006357A0">
        <w:rPr>
          <w:iCs/>
        </w:rPr>
        <w:t>Textbook</w:t>
      </w:r>
      <w:r w:rsidRPr="006357A0">
        <w:rPr>
          <w:iCs/>
          <w:spacing w:val="58"/>
        </w:rPr>
        <w:t xml:space="preserve"> </w:t>
      </w:r>
      <w:r w:rsidRPr="006357A0">
        <w:rPr>
          <w:iCs/>
        </w:rPr>
        <w:t>of Veterinary</w:t>
      </w:r>
      <w:r w:rsidRPr="006357A0">
        <w:rPr>
          <w:iCs/>
          <w:spacing w:val="58"/>
        </w:rPr>
        <w:t xml:space="preserve"> </w:t>
      </w:r>
      <w:r w:rsidRPr="006357A0">
        <w:rPr>
          <w:iCs/>
        </w:rPr>
        <w:t>Histology</w:t>
      </w:r>
      <w:r w:rsidR="001C3D0F" w:rsidRPr="006357A0">
        <w:rPr>
          <w:iCs/>
        </w:rPr>
        <w:t>. 6</w:t>
      </w:r>
      <w:r w:rsidR="001C3D0F" w:rsidRPr="006357A0">
        <w:rPr>
          <w:iCs/>
          <w:vertAlign w:val="superscript"/>
        </w:rPr>
        <w:t>th</w:t>
      </w:r>
      <w:r w:rsidR="001C3D0F" w:rsidRPr="006357A0">
        <w:rPr>
          <w:iCs/>
        </w:rPr>
        <w:t xml:space="preserve"> ed</w:t>
      </w:r>
      <w:r w:rsidRPr="006357A0">
        <w:t>.</w:t>
      </w:r>
      <w:r w:rsidRPr="006357A0">
        <w:rPr>
          <w:spacing w:val="59"/>
        </w:rPr>
        <w:t xml:space="preserve"> </w:t>
      </w:r>
      <w:r w:rsidRPr="006357A0">
        <w:t>Blackwell</w:t>
      </w:r>
      <w:r w:rsidRPr="006357A0">
        <w:rPr>
          <w:spacing w:val="-2"/>
        </w:rPr>
        <w:t xml:space="preserve"> </w:t>
      </w:r>
      <w:r w:rsidRPr="006357A0">
        <w:t>Publishing,</w:t>
      </w:r>
      <w:r w:rsidRPr="006357A0">
        <w:rPr>
          <w:spacing w:val="-2"/>
        </w:rPr>
        <w:t xml:space="preserve"> </w:t>
      </w:r>
      <w:r w:rsidRPr="006357A0">
        <w:t>Iowa,</w:t>
      </w:r>
      <w:r w:rsidRPr="006357A0">
        <w:rPr>
          <w:spacing w:val="-2"/>
        </w:rPr>
        <w:t xml:space="preserve"> </w:t>
      </w:r>
      <w:r w:rsidRPr="006357A0">
        <w:t>USA.</w:t>
      </w:r>
      <w:r w:rsidR="001C3D0F" w:rsidRPr="006357A0">
        <w:t xml:space="preserve"> 2006.</w:t>
      </w:r>
      <w:r w:rsidRPr="006357A0">
        <w:t xml:space="preserve"> </w:t>
      </w:r>
    </w:p>
    <w:p w14:paraId="37A2FE31"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proofErr w:type="spellStart"/>
      <w:r w:rsidRPr="00CD477B">
        <w:t>Baishya</w:t>
      </w:r>
      <w:proofErr w:type="spellEnd"/>
      <w:r w:rsidRPr="00CD477B">
        <w:t xml:space="preserve"> G, </w:t>
      </w:r>
      <w:proofErr w:type="spellStart"/>
      <w:r w:rsidRPr="00CD477B">
        <w:t>Bhatttacharyn</w:t>
      </w:r>
      <w:proofErr w:type="spellEnd"/>
      <w:r w:rsidRPr="00CD477B">
        <w:rPr>
          <w:spacing w:val="1"/>
        </w:rPr>
        <w:t xml:space="preserve"> </w:t>
      </w:r>
      <w:r w:rsidRPr="00CD477B">
        <w:t>M,</w:t>
      </w:r>
      <w:r w:rsidRPr="00CD477B">
        <w:rPr>
          <w:spacing w:val="1"/>
        </w:rPr>
        <w:t xml:space="preserve"> </w:t>
      </w:r>
      <w:r w:rsidRPr="00CD477B">
        <w:t>Talukdar SR, Kalita SN. 1998.</w:t>
      </w:r>
      <w:r w:rsidRPr="00CD477B">
        <w:rPr>
          <w:spacing w:val="60"/>
        </w:rPr>
        <w:t xml:space="preserve"> </w:t>
      </w:r>
      <w:r w:rsidRPr="00CD477B">
        <w:t>Morphology of</w:t>
      </w:r>
      <w:r w:rsidRPr="00CD477B">
        <w:rPr>
          <w:spacing w:val="-57"/>
        </w:rPr>
        <w:t xml:space="preserve"> </w:t>
      </w:r>
      <w:r w:rsidRPr="00CD477B">
        <w:t xml:space="preserve">the thyroid gland and oxidoreductases in the liver of </w:t>
      </w:r>
      <w:proofErr w:type="spellStart"/>
      <w:r w:rsidRPr="00CD477B">
        <w:t>mithuns</w:t>
      </w:r>
      <w:proofErr w:type="spellEnd"/>
      <w:r w:rsidRPr="00CD477B">
        <w:t xml:space="preserve"> </w:t>
      </w:r>
      <w:r w:rsidRPr="00CD477B">
        <w:rPr>
          <w:i/>
        </w:rPr>
        <w:t xml:space="preserve">(Bos frontalis) </w:t>
      </w:r>
      <w:r w:rsidRPr="00CD477B">
        <w:t>and</w:t>
      </w:r>
      <w:r w:rsidRPr="00CD477B">
        <w:rPr>
          <w:spacing w:val="1"/>
        </w:rPr>
        <w:t xml:space="preserve"> </w:t>
      </w:r>
      <w:r w:rsidRPr="00CD477B">
        <w:t>yaks</w:t>
      </w:r>
      <w:r w:rsidRPr="00CD477B">
        <w:rPr>
          <w:spacing w:val="-1"/>
        </w:rPr>
        <w:t xml:space="preserve"> </w:t>
      </w:r>
      <w:r w:rsidRPr="00CD477B">
        <w:rPr>
          <w:i/>
        </w:rPr>
        <w:t xml:space="preserve">(Ros </w:t>
      </w:r>
      <w:proofErr w:type="spellStart"/>
      <w:r w:rsidRPr="00CD477B">
        <w:rPr>
          <w:i/>
        </w:rPr>
        <w:t>grunniens</w:t>
      </w:r>
      <w:proofErr w:type="spellEnd"/>
      <w:r w:rsidRPr="00CD477B">
        <w:rPr>
          <w:i/>
        </w:rPr>
        <w:t>)</w:t>
      </w:r>
      <w:r w:rsidRPr="00CD477B">
        <w:t xml:space="preserve">. </w:t>
      </w:r>
      <w:r w:rsidRPr="00CD477B">
        <w:rPr>
          <w:iCs/>
        </w:rPr>
        <w:t xml:space="preserve">Indian Journal of </w:t>
      </w:r>
      <w:r w:rsidRPr="00CD477B">
        <w:t xml:space="preserve">Animal Sciences. </w:t>
      </w:r>
      <w:r w:rsidRPr="00CD477B">
        <w:rPr>
          <w:iCs/>
          <w:spacing w:val="-1"/>
        </w:rPr>
        <w:t>1998</w:t>
      </w:r>
      <w:r w:rsidRPr="00CD477B">
        <w:rPr>
          <w:i/>
          <w:spacing w:val="-1"/>
        </w:rPr>
        <w:t xml:space="preserve">. </w:t>
      </w:r>
      <w:r w:rsidRPr="00CD477B">
        <w:rPr>
          <w:b/>
        </w:rPr>
        <w:t>68</w:t>
      </w:r>
      <w:r w:rsidRPr="00CD477B">
        <w:t>(2):</w:t>
      </w:r>
      <w:r w:rsidRPr="00CD477B">
        <w:rPr>
          <w:spacing w:val="2"/>
        </w:rPr>
        <w:t xml:space="preserve"> </w:t>
      </w:r>
      <w:r w:rsidRPr="00CD477B">
        <w:t xml:space="preserve">111-114. </w:t>
      </w:r>
      <w:hyperlink r:id="rId14" w:history="1">
        <w:r w:rsidRPr="00CD477B">
          <w:rPr>
            <w:rStyle w:val="Hyperlink"/>
          </w:rPr>
          <w:t>https://epubs.icar.org.in/index.php/IJAnS/article/view/19735</w:t>
        </w:r>
      </w:hyperlink>
    </w:p>
    <w:p w14:paraId="02FE7BC4" w14:textId="77777777" w:rsidR="00F07BAE" w:rsidRPr="00CD477B"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Ranjan R, Sharma A, Singh A, Bansal N. Histogenesis of thyroid gland in</w:t>
      </w:r>
      <w:r w:rsidRPr="00CD477B">
        <w:rPr>
          <w:spacing w:val="1"/>
        </w:rPr>
        <w:t xml:space="preserve"> </w:t>
      </w:r>
      <w:r w:rsidRPr="00FF53F3">
        <w:t>buffalo.</w:t>
      </w:r>
      <w:r w:rsidRPr="00CD477B">
        <w:rPr>
          <w:spacing w:val="-1"/>
        </w:rPr>
        <w:t xml:space="preserve"> </w:t>
      </w:r>
      <w:r w:rsidRPr="00CD477B">
        <w:rPr>
          <w:iCs/>
        </w:rPr>
        <w:t xml:space="preserve">Indian Journal of </w:t>
      </w:r>
      <w:r w:rsidRPr="00CD477B">
        <w:t xml:space="preserve">Animal Sciences. 2011; </w:t>
      </w:r>
      <w:r w:rsidRPr="00CD477B">
        <w:rPr>
          <w:b/>
        </w:rPr>
        <w:t>81</w:t>
      </w:r>
      <w:r w:rsidRPr="00CD477B">
        <w:t xml:space="preserve">(4): 377–379. </w:t>
      </w:r>
      <w:hyperlink r:id="rId15" w:history="1">
        <w:r w:rsidRPr="00CD477B">
          <w:rPr>
            <w:rStyle w:val="Hyperlink"/>
          </w:rPr>
          <w:t>https://epubs.icar.org.in/index.php/IJAnS/article/view/5531</w:t>
        </w:r>
      </w:hyperlink>
    </w:p>
    <w:p w14:paraId="30CC317A" w14:textId="77777777" w:rsidR="001C3D0F" w:rsidRPr="001C3D0F"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CD477B">
        <w:t>Roediger, W. E. W. 1973. A comparative study of the normal human neonatal and the</w:t>
      </w:r>
      <w:r w:rsidRPr="001C3D0F">
        <w:rPr>
          <w:spacing w:val="1"/>
        </w:rPr>
        <w:t xml:space="preserve"> </w:t>
      </w:r>
      <w:r w:rsidRPr="00CD477B">
        <w:t>canine</w:t>
      </w:r>
      <w:r w:rsidRPr="001C3D0F">
        <w:rPr>
          <w:spacing w:val="-1"/>
        </w:rPr>
        <w:t xml:space="preserve"> </w:t>
      </w:r>
      <w:r w:rsidRPr="00CD477B">
        <w:t>thyroid C cell.</w:t>
      </w:r>
      <w:r w:rsidRPr="001C3D0F">
        <w:rPr>
          <w:spacing w:val="1"/>
        </w:rPr>
        <w:t xml:space="preserve"> </w:t>
      </w:r>
      <w:r w:rsidRPr="001C3D0F">
        <w:rPr>
          <w:i/>
        </w:rPr>
        <w:t>J.</w:t>
      </w:r>
      <w:r w:rsidRPr="001C3D0F">
        <w:rPr>
          <w:i/>
          <w:spacing w:val="2"/>
        </w:rPr>
        <w:t xml:space="preserve"> </w:t>
      </w:r>
      <w:r w:rsidRPr="001C3D0F">
        <w:rPr>
          <w:i/>
        </w:rPr>
        <w:t xml:space="preserve">Anat. </w:t>
      </w:r>
      <w:r w:rsidRPr="001C3D0F">
        <w:rPr>
          <w:b/>
        </w:rPr>
        <w:t>115</w:t>
      </w:r>
      <w:r w:rsidRPr="00CD477B">
        <w:t xml:space="preserve">(2): 255-276. </w:t>
      </w:r>
    </w:p>
    <w:p w14:paraId="367150A1" w14:textId="0B3CA680" w:rsidR="00F07BAE" w:rsidRPr="001C3D0F" w:rsidRDefault="00F07BAE" w:rsidP="00F07BAE">
      <w:pPr>
        <w:pStyle w:val="NormalWeb"/>
        <w:numPr>
          <w:ilvl w:val="0"/>
          <w:numId w:val="20"/>
        </w:numPr>
        <w:spacing w:before="0" w:beforeAutospacing="0" w:after="0" w:afterAutospacing="0" w:line="360" w:lineRule="auto"/>
        <w:ind w:right="4"/>
        <w:jc w:val="both"/>
        <w:rPr>
          <w:color w:val="1B1B1B"/>
          <w:shd w:val="clear" w:color="auto" w:fill="FFFFFF"/>
        </w:rPr>
      </w:pPr>
      <w:r w:rsidRPr="00FF53F3">
        <w:t xml:space="preserve">Patgiri S, Rajani CV, Surjith KP, Patki HS, Leena C, Indu VR. Comparative Anatomical Studies of Adrenal Glands in Large White Yorkshire Pigs Reared at Low and High Altitudes in Kerala. Uttar Pradesh Journal of Zoology 2024; 45 (18):62-70. </w:t>
      </w:r>
      <w:hyperlink r:id="rId16" w:history="1">
        <w:r w:rsidRPr="00FF53F3">
          <w:rPr>
            <w:rStyle w:val="Hyperlink"/>
          </w:rPr>
          <w:t>https://doi.org/10.56557/upjoz/2024/v45i184424</w:t>
        </w:r>
      </w:hyperlink>
      <w:r w:rsidRPr="00FF53F3">
        <w:t>.</w:t>
      </w:r>
    </w:p>
    <w:p w14:paraId="342F0409" w14:textId="1C113177" w:rsidR="00F07BAE" w:rsidRDefault="00F07BAE" w:rsidP="00F07BAE">
      <w:pPr>
        <w:pStyle w:val="BodyText"/>
        <w:numPr>
          <w:ilvl w:val="0"/>
          <w:numId w:val="20"/>
        </w:numPr>
        <w:spacing w:before="160" w:line="360" w:lineRule="auto"/>
        <w:ind w:right="4"/>
        <w:jc w:val="both"/>
      </w:pPr>
      <w:proofErr w:type="spellStart"/>
      <w:r w:rsidRPr="006357A0">
        <w:t>Petkov</w:t>
      </w:r>
      <w:proofErr w:type="spellEnd"/>
      <w:r w:rsidRPr="006357A0">
        <w:t xml:space="preserve"> P, </w:t>
      </w:r>
      <w:proofErr w:type="spellStart"/>
      <w:r w:rsidRPr="006357A0">
        <w:t>Kanakov</w:t>
      </w:r>
      <w:proofErr w:type="spellEnd"/>
      <w:r w:rsidRPr="006357A0">
        <w:t xml:space="preserve"> D and </w:t>
      </w:r>
      <w:proofErr w:type="spellStart"/>
      <w:r w:rsidRPr="006357A0">
        <w:t>Stoyanchev</w:t>
      </w:r>
      <w:proofErr w:type="spellEnd"/>
      <w:r w:rsidRPr="006357A0">
        <w:t xml:space="preserve"> V. Quantitative variations in thyroid</w:t>
      </w:r>
      <w:r w:rsidRPr="006357A0">
        <w:rPr>
          <w:spacing w:val="1"/>
        </w:rPr>
        <w:t xml:space="preserve"> </w:t>
      </w:r>
      <w:r w:rsidRPr="006357A0">
        <w:rPr>
          <w:position w:val="2"/>
        </w:rPr>
        <w:t>hormones- T</w:t>
      </w:r>
      <w:r w:rsidRPr="006357A0">
        <w:rPr>
          <w:sz w:val="16"/>
        </w:rPr>
        <w:t>3</w:t>
      </w:r>
      <w:r>
        <w:rPr>
          <w:sz w:val="16"/>
        </w:rPr>
        <w:t xml:space="preserve"> </w:t>
      </w:r>
      <w:r>
        <w:rPr>
          <w:position w:val="2"/>
        </w:rPr>
        <w:t>and T</w:t>
      </w:r>
      <w:r>
        <w:rPr>
          <w:sz w:val="16"/>
        </w:rPr>
        <w:t xml:space="preserve">4 </w:t>
      </w:r>
      <w:r>
        <w:rPr>
          <w:position w:val="2"/>
        </w:rPr>
        <w:t xml:space="preserve">in pigs of various breeds, gender and age. </w:t>
      </w:r>
      <w:r w:rsidRPr="000D059C">
        <w:rPr>
          <w:iCs/>
          <w:position w:val="2"/>
        </w:rPr>
        <w:t>Trakia J</w:t>
      </w:r>
      <w:r w:rsidR="000D059C" w:rsidRPr="000D059C">
        <w:rPr>
          <w:iCs/>
          <w:position w:val="2"/>
        </w:rPr>
        <w:t xml:space="preserve">ournal of </w:t>
      </w:r>
      <w:r w:rsidRPr="000D059C">
        <w:rPr>
          <w:iCs/>
          <w:position w:val="2"/>
        </w:rPr>
        <w:t>Vet</w:t>
      </w:r>
      <w:r w:rsidR="000D059C" w:rsidRPr="000D059C">
        <w:rPr>
          <w:iCs/>
          <w:position w:val="2"/>
        </w:rPr>
        <w:t>erinary</w:t>
      </w:r>
      <w:r w:rsidRPr="000D059C">
        <w:rPr>
          <w:iCs/>
          <w:position w:val="2"/>
        </w:rPr>
        <w:t xml:space="preserve"> Sci</w:t>
      </w:r>
      <w:r w:rsidR="000D059C" w:rsidRPr="000D059C">
        <w:rPr>
          <w:iCs/>
          <w:position w:val="2"/>
        </w:rPr>
        <w:t>ences</w:t>
      </w:r>
      <w:r w:rsidRPr="000D059C">
        <w:rPr>
          <w:iCs/>
          <w:spacing w:val="1"/>
          <w:position w:val="2"/>
        </w:rPr>
        <w:t xml:space="preserve"> </w:t>
      </w:r>
      <w:r w:rsidR="000D059C" w:rsidRPr="000D059C">
        <w:rPr>
          <w:iCs/>
        </w:rPr>
        <w:t>2008;</w:t>
      </w:r>
      <w:r w:rsidR="000D059C">
        <w:rPr>
          <w:color w:val="FF0000"/>
        </w:rPr>
        <w:t xml:space="preserve"> </w:t>
      </w:r>
      <w:r>
        <w:rPr>
          <w:b/>
        </w:rPr>
        <w:t>6</w:t>
      </w:r>
      <w:r>
        <w:t>(2):</w:t>
      </w:r>
      <w:r>
        <w:rPr>
          <w:spacing w:val="-1"/>
        </w:rPr>
        <w:t xml:space="preserve"> </w:t>
      </w:r>
      <w:r>
        <w:t>16-20.</w:t>
      </w:r>
    </w:p>
    <w:p w14:paraId="1AFCCC0B" w14:textId="77777777" w:rsidR="00F24686" w:rsidRDefault="00F24686" w:rsidP="00F24686">
      <w:pPr>
        <w:pStyle w:val="BodyText"/>
        <w:spacing w:before="160" w:line="360" w:lineRule="auto"/>
        <w:ind w:right="4"/>
        <w:jc w:val="both"/>
      </w:pPr>
    </w:p>
    <w:p w14:paraId="18896A49" w14:textId="77777777" w:rsidR="00F24686" w:rsidRDefault="00F24686" w:rsidP="00F24686">
      <w:pPr>
        <w:pStyle w:val="BodyText"/>
        <w:spacing w:before="160" w:line="360" w:lineRule="auto"/>
        <w:ind w:right="4"/>
        <w:jc w:val="both"/>
      </w:pPr>
    </w:p>
    <w:p w14:paraId="446BDEED" w14:textId="77777777" w:rsidR="00F24686" w:rsidRDefault="00F24686" w:rsidP="00F24686">
      <w:pPr>
        <w:pStyle w:val="BodyText"/>
        <w:spacing w:before="160" w:line="360" w:lineRule="auto"/>
        <w:ind w:right="4"/>
        <w:jc w:val="both"/>
      </w:pPr>
    </w:p>
    <w:p w14:paraId="27951AF2" w14:textId="77777777" w:rsidR="00F24686" w:rsidRDefault="00F24686" w:rsidP="00F24686">
      <w:pPr>
        <w:pStyle w:val="BodyText"/>
        <w:spacing w:before="160" w:line="360" w:lineRule="auto"/>
        <w:ind w:right="4"/>
        <w:jc w:val="both"/>
      </w:pPr>
    </w:p>
    <w:p w14:paraId="5408B6FE" w14:textId="77777777" w:rsidR="00F24686" w:rsidRDefault="00F24686" w:rsidP="00F24686">
      <w:pPr>
        <w:pStyle w:val="BodyText"/>
        <w:spacing w:before="160" w:line="360" w:lineRule="auto"/>
        <w:ind w:right="4"/>
        <w:jc w:val="both"/>
      </w:pPr>
    </w:p>
    <w:p w14:paraId="3F55C8A3" w14:textId="402194F5" w:rsidR="00F24686" w:rsidRDefault="00F24686" w:rsidP="00F24686">
      <w:pPr>
        <w:pStyle w:val="BodyText"/>
        <w:spacing w:before="160" w:line="360" w:lineRule="auto"/>
        <w:ind w:right="4"/>
        <w:jc w:val="both"/>
      </w:pPr>
      <w:r>
        <w:rPr>
          <w:noProof/>
          <w:lang w:val="en-IN" w:eastAsia="en-IN"/>
        </w:rPr>
        <w:lastRenderedPageBreak/>
        <w:drawing>
          <wp:inline distT="0" distB="0" distL="0" distR="0" wp14:anchorId="2B6DDAAE" wp14:editId="7F4FECB3">
            <wp:extent cx="5943600" cy="4460240"/>
            <wp:effectExtent l="0" t="0" r="0" b="0"/>
            <wp:docPr id="201492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4DC865E9" w14:textId="77777777" w:rsidR="00F07BAE" w:rsidRPr="001D313C" w:rsidRDefault="00F07BAE" w:rsidP="00F07BAE">
      <w:pPr>
        <w:pStyle w:val="NormalWeb"/>
        <w:spacing w:before="0" w:beforeAutospacing="0" w:after="0" w:afterAutospacing="0" w:line="360" w:lineRule="auto"/>
        <w:jc w:val="both"/>
        <w:rPr>
          <w:b/>
        </w:rPr>
      </w:pPr>
    </w:p>
    <w:p w14:paraId="6205A0FE" w14:textId="5CA79EC5" w:rsidR="00FD1446" w:rsidRDefault="00FD1446" w:rsidP="00D67A4C">
      <w:pPr>
        <w:tabs>
          <w:tab w:val="left" w:pos="1574"/>
        </w:tabs>
        <w:jc w:val="both"/>
        <w:rPr>
          <w:sz w:val="24"/>
        </w:rPr>
      </w:pPr>
      <w:r w:rsidRPr="00FD1446">
        <w:rPr>
          <w:bCs/>
          <w:sz w:val="24"/>
        </w:rPr>
        <w:t>Fig. 1a. Stereography of ventral surface of intact thyroid gland showing thin capsule</w:t>
      </w:r>
      <w:r w:rsidRPr="00FD1446">
        <w:rPr>
          <w:bCs/>
          <w:spacing w:val="-1"/>
          <w:sz w:val="24"/>
        </w:rPr>
        <w:t xml:space="preserve"> </w:t>
      </w:r>
      <w:r w:rsidRPr="00FD1446">
        <w:rPr>
          <w:bCs/>
          <w:sz w:val="24"/>
        </w:rPr>
        <w:t>and</w:t>
      </w:r>
      <w:r w:rsidRPr="00FD1446">
        <w:rPr>
          <w:bCs/>
          <w:spacing w:val="1"/>
          <w:sz w:val="24"/>
        </w:rPr>
        <w:t xml:space="preserve"> </w:t>
      </w:r>
      <w:r w:rsidRPr="00FD1446">
        <w:rPr>
          <w:bCs/>
          <w:sz w:val="24"/>
        </w:rPr>
        <w:t>lobules.</w:t>
      </w:r>
      <w:r w:rsidRPr="00FD1446">
        <w:rPr>
          <w:bCs/>
          <w:spacing w:val="-1"/>
          <w:sz w:val="24"/>
        </w:rPr>
        <w:t xml:space="preserve"> </w:t>
      </w:r>
      <w:proofErr w:type="spellStart"/>
      <w:r w:rsidRPr="00FD1446">
        <w:rPr>
          <w:bCs/>
          <w:sz w:val="24"/>
        </w:rPr>
        <w:t>Stereozoom</w:t>
      </w:r>
      <w:proofErr w:type="spellEnd"/>
      <w:r w:rsidRPr="00FD1446">
        <w:rPr>
          <w:bCs/>
          <w:spacing w:val="1"/>
          <w:sz w:val="24"/>
        </w:rPr>
        <w:t xml:space="preserve"> </w:t>
      </w:r>
      <w:r w:rsidRPr="00FD1446">
        <w:rPr>
          <w:bCs/>
          <w:sz w:val="24"/>
        </w:rPr>
        <w:t>microscopy</w:t>
      </w:r>
      <w:r w:rsidRPr="00FD1446">
        <w:rPr>
          <w:bCs/>
          <w:spacing w:val="-1"/>
          <w:sz w:val="24"/>
        </w:rPr>
        <w:t xml:space="preserve"> </w:t>
      </w:r>
      <w:r w:rsidRPr="00FD1446">
        <w:rPr>
          <w:bCs/>
          <w:sz w:val="24"/>
        </w:rPr>
        <w:t>x 8. C</w:t>
      </w:r>
      <w:r>
        <w:rPr>
          <w:b/>
          <w:sz w:val="24"/>
        </w:rPr>
        <w:t xml:space="preserve">- </w:t>
      </w:r>
      <w:r>
        <w:rPr>
          <w:sz w:val="24"/>
        </w:rPr>
        <w:t>Capsule, L- Lobule</w:t>
      </w:r>
      <w:r w:rsidR="000D059C">
        <w:rPr>
          <w:sz w:val="24"/>
        </w:rPr>
        <w:t>.</w:t>
      </w:r>
    </w:p>
    <w:p w14:paraId="2B84D34A" w14:textId="526736A1" w:rsidR="00FD1446" w:rsidRDefault="00FD1446" w:rsidP="00D67A4C">
      <w:pPr>
        <w:tabs>
          <w:tab w:val="left" w:pos="693"/>
        </w:tabs>
        <w:spacing w:before="230"/>
        <w:jc w:val="both"/>
        <w:rPr>
          <w:sz w:val="24"/>
        </w:rPr>
      </w:pPr>
      <w:r w:rsidRPr="00FD1446">
        <w:rPr>
          <w:bCs/>
          <w:sz w:val="24"/>
        </w:rPr>
        <w:t>Fig. 1</w:t>
      </w:r>
      <w:r>
        <w:rPr>
          <w:bCs/>
          <w:sz w:val="24"/>
        </w:rPr>
        <w:t>b</w:t>
      </w:r>
      <w:r w:rsidRPr="00FD1446">
        <w:rPr>
          <w:bCs/>
          <w:sz w:val="24"/>
        </w:rPr>
        <w:t>. Thyroid gland</w:t>
      </w:r>
      <w:r w:rsidRPr="00FD1446">
        <w:rPr>
          <w:bCs/>
          <w:spacing w:val="-2"/>
          <w:sz w:val="24"/>
        </w:rPr>
        <w:t xml:space="preserve"> </w:t>
      </w:r>
      <w:r w:rsidRPr="00FD1446">
        <w:rPr>
          <w:bCs/>
          <w:sz w:val="24"/>
        </w:rPr>
        <w:t>of male</w:t>
      </w:r>
      <w:r w:rsidRPr="00FD1446">
        <w:rPr>
          <w:bCs/>
          <w:spacing w:val="-1"/>
          <w:sz w:val="24"/>
        </w:rPr>
        <w:t xml:space="preserve"> </w:t>
      </w:r>
      <w:r w:rsidRPr="00FD1446">
        <w:rPr>
          <w:bCs/>
          <w:sz w:val="24"/>
        </w:rPr>
        <w:t>pig at</w:t>
      </w:r>
      <w:r w:rsidRPr="00FD1446">
        <w:rPr>
          <w:bCs/>
          <w:spacing w:val="-1"/>
          <w:sz w:val="24"/>
        </w:rPr>
        <w:t xml:space="preserve"> </w:t>
      </w:r>
      <w:r w:rsidRPr="00FD1446">
        <w:rPr>
          <w:bCs/>
          <w:sz w:val="24"/>
        </w:rPr>
        <w:t>low</w:t>
      </w:r>
      <w:r w:rsidRPr="00FD1446">
        <w:rPr>
          <w:bCs/>
          <w:spacing w:val="-1"/>
          <w:sz w:val="24"/>
        </w:rPr>
        <w:t xml:space="preserve"> </w:t>
      </w:r>
      <w:r w:rsidRPr="00FD1446">
        <w:rPr>
          <w:bCs/>
          <w:sz w:val="24"/>
        </w:rPr>
        <w:t>altitude. SEM</w:t>
      </w:r>
      <w:r w:rsidRPr="00FD1446">
        <w:rPr>
          <w:bCs/>
          <w:spacing w:val="-2"/>
          <w:sz w:val="24"/>
        </w:rPr>
        <w:t xml:space="preserve"> </w:t>
      </w:r>
      <w:r w:rsidRPr="00FD1446">
        <w:rPr>
          <w:bCs/>
          <w:sz w:val="24"/>
        </w:rPr>
        <w:t>x 410.</w:t>
      </w:r>
      <w:r>
        <w:rPr>
          <w:b/>
          <w:sz w:val="24"/>
        </w:rPr>
        <w:t xml:space="preserve"> </w:t>
      </w:r>
      <w:r w:rsidRPr="00FD1446">
        <w:rPr>
          <w:bCs/>
          <w:sz w:val="24"/>
        </w:rPr>
        <w:t>C-</w:t>
      </w:r>
      <w:r>
        <w:rPr>
          <w:b/>
          <w:sz w:val="24"/>
        </w:rPr>
        <w:t xml:space="preserve"> </w:t>
      </w:r>
      <w:r>
        <w:rPr>
          <w:sz w:val="24"/>
        </w:rPr>
        <w:t>Capsule, CI- Intact</w:t>
      </w:r>
      <w:r>
        <w:rPr>
          <w:spacing w:val="-3"/>
          <w:sz w:val="24"/>
        </w:rPr>
        <w:t xml:space="preserve"> </w:t>
      </w:r>
      <w:r>
        <w:rPr>
          <w:sz w:val="24"/>
        </w:rPr>
        <w:t>colloid, CD-Depleted colloid</w:t>
      </w:r>
      <w:r>
        <w:rPr>
          <w:spacing w:val="-58"/>
          <w:sz w:val="24"/>
        </w:rPr>
        <w:t xml:space="preserve"> , </w:t>
      </w:r>
      <w:r>
        <w:rPr>
          <w:spacing w:val="-2"/>
          <w:sz w:val="24"/>
        </w:rPr>
        <w:t xml:space="preserve">  CL- </w:t>
      </w:r>
      <w:r>
        <w:rPr>
          <w:sz w:val="24"/>
        </w:rPr>
        <w:t>Follicle</w:t>
      </w:r>
      <w:r>
        <w:rPr>
          <w:spacing w:val="-2"/>
          <w:sz w:val="24"/>
        </w:rPr>
        <w:t xml:space="preserve"> </w:t>
      </w:r>
      <w:r>
        <w:rPr>
          <w:sz w:val="24"/>
        </w:rPr>
        <w:t>(lack</w:t>
      </w:r>
      <w:r>
        <w:rPr>
          <w:spacing w:val="-1"/>
          <w:sz w:val="24"/>
        </w:rPr>
        <w:t xml:space="preserve"> </w:t>
      </w:r>
      <w:r>
        <w:rPr>
          <w:sz w:val="24"/>
        </w:rPr>
        <w:t>of Colloid), CT- Interfollicular</w:t>
      </w:r>
      <w:r>
        <w:rPr>
          <w:spacing w:val="1"/>
          <w:sz w:val="24"/>
        </w:rPr>
        <w:t xml:space="preserve"> </w:t>
      </w:r>
      <w:r>
        <w:rPr>
          <w:sz w:val="24"/>
        </w:rPr>
        <w:t>Connective</w:t>
      </w:r>
      <w:r>
        <w:rPr>
          <w:spacing w:val="-15"/>
          <w:sz w:val="24"/>
        </w:rPr>
        <w:t xml:space="preserve"> </w:t>
      </w:r>
      <w:r>
        <w:rPr>
          <w:sz w:val="24"/>
        </w:rPr>
        <w:t>tissue</w:t>
      </w:r>
      <w:r w:rsidR="000D059C">
        <w:rPr>
          <w:sz w:val="24"/>
        </w:rPr>
        <w:t>.</w:t>
      </w:r>
    </w:p>
    <w:p w14:paraId="475D0766" w14:textId="5011B55B" w:rsidR="00FD1446" w:rsidRDefault="00FD1446" w:rsidP="00D67A4C">
      <w:pPr>
        <w:tabs>
          <w:tab w:val="left" w:pos="535"/>
        </w:tabs>
        <w:spacing w:before="207"/>
        <w:jc w:val="both"/>
        <w:rPr>
          <w:sz w:val="24"/>
        </w:rPr>
      </w:pPr>
      <w:r w:rsidRPr="00FD1446">
        <w:rPr>
          <w:bCs/>
          <w:sz w:val="24"/>
        </w:rPr>
        <w:t>Fig. 1</w:t>
      </w:r>
      <w:r>
        <w:rPr>
          <w:bCs/>
          <w:sz w:val="24"/>
        </w:rPr>
        <w:t>c</w:t>
      </w:r>
      <w:r w:rsidRPr="00FD1446">
        <w:rPr>
          <w:bCs/>
          <w:sz w:val="24"/>
        </w:rPr>
        <w:t>. Photomicrograph</w:t>
      </w:r>
      <w:r w:rsidRPr="00FD1446">
        <w:rPr>
          <w:bCs/>
          <w:spacing w:val="-2"/>
          <w:sz w:val="24"/>
        </w:rPr>
        <w:t xml:space="preserve"> </w:t>
      </w:r>
      <w:r w:rsidRPr="00FD1446">
        <w:rPr>
          <w:bCs/>
          <w:sz w:val="24"/>
        </w:rPr>
        <w:t>of</w:t>
      </w:r>
      <w:r w:rsidRPr="00FD1446">
        <w:rPr>
          <w:bCs/>
          <w:spacing w:val="-2"/>
          <w:sz w:val="24"/>
        </w:rPr>
        <w:t xml:space="preserve"> </w:t>
      </w:r>
      <w:r w:rsidRPr="00FD1446">
        <w:rPr>
          <w:bCs/>
          <w:sz w:val="24"/>
        </w:rPr>
        <w:t>longitudinal</w:t>
      </w:r>
      <w:r w:rsidRPr="00FD1446">
        <w:rPr>
          <w:bCs/>
          <w:spacing w:val="-2"/>
          <w:sz w:val="24"/>
        </w:rPr>
        <w:t xml:space="preserve"> </w:t>
      </w:r>
      <w:r w:rsidRPr="00FD1446">
        <w:rPr>
          <w:bCs/>
          <w:sz w:val="24"/>
        </w:rPr>
        <w:t>section</w:t>
      </w:r>
      <w:r w:rsidRPr="00FD1446">
        <w:rPr>
          <w:bCs/>
          <w:spacing w:val="-1"/>
          <w:sz w:val="24"/>
        </w:rPr>
        <w:t xml:space="preserve"> </w:t>
      </w:r>
      <w:r w:rsidRPr="00FD1446">
        <w:rPr>
          <w:bCs/>
          <w:sz w:val="24"/>
        </w:rPr>
        <w:t>of</w:t>
      </w:r>
      <w:r w:rsidRPr="00FD1446">
        <w:rPr>
          <w:bCs/>
          <w:spacing w:val="-2"/>
          <w:sz w:val="24"/>
        </w:rPr>
        <w:t xml:space="preserve"> </w:t>
      </w:r>
      <w:r w:rsidRPr="00FD1446">
        <w:rPr>
          <w:bCs/>
          <w:sz w:val="24"/>
        </w:rPr>
        <w:t>thyroid</w:t>
      </w:r>
      <w:r w:rsidRPr="00FD1446">
        <w:rPr>
          <w:bCs/>
          <w:spacing w:val="-1"/>
          <w:sz w:val="24"/>
        </w:rPr>
        <w:t xml:space="preserve"> </w:t>
      </w:r>
      <w:r w:rsidRPr="00FD1446">
        <w:rPr>
          <w:bCs/>
          <w:sz w:val="24"/>
        </w:rPr>
        <w:t>showing</w:t>
      </w:r>
      <w:r w:rsidRPr="00FD1446">
        <w:rPr>
          <w:bCs/>
          <w:spacing w:val="-5"/>
          <w:sz w:val="24"/>
        </w:rPr>
        <w:t xml:space="preserve"> </w:t>
      </w:r>
      <w:r w:rsidRPr="00FD1446">
        <w:rPr>
          <w:bCs/>
          <w:sz w:val="24"/>
        </w:rPr>
        <w:t>peripheral</w:t>
      </w:r>
      <w:r w:rsidRPr="00FD1446">
        <w:rPr>
          <w:bCs/>
          <w:spacing w:val="-57"/>
          <w:sz w:val="24"/>
        </w:rPr>
        <w:t xml:space="preserve"> </w:t>
      </w:r>
      <w:r w:rsidRPr="00FD1446">
        <w:rPr>
          <w:bCs/>
          <w:sz w:val="24"/>
        </w:rPr>
        <w:t>vacuoles</w:t>
      </w:r>
      <w:r w:rsidRPr="00FD1446">
        <w:rPr>
          <w:bCs/>
          <w:spacing w:val="-1"/>
          <w:sz w:val="24"/>
        </w:rPr>
        <w:t xml:space="preserve"> </w:t>
      </w:r>
      <w:r w:rsidRPr="00FD1446">
        <w:rPr>
          <w:bCs/>
          <w:sz w:val="24"/>
        </w:rPr>
        <w:t>and C cells</w:t>
      </w:r>
      <w:r w:rsidRPr="00FD1446">
        <w:rPr>
          <w:bCs/>
          <w:spacing w:val="-1"/>
          <w:sz w:val="24"/>
        </w:rPr>
        <w:t xml:space="preserve"> </w:t>
      </w:r>
      <w:r w:rsidRPr="00FD1446">
        <w:rPr>
          <w:bCs/>
          <w:sz w:val="24"/>
        </w:rPr>
        <w:t>(Parafollicular position). H</w:t>
      </w:r>
      <w:r w:rsidRPr="00FD1446">
        <w:rPr>
          <w:bCs/>
          <w:spacing w:val="-2"/>
          <w:sz w:val="24"/>
        </w:rPr>
        <w:t xml:space="preserve"> </w:t>
      </w:r>
      <w:r w:rsidRPr="00FD1446">
        <w:rPr>
          <w:bCs/>
          <w:sz w:val="24"/>
        </w:rPr>
        <w:t>&amp;</w:t>
      </w:r>
      <w:r w:rsidRPr="00FD1446">
        <w:rPr>
          <w:bCs/>
          <w:spacing w:val="-2"/>
          <w:sz w:val="24"/>
        </w:rPr>
        <w:t xml:space="preserve"> </w:t>
      </w:r>
      <w:r w:rsidRPr="00FD1446">
        <w:rPr>
          <w:bCs/>
          <w:sz w:val="24"/>
        </w:rPr>
        <w:t xml:space="preserve">E x 100. </w:t>
      </w:r>
      <w:r w:rsidR="00BE0D5D" w:rsidRPr="00BE0D5D">
        <w:rPr>
          <w:bCs/>
          <w:sz w:val="24"/>
        </w:rPr>
        <w:t>I</w:t>
      </w:r>
      <w:r w:rsidRPr="00BE0D5D">
        <w:rPr>
          <w:bCs/>
          <w:sz w:val="24"/>
        </w:rPr>
        <w:t>C- Colloid,</w:t>
      </w:r>
      <w:r w:rsidRPr="00FD1446">
        <w:rPr>
          <w:bCs/>
          <w:sz w:val="24"/>
        </w:rPr>
        <w:t xml:space="preserve"> FE- Follicular epithelial cells,</w:t>
      </w:r>
      <w:r>
        <w:rPr>
          <w:b/>
          <w:sz w:val="24"/>
        </w:rPr>
        <w:t xml:space="preserve"> </w:t>
      </w:r>
      <w:r>
        <w:rPr>
          <w:sz w:val="24"/>
        </w:rPr>
        <w:t>CP- C cells</w:t>
      </w:r>
      <w:r>
        <w:rPr>
          <w:spacing w:val="1"/>
          <w:sz w:val="24"/>
        </w:rPr>
        <w:t xml:space="preserve"> </w:t>
      </w:r>
      <w:r>
        <w:rPr>
          <w:sz w:val="24"/>
        </w:rPr>
        <w:t>(Parafollicular)</w:t>
      </w:r>
      <w:r w:rsidR="00112AF9">
        <w:rPr>
          <w:sz w:val="24"/>
        </w:rPr>
        <w:t xml:space="preserve">, </w:t>
      </w:r>
      <w:r>
        <w:rPr>
          <w:sz w:val="24"/>
        </w:rPr>
        <w:t>TF- Follicle</w:t>
      </w:r>
      <w:r>
        <w:rPr>
          <w:spacing w:val="-14"/>
          <w:sz w:val="24"/>
        </w:rPr>
        <w:t xml:space="preserve"> </w:t>
      </w:r>
      <w:r>
        <w:rPr>
          <w:sz w:val="24"/>
        </w:rPr>
        <w:t>(Tangential</w:t>
      </w:r>
      <w:r>
        <w:rPr>
          <w:spacing w:val="-57"/>
          <w:sz w:val="24"/>
        </w:rPr>
        <w:t xml:space="preserve"> </w:t>
      </w:r>
      <w:r w:rsidR="000D059C">
        <w:rPr>
          <w:spacing w:val="-57"/>
          <w:sz w:val="24"/>
        </w:rPr>
        <w:t xml:space="preserve">            </w:t>
      </w:r>
      <w:r>
        <w:rPr>
          <w:sz w:val="24"/>
        </w:rPr>
        <w:t>section)</w:t>
      </w:r>
      <w:r w:rsidR="000D059C">
        <w:rPr>
          <w:sz w:val="24"/>
        </w:rPr>
        <w:t>.</w:t>
      </w:r>
    </w:p>
    <w:p w14:paraId="7A1F3D08" w14:textId="77777777" w:rsidR="00FD1446" w:rsidRDefault="00FD1446" w:rsidP="00FD1446">
      <w:pPr>
        <w:tabs>
          <w:tab w:val="left" w:pos="777"/>
        </w:tabs>
        <w:rPr>
          <w:bCs/>
          <w:sz w:val="24"/>
        </w:rPr>
      </w:pPr>
    </w:p>
    <w:p w14:paraId="366C2797" w14:textId="2AF4CF06" w:rsidR="00FD1446" w:rsidRDefault="00FD1446" w:rsidP="000D059C">
      <w:pPr>
        <w:tabs>
          <w:tab w:val="left" w:pos="777"/>
        </w:tabs>
        <w:jc w:val="both"/>
        <w:rPr>
          <w:sz w:val="24"/>
        </w:rPr>
      </w:pPr>
      <w:r w:rsidRPr="00FD1446">
        <w:rPr>
          <w:bCs/>
          <w:sz w:val="24"/>
        </w:rPr>
        <w:t>Fig. 1</w:t>
      </w:r>
      <w:r>
        <w:rPr>
          <w:bCs/>
          <w:sz w:val="24"/>
        </w:rPr>
        <w:t>d</w:t>
      </w:r>
      <w:r w:rsidRPr="00FD1446">
        <w:rPr>
          <w:bCs/>
          <w:sz w:val="24"/>
        </w:rPr>
        <w:t>. Thyroid gland</w:t>
      </w:r>
      <w:r w:rsidRPr="00FD1446">
        <w:rPr>
          <w:bCs/>
          <w:spacing w:val="-2"/>
          <w:sz w:val="24"/>
        </w:rPr>
        <w:t xml:space="preserve"> </w:t>
      </w:r>
      <w:r w:rsidRPr="00FD1446">
        <w:rPr>
          <w:bCs/>
          <w:sz w:val="24"/>
        </w:rPr>
        <w:t>of male</w:t>
      </w:r>
      <w:r w:rsidRPr="00FD1446">
        <w:rPr>
          <w:bCs/>
          <w:spacing w:val="-1"/>
          <w:sz w:val="24"/>
        </w:rPr>
        <w:t xml:space="preserve"> </w:t>
      </w:r>
      <w:r w:rsidRPr="00FD1446">
        <w:rPr>
          <w:bCs/>
          <w:sz w:val="24"/>
        </w:rPr>
        <w:t>pig at</w:t>
      </w:r>
      <w:r w:rsidRPr="00FD1446">
        <w:rPr>
          <w:bCs/>
          <w:spacing w:val="-1"/>
          <w:sz w:val="24"/>
        </w:rPr>
        <w:t xml:space="preserve"> </w:t>
      </w:r>
      <w:r w:rsidRPr="00FD1446">
        <w:rPr>
          <w:bCs/>
          <w:sz w:val="24"/>
        </w:rPr>
        <w:t>high altitude. SEM</w:t>
      </w:r>
      <w:r w:rsidRPr="00FD1446">
        <w:rPr>
          <w:bCs/>
          <w:spacing w:val="-2"/>
          <w:sz w:val="24"/>
        </w:rPr>
        <w:t xml:space="preserve"> </w:t>
      </w:r>
      <w:r w:rsidRPr="00FD1446">
        <w:rPr>
          <w:bCs/>
          <w:sz w:val="24"/>
        </w:rPr>
        <w:t>x</w:t>
      </w:r>
      <w:r w:rsidRPr="00FD1446">
        <w:rPr>
          <w:bCs/>
          <w:spacing w:val="4"/>
          <w:sz w:val="24"/>
        </w:rPr>
        <w:t xml:space="preserve"> </w:t>
      </w:r>
      <w:r w:rsidRPr="00FD1446">
        <w:rPr>
          <w:bCs/>
          <w:sz w:val="24"/>
        </w:rPr>
        <w:t>462.</w:t>
      </w:r>
      <w:r>
        <w:rPr>
          <w:b/>
          <w:sz w:val="24"/>
        </w:rPr>
        <w:t xml:space="preserve"> </w:t>
      </w:r>
      <w:r w:rsidR="00BE0D5D" w:rsidRPr="00BE0D5D">
        <w:rPr>
          <w:bCs/>
          <w:sz w:val="24"/>
        </w:rPr>
        <w:t>I</w:t>
      </w:r>
      <w:r w:rsidRPr="00FD1446">
        <w:rPr>
          <w:bCs/>
          <w:sz w:val="24"/>
        </w:rPr>
        <w:t>C-</w:t>
      </w:r>
      <w:r>
        <w:rPr>
          <w:b/>
          <w:sz w:val="24"/>
        </w:rPr>
        <w:t xml:space="preserve"> </w:t>
      </w:r>
      <w:r>
        <w:rPr>
          <w:sz w:val="24"/>
        </w:rPr>
        <w:t>Colloid, CL- Follicle (Lack of</w:t>
      </w:r>
      <w:r>
        <w:rPr>
          <w:spacing w:val="-58"/>
          <w:sz w:val="24"/>
        </w:rPr>
        <w:t xml:space="preserve"> </w:t>
      </w:r>
      <w:r>
        <w:rPr>
          <w:sz w:val="24"/>
        </w:rPr>
        <w:t>colloid), CT- Connective</w:t>
      </w:r>
      <w:r>
        <w:rPr>
          <w:spacing w:val="-2"/>
          <w:sz w:val="24"/>
        </w:rPr>
        <w:t xml:space="preserve"> </w:t>
      </w:r>
      <w:r>
        <w:rPr>
          <w:sz w:val="24"/>
        </w:rPr>
        <w:t>tissue</w:t>
      </w:r>
      <w:r w:rsidR="000D059C">
        <w:rPr>
          <w:sz w:val="24"/>
        </w:rPr>
        <w:t>.</w:t>
      </w:r>
    </w:p>
    <w:p w14:paraId="6D711574" w14:textId="77777777" w:rsidR="00F24686" w:rsidRDefault="00F24686" w:rsidP="000D059C">
      <w:pPr>
        <w:tabs>
          <w:tab w:val="left" w:pos="777"/>
        </w:tabs>
        <w:jc w:val="both"/>
        <w:rPr>
          <w:sz w:val="24"/>
        </w:rPr>
      </w:pPr>
    </w:p>
    <w:p w14:paraId="0A95D457" w14:textId="77777777" w:rsidR="00F24686" w:rsidRDefault="00F24686" w:rsidP="000D059C">
      <w:pPr>
        <w:tabs>
          <w:tab w:val="left" w:pos="777"/>
        </w:tabs>
        <w:jc w:val="both"/>
        <w:rPr>
          <w:sz w:val="24"/>
        </w:rPr>
      </w:pPr>
    </w:p>
    <w:p w14:paraId="5FF524E9" w14:textId="77777777" w:rsidR="00F24686" w:rsidRDefault="00F24686" w:rsidP="000D059C">
      <w:pPr>
        <w:tabs>
          <w:tab w:val="left" w:pos="777"/>
        </w:tabs>
        <w:jc w:val="both"/>
        <w:rPr>
          <w:sz w:val="24"/>
        </w:rPr>
      </w:pPr>
    </w:p>
    <w:p w14:paraId="42CCB124" w14:textId="77777777" w:rsidR="00F24686" w:rsidRDefault="00F24686" w:rsidP="000D059C">
      <w:pPr>
        <w:tabs>
          <w:tab w:val="left" w:pos="777"/>
        </w:tabs>
        <w:jc w:val="both"/>
        <w:rPr>
          <w:sz w:val="24"/>
        </w:rPr>
      </w:pPr>
    </w:p>
    <w:p w14:paraId="44BC3B50" w14:textId="77777777" w:rsidR="00F24686" w:rsidRDefault="00F24686" w:rsidP="000D059C">
      <w:pPr>
        <w:tabs>
          <w:tab w:val="left" w:pos="777"/>
        </w:tabs>
        <w:jc w:val="both"/>
        <w:rPr>
          <w:sz w:val="24"/>
        </w:rPr>
      </w:pPr>
    </w:p>
    <w:p w14:paraId="1749E0FB" w14:textId="77777777" w:rsidR="00F24686" w:rsidRDefault="00F24686" w:rsidP="000D059C">
      <w:pPr>
        <w:tabs>
          <w:tab w:val="left" w:pos="777"/>
        </w:tabs>
        <w:jc w:val="both"/>
        <w:rPr>
          <w:sz w:val="24"/>
        </w:rPr>
      </w:pPr>
    </w:p>
    <w:p w14:paraId="69772080" w14:textId="1B2E9B5E" w:rsidR="00F24686" w:rsidRDefault="00F24686" w:rsidP="000D059C">
      <w:pPr>
        <w:tabs>
          <w:tab w:val="left" w:pos="777"/>
        </w:tabs>
        <w:jc w:val="both"/>
        <w:rPr>
          <w:sz w:val="24"/>
        </w:rPr>
      </w:pPr>
      <w:r>
        <w:rPr>
          <w:noProof/>
          <w:lang w:val="en-IN" w:eastAsia="en-IN"/>
        </w:rPr>
        <w:lastRenderedPageBreak/>
        <w:drawing>
          <wp:inline distT="0" distB="0" distL="0" distR="0" wp14:anchorId="5DC52B96" wp14:editId="3E5075EA">
            <wp:extent cx="5943600" cy="4460240"/>
            <wp:effectExtent l="0" t="0" r="0" b="0"/>
            <wp:docPr id="391823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2D23C6A8" w14:textId="77777777" w:rsidR="00112AF9" w:rsidRDefault="00112AF9" w:rsidP="00FD1446">
      <w:pPr>
        <w:tabs>
          <w:tab w:val="left" w:pos="777"/>
        </w:tabs>
        <w:rPr>
          <w:sz w:val="24"/>
        </w:rPr>
      </w:pPr>
    </w:p>
    <w:p w14:paraId="67BEF8E1" w14:textId="2582D511" w:rsidR="00112AF9" w:rsidRDefault="00112AF9" w:rsidP="00D67A4C">
      <w:pPr>
        <w:tabs>
          <w:tab w:val="left" w:pos="498"/>
        </w:tabs>
        <w:jc w:val="both"/>
        <w:rPr>
          <w:sz w:val="24"/>
        </w:rPr>
      </w:pPr>
      <w:r w:rsidRPr="00FD1446">
        <w:rPr>
          <w:bCs/>
          <w:sz w:val="24"/>
        </w:rPr>
        <w:t xml:space="preserve">Fig. </w:t>
      </w:r>
      <w:r>
        <w:rPr>
          <w:bCs/>
          <w:sz w:val="24"/>
        </w:rPr>
        <w:t>2</w:t>
      </w:r>
      <w:r w:rsidRPr="00FD1446">
        <w:rPr>
          <w:bCs/>
          <w:sz w:val="24"/>
        </w:rPr>
        <w:t>a.</w:t>
      </w:r>
      <w:r>
        <w:rPr>
          <w:bCs/>
          <w:sz w:val="24"/>
        </w:rPr>
        <w:t xml:space="preserve"> </w:t>
      </w:r>
      <w:r w:rsidRPr="00112AF9">
        <w:rPr>
          <w:bCs/>
          <w:sz w:val="24"/>
        </w:rPr>
        <w:t xml:space="preserve">Photomicrograph of cross section of thyroid in female at low altitude. H &amp; </w:t>
      </w:r>
      <w:proofErr w:type="gramStart"/>
      <w:r w:rsidRPr="00112AF9">
        <w:rPr>
          <w:bCs/>
          <w:sz w:val="24"/>
        </w:rPr>
        <w:t>E</w:t>
      </w:r>
      <w:r w:rsidR="000D059C">
        <w:rPr>
          <w:bCs/>
          <w:sz w:val="24"/>
        </w:rPr>
        <w:t xml:space="preserve"> </w:t>
      </w:r>
      <w:r w:rsidRPr="00112AF9">
        <w:rPr>
          <w:bCs/>
          <w:spacing w:val="-57"/>
          <w:sz w:val="24"/>
        </w:rPr>
        <w:t xml:space="preserve"> </w:t>
      </w:r>
      <w:r w:rsidRPr="00112AF9">
        <w:rPr>
          <w:bCs/>
          <w:sz w:val="24"/>
        </w:rPr>
        <w:t>x</w:t>
      </w:r>
      <w:proofErr w:type="gramEnd"/>
      <w:r w:rsidRPr="00112AF9">
        <w:rPr>
          <w:bCs/>
          <w:sz w:val="24"/>
        </w:rPr>
        <w:t xml:space="preserve"> 100</w:t>
      </w:r>
      <w:r>
        <w:rPr>
          <w:bCs/>
          <w:sz w:val="24"/>
        </w:rPr>
        <w:t xml:space="preserve">. </w:t>
      </w:r>
      <w:r w:rsidR="009F7A10">
        <w:rPr>
          <w:bCs/>
          <w:sz w:val="24"/>
        </w:rPr>
        <w:t xml:space="preserve">CS- </w:t>
      </w:r>
      <w:r>
        <w:rPr>
          <w:sz w:val="24"/>
        </w:rPr>
        <w:t>Shrunk</w:t>
      </w:r>
      <w:r>
        <w:rPr>
          <w:spacing w:val="-2"/>
          <w:sz w:val="24"/>
        </w:rPr>
        <w:t xml:space="preserve"> </w:t>
      </w:r>
      <w:r>
        <w:rPr>
          <w:sz w:val="24"/>
        </w:rPr>
        <w:t xml:space="preserve">colloid, </w:t>
      </w:r>
      <w:r w:rsidR="009F7A10">
        <w:rPr>
          <w:sz w:val="24"/>
        </w:rPr>
        <w:t xml:space="preserve">CP- </w:t>
      </w:r>
      <w:r>
        <w:rPr>
          <w:sz w:val="24"/>
        </w:rPr>
        <w:t>Follicle</w:t>
      </w:r>
      <w:r>
        <w:rPr>
          <w:spacing w:val="-15"/>
          <w:sz w:val="24"/>
        </w:rPr>
        <w:t xml:space="preserve"> </w:t>
      </w:r>
      <w:r>
        <w:rPr>
          <w:sz w:val="24"/>
        </w:rPr>
        <w:t>(Partially filled</w:t>
      </w:r>
      <w:r>
        <w:rPr>
          <w:spacing w:val="-1"/>
          <w:sz w:val="24"/>
        </w:rPr>
        <w:t xml:space="preserve"> </w:t>
      </w:r>
      <w:r>
        <w:rPr>
          <w:sz w:val="24"/>
        </w:rPr>
        <w:t xml:space="preserve">colloid), </w:t>
      </w:r>
      <w:r w:rsidR="009F7A10">
        <w:rPr>
          <w:sz w:val="24"/>
        </w:rPr>
        <w:t xml:space="preserve">CL- </w:t>
      </w:r>
      <w:r>
        <w:rPr>
          <w:sz w:val="24"/>
        </w:rPr>
        <w:t>Follicle</w:t>
      </w:r>
      <w:r>
        <w:rPr>
          <w:spacing w:val="-9"/>
          <w:sz w:val="24"/>
        </w:rPr>
        <w:t xml:space="preserve"> </w:t>
      </w:r>
      <w:r>
        <w:rPr>
          <w:sz w:val="24"/>
        </w:rPr>
        <w:t>(Lack</w:t>
      </w:r>
      <w:r>
        <w:rPr>
          <w:spacing w:val="-7"/>
          <w:sz w:val="24"/>
        </w:rPr>
        <w:t xml:space="preserve"> </w:t>
      </w:r>
      <w:r>
        <w:rPr>
          <w:sz w:val="24"/>
        </w:rPr>
        <w:t>of</w:t>
      </w:r>
      <w:r>
        <w:rPr>
          <w:spacing w:val="-57"/>
          <w:sz w:val="24"/>
        </w:rPr>
        <w:t xml:space="preserve"> </w:t>
      </w:r>
      <w:r>
        <w:rPr>
          <w:sz w:val="24"/>
        </w:rPr>
        <w:t xml:space="preserve">colloid), </w:t>
      </w:r>
      <w:r w:rsidR="009F7A10">
        <w:rPr>
          <w:sz w:val="24"/>
        </w:rPr>
        <w:t xml:space="preserve">B- </w:t>
      </w:r>
      <w:r>
        <w:rPr>
          <w:sz w:val="24"/>
        </w:rPr>
        <w:t>Blood</w:t>
      </w:r>
      <w:r>
        <w:rPr>
          <w:spacing w:val="-2"/>
          <w:sz w:val="24"/>
        </w:rPr>
        <w:t xml:space="preserve"> </w:t>
      </w:r>
      <w:r>
        <w:rPr>
          <w:sz w:val="24"/>
        </w:rPr>
        <w:t>capillaries</w:t>
      </w:r>
      <w:r w:rsidR="000D059C">
        <w:rPr>
          <w:sz w:val="24"/>
        </w:rPr>
        <w:t>.</w:t>
      </w:r>
    </w:p>
    <w:p w14:paraId="5B8244EE" w14:textId="77777777" w:rsidR="009F7A10" w:rsidRDefault="009F7A10" w:rsidP="00D67A4C">
      <w:pPr>
        <w:tabs>
          <w:tab w:val="left" w:pos="498"/>
        </w:tabs>
        <w:jc w:val="both"/>
        <w:rPr>
          <w:sz w:val="24"/>
        </w:rPr>
      </w:pPr>
    </w:p>
    <w:p w14:paraId="4B25C2E5" w14:textId="3F7A7DA9" w:rsidR="009F7A10" w:rsidRDefault="009F7A10" w:rsidP="00D67A4C">
      <w:pPr>
        <w:tabs>
          <w:tab w:val="left" w:pos="549"/>
        </w:tabs>
        <w:jc w:val="both"/>
        <w:rPr>
          <w:sz w:val="24"/>
        </w:rPr>
      </w:pPr>
      <w:r w:rsidRPr="00FD1446">
        <w:rPr>
          <w:bCs/>
          <w:sz w:val="24"/>
        </w:rPr>
        <w:t xml:space="preserve">Fig. </w:t>
      </w:r>
      <w:r>
        <w:rPr>
          <w:bCs/>
          <w:sz w:val="24"/>
        </w:rPr>
        <w:t>2b</w:t>
      </w:r>
      <w:r w:rsidRPr="009F7A10">
        <w:rPr>
          <w:bCs/>
          <w:sz w:val="24"/>
        </w:rPr>
        <w:t>. Photomicrograph</w:t>
      </w:r>
      <w:r w:rsidRPr="009F7A10">
        <w:rPr>
          <w:bCs/>
          <w:spacing w:val="-1"/>
          <w:sz w:val="24"/>
        </w:rPr>
        <w:t xml:space="preserve"> </w:t>
      </w:r>
      <w:r w:rsidRPr="009F7A10">
        <w:rPr>
          <w:bCs/>
          <w:sz w:val="24"/>
        </w:rPr>
        <w:t>of</w:t>
      </w:r>
      <w:r w:rsidRPr="009F7A10">
        <w:rPr>
          <w:bCs/>
          <w:spacing w:val="-1"/>
          <w:sz w:val="24"/>
        </w:rPr>
        <w:t xml:space="preserve"> </w:t>
      </w:r>
      <w:r w:rsidRPr="009F7A10">
        <w:rPr>
          <w:bCs/>
          <w:sz w:val="24"/>
        </w:rPr>
        <w:t>cross</w:t>
      </w:r>
      <w:r w:rsidRPr="009F7A10">
        <w:rPr>
          <w:bCs/>
          <w:spacing w:val="-1"/>
          <w:sz w:val="24"/>
        </w:rPr>
        <w:t xml:space="preserve"> </w:t>
      </w:r>
      <w:r w:rsidRPr="009F7A10">
        <w:rPr>
          <w:bCs/>
          <w:sz w:val="24"/>
        </w:rPr>
        <w:t>section</w:t>
      </w:r>
      <w:r w:rsidRPr="009F7A10">
        <w:rPr>
          <w:bCs/>
          <w:spacing w:val="-1"/>
          <w:sz w:val="24"/>
        </w:rPr>
        <w:t xml:space="preserve"> </w:t>
      </w:r>
      <w:r w:rsidRPr="009F7A10">
        <w:rPr>
          <w:bCs/>
          <w:sz w:val="24"/>
        </w:rPr>
        <w:t>of</w:t>
      </w:r>
      <w:r w:rsidRPr="009F7A10">
        <w:rPr>
          <w:bCs/>
          <w:spacing w:val="-1"/>
          <w:sz w:val="24"/>
        </w:rPr>
        <w:t xml:space="preserve"> </w:t>
      </w:r>
      <w:r w:rsidRPr="009F7A10">
        <w:rPr>
          <w:bCs/>
          <w:sz w:val="24"/>
        </w:rPr>
        <w:t>thyroid showing</w:t>
      </w:r>
      <w:r w:rsidRPr="009F7A10">
        <w:rPr>
          <w:bCs/>
          <w:spacing w:val="-1"/>
          <w:sz w:val="24"/>
        </w:rPr>
        <w:t xml:space="preserve"> </w:t>
      </w:r>
      <w:r w:rsidRPr="009F7A10">
        <w:rPr>
          <w:bCs/>
          <w:sz w:val="24"/>
        </w:rPr>
        <w:t>group</w:t>
      </w:r>
      <w:r w:rsidRPr="009F7A10">
        <w:rPr>
          <w:bCs/>
          <w:spacing w:val="-1"/>
          <w:sz w:val="24"/>
        </w:rPr>
        <w:t xml:space="preserve"> </w:t>
      </w:r>
      <w:r w:rsidRPr="009F7A10">
        <w:rPr>
          <w:bCs/>
          <w:sz w:val="24"/>
        </w:rPr>
        <w:t>of</w:t>
      </w:r>
      <w:r w:rsidRPr="009F7A10">
        <w:rPr>
          <w:bCs/>
          <w:spacing w:val="-5"/>
          <w:sz w:val="24"/>
        </w:rPr>
        <w:t xml:space="preserve"> </w:t>
      </w:r>
      <w:r w:rsidRPr="009F7A10">
        <w:rPr>
          <w:bCs/>
          <w:sz w:val="24"/>
        </w:rPr>
        <w:t>C</w:t>
      </w:r>
      <w:r w:rsidRPr="009F7A10">
        <w:rPr>
          <w:bCs/>
          <w:spacing w:val="-1"/>
          <w:sz w:val="24"/>
        </w:rPr>
        <w:t xml:space="preserve"> </w:t>
      </w:r>
      <w:r w:rsidRPr="009F7A10">
        <w:rPr>
          <w:bCs/>
          <w:sz w:val="24"/>
        </w:rPr>
        <w:t>cells</w:t>
      </w:r>
      <w:r w:rsidRPr="009F7A10">
        <w:rPr>
          <w:bCs/>
          <w:spacing w:val="-57"/>
          <w:sz w:val="24"/>
        </w:rPr>
        <w:t xml:space="preserve"> </w:t>
      </w:r>
      <w:r w:rsidRPr="009F7A10">
        <w:rPr>
          <w:bCs/>
          <w:sz w:val="24"/>
        </w:rPr>
        <w:t>(Interfollicular</w:t>
      </w:r>
      <w:r w:rsidRPr="009F7A10">
        <w:rPr>
          <w:bCs/>
          <w:spacing w:val="-2"/>
          <w:sz w:val="24"/>
        </w:rPr>
        <w:t xml:space="preserve"> </w:t>
      </w:r>
      <w:r w:rsidRPr="00BE0D5D">
        <w:rPr>
          <w:bCs/>
          <w:sz w:val="24"/>
        </w:rPr>
        <w:t>position). H &amp;</w:t>
      </w:r>
      <w:r w:rsidRPr="00BE0D5D">
        <w:rPr>
          <w:bCs/>
          <w:spacing w:val="-1"/>
          <w:sz w:val="24"/>
        </w:rPr>
        <w:t xml:space="preserve"> </w:t>
      </w:r>
      <w:r w:rsidRPr="00BE0D5D">
        <w:rPr>
          <w:bCs/>
          <w:sz w:val="24"/>
        </w:rPr>
        <w:t>E x 400. CI- C</w:t>
      </w:r>
      <w:r w:rsidRPr="00BE0D5D">
        <w:rPr>
          <w:bCs/>
          <w:spacing w:val="-1"/>
          <w:sz w:val="24"/>
        </w:rPr>
        <w:t xml:space="preserve"> </w:t>
      </w:r>
      <w:r w:rsidRPr="00BE0D5D">
        <w:rPr>
          <w:bCs/>
          <w:sz w:val="24"/>
        </w:rPr>
        <w:t>cells, FE- Follicular</w:t>
      </w:r>
      <w:r w:rsidRPr="00BE0D5D">
        <w:rPr>
          <w:bCs/>
          <w:spacing w:val="-15"/>
          <w:sz w:val="24"/>
        </w:rPr>
        <w:t xml:space="preserve"> </w:t>
      </w:r>
      <w:r w:rsidRPr="00BE0D5D">
        <w:rPr>
          <w:bCs/>
          <w:sz w:val="24"/>
        </w:rPr>
        <w:t>epithelial cells, CT- Connective</w:t>
      </w:r>
      <w:r w:rsidRPr="00BE0D5D">
        <w:rPr>
          <w:bCs/>
          <w:spacing w:val="-2"/>
          <w:sz w:val="24"/>
        </w:rPr>
        <w:t xml:space="preserve"> </w:t>
      </w:r>
      <w:r w:rsidRPr="00BE0D5D">
        <w:rPr>
          <w:bCs/>
          <w:sz w:val="24"/>
        </w:rPr>
        <w:t xml:space="preserve">tissue, </w:t>
      </w:r>
      <w:r w:rsidR="00BE0D5D" w:rsidRPr="00BE0D5D">
        <w:rPr>
          <w:bCs/>
          <w:sz w:val="24"/>
        </w:rPr>
        <w:t>I</w:t>
      </w:r>
      <w:r w:rsidRPr="00BE0D5D">
        <w:rPr>
          <w:bCs/>
          <w:sz w:val="24"/>
        </w:rPr>
        <w:t>C-</w:t>
      </w:r>
      <w:r w:rsidRPr="00BE0D5D">
        <w:rPr>
          <w:sz w:val="24"/>
        </w:rPr>
        <w:t>Colloid</w:t>
      </w:r>
      <w:r w:rsidR="000D059C">
        <w:rPr>
          <w:sz w:val="24"/>
        </w:rPr>
        <w:t>.</w:t>
      </w:r>
    </w:p>
    <w:p w14:paraId="05386BF4" w14:textId="77777777" w:rsidR="009F7A10" w:rsidRDefault="009F7A10" w:rsidP="009F7A10">
      <w:pPr>
        <w:tabs>
          <w:tab w:val="left" w:pos="549"/>
        </w:tabs>
        <w:rPr>
          <w:sz w:val="24"/>
        </w:rPr>
      </w:pPr>
    </w:p>
    <w:p w14:paraId="133B9248" w14:textId="67D05C86" w:rsidR="009F7A10" w:rsidRDefault="009F7A10" w:rsidP="00D67A4C">
      <w:pPr>
        <w:tabs>
          <w:tab w:val="left" w:pos="0"/>
        </w:tabs>
        <w:spacing w:line="259" w:lineRule="auto"/>
        <w:ind w:right="4"/>
        <w:jc w:val="both"/>
        <w:rPr>
          <w:sz w:val="24"/>
        </w:rPr>
      </w:pPr>
      <w:r>
        <w:rPr>
          <w:sz w:val="24"/>
        </w:rPr>
        <w:t xml:space="preserve">Fig. 2c. </w:t>
      </w:r>
      <w:r w:rsidRPr="00D67A4C">
        <w:rPr>
          <w:bCs/>
          <w:sz w:val="24"/>
        </w:rPr>
        <w:t>Photomicrograph of cross section of an active thyroid gland showing irregular</w:t>
      </w:r>
      <w:r w:rsidRPr="00D67A4C">
        <w:rPr>
          <w:bCs/>
          <w:spacing w:val="-57"/>
          <w:sz w:val="24"/>
        </w:rPr>
        <w:t xml:space="preserve"> </w:t>
      </w:r>
      <w:r w:rsidRPr="00D67A4C">
        <w:rPr>
          <w:bCs/>
          <w:sz w:val="24"/>
        </w:rPr>
        <w:t>follicular</w:t>
      </w:r>
      <w:r w:rsidRPr="00D67A4C">
        <w:rPr>
          <w:bCs/>
          <w:spacing w:val="-2"/>
          <w:sz w:val="24"/>
        </w:rPr>
        <w:t xml:space="preserve"> </w:t>
      </w:r>
      <w:r w:rsidRPr="00D67A4C">
        <w:rPr>
          <w:bCs/>
          <w:sz w:val="24"/>
        </w:rPr>
        <w:t>epithelium,</w:t>
      </w:r>
      <w:r w:rsidRPr="00D67A4C">
        <w:rPr>
          <w:bCs/>
          <w:spacing w:val="-1"/>
          <w:sz w:val="24"/>
        </w:rPr>
        <w:t xml:space="preserve"> </w:t>
      </w:r>
      <w:r w:rsidRPr="00D67A4C">
        <w:rPr>
          <w:bCs/>
          <w:sz w:val="24"/>
        </w:rPr>
        <w:t>peripheral vacuoles</w:t>
      </w:r>
      <w:r w:rsidRPr="00D67A4C">
        <w:rPr>
          <w:bCs/>
          <w:spacing w:val="-1"/>
          <w:sz w:val="24"/>
        </w:rPr>
        <w:t xml:space="preserve"> </w:t>
      </w:r>
      <w:r w:rsidRPr="00D67A4C">
        <w:rPr>
          <w:bCs/>
          <w:sz w:val="24"/>
        </w:rPr>
        <w:t>and basophilic</w:t>
      </w:r>
      <w:r w:rsidRPr="00D67A4C">
        <w:rPr>
          <w:bCs/>
          <w:spacing w:val="-1"/>
          <w:sz w:val="24"/>
        </w:rPr>
        <w:t xml:space="preserve"> </w:t>
      </w:r>
      <w:r w:rsidRPr="00D67A4C">
        <w:rPr>
          <w:bCs/>
          <w:sz w:val="24"/>
        </w:rPr>
        <w:t>colloid. H</w:t>
      </w:r>
      <w:r w:rsidRPr="00D67A4C">
        <w:rPr>
          <w:bCs/>
          <w:spacing w:val="-1"/>
          <w:sz w:val="24"/>
        </w:rPr>
        <w:t xml:space="preserve"> </w:t>
      </w:r>
      <w:r w:rsidRPr="00D67A4C">
        <w:rPr>
          <w:bCs/>
          <w:sz w:val="24"/>
        </w:rPr>
        <w:t>&amp; E</w:t>
      </w:r>
      <w:r w:rsidRPr="00D67A4C">
        <w:rPr>
          <w:bCs/>
          <w:spacing w:val="-3"/>
          <w:sz w:val="24"/>
        </w:rPr>
        <w:t xml:space="preserve"> </w:t>
      </w:r>
      <w:r w:rsidRPr="00D67A4C">
        <w:rPr>
          <w:bCs/>
          <w:sz w:val="24"/>
        </w:rPr>
        <w:t>x</w:t>
      </w:r>
      <w:r w:rsidRPr="00D67A4C">
        <w:rPr>
          <w:bCs/>
          <w:spacing w:val="-1"/>
          <w:sz w:val="24"/>
        </w:rPr>
        <w:t xml:space="preserve"> </w:t>
      </w:r>
      <w:r w:rsidRPr="00D67A4C">
        <w:rPr>
          <w:bCs/>
          <w:sz w:val="24"/>
        </w:rPr>
        <w:t xml:space="preserve">400. </w:t>
      </w:r>
      <w:r w:rsidR="00D67A4C" w:rsidRPr="00D67A4C">
        <w:rPr>
          <w:bCs/>
          <w:sz w:val="24"/>
        </w:rPr>
        <w:t>1.</w:t>
      </w:r>
      <w:r w:rsidR="00D67A4C">
        <w:rPr>
          <w:b/>
          <w:sz w:val="24"/>
        </w:rPr>
        <w:t xml:space="preserve"> </w:t>
      </w:r>
      <w:r>
        <w:rPr>
          <w:spacing w:val="-1"/>
          <w:sz w:val="24"/>
        </w:rPr>
        <w:t xml:space="preserve">Irregular </w:t>
      </w:r>
      <w:r>
        <w:rPr>
          <w:sz w:val="24"/>
        </w:rPr>
        <w:t>follicular</w:t>
      </w:r>
      <w:r>
        <w:rPr>
          <w:spacing w:val="-57"/>
          <w:sz w:val="24"/>
        </w:rPr>
        <w:t xml:space="preserve"> </w:t>
      </w:r>
      <w:r>
        <w:rPr>
          <w:sz w:val="24"/>
        </w:rPr>
        <w:t>epithelium</w:t>
      </w:r>
      <w:r w:rsidR="00D67A4C">
        <w:rPr>
          <w:sz w:val="24"/>
        </w:rPr>
        <w:t xml:space="preserve">, 2- </w:t>
      </w:r>
      <w:r>
        <w:rPr>
          <w:sz w:val="24"/>
        </w:rPr>
        <w:t>Colloid</w:t>
      </w:r>
      <w:r>
        <w:rPr>
          <w:spacing w:val="-1"/>
          <w:sz w:val="24"/>
        </w:rPr>
        <w:t xml:space="preserve"> </w:t>
      </w:r>
      <w:r>
        <w:rPr>
          <w:sz w:val="24"/>
        </w:rPr>
        <w:t>(Basophilic)</w:t>
      </w:r>
      <w:r w:rsidR="00D67A4C">
        <w:rPr>
          <w:sz w:val="24"/>
        </w:rPr>
        <w:t xml:space="preserve">, 3- </w:t>
      </w:r>
      <w:r>
        <w:rPr>
          <w:sz w:val="24"/>
        </w:rPr>
        <w:t>Peripheral</w:t>
      </w:r>
      <w:r>
        <w:rPr>
          <w:spacing w:val="-2"/>
          <w:sz w:val="24"/>
        </w:rPr>
        <w:t xml:space="preserve"> </w:t>
      </w:r>
      <w:r>
        <w:rPr>
          <w:sz w:val="24"/>
        </w:rPr>
        <w:t>vacuoles</w:t>
      </w:r>
      <w:r w:rsidR="00D67A4C">
        <w:rPr>
          <w:sz w:val="24"/>
        </w:rPr>
        <w:t xml:space="preserve">, 4- </w:t>
      </w:r>
      <w:r>
        <w:rPr>
          <w:sz w:val="24"/>
        </w:rPr>
        <w:t>Interfollicular</w:t>
      </w:r>
      <w:r>
        <w:rPr>
          <w:spacing w:val="1"/>
          <w:sz w:val="24"/>
        </w:rPr>
        <w:t xml:space="preserve"> </w:t>
      </w:r>
      <w:r>
        <w:rPr>
          <w:sz w:val="24"/>
        </w:rPr>
        <w:t>connective</w:t>
      </w:r>
      <w:r>
        <w:rPr>
          <w:spacing w:val="-15"/>
          <w:sz w:val="24"/>
        </w:rPr>
        <w:t xml:space="preserve"> </w:t>
      </w:r>
      <w:r>
        <w:rPr>
          <w:sz w:val="24"/>
        </w:rPr>
        <w:t>tissue</w:t>
      </w:r>
      <w:r w:rsidR="00D67A4C">
        <w:rPr>
          <w:sz w:val="24"/>
        </w:rPr>
        <w:t xml:space="preserve">, 5- </w:t>
      </w:r>
      <w:r>
        <w:rPr>
          <w:sz w:val="24"/>
        </w:rPr>
        <w:t>Blood</w:t>
      </w:r>
      <w:r>
        <w:rPr>
          <w:spacing w:val="-2"/>
          <w:sz w:val="24"/>
        </w:rPr>
        <w:t xml:space="preserve"> </w:t>
      </w:r>
      <w:r>
        <w:rPr>
          <w:sz w:val="24"/>
        </w:rPr>
        <w:t>capillary</w:t>
      </w:r>
      <w:r w:rsidR="00D67A4C">
        <w:rPr>
          <w:sz w:val="24"/>
        </w:rPr>
        <w:t>, 6- Colloid</w:t>
      </w:r>
      <w:r w:rsidR="00D67A4C">
        <w:rPr>
          <w:spacing w:val="-1"/>
          <w:sz w:val="24"/>
        </w:rPr>
        <w:t xml:space="preserve"> </w:t>
      </w:r>
      <w:r w:rsidR="00D67A4C">
        <w:rPr>
          <w:sz w:val="24"/>
        </w:rPr>
        <w:t>(Eosinophilic)</w:t>
      </w:r>
      <w:r w:rsidR="000D059C">
        <w:rPr>
          <w:sz w:val="24"/>
        </w:rPr>
        <w:t>.</w:t>
      </w:r>
    </w:p>
    <w:p w14:paraId="3C37365D" w14:textId="77777777" w:rsidR="00D67A4C" w:rsidRDefault="00D67A4C" w:rsidP="00D67A4C">
      <w:pPr>
        <w:tabs>
          <w:tab w:val="left" w:pos="0"/>
        </w:tabs>
        <w:spacing w:line="259" w:lineRule="auto"/>
        <w:ind w:right="4"/>
        <w:jc w:val="both"/>
        <w:rPr>
          <w:sz w:val="24"/>
        </w:rPr>
      </w:pPr>
    </w:p>
    <w:p w14:paraId="66E8E651" w14:textId="3C6E200D" w:rsidR="00D67A4C" w:rsidRDefault="00D67A4C" w:rsidP="00D67A4C">
      <w:pPr>
        <w:tabs>
          <w:tab w:val="left" w:pos="0"/>
        </w:tabs>
        <w:spacing w:line="259" w:lineRule="auto"/>
        <w:ind w:right="4"/>
        <w:jc w:val="both"/>
        <w:rPr>
          <w:bCs/>
          <w:sz w:val="24"/>
        </w:rPr>
      </w:pPr>
      <w:r>
        <w:rPr>
          <w:sz w:val="24"/>
        </w:rPr>
        <w:t xml:space="preserve">Fig. 2d. </w:t>
      </w:r>
      <w:r w:rsidRPr="00D67A4C">
        <w:rPr>
          <w:bCs/>
          <w:sz w:val="24"/>
        </w:rPr>
        <w:t>Thyroid</w:t>
      </w:r>
      <w:r w:rsidRPr="00D67A4C">
        <w:rPr>
          <w:bCs/>
          <w:spacing w:val="1"/>
          <w:sz w:val="24"/>
        </w:rPr>
        <w:t xml:space="preserve"> </w:t>
      </w:r>
      <w:r w:rsidRPr="00D67A4C">
        <w:rPr>
          <w:bCs/>
          <w:sz w:val="24"/>
        </w:rPr>
        <w:t>gland</w:t>
      </w:r>
      <w:r w:rsidRPr="00D67A4C">
        <w:rPr>
          <w:bCs/>
          <w:spacing w:val="-3"/>
          <w:sz w:val="24"/>
        </w:rPr>
        <w:t xml:space="preserve"> </w:t>
      </w:r>
      <w:r w:rsidRPr="00D67A4C">
        <w:rPr>
          <w:bCs/>
          <w:sz w:val="24"/>
        </w:rPr>
        <w:t>of female pig</w:t>
      </w:r>
      <w:r w:rsidRPr="00D67A4C">
        <w:rPr>
          <w:bCs/>
          <w:spacing w:val="-1"/>
          <w:sz w:val="24"/>
        </w:rPr>
        <w:t xml:space="preserve"> </w:t>
      </w:r>
      <w:r w:rsidRPr="00D67A4C">
        <w:rPr>
          <w:bCs/>
          <w:sz w:val="24"/>
        </w:rPr>
        <w:t>at low</w:t>
      </w:r>
      <w:r w:rsidRPr="00D67A4C">
        <w:rPr>
          <w:bCs/>
          <w:spacing w:val="-1"/>
          <w:sz w:val="24"/>
        </w:rPr>
        <w:t xml:space="preserve"> </w:t>
      </w:r>
      <w:r w:rsidRPr="00D67A4C">
        <w:rPr>
          <w:bCs/>
          <w:sz w:val="24"/>
        </w:rPr>
        <w:t>altitude.</w:t>
      </w:r>
      <w:r w:rsidRPr="00D67A4C">
        <w:rPr>
          <w:bCs/>
          <w:spacing w:val="-1"/>
          <w:sz w:val="24"/>
        </w:rPr>
        <w:t xml:space="preserve"> </w:t>
      </w:r>
      <w:r w:rsidRPr="00D67A4C">
        <w:rPr>
          <w:bCs/>
          <w:sz w:val="24"/>
        </w:rPr>
        <w:t>SEM</w:t>
      </w:r>
      <w:r w:rsidRPr="00D67A4C">
        <w:rPr>
          <w:bCs/>
          <w:spacing w:val="-1"/>
          <w:sz w:val="24"/>
        </w:rPr>
        <w:t xml:space="preserve"> </w:t>
      </w:r>
      <w:r w:rsidRPr="00D67A4C">
        <w:rPr>
          <w:bCs/>
          <w:sz w:val="24"/>
        </w:rPr>
        <w:t>x 5000. FE- Follicular</w:t>
      </w:r>
      <w:r w:rsidRPr="00D67A4C">
        <w:rPr>
          <w:bCs/>
          <w:spacing w:val="-15"/>
          <w:sz w:val="24"/>
        </w:rPr>
        <w:t xml:space="preserve"> </w:t>
      </w:r>
      <w:r w:rsidRPr="00D67A4C">
        <w:rPr>
          <w:bCs/>
          <w:sz w:val="24"/>
        </w:rPr>
        <w:t>epithelial</w:t>
      </w:r>
      <w:r w:rsidRPr="00D67A4C">
        <w:rPr>
          <w:bCs/>
          <w:spacing w:val="-57"/>
          <w:sz w:val="24"/>
        </w:rPr>
        <w:t xml:space="preserve"> </w:t>
      </w:r>
      <w:r w:rsidRPr="00D67A4C">
        <w:rPr>
          <w:bCs/>
          <w:sz w:val="24"/>
        </w:rPr>
        <w:t xml:space="preserve">cell, </w:t>
      </w:r>
      <w:r w:rsidR="00BE0D5D" w:rsidRPr="00BE0D5D">
        <w:rPr>
          <w:bCs/>
          <w:sz w:val="24"/>
        </w:rPr>
        <w:t>I</w:t>
      </w:r>
      <w:r w:rsidRPr="00BE0D5D">
        <w:rPr>
          <w:bCs/>
          <w:sz w:val="24"/>
        </w:rPr>
        <w:t>C- Colloid, S- Secretion of</w:t>
      </w:r>
      <w:r w:rsidRPr="00BE0D5D">
        <w:rPr>
          <w:bCs/>
          <w:spacing w:val="1"/>
          <w:sz w:val="24"/>
        </w:rPr>
        <w:t xml:space="preserve"> </w:t>
      </w:r>
      <w:r w:rsidRPr="00BE0D5D">
        <w:rPr>
          <w:bCs/>
          <w:spacing w:val="-1"/>
          <w:sz w:val="24"/>
        </w:rPr>
        <w:t>epithelial</w:t>
      </w:r>
      <w:r w:rsidRPr="00BE0D5D">
        <w:rPr>
          <w:bCs/>
          <w:spacing w:val="-11"/>
          <w:sz w:val="24"/>
        </w:rPr>
        <w:t xml:space="preserve"> </w:t>
      </w:r>
      <w:r w:rsidRPr="00BE0D5D">
        <w:rPr>
          <w:bCs/>
          <w:sz w:val="24"/>
        </w:rPr>
        <w:t>cell</w:t>
      </w:r>
      <w:r w:rsidR="000D059C">
        <w:rPr>
          <w:bCs/>
          <w:sz w:val="24"/>
        </w:rPr>
        <w:t>.</w:t>
      </w:r>
    </w:p>
    <w:p w14:paraId="36DE3581" w14:textId="77777777" w:rsidR="00F24686" w:rsidRDefault="00F24686" w:rsidP="00D67A4C">
      <w:pPr>
        <w:tabs>
          <w:tab w:val="left" w:pos="0"/>
        </w:tabs>
        <w:spacing w:line="259" w:lineRule="auto"/>
        <w:ind w:right="4"/>
        <w:jc w:val="both"/>
        <w:rPr>
          <w:bCs/>
          <w:sz w:val="24"/>
        </w:rPr>
      </w:pPr>
    </w:p>
    <w:p w14:paraId="6933DED6" w14:textId="77777777" w:rsidR="00F24686" w:rsidRDefault="00F24686" w:rsidP="00D67A4C">
      <w:pPr>
        <w:tabs>
          <w:tab w:val="left" w:pos="0"/>
        </w:tabs>
        <w:spacing w:line="259" w:lineRule="auto"/>
        <w:ind w:right="4"/>
        <w:jc w:val="both"/>
        <w:rPr>
          <w:bCs/>
          <w:sz w:val="24"/>
        </w:rPr>
      </w:pPr>
    </w:p>
    <w:p w14:paraId="2F9928E7" w14:textId="77777777" w:rsidR="00F24686" w:rsidRDefault="00F24686" w:rsidP="00D67A4C">
      <w:pPr>
        <w:tabs>
          <w:tab w:val="left" w:pos="0"/>
        </w:tabs>
        <w:spacing w:line="259" w:lineRule="auto"/>
        <w:ind w:right="4"/>
        <w:jc w:val="both"/>
        <w:rPr>
          <w:bCs/>
          <w:sz w:val="24"/>
        </w:rPr>
      </w:pPr>
    </w:p>
    <w:p w14:paraId="4C28FD35" w14:textId="408F5A46" w:rsidR="00F24686" w:rsidRPr="00BE0D5D" w:rsidRDefault="00F24686" w:rsidP="00D67A4C">
      <w:pPr>
        <w:tabs>
          <w:tab w:val="left" w:pos="0"/>
        </w:tabs>
        <w:spacing w:line="259" w:lineRule="auto"/>
        <w:ind w:right="4"/>
        <w:jc w:val="both"/>
        <w:rPr>
          <w:bCs/>
          <w:sz w:val="24"/>
        </w:rPr>
      </w:pPr>
      <w:r>
        <w:rPr>
          <w:noProof/>
          <w:lang w:val="en-IN" w:eastAsia="en-IN"/>
        </w:rPr>
        <w:lastRenderedPageBreak/>
        <w:drawing>
          <wp:inline distT="0" distB="0" distL="0" distR="0" wp14:anchorId="3397F4B7" wp14:editId="35B50EB9">
            <wp:extent cx="5943600" cy="4460240"/>
            <wp:effectExtent l="0" t="0" r="0" b="0"/>
            <wp:docPr id="1643707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60240"/>
                    </a:xfrm>
                    <a:prstGeom prst="rect">
                      <a:avLst/>
                    </a:prstGeom>
                    <a:noFill/>
                    <a:ln>
                      <a:noFill/>
                    </a:ln>
                  </pic:spPr>
                </pic:pic>
              </a:graphicData>
            </a:graphic>
          </wp:inline>
        </w:drawing>
      </w:r>
    </w:p>
    <w:p w14:paraId="0DEB33B3" w14:textId="77777777" w:rsidR="00D67A4C" w:rsidRPr="00BE0D5D" w:rsidRDefault="00D67A4C" w:rsidP="00D67A4C">
      <w:pPr>
        <w:tabs>
          <w:tab w:val="left" w:pos="0"/>
        </w:tabs>
        <w:spacing w:line="259" w:lineRule="auto"/>
        <w:ind w:right="4"/>
        <w:jc w:val="both"/>
        <w:rPr>
          <w:bCs/>
          <w:sz w:val="24"/>
        </w:rPr>
      </w:pPr>
    </w:p>
    <w:p w14:paraId="7123835C" w14:textId="46EE6130" w:rsidR="000D059C" w:rsidRDefault="000D059C" w:rsidP="000D059C">
      <w:pPr>
        <w:tabs>
          <w:tab w:val="left" w:pos="0"/>
        </w:tabs>
        <w:spacing w:line="259" w:lineRule="auto"/>
        <w:ind w:right="4"/>
        <w:jc w:val="both"/>
        <w:rPr>
          <w:sz w:val="24"/>
        </w:rPr>
      </w:pPr>
      <w:r>
        <w:rPr>
          <w:bCs/>
          <w:sz w:val="24"/>
        </w:rPr>
        <w:t xml:space="preserve">Fig. 3a. </w:t>
      </w:r>
      <w:r w:rsidRPr="00D67A4C">
        <w:rPr>
          <w:bCs/>
          <w:sz w:val="24"/>
        </w:rPr>
        <w:t>Thyroid</w:t>
      </w:r>
      <w:r w:rsidRPr="00D67A4C">
        <w:rPr>
          <w:bCs/>
          <w:spacing w:val="1"/>
          <w:sz w:val="24"/>
        </w:rPr>
        <w:t xml:space="preserve"> </w:t>
      </w:r>
      <w:r w:rsidRPr="00D67A4C">
        <w:rPr>
          <w:bCs/>
          <w:sz w:val="24"/>
        </w:rPr>
        <w:t>gland</w:t>
      </w:r>
      <w:r w:rsidRPr="00D67A4C">
        <w:rPr>
          <w:bCs/>
          <w:spacing w:val="-3"/>
          <w:sz w:val="24"/>
        </w:rPr>
        <w:t xml:space="preserve"> </w:t>
      </w:r>
      <w:r w:rsidRPr="00D67A4C">
        <w:rPr>
          <w:bCs/>
          <w:sz w:val="24"/>
        </w:rPr>
        <w:t>of</w:t>
      </w:r>
      <w:r w:rsidRPr="00D67A4C">
        <w:rPr>
          <w:bCs/>
          <w:spacing w:val="-1"/>
          <w:sz w:val="24"/>
        </w:rPr>
        <w:t xml:space="preserve"> </w:t>
      </w:r>
      <w:r w:rsidRPr="00D67A4C">
        <w:rPr>
          <w:bCs/>
          <w:sz w:val="24"/>
        </w:rPr>
        <w:t>female pig</w:t>
      </w:r>
      <w:r w:rsidRPr="00D67A4C">
        <w:rPr>
          <w:bCs/>
          <w:spacing w:val="-1"/>
          <w:sz w:val="24"/>
        </w:rPr>
        <w:t xml:space="preserve"> </w:t>
      </w:r>
      <w:r w:rsidRPr="00D67A4C">
        <w:rPr>
          <w:bCs/>
          <w:sz w:val="24"/>
        </w:rPr>
        <w:t>at high</w:t>
      </w:r>
      <w:r w:rsidRPr="00D67A4C">
        <w:rPr>
          <w:bCs/>
          <w:spacing w:val="-1"/>
          <w:sz w:val="24"/>
        </w:rPr>
        <w:t xml:space="preserve"> </w:t>
      </w:r>
      <w:r w:rsidRPr="00D67A4C">
        <w:rPr>
          <w:bCs/>
          <w:sz w:val="24"/>
        </w:rPr>
        <w:t>altitude.</w:t>
      </w:r>
      <w:r w:rsidRPr="00D67A4C">
        <w:rPr>
          <w:bCs/>
          <w:spacing w:val="-1"/>
          <w:sz w:val="24"/>
        </w:rPr>
        <w:t xml:space="preserve"> </w:t>
      </w:r>
      <w:r w:rsidRPr="00D67A4C">
        <w:rPr>
          <w:bCs/>
          <w:sz w:val="24"/>
        </w:rPr>
        <w:t>SEM</w:t>
      </w:r>
      <w:r w:rsidRPr="00D67A4C">
        <w:rPr>
          <w:bCs/>
          <w:spacing w:val="-1"/>
          <w:sz w:val="24"/>
        </w:rPr>
        <w:t xml:space="preserve"> </w:t>
      </w:r>
      <w:r w:rsidRPr="00D67A4C">
        <w:rPr>
          <w:bCs/>
          <w:sz w:val="24"/>
        </w:rPr>
        <w:t>x</w:t>
      </w:r>
      <w:r w:rsidRPr="00D67A4C">
        <w:rPr>
          <w:bCs/>
          <w:spacing w:val="-1"/>
          <w:sz w:val="24"/>
        </w:rPr>
        <w:t xml:space="preserve"> </w:t>
      </w:r>
      <w:r w:rsidRPr="00D67A4C">
        <w:rPr>
          <w:bCs/>
          <w:sz w:val="24"/>
        </w:rPr>
        <w:t>4800. FE-</w:t>
      </w:r>
      <w:r>
        <w:rPr>
          <w:b/>
          <w:sz w:val="24"/>
        </w:rPr>
        <w:t xml:space="preserve"> </w:t>
      </w:r>
      <w:r>
        <w:rPr>
          <w:sz w:val="24"/>
        </w:rPr>
        <w:t>Follicular</w:t>
      </w:r>
      <w:r>
        <w:rPr>
          <w:spacing w:val="-15"/>
          <w:sz w:val="24"/>
        </w:rPr>
        <w:t xml:space="preserve"> </w:t>
      </w:r>
      <w:r>
        <w:rPr>
          <w:sz w:val="24"/>
        </w:rPr>
        <w:t>epithelial</w:t>
      </w:r>
      <w:r>
        <w:rPr>
          <w:spacing w:val="-57"/>
          <w:sz w:val="24"/>
        </w:rPr>
        <w:t xml:space="preserve"> </w:t>
      </w:r>
      <w:r>
        <w:rPr>
          <w:sz w:val="24"/>
        </w:rPr>
        <w:t>Cell</w:t>
      </w:r>
      <w:r>
        <w:rPr>
          <w:spacing w:val="-2"/>
          <w:sz w:val="24"/>
        </w:rPr>
        <w:t xml:space="preserve"> </w:t>
      </w:r>
      <w:r>
        <w:rPr>
          <w:sz w:val="24"/>
        </w:rPr>
        <w:t>(Hexagonal), S-Secretions.</w:t>
      </w:r>
    </w:p>
    <w:p w14:paraId="774A4EA9" w14:textId="77777777" w:rsidR="000D059C" w:rsidRDefault="000D059C" w:rsidP="000D059C">
      <w:pPr>
        <w:tabs>
          <w:tab w:val="left" w:pos="0"/>
        </w:tabs>
        <w:spacing w:line="259" w:lineRule="auto"/>
        <w:ind w:right="4"/>
        <w:jc w:val="both"/>
        <w:rPr>
          <w:sz w:val="24"/>
        </w:rPr>
      </w:pPr>
    </w:p>
    <w:p w14:paraId="5CFC9E5E" w14:textId="36F6FDA9" w:rsidR="00D67A4C" w:rsidRPr="00D67A4C" w:rsidRDefault="00D67A4C" w:rsidP="00D67A4C">
      <w:pPr>
        <w:tabs>
          <w:tab w:val="left" w:pos="943"/>
        </w:tabs>
        <w:jc w:val="both"/>
        <w:rPr>
          <w:bCs/>
          <w:sz w:val="24"/>
        </w:rPr>
      </w:pPr>
      <w:r w:rsidRPr="00BE0D5D">
        <w:rPr>
          <w:bCs/>
          <w:sz w:val="24"/>
        </w:rPr>
        <w:t>Fig. 3</w:t>
      </w:r>
      <w:r w:rsidR="000D059C">
        <w:rPr>
          <w:bCs/>
          <w:sz w:val="24"/>
        </w:rPr>
        <w:t>b</w:t>
      </w:r>
      <w:r w:rsidRPr="00BE0D5D">
        <w:rPr>
          <w:bCs/>
          <w:sz w:val="24"/>
        </w:rPr>
        <w:t>. Photomicrograph</w:t>
      </w:r>
      <w:r w:rsidRPr="00BE0D5D">
        <w:rPr>
          <w:bCs/>
          <w:spacing w:val="-1"/>
          <w:sz w:val="24"/>
        </w:rPr>
        <w:t xml:space="preserve"> </w:t>
      </w:r>
      <w:r w:rsidRPr="00BE0D5D">
        <w:rPr>
          <w:bCs/>
          <w:sz w:val="24"/>
        </w:rPr>
        <w:t>of</w:t>
      </w:r>
      <w:r w:rsidRPr="00BE0D5D">
        <w:rPr>
          <w:bCs/>
          <w:spacing w:val="-2"/>
          <w:sz w:val="24"/>
        </w:rPr>
        <w:t xml:space="preserve"> </w:t>
      </w:r>
      <w:r w:rsidRPr="00BE0D5D">
        <w:rPr>
          <w:bCs/>
          <w:sz w:val="24"/>
        </w:rPr>
        <w:t>longitudinal</w:t>
      </w:r>
      <w:r w:rsidRPr="00BE0D5D">
        <w:rPr>
          <w:bCs/>
          <w:spacing w:val="-1"/>
          <w:sz w:val="24"/>
        </w:rPr>
        <w:t xml:space="preserve"> </w:t>
      </w:r>
      <w:r w:rsidRPr="00BE0D5D">
        <w:rPr>
          <w:bCs/>
          <w:sz w:val="24"/>
        </w:rPr>
        <w:t>section</w:t>
      </w:r>
      <w:r w:rsidRPr="00BE0D5D">
        <w:rPr>
          <w:bCs/>
          <w:spacing w:val="-2"/>
          <w:sz w:val="24"/>
        </w:rPr>
        <w:t xml:space="preserve"> </w:t>
      </w:r>
      <w:r w:rsidRPr="00BE0D5D">
        <w:rPr>
          <w:bCs/>
          <w:sz w:val="24"/>
        </w:rPr>
        <w:t>of</w:t>
      </w:r>
      <w:r w:rsidRPr="00BE0D5D">
        <w:rPr>
          <w:bCs/>
          <w:spacing w:val="-1"/>
          <w:sz w:val="24"/>
        </w:rPr>
        <w:t xml:space="preserve"> </w:t>
      </w:r>
      <w:r w:rsidRPr="00BE0D5D">
        <w:rPr>
          <w:bCs/>
          <w:sz w:val="24"/>
        </w:rPr>
        <w:t>thyroid</w:t>
      </w:r>
      <w:r w:rsidRPr="00BE0D5D">
        <w:rPr>
          <w:bCs/>
          <w:spacing w:val="-1"/>
          <w:sz w:val="24"/>
        </w:rPr>
        <w:t xml:space="preserve"> </w:t>
      </w:r>
      <w:r w:rsidRPr="00BE0D5D">
        <w:rPr>
          <w:bCs/>
          <w:sz w:val="24"/>
        </w:rPr>
        <w:t>showing</w:t>
      </w:r>
      <w:r w:rsidRPr="00BE0D5D">
        <w:rPr>
          <w:bCs/>
          <w:spacing w:val="-4"/>
          <w:sz w:val="24"/>
        </w:rPr>
        <w:t xml:space="preserve"> </w:t>
      </w:r>
      <w:r w:rsidRPr="00BE0D5D">
        <w:rPr>
          <w:bCs/>
          <w:sz w:val="24"/>
        </w:rPr>
        <w:t>C</w:t>
      </w:r>
      <w:r w:rsidRPr="00BE0D5D">
        <w:rPr>
          <w:bCs/>
          <w:spacing w:val="-2"/>
          <w:sz w:val="24"/>
        </w:rPr>
        <w:t xml:space="preserve"> </w:t>
      </w:r>
      <w:r w:rsidRPr="00BE0D5D">
        <w:rPr>
          <w:bCs/>
          <w:sz w:val="24"/>
        </w:rPr>
        <w:t>cells (Intrafollicular position).</w:t>
      </w:r>
      <w:r w:rsidRPr="00BE0D5D">
        <w:rPr>
          <w:bCs/>
          <w:spacing w:val="-1"/>
          <w:sz w:val="24"/>
        </w:rPr>
        <w:t xml:space="preserve"> </w:t>
      </w:r>
      <w:proofErr w:type="spellStart"/>
      <w:r w:rsidRPr="00BE0D5D">
        <w:rPr>
          <w:bCs/>
          <w:sz w:val="24"/>
        </w:rPr>
        <w:t>Gomori’s</w:t>
      </w:r>
      <w:proofErr w:type="spellEnd"/>
      <w:r w:rsidRPr="00BE0D5D">
        <w:rPr>
          <w:bCs/>
          <w:spacing w:val="-1"/>
          <w:sz w:val="24"/>
        </w:rPr>
        <w:t xml:space="preserve"> </w:t>
      </w:r>
      <w:r w:rsidRPr="00BE0D5D">
        <w:rPr>
          <w:bCs/>
          <w:sz w:val="24"/>
        </w:rPr>
        <w:t>one</w:t>
      </w:r>
      <w:r w:rsidRPr="00BE0D5D">
        <w:rPr>
          <w:bCs/>
          <w:spacing w:val="-1"/>
          <w:sz w:val="24"/>
        </w:rPr>
        <w:t xml:space="preserve"> </w:t>
      </w:r>
      <w:r w:rsidRPr="00BE0D5D">
        <w:rPr>
          <w:bCs/>
          <w:sz w:val="24"/>
        </w:rPr>
        <w:t>step</w:t>
      </w:r>
      <w:r w:rsidRPr="00BE0D5D">
        <w:rPr>
          <w:bCs/>
          <w:spacing w:val="-1"/>
          <w:sz w:val="24"/>
        </w:rPr>
        <w:t xml:space="preserve"> </w:t>
      </w:r>
      <w:r w:rsidRPr="00BE0D5D">
        <w:rPr>
          <w:bCs/>
          <w:sz w:val="24"/>
        </w:rPr>
        <w:t>Trichrome</w:t>
      </w:r>
      <w:r w:rsidRPr="00BE0D5D">
        <w:rPr>
          <w:bCs/>
          <w:spacing w:val="-2"/>
          <w:sz w:val="24"/>
        </w:rPr>
        <w:t xml:space="preserve"> </w:t>
      </w:r>
      <w:r w:rsidRPr="00BE0D5D">
        <w:rPr>
          <w:bCs/>
          <w:sz w:val="24"/>
        </w:rPr>
        <w:t>method x</w:t>
      </w:r>
      <w:r w:rsidRPr="00BE0D5D">
        <w:rPr>
          <w:bCs/>
          <w:spacing w:val="-1"/>
          <w:sz w:val="24"/>
        </w:rPr>
        <w:t xml:space="preserve"> </w:t>
      </w:r>
      <w:r w:rsidRPr="00BE0D5D">
        <w:rPr>
          <w:bCs/>
          <w:sz w:val="24"/>
        </w:rPr>
        <w:t>100. CF- C</w:t>
      </w:r>
      <w:r w:rsidRPr="00BE0D5D">
        <w:rPr>
          <w:bCs/>
          <w:spacing w:val="-1"/>
          <w:sz w:val="24"/>
        </w:rPr>
        <w:t xml:space="preserve"> </w:t>
      </w:r>
      <w:r w:rsidRPr="00BE0D5D">
        <w:rPr>
          <w:bCs/>
          <w:sz w:val="24"/>
        </w:rPr>
        <w:t xml:space="preserve">cells (Intrafollicular), </w:t>
      </w:r>
      <w:r w:rsidR="00BE0D5D" w:rsidRPr="00BE0D5D">
        <w:rPr>
          <w:bCs/>
          <w:sz w:val="24"/>
        </w:rPr>
        <w:t>I</w:t>
      </w:r>
      <w:r w:rsidRPr="00BE0D5D">
        <w:rPr>
          <w:bCs/>
          <w:sz w:val="24"/>
        </w:rPr>
        <w:t>C-Colloid</w:t>
      </w:r>
      <w:r w:rsidR="000D059C">
        <w:rPr>
          <w:bCs/>
          <w:sz w:val="24"/>
        </w:rPr>
        <w:t>.</w:t>
      </w:r>
    </w:p>
    <w:p w14:paraId="63DDE929" w14:textId="62546545" w:rsidR="00D67A4C" w:rsidRPr="00D67A4C" w:rsidRDefault="00D67A4C" w:rsidP="00D67A4C">
      <w:pPr>
        <w:spacing w:line="259" w:lineRule="auto"/>
        <w:ind w:right="744"/>
        <w:rPr>
          <w:bCs/>
          <w:sz w:val="24"/>
        </w:rPr>
      </w:pPr>
    </w:p>
    <w:p w14:paraId="7226C2BE" w14:textId="77777777" w:rsidR="00D67A4C" w:rsidRPr="00D67A4C" w:rsidRDefault="00D67A4C" w:rsidP="00D67A4C">
      <w:pPr>
        <w:tabs>
          <w:tab w:val="left" w:pos="0"/>
        </w:tabs>
        <w:spacing w:line="259" w:lineRule="auto"/>
        <w:ind w:right="4"/>
        <w:jc w:val="both"/>
        <w:rPr>
          <w:bCs/>
          <w:sz w:val="24"/>
        </w:rPr>
      </w:pPr>
    </w:p>
    <w:sectPr w:rsidR="00D67A4C" w:rsidRPr="00D67A4C" w:rsidSect="002F7B90">
      <w:headerReference w:type="even" r:id="rId20"/>
      <w:headerReference w:type="default" r:id="rId21"/>
      <w:footerReference w:type="even" r:id="rId22"/>
      <w:footerReference w:type="default" r:id="rId23"/>
      <w:headerReference w:type="first" r:id="rId24"/>
      <w:footerReference w:type="first" r:id="rId2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52136" w14:textId="77777777" w:rsidR="003A1B77" w:rsidRDefault="003A1B77" w:rsidP="009D23A1">
      <w:r>
        <w:separator/>
      </w:r>
    </w:p>
  </w:endnote>
  <w:endnote w:type="continuationSeparator" w:id="0">
    <w:p w14:paraId="241C8498" w14:textId="77777777" w:rsidR="003A1B77" w:rsidRDefault="003A1B77" w:rsidP="009D2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15368" w14:textId="77777777" w:rsidR="00276EB8" w:rsidRDefault="00276E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EF09F" w14:textId="77777777" w:rsidR="00276EB8" w:rsidRDefault="00276E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2EBC9" w14:textId="77777777" w:rsidR="00276EB8" w:rsidRDefault="00276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51FD9" w14:textId="77777777" w:rsidR="003A1B77" w:rsidRDefault="003A1B77" w:rsidP="009D23A1">
      <w:r>
        <w:separator/>
      </w:r>
    </w:p>
  </w:footnote>
  <w:footnote w:type="continuationSeparator" w:id="0">
    <w:p w14:paraId="4F3543E2" w14:textId="77777777" w:rsidR="003A1B77" w:rsidRDefault="003A1B77" w:rsidP="009D2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D1A63" w14:textId="47E16F46" w:rsidR="00276EB8" w:rsidRDefault="003A1B77">
    <w:pPr>
      <w:pStyle w:val="Header"/>
    </w:pPr>
    <w:r>
      <w:rPr>
        <w:noProof/>
      </w:rPr>
      <w:pict w14:anchorId="634422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3" o:spid="_x0000_s2050" type="#_x0000_t136" style="position:absolute;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B7FC3" w14:textId="3190518B" w:rsidR="00276EB8" w:rsidRDefault="003A1B77">
    <w:pPr>
      <w:pStyle w:val="Header"/>
    </w:pPr>
    <w:r>
      <w:rPr>
        <w:noProof/>
      </w:rPr>
      <w:pict w14:anchorId="63222F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4" o:spid="_x0000_s2051" type="#_x0000_t136" style="position:absolute;margin-left:0;margin-top:0;width:593.85pt;height:65.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E7019" w14:textId="4B45F3F0" w:rsidR="00276EB8" w:rsidRDefault="003A1B77">
    <w:pPr>
      <w:pStyle w:val="Header"/>
    </w:pPr>
    <w:r>
      <w:rPr>
        <w:noProof/>
      </w:rPr>
      <w:pict w14:anchorId="7FDC8E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069312" o:spid="_x0000_s2049" type="#_x0000_t136" style="position:absolute;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20B7F"/>
    <w:multiLevelType w:val="hybridMultilevel"/>
    <w:tmpl w:val="6CCE7230"/>
    <w:lvl w:ilvl="0" w:tplc="085291A8">
      <w:start w:val="1"/>
      <w:numFmt w:val="decimal"/>
      <w:lvlText w:val="%1-"/>
      <w:lvlJc w:val="left"/>
      <w:pPr>
        <w:ind w:left="535" w:hanging="260"/>
      </w:pPr>
      <w:rPr>
        <w:rFonts w:ascii="Times New Roman" w:eastAsia="Times New Roman" w:hAnsi="Times New Roman" w:cs="Times New Roman" w:hint="default"/>
        <w:w w:val="100"/>
        <w:sz w:val="24"/>
        <w:szCs w:val="24"/>
        <w:lang w:val="en-US" w:eastAsia="en-US" w:bidi="ar-SA"/>
      </w:rPr>
    </w:lvl>
    <w:lvl w:ilvl="1" w:tplc="3FA0696A">
      <w:numFmt w:val="bullet"/>
      <w:lvlText w:val="•"/>
      <w:lvlJc w:val="left"/>
      <w:pPr>
        <w:ind w:left="1404" w:hanging="260"/>
      </w:pPr>
      <w:rPr>
        <w:rFonts w:hint="default"/>
        <w:lang w:val="en-US" w:eastAsia="en-US" w:bidi="ar-SA"/>
      </w:rPr>
    </w:lvl>
    <w:lvl w:ilvl="2" w:tplc="751C1DBE">
      <w:numFmt w:val="bullet"/>
      <w:lvlText w:val="•"/>
      <w:lvlJc w:val="left"/>
      <w:pPr>
        <w:ind w:left="2269" w:hanging="260"/>
      </w:pPr>
      <w:rPr>
        <w:rFonts w:hint="default"/>
        <w:lang w:val="en-US" w:eastAsia="en-US" w:bidi="ar-SA"/>
      </w:rPr>
    </w:lvl>
    <w:lvl w:ilvl="3" w:tplc="8B7EF326">
      <w:numFmt w:val="bullet"/>
      <w:lvlText w:val="•"/>
      <w:lvlJc w:val="left"/>
      <w:pPr>
        <w:ind w:left="3133" w:hanging="260"/>
      </w:pPr>
      <w:rPr>
        <w:rFonts w:hint="default"/>
        <w:lang w:val="en-US" w:eastAsia="en-US" w:bidi="ar-SA"/>
      </w:rPr>
    </w:lvl>
    <w:lvl w:ilvl="4" w:tplc="93DE10A0">
      <w:numFmt w:val="bullet"/>
      <w:lvlText w:val="•"/>
      <w:lvlJc w:val="left"/>
      <w:pPr>
        <w:ind w:left="3998" w:hanging="260"/>
      </w:pPr>
      <w:rPr>
        <w:rFonts w:hint="default"/>
        <w:lang w:val="en-US" w:eastAsia="en-US" w:bidi="ar-SA"/>
      </w:rPr>
    </w:lvl>
    <w:lvl w:ilvl="5" w:tplc="0B76281C">
      <w:numFmt w:val="bullet"/>
      <w:lvlText w:val="•"/>
      <w:lvlJc w:val="left"/>
      <w:pPr>
        <w:ind w:left="4862" w:hanging="260"/>
      </w:pPr>
      <w:rPr>
        <w:rFonts w:hint="default"/>
        <w:lang w:val="en-US" w:eastAsia="en-US" w:bidi="ar-SA"/>
      </w:rPr>
    </w:lvl>
    <w:lvl w:ilvl="6" w:tplc="0170764C">
      <w:numFmt w:val="bullet"/>
      <w:lvlText w:val="•"/>
      <w:lvlJc w:val="left"/>
      <w:pPr>
        <w:ind w:left="5727" w:hanging="260"/>
      </w:pPr>
      <w:rPr>
        <w:rFonts w:hint="default"/>
        <w:lang w:val="en-US" w:eastAsia="en-US" w:bidi="ar-SA"/>
      </w:rPr>
    </w:lvl>
    <w:lvl w:ilvl="7" w:tplc="BB342CC8">
      <w:numFmt w:val="bullet"/>
      <w:lvlText w:val="•"/>
      <w:lvlJc w:val="left"/>
      <w:pPr>
        <w:ind w:left="6591" w:hanging="260"/>
      </w:pPr>
      <w:rPr>
        <w:rFonts w:hint="default"/>
        <w:lang w:val="en-US" w:eastAsia="en-US" w:bidi="ar-SA"/>
      </w:rPr>
    </w:lvl>
    <w:lvl w:ilvl="8" w:tplc="7AA825F8">
      <w:numFmt w:val="bullet"/>
      <w:lvlText w:val="•"/>
      <w:lvlJc w:val="left"/>
      <w:pPr>
        <w:ind w:left="7456" w:hanging="260"/>
      </w:pPr>
      <w:rPr>
        <w:rFonts w:hint="default"/>
        <w:lang w:val="en-US" w:eastAsia="en-US" w:bidi="ar-SA"/>
      </w:rPr>
    </w:lvl>
  </w:abstractNum>
  <w:abstractNum w:abstractNumId="1" w15:restartNumberingAfterBreak="0">
    <w:nsid w:val="172E6516"/>
    <w:multiLevelType w:val="hybridMultilevel"/>
    <w:tmpl w:val="9EE6468A"/>
    <w:lvl w:ilvl="0" w:tplc="6EA8939E">
      <w:start w:val="3"/>
      <w:numFmt w:val="upperLetter"/>
      <w:lvlText w:val="%1-"/>
      <w:lvlJc w:val="left"/>
      <w:pPr>
        <w:ind w:left="648" w:hanging="360"/>
      </w:pPr>
      <w:rPr>
        <w:rFonts w:hint="default"/>
      </w:rPr>
    </w:lvl>
    <w:lvl w:ilvl="1" w:tplc="40090019" w:tentative="1">
      <w:start w:val="1"/>
      <w:numFmt w:val="lowerLetter"/>
      <w:lvlText w:val="%2."/>
      <w:lvlJc w:val="left"/>
      <w:pPr>
        <w:ind w:left="1368" w:hanging="360"/>
      </w:pPr>
    </w:lvl>
    <w:lvl w:ilvl="2" w:tplc="4009001B" w:tentative="1">
      <w:start w:val="1"/>
      <w:numFmt w:val="lowerRoman"/>
      <w:lvlText w:val="%3."/>
      <w:lvlJc w:val="right"/>
      <w:pPr>
        <w:ind w:left="2088" w:hanging="180"/>
      </w:pPr>
    </w:lvl>
    <w:lvl w:ilvl="3" w:tplc="4009000F" w:tentative="1">
      <w:start w:val="1"/>
      <w:numFmt w:val="decimal"/>
      <w:lvlText w:val="%4."/>
      <w:lvlJc w:val="left"/>
      <w:pPr>
        <w:ind w:left="2808" w:hanging="360"/>
      </w:pPr>
    </w:lvl>
    <w:lvl w:ilvl="4" w:tplc="40090019" w:tentative="1">
      <w:start w:val="1"/>
      <w:numFmt w:val="lowerLetter"/>
      <w:lvlText w:val="%5."/>
      <w:lvlJc w:val="left"/>
      <w:pPr>
        <w:ind w:left="3528" w:hanging="360"/>
      </w:pPr>
    </w:lvl>
    <w:lvl w:ilvl="5" w:tplc="4009001B" w:tentative="1">
      <w:start w:val="1"/>
      <w:numFmt w:val="lowerRoman"/>
      <w:lvlText w:val="%6."/>
      <w:lvlJc w:val="right"/>
      <w:pPr>
        <w:ind w:left="4248" w:hanging="180"/>
      </w:pPr>
    </w:lvl>
    <w:lvl w:ilvl="6" w:tplc="4009000F" w:tentative="1">
      <w:start w:val="1"/>
      <w:numFmt w:val="decimal"/>
      <w:lvlText w:val="%7."/>
      <w:lvlJc w:val="left"/>
      <w:pPr>
        <w:ind w:left="4968" w:hanging="360"/>
      </w:pPr>
    </w:lvl>
    <w:lvl w:ilvl="7" w:tplc="40090019" w:tentative="1">
      <w:start w:val="1"/>
      <w:numFmt w:val="lowerLetter"/>
      <w:lvlText w:val="%8."/>
      <w:lvlJc w:val="left"/>
      <w:pPr>
        <w:ind w:left="5688" w:hanging="360"/>
      </w:pPr>
    </w:lvl>
    <w:lvl w:ilvl="8" w:tplc="4009001B" w:tentative="1">
      <w:start w:val="1"/>
      <w:numFmt w:val="lowerRoman"/>
      <w:lvlText w:val="%9."/>
      <w:lvlJc w:val="right"/>
      <w:pPr>
        <w:ind w:left="6408" w:hanging="180"/>
      </w:pPr>
    </w:lvl>
  </w:abstractNum>
  <w:abstractNum w:abstractNumId="2" w15:restartNumberingAfterBreak="0">
    <w:nsid w:val="2431261C"/>
    <w:multiLevelType w:val="multilevel"/>
    <w:tmpl w:val="5C9C399C"/>
    <w:lvl w:ilvl="0">
      <w:start w:val="3"/>
      <w:numFmt w:val="decimal"/>
      <w:lvlText w:val="%1"/>
      <w:lvlJc w:val="left"/>
      <w:pPr>
        <w:ind w:left="1365" w:hanging="540"/>
      </w:pPr>
      <w:rPr>
        <w:rFonts w:hint="default"/>
        <w:lang w:val="en-US" w:eastAsia="en-US" w:bidi="ar-SA"/>
      </w:rPr>
    </w:lvl>
    <w:lvl w:ilvl="1">
      <w:start w:val="3"/>
      <w:numFmt w:val="decimal"/>
      <w:lvlText w:val="%1.%2"/>
      <w:lvlJc w:val="left"/>
      <w:pPr>
        <w:ind w:left="1365" w:hanging="540"/>
      </w:pPr>
      <w:rPr>
        <w:rFonts w:hint="default"/>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w w:val="100"/>
        <w:sz w:val="24"/>
        <w:szCs w:val="24"/>
        <w:lang w:val="en-US" w:eastAsia="en-US" w:bidi="ar-SA"/>
      </w:rPr>
    </w:lvl>
    <w:lvl w:ilvl="3">
      <w:start w:val="1"/>
      <w:numFmt w:val="decimal"/>
      <w:lvlText w:val="%1.%2.%3.%4"/>
      <w:lvlJc w:val="left"/>
      <w:pPr>
        <w:ind w:left="4320" w:hanging="720"/>
      </w:pPr>
      <w:rPr>
        <w:rFonts w:ascii="Times New Roman" w:eastAsia="Times New Roman" w:hAnsi="Times New Roman" w:cs="Times New Roman" w:hint="default"/>
        <w:b/>
        <w:bCs/>
        <w:i/>
        <w:iCs/>
        <w:w w:val="100"/>
        <w:sz w:val="24"/>
        <w:szCs w:val="24"/>
        <w:lang w:val="en-US" w:eastAsia="en-US" w:bidi="ar-SA"/>
      </w:rPr>
    </w:lvl>
    <w:lvl w:ilvl="4">
      <w:start w:val="1"/>
      <w:numFmt w:val="decimal"/>
      <w:lvlText w:val="%5."/>
      <w:lvlJc w:val="left"/>
      <w:pPr>
        <w:ind w:left="1365" w:hanging="360"/>
      </w:pPr>
      <w:rPr>
        <w:rFonts w:ascii="Times New Roman" w:eastAsia="Times New Roman" w:hAnsi="Times New Roman" w:cs="Times New Roman" w:hint="default"/>
        <w:w w:val="100"/>
        <w:sz w:val="24"/>
        <w:szCs w:val="24"/>
        <w:lang w:val="en-US" w:eastAsia="en-US" w:bidi="ar-SA"/>
      </w:rPr>
    </w:lvl>
    <w:lvl w:ilvl="5">
      <w:numFmt w:val="bullet"/>
      <w:lvlText w:val="•"/>
      <w:lvlJc w:val="left"/>
      <w:pPr>
        <w:ind w:left="5489" w:hanging="360"/>
      </w:pPr>
      <w:rPr>
        <w:rFonts w:hint="default"/>
        <w:lang w:val="en-US" w:eastAsia="en-US" w:bidi="ar-SA"/>
      </w:rPr>
    </w:lvl>
    <w:lvl w:ilvl="6">
      <w:numFmt w:val="bullet"/>
      <w:lvlText w:val="•"/>
      <w:lvlJc w:val="left"/>
      <w:pPr>
        <w:ind w:left="6476" w:hanging="360"/>
      </w:pPr>
      <w:rPr>
        <w:rFonts w:hint="default"/>
        <w:lang w:val="en-US" w:eastAsia="en-US" w:bidi="ar-SA"/>
      </w:rPr>
    </w:lvl>
    <w:lvl w:ilvl="7">
      <w:numFmt w:val="bullet"/>
      <w:lvlText w:val="•"/>
      <w:lvlJc w:val="left"/>
      <w:pPr>
        <w:ind w:left="7464" w:hanging="360"/>
      </w:pPr>
      <w:rPr>
        <w:rFonts w:hint="default"/>
        <w:lang w:val="en-US" w:eastAsia="en-US" w:bidi="ar-SA"/>
      </w:rPr>
    </w:lvl>
    <w:lvl w:ilvl="8">
      <w:numFmt w:val="bullet"/>
      <w:lvlText w:val="•"/>
      <w:lvlJc w:val="left"/>
      <w:pPr>
        <w:ind w:left="8451" w:hanging="360"/>
      </w:pPr>
      <w:rPr>
        <w:rFonts w:hint="default"/>
        <w:lang w:val="en-US" w:eastAsia="en-US" w:bidi="ar-SA"/>
      </w:rPr>
    </w:lvl>
  </w:abstractNum>
  <w:abstractNum w:abstractNumId="3" w15:restartNumberingAfterBreak="0">
    <w:nsid w:val="250A2699"/>
    <w:multiLevelType w:val="hybridMultilevel"/>
    <w:tmpl w:val="EDFC6322"/>
    <w:lvl w:ilvl="0" w:tplc="A7CE0894">
      <w:start w:val="1"/>
      <w:numFmt w:val="decimal"/>
      <w:lvlText w:val="%1-"/>
      <w:lvlJc w:val="left"/>
      <w:pPr>
        <w:ind w:left="535" w:hanging="260"/>
        <w:jc w:val="left"/>
      </w:pPr>
      <w:rPr>
        <w:rFonts w:ascii="Times New Roman" w:eastAsia="Times New Roman" w:hAnsi="Times New Roman" w:cs="Times New Roman" w:hint="default"/>
        <w:w w:val="100"/>
        <w:sz w:val="24"/>
        <w:szCs w:val="24"/>
        <w:lang w:val="en-US" w:eastAsia="en-US" w:bidi="ar-SA"/>
      </w:rPr>
    </w:lvl>
    <w:lvl w:ilvl="1" w:tplc="7F8CA244">
      <w:numFmt w:val="bullet"/>
      <w:lvlText w:val="•"/>
      <w:lvlJc w:val="left"/>
      <w:pPr>
        <w:ind w:left="1404" w:hanging="260"/>
      </w:pPr>
      <w:rPr>
        <w:rFonts w:hint="default"/>
        <w:lang w:val="en-US" w:eastAsia="en-US" w:bidi="ar-SA"/>
      </w:rPr>
    </w:lvl>
    <w:lvl w:ilvl="2" w:tplc="AB9C109E">
      <w:numFmt w:val="bullet"/>
      <w:lvlText w:val="•"/>
      <w:lvlJc w:val="left"/>
      <w:pPr>
        <w:ind w:left="2269" w:hanging="260"/>
      </w:pPr>
      <w:rPr>
        <w:rFonts w:hint="default"/>
        <w:lang w:val="en-US" w:eastAsia="en-US" w:bidi="ar-SA"/>
      </w:rPr>
    </w:lvl>
    <w:lvl w:ilvl="3" w:tplc="C5B2F68E">
      <w:numFmt w:val="bullet"/>
      <w:lvlText w:val="•"/>
      <w:lvlJc w:val="left"/>
      <w:pPr>
        <w:ind w:left="3133" w:hanging="260"/>
      </w:pPr>
      <w:rPr>
        <w:rFonts w:hint="default"/>
        <w:lang w:val="en-US" w:eastAsia="en-US" w:bidi="ar-SA"/>
      </w:rPr>
    </w:lvl>
    <w:lvl w:ilvl="4" w:tplc="41885F68">
      <w:numFmt w:val="bullet"/>
      <w:lvlText w:val="•"/>
      <w:lvlJc w:val="left"/>
      <w:pPr>
        <w:ind w:left="3998" w:hanging="260"/>
      </w:pPr>
      <w:rPr>
        <w:rFonts w:hint="default"/>
        <w:lang w:val="en-US" w:eastAsia="en-US" w:bidi="ar-SA"/>
      </w:rPr>
    </w:lvl>
    <w:lvl w:ilvl="5" w:tplc="8E062584">
      <w:numFmt w:val="bullet"/>
      <w:lvlText w:val="•"/>
      <w:lvlJc w:val="left"/>
      <w:pPr>
        <w:ind w:left="4862" w:hanging="260"/>
      </w:pPr>
      <w:rPr>
        <w:rFonts w:hint="default"/>
        <w:lang w:val="en-US" w:eastAsia="en-US" w:bidi="ar-SA"/>
      </w:rPr>
    </w:lvl>
    <w:lvl w:ilvl="6" w:tplc="B434BB66">
      <w:numFmt w:val="bullet"/>
      <w:lvlText w:val="•"/>
      <w:lvlJc w:val="left"/>
      <w:pPr>
        <w:ind w:left="5727" w:hanging="260"/>
      </w:pPr>
      <w:rPr>
        <w:rFonts w:hint="default"/>
        <w:lang w:val="en-US" w:eastAsia="en-US" w:bidi="ar-SA"/>
      </w:rPr>
    </w:lvl>
    <w:lvl w:ilvl="7" w:tplc="BB986808">
      <w:numFmt w:val="bullet"/>
      <w:lvlText w:val="•"/>
      <w:lvlJc w:val="left"/>
      <w:pPr>
        <w:ind w:left="6591" w:hanging="260"/>
      </w:pPr>
      <w:rPr>
        <w:rFonts w:hint="default"/>
        <w:lang w:val="en-US" w:eastAsia="en-US" w:bidi="ar-SA"/>
      </w:rPr>
    </w:lvl>
    <w:lvl w:ilvl="8" w:tplc="620C05DA">
      <w:numFmt w:val="bullet"/>
      <w:lvlText w:val="•"/>
      <w:lvlJc w:val="left"/>
      <w:pPr>
        <w:ind w:left="7456" w:hanging="260"/>
      </w:pPr>
      <w:rPr>
        <w:rFonts w:hint="default"/>
        <w:lang w:val="en-US" w:eastAsia="en-US" w:bidi="ar-SA"/>
      </w:rPr>
    </w:lvl>
  </w:abstractNum>
  <w:abstractNum w:abstractNumId="4" w15:restartNumberingAfterBreak="0">
    <w:nsid w:val="25DF0A17"/>
    <w:multiLevelType w:val="hybridMultilevel"/>
    <w:tmpl w:val="AF92E198"/>
    <w:lvl w:ilvl="0" w:tplc="371EE4FC">
      <w:start w:val="1"/>
      <w:numFmt w:val="decimal"/>
      <w:lvlText w:val="%1-"/>
      <w:lvlJc w:val="left"/>
      <w:pPr>
        <w:ind w:left="548" w:hanging="260"/>
      </w:pPr>
      <w:rPr>
        <w:rFonts w:ascii="Times New Roman" w:eastAsia="Times New Roman" w:hAnsi="Times New Roman" w:cs="Times New Roman" w:hint="default"/>
        <w:w w:val="100"/>
        <w:sz w:val="24"/>
        <w:szCs w:val="24"/>
        <w:lang w:val="en-US" w:eastAsia="en-US" w:bidi="ar-SA"/>
      </w:rPr>
    </w:lvl>
    <w:lvl w:ilvl="1" w:tplc="1A28DBAE">
      <w:numFmt w:val="bullet"/>
      <w:lvlText w:val="•"/>
      <w:lvlJc w:val="left"/>
      <w:pPr>
        <w:ind w:left="1406" w:hanging="260"/>
      </w:pPr>
      <w:rPr>
        <w:rFonts w:hint="default"/>
        <w:lang w:val="en-US" w:eastAsia="en-US" w:bidi="ar-SA"/>
      </w:rPr>
    </w:lvl>
    <w:lvl w:ilvl="2" w:tplc="1B48FD22">
      <w:numFmt w:val="bullet"/>
      <w:lvlText w:val="•"/>
      <w:lvlJc w:val="left"/>
      <w:pPr>
        <w:ind w:left="2273" w:hanging="260"/>
      </w:pPr>
      <w:rPr>
        <w:rFonts w:hint="default"/>
        <w:lang w:val="en-US" w:eastAsia="en-US" w:bidi="ar-SA"/>
      </w:rPr>
    </w:lvl>
    <w:lvl w:ilvl="3" w:tplc="CEECE940">
      <w:numFmt w:val="bullet"/>
      <w:lvlText w:val="•"/>
      <w:lvlJc w:val="left"/>
      <w:pPr>
        <w:ind w:left="3139" w:hanging="260"/>
      </w:pPr>
      <w:rPr>
        <w:rFonts w:hint="default"/>
        <w:lang w:val="en-US" w:eastAsia="en-US" w:bidi="ar-SA"/>
      </w:rPr>
    </w:lvl>
    <w:lvl w:ilvl="4" w:tplc="D428913C">
      <w:numFmt w:val="bullet"/>
      <w:lvlText w:val="•"/>
      <w:lvlJc w:val="left"/>
      <w:pPr>
        <w:ind w:left="4006" w:hanging="260"/>
      </w:pPr>
      <w:rPr>
        <w:rFonts w:hint="default"/>
        <w:lang w:val="en-US" w:eastAsia="en-US" w:bidi="ar-SA"/>
      </w:rPr>
    </w:lvl>
    <w:lvl w:ilvl="5" w:tplc="54BAE5F2">
      <w:numFmt w:val="bullet"/>
      <w:lvlText w:val="•"/>
      <w:lvlJc w:val="left"/>
      <w:pPr>
        <w:ind w:left="4873" w:hanging="260"/>
      </w:pPr>
      <w:rPr>
        <w:rFonts w:hint="default"/>
        <w:lang w:val="en-US" w:eastAsia="en-US" w:bidi="ar-SA"/>
      </w:rPr>
    </w:lvl>
    <w:lvl w:ilvl="6" w:tplc="179ACD8A">
      <w:numFmt w:val="bullet"/>
      <w:lvlText w:val="•"/>
      <w:lvlJc w:val="left"/>
      <w:pPr>
        <w:ind w:left="5739" w:hanging="260"/>
      </w:pPr>
      <w:rPr>
        <w:rFonts w:hint="default"/>
        <w:lang w:val="en-US" w:eastAsia="en-US" w:bidi="ar-SA"/>
      </w:rPr>
    </w:lvl>
    <w:lvl w:ilvl="7" w:tplc="A77E17EC">
      <w:numFmt w:val="bullet"/>
      <w:lvlText w:val="•"/>
      <w:lvlJc w:val="left"/>
      <w:pPr>
        <w:ind w:left="6606" w:hanging="260"/>
      </w:pPr>
      <w:rPr>
        <w:rFonts w:hint="default"/>
        <w:lang w:val="en-US" w:eastAsia="en-US" w:bidi="ar-SA"/>
      </w:rPr>
    </w:lvl>
    <w:lvl w:ilvl="8" w:tplc="278A5472">
      <w:numFmt w:val="bullet"/>
      <w:lvlText w:val="•"/>
      <w:lvlJc w:val="left"/>
      <w:pPr>
        <w:ind w:left="7472" w:hanging="260"/>
      </w:pPr>
      <w:rPr>
        <w:rFonts w:hint="default"/>
        <w:lang w:val="en-US" w:eastAsia="en-US" w:bidi="ar-SA"/>
      </w:rPr>
    </w:lvl>
  </w:abstractNum>
  <w:abstractNum w:abstractNumId="5" w15:restartNumberingAfterBreak="0">
    <w:nsid w:val="329A0493"/>
    <w:multiLevelType w:val="hybridMultilevel"/>
    <w:tmpl w:val="5A7E0412"/>
    <w:lvl w:ilvl="0" w:tplc="8C481408">
      <w:start w:val="1"/>
      <w:numFmt w:val="decimal"/>
      <w:lvlText w:val="%1-"/>
      <w:lvlJc w:val="left"/>
      <w:pPr>
        <w:ind w:left="447" w:hanging="262"/>
      </w:pPr>
      <w:rPr>
        <w:rFonts w:ascii="Times New Roman" w:eastAsia="Times New Roman" w:hAnsi="Times New Roman" w:cs="Times New Roman" w:hint="default"/>
        <w:w w:val="100"/>
        <w:sz w:val="24"/>
        <w:szCs w:val="24"/>
        <w:lang w:val="en-US" w:eastAsia="en-US" w:bidi="ar-SA"/>
      </w:rPr>
    </w:lvl>
    <w:lvl w:ilvl="1" w:tplc="D280F016">
      <w:numFmt w:val="bullet"/>
      <w:lvlText w:val="•"/>
      <w:lvlJc w:val="left"/>
      <w:pPr>
        <w:ind w:left="1315" w:hanging="262"/>
      </w:pPr>
      <w:rPr>
        <w:rFonts w:hint="default"/>
        <w:lang w:val="en-US" w:eastAsia="en-US" w:bidi="ar-SA"/>
      </w:rPr>
    </w:lvl>
    <w:lvl w:ilvl="2" w:tplc="3584947C">
      <w:numFmt w:val="bullet"/>
      <w:lvlText w:val="•"/>
      <w:lvlJc w:val="left"/>
      <w:pPr>
        <w:ind w:left="2191" w:hanging="262"/>
      </w:pPr>
      <w:rPr>
        <w:rFonts w:hint="default"/>
        <w:lang w:val="en-US" w:eastAsia="en-US" w:bidi="ar-SA"/>
      </w:rPr>
    </w:lvl>
    <w:lvl w:ilvl="3" w:tplc="F8764888">
      <w:numFmt w:val="bullet"/>
      <w:lvlText w:val="•"/>
      <w:lvlJc w:val="left"/>
      <w:pPr>
        <w:ind w:left="3066" w:hanging="262"/>
      </w:pPr>
      <w:rPr>
        <w:rFonts w:hint="default"/>
        <w:lang w:val="en-US" w:eastAsia="en-US" w:bidi="ar-SA"/>
      </w:rPr>
    </w:lvl>
    <w:lvl w:ilvl="4" w:tplc="EF2851A0">
      <w:numFmt w:val="bullet"/>
      <w:lvlText w:val="•"/>
      <w:lvlJc w:val="left"/>
      <w:pPr>
        <w:ind w:left="3942" w:hanging="262"/>
      </w:pPr>
      <w:rPr>
        <w:rFonts w:hint="default"/>
        <w:lang w:val="en-US" w:eastAsia="en-US" w:bidi="ar-SA"/>
      </w:rPr>
    </w:lvl>
    <w:lvl w:ilvl="5" w:tplc="DEA63842">
      <w:numFmt w:val="bullet"/>
      <w:lvlText w:val="•"/>
      <w:lvlJc w:val="left"/>
      <w:pPr>
        <w:ind w:left="4817" w:hanging="262"/>
      </w:pPr>
      <w:rPr>
        <w:rFonts w:hint="default"/>
        <w:lang w:val="en-US" w:eastAsia="en-US" w:bidi="ar-SA"/>
      </w:rPr>
    </w:lvl>
    <w:lvl w:ilvl="6" w:tplc="B2AAACD8">
      <w:numFmt w:val="bullet"/>
      <w:lvlText w:val="•"/>
      <w:lvlJc w:val="left"/>
      <w:pPr>
        <w:ind w:left="5693" w:hanging="262"/>
      </w:pPr>
      <w:rPr>
        <w:rFonts w:hint="default"/>
        <w:lang w:val="en-US" w:eastAsia="en-US" w:bidi="ar-SA"/>
      </w:rPr>
    </w:lvl>
    <w:lvl w:ilvl="7" w:tplc="58E4AC72">
      <w:numFmt w:val="bullet"/>
      <w:lvlText w:val="•"/>
      <w:lvlJc w:val="left"/>
      <w:pPr>
        <w:ind w:left="6568" w:hanging="262"/>
      </w:pPr>
      <w:rPr>
        <w:rFonts w:hint="default"/>
        <w:lang w:val="en-US" w:eastAsia="en-US" w:bidi="ar-SA"/>
      </w:rPr>
    </w:lvl>
    <w:lvl w:ilvl="8" w:tplc="100CF63A">
      <w:numFmt w:val="bullet"/>
      <w:lvlText w:val="•"/>
      <w:lvlJc w:val="left"/>
      <w:pPr>
        <w:ind w:left="7444" w:hanging="262"/>
      </w:pPr>
      <w:rPr>
        <w:rFonts w:hint="default"/>
        <w:lang w:val="en-US" w:eastAsia="en-US" w:bidi="ar-SA"/>
      </w:rPr>
    </w:lvl>
  </w:abstractNum>
  <w:abstractNum w:abstractNumId="6" w15:restartNumberingAfterBreak="0">
    <w:nsid w:val="341A74FF"/>
    <w:multiLevelType w:val="hybridMultilevel"/>
    <w:tmpl w:val="48AC6A62"/>
    <w:lvl w:ilvl="0" w:tplc="A78A0CA2">
      <w:start w:val="1"/>
      <w:numFmt w:val="decimal"/>
      <w:lvlText w:val="%1-"/>
      <w:lvlJc w:val="left"/>
      <w:pPr>
        <w:ind w:left="1573" w:hanging="260"/>
      </w:pPr>
      <w:rPr>
        <w:rFonts w:ascii="Times New Roman" w:eastAsia="Times New Roman" w:hAnsi="Times New Roman" w:cs="Times New Roman" w:hint="default"/>
        <w:w w:val="100"/>
        <w:sz w:val="24"/>
        <w:szCs w:val="24"/>
        <w:lang w:val="en-US" w:eastAsia="en-US" w:bidi="ar-SA"/>
      </w:rPr>
    </w:lvl>
    <w:lvl w:ilvl="1" w:tplc="1708EB8C">
      <w:numFmt w:val="bullet"/>
      <w:lvlText w:val="•"/>
      <w:lvlJc w:val="left"/>
      <w:pPr>
        <w:ind w:left="2341" w:hanging="260"/>
      </w:pPr>
      <w:rPr>
        <w:rFonts w:hint="default"/>
        <w:lang w:val="en-US" w:eastAsia="en-US" w:bidi="ar-SA"/>
      </w:rPr>
    </w:lvl>
    <w:lvl w:ilvl="2" w:tplc="1D161896">
      <w:numFmt w:val="bullet"/>
      <w:lvlText w:val="•"/>
      <w:lvlJc w:val="left"/>
      <w:pPr>
        <w:ind w:left="3103" w:hanging="260"/>
      </w:pPr>
      <w:rPr>
        <w:rFonts w:hint="default"/>
        <w:lang w:val="en-US" w:eastAsia="en-US" w:bidi="ar-SA"/>
      </w:rPr>
    </w:lvl>
    <w:lvl w:ilvl="3" w:tplc="9334D058">
      <w:numFmt w:val="bullet"/>
      <w:lvlText w:val="•"/>
      <w:lvlJc w:val="left"/>
      <w:pPr>
        <w:ind w:left="3864" w:hanging="260"/>
      </w:pPr>
      <w:rPr>
        <w:rFonts w:hint="default"/>
        <w:lang w:val="en-US" w:eastAsia="en-US" w:bidi="ar-SA"/>
      </w:rPr>
    </w:lvl>
    <w:lvl w:ilvl="4" w:tplc="8112F4EE">
      <w:numFmt w:val="bullet"/>
      <w:lvlText w:val="•"/>
      <w:lvlJc w:val="left"/>
      <w:pPr>
        <w:ind w:left="4626" w:hanging="260"/>
      </w:pPr>
      <w:rPr>
        <w:rFonts w:hint="default"/>
        <w:lang w:val="en-US" w:eastAsia="en-US" w:bidi="ar-SA"/>
      </w:rPr>
    </w:lvl>
    <w:lvl w:ilvl="5" w:tplc="F8CEA3B4">
      <w:numFmt w:val="bullet"/>
      <w:lvlText w:val="•"/>
      <w:lvlJc w:val="left"/>
      <w:pPr>
        <w:ind w:left="5387" w:hanging="260"/>
      </w:pPr>
      <w:rPr>
        <w:rFonts w:hint="default"/>
        <w:lang w:val="en-US" w:eastAsia="en-US" w:bidi="ar-SA"/>
      </w:rPr>
    </w:lvl>
    <w:lvl w:ilvl="6" w:tplc="D8361074">
      <w:numFmt w:val="bullet"/>
      <w:lvlText w:val="•"/>
      <w:lvlJc w:val="left"/>
      <w:pPr>
        <w:ind w:left="6149" w:hanging="260"/>
      </w:pPr>
      <w:rPr>
        <w:rFonts w:hint="default"/>
        <w:lang w:val="en-US" w:eastAsia="en-US" w:bidi="ar-SA"/>
      </w:rPr>
    </w:lvl>
    <w:lvl w:ilvl="7" w:tplc="829E58DE">
      <w:numFmt w:val="bullet"/>
      <w:lvlText w:val="•"/>
      <w:lvlJc w:val="left"/>
      <w:pPr>
        <w:ind w:left="6910" w:hanging="260"/>
      </w:pPr>
      <w:rPr>
        <w:rFonts w:hint="default"/>
        <w:lang w:val="en-US" w:eastAsia="en-US" w:bidi="ar-SA"/>
      </w:rPr>
    </w:lvl>
    <w:lvl w:ilvl="8" w:tplc="B16E7152">
      <w:numFmt w:val="bullet"/>
      <w:lvlText w:val="•"/>
      <w:lvlJc w:val="left"/>
      <w:pPr>
        <w:ind w:left="7672" w:hanging="260"/>
      </w:pPr>
      <w:rPr>
        <w:rFonts w:hint="default"/>
        <w:lang w:val="en-US" w:eastAsia="en-US" w:bidi="ar-SA"/>
      </w:rPr>
    </w:lvl>
  </w:abstractNum>
  <w:abstractNum w:abstractNumId="7" w15:restartNumberingAfterBreak="0">
    <w:nsid w:val="35E72B57"/>
    <w:multiLevelType w:val="multilevel"/>
    <w:tmpl w:val="01A68040"/>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7030A0"/>
      </w:rPr>
    </w:lvl>
    <w:lvl w:ilvl="3">
      <w:start w:val="1"/>
      <w:numFmt w:val="decimal"/>
      <w:isLgl/>
      <w:lvlText w:val="%1.%2.%3.%4."/>
      <w:lvlJc w:val="left"/>
      <w:pPr>
        <w:ind w:left="1440" w:hanging="1080"/>
      </w:pPr>
      <w:rPr>
        <w:rFonts w:hint="default"/>
        <w:color w:val="7030A0"/>
      </w:rPr>
    </w:lvl>
    <w:lvl w:ilvl="4">
      <w:start w:val="1"/>
      <w:numFmt w:val="decimal"/>
      <w:isLgl/>
      <w:lvlText w:val="%1.%2.%3.%4.%5."/>
      <w:lvlJc w:val="left"/>
      <w:pPr>
        <w:ind w:left="1440" w:hanging="1080"/>
      </w:pPr>
      <w:rPr>
        <w:rFonts w:hint="default"/>
        <w:color w:val="7030A0"/>
      </w:rPr>
    </w:lvl>
    <w:lvl w:ilvl="5">
      <w:start w:val="1"/>
      <w:numFmt w:val="decimal"/>
      <w:isLgl/>
      <w:lvlText w:val="%1.%2.%3.%4.%5.%6."/>
      <w:lvlJc w:val="left"/>
      <w:pPr>
        <w:ind w:left="1800" w:hanging="1440"/>
      </w:pPr>
      <w:rPr>
        <w:rFonts w:hint="default"/>
        <w:color w:val="7030A0"/>
      </w:rPr>
    </w:lvl>
    <w:lvl w:ilvl="6">
      <w:start w:val="1"/>
      <w:numFmt w:val="decimal"/>
      <w:isLgl/>
      <w:lvlText w:val="%1.%2.%3.%4.%5.%6.%7."/>
      <w:lvlJc w:val="left"/>
      <w:pPr>
        <w:ind w:left="1800" w:hanging="1440"/>
      </w:pPr>
      <w:rPr>
        <w:rFonts w:hint="default"/>
        <w:color w:val="7030A0"/>
      </w:rPr>
    </w:lvl>
    <w:lvl w:ilvl="7">
      <w:start w:val="1"/>
      <w:numFmt w:val="decimal"/>
      <w:isLgl/>
      <w:lvlText w:val="%1.%2.%3.%4.%5.%6.%7.%8."/>
      <w:lvlJc w:val="left"/>
      <w:pPr>
        <w:ind w:left="2160" w:hanging="1800"/>
      </w:pPr>
      <w:rPr>
        <w:rFonts w:hint="default"/>
        <w:color w:val="7030A0"/>
      </w:rPr>
    </w:lvl>
    <w:lvl w:ilvl="8">
      <w:start w:val="1"/>
      <w:numFmt w:val="decimal"/>
      <w:isLgl/>
      <w:lvlText w:val="%1.%2.%3.%4.%5.%6.%7.%8.%9."/>
      <w:lvlJc w:val="left"/>
      <w:pPr>
        <w:ind w:left="2160" w:hanging="1800"/>
      </w:pPr>
      <w:rPr>
        <w:rFonts w:hint="default"/>
        <w:color w:val="7030A0"/>
      </w:rPr>
    </w:lvl>
  </w:abstractNum>
  <w:abstractNum w:abstractNumId="8" w15:restartNumberingAfterBreak="0">
    <w:nsid w:val="37F3236D"/>
    <w:multiLevelType w:val="hybridMultilevel"/>
    <w:tmpl w:val="10421D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AFA4E00"/>
    <w:multiLevelType w:val="hybridMultilevel"/>
    <w:tmpl w:val="2D88FE6E"/>
    <w:lvl w:ilvl="0" w:tplc="49C0C7EE">
      <w:start w:val="1"/>
      <w:numFmt w:val="decimal"/>
      <w:lvlText w:val="%1-"/>
      <w:lvlJc w:val="left"/>
      <w:pPr>
        <w:ind w:left="942" w:hanging="260"/>
        <w:jc w:val="left"/>
      </w:pPr>
      <w:rPr>
        <w:rFonts w:ascii="Times New Roman" w:eastAsia="Times New Roman" w:hAnsi="Times New Roman" w:cs="Times New Roman" w:hint="default"/>
        <w:w w:val="100"/>
        <w:sz w:val="24"/>
        <w:szCs w:val="24"/>
        <w:lang w:val="en-US" w:eastAsia="en-US" w:bidi="ar-SA"/>
      </w:rPr>
    </w:lvl>
    <w:lvl w:ilvl="1" w:tplc="78D2A7C6">
      <w:numFmt w:val="bullet"/>
      <w:lvlText w:val="•"/>
      <w:lvlJc w:val="left"/>
      <w:pPr>
        <w:ind w:left="1766" w:hanging="260"/>
      </w:pPr>
      <w:rPr>
        <w:rFonts w:hint="default"/>
        <w:lang w:val="en-US" w:eastAsia="en-US" w:bidi="ar-SA"/>
      </w:rPr>
    </w:lvl>
    <w:lvl w:ilvl="2" w:tplc="E782FFBC">
      <w:numFmt w:val="bullet"/>
      <w:lvlText w:val="•"/>
      <w:lvlJc w:val="left"/>
      <w:pPr>
        <w:ind w:left="2593" w:hanging="260"/>
      </w:pPr>
      <w:rPr>
        <w:rFonts w:hint="default"/>
        <w:lang w:val="en-US" w:eastAsia="en-US" w:bidi="ar-SA"/>
      </w:rPr>
    </w:lvl>
    <w:lvl w:ilvl="3" w:tplc="7874A048">
      <w:numFmt w:val="bullet"/>
      <w:lvlText w:val="•"/>
      <w:lvlJc w:val="left"/>
      <w:pPr>
        <w:ind w:left="3419" w:hanging="260"/>
      </w:pPr>
      <w:rPr>
        <w:rFonts w:hint="default"/>
        <w:lang w:val="en-US" w:eastAsia="en-US" w:bidi="ar-SA"/>
      </w:rPr>
    </w:lvl>
    <w:lvl w:ilvl="4" w:tplc="62361814">
      <w:numFmt w:val="bullet"/>
      <w:lvlText w:val="•"/>
      <w:lvlJc w:val="left"/>
      <w:pPr>
        <w:ind w:left="4246" w:hanging="260"/>
      </w:pPr>
      <w:rPr>
        <w:rFonts w:hint="default"/>
        <w:lang w:val="en-US" w:eastAsia="en-US" w:bidi="ar-SA"/>
      </w:rPr>
    </w:lvl>
    <w:lvl w:ilvl="5" w:tplc="04302388">
      <w:numFmt w:val="bullet"/>
      <w:lvlText w:val="•"/>
      <w:lvlJc w:val="left"/>
      <w:pPr>
        <w:ind w:left="5073" w:hanging="260"/>
      </w:pPr>
      <w:rPr>
        <w:rFonts w:hint="default"/>
        <w:lang w:val="en-US" w:eastAsia="en-US" w:bidi="ar-SA"/>
      </w:rPr>
    </w:lvl>
    <w:lvl w:ilvl="6" w:tplc="86F84B40">
      <w:numFmt w:val="bullet"/>
      <w:lvlText w:val="•"/>
      <w:lvlJc w:val="left"/>
      <w:pPr>
        <w:ind w:left="5899" w:hanging="260"/>
      </w:pPr>
      <w:rPr>
        <w:rFonts w:hint="default"/>
        <w:lang w:val="en-US" w:eastAsia="en-US" w:bidi="ar-SA"/>
      </w:rPr>
    </w:lvl>
    <w:lvl w:ilvl="7" w:tplc="40FC6B8C">
      <w:numFmt w:val="bullet"/>
      <w:lvlText w:val="•"/>
      <w:lvlJc w:val="left"/>
      <w:pPr>
        <w:ind w:left="6726" w:hanging="260"/>
      </w:pPr>
      <w:rPr>
        <w:rFonts w:hint="default"/>
        <w:lang w:val="en-US" w:eastAsia="en-US" w:bidi="ar-SA"/>
      </w:rPr>
    </w:lvl>
    <w:lvl w:ilvl="8" w:tplc="333E2EE8">
      <w:numFmt w:val="bullet"/>
      <w:lvlText w:val="•"/>
      <w:lvlJc w:val="left"/>
      <w:pPr>
        <w:ind w:left="7552" w:hanging="260"/>
      </w:pPr>
      <w:rPr>
        <w:rFonts w:hint="default"/>
        <w:lang w:val="en-US" w:eastAsia="en-US" w:bidi="ar-SA"/>
      </w:rPr>
    </w:lvl>
  </w:abstractNum>
  <w:abstractNum w:abstractNumId="10" w15:restartNumberingAfterBreak="0">
    <w:nsid w:val="3D2038F7"/>
    <w:multiLevelType w:val="multilevel"/>
    <w:tmpl w:val="12E2BB2E"/>
    <w:lvl w:ilvl="0">
      <w:start w:val="4"/>
      <w:numFmt w:val="decimal"/>
      <w:lvlText w:val="%1"/>
      <w:lvlJc w:val="left"/>
      <w:pPr>
        <w:ind w:left="1185" w:hanging="360"/>
      </w:pPr>
      <w:rPr>
        <w:rFonts w:hint="default"/>
        <w:lang w:val="en-US" w:eastAsia="en-US" w:bidi="ar-SA"/>
      </w:rPr>
    </w:lvl>
    <w:lvl w:ilvl="1">
      <w:start w:val="2"/>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1" w15:restartNumberingAfterBreak="0">
    <w:nsid w:val="515D29F2"/>
    <w:multiLevelType w:val="multilevel"/>
    <w:tmpl w:val="E23A754A"/>
    <w:lvl w:ilvl="0">
      <w:start w:val="5"/>
      <w:numFmt w:val="decimal"/>
      <w:lvlText w:val="%1"/>
      <w:lvlJc w:val="left"/>
      <w:pPr>
        <w:ind w:left="1185" w:hanging="360"/>
      </w:pPr>
      <w:rPr>
        <w:rFonts w:hint="default"/>
        <w:lang w:val="en-US" w:eastAsia="en-US" w:bidi="ar-SA"/>
      </w:rPr>
    </w:lvl>
    <w:lvl w:ilvl="1">
      <w:start w:val="4"/>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spacing w:val="-1"/>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2" w15:restartNumberingAfterBreak="0">
    <w:nsid w:val="53180AF1"/>
    <w:multiLevelType w:val="hybridMultilevel"/>
    <w:tmpl w:val="CD6E7EF4"/>
    <w:lvl w:ilvl="0" w:tplc="DC7410C8">
      <w:start w:val="1"/>
      <w:numFmt w:val="decimal"/>
      <w:lvlText w:val="%1-"/>
      <w:lvlJc w:val="left"/>
      <w:pPr>
        <w:ind w:left="505" w:hanging="260"/>
        <w:jc w:val="left"/>
      </w:pPr>
      <w:rPr>
        <w:rFonts w:ascii="Times New Roman" w:eastAsia="Times New Roman" w:hAnsi="Times New Roman" w:cs="Times New Roman" w:hint="default"/>
        <w:w w:val="100"/>
        <w:sz w:val="24"/>
        <w:szCs w:val="24"/>
        <w:lang w:val="en-US" w:eastAsia="en-US" w:bidi="ar-SA"/>
      </w:rPr>
    </w:lvl>
    <w:lvl w:ilvl="1" w:tplc="24D2DB7C">
      <w:numFmt w:val="bullet"/>
      <w:lvlText w:val="•"/>
      <w:lvlJc w:val="left"/>
      <w:pPr>
        <w:ind w:left="1370" w:hanging="260"/>
      </w:pPr>
      <w:rPr>
        <w:rFonts w:hint="default"/>
        <w:lang w:val="en-US" w:eastAsia="en-US" w:bidi="ar-SA"/>
      </w:rPr>
    </w:lvl>
    <w:lvl w:ilvl="2" w:tplc="A6CA4584">
      <w:numFmt w:val="bullet"/>
      <w:lvlText w:val="•"/>
      <w:lvlJc w:val="left"/>
      <w:pPr>
        <w:ind w:left="2241" w:hanging="260"/>
      </w:pPr>
      <w:rPr>
        <w:rFonts w:hint="default"/>
        <w:lang w:val="en-US" w:eastAsia="en-US" w:bidi="ar-SA"/>
      </w:rPr>
    </w:lvl>
    <w:lvl w:ilvl="3" w:tplc="39EEE204">
      <w:numFmt w:val="bullet"/>
      <w:lvlText w:val="•"/>
      <w:lvlJc w:val="left"/>
      <w:pPr>
        <w:ind w:left="3111" w:hanging="260"/>
      </w:pPr>
      <w:rPr>
        <w:rFonts w:hint="default"/>
        <w:lang w:val="en-US" w:eastAsia="en-US" w:bidi="ar-SA"/>
      </w:rPr>
    </w:lvl>
    <w:lvl w:ilvl="4" w:tplc="5D108576">
      <w:numFmt w:val="bullet"/>
      <w:lvlText w:val="•"/>
      <w:lvlJc w:val="left"/>
      <w:pPr>
        <w:ind w:left="3982" w:hanging="260"/>
      </w:pPr>
      <w:rPr>
        <w:rFonts w:hint="default"/>
        <w:lang w:val="en-US" w:eastAsia="en-US" w:bidi="ar-SA"/>
      </w:rPr>
    </w:lvl>
    <w:lvl w:ilvl="5" w:tplc="6906652C">
      <w:numFmt w:val="bullet"/>
      <w:lvlText w:val="•"/>
      <w:lvlJc w:val="left"/>
      <w:pPr>
        <w:ind w:left="4853" w:hanging="260"/>
      </w:pPr>
      <w:rPr>
        <w:rFonts w:hint="default"/>
        <w:lang w:val="en-US" w:eastAsia="en-US" w:bidi="ar-SA"/>
      </w:rPr>
    </w:lvl>
    <w:lvl w:ilvl="6" w:tplc="A95C9968">
      <w:numFmt w:val="bullet"/>
      <w:lvlText w:val="•"/>
      <w:lvlJc w:val="left"/>
      <w:pPr>
        <w:ind w:left="5723" w:hanging="260"/>
      </w:pPr>
      <w:rPr>
        <w:rFonts w:hint="default"/>
        <w:lang w:val="en-US" w:eastAsia="en-US" w:bidi="ar-SA"/>
      </w:rPr>
    </w:lvl>
    <w:lvl w:ilvl="7" w:tplc="A8CE5524">
      <w:numFmt w:val="bullet"/>
      <w:lvlText w:val="•"/>
      <w:lvlJc w:val="left"/>
      <w:pPr>
        <w:ind w:left="6594" w:hanging="260"/>
      </w:pPr>
      <w:rPr>
        <w:rFonts w:hint="default"/>
        <w:lang w:val="en-US" w:eastAsia="en-US" w:bidi="ar-SA"/>
      </w:rPr>
    </w:lvl>
    <w:lvl w:ilvl="8" w:tplc="9F84FB2C">
      <w:numFmt w:val="bullet"/>
      <w:lvlText w:val="•"/>
      <w:lvlJc w:val="left"/>
      <w:pPr>
        <w:ind w:left="7464" w:hanging="260"/>
      </w:pPr>
      <w:rPr>
        <w:rFonts w:hint="default"/>
        <w:lang w:val="en-US" w:eastAsia="en-US" w:bidi="ar-SA"/>
      </w:rPr>
    </w:lvl>
  </w:abstractNum>
  <w:abstractNum w:abstractNumId="13" w15:restartNumberingAfterBreak="0">
    <w:nsid w:val="5531726B"/>
    <w:multiLevelType w:val="multilevel"/>
    <w:tmpl w:val="9E2C9EEC"/>
    <w:lvl w:ilvl="0">
      <w:start w:val="5"/>
      <w:numFmt w:val="decimal"/>
      <w:lvlText w:val="%1"/>
      <w:lvlJc w:val="left"/>
      <w:pPr>
        <w:ind w:left="1185" w:hanging="360"/>
      </w:pPr>
      <w:rPr>
        <w:rFonts w:hint="default"/>
        <w:lang w:val="en-US" w:eastAsia="en-US" w:bidi="ar-SA"/>
      </w:rPr>
    </w:lvl>
    <w:lvl w:ilvl="1">
      <w:start w:val="2"/>
      <w:numFmt w:val="decimal"/>
      <w:lvlText w:val="%1.%2"/>
      <w:lvlJc w:val="left"/>
      <w:pPr>
        <w:ind w:left="1185" w:hanging="360"/>
      </w:pPr>
      <w:rPr>
        <w:rFonts w:ascii="Times New Roman" w:eastAsia="Times New Roman" w:hAnsi="Times New Roman" w:cs="Times New Roman" w:hint="default"/>
        <w:spacing w:val="-1"/>
        <w:w w:val="100"/>
        <w:sz w:val="24"/>
        <w:szCs w:val="24"/>
        <w:lang w:val="en-US" w:eastAsia="en-US" w:bidi="ar-SA"/>
      </w:rPr>
    </w:lvl>
    <w:lvl w:ilvl="2">
      <w:start w:val="1"/>
      <w:numFmt w:val="decimal"/>
      <w:lvlText w:val="%1.%2.%3"/>
      <w:lvlJc w:val="left"/>
      <w:pPr>
        <w:ind w:left="1365" w:hanging="540"/>
      </w:pPr>
      <w:rPr>
        <w:rFonts w:ascii="Times New Roman" w:eastAsia="Times New Roman" w:hAnsi="Times New Roman" w:cs="Times New Roman" w:hint="default"/>
        <w:b/>
        <w:bCs/>
        <w:spacing w:val="-1"/>
        <w:w w:val="100"/>
        <w:sz w:val="24"/>
        <w:szCs w:val="24"/>
        <w:lang w:val="en-US" w:eastAsia="en-US" w:bidi="ar-SA"/>
      </w:rPr>
    </w:lvl>
    <w:lvl w:ilvl="3">
      <w:start w:val="1"/>
      <w:numFmt w:val="decimal"/>
      <w:lvlText w:val="%1.%2.%3.%4"/>
      <w:lvlJc w:val="left"/>
      <w:pPr>
        <w:ind w:left="1545" w:hanging="720"/>
      </w:pPr>
      <w:rPr>
        <w:rFonts w:ascii="Times New Roman" w:eastAsia="Times New Roman" w:hAnsi="Times New Roman" w:cs="Times New Roman" w:hint="default"/>
        <w:b/>
        <w:bCs/>
        <w:i/>
        <w:iCs/>
        <w:spacing w:val="-1"/>
        <w:w w:val="100"/>
        <w:sz w:val="24"/>
        <w:szCs w:val="24"/>
        <w:lang w:val="en-US" w:eastAsia="en-US" w:bidi="ar-SA"/>
      </w:rPr>
    </w:lvl>
    <w:lvl w:ilvl="4">
      <w:numFmt w:val="bullet"/>
      <w:lvlText w:val="•"/>
      <w:lvlJc w:val="left"/>
      <w:pPr>
        <w:ind w:left="3761" w:hanging="720"/>
      </w:pPr>
      <w:rPr>
        <w:rFonts w:hint="default"/>
        <w:lang w:val="en-US" w:eastAsia="en-US" w:bidi="ar-SA"/>
      </w:rPr>
    </w:lvl>
    <w:lvl w:ilvl="5">
      <w:numFmt w:val="bullet"/>
      <w:lvlText w:val="•"/>
      <w:lvlJc w:val="left"/>
      <w:pPr>
        <w:ind w:left="4872" w:hanging="720"/>
      </w:pPr>
      <w:rPr>
        <w:rFonts w:hint="default"/>
        <w:lang w:val="en-US" w:eastAsia="en-US" w:bidi="ar-SA"/>
      </w:rPr>
    </w:lvl>
    <w:lvl w:ilvl="6">
      <w:numFmt w:val="bullet"/>
      <w:lvlText w:val="•"/>
      <w:lvlJc w:val="left"/>
      <w:pPr>
        <w:ind w:left="5983" w:hanging="720"/>
      </w:pPr>
      <w:rPr>
        <w:rFonts w:hint="default"/>
        <w:lang w:val="en-US" w:eastAsia="en-US" w:bidi="ar-SA"/>
      </w:rPr>
    </w:lvl>
    <w:lvl w:ilvl="7">
      <w:numFmt w:val="bullet"/>
      <w:lvlText w:val="•"/>
      <w:lvlJc w:val="left"/>
      <w:pPr>
        <w:ind w:left="7094" w:hanging="720"/>
      </w:pPr>
      <w:rPr>
        <w:rFonts w:hint="default"/>
        <w:lang w:val="en-US" w:eastAsia="en-US" w:bidi="ar-SA"/>
      </w:rPr>
    </w:lvl>
    <w:lvl w:ilvl="8">
      <w:numFmt w:val="bullet"/>
      <w:lvlText w:val="•"/>
      <w:lvlJc w:val="left"/>
      <w:pPr>
        <w:ind w:left="8204" w:hanging="720"/>
      </w:pPr>
      <w:rPr>
        <w:rFonts w:hint="default"/>
        <w:lang w:val="en-US" w:eastAsia="en-US" w:bidi="ar-SA"/>
      </w:rPr>
    </w:lvl>
  </w:abstractNum>
  <w:abstractNum w:abstractNumId="14" w15:restartNumberingAfterBreak="0">
    <w:nsid w:val="57A35009"/>
    <w:multiLevelType w:val="hybridMultilevel"/>
    <w:tmpl w:val="8E582D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49864C3"/>
    <w:multiLevelType w:val="multilevel"/>
    <w:tmpl w:val="9B209398"/>
    <w:lvl w:ilvl="0">
      <w:start w:val="3"/>
      <w:numFmt w:val="decimal"/>
      <w:lvlText w:val="%1"/>
      <w:lvlJc w:val="left"/>
      <w:pPr>
        <w:ind w:left="1185" w:hanging="360"/>
      </w:pPr>
      <w:rPr>
        <w:rFonts w:hint="default"/>
        <w:lang w:val="en-US" w:eastAsia="en-US" w:bidi="ar-SA"/>
      </w:rPr>
    </w:lvl>
    <w:lvl w:ilvl="1">
      <w:start w:val="2"/>
      <w:numFmt w:val="decimal"/>
      <w:lvlText w:val="%1.%2"/>
      <w:lvlJc w:val="left"/>
      <w:pPr>
        <w:ind w:left="1710" w:hanging="360"/>
      </w:pPr>
      <w:rPr>
        <w:rFonts w:ascii="Times New Roman" w:eastAsia="Times New Roman" w:hAnsi="Times New Roman" w:cs="Times New Roman" w:hint="default"/>
        <w:w w:val="100"/>
        <w:sz w:val="24"/>
        <w:szCs w:val="24"/>
        <w:lang w:val="en-US" w:eastAsia="en-US" w:bidi="ar-SA"/>
      </w:rPr>
    </w:lvl>
    <w:lvl w:ilvl="2">
      <w:start w:val="1"/>
      <w:numFmt w:val="decimal"/>
      <w:lvlText w:val="%3."/>
      <w:lvlJc w:val="left"/>
      <w:pPr>
        <w:ind w:left="1773" w:hanging="360"/>
      </w:pPr>
      <w:rPr>
        <w:rFonts w:ascii="Times New Roman" w:eastAsia="Times New Roman" w:hAnsi="Times New Roman" w:cs="Times New Roman" w:hint="default"/>
        <w:w w:val="100"/>
        <w:sz w:val="24"/>
        <w:szCs w:val="24"/>
        <w:lang w:val="en-US" w:eastAsia="en-US" w:bidi="ar-SA"/>
      </w:rPr>
    </w:lvl>
    <w:lvl w:ilvl="3">
      <w:start w:val="4"/>
      <w:numFmt w:val="decimal"/>
      <w:lvlText w:val="%4."/>
      <w:lvlJc w:val="left"/>
      <w:pPr>
        <w:ind w:left="4365" w:hanging="240"/>
        <w:jc w:val="right"/>
      </w:pPr>
      <w:rPr>
        <w:rFonts w:ascii="Times New Roman" w:eastAsia="Times New Roman" w:hAnsi="Times New Roman" w:cs="Times New Roman" w:hint="default"/>
        <w:b/>
        <w:bCs/>
        <w:w w:val="100"/>
        <w:sz w:val="24"/>
        <w:szCs w:val="24"/>
        <w:lang w:val="en-US" w:eastAsia="en-US" w:bidi="ar-SA"/>
      </w:rPr>
    </w:lvl>
    <w:lvl w:ilvl="4">
      <w:numFmt w:val="bullet"/>
      <w:lvlText w:val="•"/>
      <w:lvlJc w:val="left"/>
      <w:pPr>
        <w:ind w:left="5226" w:hanging="240"/>
      </w:pPr>
      <w:rPr>
        <w:rFonts w:hint="default"/>
        <w:lang w:val="en-US" w:eastAsia="en-US" w:bidi="ar-SA"/>
      </w:rPr>
    </w:lvl>
    <w:lvl w:ilvl="5">
      <w:numFmt w:val="bullet"/>
      <w:lvlText w:val="•"/>
      <w:lvlJc w:val="left"/>
      <w:pPr>
        <w:ind w:left="6093" w:hanging="240"/>
      </w:pPr>
      <w:rPr>
        <w:rFonts w:hint="default"/>
        <w:lang w:val="en-US" w:eastAsia="en-US" w:bidi="ar-SA"/>
      </w:rPr>
    </w:lvl>
    <w:lvl w:ilvl="6">
      <w:numFmt w:val="bullet"/>
      <w:lvlText w:val="•"/>
      <w:lvlJc w:val="left"/>
      <w:pPr>
        <w:ind w:left="6959" w:hanging="240"/>
      </w:pPr>
      <w:rPr>
        <w:rFonts w:hint="default"/>
        <w:lang w:val="en-US" w:eastAsia="en-US" w:bidi="ar-SA"/>
      </w:rPr>
    </w:lvl>
    <w:lvl w:ilvl="7">
      <w:numFmt w:val="bullet"/>
      <w:lvlText w:val="•"/>
      <w:lvlJc w:val="left"/>
      <w:pPr>
        <w:ind w:left="7826" w:hanging="240"/>
      </w:pPr>
      <w:rPr>
        <w:rFonts w:hint="default"/>
        <w:lang w:val="en-US" w:eastAsia="en-US" w:bidi="ar-SA"/>
      </w:rPr>
    </w:lvl>
    <w:lvl w:ilvl="8">
      <w:numFmt w:val="bullet"/>
      <w:lvlText w:val="•"/>
      <w:lvlJc w:val="left"/>
      <w:pPr>
        <w:ind w:left="8693" w:hanging="240"/>
      </w:pPr>
      <w:rPr>
        <w:rFonts w:hint="default"/>
        <w:lang w:val="en-US" w:eastAsia="en-US" w:bidi="ar-SA"/>
      </w:rPr>
    </w:lvl>
  </w:abstractNum>
  <w:abstractNum w:abstractNumId="16" w15:restartNumberingAfterBreak="0">
    <w:nsid w:val="691461B1"/>
    <w:multiLevelType w:val="hybridMultilevel"/>
    <w:tmpl w:val="287C7418"/>
    <w:lvl w:ilvl="0" w:tplc="25DCD424">
      <w:start w:val="1"/>
      <w:numFmt w:val="decimal"/>
      <w:lvlText w:val="%1-"/>
      <w:lvlJc w:val="left"/>
      <w:pPr>
        <w:ind w:left="692" w:hanging="260"/>
      </w:pPr>
      <w:rPr>
        <w:rFonts w:ascii="Times New Roman" w:eastAsia="Times New Roman" w:hAnsi="Times New Roman" w:cs="Times New Roman" w:hint="default"/>
        <w:w w:val="100"/>
        <w:sz w:val="24"/>
        <w:szCs w:val="24"/>
        <w:lang w:val="en-US" w:eastAsia="en-US" w:bidi="ar-SA"/>
      </w:rPr>
    </w:lvl>
    <w:lvl w:ilvl="1" w:tplc="E1924D22">
      <w:numFmt w:val="bullet"/>
      <w:lvlText w:val="•"/>
      <w:lvlJc w:val="left"/>
      <w:pPr>
        <w:ind w:left="1550" w:hanging="260"/>
      </w:pPr>
      <w:rPr>
        <w:rFonts w:hint="default"/>
        <w:lang w:val="en-US" w:eastAsia="en-US" w:bidi="ar-SA"/>
      </w:rPr>
    </w:lvl>
    <w:lvl w:ilvl="2" w:tplc="6E6A34C0">
      <w:numFmt w:val="bullet"/>
      <w:lvlText w:val="•"/>
      <w:lvlJc w:val="left"/>
      <w:pPr>
        <w:ind w:left="2401" w:hanging="260"/>
      </w:pPr>
      <w:rPr>
        <w:rFonts w:hint="default"/>
        <w:lang w:val="en-US" w:eastAsia="en-US" w:bidi="ar-SA"/>
      </w:rPr>
    </w:lvl>
    <w:lvl w:ilvl="3" w:tplc="29F892C8">
      <w:numFmt w:val="bullet"/>
      <w:lvlText w:val="•"/>
      <w:lvlJc w:val="left"/>
      <w:pPr>
        <w:ind w:left="3251" w:hanging="260"/>
      </w:pPr>
      <w:rPr>
        <w:rFonts w:hint="default"/>
        <w:lang w:val="en-US" w:eastAsia="en-US" w:bidi="ar-SA"/>
      </w:rPr>
    </w:lvl>
    <w:lvl w:ilvl="4" w:tplc="79F4280A">
      <w:numFmt w:val="bullet"/>
      <w:lvlText w:val="•"/>
      <w:lvlJc w:val="left"/>
      <w:pPr>
        <w:ind w:left="4102" w:hanging="260"/>
      </w:pPr>
      <w:rPr>
        <w:rFonts w:hint="default"/>
        <w:lang w:val="en-US" w:eastAsia="en-US" w:bidi="ar-SA"/>
      </w:rPr>
    </w:lvl>
    <w:lvl w:ilvl="5" w:tplc="8A1E2570">
      <w:numFmt w:val="bullet"/>
      <w:lvlText w:val="•"/>
      <w:lvlJc w:val="left"/>
      <w:pPr>
        <w:ind w:left="4953" w:hanging="260"/>
      </w:pPr>
      <w:rPr>
        <w:rFonts w:hint="default"/>
        <w:lang w:val="en-US" w:eastAsia="en-US" w:bidi="ar-SA"/>
      </w:rPr>
    </w:lvl>
    <w:lvl w:ilvl="6" w:tplc="AC8E3D08">
      <w:numFmt w:val="bullet"/>
      <w:lvlText w:val="•"/>
      <w:lvlJc w:val="left"/>
      <w:pPr>
        <w:ind w:left="5803" w:hanging="260"/>
      </w:pPr>
      <w:rPr>
        <w:rFonts w:hint="default"/>
        <w:lang w:val="en-US" w:eastAsia="en-US" w:bidi="ar-SA"/>
      </w:rPr>
    </w:lvl>
    <w:lvl w:ilvl="7" w:tplc="E30A7FFE">
      <w:numFmt w:val="bullet"/>
      <w:lvlText w:val="•"/>
      <w:lvlJc w:val="left"/>
      <w:pPr>
        <w:ind w:left="6654" w:hanging="260"/>
      </w:pPr>
      <w:rPr>
        <w:rFonts w:hint="default"/>
        <w:lang w:val="en-US" w:eastAsia="en-US" w:bidi="ar-SA"/>
      </w:rPr>
    </w:lvl>
    <w:lvl w:ilvl="8" w:tplc="C6B00702">
      <w:numFmt w:val="bullet"/>
      <w:lvlText w:val="•"/>
      <w:lvlJc w:val="left"/>
      <w:pPr>
        <w:ind w:left="7504" w:hanging="260"/>
      </w:pPr>
      <w:rPr>
        <w:rFonts w:hint="default"/>
        <w:lang w:val="en-US" w:eastAsia="en-US" w:bidi="ar-SA"/>
      </w:rPr>
    </w:lvl>
  </w:abstractNum>
  <w:abstractNum w:abstractNumId="17" w15:restartNumberingAfterBreak="0">
    <w:nsid w:val="736C35A9"/>
    <w:multiLevelType w:val="hybridMultilevel"/>
    <w:tmpl w:val="8CAE5E14"/>
    <w:lvl w:ilvl="0" w:tplc="96FE2938">
      <w:start w:val="1"/>
      <w:numFmt w:val="decimal"/>
      <w:lvlText w:val="%1-"/>
      <w:lvlJc w:val="left"/>
      <w:pPr>
        <w:ind w:left="498" w:hanging="260"/>
      </w:pPr>
      <w:rPr>
        <w:rFonts w:ascii="Times New Roman" w:eastAsia="Times New Roman" w:hAnsi="Times New Roman" w:cs="Times New Roman" w:hint="default"/>
        <w:w w:val="100"/>
        <w:sz w:val="24"/>
        <w:szCs w:val="24"/>
        <w:lang w:val="en-US" w:eastAsia="en-US" w:bidi="ar-SA"/>
      </w:rPr>
    </w:lvl>
    <w:lvl w:ilvl="1" w:tplc="BCAA45BE">
      <w:numFmt w:val="bullet"/>
      <w:lvlText w:val="•"/>
      <w:lvlJc w:val="left"/>
      <w:pPr>
        <w:ind w:left="1370" w:hanging="260"/>
      </w:pPr>
      <w:rPr>
        <w:rFonts w:hint="default"/>
        <w:lang w:val="en-US" w:eastAsia="en-US" w:bidi="ar-SA"/>
      </w:rPr>
    </w:lvl>
    <w:lvl w:ilvl="2" w:tplc="10CA8012">
      <w:numFmt w:val="bullet"/>
      <w:lvlText w:val="•"/>
      <w:lvlJc w:val="left"/>
      <w:pPr>
        <w:ind w:left="2241" w:hanging="260"/>
      </w:pPr>
      <w:rPr>
        <w:rFonts w:hint="default"/>
        <w:lang w:val="en-US" w:eastAsia="en-US" w:bidi="ar-SA"/>
      </w:rPr>
    </w:lvl>
    <w:lvl w:ilvl="3" w:tplc="CAB299BA">
      <w:numFmt w:val="bullet"/>
      <w:lvlText w:val="•"/>
      <w:lvlJc w:val="left"/>
      <w:pPr>
        <w:ind w:left="3111" w:hanging="260"/>
      </w:pPr>
      <w:rPr>
        <w:rFonts w:hint="default"/>
        <w:lang w:val="en-US" w:eastAsia="en-US" w:bidi="ar-SA"/>
      </w:rPr>
    </w:lvl>
    <w:lvl w:ilvl="4" w:tplc="095EB096">
      <w:numFmt w:val="bullet"/>
      <w:lvlText w:val="•"/>
      <w:lvlJc w:val="left"/>
      <w:pPr>
        <w:ind w:left="3982" w:hanging="260"/>
      </w:pPr>
      <w:rPr>
        <w:rFonts w:hint="default"/>
        <w:lang w:val="en-US" w:eastAsia="en-US" w:bidi="ar-SA"/>
      </w:rPr>
    </w:lvl>
    <w:lvl w:ilvl="5" w:tplc="09984E7C">
      <w:numFmt w:val="bullet"/>
      <w:lvlText w:val="•"/>
      <w:lvlJc w:val="left"/>
      <w:pPr>
        <w:ind w:left="4853" w:hanging="260"/>
      </w:pPr>
      <w:rPr>
        <w:rFonts w:hint="default"/>
        <w:lang w:val="en-US" w:eastAsia="en-US" w:bidi="ar-SA"/>
      </w:rPr>
    </w:lvl>
    <w:lvl w:ilvl="6" w:tplc="6AF4A504">
      <w:numFmt w:val="bullet"/>
      <w:lvlText w:val="•"/>
      <w:lvlJc w:val="left"/>
      <w:pPr>
        <w:ind w:left="5723" w:hanging="260"/>
      </w:pPr>
      <w:rPr>
        <w:rFonts w:hint="default"/>
        <w:lang w:val="en-US" w:eastAsia="en-US" w:bidi="ar-SA"/>
      </w:rPr>
    </w:lvl>
    <w:lvl w:ilvl="7" w:tplc="FEA251B0">
      <w:numFmt w:val="bullet"/>
      <w:lvlText w:val="•"/>
      <w:lvlJc w:val="left"/>
      <w:pPr>
        <w:ind w:left="6594" w:hanging="260"/>
      </w:pPr>
      <w:rPr>
        <w:rFonts w:hint="default"/>
        <w:lang w:val="en-US" w:eastAsia="en-US" w:bidi="ar-SA"/>
      </w:rPr>
    </w:lvl>
    <w:lvl w:ilvl="8" w:tplc="5ABC542A">
      <w:numFmt w:val="bullet"/>
      <w:lvlText w:val="•"/>
      <w:lvlJc w:val="left"/>
      <w:pPr>
        <w:ind w:left="7464" w:hanging="260"/>
      </w:pPr>
      <w:rPr>
        <w:rFonts w:hint="default"/>
        <w:lang w:val="en-US" w:eastAsia="en-US" w:bidi="ar-SA"/>
      </w:rPr>
    </w:lvl>
  </w:abstractNum>
  <w:abstractNum w:abstractNumId="18" w15:restartNumberingAfterBreak="0">
    <w:nsid w:val="779E35E5"/>
    <w:multiLevelType w:val="hybridMultilevel"/>
    <w:tmpl w:val="A3BA9D56"/>
    <w:lvl w:ilvl="0" w:tplc="894EE680">
      <w:start w:val="1"/>
      <w:numFmt w:val="decimal"/>
      <w:lvlText w:val="%1-"/>
      <w:lvlJc w:val="left"/>
      <w:pPr>
        <w:ind w:left="776" w:hanging="260"/>
      </w:pPr>
      <w:rPr>
        <w:rFonts w:ascii="Times New Roman" w:eastAsia="Times New Roman" w:hAnsi="Times New Roman" w:cs="Times New Roman" w:hint="default"/>
        <w:w w:val="100"/>
        <w:sz w:val="24"/>
        <w:szCs w:val="24"/>
        <w:lang w:val="en-US" w:eastAsia="en-US" w:bidi="ar-SA"/>
      </w:rPr>
    </w:lvl>
    <w:lvl w:ilvl="1" w:tplc="83BC4228">
      <w:numFmt w:val="bullet"/>
      <w:lvlText w:val="•"/>
      <w:lvlJc w:val="left"/>
      <w:pPr>
        <w:ind w:left="1621" w:hanging="260"/>
      </w:pPr>
      <w:rPr>
        <w:rFonts w:hint="default"/>
        <w:lang w:val="en-US" w:eastAsia="en-US" w:bidi="ar-SA"/>
      </w:rPr>
    </w:lvl>
    <w:lvl w:ilvl="2" w:tplc="4E322D6E">
      <w:numFmt w:val="bullet"/>
      <w:lvlText w:val="•"/>
      <w:lvlJc w:val="left"/>
      <w:pPr>
        <w:ind w:left="2463" w:hanging="260"/>
      </w:pPr>
      <w:rPr>
        <w:rFonts w:hint="default"/>
        <w:lang w:val="en-US" w:eastAsia="en-US" w:bidi="ar-SA"/>
      </w:rPr>
    </w:lvl>
    <w:lvl w:ilvl="3" w:tplc="6540E824">
      <w:numFmt w:val="bullet"/>
      <w:lvlText w:val="•"/>
      <w:lvlJc w:val="left"/>
      <w:pPr>
        <w:ind w:left="3304" w:hanging="260"/>
      </w:pPr>
      <w:rPr>
        <w:rFonts w:hint="default"/>
        <w:lang w:val="en-US" w:eastAsia="en-US" w:bidi="ar-SA"/>
      </w:rPr>
    </w:lvl>
    <w:lvl w:ilvl="4" w:tplc="53CE6C04">
      <w:numFmt w:val="bullet"/>
      <w:lvlText w:val="•"/>
      <w:lvlJc w:val="left"/>
      <w:pPr>
        <w:ind w:left="4146" w:hanging="260"/>
      </w:pPr>
      <w:rPr>
        <w:rFonts w:hint="default"/>
        <w:lang w:val="en-US" w:eastAsia="en-US" w:bidi="ar-SA"/>
      </w:rPr>
    </w:lvl>
    <w:lvl w:ilvl="5" w:tplc="2EAC02F6">
      <w:numFmt w:val="bullet"/>
      <w:lvlText w:val="•"/>
      <w:lvlJc w:val="left"/>
      <w:pPr>
        <w:ind w:left="4987" w:hanging="260"/>
      </w:pPr>
      <w:rPr>
        <w:rFonts w:hint="default"/>
        <w:lang w:val="en-US" w:eastAsia="en-US" w:bidi="ar-SA"/>
      </w:rPr>
    </w:lvl>
    <w:lvl w:ilvl="6" w:tplc="D3AAB1A8">
      <w:numFmt w:val="bullet"/>
      <w:lvlText w:val="•"/>
      <w:lvlJc w:val="left"/>
      <w:pPr>
        <w:ind w:left="5829" w:hanging="260"/>
      </w:pPr>
      <w:rPr>
        <w:rFonts w:hint="default"/>
        <w:lang w:val="en-US" w:eastAsia="en-US" w:bidi="ar-SA"/>
      </w:rPr>
    </w:lvl>
    <w:lvl w:ilvl="7" w:tplc="0E9254B2">
      <w:numFmt w:val="bullet"/>
      <w:lvlText w:val="•"/>
      <w:lvlJc w:val="left"/>
      <w:pPr>
        <w:ind w:left="6670" w:hanging="260"/>
      </w:pPr>
      <w:rPr>
        <w:rFonts w:hint="default"/>
        <w:lang w:val="en-US" w:eastAsia="en-US" w:bidi="ar-SA"/>
      </w:rPr>
    </w:lvl>
    <w:lvl w:ilvl="8" w:tplc="AB2AEBE8">
      <w:numFmt w:val="bullet"/>
      <w:lvlText w:val="•"/>
      <w:lvlJc w:val="left"/>
      <w:pPr>
        <w:ind w:left="7512" w:hanging="260"/>
      </w:pPr>
      <w:rPr>
        <w:rFonts w:hint="default"/>
        <w:lang w:val="en-US" w:eastAsia="en-US" w:bidi="ar-SA"/>
      </w:rPr>
    </w:lvl>
  </w:abstractNum>
  <w:abstractNum w:abstractNumId="19" w15:restartNumberingAfterBreak="0">
    <w:nsid w:val="792F5A35"/>
    <w:multiLevelType w:val="hybridMultilevel"/>
    <w:tmpl w:val="513265C8"/>
    <w:lvl w:ilvl="0" w:tplc="20BEA0F4">
      <w:start w:val="19"/>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0"/>
  </w:num>
  <w:num w:numId="2">
    <w:abstractNumId w:val="2"/>
  </w:num>
  <w:num w:numId="3">
    <w:abstractNumId w:val="15"/>
  </w:num>
  <w:num w:numId="4">
    <w:abstractNumId w:val="8"/>
  </w:num>
  <w:num w:numId="5">
    <w:abstractNumId w:val="13"/>
  </w:num>
  <w:num w:numId="6">
    <w:abstractNumId w:val="11"/>
  </w:num>
  <w:num w:numId="7">
    <w:abstractNumId w:val="7"/>
  </w:num>
  <w:num w:numId="8">
    <w:abstractNumId w:val="6"/>
  </w:num>
  <w:num w:numId="9">
    <w:abstractNumId w:val="16"/>
  </w:num>
  <w:num w:numId="10">
    <w:abstractNumId w:val="18"/>
  </w:num>
  <w:num w:numId="11">
    <w:abstractNumId w:val="0"/>
  </w:num>
  <w:num w:numId="12">
    <w:abstractNumId w:val="17"/>
  </w:num>
  <w:num w:numId="13">
    <w:abstractNumId w:val="4"/>
  </w:num>
  <w:num w:numId="14">
    <w:abstractNumId w:val="1"/>
  </w:num>
  <w:num w:numId="15">
    <w:abstractNumId w:val="5"/>
  </w:num>
  <w:num w:numId="16">
    <w:abstractNumId w:val="3"/>
  </w:num>
  <w:num w:numId="17">
    <w:abstractNumId w:val="19"/>
  </w:num>
  <w:num w:numId="18">
    <w:abstractNumId w:val="12"/>
  </w:num>
  <w:num w:numId="19">
    <w:abstractNumId w:val="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EE7"/>
    <w:rsid w:val="000002EE"/>
    <w:rsid w:val="00001570"/>
    <w:rsid w:val="00001FBD"/>
    <w:rsid w:val="000153D3"/>
    <w:rsid w:val="000170E2"/>
    <w:rsid w:val="000205F9"/>
    <w:rsid w:val="000206E3"/>
    <w:rsid w:val="00055CAC"/>
    <w:rsid w:val="00080293"/>
    <w:rsid w:val="00082CDE"/>
    <w:rsid w:val="000873D2"/>
    <w:rsid w:val="00093269"/>
    <w:rsid w:val="000A2BBE"/>
    <w:rsid w:val="000B2169"/>
    <w:rsid w:val="000C3A7B"/>
    <w:rsid w:val="000C52FE"/>
    <w:rsid w:val="000D059C"/>
    <w:rsid w:val="000E7E08"/>
    <w:rsid w:val="00112AF9"/>
    <w:rsid w:val="001252AE"/>
    <w:rsid w:val="00134058"/>
    <w:rsid w:val="00135BC7"/>
    <w:rsid w:val="00142CA7"/>
    <w:rsid w:val="00145C96"/>
    <w:rsid w:val="00155007"/>
    <w:rsid w:val="0015723D"/>
    <w:rsid w:val="001613EC"/>
    <w:rsid w:val="00162779"/>
    <w:rsid w:val="00170C16"/>
    <w:rsid w:val="001872FF"/>
    <w:rsid w:val="001A12AB"/>
    <w:rsid w:val="001C3D0F"/>
    <w:rsid w:val="001C46BE"/>
    <w:rsid w:val="001D1808"/>
    <w:rsid w:val="001F0CF1"/>
    <w:rsid w:val="001F5486"/>
    <w:rsid w:val="00202940"/>
    <w:rsid w:val="002559A8"/>
    <w:rsid w:val="00270A0C"/>
    <w:rsid w:val="00276EB8"/>
    <w:rsid w:val="002A00F5"/>
    <w:rsid w:val="002A78DA"/>
    <w:rsid w:val="002B087B"/>
    <w:rsid w:val="002C0292"/>
    <w:rsid w:val="002D5B07"/>
    <w:rsid w:val="002F3D4E"/>
    <w:rsid w:val="002F7B90"/>
    <w:rsid w:val="003461BD"/>
    <w:rsid w:val="003510C9"/>
    <w:rsid w:val="003651A8"/>
    <w:rsid w:val="00366286"/>
    <w:rsid w:val="00380227"/>
    <w:rsid w:val="00396DBC"/>
    <w:rsid w:val="003A1B77"/>
    <w:rsid w:val="003C3F79"/>
    <w:rsid w:val="003E52AB"/>
    <w:rsid w:val="003F6E44"/>
    <w:rsid w:val="00403B63"/>
    <w:rsid w:val="0041103D"/>
    <w:rsid w:val="00415034"/>
    <w:rsid w:val="00430809"/>
    <w:rsid w:val="004514A7"/>
    <w:rsid w:val="0045415E"/>
    <w:rsid w:val="00460040"/>
    <w:rsid w:val="00474AC1"/>
    <w:rsid w:val="00495EDC"/>
    <w:rsid w:val="004961AE"/>
    <w:rsid w:val="004A36B1"/>
    <w:rsid w:val="004B1ED1"/>
    <w:rsid w:val="004E29B0"/>
    <w:rsid w:val="004F2279"/>
    <w:rsid w:val="00500195"/>
    <w:rsid w:val="0050477B"/>
    <w:rsid w:val="00524434"/>
    <w:rsid w:val="0053050B"/>
    <w:rsid w:val="00532D37"/>
    <w:rsid w:val="00535C33"/>
    <w:rsid w:val="00542A5B"/>
    <w:rsid w:val="00562EA2"/>
    <w:rsid w:val="00563611"/>
    <w:rsid w:val="00573794"/>
    <w:rsid w:val="0058772B"/>
    <w:rsid w:val="00594958"/>
    <w:rsid w:val="00595DAF"/>
    <w:rsid w:val="005A1A57"/>
    <w:rsid w:val="005B2807"/>
    <w:rsid w:val="005B62AF"/>
    <w:rsid w:val="005B7773"/>
    <w:rsid w:val="005C45E8"/>
    <w:rsid w:val="005D784C"/>
    <w:rsid w:val="005E381B"/>
    <w:rsid w:val="005F7F17"/>
    <w:rsid w:val="00624428"/>
    <w:rsid w:val="006357A0"/>
    <w:rsid w:val="00657707"/>
    <w:rsid w:val="00666A31"/>
    <w:rsid w:val="006762A8"/>
    <w:rsid w:val="0068166E"/>
    <w:rsid w:val="00682829"/>
    <w:rsid w:val="00693865"/>
    <w:rsid w:val="006B552C"/>
    <w:rsid w:val="006C2195"/>
    <w:rsid w:val="006E6445"/>
    <w:rsid w:val="007622BF"/>
    <w:rsid w:val="00763614"/>
    <w:rsid w:val="00775016"/>
    <w:rsid w:val="00787F79"/>
    <w:rsid w:val="007B1D8B"/>
    <w:rsid w:val="007B294D"/>
    <w:rsid w:val="007C1B64"/>
    <w:rsid w:val="007C79F1"/>
    <w:rsid w:val="007E01D0"/>
    <w:rsid w:val="008476AA"/>
    <w:rsid w:val="00860404"/>
    <w:rsid w:val="0086699A"/>
    <w:rsid w:val="0086779D"/>
    <w:rsid w:val="008A76D8"/>
    <w:rsid w:val="008B2127"/>
    <w:rsid w:val="008C3562"/>
    <w:rsid w:val="008C45B7"/>
    <w:rsid w:val="008D372A"/>
    <w:rsid w:val="008D3D54"/>
    <w:rsid w:val="008F3EEA"/>
    <w:rsid w:val="00943B4F"/>
    <w:rsid w:val="0096504B"/>
    <w:rsid w:val="00974E0F"/>
    <w:rsid w:val="00994251"/>
    <w:rsid w:val="009A62DF"/>
    <w:rsid w:val="009B4555"/>
    <w:rsid w:val="009D0B16"/>
    <w:rsid w:val="009D23A1"/>
    <w:rsid w:val="009F6751"/>
    <w:rsid w:val="009F7A10"/>
    <w:rsid w:val="00A0658B"/>
    <w:rsid w:val="00A1452F"/>
    <w:rsid w:val="00A15FAD"/>
    <w:rsid w:val="00A82F6B"/>
    <w:rsid w:val="00AB172E"/>
    <w:rsid w:val="00AB7E6A"/>
    <w:rsid w:val="00B178DF"/>
    <w:rsid w:val="00B21887"/>
    <w:rsid w:val="00B670DC"/>
    <w:rsid w:val="00B8084D"/>
    <w:rsid w:val="00B913E0"/>
    <w:rsid w:val="00BE0D5D"/>
    <w:rsid w:val="00C1097D"/>
    <w:rsid w:val="00C5488A"/>
    <w:rsid w:val="00C57E48"/>
    <w:rsid w:val="00C958F7"/>
    <w:rsid w:val="00C95D37"/>
    <w:rsid w:val="00CA517E"/>
    <w:rsid w:val="00CA60CD"/>
    <w:rsid w:val="00CD3540"/>
    <w:rsid w:val="00CE494A"/>
    <w:rsid w:val="00CE5C4F"/>
    <w:rsid w:val="00D17FBF"/>
    <w:rsid w:val="00D2757A"/>
    <w:rsid w:val="00D5133A"/>
    <w:rsid w:val="00D51B9C"/>
    <w:rsid w:val="00D62073"/>
    <w:rsid w:val="00D6383A"/>
    <w:rsid w:val="00D67A4C"/>
    <w:rsid w:val="00D83F80"/>
    <w:rsid w:val="00DA0BFC"/>
    <w:rsid w:val="00DA5F0A"/>
    <w:rsid w:val="00DA68A3"/>
    <w:rsid w:val="00DE3915"/>
    <w:rsid w:val="00DE60E1"/>
    <w:rsid w:val="00DF48E8"/>
    <w:rsid w:val="00DF4C06"/>
    <w:rsid w:val="00E069C0"/>
    <w:rsid w:val="00E10D9E"/>
    <w:rsid w:val="00E42849"/>
    <w:rsid w:val="00E45EE7"/>
    <w:rsid w:val="00E46F26"/>
    <w:rsid w:val="00E52E94"/>
    <w:rsid w:val="00E85025"/>
    <w:rsid w:val="00EB06E9"/>
    <w:rsid w:val="00ED1E74"/>
    <w:rsid w:val="00ED3307"/>
    <w:rsid w:val="00EE0604"/>
    <w:rsid w:val="00EE0F6A"/>
    <w:rsid w:val="00EE23D4"/>
    <w:rsid w:val="00F07BAE"/>
    <w:rsid w:val="00F24686"/>
    <w:rsid w:val="00F32038"/>
    <w:rsid w:val="00F42805"/>
    <w:rsid w:val="00F43155"/>
    <w:rsid w:val="00F44A57"/>
    <w:rsid w:val="00F50AA4"/>
    <w:rsid w:val="00F51F42"/>
    <w:rsid w:val="00F67756"/>
    <w:rsid w:val="00FA5C80"/>
    <w:rsid w:val="00FB4337"/>
    <w:rsid w:val="00FD1446"/>
    <w:rsid w:val="00FD6CF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20B3CC2D"/>
  <w15:docId w15:val="{D7F7F041-F246-4AED-A2BC-26B8DC43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E7"/>
    <w:pPr>
      <w:widowControl w:val="0"/>
      <w:autoSpaceDE w:val="0"/>
      <w:autoSpaceDN w:val="0"/>
      <w:spacing w:after="0" w:line="240" w:lineRule="auto"/>
    </w:pPr>
    <w:rPr>
      <w:rFonts w:ascii="Times New Roman" w:eastAsia="Times New Roman" w:hAnsi="Times New Roman" w:cs="Times New Roman"/>
    </w:rPr>
  </w:style>
  <w:style w:type="paragraph" w:styleId="Heading3">
    <w:name w:val="heading 3"/>
    <w:basedOn w:val="Normal"/>
    <w:link w:val="Heading3Char"/>
    <w:uiPriority w:val="9"/>
    <w:unhideWhenUsed/>
    <w:qFormat/>
    <w:rsid w:val="00E45EE7"/>
    <w:pPr>
      <w:ind w:left="1365"/>
      <w:outlineLvl w:val="2"/>
    </w:pPr>
    <w:rPr>
      <w:b/>
      <w:bCs/>
      <w:sz w:val="24"/>
      <w:szCs w:val="24"/>
    </w:rPr>
  </w:style>
  <w:style w:type="paragraph" w:styleId="Heading4">
    <w:name w:val="heading 4"/>
    <w:basedOn w:val="Normal"/>
    <w:next w:val="Normal"/>
    <w:link w:val="Heading4Char"/>
    <w:uiPriority w:val="9"/>
    <w:semiHidden/>
    <w:unhideWhenUsed/>
    <w:qFormat/>
    <w:rsid w:val="005A1A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5EE7"/>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E45EE7"/>
    <w:rPr>
      <w:sz w:val="24"/>
      <w:szCs w:val="24"/>
    </w:rPr>
  </w:style>
  <w:style w:type="character" w:customStyle="1" w:styleId="BodyTextChar">
    <w:name w:val="Body Text Char"/>
    <w:basedOn w:val="DefaultParagraphFont"/>
    <w:link w:val="BodyText"/>
    <w:uiPriority w:val="1"/>
    <w:rsid w:val="00E45EE7"/>
    <w:rPr>
      <w:rFonts w:ascii="Times New Roman" w:eastAsia="Times New Roman" w:hAnsi="Times New Roman" w:cs="Times New Roman"/>
      <w:sz w:val="24"/>
      <w:szCs w:val="24"/>
    </w:rPr>
  </w:style>
  <w:style w:type="paragraph" w:styleId="ListParagraph">
    <w:name w:val="List Paragraph"/>
    <w:basedOn w:val="Normal"/>
    <w:uiPriority w:val="1"/>
    <w:qFormat/>
    <w:rsid w:val="00E45EE7"/>
    <w:pPr>
      <w:ind w:left="1545" w:hanging="721"/>
      <w:jc w:val="both"/>
    </w:pPr>
  </w:style>
  <w:style w:type="character" w:customStyle="1" w:styleId="Heading4Char">
    <w:name w:val="Heading 4 Char"/>
    <w:basedOn w:val="DefaultParagraphFont"/>
    <w:link w:val="Heading4"/>
    <w:uiPriority w:val="9"/>
    <w:semiHidden/>
    <w:rsid w:val="005A1A57"/>
    <w:rPr>
      <w:rFonts w:asciiTheme="majorHAnsi" w:eastAsiaTheme="majorEastAsia" w:hAnsiTheme="majorHAnsi" w:cstheme="majorBidi"/>
      <w:b/>
      <w:bCs/>
      <w:i/>
      <w:iCs/>
      <w:color w:val="4F81BD" w:themeColor="accent1"/>
    </w:rPr>
  </w:style>
  <w:style w:type="character" w:customStyle="1" w:styleId="fontstyle01">
    <w:name w:val="fontstyle01"/>
    <w:basedOn w:val="DefaultParagraphFont"/>
    <w:rsid w:val="0096504B"/>
    <w:rPr>
      <w:rFonts w:ascii="ArialMT" w:hAnsi="ArialMT" w:hint="default"/>
      <w:b w:val="0"/>
      <w:bCs w:val="0"/>
      <w:i w:val="0"/>
      <w:iCs w:val="0"/>
      <w:color w:val="000000"/>
      <w:sz w:val="20"/>
      <w:szCs w:val="20"/>
    </w:rPr>
  </w:style>
  <w:style w:type="character" w:styleId="Hyperlink">
    <w:name w:val="Hyperlink"/>
    <w:basedOn w:val="DefaultParagraphFont"/>
    <w:uiPriority w:val="99"/>
    <w:unhideWhenUsed/>
    <w:rsid w:val="00666A31"/>
    <w:rPr>
      <w:color w:val="0000FF" w:themeColor="hyperlink"/>
      <w:u w:val="single"/>
    </w:rPr>
  </w:style>
  <w:style w:type="paragraph" w:styleId="NormalWeb">
    <w:name w:val="Normal (Web)"/>
    <w:basedOn w:val="Normal"/>
    <w:uiPriority w:val="99"/>
    <w:unhideWhenUsed/>
    <w:rsid w:val="00396DBC"/>
    <w:pPr>
      <w:widowControl/>
      <w:autoSpaceDE/>
      <w:autoSpaceDN/>
      <w:spacing w:before="100" w:beforeAutospacing="1" w:after="100" w:afterAutospacing="1"/>
    </w:pPr>
    <w:rPr>
      <w:sz w:val="24"/>
      <w:szCs w:val="24"/>
      <w:lang w:val="en-IN" w:eastAsia="en-IN"/>
    </w:rPr>
  </w:style>
  <w:style w:type="character" w:styleId="Emphasis">
    <w:name w:val="Emphasis"/>
    <w:basedOn w:val="DefaultParagraphFont"/>
    <w:uiPriority w:val="20"/>
    <w:qFormat/>
    <w:rsid w:val="00396DBC"/>
    <w:rPr>
      <w:i/>
      <w:iCs/>
    </w:rPr>
  </w:style>
  <w:style w:type="paragraph" w:styleId="Header">
    <w:name w:val="header"/>
    <w:basedOn w:val="Normal"/>
    <w:link w:val="HeaderChar"/>
    <w:uiPriority w:val="99"/>
    <w:unhideWhenUsed/>
    <w:rsid w:val="009D23A1"/>
    <w:pPr>
      <w:tabs>
        <w:tab w:val="center" w:pos="4513"/>
        <w:tab w:val="right" w:pos="9026"/>
      </w:tabs>
    </w:pPr>
  </w:style>
  <w:style w:type="character" w:customStyle="1" w:styleId="HeaderChar">
    <w:name w:val="Header Char"/>
    <w:basedOn w:val="DefaultParagraphFont"/>
    <w:link w:val="Header"/>
    <w:uiPriority w:val="99"/>
    <w:rsid w:val="009D23A1"/>
    <w:rPr>
      <w:rFonts w:ascii="Times New Roman" w:eastAsia="Times New Roman" w:hAnsi="Times New Roman" w:cs="Times New Roman"/>
    </w:rPr>
  </w:style>
  <w:style w:type="paragraph" w:styleId="Footer">
    <w:name w:val="footer"/>
    <w:basedOn w:val="Normal"/>
    <w:link w:val="FooterChar"/>
    <w:uiPriority w:val="99"/>
    <w:unhideWhenUsed/>
    <w:rsid w:val="009D23A1"/>
    <w:pPr>
      <w:tabs>
        <w:tab w:val="center" w:pos="4513"/>
        <w:tab w:val="right" w:pos="9026"/>
      </w:tabs>
    </w:pPr>
  </w:style>
  <w:style w:type="character" w:customStyle="1" w:styleId="FooterChar">
    <w:name w:val="Footer Char"/>
    <w:basedOn w:val="DefaultParagraphFont"/>
    <w:link w:val="Footer"/>
    <w:uiPriority w:val="99"/>
    <w:rsid w:val="009D23A1"/>
    <w:rPr>
      <w:rFonts w:ascii="Times New Roman" w:eastAsia="Times New Roman" w:hAnsi="Times New Roman" w:cs="Times New Roman"/>
    </w:rPr>
  </w:style>
  <w:style w:type="paragraph" w:customStyle="1" w:styleId="Default">
    <w:name w:val="Default"/>
    <w:rsid w:val="00E46F26"/>
    <w:pPr>
      <w:autoSpaceDE w:val="0"/>
      <w:autoSpaceDN w:val="0"/>
      <w:adjustRightInd w:val="0"/>
      <w:spacing w:after="0" w:line="240" w:lineRule="auto"/>
    </w:pPr>
    <w:rPr>
      <w:rFonts w:ascii="Arial" w:hAnsi="Arial" w:cs="Arial"/>
      <w:color w:val="000000"/>
      <w:sz w:val="24"/>
      <w:szCs w:val="24"/>
      <w:lang w:val="en-IN"/>
    </w:rPr>
  </w:style>
  <w:style w:type="paragraph" w:styleId="BalloonText">
    <w:name w:val="Balloon Text"/>
    <w:basedOn w:val="Normal"/>
    <w:link w:val="BalloonTextChar"/>
    <w:uiPriority w:val="99"/>
    <w:semiHidden/>
    <w:unhideWhenUsed/>
    <w:rsid w:val="00D5133A"/>
    <w:rPr>
      <w:rFonts w:ascii="Tahoma" w:hAnsi="Tahoma" w:cs="Tahoma"/>
      <w:sz w:val="16"/>
      <w:szCs w:val="16"/>
    </w:rPr>
  </w:style>
  <w:style w:type="character" w:customStyle="1" w:styleId="BalloonTextChar">
    <w:name w:val="Balloon Text Char"/>
    <w:basedOn w:val="DefaultParagraphFont"/>
    <w:link w:val="BalloonText"/>
    <w:uiPriority w:val="99"/>
    <w:semiHidden/>
    <w:rsid w:val="00D5133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A82F6B"/>
    <w:rPr>
      <w:sz w:val="16"/>
      <w:szCs w:val="16"/>
    </w:rPr>
  </w:style>
  <w:style w:type="paragraph" w:styleId="CommentText">
    <w:name w:val="annotation text"/>
    <w:basedOn w:val="Normal"/>
    <w:link w:val="CommentTextChar"/>
    <w:uiPriority w:val="99"/>
    <w:unhideWhenUsed/>
    <w:rsid w:val="00A82F6B"/>
    <w:rPr>
      <w:sz w:val="20"/>
      <w:szCs w:val="20"/>
    </w:rPr>
  </w:style>
  <w:style w:type="character" w:customStyle="1" w:styleId="CommentTextChar">
    <w:name w:val="Comment Text Char"/>
    <w:basedOn w:val="DefaultParagraphFont"/>
    <w:link w:val="CommentText"/>
    <w:uiPriority w:val="99"/>
    <w:rsid w:val="00A82F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82F6B"/>
    <w:rPr>
      <w:b/>
      <w:bCs/>
    </w:rPr>
  </w:style>
  <w:style w:type="character" w:customStyle="1" w:styleId="CommentSubjectChar">
    <w:name w:val="Comment Subject Char"/>
    <w:basedOn w:val="CommentTextChar"/>
    <w:link w:val="CommentSubject"/>
    <w:uiPriority w:val="99"/>
    <w:semiHidden/>
    <w:rsid w:val="00A82F6B"/>
    <w:rPr>
      <w:rFonts w:ascii="Times New Roman" w:eastAsia="Times New Roman" w:hAnsi="Times New Roman" w:cs="Times New Roman"/>
      <w:b/>
      <w:bCs/>
      <w:sz w:val="20"/>
      <w:szCs w:val="20"/>
    </w:rPr>
  </w:style>
  <w:style w:type="paragraph" w:styleId="Revision">
    <w:name w:val="Revision"/>
    <w:hidden/>
    <w:uiPriority w:val="99"/>
    <w:semiHidden/>
    <w:rsid w:val="002D5B07"/>
    <w:pPr>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582/journal.aavs/2017/5.6.271.275" TargetMode="External"/><Relationship Id="rId13" Type="http://schemas.openxmlformats.org/officeDocument/2006/relationships/hyperlink" Target="https://doi.org/10.1007/BF00218473" TargetMode="External"/><Relationship Id="rId18" Type="http://schemas.openxmlformats.org/officeDocument/2006/relationships/image" Target="media/image2.tif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epubs.icar.org.in/index.php/IndFarm/article/view/49720" TargetMode="External"/><Relationship Id="rId12" Type="http://schemas.openxmlformats.org/officeDocument/2006/relationships/hyperlink" Target="https://epubs.icar.org.in/index.php/IJAnS/article/view/4988" TargetMode="External"/><Relationship Id="rId17" Type="http://schemas.openxmlformats.org/officeDocument/2006/relationships/image" Target="media/image1.tiff"/><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i.org/10.56557/upjoz/2024/v45i184424"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5958/0973-9718.2017.00007.1"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pubs.icar.org.in/index.php/IJAnS/article/view/5531" TargetMode="External"/><Relationship Id="rId23" Type="http://schemas.openxmlformats.org/officeDocument/2006/relationships/footer" Target="footer2.xml"/><Relationship Id="rId10" Type="http://schemas.openxmlformats.org/officeDocument/2006/relationships/hyperlink" Target="http://dx.doi.org/10.15547/bjvm.859" TargetMode="External"/><Relationship Id="rId19"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hyperlink" Target="https://epubs.icar.org.in/index.php/IJAnS/article/view/10386" TargetMode="External"/><Relationship Id="rId14" Type="http://schemas.openxmlformats.org/officeDocument/2006/relationships/hyperlink" Target="https://epubs.icar.org.in/index.php/IJAnS/article/view/19735"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13</Pages>
  <Words>3721</Words>
  <Characters>21211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anatomy</dc:creator>
  <cp:lastModifiedBy>Editor-11</cp:lastModifiedBy>
  <cp:revision>7</cp:revision>
  <dcterms:created xsi:type="dcterms:W3CDTF">2025-06-27T04:24:00Z</dcterms:created>
  <dcterms:modified xsi:type="dcterms:W3CDTF">2025-06-28T12:25:00Z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5d6d5ac5-0863-408b-9bdf-6c3d9c7d97bb</vt:lpwstr>
  </property>
</Properties>
</file>