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A73" w:rsidRPr="007378FE" w:rsidRDefault="00821A7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Ind w:w="5" w:type="dxa"/>
        <w:tblLayout w:type="fixed"/>
        <w:tblLook w:val="0000" w:firstRow="0" w:lastRow="0" w:firstColumn="0" w:lastColumn="0" w:noHBand="0" w:noVBand="0"/>
      </w:tblPr>
      <w:tblGrid>
        <w:gridCol w:w="2160"/>
        <w:gridCol w:w="10625"/>
      </w:tblGrid>
      <w:tr w:rsidR="00821A73" w:rsidRPr="007378FE">
        <w:trPr>
          <w:trHeight w:val="290"/>
        </w:trPr>
        <w:tc>
          <w:tcPr>
            <w:tcW w:w="2160" w:type="dxa"/>
            <w:tcBorders>
              <w:top w:val="single" w:sz="4" w:space="0" w:color="000000"/>
              <w:left w:val="single" w:sz="4" w:space="0" w:color="000000"/>
              <w:bottom w:val="single" w:sz="4" w:space="0" w:color="000000"/>
              <w:right w:val="single" w:sz="4" w:space="0" w:color="000000"/>
            </w:tcBorders>
          </w:tcPr>
          <w:p w:rsidR="00821A73" w:rsidRPr="007378FE" w:rsidRDefault="003D53B1">
            <w:pPr>
              <w:pBdr>
                <w:top w:val="nil"/>
                <w:left w:val="nil"/>
                <w:bottom w:val="nil"/>
                <w:right w:val="nil"/>
                <w:between w:val="nil"/>
              </w:pBdr>
              <w:ind w:left="90"/>
              <w:rPr>
                <w:rFonts w:ascii="Arial" w:eastAsia="Cambria" w:hAnsi="Arial" w:cs="Arial"/>
                <w:color w:val="000000"/>
                <w:sz w:val="20"/>
                <w:szCs w:val="20"/>
              </w:rPr>
            </w:pPr>
            <w:r w:rsidRPr="007378FE">
              <w:rPr>
                <w:rFonts w:ascii="Arial" w:eastAsia="Cambria" w:hAnsi="Arial" w:cs="Arial"/>
                <w:color w:val="000000"/>
                <w:sz w:val="20"/>
                <w:szCs w:val="20"/>
              </w:rPr>
              <w:t>Journal Name: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21A73" w:rsidRPr="007378FE" w:rsidRDefault="003D53B1">
            <w:pPr>
              <w:pBdr>
                <w:top w:val="nil"/>
                <w:left w:val="nil"/>
                <w:bottom w:val="nil"/>
                <w:right w:val="nil"/>
                <w:between w:val="nil"/>
              </w:pBdr>
              <w:rPr>
                <w:rFonts w:ascii="Arial" w:eastAsia="Cambria" w:hAnsi="Arial" w:cs="Arial"/>
                <w:color w:val="000000"/>
                <w:sz w:val="20"/>
                <w:szCs w:val="20"/>
              </w:rPr>
            </w:pPr>
            <w:hyperlink r:id="rId7">
              <w:r w:rsidRPr="007378FE">
                <w:rPr>
                  <w:rFonts w:ascii="Arial" w:eastAsia="Cambria" w:hAnsi="Arial" w:cs="Arial"/>
                  <w:b/>
                  <w:color w:val="0000FF"/>
                  <w:sz w:val="20"/>
                  <w:szCs w:val="20"/>
                  <w:u w:val="single"/>
                </w:rPr>
                <w:t>Asian Journal of Advances in Research</w:t>
              </w:r>
            </w:hyperlink>
          </w:p>
        </w:tc>
      </w:tr>
      <w:tr w:rsidR="00821A73" w:rsidRPr="007378FE">
        <w:trPr>
          <w:trHeight w:val="290"/>
        </w:trPr>
        <w:tc>
          <w:tcPr>
            <w:tcW w:w="2160" w:type="dxa"/>
            <w:tcBorders>
              <w:top w:val="single" w:sz="4" w:space="0" w:color="000000"/>
              <w:left w:val="single" w:sz="4" w:space="0" w:color="000000"/>
              <w:bottom w:val="single" w:sz="4" w:space="0" w:color="000000"/>
              <w:right w:val="single" w:sz="4" w:space="0" w:color="000000"/>
            </w:tcBorders>
          </w:tcPr>
          <w:p w:rsidR="00821A73" w:rsidRPr="007378FE" w:rsidRDefault="003D53B1">
            <w:pPr>
              <w:pBdr>
                <w:top w:val="nil"/>
                <w:left w:val="nil"/>
                <w:bottom w:val="nil"/>
                <w:right w:val="nil"/>
                <w:between w:val="nil"/>
              </w:pBdr>
              <w:ind w:left="90"/>
              <w:rPr>
                <w:rFonts w:ascii="Arial" w:eastAsia="Cambria" w:hAnsi="Arial" w:cs="Arial"/>
                <w:color w:val="000000"/>
                <w:sz w:val="20"/>
                <w:szCs w:val="20"/>
              </w:rPr>
            </w:pPr>
            <w:r w:rsidRPr="007378FE">
              <w:rPr>
                <w:rFonts w:ascii="Arial" w:eastAsia="Cambria" w:hAnsi="Arial" w:cs="Arial"/>
                <w:color w:val="000000"/>
                <w:sz w:val="20"/>
                <w:szCs w:val="20"/>
              </w:rPr>
              <w:t>Manuscript Number:</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21A73" w:rsidRPr="007378FE" w:rsidRDefault="003D53B1">
            <w:pPr>
              <w:pBdr>
                <w:top w:val="nil"/>
                <w:left w:val="nil"/>
                <w:bottom w:val="nil"/>
                <w:right w:val="nil"/>
                <w:between w:val="nil"/>
              </w:pBdr>
              <w:rPr>
                <w:rFonts w:ascii="Arial" w:eastAsia="Cambria" w:hAnsi="Arial" w:cs="Arial"/>
                <w:color w:val="000000"/>
                <w:sz w:val="20"/>
                <w:szCs w:val="20"/>
              </w:rPr>
            </w:pPr>
            <w:r w:rsidRPr="007378FE">
              <w:rPr>
                <w:rFonts w:ascii="Arial" w:eastAsia="Cambria" w:hAnsi="Arial" w:cs="Arial"/>
                <w:b/>
                <w:color w:val="000000"/>
                <w:sz w:val="20"/>
                <w:szCs w:val="20"/>
              </w:rPr>
              <w:t>Ms_AJOAIR_5073</w:t>
            </w:r>
          </w:p>
        </w:tc>
      </w:tr>
      <w:tr w:rsidR="00821A73" w:rsidRPr="007378FE">
        <w:trPr>
          <w:trHeight w:val="650"/>
        </w:trPr>
        <w:tc>
          <w:tcPr>
            <w:tcW w:w="2160" w:type="dxa"/>
            <w:tcBorders>
              <w:top w:val="single" w:sz="4" w:space="0" w:color="000000"/>
              <w:left w:val="single" w:sz="4" w:space="0" w:color="000000"/>
              <w:bottom w:val="single" w:sz="4" w:space="0" w:color="000000"/>
              <w:right w:val="single" w:sz="4" w:space="0" w:color="000000"/>
            </w:tcBorders>
          </w:tcPr>
          <w:p w:rsidR="00821A73" w:rsidRPr="007378FE" w:rsidRDefault="003D53B1">
            <w:pPr>
              <w:pBdr>
                <w:top w:val="nil"/>
                <w:left w:val="nil"/>
                <w:bottom w:val="nil"/>
                <w:right w:val="nil"/>
                <w:between w:val="nil"/>
              </w:pBdr>
              <w:ind w:left="90"/>
              <w:rPr>
                <w:rFonts w:ascii="Arial" w:eastAsia="Cambria" w:hAnsi="Arial" w:cs="Arial"/>
                <w:color w:val="000000"/>
                <w:sz w:val="20"/>
                <w:szCs w:val="20"/>
              </w:rPr>
            </w:pPr>
            <w:r w:rsidRPr="007378FE">
              <w:rPr>
                <w:rFonts w:ascii="Arial" w:eastAsia="Cambria" w:hAnsi="Arial" w:cs="Arial"/>
                <w:color w:val="000000"/>
                <w:sz w:val="20"/>
                <w:szCs w:val="20"/>
              </w:rPr>
              <w:t xml:space="preserve">Title of the Manuscript: </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21A73" w:rsidRPr="007378FE" w:rsidRDefault="003D53B1">
            <w:pPr>
              <w:pBdr>
                <w:top w:val="nil"/>
                <w:left w:val="nil"/>
                <w:bottom w:val="nil"/>
                <w:right w:val="nil"/>
                <w:between w:val="nil"/>
              </w:pBdr>
              <w:rPr>
                <w:rFonts w:ascii="Arial" w:eastAsia="Cambria" w:hAnsi="Arial" w:cs="Arial"/>
                <w:color w:val="000000"/>
                <w:sz w:val="20"/>
                <w:szCs w:val="20"/>
              </w:rPr>
            </w:pPr>
            <w:r w:rsidRPr="007378FE">
              <w:rPr>
                <w:rFonts w:ascii="Arial" w:eastAsia="Cambria" w:hAnsi="Arial" w:cs="Arial"/>
                <w:b/>
                <w:color w:val="000000"/>
                <w:sz w:val="20"/>
                <w:szCs w:val="20"/>
              </w:rPr>
              <w:t>EVALUATING THE EFFECTIVENESS OF LOCAL ADAPTATION STRATEGIES FOR HOUSING RESILIENCE IN AYETORO COASTAL COMMUNITY, NIGERIA</w:t>
            </w:r>
          </w:p>
        </w:tc>
      </w:tr>
      <w:tr w:rsidR="00821A73" w:rsidRPr="007378FE">
        <w:trPr>
          <w:trHeight w:val="332"/>
        </w:trPr>
        <w:tc>
          <w:tcPr>
            <w:tcW w:w="2160" w:type="dxa"/>
            <w:tcBorders>
              <w:top w:val="single" w:sz="4" w:space="0" w:color="000000"/>
              <w:left w:val="single" w:sz="4" w:space="0" w:color="000000"/>
              <w:bottom w:val="single" w:sz="4" w:space="0" w:color="000000"/>
              <w:right w:val="single" w:sz="4" w:space="0" w:color="000000"/>
            </w:tcBorders>
          </w:tcPr>
          <w:p w:rsidR="00821A73" w:rsidRPr="007378FE" w:rsidRDefault="003D53B1">
            <w:pPr>
              <w:pBdr>
                <w:top w:val="nil"/>
                <w:left w:val="nil"/>
                <w:bottom w:val="nil"/>
                <w:right w:val="nil"/>
                <w:between w:val="nil"/>
              </w:pBdr>
              <w:ind w:left="90"/>
              <w:rPr>
                <w:rFonts w:ascii="Arial" w:eastAsia="Cambria" w:hAnsi="Arial" w:cs="Arial"/>
                <w:color w:val="000000"/>
                <w:sz w:val="20"/>
                <w:szCs w:val="20"/>
              </w:rPr>
            </w:pPr>
            <w:r w:rsidRPr="007378FE">
              <w:rPr>
                <w:rFonts w:ascii="Arial" w:eastAsia="Cambria" w:hAnsi="Arial" w:cs="Arial"/>
                <w:color w:val="000000"/>
                <w:sz w:val="20"/>
                <w:szCs w:val="20"/>
              </w:rPr>
              <w:t>Type of the Article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21A73" w:rsidRPr="007378FE" w:rsidRDefault="003D53B1">
            <w:pPr>
              <w:pBdr>
                <w:top w:val="nil"/>
                <w:left w:val="nil"/>
                <w:bottom w:val="nil"/>
                <w:right w:val="nil"/>
                <w:between w:val="nil"/>
              </w:pBdr>
              <w:rPr>
                <w:rFonts w:ascii="Arial" w:eastAsia="Cambria" w:hAnsi="Arial" w:cs="Arial"/>
                <w:color w:val="000000"/>
                <w:sz w:val="20"/>
                <w:szCs w:val="20"/>
              </w:rPr>
            </w:pPr>
            <w:r w:rsidRPr="007378FE">
              <w:rPr>
                <w:rFonts w:ascii="Arial" w:eastAsia="Cambria" w:hAnsi="Arial" w:cs="Arial"/>
                <w:b/>
                <w:color w:val="000000"/>
                <w:sz w:val="20"/>
                <w:szCs w:val="20"/>
              </w:rPr>
              <w:t>Original Research Article</w:t>
            </w:r>
          </w:p>
        </w:tc>
      </w:tr>
    </w:tbl>
    <w:p w:rsidR="00821A73" w:rsidRPr="007378FE" w:rsidRDefault="00821A73">
      <w:pPr>
        <w:pBdr>
          <w:top w:val="nil"/>
          <w:left w:val="nil"/>
          <w:bottom w:val="nil"/>
          <w:right w:val="nil"/>
          <w:between w:val="nil"/>
        </w:pBdr>
        <w:jc w:val="both"/>
        <w:rPr>
          <w:rFonts w:ascii="Arial" w:eastAsia="Cambria" w:hAnsi="Arial" w:cs="Arial"/>
          <w:color w:val="000000"/>
          <w:sz w:val="20"/>
          <w:szCs w:val="20"/>
          <w:u w:val="single"/>
        </w:rPr>
      </w:pPr>
      <w:bookmarkStart w:id="0" w:name="_gjdgxs" w:colFirst="0" w:colLast="0"/>
      <w:bookmarkEnd w:id="0"/>
    </w:p>
    <w:p w:rsidR="00821A73" w:rsidRPr="007378FE" w:rsidRDefault="00821A73">
      <w:pPr>
        <w:rPr>
          <w:rFonts w:ascii="Arial" w:hAnsi="Arial" w:cs="Arial"/>
          <w:sz w:val="20"/>
          <w:szCs w:val="20"/>
        </w:rPr>
      </w:pPr>
    </w:p>
    <w:p w:rsidR="00821A73" w:rsidRPr="007378FE" w:rsidRDefault="00821A73">
      <w:pPr>
        <w:rPr>
          <w:rFonts w:ascii="Arial" w:hAnsi="Arial" w:cs="Arial"/>
          <w:sz w:val="20"/>
          <w:szCs w:val="20"/>
        </w:rPr>
      </w:pPr>
    </w:p>
    <w:p w:rsidR="00821A73" w:rsidRPr="007378FE" w:rsidRDefault="00821A73">
      <w:pPr>
        <w:rPr>
          <w:rFonts w:ascii="Arial" w:hAnsi="Arial" w:cs="Arial"/>
          <w:sz w:val="20"/>
          <w:szCs w:val="20"/>
        </w:rPr>
      </w:pPr>
    </w:p>
    <w:tbl>
      <w:tblPr>
        <w:tblStyle w:val="a0"/>
        <w:tblW w:w="13176" w:type="dxa"/>
        <w:tblLayout w:type="fixed"/>
        <w:tblLook w:val="0000" w:firstRow="0" w:lastRow="0" w:firstColumn="0" w:lastColumn="0" w:noHBand="0" w:noVBand="0"/>
      </w:tblPr>
      <w:tblGrid>
        <w:gridCol w:w="3334"/>
        <w:gridCol w:w="5829"/>
        <w:gridCol w:w="4013"/>
      </w:tblGrid>
      <w:tr w:rsidR="00821A73" w:rsidRPr="007378FE">
        <w:tc>
          <w:tcPr>
            <w:tcW w:w="13176" w:type="dxa"/>
            <w:gridSpan w:val="3"/>
            <w:tcBorders>
              <w:bottom w:val="single" w:sz="4" w:space="0" w:color="000000"/>
            </w:tcBorders>
          </w:tcPr>
          <w:p w:rsidR="00821A73" w:rsidRPr="007378FE" w:rsidRDefault="003D53B1">
            <w:pPr>
              <w:keepNext/>
              <w:rPr>
                <w:rFonts w:ascii="Arial" w:hAnsi="Arial" w:cs="Arial"/>
                <w:sz w:val="20"/>
                <w:szCs w:val="20"/>
              </w:rPr>
            </w:pPr>
            <w:r w:rsidRPr="007378FE">
              <w:rPr>
                <w:rFonts w:ascii="Arial" w:hAnsi="Arial" w:cs="Arial"/>
                <w:b/>
                <w:sz w:val="20"/>
                <w:szCs w:val="20"/>
                <w:highlight w:val="yellow"/>
              </w:rPr>
              <w:t>PART  1:</w:t>
            </w:r>
            <w:r w:rsidRPr="007378FE">
              <w:rPr>
                <w:rFonts w:ascii="Arial" w:hAnsi="Arial" w:cs="Arial"/>
                <w:b/>
                <w:sz w:val="20"/>
                <w:szCs w:val="20"/>
              </w:rPr>
              <w:t xml:space="preserve"> Comments</w:t>
            </w:r>
          </w:p>
          <w:p w:rsidR="00821A73" w:rsidRPr="007378FE" w:rsidRDefault="00821A73">
            <w:pPr>
              <w:rPr>
                <w:rFonts w:ascii="Arial" w:hAnsi="Arial" w:cs="Arial"/>
                <w:sz w:val="20"/>
                <w:szCs w:val="20"/>
              </w:rPr>
            </w:pPr>
          </w:p>
        </w:tc>
      </w:tr>
      <w:tr w:rsidR="00821A73" w:rsidRPr="007378FE">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821A73">
            <w:pPr>
              <w:keepNext/>
              <w:rPr>
                <w:rFonts w:ascii="Arial" w:hAnsi="Arial" w:cs="Arial"/>
                <w:sz w:val="20"/>
                <w:szCs w:val="20"/>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b/>
                <w:sz w:val="20"/>
                <w:szCs w:val="20"/>
              </w:rPr>
              <w:t>Reviewer’s comment</w:t>
            </w:r>
          </w:p>
          <w:p w:rsidR="00821A73" w:rsidRPr="007378FE" w:rsidRDefault="003D53B1">
            <w:pPr>
              <w:keepNext/>
              <w:rPr>
                <w:rFonts w:ascii="Arial" w:hAnsi="Arial" w:cs="Arial"/>
                <w:sz w:val="20"/>
                <w:szCs w:val="20"/>
              </w:rPr>
            </w:pPr>
            <w:r w:rsidRPr="007378FE">
              <w:rPr>
                <w:rFonts w:ascii="Arial" w:hAnsi="Arial" w:cs="Arial"/>
                <w:b/>
                <w:sz w:val="20"/>
                <w:szCs w:val="20"/>
                <w:highlight w:val="yellow"/>
              </w:rPr>
              <w:t>Artificial Intelligence (AI) generated or assisted review comments are strictly prohibited during peer review.</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b/>
                <w:sz w:val="20"/>
                <w:szCs w:val="20"/>
              </w:rPr>
              <w:t xml:space="preserve">Author’s Feedback </w:t>
            </w:r>
            <w:r w:rsidRPr="007378FE">
              <w:rPr>
                <w:rFonts w:ascii="Arial" w:hAnsi="Arial" w:cs="Arial"/>
                <w:sz w:val="20"/>
                <w:szCs w:val="20"/>
              </w:rPr>
              <w:t>(It is mandatory that authors should write his/her feedback here)</w:t>
            </w:r>
          </w:p>
          <w:p w:rsidR="00821A73" w:rsidRPr="007378FE" w:rsidRDefault="00821A73">
            <w:pPr>
              <w:keepNext/>
              <w:rPr>
                <w:rFonts w:ascii="Arial" w:hAnsi="Arial" w:cs="Arial"/>
                <w:sz w:val="20"/>
                <w:szCs w:val="20"/>
              </w:rPr>
            </w:pPr>
          </w:p>
        </w:tc>
      </w:tr>
      <w:tr w:rsidR="00821A73" w:rsidRPr="007378FE">
        <w:trPr>
          <w:trHeight w:val="1264"/>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ind w:left="360"/>
              <w:rPr>
                <w:rFonts w:ascii="Arial" w:hAnsi="Arial" w:cs="Arial"/>
                <w:sz w:val="20"/>
                <w:szCs w:val="20"/>
              </w:rPr>
            </w:pPr>
            <w:r w:rsidRPr="007378FE">
              <w:rPr>
                <w:rFonts w:ascii="Arial" w:hAnsi="Arial" w:cs="Arial"/>
                <w:b/>
                <w:sz w:val="20"/>
                <w:szCs w:val="20"/>
              </w:rPr>
              <w:t>Please write a few sentences regarding the importance of th</w:t>
            </w:r>
            <w:r w:rsidRPr="007378FE">
              <w:rPr>
                <w:rFonts w:ascii="Arial" w:hAnsi="Arial" w:cs="Arial"/>
                <w:b/>
                <w:sz w:val="20"/>
                <w:szCs w:val="20"/>
              </w:rPr>
              <w:t>is manuscript for the scientific community. A minimum of 3-4 sentences may be required for this part.</w:t>
            </w:r>
          </w:p>
          <w:p w:rsidR="00821A73" w:rsidRPr="007378FE" w:rsidRDefault="00821A73">
            <w:pPr>
              <w:ind w:left="360"/>
              <w:rPr>
                <w:rFonts w:ascii="Arial" w:hAnsi="Arial" w:cs="Arial"/>
                <w:sz w:val="20"/>
                <w:szCs w:val="20"/>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This manuscript provides timely and valuable insights into the effectiveness of indigenous housing adaptation strategies in coastal Nigeria, a region hig</w:t>
            </w:r>
            <w:r w:rsidRPr="007378FE">
              <w:rPr>
                <w:rFonts w:ascii="Arial" w:hAnsi="Arial" w:cs="Arial"/>
                <w:sz w:val="20"/>
                <w:szCs w:val="20"/>
              </w:rPr>
              <w:t>hly vulnerable to climate-induced hazards. It fills a critical research gap by empirically evaluating local responses using a mixed-methods approach and quantitative risk analyses. The study offers practical implications for policymaking and community-base</w:t>
            </w:r>
            <w:r w:rsidRPr="007378FE">
              <w:rPr>
                <w:rFonts w:ascii="Arial" w:hAnsi="Arial" w:cs="Arial"/>
                <w:sz w:val="20"/>
                <w:szCs w:val="20"/>
              </w:rPr>
              <w:t xml:space="preserve">d resilience planning, especially for underrepresented regions like </w:t>
            </w:r>
            <w:proofErr w:type="spellStart"/>
            <w:r w:rsidRPr="007378FE">
              <w:rPr>
                <w:rFonts w:ascii="Arial" w:hAnsi="Arial" w:cs="Arial"/>
                <w:sz w:val="20"/>
                <w:szCs w:val="20"/>
              </w:rPr>
              <w:t>Ayetoro</w:t>
            </w:r>
            <w:proofErr w:type="spellEnd"/>
            <w:r w:rsidRPr="007378FE">
              <w:rPr>
                <w:rFonts w:ascii="Arial" w:hAnsi="Arial" w:cs="Arial"/>
                <w:sz w:val="20"/>
                <w:szCs w:val="20"/>
              </w:rPr>
              <w:t>. It contributes to the global discourse on climate adaptation by centering on locally driven, culturally relevant strategies.</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sz w:val="20"/>
                <w:szCs w:val="20"/>
              </w:rPr>
              <w:t>Thank you for acknowledging. A key component of the st</w:t>
            </w:r>
            <w:r w:rsidRPr="007378FE">
              <w:rPr>
                <w:rFonts w:ascii="Arial" w:hAnsi="Arial" w:cs="Arial"/>
                <w:sz w:val="20"/>
                <w:szCs w:val="20"/>
              </w:rPr>
              <w:t>udy's contribution continues to be its emphasis on community-led, culturally appropriate strategies and the policy implications that follow.</w:t>
            </w:r>
          </w:p>
        </w:tc>
      </w:tr>
      <w:tr w:rsidR="00821A73" w:rsidRPr="007378FE">
        <w:trPr>
          <w:trHeight w:val="1262"/>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ind w:left="360"/>
              <w:rPr>
                <w:rFonts w:ascii="Arial" w:hAnsi="Arial" w:cs="Arial"/>
                <w:sz w:val="20"/>
                <w:szCs w:val="20"/>
              </w:rPr>
            </w:pPr>
            <w:r w:rsidRPr="007378FE">
              <w:rPr>
                <w:rFonts w:ascii="Arial" w:hAnsi="Arial" w:cs="Arial"/>
                <w:b/>
                <w:sz w:val="20"/>
                <w:szCs w:val="20"/>
              </w:rPr>
              <w:t>Is the title of the article suitable?</w:t>
            </w:r>
          </w:p>
          <w:p w:rsidR="00821A73" w:rsidRPr="007378FE" w:rsidRDefault="003D53B1">
            <w:pPr>
              <w:ind w:left="360"/>
              <w:rPr>
                <w:rFonts w:ascii="Arial" w:hAnsi="Arial" w:cs="Arial"/>
                <w:sz w:val="20"/>
                <w:szCs w:val="20"/>
              </w:rPr>
            </w:pPr>
            <w:r w:rsidRPr="007378FE">
              <w:rPr>
                <w:rFonts w:ascii="Arial" w:hAnsi="Arial" w:cs="Arial"/>
                <w:b/>
                <w:sz w:val="20"/>
                <w:szCs w:val="20"/>
              </w:rPr>
              <w:t>(If not please suggest an alternative title)</w:t>
            </w:r>
          </w:p>
          <w:p w:rsidR="00821A73" w:rsidRPr="007378FE" w:rsidRDefault="00821A73">
            <w:pPr>
              <w:keepNext/>
              <w:rPr>
                <w:rFonts w:ascii="Arial" w:hAnsi="Arial" w:cs="Arial"/>
                <w:sz w:val="20"/>
                <w:szCs w:val="20"/>
                <w:u w:val="single"/>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Yes, the title is concise, accurate, and clearly reflects the scope and focus of the study.</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sz w:val="20"/>
                <w:szCs w:val="20"/>
              </w:rPr>
              <w:t>Thank you for acknowledging. The title stays the same because it accurately conveys the scope and focus of the study.</w:t>
            </w:r>
          </w:p>
        </w:tc>
      </w:tr>
      <w:tr w:rsidR="00821A73" w:rsidRPr="007378FE">
        <w:trPr>
          <w:trHeight w:val="1262"/>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ind w:left="360"/>
              <w:rPr>
                <w:rFonts w:ascii="Arial" w:hAnsi="Arial" w:cs="Arial"/>
                <w:sz w:val="20"/>
                <w:szCs w:val="20"/>
              </w:rPr>
            </w:pPr>
            <w:r w:rsidRPr="007378FE">
              <w:rPr>
                <w:rFonts w:ascii="Arial" w:hAnsi="Arial" w:cs="Arial"/>
                <w:b/>
                <w:sz w:val="20"/>
                <w:szCs w:val="20"/>
              </w:rPr>
              <w:lastRenderedPageBreak/>
              <w:t>Is the abstract of the article comprehensive?</w:t>
            </w:r>
            <w:r w:rsidRPr="007378FE">
              <w:rPr>
                <w:rFonts w:ascii="Arial" w:hAnsi="Arial" w:cs="Arial"/>
                <w:b/>
                <w:sz w:val="20"/>
                <w:szCs w:val="20"/>
              </w:rPr>
              <w:t xml:space="preserve"> Do you suggest the addition (or deletion) of some points in this section? Please write your suggestions here.</w:t>
            </w:r>
          </w:p>
          <w:p w:rsidR="00821A73" w:rsidRPr="007378FE" w:rsidRDefault="00821A73">
            <w:pPr>
              <w:keepNext/>
              <w:rPr>
                <w:rFonts w:ascii="Arial" w:hAnsi="Arial" w:cs="Arial"/>
                <w:sz w:val="20"/>
                <w:szCs w:val="20"/>
                <w:u w:val="single"/>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Yes, the abstract effectively outlines the background, purpose, methods, results, and key conclusions. However, I suggest the authors:</w:t>
            </w:r>
          </w:p>
          <w:p w:rsidR="00821A73" w:rsidRPr="007378FE" w:rsidRDefault="003D53B1">
            <w:pPr>
              <w:numPr>
                <w:ilvl w:val="0"/>
                <w:numId w:val="1"/>
              </w:numPr>
              <w:ind w:left="283" w:hanging="283"/>
              <w:rPr>
                <w:rFonts w:ascii="Arial" w:hAnsi="Arial" w:cs="Arial"/>
                <w:sz w:val="20"/>
                <w:szCs w:val="20"/>
              </w:rPr>
            </w:pPr>
            <w:r w:rsidRPr="007378FE">
              <w:rPr>
                <w:rFonts w:ascii="Arial" w:hAnsi="Arial" w:cs="Arial"/>
                <w:sz w:val="20"/>
                <w:szCs w:val="20"/>
              </w:rPr>
              <w:t>Include t</w:t>
            </w:r>
            <w:r w:rsidRPr="007378FE">
              <w:rPr>
                <w:rFonts w:ascii="Arial" w:hAnsi="Arial" w:cs="Arial"/>
                <w:sz w:val="20"/>
                <w:szCs w:val="20"/>
              </w:rPr>
              <w:t xml:space="preserve">he </w:t>
            </w:r>
            <w:r w:rsidRPr="007378FE">
              <w:rPr>
                <w:rFonts w:ascii="Arial" w:hAnsi="Arial" w:cs="Arial"/>
                <w:b/>
                <w:sz w:val="20"/>
                <w:szCs w:val="20"/>
              </w:rPr>
              <w:t>timeframe</w:t>
            </w:r>
            <w:r w:rsidRPr="007378FE">
              <w:rPr>
                <w:rFonts w:ascii="Arial" w:hAnsi="Arial" w:cs="Arial"/>
                <w:sz w:val="20"/>
                <w:szCs w:val="20"/>
              </w:rPr>
              <w:t xml:space="preserve"> ("2012–2022") earlier for clarity.</w:t>
            </w:r>
          </w:p>
          <w:p w:rsidR="00821A73" w:rsidRPr="007378FE" w:rsidRDefault="003D53B1">
            <w:pPr>
              <w:numPr>
                <w:ilvl w:val="0"/>
                <w:numId w:val="1"/>
              </w:numPr>
              <w:ind w:left="283" w:hanging="283"/>
              <w:rPr>
                <w:rFonts w:ascii="Arial" w:hAnsi="Arial" w:cs="Arial"/>
                <w:sz w:val="20"/>
                <w:szCs w:val="20"/>
              </w:rPr>
            </w:pPr>
            <w:r w:rsidRPr="007378FE">
              <w:rPr>
                <w:rFonts w:ascii="Arial" w:hAnsi="Arial" w:cs="Arial"/>
                <w:sz w:val="20"/>
                <w:szCs w:val="20"/>
              </w:rPr>
              <w:t xml:space="preserve">Clearly state the </w:t>
            </w:r>
            <w:r w:rsidRPr="007378FE">
              <w:rPr>
                <w:rFonts w:ascii="Arial" w:hAnsi="Arial" w:cs="Arial"/>
                <w:b/>
                <w:sz w:val="20"/>
                <w:szCs w:val="20"/>
              </w:rPr>
              <w:t>methodological tools</w:t>
            </w:r>
            <w:r w:rsidRPr="007378FE">
              <w:rPr>
                <w:rFonts w:ascii="Arial" w:hAnsi="Arial" w:cs="Arial"/>
                <w:sz w:val="20"/>
                <w:szCs w:val="20"/>
              </w:rPr>
              <w:t xml:space="preserve"> used (e.g., "Chi-square, t-test, ANOVA") in bullet or structured format for better readability.</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sz w:val="20"/>
                <w:szCs w:val="20"/>
              </w:rPr>
              <w:t>The recommendations were put into practice. To improve clarity and readability, the abstract has previously specified the timeframe and included a structured list of methodological tools.</w:t>
            </w:r>
          </w:p>
        </w:tc>
      </w:tr>
      <w:tr w:rsidR="00821A73" w:rsidRPr="007378FE">
        <w:trPr>
          <w:trHeight w:val="704"/>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ind w:left="360"/>
              <w:rPr>
                <w:rFonts w:ascii="Arial" w:eastAsia="Helvetica Neue" w:hAnsi="Arial" w:cs="Arial"/>
                <w:sz w:val="20"/>
                <w:szCs w:val="20"/>
                <w:u w:val="single"/>
              </w:rPr>
            </w:pPr>
            <w:r w:rsidRPr="007378FE">
              <w:rPr>
                <w:rFonts w:ascii="Arial" w:hAnsi="Arial" w:cs="Arial"/>
                <w:b/>
                <w:sz w:val="20"/>
                <w:szCs w:val="20"/>
              </w:rPr>
              <w:t>Is the manuscript scientifically, correct? Please write here.</w:t>
            </w: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 xml:space="preserve">Yes, </w:t>
            </w:r>
            <w:r w:rsidRPr="007378FE">
              <w:rPr>
                <w:rFonts w:ascii="Arial" w:hAnsi="Arial" w:cs="Arial"/>
                <w:sz w:val="20"/>
                <w:szCs w:val="20"/>
              </w:rPr>
              <w:t>the manuscript is scientifically sound, with a robust research design and clear empirical grounding. The statistical analysis (Chi-square with Haldane-Anscombe correction, t-tests, ANOVA, correlation, and Relative Risk) is appropriate and well-reported. Th</w:t>
            </w:r>
            <w:r w:rsidRPr="007378FE">
              <w:rPr>
                <w:rFonts w:ascii="Arial" w:hAnsi="Arial" w:cs="Arial"/>
                <w:sz w:val="20"/>
                <w:szCs w:val="20"/>
              </w:rPr>
              <w:t>e integration of both quantitative and qualitative data strengthens the findings.</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sz w:val="20"/>
                <w:szCs w:val="20"/>
              </w:rPr>
              <w:t>Acknowledged with thanks. The research design, statistical approach, and data integration remain as presented.</w:t>
            </w:r>
          </w:p>
        </w:tc>
      </w:tr>
      <w:tr w:rsidR="00821A73" w:rsidRPr="007378FE">
        <w:trPr>
          <w:trHeight w:val="703"/>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ind w:left="360"/>
              <w:rPr>
                <w:rFonts w:ascii="Arial" w:hAnsi="Arial" w:cs="Arial"/>
                <w:sz w:val="20"/>
                <w:szCs w:val="20"/>
              </w:rPr>
            </w:pPr>
            <w:r w:rsidRPr="007378FE">
              <w:rPr>
                <w:rFonts w:ascii="Arial" w:hAnsi="Arial" w:cs="Arial"/>
                <w:b/>
                <w:sz w:val="20"/>
                <w:szCs w:val="20"/>
              </w:rPr>
              <w:t>Are the references sufficient and recent? If you have suggesti</w:t>
            </w:r>
            <w:r w:rsidRPr="007378FE">
              <w:rPr>
                <w:rFonts w:ascii="Arial" w:hAnsi="Arial" w:cs="Arial"/>
                <w:b/>
                <w:sz w:val="20"/>
                <w:szCs w:val="20"/>
              </w:rPr>
              <w:t>ons of additional references, please mention them in the review form.</w:t>
            </w: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Yes, references are adequate and include recent, high-impact studies. However, I recommend considering these two additional relevant sources:</w:t>
            </w:r>
          </w:p>
          <w:p w:rsidR="00821A73" w:rsidRPr="007378FE" w:rsidRDefault="003D53B1">
            <w:pPr>
              <w:numPr>
                <w:ilvl w:val="0"/>
                <w:numId w:val="2"/>
              </w:numPr>
              <w:ind w:left="283" w:hanging="283"/>
              <w:rPr>
                <w:rFonts w:ascii="Arial" w:hAnsi="Arial" w:cs="Arial"/>
                <w:sz w:val="20"/>
                <w:szCs w:val="20"/>
              </w:rPr>
            </w:pPr>
            <w:r w:rsidRPr="007378FE">
              <w:rPr>
                <w:rFonts w:ascii="Arial" w:hAnsi="Arial" w:cs="Arial"/>
                <w:sz w:val="20"/>
                <w:szCs w:val="20"/>
              </w:rPr>
              <w:t xml:space="preserve">IPCC (2023). </w:t>
            </w:r>
            <w:r w:rsidRPr="007378FE">
              <w:rPr>
                <w:rFonts w:ascii="Arial" w:hAnsi="Arial" w:cs="Arial"/>
                <w:i/>
                <w:sz w:val="20"/>
                <w:szCs w:val="20"/>
              </w:rPr>
              <w:t>Sixth Assessment Synthesis Report Summary for Policymakers.</w:t>
            </w:r>
          </w:p>
          <w:p w:rsidR="00821A73" w:rsidRPr="007378FE" w:rsidRDefault="003D53B1">
            <w:pPr>
              <w:numPr>
                <w:ilvl w:val="0"/>
                <w:numId w:val="2"/>
              </w:numPr>
              <w:ind w:left="283" w:hanging="283"/>
              <w:rPr>
                <w:rFonts w:ascii="Arial" w:hAnsi="Arial" w:cs="Arial"/>
                <w:sz w:val="20"/>
                <w:szCs w:val="20"/>
              </w:rPr>
            </w:pPr>
            <w:proofErr w:type="spellStart"/>
            <w:r w:rsidRPr="007378FE">
              <w:rPr>
                <w:rFonts w:ascii="Arial" w:hAnsi="Arial" w:cs="Arial"/>
                <w:sz w:val="20"/>
                <w:szCs w:val="20"/>
              </w:rPr>
              <w:t>Adger</w:t>
            </w:r>
            <w:proofErr w:type="spellEnd"/>
            <w:r w:rsidRPr="007378FE">
              <w:rPr>
                <w:rFonts w:ascii="Arial" w:hAnsi="Arial" w:cs="Arial"/>
                <w:sz w:val="20"/>
                <w:szCs w:val="20"/>
              </w:rPr>
              <w:t xml:space="preserve">, W.N. et al. (2014). </w:t>
            </w:r>
            <w:r w:rsidRPr="007378FE">
              <w:rPr>
                <w:rFonts w:ascii="Arial" w:hAnsi="Arial" w:cs="Arial"/>
                <w:i/>
                <w:sz w:val="20"/>
                <w:szCs w:val="20"/>
              </w:rPr>
              <w:t>Human security</w:t>
            </w:r>
            <w:r w:rsidRPr="007378FE">
              <w:rPr>
                <w:rFonts w:ascii="Arial" w:hAnsi="Arial" w:cs="Arial"/>
                <w:sz w:val="20"/>
                <w:szCs w:val="20"/>
              </w:rPr>
              <w:t xml:space="preserve">. In: </w:t>
            </w:r>
            <w:r w:rsidRPr="007378FE">
              <w:rPr>
                <w:rFonts w:ascii="Arial" w:hAnsi="Arial" w:cs="Arial"/>
                <w:i/>
                <w:sz w:val="20"/>
                <w:szCs w:val="20"/>
              </w:rPr>
              <w:t>Climate Change 2014: Impacts, Adaptation, and Vulnerability.</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sz w:val="20"/>
                <w:szCs w:val="20"/>
              </w:rPr>
              <w:t xml:space="preserve">Noted. To bolster the body of literature, the recommended references have been examined </w:t>
            </w:r>
            <w:r w:rsidRPr="007378FE">
              <w:rPr>
                <w:rFonts w:ascii="Arial" w:hAnsi="Arial" w:cs="Arial"/>
                <w:sz w:val="20"/>
                <w:szCs w:val="20"/>
              </w:rPr>
              <w:t>and added.</w:t>
            </w:r>
          </w:p>
        </w:tc>
      </w:tr>
      <w:tr w:rsidR="00821A73" w:rsidRPr="007378FE">
        <w:trPr>
          <w:trHeight w:val="386"/>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ind w:left="360"/>
              <w:rPr>
                <w:rFonts w:ascii="Arial" w:hAnsi="Arial" w:cs="Arial"/>
                <w:sz w:val="20"/>
                <w:szCs w:val="20"/>
              </w:rPr>
            </w:pPr>
            <w:r w:rsidRPr="007378FE">
              <w:rPr>
                <w:rFonts w:ascii="Arial" w:hAnsi="Arial" w:cs="Arial"/>
                <w:b/>
                <w:sz w:val="20"/>
                <w:szCs w:val="20"/>
              </w:rPr>
              <w:t>Is the language/English quality of the article suitable for scholarly communications?</w:t>
            </w:r>
          </w:p>
          <w:p w:rsidR="00821A73" w:rsidRPr="007378FE" w:rsidRDefault="00821A73">
            <w:pPr>
              <w:rPr>
                <w:rFonts w:ascii="Arial" w:hAnsi="Arial" w:cs="Arial"/>
                <w:sz w:val="20"/>
                <w:szCs w:val="20"/>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Yes, the language is mostly clear and appropriate. Minor grammatical refinements and rephrasing (especially in the "Discussion" and some tables' descriptions</w:t>
            </w:r>
            <w:r w:rsidRPr="007378FE">
              <w:rPr>
                <w:rFonts w:ascii="Arial" w:hAnsi="Arial" w:cs="Arial"/>
                <w:sz w:val="20"/>
                <w:szCs w:val="20"/>
              </w:rPr>
              <w:t>) would enhance clarity and flow. Consider proofreading for wordiness and syntax tightening.</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Comment acknowledged.</w:t>
            </w:r>
          </w:p>
        </w:tc>
      </w:tr>
      <w:tr w:rsidR="00821A73" w:rsidRPr="007378FE">
        <w:trPr>
          <w:trHeight w:val="1178"/>
        </w:trPr>
        <w:tc>
          <w:tcPr>
            <w:tcW w:w="3334"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rPr>
                <w:rFonts w:ascii="Arial" w:hAnsi="Arial" w:cs="Arial"/>
                <w:sz w:val="20"/>
                <w:szCs w:val="20"/>
              </w:rPr>
            </w:pPr>
            <w:r w:rsidRPr="007378FE">
              <w:rPr>
                <w:rFonts w:ascii="Arial" w:hAnsi="Arial" w:cs="Arial"/>
                <w:b/>
                <w:sz w:val="20"/>
                <w:szCs w:val="20"/>
                <w:u w:val="single"/>
              </w:rPr>
              <w:t>Optional/General</w:t>
            </w:r>
            <w:r w:rsidRPr="007378FE">
              <w:rPr>
                <w:rFonts w:ascii="Arial" w:hAnsi="Arial" w:cs="Arial"/>
                <w:b/>
                <w:sz w:val="20"/>
                <w:szCs w:val="20"/>
              </w:rPr>
              <w:t xml:space="preserve"> </w:t>
            </w:r>
            <w:r w:rsidRPr="007378FE">
              <w:rPr>
                <w:rFonts w:ascii="Arial" w:hAnsi="Arial" w:cs="Arial"/>
                <w:sz w:val="20"/>
                <w:szCs w:val="20"/>
              </w:rPr>
              <w:t>comments</w:t>
            </w:r>
          </w:p>
          <w:p w:rsidR="00821A73" w:rsidRPr="007378FE" w:rsidRDefault="00821A73">
            <w:pPr>
              <w:keepNext/>
              <w:rPr>
                <w:rFonts w:ascii="Arial" w:hAnsi="Arial" w:cs="Arial"/>
                <w:sz w:val="20"/>
                <w:szCs w:val="20"/>
              </w:rPr>
            </w:pPr>
          </w:p>
        </w:tc>
        <w:tc>
          <w:tcPr>
            <w:tcW w:w="5829" w:type="dxa"/>
            <w:tcBorders>
              <w:top w:val="single" w:sz="4" w:space="0" w:color="000000"/>
              <w:left w:val="single" w:sz="4" w:space="0" w:color="000000"/>
              <w:bottom w:val="single" w:sz="4" w:space="0" w:color="000000"/>
              <w:right w:val="single" w:sz="4" w:space="0" w:color="000000"/>
            </w:tcBorders>
          </w:tcPr>
          <w:p w:rsidR="00821A73" w:rsidRPr="007378FE" w:rsidRDefault="003D53B1">
            <w:pPr>
              <w:numPr>
                <w:ilvl w:val="0"/>
                <w:numId w:val="3"/>
              </w:numPr>
              <w:ind w:left="283" w:hanging="283"/>
              <w:rPr>
                <w:rFonts w:ascii="Arial" w:hAnsi="Arial" w:cs="Arial"/>
                <w:sz w:val="20"/>
                <w:szCs w:val="20"/>
              </w:rPr>
            </w:pPr>
            <w:r w:rsidRPr="007378FE">
              <w:rPr>
                <w:rFonts w:ascii="Arial" w:hAnsi="Arial" w:cs="Arial"/>
                <w:sz w:val="20"/>
                <w:szCs w:val="20"/>
              </w:rPr>
              <w:t xml:space="preserve">The inclusion of </w:t>
            </w:r>
            <w:r w:rsidRPr="007378FE">
              <w:rPr>
                <w:rFonts w:ascii="Arial" w:hAnsi="Arial" w:cs="Arial"/>
                <w:b/>
                <w:sz w:val="20"/>
                <w:szCs w:val="20"/>
              </w:rPr>
              <w:t>conceptual frameworks and models</w:t>
            </w:r>
            <w:r w:rsidRPr="007378FE">
              <w:rPr>
                <w:rFonts w:ascii="Arial" w:hAnsi="Arial" w:cs="Arial"/>
                <w:sz w:val="20"/>
                <w:szCs w:val="20"/>
              </w:rPr>
              <w:t xml:space="preserve"> is commendable.</w:t>
            </w:r>
          </w:p>
          <w:p w:rsidR="00821A73" w:rsidRPr="007378FE" w:rsidRDefault="003D53B1">
            <w:pPr>
              <w:numPr>
                <w:ilvl w:val="0"/>
                <w:numId w:val="3"/>
              </w:numPr>
              <w:ind w:left="283" w:hanging="283"/>
              <w:rPr>
                <w:rFonts w:ascii="Arial" w:hAnsi="Arial" w:cs="Arial"/>
                <w:sz w:val="20"/>
                <w:szCs w:val="20"/>
              </w:rPr>
            </w:pPr>
            <w:r w:rsidRPr="007378FE">
              <w:rPr>
                <w:rFonts w:ascii="Arial" w:hAnsi="Arial" w:cs="Arial"/>
                <w:sz w:val="20"/>
                <w:szCs w:val="20"/>
              </w:rPr>
              <w:t>Tables and figures are well-presented and informative.</w:t>
            </w:r>
          </w:p>
          <w:p w:rsidR="00821A73" w:rsidRPr="007378FE" w:rsidRDefault="003D53B1">
            <w:pPr>
              <w:numPr>
                <w:ilvl w:val="0"/>
                <w:numId w:val="3"/>
              </w:numPr>
              <w:ind w:left="283" w:hanging="283"/>
              <w:rPr>
                <w:rFonts w:ascii="Arial" w:hAnsi="Arial" w:cs="Arial"/>
                <w:sz w:val="20"/>
                <w:szCs w:val="20"/>
              </w:rPr>
            </w:pPr>
            <w:r w:rsidRPr="007378FE">
              <w:rPr>
                <w:rFonts w:ascii="Arial" w:hAnsi="Arial" w:cs="Arial"/>
                <w:sz w:val="20"/>
                <w:szCs w:val="20"/>
              </w:rPr>
              <w:t>Ethical considerations are adequately addressed.</w:t>
            </w:r>
          </w:p>
          <w:p w:rsidR="00821A73" w:rsidRPr="007378FE" w:rsidRDefault="003D53B1">
            <w:pPr>
              <w:numPr>
                <w:ilvl w:val="0"/>
                <w:numId w:val="3"/>
              </w:numPr>
              <w:ind w:left="283" w:hanging="283"/>
              <w:rPr>
                <w:rFonts w:ascii="Arial" w:hAnsi="Arial" w:cs="Arial"/>
                <w:sz w:val="20"/>
                <w:szCs w:val="20"/>
              </w:rPr>
            </w:pPr>
            <w:r w:rsidRPr="007378FE">
              <w:rPr>
                <w:rFonts w:ascii="Arial" w:hAnsi="Arial" w:cs="Arial"/>
                <w:sz w:val="20"/>
                <w:szCs w:val="20"/>
              </w:rPr>
              <w:t xml:space="preserve">The manuscript could benefit from a </w:t>
            </w:r>
            <w:r w:rsidRPr="007378FE">
              <w:rPr>
                <w:rFonts w:ascii="Arial" w:hAnsi="Arial" w:cs="Arial"/>
                <w:b/>
                <w:sz w:val="20"/>
                <w:szCs w:val="20"/>
              </w:rPr>
              <w:t>dedicated "Limitations" section</w:t>
            </w:r>
            <w:r w:rsidRPr="007378FE">
              <w:rPr>
                <w:rFonts w:ascii="Arial" w:hAnsi="Arial" w:cs="Arial"/>
                <w:sz w:val="20"/>
                <w:szCs w:val="20"/>
              </w:rPr>
              <w:t xml:space="preserve"> to acknowledge sampling and contextual constraints.</w:t>
            </w:r>
          </w:p>
        </w:tc>
        <w:tc>
          <w:tcPr>
            <w:tcW w:w="4013" w:type="dxa"/>
            <w:tcBorders>
              <w:top w:val="single" w:sz="4" w:space="0" w:color="000000"/>
              <w:left w:val="single" w:sz="4" w:space="0" w:color="000000"/>
              <w:bottom w:val="single" w:sz="4" w:space="0" w:color="000000"/>
              <w:right w:val="single" w:sz="4" w:space="0" w:color="000000"/>
            </w:tcBorders>
          </w:tcPr>
          <w:p w:rsidR="00821A73" w:rsidRPr="007378FE" w:rsidRDefault="003D53B1">
            <w:pPr>
              <w:rPr>
                <w:rFonts w:ascii="Arial" w:hAnsi="Arial" w:cs="Arial"/>
                <w:sz w:val="20"/>
                <w:szCs w:val="20"/>
              </w:rPr>
            </w:pPr>
            <w:r w:rsidRPr="007378FE">
              <w:rPr>
                <w:rFonts w:ascii="Arial" w:hAnsi="Arial" w:cs="Arial"/>
                <w:sz w:val="20"/>
                <w:szCs w:val="20"/>
              </w:rPr>
              <w:t>Comment noted with appreciation.</w:t>
            </w:r>
          </w:p>
        </w:tc>
      </w:tr>
    </w:tbl>
    <w:p w:rsidR="00821A73" w:rsidRDefault="00821A73">
      <w:pPr>
        <w:rPr>
          <w:rFonts w:ascii="Arial" w:hAnsi="Arial" w:cs="Arial"/>
          <w:sz w:val="20"/>
          <w:szCs w:val="20"/>
        </w:rPr>
      </w:pPr>
    </w:p>
    <w:p w:rsidR="007378FE" w:rsidRDefault="007378FE">
      <w:pPr>
        <w:rPr>
          <w:rFonts w:ascii="Arial" w:hAnsi="Arial" w:cs="Arial"/>
          <w:sz w:val="20"/>
          <w:szCs w:val="20"/>
        </w:rPr>
      </w:pPr>
    </w:p>
    <w:p w:rsidR="007378FE" w:rsidRDefault="007378FE">
      <w:pPr>
        <w:rPr>
          <w:rFonts w:ascii="Arial" w:hAnsi="Arial" w:cs="Arial"/>
          <w:sz w:val="20"/>
          <w:szCs w:val="20"/>
        </w:rPr>
      </w:pPr>
    </w:p>
    <w:p w:rsidR="007378FE" w:rsidRDefault="007378FE">
      <w:pPr>
        <w:rPr>
          <w:rFonts w:ascii="Arial" w:hAnsi="Arial" w:cs="Arial"/>
          <w:sz w:val="20"/>
          <w:szCs w:val="20"/>
        </w:rPr>
      </w:pPr>
    </w:p>
    <w:p w:rsidR="007378FE" w:rsidRDefault="007378FE">
      <w:pPr>
        <w:rPr>
          <w:rFonts w:ascii="Arial" w:hAnsi="Arial" w:cs="Arial"/>
          <w:sz w:val="20"/>
          <w:szCs w:val="20"/>
        </w:rPr>
      </w:pPr>
    </w:p>
    <w:p w:rsidR="007378FE" w:rsidRDefault="007378FE">
      <w:pPr>
        <w:rPr>
          <w:rFonts w:ascii="Arial" w:hAnsi="Arial" w:cs="Arial"/>
          <w:sz w:val="20"/>
          <w:szCs w:val="20"/>
        </w:rPr>
      </w:pPr>
    </w:p>
    <w:p w:rsidR="007378FE" w:rsidRPr="007378FE" w:rsidRDefault="007378FE">
      <w:pPr>
        <w:rPr>
          <w:rFonts w:ascii="Arial" w:hAnsi="Arial" w:cs="Arial"/>
          <w:sz w:val="20"/>
          <w:szCs w:val="20"/>
        </w:rPr>
      </w:pPr>
      <w:bookmarkStart w:id="1" w:name="_GoBack"/>
      <w:bookmarkEnd w:id="1"/>
    </w:p>
    <w:p w:rsidR="00821A73" w:rsidRPr="007378FE" w:rsidRDefault="00821A73">
      <w:pPr>
        <w:rPr>
          <w:rFonts w:ascii="Arial" w:hAnsi="Arial" w:cs="Arial"/>
          <w:sz w:val="20"/>
          <w:szCs w:val="20"/>
        </w:rPr>
      </w:pPr>
      <w:bookmarkStart w:id="2" w:name="_30j0zll" w:colFirst="0" w:colLast="0"/>
      <w:bookmarkEnd w:id="2"/>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821A73" w:rsidRPr="007378FE">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821A73" w:rsidRPr="007378FE" w:rsidRDefault="003D53B1">
            <w:pPr>
              <w:spacing w:line="276" w:lineRule="auto"/>
              <w:rPr>
                <w:rFonts w:ascii="Arial" w:eastAsia="Arial" w:hAnsi="Arial" w:cs="Arial"/>
                <w:sz w:val="20"/>
                <w:szCs w:val="20"/>
                <w:u w:val="single"/>
              </w:rPr>
            </w:pPr>
            <w:r w:rsidRPr="007378FE">
              <w:rPr>
                <w:rFonts w:ascii="Arial" w:eastAsia="Arial" w:hAnsi="Arial" w:cs="Arial"/>
                <w:b/>
                <w:sz w:val="20"/>
                <w:szCs w:val="20"/>
                <w:highlight w:val="yellow"/>
                <w:u w:val="single"/>
              </w:rPr>
              <w:lastRenderedPageBreak/>
              <w:t>PART  2:</w:t>
            </w:r>
            <w:r w:rsidRPr="007378FE">
              <w:rPr>
                <w:rFonts w:ascii="Arial" w:eastAsia="Arial" w:hAnsi="Arial" w:cs="Arial"/>
                <w:b/>
                <w:sz w:val="20"/>
                <w:szCs w:val="20"/>
                <w:u w:val="single"/>
              </w:rPr>
              <w:t xml:space="preserve"> </w:t>
            </w:r>
          </w:p>
          <w:p w:rsidR="00821A73" w:rsidRPr="007378FE" w:rsidRDefault="00821A73">
            <w:pPr>
              <w:spacing w:line="276" w:lineRule="auto"/>
              <w:rPr>
                <w:rFonts w:ascii="Arial" w:eastAsia="Arial" w:hAnsi="Arial" w:cs="Arial"/>
                <w:sz w:val="20"/>
                <w:szCs w:val="20"/>
                <w:u w:val="single"/>
              </w:rPr>
            </w:pPr>
          </w:p>
        </w:tc>
      </w:tr>
      <w:tr w:rsidR="00821A73" w:rsidRPr="007378FE">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1A73" w:rsidRPr="007378FE" w:rsidRDefault="00821A73">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A73" w:rsidRPr="007378FE" w:rsidRDefault="003D53B1">
            <w:pPr>
              <w:keepNext/>
              <w:spacing w:line="276" w:lineRule="auto"/>
              <w:rPr>
                <w:rFonts w:ascii="Arial" w:eastAsia="Arial" w:hAnsi="Arial" w:cs="Arial"/>
                <w:sz w:val="20"/>
                <w:szCs w:val="20"/>
              </w:rPr>
            </w:pPr>
            <w:r w:rsidRPr="007378FE">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821A73" w:rsidRPr="007378FE" w:rsidRDefault="003D53B1">
            <w:pPr>
              <w:keepNext/>
              <w:spacing w:line="276" w:lineRule="auto"/>
              <w:rPr>
                <w:rFonts w:ascii="Arial" w:eastAsia="Arial" w:hAnsi="Arial" w:cs="Arial"/>
                <w:sz w:val="20"/>
                <w:szCs w:val="20"/>
              </w:rPr>
            </w:pPr>
            <w:r w:rsidRPr="007378FE">
              <w:rPr>
                <w:rFonts w:ascii="Arial" w:eastAsia="Arial" w:hAnsi="Arial" w:cs="Arial"/>
                <w:b/>
                <w:sz w:val="20"/>
                <w:szCs w:val="20"/>
              </w:rPr>
              <w:t>Author’s comment</w:t>
            </w:r>
            <w:r w:rsidRPr="007378FE">
              <w:rPr>
                <w:rFonts w:ascii="Arial" w:eastAsia="Arial" w:hAnsi="Arial" w:cs="Arial"/>
                <w:sz w:val="20"/>
                <w:szCs w:val="20"/>
              </w:rPr>
              <w:t xml:space="preserve"> </w:t>
            </w:r>
            <w:r w:rsidRPr="007378FE">
              <w:rPr>
                <w:rFonts w:ascii="Arial" w:eastAsia="Arial" w:hAnsi="Arial" w:cs="Arial"/>
                <w:i/>
                <w:sz w:val="20"/>
                <w:szCs w:val="20"/>
              </w:rPr>
              <w:t>(if agreed with reviewer, correct the manuscript and highlight that part in the manuscript. It is mandatory that authors should write his/her feedback here)</w:t>
            </w:r>
          </w:p>
        </w:tc>
      </w:tr>
      <w:tr w:rsidR="00821A73" w:rsidRPr="007378FE">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1A73" w:rsidRPr="007378FE" w:rsidRDefault="003D53B1">
            <w:pPr>
              <w:spacing w:line="276" w:lineRule="auto"/>
              <w:rPr>
                <w:rFonts w:ascii="Arial" w:eastAsia="Arial" w:hAnsi="Arial" w:cs="Arial"/>
                <w:sz w:val="20"/>
                <w:szCs w:val="20"/>
              </w:rPr>
            </w:pPr>
            <w:r w:rsidRPr="007378FE">
              <w:rPr>
                <w:rFonts w:ascii="Arial" w:eastAsia="Arial" w:hAnsi="Arial" w:cs="Arial"/>
                <w:b/>
                <w:sz w:val="20"/>
                <w:szCs w:val="20"/>
              </w:rPr>
              <w:t xml:space="preserve">Are there ethical issues in this manuscript? </w:t>
            </w:r>
          </w:p>
          <w:p w:rsidR="00821A73" w:rsidRPr="007378FE" w:rsidRDefault="00821A73">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1A73" w:rsidRPr="007378FE" w:rsidRDefault="003D53B1">
            <w:pPr>
              <w:spacing w:line="276" w:lineRule="auto"/>
              <w:rPr>
                <w:rFonts w:ascii="Arial" w:eastAsia="Arial" w:hAnsi="Arial" w:cs="Arial"/>
                <w:sz w:val="20"/>
                <w:szCs w:val="20"/>
                <w:u w:val="single"/>
              </w:rPr>
            </w:pPr>
            <w:r w:rsidRPr="007378FE">
              <w:rPr>
                <w:rFonts w:ascii="Arial" w:eastAsia="Arial" w:hAnsi="Arial" w:cs="Arial"/>
                <w:i/>
                <w:sz w:val="20"/>
                <w:szCs w:val="20"/>
                <w:u w:val="single"/>
              </w:rPr>
              <w:t xml:space="preserve">(If yes, </w:t>
            </w:r>
            <w:proofErr w:type="gramStart"/>
            <w:r w:rsidRPr="007378FE">
              <w:rPr>
                <w:rFonts w:ascii="Arial" w:eastAsia="Arial" w:hAnsi="Arial" w:cs="Arial"/>
                <w:i/>
                <w:sz w:val="20"/>
                <w:szCs w:val="20"/>
                <w:u w:val="single"/>
              </w:rPr>
              <w:t>Kindly</w:t>
            </w:r>
            <w:proofErr w:type="gramEnd"/>
            <w:r w:rsidRPr="007378FE">
              <w:rPr>
                <w:rFonts w:ascii="Arial" w:eastAsia="Arial" w:hAnsi="Arial" w:cs="Arial"/>
                <w:i/>
                <w:sz w:val="20"/>
                <w:szCs w:val="20"/>
                <w:u w:val="single"/>
              </w:rPr>
              <w:t xml:space="preserve"> please write down the ethical issues here in details)</w:t>
            </w:r>
          </w:p>
          <w:p w:rsidR="00821A73" w:rsidRPr="007378FE" w:rsidRDefault="00821A73">
            <w:pPr>
              <w:spacing w:line="276" w:lineRule="auto"/>
              <w:rPr>
                <w:rFonts w:ascii="Arial" w:eastAsia="Arial" w:hAnsi="Arial" w:cs="Arial"/>
                <w:sz w:val="20"/>
                <w:szCs w:val="20"/>
              </w:rPr>
            </w:pPr>
          </w:p>
          <w:p w:rsidR="00821A73" w:rsidRPr="007378FE" w:rsidRDefault="00821A73">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821A73" w:rsidRPr="007378FE" w:rsidRDefault="003D53B1">
            <w:pPr>
              <w:spacing w:line="276" w:lineRule="auto"/>
              <w:rPr>
                <w:rFonts w:ascii="Arial" w:hAnsi="Arial" w:cs="Arial"/>
                <w:sz w:val="20"/>
                <w:szCs w:val="20"/>
              </w:rPr>
            </w:pPr>
            <w:r w:rsidRPr="007378FE">
              <w:rPr>
                <w:rFonts w:ascii="Arial" w:hAnsi="Arial" w:cs="Arial"/>
                <w:sz w:val="20"/>
                <w:szCs w:val="20"/>
              </w:rPr>
              <w:t>To establish the foundation of the study, respondents’ consent was obtained directly before they were selected for discussion, and it indicates that their involvement and consent were voluntary. Additionally, participants were informed that the study's pri</w:t>
            </w:r>
            <w:r w:rsidRPr="007378FE">
              <w:rPr>
                <w:rFonts w:ascii="Arial" w:hAnsi="Arial" w:cs="Arial"/>
                <w:sz w:val="20"/>
                <w:szCs w:val="20"/>
              </w:rPr>
              <w:t>mary goal is academic and that their survey responses would be treated with utmost confidentiality and anonymity.</w:t>
            </w:r>
          </w:p>
          <w:p w:rsidR="00821A73" w:rsidRPr="007378FE" w:rsidRDefault="00821A73">
            <w:pPr>
              <w:spacing w:line="276" w:lineRule="auto"/>
              <w:rPr>
                <w:rFonts w:ascii="Arial" w:eastAsia="Arial" w:hAnsi="Arial" w:cs="Arial"/>
                <w:sz w:val="20"/>
                <w:szCs w:val="20"/>
              </w:rPr>
            </w:pPr>
          </w:p>
        </w:tc>
      </w:tr>
    </w:tbl>
    <w:p w:rsidR="00821A73" w:rsidRPr="007378FE" w:rsidRDefault="00821A73">
      <w:pPr>
        <w:rPr>
          <w:rFonts w:ascii="Arial" w:hAnsi="Arial" w:cs="Arial"/>
          <w:sz w:val="20"/>
          <w:szCs w:val="20"/>
        </w:rPr>
      </w:pPr>
    </w:p>
    <w:p w:rsidR="00821A73" w:rsidRPr="007378FE" w:rsidRDefault="00821A73">
      <w:pPr>
        <w:rPr>
          <w:rFonts w:ascii="Arial" w:hAnsi="Arial" w:cs="Arial"/>
          <w:sz w:val="20"/>
          <w:szCs w:val="20"/>
        </w:rPr>
      </w:pPr>
    </w:p>
    <w:p w:rsidR="00821A73" w:rsidRPr="007378FE" w:rsidRDefault="00821A73">
      <w:pPr>
        <w:jc w:val="both"/>
        <w:rPr>
          <w:rFonts w:ascii="Arial" w:hAnsi="Arial" w:cs="Arial"/>
          <w:sz w:val="20"/>
          <w:szCs w:val="20"/>
          <w:u w:val="single"/>
        </w:rPr>
      </w:pPr>
    </w:p>
    <w:sectPr w:rsidR="00821A73" w:rsidRPr="007378FE">
      <w:headerReference w:type="default" r:id="rId8"/>
      <w:pgSz w:w="15840" w:h="12240" w:orient="landscape"/>
      <w:pgMar w:top="1440" w:right="1440" w:bottom="1440" w:left="144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3B1" w:rsidRDefault="003D53B1">
      <w:r>
        <w:separator/>
      </w:r>
    </w:p>
  </w:endnote>
  <w:endnote w:type="continuationSeparator" w:id="0">
    <w:p w:rsidR="003D53B1" w:rsidRDefault="003D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3B1" w:rsidRDefault="003D53B1">
      <w:r>
        <w:separator/>
      </w:r>
    </w:p>
  </w:footnote>
  <w:footnote w:type="continuationSeparator" w:id="0">
    <w:p w:rsidR="003D53B1" w:rsidRDefault="003D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73" w:rsidRDefault="00821A73">
    <w:pPr>
      <w:spacing w:after="280"/>
      <w:jc w:val="center"/>
      <w:rPr>
        <w:rFonts w:ascii="Arial" w:eastAsia="Arial" w:hAnsi="Arial" w:cs="Arial"/>
        <w:color w:val="003399"/>
        <w:u w:val="single"/>
      </w:rPr>
    </w:pPr>
  </w:p>
  <w:p w:rsidR="00821A73" w:rsidRDefault="00821A73">
    <w:pPr>
      <w:spacing w:before="280"/>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36796"/>
    <w:multiLevelType w:val="multilevel"/>
    <w:tmpl w:val="7D743696"/>
    <w:lvl w:ilvl="0">
      <w:start w:val="1"/>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433E5552"/>
    <w:multiLevelType w:val="multilevel"/>
    <w:tmpl w:val="F9ACEB08"/>
    <w:lvl w:ilvl="0">
      <w:start w:val="1"/>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F511B56"/>
    <w:multiLevelType w:val="multilevel"/>
    <w:tmpl w:val="B9D82AE8"/>
    <w:lvl w:ilvl="0">
      <w:start w:val="1"/>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A73"/>
    <w:rsid w:val="003D53B1"/>
    <w:rsid w:val="007378FE"/>
    <w:rsid w:val="00821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83E61"/>
  <w15:docId w15:val="{7D53AFB0-264E-46A5-A7D5-39523BD9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sianresearc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2025-06-26T10:36:00Z</dcterms:created>
  <dcterms:modified xsi:type="dcterms:W3CDTF">2025-06-26T10:36:00Z</dcterms:modified>
</cp:coreProperties>
</file>