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0CEBC" w14:textId="5CEA723E" w:rsidR="00B117EC" w:rsidRPr="00EF1218" w:rsidRDefault="00E23C53" w:rsidP="006D4450">
      <w:pPr>
        <w:spacing w:after="0"/>
        <w:jc w:val="center"/>
        <w:rPr>
          <w:rFonts w:ascii="Times New Roman" w:hAnsi="Times New Roman"/>
          <w:b/>
          <w:sz w:val="40"/>
          <w:szCs w:val="40"/>
        </w:rPr>
      </w:pPr>
      <w:r w:rsidRPr="00EF1218">
        <w:rPr>
          <w:b/>
          <w:sz w:val="40"/>
          <w:szCs w:val="40"/>
          <w:highlight w:val="yellow"/>
        </w:rPr>
        <w:t>Design and Characterisation of Anticancer Drug-Loaded Microspheres for Controlled Release</w:t>
      </w:r>
    </w:p>
    <w:p w14:paraId="33470290" w14:textId="77777777" w:rsidR="00E4702B" w:rsidRPr="00DC7FEA" w:rsidRDefault="00E4702B" w:rsidP="006D4450">
      <w:pPr>
        <w:spacing w:after="0"/>
        <w:jc w:val="center"/>
        <w:rPr>
          <w:rFonts w:ascii="Times New Roman" w:hAnsi="Times New Roman"/>
          <w:b/>
          <w:sz w:val="28"/>
          <w:szCs w:val="28"/>
        </w:rPr>
      </w:pPr>
    </w:p>
    <w:p w14:paraId="463A1D83" w14:textId="77777777" w:rsidR="00ED2C62" w:rsidRPr="005D4EE5" w:rsidRDefault="00B711B7" w:rsidP="00F27A4D">
      <w:pPr>
        <w:spacing w:line="360" w:lineRule="auto"/>
        <w:jc w:val="both"/>
        <w:rPr>
          <w:rFonts w:ascii="Times New Roman" w:hAnsi="Times New Roman" w:cs="Times New Roman"/>
          <w:b/>
          <w:color w:val="0D0D0D" w:themeColor="text1" w:themeTint="F2"/>
          <w:sz w:val="24"/>
          <w:szCs w:val="24"/>
        </w:rPr>
      </w:pPr>
      <w:r w:rsidRPr="005D4EE5">
        <w:rPr>
          <w:rFonts w:ascii="Times New Roman" w:hAnsi="Times New Roman" w:cs="Times New Roman"/>
          <w:b/>
          <w:color w:val="0D0D0D" w:themeColor="text1" w:themeTint="F2"/>
          <w:sz w:val="24"/>
          <w:szCs w:val="24"/>
        </w:rPr>
        <w:t>Abstract</w:t>
      </w:r>
      <w:r w:rsidR="005D4EE5">
        <w:rPr>
          <w:rFonts w:ascii="Times New Roman" w:hAnsi="Times New Roman" w:cs="Times New Roman"/>
          <w:b/>
          <w:color w:val="0D0D0D" w:themeColor="text1" w:themeTint="F2"/>
          <w:sz w:val="24"/>
          <w:szCs w:val="24"/>
        </w:rPr>
        <w:t>:</w:t>
      </w:r>
    </w:p>
    <w:p w14:paraId="3E8B0434" w14:textId="7863DE63" w:rsidR="00BD054C" w:rsidRPr="00EF1218" w:rsidRDefault="00A32A6E" w:rsidP="00EF1218">
      <w:r w:rsidRPr="00515EEA">
        <w:rPr>
          <w:rFonts w:ascii="Times New Roman" w:hAnsi="Times New Roman" w:cs="Times New Roman"/>
          <w:sz w:val="24"/>
          <w:szCs w:val="24"/>
          <w:highlight w:val="yellow"/>
        </w:rPr>
        <w:t xml:space="preserve">Microspheres refer to microparticles composed of a homogeneous mixture of active compounds and raw materials. Microsphere is a synonym of microparticle. Rectal drug delivery is an effective substitute </w:t>
      </w:r>
      <w:r w:rsidR="00883A3D">
        <w:rPr>
          <w:rFonts w:ascii="Times New Roman" w:hAnsi="Times New Roman" w:cs="Times New Roman"/>
          <w:sz w:val="24"/>
          <w:szCs w:val="24"/>
          <w:highlight w:val="yellow"/>
        </w:rPr>
        <w:t>for</w:t>
      </w:r>
      <w:r w:rsidRPr="00515EEA">
        <w:rPr>
          <w:rFonts w:ascii="Times New Roman" w:hAnsi="Times New Roman" w:cs="Times New Roman"/>
          <w:sz w:val="24"/>
          <w:szCs w:val="24"/>
          <w:highlight w:val="yellow"/>
        </w:rPr>
        <w:t xml:space="preserve"> the oral and parenteral route of administration in partial avoidance of first-pass metabolism and protein peptide drug delivery. The rectum offers a relatively constant environment for drug delivery, provided the drug is presented in a well-absorbable form.</w:t>
      </w:r>
      <w:r>
        <w:t xml:space="preserve"> </w:t>
      </w:r>
      <w:r w:rsidR="004D16BA" w:rsidRPr="00F27A4D">
        <w:rPr>
          <w:rFonts w:ascii="Times New Roman" w:hAnsi="Times New Roman" w:cs="Times New Roman"/>
          <w:sz w:val="24"/>
          <w:szCs w:val="24"/>
        </w:rPr>
        <w:t xml:space="preserve">The purpose of </w:t>
      </w:r>
      <w:r w:rsidR="00B17668" w:rsidRPr="00EF1218">
        <w:rPr>
          <w:rFonts w:ascii="Times New Roman" w:hAnsi="Times New Roman" w:cs="Times New Roman"/>
          <w:sz w:val="24"/>
          <w:szCs w:val="24"/>
          <w:highlight w:val="yellow"/>
        </w:rPr>
        <w:t xml:space="preserve">the </w:t>
      </w:r>
      <w:r w:rsidR="004D16BA" w:rsidRPr="00F27A4D">
        <w:rPr>
          <w:rFonts w:ascii="Times New Roman" w:hAnsi="Times New Roman" w:cs="Times New Roman"/>
          <w:sz w:val="24"/>
          <w:szCs w:val="24"/>
        </w:rPr>
        <w:t>present investigation was to prepare</w:t>
      </w:r>
      <w:r w:rsidR="00B767C9" w:rsidRPr="00F27A4D">
        <w:rPr>
          <w:rFonts w:ascii="Times New Roman" w:hAnsi="Times New Roman" w:cs="Times New Roman"/>
          <w:sz w:val="24"/>
          <w:szCs w:val="24"/>
        </w:rPr>
        <w:t xml:space="preserve"> </w:t>
      </w:r>
      <w:r w:rsidR="00B17668" w:rsidRPr="00EF1218">
        <w:rPr>
          <w:rFonts w:ascii="Times New Roman" w:hAnsi="Times New Roman" w:cs="Times New Roman"/>
          <w:sz w:val="24"/>
          <w:szCs w:val="24"/>
          <w:highlight w:val="yellow"/>
        </w:rPr>
        <w:t>flutamide-loaded</w:t>
      </w:r>
      <w:r w:rsidR="004D16BA" w:rsidRPr="00EF1218">
        <w:rPr>
          <w:rFonts w:ascii="Times New Roman" w:hAnsi="Times New Roman" w:cs="Times New Roman"/>
          <w:sz w:val="24"/>
          <w:szCs w:val="24"/>
          <w:highlight w:val="yellow"/>
        </w:rPr>
        <w:t xml:space="preserve"> </w:t>
      </w:r>
      <w:r w:rsidR="00CD02E4">
        <w:rPr>
          <w:rFonts w:ascii="Times New Roman" w:hAnsi="Times New Roman" w:cs="Times New Roman"/>
          <w:sz w:val="24"/>
          <w:szCs w:val="24"/>
        </w:rPr>
        <w:t>microspheres</w:t>
      </w:r>
      <w:r w:rsidR="00CD02E4" w:rsidRPr="00F27A4D">
        <w:rPr>
          <w:rFonts w:ascii="Times New Roman" w:hAnsi="Times New Roman" w:cs="Times New Roman"/>
          <w:sz w:val="24"/>
          <w:szCs w:val="24"/>
        </w:rPr>
        <w:t xml:space="preserve"> </w:t>
      </w:r>
      <w:r w:rsidR="000D0623" w:rsidRPr="00F27A4D">
        <w:rPr>
          <w:rFonts w:ascii="Times New Roman" w:hAnsi="Times New Roman" w:cs="Times New Roman"/>
          <w:sz w:val="24"/>
          <w:szCs w:val="24"/>
        </w:rPr>
        <w:t xml:space="preserve">for </w:t>
      </w:r>
      <w:r w:rsidR="00B17668" w:rsidRPr="00EF1218">
        <w:rPr>
          <w:rFonts w:ascii="Times New Roman" w:hAnsi="Times New Roman" w:cs="Times New Roman"/>
          <w:sz w:val="24"/>
          <w:szCs w:val="24"/>
          <w:highlight w:val="yellow"/>
        </w:rPr>
        <w:t xml:space="preserve">a </w:t>
      </w:r>
      <w:r w:rsidR="000D0623" w:rsidRPr="00F27A4D">
        <w:rPr>
          <w:rFonts w:ascii="Times New Roman" w:hAnsi="Times New Roman" w:cs="Times New Roman"/>
          <w:sz w:val="24"/>
          <w:szCs w:val="24"/>
        </w:rPr>
        <w:t xml:space="preserve">rectal drug delivery system </w:t>
      </w:r>
      <w:r w:rsidR="004D16BA" w:rsidRPr="00F27A4D">
        <w:rPr>
          <w:rFonts w:ascii="Times New Roman" w:hAnsi="Times New Roman" w:cs="Times New Roman"/>
          <w:sz w:val="24"/>
          <w:szCs w:val="24"/>
        </w:rPr>
        <w:t xml:space="preserve">with </w:t>
      </w:r>
      <w:r w:rsidR="00CD02E4">
        <w:rPr>
          <w:rFonts w:ascii="Times New Roman" w:hAnsi="Times New Roman" w:cs="Times New Roman"/>
          <w:sz w:val="24"/>
          <w:szCs w:val="24"/>
          <w:highlight w:val="yellow"/>
        </w:rPr>
        <w:t>the</w:t>
      </w:r>
      <w:r w:rsidR="00B17668" w:rsidRPr="00EF1218">
        <w:rPr>
          <w:rFonts w:ascii="Times New Roman" w:hAnsi="Times New Roman" w:cs="Times New Roman"/>
          <w:sz w:val="24"/>
          <w:szCs w:val="24"/>
          <w:highlight w:val="yellow"/>
        </w:rPr>
        <w:t xml:space="preserve"> </w:t>
      </w:r>
      <w:r w:rsidR="004D16BA" w:rsidRPr="00F27A4D">
        <w:rPr>
          <w:rFonts w:ascii="Times New Roman" w:hAnsi="Times New Roman" w:cs="Times New Roman"/>
          <w:sz w:val="24"/>
          <w:szCs w:val="24"/>
        </w:rPr>
        <w:t xml:space="preserve">aim </w:t>
      </w:r>
      <w:r w:rsidR="00B17668" w:rsidRPr="00EF1218">
        <w:rPr>
          <w:rFonts w:ascii="Times New Roman" w:hAnsi="Times New Roman" w:cs="Times New Roman"/>
          <w:sz w:val="24"/>
          <w:szCs w:val="24"/>
          <w:highlight w:val="yellow"/>
        </w:rPr>
        <w:t>of improving</w:t>
      </w:r>
      <w:r w:rsidR="004D16BA" w:rsidRPr="00EF1218">
        <w:rPr>
          <w:rFonts w:ascii="Times New Roman" w:hAnsi="Times New Roman" w:cs="Times New Roman"/>
          <w:sz w:val="24"/>
          <w:szCs w:val="24"/>
          <w:highlight w:val="yellow"/>
        </w:rPr>
        <w:t xml:space="preserve"> </w:t>
      </w:r>
      <w:r w:rsidR="004D16BA" w:rsidRPr="00F27A4D">
        <w:rPr>
          <w:rFonts w:ascii="Times New Roman" w:hAnsi="Times New Roman" w:cs="Times New Roman"/>
          <w:sz w:val="24"/>
          <w:szCs w:val="24"/>
        </w:rPr>
        <w:t>solubili</w:t>
      </w:r>
      <w:r w:rsidR="004C1154" w:rsidRPr="00F27A4D">
        <w:rPr>
          <w:rFonts w:ascii="Times New Roman" w:hAnsi="Times New Roman" w:cs="Times New Roman"/>
          <w:sz w:val="24"/>
          <w:szCs w:val="24"/>
        </w:rPr>
        <w:t>ty</w:t>
      </w:r>
      <w:r w:rsidR="002B68B6" w:rsidRPr="00F27A4D">
        <w:rPr>
          <w:rFonts w:ascii="Times New Roman" w:hAnsi="Times New Roman" w:cs="Times New Roman"/>
          <w:sz w:val="24"/>
          <w:szCs w:val="24"/>
        </w:rPr>
        <w:t>,</w:t>
      </w:r>
      <w:r w:rsidR="004C1154" w:rsidRPr="00F27A4D">
        <w:rPr>
          <w:rFonts w:ascii="Times New Roman" w:hAnsi="Times New Roman" w:cs="Times New Roman"/>
          <w:sz w:val="24"/>
          <w:szCs w:val="24"/>
        </w:rPr>
        <w:t xml:space="preserve"> </w:t>
      </w:r>
      <w:r w:rsidR="00B17668" w:rsidRPr="00EF1218">
        <w:rPr>
          <w:rFonts w:ascii="Times New Roman" w:hAnsi="Times New Roman" w:cs="Times New Roman"/>
          <w:sz w:val="24"/>
          <w:szCs w:val="24"/>
          <w:highlight w:val="yellow"/>
        </w:rPr>
        <w:t xml:space="preserve">avoiding </w:t>
      </w:r>
      <w:r w:rsidR="00CD02E4">
        <w:rPr>
          <w:rFonts w:ascii="Times New Roman" w:hAnsi="Times New Roman" w:cs="Times New Roman"/>
          <w:sz w:val="24"/>
          <w:szCs w:val="24"/>
        </w:rPr>
        <w:t>first-pass</w:t>
      </w:r>
      <w:r w:rsidR="002B68B6" w:rsidRPr="00F27A4D">
        <w:rPr>
          <w:rFonts w:ascii="Times New Roman" w:hAnsi="Times New Roman" w:cs="Times New Roman"/>
          <w:sz w:val="24"/>
          <w:szCs w:val="24"/>
        </w:rPr>
        <w:t xml:space="preserve"> metabolism </w:t>
      </w:r>
      <w:r w:rsidR="004D16BA" w:rsidRPr="00F27A4D">
        <w:rPr>
          <w:rFonts w:ascii="Times New Roman" w:hAnsi="Times New Roman" w:cs="Times New Roman"/>
          <w:sz w:val="24"/>
          <w:szCs w:val="24"/>
        </w:rPr>
        <w:t xml:space="preserve">and </w:t>
      </w:r>
      <w:r w:rsidR="00B17668" w:rsidRPr="00EF1218">
        <w:rPr>
          <w:rFonts w:ascii="Times New Roman" w:hAnsi="Times New Roman" w:cs="Times New Roman"/>
          <w:sz w:val="24"/>
          <w:szCs w:val="24"/>
          <w:highlight w:val="yellow"/>
        </w:rPr>
        <w:t xml:space="preserve">enhancing </w:t>
      </w:r>
      <w:r w:rsidR="004D16BA" w:rsidRPr="00F27A4D">
        <w:rPr>
          <w:rFonts w:ascii="Times New Roman" w:hAnsi="Times New Roman" w:cs="Times New Roman"/>
          <w:sz w:val="24"/>
          <w:szCs w:val="24"/>
        </w:rPr>
        <w:t xml:space="preserve">residence time. </w:t>
      </w:r>
      <w:r w:rsidR="00CA133B" w:rsidRPr="00EF1218">
        <w:rPr>
          <w:rFonts w:ascii="Times New Roman" w:hAnsi="Times New Roman" w:cs="Times New Roman"/>
          <w:sz w:val="24"/>
          <w:szCs w:val="24"/>
          <w:highlight w:val="yellow"/>
        </w:rPr>
        <w:t xml:space="preserve">Flutamide (FLT) was </w:t>
      </w:r>
      <w:r w:rsidR="00CA133B">
        <w:rPr>
          <w:rFonts w:ascii="Times New Roman" w:hAnsi="Times New Roman" w:cs="Times New Roman"/>
          <w:sz w:val="24"/>
          <w:szCs w:val="24"/>
          <w:highlight w:val="yellow"/>
        </w:rPr>
        <w:t xml:space="preserve">a </w:t>
      </w:r>
      <w:r w:rsidR="00CA133B" w:rsidRPr="00EF1218">
        <w:rPr>
          <w:rFonts w:ascii="Times New Roman" w:hAnsi="Times New Roman" w:cs="Times New Roman"/>
          <w:sz w:val="24"/>
          <w:szCs w:val="24"/>
          <w:highlight w:val="yellow"/>
        </w:rPr>
        <w:t xml:space="preserve">gift sample from </w:t>
      </w:r>
      <w:r w:rsidR="00CA133B" w:rsidRPr="00EF1218">
        <w:rPr>
          <w:rFonts w:ascii="Times New Roman" w:eastAsia="Calibri" w:hAnsi="Times New Roman" w:cs="Times New Roman"/>
          <w:sz w:val="24"/>
          <w:szCs w:val="24"/>
          <w:highlight w:val="yellow"/>
          <w:lang w:val="en-IN"/>
        </w:rPr>
        <w:t>Cipla Pvt. Ltd.</w:t>
      </w:r>
      <w:r w:rsidR="00CD02E4">
        <w:rPr>
          <w:rFonts w:ascii="Times New Roman" w:eastAsia="Calibri" w:hAnsi="Times New Roman" w:cs="Times New Roman"/>
          <w:sz w:val="24"/>
          <w:szCs w:val="24"/>
          <w:highlight w:val="yellow"/>
          <w:lang w:val="en-IN"/>
        </w:rPr>
        <w:t xml:space="preserve"> </w:t>
      </w:r>
      <w:r w:rsidR="00CA133B" w:rsidRPr="00EF1218">
        <w:rPr>
          <w:rFonts w:ascii="Times New Roman" w:eastAsia="Calibri" w:hAnsi="Times New Roman" w:cs="Times New Roman"/>
          <w:sz w:val="24"/>
          <w:szCs w:val="24"/>
          <w:highlight w:val="yellow"/>
          <w:lang w:val="en-IN"/>
        </w:rPr>
        <w:t>(Bangalore, India)</w:t>
      </w:r>
      <w:r w:rsidR="00793FB3">
        <w:rPr>
          <w:rFonts w:ascii="Times New Roman" w:eastAsia="Calibri" w:hAnsi="Times New Roman" w:cs="Times New Roman"/>
          <w:sz w:val="24"/>
          <w:szCs w:val="24"/>
          <w:highlight w:val="yellow"/>
          <w:lang w:val="en-IN"/>
        </w:rPr>
        <w:t>.</w:t>
      </w:r>
      <w:r w:rsidR="00CA133B" w:rsidRPr="00EF1218">
        <w:rPr>
          <w:rFonts w:ascii="Times New Roman" w:hAnsi="Times New Roman" w:cs="Times New Roman"/>
          <w:sz w:val="24"/>
          <w:szCs w:val="24"/>
          <w:highlight w:val="yellow"/>
        </w:rPr>
        <w:t xml:space="preserve"> </w:t>
      </w:r>
      <w:r w:rsidR="00793FB3">
        <w:rPr>
          <w:rFonts w:ascii="Times New Roman" w:hAnsi="Times New Roman" w:cs="Times New Roman"/>
          <w:sz w:val="24"/>
          <w:szCs w:val="24"/>
          <w:highlight w:val="yellow"/>
        </w:rPr>
        <w:t>Mucilage</w:t>
      </w:r>
      <w:r w:rsidR="00CA133B" w:rsidRPr="00EF1218">
        <w:rPr>
          <w:rFonts w:ascii="Times New Roman" w:hAnsi="Times New Roman" w:cs="Times New Roman"/>
          <w:sz w:val="24"/>
          <w:szCs w:val="24"/>
          <w:highlight w:val="yellow"/>
        </w:rPr>
        <w:t xml:space="preserve"> is extracted from </w:t>
      </w:r>
      <w:r w:rsidR="00CA133B" w:rsidRPr="00EF1218">
        <w:rPr>
          <w:rFonts w:ascii="Times New Roman" w:hAnsi="Times New Roman" w:cs="Times New Roman"/>
          <w:i/>
          <w:iCs/>
          <w:sz w:val="24"/>
          <w:szCs w:val="24"/>
          <w:highlight w:val="yellow"/>
        </w:rPr>
        <w:t>Ocimum basilicum</w:t>
      </w:r>
      <w:r w:rsidR="00CA133B" w:rsidRPr="00EF1218">
        <w:rPr>
          <w:rFonts w:ascii="Times New Roman" w:hAnsi="Times New Roman" w:cs="Times New Roman"/>
          <w:sz w:val="24"/>
          <w:szCs w:val="24"/>
          <w:highlight w:val="yellow"/>
        </w:rPr>
        <w:t xml:space="preserve"> seeds (basil seed) in the laboratory, PEG4000, </w:t>
      </w:r>
      <w:r w:rsidR="00883A3D">
        <w:rPr>
          <w:rFonts w:ascii="Times New Roman" w:hAnsi="Times New Roman" w:cs="Times New Roman"/>
          <w:sz w:val="24"/>
          <w:szCs w:val="24"/>
          <w:highlight w:val="yellow"/>
        </w:rPr>
        <w:t xml:space="preserve">and </w:t>
      </w:r>
      <w:r w:rsidR="00CA133B" w:rsidRPr="00EF1218">
        <w:rPr>
          <w:rFonts w:ascii="Times New Roman" w:hAnsi="Times New Roman" w:cs="Times New Roman"/>
          <w:sz w:val="24"/>
          <w:szCs w:val="24"/>
          <w:highlight w:val="yellow"/>
        </w:rPr>
        <w:t>Methanol</w:t>
      </w:r>
      <w:r w:rsidR="00CA133B" w:rsidRPr="00F27A4D">
        <w:rPr>
          <w:rFonts w:ascii="Times New Roman" w:hAnsi="Times New Roman" w:cs="Times New Roman"/>
          <w:sz w:val="24"/>
          <w:szCs w:val="24"/>
        </w:rPr>
        <w:t>.</w:t>
      </w:r>
      <w:r w:rsidR="00CA133B">
        <w:rPr>
          <w:rFonts w:ascii="Times New Roman" w:hAnsi="Times New Roman" w:cs="Times New Roman"/>
          <w:sz w:val="24"/>
          <w:szCs w:val="24"/>
        </w:rPr>
        <w:t xml:space="preserve"> </w:t>
      </w:r>
      <w:r w:rsidR="00D6373F" w:rsidRPr="00F27A4D">
        <w:rPr>
          <w:rFonts w:ascii="Times New Roman" w:hAnsi="Times New Roman" w:cs="Times New Roman"/>
          <w:color w:val="0D0D0D" w:themeColor="text1" w:themeTint="F2"/>
          <w:sz w:val="24"/>
          <w:szCs w:val="24"/>
        </w:rPr>
        <w:t xml:space="preserve">Flutamide is </w:t>
      </w:r>
      <w:r w:rsidR="00B17668" w:rsidRPr="00EF1218">
        <w:rPr>
          <w:rFonts w:ascii="Times New Roman" w:hAnsi="Times New Roman" w:cs="Times New Roman"/>
          <w:color w:val="0D0D0D" w:themeColor="text1" w:themeTint="F2"/>
          <w:sz w:val="24"/>
          <w:szCs w:val="24"/>
          <w:highlight w:val="yellow"/>
        </w:rPr>
        <w:t xml:space="preserve">an </w:t>
      </w:r>
      <w:r w:rsidR="00D6373F" w:rsidRPr="00F27A4D">
        <w:rPr>
          <w:rFonts w:ascii="Times New Roman" w:hAnsi="Times New Roman" w:cs="Times New Roman"/>
          <w:color w:val="0D0D0D" w:themeColor="text1" w:themeTint="F2"/>
          <w:sz w:val="24"/>
          <w:szCs w:val="24"/>
        </w:rPr>
        <w:t xml:space="preserve">anticancer drug </w:t>
      </w:r>
      <w:r w:rsidR="00B17668" w:rsidRPr="00EF1218">
        <w:rPr>
          <w:rFonts w:ascii="Times New Roman" w:hAnsi="Times New Roman" w:cs="Times New Roman"/>
          <w:color w:val="0D0D0D" w:themeColor="text1" w:themeTint="F2"/>
          <w:sz w:val="24"/>
          <w:szCs w:val="24"/>
          <w:highlight w:val="yellow"/>
        </w:rPr>
        <w:t xml:space="preserve">that </w:t>
      </w:r>
      <w:r w:rsidR="00D6373F" w:rsidRPr="00F27A4D">
        <w:rPr>
          <w:rFonts w:ascii="Times New Roman" w:hAnsi="Times New Roman" w:cs="Times New Roman"/>
          <w:color w:val="0D0D0D" w:themeColor="text1" w:themeTint="F2"/>
          <w:sz w:val="24"/>
          <w:szCs w:val="24"/>
        </w:rPr>
        <w:t>exhibits poor wate</w:t>
      </w:r>
      <w:r w:rsidR="00BE713A">
        <w:rPr>
          <w:rFonts w:ascii="Times New Roman" w:hAnsi="Times New Roman" w:cs="Times New Roman"/>
          <w:color w:val="0D0D0D" w:themeColor="text1" w:themeTint="F2"/>
          <w:sz w:val="24"/>
          <w:szCs w:val="24"/>
        </w:rPr>
        <w:t xml:space="preserve">r </w:t>
      </w:r>
      <w:r w:rsidR="00D6373F" w:rsidRPr="00F27A4D">
        <w:rPr>
          <w:rFonts w:ascii="Times New Roman" w:hAnsi="Times New Roman" w:cs="Times New Roman"/>
          <w:color w:val="0D0D0D" w:themeColor="text1" w:themeTint="F2"/>
          <w:sz w:val="24"/>
          <w:szCs w:val="24"/>
        </w:rPr>
        <w:t>solu</w:t>
      </w:r>
      <w:r w:rsidR="0062736F" w:rsidRPr="00F27A4D">
        <w:rPr>
          <w:rFonts w:ascii="Times New Roman" w:hAnsi="Times New Roman" w:cs="Times New Roman"/>
          <w:color w:val="0D0D0D" w:themeColor="text1" w:themeTint="F2"/>
          <w:sz w:val="24"/>
          <w:szCs w:val="24"/>
        </w:rPr>
        <w:t>bility</w:t>
      </w:r>
      <w:r w:rsidR="00D6373F" w:rsidRPr="00F27A4D">
        <w:rPr>
          <w:rFonts w:ascii="Times New Roman" w:hAnsi="Times New Roman" w:cs="Times New Roman"/>
          <w:color w:val="0D0D0D" w:themeColor="text1" w:themeTint="F2"/>
          <w:sz w:val="24"/>
          <w:szCs w:val="24"/>
        </w:rPr>
        <w:t>,</w:t>
      </w:r>
      <w:r w:rsidR="00BE713A">
        <w:rPr>
          <w:rFonts w:ascii="Times New Roman" w:hAnsi="Times New Roman" w:cs="Times New Roman"/>
          <w:color w:val="0D0D0D" w:themeColor="text1" w:themeTint="F2"/>
          <w:sz w:val="24"/>
          <w:szCs w:val="24"/>
        </w:rPr>
        <w:t xml:space="preserve"> </w:t>
      </w:r>
      <w:r w:rsidR="0062736F" w:rsidRPr="00F27A4D">
        <w:rPr>
          <w:rFonts w:ascii="Times New Roman" w:hAnsi="Times New Roman" w:cs="Times New Roman"/>
          <w:color w:val="0D0D0D" w:themeColor="text1" w:themeTint="F2"/>
          <w:sz w:val="24"/>
          <w:szCs w:val="24"/>
        </w:rPr>
        <w:t xml:space="preserve">poor </w:t>
      </w:r>
      <w:r w:rsidR="00BE713A">
        <w:rPr>
          <w:rFonts w:ascii="Times New Roman" w:hAnsi="Times New Roman" w:cs="Times New Roman"/>
          <w:color w:val="0D0D0D" w:themeColor="text1" w:themeTint="F2"/>
          <w:sz w:val="24"/>
          <w:szCs w:val="24"/>
        </w:rPr>
        <w:t xml:space="preserve">dissolution and poor </w:t>
      </w:r>
      <w:r w:rsidR="00D6373F" w:rsidRPr="00F27A4D">
        <w:rPr>
          <w:rFonts w:ascii="Times New Roman" w:hAnsi="Times New Roman" w:cs="Times New Roman"/>
          <w:color w:val="0D0D0D" w:themeColor="text1" w:themeTint="F2"/>
          <w:sz w:val="24"/>
          <w:szCs w:val="24"/>
        </w:rPr>
        <w:t>wetting.</w:t>
      </w:r>
      <w:r w:rsidR="00D6373F" w:rsidRPr="00F27A4D">
        <w:rPr>
          <w:rFonts w:ascii="Times New Roman" w:hAnsi="Times New Roman" w:cs="Times New Roman"/>
          <w:sz w:val="24"/>
          <w:szCs w:val="24"/>
        </w:rPr>
        <w:t xml:space="preserve"> </w:t>
      </w:r>
      <w:r w:rsidR="00B11B8B" w:rsidRPr="00F27A4D">
        <w:rPr>
          <w:rFonts w:ascii="Times New Roman" w:hAnsi="Times New Roman" w:cs="Times New Roman"/>
          <w:sz w:val="24"/>
          <w:szCs w:val="24"/>
        </w:rPr>
        <w:t>Flutamide encapsulated</w:t>
      </w:r>
      <w:r w:rsidR="002B68B6" w:rsidRPr="00F27A4D">
        <w:rPr>
          <w:rFonts w:ascii="Times New Roman" w:hAnsi="Times New Roman" w:cs="Times New Roman"/>
          <w:sz w:val="24"/>
          <w:szCs w:val="24"/>
        </w:rPr>
        <w:t xml:space="preserve"> </w:t>
      </w:r>
      <w:r w:rsidR="00B11B8B" w:rsidRPr="00F27A4D">
        <w:rPr>
          <w:rFonts w:ascii="Times New Roman" w:hAnsi="Times New Roman" w:cs="Times New Roman"/>
          <w:sz w:val="24"/>
          <w:szCs w:val="24"/>
        </w:rPr>
        <w:t xml:space="preserve">Mucoadhesive </w:t>
      </w:r>
      <w:r w:rsidR="00C0485D" w:rsidRPr="00F27A4D">
        <w:rPr>
          <w:rFonts w:ascii="Times New Roman" w:hAnsi="Times New Roman" w:cs="Times New Roman"/>
          <w:sz w:val="24"/>
          <w:szCs w:val="24"/>
        </w:rPr>
        <w:t xml:space="preserve">microsphere prepared by </w:t>
      </w:r>
      <w:r w:rsidR="00CD02E4">
        <w:rPr>
          <w:rFonts w:ascii="Times New Roman" w:hAnsi="Times New Roman" w:cs="Times New Roman"/>
          <w:sz w:val="24"/>
          <w:szCs w:val="24"/>
        </w:rPr>
        <w:t xml:space="preserve">a </w:t>
      </w:r>
      <w:r w:rsidR="00B17668" w:rsidRPr="00EF1218">
        <w:rPr>
          <w:rFonts w:ascii="Times New Roman" w:hAnsi="Times New Roman" w:cs="Times New Roman"/>
          <w:sz w:val="24"/>
          <w:szCs w:val="24"/>
          <w:highlight w:val="yellow"/>
        </w:rPr>
        <w:t>simple one-step</w:t>
      </w:r>
      <w:r w:rsidR="00C0485D" w:rsidRPr="00EF1218">
        <w:rPr>
          <w:rFonts w:ascii="Times New Roman" w:hAnsi="Times New Roman" w:cs="Times New Roman"/>
          <w:sz w:val="24"/>
          <w:szCs w:val="24"/>
          <w:highlight w:val="yellow"/>
        </w:rPr>
        <w:t xml:space="preserve"> </w:t>
      </w:r>
      <w:r w:rsidR="00B11B8B" w:rsidRPr="00F27A4D">
        <w:rPr>
          <w:rFonts w:ascii="Times New Roman" w:hAnsi="Times New Roman" w:cs="Times New Roman"/>
          <w:sz w:val="24"/>
          <w:szCs w:val="24"/>
        </w:rPr>
        <w:t>spray drying method</w:t>
      </w:r>
      <w:r w:rsidR="002B68B6" w:rsidRPr="00F27A4D">
        <w:rPr>
          <w:rFonts w:ascii="Times New Roman" w:hAnsi="Times New Roman" w:cs="Times New Roman"/>
          <w:sz w:val="24"/>
          <w:szCs w:val="24"/>
        </w:rPr>
        <w:t xml:space="preserve"> using mucilage extracted from seeds of </w:t>
      </w:r>
      <w:r w:rsidR="00B17668" w:rsidRPr="00EF1218">
        <w:rPr>
          <w:rFonts w:ascii="Times New Roman" w:hAnsi="Times New Roman" w:cs="Times New Roman"/>
          <w:i/>
          <w:iCs/>
          <w:sz w:val="24"/>
          <w:szCs w:val="24"/>
          <w:highlight w:val="yellow"/>
        </w:rPr>
        <w:t xml:space="preserve">Ocimum </w:t>
      </w:r>
      <w:r w:rsidR="002B68B6" w:rsidRPr="00EF1218">
        <w:rPr>
          <w:rFonts w:ascii="Times New Roman" w:hAnsi="Times New Roman" w:cs="Times New Roman"/>
          <w:i/>
          <w:iCs/>
          <w:sz w:val="24"/>
          <w:szCs w:val="24"/>
          <w:highlight w:val="yellow"/>
        </w:rPr>
        <w:t>basilicum</w:t>
      </w:r>
      <w:r w:rsidR="002B68B6" w:rsidRPr="00F27A4D">
        <w:rPr>
          <w:rFonts w:ascii="Times New Roman" w:hAnsi="Times New Roman" w:cs="Times New Roman"/>
          <w:sz w:val="24"/>
          <w:szCs w:val="24"/>
        </w:rPr>
        <w:t xml:space="preserve"> as a </w:t>
      </w:r>
      <w:r w:rsidR="00D6373F" w:rsidRPr="00F27A4D">
        <w:rPr>
          <w:rFonts w:ascii="Times New Roman" w:hAnsi="Times New Roman" w:cs="Times New Roman"/>
          <w:sz w:val="24"/>
          <w:szCs w:val="24"/>
        </w:rPr>
        <w:t xml:space="preserve">natural </w:t>
      </w:r>
      <w:r w:rsidR="002B68B6" w:rsidRPr="00F27A4D">
        <w:rPr>
          <w:rFonts w:ascii="Times New Roman" w:hAnsi="Times New Roman" w:cs="Times New Roman"/>
          <w:sz w:val="24"/>
          <w:szCs w:val="24"/>
        </w:rPr>
        <w:t>polymer.</w:t>
      </w:r>
      <w:r w:rsidR="00886C95" w:rsidRPr="00F27A4D">
        <w:rPr>
          <w:rFonts w:ascii="Times New Roman" w:hAnsi="Times New Roman" w:cs="Times New Roman"/>
          <w:sz w:val="24"/>
          <w:szCs w:val="24"/>
        </w:rPr>
        <w:t xml:space="preserve"> The </w:t>
      </w:r>
      <w:r w:rsidR="00B17668" w:rsidRPr="00EF1218">
        <w:rPr>
          <w:rFonts w:ascii="Times New Roman" w:hAnsi="Times New Roman" w:cs="Times New Roman"/>
          <w:sz w:val="24"/>
          <w:szCs w:val="24"/>
          <w:highlight w:val="yellow"/>
        </w:rPr>
        <w:t xml:space="preserve">mucoadhesive microspheres </w:t>
      </w:r>
      <w:r w:rsidR="00886C95" w:rsidRPr="00F27A4D">
        <w:rPr>
          <w:rFonts w:ascii="Times New Roman" w:hAnsi="Times New Roman" w:cs="Times New Roman"/>
          <w:sz w:val="24"/>
          <w:szCs w:val="24"/>
        </w:rPr>
        <w:t xml:space="preserve">were evaluated by different </w:t>
      </w:r>
      <w:r w:rsidR="00B17668" w:rsidRPr="00EF1218">
        <w:rPr>
          <w:rFonts w:ascii="Times New Roman" w:hAnsi="Times New Roman" w:cs="Times New Roman"/>
          <w:sz w:val="24"/>
          <w:szCs w:val="24"/>
          <w:highlight w:val="yellow"/>
        </w:rPr>
        <w:t xml:space="preserve">parameters </w:t>
      </w:r>
      <w:r w:rsidR="00886C95" w:rsidRPr="00F27A4D">
        <w:rPr>
          <w:rFonts w:ascii="Times New Roman" w:hAnsi="Times New Roman" w:cs="Times New Roman"/>
          <w:sz w:val="24"/>
          <w:szCs w:val="24"/>
        </w:rPr>
        <w:t>such</w:t>
      </w:r>
      <w:r w:rsidR="0062736F" w:rsidRPr="00F27A4D">
        <w:rPr>
          <w:rFonts w:ascii="Times New Roman" w:hAnsi="Times New Roman" w:cs="Times New Roman"/>
          <w:sz w:val="24"/>
          <w:szCs w:val="24"/>
        </w:rPr>
        <w:t xml:space="preserve"> </w:t>
      </w:r>
      <w:r w:rsidR="00905D5F" w:rsidRPr="00F27A4D">
        <w:rPr>
          <w:rFonts w:ascii="Times New Roman" w:hAnsi="Times New Roman" w:cs="Times New Roman"/>
          <w:sz w:val="24"/>
          <w:szCs w:val="24"/>
        </w:rPr>
        <w:t xml:space="preserve">as percentage production </w:t>
      </w:r>
      <w:r w:rsidR="00886C95" w:rsidRPr="00F27A4D">
        <w:rPr>
          <w:rFonts w:ascii="Times New Roman" w:hAnsi="Times New Roman" w:cs="Times New Roman"/>
          <w:sz w:val="24"/>
          <w:szCs w:val="24"/>
        </w:rPr>
        <w:t>yield,</w:t>
      </w:r>
      <w:r w:rsidR="00B17668">
        <w:rPr>
          <w:rFonts w:ascii="Times New Roman" w:hAnsi="Times New Roman" w:cs="Times New Roman"/>
          <w:sz w:val="24"/>
          <w:szCs w:val="24"/>
        </w:rPr>
        <w:t xml:space="preserve"> </w:t>
      </w:r>
      <w:r w:rsidR="008C2448" w:rsidRPr="00F27A4D">
        <w:rPr>
          <w:rFonts w:ascii="Times New Roman" w:hAnsi="Times New Roman" w:cs="Times New Roman"/>
          <w:sz w:val="24"/>
          <w:szCs w:val="24"/>
        </w:rPr>
        <w:t>encapsulation efficiency study,</w:t>
      </w:r>
      <w:r w:rsidR="00886C95" w:rsidRPr="00F27A4D">
        <w:rPr>
          <w:rFonts w:ascii="Times New Roman" w:hAnsi="Times New Roman" w:cs="Times New Roman"/>
          <w:sz w:val="24"/>
          <w:szCs w:val="24"/>
        </w:rPr>
        <w:t xml:space="preserve"> </w:t>
      </w:r>
      <w:r w:rsidR="00B17668" w:rsidRPr="00EF1218">
        <w:rPr>
          <w:rFonts w:ascii="Times New Roman" w:hAnsi="Times New Roman" w:cs="Times New Roman"/>
          <w:sz w:val="24"/>
          <w:szCs w:val="24"/>
          <w:highlight w:val="yellow"/>
        </w:rPr>
        <w:t xml:space="preserve">particle </w:t>
      </w:r>
      <w:r w:rsidR="00886C95" w:rsidRPr="00F27A4D">
        <w:rPr>
          <w:rFonts w:ascii="Times New Roman" w:hAnsi="Times New Roman" w:cs="Times New Roman"/>
          <w:sz w:val="24"/>
          <w:szCs w:val="24"/>
        </w:rPr>
        <w:t>size analysis,</w:t>
      </w:r>
      <w:r w:rsidR="0072589B" w:rsidRPr="00F27A4D">
        <w:rPr>
          <w:rFonts w:ascii="Times New Roman" w:hAnsi="Times New Roman" w:cs="Times New Roman"/>
          <w:sz w:val="24"/>
          <w:szCs w:val="24"/>
        </w:rPr>
        <w:t xml:space="preserve"> </w:t>
      </w:r>
      <w:r w:rsidR="00B17668" w:rsidRPr="00EF1218">
        <w:rPr>
          <w:rFonts w:ascii="Times New Roman" w:hAnsi="Times New Roman" w:cs="Times New Roman"/>
          <w:sz w:val="24"/>
          <w:szCs w:val="24"/>
          <w:highlight w:val="yellow"/>
        </w:rPr>
        <w:t xml:space="preserve">Differential Scanning Calorimeter </w:t>
      </w:r>
      <w:r w:rsidR="00F65084" w:rsidRPr="00F27A4D">
        <w:rPr>
          <w:rFonts w:ascii="Times New Roman" w:hAnsi="Times New Roman" w:cs="Times New Roman"/>
          <w:sz w:val="24"/>
          <w:szCs w:val="24"/>
        </w:rPr>
        <w:t>(DSC)</w:t>
      </w:r>
      <w:r w:rsidR="00886C95" w:rsidRPr="00F27A4D">
        <w:rPr>
          <w:rFonts w:ascii="Times New Roman" w:hAnsi="Times New Roman" w:cs="Times New Roman"/>
          <w:sz w:val="24"/>
          <w:szCs w:val="24"/>
        </w:rPr>
        <w:t>, scanning electron microscopy</w:t>
      </w:r>
      <w:r w:rsidR="004D1FCC" w:rsidRPr="00F27A4D">
        <w:rPr>
          <w:rFonts w:ascii="Times New Roman" w:hAnsi="Times New Roman" w:cs="Times New Roman"/>
          <w:sz w:val="24"/>
          <w:szCs w:val="24"/>
        </w:rPr>
        <w:t>(SEM)</w:t>
      </w:r>
      <w:r w:rsidR="00886C95" w:rsidRPr="00F27A4D">
        <w:rPr>
          <w:rFonts w:ascii="Times New Roman" w:hAnsi="Times New Roman" w:cs="Times New Roman"/>
          <w:sz w:val="24"/>
          <w:szCs w:val="24"/>
        </w:rPr>
        <w:t>,</w:t>
      </w:r>
      <w:r w:rsidR="0062736F" w:rsidRPr="00F27A4D">
        <w:rPr>
          <w:rFonts w:ascii="Times New Roman" w:hAnsi="Times New Roman" w:cs="Times New Roman"/>
          <w:sz w:val="24"/>
          <w:szCs w:val="24"/>
        </w:rPr>
        <w:t xml:space="preserve"> </w:t>
      </w:r>
      <w:r w:rsidR="00886C95" w:rsidRPr="00F27A4D">
        <w:rPr>
          <w:rFonts w:ascii="Times New Roman" w:hAnsi="Times New Roman" w:cs="Times New Roman"/>
          <w:sz w:val="24"/>
          <w:szCs w:val="24"/>
        </w:rPr>
        <w:t>X-ray diffraction analysis</w:t>
      </w:r>
      <w:r w:rsidR="00C22951" w:rsidRPr="00F27A4D">
        <w:rPr>
          <w:rFonts w:ascii="Times New Roman" w:hAnsi="Times New Roman" w:cs="Times New Roman"/>
          <w:sz w:val="24"/>
          <w:szCs w:val="24"/>
        </w:rPr>
        <w:t>(XRD)</w:t>
      </w:r>
      <w:r w:rsidR="00886C95" w:rsidRPr="00F27A4D">
        <w:rPr>
          <w:rFonts w:ascii="Times New Roman" w:hAnsi="Times New Roman" w:cs="Times New Roman"/>
          <w:sz w:val="24"/>
          <w:szCs w:val="24"/>
        </w:rPr>
        <w:t xml:space="preserve">, </w:t>
      </w:r>
      <w:r w:rsidR="00CD02E4" w:rsidRPr="00EF1218">
        <w:rPr>
          <w:rFonts w:ascii="Times New Roman" w:hAnsi="Times New Roman" w:cs="Times New Roman"/>
          <w:i/>
          <w:iCs/>
          <w:color w:val="131413"/>
          <w:sz w:val="24"/>
          <w:szCs w:val="24"/>
        </w:rPr>
        <w:t>ex vivo</w:t>
      </w:r>
      <w:r w:rsidR="008C2448" w:rsidRPr="00F27A4D">
        <w:rPr>
          <w:rFonts w:ascii="Times New Roman" w:hAnsi="Times New Roman" w:cs="Times New Roman"/>
          <w:color w:val="131413"/>
          <w:sz w:val="24"/>
          <w:szCs w:val="24"/>
        </w:rPr>
        <w:t xml:space="preserve"> mucoadhesive test, </w:t>
      </w:r>
      <w:r w:rsidR="00CD02E4">
        <w:rPr>
          <w:rFonts w:ascii="Times New Roman" w:hAnsi="Times New Roman" w:cs="Times New Roman"/>
          <w:color w:val="131413"/>
          <w:sz w:val="24"/>
          <w:szCs w:val="24"/>
        </w:rPr>
        <w:t xml:space="preserve">and </w:t>
      </w:r>
      <w:r w:rsidR="00CD02E4" w:rsidRPr="00EF1218">
        <w:rPr>
          <w:rFonts w:ascii="Times New Roman" w:hAnsi="Times New Roman" w:cs="Times New Roman"/>
          <w:i/>
          <w:iCs/>
          <w:color w:val="131413"/>
          <w:sz w:val="24"/>
          <w:szCs w:val="24"/>
        </w:rPr>
        <w:t>in</w:t>
      </w:r>
      <w:r w:rsidR="008C2448" w:rsidRPr="00F27A4D">
        <w:rPr>
          <w:rFonts w:ascii="Times New Roman" w:hAnsi="Times New Roman" w:cs="Times New Roman"/>
          <w:i/>
          <w:iCs/>
          <w:color w:val="131413"/>
          <w:sz w:val="24"/>
          <w:szCs w:val="24"/>
        </w:rPr>
        <w:t xml:space="preserve"> vitro</w:t>
      </w:r>
      <w:r w:rsidR="008C2448" w:rsidRPr="00F27A4D">
        <w:rPr>
          <w:rFonts w:ascii="Times New Roman" w:hAnsi="Times New Roman" w:cs="Times New Roman"/>
          <w:color w:val="131413"/>
          <w:sz w:val="24"/>
          <w:szCs w:val="24"/>
        </w:rPr>
        <w:t xml:space="preserve"> drug release</w:t>
      </w:r>
      <w:r w:rsidR="008C2448" w:rsidRPr="00F27A4D">
        <w:rPr>
          <w:rFonts w:ascii="Times New Roman" w:hAnsi="Times New Roman" w:cs="Times New Roman"/>
          <w:color w:val="131413"/>
          <w:sz w:val="24"/>
          <w:szCs w:val="24"/>
          <w:rtl/>
          <w:cs/>
        </w:rPr>
        <w:t xml:space="preserve"> </w:t>
      </w:r>
      <w:r w:rsidR="00CD02E4" w:rsidRPr="00EF1218">
        <w:rPr>
          <w:rFonts w:ascii="Times New Roman" w:hAnsi="Times New Roman" w:cs="Times New Roman"/>
          <w:color w:val="131413"/>
          <w:sz w:val="24"/>
          <w:szCs w:val="24"/>
          <w:highlight w:val="yellow"/>
        </w:rPr>
        <w:t>s</w:t>
      </w:r>
      <w:r w:rsidR="00045338" w:rsidRPr="00EF1218">
        <w:rPr>
          <w:rFonts w:ascii="Times New Roman" w:hAnsi="Times New Roman" w:cs="Times New Roman"/>
          <w:sz w:val="24"/>
          <w:szCs w:val="24"/>
          <w:highlight w:val="yellow"/>
        </w:rPr>
        <w:t>tability</w:t>
      </w:r>
      <w:r w:rsidR="00045338" w:rsidRPr="00F27A4D">
        <w:rPr>
          <w:rFonts w:ascii="Times New Roman" w:hAnsi="Times New Roman" w:cs="Times New Roman"/>
          <w:sz w:val="24"/>
          <w:szCs w:val="24"/>
        </w:rPr>
        <w:t xml:space="preserve"> study.</w:t>
      </w:r>
      <w:r w:rsidR="004D16BA" w:rsidRPr="00F27A4D">
        <w:rPr>
          <w:rFonts w:ascii="Times New Roman" w:hAnsi="Times New Roman" w:cs="Times New Roman"/>
          <w:sz w:val="24"/>
          <w:szCs w:val="24"/>
        </w:rPr>
        <w:t xml:space="preserve"> </w:t>
      </w:r>
      <w:r w:rsidR="00905D5F" w:rsidRPr="00F27A4D">
        <w:rPr>
          <w:rFonts w:ascii="Times New Roman" w:hAnsi="Times New Roman" w:cs="Times New Roman"/>
          <w:sz w:val="24"/>
          <w:szCs w:val="24"/>
        </w:rPr>
        <w:t xml:space="preserve">The </w:t>
      </w:r>
      <w:r w:rsidR="00B17668" w:rsidRPr="00EF1218">
        <w:rPr>
          <w:rFonts w:ascii="Times New Roman" w:hAnsi="Times New Roman" w:cs="Times New Roman"/>
          <w:sz w:val="24"/>
          <w:szCs w:val="24"/>
          <w:highlight w:val="yellow"/>
        </w:rPr>
        <w:t xml:space="preserve">microspheres </w:t>
      </w:r>
      <w:r w:rsidR="006F4C86" w:rsidRPr="00F27A4D">
        <w:rPr>
          <w:rFonts w:ascii="Times New Roman" w:hAnsi="Times New Roman" w:cs="Times New Roman"/>
          <w:sz w:val="24"/>
          <w:szCs w:val="24"/>
        </w:rPr>
        <w:t xml:space="preserve">were spherical with </w:t>
      </w:r>
      <w:r w:rsidR="00B17668" w:rsidRPr="00EF1218">
        <w:rPr>
          <w:rFonts w:ascii="Times New Roman" w:hAnsi="Times New Roman" w:cs="Times New Roman"/>
          <w:sz w:val="24"/>
          <w:szCs w:val="24"/>
          <w:highlight w:val="yellow"/>
        </w:rPr>
        <w:t xml:space="preserve">a </w:t>
      </w:r>
      <w:r w:rsidR="006F4C86" w:rsidRPr="00F27A4D">
        <w:rPr>
          <w:rFonts w:ascii="Times New Roman" w:hAnsi="Times New Roman" w:cs="Times New Roman"/>
          <w:sz w:val="24"/>
          <w:szCs w:val="24"/>
        </w:rPr>
        <w:t xml:space="preserve">size </w:t>
      </w:r>
      <w:r w:rsidR="00B17668" w:rsidRPr="00EF1218">
        <w:rPr>
          <w:rFonts w:ascii="Times New Roman" w:hAnsi="Times New Roman" w:cs="Times New Roman"/>
          <w:sz w:val="24"/>
          <w:szCs w:val="24"/>
          <w:highlight w:val="yellow"/>
        </w:rPr>
        <w:t xml:space="preserve">of </w:t>
      </w:r>
      <w:r w:rsidR="006F4C86" w:rsidRPr="00F27A4D">
        <w:rPr>
          <w:rFonts w:ascii="Times New Roman" w:hAnsi="Times New Roman" w:cs="Times New Roman"/>
          <w:sz w:val="24"/>
          <w:szCs w:val="24"/>
        </w:rPr>
        <w:t>2.53</w:t>
      </w:r>
      <w:r w:rsidR="00905D5F" w:rsidRPr="00F27A4D">
        <w:rPr>
          <w:rFonts w:ascii="Times New Roman" w:hAnsi="Times New Roman" w:cs="Times New Roman"/>
          <w:sz w:val="24"/>
          <w:szCs w:val="24"/>
        </w:rPr>
        <w:t>µm</w:t>
      </w:r>
      <w:r w:rsidR="006F4C86" w:rsidRPr="00F27A4D">
        <w:rPr>
          <w:rFonts w:ascii="Times New Roman" w:hAnsi="Times New Roman" w:cs="Times New Roman"/>
          <w:sz w:val="24"/>
          <w:szCs w:val="24"/>
        </w:rPr>
        <w:t>.</w:t>
      </w:r>
      <w:r w:rsidR="00B17668">
        <w:rPr>
          <w:rFonts w:ascii="Times New Roman" w:hAnsi="Times New Roman" w:cs="Times New Roman"/>
          <w:sz w:val="24"/>
          <w:szCs w:val="24"/>
        </w:rPr>
        <w:t xml:space="preserve"> </w:t>
      </w:r>
      <w:r w:rsidR="00BC320D" w:rsidRPr="00F27A4D">
        <w:rPr>
          <w:rFonts w:ascii="Times New Roman" w:hAnsi="Times New Roman" w:cs="Times New Roman"/>
          <w:sz w:val="24"/>
          <w:szCs w:val="24"/>
        </w:rPr>
        <w:t>The encapsulation</w:t>
      </w:r>
      <w:r w:rsidR="006F4C86" w:rsidRPr="00F27A4D">
        <w:rPr>
          <w:rFonts w:ascii="Times New Roman" w:hAnsi="Times New Roman" w:cs="Times New Roman"/>
          <w:sz w:val="24"/>
          <w:szCs w:val="24"/>
        </w:rPr>
        <w:t xml:space="preserve"> efficiency was observed from</w:t>
      </w:r>
      <w:r w:rsidR="00905D5F" w:rsidRPr="00F27A4D">
        <w:rPr>
          <w:rFonts w:ascii="Times New Roman" w:hAnsi="Times New Roman" w:cs="Times New Roman"/>
          <w:sz w:val="24"/>
          <w:szCs w:val="24"/>
        </w:rPr>
        <w:t xml:space="preserve"> </w:t>
      </w:r>
      <w:r w:rsidR="006F4C86" w:rsidRPr="00F27A4D">
        <w:rPr>
          <w:rFonts w:ascii="Times New Roman" w:hAnsi="Times New Roman" w:cs="Times New Roman"/>
          <w:sz w:val="24"/>
          <w:szCs w:val="24"/>
        </w:rPr>
        <w:t>57.44% to 69.67</w:t>
      </w:r>
      <w:r w:rsidR="00B17668" w:rsidRPr="00EF1218">
        <w:rPr>
          <w:rFonts w:ascii="Times New Roman" w:hAnsi="Times New Roman" w:cs="Times New Roman"/>
          <w:sz w:val="24"/>
          <w:szCs w:val="24"/>
          <w:highlight w:val="yellow"/>
        </w:rPr>
        <w:t xml:space="preserve">%, </w:t>
      </w:r>
      <w:r w:rsidR="0020087D" w:rsidRPr="00F27A4D">
        <w:rPr>
          <w:rFonts w:ascii="Times New Roman" w:hAnsi="Times New Roman" w:cs="Times New Roman"/>
          <w:sz w:val="24"/>
          <w:szCs w:val="24"/>
        </w:rPr>
        <w:t xml:space="preserve">while the percentage </w:t>
      </w:r>
      <w:r w:rsidR="00CD02E4">
        <w:rPr>
          <w:rFonts w:ascii="Times New Roman" w:hAnsi="Times New Roman" w:cs="Times New Roman"/>
          <w:sz w:val="24"/>
          <w:szCs w:val="24"/>
        </w:rPr>
        <w:t xml:space="preserve">of </w:t>
      </w:r>
      <w:r w:rsidR="0020087D" w:rsidRPr="00F27A4D">
        <w:rPr>
          <w:rFonts w:ascii="Times New Roman" w:hAnsi="Times New Roman" w:cs="Times New Roman"/>
          <w:sz w:val="24"/>
          <w:szCs w:val="24"/>
        </w:rPr>
        <w:t>mucoadhesion was</w:t>
      </w:r>
      <w:r w:rsidR="00055A90">
        <w:rPr>
          <w:rFonts w:ascii="Times New Roman" w:hAnsi="Times New Roman" w:cs="Times New Roman"/>
          <w:sz w:val="24"/>
          <w:szCs w:val="24"/>
        </w:rPr>
        <w:t xml:space="preserve"> observed </w:t>
      </w:r>
      <w:r w:rsidR="0020087D" w:rsidRPr="00F27A4D">
        <w:rPr>
          <w:rFonts w:ascii="Times New Roman" w:hAnsi="Times New Roman" w:cs="Times New Roman"/>
          <w:sz w:val="24"/>
          <w:szCs w:val="24"/>
        </w:rPr>
        <w:t>from</w:t>
      </w:r>
      <w:r w:rsidR="007756FA">
        <w:rPr>
          <w:rFonts w:ascii="Times New Roman" w:hAnsi="Times New Roman" w:cs="Times New Roman"/>
          <w:sz w:val="24"/>
          <w:szCs w:val="24"/>
        </w:rPr>
        <w:t xml:space="preserve"> </w:t>
      </w:r>
      <w:r w:rsidR="00055A90">
        <w:rPr>
          <w:rFonts w:ascii="Times New Roman" w:hAnsi="Times New Roman" w:cs="Times New Roman"/>
          <w:sz w:val="24"/>
          <w:szCs w:val="24"/>
        </w:rPr>
        <w:t>70.68%</w:t>
      </w:r>
      <w:r w:rsidR="00BC320D" w:rsidRPr="00F27A4D">
        <w:rPr>
          <w:rFonts w:ascii="Times New Roman" w:hAnsi="Times New Roman" w:cs="Times New Roman"/>
          <w:sz w:val="24"/>
          <w:szCs w:val="24"/>
        </w:rPr>
        <w:t xml:space="preserve"> </w:t>
      </w:r>
      <w:r w:rsidR="0020087D" w:rsidRPr="00F27A4D">
        <w:rPr>
          <w:rFonts w:ascii="Times New Roman" w:hAnsi="Times New Roman" w:cs="Times New Roman"/>
          <w:sz w:val="24"/>
          <w:szCs w:val="24"/>
        </w:rPr>
        <w:t xml:space="preserve">to </w:t>
      </w:r>
      <w:r w:rsidR="00055A90">
        <w:rPr>
          <w:rFonts w:ascii="Times New Roman" w:hAnsi="Times New Roman" w:cs="Times New Roman"/>
          <w:sz w:val="24"/>
          <w:szCs w:val="24"/>
        </w:rPr>
        <w:t>89.01%</w:t>
      </w:r>
      <w:r w:rsidR="0020087D" w:rsidRPr="00F27A4D">
        <w:rPr>
          <w:rFonts w:ascii="Times New Roman" w:hAnsi="Times New Roman" w:cs="Times New Roman"/>
          <w:sz w:val="24"/>
          <w:szCs w:val="24"/>
        </w:rPr>
        <w:t>.</w:t>
      </w:r>
      <w:r w:rsidR="00B17668">
        <w:rPr>
          <w:rFonts w:ascii="Times New Roman" w:hAnsi="Times New Roman" w:cs="Times New Roman"/>
          <w:sz w:val="24"/>
          <w:szCs w:val="24"/>
        </w:rPr>
        <w:t xml:space="preserve"> </w:t>
      </w:r>
      <w:r w:rsidR="0020087D" w:rsidRPr="00F27A4D">
        <w:rPr>
          <w:rFonts w:ascii="Times New Roman" w:hAnsi="Times New Roman" w:cs="Times New Roman"/>
          <w:sz w:val="24"/>
          <w:szCs w:val="24"/>
        </w:rPr>
        <w:t xml:space="preserve">The microsphere </w:t>
      </w:r>
      <w:r w:rsidR="00B17668" w:rsidRPr="00EF1218">
        <w:rPr>
          <w:rFonts w:ascii="Times New Roman" w:hAnsi="Times New Roman" w:cs="Times New Roman"/>
          <w:sz w:val="24"/>
          <w:szCs w:val="24"/>
          <w:highlight w:val="yellow"/>
        </w:rPr>
        <w:t xml:space="preserve">releases </w:t>
      </w:r>
      <w:r w:rsidR="0020087D" w:rsidRPr="00F27A4D">
        <w:rPr>
          <w:rFonts w:ascii="Times New Roman" w:hAnsi="Times New Roman" w:cs="Times New Roman"/>
          <w:sz w:val="24"/>
          <w:szCs w:val="24"/>
        </w:rPr>
        <w:t xml:space="preserve">around 88.28 % of </w:t>
      </w:r>
      <w:r w:rsidR="00B17668" w:rsidRPr="00EF1218">
        <w:rPr>
          <w:rFonts w:ascii="Times New Roman" w:hAnsi="Times New Roman" w:cs="Times New Roman"/>
          <w:sz w:val="24"/>
          <w:szCs w:val="24"/>
          <w:highlight w:val="yellow"/>
        </w:rPr>
        <w:t xml:space="preserve">the </w:t>
      </w:r>
      <w:r w:rsidR="0020087D" w:rsidRPr="00F27A4D">
        <w:rPr>
          <w:rFonts w:ascii="Times New Roman" w:hAnsi="Times New Roman" w:cs="Times New Roman"/>
          <w:sz w:val="24"/>
          <w:szCs w:val="24"/>
        </w:rPr>
        <w:t xml:space="preserve">drug in 7 </w:t>
      </w:r>
      <w:r w:rsidR="00B17668">
        <w:rPr>
          <w:rFonts w:ascii="Times New Roman" w:hAnsi="Times New Roman" w:cs="Times New Roman"/>
          <w:sz w:val="24"/>
          <w:szCs w:val="24"/>
        </w:rPr>
        <w:t>hours</w:t>
      </w:r>
      <w:r w:rsidR="00BC320D" w:rsidRPr="00F27A4D">
        <w:rPr>
          <w:rFonts w:ascii="Times New Roman" w:hAnsi="Times New Roman" w:cs="Times New Roman"/>
          <w:sz w:val="24"/>
          <w:szCs w:val="24"/>
        </w:rPr>
        <w:t xml:space="preserve">. The DSC and XRD </w:t>
      </w:r>
      <w:r w:rsidR="00B17668" w:rsidRPr="00EF1218">
        <w:rPr>
          <w:rFonts w:ascii="Times New Roman" w:hAnsi="Times New Roman" w:cs="Times New Roman"/>
          <w:sz w:val="24"/>
          <w:szCs w:val="24"/>
          <w:highlight w:val="yellow"/>
        </w:rPr>
        <w:t xml:space="preserve">studies </w:t>
      </w:r>
      <w:r w:rsidR="00BC320D" w:rsidRPr="00F27A4D">
        <w:rPr>
          <w:rFonts w:ascii="Times New Roman" w:hAnsi="Times New Roman" w:cs="Times New Roman"/>
          <w:sz w:val="24"/>
          <w:szCs w:val="24"/>
        </w:rPr>
        <w:t xml:space="preserve">show that FLT was molecularly dispersed. </w:t>
      </w:r>
      <w:r w:rsidR="007A657A" w:rsidRPr="00F27A4D">
        <w:rPr>
          <w:rFonts w:ascii="Times New Roman" w:hAnsi="Times New Roman" w:cs="Times New Roman"/>
          <w:sz w:val="24"/>
          <w:szCs w:val="24"/>
        </w:rPr>
        <w:t>It was concluded t</w:t>
      </w:r>
      <w:r w:rsidR="00BD054C" w:rsidRPr="00F27A4D">
        <w:rPr>
          <w:rFonts w:ascii="Times New Roman" w:hAnsi="Times New Roman" w:cs="Times New Roman"/>
          <w:sz w:val="24"/>
          <w:szCs w:val="24"/>
        </w:rPr>
        <w:t xml:space="preserve">hat </w:t>
      </w:r>
      <w:r w:rsidR="00BD054C" w:rsidRPr="00EF1218">
        <w:rPr>
          <w:rFonts w:ascii="Times New Roman" w:hAnsi="Times New Roman" w:cs="Times New Roman"/>
          <w:i/>
          <w:iCs/>
          <w:sz w:val="24"/>
          <w:szCs w:val="24"/>
          <w:highlight w:val="yellow"/>
        </w:rPr>
        <w:t>Ocimum basilicum</w:t>
      </w:r>
      <w:r w:rsidR="00BD054C" w:rsidRPr="00F27A4D">
        <w:rPr>
          <w:rFonts w:ascii="Times New Roman" w:hAnsi="Times New Roman" w:cs="Times New Roman"/>
          <w:sz w:val="24"/>
          <w:szCs w:val="24"/>
        </w:rPr>
        <w:t xml:space="preserve"> mucilage </w:t>
      </w:r>
      <w:r w:rsidR="00CD02E4" w:rsidRPr="00EF1218">
        <w:rPr>
          <w:rFonts w:ascii="Times New Roman" w:hAnsi="Times New Roman" w:cs="Times New Roman"/>
          <w:sz w:val="24"/>
          <w:szCs w:val="24"/>
          <w:highlight w:val="yellow"/>
        </w:rPr>
        <w:t>microsphere-based</w:t>
      </w:r>
      <w:r w:rsidR="00D566DE" w:rsidRPr="00EF1218">
        <w:rPr>
          <w:rFonts w:ascii="Times New Roman" w:hAnsi="Times New Roman" w:cs="Times New Roman"/>
          <w:sz w:val="24"/>
          <w:szCs w:val="24"/>
          <w:highlight w:val="yellow"/>
        </w:rPr>
        <w:t xml:space="preserve"> </w:t>
      </w:r>
      <w:r w:rsidR="00D566DE" w:rsidRPr="00F27A4D">
        <w:rPr>
          <w:rFonts w:ascii="Times New Roman" w:hAnsi="Times New Roman" w:cs="Times New Roman"/>
          <w:sz w:val="24"/>
          <w:szCs w:val="24"/>
        </w:rPr>
        <w:t xml:space="preserve">suppository </w:t>
      </w:r>
      <w:r w:rsidR="00BD054C" w:rsidRPr="00F27A4D">
        <w:rPr>
          <w:rFonts w:ascii="Times New Roman" w:hAnsi="Times New Roman" w:cs="Times New Roman"/>
          <w:sz w:val="24"/>
          <w:szCs w:val="24"/>
        </w:rPr>
        <w:t>cou</w:t>
      </w:r>
      <w:r w:rsidR="00BE713A">
        <w:rPr>
          <w:rFonts w:ascii="Times New Roman" w:hAnsi="Times New Roman" w:cs="Times New Roman"/>
          <w:sz w:val="24"/>
          <w:szCs w:val="24"/>
        </w:rPr>
        <w:t>ld be used to deliver FLT to</w:t>
      </w:r>
      <w:r w:rsidR="00BD054C" w:rsidRPr="00F27A4D">
        <w:rPr>
          <w:rFonts w:ascii="Times New Roman" w:hAnsi="Times New Roman" w:cs="Times New Roman"/>
          <w:sz w:val="24"/>
          <w:szCs w:val="24"/>
        </w:rPr>
        <w:t xml:space="preserve"> rectal drug administration for improving solubility,</w:t>
      </w:r>
      <w:r w:rsidR="00B17668">
        <w:rPr>
          <w:rFonts w:ascii="Times New Roman" w:hAnsi="Times New Roman" w:cs="Times New Roman"/>
          <w:sz w:val="24"/>
          <w:szCs w:val="24"/>
        </w:rPr>
        <w:t xml:space="preserve"> </w:t>
      </w:r>
      <w:r w:rsidR="00BD054C" w:rsidRPr="00F27A4D">
        <w:rPr>
          <w:rFonts w:ascii="Times New Roman" w:hAnsi="Times New Roman" w:cs="Times New Roman"/>
          <w:sz w:val="24"/>
          <w:szCs w:val="24"/>
        </w:rPr>
        <w:t>bioavailability</w:t>
      </w:r>
      <w:r w:rsidR="00B17668">
        <w:rPr>
          <w:rFonts w:ascii="Times New Roman" w:hAnsi="Times New Roman" w:cs="Times New Roman"/>
          <w:sz w:val="24"/>
          <w:szCs w:val="24"/>
        </w:rPr>
        <w:t>,</w:t>
      </w:r>
      <w:r w:rsidR="00BD054C" w:rsidRPr="00F27A4D">
        <w:rPr>
          <w:rFonts w:ascii="Times New Roman" w:hAnsi="Times New Roman" w:cs="Times New Roman"/>
          <w:sz w:val="24"/>
          <w:szCs w:val="24"/>
        </w:rPr>
        <w:t xml:space="preserve"> and </w:t>
      </w:r>
      <w:r w:rsidR="00B17668" w:rsidRPr="00EF1218">
        <w:rPr>
          <w:rFonts w:ascii="Times New Roman" w:hAnsi="Times New Roman" w:cs="Times New Roman"/>
          <w:sz w:val="24"/>
          <w:szCs w:val="24"/>
          <w:highlight w:val="yellow"/>
        </w:rPr>
        <w:t xml:space="preserve">avoiding </w:t>
      </w:r>
      <w:r w:rsidR="00CD02E4">
        <w:rPr>
          <w:rFonts w:ascii="Times New Roman" w:hAnsi="Times New Roman" w:cs="Times New Roman"/>
          <w:sz w:val="24"/>
          <w:szCs w:val="24"/>
        </w:rPr>
        <w:t>first-pass</w:t>
      </w:r>
      <w:r w:rsidR="00BD054C" w:rsidRPr="00F27A4D">
        <w:rPr>
          <w:rFonts w:ascii="Times New Roman" w:hAnsi="Times New Roman" w:cs="Times New Roman"/>
          <w:sz w:val="24"/>
          <w:szCs w:val="24"/>
        </w:rPr>
        <w:t xml:space="preserve"> metabolism.</w:t>
      </w:r>
    </w:p>
    <w:p w14:paraId="762D2205" w14:textId="77777777" w:rsidR="00BD054C" w:rsidRPr="00F27A4D" w:rsidRDefault="00BD054C" w:rsidP="00F27A4D">
      <w:pPr>
        <w:spacing w:line="360" w:lineRule="auto"/>
        <w:jc w:val="both"/>
        <w:rPr>
          <w:rFonts w:ascii="Times New Roman" w:hAnsi="Times New Roman" w:cs="Times New Roman"/>
          <w:sz w:val="24"/>
          <w:szCs w:val="24"/>
        </w:rPr>
      </w:pPr>
    </w:p>
    <w:p w14:paraId="3C7EFF92" w14:textId="76C80C05" w:rsidR="00D63454" w:rsidRPr="00F27A4D" w:rsidRDefault="005D4EE5" w:rsidP="00F27A4D">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Keywords</w:t>
      </w:r>
      <w:r w:rsidR="00BD054C" w:rsidRPr="00F27A4D">
        <w:rPr>
          <w:rFonts w:ascii="Times New Roman" w:hAnsi="Times New Roman" w:cs="Times New Roman"/>
          <w:b/>
          <w:sz w:val="24"/>
          <w:szCs w:val="24"/>
        </w:rPr>
        <w:t xml:space="preserve">: </w:t>
      </w:r>
      <w:r w:rsidR="00BD054C" w:rsidRPr="00CD6C38">
        <w:rPr>
          <w:rFonts w:ascii="Times New Roman" w:hAnsi="Times New Roman" w:cs="Times New Roman"/>
          <w:i/>
          <w:iCs/>
          <w:sz w:val="24"/>
          <w:szCs w:val="24"/>
        </w:rPr>
        <w:t xml:space="preserve">Mucoadhesive microsphere; </w:t>
      </w:r>
      <w:r w:rsidR="00B17668" w:rsidRPr="00EF1218">
        <w:rPr>
          <w:rFonts w:ascii="Times New Roman" w:hAnsi="Times New Roman" w:cs="Times New Roman"/>
          <w:i/>
          <w:iCs/>
          <w:sz w:val="24"/>
          <w:szCs w:val="24"/>
          <w:highlight w:val="yellow"/>
        </w:rPr>
        <w:t>Ocimum</w:t>
      </w:r>
      <w:r w:rsidR="00B17668" w:rsidRPr="00CD6C38">
        <w:rPr>
          <w:rFonts w:ascii="Times New Roman" w:hAnsi="Times New Roman" w:cs="Times New Roman"/>
          <w:i/>
          <w:iCs/>
          <w:sz w:val="24"/>
          <w:szCs w:val="24"/>
        </w:rPr>
        <w:t xml:space="preserve"> </w:t>
      </w:r>
      <w:r w:rsidR="00BD054C" w:rsidRPr="00CD6C38">
        <w:rPr>
          <w:rFonts w:ascii="Times New Roman" w:hAnsi="Times New Roman" w:cs="Times New Roman"/>
          <w:i/>
          <w:iCs/>
          <w:sz w:val="24"/>
          <w:szCs w:val="24"/>
        </w:rPr>
        <w:t>basilicum; flutamide; rectal delivery.</w:t>
      </w:r>
      <w:r w:rsidR="004D16BA" w:rsidRPr="00F27A4D">
        <w:rPr>
          <w:rFonts w:ascii="Times New Roman" w:hAnsi="Times New Roman" w:cs="Times New Roman"/>
          <w:b/>
          <w:sz w:val="24"/>
          <w:szCs w:val="24"/>
        </w:rPr>
        <w:t xml:space="preserve">         </w:t>
      </w:r>
    </w:p>
    <w:p w14:paraId="39C1D26E" w14:textId="77777777" w:rsidR="00D63454" w:rsidRPr="00F27A4D" w:rsidRDefault="00D63454" w:rsidP="00D54F95">
      <w:pPr>
        <w:jc w:val="both"/>
        <w:rPr>
          <w:rFonts w:ascii="Times New Roman" w:hAnsi="Times New Roman" w:cs="Times New Roman"/>
          <w:b/>
          <w:sz w:val="24"/>
          <w:szCs w:val="24"/>
        </w:rPr>
      </w:pPr>
      <w:r w:rsidRPr="00F27A4D">
        <w:rPr>
          <w:rFonts w:ascii="Times New Roman" w:hAnsi="Times New Roman" w:cs="Times New Roman"/>
          <w:b/>
          <w:sz w:val="24"/>
          <w:szCs w:val="24"/>
        </w:rPr>
        <w:t>Introduction</w:t>
      </w:r>
      <w:r w:rsidR="005D4EE5">
        <w:rPr>
          <w:rFonts w:ascii="Times New Roman" w:hAnsi="Times New Roman" w:cs="Times New Roman"/>
          <w:b/>
          <w:sz w:val="24"/>
          <w:szCs w:val="24"/>
        </w:rPr>
        <w:t>:</w:t>
      </w:r>
    </w:p>
    <w:p w14:paraId="5BB29802" w14:textId="470648AB" w:rsidR="00D63454" w:rsidRPr="00EF1218" w:rsidRDefault="00F87AC6" w:rsidP="00EF1218">
      <w:pPr>
        <w:spacing w:before="240" w:line="360" w:lineRule="auto"/>
        <w:jc w:val="both"/>
        <w:rPr>
          <w:rFonts w:ascii="Times New Roman" w:hAnsi="Times New Roman" w:cs="Times New Roman"/>
          <w:b/>
          <w:sz w:val="32"/>
          <w:szCs w:val="32"/>
        </w:rPr>
      </w:pPr>
      <w:r>
        <w:rPr>
          <w:rFonts w:ascii="Times New Roman" w:hAnsi="Times New Roman" w:cs="Times New Roman"/>
          <w:sz w:val="24"/>
          <w:szCs w:val="24"/>
        </w:rPr>
        <w:t>“</w:t>
      </w:r>
      <w:r w:rsidR="00D63454" w:rsidRPr="00F27A4D">
        <w:rPr>
          <w:rFonts w:ascii="Times New Roman" w:hAnsi="Times New Roman" w:cs="Times New Roman"/>
          <w:sz w:val="24"/>
          <w:szCs w:val="24"/>
        </w:rPr>
        <w:t xml:space="preserve">Rectal drug delivery is an effective substitute to </w:t>
      </w:r>
      <w:r w:rsidR="00B17668" w:rsidRPr="00EF1218">
        <w:rPr>
          <w:rFonts w:ascii="Times New Roman" w:hAnsi="Times New Roman" w:cs="Times New Roman"/>
          <w:sz w:val="24"/>
          <w:szCs w:val="24"/>
          <w:highlight w:val="yellow"/>
        </w:rPr>
        <w:t xml:space="preserve">the </w:t>
      </w:r>
      <w:r w:rsidR="00D63454" w:rsidRPr="00F27A4D">
        <w:rPr>
          <w:rFonts w:ascii="Times New Roman" w:hAnsi="Times New Roman" w:cs="Times New Roman"/>
          <w:sz w:val="24"/>
          <w:szCs w:val="24"/>
        </w:rPr>
        <w:t xml:space="preserve">oral and parenteral route of administration in partial avoidance of </w:t>
      </w:r>
      <w:r w:rsidR="00B17668" w:rsidRPr="00EF1218">
        <w:rPr>
          <w:rFonts w:ascii="Times New Roman" w:hAnsi="Times New Roman" w:cs="Times New Roman"/>
          <w:sz w:val="24"/>
          <w:szCs w:val="24"/>
          <w:highlight w:val="yellow"/>
        </w:rPr>
        <w:t>first-pass</w:t>
      </w:r>
      <w:r w:rsidR="00D63454" w:rsidRPr="00EF1218">
        <w:rPr>
          <w:rFonts w:ascii="Times New Roman" w:hAnsi="Times New Roman" w:cs="Times New Roman"/>
          <w:sz w:val="24"/>
          <w:szCs w:val="24"/>
          <w:highlight w:val="yellow"/>
        </w:rPr>
        <w:t xml:space="preserve"> </w:t>
      </w:r>
      <w:r w:rsidR="00D63454" w:rsidRPr="00F27A4D">
        <w:rPr>
          <w:rFonts w:ascii="Times New Roman" w:hAnsi="Times New Roman" w:cs="Times New Roman"/>
          <w:sz w:val="24"/>
          <w:szCs w:val="24"/>
        </w:rPr>
        <w:t>metabolism and protein peptide drug delivery.</w:t>
      </w:r>
      <w:r w:rsidR="00CA133B">
        <w:rPr>
          <w:rFonts w:ascii="Times New Roman" w:hAnsi="Times New Roman" w:cs="Times New Roman"/>
          <w:sz w:val="24"/>
          <w:szCs w:val="24"/>
        </w:rPr>
        <w:t xml:space="preserve"> </w:t>
      </w:r>
      <w:r w:rsidR="00CA133B" w:rsidRPr="00EF1218">
        <w:rPr>
          <w:rFonts w:ascii="Times New Roman" w:hAnsi="Times New Roman" w:cs="Times New Roman"/>
          <w:color w:val="222222"/>
          <w:sz w:val="24"/>
          <w:szCs w:val="24"/>
          <w:highlight w:val="yellow"/>
          <w:shd w:val="clear" w:color="auto" w:fill="FFFFFF"/>
        </w:rPr>
        <w:t xml:space="preserve">The rectal route is an effective route for the local and systemic delivery of </w:t>
      </w:r>
      <w:r w:rsidR="00CA133B" w:rsidRPr="00EF1218">
        <w:rPr>
          <w:rFonts w:ascii="Times New Roman" w:hAnsi="Times New Roman" w:cs="Times New Roman"/>
          <w:color w:val="222222"/>
          <w:sz w:val="24"/>
          <w:szCs w:val="24"/>
          <w:highlight w:val="yellow"/>
          <w:shd w:val="clear" w:color="auto" w:fill="FFFFFF"/>
        </w:rPr>
        <w:lastRenderedPageBreak/>
        <w:t>active pharmaceutical ingredients</w:t>
      </w:r>
      <w:r>
        <w:rPr>
          <w:rFonts w:ascii="Times New Roman" w:hAnsi="Times New Roman" w:cs="Times New Roman"/>
          <w:color w:val="222222"/>
          <w:sz w:val="24"/>
          <w:szCs w:val="24"/>
          <w:highlight w:val="yellow"/>
          <w:shd w:val="clear" w:color="auto" w:fill="FFFFFF"/>
        </w:rPr>
        <w:t>”</w:t>
      </w:r>
      <w:r w:rsidR="00CA133B" w:rsidRPr="00EF1218">
        <w:rPr>
          <w:rFonts w:ascii="Times New Roman" w:hAnsi="Times New Roman" w:cs="Times New Roman"/>
          <w:color w:val="222222"/>
          <w:sz w:val="24"/>
          <w:szCs w:val="24"/>
          <w:highlight w:val="yellow"/>
          <w:shd w:val="clear" w:color="auto" w:fill="FFFFFF"/>
        </w:rPr>
        <w:t xml:space="preserve"> </w:t>
      </w:r>
      <w:r w:rsidR="00CA133B" w:rsidRPr="00EF1218">
        <w:rPr>
          <w:rFonts w:ascii="Times New Roman" w:hAnsi="Times New Roman" w:cs="Times New Roman"/>
          <w:sz w:val="24"/>
          <w:szCs w:val="24"/>
          <w:highlight w:val="yellow"/>
        </w:rPr>
        <w:t>(Rathi et al.,2022)</w:t>
      </w:r>
      <w:r w:rsidR="00B754E0" w:rsidRPr="00EF1218">
        <w:rPr>
          <w:rFonts w:ascii="Times New Roman" w:hAnsi="Times New Roman" w:cs="Times New Roman"/>
          <w:sz w:val="24"/>
          <w:szCs w:val="24"/>
        </w:rPr>
        <w:t xml:space="preserve">. </w:t>
      </w:r>
      <w:r>
        <w:rPr>
          <w:rFonts w:ascii="Times New Roman" w:hAnsi="Times New Roman" w:cs="Times New Roman"/>
          <w:sz w:val="24"/>
          <w:szCs w:val="24"/>
        </w:rPr>
        <w:t>“</w:t>
      </w:r>
      <w:r w:rsidR="00CA133B" w:rsidRPr="00EF1218">
        <w:rPr>
          <w:rFonts w:ascii="Times New Roman" w:hAnsi="Times New Roman" w:cs="Times New Roman"/>
          <w:sz w:val="24"/>
          <w:szCs w:val="24"/>
          <w:highlight w:val="yellow"/>
        </w:rPr>
        <w:t>This</w:t>
      </w:r>
      <w:r w:rsidR="00CA133B">
        <w:rPr>
          <w:rFonts w:ascii="Times New Roman" w:hAnsi="Times New Roman" w:cs="Times New Roman"/>
          <w:sz w:val="24"/>
          <w:szCs w:val="24"/>
        </w:rPr>
        <w:t xml:space="preserve"> </w:t>
      </w:r>
      <w:r w:rsidR="00D63454" w:rsidRPr="00F27A4D">
        <w:rPr>
          <w:rFonts w:ascii="Times New Roman" w:hAnsi="Times New Roman" w:cs="Times New Roman"/>
          <w:sz w:val="24"/>
          <w:szCs w:val="24"/>
        </w:rPr>
        <w:t xml:space="preserve">route allows both local and systemic therapy </w:t>
      </w:r>
      <w:r w:rsidR="00B754E0">
        <w:rPr>
          <w:rFonts w:ascii="Times New Roman" w:hAnsi="Times New Roman" w:cs="Times New Roman"/>
          <w:sz w:val="24"/>
          <w:szCs w:val="24"/>
        </w:rPr>
        <w:t>with</w:t>
      </w:r>
      <w:r w:rsidR="00D63454" w:rsidRPr="00F27A4D">
        <w:rPr>
          <w:rFonts w:ascii="Times New Roman" w:hAnsi="Times New Roman" w:cs="Times New Roman"/>
          <w:sz w:val="24"/>
          <w:szCs w:val="24"/>
        </w:rPr>
        <w:t xml:space="preserve"> drugs. </w:t>
      </w:r>
      <w:r w:rsidR="00B754E0">
        <w:rPr>
          <w:rFonts w:ascii="Times New Roman" w:hAnsi="Times New Roman" w:cs="Times New Roman"/>
          <w:sz w:val="24"/>
          <w:szCs w:val="24"/>
          <w:highlight w:val="yellow"/>
        </w:rPr>
        <w:t xml:space="preserve">The rectal </w:t>
      </w:r>
      <w:r w:rsidR="00E23C53" w:rsidRPr="00EF1218">
        <w:rPr>
          <w:rFonts w:ascii="Times New Roman" w:hAnsi="Times New Roman" w:cs="Times New Roman"/>
          <w:sz w:val="24"/>
          <w:szCs w:val="24"/>
          <w:highlight w:val="yellow"/>
        </w:rPr>
        <w:t>route</w:t>
      </w:r>
      <w:r w:rsidR="00B754E0">
        <w:rPr>
          <w:rFonts w:ascii="Times New Roman" w:hAnsi="Times New Roman" w:cs="Times New Roman"/>
          <w:sz w:val="24"/>
          <w:szCs w:val="24"/>
          <w:highlight w:val="yellow"/>
        </w:rPr>
        <w:t xml:space="preserve"> </w:t>
      </w:r>
      <w:r w:rsidR="00E23C53" w:rsidRPr="00EF1218">
        <w:rPr>
          <w:rFonts w:ascii="Times New Roman" w:hAnsi="Times New Roman" w:cs="Times New Roman"/>
          <w:sz w:val="24"/>
          <w:szCs w:val="24"/>
          <w:highlight w:val="yellow"/>
        </w:rPr>
        <w:t>is also</w:t>
      </w:r>
      <w:r w:rsidR="00B754E0">
        <w:rPr>
          <w:rFonts w:ascii="Times New Roman" w:hAnsi="Times New Roman" w:cs="Times New Roman"/>
          <w:sz w:val="24"/>
          <w:szCs w:val="24"/>
          <w:highlight w:val="yellow"/>
        </w:rPr>
        <w:t xml:space="preserve"> </w:t>
      </w:r>
      <w:r w:rsidR="00E23C53" w:rsidRPr="00EF1218">
        <w:rPr>
          <w:rFonts w:ascii="Times New Roman" w:hAnsi="Times New Roman" w:cs="Times New Roman"/>
          <w:sz w:val="24"/>
          <w:szCs w:val="24"/>
          <w:highlight w:val="yellow"/>
        </w:rPr>
        <w:t>preferred if the drug</w:t>
      </w:r>
      <w:r w:rsidR="00B754E0">
        <w:rPr>
          <w:rFonts w:ascii="Times New Roman" w:hAnsi="Times New Roman" w:cs="Times New Roman"/>
          <w:sz w:val="24"/>
          <w:szCs w:val="24"/>
          <w:highlight w:val="yellow"/>
        </w:rPr>
        <w:t xml:space="preserve"> </w:t>
      </w:r>
      <w:r w:rsidR="00E23C53" w:rsidRPr="00EF1218">
        <w:rPr>
          <w:rFonts w:ascii="Times New Roman" w:hAnsi="Times New Roman" w:cs="Times New Roman"/>
          <w:sz w:val="24"/>
          <w:szCs w:val="24"/>
          <w:highlight w:val="yellow"/>
        </w:rPr>
        <w:t>is</w:t>
      </w:r>
      <w:r w:rsidR="00B754E0">
        <w:rPr>
          <w:rFonts w:ascii="Times New Roman" w:hAnsi="Times New Roman" w:cs="Times New Roman"/>
          <w:sz w:val="24"/>
          <w:szCs w:val="24"/>
          <w:highlight w:val="yellow"/>
        </w:rPr>
        <w:t xml:space="preserve"> </w:t>
      </w:r>
      <w:r w:rsidR="00E23C53" w:rsidRPr="00EF1218">
        <w:rPr>
          <w:rFonts w:ascii="Times New Roman" w:hAnsi="Times New Roman" w:cs="Times New Roman"/>
          <w:sz w:val="24"/>
          <w:szCs w:val="24"/>
          <w:highlight w:val="yellow"/>
        </w:rPr>
        <w:t xml:space="preserve">extensively </w:t>
      </w:r>
      <w:r w:rsidR="00B754E0">
        <w:rPr>
          <w:rFonts w:ascii="Times New Roman" w:hAnsi="Times New Roman" w:cs="Times New Roman"/>
          <w:sz w:val="24"/>
          <w:szCs w:val="24"/>
          <w:highlight w:val="yellow"/>
        </w:rPr>
        <w:t>metabolised</w:t>
      </w:r>
      <w:r w:rsidR="00E23C53" w:rsidRPr="00EF1218">
        <w:rPr>
          <w:rFonts w:ascii="Times New Roman" w:hAnsi="Times New Roman" w:cs="Times New Roman"/>
          <w:sz w:val="24"/>
          <w:szCs w:val="24"/>
          <w:highlight w:val="yellow"/>
        </w:rPr>
        <w:t xml:space="preserve"> or deactivated by liver enzymes</w:t>
      </w:r>
      <w:r>
        <w:rPr>
          <w:rFonts w:ascii="Times New Roman" w:hAnsi="Times New Roman" w:cs="Times New Roman"/>
          <w:sz w:val="24"/>
          <w:szCs w:val="24"/>
          <w:highlight w:val="yellow"/>
        </w:rPr>
        <w:t>”</w:t>
      </w:r>
      <w:r w:rsidR="00E23C53" w:rsidRPr="00EF1218">
        <w:rPr>
          <w:rFonts w:ascii="Times New Roman" w:hAnsi="Times New Roman" w:cs="Times New Roman"/>
          <w:sz w:val="24"/>
          <w:szCs w:val="24"/>
          <w:highlight w:val="yellow"/>
        </w:rPr>
        <w:t xml:space="preserve"> (Shalaby et al.,2019)</w:t>
      </w:r>
      <w:r w:rsidR="00B754E0" w:rsidRPr="00EF1218">
        <w:rPr>
          <w:rFonts w:ascii="Times New Roman" w:hAnsi="Times New Roman" w:cs="Times New Roman"/>
          <w:sz w:val="24"/>
          <w:szCs w:val="24"/>
        </w:rPr>
        <w:t>.</w:t>
      </w:r>
      <w:r w:rsidR="00E23C53">
        <w:rPr>
          <w:rFonts w:ascii="Times New Roman" w:hAnsi="Times New Roman" w:cs="Times New Roman"/>
          <w:b/>
          <w:sz w:val="32"/>
          <w:szCs w:val="32"/>
        </w:rPr>
        <w:t xml:space="preserve"> </w:t>
      </w:r>
      <w:r>
        <w:rPr>
          <w:rFonts w:ascii="Times New Roman" w:hAnsi="Times New Roman" w:cs="Times New Roman"/>
          <w:b/>
          <w:sz w:val="32"/>
          <w:szCs w:val="32"/>
        </w:rPr>
        <w:t>“</w:t>
      </w:r>
      <w:r w:rsidR="00D63454" w:rsidRPr="00F27A4D">
        <w:rPr>
          <w:rFonts w:ascii="Times New Roman" w:hAnsi="Times New Roman" w:cs="Times New Roman"/>
          <w:sz w:val="24"/>
          <w:szCs w:val="24"/>
        </w:rPr>
        <w:t xml:space="preserve">The rectal drug delivery </w:t>
      </w:r>
      <w:r w:rsidR="00B17668">
        <w:rPr>
          <w:rFonts w:ascii="Times New Roman" w:hAnsi="Times New Roman" w:cs="Times New Roman"/>
          <w:sz w:val="24"/>
          <w:szCs w:val="24"/>
        </w:rPr>
        <w:t>includes</w:t>
      </w:r>
      <w:r w:rsidR="00D63454" w:rsidRPr="00F27A4D">
        <w:rPr>
          <w:rFonts w:ascii="Times New Roman" w:hAnsi="Times New Roman" w:cs="Times New Roman"/>
          <w:sz w:val="24"/>
          <w:szCs w:val="24"/>
        </w:rPr>
        <w:t xml:space="preserve">:  rapid absorption of many low molecular weight drugs, partial avoidance of first pass metabolism,  potential for absorption into the lymphatic system, retention of large volumes,  possibility of </w:t>
      </w:r>
      <w:r w:rsidR="00B17668">
        <w:rPr>
          <w:rFonts w:ascii="Times New Roman" w:hAnsi="Times New Roman" w:cs="Times New Roman"/>
          <w:sz w:val="24"/>
          <w:szCs w:val="24"/>
        </w:rPr>
        <w:t xml:space="preserve">rate-controlled </w:t>
      </w:r>
      <w:r w:rsidR="00D63454" w:rsidRPr="00F27A4D">
        <w:rPr>
          <w:rFonts w:ascii="Times New Roman" w:hAnsi="Times New Roman" w:cs="Times New Roman"/>
          <w:sz w:val="24"/>
          <w:szCs w:val="24"/>
        </w:rPr>
        <w:t xml:space="preserve">drug delivery and absorption enhancement. the rectal drug delivery shows possible pathways for a drug to permeate across the rectal mucosa by two transport </w:t>
      </w:r>
      <w:r w:rsidR="00B17668" w:rsidRPr="00EF1218">
        <w:rPr>
          <w:rFonts w:ascii="Times New Roman" w:hAnsi="Times New Roman" w:cs="Times New Roman"/>
          <w:sz w:val="24"/>
          <w:szCs w:val="24"/>
          <w:highlight w:val="yellow"/>
        </w:rPr>
        <w:t xml:space="preserve">routes </w:t>
      </w:r>
      <w:r w:rsidR="00D63454" w:rsidRPr="00F27A4D">
        <w:rPr>
          <w:rFonts w:ascii="Times New Roman" w:hAnsi="Times New Roman" w:cs="Times New Roman"/>
          <w:sz w:val="24"/>
          <w:szCs w:val="24"/>
        </w:rPr>
        <w:t xml:space="preserve">transcellular route and </w:t>
      </w:r>
      <w:r w:rsidR="00B17668" w:rsidRPr="00EF1218">
        <w:rPr>
          <w:rFonts w:ascii="Times New Roman" w:hAnsi="Times New Roman" w:cs="Times New Roman"/>
          <w:sz w:val="24"/>
          <w:szCs w:val="24"/>
          <w:highlight w:val="yellow"/>
        </w:rPr>
        <w:t xml:space="preserve">the </w:t>
      </w:r>
      <w:r w:rsidR="00D63454" w:rsidRPr="00F27A4D">
        <w:rPr>
          <w:rFonts w:ascii="Times New Roman" w:hAnsi="Times New Roman" w:cs="Times New Roman"/>
          <w:sz w:val="24"/>
          <w:szCs w:val="24"/>
        </w:rPr>
        <w:t xml:space="preserve">paracellular route through </w:t>
      </w:r>
      <w:r w:rsidR="003E4E72" w:rsidRPr="00EF1218">
        <w:rPr>
          <w:rFonts w:ascii="Times New Roman" w:hAnsi="Times New Roman" w:cs="Times New Roman"/>
          <w:sz w:val="24"/>
          <w:szCs w:val="24"/>
          <w:highlight w:val="yellow"/>
        </w:rPr>
        <w:t xml:space="preserve">the </w:t>
      </w:r>
      <w:r w:rsidR="00D63454" w:rsidRPr="00F27A4D">
        <w:rPr>
          <w:rFonts w:ascii="Times New Roman" w:hAnsi="Times New Roman" w:cs="Times New Roman"/>
          <w:sz w:val="24"/>
          <w:szCs w:val="24"/>
        </w:rPr>
        <w:t xml:space="preserve">rectal epithelium. In </w:t>
      </w:r>
      <w:r w:rsidR="00B17668" w:rsidRPr="00EF1218">
        <w:rPr>
          <w:rFonts w:ascii="Times New Roman" w:hAnsi="Times New Roman" w:cs="Times New Roman"/>
          <w:sz w:val="24"/>
          <w:szCs w:val="24"/>
          <w:highlight w:val="yellow"/>
        </w:rPr>
        <w:t xml:space="preserve">a </w:t>
      </w:r>
      <w:r w:rsidR="00D63454" w:rsidRPr="00F27A4D">
        <w:rPr>
          <w:rFonts w:ascii="Times New Roman" w:hAnsi="Times New Roman" w:cs="Times New Roman"/>
          <w:sz w:val="24"/>
          <w:szCs w:val="24"/>
        </w:rPr>
        <w:t>rectal drug delivery system</w:t>
      </w:r>
      <w:r w:rsidR="00B17668">
        <w:rPr>
          <w:rFonts w:ascii="Times New Roman" w:hAnsi="Times New Roman" w:cs="Times New Roman"/>
          <w:sz w:val="24"/>
          <w:szCs w:val="24"/>
        </w:rPr>
        <w:t>,</w:t>
      </w:r>
      <w:r w:rsidR="00D63454" w:rsidRPr="00F27A4D">
        <w:rPr>
          <w:rFonts w:ascii="Times New Roman" w:hAnsi="Times New Roman" w:cs="Times New Roman"/>
          <w:sz w:val="24"/>
          <w:szCs w:val="24"/>
        </w:rPr>
        <w:t xml:space="preserve"> the blood is drained in </w:t>
      </w:r>
      <w:r w:rsidR="003E4E72" w:rsidRPr="00EF1218">
        <w:rPr>
          <w:rFonts w:ascii="Times New Roman" w:hAnsi="Times New Roman" w:cs="Times New Roman"/>
          <w:sz w:val="24"/>
          <w:szCs w:val="24"/>
          <w:highlight w:val="yellow"/>
        </w:rPr>
        <w:t xml:space="preserve">the </w:t>
      </w:r>
      <w:r w:rsidR="00D63454" w:rsidRPr="00F27A4D">
        <w:rPr>
          <w:rFonts w:ascii="Times New Roman" w:hAnsi="Times New Roman" w:cs="Times New Roman"/>
          <w:sz w:val="24"/>
          <w:szCs w:val="24"/>
        </w:rPr>
        <w:t xml:space="preserve">inferior vena cava and </w:t>
      </w:r>
      <w:r w:rsidR="003E4E72" w:rsidRPr="00EF1218">
        <w:rPr>
          <w:rFonts w:ascii="Times New Roman" w:hAnsi="Times New Roman" w:cs="Times New Roman"/>
          <w:sz w:val="24"/>
          <w:szCs w:val="24"/>
          <w:highlight w:val="yellow"/>
        </w:rPr>
        <w:t>bypasse</w:t>
      </w:r>
      <w:r w:rsidR="003E4E72">
        <w:rPr>
          <w:rFonts w:ascii="Times New Roman" w:hAnsi="Times New Roman" w:cs="Times New Roman"/>
          <w:sz w:val="24"/>
          <w:szCs w:val="24"/>
        </w:rPr>
        <w:t>s</w:t>
      </w:r>
      <w:r w:rsidR="00F43E61">
        <w:rPr>
          <w:rFonts w:ascii="Times New Roman" w:hAnsi="Times New Roman" w:cs="Times New Roman"/>
          <w:sz w:val="24"/>
          <w:szCs w:val="24"/>
        </w:rPr>
        <w:t xml:space="preserve"> </w:t>
      </w:r>
      <w:r w:rsidR="003E4E72" w:rsidRPr="00EF1218">
        <w:rPr>
          <w:rFonts w:ascii="Times New Roman" w:hAnsi="Times New Roman" w:cs="Times New Roman"/>
          <w:sz w:val="24"/>
          <w:szCs w:val="24"/>
          <w:highlight w:val="yellow"/>
        </w:rPr>
        <w:t xml:space="preserve">the </w:t>
      </w:r>
      <w:r w:rsidR="00D63454" w:rsidRPr="00F27A4D">
        <w:rPr>
          <w:rFonts w:ascii="Times New Roman" w:hAnsi="Times New Roman" w:cs="Times New Roman"/>
          <w:sz w:val="24"/>
          <w:szCs w:val="24"/>
        </w:rPr>
        <w:t>liver before entering the general circulation</w:t>
      </w:r>
      <w:r>
        <w:rPr>
          <w:rFonts w:ascii="Times New Roman" w:hAnsi="Times New Roman" w:cs="Times New Roman"/>
          <w:sz w:val="24"/>
          <w:szCs w:val="24"/>
        </w:rPr>
        <w:t>”</w:t>
      </w:r>
      <w:r w:rsidR="00D63454" w:rsidRPr="00F27A4D">
        <w:rPr>
          <w:rFonts w:ascii="Times New Roman" w:hAnsi="Times New Roman" w:cs="Times New Roman"/>
          <w:color w:val="0070C0"/>
          <w:sz w:val="24"/>
          <w:szCs w:val="24"/>
        </w:rPr>
        <w:t>[1].</w:t>
      </w:r>
      <w:r w:rsidR="003E4E72">
        <w:rPr>
          <w:rFonts w:ascii="Times New Roman" w:hAnsi="Times New Roman" w:cs="Times New Roman"/>
          <w:color w:val="0070C0"/>
          <w:sz w:val="24"/>
          <w:szCs w:val="24"/>
        </w:rPr>
        <w:t xml:space="preserve"> </w:t>
      </w:r>
      <w:r>
        <w:rPr>
          <w:rFonts w:ascii="Times New Roman" w:hAnsi="Times New Roman" w:cs="Times New Roman"/>
          <w:color w:val="0070C0"/>
          <w:sz w:val="24"/>
          <w:szCs w:val="24"/>
        </w:rPr>
        <w:t>“</w:t>
      </w:r>
      <w:r w:rsidR="00D63454" w:rsidRPr="00F27A4D">
        <w:rPr>
          <w:rFonts w:ascii="Times New Roman" w:hAnsi="Times New Roman" w:cs="Times New Roman"/>
          <w:sz w:val="24"/>
          <w:szCs w:val="24"/>
        </w:rPr>
        <w:t>The rectum offers a relatively constant environment for drug delivery</w:t>
      </w:r>
      <w:r w:rsidR="003E4E72">
        <w:rPr>
          <w:rFonts w:ascii="Times New Roman" w:hAnsi="Times New Roman" w:cs="Times New Roman"/>
          <w:sz w:val="24"/>
          <w:szCs w:val="24"/>
        </w:rPr>
        <w:t>,</w:t>
      </w:r>
      <w:r w:rsidR="00D63454" w:rsidRPr="00F27A4D">
        <w:rPr>
          <w:rFonts w:ascii="Times New Roman" w:hAnsi="Times New Roman" w:cs="Times New Roman"/>
          <w:sz w:val="24"/>
          <w:szCs w:val="24"/>
        </w:rPr>
        <w:t xml:space="preserve"> provided the drug is presented in a </w:t>
      </w:r>
      <w:r w:rsidR="003E4E72" w:rsidRPr="00EF1218">
        <w:rPr>
          <w:rFonts w:ascii="Times New Roman" w:hAnsi="Times New Roman" w:cs="Times New Roman"/>
          <w:sz w:val="24"/>
          <w:szCs w:val="24"/>
          <w:highlight w:val="yellow"/>
        </w:rPr>
        <w:t>well-absorbable</w:t>
      </w:r>
      <w:r w:rsidR="00D63454" w:rsidRPr="00EF1218">
        <w:rPr>
          <w:rFonts w:ascii="Times New Roman" w:hAnsi="Times New Roman" w:cs="Times New Roman"/>
          <w:sz w:val="24"/>
          <w:szCs w:val="24"/>
          <w:highlight w:val="yellow"/>
        </w:rPr>
        <w:t xml:space="preserve"> </w:t>
      </w:r>
      <w:r w:rsidR="00D63454" w:rsidRPr="00F27A4D">
        <w:rPr>
          <w:rFonts w:ascii="Times New Roman" w:hAnsi="Times New Roman" w:cs="Times New Roman"/>
          <w:sz w:val="24"/>
          <w:szCs w:val="24"/>
        </w:rPr>
        <w:t xml:space="preserve">form. The </w:t>
      </w:r>
      <w:r w:rsidR="003E4E72" w:rsidRPr="00EF1218">
        <w:rPr>
          <w:rFonts w:ascii="Times New Roman" w:hAnsi="Times New Roman" w:cs="Times New Roman"/>
          <w:sz w:val="24"/>
          <w:szCs w:val="24"/>
          <w:highlight w:val="yellow"/>
        </w:rPr>
        <w:t>rate-controlled</w:t>
      </w:r>
      <w:r w:rsidR="00D63454" w:rsidRPr="00EF1218">
        <w:rPr>
          <w:rFonts w:ascii="Times New Roman" w:hAnsi="Times New Roman" w:cs="Times New Roman"/>
          <w:sz w:val="24"/>
          <w:szCs w:val="24"/>
          <w:highlight w:val="yellow"/>
        </w:rPr>
        <w:t xml:space="preserve"> </w:t>
      </w:r>
      <w:r w:rsidR="00D63454" w:rsidRPr="00F27A4D">
        <w:rPr>
          <w:rFonts w:ascii="Times New Roman" w:hAnsi="Times New Roman" w:cs="Times New Roman"/>
          <w:sz w:val="24"/>
          <w:szCs w:val="24"/>
        </w:rPr>
        <w:t>dosage forms</w:t>
      </w:r>
      <w:r w:rsidR="003E4E72">
        <w:rPr>
          <w:rFonts w:ascii="Times New Roman" w:hAnsi="Times New Roman" w:cs="Times New Roman"/>
          <w:sz w:val="24"/>
          <w:szCs w:val="24"/>
        </w:rPr>
        <w:t>,</w:t>
      </w:r>
      <w:r w:rsidR="00D63454" w:rsidRPr="00F27A4D">
        <w:rPr>
          <w:rFonts w:ascii="Times New Roman" w:hAnsi="Times New Roman" w:cs="Times New Roman"/>
          <w:sz w:val="24"/>
          <w:szCs w:val="24"/>
        </w:rPr>
        <w:t xml:space="preserve"> resulting in </w:t>
      </w:r>
      <w:r w:rsidR="003E4E72" w:rsidRPr="00EF1218">
        <w:rPr>
          <w:rFonts w:ascii="Times New Roman" w:hAnsi="Times New Roman" w:cs="Times New Roman"/>
          <w:sz w:val="24"/>
          <w:szCs w:val="24"/>
          <w:highlight w:val="yellow"/>
        </w:rPr>
        <w:t xml:space="preserve">a </w:t>
      </w:r>
      <w:r w:rsidR="00D63454" w:rsidRPr="00F27A4D">
        <w:rPr>
          <w:rFonts w:ascii="Times New Roman" w:hAnsi="Times New Roman" w:cs="Times New Roman"/>
          <w:sz w:val="24"/>
          <w:szCs w:val="24"/>
        </w:rPr>
        <w:t>constant steady-state concentration of drugs in plasma</w:t>
      </w:r>
      <w:r w:rsidR="003E4E72">
        <w:rPr>
          <w:rFonts w:ascii="Times New Roman" w:hAnsi="Times New Roman" w:cs="Times New Roman"/>
          <w:sz w:val="24"/>
          <w:szCs w:val="24"/>
        </w:rPr>
        <w:t>,</w:t>
      </w:r>
      <w:r w:rsidR="00D63454" w:rsidRPr="00F27A4D">
        <w:rPr>
          <w:rFonts w:ascii="Times New Roman" w:hAnsi="Times New Roman" w:cs="Times New Roman"/>
          <w:sz w:val="24"/>
          <w:szCs w:val="24"/>
        </w:rPr>
        <w:t xml:space="preserve"> </w:t>
      </w:r>
      <w:r w:rsidR="003E4E72" w:rsidRPr="00EF1218">
        <w:rPr>
          <w:rFonts w:ascii="Times New Roman" w:hAnsi="Times New Roman" w:cs="Times New Roman"/>
          <w:sz w:val="24"/>
          <w:szCs w:val="24"/>
          <w:highlight w:val="yellow"/>
        </w:rPr>
        <w:t xml:space="preserve">are </w:t>
      </w:r>
      <w:r w:rsidR="00D63454" w:rsidRPr="00F27A4D">
        <w:rPr>
          <w:rFonts w:ascii="Times New Roman" w:hAnsi="Times New Roman" w:cs="Times New Roman"/>
          <w:sz w:val="24"/>
          <w:szCs w:val="24"/>
        </w:rPr>
        <w:t xml:space="preserve">selected </w:t>
      </w:r>
      <w:r w:rsidR="003E4E72" w:rsidRPr="00EF1218">
        <w:rPr>
          <w:rFonts w:ascii="Times New Roman" w:hAnsi="Times New Roman" w:cs="Times New Roman"/>
          <w:sz w:val="24"/>
          <w:szCs w:val="24"/>
          <w:highlight w:val="yellow"/>
        </w:rPr>
        <w:t xml:space="preserve">for </w:t>
      </w:r>
      <w:r w:rsidR="00D63454" w:rsidRPr="00F27A4D">
        <w:rPr>
          <w:rFonts w:ascii="Times New Roman" w:hAnsi="Times New Roman" w:cs="Times New Roman"/>
          <w:sz w:val="24"/>
          <w:szCs w:val="24"/>
        </w:rPr>
        <w:t>therapeutic indications</w:t>
      </w:r>
      <w:r>
        <w:rPr>
          <w:rFonts w:ascii="Times New Roman" w:hAnsi="Times New Roman" w:cs="Times New Roman"/>
          <w:sz w:val="24"/>
          <w:szCs w:val="24"/>
        </w:rPr>
        <w:t>”</w:t>
      </w:r>
      <w:r w:rsidR="00D63454" w:rsidRPr="00F27A4D">
        <w:rPr>
          <w:rFonts w:ascii="Times New Roman" w:hAnsi="Times New Roman" w:cs="Times New Roman"/>
          <w:color w:val="0070C0"/>
          <w:sz w:val="24"/>
          <w:szCs w:val="24"/>
        </w:rPr>
        <w:t>[2]</w:t>
      </w:r>
    </w:p>
    <w:p w14:paraId="6D7E5A98" w14:textId="692E5999" w:rsidR="00D63454" w:rsidRPr="00F27A4D" w:rsidRDefault="00D50903"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7AC6">
        <w:rPr>
          <w:rFonts w:ascii="Times New Roman" w:hAnsi="Times New Roman" w:cs="Times New Roman"/>
          <w:sz w:val="24"/>
          <w:szCs w:val="24"/>
        </w:rPr>
        <w:t>“</w:t>
      </w:r>
      <w:r w:rsidR="003E4E72" w:rsidRPr="00EF1218">
        <w:rPr>
          <w:rFonts w:ascii="Times New Roman" w:hAnsi="Times New Roman" w:cs="Times New Roman"/>
          <w:sz w:val="24"/>
          <w:szCs w:val="24"/>
          <w:highlight w:val="yellow"/>
        </w:rPr>
        <w:t>A microsphere</w:t>
      </w:r>
      <w:r w:rsidR="003E4E72" w:rsidRPr="00F27A4D">
        <w:rPr>
          <w:rFonts w:ascii="Times New Roman" w:hAnsi="Times New Roman" w:cs="Times New Roman"/>
          <w:sz w:val="24"/>
          <w:szCs w:val="24"/>
        </w:rPr>
        <w:t xml:space="preserve"> </w:t>
      </w:r>
      <w:r w:rsidR="00D63454" w:rsidRPr="00F27A4D">
        <w:rPr>
          <w:rFonts w:ascii="Times New Roman" w:hAnsi="Times New Roman" w:cs="Times New Roman"/>
          <w:sz w:val="24"/>
          <w:szCs w:val="24"/>
        </w:rPr>
        <w:t xml:space="preserve">is </w:t>
      </w:r>
      <w:r w:rsidR="003E4E72" w:rsidRPr="00EF1218">
        <w:rPr>
          <w:rFonts w:ascii="Times New Roman" w:hAnsi="Times New Roman" w:cs="Times New Roman"/>
          <w:sz w:val="24"/>
          <w:szCs w:val="24"/>
          <w:highlight w:val="yellow"/>
        </w:rPr>
        <w:t xml:space="preserve">a </w:t>
      </w:r>
      <w:r w:rsidR="00D63454" w:rsidRPr="00F27A4D">
        <w:rPr>
          <w:rFonts w:ascii="Times New Roman" w:hAnsi="Times New Roman" w:cs="Times New Roman"/>
          <w:sz w:val="24"/>
          <w:szCs w:val="24"/>
        </w:rPr>
        <w:t xml:space="preserve">spherical particle with </w:t>
      </w:r>
      <w:r w:rsidR="003E4E72" w:rsidRPr="00EF1218">
        <w:rPr>
          <w:rFonts w:ascii="Times New Roman" w:hAnsi="Times New Roman" w:cs="Times New Roman"/>
          <w:sz w:val="24"/>
          <w:szCs w:val="24"/>
          <w:highlight w:val="yellow"/>
        </w:rPr>
        <w:t xml:space="preserve">a </w:t>
      </w:r>
      <w:r w:rsidR="00D63454" w:rsidRPr="00F27A4D">
        <w:rPr>
          <w:rFonts w:ascii="Times New Roman" w:hAnsi="Times New Roman" w:cs="Times New Roman"/>
          <w:sz w:val="24"/>
          <w:szCs w:val="24"/>
        </w:rPr>
        <w:t xml:space="preserve">diameter in </w:t>
      </w:r>
      <w:r w:rsidR="003E4E72" w:rsidRPr="00EF1218">
        <w:rPr>
          <w:rFonts w:ascii="Times New Roman" w:hAnsi="Times New Roman" w:cs="Times New Roman"/>
          <w:sz w:val="24"/>
          <w:szCs w:val="24"/>
          <w:highlight w:val="yellow"/>
        </w:rPr>
        <w:t xml:space="preserve">micrometre range The </w:t>
      </w:r>
      <w:r w:rsidR="00D63454" w:rsidRPr="00F27A4D">
        <w:rPr>
          <w:rFonts w:ascii="Times New Roman" w:hAnsi="Times New Roman" w:cs="Times New Roman"/>
          <w:sz w:val="24"/>
          <w:szCs w:val="24"/>
        </w:rPr>
        <w:t>range of particle size is 1</w:t>
      </w:r>
      <w:r w:rsidR="00F43E61">
        <w:rPr>
          <w:rFonts w:ascii="Times New Roman" w:hAnsi="Times New Roman" w:cs="Times New Roman"/>
          <w:sz w:val="24"/>
          <w:szCs w:val="24"/>
        </w:rPr>
        <w:t xml:space="preserve"> </w:t>
      </w:r>
      <w:r w:rsidR="00D63454" w:rsidRPr="00F27A4D">
        <w:rPr>
          <w:rFonts w:ascii="Times New Roman" w:hAnsi="Times New Roman" w:cs="Times New Roman"/>
          <w:sz w:val="24"/>
          <w:szCs w:val="24"/>
        </w:rPr>
        <w:t xml:space="preserve">um to 1000 um. </w:t>
      </w:r>
      <w:r w:rsidR="003E4E72">
        <w:rPr>
          <w:rFonts w:ascii="Times New Roman" w:hAnsi="Times New Roman" w:cs="Times New Roman"/>
          <w:sz w:val="24"/>
          <w:szCs w:val="24"/>
        </w:rPr>
        <w:t>Microspheres</w:t>
      </w:r>
      <w:r w:rsidR="003E4E72" w:rsidRPr="00F27A4D">
        <w:rPr>
          <w:rFonts w:ascii="Times New Roman" w:hAnsi="Times New Roman" w:cs="Times New Roman"/>
          <w:sz w:val="24"/>
          <w:szCs w:val="24"/>
        </w:rPr>
        <w:t xml:space="preserve"> </w:t>
      </w:r>
      <w:r w:rsidR="003E4E72">
        <w:rPr>
          <w:rFonts w:ascii="Times New Roman" w:hAnsi="Times New Roman" w:cs="Times New Roman"/>
          <w:sz w:val="24"/>
          <w:szCs w:val="24"/>
        </w:rPr>
        <w:t xml:space="preserve">are </w:t>
      </w:r>
      <w:r w:rsidR="00D63454" w:rsidRPr="00F27A4D">
        <w:rPr>
          <w:rFonts w:ascii="Times New Roman" w:hAnsi="Times New Roman" w:cs="Times New Roman"/>
          <w:sz w:val="24"/>
          <w:szCs w:val="24"/>
        </w:rPr>
        <w:t xml:space="preserve">usually prepared by </w:t>
      </w:r>
      <w:r w:rsidR="003E4E72" w:rsidRPr="00EF1218">
        <w:rPr>
          <w:rFonts w:ascii="Times New Roman" w:hAnsi="Times New Roman" w:cs="Times New Roman"/>
          <w:sz w:val="24"/>
          <w:szCs w:val="24"/>
          <w:highlight w:val="yellow"/>
        </w:rPr>
        <w:t xml:space="preserve">a </w:t>
      </w:r>
      <w:r w:rsidR="00D63454" w:rsidRPr="00F27A4D">
        <w:rPr>
          <w:rFonts w:ascii="Times New Roman" w:hAnsi="Times New Roman" w:cs="Times New Roman"/>
          <w:sz w:val="24"/>
          <w:szCs w:val="24"/>
        </w:rPr>
        <w:t xml:space="preserve">polymer matrix in which </w:t>
      </w:r>
      <w:r w:rsidR="003E4E72" w:rsidRPr="00EF1218">
        <w:rPr>
          <w:rFonts w:ascii="Times New Roman" w:hAnsi="Times New Roman" w:cs="Times New Roman"/>
          <w:sz w:val="24"/>
          <w:szCs w:val="24"/>
          <w:highlight w:val="yellow"/>
        </w:rPr>
        <w:t xml:space="preserve">a </w:t>
      </w:r>
      <w:r w:rsidR="00D63454" w:rsidRPr="00F27A4D">
        <w:rPr>
          <w:rFonts w:ascii="Times New Roman" w:hAnsi="Times New Roman" w:cs="Times New Roman"/>
          <w:sz w:val="24"/>
          <w:szCs w:val="24"/>
        </w:rPr>
        <w:t xml:space="preserve">small amount </w:t>
      </w:r>
      <w:r w:rsidR="003E4E72" w:rsidRPr="00EF1218">
        <w:rPr>
          <w:rFonts w:ascii="Times New Roman" w:hAnsi="Times New Roman" w:cs="Times New Roman"/>
          <w:sz w:val="24"/>
          <w:szCs w:val="24"/>
          <w:highlight w:val="yellow"/>
        </w:rPr>
        <w:t xml:space="preserve">of </w:t>
      </w:r>
      <w:r w:rsidR="00D63454" w:rsidRPr="00F27A4D">
        <w:rPr>
          <w:rFonts w:ascii="Times New Roman" w:hAnsi="Times New Roman" w:cs="Times New Roman"/>
          <w:sz w:val="24"/>
          <w:szCs w:val="24"/>
        </w:rPr>
        <w:t xml:space="preserve">drug </w:t>
      </w:r>
      <w:r w:rsidR="003E4E72" w:rsidRPr="00EF1218">
        <w:rPr>
          <w:rFonts w:ascii="Times New Roman" w:hAnsi="Times New Roman" w:cs="Times New Roman"/>
          <w:sz w:val="24"/>
          <w:szCs w:val="24"/>
          <w:highlight w:val="yellow"/>
        </w:rPr>
        <w:t xml:space="preserve">is </w:t>
      </w:r>
      <w:r w:rsidR="00D63454" w:rsidRPr="00F27A4D">
        <w:rPr>
          <w:rFonts w:ascii="Times New Roman" w:hAnsi="Times New Roman" w:cs="Times New Roman"/>
          <w:sz w:val="24"/>
          <w:szCs w:val="24"/>
        </w:rPr>
        <w:t xml:space="preserve">encapsulated. </w:t>
      </w:r>
      <w:bookmarkStart w:id="0" w:name="_Hlk199260774"/>
      <w:r w:rsidR="00D63454" w:rsidRPr="00F27A4D">
        <w:rPr>
          <w:rFonts w:ascii="Times New Roman" w:hAnsi="Times New Roman" w:cs="Times New Roman"/>
          <w:sz w:val="24"/>
          <w:szCs w:val="24"/>
        </w:rPr>
        <w:t>‘‘Microspheres’’ refers to microparticles composed of a homogeneous mixture of active compound and raw material.</w:t>
      </w:r>
      <w:r w:rsidR="003E4E72">
        <w:rPr>
          <w:rFonts w:ascii="Times New Roman" w:hAnsi="Times New Roman" w:cs="Times New Roman"/>
          <w:sz w:val="24"/>
          <w:szCs w:val="24"/>
        </w:rPr>
        <w:t xml:space="preserve"> </w:t>
      </w:r>
      <w:r w:rsidR="00D63454" w:rsidRPr="00F27A4D">
        <w:rPr>
          <w:rFonts w:ascii="Times New Roman" w:hAnsi="Times New Roman" w:cs="Times New Roman"/>
          <w:sz w:val="24"/>
          <w:szCs w:val="24"/>
        </w:rPr>
        <w:t xml:space="preserve">Microsphere is </w:t>
      </w:r>
      <w:r w:rsidR="003E4E72" w:rsidRPr="00EF1218">
        <w:rPr>
          <w:rFonts w:ascii="Times New Roman" w:hAnsi="Times New Roman" w:cs="Times New Roman"/>
          <w:sz w:val="24"/>
          <w:szCs w:val="24"/>
          <w:highlight w:val="yellow"/>
        </w:rPr>
        <w:t xml:space="preserve">a </w:t>
      </w:r>
      <w:r w:rsidR="00D63454" w:rsidRPr="00F27A4D">
        <w:rPr>
          <w:rFonts w:ascii="Times New Roman" w:hAnsi="Times New Roman" w:cs="Times New Roman"/>
          <w:sz w:val="24"/>
          <w:szCs w:val="24"/>
        </w:rPr>
        <w:t>synonym of microparticle</w:t>
      </w:r>
      <w:r w:rsidR="00F87AC6">
        <w:rPr>
          <w:rFonts w:ascii="Times New Roman" w:hAnsi="Times New Roman" w:cs="Times New Roman"/>
          <w:sz w:val="24"/>
          <w:szCs w:val="24"/>
        </w:rPr>
        <w:t>”</w:t>
      </w:r>
      <w:r w:rsidR="00D63454" w:rsidRPr="00F27A4D">
        <w:rPr>
          <w:rFonts w:ascii="Times New Roman" w:hAnsi="Times New Roman" w:cs="Times New Roman"/>
          <w:color w:val="00B0F0"/>
          <w:sz w:val="24"/>
          <w:szCs w:val="24"/>
        </w:rPr>
        <w:t>[3]</w:t>
      </w:r>
      <w:r w:rsidR="00D63454" w:rsidRPr="00F27A4D">
        <w:rPr>
          <w:rFonts w:ascii="Times New Roman" w:hAnsi="Times New Roman" w:cs="Times New Roman"/>
          <w:sz w:val="24"/>
          <w:szCs w:val="24"/>
        </w:rPr>
        <w:t xml:space="preserve">. </w:t>
      </w:r>
      <w:bookmarkEnd w:id="0"/>
      <w:r w:rsidR="00024859" w:rsidRPr="00EF1218">
        <w:rPr>
          <w:rFonts w:ascii="Times New Roman" w:hAnsi="Times New Roman" w:cs="Times New Roman"/>
          <w:sz w:val="24"/>
          <w:szCs w:val="24"/>
          <w:highlight w:val="yellow"/>
        </w:rPr>
        <w:t xml:space="preserve">Various </w:t>
      </w:r>
      <w:r w:rsidR="00D63454" w:rsidRPr="00F27A4D">
        <w:rPr>
          <w:rFonts w:ascii="Times New Roman" w:hAnsi="Times New Roman" w:cs="Times New Roman"/>
          <w:sz w:val="24"/>
          <w:szCs w:val="24"/>
        </w:rPr>
        <w:t xml:space="preserve">different </w:t>
      </w:r>
      <w:r w:rsidR="00024859" w:rsidRPr="00EF1218">
        <w:rPr>
          <w:rFonts w:ascii="Times New Roman" w:hAnsi="Times New Roman" w:cs="Times New Roman"/>
          <w:sz w:val="24"/>
          <w:szCs w:val="24"/>
          <w:highlight w:val="yellow"/>
        </w:rPr>
        <w:t xml:space="preserve">methods </w:t>
      </w:r>
      <w:r w:rsidR="00F43E61">
        <w:rPr>
          <w:rFonts w:ascii="Times New Roman" w:hAnsi="Times New Roman" w:cs="Times New Roman"/>
          <w:sz w:val="24"/>
          <w:szCs w:val="24"/>
          <w:highlight w:val="yellow"/>
        </w:rPr>
        <w:t xml:space="preserve">are </w:t>
      </w:r>
      <w:r w:rsidR="00D63454" w:rsidRPr="00F27A4D">
        <w:rPr>
          <w:rFonts w:ascii="Times New Roman" w:hAnsi="Times New Roman" w:cs="Times New Roman"/>
          <w:sz w:val="24"/>
          <w:szCs w:val="24"/>
        </w:rPr>
        <w:t>used fo</w:t>
      </w:r>
      <w:r>
        <w:rPr>
          <w:rFonts w:ascii="Times New Roman" w:hAnsi="Times New Roman" w:cs="Times New Roman"/>
          <w:sz w:val="24"/>
          <w:szCs w:val="24"/>
        </w:rPr>
        <w:t xml:space="preserve">r </w:t>
      </w:r>
      <w:r w:rsidR="00024859" w:rsidRPr="00EF1218">
        <w:rPr>
          <w:rFonts w:ascii="Times New Roman" w:hAnsi="Times New Roman" w:cs="Times New Roman"/>
          <w:sz w:val="24"/>
          <w:szCs w:val="24"/>
          <w:highlight w:val="yellow"/>
        </w:rPr>
        <w:t xml:space="preserve">the </w:t>
      </w:r>
      <w:r>
        <w:rPr>
          <w:rFonts w:ascii="Times New Roman" w:hAnsi="Times New Roman" w:cs="Times New Roman"/>
          <w:sz w:val="24"/>
          <w:szCs w:val="24"/>
        </w:rPr>
        <w:t>preparation of microparticles</w:t>
      </w:r>
      <w:r w:rsidR="00024859">
        <w:rPr>
          <w:rFonts w:ascii="Times New Roman" w:hAnsi="Times New Roman" w:cs="Times New Roman"/>
          <w:sz w:val="24"/>
          <w:szCs w:val="24"/>
        </w:rPr>
        <w:t>,</w:t>
      </w:r>
      <w:r>
        <w:rPr>
          <w:rFonts w:ascii="Times New Roman" w:hAnsi="Times New Roman" w:cs="Times New Roman"/>
          <w:sz w:val="24"/>
          <w:szCs w:val="24"/>
        </w:rPr>
        <w:t xml:space="preserve"> </w:t>
      </w:r>
      <w:r w:rsidR="00D63454" w:rsidRPr="00F27A4D">
        <w:rPr>
          <w:rFonts w:ascii="Times New Roman" w:hAnsi="Times New Roman" w:cs="Times New Roman"/>
          <w:sz w:val="24"/>
          <w:szCs w:val="24"/>
        </w:rPr>
        <w:t>such as emulsification</w:t>
      </w:r>
      <w:r w:rsidR="00D63454" w:rsidRPr="00F27A4D">
        <w:rPr>
          <w:rFonts w:ascii="Times New Roman" w:hAnsi="Times New Roman" w:cs="Times New Roman"/>
          <w:color w:val="00B0F0"/>
          <w:sz w:val="24"/>
          <w:szCs w:val="24"/>
        </w:rPr>
        <w:t>[4]</w:t>
      </w:r>
      <w:r w:rsidR="00D63454" w:rsidRPr="00F27A4D">
        <w:rPr>
          <w:rFonts w:ascii="Times New Roman" w:hAnsi="Times New Roman" w:cs="Times New Roman"/>
          <w:sz w:val="24"/>
          <w:szCs w:val="24"/>
        </w:rPr>
        <w:t>,</w:t>
      </w:r>
      <w:r w:rsidR="00F43E61">
        <w:rPr>
          <w:rFonts w:ascii="Times New Roman" w:hAnsi="Times New Roman" w:cs="Times New Roman"/>
          <w:sz w:val="24"/>
          <w:szCs w:val="24"/>
        </w:rPr>
        <w:t xml:space="preserve"> </w:t>
      </w:r>
      <w:r w:rsidR="00D63454" w:rsidRPr="00F27A4D">
        <w:rPr>
          <w:rFonts w:ascii="Times New Roman" w:hAnsi="Times New Roman" w:cs="Times New Roman"/>
          <w:sz w:val="24"/>
          <w:szCs w:val="24"/>
        </w:rPr>
        <w:t>ionic gelation</w:t>
      </w:r>
      <w:r w:rsidR="00D63454" w:rsidRPr="00F27A4D">
        <w:rPr>
          <w:rFonts w:ascii="Times New Roman" w:hAnsi="Times New Roman" w:cs="Times New Roman"/>
          <w:color w:val="00B0F0"/>
          <w:sz w:val="24"/>
          <w:szCs w:val="24"/>
        </w:rPr>
        <w:t>[5]</w:t>
      </w:r>
      <w:r w:rsidR="00D63454" w:rsidRPr="00F27A4D">
        <w:rPr>
          <w:rFonts w:ascii="Times New Roman" w:hAnsi="Times New Roman" w:cs="Times New Roman"/>
          <w:sz w:val="24"/>
          <w:szCs w:val="24"/>
        </w:rPr>
        <w:t>,</w:t>
      </w:r>
      <w:r w:rsidR="00024859">
        <w:rPr>
          <w:rFonts w:ascii="Times New Roman" w:hAnsi="Times New Roman" w:cs="Times New Roman"/>
          <w:sz w:val="24"/>
          <w:szCs w:val="24"/>
        </w:rPr>
        <w:t xml:space="preserve"> </w:t>
      </w:r>
      <w:r w:rsidR="00D63454" w:rsidRPr="00F27A4D">
        <w:rPr>
          <w:rFonts w:ascii="Times New Roman" w:hAnsi="Times New Roman" w:cs="Times New Roman"/>
          <w:sz w:val="24"/>
          <w:szCs w:val="24"/>
        </w:rPr>
        <w:t>coacervation</w:t>
      </w:r>
      <w:r w:rsidR="00D63454" w:rsidRPr="00F27A4D">
        <w:rPr>
          <w:rFonts w:ascii="Times New Roman" w:hAnsi="Times New Roman" w:cs="Times New Roman"/>
          <w:color w:val="00B0F0"/>
          <w:sz w:val="24"/>
          <w:szCs w:val="24"/>
        </w:rPr>
        <w:t>[6]</w:t>
      </w:r>
      <w:r w:rsidR="00D63454" w:rsidRPr="00F27A4D">
        <w:rPr>
          <w:rFonts w:ascii="Times New Roman" w:hAnsi="Times New Roman" w:cs="Times New Roman"/>
          <w:sz w:val="24"/>
          <w:szCs w:val="24"/>
        </w:rPr>
        <w:t>,</w:t>
      </w:r>
      <w:r w:rsidR="00024859">
        <w:rPr>
          <w:rFonts w:ascii="Times New Roman" w:hAnsi="Times New Roman" w:cs="Times New Roman"/>
          <w:sz w:val="24"/>
          <w:szCs w:val="24"/>
        </w:rPr>
        <w:t xml:space="preserve"> </w:t>
      </w:r>
      <w:r w:rsidR="00D63454" w:rsidRPr="00F27A4D">
        <w:rPr>
          <w:rFonts w:ascii="Times New Roman" w:hAnsi="Times New Roman" w:cs="Times New Roman"/>
          <w:sz w:val="24"/>
          <w:szCs w:val="24"/>
        </w:rPr>
        <w:t>solvent evaporation technique</w:t>
      </w:r>
      <w:r w:rsidR="00D63454" w:rsidRPr="00F27A4D">
        <w:rPr>
          <w:rFonts w:ascii="Times New Roman" w:hAnsi="Times New Roman" w:cs="Times New Roman"/>
          <w:color w:val="00B0F0"/>
          <w:sz w:val="24"/>
          <w:szCs w:val="24"/>
        </w:rPr>
        <w:t>[7]</w:t>
      </w:r>
      <w:r w:rsidR="00D63454" w:rsidRPr="00F27A4D">
        <w:rPr>
          <w:rFonts w:ascii="Times New Roman" w:hAnsi="Times New Roman" w:cs="Times New Roman"/>
          <w:sz w:val="24"/>
          <w:szCs w:val="24"/>
        </w:rPr>
        <w:t>, and spray drying method</w:t>
      </w:r>
      <w:r w:rsidR="00D63454" w:rsidRPr="00F27A4D">
        <w:rPr>
          <w:rFonts w:ascii="Times New Roman" w:hAnsi="Times New Roman" w:cs="Times New Roman"/>
          <w:color w:val="00B0F0"/>
          <w:sz w:val="24"/>
          <w:szCs w:val="24"/>
        </w:rPr>
        <w:t>[8]</w:t>
      </w:r>
      <w:r w:rsidR="00D63454" w:rsidRPr="00F27A4D">
        <w:rPr>
          <w:rFonts w:ascii="Times New Roman" w:hAnsi="Times New Roman" w:cs="Times New Roman"/>
          <w:sz w:val="24"/>
          <w:szCs w:val="24"/>
        </w:rPr>
        <w:t xml:space="preserve">. </w:t>
      </w:r>
      <w:r w:rsidR="00F87AC6">
        <w:rPr>
          <w:rFonts w:ascii="Times New Roman" w:hAnsi="Times New Roman" w:cs="Times New Roman"/>
          <w:sz w:val="24"/>
          <w:szCs w:val="24"/>
        </w:rPr>
        <w:t>“</w:t>
      </w:r>
      <w:r w:rsidR="003E4E72" w:rsidRPr="00EF1218">
        <w:rPr>
          <w:rFonts w:ascii="Times New Roman" w:hAnsi="Times New Roman" w:cs="Times New Roman"/>
          <w:sz w:val="24"/>
          <w:szCs w:val="24"/>
          <w:highlight w:val="yellow"/>
        </w:rPr>
        <w:t xml:space="preserve">Among </w:t>
      </w:r>
      <w:r w:rsidR="00D63454" w:rsidRPr="00F27A4D">
        <w:rPr>
          <w:rFonts w:ascii="Times New Roman" w:hAnsi="Times New Roman" w:cs="Times New Roman"/>
          <w:sz w:val="24"/>
          <w:szCs w:val="24"/>
        </w:rPr>
        <w:t xml:space="preserve">all </w:t>
      </w:r>
      <w:r w:rsidR="003E4E72" w:rsidRPr="00EF1218">
        <w:rPr>
          <w:rFonts w:ascii="Times New Roman" w:hAnsi="Times New Roman" w:cs="Times New Roman"/>
          <w:sz w:val="24"/>
          <w:szCs w:val="24"/>
          <w:highlight w:val="yellow"/>
        </w:rPr>
        <w:t>methods</w:t>
      </w:r>
      <w:r w:rsidR="003E4E72">
        <w:rPr>
          <w:rFonts w:ascii="Times New Roman" w:hAnsi="Times New Roman" w:cs="Times New Roman"/>
          <w:sz w:val="24"/>
          <w:szCs w:val="24"/>
        </w:rPr>
        <w:t>,</w:t>
      </w:r>
      <w:r w:rsidR="003E4E72" w:rsidRPr="00F27A4D">
        <w:rPr>
          <w:rFonts w:ascii="Times New Roman" w:hAnsi="Times New Roman" w:cs="Times New Roman"/>
          <w:sz w:val="24"/>
          <w:szCs w:val="24"/>
        </w:rPr>
        <w:t xml:space="preserve"> </w:t>
      </w:r>
      <w:r w:rsidR="00D63454" w:rsidRPr="00F27A4D">
        <w:rPr>
          <w:rFonts w:ascii="Times New Roman" w:hAnsi="Times New Roman" w:cs="Times New Roman"/>
          <w:sz w:val="24"/>
          <w:szCs w:val="24"/>
        </w:rPr>
        <w:t xml:space="preserve">spray drying is highly attractive due to </w:t>
      </w:r>
      <w:r w:rsidR="003E4E72" w:rsidRPr="00EF1218">
        <w:rPr>
          <w:rFonts w:ascii="Times New Roman" w:hAnsi="Times New Roman" w:cs="Times New Roman"/>
          <w:sz w:val="24"/>
          <w:szCs w:val="24"/>
          <w:highlight w:val="yellow"/>
        </w:rPr>
        <w:t xml:space="preserve">its </w:t>
      </w:r>
      <w:r w:rsidR="00D63454" w:rsidRPr="00F27A4D">
        <w:rPr>
          <w:rFonts w:ascii="Times New Roman" w:hAnsi="Times New Roman" w:cs="Times New Roman"/>
          <w:sz w:val="24"/>
          <w:szCs w:val="24"/>
        </w:rPr>
        <w:t xml:space="preserve">fast particle formation process, single step, simple and </w:t>
      </w:r>
      <w:r w:rsidR="003E4E72" w:rsidRPr="00EF1218">
        <w:rPr>
          <w:rFonts w:ascii="Times New Roman" w:hAnsi="Times New Roman" w:cs="Times New Roman"/>
          <w:sz w:val="24"/>
          <w:szCs w:val="24"/>
          <w:highlight w:val="yellow"/>
        </w:rPr>
        <w:t xml:space="preserve">easy </w:t>
      </w:r>
      <w:r w:rsidR="00D63454" w:rsidRPr="00F27A4D">
        <w:rPr>
          <w:rFonts w:ascii="Times New Roman" w:hAnsi="Times New Roman" w:cs="Times New Roman"/>
          <w:sz w:val="24"/>
          <w:szCs w:val="24"/>
        </w:rPr>
        <w:t>scale up</w:t>
      </w:r>
      <w:r w:rsidR="00F87AC6">
        <w:rPr>
          <w:rFonts w:ascii="Times New Roman" w:hAnsi="Times New Roman" w:cs="Times New Roman"/>
          <w:sz w:val="24"/>
          <w:szCs w:val="24"/>
        </w:rPr>
        <w:t>”</w:t>
      </w:r>
      <w:r w:rsidR="00D63454" w:rsidRPr="00F27A4D">
        <w:rPr>
          <w:rFonts w:ascii="Times New Roman" w:hAnsi="Times New Roman" w:cs="Times New Roman"/>
          <w:color w:val="00B0F0"/>
          <w:sz w:val="24"/>
          <w:szCs w:val="24"/>
        </w:rPr>
        <w:t>[9]</w:t>
      </w:r>
      <w:r w:rsidR="00D63454" w:rsidRPr="00F27A4D">
        <w:rPr>
          <w:rFonts w:ascii="Times New Roman" w:hAnsi="Times New Roman" w:cs="Times New Roman"/>
          <w:sz w:val="24"/>
          <w:szCs w:val="24"/>
        </w:rPr>
        <w:t>.</w:t>
      </w:r>
    </w:p>
    <w:p w14:paraId="23665934" w14:textId="0EB9A6FE" w:rsidR="00D63454" w:rsidRPr="00EF1218" w:rsidRDefault="00D63454" w:rsidP="00EF1218">
      <w:pPr>
        <w:spacing w:before="240" w:line="360" w:lineRule="auto"/>
        <w:jc w:val="both"/>
        <w:rPr>
          <w:rFonts w:ascii="Times New Roman" w:hAnsi="Times New Roman" w:cs="Times New Roman"/>
          <w:b/>
          <w:sz w:val="32"/>
          <w:szCs w:val="32"/>
        </w:rPr>
      </w:pPr>
      <w:r w:rsidRPr="00F27A4D">
        <w:rPr>
          <w:rFonts w:ascii="Times New Roman" w:hAnsi="Times New Roman" w:cs="Times New Roman"/>
          <w:sz w:val="24"/>
          <w:szCs w:val="24"/>
        </w:rPr>
        <w:t xml:space="preserve">         </w:t>
      </w:r>
      <w:r w:rsidR="00D50903">
        <w:rPr>
          <w:rFonts w:ascii="Times New Roman" w:hAnsi="Times New Roman" w:cs="Times New Roman"/>
          <w:sz w:val="24"/>
          <w:szCs w:val="24"/>
        </w:rPr>
        <w:t xml:space="preserve">              </w:t>
      </w:r>
      <w:r w:rsidRPr="00F27A4D">
        <w:rPr>
          <w:rFonts w:ascii="Times New Roman" w:hAnsi="Times New Roman" w:cs="Times New Roman"/>
          <w:sz w:val="24"/>
          <w:szCs w:val="24"/>
        </w:rPr>
        <w:t xml:space="preserve"> </w:t>
      </w:r>
      <w:r w:rsidR="00F87AC6">
        <w:rPr>
          <w:rFonts w:ascii="Times New Roman" w:hAnsi="Times New Roman" w:cs="Times New Roman"/>
          <w:sz w:val="24"/>
          <w:szCs w:val="24"/>
        </w:rPr>
        <w:t>“</w:t>
      </w:r>
      <w:r w:rsidRPr="00F27A4D">
        <w:rPr>
          <w:rFonts w:ascii="Times New Roman" w:hAnsi="Times New Roman" w:cs="Times New Roman"/>
          <w:sz w:val="24"/>
          <w:szCs w:val="24"/>
        </w:rPr>
        <w:t xml:space="preserve">The Mucoadhesive drug delivery </w:t>
      </w:r>
      <w:r w:rsidR="003E4E72" w:rsidRPr="00EF1218">
        <w:rPr>
          <w:rFonts w:ascii="Times New Roman" w:hAnsi="Times New Roman" w:cs="Times New Roman"/>
          <w:sz w:val="24"/>
          <w:szCs w:val="24"/>
          <w:highlight w:val="yellow"/>
        </w:rPr>
        <w:t>increases</w:t>
      </w:r>
      <w:r w:rsidRPr="00EF1218">
        <w:rPr>
          <w:rFonts w:ascii="Times New Roman" w:hAnsi="Times New Roman" w:cs="Times New Roman"/>
          <w:sz w:val="24"/>
          <w:szCs w:val="24"/>
          <w:highlight w:val="yellow"/>
        </w:rPr>
        <w:t xml:space="preserve"> </w:t>
      </w:r>
      <w:r w:rsidR="003E4E72"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 xml:space="preserve">residence time of </w:t>
      </w:r>
      <w:r w:rsidR="003E4E72"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 xml:space="preserve">drug at </w:t>
      </w:r>
      <w:r w:rsidR="003E4E72"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 xml:space="preserve">absorption site and attachment of </w:t>
      </w:r>
      <w:r w:rsidR="003E4E72"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 xml:space="preserve">drug along with </w:t>
      </w:r>
      <w:r w:rsidR="003E4E72" w:rsidRPr="00EF1218">
        <w:rPr>
          <w:rFonts w:ascii="Times New Roman" w:hAnsi="Times New Roman" w:cs="Times New Roman"/>
          <w:sz w:val="24"/>
          <w:szCs w:val="24"/>
          <w:highlight w:val="yellow"/>
        </w:rPr>
        <w:t xml:space="preserve">a </w:t>
      </w:r>
      <w:r w:rsidRPr="00F27A4D">
        <w:rPr>
          <w:rFonts w:ascii="Times New Roman" w:hAnsi="Times New Roman" w:cs="Times New Roman"/>
          <w:sz w:val="24"/>
          <w:szCs w:val="24"/>
        </w:rPr>
        <w:t xml:space="preserve">suitable carrier to the mucous membrane by forming </w:t>
      </w:r>
      <w:r w:rsidR="003E4E72" w:rsidRPr="00EF1218">
        <w:rPr>
          <w:rFonts w:ascii="Times New Roman" w:hAnsi="Times New Roman" w:cs="Times New Roman"/>
          <w:sz w:val="24"/>
          <w:szCs w:val="24"/>
          <w:highlight w:val="yellow"/>
        </w:rPr>
        <w:t xml:space="preserve">a </w:t>
      </w:r>
      <w:r w:rsidRPr="00F27A4D">
        <w:rPr>
          <w:rFonts w:ascii="Times New Roman" w:hAnsi="Times New Roman" w:cs="Times New Roman"/>
          <w:sz w:val="24"/>
          <w:szCs w:val="24"/>
        </w:rPr>
        <w:t xml:space="preserve">bond with </w:t>
      </w:r>
      <w:r w:rsidR="003E4E72"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mucosal surface</w:t>
      </w:r>
      <w:r w:rsidR="00F87AC6">
        <w:rPr>
          <w:rFonts w:ascii="Times New Roman" w:hAnsi="Times New Roman" w:cs="Times New Roman"/>
          <w:sz w:val="24"/>
          <w:szCs w:val="24"/>
        </w:rPr>
        <w:t>”</w:t>
      </w:r>
      <w:r w:rsidRPr="00F27A4D">
        <w:rPr>
          <w:rFonts w:ascii="Times New Roman" w:hAnsi="Times New Roman" w:cs="Times New Roman"/>
          <w:color w:val="0070C0"/>
          <w:sz w:val="24"/>
          <w:szCs w:val="24"/>
        </w:rPr>
        <w:t>[10]</w:t>
      </w:r>
      <w:r w:rsidRPr="00F27A4D">
        <w:rPr>
          <w:rFonts w:ascii="Times New Roman" w:hAnsi="Times New Roman" w:cs="Times New Roman"/>
          <w:sz w:val="24"/>
          <w:szCs w:val="24"/>
        </w:rPr>
        <w:t xml:space="preserve">.  </w:t>
      </w:r>
      <w:r w:rsidR="00F87AC6">
        <w:rPr>
          <w:rFonts w:ascii="Times New Roman" w:hAnsi="Times New Roman" w:cs="Times New Roman"/>
          <w:sz w:val="24"/>
          <w:szCs w:val="24"/>
        </w:rPr>
        <w:t>“</w:t>
      </w:r>
      <w:r w:rsidRPr="00F27A4D">
        <w:rPr>
          <w:rFonts w:ascii="Times New Roman" w:hAnsi="Times New Roman" w:cs="Times New Roman"/>
          <w:sz w:val="24"/>
          <w:szCs w:val="24"/>
        </w:rPr>
        <w:t xml:space="preserve">The aim of this work was to study the possible application of </w:t>
      </w:r>
      <w:r w:rsidR="003E4E72" w:rsidRPr="00EF1218">
        <w:rPr>
          <w:rFonts w:ascii="Times New Roman" w:hAnsi="Times New Roman" w:cs="Times New Roman"/>
          <w:i/>
          <w:iCs/>
          <w:sz w:val="24"/>
          <w:szCs w:val="24"/>
          <w:highlight w:val="yellow"/>
        </w:rPr>
        <w:t xml:space="preserve">Ocimum </w:t>
      </w:r>
      <w:r w:rsidRPr="00EF1218">
        <w:rPr>
          <w:rFonts w:ascii="Times New Roman" w:hAnsi="Times New Roman" w:cs="Times New Roman"/>
          <w:i/>
          <w:iCs/>
          <w:sz w:val="24"/>
          <w:szCs w:val="24"/>
          <w:highlight w:val="yellow"/>
        </w:rPr>
        <w:t>basilicum</w:t>
      </w:r>
      <w:r w:rsidRPr="00F27A4D">
        <w:rPr>
          <w:rFonts w:ascii="Times New Roman" w:hAnsi="Times New Roman" w:cs="Times New Roman"/>
          <w:sz w:val="24"/>
          <w:szCs w:val="24"/>
        </w:rPr>
        <w:t xml:space="preserve"> mucilage(OBM) for the preparation of mucoadhesive microparticles </w:t>
      </w:r>
      <w:r w:rsidR="003E4E72" w:rsidRPr="00EF1218">
        <w:rPr>
          <w:rFonts w:ascii="Times New Roman" w:hAnsi="Times New Roman" w:cs="Times New Roman"/>
          <w:sz w:val="24"/>
          <w:szCs w:val="24"/>
          <w:highlight w:val="yellow"/>
        </w:rPr>
        <w:t xml:space="preserve">using </w:t>
      </w:r>
      <w:r w:rsidRPr="00F27A4D">
        <w:rPr>
          <w:rFonts w:ascii="Times New Roman" w:hAnsi="Times New Roman" w:cs="Times New Roman"/>
          <w:sz w:val="24"/>
          <w:szCs w:val="24"/>
        </w:rPr>
        <w:t xml:space="preserve">for spray drying method </w:t>
      </w:r>
      <w:r w:rsidR="003E4E72" w:rsidRPr="00EF1218">
        <w:rPr>
          <w:rFonts w:ascii="Times New Roman" w:hAnsi="Times New Roman" w:cs="Times New Roman"/>
          <w:sz w:val="24"/>
          <w:szCs w:val="24"/>
          <w:highlight w:val="yellow"/>
        </w:rPr>
        <w:t xml:space="preserve">for </w:t>
      </w:r>
      <w:r w:rsidRPr="00F27A4D">
        <w:rPr>
          <w:rFonts w:ascii="Times New Roman" w:hAnsi="Times New Roman" w:cs="Times New Roman"/>
          <w:sz w:val="24"/>
          <w:szCs w:val="24"/>
        </w:rPr>
        <w:t xml:space="preserve">rectal administration of flutamide and to improve the </w:t>
      </w:r>
      <w:r w:rsidR="003E4E72" w:rsidRPr="00EF1218">
        <w:rPr>
          <w:rFonts w:ascii="Times New Roman" w:hAnsi="Times New Roman" w:cs="Times New Roman"/>
          <w:sz w:val="24"/>
          <w:szCs w:val="24"/>
          <w:highlight w:val="yellow"/>
        </w:rPr>
        <w:t xml:space="preserve">solubility of the </w:t>
      </w:r>
      <w:r w:rsidRPr="00F27A4D">
        <w:rPr>
          <w:rFonts w:ascii="Times New Roman" w:hAnsi="Times New Roman" w:cs="Times New Roman"/>
          <w:sz w:val="24"/>
          <w:szCs w:val="24"/>
        </w:rPr>
        <w:t xml:space="preserve">drug </w:t>
      </w:r>
      <w:r w:rsidR="006F57AB">
        <w:rPr>
          <w:rFonts w:ascii="Times New Roman" w:hAnsi="Times New Roman" w:cs="Times New Roman"/>
          <w:sz w:val="24"/>
          <w:szCs w:val="24"/>
        </w:rPr>
        <w:t xml:space="preserve">to </w:t>
      </w:r>
      <w:r w:rsidR="003E4E72" w:rsidRPr="00EF1218">
        <w:rPr>
          <w:rFonts w:ascii="Times New Roman" w:hAnsi="Times New Roman" w:cs="Times New Roman"/>
          <w:sz w:val="24"/>
          <w:szCs w:val="24"/>
          <w:highlight w:val="yellow"/>
        </w:rPr>
        <w:t xml:space="preserve">avoid </w:t>
      </w:r>
      <w:r w:rsidRPr="00F27A4D">
        <w:rPr>
          <w:rFonts w:ascii="Times New Roman" w:hAnsi="Times New Roman" w:cs="Times New Roman"/>
          <w:sz w:val="24"/>
          <w:szCs w:val="24"/>
        </w:rPr>
        <w:t xml:space="preserve">the first pass metabolism in </w:t>
      </w:r>
      <w:r w:rsidR="003E4E72"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 xml:space="preserve">existing study. Spray drying is a </w:t>
      </w:r>
      <w:r w:rsidR="003E4E72" w:rsidRPr="00EF1218">
        <w:rPr>
          <w:rFonts w:ascii="Times New Roman" w:hAnsi="Times New Roman" w:cs="Times New Roman"/>
          <w:sz w:val="24"/>
          <w:szCs w:val="24"/>
          <w:highlight w:val="yellow"/>
        </w:rPr>
        <w:t>well-established</w:t>
      </w:r>
      <w:r w:rsidRPr="00EF1218">
        <w:rPr>
          <w:rFonts w:ascii="Times New Roman" w:hAnsi="Times New Roman" w:cs="Times New Roman"/>
          <w:sz w:val="24"/>
          <w:szCs w:val="24"/>
          <w:highlight w:val="yellow"/>
        </w:rPr>
        <w:t xml:space="preserve"> </w:t>
      </w:r>
      <w:r w:rsidRPr="00F27A4D">
        <w:rPr>
          <w:rFonts w:ascii="Times New Roman" w:hAnsi="Times New Roman" w:cs="Times New Roman"/>
          <w:sz w:val="24"/>
          <w:szCs w:val="24"/>
        </w:rPr>
        <w:t>drying process traditionally used for thermolabile materials.</w:t>
      </w:r>
      <w:r w:rsidR="00E23C53">
        <w:rPr>
          <w:rFonts w:ascii="Times New Roman" w:hAnsi="Times New Roman" w:cs="Times New Roman"/>
          <w:sz w:val="24"/>
          <w:szCs w:val="24"/>
        </w:rPr>
        <w:t xml:space="preserve"> </w:t>
      </w:r>
      <w:r w:rsidR="003834A1" w:rsidRPr="00EF1218">
        <w:rPr>
          <w:rFonts w:ascii="Times New Roman" w:hAnsi="Times New Roman" w:cs="Times New Roman"/>
          <w:sz w:val="24"/>
          <w:szCs w:val="24"/>
          <w:highlight w:val="yellow"/>
        </w:rPr>
        <w:t>It</w:t>
      </w:r>
      <w:r w:rsidR="00E23C53" w:rsidRPr="00EF1218">
        <w:rPr>
          <w:rFonts w:ascii="Times New Roman" w:hAnsi="Times New Roman" w:cs="Times New Roman"/>
          <w:sz w:val="24"/>
          <w:szCs w:val="24"/>
          <w:highlight w:val="yellow"/>
        </w:rPr>
        <w:t xml:space="preserve"> is a </w:t>
      </w:r>
      <w:r w:rsidR="00E23C53" w:rsidRPr="00EF1218">
        <w:rPr>
          <w:rFonts w:ascii="Times New Roman" w:hAnsi="Times New Roman" w:cs="Times New Roman"/>
          <w:sz w:val="24"/>
          <w:szCs w:val="24"/>
          <w:highlight w:val="yellow"/>
        </w:rPr>
        <w:lastRenderedPageBreak/>
        <w:t>versatile technology that has been applied widely in the chemical, food, and, most recently, pharmaceutical industries</w:t>
      </w:r>
      <w:r w:rsidR="00F87AC6">
        <w:rPr>
          <w:rFonts w:ascii="Times New Roman" w:hAnsi="Times New Roman" w:cs="Times New Roman"/>
          <w:sz w:val="24"/>
          <w:szCs w:val="24"/>
          <w:highlight w:val="yellow"/>
        </w:rPr>
        <w:t>”</w:t>
      </w:r>
      <w:r w:rsidR="00E23C53" w:rsidRPr="00EF1218">
        <w:rPr>
          <w:rFonts w:ascii="Times New Roman" w:hAnsi="Times New Roman" w:cs="Times New Roman"/>
          <w:sz w:val="24"/>
          <w:szCs w:val="24"/>
          <w:highlight w:val="yellow"/>
        </w:rPr>
        <w:t xml:space="preserve"> (Baumann et al.,2021; Jayaprakash et al.,2023)</w:t>
      </w:r>
      <w:r w:rsidR="00E23C53" w:rsidRPr="00EF1218">
        <w:rPr>
          <w:rFonts w:ascii="Times New Roman" w:hAnsi="Times New Roman" w:cs="Times New Roman"/>
          <w:b/>
          <w:sz w:val="24"/>
          <w:szCs w:val="24"/>
          <w:highlight w:val="yellow"/>
        </w:rPr>
        <w:t>.</w:t>
      </w:r>
      <w:r w:rsidRPr="00F27A4D">
        <w:rPr>
          <w:rFonts w:ascii="Times New Roman" w:hAnsi="Times New Roman" w:cs="Times New Roman"/>
          <w:sz w:val="24"/>
          <w:szCs w:val="24"/>
        </w:rPr>
        <w:t xml:space="preserve"> </w:t>
      </w:r>
      <w:r w:rsidR="00F87AC6">
        <w:rPr>
          <w:rFonts w:ascii="Times New Roman" w:hAnsi="Times New Roman" w:cs="Times New Roman"/>
          <w:sz w:val="24"/>
          <w:szCs w:val="24"/>
        </w:rPr>
        <w:t>“</w:t>
      </w:r>
      <w:r w:rsidRPr="00F27A4D">
        <w:rPr>
          <w:rFonts w:ascii="Times New Roman" w:hAnsi="Times New Roman" w:cs="Times New Roman"/>
          <w:sz w:val="24"/>
          <w:szCs w:val="24"/>
        </w:rPr>
        <w:t>It has been used successfully in the pharmaceutical industry to produce products of defined physical and chemical properties. In this study</w:t>
      </w:r>
      <w:r w:rsidR="003E4E72">
        <w:rPr>
          <w:rFonts w:ascii="Times New Roman" w:hAnsi="Times New Roman" w:cs="Times New Roman"/>
          <w:sz w:val="24"/>
          <w:szCs w:val="24"/>
        </w:rPr>
        <w:t>,</w:t>
      </w:r>
      <w:r w:rsidRPr="00F27A4D">
        <w:rPr>
          <w:rFonts w:ascii="Times New Roman" w:hAnsi="Times New Roman" w:cs="Times New Roman"/>
          <w:sz w:val="24"/>
          <w:szCs w:val="24"/>
        </w:rPr>
        <w:t xml:space="preserve"> we investigated spray drying as a potential method for the production of </w:t>
      </w:r>
      <w:r w:rsidR="003E4E72" w:rsidRPr="00EF1218">
        <w:rPr>
          <w:rFonts w:ascii="Times New Roman" w:hAnsi="Times New Roman" w:cs="Times New Roman"/>
          <w:sz w:val="24"/>
          <w:szCs w:val="24"/>
          <w:highlight w:val="yellow"/>
        </w:rPr>
        <w:t xml:space="preserve">micron-sized </w:t>
      </w:r>
      <w:r w:rsidRPr="00F27A4D">
        <w:rPr>
          <w:rFonts w:ascii="Times New Roman" w:hAnsi="Times New Roman" w:cs="Times New Roman"/>
          <w:sz w:val="24"/>
          <w:szCs w:val="24"/>
        </w:rPr>
        <w:t xml:space="preserve">particles. Spray drying is widely used for the microencapsulation of drugs due to reliability, reproducibility and possible control of particle size and drug release. In addition, it has the advantage of being a continuous process which is easy to </w:t>
      </w:r>
      <w:r w:rsidR="003E4E72" w:rsidRPr="00EF1218">
        <w:rPr>
          <w:rFonts w:ascii="Times New Roman" w:hAnsi="Times New Roman" w:cs="Times New Roman"/>
          <w:sz w:val="24"/>
          <w:szCs w:val="24"/>
          <w:highlight w:val="yellow"/>
        </w:rPr>
        <w:t>scale up</w:t>
      </w:r>
      <w:r w:rsidRPr="00F27A4D">
        <w:rPr>
          <w:rFonts w:ascii="Times New Roman" w:hAnsi="Times New Roman" w:cs="Times New Roman"/>
          <w:sz w:val="24"/>
          <w:szCs w:val="24"/>
        </w:rPr>
        <w:t xml:space="preserve">. Another important advantage is the fact that </w:t>
      </w:r>
      <w:r w:rsidR="003E4E72" w:rsidRPr="00EF1218">
        <w:rPr>
          <w:rFonts w:ascii="Times New Roman" w:hAnsi="Times New Roman" w:cs="Times New Roman"/>
          <w:sz w:val="24"/>
          <w:szCs w:val="24"/>
          <w:highlight w:val="yellow"/>
        </w:rPr>
        <w:t xml:space="preserve">microsheres </w:t>
      </w:r>
      <w:r w:rsidRPr="00F27A4D">
        <w:rPr>
          <w:rFonts w:ascii="Times New Roman" w:hAnsi="Times New Roman" w:cs="Times New Roman"/>
          <w:sz w:val="24"/>
          <w:szCs w:val="24"/>
        </w:rPr>
        <w:t>obtained by spray drying are usually free of organic solvents, whereas other methods often result in particles contaminated with organic solvents</w:t>
      </w:r>
      <w:r w:rsidR="003E4E72">
        <w:rPr>
          <w:rFonts w:ascii="Times New Roman" w:hAnsi="Times New Roman" w:cs="Times New Roman"/>
          <w:sz w:val="24"/>
          <w:szCs w:val="24"/>
        </w:rPr>
        <w:t>,</w:t>
      </w:r>
      <w:r w:rsidRPr="00F27A4D">
        <w:rPr>
          <w:rFonts w:ascii="Times New Roman" w:hAnsi="Times New Roman" w:cs="Times New Roman"/>
          <w:sz w:val="24"/>
          <w:szCs w:val="24"/>
        </w:rPr>
        <w:t xml:space="preserve"> which may be toxic. The spray drying technique consists of spraying a solution or suspension of polymer and drug through the nozzle of a spray dryer apparatus. The solvent evaporates very quickly, leaving </w:t>
      </w:r>
      <w:r w:rsidR="003E4E72" w:rsidRPr="00EF1218">
        <w:rPr>
          <w:rFonts w:ascii="Times New Roman" w:hAnsi="Times New Roman" w:cs="Times New Roman"/>
          <w:sz w:val="24"/>
          <w:szCs w:val="24"/>
          <w:highlight w:val="yellow"/>
        </w:rPr>
        <w:t xml:space="preserve">behind </w:t>
      </w:r>
      <w:r w:rsidRPr="00F27A4D">
        <w:rPr>
          <w:rFonts w:ascii="Times New Roman" w:hAnsi="Times New Roman" w:cs="Times New Roman"/>
          <w:sz w:val="24"/>
          <w:szCs w:val="24"/>
        </w:rPr>
        <w:t>solid microparticles</w:t>
      </w:r>
      <w:r w:rsidR="00F87AC6">
        <w:rPr>
          <w:rFonts w:ascii="Times New Roman" w:hAnsi="Times New Roman" w:cs="Times New Roman"/>
          <w:sz w:val="24"/>
          <w:szCs w:val="24"/>
        </w:rPr>
        <w:t>”</w:t>
      </w:r>
      <w:r w:rsidRPr="00F27A4D">
        <w:rPr>
          <w:rFonts w:ascii="Times New Roman" w:hAnsi="Times New Roman" w:cs="Times New Roman"/>
          <w:color w:val="0070C0"/>
          <w:sz w:val="24"/>
          <w:szCs w:val="24"/>
        </w:rPr>
        <w:t>[11]</w:t>
      </w:r>
      <w:r w:rsidRPr="00F27A4D">
        <w:rPr>
          <w:rFonts w:ascii="Times New Roman" w:hAnsi="Times New Roman" w:cs="Times New Roman"/>
          <w:sz w:val="24"/>
          <w:szCs w:val="24"/>
        </w:rPr>
        <w:t xml:space="preserve">.     </w:t>
      </w:r>
    </w:p>
    <w:p w14:paraId="2878ED98" w14:textId="6187E72A" w:rsidR="00D63454" w:rsidRPr="00F27A4D" w:rsidRDefault="00D63454"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            </w:t>
      </w:r>
      <w:r w:rsidR="00D50903">
        <w:rPr>
          <w:rFonts w:ascii="Times New Roman" w:hAnsi="Times New Roman" w:cs="Times New Roman"/>
          <w:sz w:val="24"/>
          <w:szCs w:val="24"/>
        </w:rPr>
        <w:t xml:space="preserve">           </w:t>
      </w:r>
      <w:r w:rsidR="00F87AC6">
        <w:rPr>
          <w:rFonts w:ascii="Times New Roman" w:hAnsi="Times New Roman" w:cs="Times New Roman"/>
          <w:sz w:val="24"/>
          <w:szCs w:val="24"/>
        </w:rPr>
        <w:t>“</w:t>
      </w:r>
      <w:r w:rsidRPr="00F27A4D">
        <w:rPr>
          <w:rFonts w:ascii="Times New Roman" w:hAnsi="Times New Roman" w:cs="Times New Roman"/>
          <w:sz w:val="24"/>
          <w:szCs w:val="24"/>
        </w:rPr>
        <w:t xml:space="preserve"> The present drug delivery system </w:t>
      </w:r>
      <w:r w:rsidR="003E4E72" w:rsidRPr="00EF1218">
        <w:rPr>
          <w:rFonts w:ascii="Times New Roman" w:hAnsi="Times New Roman" w:cs="Times New Roman"/>
          <w:sz w:val="24"/>
          <w:szCs w:val="24"/>
          <w:highlight w:val="yellow"/>
        </w:rPr>
        <w:t xml:space="preserve">has </w:t>
      </w:r>
      <w:r w:rsidRPr="00F27A4D">
        <w:rPr>
          <w:rFonts w:ascii="Times New Roman" w:hAnsi="Times New Roman" w:cs="Times New Roman"/>
          <w:sz w:val="24"/>
          <w:szCs w:val="24"/>
        </w:rPr>
        <w:t xml:space="preserve">been developed based on </w:t>
      </w:r>
      <w:r w:rsidR="003E4E72" w:rsidRPr="00EF1218">
        <w:rPr>
          <w:rFonts w:ascii="Times New Roman" w:hAnsi="Times New Roman" w:cs="Times New Roman"/>
          <w:i/>
          <w:iCs/>
          <w:sz w:val="24"/>
          <w:szCs w:val="24"/>
          <w:highlight w:val="yellow"/>
        </w:rPr>
        <w:t xml:space="preserve">Ocimum </w:t>
      </w:r>
      <w:r w:rsidRPr="00EF1218">
        <w:rPr>
          <w:rFonts w:ascii="Times New Roman" w:hAnsi="Times New Roman" w:cs="Times New Roman"/>
          <w:i/>
          <w:iCs/>
          <w:sz w:val="24"/>
          <w:szCs w:val="24"/>
          <w:highlight w:val="yellow"/>
        </w:rPr>
        <w:t>basilicum</w:t>
      </w:r>
      <w:r w:rsidRPr="00F27A4D">
        <w:rPr>
          <w:rFonts w:ascii="Times New Roman" w:hAnsi="Times New Roman" w:cs="Times New Roman"/>
          <w:sz w:val="24"/>
          <w:szCs w:val="24"/>
        </w:rPr>
        <w:t xml:space="preserve"> mucilage used as the mucoadhesive polymer. The polymer was extracted from basil (</w:t>
      </w:r>
      <w:r w:rsidR="003E4E72" w:rsidRPr="00EF1218">
        <w:rPr>
          <w:rFonts w:ascii="Times New Roman" w:hAnsi="Times New Roman" w:cs="Times New Roman"/>
          <w:i/>
          <w:iCs/>
          <w:sz w:val="24"/>
          <w:szCs w:val="24"/>
          <w:highlight w:val="yellow"/>
        </w:rPr>
        <w:t xml:space="preserve">Ocimum </w:t>
      </w:r>
      <w:r w:rsidRPr="00EF1218">
        <w:rPr>
          <w:rFonts w:ascii="Times New Roman" w:hAnsi="Times New Roman" w:cs="Times New Roman"/>
          <w:i/>
          <w:iCs/>
          <w:sz w:val="24"/>
          <w:szCs w:val="24"/>
          <w:highlight w:val="yellow"/>
        </w:rPr>
        <w:t>basilicum</w:t>
      </w:r>
      <w:r w:rsidRPr="00F27A4D">
        <w:rPr>
          <w:rFonts w:ascii="Times New Roman" w:hAnsi="Times New Roman" w:cs="Times New Roman"/>
          <w:sz w:val="24"/>
          <w:szCs w:val="24"/>
        </w:rPr>
        <w:t xml:space="preserve">) seed. Basil is an herbaceous plant popularly </w:t>
      </w:r>
      <w:r w:rsidR="003E4E72" w:rsidRPr="00EF1218">
        <w:rPr>
          <w:rFonts w:ascii="Times New Roman" w:hAnsi="Times New Roman" w:cs="Times New Roman"/>
          <w:sz w:val="24"/>
          <w:szCs w:val="24"/>
          <w:highlight w:val="yellow"/>
        </w:rPr>
        <w:t xml:space="preserve">grown </w:t>
      </w:r>
      <w:r w:rsidRPr="00F27A4D">
        <w:rPr>
          <w:rFonts w:ascii="Times New Roman" w:hAnsi="Times New Roman" w:cs="Times New Roman"/>
          <w:sz w:val="24"/>
          <w:szCs w:val="24"/>
        </w:rPr>
        <w:t>in India, Iran</w:t>
      </w:r>
      <w:r w:rsidR="003E4E72">
        <w:rPr>
          <w:rFonts w:ascii="Times New Roman" w:hAnsi="Times New Roman" w:cs="Times New Roman"/>
          <w:sz w:val="24"/>
          <w:szCs w:val="24"/>
        </w:rPr>
        <w:t>,</w:t>
      </w:r>
      <w:r w:rsidRPr="00F27A4D">
        <w:rPr>
          <w:rFonts w:ascii="Times New Roman" w:hAnsi="Times New Roman" w:cs="Times New Roman"/>
          <w:sz w:val="24"/>
          <w:szCs w:val="24"/>
        </w:rPr>
        <w:t xml:space="preserve"> </w:t>
      </w:r>
      <w:r w:rsidR="00154EBC">
        <w:rPr>
          <w:rFonts w:ascii="Times New Roman" w:hAnsi="Times New Roman" w:cs="Times New Roman"/>
          <w:sz w:val="24"/>
          <w:szCs w:val="24"/>
        </w:rPr>
        <w:t>a</w:t>
      </w:r>
      <w:r w:rsidRPr="00F27A4D">
        <w:rPr>
          <w:rFonts w:ascii="Times New Roman" w:hAnsi="Times New Roman" w:cs="Times New Roman"/>
          <w:sz w:val="24"/>
          <w:szCs w:val="24"/>
        </w:rPr>
        <w:t xml:space="preserve">nd some </w:t>
      </w:r>
      <w:r w:rsidR="003E4E72" w:rsidRPr="00EF1218">
        <w:rPr>
          <w:rFonts w:ascii="Times New Roman" w:hAnsi="Times New Roman" w:cs="Times New Roman"/>
          <w:sz w:val="24"/>
          <w:szCs w:val="24"/>
          <w:highlight w:val="yellow"/>
        </w:rPr>
        <w:t xml:space="preserve">warm regions </w:t>
      </w:r>
      <w:r w:rsidRPr="00F27A4D">
        <w:rPr>
          <w:rFonts w:ascii="Times New Roman" w:hAnsi="Times New Roman" w:cs="Times New Roman"/>
          <w:sz w:val="24"/>
          <w:szCs w:val="24"/>
        </w:rPr>
        <w:t>of Africa. The extracted mucilage is a heteropolysaccharide which contains glucomannan, xylan and glucan</w:t>
      </w:r>
      <w:r w:rsidR="00F87AC6">
        <w:rPr>
          <w:rFonts w:ascii="Times New Roman" w:hAnsi="Times New Roman" w:cs="Times New Roman"/>
          <w:sz w:val="24"/>
          <w:szCs w:val="24"/>
        </w:rPr>
        <w:t>”</w:t>
      </w:r>
      <w:r w:rsidRPr="00F27A4D">
        <w:rPr>
          <w:rFonts w:ascii="Times New Roman" w:hAnsi="Times New Roman" w:cs="Times New Roman"/>
          <w:sz w:val="24"/>
          <w:szCs w:val="24"/>
        </w:rPr>
        <w:t xml:space="preserve"> </w:t>
      </w:r>
      <w:r w:rsidRPr="00F27A4D">
        <w:rPr>
          <w:rFonts w:ascii="Times New Roman" w:hAnsi="Times New Roman" w:cs="Times New Roman"/>
          <w:color w:val="0070C0"/>
          <w:sz w:val="24"/>
          <w:szCs w:val="24"/>
        </w:rPr>
        <w:t>[12][13]</w:t>
      </w:r>
      <w:r w:rsidRPr="00F27A4D">
        <w:rPr>
          <w:rFonts w:ascii="Times New Roman" w:hAnsi="Times New Roman" w:cs="Times New Roman"/>
          <w:color w:val="000000" w:themeColor="text1"/>
          <w:sz w:val="24"/>
          <w:szCs w:val="24"/>
        </w:rPr>
        <w:t>.</w:t>
      </w:r>
      <w:r w:rsidRPr="00F27A4D">
        <w:rPr>
          <w:rFonts w:ascii="Times New Roman" w:hAnsi="Times New Roman" w:cs="Times New Roman"/>
          <w:sz w:val="24"/>
          <w:szCs w:val="24"/>
        </w:rPr>
        <w:t xml:space="preserve"> </w:t>
      </w:r>
      <w:r w:rsidR="00F87AC6">
        <w:rPr>
          <w:rFonts w:ascii="Times New Roman" w:hAnsi="Times New Roman" w:cs="Times New Roman"/>
          <w:sz w:val="24"/>
          <w:szCs w:val="24"/>
        </w:rPr>
        <w:t>“</w:t>
      </w:r>
      <w:r w:rsidRPr="00F27A4D">
        <w:rPr>
          <w:rFonts w:ascii="Times New Roman" w:hAnsi="Times New Roman" w:cs="Times New Roman"/>
          <w:sz w:val="24"/>
          <w:szCs w:val="24"/>
        </w:rPr>
        <w:t xml:space="preserve">After </w:t>
      </w:r>
      <w:r w:rsidR="00154EBC" w:rsidRPr="00EF1218">
        <w:rPr>
          <w:rFonts w:ascii="Times New Roman" w:hAnsi="Times New Roman" w:cs="Times New Roman"/>
          <w:sz w:val="24"/>
          <w:szCs w:val="24"/>
          <w:highlight w:val="yellow"/>
        </w:rPr>
        <w:t>the</w:t>
      </w:r>
      <w:r w:rsidR="00154EBC">
        <w:rPr>
          <w:rFonts w:ascii="Times New Roman" w:hAnsi="Times New Roman" w:cs="Times New Roman"/>
          <w:sz w:val="24"/>
          <w:szCs w:val="24"/>
        </w:rPr>
        <w:t xml:space="preserve"> </w:t>
      </w:r>
      <w:r w:rsidRPr="00F27A4D">
        <w:rPr>
          <w:rFonts w:ascii="Times New Roman" w:hAnsi="Times New Roman" w:cs="Times New Roman"/>
          <w:sz w:val="24"/>
          <w:szCs w:val="24"/>
        </w:rPr>
        <w:t xml:space="preserve">extraction of </w:t>
      </w:r>
      <w:r w:rsidR="003E4E72"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 xml:space="preserve">polymer characterized its solubility, </w:t>
      </w:r>
      <w:r w:rsidR="003E4E72" w:rsidRPr="00EF1218">
        <w:rPr>
          <w:rFonts w:ascii="Times New Roman" w:hAnsi="Times New Roman" w:cs="Times New Roman"/>
          <w:sz w:val="24"/>
          <w:szCs w:val="24"/>
          <w:highlight w:val="yellow"/>
        </w:rPr>
        <w:t>appearance</w:t>
      </w:r>
      <w:r w:rsidRPr="00F27A4D">
        <w:rPr>
          <w:rFonts w:ascii="Times New Roman" w:hAnsi="Times New Roman" w:cs="Times New Roman"/>
          <w:sz w:val="24"/>
          <w:szCs w:val="24"/>
        </w:rPr>
        <w:t>, melting point, ash value, pH, swelling index,</w:t>
      </w:r>
      <w:r w:rsidR="003E4E72">
        <w:rPr>
          <w:rFonts w:ascii="Times New Roman" w:hAnsi="Times New Roman" w:cs="Times New Roman"/>
          <w:sz w:val="24"/>
          <w:szCs w:val="24"/>
        </w:rPr>
        <w:t xml:space="preserve"> </w:t>
      </w:r>
      <w:r w:rsidRPr="00F27A4D">
        <w:rPr>
          <w:rFonts w:ascii="Times New Roman" w:hAnsi="Times New Roman" w:cs="Times New Roman"/>
          <w:sz w:val="24"/>
          <w:szCs w:val="24"/>
        </w:rPr>
        <w:t xml:space="preserve">carbohydrate test and used as Mucoadhesive polymer for </w:t>
      </w:r>
      <w:r w:rsidR="00154EBC" w:rsidRPr="00EF1218">
        <w:rPr>
          <w:rFonts w:ascii="Times New Roman" w:hAnsi="Times New Roman" w:cs="Times New Roman"/>
          <w:sz w:val="24"/>
          <w:szCs w:val="24"/>
          <w:highlight w:val="yellow"/>
        </w:rPr>
        <w:t xml:space="preserve">the </w:t>
      </w:r>
      <w:r w:rsidRPr="00EF1218">
        <w:rPr>
          <w:rFonts w:ascii="Times New Roman" w:hAnsi="Times New Roman" w:cs="Times New Roman"/>
          <w:sz w:val="24"/>
          <w:szCs w:val="24"/>
          <w:highlight w:val="yellow"/>
        </w:rPr>
        <w:t>development</w:t>
      </w:r>
      <w:r w:rsidRPr="00F27A4D">
        <w:rPr>
          <w:rFonts w:ascii="Times New Roman" w:hAnsi="Times New Roman" w:cs="Times New Roman"/>
          <w:sz w:val="24"/>
          <w:szCs w:val="24"/>
        </w:rPr>
        <w:t xml:space="preserve"> of Mucoadhesive formulation</w:t>
      </w:r>
      <w:r w:rsidR="00F87AC6">
        <w:rPr>
          <w:rFonts w:ascii="Times New Roman" w:hAnsi="Times New Roman" w:cs="Times New Roman"/>
          <w:sz w:val="24"/>
          <w:szCs w:val="24"/>
        </w:rPr>
        <w:t>”</w:t>
      </w:r>
      <w:r w:rsidRPr="00F27A4D">
        <w:rPr>
          <w:rFonts w:ascii="Times New Roman" w:hAnsi="Times New Roman" w:cs="Times New Roman"/>
          <w:color w:val="0070C0"/>
          <w:sz w:val="24"/>
          <w:szCs w:val="24"/>
        </w:rPr>
        <w:t>[14][15]</w:t>
      </w:r>
      <w:r w:rsidRPr="00F27A4D">
        <w:rPr>
          <w:rFonts w:ascii="Times New Roman" w:hAnsi="Times New Roman" w:cs="Times New Roman"/>
          <w:sz w:val="24"/>
          <w:szCs w:val="24"/>
        </w:rPr>
        <w:t>.</w:t>
      </w:r>
    </w:p>
    <w:p w14:paraId="423FA18E" w14:textId="2A1D8BF0" w:rsidR="00D63454" w:rsidRPr="00EF1218" w:rsidRDefault="00D63454" w:rsidP="00EF1218">
      <w:pPr>
        <w:spacing w:before="240" w:line="360" w:lineRule="auto"/>
        <w:jc w:val="both"/>
        <w:rPr>
          <w:rFonts w:ascii="Times New Roman" w:hAnsi="Times New Roman" w:cs="Times New Roman"/>
          <w:b/>
          <w:sz w:val="32"/>
          <w:szCs w:val="32"/>
        </w:rPr>
      </w:pPr>
      <w:r w:rsidRPr="00F27A4D">
        <w:rPr>
          <w:rFonts w:ascii="Times New Roman" w:hAnsi="Times New Roman" w:cs="Times New Roman"/>
          <w:sz w:val="24"/>
          <w:szCs w:val="24"/>
        </w:rPr>
        <w:t xml:space="preserve">         </w:t>
      </w:r>
      <w:r w:rsidR="00D50903">
        <w:rPr>
          <w:rFonts w:ascii="Times New Roman" w:hAnsi="Times New Roman" w:cs="Times New Roman"/>
          <w:sz w:val="24"/>
          <w:szCs w:val="24"/>
        </w:rPr>
        <w:t xml:space="preserve">             </w:t>
      </w:r>
      <w:r w:rsidRPr="00F27A4D">
        <w:rPr>
          <w:rFonts w:ascii="Times New Roman" w:hAnsi="Times New Roman" w:cs="Times New Roman"/>
          <w:sz w:val="24"/>
          <w:szCs w:val="24"/>
        </w:rPr>
        <w:t xml:space="preserve"> </w:t>
      </w:r>
      <w:r w:rsidR="00F87AC6">
        <w:rPr>
          <w:rFonts w:ascii="Times New Roman" w:hAnsi="Times New Roman" w:cs="Times New Roman"/>
          <w:sz w:val="24"/>
          <w:szCs w:val="24"/>
        </w:rPr>
        <w:t>“</w:t>
      </w:r>
      <w:hyperlink r:id="rId8" w:tooltip="Learn more about Flutamide from ScienceDirect's AI-generated Topic Pages" w:history="1">
        <w:r w:rsidR="00303EAE" w:rsidRPr="00EF1218">
          <w:rPr>
            <w:rFonts w:ascii="Times New Roman" w:hAnsi="Times New Roman" w:cs="Times New Roman"/>
            <w:sz w:val="24"/>
            <w:szCs w:val="24"/>
            <w:highlight w:val="yellow"/>
          </w:rPr>
          <w:t>Flutamide</w:t>
        </w:r>
      </w:hyperlink>
      <w:r w:rsidR="00303EAE" w:rsidRPr="00EF1218">
        <w:rPr>
          <w:rFonts w:ascii="Times New Roman" w:hAnsi="Times New Roman" w:cs="Times New Roman"/>
          <w:sz w:val="24"/>
          <w:szCs w:val="24"/>
          <w:highlight w:val="yellow"/>
        </w:rPr>
        <w:t xml:space="preserve"> (FLT) is an antagonist of testosterone, an essential hormone in male reproduction (Tanyapanyachon et al.,2023)</w:t>
      </w:r>
      <w:r w:rsidR="00303EAE" w:rsidRPr="00EF1218">
        <w:rPr>
          <w:rFonts w:ascii="Times New Roman" w:hAnsi="Times New Roman" w:cs="Times New Roman"/>
          <w:sz w:val="24"/>
          <w:szCs w:val="24"/>
        </w:rPr>
        <w:t>.</w:t>
      </w:r>
      <w:r w:rsidR="00303EAE">
        <w:rPr>
          <w:rFonts w:ascii="Times New Roman" w:hAnsi="Times New Roman" w:cs="Times New Roman"/>
          <w:b/>
          <w:sz w:val="32"/>
          <w:szCs w:val="32"/>
        </w:rPr>
        <w:t xml:space="preserve"> </w:t>
      </w:r>
      <w:r w:rsidR="00303EAE" w:rsidRPr="00F27A4D">
        <w:rPr>
          <w:rFonts w:ascii="Times New Roman" w:hAnsi="Times New Roman" w:cs="Times New Roman"/>
          <w:bCs/>
          <w:sz w:val="24"/>
          <w:szCs w:val="24"/>
        </w:rPr>
        <w:t xml:space="preserve">FLT </w:t>
      </w:r>
      <w:r w:rsidRPr="00F27A4D">
        <w:rPr>
          <w:rFonts w:ascii="Times New Roman" w:hAnsi="Times New Roman" w:cs="Times New Roman"/>
          <w:bCs/>
          <w:sz w:val="24"/>
          <w:szCs w:val="24"/>
        </w:rPr>
        <w:t>is a non-steroidal compound with antiandrogenic properties. It is used in the palliative treatment of prostatic carcinoma</w:t>
      </w:r>
      <w:r w:rsidR="00F87AC6">
        <w:rPr>
          <w:rFonts w:ascii="Times New Roman" w:hAnsi="Times New Roman" w:cs="Times New Roman"/>
          <w:bCs/>
          <w:sz w:val="24"/>
          <w:szCs w:val="24"/>
        </w:rPr>
        <w:t>”</w:t>
      </w:r>
      <w:r w:rsidRPr="00F27A4D">
        <w:rPr>
          <w:rFonts w:ascii="Times New Roman" w:hAnsi="Times New Roman" w:cs="Times New Roman"/>
          <w:bCs/>
          <w:color w:val="0070C0"/>
          <w:sz w:val="24"/>
          <w:szCs w:val="24"/>
        </w:rPr>
        <w:t>[16]</w:t>
      </w:r>
      <w:r w:rsidRPr="00F27A4D">
        <w:rPr>
          <w:rFonts w:ascii="Times New Roman" w:hAnsi="Times New Roman" w:cs="Times New Roman"/>
          <w:bCs/>
          <w:sz w:val="24"/>
          <w:szCs w:val="24"/>
        </w:rPr>
        <w:t xml:space="preserve">. </w:t>
      </w:r>
      <w:r w:rsidR="00F87AC6">
        <w:rPr>
          <w:rFonts w:ascii="Times New Roman" w:hAnsi="Times New Roman" w:cs="Times New Roman"/>
          <w:bCs/>
          <w:sz w:val="24"/>
          <w:szCs w:val="24"/>
        </w:rPr>
        <w:t>“</w:t>
      </w:r>
      <w:r w:rsidRPr="00F27A4D">
        <w:rPr>
          <w:rFonts w:ascii="Times New Roman" w:hAnsi="Times New Roman" w:cs="Times New Roman"/>
          <w:bCs/>
          <w:sz w:val="24"/>
          <w:szCs w:val="24"/>
        </w:rPr>
        <w:t xml:space="preserve">FLT occurs as a pale yellow, crystalline powder of acicular particle shape </w:t>
      </w:r>
      <w:r w:rsidR="003E4E72" w:rsidRPr="00EF1218">
        <w:rPr>
          <w:rFonts w:ascii="Times New Roman" w:hAnsi="Times New Roman" w:cs="Times New Roman"/>
          <w:bCs/>
          <w:sz w:val="24"/>
          <w:szCs w:val="24"/>
          <w:highlight w:val="yellow"/>
        </w:rPr>
        <w:t xml:space="preserve">categorised </w:t>
      </w:r>
      <w:r w:rsidRPr="00F27A4D">
        <w:rPr>
          <w:rFonts w:ascii="Times New Roman" w:hAnsi="Times New Roman" w:cs="Times New Roman"/>
          <w:bCs/>
          <w:sz w:val="24"/>
          <w:szCs w:val="24"/>
        </w:rPr>
        <w:t xml:space="preserve">under </w:t>
      </w:r>
      <w:r w:rsidR="003E4E72" w:rsidRPr="00EF1218">
        <w:rPr>
          <w:rFonts w:ascii="Times New Roman" w:hAnsi="Times New Roman" w:cs="Times New Roman"/>
          <w:bCs/>
          <w:sz w:val="24"/>
          <w:szCs w:val="24"/>
          <w:highlight w:val="yellow"/>
        </w:rPr>
        <w:t xml:space="preserve">BCS </w:t>
      </w:r>
      <w:r w:rsidRPr="00F27A4D">
        <w:rPr>
          <w:rFonts w:ascii="Times New Roman" w:hAnsi="Times New Roman" w:cs="Times New Roman"/>
          <w:bCs/>
          <w:sz w:val="24"/>
          <w:szCs w:val="24"/>
        </w:rPr>
        <w:t>class II</w:t>
      </w:r>
      <w:r w:rsidR="00F87AC6">
        <w:rPr>
          <w:rFonts w:ascii="Times New Roman" w:hAnsi="Times New Roman" w:cs="Times New Roman"/>
          <w:bCs/>
          <w:sz w:val="24"/>
          <w:szCs w:val="24"/>
        </w:rPr>
        <w:t>”</w:t>
      </w:r>
      <w:r w:rsidRPr="00F27A4D">
        <w:rPr>
          <w:rFonts w:ascii="Times New Roman" w:hAnsi="Times New Roman" w:cs="Times New Roman"/>
          <w:bCs/>
          <w:sz w:val="24"/>
          <w:szCs w:val="24"/>
        </w:rPr>
        <w:t xml:space="preserve"> </w:t>
      </w:r>
      <w:r w:rsidRPr="00F27A4D">
        <w:rPr>
          <w:rFonts w:ascii="Times New Roman" w:hAnsi="Times New Roman" w:cs="Times New Roman"/>
          <w:bCs/>
          <w:color w:val="0070C0"/>
          <w:sz w:val="24"/>
          <w:szCs w:val="24"/>
        </w:rPr>
        <w:t>[17]</w:t>
      </w:r>
      <w:r w:rsidR="00666FDE">
        <w:rPr>
          <w:rFonts w:ascii="Times New Roman" w:hAnsi="Times New Roman" w:cs="Times New Roman"/>
          <w:bCs/>
          <w:color w:val="0070C0"/>
          <w:sz w:val="24"/>
          <w:szCs w:val="24"/>
        </w:rPr>
        <w:t>,</w:t>
      </w:r>
      <w:r w:rsidRPr="00F27A4D">
        <w:rPr>
          <w:rFonts w:ascii="Times New Roman" w:hAnsi="Times New Roman" w:cs="Times New Roman"/>
          <w:bCs/>
          <w:sz w:val="24"/>
          <w:szCs w:val="24"/>
        </w:rPr>
        <w:t xml:space="preserve"> </w:t>
      </w:r>
      <w:r w:rsidR="00F87AC6">
        <w:rPr>
          <w:rFonts w:ascii="Times New Roman" w:hAnsi="Times New Roman" w:cs="Times New Roman"/>
          <w:bCs/>
          <w:sz w:val="24"/>
          <w:szCs w:val="24"/>
        </w:rPr>
        <w:t>“</w:t>
      </w:r>
      <w:r w:rsidRPr="00F27A4D">
        <w:rPr>
          <w:rFonts w:ascii="Times New Roman" w:hAnsi="Times New Roman" w:cs="Times New Roman"/>
          <w:bCs/>
          <w:sz w:val="24"/>
          <w:szCs w:val="24"/>
        </w:rPr>
        <w:t xml:space="preserve">and half </w:t>
      </w:r>
      <w:r w:rsidR="003E4E72" w:rsidRPr="00EF1218">
        <w:rPr>
          <w:rFonts w:ascii="Times New Roman" w:hAnsi="Times New Roman" w:cs="Times New Roman"/>
          <w:bCs/>
          <w:sz w:val="24"/>
          <w:szCs w:val="24"/>
          <w:highlight w:val="yellow"/>
        </w:rPr>
        <w:t xml:space="preserve">half-life </w:t>
      </w:r>
      <w:r w:rsidRPr="00F27A4D">
        <w:rPr>
          <w:rFonts w:ascii="Times New Roman" w:hAnsi="Times New Roman" w:cs="Times New Roman"/>
          <w:bCs/>
          <w:sz w:val="24"/>
          <w:szCs w:val="24"/>
        </w:rPr>
        <w:t xml:space="preserve">of FLT is 6 </w:t>
      </w:r>
      <w:r w:rsidR="003E4E72" w:rsidRPr="00EF1218">
        <w:rPr>
          <w:rFonts w:ascii="Times New Roman" w:hAnsi="Times New Roman" w:cs="Times New Roman"/>
          <w:bCs/>
          <w:sz w:val="24"/>
          <w:szCs w:val="24"/>
          <w:highlight w:val="yellow"/>
        </w:rPr>
        <w:t>hours</w:t>
      </w:r>
      <w:r w:rsidRPr="00F27A4D">
        <w:rPr>
          <w:rFonts w:ascii="Times New Roman" w:hAnsi="Times New Roman" w:cs="Times New Roman"/>
          <w:bCs/>
          <w:sz w:val="24"/>
          <w:szCs w:val="24"/>
        </w:rPr>
        <w:t>.</w:t>
      </w:r>
      <w:r w:rsidR="003E4E72">
        <w:rPr>
          <w:rFonts w:ascii="Times New Roman" w:hAnsi="Times New Roman" w:cs="Times New Roman"/>
          <w:bCs/>
          <w:sz w:val="24"/>
          <w:szCs w:val="24"/>
        </w:rPr>
        <w:t xml:space="preserve"> </w:t>
      </w:r>
      <w:r w:rsidRPr="00F27A4D">
        <w:rPr>
          <w:rFonts w:ascii="Times New Roman" w:hAnsi="Times New Roman" w:cs="Times New Roman"/>
          <w:bCs/>
          <w:sz w:val="24"/>
          <w:szCs w:val="24"/>
        </w:rPr>
        <w:t>It is practically insoluble in water but is freely soluble in methanol and ethanol. Due to the poor solubility in water</w:t>
      </w:r>
      <w:r w:rsidR="003E4E72">
        <w:rPr>
          <w:rFonts w:ascii="Times New Roman" w:hAnsi="Times New Roman" w:cs="Times New Roman"/>
          <w:bCs/>
          <w:sz w:val="24"/>
          <w:szCs w:val="24"/>
        </w:rPr>
        <w:t>,</w:t>
      </w:r>
      <w:r w:rsidRPr="00F27A4D">
        <w:rPr>
          <w:rFonts w:ascii="Times New Roman" w:hAnsi="Times New Roman" w:cs="Times New Roman"/>
          <w:bCs/>
          <w:sz w:val="24"/>
          <w:szCs w:val="24"/>
        </w:rPr>
        <w:t xml:space="preserve"> flutamide is a potential candidate for a drug substance with limited dissolution rate and bioavailability</w:t>
      </w:r>
      <w:r w:rsidR="00F87AC6">
        <w:rPr>
          <w:rFonts w:ascii="Times New Roman" w:hAnsi="Times New Roman" w:cs="Times New Roman"/>
          <w:bCs/>
          <w:sz w:val="24"/>
          <w:szCs w:val="24"/>
        </w:rPr>
        <w:t>”</w:t>
      </w:r>
      <w:r w:rsidR="00666FDE">
        <w:rPr>
          <w:rFonts w:ascii="Times New Roman" w:hAnsi="Times New Roman" w:cs="Times New Roman"/>
          <w:bCs/>
          <w:sz w:val="24"/>
          <w:szCs w:val="24"/>
        </w:rPr>
        <w:t xml:space="preserve"> </w:t>
      </w:r>
      <w:r w:rsidRPr="00F27A4D">
        <w:rPr>
          <w:rFonts w:ascii="Times New Roman" w:hAnsi="Times New Roman" w:cs="Times New Roman"/>
          <w:bCs/>
          <w:color w:val="0070C0"/>
          <w:sz w:val="24"/>
          <w:szCs w:val="24"/>
        </w:rPr>
        <w:t>[18]</w:t>
      </w:r>
      <w:r w:rsidRPr="00F27A4D">
        <w:rPr>
          <w:rFonts w:ascii="Times New Roman" w:hAnsi="Times New Roman" w:cs="Times New Roman"/>
          <w:bCs/>
          <w:sz w:val="24"/>
          <w:szCs w:val="24"/>
        </w:rPr>
        <w:t xml:space="preserve">. </w:t>
      </w:r>
      <w:r w:rsidR="00F87AC6">
        <w:rPr>
          <w:rFonts w:ascii="Times New Roman" w:hAnsi="Times New Roman" w:cs="Times New Roman"/>
          <w:bCs/>
          <w:sz w:val="24"/>
          <w:szCs w:val="24"/>
        </w:rPr>
        <w:t>“</w:t>
      </w:r>
      <w:r w:rsidRPr="00F27A4D">
        <w:rPr>
          <w:rFonts w:ascii="Times New Roman" w:hAnsi="Times New Roman" w:cs="Times New Roman"/>
          <w:bCs/>
          <w:sz w:val="24"/>
          <w:szCs w:val="24"/>
        </w:rPr>
        <w:t xml:space="preserve">The low bioavailability of FLT after oral formulations may be due to poor wettability, low aqueous solubility, poor permeability, rapid </w:t>
      </w:r>
      <w:r w:rsidR="003E4E72" w:rsidRPr="00EF1218">
        <w:rPr>
          <w:rFonts w:ascii="Times New Roman" w:hAnsi="Times New Roman" w:cs="Times New Roman"/>
          <w:bCs/>
          <w:sz w:val="24"/>
          <w:szCs w:val="24"/>
          <w:highlight w:val="yellow"/>
        </w:rPr>
        <w:t>first-pass</w:t>
      </w:r>
      <w:r w:rsidRPr="00EF1218">
        <w:rPr>
          <w:rFonts w:ascii="Times New Roman" w:hAnsi="Times New Roman" w:cs="Times New Roman"/>
          <w:bCs/>
          <w:sz w:val="24"/>
          <w:szCs w:val="24"/>
          <w:highlight w:val="yellow"/>
        </w:rPr>
        <w:t xml:space="preserve"> </w:t>
      </w:r>
      <w:r w:rsidRPr="00F27A4D">
        <w:rPr>
          <w:rFonts w:ascii="Times New Roman" w:hAnsi="Times New Roman" w:cs="Times New Roman"/>
          <w:bCs/>
          <w:sz w:val="24"/>
          <w:szCs w:val="24"/>
        </w:rPr>
        <w:t xml:space="preserve">hepatic metabolism and low concentration at the absorption surface. Therefore, developing novel formulations that mitigate solubility </w:t>
      </w:r>
      <w:r w:rsidRPr="00F27A4D">
        <w:rPr>
          <w:rFonts w:ascii="Times New Roman" w:hAnsi="Times New Roman" w:cs="Times New Roman"/>
          <w:bCs/>
          <w:sz w:val="24"/>
          <w:szCs w:val="24"/>
        </w:rPr>
        <w:lastRenderedPageBreak/>
        <w:t>and dissolution will produce higher concentrations of FLT in solution at the absorption site and hence may overcome the solubility-mediated poor bioavailability. Hence</w:t>
      </w:r>
      <w:r w:rsidR="003E4E72">
        <w:rPr>
          <w:rFonts w:ascii="Times New Roman" w:hAnsi="Times New Roman" w:cs="Times New Roman"/>
          <w:bCs/>
          <w:sz w:val="24"/>
          <w:szCs w:val="24"/>
        </w:rPr>
        <w:t>,</w:t>
      </w:r>
      <w:r w:rsidRPr="00F27A4D">
        <w:rPr>
          <w:rFonts w:ascii="Times New Roman" w:hAnsi="Times New Roman" w:cs="Times New Roman"/>
          <w:bCs/>
          <w:sz w:val="24"/>
          <w:szCs w:val="24"/>
        </w:rPr>
        <w:t xml:space="preserve"> it will be a good candidature to do the work on </w:t>
      </w:r>
      <w:r w:rsidR="003E4E72" w:rsidRPr="00EF1218">
        <w:rPr>
          <w:rFonts w:ascii="Times New Roman" w:hAnsi="Times New Roman" w:cs="Times New Roman"/>
          <w:bCs/>
          <w:sz w:val="24"/>
          <w:szCs w:val="24"/>
          <w:highlight w:val="yellow"/>
        </w:rPr>
        <w:t>the</w:t>
      </w:r>
      <w:r w:rsidR="003E4E72">
        <w:rPr>
          <w:rFonts w:ascii="Times New Roman" w:hAnsi="Times New Roman" w:cs="Times New Roman"/>
          <w:bCs/>
          <w:sz w:val="24"/>
          <w:szCs w:val="24"/>
        </w:rPr>
        <w:t xml:space="preserve"> </w:t>
      </w:r>
      <w:r w:rsidRPr="00F27A4D">
        <w:rPr>
          <w:rFonts w:ascii="Times New Roman" w:hAnsi="Times New Roman" w:cs="Times New Roman"/>
          <w:bCs/>
          <w:sz w:val="24"/>
          <w:szCs w:val="24"/>
        </w:rPr>
        <w:t>solubility enhancement area and avoidance of hepatic first pass metabolism by some appropriate techniques</w:t>
      </w:r>
      <w:r w:rsidR="00F87AC6">
        <w:rPr>
          <w:rFonts w:ascii="Times New Roman" w:hAnsi="Times New Roman" w:cs="Times New Roman"/>
          <w:bCs/>
          <w:sz w:val="24"/>
          <w:szCs w:val="24"/>
        </w:rPr>
        <w:t>”</w:t>
      </w:r>
      <w:r w:rsidRPr="00F27A4D">
        <w:rPr>
          <w:rFonts w:ascii="Times New Roman" w:hAnsi="Times New Roman" w:cs="Times New Roman"/>
          <w:bCs/>
          <w:color w:val="0070C0"/>
          <w:sz w:val="24"/>
          <w:szCs w:val="24"/>
        </w:rPr>
        <w:t>[19]</w:t>
      </w:r>
      <w:r w:rsidRPr="00F27A4D">
        <w:rPr>
          <w:rFonts w:ascii="Times New Roman" w:hAnsi="Times New Roman" w:cs="Times New Roman"/>
          <w:bCs/>
          <w:sz w:val="24"/>
          <w:szCs w:val="24"/>
        </w:rPr>
        <w:t xml:space="preserve">. </w:t>
      </w:r>
    </w:p>
    <w:p w14:paraId="1E25AD6A" w14:textId="3DDE1435" w:rsidR="00D63454" w:rsidRPr="00F27A4D" w:rsidRDefault="00D63454" w:rsidP="006D4450">
      <w:pPr>
        <w:spacing w:before="240"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          </w:t>
      </w:r>
      <w:r w:rsidR="00D50903">
        <w:rPr>
          <w:rFonts w:ascii="Times New Roman" w:hAnsi="Times New Roman" w:cs="Times New Roman"/>
          <w:sz w:val="24"/>
          <w:szCs w:val="24"/>
        </w:rPr>
        <w:t xml:space="preserve">           </w:t>
      </w:r>
      <w:r w:rsidRPr="00F27A4D">
        <w:rPr>
          <w:rFonts w:ascii="Times New Roman" w:hAnsi="Times New Roman" w:cs="Times New Roman"/>
          <w:sz w:val="24"/>
          <w:szCs w:val="24"/>
        </w:rPr>
        <w:t xml:space="preserve"> In </w:t>
      </w:r>
      <w:r w:rsidR="003E4E72"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present experiments</w:t>
      </w:r>
      <w:r w:rsidR="003E4E72">
        <w:rPr>
          <w:rFonts w:ascii="Times New Roman" w:hAnsi="Times New Roman" w:cs="Times New Roman"/>
          <w:sz w:val="24"/>
          <w:szCs w:val="24"/>
        </w:rPr>
        <w:t>,</w:t>
      </w:r>
      <w:r w:rsidRPr="00F27A4D">
        <w:rPr>
          <w:rFonts w:ascii="Times New Roman" w:hAnsi="Times New Roman" w:cs="Times New Roman"/>
          <w:sz w:val="24"/>
          <w:szCs w:val="24"/>
        </w:rPr>
        <w:t xml:space="preserve"> were aim </w:t>
      </w:r>
      <w:r w:rsidR="003E4E72" w:rsidRPr="00EF1218">
        <w:rPr>
          <w:rFonts w:ascii="Times New Roman" w:hAnsi="Times New Roman" w:cs="Times New Roman"/>
          <w:sz w:val="24"/>
          <w:szCs w:val="24"/>
          <w:highlight w:val="yellow"/>
        </w:rPr>
        <w:t xml:space="preserve">was </w:t>
      </w:r>
      <w:r w:rsidRPr="00F27A4D">
        <w:rPr>
          <w:rFonts w:ascii="Times New Roman" w:hAnsi="Times New Roman" w:cs="Times New Roman"/>
          <w:sz w:val="24"/>
          <w:szCs w:val="24"/>
        </w:rPr>
        <w:t xml:space="preserve">to </w:t>
      </w:r>
      <w:r w:rsidR="003E4E72" w:rsidRPr="00EF1218">
        <w:rPr>
          <w:rFonts w:ascii="Times New Roman" w:hAnsi="Times New Roman" w:cs="Times New Roman"/>
          <w:sz w:val="24"/>
          <w:szCs w:val="24"/>
          <w:highlight w:val="yellow"/>
        </w:rPr>
        <w:t xml:space="preserve">use </w:t>
      </w:r>
      <w:r w:rsidRPr="00F27A4D">
        <w:rPr>
          <w:rFonts w:ascii="Times New Roman" w:hAnsi="Times New Roman" w:cs="Times New Roman"/>
          <w:sz w:val="24"/>
          <w:szCs w:val="24"/>
        </w:rPr>
        <w:t xml:space="preserve">basil seed mucilage as </w:t>
      </w:r>
      <w:r w:rsidR="003E4E72" w:rsidRPr="00EF1218">
        <w:rPr>
          <w:rFonts w:ascii="Times New Roman" w:hAnsi="Times New Roman" w:cs="Times New Roman"/>
          <w:sz w:val="24"/>
          <w:szCs w:val="24"/>
          <w:highlight w:val="yellow"/>
        </w:rPr>
        <w:t>a</w:t>
      </w:r>
      <w:r w:rsidR="003E4E72">
        <w:rPr>
          <w:rFonts w:ascii="Times New Roman" w:hAnsi="Times New Roman" w:cs="Times New Roman"/>
          <w:sz w:val="24"/>
          <w:szCs w:val="24"/>
        </w:rPr>
        <w:t xml:space="preserve"> </w:t>
      </w:r>
      <w:r w:rsidRPr="00F27A4D">
        <w:rPr>
          <w:rFonts w:ascii="Times New Roman" w:hAnsi="Times New Roman" w:cs="Times New Roman"/>
          <w:sz w:val="24"/>
          <w:szCs w:val="24"/>
        </w:rPr>
        <w:t xml:space="preserve">mucoadhesive polymer. And formulate OBM </w:t>
      </w:r>
      <w:r w:rsidR="003E4E72" w:rsidRPr="00EF1218">
        <w:rPr>
          <w:rFonts w:ascii="Times New Roman" w:hAnsi="Times New Roman" w:cs="Times New Roman"/>
          <w:sz w:val="24"/>
          <w:szCs w:val="24"/>
          <w:highlight w:val="yellow"/>
        </w:rPr>
        <w:t>mucilage</w:t>
      </w:r>
      <w:r w:rsidR="003E4E72">
        <w:rPr>
          <w:rFonts w:ascii="Times New Roman" w:hAnsi="Times New Roman" w:cs="Times New Roman"/>
          <w:sz w:val="24"/>
          <w:szCs w:val="24"/>
        </w:rPr>
        <w:t>-</w:t>
      </w:r>
      <w:r w:rsidR="003E4E72" w:rsidRPr="00EF1218">
        <w:rPr>
          <w:rFonts w:ascii="Times New Roman" w:hAnsi="Times New Roman" w:cs="Times New Roman"/>
          <w:sz w:val="24"/>
          <w:szCs w:val="24"/>
          <w:highlight w:val="yellow"/>
        </w:rPr>
        <w:t>based</w:t>
      </w:r>
      <w:r w:rsidRPr="00EF1218">
        <w:rPr>
          <w:rFonts w:ascii="Times New Roman" w:hAnsi="Times New Roman" w:cs="Times New Roman"/>
          <w:sz w:val="24"/>
          <w:szCs w:val="24"/>
          <w:highlight w:val="yellow"/>
        </w:rPr>
        <w:t xml:space="preserve"> </w:t>
      </w:r>
      <w:r w:rsidRPr="00F27A4D">
        <w:rPr>
          <w:rFonts w:ascii="Times New Roman" w:hAnsi="Times New Roman" w:cs="Times New Roman"/>
          <w:sz w:val="24"/>
          <w:szCs w:val="24"/>
        </w:rPr>
        <w:t xml:space="preserve">spray-dried mucoadhesive microspheres in order to </w:t>
      </w:r>
      <w:r w:rsidR="003E4E72" w:rsidRPr="00EF1218">
        <w:rPr>
          <w:rFonts w:ascii="Times New Roman" w:hAnsi="Times New Roman" w:cs="Times New Roman"/>
          <w:sz w:val="24"/>
          <w:szCs w:val="24"/>
          <w:highlight w:val="yellow"/>
        </w:rPr>
        <w:t xml:space="preserve">optimise </w:t>
      </w:r>
      <w:r w:rsidRPr="00F27A4D">
        <w:rPr>
          <w:rFonts w:ascii="Times New Roman" w:hAnsi="Times New Roman" w:cs="Times New Roman"/>
          <w:sz w:val="24"/>
          <w:szCs w:val="24"/>
        </w:rPr>
        <w:t xml:space="preserve">the formulation. </w:t>
      </w:r>
      <w:r w:rsidR="003E4E72" w:rsidRPr="00EF1218">
        <w:rPr>
          <w:rFonts w:ascii="Times New Roman" w:hAnsi="Times New Roman" w:cs="Times New Roman"/>
          <w:sz w:val="24"/>
          <w:szCs w:val="24"/>
          <w:highlight w:val="yellow"/>
        </w:rPr>
        <w:t xml:space="preserve">After </w:t>
      </w:r>
      <w:r w:rsidR="003E4E72">
        <w:rPr>
          <w:rFonts w:ascii="Times New Roman" w:hAnsi="Times New Roman" w:cs="Times New Roman"/>
          <w:sz w:val="24"/>
          <w:szCs w:val="24"/>
        </w:rPr>
        <w:t>optimisation,</w:t>
      </w:r>
      <w:r w:rsidRPr="00F27A4D">
        <w:rPr>
          <w:rFonts w:ascii="Times New Roman" w:hAnsi="Times New Roman" w:cs="Times New Roman"/>
          <w:sz w:val="24"/>
          <w:szCs w:val="24"/>
        </w:rPr>
        <w:t xml:space="preserve"> the </w:t>
      </w:r>
      <w:r w:rsidR="003E4E72" w:rsidRPr="00EF1218">
        <w:rPr>
          <w:rFonts w:ascii="Times New Roman" w:hAnsi="Times New Roman" w:cs="Times New Roman"/>
          <w:sz w:val="24"/>
          <w:szCs w:val="24"/>
          <w:highlight w:val="yellow"/>
        </w:rPr>
        <w:t xml:space="preserve">optimised </w:t>
      </w:r>
      <w:r w:rsidRPr="00F27A4D">
        <w:rPr>
          <w:rFonts w:ascii="Times New Roman" w:hAnsi="Times New Roman" w:cs="Times New Roman"/>
          <w:sz w:val="24"/>
          <w:szCs w:val="24"/>
        </w:rPr>
        <w:t xml:space="preserve">microsphere was incorporated in </w:t>
      </w:r>
      <w:r w:rsidR="003E4E72" w:rsidRPr="00EF1218">
        <w:rPr>
          <w:rFonts w:ascii="Times New Roman" w:hAnsi="Times New Roman" w:cs="Times New Roman"/>
          <w:sz w:val="24"/>
          <w:szCs w:val="24"/>
          <w:highlight w:val="yellow"/>
        </w:rPr>
        <w:t xml:space="preserve">a </w:t>
      </w:r>
      <w:r w:rsidRPr="00F27A4D">
        <w:rPr>
          <w:rFonts w:ascii="Times New Roman" w:hAnsi="Times New Roman" w:cs="Times New Roman"/>
          <w:sz w:val="24"/>
          <w:szCs w:val="24"/>
        </w:rPr>
        <w:t xml:space="preserve">suppository based </w:t>
      </w:r>
      <w:r w:rsidR="003E4E72" w:rsidRPr="00EF1218">
        <w:rPr>
          <w:rFonts w:ascii="Times New Roman" w:hAnsi="Times New Roman" w:cs="Times New Roman"/>
          <w:sz w:val="24"/>
          <w:szCs w:val="24"/>
          <w:highlight w:val="yellow"/>
        </w:rPr>
        <w:t xml:space="preserve">on </w:t>
      </w:r>
      <w:r w:rsidRPr="00F27A4D">
        <w:rPr>
          <w:rFonts w:ascii="Times New Roman" w:hAnsi="Times New Roman" w:cs="Times New Roman"/>
          <w:sz w:val="24"/>
          <w:szCs w:val="24"/>
        </w:rPr>
        <w:t xml:space="preserve">PEG 4000 and </w:t>
      </w:r>
      <w:r w:rsidR="003E4E72" w:rsidRPr="00EF1218">
        <w:rPr>
          <w:rFonts w:ascii="Times New Roman" w:hAnsi="Times New Roman" w:cs="Times New Roman"/>
          <w:sz w:val="24"/>
          <w:szCs w:val="24"/>
          <w:highlight w:val="yellow"/>
        </w:rPr>
        <w:t xml:space="preserve">formulated </w:t>
      </w:r>
      <w:r w:rsidRPr="00F27A4D">
        <w:rPr>
          <w:rFonts w:ascii="Times New Roman" w:hAnsi="Times New Roman" w:cs="Times New Roman"/>
          <w:sz w:val="24"/>
          <w:szCs w:val="24"/>
        </w:rPr>
        <w:t xml:space="preserve">suppository of </w:t>
      </w:r>
      <w:r w:rsidR="0029274D">
        <w:rPr>
          <w:rFonts w:ascii="Times New Roman" w:hAnsi="Times New Roman" w:cs="Times New Roman"/>
          <w:sz w:val="24"/>
          <w:szCs w:val="24"/>
        </w:rPr>
        <w:t xml:space="preserve">a </w:t>
      </w:r>
      <w:r w:rsidRPr="00F27A4D">
        <w:rPr>
          <w:rFonts w:ascii="Times New Roman" w:hAnsi="Times New Roman" w:cs="Times New Roman"/>
          <w:sz w:val="24"/>
          <w:szCs w:val="24"/>
        </w:rPr>
        <w:t xml:space="preserve">Mucoadhesive microsphere as rectal drug delivery and </w:t>
      </w:r>
      <w:r w:rsidR="003E4E72" w:rsidRPr="00EF1218">
        <w:rPr>
          <w:rFonts w:ascii="Times New Roman" w:hAnsi="Times New Roman" w:cs="Times New Roman"/>
          <w:sz w:val="24"/>
          <w:szCs w:val="24"/>
          <w:highlight w:val="yellow"/>
        </w:rPr>
        <w:t>characterised</w:t>
      </w:r>
      <w:r w:rsidRPr="00F27A4D">
        <w:rPr>
          <w:rFonts w:ascii="Times New Roman" w:hAnsi="Times New Roman" w:cs="Times New Roman"/>
          <w:sz w:val="24"/>
          <w:szCs w:val="24"/>
        </w:rPr>
        <w:t>.</w:t>
      </w:r>
    </w:p>
    <w:p w14:paraId="267A7368" w14:textId="770620B0" w:rsidR="00D63454" w:rsidRPr="00F27A4D" w:rsidRDefault="00D63454" w:rsidP="006D4450">
      <w:pPr>
        <w:spacing w:before="240"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              </w:t>
      </w:r>
      <w:r w:rsidR="00D50903">
        <w:rPr>
          <w:rFonts w:ascii="Times New Roman" w:hAnsi="Times New Roman" w:cs="Times New Roman"/>
          <w:sz w:val="24"/>
          <w:szCs w:val="24"/>
        </w:rPr>
        <w:t xml:space="preserve">      </w:t>
      </w:r>
      <w:r w:rsidR="00D54F95">
        <w:rPr>
          <w:rFonts w:ascii="Times New Roman" w:hAnsi="Times New Roman" w:cs="Times New Roman"/>
          <w:sz w:val="24"/>
          <w:szCs w:val="24"/>
        </w:rPr>
        <w:t xml:space="preserve"> The </w:t>
      </w:r>
      <w:r w:rsidR="003E4E72" w:rsidRPr="00EF1218">
        <w:rPr>
          <w:rFonts w:ascii="Times New Roman" w:hAnsi="Times New Roman" w:cs="Times New Roman"/>
          <w:sz w:val="24"/>
          <w:szCs w:val="24"/>
          <w:highlight w:val="yellow"/>
        </w:rPr>
        <w:t xml:space="preserve">novelty </w:t>
      </w:r>
      <w:r w:rsidRPr="00F27A4D">
        <w:rPr>
          <w:rFonts w:ascii="Times New Roman" w:hAnsi="Times New Roman" w:cs="Times New Roman"/>
          <w:sz w:val="24"/>
          <w:szCs w:val="24"/>
        </w:rPr>
        <w:t xml:space="preserve">of </w:t>
      </w:r>
      <w:r w:rsidR="003E4E72"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experiment was first used as OBM as Mucoadhesive polymer for formulation of microsphere and improvement of solubility,</w:t>
      </w:r>
      <w:r w:rsidR="003E4E72">
        <w:rPr>
          <w:rFonts w:ascii="Times New Roman" w:hAnsi="Times New Roman" w:cs="Times New Roman"/>
          <w:sz w:val="24"/>
          <w:szCs w:val="24"/>
        </w:rPr>
        <w:t xml:space="preserve"> </w:t>
      </w:r>
      <w:r w:rsidR="003E4E72" w:rsidRPr="00EF1218">
        <w:rPr>
          <w:rFonts w:ascii="Times New Roman" w:hAnsi="Times New Roman" w:cs="Times New Roman"/>
          <w:sz w:val="24"/>
          <w:szCs w:val="24"/>
          <w:highlight w:val="yellow"/>
        </w:rPr>
        <w:t xml:space="preserve">bioavailability </w:t>
      </w:r>
      <w:r w:rsidRPr="00F27A4D">
        <w:rPr>
          <w:rFonts w:ascii="Times New Roman" w:hAnsi="Times New Roman" w:cs="Times New Roman"/>
          <w:sz w:val="24"/>
          <w:szCs w:val="24"/>
        </w:rPr>
        <w:t xml:space="preserve">and </w:t>
      </w:r>
      <w:r w:rsidR="003E4E72" w:rsidRPr="00EF1218">
        <w:rPr>
          <w:rFonts w:ascii="Times New Roman" w:hAnsi="Times New Roman" w:cs="Times New Roman"/>
          <w:sz w:val="24"/>
          <w:szCs w:val="24"/>
          <w:highlight w:val="yellow"/>
        </w:rPr>
        <w:t xml:space="preserve">avoiding </w:t>
      </w:r>
      <w:r w:rsidRPr="00F27A4D">
        <w:rPr>
          <w:rFonts w:ascii="Times New Roman" w:hAnsi="Times New Roman" w:cs="Times New Roman"/>
          <w:sz w:val="24"/>
          <w:szCs w:val="24"/>
        </w:rPr>
        <w:t>the first pass metabolism of FLT.</w:t>
      </w:r>
    </w:p>
    <w:p w14:paraId="42AA2397" w14:textId="4120F859"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Material and Method</w:t>
      </w:r>
      <w:r w:rsidR="005D4EE5">
        <w:rPr>
          <w:rFonts w:ascii="Times New Roman" w:hAnsi="Times New Roman" w:cs="Times New Roman"/>
          <w:b/>
          <w:sz w:val="24"/>
          <w:szCs w:val="24"/>
        </w:rPr>
        <w:t>:</w:t>
      </w:r>
    </w:p>
    <w:p w14:paraId="14242449" w14:textId="3E912F6F"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Flutamide (FLT) was </w:t>
      </w:r>
      <w:r w:rsidR="00DA3E51">
        <w:rPr>
          <w:rFonts w:ascii="Times New Roman" w:hAnsi="Times New Roman" w:cs="Times New Roman"/>
          <w:sz w:val="24"/>
          <w:szCs w:val="24"/>
        </w:rPr>
        <w:t xml:space="preserve">a </w:t>
      </w:r>
      <w:r w:rsidRPr="00F27A4D">
        <w:rPr>
          <w:rFonts w:ascii="Times New Roman" w:hAnsi="Times New Roman" w:cs="Times New Roman"/>
          <w:sz w:val="24"/>
          <w:szCs w:val="24"/>
        </w:rPr>
        <w:t xml:space="preserve">gift sample from </w:t>
      </w:r>
      <w:r w:rsidRPr="00F27A4D">
        <w:rPr>
          <w:rFonts w:ascii="Times New Roman" w:eastAsia="Calibri" w:hAnsi="Times New Roman" w:cs="Times New Roman"/>
          <w:sz w:val="24"/>
          <w:szCs w:val="24"/>
          <w:lang w:val="en-IN"/>
        </w:rPr>
        <w:t>Cipla</w:t>
      </w:r>
      <w:r w:rsidR="002567F1">
        <w:rPr>
          <w:rFonts w:ascii="Times New Roman" w:eastAsia="Calibri" w:hAnsi="Times New Roman" w:cs="Times New Roman"/>
          <w:sz w:val="24"/>
          <w:szCs w:val="24"/>
          <w:lang w:val="en-IN"/>
        </w:rPr>
        <w:t xml:space="preserve"> Pvt. Ltd.,( Bangalore, India),</w:t>
      </w:r>
      <w:r w:rsidRPr="00F27A4D">
        <w:rPr>
          <w:rFonts w:ascii="Times New Roman" w:hAnsi="Times New Roman" w:cs="Times New Roman"/>
          <w:sz w:val="24"/>
          <w:szCs w:val="24"/>
        </w:rPr>
        <w:t xml:space="preserve"> mucilage is extracted from </w:t>
      </w:r>
      <w:r w:rsidR="003E4E72" w:rsidRPr="00EF1218">
        <w:rPr>
          <w:rFonts w:ascii="Times New Roman" w:hAnsi="Times New Roman" w:cs="Times New Roman"/>
          <w:i/>
          <w:iCs/>
          <w:sz w:val="24"/>
          <w:szCs w:val="24"/>
          <w:highlight w:val="yellow"/>
        </w:rPr>
        <w:t xml:space="preserve">Ocimum </w:t>
      </w:r>
      <w:r w:rsidRPr="00EF1218">
        <w:rPr>
          <w:rFonts w:ascii="Times New Roman" w:hAnsi="Times New Roman" w:cs="Times New Roman"/>
          <w:i/>
          <w:iCs/>
          <w:sz w:val="24"/>
          <w:szCs w:val="24"/>
          <w:highlight w:val="yellow"/>
        </w:rPr>
        <w:t>basilicum</w:t>
      </w:r>
      <w:r w:rsidRPr="00F27A4D">
        <w:rPr>
          <w:rFonts w:ascii="Times New Roman" w:hAnsi="Times New Roman" w:cs="Times New Roman"/>
          <w:sz w:val="24"/>
          <w:szCs w:val="24"/>
        </w:rPr>
        <w:t xml:space="preserve"> seeds (basil seed) in </w:t>
      </w:r>
      <w:r w:rsidR="003E4E72"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laboratory,</w:t>
      </w:r>
      <w:r w:rsidR="003E4E72">
        <w:rPr>
          <w:rFonts w:ascii="Times New Roman" w:hAnsi="Times New Roman" w:cs="Times New Roman"/>
          <w:sz w:val="24"/>
          <w:szCs w:val="24"/>
        </w:rPr>
        <w:t xml:space="preserve"> </w:t>
      </w:r>
      <w:r w:rsidRPr="00F27A4D">
        <w:rPr>
          <w:rFonts w:ascii="Times New Roman" w:hAnsi="Times New Roman" w:cs="Times New Roman"/>
          <w:sz w:val="24"/>
          <w:szCs w:val="24"/>
        </w:rPr>
        <w:t>PEG4000</w:t>
      </w:r>
      <w:r w:rsidR="002567F1">
        <w:rPr>
          <w:rFonts w:ascii="Times New Roman" w:hAnsi="Times New Roman" w:cs="Times New Roman"/>
          <w:sz w:val="24"/>
          <w:szCs w:val="24"/>
        </w:rPr>
        <w:t>,</w:t>
      </w:r>
      <w:r w:rsidR="003608C0" w:rsidRPr="00F27A4D">
        <w:rPr>
          <w:rFonts w:ascii="Times New Roman" w:hAnsi="Times New Roman" w:cs="Times New Roman"/>
          <w:sz w:val="24"/>
          <w:szCs w:val="24"/>
        </w:rPr>
        <w:t xml:space="preserve"> Methanol</w:t>
      </w:r>
      <w:r w:rsidRPr="00F27A4D">
        <w:rPr>
          <w:rFonts w:ascii="Times New Roman" w:hAnsi="Times New Roman" w:cs="Times New Roman"/>
          <w:sz w:val="24"/>
          <w:szCs w:val="24"/>
        </w:rPr>
        <w:t xml:space="preserve">. All other </w:t>
      </w:r>
      <w:r w:rsidR="003E4E72" w:rsidRPr="00EF1218">
        <w:rPr>
          <w:rFonts w:ascii="Times New Roman" w:hAnsi="Times New Roman" w:cs="Times New Roman"/>
          <w:sz w:val="24"/>
          <w:szCs w:val="24"/>
          <w:highlight w:val="yellow"/>
        </w:rPr>
        <w:t xml:space="preserve">reagents </w:t>
      </w:r>
      <w:r w:rsidRPr="00F27A4D">
        <w:rPr>
          <w:rFonts w:ascii="Times New Roman" w:hAnsi="Times New Roman" w:cs="Times New Roman"/>
          <w:sz w:val="24"/>
          <w:szCs w:val="24"/>
        </w:rPr>
        <w:t xml:space="preserve">used </w:t>
      </w:r>
      <w:r w:rsidR="003E4E72" w:rsidRPr="00EF1218">
        <w:rPr>
          <w:rFonts w:ascii="Times New Roman" w:hAnsi="Times New Roman" w:cs="Times New Roman"/>
          <w:sz w:val="24"/>
          <w:szCs w:val="24"/>
          <w:highlight w:val="yellow"/>
        </w:rPr>
        <w:t xml:space="preserve">were </w:t>
      </w:r>
      <w:r w:rsidRPr="00F27A4D">
        <w:rPr>
          <w:rFonts w:ascii="Times New Roman" w:hAnsi="Times New Roman" w:cs="Times New Roman"/>
          <w:sz w:val="24"/>
          <w:szCs w:val="24"/>
        </w:rPr>
        <w:t>of analytical grade.</w:t>
      </w:r>
    </w:p>
    <w:p w14:paraId="4990C27C" w14:textId="77777777" w:rsidR="00BA3247" w:rsidRPr="00F27A4D" w:rsidRDefault="00BA3247" w:rsidP="00D54F95">
      <w:pPr>
        <w:jc w:val="both"/>
        <w:rPr>
          <w:rFonts w:ascii="Times New Roman" w:hAnsi="Times New Roman" w:cs="Times New Roman"/>
          <w:b/>
          <w:sz w:val="24"/>
          <w:szCs w:val="24"/>
        </w:rPr>
      </w:pPr>
      <w:r w:rsidRPr="00F27A4D">
        <w:rPr>
          <w:rFonts w:ascii="Times New Roman" w:hAnsi="Times New Roman" w:cs="Times New Roman"/>
          <w:b/>
          <w:sz w:val="24"/>
          <w:szCs w:val="24"/>
        </w:rPr>
        <w:t>Extraction of mucilage from basil seeds</w:t>
      </w:r>
      <w:r w:rsidR="005D4EE5">
        <w:rPr>
          <w:rFonts w:ascii="Times New Roman" w:hAnsi="Times New Roman" w:cs="Times New Roman"/>
          <w:b/>
          <w:sz w:val="24"/>
          <w:szCs w:val="24"/>
        </w:rPr>
        <w:t>:</w:t>
      </w:r>
    </w:p>
    <w:p w14:paraId="5181F134" w14:textId="346C3DF6" w:rsidR="00BA3247" w:rsidRPr="00F27A4D" w:rsidRDefault="00F87AC6"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A3247" w:rsidRPr="00F27A4D">
        <w:rPr>
          <w:rFonts w:ascii="Times New Roman" w:hAnsi="Times New Roman" w:cs="Times New Roman"/>
          <w:sz w:val="24"/>
          <w:szCs w:val="24"/>
        </w:rPr>
        <w:t>The seeds were soaked and swelled in distilled water at  68 ± 1C and a water/seed ratio of 65:1</w:t>
      </w:r>
      <w:r w:rsidR="006C310F" w:rsidRPr="00F27A4D">
        <w:rPr>
          <w:rFonts w:ascii="Times New Roman" w:hAnsi="Times New Roman" w:cs="Times New Roman"/>
          <w:sz w:val="24"/>
          <w:szCs w:val="24"/>
        </w:rPr>
        <w:t>(100</w:t>
      </w:r>
      <w:r w:rsidR="0029274D">
        <w:rPr>
          <w:rFonts w:ascii="Times New Roman" w:hAnsi="Times New Roman" w:cs="Times New Roman"/>
          <w:sz w:val="24"/>
          <w:szCs w:val="24"/>
        </w:rPr>
        <w:t xml:space="preserve"> </w:t>
      </w:r>
      <w:r w:rsidR="006C310F" w:rsidRPr="00F27A4D">
        <w:rPr>
          <w:rFonts w:ascii="Times New Roman" w:hAnsi="Times New Roman" w:cs="Times New Roman"/>
          <w:sz w:val="24"/>
          <w:szCs w:val="24"/>
        </w:rPr>
        <w:t>gm seed in 6.5 lit water)</w:t>
      </w:r>
      <w:r w:rsidR="007813E8">
        <w:rPr>
          <w:rFonts w:ascii="Times New Roman" w:hAnsi="Times New Roman" w:cs="Times New Roman"/>
          <w:sz w:val="24"/>
          <w:szCs w:val="24"/>
        </w:rPr>
        <w:t>. The mixture was stirred</w:t>
      </w:r>
      <w:r w:rsidR="00BA3247" w:rsidRPr="00F27A4D">
        <w:rPr>
          <w:rFonts w:ascii="Times New Roman" w:hAnsi="Times New Roman" w:cs="Times New Roman"/>
          <w:sz w:val="24"/>
          <w:szCs w:val="24"/>
        </w:rPr>
        <w:t xml:space="preserve"> with a mechanical stirrer  (Remi motor,  Remi  Elektrotechnik  Ltd.)  until the seeds were completely swelled (4 hrs agitation, 500 rpm). The swell</w:t>
      </w:r>
      <w:r w:rsidR="007813E8">
        <w:rPr>
          <w:rFonts w:ascii="Times New Roman" w:hAnsi="Times New Roman" w:cs="Times New Roman"/>
          <w:sz w:val="24"/>
          <w:szCs w:val="24"/>
        </w:rPr>
        <w:t xml:space="preserve">ed seeds were passed through a </w:t>
      </w:r>
      <w:r w:rsidR="003E4E72" w:rsidRPr="00EF1218">
        <w:rPr>
          <w:rFonts w:ascii="Times New Roman" w:hAnsi="Times New Roman" w:cs="Times New Roman"/>
          <w:sz w:val="24"/>
          <w:szCs w:val="24"/>
          <w:highlight w:val="yellow"/>
        </w:rPr>
        <w:t>high-speed</w:t>
      </w:r>
      <w:r w:rsidR="007813E8" w:rsidRPr="00EF1218">
        <w:rPr>
          <w:rFonts w:ascii="Times New Roman" w:hAnsi="Times New Roman" w:cs="Times New Roman"/>
          <w:sz w:val="24"/>
          <w:szCs w:val="24"/>
          <w:highlight w:val="yellow"/>
        </w:rPr>
        <w:t xml:space="preserve"> </w:t>
      </w:r>
      <w:r w:rsidR="003E4E72" w:rsidRPr="00EF1218">
        <w:rPr>
          <w:rFonts w:ascii="Times New Roman" w:hAnsi="Times New Roman" w:cs="Times New Roman"/>
          <w:sz w:val="24"/>
          <w:szCs w:val="24"/>
          <w:highlight w:val="yellow"/>
        </w:rPr>
        <w:t xml:space="preserve">homogeniser </w:t>
      </w:r>
      <w:r w:rsidR="00BA3247" w:rsidRPr="00F27A4D">
        <w:rPr>
          <w:rFonts w:ascii="Times New Roman" w:hAnsi="Times New Roman" w:cs="Times New Roman"/>
          <w:sz w:val="24"/>
          <w:szCs w:val="24"/>
        </w:rPr>
        <w:t>at 6000  rpm  (Remi motor,  Remi  Elektrotechnik  Ltd.)  to separate the gum layer from the seed surface.  Then the total mixture is squeezed manually by hand through (40#) muslin cloth so that seeds get separated from gum</w:t>
      </w:r>
      <w:r w:rsidR="003E4E72">
        <w:rPr>
          <w:rFonts w:ascii="Times New Roman" w:hAnsi="Times New Roman" w:cs="Times New Roman"/>
          <w:sz w:val="24"/>
          <w:szCs w:val="24"/>
        </w:rPr>
        <w:t>,</w:t>
      </w:r>
      <w:r w:rsidR="00BA3247" w:rsidRPr="00F27A4D">
        <w:rPr>
          <w:rFonts w:ascii="Times New Roman" w:hAnsi="Times New Roman" w:cs="Times New Roman"/>
          <w:sz w:val="24"/>
          <w:szCs w:val="24"/>
        </w:rPr>
        <w:t xml:space="preserve"> and then gum </w:t>
      </w:r>
      <w:r w:rsidR="003E4E72" w:rsidRPr="00EF1218">
        <w:rPr>
          <w:rFonts w:ascii="Times New Roman" w:hAnsi="Times New Roman" w:cs="Times New Roman"/>
          <w:sz w:val="24"/>
          <w:szCs w:val="24"/>
          <w:highlight w:val="yellow"/>
        </w:rPr>
        <w:t xml:space="preserve">is </w:t>
      </w:r>
      <w:r w:rsidR="00BA3247" w:rsidRPr="00F27A4D">
        <w:rPr>
          <w:rFonts w:ascii="Times New Roman" w:hAnsi="Times New Roman" w:cs="Times New Roman"/>
          <w:sz w:val="24"/>
          <w:szCs w:val="24"/>
        </w:rPr>
        <w:t>washed with acetone to remove any soluble impur</w:t>
      </w:r>
      <w:r w:rsidR="007813E8">
        <w:rPr>
          <w:rFonts w:ascii="Times New Roman" w:hAnsi="Times New Roman" w:cs="Times New Roman"/>
          <w:sz w:val="24"/>
          <w:szCs w:val="24"/>
        </w:rPr>
        <w:t xml:space="preserve">ities. The precipitated  </w:t>
      </w:r>
      <w:r w:rsidR="003E4E72" w:rsidRPr="00EF1218">
        <w:rPr>
          <w:rFonts w:ascii="Times New Roman" w:hAnsi="Times New Roman" w:cs="Times New Roman"/>
          <w:sz w:val="24"/>
          <w:szCs w:val="24"/>
          <w:highlight w:val="yellow"/>
        </w:rPr>
        <w:t xml:space="preserve">OBM was </w:t>
      </w:r>
      <w:r w:rsidR="00BA3247" w:rsidRPr="00F27A4D">
        <w:rPr>
          <w:rFonts w:ascii="Times New Roman" w:hAnsi="Times New Roman" w:cs="Times New Roman"/>
          <w:sz w:val="24"/>
          <w:szCs w:val="24"/>
        </w:rPr>
        <w:t>separated,  vac</w:t>
      </w:r>
      <w:r w:rsidR="007813E8">
        <w:rPr>
          <w:rFonts w:ascii="Times New Roman" w:hAnsi="Times New Roman" w:cs="Times New Roman"/>
          <w:sz w:val="24"/>
          <w:szCs w:val="24"/>
        </w:rPr>
        <w:t xml:space="preserve">uum dried in </w:t>
      </w:r>
      <w:r w:rsidR="0029274D">
        <w:rPr>
          <w:rFonts w:ascii="Times New Roman" w:hAnsi="Times New Roman" w:cs="Times New Roman"/>
          <w:sz w:val="24"/>
          <w:szCs w:val="24"/>
        </w:rPr>
        <w:t xml:space="preserve">an </w:t>
      </w:r>
      <w:r w:rsidR="007813E8">
        <w:rPr>
          <w:rFonts w:ascii="Times New Roman" w:hAnsi="Times New Roman" w:cs="Times New Roman"/>
          <w:sz w:val="24"/>
          <w:szCs w:val="24"/>
        </w:rPr>
        <w:t xml:space="preserve">oven </w:t>
      </w:r>
      <w:r w:rsidR="007C7853">
        <w:rPr>
          <w:rFonts w:ascii="Times New Roman" w:hAnsi="Times New Roman" w:cs="Times New Roman"/>
          <w:sz w:val="24"/>
          <w:szCs w:val="24"/>
        </w:rPr>
        <w:t xml:space="preserve">at </w:t>
      </w:r>
      <w:r w:rsidR="0029274D" w:rsidRPr="00EF1218">
        <w:rPr>
          <w:rFonts w:ascii="Times New Roman" w:hAnsi="Times New Roman" w:cs="Times New Roman"/>
          <w:sz w:val="24"/>
          <w:szCs w:val="24"/>
          <w:highlight w:val="yellow"/>
        </w:rPr>
        <w:t>30- 40 °C</w:t>
      </w:r>
      <w:r w:rsidR="00BA3247" w:rsidRPr="00EF1218">
        <w:rPr>
          <w:rFonts w:ascii="Times New Roman" w:hAnsi="Times New Roman" w:cs="Times New Roman"/>
          <w:sz w:val="24"/>
          <w:szCs w:val="24"/>
          <w:highlight w:val="yellow"/>
        </w:rPr>
        <w:t>,</w:t>
      </w:r>
      <w:r w:rsidR="00BA3247" w:rsidRPr="00F27A4D">
        <w:rPr>
          <w:rFonts w:ascii="Times New Roman" w:hAnsi="Times New Roman" w:cs="Times New Roman"/>
          <w:sz w:val="24"/>
          <w:szCs w:val="24"/>
        </w:rPr>
        <w:t xml:space="preserve">  powdered and passed </w:t>
      </w:r>
      <w:r w:rsidR="003E4E72" w:rsidRPr="00EF1218">
        <w:rPr>
          <w:rFonts w:ascii="Times New Roman" w:hAnsi="Times New Roman" w:cs="Times New Roman"/>
          <w:sz w:val="24"/>
          <w:szCs w:val="24"/>
          <w:highlight w:val="yellow"/>
        </w:rPr>
        <w:t xml:space="preserve">through a </w:t>
      </w:r>
      <w:r w:rsidR="00BA3247" w:rsidRPr="00F27A4D">
        <w:rPr>
          <w:rFonts w:ascii="Times New Roman" w:hAnsi="Times New Roman" w:cs="Times New Roman"/>
          <w:sz w:val="24"/>
          <w:szCs w:val="24"/>
        </w:rPr>
        <w:t xml:space="preserve">sieve  (80#) and </w:t>
      </w:r>
      <w:r w:rsidR="003E4E72" w:rsidRPr="00EF1218">
        <w:rPr>
          <w:rFonts w:ascii="Times New Roman" w:hAnsi="Times New Roman" w:cs="Times New Roman"/>
          <w:sz w:val="24"/>
          <w:szCs w:val="24"/>
          <w:highlight w:val="yellow"/>
        </w:rPr>
        <w:t>Characterisation</w:t>
      </w:r>
      <w:r w:rsidR="003E4E72" w:rsidRPr="00F27A4D">
        <w:rPr>
          <w:rFonts w:ascii="Times New Roman" w:hAnsi="Times New Roman" w:cs="Times New Roman"/>
          <w:sz w:val="24"/>
          <w:szCs w:val="24"/>
        </w:rPr>
        <w:t xml:space="preserve"> </w:t>
      </w:r>
      <w:r w:rsidR="00BA3247" w:rsidRPr="00F27A4D">
        <w:rPr>
          <w:rFonts w:ascii="Times New Roman" w:hAnsi="Times New Roman" w:cs="Times New Roman"/>
          <w:sz w:val="24"/>
          <w:szCs w:val="24"/>
        </w:rPr>
        <w:t>of mucilage</w:t>
      </w:r>
      <w:r w:rsidR="009A5A38">
        <w:rPr>
          <w:rFonts w:ascii="Times New Roman" w:hAnsi="Times New Roman" w:cs="Times New Roman"/>
          <w:sz w:val="24"/>
          <w:szCs w:val="24"/>
        </w:rPr>
        <w:t>(</w:t>
      </w:r>
      <w:r w:rsidR="00FD7536">
        <w:rPr>
          <w:rFonts w:ascii="Times New Roman" w:hAnsi="Times New Roman" w:cs="Times New Roman"/>
          <w:b/>
          <w:sz w:val="24"/>
          <w:szCs w:val="24"/>
        </w:rPr>
        <w:t xml:space="preserve">Table </w:t>
      </w:r>
      <w:r w:rsidR="009A5A38">
        <w:rPr>
          <w:rFonts w:ascii="Times New Roman" w:hAnsi="Times New Roman" w:cs="Times New Roman"/>
          <w:b/>
          <w:sz w:val="24"/>
          <w:szCs w:val="24"/>
        </w:rPr>
        <w:t>1)</w:t>
      </w:r>
      <w:r w:rsidR="00BA3247" w:rsidRPr="00F27A4D">
        <w:rPr>
          <w:rFonts w:ascii="Times New Roman" w:hAnsi="Times New Roman" w:cs="Times New Roman"/>
          <w:sz w:val="24"/>
          <w:szCs w:val="24"/>
        </w:rPr>
        <w:t xml:space="preserve"> </w:t>
      </w:r>
      <w:r w:rsidR="003E4E72">
        <w:rPr>
          <w:rFonts w:ascii="Times New Roman" w:hAnsi="Times New Roman" w:cs="Times New Roman"/>
          <w:sz w:val="24"/>
          <w:szCs w:val="24"/>
        </w:rPr>
        <w:t xml:space="preserve">was </w:t>
      </w:r>
      <w:r w:rsidR="00BA3247" w:rsidRPr="00F27A4D">
        <w:rPr>
          <w:rFonts w:ascii="Times New Roman" w:hAnsi="Times New Roman" w:cs="Times New Roman"/>
          <w:sz w:val="24"/>
          <w:szCs w:val="24"/>
        </w:rPr>
        <w:t>then stored in tightly closed containers under dry and cool conditions</w:t>
      </w:r>
      <w:r>
        <w:rPr>
          <w:rFonts w:ascii="Times New Roman" w:hAnsi="Times New Roman" w:cs="Times New Roman"/>
          <w:sz w:val="24"/>
          <w:szCs w:val="24"/>
        </w:rPr>
        <w:t>”</w:t>
      </w:r>
      <w:r w:rsidR="00BA3247" w:rsidRPr="00F27A4D">
        <w:rPr>
          <w:rFonts w:ascii="Times New Roman" w:hAnsi="Times New Roman" w:cs="Times New Roman"/>
          <w:color w:val="0070C0"/>
          <w:sz w:val="24"/>
          <w:szCs w:val="24"/>
        </w:rPr>
        <w:t>[14][20][15]</w:t>
      </w:r>
      <w:r w:rsidR="00BA3247" w:rsidRPr="00F27A4D">
        <w:rPr>
          <w:rFonts w:ascii="Times New Roman" w:hAnsi="Times New Roman" w:cs="Times New Roman"/>
          <w:color w:val="000000" w:themeColor="text1"/>
          <w:sz w:val="24"/>
          <w:szCs w:val="24"/>
        </w:rPr>
        <w:t>.</w:t>
      </w:r>
      <w:r w:rsidR="00BA3247" w:rsidRPr="00F27A4D">
        <w:rPr>
          <w:rFonts w:ascii="Times New Roman" w:hAnsi="Times New Roman" w:cs="Times New Roman"/>
          <w:sz w:val="24"/>
          <w:szCs w:val="24"/>
        </w:rPr>
        <w:t xml:space="preserve">              </w:t>
      </w:r>
    </w:p>
    <w:p w14:paraId="010F2FC9" w14:textId="77777777" w:rsidR="00BA3247" w:rsidRPr="00F27A4D" w:rsidRDefault="00BA3247" w:rsidP="00D54F95">
      <w:pPr>
        <w:jc w:val="both"/>
        <w:rPr>
          <w:rFonts w:ascii="Times New Roman" w:hAnsi="Times New Roman" w:cs="Times New Roman"/>
          <w:b/>
          <w:sz w:val="24"/>
          <w:szCs w:val="24"/>
        </w:rPr>
      </w:pPr>
      <w:r w:rsidRPr="00F27A4D">
        <w:rPr>
          <w:rFonts w:ascii="Times New Roman" w:hAnsi="Times New Roman" w:cs="Times New Roman"/>
          <w:b/>
          <w:sz w:val="24"/>
          <w:szCs w:val="24"/>
        </w:rPr>
        <w:lastRenderedPageBreak/>
        <w:t>Preparation of microspheres by spray drying</w:t>
      </w:r>
      <w:r w:rsidR="005D4EE5">
        <w:rPr>
          <w:rFonts w:ascii="Times New Roman" w:hAnsi="Times New Roman" w:cs="Times New Roman"/>
          <w:b/>
          <w:sz w:val="24"/>
          <w:szCs w:val="24"/>
        </w:rPr>
        <w:t>:</w:t>
      </w:r>
    </w:p>
    <w:p w14:paraId="3EA8E7F8" w14:textId="07C5A0B7" w:rsidR="00BA3247" w:rsidRPr="00F27A4D" w:rsidRDefault="00F87AC6"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A3247" w:rsidRPr="00F27A4D">
        <w:rPr>
          <w:rFonts w:ascii="Times New Roman" w:hAnsi="Times New Roman" w:cs="Times New Roman"/>
          <w:sz w:val="24"/>
          <w:szCs w:val="24"/>
        </w:rPr>
        <w:t>The Flutamide loaded microspheres were pr</w:t>
      </w:r>
      <w:r w:rsidR="00793FA8">
        <w:rPr>
          <w:rFonts w:ascii="Times New Roman" w:hAnsi="Times New Roman" w:cs="Times New Roman"/>
          <w:sz w:val="24"/>
          <w:szCs w:val="24"/>
        </w:rPr>
        <w:t>epared at Drug: Polymer ratio (</w:t>
      </w:r>
      <w:r w:rsidR="00BA3247" w:rsidRPr="00F27A4D">
        <w:rPr>
          <w:rFonts w:ascii="Times New Roman" w:hAnsi="Times New Roman" w:cs="Times New Roman"/>
          <w:sz w:val="24"/>
          <w:szCs w:val="24"/>
        </w:rPr>
        <w:t>m</w:t>
      </w:r>
      <w:r w:rsidR="00793FA8">
        <w:rPr>
          <w:rFonts w:ascii="Times New Roman" w:hAnsi="Times New Roman" w:cs="Times New Roman"/>
          <w:sz w:val="24"/>
          <w:szCs w:val="24"/>
        </w:rPr>
        <w:t>g:</w:t>
      </w:r>
      <w:r w:rsidR="00BA3247" w:rsidRPr="00F27A4D">
        <w:rPr>
          <w:rFonts w:ascii="Times New Roman" w:hAnsi="Times New Roman" w:cs="Times New Roman"/>
          <w:sz w:val="24"/>
          <w:szCs w:val="24"/>
        </w:rPr>
        <w:t>m</w:t>
      </w:r>
      <w:r w:rsidR="00793FA8">
        <w:rPr>
          <w:rFonts w:ascii="Times New Roman" w:hAnsi="Times New Roman" w:cs="Times New Roman"/>
          <w:sz w:val="24"/>
          <w:szCs w:val="24"/>
        </w:rPr>
        <w:t>g</w:t>
      </w:r>
      <w:r w:rsidR="00BA3247" w:rsidRPr="00F27A4D">
        <w:rPr>
          <w:rFonts w:ascii="Times New Roman" w:hAnsi="Times New Roman" w:cs="Times New Roman"/>
          <w:sz w:val="24"/>
          <w:szCs w:val="24"/>
        </w:rPr>
        <w:t xml:space="preserve">) of  0.5 : 1 to 1 : 5 by </w:t>
      </w:r>
      <w:r w:rsidR="003E4E72" w:rsidRPr="00EF1218">
        <w:rPr>
          <w:rFonts w:ascii="Times New Roman" w:hAnsi="Times New Roman" w:cs="Times New Roman"/>
          <w:sz w:val="24"/>
          <w:szCs w:val="24"/>
          <w:highlight w:val="yellow"/>
        </w:rPr>
        <w:t xml:space="preserve">the </w:t>
      </w:r>
      <w:r w:rsidR="00BA3247" w:rsidRPr="00F27A4D">
        <w:rPr>
          <w:rFonts w:ascii="Times New Roman" w:hAnsi="Times New Roman" w:cs="Times New Roman"/>
          <w:sz w:val="24"/>
          <w:szCs w:val="24"/>
        </w:rPr>
        <w:t xml:space="preserve">spray drying method. Subsequently, </w:t>
      </w:r>
      <w:r w:rsidR="003E4E72" w:rsidRPr="00EF1218">
        <w:rPr>
          <w:rFonts w:ascii="Times New Roman" w:hAnsi="Times New Roman" w:cs="Times New Roman"/>
          <w:sz w:val="24"/>
          <w:szCs w:val="24"/>
          <w:highlight w:val="yellow"/>
        </w:rPr>
        <w:t xml:space="preserve">the </w:t>
      </w:r>
      <w:r w:rsidR="00BA3247" w:rsidRPr="00F27A4D">
        <w:rPr>
          <w:rFonts w:ascii="Times New Roman" w:hAnsi="Times New Roman" w:cs="Times New Roman"/>
          <w:sz w:val="24"/>
          <w:szCs w:val="24"/>
        </w:rPr>
        <w:t xml:space="preserve">mucilage of </w:t>
      </w:r>
      <w:r w:rsidR="003E4E72" w:rsidRPr="00EF1218">
        <w:rPr>
          <w:rFonts w:ascii="Times New Roman" w:hAnsi="Times New Roman" w:cs="Times New Roman"/>
          <w:sz w:val="24"/>
          <w:szCs w:val="24"/>
          <w:highlight w:val="yellow"/>
        </w:rPr>
        <w:t xml:space="preserve">the </w:t>
      </w:r>
      <w:r w:rsidR="00BA3247" w:rsidRPr="00F27A4D">
        <w:rPr>
          <w:rFonts w:ascii="Times New Roman" w:hAnsi="Times New Roman" w:cs="Times New Roman"/>
          <w:sz w:val="24"/>
          <w:szCs w:val="24"/>
        </w:rPr>
        <w:t xml:space="preserve">seeds of </w:t>
      </w:r>
      <w:r w:rsidR="00793FB3" w:rsidRPr="00EF1218">
        <w:rPr>
          <w:rFonts w:ascii="Times New Roman" w:hAnsi="Times New Roman" w:cs="Times New Roman"/>
          <w:i/>
          <w:iCs/>
          <w:sz w:val="24"/>
          <w:szCs w:val="24"/>
          <w:highlight w:val="yellow"/>
        </w:rPr>
        <w:t>O</w:t>
      </w:r>
      <w:r w:rsidR="00BA3247" w:rsidRPr="00EF1218">
        <w:rPr>
          <w:rFonts w:ascii="Times New Roman" w:hAnsi="Times New Roman" w:cs="Times New Roman"/>
          <w:i/>
          <w:iCs/>
          <w:sz w:val="24"/>
          <w:szCs w:val="24"/>
          <w:highlight w:val="yellow"/>
        </w:rPr>
        <w:t>cimum basilicum</w:t>
      </w:r>
      <w:r w:rsidR="00BA3247" w:rsidRPr="00F27A4D">
        <w:rPr>
          <w:rFonts w:ascii="Times New Roman" w:hAnsi="Times New Roman" w:cs="Times New Roman"/>
          <w:sz w:val="24"/>
          <w:szCs w:val="24"/>
        </w:rPr>
        <w:t xml:space="preserve">. was </w:t>
      </w:r>
      <w:r w:rsidR="003E4E72" w:rsidRPr="00EF1218">
        <w:rPr>
          <w:rFonts w:ascii="Times New Roman" w:hAnsi="Times New Roman" w:cs="Times New Roman"/>
          <w:sz w:val="24"/>
          <w:szCs w:val="24"/>
          <w:highlight w:val="yellow"/>
        </w:rPr>
        <w:t xml:space="preserve">solubilised </w:t>
      </w:r>
      <w:r w:rsidR="00BA3247" w:rsidRPr="00F27A4D">
        <w:rPr>
          <w:rFonts w:ascii="Times New Roman" w:hAnsi="Times New Roman" w:cs="Times New Roman"/>
          <w:sz w:val="24"/>
          <w:szCs w:val="24"/>
        </w:rPr>
        <w:t xml:space="preserve">in distilled water by continuous stirring and gradual heating until </w:t>
      </w:r>
      <w:r w:rsidR="003E4E72">
        <w:rPr>
          <w:rFonts w:ascii="Times New Roman" w:hAnsi="Times New Roman" w:cs="Times New Roman"/>
          <w:sz w:val="24"/>
          <w:szCs w:val="24"/>
        </w:rPr>
        <w:t>a</w:t>
      </w:r>
      <w:r w:rsidR="003E4E72" w:rsidRPr="00F27A4D">
        <w:rPr>
          <w:rFonts w:ascii="Times New Roman" w:hAnsi="Times New Roman" w:cs="Times New Roman"/>
          <w:sz w:val="24"/>
          <w:szCs w:val="24"/>
        </w:rPr>
        <w:t xml:space="preserve"> </w:t>
      </w:r>
      <w:r w:rsidR="003E4E72" w:rsidRPr="00EF1218">
        <w:rPr>
          <w:rFonts w:ascii="Times New Roman" w:hAnsi="Times New Roman" w:cs="Times New Roman"/>
          <w:sz w:val="24"/>
          <w:szCs w:val="24"/>
          <w:highlight w:val="yellow"/>
        </w:rPr>
        <w:t xml:space="preserve">homogeneous </w:t>
      </w:r>
      <w:r w:rsidR="00BA3247" w:rsidRPr="00F27A4D">
        <w:rPr>
          <w:rFonts w:ascii="Times New Roman" w:hAnsi="Times New Roman" w:cs="Times New Roman"/>
          <w:sz w:val="24"/>
          <w:szCs w:val="24"/>
        </w:rPr>
        <w:t xml:space="preserve">solution was obtained. The drug was added </w:t>
      </w:r>
      <w:r w:rsidR="003E4E72" w:rsidRPr="00EF1218">
        <w:rPr>
          <w:rFonts w:ascii="Times New Roman" w:hAnsi="Times New Roman" w:cs="Times New Roman"/>
          <w:sz w:val="24"/>
          <w:szCs w:val="24"/>
          <w:highlight w:val="yellow"/>
        </w:rPr>
        <w:t xml:space="preserve">to the </w:t>
      </w:r>
      <w:r w:rsidR="00BA3247" w:rsidRPr="00F27A4D">
        <w:rPr>
          <w:rFonts w:ascii="Times New Roman" w:hAnsi="Times New Roman" w:cs="Times New Roman"/>
          <w:sz w:val="24"/>
          <w:szCs w:val="24"/>
        </w:rPr>
        <w:t xml:space="preserve">polymer solution slowly with continuous stirring. Microspheres were obtained by spraying the feed with </w:t>
      </w:r>
      <w:r w:rsidR="003E4E72">
        <w:rPr>
          <w:rFonts w:ascii="Times New Roman" w:hAnsi="Times New Roman" w:cs="Times New Roman"/>
          <w:sz w:val="24"/>
          <w:szCs w:val="24"/>
        </w:rPr>
        <w:t xml:space="preserve">a </w:t>
      </w:r>
      <w:r w:rsidR="00BA3247" w:rsidRPr="00F27A4D">
        <w:rPr>
          <w:rFonts w:ascii="Times New Roman" w:hAnsi="Times New Roman" w:cs="Times New Roman"/>
          <w:sz w:val="24"/>
          <w:szCs w:val="24"/>
        </w:rPr>
        <w:t xml:space="preserve">spray drier (LU222, Labultima, India) using a standard 0.7 mm nozzle. The dispersion was fed to </w:t>
      </w:r>
      <w:r w:rsidR="003E4E72">
        <w:rPr>
          <w:rFonts w:ascii="Times New Roman" w:hAnsi="Times New Roman" w:cs="Times New Roman"/>
          <w:sz w:val="24"/>
          <w:szCs w:val="24"/>
        </w:rPr>
        <w:t xml:space="preserve">the </w:t>
      </w:r>
      <w:r w:rsidR="00BA3247" w:rsidRPr="00F27A4D">
        <w:rPr>
          <w:rFonts w:ascii="Times New Roman" w:hAnsi="Times New Roman" w:cs="Times New Roman"/>
          <w:sz w:val="24"/>
          <w:szCs w:val="24"/>
        </w:rPr>
        <w:t xml:space="preserve">nozzle with a peristaltic pump, </w:t>
      </w:r>
      <w:r w:rsidR="003E4E72" w:rsidRPr="00EF1218">
        <w:rPr>
          <w:rFonts w:ascii="Times New Roman" w:hAnsi="Times New Roman" w:cs="Times New Roman"/>
          <w:sz w:val="24"/>
          <w:szCs w:val="24"/>
          <w:highlight w:val="yellow"/>
        </w:rPr>
        <w:t xml:space="preserve">atomised </w:t>
      </w:r>
      <w:r w:rsidR="00BA3247" w:rsidRPr="00F27A4D">
        <w:rPr>
          <w:rFonts w:ascii="Times New Roman" w:hAnsi="Times New Roman" w:cs="Times New Roman"/>
          <w:sz w:val="24"/>
          <w:szCs w:val="24"/>
        </w:rPr>
        <w:t>by the force of compressed air and blown together with heated air to the drying chamber</w:t>
      </w:r>
      <w:r w:rsidR="003E4E72">
        <w:rPr>
          <w:rFonts w:ascii="Times New Roman" w:hAnsi="Times New Roman" w:cs="Times New Roman"/>
          <w:sz w:val="24"/>
          <w:szCs w:val="24"/>
        </w:rPr>
        <w:t>,</w:t>
      </w:r>
      <w:r w:rsidR="00BA3247" w:rsidRPr="00F27A4D">
        <w:rPr>
          <w:rFonts w:ascii="Times New Roman" w:hAnsi="Times New Roman" w:cs="Times New Roman"/>
          <w:sz w:val="24"/>
          <w:szCs w:val="24"/>
        </w:rPr>
        <w:t xml:space="preserve"> where the solvent in the droplets was evaporated. The dried microspheres were harvested from the apparatus collector. The process conditions of the spray drying were inlet temperature 107°C; outlet temp  90 °C; pump setting of 4 to 7 ml/min; spray pressure 2 kg/cm2</w:t>
      </w:r>
      <w:r>
        <w:rPr>
          <w:rFonts w:ascii="Times New Roman" w:hAnsi="Times New Roman" w:cs="Times New Roman"/>
          <w:sz w:val="24"/>
          <w:szCs w:val="24"/>
        </w:rPr>
        <w:t>”</w:t>
      </w:r>
      <w:r w:rsidR="00BA3247" w:rsidRPr="00F27A4D">
        <w:rPr>
          <w:rFonts w:ascii="Times New Roman" w:hAnsi="Times New Roman" w:cs="Times New Roman"/>
          <w:color w:val="0070C0"/>
          <w:sz w:val="24"/>
          <w:szCs w:val="24"/>
        </w:rPr>
        <w:t>[21]</w:t>
      </w:r>
      <w:r w:rsidR="00BA3247" w:rsidRPr="00F27A4D">
        <w:rPr>
          <w:rFonts w:ascii="Times New Roman" w:hAnsi="Times New Roman" w:cs="Times New Roman"/>
          <w:sz w:val="24"/>
          <w:szCs w:val="24"/>
        </w:rPr>
        <w:t>.</w:t>
      </w:r>
    </w:p>
    <w:p w14:paraId="70D7E68A" w14:textId="3939222B" w:rsidR="00BA3247" w:rsidRPr="00F27A4D" w:rsidRDefault="00BA3247" w:rsidP="00D54F95">
      <w:pPr>
        <w:jc w:val="both"/>
        <w:rPr>
          <w:rFonts w:ascii="Times New Roman" w:hAnsi="Times New Roman" w:cs="Times New Roman"/>
          <w:b/>
          <w:sz w:val="24"/>
          <w:szCs w:val="24"/>
        </w:rPr>
      </w:pPr>
      <w:r w:rsidRPr="00F27A4D">
        <w:rPr>
          <w:rFonts w:ascii="Times New Roman" w:hAnsi="Times New Roman" w:cs="Times New Roman"/>
          <w:b/>
          <w:sz w:val="24"/>
          <w:szCs w:val="24"/>
        </w:rPr>
        <w:t xml:space="preserve">Preparation of </w:t>
      </w:r>
      <w:r w:rsidR="003E4E72">
        <w:rPr>
          <w:rFonts w:ascii="Times New Roman" w:hAnsi="Times New Roman" w:cs="Times New Roman"/>
          <w:b/>
          <w:sz w:val="24"/>
          <w:szCs w:val="24"/>
        </w:rPr>
        <w:t>microsphere-based</w:t>
      </w:r>
      <w:r w:rsidRPr="00F27A4D">
        <w:rPr>
          <w:rFonts w:ascii="Times New Roman" w:hAnsi="Times New Roman" w:cs="Times New Roman"/>
          <w:b/>
          <w:sz w:val="24"/>
          <w:szCs w:val="24"/>
        </w:rPr>
        <w:t xml:space="preserve"> suppository</w:t>
      </w:r>
      <w:r w:rsidR="005D4EE5">
        <w:rPr>
          <w:rFonts w:ascii="Times New Roman" w:hAnsi="Times New Roman" w:cs="Times New Roman"/>
          <w:b/>
          <w:sz w:val="24"/>
          <w:szCs w:val="24"/>
        </w:rPr>
        <w:t>:</w:t>
      </w:r>
    </w:p>
    <w:p w14:paraId="25B43272" w14:textId="7010E5B3" w:rsidR="00BA3247" w:rsidRPr="00F27A4D" w:rsidRDefault="00F87AC6"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A3247" w:rsidRPr="00F27A4D">
        <w:rPr>
          <w:rFonts w:ascii="Times New Roman" w:hAnsi="Times New Roman" w:cs="Times New Roman"/>
          <w:sz w:val="24"/>
          <w:szCs w:val="24"/>
        </w:rPr>
        <w:t xml:space="preserve">The suppository was prepared by </w:t>
      </w:r>
      <w:r w:rsidR="003E4E72" w:rsidRPr="00EF1218">
        <w:rPr>
          <w:rFonts w:ascii="Times New Roman" w:hAnsi="Times New Roman" w:cs="Times New Roman"/>
          <w:sz w:val="24"/>
          <w:szCs w:val="24"/>
          <w:highlight w:val="yellow"/>
        </w:rPr>
        <w:t xml:space="preserve">the </w:t>
      </w:r>
      <w:r w:rsidR="00BA3247" w:rsidRPr="00F27A4D">
        <w:rPr>
          <w:rFonts w:ascii="Times New Roman" w:hAnsi="Times New Roman" w:cs="Times New Roman"/>
          <w:sz w:val="24"/>
          <w:szCs w:val="24"/>
        </w:rPr>
        <w:t>fusion method.</w:t>
      </w:r>
      <w:r w:rsidR="008651E6">
        <w:rPr>
          <w:rFonts w:ascii="Times New Roman" w:hAnsi="Times New Roman" w:cs="Times New Roman"/>
          <w:sz w:val="24"/>
          <w:szCs w:val="24"/>
        </w:rPr>
        <w:t xml:space="preserve"> In this method</w:t>
      </w:r>
      <w:r w:rsidR="003E4E72">
        <w:rPr>
          <w:rFonts w:ascii="Times New Roman" w:hAnsi="Times New Roman" w:cs="Times New Roman"/>
          <w:sz w:val="24"/>
          <w:szCs w:val="24"/>
        </w:rPr>
        <w:t>,</w:t>
      </w:r>
      <w:r w:rsidR="008651E6">
        <w:rPr>
          <w:rFonts w:ascii="Times New Roman" w:hAnsi="Times New Roman" w:cs="Times New Roman"/>
          <w:sz w:val="24"/>
          <w:szCs w:val="24"/>
        </w:rPr>
        <w:t xml:space="preserve"> we take base (PEG4000) in </w:t>
      </w:r>
      <w:r w:rsidR="003E4E72" w:rsidRPr="00EF1218">
        <w:rPr>
          <w:rFonts w:ascii="Times New Roman" w:hAnsi="Times New Roman" w:cs="Times New Roman"/>
          <w:sz w:val="24"/>
          <w:szCs w:val="24"/>
          <w:highlight w:val="yellow"/>
        </w:rPr>
        <w:t xml:space="preserve">a </w:t>
      </w:r>
      <w:r w:rsidR="008651E6">
        <w:rPr>
          <w:rFonts w:ascii="Times New Roman" w:hAnsi="Times New Roman" w:cs="Times New Roman"/>
          <w:sz w:val="24"/>
          <w:szCs w:val="24"/>
        </w:rPr>
        <w:t xml:space="preserve">beaker and </w:t>
      </w:r>
      <w:r w:rsidR="003E4E72" w:rsidRPr="00EF1218">
        <w:rPr>
          <w:rFonts w:ascii="Times New Roman" w:hAnsi="Times New Roman" w:cs="Times New Roman"/>
          <w:sz w:val="24"/>
          <w:szCs w:val="24"/>
          <w:highlight w:val="yellow"/>
        </w:rPr>
        <w:t xml:space="preserve">melt it </w:t>
      </w:r>
      <w:r w:rsidR="008651E6">
        <w:rPr>
          <w:rFonts w:ascii="Times New Roman" w:hAnsi="Times New Roman" w:cs="Times New Roman"/>
          <w:sz w:val="24"/>
          <w:szCs w:val="24"/>
        </w:rPr>
        <w:t>at 40</w:t>
      </w:r>
      <w:r w:rsidR="008651E6">
        <w:rPr>
          <w:rFonts w:ascii="Times New Roman" w:hAnsi="Times New Roman" w:cs="Times New Roman"/>
          <w:sz w:val="24"/>
          <w:szCs w:val="24"/>
          <w:vertAlign w:val="superscript"/>
        </w:rPr>
        <w:t>0</w:t>
      </w:r>
      <w:r w:rsidR="00EC5729">
        <w:rPr>
          <w:rFonts w:ascii="Times New Roman" w:hAnsi="Times New Roman" w:cs="Times New Roman"/>
          <w:sz w:val="24"/>
          <w:szCs w:val="24"/>
        </w:rPr>
        <w:t>C</w:t>
      </w:r>
      <w:r w:rsidR="008651E6">
        <w:rPr>
          <w:rFonts w:ascii="Times New Roman" w:hAnsi="Times New Roman" w:cs="Times New Roman"/>
          <w:sz w:val="24"/>
          <w:szCs w:val="24"/>
        </w:rPr>
        <w:t xml:space="preserve"> on </w:t>
      </w:r>
      <w:r w:rsidR="003E4E72" w:rsidRPr="00EF1218">
        <w:rPr>
          <w:rFonts w:ascii="Times New Roman" w:hAnsi="Times New Roman" w:cs="Times New Roman"/>
          <w:sz w:val="24"/>
          <w:szCs w:val="24"/>
          <w:highlight w:val="yellow"/>
        </w:rPr>
        <w:t xml:space="preserve">the </w:t>
      </w:r>
      <w:r w:rsidR="008651E6">
        <w:rPr>
          <w:rFonts w:ascii="Times New Roman" w:hAnsi="Times New Roman" w:cs="Times New Roman"/>
          <w:sz w:val="24"/>
          <w:szCs w:val="24"/>
        </w:rPr>
        <w:t>water bath</w:t>
      </w:r>
      <w:r w:rsidR="00EC5729">
        <w:rPr>
          <w:rFonts w:ascii="Times New Roman" w:hAnsi="Times New Roman" w:cs="Times New Roman"/>
          <w:sz w:val="24"/>
          <w:szCs w:val="24"/>
        </w:rPr>
        <w:t>. A</w:t>
      </w:r>
      <w:r w:rsidR="008651E6">
        <w:rPr>
          <w:rFonts w:ascii="Times New Roman" w:hAnsi="Times New Roman" w:cs="Times New Roman"/>
          <w:sz w:val="24"/>
          <w:szCs w:val="24"/>
        </w:rPr>
        <w:t xml:space="preserve">fter </w:t>
      </w:r>
      <w:r w:rsidR="00EC5729">
        <w:rPr>
          <w:rFonts w:ascii="Times New Roman" w:hAnsi="Times New Roman" w:cs="Times New Roman"/>
          <w:sz w:val="24"/>
          <w:szCs w:val="24"/>
        </w:rPr>
        <w:t xml:space="preserve">accurately </w:t>
      </w:r>
      <w:r w:rsidR="003E4E72" w:rsidRPr="00EF1218">
        <w:rPr>
          <w:rFonts w:ascii="Times New Roman" w:hAnsi="Times New Roman" w:cs="Times New Roman"/>
          <w:sz w:val="24"/>
          <w:szCs w:val="24"/>
          <w:highlight w:val="yellow"/>
        </w:rPr>
        <w:t xml:space="preserve">weighing </w:t>
      </w:r>
      <w:r w:rsidR="00EC5729">
        <w:rPr>
          <w:rFonts w:ascii="Times New Roman" w:hAnsi="Times New Roman" w:cs="Times New Roman"/>
          <w:sz w:val="24"/>
          <w:szCs w:val="24"/>
        </w:rPr>
        <w:t>the</w:t>
      </w:r>
      <w:r w:rsidR="008651E6">
        <w:rPr>
          <w:rFonts w:ascii="Times New Roman" w:hAnsi="Times New Roman" w:cs="Times New Roman"/>
          <w:sz w:val="24"/>
          <w:szCs w:val="24"/>
        </w:rPr>
        <w:t xml:space="preserve"> amount of microsphere</w:t>
      </w:r>
      <w:r w:rsidR="003E4E72">
        <w:rPr>
          <w:rFonts w:ascii="Times New Roman" w:hAnsi="Times New Roman" w:cs="Times New Roman"/>
          <w:sz w:val="24"/>
          <w:szCs w:val="24"/>
        </w:rPr>
        <w:t>,</w:t>
      </w:r>
      <w:r w:rsidR="008651E6">
        <w:rPr>
          <w:rFonts w:ascii="Times New Roman" w:hAnsi="Times New Roman" w:cs="Times New Roman"/>
          <w:sz w:val="24"/>
          <w:szCs w:val="24"/>
        </w:rPr>
        <w:t xml:space="preserve"> </w:t>
      </w:r>
      <w:r w:rsidR="00EC5729">
        <w:rPr>
          <w:rFonts w:ascii="Times New Roman" w:hAnsi="Times New Roman" w:cs="Times New Roman"/>
          <w:sz w:val="24"/>
          <w:szCs w:val="24"/>
        </w:rPr>
        <w:t xml:space="preserve">and were incorporated </w:t>
      </w:r>
      <w:r w:rsidR="003E4E72" w:rsidRPr="00EF1218">
        <w:rPr>
          <w:rFonts w:ascii="Times New Roman" w:hAnsi="Times New Roman" w:cs="Times New Roman"/>
          <w:sz w:val="24"/>
          <w:szCs w:val="24"/>
          <w:highlight w:val="yellow"/>
        </w:rPr>
        <w:t xml:space="preserve">into the </w:t>
      </w:r>
      <w:r w:rsidR="00EC5729">
        <w:rPr>
          <w:rFonts w:ascii="Times New Roman" w:hAnsi="Times New Roman" w:cs="Times New Roman"/>
          <w:sz w:val="24"/>
          <w:szCs w:val="24"/>
        </w:rPr>
        <w:t>melted base with continuous stirring</w:t>
      </w:r>
      <w:r w:rsidR="00BA3247" w:rsidRPr="00F27A4D">
        <w:rPr>
          <w:rFonts w:ascii="Times New Roman" w:hAnsi="Times New Roman" w:cs="Times New Roman"/>
          <w:sz w:val="24"/>
          <w:szCs w:val="24"/>
        </w:rPr>
        <w:t>. The</w:t>
      </w:r>
      <w:r w:rsidR="00EC5729">
        <w:rPr>
          <w:rFonts w:ascii="Times New Roman" w:hAnsi="Times New Roman" w:cs="Times New Roman"/>
          <w:sz w:val="24"/>
          <w:szCs w:val="24"/>
        </w:rPr>
        <w:t xml:space="preserve"> </w:t>
      </w:r>
      <w:r w:rsidR="00EC5729" w:rsidRPr="00F27A4D">
        <w:rPr>
          <w:rFonts w:ascii="Times New Roman" w:hAnsi="Times New Roman" w:cs="Times New Roman"/>
          <w:sz w:val="24"/>
          <w:szCs w:val="24"/>
        </w:rPr>
        <w:t>appropriate suppository mould</w:t>
      </w:r>
      <w:r w:rsidR="009C535A">
        <w:rPr>
          <w:rFonts w:ascii="Times New Roman" w:hAnsi="Times New Roman" w:cs="Times New Roman"/>
          <w:sz w:val="24"/>
          <w:szCs w:val="24"/>
        </w:rPr>
        <w:t xml:space="preserve"> is lubricated with glycerine. </w:t>
      </w:r>
      <w:r w:rsidR="00925343">
        <w:rPr>
          <w:rFonts w:ascii="Times New Roman" w:hAnsi="Times New Roman" w:cs="Times New Roman"/>
          <w:sz w:val="24"/>
          <w:szCs w:val="24"/>
        </w:rPr>
        <w:t>The</w:t>
      </w:r>
      <w:r w:rsidR="003E4E72" w:rsidRPr="00EF1218">
        <w:rPr>
          <w:rFonts w:ascii="Times New Roman" w:hAnsi="Times New Roman" w:cs="Times New Roman"/>
          <w:sz w:val="24"/>
          <w:szCs w:val="24"/>
          <w:highlight w:val="yellow"/>
        </w:rPr>
        <w:t xml:space="preserve"> </w:t>
      </w:r>
      <w:r w:rsidR="00BA3247" w:rsidRPr="00EF1218">
        <w:rPr>
          <w:rFonts w:ascii="Times New Roman" w:hAnsi="Times New Roman" w:cs="Times New Roman"/>
          <w:sz w:val="24"/>
          <w:szCs w:val="24"/>
          <w:highlight w:val="yellow"/>
        </w:rPr>
        <w:t>melted</w:t>
      </w:r>
      <w:r w:rsidR="00BA3247" w:rsidRPr="00F27A4D">
        <w:rPr>
          <w:rFonts w:ascii="Times New Roman" w:hAnsi="Times New Roman" w:cs="Times New Roman"/>
          <w:sz w:val="24"/>
          <w:szCs w:val="24"/>
        </w:rPr>
        <w:t xml:space="preserve"> mass was poured </w:t>
      </w:r>
      <w:r w:rsidR="003E4E72" w:rsidRPr="00EF1218">
        <w:rPr>
          <w:rFonts w:ascii="Times New Roman" w:hAnsi="Times New Roman" w:cs="Times New Roman"/>
          <w:sz w:val="24"/>
          <w:szCs w:val="24"/>
          <w:highlight w:val="yellow"/>
        </w:rPr>
        <w:t xml:space="preserve">into </w:t>
      </w:r>
      <w:r w:rsidR="00BA3247" w:rsidRPr="00F27A4D">
        <w:rPr>
          <w:rFonts w:ascii="Times New Roman" w:hAnsi="Times New Roman" w:cs="Times New Roman"/>
          <w:sz w:val="24"/>
          <w:szCs w:val="24"/>
        </w:rPr>
        <w:t xml:space="preserve">the mould and </w:t>
      </w:r>
      <w:r w:rsidR="009C535A">
        <w:rPr>
          <w:rFonts w:ascii="Times New Roman" w:hAnsi="Times New Roman" w:cs="Times New Roman"/>
          <w:sz w:val="24"/>
          <w:szCs w:val="24"/>
        </w:rPr>
        <w:t xml:space="preserve">then </w:t>
      </w:r>
      <w:r w:rsidR="003E4E72" w:rsidRPr="00EF1218">
        <w:rPr>
          <w:rFonts w:ascii="Times New Roman" w:hAnsi="Times New Roman" w:cs="Times New Roman"/>
          <w:sz w:val="24"/>
          <w:szCs w:val="24"/>
          <w:highlight w:val="yellow"/>
        </w:rPr>
        <w:t>refrigerated</w:t>
      </w:r>
      <w:r w:rsidR="009C535A">
        <w:rPr>
          <w:rFonts w:ascii="Times New Roman" w:hAnsi="Times New Roman" w:cs="Times New Roman"/>
          <w:sz w:val="24"/>
          <w:szCs w:val="24"/>
        </w:rPr>
        <w:t>. After that</w:t>
      </w:r>
      <w:r w:rsidR="003E4E72">
        <w:rPr>
          <w:rFonts w:ascii="Times New Roman" w:hAnsi="Times New Roman" w:cs="Times New Roman"/>
          <w:sz w:val="24"/>
          <w:szCs w:val="24"/>
        </w:rPr>
        <w:t>,</w:t>
      </w:r>
      <w:r w:rsidR="009C535A">
        <w:rPr>
          <w:rFonts w:ascii="Times New Roman" w:hAnsi="Times New Roman" w:cs="Times New Roman"/>
          <w:sz w:val="24"/>
          <w:szCs w:val="24"/>
        </w:rPr>
        <w:t xml:space="preserve"> remove </w:t>
      </w:r>
      <w:r w:rsidR="003E4E72" w:rsidRPr="00EF1218">
        <w:rPr>
          <w:rFonts w:ascii="Times New Roman" w:hAnsi="Times New Roman" w:cs="Times New Roman"/>
          <w:sz w:val="24"/>
          <w:szCs w:val="24"/>
          <w:highlight w:val="yellow"/>
        </w:rPr>
        <w:t xml:space="preserve">the </w:t>
      </w:r>
      <w:r w:rsidR="009C535A">
        <w:rPr>
          <w:rFonts w:ascii="Times New Roman" w:hAnsi="Times New Roman" w:cs="Times New Roman"/>
          <w:sz w:val="24"/>
          <w:szCs w:val="24"/>
        </w:rPr>
        <w:t xml:space="preserve">suppository and </w:t>
      </w:r>
      <w:r w:rsidR="003E4E72" w:rsidRPr="00EF1218">
        <w:rPr>
          <w:rFonts w:ascii="Times New Roman" w:hAnsi="Times New Roman" w:cs="Times New Roman"/>
          <w:sz w:val="24"/>
          <w:szCs w:val="24"/>
          <w:highlight w:val="yellow"/>
        </w:rPr>
        <w:t xml:space="preserve">characterise </w:t>
      </w:r>
      <w:r w:rsidR="009C535A">
        <w:rPr>
          <w:rFonts w:ascii="Times New Roman" w:hAnsi="Times New Roman" w:cs="Times New Roman"/>
          <w:sz w:val="24"/>
          <w:szCs w:val="24"/>
        </w:rPr>
        <w:t>for various parameters</w:t>
      </w:r>
      <w:r>
        <w:rPr>
          <w:rFonts w:ascii="Times New Roman" w:hAnsi="Times New Roman" w:cs="Times New Roman"/>
          <w:sz w:val="24"/>
          <w:szCs w:val="24"/>
        </w:rPr>
        <w:t>”</w:t>
      </w:r>
      <w:r w:rsidR="009C535A">
        <w:rPr>
          <w:rFonts w:ascii="Times New Roman" w:hAnsi="Times New Roman" w:cs="Times New Roman"/>
          <w:sz w:val="24"/>
          <w:szCs w:val="24"/>
        </w:rPr>
        <w:t xml:space="preserve"> </w:t>
      </w:r>
      <w:r w:rsidR="00BA3247" w:rsidRPr="00F27A4D">
        <w:rPr>
          <w:rFonts w:ascii="Times New Roman" w:hAnsi="Times New Roman" w:cs="Times New Roman"/>
          <w:color w:val="00B0F0"/>
          <w:sz w:val="24"/>
          <w:szCs w:val="24"/>
        </w:rPr>
        <w:t>[22]</w:t>
      </w:r>
      <w:r w:rsidR="00BA3247" w:rsidRPr="00F27A4D">
        <w:rPr>
          <w:rFonts w:ascii="Times New Roman" w:hAnsi="Times New Roman" w:cs="Times New Roman"/>
          <w:sz w:val="24"/>
          <w:szCs w:val="24"/>
        </w:rPr>
        <w:t>.</w:t>
      </w:r>
    </w:p>
    <w:p w14:paraId="0D001210" w14:textId="5E763CD2" w:rsidR="00BA3247" w:rsidRPr="00B7754D" w:rsidRDefault="00BA3247" w:rsidP="00D54F95">
      <w:pPr>
        <w:jc w:val="both"/>
        <w:rPr>
          <w:rFonts w:ascii="Times New Roman" w:hAnsi="Times New Roman" w:cs="Times New Roman"/>
          <w:b/>
          <w:sz w:val="28"/>
          <w:szCs w:val="28"/>
        </w:rPr>
      </w:pPr>
      <w:r w:rsidRPr="00F27A4D">
        <w:rPr>
          <w:rFonts w:ascii="Times New Roman" w:hAnsi="Times New Roman" w:cs="Times New Roman"/>
          <w:b/>
          <w:sz w:val="24"/>
          <w:szCs w:val="24"/>
        </w:rPr>
        <w:t xml:space="preserve"> </w:t>
      </w:r>
      <w:r w:rsidR="00925343" w:rsidRPr="00EF1218">
        <w:rPr>
          <w:rFonts w:ascii="Times New Roman" w:hAnsi="Times New Roman" w:cs="Times New Roman"/>
          <w:b/>
          <w:sz w:val="28"/>
          <w:szCs w:val="28"/>
          <w:highlight w:val="yellow"/>
        </w:rPr>
        <w:t>Characterisation</w:t>
      </w:r>
      <w:r w:rsidR="00925343" w:rsidRPr="00B7754D">
        <w:rPr>
          <w:rFonts w:ascii="Times New Roman" w:hAnsi="Times New Roman" w:cs="Times New Roman"/>
          <w:b/>
          <w:sz w:val="28"/>
          <w:szCs w:val="28"/>
        </w:rPr>
        <w:t xml:space="preserve"> </w:t>
      </w:r>
      <w:r w:rsidRPr="00B7754D">
        <w:rPr>
          <w:rFonts w:ascii="Times New Roman" w:hAnsi="Times New Roman" w:cs="Times New Roman"/>
          <w:b/>
          <w:sz w:val="28"/>
          <w:szCs w:val="28"/>
        </w:rPr>
        <w:t>of microspheres</w:t>
      </w:r>
      <w:r w:rsidR="005D4EE5">
        <w:rPr>
          <w:rFonts w:ascii="Times New Roman" w:hAnsi="Times New Roman" w:cs="Times New Roman"/>
          <w:b/>
          <w:sz w:val="28"/>
          <w:szCs w:val="28"/>
        </w:rPr>
        <w:t>:</w:t>
      </w:r>
    </w:p>
    <w:p w14:paraId="56C1B0B3" w14:textId="77777777" w:rsidR="00B963C8" w:rsidRPr="00F27A4D" w:rsidRDefault="00B963C8" w:rsidP="00D54F95">
      <w:pPr>
        <w:autoSpaceDE w:val="0"/>
        <w:autoSpaceDN w:val="0"/>
        <w:adjustRightInd w:val="0"/>
        <w:jc w:val="both"/>
        <w:rPr>
          <w:rFonts w:ascii="Times New Roman" w:hAnsi="Times New Roman" w:cs="Times New Roman"/>
          <w:color w:val="000000" w:themeColor="text1"/>
          <w:sz w:val="24"/>
          <w:szCs w:val="24"/>
        </w:rPr>
      </w:pPr>
      <w:r w:rsidRPr="00F27A4D">
        <w:rPr>
          <w:rFonts w:ascii="Times New Roman" w:hAnsi="Times New Roman" w:cs="Times New Roman"/>
          <w:b/>
          <w:bCs/>
          <w:sz w:val="24"/>
          <w:szCs w:val="24"/>
        </w:rPr>
        <w:t xml:space="preserve">Differential Scanning Calorimetry (DSC): </w:t>
      </w:r>
    </w:p>
    <w:p w14:paraId="5FA4A867" w14:textId="73D38834" w:rsidR="00B963C8" w:rsidRPr="00F27A4D" w:rsidRDefault="00F87AC6"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963C8" w:rsidRPr="00F27A4D">
        <w:rPr>
          <w:rFonts w:ascii="Times New Roman" w:hAnsi="Times New Roman" w:cs="Times New Roman"/>
          <w:sz w:val="24"/>
          <w:szCs w:val="24"/>
        </w:rPr>
        <w:t>Differential scanning calorimetry (DSC) of pure drug and drug loaded microspheres were conducted using differential scanning calorimeter (METTLER DSC 30 S, Mettler Toledo India Pvt. Ltd) at heating rate of 10°C /min over a temperature range of 40 to 300 °C under an inert atmosphere flushed with nitrogen at a rate of 30 mL/min</w:t>
      </w:r>
      <w:r>
        <w:rPr>
          <w:rFonts w:ascii="Times New Roman" w:hAnsi="Times New Roman" w:cs="Times New Roman"/>
          <w:sz w:val="24"/>
          <w:szCs w:val="24"/>
        </w:rPr>
        <w:t>”</w:t>
      </w:r>
      <w:r w:rsidR="00950701" w:rsidRPr="00F27A4D">
        <w:rPr>
          <w:rFonts w:ascii="Times New Roman" w:hAnsi="Times New Roman" w:cs="Times New Roman"/>
          <w:color w:val="0070C0"/>
          <w:sz w:val="24"/>
          <w:szCs w:val="24"/>
        </w:rPr>
        <w:t>[23</w:t>
      </w:r>
      <w:r w:rsidR="00B963C8" w:rsidRPr="00F27A4D">
        <w:rPr>
          <w:rFonts w:ascii="Times New Roman" w:hAnsi="Times New Roman" w:cs="Times New Roman"/>
          <w:color w:val="0070C0"/>
          <w:sz w:val="24"/>
          <w:szCs w:val="24"/>
        </w:rPr>
        <w:t>]</w:t>
      </w:r>
      <w:r w:rsidR="00B963C8" w:rsidRPr="00F27A4D">
        <w:rPr>
          <w:rFonts w:ascii="Times New Roman" w:hAnsi="Times New Roman" w:cs="Times New Roman"/>
          <w:sz w:val="24"/>
          <w:szCs w:val="24"/>
        </w:rPr>
        <w:t>.</w:t>
      </w:r>
    </w:p>
    <w:p w14:paraId="4ADD6E67" w14:textId="77777777" w:rsidR="00DF3BE1" w:rsidRPr="00F27A4D" w:rsidRDefault="00DF3BE1" w:rsidP="006D4450">
      <w:pPr>
        <w:pStyle w:val="Default"/>
        <w:spacing w:line="360" w:lineRule="auto"/>
        <w:jc w:val="both"/>
      </w:pPr>
      <w:r w:rsidRPr="00F27A4D">
        <w:rPr>
          <w:b/>
          <w:bCs/>
        </w:rPr>
        <w:t>Infrared Spectroscopy</w:t>
      </w:r>
      <w:r w:rsidR="005D4EE5">
        <w:rPr>
          <w:b/>
          <w:bCs/>
        </w:rPr>
        <w:t>:</w:t>
      </w:r>
    </w:p>
    <w:p w14:paraId="2BE15058" w14:textId="3E4310E7" w:rsidR="00DF3BE1" w:rsidRPr="00F27A4D" w:rsidRDefault="00F87AC6"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highlight w:val="yellow"/>
        </w:rPr>
        <w:t>“</w:t>
      </w:r>
      <w:r w:rsidR="00622B8C" w:rsidRPr="00EF1218">
        <w:rPr>
          <w:rFonts w:ascii="Times New Roman" w:hAnsi="Times New Roman" w:cs="Times New Roman"/>
          <w:sz w:val="24"/>
          <w:szCs w:val="24"/>
          <w:highlight w:val="yellow"/>
        </w:rPr>
        <w:t xml:space="preserve">The </w:t>
      </w:r>
      <w:r w:rsidR="00DF3BE1" w:rsidRPr="00F27A4D">
        <w:rPr>
          <w:rFonts w:ascii="Times New Roman" w:hAnsi="Times New Roman" w:cs="Times New Roman"/>
          <w:sz w:val="24"/>
          <w:szCs w:val="24"/>
        </w:rPr>
        <w:t xml:space="preserve">IR spectrum of </w:t>
      </w:r>
      <w:r w:rsidR="00622B8C" w:rsidRPr="00EF1218">
        <w:rPr>
          <w:rFonts w:ascii="Times New Roman" w:hAnsi="Times New Roman" w:cs="Times New Roman"/>
          <w:sz w:val="24"/>
          <w:szCs w:val="24"/>
          <w:highlight w:val="yellow"/>
        </w:rPr>
        <w:t xml:space="preserve">the </w:t>
      </w:r>
      <w:r w:rsidR="00DF3BE1" w:rsidRPr="00F27A4D">
        <w:rPr>
          <w:rFonts w:ascii="Times New Roman" w:hAnsi="Times New Roman" w:cs="Times New Roman"/>
          <w:sz w:val="24"/>
          <w:szCs w:val="24"/>
        </w:rPr>
        <w:t xml:space="preserve">drug was recorded in the solid state as </w:t>
      </w:r>
      <w:r w:rsidR="00622B8C">
        <w:rPr>
          <w:rFonts w:ascii="Times New Roman" w:hAnsi="Times New Roman" w:cs="Times New Roman"/>
          <w:sz w:val="24"/>
          <w:szCs w:val="24"/>
        </w:rPr>
        <w:t xml:space="preserve">a </w:t>
      </w:r>
      <w:r w:rsidR="00DF3BE1" w:rsidRPr="00F27A4D">
        <w:rPr>
          <w:rFonts w:ascii="Times New Roman" w:hAnsi="Times New Roman" w:cs="Times New Roman"/>
          <w:sz w:val="24"/>
          <w:szCs w:val="24"/>
        </w:rPr>
        <w:t xml:space="preserve">KBr disc </w:t>
      </w:r>
      <w:r w:rsidR="00622B8C" w:rsidRPr="00EF1218">
        <w:rPr>
          <w:rFonts w:ascii="Times New Roman" w:hAnsi="Times New Roman" w:cs="Times New Roman"/>
          <w:sz w:val="24"/>
          <w:szCs w:val="24"/>
          <w:highlight w:val="yellow"/>
        </w:rPr>
        <w:t xml:space="preserve">pellet </w:t>
      </w:r>
      <w:r w:rsidR="00DF3BE1" w:rsidRPr="00F27A4D">
        <w:rPr>
          <w:rFonts w:ascii="Times New Roman" w:hAnsi="Times New Roman" w:cs="Times New Roman"/>
          <w:sz w:val="24"/>
          <w:szCs w:val="24"/>
        </w:rPr>
        <w:t xml:space="preserve">method by using </w:t>
      </w:r>
      <w:r w:rsidR="00622B8C" w:rsidRPr="00EF1218">
        <w:rPr>
          <w:rFonts w:ascii="Times New Roman" w:hAnsi="Times New Roman" w:cs="Times New Roman"/>
          <w:sz w:val="24"/>
          <w:szCs w:val="24"/>
          <w:highlight w:val="yellow"/>
        </w:rPr>
        <w:t xml:space="preserve">an </w:t>
      </w:r>
      <w:r w:rsidR="00DF3BE1" w:rsidRPr="00F27A4D">
        <w:rPr>
          <w:rFonts w:ascii="Times New Roman" w:hAnsi="Times New Roman" w:cs="Times New Roman"/>
          <w:sz w:val="24"/>
          <w:szCs w:val="24"/>
        </w:rPr>
        <w:t xml:space="preserve">FTIR spectrophotometer (Shimadzu 8400S, Japan). The samples were previously ground and mixed thoroughly with anhydrous IR grade potassium </w:t>
      </w:r>
      <w:r w:rsidR="00DF3BE1" w:rsidRPr="00F27A4D">
        <w:rPr>
          <w:rFonts w:ascii="Times New Roman" w:hAnsi="Times New Roman" w:cs="Times New Roman"/>
          <w:sz w:val="24"/>
          <w:szCs w:val="24"/>
        </w:rPr>
        <w:lastRenderedPageBreak/>
        <w:t xml:space="preserve">bromide, an infrared transparent matrix at 1:10 (sample:KBr) ratio, respectively. The KBr discs were prepared by compressing the powders under </w:t>
      </w:r>
      <w:r w:rsidR="00622B8C">
        <w:rPr>
          <w:rFonts w:ascii="Times New Roman" w:hAnsi="Times New Roman" w:cs="Times New Roman"/>
          <w:sz w:val="24"/>
          <w:szCs w:val="24"/>
        </w:rPr>
        <w:t xml:space="preserve">a </w:t>
      </w:r>
      <w:r w:rsidR="00DF3BE1" w:rsidRPr="00F27A4D">
        <w:rPr>
          <w:rFonts w:ascii="Times New Roman" w:hAnsi="Times New Roman" w:cs="Times New Roman"/>
          <w:sz w:val="24"/>
          <w:szCs w:val="24"/>
        </w:rPr>
        <w:t xml:space="preserve">force of 15 tonnes for 5 min in a </w:t>
      </w:r>
      <w:r w:rsidR="00622B8C" w:rsidRPr="00EF1218">
        <w:rPr>
          <w:rFonts w:ascii="Times New Roman" w:hAnsi="Times New Roman" w:cs="Times New Roman"/>
          <w:sz w:val="24"/>
          <w:szCs w:val="24"/>
          <w:highlight w:val="yellow"/>
        </w:rPr>
        <w:t xml:space="preserve">motorised </w:t>
      </w:r>
      <w:r w:rsidR="00DF3BE1" w:rsidRPr="00F27A4D">
        <w:rPr>
          <w:rFonts w:ascii="Times New Roman" w:hAnsi="Times New Roman" w:cs="Times New Roman"/>
          <w:sz w:val="24"/>
          <w:szCs w:val="24"/>
        </w:rPr>
        <w:t>pellet press (Kimaya engineers, India)</w:t>
      </w:r>
      <w:r w:rsidR="00856AEF">
        <w:rPr>
          <w:rFonts w:ascii="Times New Roman" w:hAnsi="Times New Roman" w:cs="Times New Roman"/>
          <w:sz w:val="24"/>
          <w:szCs w:val="24"/>
        </w:rPr>
        <w:t>. The IR spectrum of Flutamide</w:t>
      </w:r>
      <w:r w:rsidR="00DF3BE1" w:rsidRPr="00F27A4D">
        <w:rPr>
          <w:rFonts w:ascii="Times New Roman" w:hAnsi="Times New Roman" w:cs="Times New Roman"/>
          <w:sz w:val="24"/>
          <w:szCs w:val="24"/>
        </w:rPr>
        <w:t xml:space="preserve"> is presented in </w:t>
      </w:r>
      <w:r w:rsidR="00622B8C" w:rsidRPr="00EF1218">
        <w:rPr>
          <w:rFonts w:ascii="Times New Roman" w:hAnsi="Times New Roman" w:cs="Times New Roman"/>
          <w:sz w:val="24"/>
          <w:szCs w:val="24"/>
          <w:highlight w:val="yellow"/>
        </w:rPr>
        <w:t xml:space="preserve">the results </w:t>
      </w:r>
      <w:r w:rsidR="00DF3BE1" w:rsidRPr="00F27A4D">
        <w:rPr>
          <w:rFonts w:ascii="Times New Roman" w:hAnsi="Times New Roman" w:cs="Times New Roman"/>
          <w:sz w:val="24"/>
          <w:szCs w:val="24"/>
        </w:rPr>
        <w:t>and discussion</w:t>
      </w:r>
      <w:r>
        <w:rPr>
          <w:rFonts w:ascii="Times New Roman" w:hAnsi="Times New Roman" w:cs="Times New Roman"/>
          <w:sz w:val="24"/>
          <w:szCs w:val="24"/>
        </w:rPr>
        <w:t>”</w:t>
      </w:r>
      <w:r w:rsidR="001814F9">
        <w:rPr>
          <w:rFonts w:ascii="Times New Roman" w:hAnsi="Times New Roman" w:cs="Times New Roman"/>
          <w:color w:val="00B0F0"/>
          <w:sz w:val="24"/>
          <w:szCs w:val="24"/>
        </w:rPr>
        <w:t>[24]</w:t>
      </w:r>
      <w:r w:rsidR="00DF3BE1" w:rsidRPr="00F27A4D">
        <w:rPr>
          <w:rFonts w:ascii="Times New Roman" w:hAnsi="Times New Roman" w:cs="Times New Roman"/>
          <w:sz w:val="24"/>
          <w:szCs w:val="24"/>
        </w:rPr>
        <w:t>.</w:t>
      </w:r>
    </w:p>
    <w:p w14:paraId="7DD3FB29" w14:textId="77777777" w:rsidR="00793723" w:rsidRPr="00F27A4D" w:rsidRDefault="00793723" w:rsidP="006D4450">
      <w:pPr>
        <w:autoSpaceDE w:val="0"/>
        <w:autoSpaceDN w:val="0"/>
        <w:adjustRightInd w:val="0"/>
        <w:spacing w:line="360" w:lineRule="auto"/>
        <w:jc w:val="both"/>
        <w:rPr>
          <w:rFonts w:ascii="Times New Roman" w:hAnsi="Times New Roman" w:cs="Times New Roman"/>
          <w:i/>
          <w:iCs/>
          <w:sz w:val="24"/>
          <w:szCs w:val="24"/>
        </w:rPr>
      </w:pPr>
      <w:r w:rsidRPr="00F27A4D">
        <w:rPr>
          <w:rFonts w:ascii="Times New Roman" w:hAnsi="Times New Roman" w:cs="Times New Roman"/>
          <w:b/>
          <w:bCs/>
          <w:sz w:val="24"/>
          <w:szCs w:val="24"/>
        </w:rPr>
        <w:t xml:space="preserve">X-ray diffraction study (XRD): </w:t>
      </w:r>
    </w:p>
    <w:p w14:paraId="485740C4" w14:textId="5678274A" w:rsidR="00793723" w:rsidRPr="00F27A4D" w:rsidRDefault="00793723" w:rsidP="006D4450">
      <w:pPr>
        <w:autoSpaceDE w:val="0"/>
        <w:autoSpaceDN w:val="0"/>
        <w:adjustRightInd w:val="0"/>
        <w:spacing w:line="360" w:lineRule="auto"/>
        <w:jc w:val="both"/>
        <w:rPr>
          <w:rFonts w:ascii="Times New Roman" w:hAnsi="Times New Roman" w:cs="Times New Roman"/>
          <w:i/>
          <w:iCs/>
          <w:color w:val="000000" w:themeColor="text1"/>
          <w:sz w:val="24"/>
          <w:szCs w:val="24"/>
        </w:rPr>
      </w:pPr>
      <w:r w:rsidRPr="00F27A4D">
        <w:rPr>
          <w:rFonts w:ascii="Times New Roman" w:hAnsi="Times New Roman" w:cs="Times New Roman"/>
          <w:b/>
          <w:bCs/>
          <w:sz w:val="24"/>
          <w:szCs w:val="24"/>
        </w:rPr>
        <w:t xml:space="preserve"> </w:t>
      </w:r>
      <w:r w:rsidR="00F87AC6">
        <w:rPr>
          <w:rFonts w:ascii="Times New Roman" w:hAnsi="Times New Roman" w:cs="Times New Roman"/>
          <w:b/>
          <w:bCs/>
          <w:sz w:val="24"/>
          <w:szCs w:val="24"/>
        </w:rPr>
        <w:t>“</w:t>
      </w:r>
      <w:r w:rsidRPr="00F27A4D">
        <w:rPr>
          <w:rFonts w:ascii="Times New Roman" w:hAnsi="Times New Roman" w:cs="Times New Roman"/>
          <w:sz w:val="24"/>
          <w:szCs w:val="24"/>
        </w:rPr>
        <w:t>The X-ray diffraction (XRD) patterns</w:t>
      </w:r>
      <w:r w:rsidR="00696EA3">
        <w:rPr>
          <w:rFonts w:ascii="Times New Roman" w:hAnsi="Times New Roman" w:cs="Times New Roman"/>
          <w:sz w:val="24"/>
          <w:szCs w:val="24"/>
        </w:rPr>
        <w:t>,</w:t>
      </w:r>
      <w:r w:rsidRPr="00F27A4D">
        <w:rPr>
          <w:rFonts w:ascii="Times New Roman" w:hAnsi="Times New Roman" w:cs="Times New Roman"/>
          <w:sz w:val="24"/>
          <w:szCs w:val="24"/>
        </w:rPr>
        <w:t xml:space="preserve"> i.e. crystallinity of plane drug, polymer and </w:t>
      </w:r>
      <w:r w:rsidR="00622B8C" w:rsidRPr="00EF1218">
        <w:rPr>
          <w:rFonts w:ascii="Times New Roman" w:hAnsi="Times New Roman" w:cs="Times New Roman"/>
          <w:sz w:val="24"/>
          <w:szCs w:val="24"/>
          <w:highlight w:val="yellow"/>
        </w:rPr>
        <w:t>drug-loaded</w:t>
      </w:r>
      <w:r w:rsidRPr="00EF1218">
        <w:rPr>
          <w:rFonts w:ascii="Times New Roman" w:hAnsi="Times New Roman" w:cs="Times New Roman"/>
          <w:sz w:val="24"/>
          <w:szCs w:val="24"/>
          <w:highlight w:val="yellow"/>
        </w:rPr>
        <w:t xml:space="preserve"> </w:t>
      </w:r>
      <w:r w:rsidRPr="00F27A4D">
        <w:rPr>
          <w:rFonts w:ascii="Times New Roman" w:hAnsi="Times New Roman" w:cs="Times New Roman"/>
          <w:sz w:val="24"/>
          <w:szCs w:val="24"/>
        </w:rPr>
        <w:t>microsphere</w:t>
      </w:r>
      <w:r w:rsidR="00622B8C">
        <w:rPr>
          <w:rFonts w:ascii="Times New Roman" w:hAnsi="Times New Roman" w:cs="Times New Roman"/>
          <w:sz w:val="24"/>
          <w:szCs w:val="24"/>
        </w:rPr>
        <w:t>,</w:t>
      </w:r>
      <w:r w:rsidRPr="00F27A4D">
        <w:rPr>
          <w:rFonts w:ascii="Times New Roman" w:hAnsi="Times New Roman" w:cs="Times New Roman"/>
          <w:sz w:val="24"/>
          <w:szCs w:val="24"/>
        </w:rPr>
        <w:t xml:space="preserve"> were recorded on an X-ray diffractometer (Brucker Axs, D8 Advance, Germany). The samples were irradiated with monochromatized Cu Kα radiation and </w:t>
      </w:r>
      <w:r w:rsidR="00622B8C" w:rsidRPr="00EF1218">
        <w:rPr>
          <w:rFonts w:ascii="Times New Roman" w:hAnsi="Times New Roman" w:cs="Times New Roman"/>
          <w:sz w:val="24"/>
          <w:szCs w:val="24"/>
          <w:highlight w:val="yellow"/>
        </w:rPr>
        <w:t xml:space="preserve">analysed </w:t>
      </w:r>
      <w:r w:rsidRPr="00F27A4D">
        <w:rPr>
          <w:rFonts w:ascii="Times New Roman" w:hAnsi="Times New Roman" w:cs="Times New Roman"/>
          <w:sz w:val="24"/>
          <w:szCs w:val="24"/>
        </w:rPr>
        <w:t>between 3 and 80</w:t>
      </w:r>
      <w:r w:rsidRPr="00F27A4D">
        <w:rPr>
          <w:rFonts w:ascii="Times New Roman" w:hAnsi="Times New Roman" w:cs="Times New Roman"/>
          <w:sz w:val="24"/>
          <w:szCs w:val="24"/>
          <w:vertAlign w:val="superscript"/>
        </w:rPr>
        <w:t>°</w:t>
      </w:r>
      <w:r w:rsidRPr="00F27A4D">
        <w:rPr>
          <w:rFonts w:ascii="Times New Roman" w:hAnsi="Times New Roman" w:cs="Times New Roman"/>
          <w:sz w:val="24"/>
          <w:szCs w:val="24"/>
        </w:rPr>
        <w:t xml:space="preserve"> (2θ). The voltage and current used were 30 kV and 30 mA, respectively</w:t>
      </w:r>
      <w:r w:rsidR="00F87AC6">
        <w:rPr>
          <w:rFonts w:ascii="Times New Roman" w:hAnsi="Times New Roman" w:cs="Times New Roman"/>
          <w:sz w:val="24"/>
          <w:szCs w:val="24"/>
        </w:rPr>
        <w:t>”</w:t>
      </w:r>
      <w:r w:rsidR="001814F9">
        <w:rPr>
          <w:rFonts w:ascii="Times New Roman" w:hAnsi="Times New Roman" w:cs="Times New Roman"/>
          <w:color w:val="0070C0"/>
          <w:sz w:val="24"/>
          <w:szCs w:val="24"/>
        </w:rPr>
        <w:t>[25</w:t>
      </w:r>
      <w:r w:rsidRPr="00F27A4D">
        <w:rPr>
          <w:rFonts w:ascii="Times New Roman" w:hAnsi="Times New Roman" w:cs="Times New Roman"/>
          <w:color w:val="0070C0"/>
          <w:sz w:val="24"/>
          <w:szCs w:val="24"/>
        </w:rPr>
        <w:t>]</w:t>
      </w:r>
      <w:r w:rsidRPr="00F27A4D">
        <w:rPr>
          <w:rFonts w:ascii="Times New Roman" w:hAnsi="Times New Roman" w:cs="Times New Roman"/>
          <w:sz w:val="24"/>
          <w:szCs w:val="24"/>
        </w:rPr>
        <w:t>.</w:t>
      </w:r>
    </w:p>
    <w:p w14:paraId="565C7632" w14:textId="77777777" w:rsidR="00BA3247" w:rsidRPr="00F27A4D" w:rsidRDefault="004E1D2D" w:rsidP="006D4450">
      <w:pPr>
        <w:tabs>
          <w:tab w:val="left" w:pos="-90"/>
        </w:tabs>
        <w:spacing w:line="360" w:lineRule="auto"/>
        <w:jc w:val="both"/>
        <w:rPr>
          <w:rFonts w:ascii="Times New Roman" w:hAnsi="Times New Roman" w:cs="Times New Roman"/>
          <w:b/>
          <w:bCs/>
          <w:sz w:val="24"/>
          <w:szCs w:val="24"/>
          <w:lang w:bidi="mr-IN"/>
        </w:rPr>
      </w:pPr>
      <w:r w:rsidRPr="00F27A4D">
        <w:rPr>
          <w:rFonts w:ascii="Times New Roman" w:hAnsi="Times New Roman" w:cs="Times New Roman"/>
          <w:b/>
          <w:bCs/>
          <w:sz w:val="24"/>
          <w:szCs w:val="24"/>
        </w:rPr>
        <w:t xml:space="preserve"> </w:t>
      </w:r>
      <w:r w:rsidR="00BA3247" w:rsidRPr="00F27A4D">
        <w:rPr>
          <w:rFonts w:ascii="Times New Roman" w:hAnsi="Times New Roman" w:cs="Times New Roman"/>
          <w:b/>
          <w:bCs/>
          <w:sz w:val="24"/>
          <w:szCs w:val="24"/>
        </w:rPr>
        <w:t>Production Yield:</w:t>
      </w:r>
      <w:r w:rsidR="00BA3247" w:rsidRPr="00F27A4D">
        <w:rPr>
          <w:rFonts w:ascii="Times New Roman" w:hAnsi="Times New Roman" w:cs="Times New Roman"/>
          <w:sz w:val="24"/>
          <w:szCs w:val="24"/>
          <w:lang w:bidi="mr-IN"/>
        </w:rPr>
        <w:t xml:space="preserve"> </w:t>
      </w:r>
    </w:p>
    <w:p w14:paraId="342F3195" w14:textId="10C840C2" w:rsidR="00BA3247" w:rsidRPr="00F27A4D" w:rsidRDefault="00F87AC6" w:rsidP="006D4450">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A3247" w:rsidRPr="00F27A4D">
        <w:rPr>
          <w:rFonts w:ascii="Times New Roman" w:hAnsi="Times New Roman" w:cs="Times New Roman"/>
          <w:sz w:val="24"/>
          <w:szCs w:val="24"/>
        </w:rPr>
        <w:t xml:space="preserve">The microparticle yield was determined by the ratio of the weight of microparticles collected at </w:t>
      </w:r>
      <w:r w:rsidR="00622B8C" w:rsidRPr="00EF1218">
        <w:rPr>
          <w:rFonts w:ascii="Times New Roman" w:hAnsi="Times New Roman" w:cs="Times New Roman"/>
          <w:sz w:val="24"/>
          <w:szCs w:val="24"/>
          <w:highlight w:val="yellow"/>
        </w:rPr>
        <w:t xml:space="preserve">the </w:t>
      </w:r>
      <w:r w:rsidR="00BA3247" w:rsidRPr="00F27A4D">
        <w:rPr>
          <w:rFonts w:ascii="Times New Roman" w:hAnsi="Times New Roman" w:cs="Times New Roman"/>
          <w:sz w:val="24"/>
          <w:szCs w:val="24"/>
        </w:rPr>
        <w:t xml:space="preserve">dryer exit and the initial weight of </w:t>
      </w:r>
      <w:r w:rsidR="00622B8C" w:rsidRPr="00EF1218">
        <w:rPr>
          <w:rFonts w:ascii="Times New Roman" w:hAnsi="Times New Roman" w:cs="Times New Roman"/>
          <w:sz w:val="24"/>
          <w:szCs w:val="24"/>
          <w:highlight w:val="yellow"/>
        </w:rPr>
        <w:t xml:space="preserve">the </w:t>
      </w:r>
      <w:r w:rsidR="00BA3247" w:rsidRPr="00F27A4D">
        <w:rPr>
          <w:rFonts w:ascii="Times New Roman" w:hAnsi="Times New Roman" w:cs="Times New Roman"/>
          <w:sz w:val="24"/>
          <w:szCs w:val="24"/>
        </w:rPr>
        <w:t>dispersion taken for drying. The results were calculated as the percentage ratio of the final mass of microparticles to the initial mass of raw material (dry basis; %w/w) using the following definition (Eq.</w:t>
      </w:r>
      <w:r w:rsidR="00CE52A0">
        <w:rPr>
          <w:rFonts w:ascii="Times New Roman" w:hAnsi="Times New Roman" w:cs="Times New Roman"/>
          <w:sz w:val="24"/>
          <w:szCs w:val="24"/>
        </w:rPr>
        <w:t>01</w:t>
      </w:r>
      <w:r w:rsidR="00BA3247" w:rsidRPr="00F27A4D">
        <w:rPr>
          <w:rFonts w:ascii="Times New Roman" w:hAnsi="Times New Roman" w:cs="Times New Roman"/>
          <w:sz w:val="24"/>
          <w:szCs w:val="24"/>
        </w:rPr>
        <w:t>)</w:t>
      </w:r>
      <w:r>
        <w:rPr>
          <w:rFonts w:ascii="Times New Roman" w:hAnsi="Times New Roman" w:cs="Times New Roman"/>
          <w:sz w:val="24"/>
          <w:szCs w:val="24"/>
        </w:rPr>
        <w:t>”</w:t>
      </w:r>
      <w:r w:rsidR="00BA3247" w:rsidRPr="00F27A4D">
        <w:rPr>
          <w:rFonts w:ascii="Times New Roman" w:hAnsi="Times New Roman" w:cs="Times New Roman"/>
          <w:sz w:val="24"/>
          <w:szCs w:val="24"/>
        </w:rPr>
        <w:t xml:space="preserve">: </w:t>
      </w:r>
      <w:r w:rsidR="001814F9">
        <w:rPr>
          <w:rFonts w:ascii="Times New Roman" w:hAnsi="Times New Roman" w:cs="Times New Roman"/>
          <w:color w:val="0070C0"/>
          <w:sz w:val="24"/>
          <w:szCs w:val="24"/>
        </w:rPr>
        <w:t>[26</w:t>
      </w:r>
      <w:r w:rsidR="00BA3247" w:rsidRPr="00F27A4D">
        <w:rPr>
          <w:rFonts w:ascii="Times New Roman" w:hAnsi="Times New Roman" w:cs="Times New Roman"/>
          <w:color w:val="0070C0"/>
          <w:sz w:val="24"/>
          <w:szCs w:val="24"/>
        </w:rPr>
        <w:t>]</w:t>
      </w:r>
      <w:r w:rsidR="00BA3247" w:rsidRPr="00F27A4D">
        <w:rPr>
          <w:rFonts w:ascii="Times New Roman" w:hAnsi="Times New Roman" w:cs="Times New Roman"/>
          <w:sz w:val="24"/>
          <w:szCs w:val="24"/>
        </w:rPr>
        <w:t xml:space="preserve">     </w:t>
      </w:r>
    </w:p>
    <w:p w14:paraId="118DFDAB" w14:textId="77777777" w:rsidR="00BA3247" w:rsidRPr="009E07F5" w:rsidRDefault="00BA3247" w:rsidP="006D4450">
      <w:pPr>
        <w:tabs>
          <w:tab w:val="left" w:pos="0"/>
        </w:tabs>
        <w:spacing w:line="360" w:lineRule="auto"/>
        <w:jc w:val="both"/>
        <w:rPr>
          <w:rFonts w:ascii="Cambria Math" w:hAnsi="Cambria Math" w:cs="Times New Roman"/>
          <w:sz w:val="24"/>
          <w:szCs w:val="24"/>
          <w:oMath/>
        </w:rPr>
      </w:pPr>
      <w:r w:rsidRPr="00F27A4D">
        <w:rPr>
          <w:rFonts w:ascii="Times New Roman" w:hAnsi="Times New Roman" w:cs="Times New Roman"/>
          <w:sz w:val="24"/>
          <w:szCs w:val="24"/>
        </w:rPr>
        <w:t xml:space="preserve">        Production Yield  = </w:t>
      </w:r>
      <m:oMath>
        <m:f>
          <m:fPr>
            <m:ctrlPr>
              <w:rPr>
                <w:rFonts w:ascii="Cambria Math" w:hAnsi="Cambria Math" w:cs="Times New Roman"/>
                <w:sz w:val="24"/>
                <w:szCs w:val="24"/>
              </w:rPr>
            </m:ctrlPr>
          </m:fPr>
          <m:num>
            <m:r>
              <m:rPr>
                <m:sty m:val="p"/>
              </m:rPr>
              <w:rPr>
                <w:rFonts w:ascii="Cambria Math" w:hAnsi="Cambria Math" w:cs="Times New Roman"/>
                <w:sz w:val="24"/>
                <w:szCs w:val="24"/>
              </w:rPr>
              <m:t>mass of microparticles</m:t>
            </m:r>
          </m:num>
          <m:den>
            <m:r>
              <m:rPr>
                <m:sty m:val="p"/>
              </m:rPr>
              <w:rPr>
                <w:rFonts w:ascii="Cambria Math" w:hAnsi="Cambria Math" w:cs="Times New Roman"/>
                <w:sz w:val="24"/>
                <w:szCs w:val="24"/>
              </w:rPr>
              <m:t>mass of raw material</m:t>
            </m:r>
          </m:den>
        </m:f>
        <m:r>
          <w:rPr>
            <w:rFonts w:ascii="Cambria Math" w:hAnsi="Cambria Math" w:cs="Times New Roman"/>
            <w:sz w:val="24"/>
            <w:szCs w:val="24"/>
          </w:rPr>
          <m:t xml:space="preserve"> ×10</m:t>
        </m:r>
        <m:r>
          <m:rPr>
            <m:sty m:val="p"/>
          </m:rPr>
          <w:rPr>
            <w:rFonts w:ascii="Cambria Math" w:hAnsi="Cambria Math" w:cs="Times New Roman"/>
            <w:sz w:val="24"/>
            <w:szCs w:val="24"/>
          </w:rPr>
          <m:t>……(1)</m:t>
        </m:r>
      </m:oMath>
    </w:p>
    <w:p w14:paraId="0F49491D" w14:textId="77777777" w:rsidR="00BA3247" w:rsidRPr="00F27A4D" w:rsidRDefault="00BA3247" w:rsidP="006D4450">
      <w:pPr>
        <w:spacing w:line="360" w:lineRule="auto"/>
        <w:jc w:val="both"/>
        <w:rPr>
          <w:rFonts w:ascii="Times New Roman" w:hAnsi="Times New Roman" w:cs="Times New Roman"/>
          <w:b/>
          <w:bCs/>
          <w:color w:val="000000" w:themeColor="text1"/>
          <w:sz w:val="24"/>
          <w:szCs w:val="24"/>
        </w:rPr>
      </w:pPr>
      <w:r w:rsidRPr="00F27A4D">
        <w:rPr>
          <w:rFonts w:ascii="Times New Roman" w:hAnsi="Times New Roman" w:cs="Times New Roman"/>
          <w:b/>
          <w:bCs/>
          <w:color w:val="000000" w:themeColor="text1"/>
          <w:sz w:val="24"/>
          <w:szCs w:val="24"/>
        </w:rPr>
        <w:t>Actual drug content and encapsulation efficiency:</w:t>
      </w:r>
      <w:r w:rsidRPr="00F27A4D">
        <w:rPr>
          <w:rFonts w:ascii="Times New Roman" w:hAnsi="Times New Roman" w:cs="Times New Roman"/>
          <w:b/>
          <w:bCs/>
          <w:sz w:val="24"/>
          <w:szCs w:val="24"/>
          <w:lang w:bidi="mr-IN"/>
        </w:rPr>
        <w:t xml:space="preserve"> </w:t>
      </w:r>
    </w:p>
    <w:p w14:paraId="098695A9" w14:textId="3DF566EE" w:rsidR="00BA3247" w:rsidRPr="00F27A4D" w:rsidRDefault="00BA3247"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eastAsia="AdvGulliv-R" w:hAnsi="Times New Roman" w:cs="Times New Roman"/>
          <w:color w:val="000000" w:themeColor="text1"/>
          <w:sz w:val="24"/>
          <w:szCs w:val="24"/>
        </w:rPr>
        <w:t>Accurately weighed 25mg of microspheres</w:t>
      </w:r>
      <w:r w:rsidR="00622B8C">
        <w:rPr>
          <w:rFonts w:ascii="Times New Roman" w:eastAsia="AdvGulliv-R" w:hAnsi="Times New Roman" w:cs="Times New Roman"/>
          <w:color w:val="000000" w:themeColor="text1"/>
          <w:sz w:val="24"/>
          <w:szCs w:val="24"/>
        </w:rPr>
        <w:t>,</w:t>
      </w:r>
      <w:r w:rsidRPr="00F27A4D">
        <w:rPr>
          <w:rFonts w:ascii="Times New Roman" w:eastAsia="AdvGulliv-R" w:hAnsi="Times New Roman" w:cs="Times New Roman"/>
          <w:color w:val="000000" w:themeColor="text1"/>
          <w:sz w:val="24"/>
          <w:szCs w:val="24"/>
        </w:rPr>
        <w:t xml:space="preserve"> </w:t>
      </w:r>
      <w:r w:rsidR="00622B8C" w:rsidRPr="00EF1218">
        <w:rPr>
          <w:rFonts w:ascii="Times New Roman" w:eastAsia="AdvGulliv-R" w:hAnsi="Times New Roman" w:cs="Times New Roman"/>
          <w:color w:val="000000" w:themeColor="text1"/>
          <w:sz w:val="24"/>
          <w:szCs w:val="24"/>
          <w:highlight w:val="yellow"/>
        </w:rPr>
        <w:t xml:space="preserve">triturated </w:t>
      </w:r>
      <w:r w:rsidRPr="00F27A4D">
        <w:rPr>
          <w:rFonts w:ascii="Times New Roman" w:eastAsia="AdvGulliv-R" w:hAnsi="Times New Roman" w:cs="Times New Roman"/>
          <w:color w:val="000000" w:themeColor="text1"/>
          <w:sz w:val="24"/>
          <w:szCs w:val="24"/>
        </w:rPr>
        <w:t xml:space="preserve">with 10 mL </w:t>
      </w:r>
      <w:r w:rsidR="00622B8C" w:rsidRPr="00EF1218">
        <w:rPr>
          <w:rFonts w:ascii="Times New Roman" w:eastAsia="AdvGulliv-R" w:hAnsi="Times New Roman" w:cs="Times New Roman"/>
          <w:color w:val="000000" w:themeColor="text1"/>
          <w:sz w:val="24"/>
          <w:szCs w:val="24"/>
          <w:highlight w:val="yellow"/>
        </w:rPr>
        <w:t xml:space="preserve">of </w:t>
      </w:r>
      <w:r w:rsidRPr="00F27A4D">
        <w:rPr>
          <w:rFonts w:ascii="Times New Roman" w:eastAsia="AdvGulliv-R" w:hAnsi="Times New Roman" w:cs="Times New Roman"/>
          <w:color w:val="000000" w:themeColor="text1"/>
          <w:sz w:val="24"/>
          <w:szCs w:val="24"/>
        </w:rPr>
        <w:t xml:space="preserve">water, </w:t>
      </w:r>
      <w:r w:rsidR="00622B8C" w:rsidRPr="00EF1218">
        <w:rPr>
          <w:rFonts w:ascii="Times New Roman" w:eastAsia="AdvGulliv-R" w:hAnsi="Times New Roman" w:cs="Times New Roman"/>
          <w:color w:val="000000" w:themeColor="text1"/>
          <w:sz w:val="24"/>
          <w:szCs w:val="24"/>
          <w:highlight w:val="yellow"/>
        </w:rPr>
        <w:t xml:space="preserve">allowed </w:t>
      </w:r>
      <w:r w:rsidRPr="00F27A4D">
        <w:rPr>
          <w:rFonts w:ascii="Times New Roman" w:eastAsia="AdvGulliv-R" w:hAnsi="Times New Roman" w:cs="Times New Roman"/>
          <w:color w:val="000000" w:themeColor="text1"/>
          <w:sz w:val="24"/>
          <w:szCs w:val="24"/>
        </w:rPr>
        <w:t xml:space="preserve">to stand for 10 min. Methanol was added to produce 50 mL and sonicated for 3 min. The solution was then filtered, diluted suitably and </w:t>
      </w:r>
      <w:r w:rsidR="00622B8C" w:rsidRPr="00EF1218">
        <w:rPr>
          <w:rFonts w:ascii="Times New Roman" w:eastAsia="AdvGulliv-R" w:hAnsi="Times New Roman" w:cs="Times New Roman"/>
          <w:color w:val="000000" w:themeColor="text1"/>
          <w:sz w:val="24"/>
          <w:szCs w:val="24"/>
          <w:highlight w:val="yellow"/>
        </w:rPr>
        <w:t xml:space="preserve">analysed </w:t>
      </w:r>
      <w:r w:rsidRPr="00F27A4D">
        <w:rPr>
          <w:rFonts w:ascii="Times New Roman" w:eastAsia="AdvGulliv-R" w:hAnsi="Times New Roman" w:cs="Times New Roman"/>
          <w:color w:val="000000" w:themeColor="text1"/>
          <w:sz w:val="24"/>
          <w:szCs w:val="24"/>
        </w:rPr>
        <w:t xml:space="preserve">for drug content spectrophotometrically at 229 nm using </w:t>
      </w:r>
      <w:r w:rsidR="00622B8C" w:rsidRPr="00EF1218">
        <w:rPr>
          <w:rFonts w:ascii="Times New Roman" w:eastAsia="AdvGulliv-R" w:hAnsi="Times New Roman" w:cs="Times New Roman"/>
          <w:color w:val="000000" w:themeColor="text1"/>
          <w:sz w:val="24"/>
          <w:szCs w:val="24"/>
          <w:highlight w:val="yellow"/>
        </w:rPr>
        <w:t xml:space="preserve">a </w:t>
      </w:r>
      <w:r w:rsidRPr="00F27A4D">
        <w:rPr>
          <w:rFonts w:ascii="Times New Roman" w:eastAsia="AdvGulliv-R" w:hAnsi="Times New Roman" w:cs="Times New Roman"/>
          <w:color w:val="000000" w:themeColor="text1"/>
          <w:sz w:val="24"/>
          <w:szCs w:val="24"/>
        </w:rPr>
        <w:t xml:space="preserve">spectrophotometer (UV-1601, Shimadzu, Japan). Actual drug content and encapsulation efficiency </w:t>
      </w:r>
      <w:r w:rsidR="00E0011E">
        <w:rPr>
          <w:rFonts w:ascii="Times New Roman" w:eastAsia="AdvGulliv-R" w:hAnsi="Times New Roman" w:cs="Times New Roman"/>
          <w:color w:val="000000" w:themeColor="text1"/>
          <w:sz w:val="24"/>
          <w:szCs w:val="24"/>
        </w:rPr>
        <w:t>were calculated by using Eqs. (2) and (3</w:t>
      </w:r>
      <w:r w:rsidRPr="00F27A4D">
        <w:rPr>
          <w:rFonts w:ascii="Times New Roman" w:eastAsia="AdvGulliv-R" w:hAnsi="Times New Roman" w:cs="Times New Roman"/>
          <w:color w:val="000000" w:themeColor="text1"/>
          <w:sz w:val="24"/>
          <w:szCs w:val="24"/>
        </w:rPr>
        <w:t>), respectively:</w:t>
      </w:r>
      <w:r w:rsidR="001814F9">
        <w:rPr>
          <w:rFonts w:ascii="Times New Roman" w:eastAsia="AdvGulliv-R" w:hAnsi="Times New Roman" w:cs="Times New Roman"/>
          <w:color w:val="0070C0"/>
          <w:sz w:val="24"/>
          <w:szCs w:val="24"/>
        </w:rPr>
        <w:t>[27</w:t>
      </w:r>
      <w:r w:rsidRPr="00F27A4D">
        <w:rPr>
          <w:rFonts w:ascii="Times New Roman" w:eastAsia="AdvGulliv-R" w:hAnsi="Times New Roman" w:cs="Times New Roman"/>
          <w:color w:val="0070C0"/>
          <w:sz w:val="24"/>
          <w:szCs w:val="24"/>
        </w:rPr>
        <w:t>]</w:t>
      </w:r>
      <w:r w:rsidRPr="00F27A4D">
        <w:rPr>
          <w:rFonts w:ascii="Times New Roman" w:eastAsia="AdvGulliv-R" w:hAnsi="Times New Roman" w:cs="Times New Roman"/>
          <w:color w:val="000000" w:themeColor="text1"/>
          <w:sz w:val="24"/>
          <w:szCs w:val="24"/>
        </w:rPr>
        <w:t>.</w:t>
      </w:r>
    </w:p>
    <w:p w14:paraId="0B2829BF" w14:textId="77777777" w:rsidR="00BA3247" w:rsidRPr="00F27A4D" w:rsidRDefault="00BA3247"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eastAsia="AdvGulliv-R" w:hAnsi="Times New Roman" w:cs="Times New Roman"/>
          <w:color w:val="000000" w:themeColor="text1"/>
          <w:sz w:val="24"/>
          <w:szCs w:val="24"/>
        </w:rPr>
        <w:t xml:space="preserve">    Drug loading =  </w:t>
      </w:r>
      <m:oMath>
        <m:f>
          <m:fPr>
            <m:ctrlPr>
              <w:rPr>
                <w:rFonts w:ascii="Cambria Math" w:eastAsia="AdvGulliv-R" w:hAnsi="Cambria Math" w:cs="Times New Roman"/>
                <w:color w:val="000000" w:themeColor="text1"/>
                <w:sz w:val="24"/>
                <w:szCs w:val="24"/>
              </w:rPr>
            </m:ctrlPr>
          </m:fPr>
          <m:num>
            <m:r>
              <m:rPr>
                <m:sty m:val="p"/>
              </m:rPr>
              <w:rPr>
                <w:rFonts w:ascii="Cambria Math" w:eastAsia="AdvGulliv-R" w:hAnsi="Cambria Math" w:cs="Times New Roman"/>
                <w:color w:val="000000" w:themeColor="text1"/>
                <w:sz w:val="24"/>
                <w:szCs w:val="24"/>
              </w:rPr>
              <m:t>Mactual</m:t>
            </m:r>
          </m:num>
          <m:den>
            <m:r>
              <m:rPr>
                <m:sty m:val="p"/>
              </m:rPr>
              <w:rPr>
                <w:rFonts w:ascii="Cambria Math" w:eastAsia="AdvGulliv-R" w:hAnsi="Cambria Math" w:cs="Times New Roman"/>
                <w:color w:val="000000" w:themeColor="text1"/>
                <w:sz w:val="24"/>
                <w:szCs w:val="24"/>
              </w:rPr>
              <m:t>Weighed quantity of powder of microspheres</m:t>
            </m:r>
          </m:den>
        </m:f>
        <m:r>
          <w:rPr>
            <w:rFonts w:ascii="Cambria Math" w:eastAsia="AdvGulliv-R" w:hAnsi="Cambria Math" w:cs="Times New Roman"/>
            <w:color w:val="000000" w:themeColor="text1"/>
            <w:sz w:val="24"/>
            <w:szCs w:val="24"/>
          </w:rPr>
          <m:t xml:space="preserve"> ×100….(2)                         </m:t>
        </m:r>
      </m:oMath>
      <w:r w:rsidRPr="00F27A4D">
        <w:rPr>
          <w:rFonts w:ascii="Times New Roman" w:eastAsia="AdvGulliv-R" w:hAnsi="Times New Roman" w:cs="Times New Roman"/>
          <w:color w:val="000000" w:themeColor="text1"/>
          <w:sz w:val="24"/>
          <w:szCs w:val="24"/>
        </w:rPr>
        <w:t xml:space="preserve">                                                    </w:t>
      </w:r>
    </w:p>
    <w:p w14:paraId="1ED64474" w14:textId="77777777" w:rsidR="00BA3247" w:rsidRPr="00F27A4D" w:rsidRDefault="00BA3247"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eastAsia="AdvGulliv-R" w:hAnsi="Times New Roman" w:cs="Times New Roman"/>
          <w:color w:val="000000" w:themeColor="text1"/>
          <w:sz w:val="24"/>
          <w:szCs w:val="24"/>
        </w:rPr>
        <w:t xml:space="preserve">    </w:t>
      </w:r>
    </w:p>
    <w:p w14:paraId="1D0CD53C" w14:textId="77777777" w:rsidR="00BA3247" w:rsidRPr="00272EC7" w:rsidRDefault="00BA3247" w:rsidP="006D4450">
      <w:pPr>
        <w:autoSpaceDE w:val="0"/>
        <w:autoSpaceDN w:val="0"/>
        <w:adjustRightInd w:val="0"/>
        <w:spacing w:line="360" w:lineRule="auto"/>
        <w:jc w:val="both"/>
        <w:rPr>
          <w:rFonts w:ascii="Times New Roman" w:eastAsia="AdvGulliv-R" w:hAnsi="Times New Roman" w:cs="Times New Roman"/>
          <w:i/>
          <w:iCs/>
          <w:sz w:val="24"/>
          <w:szCs w:val="24"/>
        </w:rPr>
      </w:pPr>
      <w:r w:rsidRPr="00F27A4D">
        <w:rPr>
          <w:rFonts w:ascii="Times New Roman" w:eastAsia="AdvGulliv-R" w:hAnsi="Times New Roman" w:cs="Times New Roman"/>
          <w:color w:val="000000" w:themeColor="text1"/>
          <w:sz w:val="24"/>
          <w:szCs w:val="24"/>
        </w:rPr>
        <w:t xml:space="preserve">   </w:t>
      </w:r>
      <w:r w:rsidRPr="00272EC7">
        <w:rPr>
          <w:rFonts w:ascii="Times New Roman" w:eastAsia="AdvGulliv-R" w:hAnsi="Times New Roman" w:cs="Times New Roman"/>
          <w:color w:val="000000" w:themeColor="text1"/>
          <w:sz w:val="24"/>
          <w:szCs w:val="24"/>
        </w:rPr>
        <w:t xml:space="preserve">Entrapment efficiency =  </w:t>
      </w:r>
      <m:oMath>
        <m:f>
          <m:fPr>
            <m:ctrlPr>
              <w:rPr>
                <w:rFonts w:ascii="Cambria Math" w:eastAsia="AdvGulliv-R" w:hAnsi="Cambria Math" w:cs="Times New Roman"/>
                <w:color w:val="000000" w:themeColor="text1"/>
                <w:sz w:val="24"/>
                <w:szCs w:val="24"/>
              </w:rPr>
            </m:ctrlPr>
          </m:fPr>
          <m:num>
            <m:r>
              <m:rPr>
                <m:sty m:val="p"/>
              </m:rPr>
              <w:rPr>
                <w:rFonts w:ascii="Cambria Math" w:eastAsia="AdvGulliv-R" w:hAnsi="Cambria Math" w:cs="Times New Roman"/>
                <w:color w:val="000000" w:themeColor="text1"/>
                <w:sz w:val="24"/>
                <w:szCs w:val="24"/>
              </w:rPr>
              <m:t>Mactual</m:t>
            </m:r>
          </m:num>
          <m:den>
            <m:r>
              <m:rPr>
                <m:sty m:val="p"/>
              </m:rPr>
              <w:rPr>
                <w:rFonts w:ascii="Cambria Math" w:eastAsia="AdvGulliv-R" w:hAnsi="Cambria Math" w:cs="Times New Roman"/>
                <w:color w:val="000000" w:themeColor="text1"/>
                <w:sz w:val="24"/>
                <w:szCs w:val="24"/>
              </w:rPr>
              <m:t>Mtheoretical</m:t>
            </m:r>
          </m:den>
        </m:f>
      </m:oMath>
      <w:r w:rsidRPr="00272EC7">
        <w:rPr>
          <w:rFonts w:ascii="Times New Roman" w:eastAsia="AdvGulliv-R" w:hAnsi="Times New Roman" w:cs="Times New Roman"/>
          <w:color w:val="000000" w:themeColor="text1"/>
          <w:sz w:val="24"/>
          <w:szCs w:val="24"/>
        </w:rPr>
        <w:t xml:space="preserve">  </w:t>
      </w:r>
      <m:oMath>
        <m:r>
          <w:rPr>
            <w:rFonts w:ascii="Cambria Math" w:eastAsia="AdvGulliv-R" w:hAnsi="Cambria Math" w:cs="Times New Roman"/>
            <w:color w:val="000000" w:themeColor="text1"/>
            <w:sz w:val="24"/>
            <w:szCs w:val="24"/>
          </w:rPr>
          <m:t>×100</m:t>
        </m:r>
      </m:oMath>
      <w:r w:rsidR="00163F00">
        <w:rPr>
          <w:rFonts w:ascii="Times New Roman" w:eastAsia="AdvGulliv-R" w:hAnsi="Times New Roman" w:cs="Times New Roman"/>
          <w:color w:val="000000" w:themeColor="text1"/>
          <w:sz w:val="24"/>
          <w:szCs w:val="24"/>
        </w:rPr>
        <w:t>…</w:t>
      </w:r>
      <w:r w:rsidR="009E07F5">
        <w:rPr>
          <w:rFonts w:ascii="Times New Roman" w:eastAsia="AdvGulliv-R" w:hAnsi="Times New Roman" w:cs="Times New Roman"/>
          <w:color w:val="000000" w:themeColor="text1"/>
          <w:sz w:val="24"/>
          <w:szCs w:val="24"/>
        </w:rPr>
        <w:t>..(3</w:t>
      </w:r>
      <w:r w:rsidR="00163F00">
        <w:rPr>
          <w:rFonts w:ascii="Times New Roman" w:eastAsia="AdvGulliv-R" w:hAnsi="Times New Roman" w:cs="Times New Roman"/>
          <w:color w:val="000000" w:themeColor="text1"/>
          <w:sz w:val="24"/>
          <w:szCs w:val="24"/>
        </w:rPr>
        <w:t>)</w:t>
      </w:r>
    </w:p>
    <w:p w14:paraId="105D1007" w14:textId="2090D0F3" w:rsidR="00BA3247" w:rsidRPr="00F27A4D" w:rsidRDefault="00BA3247"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eastAsia="AdvGulliv-R" w:hAnsi="Times New Roman" w:cs="Times New Roman"/>
          <w:color w:val="000000" w:themeColor="text1"/>
          <w:sz w:val="24"/>
          <w:szCs w:val="24"/>
        </w:rPr>
        <w:lastRenderedPageBreak/>
        <w:t xml:space="preserve">Where </w:t>
      </w:r>
      <w:r w:rsidRPr="00F27A4D">
        <w:rPr>
          <w:rFonts w:ascii="Times New Roman" w:hAnsi="Times New Roman" w:cs="Times New Roman"/>
          <w:i/>
          <w:iCs/>
          <w:color w:val="000000" w:themeColor="text1"/>
          <w:sz w:val="24"/>
          <w:szCs w:val="24"/>
        </w:rPr>
        <w:t>M</w:t>
      </w:r>
      <w:r w:rsidRPr="00F27A4D">
        <w:rPr>
          <w:rFonts w:ascii="Times New Roman" w:eastAsia="AdvGulliv-R" w:hAnsi="Times New Roman" w:cs="Times New Roman"/>
          <w:i/>
          <w:iCs/>
          <w:color w:val="000000" w:themeColor="text1"/>
          <w:sz w:val="24"/>
          <w:szCs w:val="24"/>
          <w:vertAlign w:val="subscript"/>
        </w:rPr>
        <w:t>actual</w:t>
      </w:r>
      <w:r w:rsidRPr="00F27A4D">
        <w:rPr>
          <w:rFonts w:ascii="Times New Roman" w:eastAsia="AdvGulliv-R" w:hAnsi="Times New Roman" w:cs="Times New Roman"/>
          <w:color w:val="000000" w:themeColor="text1"/>
          <w:sz w:val="24"/>
          <w:szCs w:val="24"/>
        </w:rPr>
        <w:t xml:space="preserve"> is the actual Flutamide content in microspheres</w:t>
      </w:r>
      <w:r w:rsidR="00622B8C">
        <w:rPr>
          <w:rFonts w:ascii="Times New Roman" w:eastAsia="AdvGulliv-R" w:hAnsi="Times New Roman" w:cs="Times New Roman"/>
          <w:color w:val="000000" w:themeColor="text1"/>
          <w:sz w:val="24"/>
          <w:szCs w:val="24"/>
        </w:rPr>
        <w:t>,</w:t>
      </w:r>
      <w:r w:rsidRPr="00F27A4D">
        <w:rPr>
          <w:rFonts w:ascii="Times New Roman" w:eastAsia="AdvGulliv-R" w:hAnsi="Times New Roman" w:cs="Times New Roman"/>
          <w:color w:val="000000" w:themeColor="text1"/>
          <w:sz w:val="24"/>
          <w:szCs w:val="24"/>
        </w:rPr>
        <w:t xml:space="preserve"> and </w:t>
      </w:r>
      <w:r w:rsidR="00622B8C" w:rsidRPr="00EF1218">
        <w:rPr>
          <w:rFonts w:ascii="Times New Roman" w:hAnsi="Times New Roman" w:cs="Times New Roman"/>
          <w:i/>
          <w:iCs/>
          <w:color w:val="000000" w:themeColor="text1"/>
          <w:sz w:val="24"/>
          <w:szCs w:val="24"/>
          <w:highlight w:val="yellow"/>
        </w:rPr>
        <w:t>Mtheoretical</w:t>
      </w:r>
      <w:r w:rsidR="00622B8C" w:rsidRPr="00F27A4D">
        <w:rPr>
          <w:rFonts w:ascii="Times New Roman" w:eastAsia="AdvGulliv-R" w:hAnsi="Times New Roman" w:cs="Times New Roman"/>
          <w:color w:val="000000" w:themeColor="text1"/>
          <w:sz w:val="24"/>
          <w:szCs w:val="24"/>
        </w:rPr>
        <w:t xml:space="preserve"> </w:t>
      </w:r>
      <w:r w:rsidRPr="00F27A4D">
        <w:rPr>
          <w:rFonts w:ascii="Times New Roman" w:eastAsia="AdvGulliv-R" w:hAnsi="Times New Roman" w:cs="Times New Roman"/>
          <w:color w:val="000000" w:themeColor="text1"/>
          <w:sz w:val="24"/>
          <w:szCs w:val="24"/>
        </w:rPr>
        <w:t>is the theoretical amount of Flutamide in microspheres calculated from the quantity added in the process.</w:t>
      </w:r>
    </w:p>
    <w:p w14:paraId="5D3C9CFB" w14:textId="77777777" w:rsidR="00BA3247" w:rsidRPr="00F27A4D" w:rsidRDefault="00BA3247" w:rsidP="006D4450">
      <w:pPr>
        <w:autoSpaceDE w:val="0"/>
        <w:autoSpaceDN w:val="0"/>
        <w:adjustRightInd w:val="0"/>
        <w:spacing w:line="360" w:lineRule="auto"/>
        <w:jc w:val="both"/>
        <w:rPr>
          <w:rFonts w:ascii="Times New Roman" w:hAnsi="Times New Roman" w:cs="Times New Roman"/>
          <w:b/>
          <w:bCs/>
          <w:sz w:val="24"/>
          <w:szCs w:val="24"/>
        </w:rPr>
      </w:pPr>
      <w:r w:rsidRPr="00F27A4D">
        <w:rPr>
          <w:rFonts w:ascii="Times New Roman" w:hAnsi="Times New Roman" w:cs="Times New Roman"/>
          <w:b/>
          <w:bCs/>
          <w:sz w:val="24"/>
          <w:szCs w:val="24"/>
        </w:rPr>
        <w:t xml:space="preserve"> Scanning Electron Microscopy (SEM): </w:t>
      </w:r>
    </w:p>
    <w:p w14:paraId="795F2B1D" w14:textId="1D5DFE10" w:rsidR="00BA3247" w:rsidRPr="00F27A4D" w:rsidRDefault="00F87AC6"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Pr>
          <w:rFonts w:ascii="Times New Roman" w:hAnsi="Times New Roman" w:cs="Times New Roman"/>
          <w:sz w:val="24"/>
          <w:szCs w:val="24"/>
        </w:rPr>
        <w:t>“</w:t>
      </w:r>
      <w:r w:rsidR="00BA3247" w:rsidRPr="00F27A4D">
        <w:rPr>
          <w:rFonts w:ascii="Times New Roman" w:hAnsi="Times New Roman" w:cs="Times New Roman"/>
          <w:sz w:val="24"/>
          <w:szCs w:val="24"/>
        </w:rPr>
        <w:t xml:space="preserve">The morphology of </w:t>
      </w:r>
      <w:r w:rsidR="00622B8C" w:rsidRPr="00EF1218">
        <w:rPr>
          <w:rFonts w:ascii="Times New Roman" w:hAnsi="Times New Roman" w:cs="Times New Roman"/>
          <w:sz w:val="24"/>
          <w:szCs w:val="24"/>
          <w:highlight w:val="yellow"/>
        </w:rPr>
        <w:t xml:space="preserve">optimised </w:t>
      </w:r>
      <w:r w:rsidR="00BA3247" w:rsidRPr="00F27A4D">
        <w:rPr>
          <w:rFonts w:ascii="Times New Roman" w:hAnsi="Times New Roman" w:cs="Times New Roman"/>
          <w:sz w:val="24"/>
          <w:szCs w:val="24"/>
        </w:rPr>
        <w:t xml:space="preserve">formulation (MBF5) </w:t>
      </w:r>
      <w:r w:rsidR="00622B8C" w:rsidRPr="00EF1218">
        <w:rPr>
          <w:rFonts w:ascii="Times New Roman" w:hAnsi="Times New Roman" w:cs="Times New Roman"/>
          <w:sz w:val="24"/>
          <w:szCs w:val="24"/>
          <w:highlight w:val="yellow"/>
        </w:rPr>
        <w:t xml:space="preserve">was </w:t>
      </w:r>
      <w:r w:rsidR="00BA3247" w:rsidRPr="00F27A4D">
        <w:rPr>
          <w:rFonts w:ascii="Times New Roman" w:hAnsi="Times New Roman" w:cs="Times New Roman"/>
          <w:sz w:val="24"/>
          <w:szCs w:val="24"/>
        </w:rPr>
        <w:t xml:space="preserve">examined by SEM (JSM 6390®, Japan). Samples of microspheres were dusted onto double-sided tape on an </w:t>
      </w:r>
      <w:r w:rsidR="00622B8C" w:rsidRPr="00EF1218">
        <w:rPr>
          <w:rFonts w:ascii="Times New Roman" w:hAnsi="Times New Roman" w:cs="Times New Roman"/>
          <w:sz w:val="24"/>
          <w:szCs w:val="24"/>
          <w:highlight w:val="yellow"/>
        </w:rPr>
        <w:t xml:space="preserve">aluminium </w:t>
      </w:r>
      <w:r w:rsidR="00BA3247" w:rsidRPr="00F27A4D">
        <w:rPr>
          <w:rFonts w:ascii="Times New Roman" w:hAnsi="Times New Roman" w:cs="Times New Roman"/>
          <w:sz w:val="24"/>
          <w:szCs w:val="24"/>
        </w:rPr>
        <w:t>stub and coated with gold using a cold sputter coater to a thickness of 400</w:t>
      </w:r>
      <w:r w:rsidR="00BA3247" w:rsidRPr="00F27A4D">
        <w:rPr>
          <w:rFonts w:ascii="Times New Roman" w:eastAsia="AdvGulliv-R" w:hAnsi="Times New Roman" w:cs="Times New Roman"/>
          <w:sz w:val="24"/>
          <w:szCs w:val="24"/>
        </w:rPr>
        <w:t xml:space="preserve"> Å</w:t>
      </w:r>
      <w:r w:rsidR="00BA3247" w:rsidRPr="00F27A4D">
        <w:rPr>
          <w:rFonts w:ascii="Times New Roman" w:hAnsi="Times New Roman" w:cs="Times New Roman"/>
          <w:sz w:val="24"/>
          <w:szCs w:val="24"/>
        </w:rPr>
        <w:t>, and then imaged using a 20 kv electron beam</w:t>
      </w:r>
      <w:r>
        <w:rPr>
          <w:rFonts w:ascii="Times New Roman" w:hAnsi="Times New Roman" w:cs="Times New Roman"/>
          <w:sz w:val="24"/>
          <w:szCs w:val="24"/>
        </w:rPr>
        <w:t>”</w:t>
      </w:r>
      <w:r w:rsidR="001814F9">
        <w:rPr>
          <w:rFonts w:ascii="Times New Roman" w:hAnsi="Times New Roman" w:cs="Times New Roman"/>
          <w:color w:val="0070C0"/>
          <w:sz w:val="24"/>
          <w:szCs w:val="24"/>
        </w:rPr>
        <w:t>[28</w:t>
      </w:r>
      <w:r w:rsidR="00BA3247" w:rsidRPr="00F27A4D">
        <w:rPr>
          <w:rFonts w:ascii="Times New Roman" w:hAnsi="Times New Roman" w:cs="Times New Roman"/>
          <w:color w:val="0070C0"/>
          <w:sz w:val="24"/>
          <w:szCs w:val="24"/>
        </w:rPr>
        <w:t>]</w:t>
      </w:r>
      <w:r w:rsidR="00BA3247" w:rsidRPr="00F27A4D">
        <w:rPr>
          <w:rFonts w:ascii="Times New Roman" w:hAnsi="Times New Roman" w:cs="Times New Roman"/>
          <w:sz w:val="24"/>
          <w:szCs w:val="24"/>
        </w:rPr>
        <w:t>.</w:t>
      </w:r>
    </w:p>
    <w:p w14:paraId="5305E0E2" w14:textId="77777777" w:rsidR="00BA3247" w:rsidRPr="00F27A4D" w:rsidRDefault="00BA3247" w:rsidP="006D4450">
      <w:pPr>
        <w:autoSpaceDE w:val="0"/>
        <w:autoSpaceDN w:val="0"/>
        <w:adjustRightInd w:val="0"/>
        <w:spacing w:line="360" w:lineRule="auto"/>
        <w:jc w:val="both"/>
        <w:rPr>
          <w:rFonts w:ascii="Times New Roman" w:hAnsi="Times New Roman" w:cs="Times New Roman"/>
          <w:i/>
          <w:iCs/>
          <w:color w:val="0070C0"/>
          <w:sz w:val="24"/>
          <w:szCs w:val="24"/>
        </w:rPr>
      </w:pPr>
      <w:r w:rsidRPr="00F27A4D">
        <w:rPr>
          <w:rFonts w:ascii="Times New Roman" w:hAnsi="Times New Roman" w:cs="Times New Roman"/>
          <w:b/>
          <w:bCs/>
          <w:color w:val="000000" w:themeColor="text1"/>
          <w:sz w:val="24"/>
          <w:szCs w:val="24"/>
        </w:rPr>
        <w:t xml:space="preserve">Particle size analysis: </w:t>
      </w:r>
    </w:p>
    <w:p w14:paraId="239126EE" w14:textId="33B572B3" w:rsidR="009123F3" w:rsidRDefault="00F87AC6" w:rsidP="006D4450">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A3247" w:rsidRPr="00F27A4D">
        <w:rPr>
          <w:rFonts w:ascii="Times New Roman" w:hAnsi="Times New Roman" w:cs="Times New Roman"/>
          <w:color w:val="000000" w:themeColor="text1"/>
          <w:sz w:val="24"/>
          <w:szCs w:val="24"/>
        </w:rPr>
        <w:t xml:space="preserve">A microscopically image analysis technique for </w:t>
      </w:r>
      <w:r w:rsidR="00622B8C" w:rsidRPr="00EF1218">
        <w:rPr>
          <w:rFonts w:ascii="Times New Roman" w:hAnsi="Times New Roman" w:cs="Times New Roman"/>
          <w:color w:val="000000" w:themeColor="text1"/>
          <w:sz w:val="24"/>
          <w:szCs w:val="24"/>
          <w:highlight w:val="yellow"/>
        </w:rPr>
        <w:t xml:space="preserve">the </w:t>
      </w:r>
      <w:r w:rsidR="00BA3247" w:rsidRPr="00F27A4D">
        <w:rPr>
          <w:rFonts w:ascii="Times New Roman" w:hAnsi="Times New Roman" w:cs="Times New Roman"/>
          <w:color w:val="000000" w:themeColor="text1"/>
          <w:sz w:val="24"/>
          <w:szCs w:val="24"/>
        </w:rPr>
        <w:t xml:space="preserve">determination of microsphere size distribution was applied. The morphology and particle size distributions (based on the numbers of particles) were determined in a Motic DMWB2-223 digital microscope (Motic Instruments </w:t>
      </w:r>
      <w:r w:rsidR="00622B8C" w:rsidRPr="00EF1218">
        <w:rPr>
          <w:rFonts w:ascii="Times New Roman" w:hAnsi="Times New Roman" w:cs="Times New Roman"/>
          <w:color w:val="000000" w:themeColor="text1"/>
          <w:sz w:val="24"/>
          <w:szCs w:val="24"/>
          <w:highlight w:val="yellow"/>
        </w:rPr>
        <w:t>Inc</w:t>
      </w:r>
      <w:r w:rsidR="00622B8C">
        <w:rPr>
          <w:rFonts w:ascii="Times New Roman" w:hAnsi="Times New Roman" w:cs="Times New Roman"/>
          <w:color w:val="000000" w:themeColor="text1"/>
          <w:sz w:val="24"/>
          <w:szCs w:val="24"/>
        </w:rPr>
        <w:t>.</w:t>
      </w:r>
      <w:r w:rsidR="00BA3247" w:rsidRPr="00F27A4D">
        <w:rPr>
          <w:rFonts w:ascii="Times New Roman" w:hAnsi="Times New Roman" w:cs="Times New Roman"/>
          <w:color w:val="000000" w:themeColor="text1"/>
          <w:sz w:val="24"/>
          <w:szCs w:val="24"/>
        </w:rPr>
        <w:t xml:space="preserve">, China) equipped with a 1/399 CCD camera imaging accessory. The microspheres were dispersed on a microscope slide. A </w:t>
      </w:r>
      <w:r w:rsidR="00622B8C" w:rsidRPr="00EF1218">
        <w:rPr>
          <w:rFonts w:ascii="Times New Roman" w:hAnsi="Times New Roman" w:cs="Times New Roman"/>
          <w:color w:val="000000" w:themeColor="text1"/>
          <w:sz w:val="24"/>
          <w:szCs w:val="24"/>
          <w:highlight w:val="yellow"/>
        </w:rPr>
        <w:t xml:space="preserve">microscopic </w:t>
      </w:r>
      <w:r w:rsidR="00BA3247" w:rsidRPr="00F27A4D">
        <w:rPr>
          <w:rFonts w:ascii="Times New Roman" w:hAnsi="Times New Roman" w:cs="Times New Roman"/>
          <w:color w:val="000000" w:themeColor="text1"/>
          <w:sz w:val="24"/>
          <w:szCs w:val="24"/>
        </w:rPr>
        <w:t xml:space="preserve">field is scanned by </w:t>
      </w:r>
      <w:r w:rsidR="00622B8C" w:rsidRPr="00EF1218">
        <w:rPr>
          <w:rFonts w:ascii="Times New Roman" w:hAnsi="Times New Roman" w:cs="Times New Roman"/>
          <w:color w:val="000000" w:themeColor="text1"/>
          <w:sz w:val="24"/>
          <w:szCs w:val="24"/>
          <w:highlight w:val="yellow"/>
        </w:rPr>
        <w:t xml:space="preserve">a </w:t>
      </w:r>
      <w:r w:rsidR="00BA3247" w:rsidRPr="00F27A4D">
        <w:rPr>
          <w:rFonts w:ascii="Times New Roman" w:hAnsi="Times New Roman" w:cs="Times New Roman"/>
          <w:color w:val="000000" w:themeColor="text1"/>
          <w:sz w:val="24"/>
          <w:szCs w:val="24"/>
        </w:rPr>
        <w:t xml:space="preserve">video camera. The images of the scanned fields are </w:t>
      </w:r>
      <w:r w:rsidR="00622B8C" w:rsidRPr="00EF1218">
        <w:rPr>
          <w:rFonts w:ascii="Times New Roman" w:hAnsi="Times New Roman" w:cs="Times New Roman"/>
          <w:color w:val="000000" w:themeColor="text1"/>
          <w:sz w:val="24"/>
          <w:szCs w:val="24"/>
          <w:highlight w:val="yellow"/>
        </w:rPr>
        <w:t xml:space="preserve">digitised </w:t>
      </w:r>
      <w:r w:rsidR="00BA3247" w:rsidRPr="00F27A4D">
        <w:rPr>
          <w:rFonts w:ascii="Times New Roman" w:hAnsi="Times New Roman" w:cs="Times New Roman"/>
          <w:color w:val="000000" w:themeColor="text1"/>
          <w:sz w:val="24"/>
          <w:szCs w:val="24"/>
        </w:rPr>
        <w:t xml:space="preserve">and </w:t>
      </w:r>
      <w:r w:rsidR="00622B8C" w:rsidRPr="00EF1218">
        <w:rPr>
          <w:rFonts w:ascii="Times New Roman" w:hAnsi="Times New Roman" w:cs="Times New Roman"/>
          <w:color w:val="000000" w:themeColor="text1"/>
          <w:sz w:val="24"/>
          <w:szCs w:val="24"/>
          <w:highlight w:val="yellow"/>
        </w:rPr>
        <w:t xml:space="preserve">analysed </w:t>
      </w:r>
      <w:r w:rsidR="00BA3247" w:rsidRPr="00F27A4D">
        <w:rPr>
          <w:rFonts w:ascii="Times New Roman" w:hAnsi="Times New Roman" w:cs="Times New Roman"/>
          <w:color w:val="000000" w:themeColor="text1"/>
          <w:sz w:val="24"/>
          <w:szCs w:val="24"/>
        </w:rPr>
        <w:t>by the software (Motic images 2000, 1.3 versions, China). In all measurements</w:t>
      </w:r>
      <w:r w:rsidR="00622B8C">
        <w:rPr>
          <w:rFonts w:ascii="Times New Roman" w:hAnsi="Times New Roman" w:cs="Times New Roman"/>
          <w:color w:val="000000" w:themeColor="text1"/>
          <w:sz w:val="24"/>
          <w:szCs w:val="24"/>
        </w:rPr>
        <w:t>,</w:t>
      </w:r>
      <w:r w:rsidR="00BA3247" w:rsidRPr="00F27A4D">
        <w:rPr>
          <w:rFonts w:ascii="Times New Roman" w:hAnsi="Times New Roman" w:cs="Times New Roman"/>
          <w:color w:val="000000" w:themeColor="text1"/>
          <w:sz w:val="24"/>
          <w:szCs w:val="24"/>
        </w:rPr>
        <w:t xml:space="preserve"> at least 3000 particles were examined. The images of microspheres were </w:t>
      </w:r>
      <w:r w:rsidR="00622B8C" w:rsidRPr="00EF1218">
        <w:rPr>
          <w:rFonts w:ascii="Times New Roman" w:hAnsi="Times New Roman" w:cs="Times New Roman"/>
          <w:color w:val="000000" w:themeColor="text1"/>
          <w:sz w:val="24"/>
          <w:szCs w:val="24"/>
          <w:highlight w:val="yellow"/>
        </w:rPr>
        <w:t>analysed</w:t>
      </w:r>
      <w:r w:rsidR="00622B8C" w:rsidRPr="00F27A4D">
        <w:rPr>
          <w:rFonts w:ascii="Times New Roman" w:hAnsi="Times New Roman" w:cs="Times New Roman"/>
          <w:color w:val="000000" w:themeColor="text1"/>
          <w:sz w:val="24"/>
          <w:szCs w:val="24"/>
        </w:rPr>
        <w:t xml:space="preserve"> </w:t>
      </w:r>
      <w:r w:rsidR="00BA3247" w:rsidRPr="00F27A4D">
        <w:rPr>
          <w:rFonts w:ascii="Times New Roman" w:hAnsi="Times New Roman" w:cs="Times New Roman"/>
          <w:color w:val="000000" w:themeColor="text1"/>
          <w:sz w:val="24"/>
          <w:szCs w:val="24"/>
        </w:rPr>
        <w:t xml:space="preserve">for their average diameter and </w:t>
      </w:r>
      <w:r w:rsidR="00285E1D">
        <w:rPr>
          <w:rFonts w:ascii="Times New Roman" w:hAnsi="Times New Roman" w:cs="Times New Roman"/>
          <w:color w:val="000000" w:themeColor="text1"/>
          <w:sz w:val="24"/>
          <w:szCs w:val="24"/>
        </w:rPr>
        <w:t>different shape factors</w:t>
      </w:r>
      <w:r>
        <w:rPr>
          <w:rFonts w:ascii="Times New Roman" w:hAnsi="Times New Roman" w:cs="Times New Roman"/>
          <w:color w:val="000000" w:themeColor="text1"/>
          <w:sz w:val="24"/>
          <w:szCs w:val="24"/>
        </w:rPr>
        <w:t>”</w:t>
      </w:r>
      <w:r w:rsidR="00285E1D">
        <w:rPr>
          <w:rFonts w:ascii="Times New Roman" w:hAnsi="Times New Roman" w:cs="Times New Roman"/>
          <w:color w:val="000000" w:themeColor="text1"/>
          <w:sz w:val="24"/>
          <w:szCs w:val="24"/>
        </w:rPr>
        <w:t>.</w:t>
      </w:r>
      <w:r w:rsidR="001814F9">
        <w:rPr>
          <w:rFonts w:ascii="Times New Roman" w:hAnsi="Times New Roman" w:cs="Times New Roman"/>
          <w:color w:val="0070C0"/>
          <w:sz w:val="24"/>
          <w:szCs w:val="24"/>
        </w:rPr>
        <w:t>[29</w:t>
      </w:r>
      <w:r w:rsidR="00BA3247" w:rsidRPr="00F27A4D">
        <w:rPr>
          <w:rFonts w:ascii="Times New Roman" w:hAnsi="Times New Roman" w:cs="Times New Roman"/>
          <w:color w:val="0070C0"/>
          <w:sz w:val="24"/>
          <w:szCs w:val="24"/>
        </w:rPr>
        <w:t>]</w:t>
      </w:r>
      <w:r w:rsidR="00BA3247" w:rsidRPr="00F27A4D">
        <w:rPr>
          <w:rFonts w:ascii="Times New Roman" w:hAnsi="Times New Roman" w:cs="Times New Roman"/>
          <w:color w:val="000000" w:themeColor="text1"/>
          <w:sz w:val="24"/>
          <w:szCs w:val="24"/>
        </w:rPr>
        <w:t>.</w:t>
      </w:r>
    </w:p>
    <w:p w14:paraId="128F305C" w14:textId="77777777" w:rsidR="00AA03D1" w:rsidRPr="00AA03D1" w:rsidRDefault="00AA03D1" w:rsidP="006D4450">
      <w:pPr>
        <w:spacing w:line="360" w:lineRule="auto"/>
        <w:jc w:val="both"/>
        <w:rPr>
          <w:rFonts w:ascii="Times New Roman" w:hAnsi="Times New Roman" w:cs="Times New Roman"/>
          <w:b/>
          <w:sz w:val="24"/>
          <w:szCs w:val="24"/>
        </w:rPr>
      </w:pPr>
      <w:r w:rsidRPr="00AA03D1">
        <w:rPr>
          <w:rFonts w:ascii="Times New Roman" w:hAnsi="Times New Roman" w:cs="Times New Roman"/>
          <w:b/>
          <w:sz w:val="24"/>
          <w:szCs w:val="24"/>
        </w:rPr>
        <w:t>Mean Particle size and Polydispersity index</w:t>
      </w:r>
      <w:r w:rsidR="005D4EE5">
        <w:rPr>
          <w:rFonts w:ascii="Times New Roman" w:hAnsi="Times New Roman" w:cs="Times New Roman"/>
          <w:b/>
          <w:sz w:val="24"/>
          <w:szCs w:val="24"/>
        </w:rPr>
        <w:t>:</w:t>
      </w:r>
    </w:p>
    <w:p w14:paraId="1A3F003B" w14:textId="424CE149" w:rsidR="0029074E" w:rsidRDefault="00F87AC6" w:rsidP="006D4450">
      <w:pPr>
        <w:autoSpaceDE w:val="0"/>
        <w:autoSpaceDN w:val="0"/>
        <w:adjustRightInd w:val="0"/>
        <w:spacing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w:t>
      </w:r>
      <w:r w:rsidR="00AA03D1" w:rsidRPr="00B933F9">
        <w:rPr>
          <w:rFonts w:ascii="Times New Roman" w:eastAsia="Calibri" w:hAnsi="Times New Roman" w:cs="Times New Roman"/>
          <w:sz w:val="24"/>
          <w:szCs w:val="24"/>
          <w:lang w:val="en-IN"/>
        </w:rPr>
        <w:t xml:space="preserve">The MPS and PDI were determined by PCS with a Malvern Zetasizer (Nano ZS 90, Malvern </w:t>
      </w:r>
      <w:r w:rsidR="00696EA3">
        <w:rPr>
          <w:rFonts w:ascii="Times New Roman" w:eastAsia="Calibri" w:hAnsi="Times New Roman" w:cs="Times New Roman"/>
          <w:sz w:val="24"/>
          <w:szCs w:val="24"/>
          <w:lang w:val="en-IN"/>
        </w:rPr>
        <w:t>Ltd.</w:t>
      </w:r>
      <w:r w:rsidR="00AA03D1" w:rsidRPr="00B933F9">
        <w:rPr>
          <w:rFonts w:ascii="Times New Roman" w:eastAsia="Calibri" w:hAnsi="Times New Roman" w:cs="Times New Roman"/>
          <w:sz w:val="24"/>
          <w:szCs w:val="24"/>
          <w:lang w:val="en-IN"/>
        </w:rPr>
        <w:t>, UK). The measurement using PCS is based on the light scattering phenomena in which the statistical intensity fluctuations of the scattered light from the particles in the measuring cell are measured</w:t>
      </w:r>
      <w:r w:rsidR="00AA03D1">
        <w:rPr>
          <w:rFonts w:ascii="Times New Roman" w:eastAsia="Calibri" w:hAnsi="Times New Roman" w:cs="Times New Roman"/>
          <w:sz w:val="24"/>
          <w:szCs w:val="24"/>
          <w:lang w:val="en-IN"/>
        </w:rPr>
        <w:t>. Prior to the measurements, each</w:t>
      </w:r>
      <w:r w:rsidR="00AA03D1" w:rsidRPr="00B933F9">
        <w:rPr>
          <w:rFonts w:ascii="Times New Roman" w:eastAsia="Calibri" w:hAnsi="Times New Roman" w:cs="Times New Roman"/>
          <w:sz w:val="24"/>
          <w:szCs w:val="24"/>
          <w:lang w:val="en-IN"/>
        </w:rPr>
        <w:t xml:space="preserve"> samples were diluted with </w:t>
      </w:r>
      <w:r w:rsidR="00622B8C" w:rsidRPr="00EF1218">
        <w:rPr>
          <w:rFonts w:ascii="Times New Roman" w:eastAsia="Calibri" w:hAnsi="Times New Roman" w:cs="Times New Roman"/>
          <w:sz w:val="24"/>
          <w:szCs w:val="24"/>
          <w:highlight w:val="yellow"/>
          <w:lang w:val="en-IN"/>
        </w:rPr>
        <w:t>double-distilled</w:t>
      </w:r>
      <w:r w:rsidR="00AA03D1" w:rsidRPr="00B933F9">
        <w:rPr>
          <w:rFonts w:ascii="Times New Roman" w:eastAsia="Calibri" w:hAnsi="Times New Roman" w:cs="Times New Roman"/>
          <w:sz w:val="24"/>
          <w:szCs w:val="24"/>
          <w:lang w:val="en-IN"/>
        </w:rPr>
        <w:t xml:space="preserve"> water to produce a suitable scattering intensity. The z-average and PDI values were obtained at an angle of 90° using disposable polystyrene cells having 10 mm diameter cells at 25°C, which were </w:t>
      </w:r>
      <w:r w:rsidR="00622B8C" w:rsidRPr="00EF1218">
        <w:rPr>
          <w:rFonts w:ascii="Times New Roman" w:eastAsia="Calibri" w:hAnsi="Times New Roman" w:cs="Times New Roman"/>
          <w:sz w:val="24"/>
          <w:szCs w:val="24"/>
          <w:highlight w:val="yellow"/>
          <w:lang w:val="en-IN"/>
        </w:rPr>
        <w:t>equilibrated</w:t>
      </w:r>
      <w:r w:rsidR="00622B8C" w:rsidRPr="00B933F9">
        <w:rPr>
          <w:rFonts w:ascii="Times New Roman" w:eastAsia="Calibri" w:hAnsi="Times New Roman" w:cs="Times New Roman"/>
          <w:sz w:val="24"/>
          <w:szCs w:val="24"/>
          <w:lang w:val="en-IN"/>
        </w:rPr>
        <w:t xml:space="preserve"> </w:t>
      </w:r>
      <w:r w:rsidR="00AA03D1" w:rsidRPr="00B933F9">
        <w:rPr>
          <w:rFonts w:ascii="Times New Roman" w:eastAsia="Calibri" w:hAnsi="Times New Roman" w:cs="Times New Roman"/>
          <w:sz w:val="24"/>
          <w:szCs w:val="24"/>
          <w:lang w:val="en-IN"/>
        </w:rPr>
        <w:t>for 120 sec</w:t>
      </w:r>
      <w:r w:rsidR="00AA03D1">
        <w:rPr>
          <w:rFonts w:ascii="Times New Roman" w:eastAsia="Calibri" w:hAnsi="Times New Roman" w:cs="Times New Roman"/>
          <w:sz w:val="24"/>
          <w:szCs w:val="24"/>
          <w:lang w:val="en-IN"/>
        </w:rPr>
        <w:t>onds</w:t>
      </w:r>
      <w:r>
        <w:rPr>
          <w:rFonts w:ascii="Times New Roman" w:eastAsia="Calibri" w:hAnsi="Times New Roman" w:cs="Times New Roman"/>
          <w:sz w:val="24"/>
          <w:szCs w:val="24"/>
          <w:lang w:val="en-IN"/>
        </w:rPr>
        <w:t>”</w:t>
      </w:r>
      <w:r w:rsidR="00AA03D1">
        <w:rPr>
          <w:rFonts w:ascii="Times New Roman" w:eastAsia="Calibri" w:hAnsi="Times New Roman" w:cs="Times New Roman"/>
          <w:sz w:val="24"/>
          <w:szCs w:val="24"/>
          <w:lang w:val="en-IN"/>
        </w:rPr>
        <w:t>.</w:t>
      </w:r>
      <w:r w:rsidRPr="00F87AC6">
        <w:rPr>
          <w:rFonts w:ascii="Times New Roman" w:eastAsia="Calibri" w:hAnsi="Times New Roman" w:cs="Times New Roman"/>
          <w:sz w:val="24"/>
          <w:szCs w:val="24"/>
          <w:lang w:val="en-IN"/>
        </w:rPr>
        <w:t>(Ige et al. 2018)</w:t>
      </w:r>
    </w:p>
    <w:p w14:paraId="7DF8A3DB" w14:textId="77777777" w:rsidR="002356FC" w:rsidRPr="0029074E" w:rsidRDefault="002356FC" w:rsidP="006D4450">
      <w:pPr>
        <w:autoSpaceDE w:val="0"/>
        <w:autoSpaceDN w:val="0"/>
        <w:adjustRightInd w:val="0"/>
        <w:spacing w:line="360" w:lineRule="auto"/>
        <w:jc w:val="both"/>
        <w:rPr>
          <w:rFonts w:ascii="Times New Roman" w:eastAsia="Calibri" w:hAnsi="Times New Roman" w:cs="Times New Roman"/>
          <w:sz w:val="24"/>
          <w:szCs w:val="24"/>
          <w:lang w:val="en-IN"/>
        </w:rPr>
      </w:pPr>
      <w:r w:rsidRPr="00547462">
        <w:rPr>
          <w:rFonts w:ascii="Times New Roman" w:hAnsi="Times New Roman" w:cs="Times New Roman"/>
          <w:b/>
          <w:bCs/>
          <w:sz w:val="24"/>
          <w:szCs w:val="24"/>
        </w:rPr>
        <w:t xml:space="preserve">Zeta potential </w:t>
      </w:r>
      <w:r>
        <w:rPr>
          <w:rFonts w:ascii="Times New Roman" w:hAnsi="Times New Roman" w:cs="Times New Roman"/>
          <w:b/>
          <w:bCs/>
          <w:sz w:val="24"/>
          <w:szCs w:val="24"/>
        </w:rPr>
        <w:t>measurement:</w:t>
      </w:r>
      <w:r w:rsidRPr="00547462">
        <w:rPr>
          <w:rFonts w:ascii="Times New Roman" w:hAnsi="Times New Roman" w:cs="Times New Roman"/>
          <w:b/>
          <w:bCs/>
          <w:sz w:val="24"/>
          <w:szCs w:val="24"/>
        </w:rPr>
        <w:t xml:space="preserve">  </w:t>
      </w:r>
    </w:p>
    <w:p w14:paraId="46B31340" w14:textId="438FC5CF" w:rsidR="002356FC" w:rsidRPr="00547462" w:rsidRDefault="002356FC"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microspheres were dispersed in deionised water. Then this dispersion was filled </w:t>
      </w:r>
      <w:r w:rsidRPr="00547462">
        <w:rPr>
          <w:rFonts w:ascii="Times New Roman" w:hAnsi="Times New Roman" w:cs="Times New Roman"/>
          <w:sz w:val="24"/>
          <w:szCs w:val="24"/>
        </w:rPr>
        <w:t xml:space="preserve">in </w:t>
      </w:r>
      <w:r w:rsidR="00622B8C" w:rsidRPr="00EF1218">
        <w:rPr>
          <w:rFonts w:ascii="Times New Roman" w:hAnsi="Times New Roman" w:cs="Times New Roman"/>
          <w:sz w:val="24"/>
          <w:szCs w:val="24"/>
          <w:highlight w:val="yellow"/>
        </w:rPr>
        <w:t>the</w:t>
      </w:r>
      <w:r w:rsidR="00622B8C">
        <w:rPr>
          <w:rFonts w:ascii="Times New Roman" w:hAnsi="Times New Roman" w:cs="Times New Roman"/>
          <w:sz w:val="24"/>
          <w:szCs w:val="24"/>
        </w:rPr>
        <w:t xml:space="preserve"> </w:t>
      </w:r>
      <w:r w:rsidRPr="00547462">
        <w:rPr>
          <w:rFonts w:ascii="Times New Roman" w:hAnsi="Times New Roman" w:cs="Times New Roman"/>
          <w:sz w:val="24"/>
          <w:szCs w:val="24"/>
        </w:rPr>
        <w:t xml:space="preserve">zeta cell and </w:t>
      </w:r>
      <w:r>
        <w:rPr>
          <w:rFonts w:ascii="Times New Roman" w:hAnsi="Times New Roman" w:cs="Times New Roman"/>
          <w:sz w:val="24"/>
          <w:szCs w:val="24"/>
        </w:rPr>
        <w:t>placed in the Zeta Sizer (Nano ZS, Malvern Instruments,</w:t>
      </w:r>
      <w:r w:rsidRPr="00547462">
        <w:rPr>
          <w:rFonts w:ascii="Times New Roman" w:hAnsi="Times New Roman" w:cs="Times New Roman"/>
          <w:sz w:val="24"/>
          <w:szCs w:val="24"/>
        </w:rPr>
        <w:t xml:space="preserve"> UK).  </w:t>
      </w:r>
    </w:p>
    <w:p w14:paraId="5EF6607B" w14:textId="77777777" w:rsidR="00BA3247" w:rsidRPr="00F27A4D" w:rsidRDefault="00BA3247" w:rsidP="006D4450">
      <w:pPr>
        <w:autoSpaceDE w:val="0"/>
        <w:autoSpaceDN w:val="0"/>
        <w:adjustRightInd w:val="0"/>
        <w:spacing w:line="360" w:lineRule="auto"/>
        <w:jc w:val="both"/>
        <w:rPr>
          <w:rFonts w:ascii="Times New Roman" w:hAnsi="Times New Roman" w:cs="Times New Roman"/>
          <w:color w:val="000000" w:themeColor="text1"/>
          <w:sz w:val="24"/>
          <w:szCs w:val="24"/>
        </w:rPr>
      </w:pPr>
      <w:r w:rsidRPr="00F27A4D">
        <w:rPr>
          <w:rFonts w:ascii="Times New Roman" w:hAnsi="Times New Roman" w:cs="Times New Roman"/>
          <w:b/>
          <w:bCs/>
          <w:i/>
          <w:iCs/>
          <w:sz w:val="24"/>
          <w:szCs w:val="24"/>
        </w:rPr>
        <w:lastRenderedPageBreak/>
        <w:t>In-vitro</w:t>
      </w:r>
      <w:r w:rsidRPr="00F27A4D">
        <w:rPr>
          <w:rFonts w:ascii="Times New Roman" w:hAnsi="Times New Roman" w:cs="Times New Roman"/>
          <w:b/>
          <w:bCs/>
          <w:sz w:val="24"/>
          <w:szCs w:val="24"/>
        </w:rPr>
        <w:t xml:space="preserve"> mucoadhesion study:   </w:t>
      </w:r>
    </w:p>
    <w:p w14:paraId="2CE02D8B" w14:textId="072D8EDC" w:rsidR="00BA3247" w:rsidRPr="00F27A4D" w:rsidRDefault="00F87AC6" w:rsidP="006D4450">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262626" w:themeColor="text1" w:themeTint="D9"/>
          <w:sz w:val="24"/>
          <w:szCs w:val="24"/>
        </w:rPr>
        <w:t>“</w:t>
      </w:r>
      <w:r w:rsidR="00BA3247" w:rsidRPr="00F27A4D">
        <w:rPr>
          <w:rFonts w:ascii="Times New Roman" w:hAnsi="Times New Roman" w:cs="Times New Roman"/>
          <w:bCs/>
          <w:color w:val="262626" w:themeColor="text1" w:themeTint="D9"/>
          <w:sz w:val="24"/>
          <w:szCs w:val="24"/>
        </w:rPr>
        <w:t xml:space="preserve">An in vitro mucoadhesion test performed using </w:t>
      </w:r>
      <w:r w:rsidR="00622B8C" w:rsidRPr="00EF1218">
        <w:rPr>
          <w:rFonts w:ascii="Times New Roman" w:hAnsi="Times New Roman" w:cs="Times New Roman"/>
          <w:bCs/>
          <w:color w:val="262626" w:themeColor="text1" w:themeTint="D9"/>
          <w:sz w:val="24"/>
          <w:szCs w:val="24"/>
          <w:highlight w:val="yellow"/>
        </w:rPr>
        <w:t>the</w:t>
      </w:r>
      <w:r w:rsidR="00622B8C">
        <w:rPr>
          <w:rFonts w:ascii="Times New Roman" w:hAnsi="Times New Roman" w:cs="Times New Roman"/>
          <w:bCs/>
          <w:color w:val="262626" w:themeColor="text1" w:themeTint="D9"/>
          <w:sz w:val="24"/>
          <w:szCs w:val="24"/>
        </w:rPr>
        <w:t xml:space="preserve"> </w:t>
      </w:r>
      <w:r w:rsidR="00BA3247" w:rsidRPr="00F27A4D">
        <w:rPr>
          <w:rFonts w:ascii="Times New Roman" w:hAnsi="Times New Roman" w:cs="Times New Roman"/>
          <w:bCs/>
          <w:color w:val="262626" w:themeColor="text1" w:themeTint="D9"/>
          <w:sz w:val="24"/>
          <w:szCs w:val="24"/>
        </w:rPr>
        <w:t xml:space="preserve">falling liquid film technique was used to determine the mucoadhesive property of microspheres.  A freshly cut piece, 5cm long,  of sheep lung mucosa obtained from a local abattoir within 1 hour of killing the animal was cleaned by washing with isotonic saline solution. An accurate weight (100 mg)  of microspheres was placed on mucosal surface, which was attached over a polyethylene plate that fixed in an angle of 45° relative to the horizontal plane, and 6.8 buffer solution in water warmed at </w:t>
      </w:r>
      <w:smartTag w:uri="urn:schemas-microsoft-com:office:smarttags" w:element="metricconverter">
        <w:smartTagPr>
          <w:attr w:name="ProductID" w:val="37°C"/>
        </w:smartTagPr>
        <w:r w:rsidR="00BA3247" w:rsidRPr="00F27A4D">
          <w:rPr>
            <w:rFonts w:ascii="Times New Roman" w:hAnsi="Times New Roman" w:cs="Times New Roman"/>
            <w:bCs/>
            <w:color w:val="262626" w:themeColor="text1" w:themeTint="D9"/>
            <w:sz w:val="24"/>
            <w:szCs w:val="24"/>
          </w:rPr>
          <w:t>37°C</w:t>
        </w:r>
      </w:smartTag>
      <w:r w:rsidR="00BA3247" w:rsidRPr="00F27A4D">
        <w:rPr>
          <w:rFonts w:ascii="Times New Roman" w:hAnsi="Times New Roman" w:cs="Times New Roman"/>
          <w:bCs/>
          <w:color w:val="262626" w:themeColor="text1" w:themeTint="D9"/>
          <w:sz w:val="24"/>
          <w:szCs w:val="24"/>
        </w:rPr>
        <w:t xml:space="preserve"> was peristaltically pumped at a rate of 5 mL/min over the tissue. After 1 hour, the concentration of the drug in the collected perfusate </w:t>
      </w:r>
      <w:r w:rsidR="00BA3247" w:rsidRPr="00F27A4D">
        <w:rPr>
          <w:rFonts w:ascii="Times New Roman" w:hAnsi="Times New Roman" w:cs="Times New Roman"/>
          <w:bCs/>
          <w:sz w:val="24"/>
          <w:szCs w:val="24"/>
        </w:rPr>
        <w:t xml:space="preserve">was spectrophotometrically determined. The microspheres amount corresponding to the drug amount in </w:t>
      </w:r>
      <w:r w:rsidR="00622B8C">
        <w:rPr>
          <w:rFonts w:ascii="Times New Roman" w:hAnsi="Times New Roman" w:cs="Times New Roman"/>
          <w:bCs/>
          <w:sz w:val="24"/>
          <w:szCs w:val="24"/>
        </w:rPr>
        <w:t xml:space="preserve">the </w:t>
      </w:r>
      <w:r w:rsidR="00BA3247" w:rsidRPr="00F27A4D">
        <w:rPr>
          <w:rFonts w:ascii="Times New Roman" w:hAnsi="Times New Roman" w:cs="Times New Roman"/>
          <w:bCs/>
          <w:sz w:val="24"/>
          <w:szCs w:val="24"/>
        </w:rPr>
        <w:t xml:space="preserve">perfusate was calculated. The adhered microspheres amount was estimated from the difference between the applied microspheres and the </w:t>
      </w:r>
      <w:r w:rsidR="00622B8C" w:rsidRPr="00EF1218">
        <w:rPr>
          <w:rFonts w:ascii="Times New Roman" w:hAnsi="Times New Roman" w:cs="Times New Roman"/>
          <w:bCs/>
          <w:sz w:val="24"/>
          <w:szCs w:val="24"/>
          <w:highlight w:val="yellow"/>
        </w:rPr>
        <w:t>amount</w:t>
      </w:r>
      <w:r w:rsidR="00622B8C">
        <w:rPr>
          <w:rFonts w:ascii="Times New Roman" w:hAnsi="Times New Roman" w:cs="Times New Roman"/>
          <w:bCs/>
          <w:sz w:val="24"/>
          <w:szCs w:val="24"/>
        </w:rPr>
        <w:t xml:space="preserve"> </w:t>
      </w:r>
      <w:r w:rsidR="00622B8C" w:rsidRPr="00EF1218">
        <w:rPr>
          <w:rFonts w:ascii="Times New Roman" w:hAnsi="Times New Roman" w:cs="Times New Roman"/>
          <w:bCs/>
          <w:sz w:val="24"/>
          <w:szCs w:val="24"/>
          <w:highlight w:val="yellow"/>
        </w:rPr>
        <w:t>of</w:t>
      </w:r>
      <w:r w:rsidR="00622B8C" w:rsidRPr="00F27A4D">
        <w:rPr>
          <w:rFonts w:ascii="Times New Roman" w:hAnsi="Times New Roman" w:cs="Times New Roman"/>
          <w:bCs/>
          <w:sz w:val="24"/>
          <w:szCs w:val="24"/>
        </w:rPr>
        <w:t xml:space="preserve"> </w:t>
      </w:r>
      <w:r w:rsidR="00BA3247" w:rsidRPr="00F27A4D">
        <w:rPr>
          <w:rFonts w:ascii="Times New Roman" w:hAnsi="Times New Roman" w:cs="Times New Roman"/>
          <w:bCs/>
          <w:sz w:val="24"/>
          <w:szCs w:val="24"/>
        </w:rPr>
        <w:t xml:space="preserve">microspheres </w:t>
      </w:r>
      <w:r w:rsidR="00150446">
        <w:rPr>
          <w:rFonts w:ascii="Times New Roman" w:hAnsi="Times New Roman" w:cs="Times New Roman"/>
          <w:bCs/>
          <w:sz w:val="24"/>
          <w:szCs w:val="24"/>
        </w:rPr>
        <w:t>that</w:t>
      </w:r>
      <w:r w:rsidR="00622B8C">
        <w:rPr>
          <w:rFonts w:ascii="Times New Roman" w:hAnsi="Times New Roman" w:cs="Times New Roman"/>
          <w:bCs/>
          <w:sz w:val="24"/>
          <w:szCs w:val="24"/>
        </w:rPr>
        <w:t xml:space="preserve"> flowed</w:t>
      </w:r>
      <w:r w:rsidR="00BA3247" w:rsidRPr="00F27A4D">
        <w:rPr>
          <w:rFonts w:ascii="Times New Roman" w:hAnsi="Times New Roman" w:cs="Times New Roman"/>
          <w:bCs/>
          <w:sz w:val="24"/>
          <w:szCs w:val="24"/>
        </w:rPr>
        <w:t xml:space="preserve">. The </w:t>
      </w:r>
      <w:r w:rsidR="00622B8C" w:rsidRPr="00EF1218">
        <w:rPr>
          <w:rFonts w:ascii="Times New Roman" w:hAnsi="Times New Roman" w:cs="Times New Roman"/>
          <w:bCs/>
          <w:sz w:val="24"/>
          <w:szCs w:val="24"/>
          <w:highlight w:val="yellow"/>
        </w:rPr>
        <w:t>per cent</w:t>
      </w:r>
      <w:r w:rsidR="00622B8C" w:rsidRPr="00F27A4D">
        <w:rPr>
          <w:rFonts w:ascii="Times New Roman" w:hAnsi="Times New Roman" w:cs="Times New Roman"/>
          <w:bCs/>
          <w:sz w:val="24"/>
          <w:szCs w:val="24"/>
        </w:rPr>
        <w:t xml:space="preserve"> </w:t>
      </w:r>
      <w:r w:rsidR="00BA3247" w:rsidRPr="00F27A4D">
        <w:rPr>
          <w:rFonts w:ascii="Times New Roman" w:hAnsi="Times New Roman" w:cs="Times New Roman"/>
          <w:bCs/>
          <w:sz w:val="24"/>
          <w:szCs w:val="24"/>
        </w:rPr>
        <w:t xml:space="preserve">mucoadhesion was determined using </w:t>
      </w:r>
      <w:r w:rsidR="00622B8C" w:rsidRPr="00EF1218">
        <w:rPr>
          <w:rFonts w:ascii="Times New Roman" w:hAnsi="Times New Roman" w:cs="Times New Roman"/>
          <w:bCs/>
          <w:sz w:val="24"/>
          <w:szCs w:val="24"/>
          <w:highlight w:val="yellow"/>
        </w:rPr>
        <w:t>the</w:t>
      </w:r>
      <w:r w:rsidR="00622B8C">
        <w:rPr>
          <w:rFonts w:ascii="Times New Roman" w:hAnsi="Times New Roman" w:cs="Times New Roman"/>
          <w:bCs/>
          <w:sz w:val="24"/>
          <w:szCs w:val="24"/>
        </w:rPr>
        <w:t xml:space="preserve"> </w:t>
      </w:r>
      <w:r w:rsidR="00BA3247" w:rsidRPr="00F27A4D">
        <w:rPr>
          <w:rFonts w:ascii="Times New Roman" w:hAnsi="Times New Roman" w:cs="Times New Roman"/>
          <w:bCs/>
          <w:sz w:val="24"/>
          <w:szCs w:val="24"/>
        </w:rPr>
        <w:t xml:space="preserve">following equation </w:t>
      </w:r>
      <w:r w:rsidR="005E0B59">
        <w:rPr>
          <w:rFonts w:ascii="Times New Roman" w:hAnsi="Times New Roman" w:cs="Times New Roman"/>
          <w:bCs/>
          <w:sz w:val="24"/>
          <w:szCs w:val="24"/>
        </w:rPr>
        <w:t>(</w:t>
      </w:r>
      <w:r w:rsidR="00BA3247" w:rsidRPr="00F27A4D">
        <w:rPr>
          <w:rFonts w:ascii="Times New Roman" w:hAnsi="Times New Roman" w:cs="Times New Roman"/>
          <w:bCs/>
          <w:sz w:val="24"/>
          <w:szCs w:val="24"/>
        </w:rPr>
        <w:t xml:space="preserve"> </w:t>
      </w:r>
      <w:r w:rsidR="004A66AA">
        <w:rPr>
          <w:rFonts w:ascii="Times New Roman" w:hAnsi="Times New Roman" w:cs="Times New Roman"/>
          <w:bCs/>
          <w:sz w:val="24"/>
          <w:szCs w:val="24"/>
        </w:rPr>
        <w:t>4</w:t>
      </w:r>
      <w:r w:rsidR="005E0B59">
        <w:rPr>
          <w:rFonts w:ascii="Times New Roman" w:hAnsi="Times New Roman" w:cs="Times New Roman"/>
          <w:bCs/>
          <w:sz w:val="24"/>
          <w:szCs w:val="24"/>
        </w:rPr>
        <w:t xml:space="preserve"> )</w:t>
      </w:r>
      <w:r>
        <w:rPr>
          <w:rFonts w:ascii="Times New Roman" w:hAnsi="Times New Roman" w:cs="Times New Roman"/>
          <w:bCs/>
          <w:sz w:val="24"/>
          <w:szCs w:val="24"/>
        </w:rPr>
        <w:t>”</w:t>
      </w:r>
      <w:r w:rsidR="005E0B59">
        <w:rPr>
          <w:rFonts w:ascii="Times New Roman" w:hAnsi="Times New Roman" w:cs="Times New Roman"/>
          <w:bCs/>
          <w:sz w:val="24"/>
          <w:szCs w:val="24"/>
        </w:rPr>
        <w:t xml:space="preserve"> </w:t>
      </w:r>
      <w:r w:rsidR="005E0B59">
        <w:rPr>
          <w:rFonts w:ascii="Times New Roman" w:hAnsi="Times New Roman" w:cs="Times New Roman"/>
          <w:bCs/>
          <w:color w:val="0070C0"/>
          <w:sz w:val="24"/>
          <w:szCs w:val="24"/>
        </w:rPr>
        <w:t>[</w:t>
      </w:r>
      <w:r w:rsidR="001814F9">
        <w:rPr>
          <w:rFonts w:ascii="Times New Roman" w:hAnsi="Times New Roman" w:cs="Times New Roman"/>
          <w:bCs/>
          <w:color w:val="0070C0"/>
          <w:sz w:val="24"/>
          <w:szCs w:val="24"/>
        </w:rPr>
        <w:t>30</w:t>
      </w:r>
      <w:r w:rsidR="00BA3247" w:rsidRPr="00F27A4D">
        <w:rPr>
          <w:rFonts w:ascii="Times New Roman" w:hAnsi="Times New Roman" w:cs="Times New Roman"/>
          <w:bCs/>
          <w:color w:val="0070C0"/>
          <w:sz w:val="24"/>
          <w:szCs w:val="24"/>
        </w:rPr>
        <w:t>]</w:t>
      </w:r>
      <w:r w:rsidR="00BA3247" w:rsidRPr="00F27A4D">
        <w:rPr>
          <w:rFonts w:ascii="Times New Roman" w:hAnsi="Times New Roman" w:cs="Times New Roman"/>
          <w:bCs/>
          <w:color w:val="000000" w:themeColor="text1"/>
          <w:sz w:val="24"/>
          <w:szCs w:val="24"/>
        </w:rPr>
        <w:t>.</w:t>
      </w:r>
    </w:p>
    <w:p w14:paraId="2F4005B0" w14:textId="77777777" w:rsidR="00BA3247" w:rsidRPr="00A76370" w:rsidRDefault="00BA3247" w:rsidP="006D4450">
      <w:pPr>
        <w:spacing w:line="360" w:lineRule="auto"/>
        <w:jc w:val="both"/>
        <w:rPr>
          <w:rFonts w:ascii="Times New Roman" w:hAnsi="Times New Roman" w:cs="Times New Roman"/>
          <w:bCs/>
          <w:sz w:val="24"/>
          <w:szCs w:val="24"/>
        </w:rPr>
      </w:pPr>
      <w:r w:rsidRPr="00F27A4D">
        <w:rPr>
          <w:rFonts w:ascii="Times New Roman" w:hAnsi="Times New Roman" w:cs="Times New Roman"/>
          <w:b/>
          <w:bCs/>
          <w:sz w:val="24"/>
          <w:szCs w:val="24"/>
        </w:rPr>
        <w:t xml:space="preserve"> </w:t>
      </w:r>
      <m:oMath>
        <m:r>
          <m:rPr>
            <m:sty m:val="p"/>
          </m:rPr>
          <w:rPr>
            <w:rFonts w:ascii="Cambria Math" w:hAnsi="Cambria Math" w:cs="Times New Roman"/>
            <w:sz w:val="24"/>
            <w:szCs w:val="24"/>
          </w:rPr>
          <m:t>Drug loading (%)=</m:t>
        </m:r>
        <m:f>
          <m:fPr>
            <m:ctrlPr>
              <w:rPr>
                <w:rFonts w:ascii="Cambria Math" w:hAnsi="Cambria Math" w:cs="Times New Roman"/>
                <w:sz w:val="24"/>
                <w:szCs w:val="24"/>
              </w:rPr>
            </m:ctrlPr>
          </m:fPr>
          <m:num>
            <m:r>
              <m:rPr>
                <m:sty m:val="p"/>
              </m:rPr>
              <w:rPr>
                <w:rFonts w:ascii="Cambria Math" w:hAnsi="Cambria Math" w:cs="Times New Roman"/>
                <w:sz w:val="24"/>
                <w:szCs w:val="24"/>
              </w:rPr>
              <m:t>Amount of drug in washout liquid</m:t>
            </m:r>
          </m:num>
          <m:den>
            <m:r>
              <m:rPr>
                <m:sty m:val="p"/>
              </m:rPr>
              <w:rPr>
                <w:rFonts w:ascii="Cambria Math" w:hAnsi="Cambria Math" w:cs="Times New Roman"/>
                <w:sz w:val="24"/>
                <w:szCs w:val="24"/>
              </w:rPr>
              <m:t>Actual amount of drug in applied microspheres</m:t>
            </m:r>
          </m:den>
        </m:f>
        <m:r>
          <m:rPr>
            <m:sty m:val="p"/>
          </m:rPr>
          <w:rPr>
            <w:rFonts w:ascii="Cambria Math" w:hAnsi="Cambria Math" w:cs="Times New Roman"/>
            <w:sz w:val="24"/>
            <w:szCs w:val="24"/>
          </w:rPr>
          <m:t>x</m:t>
        </m:r>
        <m:r>
          <w:rPr>
            <w:rFonts w:ascii="Cambria Math" w:hAnsi="Cambria Math" w:cs="Times New Roman"/>
            <w:sz w:val="24"/>
            <w:szCs w:val="24"/>
          </w:rPr>
          <m:t xml:space="preserve"> 100</m:t>
        </m:r>
      </m:oMath>
      <w:r w:rsidR="004A66AA">
        <w:rPr>
          <w:rFonts w:ascii="Times New Roman" w:hAnsi="Times New Roman" w:cs="Times New Roman"/>
          <w:bCs/>
          <w:sz w:val="24"/>
          <w:szCs w:val="24"/>
        </w:rPr>
        <w:t>…….(4</w:t>
      </w:r>
      <w:r w:rsidR="00A76370">
        <w:rPr>
          <w:rFonts w:ascii="Times New Roman" w:hAnsi="Times New Roman" w:cs="Times New Roman"/>
          <w:bCs/>
          <w:sz w:val="24"/>
          <w:szCs w:val="24"/>
        </w:rPr>
        <w:t>)</w:t>
      </w:r>
    </w:p>
    <w:p w14:paraId="462702C2" w14:textId="77777777" w:rsidR="00BA3247" w:rsidRPr="00F27A4D" w:rsidRDefault="00BA3247" w:rsidP="006D4450">
      <w:pPr>
        <w:autoSpaceDE w:val="0"/>
        <w:autoSpaceDN w:val="0"/>
        <w:adjustRightInd w:val="0"/>
        <w:spacing w:line="360" w:lineRule="auto"/>
        <w:jc w:val="both"/>
        <w:rPr>
          <w:rFonts w:ascii="Times New Roman" w:hAnsi="Times New Roman" w:cs="Times New Roman"/>
          <w:b/>
          <w:bCs/>
          <w:iCs/>
          <w:color w:val="000000" w:themeColor="text1"/>
          <w:sz w:val="24"/>
          <w:szCs w:val="24"/>
        </w:rPr>
      </w:pPr>
      <w:r w:rsidRPr="00F27A4D">
        <w:rPr>
          <w:rFonts w:ascii="Times New Roman" w:hAnsi="Times New Roman" w:cs="Times New Roman"/>
          <w:b/>
          <w:bCs/>
          <w:color w:val="000000" w:themeColor="text1"/>
          <w:sz w:val="24"/>
          <w:szCs w:val="24"/>
        </w:rPr>
        <w:t xml:space="preserve"> </w:t>
      </w:r>
      <w:r w:rsidRPr="00F27A4D">
        <w:rPr>
          <w:rFonts w:ascii="Times New Roman" w:hAnsi="Times New Roman" w:cs="Times New Roman"/>
          <w:b/>
          <w:bCs/>
          <w:i/>
          <w:iCs/>
          <w:color w:val="000000" w:themeColor="text1"/>
          <w:sz w:val="24"/>
          <w:szCs w:val="24"/>
        </w:rPr>
        <w:t>In- vitro</w:t>
      </w:r>
      <w:r w:rsidRPr="00F27A4D">
        <w:rPr>
          <w:rFonts w:ascii="Times New Roman" w:hAnsi="Times New Roman" w:cs="Times New Roman"/>
          <w:b/>
          <w:bCs/>
          <w:color w:val="000000" w:themeColor="text1"/>
          <w:sz w:val="24"/>
          <w:szCs w:val="24"/>
        </w:rPr>
        <w:t xml:space="preserve"> drug release studies:</w:t>
      </w:r>
      <w:r w:rsidRPr="00F27A4D">
        <w:rPr>
          <w:rFonts w:ascii="Times New Roman" w:hAnsi="Times New Roman" w:cs="Times New Roman"/>
          <w:b/>
          <w:bCs/>
          <w:i/>
          <w:iCs/>
          <w:color w:val="000000" w:themeColor="text1"/>
          <w:sz w:val="24"/>
          <w:szCs w:val="24"/>
        </w:rPr>
        <w:t xml:space="preserve"> </w:t>
      </w:r>
    </w:p>
    <w:p w14:paraId="61A1B3CD" w14:textId="7352D7C3" w:rsidR="00BA3247" w:rsidRPr="009D3958" w:rsidRDefault="00BA3247" w:rsidP="006D4450">
      <w:pPr>
        <w:autoSpaceDE w:val="0"/>
        <w:autoSpaceDN w:val="0"/>
        <w:adjustRightInd w:val="0"/>
        <w:spacing w:line="360" w:lineRule="auto"/>
        <w:jc w:val="both"/>
        <w:rPr>
          <w:rFonts w:ascii="Times New Roman" w:hAnsi="Times New Roman" w:cs="Times New Roman"/>
          <w:color w:val="000000" w:themeColor="text1"/>
          <w:sz w:val="24"/>
          <w:szCs w:val="24"/>
        </w:rPr>
      </w:pPr>
      <w:r w:rsidRPr="00F27A4D">
        <w:rPr>
          <w:rFonts w:ascii="Times New Roman" w:hAnsi="Times New Roman" w:cs="Times New Roman"/>
          <w:color w:val="000000" w:themeColor="text1"/>
          <w:sz w:val="24"/>
          <w:szCs w:val="24"/>
        </w:rPr>
        <w:t xml:space="preserve">       Microspheres equivalent to 20 mg of Flutamide of the respective batch were filled into the dialysis bag</w:t>
      </w:r>
      <w:r w:rsidR="00622B8C">
        <w:rPr>
          <w:rFonts w:ascii="Times New Roman" w:hAnsi="Times New Roman" w:cs="Times New Roman"/>
          <w:color w:val="000000" w:themeColor="text1"/>
          <w:sz w:val="24"/>
          <w:szCs w:val="24"/>
        </w:rPr>
        <w:t>,</w:t>
      </w:r>
      <w:r w:rsidRPr="00F27A4D">
        <w:rPr>
          <w:rFonts w:ascii="Times New Roman" w:hAnsi="Times New Roman" w:cs="Times New Roman"/>
          <w:color w:val="000000" w:themeColor="text1"/>
          <w:sz w:val="24"/>
          <w:szCs w:val="24"/>
        </w:rPr>
        <w:t xml:space="preserve"> and the drug release was determined using USP XXVI paddle (Type II) apparatus 4 (TDT-08L plus, Electrolab, Mumbai, India). The paddle was then immersed in the 6.8 pH phosphate buffer maintained at 37 ± 5</w:t>
      </w:r>
      <w:r w:rsidRPr="00F27A4D">
        <w:rPr>
          <w:rFonts w:ascii="Times New Roman" w:hAnsi="Times New Roman" w:cs="Times New Roman"/>
          <w:color w:val="000000" w:themeColor="text1"/>
          <w:sz w:val="24"/>
          <w:szCs w:val="24"/>
          <w:vertAlign w:val="superscript"/>
        </w:rPr>
        <w:t>0</w:t>
      </w:r>
      <w:r w:rsidRPr="00F27A4D">
        <w:rPr>
          <w:rFonts w:ascii="Times New Roman" w:hAnsi="Times New Roman" w:cs="Times New Roman"/>
          <w:color w:val="000000" w:themeColor="text1"/>
          <w:sz w:val="24"/>
          <w:szCs w:val="24"/>
        </w:rPr>
        <w:t xml:space="preserve"> C and was rotated at </w:t>
      </w:r>
      <w:r w:rsidR="00622B8C">
        <w:rPr>
          <w:rFonts w:ascii="Times New Roman" w:hAnsi="Times New Roman" w:cs="Times New Roman"/>
          <w:color w:val="000000" w:themeColor="text1"/>
          <w:sz w:val="24"/>
          <w:szCs w:val="24"/>
        </w:rPr>
        <w:t>a</w:t>
      </w:r>
      <w:r w:rsidR="00622B8C" w:rsidRPr="00F27A4D">
        <w:rPr>
          <w:rFonts w:ascii="Times New Roman" w:hAnsi="Times New Roman" w:cs="Times New Roman"/>
          <w:color w:val="000000" w:themeColor="text1"/>
          <w:sz w:val="24"/>
          <w:szCs w:val="24"/>
        </w:rPr>
        <w:t xml:space="preserve"> </w:t>
      </w:r>
      <w:r w:rsidRPr="00F27A4D">
        <w:rPr>
          <w:rFonts w:ascii="Times New Roman" w:hAnsi="Times New Roman" w:cs="Times New Roman"/>
          <w:color w:val="000000" w:themeColor="text1"/>
          <w:sz w:val="24"/>
          <w:szCs w:val="24"/>
        </w:rPr>
        <w:t xml:space="preserve">speed of 50 rpm. Sample aliquots of 5 ml were withdrawn at every hour up to 07 </w:t>
      </w:r>
      <w:r w:rsidR="00622B8C" w:rsidRPr="00EF1218">
        <w:rPr>
          <w:rFonts w:ascii="Times New Roman" w:hAnsi="Times New Roman" w:cs="Times New Roman"/>
          <w:color w:val="000000" w:themeColor="text1"/>
          <w:sz w:val="24"/>
          <w:szCs w:val="24"/>
          <w:highlight w:val="yellow"/>
        </w:rPr>
        <w:t xml:space="preserve">hours </w:t>
      </w:r>
      <w:r w:rsidRPr="00F27A4D">
        <w:rPr>
          <w:rFonts w:ascii="Times New Roman" w:hAnsi="Times New Roman" w:cs="Times New Roman"/>
          <w:color w:val="000000" w:themeColor="text1"/>
          <w:sz w:val="24"/>
          <w:szCs w:val="24"/>
        </w:rPr>
        <w:t>and the withdrawn samples were estimated spectrophotome</w:t>
      </w:r>
      <w:r w:rsidR="00A95C57">
        <w:rPr>
          <w:rFonts w:ascii="Times New Roman" w:hAnsi="Times New Roman" w:cs="Times New Roman"/>
          <w:color w:val="000000" w:themeColor="text1"/>
          <w:sz w:val="24"/>
          <w:szCs w:val="24"/>
        </w:rPr>
        <w:t xml:space="preserve">trically at </w:t>
      </w:r>
      <w:r w:rsidR="00A95C57" w:rsidRPr="009D3958">
        <w:rPr>
          <w:rFonts w:ascii="Times New Roman" w:hAnsi="Times New Roman" w:cs="Times New Roman"/>
          <w:color w:val="000000" w:themeColor="text1"/>
          <w:sz w:val="24"/>
          <w:szCs w:val="24"/>
        </w:rPr>
        <w:t>302 nm</w:t>
      </w:r>
      <w:r w:rsidR="001814F9" w:rsidRPr="009D3958">
        <w:rPr>
          <w:rFonts w:ascii="Times New Roman" w:hAnsi="Times New Roman" w:cs="Times New Roman"/>
          <w:color w:val="00B0F0"/>
          <w:sz w:val="24"/>
          <w:szCs w:val="24"/>
        </w:rPr>
        <w:t>[31</w:t>
      </w:r>
      <w:r w:rsidRPr="009D3958">
        <w:rPr>
          <w:rFonts w:ascii="Times New Roman" w:hAnsi="Times New Roman" w:cs="Times New Roman"/>
          <w:color w:val="00B0F0"/>
          <w:sz w:val="24"/>
          <w:szCs w:val="24"/>
        </w:rPr>
        <w:t>]</w:t>
      </w:r>
      <w:r w:rsidRPr="009D3958">
        <w:rPr>
          <w:rFonts w:ascii="Times New Roman" w:hAnsi="Times New Roman" w:cs="Times New Roman"/>
          <w:color w:val="000000" w:themeColor="text1"/>
          <w:sz w:val="24"/>
          <w:szCs w:val="24"/>
        </w:rPr>
        <w:t>.</w:t>
      </w:r>
    </w:p>
    <w:p w14:paraId="137BABD2" w14:textId="4C2C380E" w:rsidR="004C33D8" w:rsidRPr="009D3958" w:rsidRDefault="004C33D8" w:rsidP="006D4450">
      <w:pPr>
        <w:autoSpaceDE w:val="0"/>
        <w:autoSpaceDN w:val="0"/>
        <w:adjustRightInd w:val="0"/>
        <w:spacing w:line="360" w:lineRule="auto"/>
        <w:jc w:val="both"/>
        <w:rPr>
          <w:rFonts w:ascii="Times New Roman" w:hAnsi="Times New Roman" w:cs="Times New Roman"/>
          <w:b/>
          <w:sz w:val="24"/>
          <w:szCs w:val="24"/>
          <w:lang w:eastAsia="ar-SA"/>
        </w:rPr>
      </w:pPr>
      <w:r w:rsidRPr="009D3958">
        <w:rPr>
          <w:rFonts w:ascii="Times New Roman" w:hAnsi="Times New Roman" w:cs="Times New Roman"/>
          <w:b/>
          <w:sz w:val="24"/>
          <w:szCs w:val="24"/>
          <w:lang w:eastAsia="ar-SA"/>
        </w:rPr>
        <w:t xml:space="preserve">Kinetics of </w:t>
      </w:r>
      <w:r w:rsidR="00622B8C">
        <w:rPr>
          <w:rFonts w:ascii="Times New Roman" w:hAnsi="Times New Roman" w:cs="Times New Roman"/>
          <w:b/>
          <w:i/>
          <w:iCs/>
          <w:sz w:val="24"/>
          <w:szCs w:val="24"/>
          <w:lang w:eastAsia="ar-SA"/>
        </w:rPr>
        <w:t>In Vitro</w:t>
      </w:r>
      <w:r w:rsidRPr="009D3958">
        <w:rPr>
          <w:rFonts w:ascii="Times New Roman" w:hAnsi="Times New Roman" w:cs="Times New Roman"/>
          <w:b/>
          <w:sz w:val="24"/>
          <w:szCs w:val="24"/>
          <w:lang w:eastAsia="ar-SA"/>
        </w:rPr>
        <w:t xml:space="preserve"> Drug Release:</w:t>
      </w:r>
    </w:p>
    <w:p w14:paraId="0A7B63CB" w14:textId="3CB5A551" w:rsidR="004C33D8" w:rsidRPr="009D3958" w:rsidRDefault="004C33D8" w:rsidP="006D4450">
      <w:pPr>
        <w:autoSpaceDE w:val="0"/>
        <w:autoSpaceDN w:val="0"/>
        <w:adjustRightInd w:val="0"/>
        <w:spacing w:line="360" w:lineRule="auto"/>
        <w:jc w:val="both"/>
        <w:rPr>
          <w:rFonts w:ascii="Times New Roman" w:hAnsi="Times New Roman" w:cs="Times New Roman"/>
          <w:lang w:eastAsia="ar-SA"/>
        </w:rPr>
      </w:pPr>
      <w:r w:rsidRPr="009D3958">
        <w:rPr>
          <w:rFonts w:ascii="Times New Roman" w:hAnsi="Times New Roman" w:cs="Times New Roman"/>
          <w:sz w:val="24"/>
          <w:szCs w:val="24"/>
          <w:lang w:eastAsia="ar-SA"/>
        </w:rPr>
        <w:t xml:space="preserve">Amongst all the batches, only one </w:t>
      </w:r>
      <w:r w:rsidR="00622B8C" w:rsidRPr="00EF1218">
        <w:rPr>
          <w:rFonts w:ascii="Times New Roman" w:hAnsi="Times New Roman" w:cs="Times New Roman"/>
          <w:sz w:val="24"/>
          <w:szCs w:val="24"/>
          <w:highlight w:val="yellow"/>
          <w:lang w:eastAsia="ar-SA"/>
        </w:rPr>
        <w:t xml:space="preserve">optimised </w:t>
      </w:r>
      <w:r w:rsidRPr="009D3958">
        <w:rPr>
          <w:rFonts w:ascii="Times New Roman" w:hAnsi="Times New Roman" w:cs="Times New Roman"/>
          <w:sz w:val="24"/>
          <w:szCs w:val="24"/>
          <w:lang w:eastAsia="ar-SA"/>
        </w:rPr>
        <w:t xml:space="preserve">formulation batch i.e. </w:t>
      </w:r>
      <w:r w:rsidRPr="009D3958">
        <w:rPr>
          <w:rFonts w:ascii="Times New Roman" w:hAnsi="Times New Roman" w:cs="Times New Roman"/>
          <w:b/>
          <w:bCs/>
          <w:sz w:val="24"/>
          <w:szCs w:val="24"/>
          <w:lang w:eastAsia="ar-SA"/>
        </w:rPr>
        <w:t>(MBF10)</w:t>
      </w:r>
      <w:r w:rsidR="00150446">
        <w:rPr>
          <w:rFonts w:ascii="Times New Roman" w:hAnsi="Times New Roman" w:cs="Times New Roman"/>
          <w:b/>
          <w:bCs/>
          <w:sz w:val="24"/>
          <w:szCs w:val="24"/>
          <w:lang w:eastAsia="ar-SA"/>
        </w:rPr>
        <w:t>,</w:t>
      </w:r>
      <w:r w:rsidRPr="009D3958">
        <w:rPr>
          <w:rFonts w:ascii="Times New Roman" w:hAnsi="Times New Roman" w:cs="Times New Roman"/>
          <w:sz w:val="24"/>
          <w:szCs w:val="24"/>
          <w:lang w:eastAsia="ar-SA"/>
        </w:rPr>
        <w:t xml:space="preserve"> To study the release kinetics for </w:t>
      </w:r>
      <w:r w:rsidRPr="009D3958">
        <w:rPr>
          <w:rFonts w:ascii="Times New Roman" w:hAnsi="Times New Roman" w:cs="Times New Roman"/>
          <w:i/>
          <w:iCs/>
          <w:sz w:val="24"/>
          <w:szCs w:val="24"/>
          <w:lang w:eastAsia="ar-SA"/>
        </w:rPr>
        <w:t>In-vitro</w:t>
      </w:r>
      <w:r w:rsidRPr="009D3958">
        <w:rPr>
          <w:rFonts w:ascii="Times New Roman" w:hAnsi="Times New Roman" w:cs="Times New Roman"/>
          <w:sz w:val="24"/>
          <w:szCs w:val="24"/>
          <w:lang w:eastAsia="ar-SA"/>
        </w:rPr>
        <w:t xml:space="preserve"> drug release</w:t>
      </w:r>
      <w:r w:rsidR="00622B8C">
        <w:rPr>
          <w:rFonts w:ascii="Times New Roman" w:hAnsi="Times New Roman" w:cs="Times New Roman"/>
          <w:sz w:val="24"/>
          <w:szCs w:val="24"/>
          <w:lang w:eastAsia="ar-SA"/>
        </w:rPr>
        <w:t>.</w:t>
      </w:r>
      <w:r w:rsidR="00622B8C" w:rsidRPr="009D3958">
        <w:rPr>
          <w:rFonts w:ascii="Times New Roman" w:hAnsi="Times New Roman" w:cs="Times New Roman"/>
          <w:sz w:val="24"/>
          <w:szCs w:val="24"/>
          <w:lang w:eastAsia="ar-SA"/>
        </w:rPr>
        <w:t xml:space="preserve"> </w:t>
      </w:r>
      <w:r w:rsidRPr="009D3958">
        <w:rPr>
          <w:rFonts w:ascii="Times New Roman" w:hAnsi="Times New Roman" w:cs="Times New Roman"/>
          <w:sz w:val="24"/>
          <w:szCs w:val="24"/>
          <w:lang w:eastAsia="ar-SA"/>
        </w:rPr>
        <w:t xml:space="preserve">the data of </w:t>
      </w:r>
      <w:r w:rsidR="00622B8C" w:rsidRPr="00EF1218">
        <w:rPr>
          <w:rFonts w:ascii="Times New Roman" w:hAnsi="Times New Roman" w:cs="Times New Roman"/>
          <w:sz w:val="24"/>
          <w:szCs w:val="24"/>
          <w:highlight w:val="yellow"/>
          <w:lang w:eastAsia="ar-SA"/>
        </w:rPr>
        <w:t>the</w:t>
      </w:r>
      <w:r w:rsidR="00622B8C">
        <w:rPr>
          <w:rFonts w:ascii="Times New Roman" w:hAnsi="Times New Roman" w:cs="Times New Roman"/>
          <w:sz w:val="24"/>
          <w:szCs w:val="24"/>
          <w:lang w:eastAsia="ar-SA"/>
        </w:rPr>
        <w:t xml:space="preserve"> </w:t>
      </w:r>
      <w:r w:rsidRPr="009D3958">
        <w:rPr>
          <w:rFonts w:ascii="Times New Roman" w:hAnsi="Times New Roman" w:cs="Times New Roman"/>
          <w:sz w:val="24"/>
          <w:szCs w:val="24"/>
          <w:lang w:eastAsia="ar-SA"/>
        </w:rPr>
        <w:t xml:space="preserve">above </w:t>
      </w:r>
      <w:r w:rsidR="00622B8C" w:rsidRPr="00EF1218">
        <w:rPr>
          <w:rFonts w:ascii="Times New Roman" w:hAnsi="Times New Roman" w:cs="Times New Roman"/>
          <w:sz w:val="24"/>
          <w:szCs w:val="24"/>
          <w:highlight w:val="yellow"/>
          <w:lang w:eastAsia="ar-SA"/>
        </w:rPr>
        <w:t>optimised</w:t>
      </w:r>
      <w:r w:rsidR="00622B8C" w:rsidRPr="009D3958">
        <w:rPr>
          <w:rFonts w:ascii="Times New Roman" w:hAnsi="Times New Roman" w:cs="Times New Roman"/>
          <w:sz w:val="24"/>
          <w:szCs w:val="24"/>
          <w:lang w:eastAsia="ar-SA"/>
        </w:rPr>
        <w:t xml:space="preserve"> </w:t>
      </w:r>
      <w:r w:rsidRPr="009D3958">
        <w:rPr>
          <w:rFonts w:ascii="Times New Roman" w:hAnsi="Times New Roman" w:cs="Times New Roman"/>
          <w:sz w:val="24"/>
          <w:szCs w:val="24"/>
          <w:lang w:eastAsia="ar-SA"/>
        </w:rPr>
        <w:t xml:space="preserve">batch was applied to kinetic models such as zero order, first order, Higuchi and Korsmeyer-Peppas </w:t>
      </w:r>
      <w:r w:rsidR="00622B8C" w:rsidRPr="00EF1218">
        <w:rPr>
          <w:rFonts w:ascii="Times New Roman" w:hAnsi="Times New Roman" w:cs="Times New Roman"/>
          <w:sz w:val="24"/>
          <w:szCs w:val="24"/>
          <w:highlight w:val="yellow"/>
          <w:lang w:eastAsia="ar-SA"/>
        </w:rPr>
        <w:t>equations</w:t>
      </w:r>
      <w:r w:rsidRPr="009D3958">
        <w:rPr>
          <w:rFonts w:ascii="Times New Roman" w:hAnsi="Times New Roman" w:cs="Times New Roman"/>
          <w:lang w:eastAsia="ar-SA"/>
        </w:rPr>
        <w:t>.</w:t>
      </w:r>
    </w:p>
    <w:p w14:paraId="3AB027AE" w14:textId="77777777" w:rsidR="00273D80" w:rsidRPr="009D3958" w:rsidRDefault="00273D80" w:rsidP="006D4450">
      <w:pPr>
        <w:spacing w:line="360" w:lineRule="auto"/>
        <w:jc w:val="both"/>
        <w:rPr>
          <w:rFonts w:ascii="Times New Roman" w:hAnsi="Times New Roman" w:cs="Times New Roman"/>
          <w:sz w:val="24"/>
          <w:szCs w:val="24"/>
          <w:lang w:eastAsia="ar-SA"/>
        </w:rPr>
      </w:pPr>
      <w:r w:rsidRPr="009D3958">
        <w:rPr>
          <w:rFonts w:ascii="Times New Roman" w:hAnsi="Times New Roman" w:cs="Times New Roman"/>
          <w:b/>
          <w:sz w:val="24"/>
          <w:szCs w:val="24"/>
          <w:lang w:eastAsia="ar-SA"/>
        </w:rPr>
        <w:t>Zero order</w:t>
      </w:r>
    </w:p>
    <w:p w14:paraId="12EF1C40" w14:textId="77777777" w:rsidR="00273D80" w:rsidRPr="009D3958" w:rsidRDefault="00273D80" w:rsidP="006D4450">
      <w:pPr>
        <w:spacing w:line="360" w:lineRule="auto"/>
        <w:jc w:val="both"/>
        <w:rPr>
          <w:rFonts w:ascii="Times New Roman" w:hAnsi="Times New Roman" w:cs="Times New Roman"/>
          <w:b/>
          <w:bCs/>
          <w:sz w:val="28"/>
          <w:szCs w:val="28"/>
        </w:rPr>
      </w:pPr>
      <w:r w:rsidRPr="009D3958">
        <w:rPr>
          <w:rFonts w:ascii="Times New Roman" w:hAnsi="Times New Roman" w:cs="Times New Roman"/>
          <w:b/>
          <w:sz w:val="24"/>
          <w:szCs w:val="24"/>
          <w:lang w:eastAsia="ar-SA"/>
        </w:rPr>
        <w:lastRenderedPageBreak/>
        <w:t xml:space="preserve">  </w:t>
      </w:r>
      <w:r w:rsidRPr="009D3958">
        <w:rPr>
          <w:rFonts w:ascii="Times New Roman" w:hAnsi="Times New Roman" w:cs="Times New Roman"/>
          <w:i/>
        </w:rPr>
        <w:t xml:space="preserve">                                            C = </w:t>
      </w:r>
      <w:r w:rsidRPr="009D3958">
        <w:rPr>
          <w:rFonts w:ascii="Times New Roman" w:hAnsi="Times New Roman" w:cs="Times New Roman"/>
          <w:b/>
          <w:bCs/>
          <w:i/>
        </w:rPr>
        <w:t>K</w:t>
      </w:r>
      <w:r w:rsidRPr="009D3958">
        <w:rPr>
          <w:rFonts w:ascii="Times New Roman" w:hAnsi="Times New Roman" w:cs="Times New Roman"/>
          <w:b/>
          <w:bCs/>
          <w:i/>
          <w:vertAlign w:val="subscript"/>
        </w:rPr>
        <w:t>0</w:t>
      </w:r>
      <w:r w:rsidRPr="009D3958">
        <w:rPr>
          <w:rFonts w:ascii="Times New Roman" w:hAnsi="Times New Roman" w:cs="Times New Roman"/>
          <w:b/>
          <w:bCs/>
          <w:i/>
        </w:rPr>
        <w:t xml:space="preserve">t             </w:t>
      </w:r>
      <w:r w:rsidRPr="009D3958">
        <w:rPr>
          <w:rFonts w:ascii="Times New Roman" w:hAnsi="Times New Roman" w:cs="Times New Roman"/>
          <w:i/>
        </w:rPr>
        <w:t>………………</w:t>
      </w:r>
      <w:r w:rsidRPr="009D3958">
        <w:rPr>
          <w:rFonts w:ascii="Times New Roman" w:hAnsi="Times New Roman" w:cs="Times New Roman"/>
          <w:b/>
          <w:bCs/>
          <w:i/>
        </w:rPr>
        <w:t xml:space="preserve">                                 </w:t>
      </w:r>
      <w:r w:rsidRPr="009D3958">
        <w:rPr>
          <w:rFonts w:ascii="Times New Roman" w:hAnsi="Times New Roman" w:cs="Times New Roman"/>
          <w:b/>
          <w:bCs/>
        </w:rPr>
        <w:t xml:space="preserve"> </w:t>
      </w:r>
      <w:r w:rsidRPr="009D3958">
        <w:rPr>
          <w:rFonts w:ascii="Times New Roman" w:hAnsi="Times New Roman" w:cs="Times New Roman"/>
        </w:rPr>
        <w:t>(6)</w:t>
      </w:r>
    </w:p>
    <w:p w14:paraId="7A1B7526" w14:textId="7A9A31D2" w:rsidR="00273D80" w:rsidRPr="009D3958" w:rsidRDefault="00273D80" w:rsidP="006D4450">
      <w:pPr>
        <w:spacing w:line="360" w:lineRule="auto"/>
        <w:jc w:val="both"/>
        <w:rPr>
          <w:rFonts w:ascii="Times New Roman" w:hAnsi="Times New Roman" w:cs="Times New Roman"/>
          <w:lang w:eastAsia="ar-SA"/>
        </w:rPr>
      </w:pPr>
      <w:r w:rsidRPr="009D3958">
        <w:rPr>
          <w:rFonts w:ascii="Times New Roman" w:hAnsi="Times New Roman" w:cs="Times New Roman"/>
          <w:sz w:val="24"/>
          <w:szCs w:val="24"/>
          <w:lang w:eastAsia="ar-SA"/>
        </w:rPr>
        <w:t xml:space="preserve">Where </w:t>
      </w:r>
      <w:r w:rsidRPr="009D3958">
        <w:rPr>
          <w:rFonts w:ascii="Times New Roman" w:hAnsi="Times New Roman" w:cs="Times New Roman"/>
          <w:i/>
          <w:sz w:val="24"/>
          <w:szCs w:val="24"/>
          <w:lang w:eastAsia="ar-SA"/>
        </w:rPr>
        <w:t>K</w:t>
      </w:r>
      <w:r w:rsidRPr="009D3958">
        <w:rPr>
          <w:rFonts w:ascii="Times New Roman" w:hAnsi="Times New Roman" w:cs="Times New Roman"/>
          <w:i/>
          <w:sz w:val="24"/>
          <w:szCs w:val="24"/>
          <w:vertAlign w:val="subscript"/>
          <w:lang w:eastAsia="ar-SA"/>
        </w:rPr>
        <w:t xml:space="preserve">0 </w:t>
      </w:r>
      <w:r w:rsidRPr="009D3958">
        <w:rPr>
          <w:rFonts w:ascii="Times New Roman" w:hAnsi="Times New Roman" w:cs="Times New Roman"/>
          <w:sz w:val="24"/>
          <w:szCs w:val="24"/>
          <w:lang w:eastAsia="ar-SA"/>
        </w:rPr>
        <w:t>is the zero-order rate constant expressed in units of concentration/time</w:t>
      </w:r>
      <w:r w:rsidR="00622B8C">
        <w:rPr>
          <w:rFonts w:ascii="Times New Roman" w:hAnsi="Times New Roman" w:cs="Times New Roman"/>
          <w:sz w:val="24"/>
          <w:szCs w:val="24"/>
          <w:lang w:eastAsia="ar-SA"/>
        </w:rPr>
        <w:t>,</w:t>
      </w:r>
      <w:r w:rsidRPr="009D3958">
        <w:rPr>
          <w:rFonts w:ascii="Times New Roman" w:hAnsi="Times New Roman" w:cs="Times New Roman"/>
          <w:sz w:val="24"/>
          <w:szCs w:val="24"/>
          <w:lang w:eastAsia="ar-SA"/>
        </w:rPr>
        <w:t xml:space="preserve"> and t is the time in hours</w:t>
      </w:r>
      <w:r w:rsidRPr="009D3958">
        <w:rPr>
          <w:rFonts w:ascii="Times New Roman" w:hAnsi="Times New Roman" w:cs="Times New Roman"/>
          <w:lang w:eastAsia="ar-SA"/>
        </w:rPr>
        <w:t>.</w:t>
      </w:r>
    </w:p>
    <w:p w14:paraId="0A6A31F6" w14:textId="77777777" w:rsidR="008542D6" w:rsidRPr="009D3958" w:rsidRDefault="008542D6" w:rsidP="006D4450">
      <w:pPr>
        <w:spacing w:line="360" w:lineRule="auto"/>
        <w:jc w:val="both"/>
        <w:rPr>
          <w:rFonts w:ascii="Times New Roman" w:hAnsi="Times New Roman" w:cs="Times New Roman"/>
          <w:b/>
          <w:sz w:val="24"/>
          <w:szCs w:val="24"/>
          <w:lang w:eastAsia="ar-SA"/>
        </w:rPr>
      </w:pPr>
      <w:r w:rsidRPr="009D3958">
        <w:rPr>
          <w:rFonts w:ascii="Times New Roman" w:hAnsi="Times New Roman" w:cs="Times New Roman"/>
          <w:b/>
          <w:sz w:val="24"/>
          <w:szCs w:val="24"/>
          <w:lang w:eastAsia="ar-SA"/>
        </w:rPr>
        <w:t>First order</w:t>
      </w:r>
    </w:p>
    <w:p w14:paraId="270B6749" w14:textId="77777777" w:rsidR="008542D6" w:rsidRPr="009D3958" w:rsidRDefault="008542D6" w:rsidP="006D4450">
      <w:pPr>
        <w:spacing w:line="360" w:lineRule="auto"/>
        <w:jc w:val="both"/>
        <w:rPr>
          <w:rFonts w:ascii="Times New Roman" w:hAnsi="Times New Roman" w:cs="Times New Roman"/>
          <w:sz w:val="24"/>
          <w:szCs w:val="24"/>
        </w:rPr>
      </w:pPr>
      <w:r w:rsidRPr="009D3958">
        <w:rPr>
          <w:rFonts w:ascii="Times New Roman" w:hAnsi="Times New Roman" w:cs="Times New Roman"/>
          <w:sz w:val="24"/>
          <w:szCs w:val="24"/>
          <w:lang w:eastAsia="ar-SA"/>
        </w:rPr>
        <w:t xml:space="preserve">  </w:t>
      </w:r>
      <w:r w:rsidRPr="009D3958">
        <w:rPr>
          <w:rFonts w:ascii="Times New Roman" w:hAnsi="Times New Roman" w:cs="Times New Roman"/>
        </w:rPr>
        <w:t xml:space="preserve">              </w:t>
      </w:r>
      <w:r w:rsidR="007A3BE7" w:rsidRPr="009D3958">
        <w:rPr>
          <w:rFonts w:ascii="Times New Roman" w:hAnsi="Times New Roman" w:cs="Times New Roman"/>
        </w:rPr>
        <w:t xml:space="preserve"> </w:t>
      </w:r>
      <w:r w:rsidRPr="009D3958">
        <w:rPr>
          <w:rFonts w:ascii="Times New Roman" w:hAnsi="Times New Roman" w:cs="Times New Roman"/>
        </w:rPr>
        <w:t xml:space="preserve">  </w:t>
      </w:r>
      <w:r w:rsidRPr="009D3958">
        <w:rPr>
          <w:rFonts w:ascii="Times New Roman" w:hAnsi="Times New Roman" w:cs="Times New Roman"/>
          <w:sz w:val="24"/>
          <w:szCs w:val="24"/>
        </w:rPr>
        <w:t>Log C = Log C</w:t>
      </w:r>
      <w:r w:rsidRPr="009D3958">
        <w:rPr>
          <w:rFonts w:ascii="Times New Roman" w:hAnsi="Times New Roman" w:cs="Times New Roman"/>
          <w:sz w:val="24"/>
          <w:szCs w:val="24"/>
          <w:vertAlign w:val="subscript"/>
        </w:rPr>
        <w:t>0</w:t>
      </w:r>
      <w:r w:rsidRPr="009D3958">
        <w:rPr>
          <w:rFonts w:ascii="Times New Roman" w:hAnsi="Times New Roman" w:cs="Times New Roman"/>
          <w:sz w:val="24"/>
          <w:szCs w:val="24"/>
        </w:rPr>
        <w:t xml:space="preserve"> – Kt / 2.303   ………………           </w:t>
      </w:r>
      <w:r w:rsidR="007A3BE7" w:rsidRPr="009D3958">
        <w:rPr>
          <w:rFonts w:ascii="Times New Roman" w:hAnsi="Times New Roman" w:cs="Times New Roman"/>
          <w:sz w:val="24"/>
          <w:szCs w:val="24"/>
        </w:rPr>
        <w:t xml:space="preserve">                              </w:t>
      </w:r>
      <w:r w:rsidRPr="009D3958">
        <w:rPr>
          <w:rFonts w:ascii="Times New Roman" w:hAnsi="Times New Roman" w:cs="Times New Roman"/>
          <w:sz w:val="24"/>
          <w:szCs w:val="24"/>
        </w:rPr>
        <w:t>(7)</w:t>
      </w:r>
      <w:r w:rsidRPr="009D3958">
        <w:rPr>
          <w:rFonts w:ascii="Times New Roman" w:hAnsi="Times New Roman" w:cs="Times New Roman"/>
          <w:i/>
          <w:sz w:val="24"/>
          <w:szCs w:val="24"/>
        </w:rPr>
        <w:tab/>
      </w:r>
      <w:r w:rsidRPr="009D3958">
        <w:rPr>
          <w:rFonts w:ascii="Times New Roman" w:hAnsi="Times New Roman" w:cs="Times New Roman"/>
          <w:i/>
          <w:sz w:val="24"/>
          <w:szCs w:val="24"/>
        </w:rPr>
        <w:tab/>
      </w:r>
      <w:r w:rsidRPr="009D3958">
        <w:rPr>
          <w:rFonts w:ascii="Times New Roman" w:hAnsi="Times New Roman" w:cs="Times New Roman"/>
          <w:b/>
          <w:i/>
          <w:sz w:val="24"/>
          <w:szCs w:val="24"/>
        </w:rPr>
        <w:t xml:space="preserve">   </w:t>
      </w:r>
    </w:p>
    <w:p w14:paraId="7B8628D8" w14:textId="0A2E0C9C" w:rsidR="008542D6" w:rsidRPr="009D3958" w:rsidRDefault="008542D6" w:rsidP="006D4450">
      <w:pPr>
        <w:spacing w:line="360" w:lineRule="auto"/>
        <w:jc w:val="both"/>
        <w:rPr>
          <w:rFonts w:ascii="Times New Roman" w:hAnsi="Times New Roman" w:cs="Times New Roman"/>
          <w:sz w:val="24"/>
          <w:szCs w:val="24"/>
        </w:rPr>
      </w:pPr>
      <w:r w:rsidRPr="009D3958">
        <w:rPr>
          <w:rFonts w:ascii="Times New Roman" w:hAnsi="Times New Roman" w:cs="Times New Roman"/>
          <w:sz w:val="24"/>
          <w:szCs w:val="24"/>
          <w:lang w:eastAsia="ar-SA"/>
        </w:rPr>
        <w:t>Where C</w:t>
      </w:r>
      <w:r w:rsidRPr="009D3958">
        <w:rPr>
          <w:rFonts w:ascii="Times New Roman" w:hAnsi="Times New Roman" w:cs="Times New Roman"/>
          <w:sz w:val="24"/>
          <w:szCs w:val="24"/>
          <w:vertAlign w:val="subscript"/>
          <w:lang w:eastAsia="ar-SA"/>
        </w:rPr>
        <w:t>0</w:t>
      </w:r>
      <w:r w:rsidRPr="009D3958">
        <w:rPr>
          <w:rFonts w:ascii="Times New Roman" w:hAnsi="Times New Roman" w:cs="Times New Roman"/>
          <w:sz w:val="24"/>
          <w:szCs w:val="24"/>
          <w:lang w:eastAsia="ar-SA"/>
        </w:rPr>
        <w:t xml:space="preserve"> is the initial concentration of drug, K is the </w:t>
      </w:r>
      <w:r w:rsidR="00622B8C">
        <w:rPr>
          <w:rFonts w:ascii="Times New Roman" w:hAnsi="Times New Roman" w:cs="Times New Roman"/>
          <w:sz w:val="24"/>
          <w:szCs w:val="24"/>
          <w:lang w:eastAsia="ar-SA"/>
        </w:rPr>
        <w:t>first-order</w:t>
      </w:r>
      <w:r w:rsidRPr="009D3958">
        <w:rPr>
          <w:rFonts w:ascii="Times New Roman" w:hAnsi="Times New Roman" w:cs="Times New Roman"/>
          <w:sz w:val="24"/>
          <w:szCs w:val="24"/>
          <w:lang w:eastAsia="ar-SA"/>
        </w:rPr>
        <w:t xml:space="preserve"> constant, and t is the time in hours.</w:t>
      </w:r>
      <w:r w:rsidRPr="009D3958">
        <w:rPr>
          <w:rFonts w:ascii="Times New Roman" w:hAnsi="Times New Roman" w:cs="Times New Roman"/>
          <w:sz w:val="24"/>
          <w:szCs w:val="24"/>
        </w:rPr>
        <w:t xml:space="preserve"> </w:t>
      </w:r>
    </w:p>
    <w:p w14:paraId="64D9D1B0" w14:textId="77777777" w:rsidR="007A3BE7" w:rsidRPr="009D3958" w:rsidRDefault="007A3BE7" w:rsidP="006D4450">
      <w:pPr>
        <w:spacing w:line="360" w:lineRule="auto"/>
        <w:jc w:val="both"/>
        <w:rPr>
          <w:rFonts w:ascii="Times New Roman" w:hAnsi="Times New Roman" w:cs="Times New Roman"/>
          <w:b/>
          <w:sz w:val="24"/>
          <w:szCs w:val="24"/>
        </w:rPr>
      </w:pPr>
      <w:r w:rsidRPr="009D3958">
        <w:rPr>
          <w:rFonts w:ascii="Times New Roman" w:hAnsi="Times New Roman" w:cs="Times New Roman"/>
          <w:b/>
          <w:sz w:val="24"/>
          <w:szCs w:val="24"/>
        </w:rPr>
        <w:t>Higuchi.</w:t>
      </w:r>
    </w:p>
    <w:p w14:paraId="134E4A72" w14:textId="77777777" w:rsidR="00157D5E" w:rsidRPr="009D3958" w:rsidRDefault="00157D5E" w:rsidP="006D4450">
      <w:pPr>
        <w:autoSpaceDE w:val="0"/>
        <w:autoSpaceDN w:val="0"/>
        <w:adjustRightInd w:val="0"/>
        <w:spacing w:line="360" w:lineRule="auto"/>
        <w:jc w:val="both"/>
        <w:rPr>
          <w:rFonts w:ascii="Times New Roman" w:hAnsi="Times New Roman" w:cs="Times New Roman"/>
          <w:sz w:val="24"/>
          <w:szCs w:val="24"/>
        </w:rPr>
      </w:pPr>
      <w:r w:rsidRPr="009D3958">
        <w:rPr>
          <w:rFonts w:ascii="Times New Roman" w:hAnsi="Times New Roman" w:cs="Times New Roman"/>
          <w:b/>
          <w:sz w:val="24"/>
          <w:szCs w:val="24"/>
        </w:rPr>
        <w:t xml:space="preserve">       </w:t>
      </w:r>
      <w:r w:rsidRPr="009D3958">
        <w:rPr>
          <w:rFonts w:ascii="Times New Roman" w:hAnsi="Times New Roman" w:cs="Times New Roman"/>
          <w:i/>
          <w:sz w:val="24"/>
          <w:szCs w:val="24"/>
        </w:rPr>
        <w:t xml:space="preserve">                                         Qt=Kt</w:t>
      </w:r>
      <w:r w:rsidRPr="009D3958">
        <w:rPr>
          <w:rFonts w:ascii="Times New Roman" w:hAnsi="Times New Roman" w:cs="Times New Roman"/>
          <w:i/>
          <w:sz w:val="24"/>
          <w:szCs w:val="24"/>
          <w:vertAlign w:val="superscript"/>
        </w:rPr>
        <w:t>1/2</w:t>
      </w:r>
      <w:r w:rsidRPr="009D3958">
        <w:rPr>
          <w:rFonts w:ascii="Times New Roman" w:hAnsi="Times New Roman" w:cs="Times New Roman"/>
          <w:i/>
          <w:sz w:val="24"/>
          <w:szCs w:val="24"/>
        </w:rPr>
        <w:t xml:space="preserve">     ………………                       </w:t>
      </w:r>
      <w:r w:rsidRPr="009D3958">
        <w:rPr>
          <w:rFonts w:ascii="Times New Roman" w:hAnsi="Times New Roman" w:cs="Times New Roman"/>
          <w:bCs/>
          <w:sz w:val="24"/>
          <w:szCs w:val="24"/>
        </w:rPr>
        <w:t xml:space="preserve">(9)                                                                                          </w:t>
      </w:r>
    </w:p>
    <w:p w14:paraId="3D8AB468" w14:textId="1ACE008F" w:rsidR="007A3BE7" w:rsidRPr="009D3958" w:rsidRDefault="007A3BE7" w:rsidP="006D4450">
      <w:pPr>
        <w:spacing w:line="360" w:lineRule="auto"/>
        <w:jc w:val="both"/>
        <w:rPr>
          <w:rFonts w:ascii="Times New Roman" w:hAnsi="Times New Roman" w:cs="Times New Roman"/>
          <w:sz w:val="24"/>
          <w:szCs w:val="24"/>
        </w:rPr>
      </w:pPr>
      <w:r w:rsidRPr="009D3958">
        <w:rPr>
          <w:rFonts w:ascii="Times New Roman" w:hAnsi="Times New Roman" w:cs="Times New Roman"/>
          <w:sz w:val="24"/>
          <w:szCs w:val="24"/>
        </w:rPr>
        <w:t>where Qt is the amount of drug release in time t, K is the kinetic constant</w:t>
      </w:r>
      <w:r w:rsidR="00622B8C">
        <w:rPr>
          <w:rFonts w:ascii="Times New Roman" w:hAnsi="Times New Roman" w:cs="Times New Roman"/>
          <w:sz w:val="24"/>
          <w:szCs w:val="24"/>
        </w:rPr>
        <w:t>,</w:t>
      </w:r>
      <w:r w:rsidRPr="009D3958">
        <w:rPr>
          <w:rFonts w:ascii="Times New Roman" w:hAnsi="Times New Roman" w:cs="Times New Roman"/>
          <w:sz w:val="24"/>
          <w:szCs w:val="24"/>
        </w:rPr>
        <w:t xml:space="preserve"> and t is the time in minutes.</w:t>
      </w:r>
    </w:p>
    <w:p w14:paraId="0D37CE14" w14:textId="23A67851" w:rsidR="00324A73" w:rsidRPr="009D3958" w:rsidRDefault="00324A73" w:rsidP="006D4450">
      <w:pPr>
        <w:spacing w:line="360" w:lineRule="auto"/>
        <w:jc w:val="both"/>
        <w:rPr>
          <w:rFonts w:ascii="Times New Roman" w:hAnsi="Times New Roman" w:cs="Times New Roman"/>
          <w:b/>
          <w:sz w:val="24"/>
          <w:szCs w:val="24"/>
        </w:rPr>
      </w:pPr>
      <w:r w:rsidRPr="009D3958">
        <w:rPr>
          <w:rFonts w:ascii="Times New Roman" w:hAnsi="Times New Roman" w:cs="Times New Roman"/>
          <w:b/>
          <w:sz w:val="24"/>
          <w:szCs w:val="24"/>
        </w:rPr>
        <w:t xml:space="preserve">Korsmeyer Peppas method for </w:t>
      </w:r>
      <w:r w:rsidR="00622B8C">
        <w:rPr>
          <w:rFonts w:ascii="Times New Roman" w:hAnsi="Times New Roman" w:cs="Times New Roman"/>
          <w:b/>
          <w:sz w:val="24"/>
          <w:szCs w:val="24"/>
        </w:rPr>
        <w:t>non-Fickian</w:t>
      </w:r>
      <w:r w:rsidRPr="009D3958">
        <w:rPr>
          <w:rFonts w:ascii="Times New Roman" w:hAnsi="Times New Roman" w:cs="Times New Roman"/>
          <w:b/>
          <w:sz w:val="24"/>
          <w:szCs w:val="24"/>
        </w:rPr>
        <w:t xml:space="preserve"> diffusion process</w:t>
      </w:r>
    </w:p>
    <w:p w14:paraId="30E99601" w14:textId="77777777" w:rsidR="00097221" w:rsidRPr="009D3958" w:rsidRDefault="00324A73" w:rsidP="006D4450">
      <w:pPr>
        <w:spacing w:line="360" w:lineRule="auto"/>
        <w:jc w:val="both"/>
        <w:rPr>
          <w:rFonts w:ascii="Times New Roman" w:hAnsi="Times New Roman" w:cs="Times New Roman"/>
          <w:sz w:val="24"/>
          <w:szCs w:val="24"/>
        </w:rPr>
      </w:pPr>
      <w:r w:rsidRPr="009D3958">
        <w:rPr>
          <w:rFonts w:ascii="Times New Roman" w:hAnsi="Times New Roman" w:cs="Times New Roman"/>
          <w:i/>
          <w:color w:val="000000"/>
          <w:sz w:val="24"/>
          <w:szCs w:val="24"/>
          <w:lang w:eastAsia="ar-SA"/>
        </w:rPr>
        <w:t xml:space="preserve">    </w:t>
      </w:r>
      <w:r w:rsidR="00097221" w:rsidRPr="009D3958">
        <w:rPr>
          <w:rFonts w:ascii="Times New Roman" w:hAnsi="Times New Roman" w:cs="Times New Roman"/>
          <w:i/>
          <w:color w:val="000000"/>
          <w:sz w:val="24"/>
          <w:szCs w:val="24"/>
          <w:lang w:eastAsia="ar-SA"/>
        </w:rPr>
        <w:t xml:space="preserve">                        </w:t>
      </w:r>
      <w:r w:rsidRPr="009D3958">
        <w:rPr>
          <w:rFonts w:ascii="Times New Roman" w:hAnsi="Times New Roman" w:cs="Times New Roman"/>
          <w:i/>
          <w:color w:val="000000"/>
          <w:sz w:val="24"/>
          <w:szCs w:val="24"/>
          <w:lang w:eastAsia="ar-SA"/>
        </w:rPr>
        <w:t xml:space="preserve">  Mt/M∞=</w:t>
      </w:r>
      <w:r w:rsidRPr="009D3958">
        <w:rPr>
          <w:rFonts w:ascii="Times New Roman" w:hAnsi="Times New Roman" w:cs="Times New Roman"/>
          <w:i/>
          <w:color w:val="000000"/>
          <w:sz w:val="24"/>
          <w:szCs w:val="24"/>
        </w:rPr>
        <w:t xml:space="preserve">Kt ………………………………..              </w:t>
      </w:r>
      <w:r w:rsidRPr="009D3958">
        <w:rPr>
          <w:rFonts w:ascii="Times New Roman" w:hAnsi="Times New Roman" w:cs="Times New Roman"/>
          <w:bCs/>
          <w:color w:val="000000"/>
          <w:sz w:val="24"/>
          <w:szCs w:val="24"/>
        </w:rPr>
        <w:t>(8)</w:t>
      </w:r>
      <w:r w:rsidRPr="009D3958">
        <w:rPr>
          <w:rFonts w:ascii="Times New Roman" w:hAnsi="Times New Roman" w:cs="Times New Roman"/>
          <w:i/>
          <w:color w:val="000000"/>
          <w:sz w:val="24"/>
          <w:szCs w:val="24"/>
        </w:rPr>
        <w:t xml:space="preserve">  </w:t>
      </w:r>
    </w:p>
    <w:p w14:paraId="0C2C7BCF" w14:textId="2C90DAF1" w:rsidR="00097221" w:rsidRPr="009D3958" w:rsidRDefault="00097221" w:rsidP="006D4450">
      <w:pPr>
        <w:spacing w:line="360" w:lineRule="auto"/>
        <w:jc w:val="both"/>
        <w:rPr>
          <w:rFonts w:ascii="Times New Roman" w:hAnsi="Times New Roman" w:cs="Times New Roman"/>
          <w:sz w:val="24"/>
          <w:szCs w:val="24"/>
        </w:rPr>
      </w:pPr>
      <w:r w:rsidRPr="009D3958">
        <w:rPr>
          <w:rFonts w:ascii="Times New Roman" w:hAnsi="Times New Roman" w:cs="Times New Roman"/>
          <w:i/>
          <w:color w:val="000000"/>
          <w:sz w:val="24"/>
          <w:szCs w:val="24"/>
        </w:rPr>
        <w:t xml:space="preserve"> </w:t>
      </w:r>
      <w:r w:rsidRPr="009D3958">
        <w:rPr>
          <w:rFonts w:ascii="Times New Roman" w:hAnsi="Times New Roman" w:cs="Times New Roman"/>
          <w:sz w:val="24"/>
          <w:szCs w:val="24"/>
        </w:rPr>
        <w:t xml:space="preserve">Where, </w:t>
      </w:r>
      <w:r w:rsidRPr="009D3958">
        <w:rPr>
          <w:rFonts w:ascii="Times New Roman" w:hAnsi="Times New Roman" w:cs="Times New Roman"/>
          <w:iCs/>
          <w:sz w:val="24"/>
          <w:szCs w:val="24"/>
        </w:rPr>
        <w:t>Mt</w:t>
      </w:r>
      <w:r w:rsidRPr="009D3958">
        <w:rPr>
          <w:rFonts w:ascii="Times New Roman" w:hAnsi="Times New Roman" w:cs="Times New Roman"/>
          <w:i/>
          <w:iCs/>
          <w:sz w:val="24"/>
          <w:szCs w:val="24"/>
        </w:rPr>
        <w:t xml:space="preserve"> </w:t>
      </w:r>
      <w:r w:rsidRPr="009D3958">
        <w:rPr>
          <w:rFonts w:ascii="Times New Roman" w:hAnsi="Times New Roman" w:cs="Times New Roman"/>
          <w:sz w:val="24"/>
          <w:szCs w:val="24"/>
        </w:rPr>
        <w:t xml:space="preserve">is </w:t>
      </w:r>
      <w:r w:rsidR="00622B8C" w:rsidRPr="00EF1218">
        <w:rPr>
          <w:rFonts w:ascii="Times New Roman" w:hAnsi="Times New Roman" w:cs="Times New Roman"/>
          <w:sz w:val="24"/>
          <w:szCs w:val="24"/>
          <w:highlight w:val="yellow"/>
        </w:rPr>
        <w:t xml:space="preserve">the </w:t>
      </w:r>
      <w:r w:rsidRPr="009D3958">
        <w:rPr>
          <w:rFonts w:ascii="Times New Roman" w:hAnsi="Times New Roman" w:cs="Times New Roman"/>
          <w:sz w:val="24"/>
          <w:szCs w:val="24"/>
        </w:rPr>
        <w:t xml:space="preserve">amount of the released drug at time </w:t>
      </w:r>
      <w:r w:rsidRPr="009D3958">
        <w:rPr>
          <w:rFonts w:ascii="Times New Roman" w:hAnsi="Times New Roman" w:cs="Times New Roman"/>
          <w:iCs/>
          <w:sz w:val="24"/>
          <w:szCs w:val="24"/>
        </w:rPr>
        <w:t>t</w:t>
      </w:r>
      <w:r w:rsidRPr="009D3958">
        <w:rPr>
          <w:rFonts w:ascii="Times New Roman" w:hAnsi="Times New Roman" w:cs="Times New Roman"/>
          <w:sz w:val="24"/>
          <w:szCs w:val="24"/>
        </w:rPr>
        <w:t xml:space="preserve">, </w:t>
      </w:r>
      <w:r w:rsidRPr="009D3958">
        <w:rPr>
          <w:rFonts w:ascii="Times New Roman" w:hAnsi="Times New Roman" w:cs="Times New Roman"/>
          <w:color w:val="000000"/>
          <w:sz w:val="24"/>
          <w:szCs w:val="24"/>
          <w:lang w:eastAsia="ar-SA"/>
        </w:rPr>
        <w:t>M∞</w:t>
      </w:r>
      <w:r w:rsidRPr="009D3958">
        <w:rPr>
          <w:rFonts w:ascii="Times New Roman" w:hAnsi="Times New Roman" w:cs="Times New Roman"/>
          <w:sz w:val="24"/>
          <w:szCs w:val="24"/>
        </w:rPr>
        <w:t xml:space="preserve"> is the overall amount of the drug (whole dose), </w:t>
      </w:r>
      <w:r w:rsidRPr="009D3958">
        <w:rPr>
          <w:rFonts w:ascii="Times New Roman" w:hAnsi="Times New Roman" w:cs="Times New Roman"/>
          <w:i/>
          <w:iCs/>
          <w:sz w:val="24"/>
          <w:szCs w:val="24"/>
        </w:rPr>
        <w:t xml:space="preserve">K </w:t>
      </w:r>
      <w:r w:rsidRPr="009D3958">
        <w:rPr>
          <w:rFonts w:ascii="Times New Roman" w:hAnsi="Times New Roman" w:cs="Times New Roman"/>
          <w:sz w:val="24"/>
          <w:szCs w:val="24"/>
        </w:rPr>
        <w:t xml:space="preserve">is the constant incorporating structural and geometric characteristics of the controlled release device, and </w:t>
      </w:r>
      <w:r w:rsidRPr="009D3958">
        <w:rPr>
          <w:rFonts w:ascii="Times New Roman" w:hAnsi="Times New Roman" w:cs="Times New Roman"/>
          <w:i/>
          <w:iCs/>
          <w:sz w:val="24"/>
          <w:szCs w:val="24"/>
        </w:rPr>
        <w:t xml:space="preserve">n </w:t>
      </w:r>
      <w:r w:rsidRPr="009D3958">
        <w:rPr>
          <w:rFonts w:ascii="Times New Roman" w:hAnsi="Times New Roman" w:cs="Times New Roman"/>
          <w:sz w:val="24"/>
          <w:szCs w:val="24"/>
        </w:rPr>
        <w:t>is the release exponent indicative of the drug release mechanism. If</w:t>
      </w:r>
      <w:r w:rsidRPr="009D3958">
        <w:rPr>
          <w:rFonts w:ascii="Times New Roman" w:hAnsi="Times New Roman" w:cs="Times New Roman"/>
          <w:sz w:val="24"/>
          <w:szCs w:val="24"/>
          <w:lang w:eastAsia="ar-SA"/>
        </w:rPr>
        <w:t xml:space="preserve"> the exponent n = 0.5, then the drug release mechanism is </w:t>
      </w:r>
      <w:r w:rsidR="00622B8C" w:rsidRPr="00EF1218">
        <w:rPr>
          <w:rFonts w:ascii="Times New Roman" w:hAnsi="Times New Roman" w:cs="Times New Roman"/>
          <w:sz w:val="24"/>
          <w:szCs w:val="24"/>
          <w:highlight w:val="yellow"/>
          <w:lang w:eastAsia="ar-SA"/>
        </w:rPr>
        <w:t xml:space="preserve">Fickian </w:t>
      </w:r>
      <w:r w:rsidRPr="009D3958">
        <w:rPr>
          <w:rFonts w:ascii="Times New Roman" w:hAnsi="Times New Roman" w:cs="Times New Roman"/>
          <w:sz w:val="24"/>
          <w:szCs w:val="24"/>
          <w:lang w:eastAsia="ar-SA"/>
        </w:rPr>
        <w:t>diffusion. If n &lt; 0.5</w:t>
      </w:r>
      <w:r w:rsidR="00622B8C">
        <w:rPr>
          <w:rFonts w:ascii="Times New Roman" w:hAnsi="Times New Roman" w:cs="Times New Roman"/>
          <w:sz w:val="24"/>
          <w:szCs w:val="24"/>
          <w:lang w:eastAsia="ar-SA"/>
        </w:rPr>
        <w:t>,</w:t>
      </w:r>
      <w:r w:rsidRPr="009D3958">
        <w:rPr>
          <w:rFonts w:ascii="Times New Roman" w:hAnsi="Times New Roman" w:cs="Times New Roman"/>
          <w:sz w:val="24"/>
          <w:szCs w:val="24"/>
          <w:lang w:eastAsia="ar-SA"/>
        </w:rPr>
        <w:t xml:space="preserve"> the mechanism is quasi-fickian diffusion, and if 0.5 &lt; n &lt; 1.0, then it is non-fickian or anomalous diffusion</w:t>
      </w:r>
      <w:r w:rsidR="00622B8C">
        <w:rPr>
          <w:rFonts w:ascii="Times New Roman" w:hAnsi="Times New Roman" w:cs="Times New Roman"/>
          <w:sz w:val="24"/>
          <w:szCs w:val="24"/>
          <w:lang w:eastAsia="ar-SA"/>
        </w:rPr>
        <w:t>,</w:t>
      </w:r>
      <w:r w:rsidRPr="009D3958">
        <w:rPr>
          <w:rFonts w:ascii="Times New Roman" w:hAnsi="Times New Roman" w:cs="Times New Roman"/>
          <w:sz w:val="24"/>
          <w:szCs w:val="24"/>
          <w:lang w:eastAsia="ar-SA"/>
        </w:rPr>
        <w:t xml:space="preserve"> but when n = 1.0</w:t>
      </w:r>
      <w:r w:rsidR="00622B8C">
        <w:rPr>
          <w:rFonts w:ascii="Times New Roman" w:hAnsi="Times New Roman" w:cs="Times New Roman"/>
          <w:sz w:val="24"/>
          <w:szCs w:val="24"/>
          <w:lang w:eastAsia="ar-SA"/>
        </w:rPr>
        <w:t>,</w:t>
      </w:r>
      <w:r w:rsidRPr="009D3958">
        <w:rPr>
          <w:rFonts w:ascii="Times New Roman" w:hAnsi="Times New Roman" w:cs="Times New Roman"/>
          <w:sz w:val="24"/>
          <w:szCs w:val="24"/>
          <w:lang w:eastAsia="ar-SA"/>
        </w:rPr>
        <w:t xml:space="preserve"> then </w:t>
      </w:r>
      <w:r w:rsidR="00622B8C">
        <w:rPr>
          <w:rFonts w:ascii="Times New Roman" w:hAnsi="Times New Roman" w:cs="Times New Roman"/>
          <w:sz w:val="24"/>
          <w:szCs w:val="24"/>
          <w:lang w:eastAsia="ar-SA"/>
        </w:rPr>
        <w:t xml:space="preserve">the </w:t>
      </w:r>
      <w:r w:rsidRPr="009D3958">
        <w:rPr>
          <w:rFonts w:ascii="Times New Roman" w:hAnsi="Times New Roman" w:cs="Times New Roman"/>
          <w:sz w:val="24"/>
          <w:szCs w:val="24"/>
          <w:lang w:eastAsia="ar-SA"/>
        </w:rPr>
        <w:t>mechanism is non-fickian case II diffusion</w:t>
      </w:r>
      <w:r w:rsidR="00622B8C">
        <w:rPr>
          <w:rFonts w:ascii="Times New Roman" w:hAnsi="Times New Roman" w:cs="Times New Roman"/>
          <w:sz w:val="24"/>
          <w:szCs w:val="24"/>
          <w:lang w:eastAsia="ar-SA"/>
        </w:rPr>
        <w:t>.</w:t>
      </w:r>
      <w:r w:rsidR="00622B8C" w:rsidRPr="009D3958">
        <w:rPr>
          <w:rFonts w:ascii="Times New Roman" w:hAnsi="Times New Roman" w:cs="Times New Roman"/>
          <w:sz w:val="24"/>
          <w:szCs w:val="24"/>
          <w:lang w:eastAsia="ar-SA"/>
        </w:rPr>
        <w:t xml:space="preserve"> </w:t>
      </w:r>
      <w:r w:rsidRPr="009D3958">
        <w:rPr>
          <w:rFonts w:ascii="Times New Roman" w:hAnsi="Times New Roman" w:cs="Times New Roman"/>
          <w:sz w:val="24"/>
          <w:szCs w:val="24"/>
          <w:lang w:eastAsia="ar-SA"/>
        </w:rPr>
        <w:t xml:space="preserve">If n is &gt; 1.0 mechanism is so-called </w:t>
      </w:r>
      <w:r w:rsidR="00622B8C" w:rsidRPr="00EF1218">
        <w:rPr>
          <w:rFonts w:ascii="Times New Roman" w:hAnsi="Times New Roman" w:cs="Times New Roman"/>
          <w:sz w:val="24"/>
          <w:szCs w:val="24"/>
          <w:highlight w:val="yellow"/>
          <w:lang w:eastAsia="ar-SA"/>
        </w:rPr>
        <w:t>non-Fickian</w:t>
      </w:r>
      <w:r w:rsidRPr="00EF1218">
        <w:rPr>
          <w:rFonts w:ascii="Times New Roman" w:hAnsi="Times New Roman" w:cs="Times New Roman"/>
          <w:sz w:val="24"/>
          <w:szCs w:val="24"/>
          <w:highlight w:val="yellow"/>
          <w:lang w:eastAsia="ar-SA"/>
        </w:rPr>
        <w:t xml:space="preserve"> </w:t>
      </w:r>
      <w:r w:rsidRPr="009D3958">
        <w:rPr>
          <w:rFonts w:ascii="Times New Roman" w:hAnsi="Times New Roman" w:cs="Times New Roman"/>
          <w:sz w:val="24"/>
          <w:szCs w:val="24"/>
          <w:lang w:eastAsia="ar-SA"/>
        </w:rPr>
        <w:t>super case II.</w:t>
      </w:r>
    </w:p>
    <w:p w14:paraId="219666B4" w14:textId="77777777" w:rsidR="007A6846" w:rsidRPr="007A6846" w:rsidRDefault="007A6846" w:rsidP="006D4450">
      <w:pPr>
        <w:autoSpaceDE w:val="0"/>
        <w:autoSpaceDN w:val="0"/>
        <w:adjustRightInd w:val="0"/>
        <w:spacing w:line="360" w:lineRule="auto"/>
        <w:jc w:val="both"/>
        <w:rPr>
          <w:rFonts w:ascii="Times New Roman" w:hAnsi="Times New Roman" w:cs="Times New Roman"/>
          <w:b/>
          <w:color w:val="000000" w:themeColor="text1"/>
          <w:sz w:val="24"/>
          <w:szCs w:val="24"/>
        </w:rPr>
      </w:pPr>
      <w:r w:rsidRPr="007A6846">
        <w:rPr>
          <w:rFonts w:ascii="Times New Roman" w:hAnsi="Times New Roman" w:cs="Times New Roman"/>
          <w:b/>
          <w:color w:val="000000" w:themeColor="text1"/>
          <w:sz w:val="24"/>
          <w:szCs w:val="24"/>
        </w:rPr>
        <w:t>Stability studies</w:t>
      </w:r>
    </w:p>
    <w:p w14:paraId="21EECB34" w14:textId="4C2C2CFC" w:rsidR="007A6846" w:rsidRPr="00F27A4D" w:rsidRDefault="007A6846" w:rsidP="006D4450">
      <w:pPr>
        <w:autoSpaceDE w:val="0"/>
        <w:autoSpaceDN w:val="0"/>
        <w:adjustRightInd w:val="0"/>
        <w:spacing w:line="360" w:lineRule="auto"/>
        <w:jc w:val="both"/>
        <w:rPr>
          <w:rFonts w:ascii="Times New Roman" w:hAnsi="Times New Roman" w:cs="Times New Roman"/>
          <w:color w:val="000000" w:themeColor="text1"/>
          <w:sz w:val="24"/>
          <w:szCs w:val="24"/>
        </w:rPr>
      </w:pPr>
      <w:r w:rsidRPr="007A6846">
        <w:rPr>
          <w:rFonts w:ascii="Times New Roman" w:hAnsi="Times New Roman" w:cs="Times New Roman"/>
          <w:color w:val="000000" w:themeColor="text1"/>
          <w:sz w:val="24"/>
          <w:szCs w:val="24"/>
        </w:rPr>
        <w:t>Stability studies were carried</w:t>
      </w:r>
      <w:r>
        <w:rPr>
          <w:rFonts w:ascii="Times New Roman" w:hAnsi="Times New Roman" w:cs="Times New Roman"/>
          <w:color w:val="000000" w:themeColor="text1"/>
          <w:sz w:val="24"/>
          <w:szCs w:val="24"/>
        </w:rPr>
        <w:t xml:space="preserve"> out for </w:t>
      </w:r>
      <w:r w:rsidR="00622B8C" w:rsidRPr="00EF1218">
        <w:rPr>
          <w:rFonts w:ascii="Times New Roman" w:hAnsi="Times New Roman" w:cs="Times New Roman"/>
          <w:color w:val="000000" w:themeColor="text1"/>
          <w:sz w:val="24"/>
          <w:szCs w:val="24"/>
          <w:highlight w:val="yellow"/>
        </w:rPr>
        <w:t>optimised</w:t>
      </w:r>
      <w:r w:rsidR="00622B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formulations (MBF10</w:t>
      </w:r>
      <w:r w:rsidRPr="007A6846">
        <w:rPr>
          <w:rFonts w:ascii="Times New Roman" w:hAnsi="Times New Roman" w:cs="Times New Roman"/>
          <w:color w:val="000000" w:themeColor="text1"/>
          <w:sz w:val="24"/>
          <w:szCs w:val="24"/>
        </w:rPr>
        <w:t>) as per ICH guidelines</w:t>
      </w:r>
      <w:r>
        <w:rPr>
          <w:rFonts w:ascii="Times New Roman" w:hAnsi="Times New Roman" w:cs="Times New Roman"/>
          <w:color w:val="000000" w:themeColor="text1"/>
          <w:sz w:val="24"/>
          <w:szCs w:val="24"/>
        </w:rPr>
        <w:t xml:space="preserve"> by placing the formulations at </w:t>
      </w:r>
      <w:r w:rsidRPr="007A6846">
        <w:rPr>
          <w:rFonts w:ascii="Times New Roman" w:hAnsi="Times New Roman" w:cs="Times New Roman"/>
          <w:color w:val="000000" w:themeColor="text1"/>
          <w:sz w:val="24"/>
          <w:szCs w:val="24"/>
        </w:rPr>
        <w:t>40 °C±2 °C/75% RH±5% RH for 3 m</w:t>
      </w:r>
      <w:r>
        <w:rPr>
          <w:rFonts w:ascii="Times New Roman" w:hAnsi="Times New Roman" w:cs="Times New Roman"/>
          <w:color w:val="000000" w:themeColor="text1"/>
          <w:sz w:val="24"/>
          <w:szCs w:val="24"/>
        </w:rPr>
        <w:t xml:space="preserve">onths. </w:t>
      </w:r>
      <w:r w:rsidR="00940BA0" w:rsidRPr="00940BA0">
        <w:rPr>
          <w:rFonts w:ascii="Times New Roman" w:hAnsi="Times New Roman" w:cs="Times New Roman"/>
          <w:color w:val="000000" w:themeColor="text1"/>
          <w:sz w:val="24"/>
          <w:szCs w:val="24"/>
        </w:rPr>
        <w:t>The samples were evaluated for drug content and pa</w:t>
      </w:r>
      <w:r w:rsidR="00940BA0">
        <w:rPr>
          <w:rFonts w:ascii="Times New Roman" w:hAnsi="Times New Roman" w:cs="Times New Roman"/>
          <w:color w:val="000000" w:themeColor="text1"/>
          <w:sz w:val="24"/>
          <w:szCs w:val="24"/>
        </w:rPr>
        <w:t xml:space="preserve">rticle size analysis at </w:t>
      </w:r>
      <w:r w:rsidR="00622B8C">
        <w:rPr>
          <w:rFonts w:ascii="Times New Roman" w:hAnsi="Times New Roman" w:cs="Times New Roman"/>
          <w:color w:val="000000" w:themeColor="text1"/>
          <w:sz w:val="24"/>
          <w:szCs w:val="24"/>
        </w:rPr>
        <w:t xml:space="preserve">a </w:t>
      </w:r>
      <w:r w:rsidR="00940BA0">
        <w:rPr>
          <w:rFonts w:ascii="Times New Roman" w:hAnsi="Times New Roman" w:cs="Times New Roman"/>
          <w:color w:val="000000" w:themeColor="text1"/>
          <w:sz w:val="24"/>
          <w:szCs w:val="24"/>
        </w:rPr>
        <w:t xml:space="preserve">1-month </w:t>
      </w:r>
      <w:r w:rsidR="00940BA0" w:rsidRPr="00940BA0">
        <w:rPr>
          <w:rFonts w:ascii="Times New Roman" w:hAnsi="Times New Roman" w:cs="Times New Roman"/>
          <w:color w:val="000000" w:themeColor="text1"/>
          <w:sz w:val="24"/>
          <w:szCs w:val="24"/>
        </w:rPr>
        <w:t>interval, using the same methods as mentioned earlier</w:t>
      </w:r>
      <w:r w:rsidR="0089123E">
        <w:rPr>
          <w:rFonts w:ascii="Times New Roman" w:hAnsi="Times New Roman" w:cs="Times New Roman"/>
          <w:color w:val="000000" w:themeColor="text1"/>
          <w:sz w:val="24"/>
          <w:szCs w:val="24"/>
        </w:rPr>
        <w:t>.</w:t>
      </w:r>
    </w:p>
    <w:p w14:paraId="60F64C20" w14:textId="55C6ACCB" w:rsidR="00BA3247" w:rsidRPr="00F27A4D" w:rsidRDefault="00977102" w:rsidP="006D4450">
      <w:pPr>
        <w:spacing w:line="360" w:lineRule="auto"/>
        <w:jc w:val="both"/>
        <w:rPr>
          <w:rFonts w:ascii="Times New Roman" w:hAnsi="Times New Roman" w:cs="Times New Roman"/>
          <w:b/>
          <w:sz w:val="28"/>
          <w:szCs w:val="28"/>
        </w:rPr>
      </w:pPr>
      <w:r w:rsidRPr="00EF1218">
        <w:rPr>
          <w:rFonts w:ascii="Times New Roman" w:hAnsi="Times New Roman" w:cs="Times New Roman"/>
          <w:b/>
          <w:sz w:val="28"/>
          <w:szCs w:val="28"/>
          <w:highlight w:val="yellow"/>
        </w:rPr>
        <w:lastRenderedPageBreak/>
        <w:t xml:space="preserve">Characterisation </w:t>
      </w:r>
      <w:r w:rsidR="00BA3247" w:rsidRPr="00F27A4D">
        <w:rPr>
          <w:rFonts w:ascii="Times New Roman" w:hAnsi="Times New Roman" w:cs="Times New Roman"/>
          <w:b/>
          <w:sz w:val="28"/>
          <w:szCs w:val="28"/>
        </w:rPr>
        <w:t>of suppository</w:t>
      </w:r>
      <w:r w:rsidR="005D4EE5">
        <w:rPr>
          <w:rFonts w:ascii="Times New Roman" w:hAnsi="Times New Roman" w:cs="Times New Roman"/>
          <w:b/>
          <w:sz w:val="28"/>
          <w:szCs w:val="28"/>
        </w:rPr>
        <w:t>:</w:t>
      </w:r>
    </w:p>
    <w:p w14:paraId="63D35757" w14:textId="41DFBB24"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 xml:space="preserve">Visual </w:t>
      </w:r>
      <w:r w:rsidR="00977102" w:rsidRPr="00EF1218">
        <w:rPr>
          <w:rFonts w:ascii="Times New Roman" w:hAnsi="Times New Roman" w:cs="Times New Roman"/>
          <w:b/>
          <w:sz w:val="24"/>
          <w:szCs w:val="24"/>
          <w:highlight w:val="yellow"/>
        </w:rPr>
        <w:t>characterisation</w:t>
      </w:r>
      <w:r w:rsidR="005D4EE5">
        <w:rPr>
          <w:rFonts w:ascii="Times New Roman" w:hAnsi="Times New Roman" w:cs="Times New Roman"/>
          <w:b/>
          <w:sz w:val="24"/>
          <w:szCs w:val="24"/>
        </w:rPr>
        <w:t>:</w:t>
      </w:r>
    </w:p>
    <w:p w14:paraId="3DCA9E24" w14:textId="3F8B389A" w:rsidR="00BA3247" w:rsidRPr="00F27A4D" w:rsidRDefault="00F87AC6"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A3247" w:rsidRPr="00F27A4D">
        <w:rPr>
          <w:rFonts w:ascii="Times New Roman" w:hAnsi="Times New Roman" w:cs="Times New Roman"/>
          <w:sz w:val="24"/>
          <w:szCs w:val="24"/>
        </w:rPr>
        <w:t xml:space="preserve">The randomly selected suppositories (six suppositories from each batch) were cut longitudinally and examined with the naked eye (subjective evaluation) to assess the verified the </w:t>
      </w:r>
      <w:r w:rsidR="00622B8C" w:rsidRPr="00EF1218">
        <w:rPr>
          <w:rFonts w:ascii="Times New Roman" w:hAnsi="Times New Roman" w:cs="Times New Roman"/>
          <w:sz w:val="24"/>
          <w:szCs w:val="24"/>
          <w:highlight w:val="yellow"/>
        </w:rPr>
        <w:t xml:space="preserve">homogeneity </w:t>
      </w:r>
      <w:r w:rsidR="00BA3247" w:rsidRPr="00F27A4D">
        <w:rPr>
          <w:rFonts w:ascii="Times New Roman" w:hAnsi="Times New Roman" w:cs="Times New Roman"/>
          <w:sz w:val="24"/>
          <w:szCs w:val="24"/>
        </w:rPr>
        <w:t xml:space="preserve">of surface appearance and </w:t>
      </w:r>
      <w:r w:rsidR="00622B8C" w:rsidRPr="00EF1218">
        <w:rPr>
          <w:rFonts w:ascii="Times New Roman" w:hAnsi="Times New Roman" w:cs="Times New Roman"/>
          <w:sz w:val="24"/>
          <w:szCs w:val="24"/>
          <w:highlight w:val="yellow"/>
        </w:rPr>
        <w:t xml:space="preserve">colour </w:t>
      </w:r>
      <w:r w:rsidR="00BA3247" w:rsidRPr="00F27A4D">
        <w:rPr>
          <w:rFonts w:ascii="Times New Roman" w:hAnsi="Times New Roman" w:cs="Times New Roman"/>
          <w:sz w:val="24"/>
          <w:szCs w:val="24"/>
        </w:rPr>
        <w:t>of suppositories by absence of fissuring,  fat blooming, exudation and absence of migration of active ingredients. This test is best accomplished by taking a longitudinal section of the suppository to verify the homogeneity of the active ingredient(s) within the mass</w:t>
      </w:r>
      <w:r>
        <w:rPr>
          <w:rFonts w:ascii="Times New Roman" w:hAnsi="Times New Roman" w:cs="Times New Roman"/>
          <w:sz w:val="24"/>
          <w:szCs w:val="24"/>
        </w:rPr>
        <w:t>”</w:t>
      </w:r>
      <w:r w:rsidR="001814F9">
        <w:rPr>
          <w:rFonts w:ascii="Times New Roman" w:hAnsi="Times New Roman" w:cs="Times New Roman"/>
          <w:color w:val="00B0F0"/>
          <w:sz w:val="24"/>
          <w:szCs w:val="24"/>
        </w:rPr>
        <w:t>[32</w:t>
      </w:r>
      <w:r w:rsidR="00BA3247" w:rsidRPr="00F27A4D">
        <w:rPr>
          <w:rFonts w:ascii="Times New Roman" w:hAnsi="Times New Roman" w:cs="Times New Roman"/>
          <w:color w:val="00B0F0"/>
          <w:sz w:val="24"/>
          <w:szCs w:val="24"/>
        </w:rPr>
        <w:t>]</w:t>
      </w:r>
      <w:r w:rsidR="00BA3247" w:rsidRPr="00F27A4D">
        <w:rPr>
          <w:rFonts w:ascii="Times New Roman" w:hAnsi="Times New Roman" w:cs="Times New Roman"/>
          <w:sz w:val="24"/>
          <w:szCs w:val="24"/>
        </w:rPr>
        <w:t>.</w:t>
      </w:r>
    </w:p>
    <w:p w14:paraId="21219662" w14:textId="77777777"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 xml:space="preserve">Length and width </w:t>
      </w:r>
    </w:p>
    <w:p w14:paraId="2092F622" w14:textId="40C27D71" w:rsidR="00BA3247" w:rsidRPr="00F27A4D" w:rsidRDefault="00F87AC6"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A3247" w:rsidRPr="00F27A4D">
        <w:rPr>
          <w:rFonts w:ascii="Times New Roman" w:hAnsi="Times New Roman" w:cs="Times New Roman"/>
          <w:sz w:val="24"/>
          <w:szCs w:val="24"/>
        </w:rPr>
        <w:t>Ten suppositories were selected randomly from each batch, their length and width was measured using vernier callipers and screw micrometer respectively</w:t>
      </w:r>
      <w:r>
        <w:rPr>
          <w:rFonts w:ascii="Times New Roman" w:hAnsi="Times New Roman" w:cs="Times New Roman"/>
          <w:sz w:val="24"/>
          <w:szCs w:val="24"/>
        </w:rPr>
        <w:t>”</w:t>
      </w:r>
      <w:r w:rsidR="001814F9">
        <w:rPr>
          <w:rFonts w:ascii="Times New Roman" w:hAnsi="Times New Roman" w:cs="Times New Roman"/>
          <w:color w:val="00B0F0"/>
          <w:sz w:val="24"/>
          <w:szCs w:val="24"/>
        </w:rPr>
        <w:t>[33</w:t>
      </w:r>
      <w:r w:rsidR="00BA3247" w:rsidRPr="00F27A4D">
        <w:rPr>
          <w:rFonts w:ascii="Times New Roman" w:hAnsi="Times New Roman" w:cs="Times New Roman"/>
          <w:color w:val="00B0F0"/>
          <w:sz w:val="24"/>
          <w:szCs w:val="24"/>
        </w:rPr>
        <w:t>]</w:t>
      </w:r>
      <w:r w:rsidR="00BA3247" w:rsidRPr="00F27A4D">
        <w:rPr>
          <w:rFonts w:ascii="Times New Roman" w:hAnsi="Times New Roman" w:cs="Times New Roman"/>
          <w:sz w:val="24"/>
          <w:szCs w:val="24"/>
        </w:rPr>
        <w:t>.</w:t>
      </w:r>
    </w:p>
    <w:p w14:paraId="40F94999" w14:textId="77777777"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 xml:space="preserve">Weight variation </w:t>
      </w:r>
    </w:p>
    <w:p w14:paraId="368944DB" w14:textId="6334286D" w:rsidR="00BA3247" w:rsidRPr="00F27A4D" w:rsidRDefault="00F87AC6" w:rsidP="006D4450">
      <w:pPr>
        <w:spacing w:line="360" w:lineRule="auto"/>
        <w:jc w:val="both"/>
        <w:rPr>
          <w:rFonts w:ascii="Times New Roman" w:hAnsi="Times New Roman" w:cs="Times New Roman"/>
          <w:color w:val="00B0F0"/>
          <w:sz w:val="24"/>
          <w:szCs w:val="24"/>
        </w:rPr>
      </w:pPr>
      <w:r>
        <w:rPr>
          <w:rFonts w:ascii="Times New Roman" w:hAnsi="Times New Roman" w:cs="Times New Roman"/>
          <w:sz w:val="24"/>
          <w:szCs w:val="24"/>
        </w:rPr>
        <w:t>“</w:t>
      </w:r>
      <w:r w:rsidR="00BA3247" w:rsidRPr="00F27A4D">
        <w:rPr>
          <w:rFonts w:ascii="Times New Roman" w:hAnsi="Times New Roman" w:cs="Times New Roman"/>
          <w:sz w:val="24"/>
          <w:szCs w:val="24"/>
        </w:rPr>
        <w:t>Ten suppositories were weighed</w:t>
      </w:r>
      <w:r w:rsidR="00622B8C">
        <w:rPr>
          <w:rFonts w:ascii="Times New Roman" w:hAnsi="Times New Roman" w:cs="Times New Roman"/>
          <w:sz w:val="24"/>
          <w:szCs w:val="24"/>
        </w:rPr>
        <w:t>,</w:t>
      </w:r>
      <w:r w:rsidR="00BA3247" w:rsidRPr="00F27A4D">
        <w:rPr>
          <w:rFonts w:ascii="Times New Roman" w:hAnsi="Times New Roman" w:cs="Times New Roman"/>
          <w:sz w:val="24"/>
          <w:szCs w:val="24"/>
        </w:rPr>
        <w:t xml:space="preserve"> and </w:t>
      </w:r>
      <w:r w:rsidR="00622B8C" w:rsidRPr="00EF1218">
        <w:rPr>
          <w:rFonts w:ascii="Times New Roman" w:hAnsi="Times New Roman" w:cs="Times New Roman"/>
          <w:sz w:val="24"/>
          <w:szCs w:val="24"/>
          <w:highlight w:val="yellow"/>
        </w:rPr>
        <w:t xml:space="preserve">the </w:t>
      </w:r>
      <w:r w:rsidR="00BA3247" w:rsidRPr="00F27A4D">
        <w:rPr>
          <w:rFonts w:ascii="Times New Roman" w:hAnsi="Times New Roman" w:cs="Times New Roman"/>
          <w:sz w:val="24"/>
          <w:szCs w:val="24"/>
        </w:rPr>
        <w:t xml:space="preserve">average weight was calculated. Each suppository was then individually weighed using </w:t>
      </w:r>
      <w:r w:rsidR="00622B8C" w:rsidRPr="00EF1218">
        <w:rPr>
          <w:rFonts w:ascii="Times New Roman" w:hAnsi="Times New Roman" w:cs="Times New Roman"/>
          <w:sz w:val="24"/>
          <w:szCs w:val="24"/>
          <w:highlight w:val="yellow"/>
        </w:rPr>
        <w:t xml:space="preserve">a </w:t>
      </w:r>
      <w:r w:rsidR="00BA3247" w:rsidRPr="00F27A4D">
        <w:rPr>
          <w:rFonts w:ascii="Times New Roman" w:hAnsi="Times New Roman" w:cs="Times New Roman"/>
          <w:sz w:val="24"/>
          <w:szCs w:val="24"/>
        </w:rPr>
        <w:t xml:space="preserve">digital balance. Not more than 2 of the individual masses deviate from the average mass by more than 5% and </w:t>
      </w:r>
      <w:r w:rsidR="00622B8C" w:rsidRPr="00EF1218">
        <w:rPr>
          <w:rFonts w:ascii="Times New Roman" w:hAnsi="Times New Roman" w:cs="Times New Roman"/>
          <w:sz w:val="24"/>
          <w:szCs w:val="24"/>
          <w:highlight w:val="yellow"/>
        </w:rPr>
        <w:t xml:space="preserve">do not </w:t>
      </w:r>
      <w:r w:rsidR="00BA3247" w:rsidRPr="00F27A4D">
        <w:rPr>
          <w:rFonts w:ascii="Times New Roman" w:hAnsi="Times New Roman" w:cs="Times New Roman"/>
          <w:sz w:val="24"/>
          <w:szCs w:val="24"/>
        </w:rPr>
        <w:t>deviate by more than twice that %</w:t>
      </w:r>
      <w:r>
        <w:rPr>
          <w:rFonts w:ascii="Times New Roman" w:hAnsi="Times New Roman" w:cs="Times New Roman"/>
          <w:sz w:val="24"/>
          <w:szCs w:val="24"/>
        </w:rPr>
        <w:t>”</w:t>
      </w:r>
      <w:r w:rsidR="001814F9">
        <w:rPr>
          <w:rFonts w:ascii="Times New Roman" w:hAnsi="Times New Roman" w:cs="Times New Roman"/>
          <w:color w:val="00B0F0"/>
          <w:sz w:val="24"/>
          <w:szCs w:val="24"/>
        </w:rPr>
        <w:t>[34</w:t>
      </w:r>
      <w:r w:rsidR="00BA3247" w:rsidRPr="00F27A4D">
        <w:rPr>
          <w:rFonts w:ascii="Times New Roman" w:hAnsi="Times New Roman" w:cs="Times New Roman"/>
          <w:color w:val="00B0F0"/>
          <w:sz w:val="24"/>
          <w:szCs w:val="24"/>
        </w:rPr>
        <w:t>]</w:t>
      </w:r>
    </w:p>
    <w:p w14:paraId="4B2349F8"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b/>
          <w:sz w:val="24"/>
          <w:szCs w:val="24"/>
        </w:rPr>
        <w:t>Hardness of suppository</w:t>
      </w:r>
    </w:p>
    <w:p w14:paraId="23D982B7" w14:textId="7EEB905A" w:rsidR="00BA3247" w:rsidRPr="00F27A4D" w:rsidRDefault="00F87AC6"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A3247" w:rsidRPr="00F27A4D">
        <w:rPr>
          <w:rFonts w:ascii="Times New Roman" w:hAnsi="Times New Roman" w:cs="Times New Roman"/>
          <w:sz w:val="24"/>
          <w:szCs w:val="24"/>
        </w:rPr>
        <w:t xml:space="preserve">The physical </w:t>
      </w:r>
      <w:r w:rsidR="00622B8C" w:rsidRPr="00EF1218">
        <w:rPr>
          <w:rFonts w:ascii="Times New Roman" w:hAnsi="Times New Roman" w:cs="Times New Roman"/>
          <w:sz w:val="24"/>
          <w:szCs w:val="24"/>
          <w:highlight w:val="yellow"/>
        </w:rPr>
        <w:t>characteristics</w:t>
      </w:r>
      <w:r w:rsidR="00622B8C">
        <w:rPr>
          <w:rFonts w:ascii="Times New Roman" w:hAnsi="Times New Roman" w:cs="Times New Roman"/>
          <w:sz w:val="24"/>
          <w:szCs w:val="24"/>
        </w:rPr>
        <w:t>,</w:t>
      </w:r>
      <w:r w:rsidR="00622B8C" w:rsidRPr="00F27A4D">
        <w:rPr>
          <w:rFonts w:ascii="Times New Roman" w:hAnsi="Times New Roman" w:cs="Times New Roman"/>
          <w:sz w:val="24"/>
          <w:szCs w:val="24"/>
        </w:rPr>
        <w:t xml:space="preserve"> </w:t>
      </w:r>
      <w:r w:rsidR="00BA3247" w:rsidRPr="00F27A4D">
        <w:rPr>
          <w:rFonts w:ascii="Times New Roman" w:hAnsi="Times New Roman" w:cs="Times New Roman"/>
          <w:sz w:val="24"/>
          <w:szCs w:val="24"/>
        </w:rPr>
        <w:t xml:space="preserve">such as </w:t>
      </w:r>
      <w:r w:rsidR="00622B8C" w:rsidRPr="00EF1218">
        <w:rPr>
          <w:rFonts w:ascii="Times New Roman" w:hAnsi="Times New Roman" w:cs="Times New Roman"/>
          <w:sz w:val="24"/>
          <w:szCs w:val="24"/>
          <w:highlight w:val="yellow"/>
        </w:rPr>
        <w:t xml:space="preserve">the </w:t>
      </w:r>
      <w:r w:rsidR="00BA3247" w:rsidRPr="00F27A4D">
        <w:rPr>
          <w:rFonts w:ascii="Times New Roman" w:hAnsi="Times New Roman" w:cs="Times New Roman"/>
          <w:sz w:val="24"/>
          <w:szCs w:val="24"/>
        </w:rPr>
        <w:t>hardness test</w:t>
      </w:r>
      <w:r w:rsidR="00622B8C">
        <w:rPr>
          <w:rFonts w:ascii="Times New Roman" w:hAnsi="Times New Roman" w:cs="Times New Roman"/>
          <w:sz w:val="24"/>
          <w:szCs w:val="24"/>
        </w:rPr>
        <w:t>,</w:t>
      </w:r>
      <w:r w:rsidR="00BA3247" w:rsidRPr="00F27A4D">
        <w:rPr>
          <w:rFonts w:ascii="Times New Roman" w:hAnsi="Times New Roman" w:cs="Times New Roman"/>
          <w:sz w:val="24"/>
          <w:szCs w:val="24"/>
        </w:rPr>
        <w:t xml:space="preserve"> </w:t>
      </w:r>
      <w:r w:rsidR="00622B8C" w:rsidRPr="00EF1218">
        <w:rPr>
          <w:rFonts w:ascii="Times New Roman" w:hAnsi="Times New Roman" w:cs="Times New Roman"/>
          <w:sz w:val="24"/>
          <w:szCs w:val="24"/>
          <w:highlight w:val="yellow"/>
        </w:rPr>
        <w:t xml:space="preserve">were </w:t>
      </w:r>
      <w:r w:rsidR="00BA3247" w:rsidRPr="00F27A4D">
        <w:rPr>
          <w:rFonts w:ascii="Times New Roman" w:hAnsi="Times New Roman" w:cs="Times New Roman"/>
          <w:sz w:val="24"/>
          <w:szCs w:val="24"/>
        </w:rPr>
        <w:t xml:space="preserve">determined. The hardness of a cylindrical portion (9.6 mm thickness) of </w:t>
      </w:r>
      <w:r w:rsidR="00622B8C" w:rsidRPr="00EF1218">
        <w:rPr>
          <w:rFonts w:ascii="Times New Roman" w:hAnsi="Times New Roman" w:cs="Times New Roman"/>
          <w:sz w:val="24"/>
          <w:szCs w:val="24"/>
          <w:highlight w:val="yellow"/>
        </w:rPr>
        <w:t xml:space="preserve">the </w:t>
      </w:r>
      <w:r w:rsidR="00BA3247" w:rsidRPr="00F27A4D">
        <w:rPr>
          <w:rFonts w:ascii="Times New Roman" w:hAnsi="Times New Roman" w:cs="Times New Roman"/>
          <w:sz w:val="24"/>
          <w:szCs w:val="24"/>
        </w:rPr>
        <w:t>suppository, which was obtained by cutting the middle portion of the suppository, was measured in its diameter direction with a Monsanto hardness tester</w:t>
      </w:r>
      <w:r>
        <w:rPr>
          <w:rFonts w:ascii="Times New Roman" w:hAnsi="Times New Roman" w:cs="Times New Roman"/>
          <w:sz w:val="24"/>
          <w:szCs w:val="24"/>
        </w:rPr>
        <w:t>”</w:t>
      </w:r>
      <w:r w:rsidR="001814F9">
        <w:rPr>
          <w:rFonts w:ascii="Times New Roman" w:hAnsi="Times New Roman" w:cs="Times New Roman"/>
          <w:color w:val="00B0F0"/>
          <w:sz w:val="24"/>
          <w:szCs w:val="24"/>
        </w:rPr>
        <w:t>[35</w:t>
      </w:r>
      <w:r w:rsidR="00BA3247" w:rsidRPr="00F27A4D">
        <w:rPr>
          <w:rFonts w:ascii="Times New Roman" w:hAnsi="Times New Roman" w:cs="Times New Roman"/>
          <w:color w:val="00B0F0"/>
          <w:sz w:val="24"/>
          <w:szCs w:val="24"/>
        </w:rPr>
        <w:t>]</w:t>
      </w:r>
      <w:r w:rsidR="00BA3247" w:rsidRPr="00F27A4D">
        <w:rPr>
          <w:rFonts w:ascii="Times New Roman" w:hAnsi="Times New Roman" w:cs="Times New Roman"/>
          <w:sz w:val="24"/>
          <w:szCs w:val="24"/>
        </w:rPr>
        <w:t>.</w:t>
      </w:r>
    </w:p>
    <w:p w14:paraId="6A78753A" w14:textId="77777777"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 xml:space="preserve">Friability </w:t>
      </w:r>
    </w:p>
    <w:p w14:paraId="2A362E9A" w14:textId="6C22E7B3"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b/>
          <w:sz w:val="24"/>
          <w:szCs w:val="24"/>
        </w:rPr>
        <w:t xml:space="preserve"> </w:t>
      </w:r>
      <w:r w:rsidRPr="00F27A4D">
        <w:rPr>
          <w:rFonts w:ascii="Times New Roman" w:hAnsi="Times New Roman" w:cs="Times New Roman"/>
          <w:sz w:val="24"/>
          <w:szCs w:val="24"/>
        </w:rPr>
        <w:t xml:space="preserve">Ten suppositories were </w:t>
      </w:r>
      <w:r w:rsidR="00622B8C" w:rsidRPr="00EF1218">
        <w:rPr>
          <w:rFonts w:ascii="Times New Roman" w:hAnsi="Times New Roman" w:cs="Times New Roman"/>
          <w:sz w:val="24"/>
          <w:szCs w:val="24"/>
          <w:highlight w:val="yellow"/>
        </w:rPr>
        <w:t xml:space="preserve">weighed </w:t>
      </w:r>
      <w:r w:rsidRPr="00F27A4D">
        <w:rPr>
          <w:rFonts w:ascii="Times New Roman" w:hAnsi="Times New Roman" w:cs="Times New Roman"/>
          <w:sz w:val="24"/>
          <w:szCs w:val="24"/>
        </w:rPr>
        <w:t xml:space="preserve">and placed in the plastic chamber of </w:t>
      </w:r>
      <w:r w:rsidR="00622B8C"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Roches Friabilator. The chamber was then rotated for 4 minutes at 25 rpm (a total of 100 revolutions). During each revolution</w:t>
      </w:r>
      <w:r w:rsidR="00622B8C">
        <w:rPr>
          <w:rFonts w:ascii="Times New Roman" w:hAnsi="Times New Roman" w:cs="Times New Roman"/>
          <w:sz w:val="24"/>
          <w:szCs w:val="24"/>
        </w:rPr>
        <w:t>,</w:t>
      </w:r>
      <w:r w:rsidRPr="00F27A4D">
        <w:rPr>
          <w:rFonts w:ascii="Times New Roman" w:hAnsi="Times New Roman" w:cs="Times New Roman"/>
          <w:sz w:val="24"/>
          <w:szCs w:val="24"/>
        </w:rPr>
        <w:t xml:space="preserve"> suppositories fall from a distance of 6 inches. After 100 revolutions</w:t>
      </w:r>
      <w:r w:rsidR="00622B8C">
        <w:rPr>
          <w:rFonts w:ascii="Times New Roman" w:hAnsi="Times New Roman" w:cs="Times New Roman"/>
          <w:sz w:val="24"/>
          <w:szCs w:val="24"/>
        </w:rPr>
        <w:t>,</w:t>
      </w:r>
      <w:r w:rsidRPr="00F27A4D">
        <w:rPr>
          <w:rFonts w:ascii="Times New Roman" w:hAnsi="Times New Roman" w:cs="Times New Roman"/>
          <w:sz w:val="24"/>
          <w:szCs w:val="24"/>
        </w:rPr>
        <w:t xml:space="preserve"> the suppositories were removed and weighed again.</w:t>
      </w:r>
      <w:r w:rsidR="00622B8C">
        <w:rPr>
          <w:rFonts w:ascii="Times New Roman" w:hAnsi="Times New Roman" w:cs="Times New Roman"/>
          <w:sz w:val="24"/>
          <w:szCs w:val="24"/>
        </w:rPr>
        <w:t xml:space="preserve"> </w:t>
      </w:r>
      <w:r w:rsidR="00622B8C" w:rsidRPr="00EF1218">
        <w:rPr>
          <w:rFonts w:ascii="Times New Roman" w:hAnsi="Times New Roman" w:cs="Times New Roman"/>
          <w:sz w:val="24"/>
          <w:szCs w:val="24"/>
          <w:highlight w:val="yellow"/>
        </w:rPr>
        <w:t xml:space="preserve">Calculate </w:t>
      </w:r>
      <w:r w:rsidR="004A66AA">
        <w:rPr>
          <w:rFonts w:ascii="Times New Roman" w:hAnsi="Times New Roman" w:cs="Times New Roman"/>
          <w:sz w:val="24"/>
          <w:szCs w:val="24"/>
        </w:rPr>
        <w:t>in eq(5)</w:t>
      </w:r>
    </w:p>
    <w:p w14:paraId="7BA69F6F"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lastRenderedPageBreak/>
        <w:t xml:space="preserve"> Friability (%) Wi Wr / Wi  x 100 </w:t>
      </w:r>
      <w:r w:rsidR="004A66AA">
        <w:rPr>
          <w:rFonts w:ascii="Times New Roman" w:hAnsi="Times New Roman" w:cs="Times New Roman"/>
          <w:sz w:val="24"/>
          <w:szCs w:val="24"/>
        </w:rPr>
        <w:t>……..(5)</w:t>
      </w:r>
    </w:p>
    <w:p w14:paraId="423F6F31" w14:textId="121FA9DA"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Where Wi was the initial weight of the suppositories before friability testing, </w:t>
      </w:r>
      <w:r w:rsidR="00977102" w:rsidRPr="00EF1218">
        <w:rPr>
          <w:rFonts w:ascii="Times New Roman" w:hAnsi="Times New Roman" w:cs="Times New Roman"/>
          <w:sz w:val="24"/>
          <w:szCs w:val="24"/>
          <w:highlight w:val="yellow"/>
        </w:rPr>
        <w:t>and</w:t>
      </w:r>
      <w:r w:rsidR="00977102">
        <w:rPr>
          <w:rFonts w:ascii="Times New Roman" w:hAnsi="Times New Roman" w:cs="Times New Roman"/>
          <w:sz w:val="24"/>
          <w:szCs w:val="24"/>
        </w:rPr>
        <w:t xml:space="preserve"> </w:t>
      </w:r>
      <w:r w:rsidRPr="00F27A4D">
        <w:rPr>
          <w:rFonts w:ascii="Times New Roman" w:hAnsi="Times New Roman" w:cs="Times New Roman"/>
          <w:sz w:val="24"/>
          <w:szCs w:val="24"/>
        </w:rPr>
        <w:t xml:space="preserve">Wr was the weight of </w:t>
      </w:r>
      <w:r w:rsidR="00622B8C"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suppositories after the testing</w:t>
      </w:r>
      <w:r w:rsidR="001814F9">
        <w:rPr>
          <w:rFonts w:ascii="Times New Roman" w:hAnsi="Times New Roman" w:cs="Times New Roman"/>
          <w:color w:val="00B0F0"/>
          <w:sz w:val="24"/>
          <w:szCs w:val="24"/>
        </w:rPr>
        <w:t>[36</w:t>
      </w:r>
      <w:r w:rsidRPr="00F27A4D">
        <w:rPr>
          <w:rFonts w:ascii="Times New Roman" w:hAnsi="Times New Roman" w:cs="Times New Roman"/>
          <w:color w:val="00B0F0"/>
          <w:sz w:val="24"/>
          <w:szCs w:val="24"/>
        </w:rPr>
        <w:t>]</w:t>
      </w:r>
      <w:r w:rsidRPr="00F27A4D">
        <w:rPr>
          <w:rFonts w:ascii="Times New Roman" w:hAnsi="Times New Roman" w:cs="Times New Roman"/>
          <w:sz w:val="24"/>
          <w:szCs w:val="24"/>
        </w:rPr>
        <w:t>.</w:t>
      </w:r>
    </w:p>
    <w:p w14:paraId="16998D09" w14:textId="77777777" w:rsidR="00BA3247" w:rsidRPr="00F27A4D" w:rsidRDefault="001814F9" w:rsidP="006D44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Melting point </w:t>
      </w:r>
    </w:p>
    <w:p w14:paraId="1BC44AC5" w14:textId="185B8636" w:rsidR="00BA3247" w:rsidRPr="00F27A4D" w:rsidRDefault="00F87AC6"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highlight w:val="yellow"/>
        </w:rPr>
        <w:t>“</w:t>
      </w:r>
      <w:r w:rsidR="00622B8C" w:rsidRPr="00EF1218">
        <w:rPr>
          <w:rFonts w:ascii="Times New Roman" w:hAnsi="Times New Roman" w:cs="Times New Roman"/>
          <w:sz w:val="24"/>
          <w:szCs w:val="24"/>
          <w:highlight w:val="yellow"/>
        </w:rPr>
        <w:t xml:space="preserve">The macro </w:t>
      </w:r>
      <w:r w:rsidR="00BA3247" w:rsidRPr="00F27A4D">
        <w:rPr>
          <w:rFonts w:ascii="Times New Roman" w:hAnsi="Times New Roman" w:cs="Times New Roman"/>
          <w:sz w:val="24"/>
          <w:szCs w:val="24"/>
        </w:rPr>
        <w:t>melting range test is performed with the whole suppository. A suppository from each formulation was placed in a beaker with Phosphate  Buffer pH  6.8  maintained at constant temperature  37± 0.5</w:t>
      </w:r>
      <w:r w:rsidR="00BA3247" w:rsidRPr="00F27A4D">
        <w:rPr>
          <w:rFonts w:ascii="Cambria Math" w:hAnsi="Cambria Math" w:cs="Cambria Math"/>
          <w:sz w:val="24"/>
          <w:szCs w:val="24"/>
        </w:rPr>
        <w:t>℃</w:t>
      </w:r>
      <w:r w:rsidR="00BA3247" w:rsidRPr="00F27A4D">
        <w:rPr>
          <w:rFonts w:ascii="Times New Roman" w:hAnsi="Times New Roman" w:cs="Times New Roman"/>
          <w:sz w:val="24"/>
          <w:szCs w:val="24"/>
        </w:rPr>
        <w:t xml:space="preserve">.  The time required by the whole suppository to melt or disperse in the media was noted.  The melting time plays a crucial role in the release of </w:t>
      </w:r>
      <w:r w:rsidR="00622B8C">
        <w:rPr>
          <w:rFonts w:ascii="Times New Roman" w:hAnsi="Times New Roman" w:cs="Times New Roman"/>
          <w:sz w:val="24"/>
          <w:szCs w:val="24"/>
        </w:rPr>
        <w:t xml:space="preserve">the </w:t>
      </w:r>
      <w:r w:rsidR="00BA3247" w:rsidRPr="00F27A4D">
        <w:rPr>
          <w:rFonts w:ascii="Times New Roman" w:hAnsi="Times New Roman" w:cs="Times New Roman"/>
          <w:sz w:val="24"/>
          <w:szCs w:val="24"/>
        </w:rPr>
        <w:t>active ingredient</w:t>
      </w:r>
      <w:r>
        <w:rPr>
          <w:rFonts w:ascii="Times New Roman" w:hAnsi="Times New Roman" w:cs="Times New Roman"/>
          <w:sz w:val="24"/>
          <w:szCs w:val="24"/>
        </w:rPr>
        <w:t>”</w:t>
      </w:r>
      <w:r w:rsidR="001814F9">
        <w:rPr>
          <w:rFonts w:ascii="Times New Roman" w:hAnsi="Times New Roman" w:cs="Times New Roman"/>
          <w:color w:val="00B0F0"/>
          <w:sz w:val="24"/>
          <w:szCs w:val="24"/>
        </w:rPr>
        <w:t>[37</w:t>
      </w:r>
      <w:r w:rsidR="00BA3247" w:rsidRPr="00F27A4D">
        <w:rPr>
          <w:rFonts w:ascii="Times New Roman" w:hAnsi="Times New Roman" w:cs="Times New Roman"/>
          <w:color w:val="00B0F0"/>
          <w:sz w:val="24"/>
          <w:szCs w:val="24"/>
        </w:rPr>
        <w:t>]</w:t>
      </w:r>
      <w:r w:rsidR="00BA3247" w:rsidRPr="00F27A4D">
        <w:rPr>
          <w:rFonts w:ascii="Times New Roman" w:hAnsi="Times New Roman" w:cs="Times New Roman"/>
          <w:sz w:val="24"/>
          <w:szCs w:val="24"/>
        </w:rPr>
        <w:t>.</w:t>
      </w:r>
    </w:p>
    <w:p w14:paraId="54751965" w14:textId="77777777"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b/>
          <w:sz w:val="24"/>
          <w:szCs w:val="24"/>
        </w:rPr>
        <w:t>Disintegration test</w:t>
      </w:r>
      <w:r w:rsidRPr="00F27A4D">
        <w:rPr>
          <w:rFonts w:ascii="Times New Roman" w:hAnsi="Times New Roman" w:cs="Times New Roman"/>
          <w:sz w:val="24"/>
          <w:szCs w:val="24"/>
        </w:rPr>
        <w:t xml:space="preserve"> </w:t>
      </w:r>
    </w:p>
    <w:p w14:paraId="2B5C0984" w14:textId="1738B2D7" w:rsidR="00BA3247" w:rsidRPr="00F27A4D" w:rsidRDefault="00F87AC6" w:rsidP="006D4450">
      <w:pPr>
        <w:spacing w:line="360" w:lineRule="auto"/>
        <w:jc w:val="both"/>
        <w:rPr>
          <w:rFonts w:ascii="Times New Roman" w:hAnsi="Times New Roman" w:cs="Times New Roman"/>
          <w:color w:val="00B0F0"/>
          <w:sz w:val="24"/>
          <w:szCs w:val="24"/>
        </w:rPr>
      </w:pPr>
      <w:r>
        <w:rPr>
          <w:rFonts w:ascii="Times New Roman" w:hAnsi="Times New Roman" w:cs="Times New Roman"/>
          <w:sz w:val="24"/>
          <w:szCs w:val="24"/>
        </w:rPr>
        <w:t>“</w:t>
      </w:r>
      <w:r w:rsidR="00BA3247" w:rsidRPr="00F27A4D">
        <w:rPr>
          <w:rFonts w:ascii="Times New Roman" w:hAnsi="Times New Roman" w:cs="Times New Roman"/>
          <w:sz w:val="24"/>
          <w:szCs w:val="24"/>
        </w:rPr>
        <w:t xml:space="preserve">The disintegration test was performed by using disintegration tester  ED-3  PO Electrolab. Three suppositories were randomly chosen from each formulation and placed in the disintegration </w:t>
      </w:r>
      <w:r w:rsidR="00622B8C" w:rsidRPr="00EF1218">
        <w:rPr>
          <w:rFonts w:ascii="Times New Roman" w:hAnsi="Times New Roman" w:cs="Times New Roman"/>
          <w:sz w:val="24"/>
          <w:szCs w:val="24"/>
          <w:highlight w:val="yellow"/>
        </w:rPr>
        <w:t>apparatus</w:t>
      </w:r>
      <w:r w:rsidR="00622B8C">
        <w:rPr>
          <w:rFonts w:ascii="Times New Roman" w:hAnsi="Times New Roman" w:cs="Times New Roman"/>
          <w:sz w:val="24"/>
          <w:szCs w:val="24"/>
        </w:rPr>
        <w:t xml:space="preserve">, </w:t>
      </w:r>
      <w:r w:rsidR="00BA3247" w:rsidRPr="00F27A4D">
        <w:rPr>
          <w:rFonts w:ascii="Times New Roman" w:hAnsi="Times New Roman" w:cs="Times New Roman"/>
          <w:sz w:val="24"/>
          <w:szCs w:val="24"/>
        </w:rPr>
        <w:t>and  the  temperature  was  maintained  at 37°C</w:t>
      </w:r>
      <w:r>
        <w:rPr>
          <w:rFonts w:ascii="Times New Roman" w:hAnsi="Times New Roman" w:cs="Times New Roman"/>
          <w:sz w:val="24"/>
          <w:szCs w:val="24"/>
        </w:rPr>
        <w:t>”</w:t>
      </w:r>
      <w:r w:rsidR="001814F9">
        <w:rPr>
          <w:rFonts w:ascii="Times New Roman" w:hAnsi="Times New Roman" w:cs="Times New Roman"/>
          <w:color w:val="00B0F0"/>
          <w:sz w:val="24"/>
          <w:szCs w:val="24"/>
        </w:rPr>
        <w:t>[34</w:t>
      </w:r>
      <w:r w:rsidR="00BA3247" w:rsidRPr="00F27A4D">
        <w:rPr>
          <w:rFonts w:ascii="Times New Roman" w:hAnsi="Times New Roman" w:cs="Times New Roman"/>
          <w:color w:val="00B0F0"/>
          <w:sz w:val="24"/>
          <w:szCs w:val="24"/>
        </w:rPr>
        <w:t>]</w:t>
      </w:r>
    </w:p>
    <w:p w14:paraId="04E5CDEB" w14:textId="77777777" w:rsidR="00BA3247" w:rsidRPr="00F27A4D" w:rsidRDefault="00BA3247" w:rsidP="006D4450">
      <w:pPr>
        <w:autoSpaceDE w:val="0"/>
        <w:autoSpaceDN w:val="0"/>
        <w:adjustRightInd w:val="0"/>
        <w:spacing w:line="360" w:lineRule="auto"/>
        <w:jc w:val="both"/>
        <w:rPr>
          <w:rFonts w:ascii="Times New Roman" w:hAnsi="Times New Roman" w:cs="Times New Roman"/>
          <w:i/>
          <w:iCs/>
          <w:sz w:val="24"/>
          <w:szCs w:val="24"/>
        </w:rPr>
      </w:pPr>
      <w:r w:rsidRPr="00F27A4D">
        <w:rPr>
          <w:rFonts w:ascii="Times New Roman" w:hAnsi="Times New Roman" w:cs="Times New Roman"/>
          <w:b/>
          <w:bCs/>
          <w:sz w:val="24"/>
          <w:szCs w:val="24"/>
        </w:rPr>
        <w:t xml:space="preserve">Differential Scanning Calorimetry (DSC)  </w:t>
      </w:r>
      <w:r w:rsidR="005D4EE5">
        <w:rPr>
          <w:rFonts w:ascii="Times New Roman" w:hAnsi="Times New Roman" w:cs="Times New Roman"/>
          <w:b/>
          <w:bCs/>
          <w:sz w:val="24"/>
          <w:szCs w:val="24"/>
        </w:rPr>
        <w:t>:</w:t>
      </w:r>
    </w:p>
    <w:p w14:paraId="7F19765A" w14:textId="77777777" w:rsidR="00BA3247" w:rsidRDefault="00BA3247" w:rsidP="006D4450">
      <w:pPr>
        <w:spacing w:line="360" w:lineRule="auto"/>
        <w:jc w:val="both"/>
        <w:rPr>
          <w:rFonts w:ascii="Times New Roman" w:hAnsi="Times New Roman" w:cs="Times New Roman"/>
          <w:color w:val="00B0F0"/>
          <w:sz w:val="24"/>
          <w:szCs w:val="24"/>
        </w:rPr>
      </w:pPr>
      <w:r w:rsidRPr="00F27A4D">
        <w:rPr>
          <w:rFonts w:ascii="Times New Roman" w:hAnsi="Times New Roman" w:cs="Times New Roman"/>
          <w:sz w:val="24"/>
          <w:szCs w:val="24"/>
        </w:rPr>
        <w:t>Differential scanning calorimetry (DSC) of microspheres based suppository were conducted using differential scanning calorimeter (METTLER DSC 30 S, Mettler Toledo India Pvt. Ltd) at heating rate of 10°C /min over a temperature range of 40 to 300 °C under an inert atmosphere flushed with nitrogen at a rate of 30 mL/min</w:t>
      </w:r>
      <w:r w:rsidR="001814F9">
        <w:rPr>
          <w:rFonts w:ascii="Times New Roman" w:hAnsi="Times New Roman" w:cs="Times New Roman"/>
          <w:color w:val="00B0F0"/>
          <w:sz w:val="24"/>
          <w:szCs w:val="24"/>
        </w:rPr>
        <w:t>[38</w:t>
      </w:r>
      <w:r w:rsidRPr="00F27A4D">
        <w:rPr>
          <w:rFonts w:ascii="Times New Roman" w:hAnsi="Times New Roman" w:cs="Times New Roman"/>
          <w:color w:val="00B0F0"/>
          <w:sz w:val="24"/>
          <w:szCs w:val="24"/>
        </w:rPr>
        <w:t>]</w:t>
      </w:r>
    </w:p>
    <w:p w14:paraId="0EDE4D90" w14:textId="77777777" w:rsidR="00CD6C38" w:rsidRDefault="00CD6C38" w:rsidP="00CD6C38">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val="en-IN" w:eastAsia="en-IN" w:bidi="mr-IN"/>
        </w:rPr>
        <w:drawing>
          <wp:inline distT="0" distB="0" distL="0" distR="0" wp14:anchorId="7B30F3EB" wp14:editId="200A7429">
            <wp:extent cx="4424855" cy="2623505"/>
            <wp:effectExtent l="0" t="0" r="0" b="0"/>
            <wp:docPr id="11" name="Picture 11" descr="C:\Users\rohitbadgujar\Desktop\sem data\mbf 2\paper overlay dsc new 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hitbadgujar\Desktop\sem data\mbf 2\paper overlay dsc new 1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0123" cy="2626628"/>
                    </a:xfrm>
                    <a:prstGeom prst="rect">
                      <a:avLst/>
                    </a:prstGeom>
                    <a:noFill/>
                    <a:ln>
                      <a:noFill/>
                    </a:ln>
                  </pic:spPr>
                </pic:pic>
              </a:graphicData>
            </a:graphic>
          </wp:inline>
        </w:drawing>
      </w:r>
    </w:p>
    <w:p w14:paraId="01525253" w14:textId="77777777" w:rsidR="00CD6C38" w:rsidRPr="00F929D7" w:rsidRDefault="00CD6C38" w:rsidP="00CD6C38">
      <w:pPr>
        <w:autoSpaceDE w:val="0"/>
        <w:autoSpaceDN w:val="0"/>
        <w:adjustRightInd w:val="0"/>
        <w:jc w:val="center"/>
        <w:rPr>
          <w:rFonts w:ascii="Times New Roman" w:hAnsi="Times New Roman" w:cs="Times New Roman"/>
          <w:b/>
          <w:sz w:val="24"/>
          <w:szCs w:val="24"/>
        </w:rPr>
      </w:pPr>
      <w:r w:rsidRPr="00473F12">
        <w:rPr>
          <w:rFonts w:ascii="Times New Roman" w:hAnsi="Times New Roman" w:cs="Times New Roman"/>
          <w:b/>
          <w:sz w:val="24"/>
          <w:szCs w:val="24"/>
        </w:rPr>
        <w:lastRenderedPageBreak/>
        <w:t xml:space="preserve">Fig 01: DSC thermograph of (A) Flutamide,(B) </w:t>
      </w:r>
      <w:r>
        <w:rPr>
          <w:rFonts w:ascii="Times New Roman" w:hAnsi="Times New Roman" w:cs="Times New Roman"/>
          <w:b/>
          <w:sz w:val="24"/>
          <w:szCs w:val="24"/>
        </w:rPr>
        <w:t>OBM</w:t>
      </w:r>
      <w:r w:rsidRPr="00473F12">
        <w:rPr>
          <w:rFonts w:ascii="Times New Roman" w:hAnsi="Times New Roman" w:cs="Times New Roman"/>
          <w:b/>
          <w:sz w:val="24"/>
          <w:szCs w:val="24"/>
        </w:rPr>
        <w:t xml:space="preserve"> mucilage,(c) Physical mixture of drug and polymer,(D) Flutamide loaded microsphere</w:t>
      </w:r>
    </w:p>
    <w:p w14:paraId="4E2CF8CB" w14:textId="77777777" w:rsidR="00CD6C38" w:rsidRPr="00F27A4D" w:rsidRDefault="00CD6C38" w:rsidP="006D4450">
      <w:pPr>
        <w:spacing w:line="360" w:lineRule="auto"/>
        <w:jc w:val="both"/>
        <w:rPr>
          <w:rFonts w:ascii="Times New Roman" w:hAnsi="Times New Roman" w:cs="Times New Roman"/>
          <w:color w:val="00B0F0"/>
          <w:sz w:val="24"/>
          <w:szCs w:val="24"/>
        </w:rPr>
      </w:pPr>
    </w:p>
    <w:p w14:paraId="2E5157E5" w14:textId="77777777" w:rsidR="00BA3247" w:rsidRPr="00F27A4D" w:rsidRDefault="00BA3247" w:rsidP="006D4450">
      <w:pPr>
        <w:spacing w:line="360" w:lineRule="auto"/>
        <w:jc w:val="both"/>
        <w:rPr>
          <w:rFonts w:ascii="Times New Roman" w:hAnsi="Times New Roman" w:cs="Times New Roman"/>
          <w:b/>
          <w:sz w:val="24"/>
          <w:szCs w:val="24"/>
        </w:rPr>
      </w:pPr>
      <w:r w:rsidRPr="00F27A4D">
        <w:rPr>
          <w:rFonts w:ascii="Times New Roman" w:hAnsi="Times New Roman" w:cs="Times New Roman"/>
          <w:b/>
          <w:i/>
          <w:sz w:val="24"/>
          <w:szCs w:val="24"/>
        </w:rPr>
        <w:t>In-vitro</w:t>
      </w:r>
      <w:r w:rsidRPr="00F27A4D">
        <w:rPr>
          <w:rFonts w:ascii="Times New Roman" w:hAnsi="Times New Roman" w:cs="Times New Roman"/>
          <w:b/>
          <w:sz w:val="24"/>
          <w:szCs w:val="24"/>
        </w:rPr>
        <w:t xml:space="preserve"> dissolutio</w:t>
      </w:r>
      <w:r w:rsidR="001814F9">
        <w:rPr>
          <w:rFonts w:ascii="Times New Roman" w:hAnsi="Times New Roman" w:cs="Times New Roman"/>
          <w:b/>
          <w:sz w:val="24"/>
          <w:szCs w:val="24"/>
        </w:rPr>
        <w:t xml:space="preserve">n of suppositories </w:t>
      </w:r>
    </w:p>
    <w:p w14:paraId="01A5AA76" w14:textId="37E822DC" w:rsidR="00BA3247" w:rsidRPr="00F27A4D" w:rsidRDefault="00BA3247"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In vitro drug release from suppositories was determined using the USP XXII paddle method (500 ml, pH 6.8 phosphate buffer solution, 37ºC±0.5, 100 rpm). At appropriate intervals (15 to </w:t>
      </w:r>
      <w:r w:rsidR="00977102" w:rsidRPr="00EF1218">
        <w:rPr>
          <w:rFonts w:ascii="Times New Roman" w:hAnsi="Times New Roman" w:cs="Times New Roman"/>
          <w:sz w:val="24"/>
          <w:szCs w:val="24"/>
          <w:highlight w:val="yellow"/>
        </w:rPr>
        <w:t>420 min</w:t>
      </w:r>
      <w:r w:rsidRPr="00F27A4D">
        <w:rPr>
          <w:rFonts w:ascii="Times New Roman" w:hAnsi="Times New Roman" w:cs="Times New Roman"/>
          <w:sz w:val="24"/>
          <w:szCs w:val="24"/>
        </w:rPr>
        <w:t>), 5 ml samples were taken and the content of flutamide microsphere was assayed spectrophotometrically at 302 nm</w:t>
      </w:r>
      <w:r w:rsidR="001814F9">
        <w:rPr>
          <w:rFonts w:ascii="Times New Roman" w:hAnsi="Times New Roman" w:cs="Times New Roman"/>
          <w:color w:val="00B0F0"/>
          <w:sz w:val="24"/>
          <w:szCs w:val="24"/>
        </w:rPr>
        <w:t>[39][40][35</w:t>
      </w:r>
      <w:r w:rsidRPr="00F27A4D">
        <w:rPr>
          <w:rFonts w:ascii="Times New Roman" w:hAnsi="Times New Roman" w:cs="Times New Roman"/>
          <w:color w:val="00B0F0"/>
          <w:sz w:val="24"/>
          <w:szCs w:val="24"/>
        </w:rPr>
        <w:t>]</w:t>
      </w:r>
      <w:r w:rsidRPr="00F27A4D">
        <w:rPr>
          <w:rFonts w:ascii="Times New Roman" w:hAnsi="Times New Roman" w:cs="Times New Roman"/>
          <w:sz w:val="24"/>
          <w:szCs w:val="24"/>
        </w:rPr>
        <w:t>.</w:t>
      </w:r>
    </w:p>
    <w:p w14:paraId="4B89222B" w14:textId="77777777" w:rsidR="000D6930" w:rsidRPr="00F27A4D" w:rsidRDefault="000D6930" w:rsidP="006D4450">
      <w:pPr>
        <w:spacing w:line="360" w:lineRule="auto"/>
        <w:jc w:val="both"/>
        <w:rPr>
          <w:rFonts w:ascii="Times New Roman" w:hAnsi="Times New Roman" w:cs="Times New Roman"/>
          <w:b/>
          <w:sz w:val="28"/>
          <w:szCs w:val="28"/>
        </w:rPr>
      </w:pPr>
      <w:r w:rsidRPr="00F27A4D">
        <w:rPr>
          <w:rFonts w:ascii="Times New Roman" w:hAnsi="Times New Roman" w:cs="Times New Roman"/>
          <w:b/>
          <w:sz w:val="28"/>
          <w:szCs w:val="28"/>
        </w:rPr>
        <w:t>Result and Discussion</w:t>
      </w:r>
      <w:r w:rsidR="005D4EE5">
        <w:rPr>
          <w:rFonts w:ascii="Times New Roman" w:hAnsi="Times New Roman" w:cs="Times New Roman"/>
          <w:b/>
          <w:sz w:val="28"/>
          <w:szCs w:val="28"/>
        </w:rPr>
        <w:t>:</w:t>
      </w:r>
    </w:p>
    <w:p w14:paraId="66F0B964" w14:textId="6E3BBD6A"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Spray drying method </w:t>
      </w:r>
      <w:r w:rsidR="00622B8C">
        <w:rPr>
          <w:rFonts w:ascii="Times New Roman" w:hAnsi="Times New Roman" w:cs="Times New Roman"/>
          <w:sz w:val="24"/>
          <w:szCs w:val="24"/>
        </w:rPr>
        <w:t>described</w:t>
      </w:r>
      <w:r w:rsidRPr="00F27A4D">
        <w:rPr>
          <w:rFonts w:ascii="Times New Roman" w:hAnsi="Times New Roman" w:cs="Times New Roman"/>
          <w:sz w:val="24"/>
          <w:szCs w:val="24"/>
        </w:rPr>
        <w:t xml:space="preserve"> here is </w:t>
      </w:r>
      <w:r w:rsidR="00622B8C" w:rsidRPr="00EF1218">
        <w:rPr>
          <w:rFonts w:ascii="Times New Roman" w:hAnsi="Times New Roman" w:cs="Times New Roman"/>
          <w:sz w:val="24"/>
          <w:szCs w:val="24"/>
          <w:highlight w:val="yellow"/>
        </w:rPr>
        <w:t xml:space="preserve">a </w:t>
      </w:r>
      <w:r w:rsidRPr="00F27A4D">
        <w:rPr>
          <w:rFonts w:ascii="Times New Roman" w:hAnsi="Times New Roman" w:cs="Times New Roman"/>
          <w:sz w:val="24"/>
          <w:szCs w:val="24"/>
        </w:rPr>
        <w:t xml:space="preserve">suitable and simple technique to prepare </w:t>
      </w:r>
      <w:r w:rsidR="00622B8C" w:rsidRPr="00EF1218">
        <w:rPr>
          <w:rFonts w:ascii="Times New Roman" w:hAnsi="Times New Roman" w:cs="Times New Roman"/>
          <w:i/>
          <w:iCs/>
          <w:sz w:val="24"/>
          <w:szCs w:val="24"/>
          <w:highlight w:val="yellow"/>
        </w:rPr>
        <w:t xml:space="preserve">Ocimum </w:t>
      </w:r>
      <w:r w:rsidRPr="00EF1218">
        <w:rPr>
          <w:rFonts w:ascii="Times New Roman" w:hAnsi="Times New Roman" w:cs="Times New Roman"/>
          <w:i/>
          <w:iCs/>
          <w:sz w:val="24"/>
          <w:szCs w:val="24"/>
          <w:highlight w:val="yellow"/>
        </w:rPr>
        <w:t>basilicum</w:t>
      </w:r>
      <w:r w:rsidRPr="00F27A4D">
        <w:rPr>
          <w:rFonts w:ascii="Times New Roman" w:hAnsi="Times New Roman" w:cs="Times New Roman"/>
          <w:sz w:val="24"/>
          <w:szCs w:val="24"/>
        </w:rPr>
        <w:t xml:space="preserve"> mucilage containing </w:t>
      </w:r>
      <w:r w:rsidR="00622B8C">
        <w:rPr>
          <w:rFonts w:ascii="Times New Roman" w:hAnsi="Times New Roman" w:cs="Times New Roman"/>
          <w:sz w:val="24"/>
          <w:szCs w:val="24"/>
        </w:rPr>
        <w:t>microspheres</w:t>
      </w:r>
      <w:r w:rsidRPr="00F27A4D">
        <w:rPr>
          <w:rFonts w:ascii="Times New Roman" w:hAnsi="Times New Roman" w:cs="Times New Roman"/>
          <w:sz w:val="24"/>
          <w:szCs w:val="24"/>
        </w:rPr>
        <w:t xml:space="preserve"> loaded with flutamide.</w:t>
      </w:r>
      <w:r w:rsidR="00622B8C">
        <w:rPr>
          <w:rFonts w:ascii="Times New Roman" w:hAnsi="Times New Roman" w:cs="Times New Roman"/>
          <w:sz w:val="24"/>
          <w:szCs w:val="24"/>
        </w:rPr>
        <w:t xml:space="preserve"> </w:t>
      </w:r>
      <w:r w:rsidRPr="00F27A4D">
        <w:rPr>
          <w:rFonts w:ascii="Times New Roman" w:hAnsi="Times New Roman" w:cs="Times New Roman"/>
          <w:sz w:val="24"/>
          <w:szCs w:val="24"/>
        </w:rPr>
        <w:t xml:space="preserve">It is a </w:t>
      </w:r>
      <w:r w:rsidR="00977102">
        <w:rPr>
          <w:rFonts w:ascii="Times New Roman" w:hAnsi="Times New Roman" w:cs="Times New Roman"/>
          <w:sz w:val="24"/>
          <w:szCs w:val="24"/>
        </w:rPr>
        <w:t>single-step</w:t>
      </w:r>
      <w:r w:rsidRPr="00F27A4D">
        <w:rPr>
          <w:rFonts w:ascii="Times New Roman" w:hAnsi="Times New Roman" w:cs="Times New Roman"/>
          <w:sz w:val="24"/>
          <w:szCs w:val="24"/>
        </w:rPr>
        <w:t xml:space="preserve"> process, easy </w:t>
      </w:r>
      <w:r w:rsidR="00622B8C">
        <w:rPr>
          <w:rFonts w:ascii="Times New Roman" w:hAnsi="Times New Roman" w:cs="Times New Roman"/>
          <w:sz w:val="24"/>
          <w:szCs w:val="24"/>
        </w:rPr>
        <w:t xml:space="preserve">to </w:t>
      </w:r>
      <w:r w:rsidR="00622B8C" w:rsidRPr="00EF1218">
        <w:rPr>
          <w:rFonts w:ascii="Times New Roman" w:hAnsi="Times New Roman" w:cs="Times New Roman"/>
          <w:sz w:val="24"/>
          <w:szCs w:val="24"/>
          <w:highlight w:val="yellow"/>
        </w:rPr>
        <w:t>handle</w:t>
      </w:r>
      <w:r w:rsidRPr="00EF1218">
        <w:rPr>
          <w:rFonts w:ascii="Times New Roman" w:hAnsi="Times New Roman" w:cs="Times New Roman"/>
          <w:sz w:val="24"/>
          <w:szCs w:val="24"/>
          <w:highlight w:val="yellow"/>
        </w:rPr>
        <w:t xml:space="preserve"> </w:t>
      </w:r>
      <w:r w:rsidRPr="00F27A4D">
        <w:rPr>
          <w:rFonts w:ascii="Times New Roman" w:hAnsi="Times New Roman" w:cs="Times New Roman"/>
          <w:sz w:val="24"/>
          <w:szCs w:val="24"/>
        </w:rPr>
        <w:t xml:space="preserve">and </w:t>
      </w:r>
      <w:r w:rsidR="00622B8C" w:rsidRPr="00EF1218">
        <w:rPr>
          <w:rFonts w:ascii="Times New Roman" w:hAnsi="Times New Roman" w:cs="Times New Roman"/>
          <w:sz w:val="24"/>
          <w:szCs w:val="24"/>
          <w:highlight w:val="yellow"/>
        </w:rPr>
        <w:t xml:space="preserve">a </w:t>
      </w:r>
      <w:r w:rsidRPr="00F27A4D">
        <w:rPr>
          <w:rFonts w:ascii="Times New Roman" w:hAnsi="Times New Roman" w:cs="Times New Roman"/>
          <w:sz w:val="24"/>
          <w:szCs w:val="24"/>
        </w:rPr>
        <w:t xml:space="preserve">fast process. it combines drying of the feed and embedding of the drug into a </w:t>
      </w:r>
      <w:r w:rsidR="00622B8C" w:rsidRPr="00EF1218">
        <w:rPr>
          <w:rFonts w:ascii="Times New Roman" w:hAnsi="Times New Roman" w:cs="Times New Roman"/>
          <w:sz w:val="24"/>
          <w:szCs w:val="24"/>
          <w:highlight w:val="yellow"/>
        </w:rPr>
        <w:t>one-step</w:t>
      </w:r>
      <w:r w:rsidRPr="00EF1218">
        <w:rPr>
          <w:rFonts w:ascii="Times New Roman" w:hAnsi="Times New Roman" w:cs="Times New Roman"/>
          <w:sz w:val="24"/>
          <w:szCs w:val="24"/>
          <w:highlight w:val="yellow"/>
        </w:rPr>
        <w:t xml:space="preserve"> </w:t>
      </w:r>
      <w:r w:rsidRPr="00F27A4D">
        <w:rPr>
          <w:rFonts w:ascii="Times New Roman" w:hAnsi="Times New Roman" w:cs="Times New Roman"/>
          <w:sz w:val="24"/>
          <w:szCs w:val="24"/>
        </w:rPr>
        <w:t>operation.</w:t>
      </w:r>
    </w:p>
    <w:p w14:paraId="3C051A9A"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Formulation of microspheres</w:t>
      </w:r>
    </w:p>
    <w:p w14:paraId="2ADA67A7" w14:textId="36BB861D"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Ten formulation batches of </w:t>
      </w:r>
      <w:r w:rsidR="00622B8C">
        <w:rPr>
          <w:rFonts w:ascii="Times New Roman" w:hAnsi="Times New Roman" w:cs="Times New Roman"/>
          <w:sz w:val="24"/>
          <w:szCs w:val="24"/>
        </w:rPr>
        <w:t xml:space="preserve">flutamide-loaded </w:t>
      </w:r>
      <w:r w:rsidR="00622B8C" w:rsidRPr="00EF1218">
        <w:rPr>
          <w:rFonts w:ascii="Times New Roman" w:hAnsi="Times New Roman" w:cs="Times New Roman"/>
          <w:sz w:val="24"/>
          <w:szCs w:val="24"/>
          <w:highlight w:val="yellow"/>
        </w:rPr>
        <w:t xml:space="preserve">microspheres </w:t>
      </w:r>
      <w:r w:rsidRPr="00F27A4D">
        <w:rPr>
          <w:rFonts w:ascii="Times New Roman" w:hAnsi="Times New Roman" w:cs="Times New Roman"/>
          <w:sz w:val="24"/>
          <w:szCs w:val="24"/>
        </w:rPr>
        <w:t xml:space="preserve">were prepared by </w:t>
      </w:r>
      <w:r w:rsidR="00622B8C"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 xml:space="preserve">spray drying technique using </w:t>
      </w:r>
      <w:r w:rsidR="00622B8C">
        <w:rPr>
          <w:rFonts w:ascii="Times New Roman" w:hAnsi="Times New Roman" w:cs="Times New Roman"/>
          <w:sz w:val="24"/>
          <w:szCs w:val="24"/>
        </w:rPr>
        <w:t xml:space="preserve">a </w:t>
      </w:r>
      <w:r w:rsidRPr="00F27A4D">
        <w:rPr>
          <w:rFonts w:ascii="Times New Roman" w:hAnsi="Times New Roman" w:cs="Times New Roman"/>
          <w:sz w:val="24"/>
          <w:szCs w:val="24"/>
        </w:rPr>
        <w:t xml:space="preserve">drug and polymer ratio at different </w:t>
      </w:r>
      <w:r w:rsidR="00622B8C">
        <w:rPr>
          <w:rFonts w:ascii="Times New Roman" w:hAnsi="Times New Roman" w:cs="Times New Roman"/>
          <w:sz w:val="24"/>
          <w:szCs w:val="24"/>
        </w:rPr>
        <w:t>concentrations</w:t>
      </w:r>
      <w:r w:rsidRPr="00F27A4D">
        <w:rPr>
          <w:rFonts w:ascii="Times New Roman" w:hAnsi="Times New Roman" w:cs="Times New Roman"/>
          <w:sz w:val="24"/>
          <w:szCs w:val="24"/>
        </w:rPr>
        <w:t>. Polymer and drug concentration was 0.5 : 1 to 1:5</w:t>
      </w:r>
      <w:r w:rsidR="00622B8C">
        <w:rPr>
          <w:rFonts w:ascii="Times New Roman" w:hAnsi="Times New Roman" w:cs="Times New Roman"/>
          <w:sz w:val="24"/>
          <w:szCs w:val="24"/>
        </w:rPr>
        <w:t>,</w:t>
      </w:r>
      <w:r w:rsidRPr="00F27A4D">
        <w:rPr>
          <w:rFonts w:ascii="Times New Roman" w:hAnsi="Times New Roman" w:cs="Times New Roman"/>
          <w:sz w:val="24"/>
          <w:szCs w:val="24"/>
        </w:rPr>
        <w:t xml:space="preserve"> and the </w:t>
      </w:r>
      <w:r w:rsidR="00622B8C" w:rsidRPr="00EF1218">
        <w:rPr>
          <w:rFonts w:ascii="Times New Roman" w:hAnsi="Times New Roman" w:cs="Times New Roman"/>
          <w:sz w:val="24"/>
          <w:szCs w:val="24"/>
          <w:highlight w:val="yellow"/>
        </w:rPr>
        <w:t>microspheres</w:t>
      </w:r>
      <w:r w:rsidRPr="00F27A4D">
        <w:rPr>
          <w:rFonts w:ascii="Times New Roman" w:hAnsi="Times New Roman" w:cs="Times New Roman"/>
          <w:sz w:val="24"/>
          <w:szCs w:val="24"/>
        </w:rPr>
        <w:t>.</w:t>
      </w:r>
    </w:p>
    <w:p w14:paraId="17C7461D" w14:textId="77777777" w:rsidR="000D6930" w:rsidRPr="00CF73C4"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sz w:val="24"/>
          <w:szCs w:val="24"/>
        </w:rPr>
        <w:t xml:space="preserve"> </w:t>
      </w:r>
      <w:r w:rsidRPr="00F27A4D">
        <w:rPr>
          <w:rFonts w:ascii="Times New Roman" w:hAnsi="Times New Roman" w:cs="Times New Roman"/>
          <w:b/>
          <w:sz w:val="28"/>
          <w:szCs w:val="28"/>
        </w:rPr>
        <w:t>Characterization of microspheres</w:t>
      </w:r>
    </w:p>
    <w:p w14:paraId="52D99536" w14:textId="77777777" w:rsidR="005E6E0E" w:rsidRPr="00F27A4D" w:rsidRDefault="005E6E0E" w:rsidP="006D4450">
      <w:pPr>
        <w:spacing w:line="360" w:lineRule="auto"/>
        <w:jc w:val="both"/>
        <w:rPr>
          <w:rFonts w:ascii="Times New Roman" w:hAnsi="Times New Roman" w:cs="Times New Roman"/>
          <w:b/>
          <w:sz w:val="28"/>
          <w:szCs w:val="28"/>
        </w:rPr>
      </w:pPr>
      <w:r w:rsidRPr="00F27A4D">
        <w:rPr>
          <w:rFonts w:ascii="Times New Roman" w:hAnsi="Times New Roman" w:cs="Times New Roman"/>
          <w:b/>
          <w:sz w:val="28"/>
          <w:szCs w:val="28"/>
        </w:rPr>
        <w:t xml:space="preserve">Differential  Scanning Calorimeter </w:t>
      </w:r>
      <w:r w:rsidR="005D4EE5">
        <w:rPr>
          <w:rFonts w:ascii="Times New Roman" w:hAnsi="Times New Roman" w:cs="Times New Roman"/>
          <w:b/>
          <w:sz w:val="28"/>
          <w:szCs w:val="28"/>
        </w:rPr>
        <w:t>:</w:t>
      </w:r>
    </w:p>
    <w:p w14:paraId="003E07D2" w14:textId="4C6B80F7" w:rsidR="005E6E0E" w:rsidRDefault="005E6E0E" w:rsidP="006D4450">
      <w:pPr>
        <w:spacing w:line="360" w:lineRule="auto"/>
        <w:jc w:val="both"/>
        <w:rPr>
          <w:rFonts w:ascii="Times New Roman" w:hAnsi="Times New Roman" w:cs="Times New Roman"/>
          <w:sz w:val="24"/>
          <w:szCs w:val="24"/>
        </w:rPr>
      </w:pPr>
      <w:r w:rsidRPr="00F27A4D">
        <w:rPr>
          <w:rFonts w:ascii="Times New Roman" w:hAnsi="Times New Roman" w:cs="Times New Roman"/>
          <w:bCs/>
          <w:sz w:val="24"/>
          <w:szCs w:val="24"/>
        </w:rPr>
        <w:t xml:space="preserve"> In </w:t>
      </w:r>
      <w:r w:rsidR="00626C6B" w:rsidRPr="00EF1218">
        <w:rPr>
          <w:rFonts w:ascii="Times New Roman" w:hAnsi="Times New Roman" w:cs="Times New Roman"/>
          <w:bCs/>
          <w:sz w:val="24"/>
          <w:szCs w:val="24"/>
          <w:highlight w:val="yellow"/>
        </w:rPr>
        <w:t xml:space="preserve">the </w:t>
      </w:r>
      <w:r w:rsidRPr="00F27A4D">
        <w:rPr>
          <w:rFonts w:ascii="Times New Roman" w:hAnsi="Times New Roman" w:cs="Times New Roman"/>
          <w:bCs/>
          <w:sz w:val="24"/>
          <w:szCs w:val="24"/>
        </w:rPr>
        <w:t xml:space="preserve">following fig peak A is Flutamide, </w:t>
      </w:r>
      <w:r w:rsidR="00626C6B" w:rsidRPr="00EF1218">
        <w:rPr>
          <w:rFonts w:ascii="Times New Roman" w:hAnsi="Times New Roman" w:cs="Times New Roman"/>
          <w:bCs/>
          <w:sz w:val="24"/>
          <w:szCs w:val="24"/>
          <w:highlight w:val="yellow"/>
        </w:rPr>
        <w:t xml:space="preserve">peak </w:t>
      </w:r>
      <w:r w:rsidRPr="00F27A4D">
        <w:rPr>
          <w:rFonts w:ascii="Times New Roman" w:hAnsi="Times New Roman" w:cs="Times New Roman"/>
          <w:bCs/>
          <w:sz w:val="24"/>
          <w:szCs w:val="24"/>
        </w:rPr>
        <w:t>B is mucilage</w:t>
      </w:r>
      <w:r w:rsidR="00626C6B" w:rsidRPr="00F27A4D">
        <w:rPr>
          <w:rFonts w:ascii="Times New Roman" w:hAnsi="Times New Roman" w:cs="Times New Roman"/>
          <w:bCs/>
          <w:sz w:val="24"/>
          <w:szCs w:val="24"/>
        </w:rPr>
        <w:t xml:space="preserve">, </w:t>
      </w:r>
      <w:r w:rsidR="00626C6B" w:rsidRPr="00EF1218">
        <w:rPr>
          <w:rFonts w:ascii="Times New Roman" w:hAnsi="Times New Roman" w:cs="Times New Roman"/>
          <w:bCs/>
          <w:sz w:val="24"/>
          <w:szCs w:val="24"/>
          <w:highlight w:val="yellow"/>
        </w:rPr>
        <w:t xml:space="preserve">peak </w:t>
      </w:r>
      <w:r w:rsidRPr="00F27A4D">
        <w:rPr>
          <w:rFonts w:ascii="Times New Roman" w:hAnsi="Times New Roman" w:cs="Times New Roman"/>
          <w:bCs/>
          <w:sz w:val="24"/>
          <w:szCs w:val="24"/>
        </w:rPr>
        <w:t xml:space="preserve">C is physical mixture, </w:t>
      </w:r>
      <w:r w:rsidR="00626C6B" w:rsidRPr="00EF1218">
        <w:rPr>
          <w:rFonts w:ascii="Times New Roman" w:hAnsi="Times New Roman" w:cs="Times New Roman"/>
          <w:bCs/>
          <w:sz w:val="24"/>
          <w:szCs w:val="24"/>
          <w:highlight w:val="yellow"/>
        </w:rPr>
        <w:t xml:space="preserve">and peak </w:t>
      </w:r>
      <w:r w:rsidRPr="00F27A4D">
        <w:rPr>
          <w:rFonts w:ascii="Times New Roman" w:hAnsi="Times New Roman" w:cs="Times New Roman"/>
          <w:bCs/>
          <w:sz w:val="24"/>
          <w:szCs w:val="24"/>
        </w:rPr>
        <w:t xml:space="preserve">D is </w:t>
      </w:r>
      <w:r w:rsidR="00626C6B" w:rsidRPr="00EF1218">
        <w:rPr>
          <w:rFonts w:ascii="Times New Roman" w:hAnsi="Times New Roman" w:cs="Times New Roman"/>
          <w:bCs/>
          <w:sz w:val="24"/>
          <w:szCs w:val="24"/>
          <w:highlight w:val="yellow"/>
        </w:rPr>
        <w:t xml:space="preserve">Optimised </w:t>
      </w:r>
      <w:r w:rsidRPr="00F27A4D">
        <w:rPr>
          <w:rFonts w:ascii="Times New Roman" w:hAnsi="Times New Roman" w:cs="Times New Roman"/>
          <w:bCs/>
          <w:sz w:val="24"/>
          <w:szCs w:val="24"/>
        </w:rPr>
        <w:t>Batch.</w:t>
      </w:r>
      <w:r w:rsidRPr="00F27A4D">
        <w:rPr>
          <w:rFonts w:ascii="Times New Roman" w:hAnsi="Times New Roman" w:cs="Times New Roman"/>
          <w:sz w:val="24"/>
          <w:szCs w:val="24"/>
        </w:rPr>
        <w:t xml:space="preserve"> Observed peak of </w:t>
      </w:r>
      <w:r w:rsidR="00626C6B">
        <w:rPr>
          <w:rFonts w:ascii="Times New Roman" w:hAnsi="Times New Roman" w:cs="Times New Roman"/>
          <w:sz w:val="24"/>
          <w:szCs w:val="24"/>
        </w:rPr>
        <w:t>Flutamide-loaded</w:t>
      </w:r>
      <w:r w:rsidRPr="00F27A4D">
        <w:rPr>
          <w:rFonts w:ascii="Times New Roman" w:hAnsi="Times New Roman" w:cs="Times New Roman"/>
          <w:sz w:val="24"/>
          <w:szCs w:val="24"/>
        </w:rPr>
        <w:t xml:space="preserve"> microspheres was found </w:t>
      </w:r>
      <w:r w:rsidR="00626C6B" w:rsidRPr="00EF1218">
        <w:rPr>
          <w:rFonts w:ascii="Times New Roman" w:hAnsi="Times New Roman" w:cs="Times New Roman"/>
          <w:sz w:val="24"/>
          <w:szCs w:val="24"/>
          <w:highlight w:val="yellow"/>
        </w:rPr>
        <w:t xml:space="preserve">to be </w:t>
      </w:r>
      <w:r w:rsidRPr="00F27A4D">
        <w:rPr>
          <w:rFonts w:ascii="Times New Roman" w:hAnsi="Times New Roman" w:cs="Times New Roman"/>
          <w:sz w:val="24"/>
          <w:szCs w:val="24"/>
        </w:rPr>
        <w:t>less intense. Thus</w:t>
      </w:r>
      <w:r w:rsidR="00626C6B">
        <w:rPr>
          <w:rFonts w:ascii="Times New Roman" w:hAnsi="Times New Roman" w:cs="Times New Roman"/>
          <w:sz w:val="24"/>
          <w:szCs w:val="24"/>
        </w:rPr>
        <w:t>,</w:t>
      </w:r>
      <w:r w:rsidRPr="00F27A4D">
        <w:rPr>
          <w:rFonts w:ascii="Times New Roman" w:hAnsi="Times New Roman" w:cs="Times New Roman"/>
          <w:sz w:val="24"/>
          <w:szCs w:val="24"/>
        </w:rPr>
        <w:t xml:space="preserve"> there was molecular dispersion of flutamide in </w:t>
      </w:r>
      <w:r w:rsidR="00626C6B" w:rsidRPr="00EF1218">
        <w:rPr>
          <w:rFonts w:ascii="Times New Roman" w:hAnsi="Times New Roman" w:cs="Times New Roman"/>
          <w:sz w:val="24"/>
          <w:szCs w:val="24"/>
          <w:highlight w:val="yellow"/>
        </w:rPr>
        <w:t xml:space="preserve">a </w:t>
      </w:r>
      <w:r w:rsidRPr="00F27A4D">
        <w:rPr>
          <w:rFonts w:ascii="Times New Roman" w:hAnsi="Times New Roman" w:cs="Times New Roman"/>
          <w:sz w:val="24"/>
          <w:szCs w:val="24"/>
        </w:rPr>
        <w:t>polymer.</w:t>
      </w:r>
      <w:r w:rsidR="00153B78">
        <w:rPr>
          <w:rFonts w:ascii="Times New Roman" w:hAnsi="Times New Roman" w:cs="Times New Roman"/>
          <w:sz w:val="24"/>
          <w:szCs w:val="24"/>
        </w:rPr>
        <w:t xml:space="preserve"> Shows in </w:t>
      </w:r>
      <w:r w:rsidR="00153B78" w:rsidRPr="00153B78">
        <w:rPr>
          <w:rFonts w:ascii="Times New Roman" w:hAnsi="Times New Roman" w:cs="Times New Roman"/>
          <w:b/>
          <w:sz w:val="24"/>
          <w:szCs w:val="24"/>
        </w:rPr>
        <w:t>fig no</w:t>
      </w:r>
      <w:r w:rsidR="00153B78">
        <w:rPr>
          <w:rFonts w:ascii="Times New Roman" w:hAnsi="Times New Roman" w:cs="Times New Roman"/>
          <w:b/>
          <w:sz w:val="24"/>
          <w:szCs w:val="24"/>
        </w:rPr>
        <w:t>01</w:t>
      </w:r>
    </w:p>
    <w:p w14:paraId="66BEB68A" w14:textId="77777777" w:rsidR="00F35CEF" w:rsidRPr="00F27A4D" w:rsidRDefault="00F35CEF" w:rsidP="006D4450">
      <w:pPr>
        <w:pStyle w:val="Default"/>
        <w:spacing w:line="360" w:lineRule="auto"/>
        <w:jc w:val="both"/>
      </w:pPr>
      <w:r w:rsidRPr="00F27A4D">
        <w:rPr>
          <w:b/>
          <w:bCs/>
        </w:rPr>
        <w:t>Infrared Spectroscopy</w:t>
      </w:r>
    </w:p>
    <w:p w14:paraId="3D6DAF44" w14:textId="533F6942" w:rsidR="00F35CEF" w:rsidRDefault="00F35CEF" w:rsidP="006D4450">
      <w:pPr>
        <w:spacing w:line="360" w:lineRule="auto"/>
        <w:jc w:val="both"/>
        <w:rPr>
          <w:rFonts w:ascii="Times New Roman" w:hAnsi="Times New Roman" w:cs="Times New Roman"/>
          <w:bCs/>
          <w:sz w:val="24"/>
          <w:szCs w:val="24"/>
        </w:rPr>
      </w:pPr>
      <w:r w:rsidRPr="00F35CEF">
        <w:rPr>
          <w:rFonts w:ascii="Times New Roman" w:hAnsi="Times New Roman" w:cs="Times New Roman"/>
          <w:sz w:val="24"/>
          <w:szCs w:val="24"/>
        </w:rPr>
        <w:t>The IR spectrum was recorded for drug + polymer to observe the interaction between drug and polymer; however</w:t>
      </w:r>
      <w:r w:rsidR="00626C6B">
        <w:rPr>
          <w:rFonts w:ascii="Times New Roman" w:hAnsi="Times New Roman" w:cs="Times New Roman"/>
          <w:sz w:val="24"/>
          <w:szCs w:val="24"/>
        </w:rPr>
        <w:t>,</w:t>
      </w:r>
      <w:r w:rsidRPr="00F35CEF">
        <w:rPr>
          <w:rFonts w:ascii="Times New Roman" w:hAnsi="Times New Roman" w:cs="Times New Roman"/>
          <w:sz w:val="24"/>
          <w:szCs w:val="24"/>
        </w:rPr>
        <w:t xml:space="preserve"> it was found that no interaction occurred in drug + polymer spectra, because all the ranges were found almost </w:t>
      </w:r>
      <w:r w:rsidR="00626C6B" w:rsidRPr="00EF1218">
        <w:rPr>
          <w:rFonts w:ascii="Times New Roman" w:hAnsi="Times New Roman" w:cs="Times New Roman"/>
          <w:sz w:val="24"/>
          <w:szCs w:val="24"/>
          <w:highlight w:val="yellow"/>
        </w:rPr>
        <w:t xml:space="preserve">the </w:t>
      </w:r>
      <w:r w:rsidRPr="00F35CEF">
        <w:rPr>
          <w:rFonts w:ascii="Times New Roman" w:hAnsi="Times New Roman" w:cs="Times New Roman"/>
          <w:sz w:val="24"/>
          <w:szCs w:val="24"/>
        </w:rPr>
        <w:t xml:space="preserve">same as </w:t>
      </w:r>
      <w:r w:rsidR="00626C6B" w:rsidRPr="00EF1218">
        <w:rPr>
          <w:rFonts w:ascii="Times New Roman" w:hAnsi="Times New Roman" w:cs="Times New Roman"/>
          <w:sz w:val="24"/>
          <w:szCs w:val="24"/>
          <w:highlight w:val="yellow"/>
        </w:rPr>
        <w:t xml:space="preserve">their </w:t>
      </w:r>
      <w:r w:rsidRPr="00F35CEF">
        <w:rPr>
          <w:rFonts w:ascii="Times New Roman" w:hAnsi="Times New Roman" w:cs="Times New Roman"/>
          <w:sz w:val="24"/>
          <w:szCs w:val="24"/>
        </w:rPr>
        <w:t xml:space="preserve">previous </w:t>
      </w:r>
      <w:r w:rsidRPr="00F35CEF">
        <w:rPr>
          <w:rFonts w:ascii="Times New Roman" w:hAnsi="Times New Roman" w:cs="Times New Roman"/>
          <w:sz w:val="24"/>
          <w:szCs w:val="24"/>
        </w:rPr>
        <w:lastRenderedPageBreak/>
        <w:t>spectra of individual drug and polymer</w:t>
      </w:r>
      <w:r w:rsidR="00626C6B">
        <w:rPr>
          <w:rFonts w:ascii="Times New Roman" w:hAnsi="Times New Roman" w:cs="Times New Roman"/>
          <w:sz w:val="24"/>
          <w:szCs w:val="24"/>
        </w:rPr>
        <w:t>,</w:t>
      </w:r>
      <w:r w:rsidRPr="00F35CEF">
        <w:rPr>
          <w:rFonts w:ascii="Times New Roman" w:hAnsi="Times New Roman" w:cs="Times New Roman"/>
          <w:sz w:val="24"/>
          <w:szCs w:val="24"/>
        </w:rPr>
        <w:t xml:space="preserve"> respectively. Hence polymer was compatible with </w:t>
      </w:r>
      <w:r w:rsidR="00626C6B" w:rsidRPr="00EF1218">
        <w:rPr>
          <w:rFonts w:ascii="Times New Roman" w:hAnsi="Times New Roman" w:cs="Times New Roman"/>
          <w:sz w:val="24"/>
          <w:szCs w:val="24"/>
          <w:highlight w:val="yellow"/>
        </w:rPr>
        <w:t xml:space="preserve">the </w:t>
      </w:r>
      <w:r w:rsidRPr="00F35CEF">
        <w:rPr>
          <w:rFonts w:ascii="Times New Roman" w:hAnsi="Times New Roman" w:cs="Times New Roman"/>
          <w:sz w:val="24"/>
          <w:szCs w:val="24"/>
        </w:rPr>
        <w:t>drug for formulation.</w:t>
      </w:r>
      <w:r w:rsidRPr="00F35CEF">
        <w:rPr>
          <w:rFonts w:ascii="Times New Roman" w:hAnsi="Times New Roman" w:cs="Times New Roman"/>
          <w:b/>
          <w:bCs/>
          <w:sz w:val="24"/>
          <w:szCs w:val="24"/>
        </w:rPr>
        <w:t xml:space="preserve"> </w:t>
      </w:r>
      <w:r w:rsidR="00153B78">
        <w:rPr>
          <w:rFonts w:ascii="Times New Roman" w:hAnsi="Times New Roman" w:cs="Times New Roman"/>
          <w:bCs/>
          <w:sz w:val="24"/>
          <w:szCs w:val="24"/>
        </w:rPr>
        <w:t xml:space="preserve">Shows in </w:t>
      </w:r>
      <w:r w:rsidR="00153B78" w:rsidRPr="00153B78">
        <w:rPr>
          <w:rFonts w:ascii="Times New Roman" w:hAnsi="Times New Roman" w:cs="Times New Roman"/>
          <w:b/>
          <w:bCs/>
          <w:sz w:val="24"/>
          <w:szCs w:val="24"/>
        </w:rPr>
        <w:t>fig no02</w:t>
      </w:r>
      <w:r w:rsidR="00153B78">
        <w:rPr>
          <w:rFonts w:ascii="Times New Roman" w:hAnsi="Times New Roman" w:cs="Times New Roman"/>
          <w:bCs/>
          <w:sz w:val="24"/>
          <w:szCs w:val="24"/>
        </w:rPr>
        <w:t>.</w:t>
      </w:r>
    </w:p>
    <w:p w14:paraId="33E9917B" w14:textId="77777777" w:rsidR="00CD6C38" w:rsidRDefault="00CD6C38" w:rsidP="00CD6C38">
      <w:r>
        <w:rPr>
          <w:noProof/>
          <w:lang w:val="en-IN" w:eastAsia="en-IN" w:bidi="mr-IN"/>
        </w:rPr>
        <w:drawing>
          <wp:inline distT="0" distB="0" distL="0" distR="0" wp14:anchorId="4C17110D" wp14:editId="2BF5F67E">
            <wp:extent cx="5475767" cy="3583172"/>
            <wp:effectExtent l="0" t="0" r="0" b="0"/>
            <wp:docPr id="13" name="Picture 13" descr="F:\rohit ir new overlay\overlay formulation11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hit ir new overlay\overlay formulation11111.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8074" cy="3591225"/>
                    </a:xfrm>
                    <a:prstGeom prst="rect">
                      <a:avLst/>
                    </a:prstGeom>
                    <a:noFill/>
                    <a:ln>
                      <a:noFill/>
                    </a:ln>
                  </pic:spPr>
                </pic:pic>
              </a:graphicData>
            </a:graphic>
          </wp:inline>
        </w:drawing>
      </w:r>
    </w:p>
    <w:p w14:paraId="227EE3FE" w14:textId="77777777" w:rsidR="00CD6C38" w:rsidRDefault="00CD6C38" w:rsidP="00CD6C38">
      <w:pPr>
        <w:jc w:val="center"/>
        <w:rPr>
          <w:rFonts w:ascii="Times New Roman" w:hAnsi="Times New Roman" w:cs="Times New Roman"/>
          <w:b/>
          <w:sz w:val="24"/>
          <w:szCs w:val="24"/>
        </w:rPr>
      </w:pPr>
      <w:r>
        <w:rPr>
          <w:rFonts w:ascii="Times New Roman" w:hAnsi="Times New Roman" w:cs="Times New Roman"/>
          <w:b/>
          <w:sz w:val="24"/>
          <w:szCs w:val="24"/>
        </w:rPr>
        <w:t>Fig 02 :  IR graph of  (A)OBM mucilage,(B)Physical mixture,(C)Flutamide loaded microsphere,(D)Flutamide.</w:t>
      </w:r>
    </w:p>
    <w:p w14:paraId="78FD459C" w14:textId="77777777" w:rsidR="00CD6C38" w:rsidRPr="00153B78" w:rsidRDefault="00CD6C38" w:rsidP="006D4450">
      <w:pPr>
        <w:spacing w:line="360" w:lineRule="auto"/>
        <w:jc w:val="both"/>
        <w:rPr>
          <w:rFonts w:ascii="Times New Roman" w:hAnsi="Times New Roman" w:cs="Times New Roman"/>
          <w:bCs/>
          <w:sz w:val="24"/>
          <w:szCs w:val="24"/>
        </w:rPr>
      </w:pPr>
    </w:p>
    <w:p w14:paraId="276476AC" w14:textId="77777777" w:rsidR="005E6E0E" w:rsidRPr="00F27A4D" w:rsidRDefault="005E6E0E" w:rsidP="006D4450">
      <w:pPr>
        <w:autoSpaceDE w:val="0"/>
        <w:autoSpaceDN w:val="0"/>
        <w:adjustRightInd w:val="0"/>
        <w:spacing w:line="360" w:lineRule="auto"/>
        <w:jc w:val="both"/>
        <w:rPr>
          <w:rFonts w:ascii="Times New Roman" w:hAnsi="Times New Roman" w:cs="Times New Roman"/>
          <w:b/>
          <w:sz w:val="28"/>
          <w:szCs w:val="28"/>
        </w:rPr>
      </w:pPr>
      <w:r w:rsidRPr="00F27A4D">
        <w:rPr>
          <w:rFonts w:ascii="Times New Roman" w:hAnsi="Times New Roman" w:cs="Times New Roman"/>
          <w:b/>
          <w:sz w:val="28"/>
          <w:szCs w:val="28"/>
        </w:rPr>
        <w:t>X-Ray Diffraction study:</w:t>
      </w:r>
    </w:p>
    <w:p w14:paraId="542967D8" w14:textId="0159AD94" w:rsidR="005E6E0E" w:rsidRDefault="005E6E0E" w:rsidP="006D4450">
      <w:pPr>
        <w:autoSpaceDE w:val="0"/>
        <w:autoSpaceDN w:val="0"/>
        <w:adjustRightInd w:val="0"/>
        <w:spacing w:line="360" w:lineRule="auto"/>
        <w:jc w:val="both"/>
        <w:rPr>
          <w:rFonts w:ascii="Times New Roman" w:eastAsia="Calibri" w:hAnsi="Times New Roman" w:cs="Times New Roman"/>
          <w:sz w:val="24"/>
          <w:szCs w:val="24"/>
        </w:rPr>
      </w:pPr>
      <w:r w:rsidRPr="00F27A4D">
        <w:rPr>
          <w:rFonts w:ascii="Times New Roman" w:hAnsi="Times New Roman" w:cs="Times New Roman"/>
          <w:b/>
          <w:sz w:val="24"/>
          <w:szCs w:val="24"/>
        </w:rPr>
        <w:t xml:space="preserve">    </w:t>
      </w:r>
      <w:r w:rsidR="00F87AC6">
        <w:rPr>
          <w:rFonts w:ascii="Times New Roman" w:hAnsi="Times New Roman" w:cs="Times New Roman"/>
          <w:b/>
          <w:sz w:val="24"/>
          <w:szCs w:val="24"/>
        </w:rPr>
        <w:t>“</w:t>
      </w:r>
      <w:r w:rsidRPr="00F27A4D">
        <w:rPr>
          <w:rFonts w:ascii="Times New Roman" w:hAnsi="Times New Roman" w:cs="Times New Roman"/>
          <w:sz w:val="24"/>
          <w:szCs w:val="24"/>
        </w:rPr>
        <w:t xml:space="preserve">Powder x-ray diffraction study was used to qualitatively detect the material with </w:t>
      </w:r>
      <w:r w:rsidR="00626C6B" w:rsidRPr="00EF1218">
        <w:rPr>
          <w:rFonts w:ascii="Times New Roman" w:hAnsi="Times New Roman" w:cs="Times New Roman"/>
          <w:sz w:val="24"/>
          <w:szCs w:val="24"/>
          <w:highlight w:val="yellow"/>
        </w:rPr>
        <w:t>long-range</w:t>
      </w:r>
      <w:r w:rsidRPr="00EF1218">
        <w:rPr>
          <w:rFonts w:ascii="Times New Roman" w:hAnsi="Times New Roman" w:cs="Times New Roman"/>
          <w:sz w:val="24"/>
          <w:szCs w:val="24"/>
          <w:highlight w:val="yellow"/>
        </w:rPr>
        <w:t xml:space="preserve"> </w:t>
      </w:r>
      <w:r w:rsidRPr="00F27A4D">
        <w:rPr>
          <w:rFonts w:ascii="Times New Roman" w:hAnsi="Times New Roman" w:cs="Times New Roman"/>
          <w:sz w:val="24"/>
          <w:szCs w:val="24"/>
        </w:rPr>
        <w:t xml:space="preserve">or sharper diffraction peaks </w:t>
      </w:r>
      <w:r w:rsidR="00626C6B" w:rsidRPr="00EF1218">
        <w:rPr>
          <w:rFonts w:ascii="Times New Roman" w:hAnsi="Times New Roman" w:cs="Times New Roman"/>
          <w:sz w:val="24"/>
          <w:szCs w:val="24"/>
          <w:highlight w:val="yellow"/>
        </w:rPr>
        <w:t xml:space="preserve">indicating </w:t>
      </w:r>
      <w:r w:rsidRPr="00F27A4D">
        <w:rPr>
          <w:rFonts w:ascii="Times New Roman" w:hAnsi="Times New Roman" w:cs="Times New Roman"/>
          <w:sz w:val="24"/>
          <w:szCs w:val="24"/>
        </w:rPr>
        <w:t>more crystalline material.</w:t>
      </w:r>
      <w:r w:rsidRPr="00F27A4D">
        <w:rPr>
          <w:rFonts w:ascii="Times New Roman" w:eastAsia="Calibri" w:hAnsi="Times New Roman" w:cs="Times New Roman"/>
          <w:sz w:val="24"/>
          <w:szCs w:val="24"/>
        </w:rPr>
        <w:t xml:space="preserve">  The absence of crystalline peaks of polymer in drug-loaded </w:t>
      </w:r>
      <w:r w:rsidR="00626C6B" w:rsidRPr="00EF1218">
        <w:rPr>
          <w:rFonts w:ascii="Times New Roman" w:eastAsia="Calibri" w:hAnsi="Times New Roman" w:cs="Times New Roman"/>
          <w:sz w:val="24"/>
          <w:szCs w:val="24"/>
          <w:highlight w:val="yellow"/>
        </w:rPr>
        <w:t xml:space="preserve">microspheres </w:t>
      </w:r>
      <w:r w:rsidRPr="00F27A4D">
        <w:rPr>
          <w:rFonts w:ascii="Times New Roman" w:eastAsia="Calibri" w:hAnsi="Times New Roman" w:cs="Times New Roman"/>
          <w:sz w:val="24"/>
          <w:szCs w:val="24"/>
        </w:rPr>
        <w:t>confirmed that the drug was molecularly dispersed in the polymer</w:t>
      </w:r>
      <w:r w:rsidR="00626C6B">
        <w:rPr>
          <w:rFonts w:ascii="Times New Roman" w:eastAsia="Calibri" w:hAnsi="Times New Roman" w:cs="Times New Roman"/>
          <w:sz w:val="24"/>
          <w:szCs w:val="24"/>
        </w:rPr>
        <w:t>,</w:t>
      </w:r>
      <w:r w:rsidRPr="00F27A4D">
        <w:rPr>
          <w:rFonts w:ascii="Times New Roman" w:eastAsia="Calibri" w:hAnsi="Times New Roman" w:cs="Times New Roman"/>
          <w:sz w:val="24"/>
          <w:szCs w:val="24"/>
        </w:rPr>
        <w:t xml:space="preserve"> and conversion of </w:t>
      </w:r>
      <w:r w:rsidR="00626C6B" w:rsidRPr="00EF1218">
        <w:rPr>
          <w:rFonts w:ascii="Times New Roman" w:eastAsia="Calibri" w:hAnsi="Times New Roman" w:cs="Times New Roman"/>
          <w:sz w:val="24"/>
          <w:szCs w:val="24"/>
          <w:highlight w:val="yellow"/>
        </w:rPr>
        <w:t xml:space="preserve">a </w:t>
      </w:r>
      <w:r w:rsidRPr="00F27A4D">
        <w:rPr>
          <w:rFonts w:ascii="Times New Roman" w:eastAsia="Calibri" w:hAnsi="Times New Roman" w:cs="Times New Roman"/>
          <w:sz w:val="24"/>
          <w:szCs w:val="24"/>
        </w:rPr>
        <w:t xml:space="preserve">crystalline form of polymer into the amorphous form was achieved. The </w:t>
      </w:r>
      <w:r w:rsidRPr="00F27A4D">
        <w:rPr>
          <w:rFonts w:ascii="Times New Roman" w:eastAsia="Calibri" w:hAnsi="Times New Roman" w:cs="Times New Roman"/>
          <w:b/>
          <w:bCs/>
          <w:sz w:val="24"/>
          <w:szCs w:val="24"/>
        </w:rPr>
        <w:t xml:space="preserve">figure no3.  </w:t>
      </w:r>
      <w:r w:rsidRPr="00F27A4D">
        <w:rPr>
          <w:rFonts w:ascii="Times New Roman" w:eastAsia="Calibri" w:hAnsi="Times New Roman" w:cs="Times New Roman"/>
          <w:sz w:val="24"/>
          <w:szCs w:val="24"/>
        </w:rPr>
        <w:t xml:space="preserve">depicts the overlay in </w:t>
      </w:r>
      <w:r w:rsidR="00626C6B" w:rsidRPr="00EF1218">
        <w:rPr>
          <w:rFonts w:ascii="Times New Roman" w:eastAsia="Calibri" w:hAnsi="Times New Roman" w:cs="Times New Roman"/>
          <w:sz w:val="24"/>
          <w:szCs w:val="24"/>
          <w:highlight w:val="yellow"/>
        </w:rPr>
        <w:t xml:space="preserve">the </w:t>
      </w:r>
      <w:r w:rsidRPr="00F27A4D">
        <w:rPr>
          <w:rFonts w:ascii="Times New Roman" w:eastAsia="Calibri" w:hAnsi="Times New Roman" w:cs="Times New Roman"/>
          <w:sz w:val="24"/>
          <w:szCs w:val="24"/>
        </w:rPr>
        <w:t xml:space="preserve">XRD spectrum of pure drug, polymer and the </w:t>
      </w:r>
      <w:r w:rsidR="00626C6B" w:rsidRPr="00EF1218">
        <w:rPr>
          <w:rFonts w:ascii="Times New Roman" w:eastAsia="Calibri" w:hAnsi="Times New Roman" w:cs="Times New Roman"/>
          <w:sz w:val="24"/>
          <w:szCs w:val="24"/>
          <w:highlight w:val="yellow"/>
        </w:rPr>
        <w:t xml:space="preserve">optimised </w:t>
      </w:r>
      <w:r w:rsidRPr="00F27A4D">
        <w:rPr>
          <w:rFonts w:ascii="Times New Roman" w:eastAsia="Calibri" w:hAnsi="Times New Roman" w:cs="Times New Roman"/>
          <w:sz w:val="24"/>
          <w:szCs w:val="24"/>
        </w:rPr>
        <w:t>formulation</w:t>
      </w:r>
      <w:r w:rsidR="00F87AC6">
        <w:rPr>
          <w:rFonts w:ascii="Times New Roman" w:eastAsia="Calibri" w:hAnsi="Times New Roman" w:cs="Times New Roman"/>
          <w:sz w:val="24"/>
          <w:szCs w:val="24"/>
        </w:rPr>
        <w:t>”</w:t>
      </w:r>
      <w:r w:rsidRPr="00F27A4D">
        <w:rPr>
          <w:rFonts w:ascii="Times New Roman" w:eastAsia="Calibri" w:hAnsi="Times New Roman" w:cs="Times New Roman"/>
          <w:sz w:val="24"/>
          <w:szCs w:val="24"/>
        </w:rPr>
        <w:t>.</w:t>
      </w:r>
      <w:r w:rsidR="00F87AC6" w:rsidRPr="00F87AC6">
        <w:rPr>
          <w:rFonts w:ascii="Times New Roman" w:eastAsia="Calibri" w:hAnsi="Times New Roman" w:cs="Times New Roman"/>
          <w:sz w:val="24"/>
          <w:szCs w:val="24"/>
        </w:rPr>
        <w:t xml:space="preserve">  (Ige et al. 2018)</w:t>
      </w:r>
    </w:p>
    <w:p w14:paraId="5381AE9F" w14:textId="77777777" w:rsidR="00CD6C38" w:rsidRDefault="00CD6C38" w:rsidP="00CD6C38">
      <w:pPr>
        <w:rPr>
          <w:rFonts w:ascii="Times New Roman" w:hAnsi="Times New Roman" w:cs="Times New Roman"/>
          <w:b/>
          <w:sz w:val="24"/>
          <w:szCs w:val="24"/>
        </w:rPr>
      </w:pPr>
      <w:r>
        <w:rPr>
          <w:rFonts w:ascii="Times New Roman" w:hAnsi="Times New Roman" w:cs="Times New Roman"/>
          <w:b/>
          <w:noProof/>
          <w:sz w:val="24"/>
          <w:szCs w:val="24"/>
          <w:lang w:val="en-IN" w:eastAsia="en-IN" w:bidi="mr-IN"/>
        </w:rPr>
        <w:lastRenderedPageBreak/>
        <w:drawing>
          <wp:inline distT="0" distB="0" distL="0" distR="0" wp14:anchorId="15FE004A" wp14:editId="4C5DD96B">
            <wp:extent cx="5002924" cy="4893023"/>
            <wp:effectExtent l="0" t="0" r="0" b="0"/>
            <wp:docPr id="3" name="Picture 3" descr="C:\Users\rohitbadgujar\Desktop\sem data\mbf 2\new x ray overlay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hitbadgujar\Desktop\sem data\mbf 2\new x ray overlay 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706" cy="4890854"/>
                    </a:xfrm>
                    <a:prstGeom prst="rect">
                      <a:avLst/>
                    </a:prstGeom>
                    <a:noFill/>
                    <a:ln>
                      <a:noFill/>
                    </a:ln>
                  </pic:spPr>
                </pic:pic>
              </a:graphicData>
            </a:graphic>
          </wp:inline>
        </w:drawing>
      </w:r>
    </w:p>
    <w:p w14:paraId="3114EBD8" w14:textId="77777777" w:rsidR="00CD6C38" w:rsidRPr="00865FEB" w:rsidRDefault="00CD6C38" w:rsidP="00CD6C38">
      <w:pPr>
        <w:autoSpaceDE w:val="0"/>
        <w:autoSpaceDN w:val="0"/>
        <w:adjustRightInd w:val="0"/>
        <w:spacing w:line="360" w:lineRule="auto"/>
        <w:jc w:val="center"/>
        <w:rPr>
          <w:rFonts w:ascii="Times New Roman" w:eastAsia="Calibri" w:hAnsi="Times New Roman" w:cs="Times New Roman"/>
          <w:sz w:val="24"/>
          <w:szCs w:val="24"/>
        </w:rPr>
      </w:pPr>
      <w:r w:rsidRPr="00865FEB">
        <w:rPr>
          <w:rFonts w:ascii="Times New Roman" w:hAnsi="Times New Roman" w:cs="Times New Roman"/>
          <w:b/>
          <w:sz w:val="24"/>
          <w:szCs w:val="24"/>
        </w:rPr>
        <w:t>Fig 03: X-Ray Diffractrogram of (A) Flutamide, (B) OBM mucilage, (C) Flutamide loaded microsphere.</w:t>
      </w:r>
    </w:p>
    <w:p w14:paraId="0AA88E65" w14:textId="77777777" w:rsidR="00CD6C38" w:rsidRPr="00F27A4D" w:rsidRDefault="00CD6C38" w:rsidP="006D4450">
      <w:pPr>
        <w:autoSpaceDE w:val="0"/>
        <w:autoSpaceDN w:val="0"/>
        <w:adjustRightInd w:val="0"/>
        <w:spacing w:line="360" w:lineRule="auto"/>
        <w:jc w:val="both"/>
        <w:rPr>
          <w:rFonts w:ascii="Times New Roman" w:eastAsia="Calibri" w:hAnsi="Times New Roman" w:cs="Times New Roman"/>
          <w:sz w:val="24"/>
          <w:szCs w:val="24"/>
        </w:rPr>
      </w:pPr>
    </w:p>
    <w:p w14:paraId="7F6B72C2" w14:textId="77777777" w:rsidR="000D6930" w:rsidRPr="00F27A4D" w:rsidRDefault="000D6930" w:rsidP="006D4450">
      <w:pPr>
        <w:autoSpaceDE w:val="0"/>
        <w:autoSpaceDN w:val="0"/>
        <w:adjustRightInd w:val="0"/>
        <w:spacing w:line="360" w:lineRule="auto"/>
        <w:jc w:val="both"/>
        <w:rPr>
          <w:rFonts w:ascii="Times New Roman" w:hAnsi="Times New Roman" w:cs="Times New Roman"/>
          <w:sz w:val="24"/>
          <w:szCs w:val="24"/>
        </w:rPr>
      </w:pPr>
      <w:r w:rsidRPr="00F27A4D">
        <w:rPr>
          <w:rFonts w:ascii="Times New Roman" w:hAnsi="Times New Roman" w:cs="Times New Roman"/>
          <w:b/>
          <w:bCs/>
          <w:sz w:val="24"/>
          <w:szCs w:val="24"/>
        </w:rPr>
        <w:t>Production Yield:</w:t>
      </w:r>
    </w:p>
    <w:p w14:paraId="581E73E9" w14:textId="4AC35625" w:rsidR="000D6930" w:rsidRPr="00F27A4D" w:rsidRDefault="000D6930"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eastAsia="AdvGulliv-R" w:hAnsi="Times New Roman" w:cs="Times New Roman"/>
          <w:color w:val="000000" w:themeColor="text1"/>
          <w:sz w:val="24"/>
          <w:szCs w:val="24"/>
        </w:rPr>
        <w:t xml:space="preserve"> </w:t>
      </w:r>
      <w:r w:rsidR="00F87AC6">
        <w:rPr>
          <w:rFonts w:ascii="Times New Roman" w:eastAsia="AdvGulliv-R" w:hAnsi="Times New Roman" w:cs="Times New Roman"/>
          <w:color w:val="000000" w:themeColor="text1"/>
          <w:sz w:val="24"/>
          <w:szCs w:val="24"/>
        </w:rPr>
        <w:t>“</w:t>
      </w:r>
      <w:r w:rsidRPr="00F27A4D">
        <w:rPr>
          <w:rFonts w:ascii="Times New Roman" w:eastAsia="AdvGulliv-R" w:hAnsi="Times New Roman" w:cs="Times New Roman"/>
          <w:color w:val="000000" w:themeColor="text1"/>
          <w:sz w:val="24"/>
          <w:szCs w:val="24"/>
        </w:rPr>
        <w:t>The production yield ranged between 6.66 to 17.91%</w:t>
      </w:r>
      <w:r w:rsidR="00F354C0">
        <w:rPr>
          <w:rFonts w:ascii="Times New Roman" w:eastAsia="AdvGulliv-R" w:hAnsi="Times New Roman" w:cs="Times New Roman"/>
          <w:color w:val="000000" w:themeColor="text1"/>
          <w:sz w:val="24"/>
          <w:szCs w:val="24"/>
        </w:rPr>
        <w:t>,</w:t>
      </w:r>
      <w:r w:rsidRPr="00F27A4D">
        <w:rPr>
          <w:rFonts w:ascii="Times New Roman" w:eastAsia="AdvGulliv-R" w:hAnsi="Times New Roman" w:cs="Times New Roman"/>
          <w:color w:val="000000" w:themeColor="text1"/>
          <w:sz w:val="24"/>
          <w:szCs w:val="24"/>
        </w:rPr>
        <w:t xml:space="preserve"> </w:t>
      </w:r>
      <w:r w:rsidR="00F354C0">
        <w:rPr>
          <w:rFonts w:ascii="Times New Roman" w:eastAsia="AdvGulliv-R" w:hAnsi="Times New Roman" w:cs="Times New Roman"/>
          <w:color w:val="000000" w:themeColor="text1"/>
          <w:sz w:val="24"/>
          <w:szCs w:val="24"/>
        </w:rPr>
        <w:t>as</w:t>
      </w:r>
      <w:r w:rsidR="00F354C0" w:rsidRPr="00F27A4D">
        <w:rPr>
          <w:rFonts w:ascii="Times New Roman" w:eastAsia="AdvGulliv-R" w:hAnsi="Times New Roman" w:cs="Times New Roman"/>
          <w:color w:val="000000" w:themeColor="text1"/>
          <w:sz w:val="24"/>
          <w:szCs w:val="24"/>
        </w:rPr>
        <w:t xml:space="preserve"> </w:t>
      </w:r>
      <w:r w:rsidRPr="00F27A4D">
        <w:rPr>
          <w:rFonts w:ascii="Times New Roman" w:eastAsia="AdvGulliv-R" w:hAnsi="Times New Roman" w:cs="Times New Roman"/>
          <w:color w:val="000000" w:themeColor="text1"/>
          <w:sz w:val="24"/>
          <w:szCs w:val="24"/>
        </w:rPr>
        <w:t xml:space="preserve">shown in </w:t>
      </w:r>
      <w:r w:rsidRPr="00F27A4D">
        <w:rPr>
          <w:rFonts w:ascii="Times New Roman" w:eastAsia="AdvGulliv-R" w:hAnsi="Times New Roman" w:cs="Times New Roman"/>
          <w:b/>
          <w:bCs/>
          <w:color w:val="000000" w:themeColor="text1"/>
          <w:sz w:val="24"/>
          <w:szCs w:val="24"/>
        </w:rPr>
        <w:t>table no</w:t>
      </w:r>
      <w:r w:rsidR="00B95E77">
        <w:rPr>
          <w:rFonts w:ascii="Times New Roman" w:eastAsia="AdvGulliv-R" w:hAnsi="Times New Roman" w:cs="Times New Roman"/>
          <w:b/>
          <w:bCs/>
          <w:color w:val="000000" w:themeColor="text1"/>
          <w:sz w:val="24"/>
          <w:szCs w:val="24"/>
        </w:rPr>
        <w:t>02</w:t>
      </w:r>
      <w:r w:rsidRPr="00F27A4D">
        <w:rPr>
          <w:rFonts w:ascii="Times New Roman" w:eastAsia="AdvGulliv-R" w:hAnsi="Times New Roman" w:cs="Times New Roman"/>
          <w:b/>
          <w:bCs/>
          <w:color w:val="000000" w:themeColor="text1"/>
          <w:sz w:val="24"/>
          <w:szCs w:val="24"/>
        </w:rPr>
        <w:t>.</w:t>
      </w:r>
      <w:r w:rsidRPr="00F27A4D">
        <w:rPr>
          <w:rFonts w:ascii="Times New Roman" w:eastAsia="AdvGulliv-R" w:hAnsi="Times New Roman" w:cs="Times New Roman"/>
          <w:color w:val="000000" w:themeColor="text1"/>
          <w:sz w:val="24"/>
          <w:szCs w:val="24"/>
        </w:rPr>
        <w:t xml:space="preserve"> The production yields of microspheres were gradually increased with respect to </w:t>
      </w:r>
      <w:r w:rsidR="00F354C0" w:rsidRPr="00EF1218">
        <w:rPr>
          <w:rFonts w:ascii="Times New Roman" w:eastAsia="AdvGulliv-R" w:hAnsi="Times New Roman" w:cs="Times New Roman"/>
          <w:color w:val="000000" w:themeColor="text1"/>
          <w:sz w:val="24"/>
          <w:szCs w:val="24"/>
          <w:highlight w:val="yellow"/>
        </w:rPr>
        <w:t xml:space="preserve">an </w:t>
      </w:r>
      <w:r w:rsidRPr="00F27A4D">
        <w:rPr>
          <w:rFonts w:ascii="Times New Roman" w:eastAsia="AdvGulliv-R" w:hAnsi="Times New Roman" w:cs="Times New Roman"/>
          <w:color w:val="000000" w:themeColor="text1"/>
          <w:sz w:val="24"/>
          <w:szCs w:val="24"/>
        </w:rPr>
        <w:t xml:space="preserve">increase in </w:t>
      </w:r>
      <w:r w:rsidR="00F354C0" w:rsidRPr="00EF1218">
        <w:rPr>
          <w:rFonts w:ascii="Times New Roman" w:eastAsia="AdvGulliv-R" w:hAnsi="Times New Roman" w:cs="Times New Roman"/>
          <w:color w:val="000000" w:themeColor="text1"/>
          <w:sz w:val="24"/>
          <w:szCs w:val="24"/>
          <w:highlight w:val="yellow"/>
        </w:rPr>
        <w:t xml:space="preserve">the </w:t>
      </w:r>
      <w:r w:rsidRPr="00F27A4D">
        <w:rPr>
          <w:rFonts w:ascii="Times New Roman" w:eastAsia="AdvGulliv-R" w:hAnsi="Times New Roman" w:cs="Times New Roman"/>
          <w:color w:val="000000" w:themeColor="text1"/>
          <w:sz w:val="24"/>
          <w:szCs w:val="24"/>
        </w:rPr>
        <w:t xml:space="preserve">drug: polymer ratio.  The low production yield can be attributed to the low quantity of materials used for spray drying, to the loss of the smaller particles through the exhaust of the spray-dryer during the manufacturing process and to the adherence of some liquid droplets extensively inside the glass wall of </w:t>
      </w:r>
      <w:r w:rsidR="00F354C0" w:rsidRPr="00EF1218">
        <w:rPr>
          <w:rFonts w:ascii="Times New Roman" w:eastAsia="AdvGulliv-R" w:hAnsi="Times New Roman" w:cs="Times New Roman"/>
          <w:color w:val="000000" w:themeColor="text1"/>
          <w:sz w:val="24"/>
          <w:szCs w:val="24"/>
          <w:highlight w:val="yellow"/>
        </w:rPr>
        <w:t xml:space="preserve">the </w:t>
      </w:r>
      <w:r w:rsidRPr="00F27A4D">
        <w:rPr>
          <w:rFonts w:ascii="Times New Roman" w:eastAsia="AdvGulliv-R" w:hAnsi="Times New Roman" w:cs="Times New Roman"/>
          <w:color w:val="000000" w:themeColor="text1"/>
          <w:sz w:val="24"/>
          <w:szCs w:val="24"/>
        </w:rPr>
        <w:t>cyclone</w:t>
      </w:r>
      <w:r w:rsidR="00F87AC6">
        <w:rPr>
          <w:rFonts w:ascii="Times New Roman" w:eastAsia="AdvGulliv-R" w:hAnsi="Times New Roman" w:cs="Times New Roman"/>
          <w:color w:val="000000" w:themeColor="text1"/>
          <w:sz w:val="24"/>
          <w:szCs w:val="24"/>
        </w:rPr>
        <w:t>”</w:t>
      </w:r>
      <w:r w:rsidRPr="00F27A4D">
        <w:rPr>
          <w:rFonts w:ascii="Times New Roman" w:eastAsia="AdvGulliv-R" w:hAnsi="Times New Roman" w:cs="Times New Roman"/>
          <w:color w:val="000000" w:themeColor="text1"/>
          <w:sz w:val="24"/>
          <w:szCs w:val="24"/>
        </w:rPr>
        <w:t>.</w:t>
      </w:r>
      <w:r w:rsidR="00F87AC6" w:rsidRPr="00F87AC6">
        <w:t xml:space="preserve"> </w:t>
      </w:r>
      <w:r w:rsidR="00F87AC6" w:rsidRPr="00F87AC6">
        <w:rPr>
          <w:rFonts w:ascii="Times New Roman" w:eastAsia="AdvGulliv-R" w:hAnsi="Times New Roman" w:cs="Times New Roman"/>
          <w:color w:val="000000" w:themeColor="text1"/>
          <w:sz w:val="24"/>
          <w:szCs w:val="24"/>
        </w:rPr>
        <w:t>(Ige et al. 2018)</w:t>
      </w:r>
    </w:p>
    <w:p w14:paraId="2351A02A" w14:textId="77777777" w:rsidR="000D6930" w:rsidRPr="00F27A4D" w:rsidRDefault="000D6930" w:rsidP="006D4450">
      <w:pPr>
        <w:autoSpaceDE w:val="0"/>
        <w:autoSpaceDN w:val="0"/>
        <w:adjustRightInd w:val="0"/>
        <w:spacing w:line="360" w:lineRule="auto"/>
        <w:jc w:val="both"/>
        <w:rPr>
          <w:rFonts w:ascii="Times New Roman" w:eastAsia="AdvGulliv-R" w:hAnsi="Times New Roman" w:cs="Times New Roman"/>
          <w:color w:val="000000" w:themeColor="text1"/>
          <w:sz w:val="24"/>
          <w:szCs w:val="24"/>
        </w:rPr>
      </w:pPr>
      <w:r w:rsidRPr="00F27A4D">
        <w:rPr>
          <w:rFonts w:ascii="Times New Roman" w:hAnsi="Times New Roman" w:cs="Times New Roman"/>
          <w:b/>
          <w:bCs/>
          <w:color w:val="000000" w:themeColor="text1"/>
          <w:sz w:val="24"/>
          <w:szCs w:val="24"/>
        </w:rPr>
        <w:t>Actual drug content and encapsulation efficiency:</w:t>
      </w:r>
    </w:p>
    <w:p w14:paraId="0D7A4207" w14:textId="4A239985" w:rsidR="000D6930" w:rsidRPr="00F27A4D" w:rsidRDefault="000D6930" w:rsidP="006D4450">
      <w:pPr>
        <w:autoSpaceDE w:val="0"/>
        <w:autoSpaceDN w:val="0"/>
        <w:adjustRightInd w:val="0"/>
        <w:spacing w:line="360" w:lineRule="auto"/>
        <w:jc w:val="both"/>
        <w:rPr>
          <w:rFonts w:ascii="Times New Roman" w:eastAsia="AdvGulliv-R" w:hAnsi="Times New Roman" w:cs="Times New Roman"/>
          <w:b/>
          <w:bCs/>
          <w:color w:val="000000" w:themeColor="text1"/>
          <w:sz w:val="24"/>
          <w:szCs w:val="24"/>
        </w:rPr>
      </w:pPr>
      <w:r w:rsidRPr="00F27A4D">
        <w:rPr>
          <w:rFonts w:ascii="Times New Roman" w:eastAsia="AdvGulliv-R" w:hAnsi="Times New Roman" w:cs="Times New Roman"/>
          <w:color w:val="000000" w:themeColor="text1"/>
          <w:sz w:val="24"/>
          <w:szCs w:val="24"/>
        </w:rPr>
        <w:lastRenderedPageBreak/>
        <w:t xml:space="preserve">  </w:t>
      </w:r>
      <w:r w:rsidR="00F87AC6">
        <w:rPr>
          <w:rFonts w:ascii="Times New Roman" w:eastAsia="AdvGulliv-R" w:hAnsi="Times New Roman" w:cs="Times New Roman"/>
          <w:color w:val="000000" w:themeColor="text1"/>
          <w:sz w:val="24"/>
          <w:szCs w:val="24"/>
        </w:rPr>
        <w:t>“</w:t>
      </w:r>
      <w:r w:rsidRPr="00F27A4D">
        <w:rPr>
          <w:rFonts w:ascii="Times New Roman" w:eastAsia="AdvGulliv-R" w:hAnsi="Times New Roman" w:cs="Times New Roman"/>
          <w:color w:val="000000" w:themeColor="text1"/>
          <w:sz w:val="24"/>
          <w:szCs w:val="24"/>
        </w:rPr>
        <w:t>The actual drug content was found between 3</w:t>
      </w:r>
      <w:r w:rsidR="00153B78">
        <w:rPr>
          <w:rFonts w:ascii="Times New Roman" w:eastAsia="AdvGulliv-R" w:hAnsi="Times New Roman" w:cs="Times New Roman"/>
          <w:color w:val="000000" w:themeColor="text1"/>
          <w:sz w:val="24"/>
          <w:szCs w:val="24"/>
        </w:rPr>
        <w:t>8.02 to 11.06</w:t>
      </w:r>
      <w:r w:rsidRPr="00F27A4D">
        <w:rPr>
          <w:rFonts w:ascii="Times New Roman" w:eastAsia="AdvGulliv-R" w:hAnsi="Times New Roman" w:cs="Times New Roman"/>
          <w:color w:val="000000" w:themeColor="text1"/>
          <w:sz w:val="24"/>
          <w:szCs w:val="24"/>
        </w:rPr>
        <w:t>%and encapsulation efficiency is 57.44 to 69.67%</w:t>
      </w:r>
      <w:r w:rsidRPr="00F27A4D">
        <w:rPr>
          <w:rFonts w:ascii="Times New Roman" w:hAnsi="Times New Roman" w:cs="Times New Roman"/>
        </w:rPr>
        <w:t xml:space="preserve"> </w:t>
      </w:r>
      <w:r w:rsidR="00F354C0" w:rsidRPr="00EF1218">
        <w:rPr>
          <w:rFonts w:ascii="Times New Roman" w:eastAsia="AdvGulliv-R" w:hAnsi="Times New Roman" w:cs="Times New Roman"/>
          <w:color w:val="000000" w:themeColor="text1"/>
          <w:sz w:val="24"/>
          <w:szCs w:val="24"/>
          <w:highlight w:val="yellow"/>
        </w:rPr>
        <w:t xml:space="preserve">Drug </w:t>
      </w:r>
      <w:r w:rsidRPr="00F27A4D">
        <w:rPr>
          <w:rFonts w:ascii="Times New Roman" w:eastAsia="AdvGulliv-R" w:hAnsi="Times New Roman" w:cs="Times New Roman"/>
          <w:color w:val="000000" w:themeColor="text1"/>
          <w:sz w:val="24"/>
          <w:szCs w:val="24"/>
        </w:rPr>
        <w:t xml:space="preserve">loading is inversely related </w:t>
      </w:r>
      <w:r w:rsidR="00F354C0" w:rsidRPr="00EF1218">
        <w:rPr>
          <w:rFonts w:ascii="Times New Roman" w:eastAsia="AdvGulliv-R" w:hAnsi="Times New Roman" w:cs="Times New Roman"/>
          <w:color w:val="000000" w:themeColor="text1"/>
          <w:sz w:val="24"/>
          <w:szCs w:val="24"/>
          <w:highlight w:val="yellow"/>
        </w:rPr>
        <w:t xml:space="preserve">to </w:t>
      </w:r>
      <w:r w:rsidRPr="00F27A4D">
        <w:rPr>
          <w:rFonts w:ascii="Times New Roman" w:eastAsia="AdvGulliv-R" w:hAnsi="Times New Roman" w:cs="Times New Roman"/>
          <w:color w:val="000000" w:themeColor="text1"/>
          <w:sz w:val="24"/>
          <w:szCs w:val="24"/>
        </w:rPr>
        <w:t xml:space="preserve">polymer concentration and decreases with </w:t>
      </w:r>
      <w:r w:rsidR="00F354C0" w:rsidRPr="00EF1218">
        <w:rPr>
          <w:rFonts w:ascii="Times New Roman" w:eastAsia="AdvGulliv-R" w:hAnsi="Times New Roman" w:cs="Times New Roman"/>
          <w:color w:val="000000" w:themeColor="text1"/>
          <w:sz w:val="24"/>
          <w:szCs w:val="24"/>
          <w:highlight w:val="yellow"/>
        </w:rPr>
        <w:t xml:space="preserve">an </w:t>
      </w:r>
      <w:r w:rsidRPr="00F27A4D">
        <w:rPr>
          <w:rFonts w:ascii="Times New Roman" w:eastAsia="AdvGulliv-R" w:hAnsi="Times New Roman" w:cs="Times New Roman"/>
          <w:color w:val="000000" w:themeColor="text1"/>
          <w:sz w:val="24"/>
          <w:szCs w:val="24"/>
        </w:rPr>
        <w:t xml:space="preserve">increase in </w:t>
      </w:r>
      <w:r w:rsidR="00F354C0" w:rsidRPr="00EF1218">
        <w:rPr>
          <w:rFonts w:ascii="Times New Roman" w:eastAsia="AdvGulliv-R" w:hAnsi="Times New Roman" w:cs="Times New Roman"/>
          <w:color w:val="000000" w:themeColor="text1"/>
          <w:sz w:val="24"/>
          <w:szCs w:val="24"/>
          <w:highlight w:val="yellow"/>
        </w:rPr>
        <w:t>drug-to-polymer</w:t>
      </w:r>
      <w:r w:rsidRPr="00EF1218">
        <w:rPr>
          <w:rFonts w:ascii="Times New Roman" w:eastAsia="AdvGulliv-R" w:hAnsi="Times New Roman" w:cs="Times New Roman"/>
          <w:color w:val="000000" w:themeColor="text1"/>
          <w:sz w:val="24"/>
          <w:szCs w:val="24"/>
          <w:highlight w:val="yellow"/>
        </w:rPr>
        <w:t xml:space="preserve"> </w:t>
      </w:r>
      <w:r w:rsidRPr="00F27A4D">
        <w:rPr>
          <w:rFonts w:ascii="Times New Roman" w:eastAsia="AdvGulliv-R" w:hAnsi="Times New Roman" w:cs="Times New Roman"/>
          <w:color w:val="000000" w:themeColor="text1"/>
          <w:sz w:val="24"/>
          <w:szCs w:val="24"/>
        </w:rPr>
        <w:t>ratio. As the drug: polymer ratio increases</w:t>
      </w:r>
      <w:r w:rsidR="00F354C0">
        <w:rPr>
          <w:rFonts w:ascii="Times New Roman" w:eastAsia="AdvGulliv-R" w:hAnsi="Times New Roman" w:cs="Times New Roman"/>
          <w:color w:val="000000" w:themeColor="text1"/>
          <w:sz w:val="24"/>
          <w:szCs w:val="24"/>
        </w:rPr>
        <w:t>,</w:t>
      </w:r>
      <w:r w:rsidRPr="00F27A4D">
        <w:rPr>
          <w:rFonts w:ascii="Times New Roman" w:eastAsia="AdvGulliv-R" w:hAnsi="Times New Roman" w:cs="Times New Roman"/>
          <w:color w:val="000000" w:themeColor="text1"/>
          <w:sz w:val="24"/>
          <w:szCs w:val="24"/>
        </w:rPr>
        <w:t xml:space="preserve"> there </w:t>
      </w:r>
      <w:r w:rsidR="00F354C0" w:rsidRPr="00EF1218">
        <w:rPr>
          <w:rFonts w:ascii="Times New Roman" w:eastAsia="AdvGulliv-R" w:hAnsi="Times New Roman" w:cs="Times New Roman"/>
          <w:color w:val="000000" w:themeColor="text1"/>
          <w:sz w:val="24"/>
          <w:szCs w:val="24"/>
          <w:highlight w:val="yellow"/>
        </w:rPr>
        <w:t xml:space="preserve">is an increase </w:t>
      </w:r>
      <w:r w:rsidRPr="00F27A4D">
        <w:rPr>
          <w:rFonts w:ascii="Times New Roman" w:eastAsia="AdvGulliv-R" w:hAnsi="Times New Roman" w:cs="Times New Roman"/>
          <w:color w:val="000000" w:themeColor="text1"/>
          <w:sz w:val="24"/>
          <w:szCs w:val="24"/>
        </w:rPr>
        <w:t xml:space="preserve">in encapsulation efficiency, while </w:t>
      </w:r>
      <w:r w:rsidR="00F354C0">
        <w:rPr>
          <w:rFonts w:ascii="Times New Roman" w:eastAsia="AdvGulliv-R" w:hAnsi="Times New Roman" w:cs="Times New Roman"/>
          <w:color w:val="000000" w:themeColor="text1"/>
          <w:sz w:val="24"/>
          <w:szCs w:val="24"/>
        </w:rPr>
        <w:t xml:space="preserve">a </w:t>
      </w:r>
      <w:r w:rsidR="00F354C0" w:rsidRPr="00EF1218">
        <w:rPr>
          <w:rFonts w:ascii="Times New Roman" w:eastAsia="AdvGulliv-R" w:hAnsi="Times New Roman" w:cs="Times New Roman"/>
          <w:color w:val="000000" w:themeColor="text1"/>
          <w:sz w:val="24"/>
          <w:szCs w:val="24"/>
          <w:highlight w:val="yellow"/>
        </w:rPr>
        <w:t xml:space="preserve">decrease </w:t>
      </w:r>
      <w:r w:rsidRPr="00F27A4D">
        <w:rPr>
          <w:rFonts w:ascii="Times New Roman" w:eastAsia="AdvGulliv-R" w:hAnsi="Times New Roman" w:cs="Times New Roman"/>
          <w:color w:val="000000" w:themeColor="text1"/>
          <w:sz w:val="24"/>
          <w:szCs w:val="24"/>
        </w:rPr>
        <w:t xml:space="preserve">in actual drug content. As shown in </w:t>
      </w:r>
      <w:r w:rsidR="00F354C0" w:rsidRPr="00EF1218">
        <w:rPr>
          <w:rFonts w:ascii="Times New Roman" w:eastAsia="AdvGulliv-R" w:hAnsi="Times New Roman" w:cs="Times New Roman"/>
          <w:b/>
          <w:bCs/>
          <w:color w:val="000000" w:themeColor="text1"/>
          <w:sz w:val="24"/>
          <w:szCs w:val="24"/>
          <w:highlight w:val="yellow"/>
        </w:rPr>
        <w:t>Table</w:t>
      </w:r>
      <w:r w:rsidR="00F354C0" w:rsidRPr="00F27A4D">
        <w:rPr>
          <w:rFonts w:ascii="Times New Roman" w:eastAsia="AdvGulliv-R" w:hAnsi="Times New Roman" w:cs="Times New Roman"/>
          <w:b/>
          <w:bCs/>
          <w:color w:val="000000" w:themeColor="text1"/>
          <w:sz w:val="24"/>
          <w:szCs w:val="24"/>
        </w:rPr>
        <w:t xml:space="preserve"> </w:t>
      </w:r>
      <w:r w:rsidRPr="00F27A4D">
        <w:rPr>
          <w:rFonts w:ascii="Times New Roman" w:eastAsia="AdvGulliv-R" w:hAnsi="Times New Roman" w:cs="Times New Roman"/>
          <w:b/>
          <w:bCs/>
          <w:color w:val="000000" w:themeColor="text1"/>
          <w:sz w:val="24"/>
          <w:szCs w:val="24"/>
        </w:rPr>
        <w:t>no2</w:t>
      </w:r>
      <w:r w:rsidR="00F87AC6">
        <w:rPr>
          <w:rFonts w:ascii="Times New Roman" w:eastAsia="AdvGulliv-R" w:hAnsi="Times New Roman" w:cs="Times New Roman"/>
          <w:b/>
          <w:bCs/>
          <w:color w:val="000000" w:themeColor="text1"/>
          <w:sz w:val="24"/>
          <w:szCs w:val="24"/>
        </w:rPr>
        <w:t>”</w:t>
      </w:r>
      <w:r w:rsidRPr="00F27A4D">
        <w:rPr>
          <w:rFonts w:ascii="Times New Roman" w:eastAsia="AdvGulliv-R" w:hAnsi="Times New Roman" w:cs="Times New Roman"/>
          <w:b/>
          <w:bCs/>
          <w:color w:val="000000" w:themeColor="text1"/>
          <w:sz w:val="24"/>
          <w:szCs w:val="24"/>
        </w:rPr>
        <w:t xml:space="preserve"> </w:t>
      </w:r>
      <w:r w:rsidR="00F87AC6" w:rsidRPr="00F87AC6">
        <w:rPr>
          <w:rFonts w:ascii="Times New Roman" w:eastAsia="AdvGulliv-R" w:hAnsi="Times New Roman" w:cs="Times New Roman"/>
          <w:b/>
          <w:bCs/>
          <w:color w:val="000000" w:themeColor="text1"/>
          <w:sz w:val="24"/>
          <w:szCs w:val="24"/>
        </w:rPr>
        <w:t>(Ige et al. 2018)</w:t>
      </w:r>
    </w:p>
    <w:p w14:paraId="2643C70F" w14:textId="77777777" w:rsidR="000D6930" w:rsidRPr="00F27A4D" w:rsidRDefault="000D6930" w:rsidP="006D4450">
      <w:pPr>
        <w:autoSpaceDE w:val="0"/>
        <w:autoSpaceDN w:val="0"/>
        <w:adjustRightInd w:val="0"/>
        <w:spacing w:line="360" w:lineRule="auto"/>
        <w:jc w:val="both"/>
        <w:rPr>
          <w:rFonts w:ascii="Times New Roman" w:hAnsi="Times New Roman" w:cs="Times New Roman"/>
          <w:b/>
          <w:bCs/>
          <w:sz w:val="28"/>
          <w:szCs w:val="28"/>
        </w:rPr>
      </w:pPr>
      <w:r w:rsidRPr="00F27A4D">
        <w:rPr>
          <w:rFonts w:ascii="Times New Roman" w:hAnsi="Times New Roman" w:cs="Times New Roman"/>
          <w:b/>
          <w:bCs/>
          <w:i/>
          <w:iCs/>
          <w:sz w:val="28"/>
          <w:szCs w:val="28"/>
        </w:rPr>
        <w:t xml:space="preserve">In vitro </w:t>
      </w:r>
      <w:r w:rsidRPr="00F27A4D">
        <w:rPr>
          <w:rFonts w:ascii="Times New Roman" w:hAnsi="Times New Roman" w:cs="Times New Roman"/>
          <w:b/>
          <w:bCs/>
          <w:sz w:val="28"/>
          <w:szCs w:val="28"/>
        </w:rPr>
        <w:t>mucoadhesion studies:</w:t>
      </w:r>
    </w:p>
    <w:p w14:paraId="11384CFD" w14:textId="335CEE53" w:rsidR="000D6930" w:rsidRPr="00F27A4D" w:rsidRDefault="00F87AC6" w:rsidP="006D445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D6930" w:rsidRPr="00F27A4D">
        <w:rPr>
          <w:rFonts w:ascii="Times New Roman" w:hAnsi="Times New Roman" w:cs="Times New Roman"/>
          <w:sz w:val="24"/>
          <w:szCs w:val="24"/>
        </w:rPr>
        <w:t xml:space="preserve">Mucoadhesion studies were carried out to ensure the adhesion of </w:t>
      </w:r>
      <w:r w:rsidR="00F354C0" w:rsidRPr="00EF1218">
        <w:rPr>
          <w:rFonts w:ascii="Times New Roman" w:hAnsi="Times New Roman" w:cs="Times New Roman"/>
          <w:sz w:val="24"/>
          <w:szCs w:val="24"/>
          <w:highlight w:val="yellow"/>
        </w:rPr>
        <w:t xml:space="preserve">the </w:t>
      </w:r>
      <w:r w:rsidR="000D6930" w:rsidRPr="00F27A4D">
        <w:rPr>
          <w:rFonts w:ascii="Times New Roman" w:hAnsi="Times New Roman" w:cs="Times New Roman"/>
          <w:sz w:val="24"/>
          <w:szCs w:val="24"/>
        </w:rPr>
        <w:t xml:space="preserve">formulation to the mucosa for a prolonged period of time at the site of absorption. The results of in vitro mucoadhesion </w:t>
      </w:r>
      <w:r w:rsidR="000D6930" w:rsidRPr="00F27A4D">
        <w:rPr>
          <w:rFonts w:ascii="Times New Roman" w:hAnsi="Times New Roman" w:cs="Times New Roman"/>
          <w:b/>
          <w:bCs/>
          <w:sz w:val="24"/>
          <w:szCs w:val="24"/>
        </w:rPr>
        <w:t xml:space="preserve">(Table no 2 ) </w:t>
      </w:r>
      <w:r w:rsidR="000D6930" w:rsidRPr="00F27A4D">
        <w:rPr>
          <w:rFonts w:ascii="Times New Roman" w:hAnsi="Times New Roman" w:cs="Times New Roman"/>
          <w:sz w:val="24"/>
          <w:szCs w:val="24"/>
        </w:rPr>
        <w:t>showed that all the batches of microspheres had satisfactory mucoadhesive properties</w:t>
      </w:r>
      <w:r w:rsidR="00F354C0">
        <w:rPr>
          <w:rFonts w:ascii="Times New Roman" w:hAnsi="Times New Roman" w:cs="Times New Roman"/>
          <w:sz w:val="24"/>
          <w:szCs w:val="24"/>
        </w:rPr>
        <w:t>,</w:t>
      </w:r>
      <w:r w:rsidR="000D6930" w:rsidRPr="00F27A4D">
        <w:rPr>
          <w:rFonts w:ascii="Times New Roman" w:hAnsi="Times New Roman" w:cs="Times New Roman"/>
          <w:sz w:val="24"/>
          <w:szCs w:val="24"/>
        </w:rPr>
        <w:t xml:space="preserve"> ranging from 70.68 to 89.01. The results also showed that, with increasing polymer ratio, higher percentages </w:t>
      </w:r>
      <w:r w:rsidR="00F354C0" w:rsidRPr="00EF1218">
        <w:rPr>
          <w:rFonts w:ascii="Times New Roman" w:hAnsi="Times New Roman" w:cs="Times New Roman"/>
          <w:sz w:val="24"/>
          <w:szCs w:val="24"/>
          <w:highlight w:val="yellow"/>
        </w:rPr>
        <w:t xml:space="preserve">of </w:t>
      </w:r>
      <w:r w:rsidR="00977102" w:rsidRPr="00EF1218">
        <w:rPr>
          <w:rFonts w:ascii="Times New Roman" w:hAnsi="Times New Roman" w:cs="Times New Roman"/>
          <w:sz w:val="24"/>
          <w:szCs w:val="24"/>
          <w:highlight w:val="yellow"/>
        </w:rPr>
        <w:t>mucoadhesion</w:t>
      </w:r>
      <w:r w:rsidR="00977102" w:rsidRPr="00F27A4D">
        <w:rPr>
          <w:rFonts w:ascii="Times New Roman" w:hAnsi="Times New Roman" w:cs="Times New Roman"/>
          <w:sz w:val="24"/>
          <w:szCs w:val="24"/>
        </w:rPr>
        <w:t xml:space="preserve"> </w:t>
      </w:r>
      <w:r w:rsidR="000D6930" w:rsidRPr="00F27A4D">
        <w:rPr>
          <w:rFonts w:ascii="Times New Roman" w:hAnsi="Times New Roman" w:cs="Times New Roman"/>
          <w:sz w:val="24"/>
          <w:szCs w:val="24"/>
        </w:rPr>
        <w:t>were obtained. This could be attributed to the availability of a higher amount of polymer for interaction with mucus</w:t>
      </w:r>
      <w:r>
        <w:rPr>
          <w:rFonts w:ascii="Times New Roman" w:hAnsi="Times New Roman" w:cs="Times New Roman"/>
          <w:sz w:val="24"/>
          <w:szCs w:val="24"/>
        </w:rPr>
        <w:t>”</w:t>
      </w:r>
      <w:r w:rsidR="000D6930" w:rsidRPr="00F27A4D">
        <w:rPr>
          <w:rFonts w:ascii="Times New Roman" w:hAnsi="Times New Roman" w:cs="Times New Roman"/>
          <w:sz w:val="24"/>
          <w:szCs w:val="24"/>
        </w:rPr>
        <w:t>.</w:t>
      </w:r>
      <w:r w:rsidRPr="00F87AC6">
        <w:t xml:space="preserve"> </w:t>
      </w:r>
      <w:r w:rsidRPr="00F87AC6">
        <w:rPr>
          <w:rFonts w:ascii="Times New Roman" w:hAnsi="Times New Roman" w:cs="Times New Roman"/>
          <w:sz w:val="24"/>
          <w:szCs w:val="24"/>
        </w:rPr>
        <w:t>(Ige et al. 2018)</w:t>
      </w:r>
    </w:p>
    <w:p w14:paraId="37EE44C7" w14:textId="77777777" w:rsidR="000D6930" w:rsidRPr="00F27A4D" w:rsidRDefault="000D6930" w:rsidP="006D4450">
      <w:pPr>
        <w:spacing w:line="360" w:lineRule="auto"/>
        <w:jc w:val="both"/>
        <w:rPr>
          <w:rFonts w:ascii="Times New Roman" w:hAnsi="Times New Roman" w:cs="Times New Roman"/>
        </w:rPr>
      </w:pPr>
      <w:r w:rsidRPr="00F27A4D">
        <w:rPr>
          <w:rFonts w:ascii="Times New Roman" w:hAnsi="Times New Roman" w:cs="Times New Roman"/>
          <w:b/>
          <w:bCs/>
          <w:sz w:val="28"/>
          <w:szCs w:val="28"/>
        </w:rPr>
        <w:t>Scanning electron microscopy (SEM):</w:t>
      </w:r>
    </w:p>
    <w:p w14:paraId="4AD148FB" w14:textId="5C3010A3" w:rsidR="000D6930" w:rsidRDefault="000D6930" w:rsidP="006D4450">
      <w:pPr>
        <w:autoSpaceDE w:val="0"/>
        <w:autoSpaceDN w:val="0"/>
        <w:adjustRightInd w:val="0"/>
        <w:spacing w:line="360" w:lineRule="auto"/>
        <w:jc w:val="both"/>
        <w:rPr>
          <w:rFonts w:ascii="Times New Roman" w:eastAsia="Calibri" w:hAnsi="Times New Roman" w:cs="Times New Roman"/>
          <w:sz w:val="24"/>
          <w:szCs w:val="24"/>
        </w:rPr>
      </w:pPr>
      <w:r w:rsidRPr="00F27A4D">
        <w:rPr>
          <w:rFonts w:ascii="Times New Roman" w:hAnsi="Times New Roman" w:cs="Times New Roman"/>
          <w:sz w:val="24"/>
          <w:szCs w:val="24"/>
        </w:rPr>
        <w:t xml:space="preserve">The shape and surface morphologies of drug-loaded microspheres were investigated using scanning electron microscopy. </w:t>
      </w:r>
      <w:r w:rsidRPr="00F27A4D">
        <w:rPr>
          <w:rFonts w:ascii="Times New Roman" w:eastAsia="Calibri" w:hAnsi="Times New Roman" w:cs="Times New Roman"/>
          <w:sz w:val="24"/>
          <w:szCs w:val="24"/>
        </w:rPr>
        <w:t xml:space="preserve">Surface morphology of microspheres for </w:t>
      </w:r>
      <w:r w:rsidR="00F354C0" w:rsidRPr="00EF1218">
        <w:rPr>
          <w:rFonts w:ascii="Times New Roman" w:eastAsia="Calibri" w:hAnsi="Times New Roman" w:cs="Times New Roman"/>
          <w:sz w:val="24"/>
          <w:szCs w:val="24"/>
          <w:highlight w:val="yellow"/>
        </w:rPr>
        <w:t xml:space="preserve">optimised </w:t>
      </w:r>
      <w:r w:rsidRPr="00F27A4D">
        <w:rPr>
          <w:rFonts w:ascii="Times New Roman" w:eastAsia="Calibri" w:hAnsi="Times New Roman" w:cs="Times New Roman"/>
          <w:sz w:val="24"/>
          <w:szCs w:val="24"/>
        </w:rPr>
        <w:t xml:space="preserve">formulation </w:t>
      </w:r>
      <w:r w:rsidRPr="00F27A4D">
        <w:rPr>
          <w:rFonts w:ascii="Times New Roman" w:eastAsia="Calibri" w:hAnsi="Times New Roman" w:cs="Times New Roman"/>
          <w:b/>
          <w:bCs/>
          <w:sz w:val="24"/>
          <w:szCs w:val="24"/>
        </w:rPr>
        <w:t xml:space="preserve">(MBF5) </w:t>
      </w:r>
      <w:r w:rsidRPr="00F27A4D">
        <w:rPr>
          <w:rFonts w:ascii="Times New Roman" w:eastAsia="Calibri" w:hAnsi="Times New Roman" w:cs="Times New Roman"/>
          <w:sz w:val="24"/>
          <w:szCs w:val="24"/>
        </w:rPr>
        <w:t xml:space="preserve">was studied using scanning electron microscopy. External morphology and surface texture of microspheres were shown in </w:t>
      </w:r>
      <w:r w:rsidR="00712FD3">
        <w:rPr>
          <w:rFonts w:ascii="Times New Roman" w:eastAsia="Calibri" w:hAnsi="Times New Roman" w:cs="Times New Roman"/>
          <w:b/>
          <w:bCs/>
          <w:sz w:val="24"/>
          <w:szCs w:val="24"/>
        </w:rPr>
        <w:t>fig no4</w:t>
      </w:r>
      <w:r w:rsidRPr="00F27A4D">
        <w:rPr>
          <w:rFonts w:ascii="Times New Roman" w:eastAsia="Calibri" w:hAnsi="Times New Roman" w:cs="Times New Roman"/>
          <w:b/>
          <w:bCs/>
          <w:sz w:val="24"/>
          <w:szCs w:val="24"/>
        </w:rPr>
        <w:t xml:space="preserve">. </w:t>
      </w:r>
      <w:r w:rsidRPr="00F27A4D">
        <w:rPr>
          <w:rFonts w:ascii="Times New Roman" w:eastAsia="Calibri" w:hAnsi="Times New Roman" w:cs="Times New Roman"/>
          <w:sz w:val="24"/>
          <w:szCs w:val="24"/>
        </w:rPr>
        <w:t xml:space="preserve">the external morphology shows that </w:t>
      </w:r>
      <w:r w:rsidR="00F354C0" w:rsidRPr="00EF1218">
        <w:rPr>
          <w:rFonts w:ascii="Times New Roman" w:eastAsia="Calibri" w:hAnsi="Times New Roman" w:cs="Times New Roman"/>
          <w:sz w:val="24"/>
          <w:szCs w:val="24"/>
          <w:highlight w:val="yellow"/>
        </w:rPr>
        <w:t>well-spherical</w:t>
      </w:r>
      <w:r w:rsidRPr="00EF1218">
        <w:rPr>
          <w:rFonts w:ascii="Times New Roman" w:eastAsia="Calibri" w:hAnsi="Times New Roman" w:cs="Times New Roman"/>
          <w:sz w:val="24"/>
          <w:szCs w:val="24"/>
          <w:highlight w:val="yellow"/>
        </w:rPr>
        <w:t xml:space="preserve"> </w:t>
      </w:r>
      <w:r w:rsidRPr="00F27A4D">
        <w:rPr>
          <w:rFonts w:ascii="Times New Roman" w:eastAsia="Calibri" w:hAnsi="Times New Roman" w:cs="Times New Roman"/>
          <w:sz w:val="24"/>
          <w:szCs w:val="24"/>
        </w:rPr>
        <w:t>particles are produced through spray drying</w:t>
      </w:r>
      <w:r w:rsidR="00F354C0">
        <w:rPr>
          <w:rFonts w:ascii="Times New Roman" w:eastAsia="Calibri" w:hAnsi="Times New Roman" w:cs="Times New Roman"/>
          <w:sz w:val="24"/>
          <w:szCs w:val="24"/>
        </w:rPr>
        <w:t>,</w:t>
      </w:r>
      <w:r w:rsidRPr="00F27A4D">
        <w:rPr>
          <w:rFonts w:ascii="Times New Roman" w:eastAsia="Calibri" w:hAnsi="Times New Roman" w:cs="Times New Roman"/>
          <w:sz w:val="24"/>
          <w:szCs w:val="24"/>
        </w:rPr>
        <w:t xml:space="preserve"> while the surface texture of the microspheres shows that they were </w:t>
      </w:r>
      <w:r w:rsidRPr="00A046F4">
        <w:rPr>
          <w:rFonts w:ascii="Times New Roman" w:eastAsia="Calibri" w:hAnsi="Times New Roman" w:cs="Times New Roman"/>
          <w:sz w:val="24"/>
          <w:szCs w:val="24"/>
        </w:rPr>
        <w:t>sufficiently porous in nature.</w:t>
      </w:r>
      <w:r w:rsidR="00A046F4" w:rsidRPr="00A046F4">
        <w:rPr>
          <w:rFonts w:ascii="Times New Roman" w:eastAsia="Calibri" w:hAnsi="Times New Roman" w:cs="Times New Roman"/>
          <w:sz w:val="24"/>
          <w:szCs w:val="24"/>
        </w:rPr>
        <w:t xml:space="preserve"> In </w:t>
      </w:r>
      <w:r w:rsidR="00A046F4" w:rsidRPr="00A046F4">
        <w:rPr>
          <w:rFonts w:ascii="Times New Roman" w:eastAsia="Calibri" w:hAnsi="Times New Roman" w:cs="Times New Roman"/>
          <w:b/>
          <w:sz w:val="24"/>
          <w:szCs w:val="24"/>
        </w:rPr>
        <w:t>fig no</w:t>
      </w:r>
      <w:r w:rsidR="00712FD3">
        <w:rPr>
          <w:rFonts w:ascii="Times New Roman" w:eastAsia="Calibri" w:hAnsi="Times New Roman" w:cs="Times New Roman"/>
          <w:b/>
          <w:sz w:val="24"/>
          <w:szCs w:val="24"/>
        </w:rPr>
        <w:t>4</w:t>
      </w:r>
      <w:r w:rsidR="00F354C0">
        <w:rPr>
          <w:rFonts w:ascii="Times New Roman" w:eastAsia="Calibri" w:hAnsi="Times New Roman" w:cs="Times New Roman"/>
          <w:b/>
          <w:sz w:val="24"/>
          <w:szCs w:val="24"/>
        </w:rPr>
        <w:t>,</w:t>
      </w:r>
      <w:r w:rsidR="00A046F4" w:rsidRPr="00A046F4">
        <w:rPr>
          <w:rFonts w:ascii="Times New Roman" w:eastAsia="Calibri" w:hAnsi="Times New Roman" w:cs="Times New Roman"/>
          <w:sz w:val="24"/>
          <w:szCs w:val="24"/>
        </w:rPr>
        <w:t xml:space="preserve"> image A is </w:t>
      </w:r>
      <w:r w:rsidR="00F354C0" w:rsidRPr="00EF1218">
        <w:rPr>
          <w:rFonts w:ascii="Times New Roman" w:eastAsia="Calibri" w:hAnsi="Times New Roman" w:cs="Times New Roman"/>
          <w:sz w:val="24"/>
          <w:szCs w:val="24"/>
          <w:highlight w:val="yellow"/>
        </w:rPr>
        <w:t xml:space="preserve">an </w:t>
      </w:r>
      <w:r w:rsidR="00A046F4" w:rsidRPr="00A046F4">
        <w:rPr>
          <w:rFonts w:ascii="Times New Roman" w:eastAsia="Calibri" w:hAnsi="Times New Roman" w:cs="Times New Roman"/>
          <w:sz w:val="24"/>
          <w:szCs w:val="24"/>
        </w:rPr>
        <w:t xml:space="preserve">optimized microsphere </w:t>
      </w:r>
      <w:r w:rsidR="00F354C0" w:rsidRPr="00EF1218">
        <w:rPr>
          <w:rFonts w:ascii="Times New Roman" w:eastAsia="Calibri" w:hAnsi="Times New Roman" w:cs="Times New Roman"/>
          <w:sz w:val="24"/>
          <w:szCs w:val="24"/>
          <w:highlight w:val="yellow"/>
        </w:rPr>
        <w:t xml:space="preserve">showing a </w:t>
      </w:r>
      <w:r w:rsidR="00A046F4" w:rsidRPr="00A046F4">
        <w:rPr>
          <w:rFonts w:ascii="Times New Roman" w:eastAsia="Calibri" w:hAnsi="Times New Roman" w:cs="Times New Roman"/>
          <w:sz w:val="24"/>
          <w:szCs w:val="24"/>
        </w:rPr>
        <w:t>spherical particle</w:t>
      </w:r>
      <w:r w:rsidR="00F354C0">
        <w:rPr>
          <w:rFonts w:ascii="Times New Roman" w:eastAsia="Calibri" w:hAnsi="Times New Roman" w:cs="Times New Roman"/>
          <w:sz w:val="24"/>
          <w:szCs w:val="24"/>
        </w:rPr>
        <w:t>,</w:t>
      </w:r>
      <w:r w:rsidR="00A046F4" w:rsidRPr="00A046F4">
        <w:rPr>
          <w:rFonts w:ascii="Times New Roman" w:eastAsia="Calibri" w:hAnsi="Times New Roman" w:cs="Times New Roman"/>
          <w:sz w:val="24"/>
          <w:szCs w:val="24"/>
        </w:rPr>
        <w:t xml:space="preserve"> as compared to image B is </w:t>
      </w:r>
      <w:r w:rsidR="00F354C0" w:rsidRPr="00EF1218">
        <w:rPr>
          <w:rFonts w:ascii="Times New Roman" w:eastAsia="Calibri" w:hAnsi="Times New Roman" w:cs="Times New Roman"/>
          <w:sz w:val="24"/>
          <w:szCs w:val="24"/>
          <w:highlight w:val="yellow"/>
        </w:rPr>
        <w:t xml:space="preserve">an </w:t>
      </w:r>
      <w:r w:rsidR="00A046F4" w:rsidRPr="00A046F4">
        <w:rPr>
          <w:rFonts w:ascii="Times New Roman" w:eastAsia="Calibri" w:hAnsi="Times New Roman" w:cs="Times New Roman"/>
          <w:sz w:val="24"/>
          <w:szCs w:val="24"/>
        </w:rPr>
        <w:t>unoptimized formulation.</w:t>
      </w:r>
    </w:p>
    <w:p w14:paraId="59E991FC" w14:textId="51425CA2" w:rsidR="005D4EE5" w:rsidRDefault="005D4EE5" w:rsidP="005D4EE5">
      <w:pPr>
        <w:jc w:val="center"/>
        <w:rPr>
          <w:rFonts w:ascii="Times New Roman" w:hAnsi="Times New Roman" w:cs="Times New Roman"/>
          <w:b/>
          <w:iCs/>
          <w:sz w:val="24"/>
          <w:szCs w:val="24"/>
        </w:rPr>
      </w:pPr>
      <w:r>
        <w:rPr>
          <w:rFonts w:ascii="Times New Roman" w:hAnsi="Times New Roman" w:cs="Times New Roman"/>
          <w:b/>
          <w:noProof/>
          <w:sz w:val="24"/>
          <w:szCs w:val="24"/>
          <w:lang w:val="en-IN" w:eastAsia="en-IN" w:bidi="mr-IN"/>
        </w:rPr>
        <w:lastRenderedPageBreak/>
        <w:drawing>
          <wp:inline distT="0" distB="0" distL="0" distR="0" wp14:anchorId="476AC319" wp14:editId="65CB7F21">
            <wp:extent cx="5791200" cy="4519448"/>
            <wp:effectExtent l="0" t="0" r="0" b="0"/>
            <wp:docPr id="15" name="Picture 15" descr="C:\Users\rohitbadgujar\Desktop\sem data\imp figure for paper\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hitbadgujar\Desktop\sem data\imp figure for paper\66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4744" cy="4522214"/>
                    </a:xfrm>
                    <a:prstGeom prst="rect">
                      <a:avLst/>
                    </a:prstGeom>
                    <a:noFill/>
                    <a:ln>
                      <a:noFill/>
                    </a:ln>
                  </pic:spPr>
                </pic:pic>
              </a:graphicData>
            </a:graphic>
          </wp:inline>
        </w:drawing>
      </w:r>
      <w:r>
        <w:rPr>
          <w:rFonts w:ascii="Times New Roman" w:hAnsi="Times New Roman" w:cs="Times New Roman"/>
          <w:b/>
          <w:sz w:val="24"/>
          <w:szCs w:val="24"/>
        </w:rPr>
        <w:t xml:space="preserve">Fig  04: </w:t>
      </w:r>
      <w:r w:rsidRPr="004F4D02">
        <w:rPr>
          <w:rFonts w:ascii="Times New Roman" w:hAnsi="Times New Roman" w:cs="Times New Roman"/>
          <w:b/>
          <w:color w:val="000000" w:themeColor="text1"/>
          <w:sz w:val="24"/>
          <w:szCs w:val="24"/>
        </w:rPr>
        <w:t xml:space="preserve">SEM image of </w:t>
      </w:r>
      <w:r>
        <w:rPr>
          <w:rFonts w:ascii="Times New Roman" w:hAnsi="Times New Roman" w:cs="Times New Roman"/>
          <w:b/>
          <w:iCs/>
          <w:sz w:val="24"/>
          <w:szCs w:val="24"/>
        </w:rPr>
        <w:t xml:space="preserve"> (A) </w:t>
      </w:r>
      <w:r w:rsidR="006E666C" w:rsidRPr="00EF1218">
        <w:rPr>
          <w:rFonts w:ascii="Times New Roman" w:hAnsi="Times New Roman" w:cs="Times New Roman"/>
          <w:b/>
          <w:iCs/>
          <w:sz w:val="24"/>
          <w:szCs w:val="24"/>
          <w:highlight w:val="yellow"/>
        </w:rPr>
        <w:t>Optimised</w:t>
      </w:r>
      <w:r w:rsidR="006E666C">
        <w:rPr>
          <w:rFonts w:ascii="Times New Roman" w:hAnsi="Times New Roman" w:cs="Times New Roman"/>
          <w:b/>
          <w:iCs/>
          <w:sz w:val="24"/>
          <w:szCs w:val="24"/>
        </w:rPr>
        <w:t xml:space="preserve"> </w:t>
      </w:r>
      <w:r>
        <w:rPr>
          <w:rFonts w:ascii="Times New Roman" w:hAnsi="Times New Roman" w:cs="Times New Roman"/>
          <w:b/>
          <w:iCs/>
          <w:sz w:val="24"/>
          <w:szCs w:val="24"/>
        </w:rPr>
        <w:t>formulation,(B)Unoptimized formulation.</w:t>
      </w:r>
    </w:p>
    <w:p w14:paraId="7092515A" w14:textId="77777777" w:rsidR="005D4EE5" w:rsidRDefault="005D4EE5" w:rsidP="006D4450">
      <w:pPr>
        <w:autoSpaceDE w:val="0"/>
        <w:autoSpaceDN w:val="0"/>
        <w:adjustRightInd w:val="0"/>
        <w:spacing w:line="360" w:lineRule="auto"/>
        <w:jc w:val="both"/>
        <w:rPr>
          <w:rFonts w:ascii="Times New Roman" w:eastAsia="Calibri" w:hAnsi="Times New Roman" w:cs="Times New Roman"/>
          <w:sz w:val="24"/>
          <w:szCs w:val="24"/>
        </w:rPr>
      </w:pPr>
    </w:p>
    <w:p w14:paraId="3847DD9C" w14:textId="77777777" w:rsidR="003B55CE" w:rsidRPr="00F27A4D" w:rsidRDefault="003B55CE" w:rsidP="006D4450">
      <w:pPr>
        <w:spacing w:line="360" w:lineRule="auto"/>
        <w:jc w:val="both"/>
        <w:rPr>
          <w:rFonts w:ascii="Times New Roman" w:hAnsi="Times New Roman" w:cs="Times New Roman"/>
          <w:b/>
          <w:bCs/>
          <w:color w:val="000000" w:themeColor="text1"/>
          <w:sz w:val="28"/>
          <w:szCs w:val="28"/>
        </w:rPr>
      </w:pPr>
      <w:r w:rsidRPr="00F27A4D">
        <w:rPr>
          <w:rFonts w:ascii="Times New Roman" w:hAnsi="Times New Roman" w:cs="Times New Roman"/>
          <w:b/>
          <w:bCs/>
          <w:color w:val="000000" w:themeColor="text1"/>
          <w:sz w:val="28"/>
          <w:szCs w:val="28"/>
        </w:rPr>
        <w:t>Particle size analysis</w:t>
      </w:r>
      <w:r w:rsidR="005D4EE5">
        <w:rPr>
          <w:rFonts w:ascii="Times New Roman" w:hAnsi="Times New Roman" w:cs="Times New Roman"/>
          <w:b/>
          <w:bCs/>
          <w:color w:val="000000" w:themeColor="text1"/>
          <w:sz w:val="28"/>
          <w:szCs w:val="28"/>
        </w:rPr>
        <w:t>:</w:t>
      </w:r>
    </w:p>
    <w:p w14:paraId="380D8383" w14:textId="289B6D9D" w:rsidR="003B55CE" w:rsidRDefault="00F87AC6" w:rsidP="006D4450">
      <w:pPr>
        <w:spacing w:line="360" w:lineRule="auto"/>
        <w:jc w:val="both"/>
        <w:rPr>
          <w:rFonts w:ascii="Times New Roman" w:hAnsi="Times New Roman" w:cs="Times New Roman"/>
          <w:sz w:val="24"/>
          <w:szCs w:val="24"/>
        </w:rPr>
      </w:pPr>
      <w:r>
        <w:rPr>
          <w:rFonts w:ascii="Times New Roman" w:eastAsia="AdvGulliv-R" w:hAnsi="Times New Roman" w:cs="Times New Roman"/>
          <w:color w:val="000000" w:themeColor="text1"/>
          <w:sz w:val="24"/>
          <w:szCs w:val="24"/>
        </w:rPr>
        <w:t>“</w:t>
      </w:r>
      <w:r w:rsidR="003B55CE" w:rsidRPr="00F27A4D">
        <w:rPr>
          <w:rFonts w:ascii="Times New Roman" w:eastAsia="AdvGulliv-R" w:hAnsi="Times New Roman" w:cs="Times New Roman"/>
          <w:color w:val="000000" w:themeColor="text1"/>
          <w:sz w:val="24"/>
          <w:szCs w:val="24"/>
        </w:rPr>
        <w:t xml:space="preserve">Average particle size values of microspheres were found to be between 2.53 to 11.92 as seen in </w:t>
      </w:r>
      <w:r w:rsidR="003B55CE" w:rsidRPr="00F27A4D">
        <w:rPr>
          <w:rFonts w:ascii="Times New Roman" w:eastAsia="AdvGulliv-R" w:hAnsi="Times New Roman" w:cs="Times New Roman"/>
          <w:b/>
          <w:bCs/>
          <w:color w:val="000000" w:themeColor="text1"/>
          <w:sz w:val="24"/>
          <w:szCs w:val="24"/>
        </w:rPr>
        <w:t>Table no2</w:t>
      </w:r>
      <w:r w:rsidR="003B55CE" w:rsidRPr="00F27A4D">
        <w:rPr>
          <w:rFonts w:ascii="Times New Roman" w:eastAsia="AdvGulliv-R" w:hAnsi="Times New Roman" w:cs="Times New Roman"/>
          <w:color w:val="000000" w:themeColor="text1"/>
          <w:sz w:val="24"/>
          <w:szCs w:val="24"/>
        </w:rPr>
        <w:t xml:space="preserve">. It was found that the polymer: drug ratio of microspheres had </w:t>
      </w:r>
      <w:r w:rsidR="006E666C" w:rsidRPr="00EF1218">
        <w:rPr>
          <w:rFonts w:ascii="Times New Roman" w:eastAsia="AdvGulliv-R" w:hAnsi="Times New Roman" w:cs="Times New Roman"/>
          <w:color w:val="000000" w:themeColor="text1"/>
          <w:sz w:val="24"/>
          <w:szCs w:val="24"/>
          <w:highlight w:val="yellow"/>
        </w:rPr>
        <w:t xml:space="preserve">a </w:t>
      </w:r>
      <w:r w:rsidR="003B55CE" w:rsidRPr="00F27A4D">
        <w:rPr>
          <w:rFonts w:ascii="Times New Roman" w:eastAsia="AdvGulliv-R" w:hAnsi="Times New Roman" w:cs="Times New Roman"/>
          <w:color w:val="000000" w:themeColor="text1"/>
          <w:sz w:val="24"/>
          <w:szCs w:val="24"/>
        </w:rPr>
        <w:t>significant effect on the particle size of microspheres.</w:t>
      </w:r>
      <w:r w:rsidR="003B55CE" w:rsidRPr="00F27A4D">
        <w:rPr>
          <w:rFonts w:ascii="Times New Roman" w:hAnsi="Times New Roman" w:cs="Times New Roman"/>
        </w:rPr>
        <w:t xml:space="preserve"> </w:t>
      </w:r>
      <w:r w:rsidR="006E666C" w:rsidRPr="00EF1218">
        <w:rPr>
          <w:rFonts w:ascii="Times New Roman" w:eastAsia="AdvGulliv-R" w:hAnsi="Times New Roman" w:cs="Times New Roman"/>
          <w:color w:val="000000" w:themeColor="text1"/>
          <w:sz w:val="24"/>
          <w:szCs w:val="24"/>
          <w:highlight w:val="yellow"/>
        </w:rPr>
        <w:t xml:space="preserve">Increasing </w:t>
      </w:r>
      <w:r w:rsidR="003B55CE" w:rsidRPr="00F27A4D">
        <w:rPr>
          <w:rFonts w:ascii="Times New Roman" w:eastAsia="AdvGulliv-R" w:hAnsi="Times New Roman" w:cs="Times New Roman"/>
          <w:color w:val="000000" w:themeColor="text1"/>
          <w:sz w:val="24"/>
          <w:szCs w:val="24"/>
        </w:rPr>
        <w:t>feed-flow rate also contributed to the increased particle size</w:t>
      </w:r>
      <w:r w:rsidR="006E666C">
        <w:rPr>
          <w:rFonts w:ascii="Times New Roman" w:eastAsia="AdvGulliv-R" w:hAnsi="Times New Roman" w:cs="Times New Roman"/>
          <w:color w:val="000000" w:themeColor="text1"/>
          <w:sz w:val="24"/>
          <w:szCs w:val="24"/>
        </w:rPr>
        <w:t>,</w:t>
      </w:r>
      <w:r w:rsidR="003B55CE" w:rsidRPr="00F27A4D">
        <w:rPr>
          <w:rFonts w:ascii="Times New Roman" w:eastAsia="AdvGulliv-R" w:hAnsi="Times New Roman" w:cs="Times New Roman"/>
          <w:color w:val="000000" w:themeColor="text1"/>
          <w:sz w:val="24"/>
          <w:szCs w:val="24"/>
        </w:rPr>
        <w:t xml:space="preserve"> but not significantly</w:t>
      </w:r>
      <w:r w:rsidR="006E666C">
        <w:rPr>
          <w:rFonts w:ascii="Times New Roman" w:eastAsia="AdvGulliv-R" w:hAnsi="Times New Roman" w:cs="Times New Roman"/>
          <w:color w:val="000000" w:themeColor="text1"/>
          <w:sz w:val="24"/>
          <w:szCs w:val="24"/>
        </w:rPr>
        <w:t>,</w:t>
      </w:r>
      <w:r w:rsidR="003B55CE" w:rsidRPr="00F27A4D">
        <w:rPr>
          <w:rFonts w:ascii="Times New Roman" w:eastAsia="AdvGulliv-R" w:hAnsi="Times New Roman" w:cs="Times New Roman"/>
          <w:color w:val="000000" w:themeColor="text1"/>
          <w:sz w:val="24"/>
          <w:szCs w:val="24"/>
        </w:rPr>
        <w:t xml:space="preserve"> and this may be due to the narrower range being selected to focus </w:t>
      </w:r>
      <w:r w:rsidR="006E666C" w:rsidRPr="00EF1218">
        <w:rPr>
          <w:rFonts w:ascii="Times New Roman" w:eastAsia="AdvGulliv-R" w:hAnsi="Times New Roman" w:cs="Times New Roman"/>
          <w:color w:val="000000" w:themeColor="text1"/>
          <w:sz w:val="24"/>
          <w:szCs w:val="24"/>
          <w:highlight w:val="yellow"/>
        </w:rPr>
        <w:t xml:space="preserve">on </w:t>
      </w:r>
      <w:r w:rsidR="003B55CE" w:rsidRPr="00F27A4D">
        <w:rPr>
          <w:rFonts w:ascii="Times New Roman" w:eastAsia="AdvGulliv-R" w:hAnsi="Times New Roman" w:cs="Times New Roman"/>
          <w:color w:val="000000" w:themeColor="text1"/>
          <w:sz w:val="24"/>
          <w:szCs w:val="24"/>
        </w:rPr>
        <w:t xml:space="preserve">this parameter. </w:t>
      </w:r>
      <w:r w:rsidR="006E666C" w:rsidRPr="00EF1218">
        <w:rPr>
          <w:rFonts w:ascii="Times New Roman" w:eastAsia="AdvGulliv-R" w:hAnsi="Times New Roman" w:cs="Times New Roman"/>
          <w:color w:val="000000" w:themeColor="text1"/>
          <w:sz w:val="24"/>
          <w:szCs w:val="24"/>
          <w:highlight w:val="yellow"/>
        </w:rPr>
        <w:t xml:space="preserve">Optimised </w:t>
      </w:r>
      <w:r w:rsidR="003B55CE">
        <w:rPr>
          <w:rFonts w:ascii="Times New Roman" w:eastAsia="AdvGulliv-R" w:hAnsi="Times New Roman" w:cs="Times New Roman"/>
          <w:color w:val="000000" w:themeColor="text1"/>
          <w:sz w:val="24"/>
          <w:szCs w:val="24"/>
        </w:rPr>
        <w:t xml:space="preserve">and unoptimized batch </w:t>
      </w:r>
      <w:r w:rsidR="006E666C" w:rsidRPr="00EF1218">
        <w:rPr>
          <w:rFonts w:ascii="Times New Roman" w:eastAsia="AdvGulliv-R" w:hAnsi="Times New Roman" w:cs="Times New Roman"/>
          <w:color w:val="000000" w:themeColor="text1"/>
          <w:sz w:val="24"/>
          <w:szCs w:val="24"/>
          <w:highlight w:val="yellow"/>
        </w:rPr>
        <w:t xml:space="preserve">images show </w:t>
      </w:r>
      <w:r w:rsidR="003B55CE">
        <w:rPr>
          <w:rFonts w:ascii="Times New Roman" w:eastAsia="AdvGulliv-R" w:hAnsi="Times New Roman" w:cs="Times New Roman"/>
          <w:color w:val="000000" w:themeColor="text1"/>
          <w:sz w:val="24"/>
          <w:szCs w:val="24"/>
        </w:rPr>
        <w:t xml:space="preserve">in </w:t>
      </w:r>
      <w:r w:rsidR="003B55CE" w:rsidRPr="003B55CE">
        <w:rPr>
          <w:rFonts w:ascii="Times New Roman" w:eastAsia="AdvGulliv-R" w:hAnsi="Times New Roman" w:cs="Times New Roman"/>
          <w:b/>
          <w:color w:val="000000" w:themeColor="text1"/>
          <w:sz w:val="24"/>
          <w:szCs w:val="24"/>
        </w:rPr>
        <w:t>fig no05</w:t>
      </w:r>
      <w:r>
        <w:rPr>
          <w:rFonts w:ascii="Times New Roman" w:eastAsia="AdvGulliv-R" w:hAnsi="Times New Roman" w:cs="Times New Roman"/>
          <w:b/>
          <w:color w:val="000000" w:themeColor="text1"/>
          <w:sz w:val="24"/>
          <w:szCs w:val="24"/>
        </w:rPr>
        <w:t>”</w:t>
      </w:r>
      <w:r w:rsidR="003B55CE">
        <w:rPr>
          <w:rFonts w:ascii="Times New Roman" w:hAnsi="Times New Roman" w:cs="Times New Roman"/>
          <w:sz w:val="24"/>
          <w:szCs w:val="24"/>
        </w:rPr>
        <w:t>.</w:t>
      </w:r>
      <w:r w:rsidRPr="00F87AC6">
        <w:t xml:space="preserve"> </w:t>
      </w:r>
      <w:r w:rsidRPr="00F87AC6">
        <w:rPr>
          <w:rFonts w:ascii="Times New Roman" w:hAnsi="Times New Roman" w:cs="Times New Roman"/>
          <w:sz w:val="24"/>
          <w:szCs w:val="24"/>
        </w:rPr>
        <w:t>(Ige et al. 2018)</w:t>
      </w:r>
    </w:p>
    <w:p w14:paraId="797B0A42" w14:textId="77777777" w:rsidR="0020570C" w:rsidRDefault="0020570C" w:rsidP="006D4450">
      <w:pPr>
        <w:spacing w:line="360" w:lineRule="auto"/>
        <w:jc w:val="both"/>
        <w:rPr>
          <w:rFonts w:ascii="Times New Roman" w:hAnsi="Times New Roman" w:cs="Times New Roman"/>
          <w:b/>
          <w:bCs/>
          <w:iCs/>
          <w:sz w:val="24"/>
          <w:szCs w:val="24"/>
        </w:rPr>
      </w:pPr>
      <w:r w:rsidRPr="004F4D02">
        <w:rPr>
          <w:rFonts w:ascii="Times New Roman" w:hAnsi="Times New Roman" w:cs="Times New Roman"/>
          <w:b/>
          <w:bCs/>
          <w:iCs/>
          <w:sz w:val="24"/>
          <w:szCs w:val="24"/>
        </w:rPr>
        <w:t>Particle size and Polydispersity index (PDI)</w:t>
      </w:r>
    </w:p>
    <w:p w14:paraId="004585BC" w14:textId="47FB2B7D" w:rsidR="0020570C" w:rsidRDefault="0020570C" w:rsidP="006D445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particle size </w:t>
      </w:r>
      <w:r w:rsidRPr="004F4D02">
        <w:rPr>
          <w:rFonts w:ascii="Times New Roman" w:hAnsi="Times New Roman" w:cs="Times New Roman"/>
          <w:sz w:val="24"/>
          <w:szCs w:val="24"/>
        </w:rPr>
        <w:t xml:space="preserve">is a crucial factor because it determines the rate and extent of drug release as well as drug absorption. The smaller droplet size provides a larger interfacial surface area for drug absorption. </w:t>
      </w:r>
      <w:r>
        <w:rPr>
          <w:rFonts w:ascii="Times New Roman" w:hAnsi="Times New Roman" w:cs="Times New Roman"/>
          <w:sz w:val="24"/>
          <w:szCs w:val="24"/>
        </w:rPr>
        <w:t xml:space="preserve">Also, </w:t>
      </w:r>
      <w:r w:rsidR="00977102" w:rsidRPr="00EF1218">
        <w:rPr>
          <w:rFonts w:ascii="Times New Roman" w:hAnsi="Times New Roman" w:cs="Times New Roman"/>
          <w:sz w:val="24"/>
          <w:szCs w:val="24"/>
          <w:highlight w:val="yellow"/>
        </w:rPr>
        <w:t>the</w:t>
      </w:r>
      <w:r w:rsidRPr="00EF1218">
        <w:rPr>
          <w:rFonts w:ascii="Times New Roman" w:hAnsi="Times New Roman" w:cs="Times New Roman"/>
          <w:sz w:val="24"/>
          <w:szCs w:val="24"/>
          <w:highlight w:val="yellow"/>
        </w:rPr>
        <w:t xml:space="preserve"> </w:t>
      </w:r>
      <w:r w:rsidRPr="004F4D02">
        <w:rPr>
          <w:rFonts w:ascii="Times New Roman" w:hAnsi="Times New Roman" w:cs="Times New Roman"/>
          <w:sz w:val="24"/>
          <w:szCs w:val="24"/>
        </w:rPr>
        <w:t xml:space="preserve">calculation of polydispersity index takes into account the particle mean size, the refractive index of the solvent, the </w:t>
      </w:r>
      <w:r w:rsidRPr="004F4D02">
        <w:rPr>
          <w:rFonts w:ascii="Times New Roman" w:hAnsi="Times New Roman" w:cs="Times New Roman"/>
          <w:sz w:val="24"/>
          <w:szCs w:val="24"/>
        </w:rPr>
        <w:lastRenderedPageBreak/>
        <w:t>measurement angle and the variance of</w:t>
      </w:r>
      <w:r>
        <w:rPr>
          <w:rFonts w:ascii="Times New Roman" w:hAnsi="Times New Roman" w:cs="Times New Roman"/>
          <w:sz w:val="24"/>
          <w:szCs w:val="24"/>
        </w:rPr>
        <w:t xml:space="preserve"> </w:t>
      </w:r>
      <w:r w:rsidR="006B6623">
        <w:rPr>
          <w:rFonts w:ascii="Times New Roman" w:hAnsi="Times New Roman" w:cs="Times New Roman"/>
          <w:sz w:val="24"/>
          <w:szCs w:val="24"/>
        </w:rPr>
        <w:t>the distribution.</w:t>
      </w:r>
      <w:r w:rsidR="006E666C" w:rsidRPr="00EF1218">
        <w:rPr>
          <w:rFonts w:ascii="Times New Roman" w:hAnsi="Times New Roman" w:cs="Times New Roman"/>
          <w:sz w:val="24"/>
          <w:szCs w:val="24"/>
          <w:highlight w:val="yellow"/>
        </w:rPr>
        <w:t xml:space="preserve">The particle </w:t>
      </w:r>
      <w:r w:rsidR="006B6623">
        <w:rPr>
          <w:rFonts w:ascii="Times New Roman" w:hAnsi="Times New Roman" w:cs="Times New Roman"/>
          <w:sz w:val="24"/>
          <w:szCs w:val="24"/>
        </w:rPr>
        <w:t xml:space="preserve">sizeof </w:t>
      </w:r>
      <w:r w:rsidR="006E666C" w:rsidRPr="00EF1218">
        <w:rPr>
          <w:rFonts w:ascii="Times New Roman" w:hAnsi="Times New Roman" w:cs="Times New Roman"/>
          <w:sz w:val="24"/>
          <w:szCs w:val="24"/>
          <w:highlight w:val="yellow"/>
        </w:rPr>
        <w:t xml:space="preserve">the </w:t>
      </w:r>
      <w:r w:rsidR="006B6623">
        <w:rPr>
          <w:rFonts w:ascii="Times New Roman" w:hAnsi="Times New Roman" w:cs="Times New Roman"/>
          <w:sz w:val="24"/>
          <w:szCs w:val="24"/>
        </w:rPr>
        <w:t xml:space="preserve">microsphere and PDI of </w:t>
      </w:r>
      <w:r w:rsidR="006E666C" w:rsidRPr="00EF1218">
        <w:rPr>
          <w:rFonts w:ascii="Times New Roman" w:hAnsi="Times New Roman" w:cs="Times New Roman"/>
          <w:sz w:val="24"/>
          <w:szCs w:val="24"/>
          <w:highlight w:val="yellow"/>
        </w:rPr>
        <w:t xml:space="preserve">the </w:t>
      </w:r>
      <w:r w:rsidR="006B6623">
        <w:rPr>
          <w:rFonts w:ascii="Times New Roman" w:hAnsi="Times New Roman" w:cs="Times New Roman"/>
          <w:sz w:val="24"/>
          <w:szCs w:val="24"/>
        </w:rPr>
        <w:t xml:space="preserve">microsphere </w:t>
      </w:r>
      <w:r w:rsidR="006E666C" w:rsidRPr="00EF1218">
        <w:rPr>
          <w:rFonts w:ascii="Times New Roman" w:hAnsi="Times New Roman" w:cs="Times New Roman"/>
          <w:sz w:val="24"/>
          <w:szCs w:val="24"/>
          <w:highlight w:val="yellow"/>
        </w:rPr>
        <w:t xml:space="preserve">are </w:t>
      </w:r>
      <w:r w:rsidR="006B6623">
        <w:rPr>
          <w:rFonts w:ascii="Times New Roman" w:hAnsi="Times New Roman" w:cs="Times New Roman"/>
          <w:sz w:val="24"/>
          <w:szCs w:val="24"/>
        </w:rPr>
        <w:t xml:space="preserve">as shown in </w:t>
      </w:r>
      <w:r w:rsidR="006E666C" w:rsidRPr="00EF1218">
        <w:rPr>
          <w:rFonts w:ascii="Times New Roman" w:hAnsi="Times New Roman" w:cs="Times New Roman"/>
          <w:b/>
          <w:sz w:val="24"/>
          <w:szCs w:val="24"/>
          <w:highlight w:val="yellow"/>
        </w:rPr>
        <w:t xml:space="preserve">Figure </w:t>
      </w:r>
      <w:r w:rsidR="006B6623" w:rsidRPr="006B6623">
        <w:rPr>
          <w:rFonts w:ascii="Times New Roman" w:hAnsi="Times New Roman" w:cs="Times New Roman"/>
          <w:b/>
          <w:sz w:val="24"/>
          <w:szCs w:val="24"/>
        </w:rPr>
        <w:t>no</w:t>
      </w:r>
      <w:r w:rsidR="005D4EE5">
        <w:rPr>
          <w:rFonts w:ascii="Times New Roman" w:hAnsi="Times New Roman" w:cs="Times New Roman"/>
          <w:b/>
          <w:sz w:val="24"/>
          <w:szCs w:val="24"/>
        </w:rPr>
        <w:t>5</w:t>
      </w:r>
    </w:p>
    <w:p w14:paraId="0628253D" w14:textId="77777777" w:rsidR="005D4EE5" w:rsidRDefault="005D4EE5" w:rsidP="005D4EE5">
      <w:pPr>
        <w:rPr>
          <w:rFonts w:ascii="Times New Roman" w:hAnsi="Times New Roman" w:cs="Times New Roman"/>
          <w:b/>
          <w:sz w:val="24"/>
          <w:szCs w:val="24"/>
        </w:rPr>
      </w:pPr>
      <w:r>
        <w:rPr>
          <w:rFonts w:ascii="Times New Roman" w:hAnsi="Times New Roman" w:cs="Times New Roman"/>
          <w:b/>
          <w:noProof/>
          <w:sz w:val="24"/>
          <w:szCs w:val="24"/>
          <w:lang w:val="en-IN" w:eastAsia="en-IN" w:bidi="mr-IN"/>
        </w:rPr>
        <w:drawing>
          <wp:inline distT="0" distB="0" distL="0" distR="0" wp14:anchorId="4AD90827" wp14:editId="031AA0FB">
            <wp:extent cx="5535656" cy="4719144"/>
            <wp:effectExtent l="0" t="0" r="0" b="0"/>
            <wp:docPr id="8" name="Picture 8" descr="C:\Users\rohitbadgujar\Desktop\sem data\imp figure for paper\9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hitbadgujar\Desktop\sem data\imp figure for paper\999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237" cy="4741805"/>
                    </a:xfrm>
                    <a:prstGeom prst="rect">
                      <a:avLst/>
                    </a:prstGeom>
                    <a:noFill/>
                    <a:ln>
                      <a:noFill/>
                    </a:ln>
                  </pic:spPr>
                </pic:pic>
              </a:graphicData>
            </a:graphic>
          </wp:inline>
        </w:drawing>
      </w:r>
    </w:p>
    <w:p w14:paraId="4D294185" w14:textId="09C037D9" w:rsidR="005D4EE5" w:rsidRDefault="005D4EE5" w:rsidP="005D4EE5">
      <w:pPr>
        <w:rPr>
          <w:rFonts w:ascii="Times New Roman" w:hAnsi="Times New Roman" w:cs="Times New Roman"/>
          <w:b/>
          <w:sz w:val="24"/>
          <w:szCs w:val="24"/>
        </w:rPr>
      </w:pPr>
      <w:r>
        <w:rPr>
          <w:rFonts w:ascii="Times New Roman" w:hAnsi="Times New Roman" w:cs="Times New Roman"/>
          <w:b/>
          <w:sz w:val="24"/>
          <w:szCs w:val="24"/>
        </w:rPr>
        <w:t xml:space="preserve">Fig 05: Particle size image of  (A) (B) Unoptimized formulation,(C) </w:t>
      </w:r>
      <w:r w:rsidR="006E666C" w:rsidRPr="00EF1218">
        <w:rPr>
          <w:rFonts w:ascii="Times New Roman" w:hAnsi="Times New Roman" w:cs="Times New Roman"/>
          <w:b/>
          <w:sz w:val="24"/>
          <w:szCs w:val="24"/>
          <w:highlight w:val="yellow"/>
        </w:rPr>
        <w:t>Optimised</w:t>
      </w:r>
      <w:r w:rsidR="006E666C">
        <w:rPr>
          <w:rFonts w:ascii="Times New Roman" w:hAnsi="Times New Roman" w:cs="Times New Roman"/>
          <w:b/>
          <w:sz w:val="24"/>
          <w:szCs w:val="24"/>
        </w:rPr>
        <w:t xml:space="preserve"> </w:t>
      </w:r>
      <w:r>
        <w:rPr>
          <w:rFonts w:ascii="Times New Roman" w:hAnsi="Times New Roman" w:cs="Times New Roman"/>
          <w:b/>
          <w:sz w:val="24"/>
          <w:szCs w:val="24"/>
        </w:rPr>
        <w:t>formulation.</w:t>
      </w:r>
    </w:p>
    <w:p w14:paraId="42C3618C" w14:textId="77777777" w:rsidR="005D4EE5" w:rsidRDefault="005D4EE5" w:rsidP="006D4450">
      <w:pPr>
        <w:spacing w:line="360" w:lineRule="auto"/>
        <w:jc w:val="both"/>
        <w:rPr>
          <w:rFonts w:ascii="Times New Roman" w:hAnsi="Times New Roman" w:cs="Times New Roman"/>
          <w:sz w:val="24"/>
          <w:szCs w:val="24"/>
        </w:rPr>
      </w:pPr>
    </w:p>
    <w:p w14:paraId="5C81FD77" w14:textId="77777777" w:rsidR="00C46735" w:rsidRPr="00C46735" w:rsidRDefault="00C46735" w:rsidP="006D4450">
      <w:pPr>
        <w:autoSpaceDE w:val="0"/>
        <w:autoSpaceDN w:val="0"/>
        <w:adjustRightInd w:val="0"/>
        <w:spacing w:line="360" w:lineRule="auto"/>
        <w:jc w:val="both"/>
        <w:rPr>
          <w:rFonts w:ascii="Times New Roman" w:hAnsi="Times New Roman" w:cs="Times New Roman"/>
          <w:b/>
          <w:bCs/>
          <w:sz w:val="24"/>
          <w:szCs w:val="24"/>
        </w:rPr>
      </w:pPr>
      <w:r w:rsidRPr="00C46735">
        <w:rPr>
          <w:rFonts w:ascii="Times New Roman" w:hAnsi="Times New Roman" w:cs="Times New Roman"/>
          <w:b/>
          <w:bCs/>
          <w:sz w:val="24"/>
          <w:szCs w:val="24"/>
        </w:rPr>
        <w:t>Zeta potential measurement:</w:t>
      </w:r>
    </w:p>
    <w:p w14:paraId="01E5B49F" w14:textId="6157DFC3" w:rsidR="00C46735" w:rsidRPr="00C46735" w:rsidRDefault="00C46735" w:rsidP="006D445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OBM</w:t>
      </w:r>
      <w:r w:rsidRPr="00C46735">
        <w:rPr>
          <w:rFonts w:ascii="Times New Roman" w:hAnsi="Times New Roman" w:cs="Times New Roman"/>
          <w:sz w:val="24"/>
          <w:szCs w:val="24"/>
        </w:rPr>
        <w:t xml:space="preserve"> microspheres prepared were negatively charged</w:t>
      </w:r>
      <w:r w:rsidR="006E666C">
        <w:rPr>
          <w:rFonts w:ascii="Times New Roman" w:hAnsi="Times New Roman" w:cs="Times New Roman"/>
          <w:sz w:val="24"/>
          <w:szCs w:val="24"/>
        </w:rPr>
        <w:t>,</w:t>
      </w:r>
      <w:r w:rsidR="006E666C" w:rsidRPr="00C46735">
        <w:rPr>
          <w:rFonts w:ascii="Times New Roman" w:hAnsi="Times New Roman" w:cs="Times New Roman"/>
          <w:sz w:val="24"/>
          <w:szCs w:val="24"/>
        </w:rPr>
        <w:t xml:space="preserve"> </w:t>
      </w:r>
      <w:r w:rsidRPr="00C46735">
        <w:rPr>
          <w:rFonts w:ascii="Times New Roman" w:hAnsi="Times New Roman" w:cs="Times New Roman"/>
          <w:sz w:val="24"/>
          <w:szCs w:val="24"/>
        </w:rPr>
        <w:t xml:space="preserve">indicating the </w:t>
      </w:r>
      <w:r>
        <w:rPr>
          <w:rFonts w:ascii="Times New Roman" w:hAnsi="Times New Roman" w:cs="Times New Roman"/>
          <w:sz w:val="24"/>
          <w:szCs w:val="24"/>
        </w:rPr>
        <w:t>presence of OBM</w:t>
      </w:r>
      <w:r w:rsidRPr="00C46735">
        <w:rPr>
          <w:rFonts w:ascii="Times New Roman" w:hAnsi="Times New Roman" w:cs="Times New Roman"/>
          <w:sz w:val="24"/>
          <w:szCs w:val="24"/>
        </w:rPr>
        <w:t xml:space="preserve"> at the surface of all micro</w:t>
      </w:r>
      <w:r>
        <w:rPr>
          <w:rFonts w:ascii="Times New Roman" w:hAnsi="Times New Roman" w:cs="Times New Roman"/>
          <w:sz w:val="24"/>
          <w:szCs w:val="24"/>
        </w:rPr>
        <w:t xml:space="preserve">spheres. The zeta potential </w:t>
      </w:r>
      <w:r w:rsidRPr="00C46735">
        <w:rPr>
          <w:rFonts w:ascii="Times New Roman" w:hAnsi="Times New Roman" w:cs="Times New Roman"/>
          <w:sz w:val="24"/>
          <w:szCs w:val="24"/>
        </w:rPr>
        <w:t xml:space="preserve">drug </w:t>
      </w:r>
      <w:r w:rsidR="006E666C" w:rsidRPr="00EF1218">
        <w:rPr>
          <w:rFonts w:ascii="Times New Roman" w:hAnsi="Times New Roman" w:cs="Times New Roman"/>
          <w:sz w:val="24"/>
          <w:szCs w:val="24"/>
          <w:highlight w:val="yellow"/>
        </w:rPr>
        <w:t xml:space="preserve">drug-loaded </w:t>
      </w:r>
      <w:r w:rsidRPr="00C46735">
        <w:rPr>
          <w:rFonts w:ascii="Times New Roman" w:hAnsi="Times New Roman" w:cs="Times New Roman"/>
          <w:sz w:val="24"/>
          <w:szCs w:val="24"/>
        </w:rPr>
        <w:t xml:space="preserve">microspheres </w:t>
      </w:r>
      <w:r w:rsidR="006E666C" w:rsidRPr="00EF1218">
        <w:rPr>
          <w:rFonts w:ascii="Times New Roman" w:hAnsi="Times New Roman" w:cs="Times New Roman"/>
          <w:sz w:val="24"/>
          <w:szCs w:val="24"/>
          <w:highlight w:val="yellow"/>
        </w:rPr>
        <w:t xml:space="preserve">was </w:t>
      </w:r>
      <w:r>
        <w:rPr>
          <w:rFonts w:ascii="Times New Roman" w:hAnsi="Times New Roman" w:cs="Times New Roman"/>
          <w:sz w:val="24"/>
          <w:szCs w:val="24"/>
        </w:rPr>
        <w:t>mV</w:t>
      </w:r>
      <w:r w:rsidRPr="00C46735">
        <w:rPr>
          <w:rFonts w:ascii="Times New Roman" w:hAnsi="Times New Roman" w:cs="Times New Roman"/>
          <w:sz w:val="24"/>
          <w:szCs w:val="24"/>
        </w:rPr>
        <w:t xml:space="preserve"> </w:t>
      </w:r>
      <w:r>
        <w:rPr>
          <w:rFonts w:ascii="Times New Roman" w:hAnsi="Times New Roman" w:cs="Times New Roman"/>
          <w:b/>
          <w:bCs/>
          <w:sz w:val="24"/>
          <w:szCs w:val="24"/>
        </w:rPr>
        <w:t xml:space="preserve">(Figures </w:t>
      </w:r>
      <w:r w:rsidRPr="00C46735">
        <w:rPr>
          <w:rFonts w:ascii="Times New Roman" w:hAnsi="Times New Roman" w:cs="Times New Roman"/>
          <w:b/>
          <w:bCs/>
          <w:sz w:val="24"/>
          <w:szCs w:val="24"/>
        </w:rPr>
        <w:t>)</w:t>
      </w:r>
      <w:r w:rsidRPr="00C46735">
        <w:rPr>
          <w:rFonts w:ascii="Times New Roman" w:hAnsi="Times New Roman" w:cs="Times New Roman"/>
          <w:sz w:val="24"/>
          <w:szCs w:val="24"/>
        </w:rPr>
        <w:t>.</w:t>
      </w:r>
      <w:r w:rsidR="006E666C">
        <w:rPr>
          <w:rFonts w:ascii="Times New Roman" w:hAnsi="Times New Roman" w:cs="Times New Roman"/>
          <w:sz w:val="24"/>
          <w:szCs w:val="24"/>
        </w:rPr>
        <w:t xml:space="preserve"> </w:t>
      </w:r>
      <w:r w:rsidRPr="00C46735">
        <w:rPr>
          <w:rFonts w:ascii="Times New Roman" w:hAnsi="Times New Roman" w:cs="Times New Roman"/>
          <w:sz w:val="24"/>
          <w:szCs w:val="24"/>
        </w:rPr>
        <w:t>The studies have shown that polymers with charge density can serve a</w:t>
      </w:r>
      <w:r w:rsidR="004D5BDB">
        <w:rPr>
          <w:rFonts w:ascii="Times New Roman" w:hAnsi="Times New Roman" w:cs="Times New Roman"/>
          <w:sz w:val="24"/>
          <w:szCs w:val="24"/>
        </w:rPr>
        <w:t xml:space="preserve">s good mucoadhesive agents. </w:t>
      </w:r>
    </w:p>
    <w:p w14:paraId="644EEAF0" w14:textId="77777777" w:rsidR="000D6930" w:rsidRPr="00F27A4D" w:rsidRDefault="000D6930" w:rsidP="006D4450">
      <w:pPr>
        <w:autoSpaceDE w:val="0"/>
        <w:autoSpaceDN w:val="0"/>
        <w:adjustRightInd w:val="0"/>
        <w:spacing w:line="360" w:lineRule="auto"/>
        <w:jc w:val="both"/>
        <w:rPr>
          <w:rFonts w:ascii="Times New Roman" w:hAnsi="Times New Roman" w:cs="Times New Roman"/>
          <w:b/>
          <w:bCs/>
          <w:color w:val="000000" w:themeColor="text1"/>
          <w:sz w:val="24"/>
          <w:szCs w:val="24"/>
        </w:rPr>
      </w:pPr>
      <w:r w:rsidRPr="00F27A4D">
        <w:rPr>
          <w:rFonts w:ascii="Times New Roman" w:hAnsi="Times New Roman" w:cs="Times New Roman"/>
          <w:b/>
          <w:bCs/>
          <w:i/>
          <w:iCs/>
          <w:color w:val="000000" w:themeColor="text1"/>
          <w:sz w:val="24"/>
          <w:szCs w:val="24"/>
        </w:rPr>
        <w:t>In- vitro</w:t>
      </w:r>
      <w:r w:rsidRPr="00F27A4D">
        <w:rPr>
          <w:rFonts w:ascii="Times New Roman" w:hAnsi="Times New Roman" w:cs="Times New Roman"/>
          <w:b/>
          <w:bCs/>
          <w:color w:val="000000" w:themeColor="text1"/>
          <w:sz w:val="24"/>
          <w:szCs w:val="24"/>
        </w:rPr>
        <w:t xml:space="preserve"> drug release studies:</w:t>
      </w:r>
    </w:p>
    <w:p w14:paraId="4297D55A" w14:textId="0FF43A70" w:rsidR="000D6930" w:rsidRDefault="000D6930" w:rsidP="006D4450">
      <w:pPr>
        <w:spacing w:line="360" w:lineRule="auto"/>
        <w:jc w:val="both"/>
        <w:rPr>
          <w:rFonts w:ascii="Times New Roman" w:hAnsi="Times New Roman" w:cs="Times New Roman"/>
          <w:color w:val="000000"/>
          <w:sz w:val="24"/>
          <w:szCs w:val="24"/>
        </w:rPr>
      </w:pPr>
      <w:r w:rsidRPr="00F27A4D">
        <w:rPr>
          <w:rFonts w:ascii="Times New Roman" w:hAnsi="Times New Roman" w:cs="Times New Roman"/>
          <w:color w:val="000000"/>
          <w:sz w:val="24"/>
          <w:szCs w:val="24"/>
        </w:rPr>
        <w:t xml:space="preserve">The </w:t>
      </w:r>
      <w:r w:rsidRPr="00F27A4D">
        <w:rPr>
          <w:rFonts w:ascii="Times New Roman" w:hAnsi="Times New Roman" w:cs="Times New Roman"/>
          <w:i/>
          <w:color w:val="000000"/>
          <w:sz w:val="24"/>
          <w:szCs w:val="24"/>
        </w:rPr>
        <w:t xml:space="preserve">In- vitro </w:t>
      </w:r>
      <w:r w:rsidRPr="00F27A4D">
        <w:rPr>
          <w:rFonts w:ascii="Times New Roman" w:hAnsi="Times New Roman" w:cs="Times New Roman"/>
          <w:color w:val="000000"/>
          <w:sz w:val="24"/>
          <w:szCs w:val="24"/>
        </w:rPr>
        <w:t xml:space="preserve">drug release study of </w:t>
      </w:r>
      <w:r w:rsidR="006E666C" w:rsidRPr="00EF1218">
        <w:rPr>
          <w:rFonts w:ascii="Times New Roman" w:hAnsi="Times New Roman" w:cs="Times New Roman"/>
          <w:color w:val="000000"/>
          <w:sz w:val="24"/>
          <w:szCs w:val="24"/>
          <w:highlight w:val="yellow"/>
        </w:rPr>
        <w:t>flutamide-loaded</w:t>
      </w:r>
      <w:r w:rsidRPr="00EF1218">
        <w:rPr>
          <w:rFonts w:ascii="Times New Roman" w:hAnsi="Times New Roman" w:cs="Times New Roman"/>
          <w:color w:val="000000"/>
          <w:sz w:val="24"/>
          <w:szCs w:val="24"/>
          <w:highlight w:val="yellow"/>
        </w:rPr>
        <w:t xml:space="preserve"> </w:t>
      </w:r>
      <w:r w:rsidR="006E666C" w:rsidRPr="00EF1218">
        <w:rPr>
          <w:rFonts w:ascii="Times New Roman" w:hAnsi="Times New Roman" w:cs="Times New Roman"/>
          <w:color w:val="000000"/>
          <w:sz w:val="24"/>
          <w:szCs w:val="24"/>
          <w:highlight w:val="yellow"/>
        </w:rPr>
        <w:t xml:space="preserve">microspheres </w:t>
      </w:r>
      <w:r w:rsidRPr="00F27A4D">
        <w:rPr>
          <w:rFonts w:ascii="Times New Roman" w:hAnsi="Times New Roman" w:cs="Times New Roman"/>
          <w:color w:val="000000"/>
          <w:sz w:val="24"/>
          <w:szCs w:val="24"/>
        </w:rPr>
        <w:t xml:space="preserve">was carried out using </w:t>
      </w:r>
      <w:r w:rsidR="006E666C">
        <w:rPr>
          <w:rFonts w:ascii="Times New Roman" w:hAnsi="Times New Roman" w:cs="Times New Roman"/>
          <w:color w:val="000000"/>
          <w:sz w:val="24"/>
          <w:szCs w:val="24"/>
        </w:rPr>
        <w:t xml:space="preserve">a </w:t>
      </w:r>
      <w:r w:rsidRPr="00F27A4D">
        <w:rPr>
          <w:rFonts w:ascii="Times New Roman" w:hAnsi="Times New Roman" w:cs="Times New Roman"/>
          <w:color w:val="000000" w:themeColor="text1"/>
          <w:sz w:val="24"/>
          <w:szCs w:val="24"/>
        </w:rPr>
        <w:t>USP XXVI paddle (Type II) apparatus</w:t>
      </w:r>
      <w:r w:rsidRPr="00F27A4D">
        <w:rPr>
          <w:rFonts w:ascii="Times New Roman" w:hAnsi="Times New Roman" w:cs="Times New Roman"/>
          <w:color w:val="000000"/>
          <w:sz w:val="24"/>
          <w:szCs w:val="24"/>
        </w:rPr>
        <w:t xml:space="preserve">. The release profile of </w:t>
      </w:r>
      <w:r w:rsidR="006E666C" w:rsidRPr="00EF1218">
        <w:rPr>
          <w:rFonts w:ascii="Times New Roman" w:hAnsi="Times New Roman" w:cs="Times New Roman"/>
          <w:color w:val="000000"/>
          <w:sz w:val="24"/>
          <w:szCs w:val="24"/>
          <w:highlight w:val="yellow"/>
        </w:rPr>
        <w:t xml:space="preserve">optimised </w:t>
      </w:r>
      <w:r w:rsidRPr="00F27A4D">
        <w:rPr>
          <w:rFonts w:ascii="Times New Roman" w:hAnsi="Times New Roman" w:cs="Times New Roman"/>
          <w:color w:val="000000"/>
          <w:sz w:val="24"/>
          <w:szCs w:val="24"/>
        </w:rPr>
        <w:t xml:space="preserve">batch </w:t>
      </w:r>
      <w:r w:rsidRPr="00F27A4D">
        <w:rPr>
          <w:rFonts w:ascii="Times New Roman" w:hAnsi="Times New Roman" w:cs="Times New Roman"/>
          <w:color w:val="000000"/>
          <w:sz w:val="24"/>
          <w:szCs w:val="24"/>
        </w:rPr>
        <w:lastRenderedPageBreak/>
        <w:t xml:space="preserve">MBF10 after 7 </w:t>
      </w:r>
      <w:r w:rsidR="006E666C" w:rsidRPr="00EF1218">
        <w:rPr>
          <w:rFonts w:ascii="Times New Roman" w:hAnsi="Times New Roman" w:cs="Times New Roman"/>
          <w:color w:val="000000"/>
          <w:sz w:val="24"/>
          <w:szCs w:val="24"/>
          <w:highlight w:val="yellow"/>
        </w:rPr>
        <w:t xml:space="preserve">hours </w:t>
      </w:r>
      <w:r w:rsidRPr="00F27A4D">
        <w:rPr>
          <w:rFonts w:ascii="Times New Roman" w:hAnsi="Times New Roman" w:cs="Times New Roman"/>
          <w:color w:val="000000"/>
          <w:sz w:val="24"/>
          <w:szCs w:val="24"/>
        </w:rPr>
        <w:t xml:space="preserve">in 6.8 pH phosphate buffer solution </w:t>
      </w:r>
      <w:r w:rsidR="006E666C">
        <w:rPr>
          <w:rFonts w:ascii="Times New Roman" w:hAnsi="Times New Roman" w:cs="Times New Roman"/>
          <w:color w:val="000000"/>
          <w:sz w:val="24"/>
          <w:szCs w:val="24"/>
        </w:rPr>
        <w:t xml:space="preserve">is </w:t>
      </w:r>
      <w:r w:rsidRPr="00F27A4D">
        <w:rPr>
          <w:rFonts w:ascii="Times New Roman" w:hAnsi="Times New Roman" w:cs="Times New Roman"/>
          <w:color w:val="000000"/>
          <w:sz w:val="24"/>
          <w:szCs w:val="24"/>
        </w:rPr>
        <w:t xml:space="preserve">shown in </w:t>
      </w:r>
      <w:r w:rsidR="006E666C">
        <w:rPr>
          <w:rFonts w:ascii="Times New Roman" w:hAnsi="Times New Roman" w:cs="Times New Roman"/>
          <w:b/>
          <w:color w:val="000000"/>
          <w:sz w:val="24"/>
          <w:szCs w:val="24"/>
        </w:rPr>
        <w:t>Figure</w:t>
      </w:r>
      <w:r w:rsidR="006E666C" w:rsidRPr="00F27A4D">
        <w:rPr>
          <w:rFonts w:ascii="Times New Roman" w:hAnsi="Times New Roman" w:cs="Times New Roman"/>
          <w:b/>
          <w:color w:val="000000"/>
          <w:sz w:val="24"/>
          <w:szCs w:val="24"/>
        </w:rPr>
        <w:t xml:space="preserve"> </w:t>
      </w:r>
      <w:r w:rsidRPr="00F27A4D">
        <w:rPr>
          <w:rFonts w:ascii="Times New Roman" w:hAnsi="Times New Roman" w:cs="Times New Roman"/>
          <w:b/>
          <w:color w:val="000000"/>
          <w:sz w:val="24"/>
          <w:szCs w:val="24"/>
        </w:rPr>
        <w:t>no</w:t>
      </w:r>
      <w:r w:rsidR="00272CEC">
        <w:rPr>
          <w:rFonts w:ascii="Times New Roman" w:hAnsi="Times New Roman" w:cs="Times New Roman"/>
          <w:b/>
          <w:color w:val="000000"/>
          <w:sz w:val="24"/>
          <w:szCs w:val="24"/>
        </w:rPr>
        <w:t>06</w:t>
      </w:r>
      <w:r w:rsidRPr="00F27A4D">
        <w:rPr>
          <w:rFonts w:ascii="Times New Roman" w:hAnsi="Times New Roman" w:cs="Times New Roman"/>
          <w:color w:val="000000"/>
          <w:sz w:val="24"/>
          <w:szCs w:val="24"/>
        </w:rPr>
        <w:t xml:space="preserve">. </w:t>
      </w:r>
      <w:r w:rsidR="006E666C" w:rsidRPr="00EF1218">
        <w:rPr>
          <w:rFonts w:ascii="Times New Roman" w:hAnsi="Times New Roman" w:cs="Times New Roman"/>
          <w:color w:val="000000"/>
          <w:sz w:val="24"/>
          <w:szCs w:val="24"/>
          <w:highlight w:val="yellow"/>
        </w:rPr>
        <w:t xml:space="preserve">Optimised </w:t>
      </w:r>
      <w:r w:rsidRPr="00F27A4D">
        <w:rPr>
          <w:rFonts w:ascii="Times New Roman" w:hAnsi="Times New Roman" w:cs="Times New Roman"/>
          <w:color w:val="000000"/>
          <w:sz w:val="24"/>
          <w:szCs w:val="24"/>
        </w:rPr>
        <w:t xml:space="preserve">formulation shows 88% release after 7 </w:t>
      </w:r>
      <w:r w:rsidR="006E666C" w:rsidRPr="00EF1218">
        <w:rPr>
          <w:rFonts w:ascii="Times New Roman" w:hAnsi="Times New Roman" w:cs="Times New Roman"/>
          <w:color w:val="000000"/>
          <w:sz w:val="24"/>
          <w:szCs w:val="24"/>
          <w:highlight w:val="yellow"/>
        </w:rPr>
        <w:t xml:space="preserve">hours </w:t>
      </w:r>
      <w:r w:rsidRPr="00F27A4D">
        <w:rPr>
          <w:rFonts w:ascii="Times New Roman" w:hAnsi="Times New Roman" w:cs="Times New Roman"/>
          <w:color w:val="000000"/>
          <w:sz w:val="24"/>
          <w:szCs w:val="24"/>
        </w:rPr>
        <w:t xml:space="preserve">as compared to other </w:t>
      </w:r>
      <w:r w:rsidR="006E666C" w:rsidRPr="00EF1218">
        <w:rPr>
          <w:rFonts w:ascii="Times New Roman" w:hAnsi="Times New Roman" w:cs="Times New Roman"/>
          <w:color w:val="000000"/>
          <w:sz w:val="24"/>
          <w:szCs w:val="24"/>
          <w:highlight w:val="yellow"/>
        </w:rPr>
        <w:t xml:space="preserve">formulations </w:t>
      </w:r>
      <w:r w:rsidRPr="00F27A4D">
        <w:rPr>
          <w:rFonts w:ascii="Times New Roman" w:hAnsi="Times New Roman" w:cs="Times New Roman"/>
          <w:color w:val="000000"/>
          <w:sz w:val="24"/>
          <w:szCs w:val="24"/>
        </w:rPr>
        <w:t xml:space="preserve">in </w:t>
      </w:r>
      <w:r w:rsidR="006E666C" w:rsidRPr="00EF1218">
        <w:rPr>
          <w:rFonts w:ascii="Times New Roman" w:hAnsi="Times New Roman" w:cs="Times New Roman"/>
          <w:color w:val="000000"/>
          <w:sz w:val="24"/>
          <w:szCs w:val="24"/>
          <w:highlight w:val="yellow"/>
        </w:rPr>
        <w:t xml:space="preserve">the </w:t>
      </w:r>
      <w:r w:rsidRPr="00F27A4D">
        <w:rPr>
          <w:rFonts w:ascii="Times New Roman" w:hAnsi="Times New Roman" w:cs="Times New Roman"/>
          <w:color w:val="000000"/>
          <w:sz w:val="24"/>
          <w:szCs w:val="24"/>
        </w:rPr>
        <w:t xml:space="preserve">following figure. The release pattern of all the formulations appears to be slow release with </w:t>
      </w:r>
      <w:r w:rsidR="006E666C" w:rsidRPr="00EF1218">
        <w:rPr>
          <w:rFonts w:ascii="Times New Roman" w:hAnsi="Times New Roman" w:cs="Times New Roman"/>
          <w:color w:val="000000"/>
          <w:sz w:val="24"/>
          <w:szCs w:val="24"/>
          <w:highlight w:val="yellow"/>
        </w:rPr>
        <w:t>a</w:t>
      </w:r>
      <w:r w:rsidR="006E666C">
        <w:rPr>
          <w:rFonts w:ascii="Times New Roman" w:hAnsi="Times New Roman" w:cs="Times New Roman"/>
          <w:color w:val="000000"/>
          <w:sz w:val="24"/>
          <w:szCs w:val="24"/>
        </w:rPr>
        <w:t xml:space="preserve"> </w:t>
      </w:r>
      <w:r w:rsidRPr="00F27A4D">
        <w:rPr>
          <w:rFonts w:ascii="Times New Roman" w:hAnsi="Times New Roman" w:cs="Times New Roman"/>
          <w:color w:val="000000"/>
          <w:sz w:val="24"/>
          <w:szCs w:val="24"/>
        </w:rPr>
        <w:t xml:space="preserve">negligible burst effect. </w:t>
      </w:r>
    </w:p>
    <w:p w14:paraId="55E0B835" w14:textId="77777777" w:rsidR="005D4EE5" w:rsidRDefault="005D4EE5" w:rsidP="005D4EE5">
      <w:pPr>
        <w:rPr>
          <w:rFonts w:ascii="Times New Roman" w:hAnsi="Times New Roman" w:cs="Times New Roman"/>
          <w:b/>
          <w:sz w:val="24"/>
          <w:szCs w:val="24"/>
        </w:rPr>
      </w:pPr>
      <w:r>
        <w:rPr>
          <w:noProof/>
          <w:lang w:val="en-IN" w:eastAsia="en-IN" w:bidi="mr-IN"/>
        </w:rPr>
        <w:drawing>
          <wp:inline distT="0" distB="0" distL="0" distR="0" wp14:anchorId="2F9E645F" wp14:editId="6A7D6A47">
            <wp:extent cx="5274945" cy="3454152"/>
            <wp:effectExtent l="0" t="0" r="2095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07B347" w14:textId="77777777" w:rsidR="005D4EE5" w:rsidRDefault="005D4EE5" w:rsidP="005D4EE5">
      <w:pPr>
        <w:rPr>
          <w:rFonts w:ascii="Times New Roman" w:hAnsi="Times New Roman"/>
          <w:sz w:val="24"/>
          <w:szCs w:val="24"/>
        </w:rPr>
      </w:pPr>
      <w:r>
        <w:rPr>
          <w:rFonts w:ascii="Times New Roman" w:hAnsi="Times New Roman" w:cs="Times New Roman"/>
          <w:b/>
          <w:sz w:val="24"/>
          <w:szCs w:val="24"/>
        </w:rPr>
        <w:t xml:space="preserve">                Fig 06:</w:t>
      </w:r>
      <w:r w:rsidRPr="00162BF2">
        <w:rPr>
          <w:rFonts w:ascii="Times New Roman" w:hAnsi="Times New Roman"/>
          <w:i/>
          <w:iCs/>
          <w:sz w:val="24"/>
          <w:szCs w:val="24"/>
        </w:rPr>
        <w:t xml:space="preserve"> </w:t>
      </w:r>
      <w:r w:rsidRPr="009113C0">
        <w:rPr>
          <w:rFonts w:ascii="Times New Roman" w:hAnsi="Times New Roman"/>
          <w:b/>
          <w:i/>
          <w:iCs/>
          <w:sz w:val="24"/>
          <w:szCs w:val="24"/>
        </w:rPr>
        <w:t>In –vitro</w:t>
      </w:r>
      <w:r w:rsidRPr="009113C0">
        <w:rPr>
          <w:rFonts w:ascii="Times New Roman" w:hAnsi="Times New Roman"/>
          <w:b/>
          <w:sz w:val="24"/>
          <w:szCs w:val="24"/>
        </w:rPr>
        <w:t xml:space="preserve"> release study of  Flutamide from microsphere.</w:t>
      </w:r>
    </w:p>
    <w:p w14:paraId="27758575" w14:textId="77777777" w:rsidR="005D4EE5" w:rsidRDefault="005D4EE5" w:rsidP="006D4450">
      <w:pPr>
        <w:spacing w:line="360" w:lineRule="auto"/>
        <w:jc w:val="both"/>
        <w:rPr>
          <w:rFonts w:ascii="Times New Roman" w:hAnsi="Times New Roman" w:cs="Times New Roman"/>
          <w:color w:val="000000"/>
          <w:sz w:val="24"/>
          <w:szCs w:val="24"/>
        </w:rPr>
      </w:pPr>
    </w:p>
    <w:p w14:paraId="628DAB19" w14:textId="77777777" w:rsidR="00C37936" w:rsidRPr="009D3958" w:rsidRDefault="00C37936" w:rsidP="006D4450">
      <w:pPr>
        <w:autoSpaceDE w:val="0"/>
        <w:autoSpaceDN w:val="0"/>
        <w:adjustRightInd w:val="0"/>
        <w:spacing w:line="360" w:lineRule="auto"/>
        <w:jc w:val="both"/>
        <w:rPr>
          <w:rFonts w:ascii="Times New Roman" w:hAnsi="Times New Roman" w:cs="Times New Roman"/>
          <w:b/>
          <w:sz w:val="24"/>
          <w:szCs w:val="24"/>
          <w:lang w:eastAsia="ar-SA"/>
        </w:rPr>
      </w:pPr>
      <w:r w:rsidRPr="009D3958">
        <w:rPr>
          <w:rFonts w:ascii="Times New Roman" w:hAnsi="Times New Roman" w:cs="Times New Roman"/>
          <w:b/>
          <w:sz w:val="24"/>
          <w:szCs w:val="24"/>
          <w:lang w:eastAsia="ar-SA"/>
        </w:rPr>
        <w:t xml:space="preserve">Kinetics of </w:t>
      </w:r>
      <w:r w:rsidRPr="009D3958">
        <w:rPr>
          <w:rFonts w:ascii="Times New Roman" w:hAnsi="Times New Roman" w:cs="Times New Roman"/>
          <w:b/>
          <w:i/>
          <w:iCs/>
          <w:sz w:val="24"/>
          <w:szCs w:val="24"/>
          <w:lang w:eastAsia="ar-SA"/>
        </w:rPr>
        <w:t>In-vitro</w:t>
      </w:r>
      <w:r w:rsidRPr="009D3958">
        <w:rPr>
          <w:rFonts w:ascii="Times New Roman" w:hAnsi="Times New Roman" w:cs="Times New Roman"/>
          <w:b/>
          <w:sz w:val="24"/>
          <w:szCs w:val="24"/>
          <w:lang w:eastAsia="ar-SA"/>
        </w:rPr>
        <w:t xml:space="preserve"> Drug Release:</w:t>
      </w:r>
    </w:p>
    <w:p w14:paraId="6FE9D6DD" w14:textId="78677EF9" w:rsidR="00C37936" w:rsidRPr="00714C73" w:rsidRDefault="00F87AC6" w:rsidP="006D4450">
      <w:pPr>
        <w:spacing w:line="360" w:lineRule="auto"/>
        <w:jc w:val="both"/>
        <w:rPr>
          <w:rFonts w:ascii="Times New Roman" w:hAnsi="Times New Roman" w:cs="Times New Roman"/>
          <w:sz w:val="24"/>
          <w:szCs w:val="24"/>
          <w:lang w:eastAsia="ar-SA"/>
        </w:rPr>
      </w:pPr>
      <w:r>
        <w:rPr>
          <w:rFonts w:ascii="Times New Roman" w:hAnsi="Times New Roman" w:cs="Times New Roman"/>
          <w:bCs/>
          <w:color w:val="000000"/>
          <w:sz w:val="24"/>
          <w:szCs w:val="24"/>
        </w:rPr>
        <w:t>“</w:t>
      </w:r>
      <w:r w:rsidR="00C37936">
        <w:rPr>
          <w:rFonts w:ascii="Times New Roman" w:hAnsi="Times New Roman" w:cs="Times New Roman"/>
          <w:bCs/>
          <w:color w:val="000000"/>
          <w:sz w:val="24"/>
          <w:szCs w:val="24"/>
        </w:rPr>
        <w:t xml:space="preserve">The </w:t>
      </w:r>
      <w:r w:rsidR="00C37936" w:rsidRPr="00C37936">
        <w:rPr>
          <w:rFonts w:ascii="Times New Roman" w:hAnsi="Times New Roman" w:cs="Times New Roman"/>
          <w:i/>
          <w:iCs/>
          <w:sz w:val="24"/>
          <w:szCs w:val="24"/>
          <w:lang w:eastAsia="ar-SA"/>
        </w:rPr>
        <w:t>In-vitro</w:t>
      </w:r>
      <w:r w:rsidR="00C37936">
        <w:rPr>
          <w:rFonts w:ascii="Times New Roman" w:hAnsi="Times New Roman" w:cs="Times New Roman"/>
          <w:sz w:val="24"/>
          <w:szCs w:val="24"/>
          <w:lang w:eastAsia="ar-SA"/>
        </w:rPr>
        <w:t xml:space="preserve"> drug r</w:t>
      </w:r>
      <w:r w:rsidR="00C37936" w:rsidRPr="00C37936">
        <w:rPr>
          <w:rFonts w:ascii="Times New Roman" w:hAnsi="Times New Roman" w:cs="Times New Roman"/>
          <w:sz w:val="24"/>
          <w:szCs w:val="24"/>
          <w:lang w:eastAsia="ar-SA"/>
        </w:rPr>
        <w:t>elease</w:t>
      </w:r>
      <w:r w:rsidR="00C37936">
        <w:rPr>
          <w:rFonts w:ascii="Times New Roman" w:hAnsi="Times New Roman" w:cs="Times New Roman"/>
          <w:sz w:val="24"/>
          <w:szCs w:val="24"/>
          <w:lang w:eastAsia="ar-SA"/>
        </w:rPr>
        <w:t xml:space="preserve"> </w:t>
      </w:r>
      <w:r w:rsidR="006E666C" w:rsidRPr="00EF1218">
        <w:rPr>
          <w:rFonts w:ascii="Times New Roman" w:hAnsi="Times New Roman" w:cs="Times New Roman"/>
          <w:sz w:val="24"/>
          <w:szCs w:val="24"/>
          <w:highlight w:val="yellow"/>
          <w:lang w:eastAsia="ar-SA"/>
        </w:rPr>
        <w:t xml:space="preserve">kinetics </w:t>
      </w:r>
      <w:r w:rsidR="00C37936">
        <w:rPr>
          <w:rFonts w:ascii="Times New Roman" w:hAnsi="Times New Roman" w:cs="Times New Roman"/>
          <w:sz w:val="24"/>
          <w:szCs w:val="24"/>
          <w:lang w:eastAsia="ar-SA"/>
        </w:rPr>
        <w:t xml:space="preserve">of </w:t>
      </w:r>
      <w:r w:rsidR="00C37936" w:rsidRPr="00C37936">
        <w:rPr>
          <w:rFonts w:ascii="Times New Roman" w:hAnsi="Times New Roman" w:cs="Times New Roman"/>
          <w:b/>
          <w:sz w:val="24"/>
          <w:szCs w:val="24"/>
          <w:lang w:eastAsia="ar-SA"/>
        </w:rPr>
        <w:t>MBF10</w:t>
      </w:r>
      <w:r w:rsidR="00C37936">
        <w:rPr>
          <w:rFonts w:ascii="Times New Roman" w:hAnsi="Times New Roman" w:cs="Times New Roman"/>
          <w:b/>
          <w:sz w:val="24"/>
          <w:szCs w:val="24"/>
          <w:lang w:eastAsia="ar-SA"/>
        </w:rPr>
        <w:t xml:space="preserve"> </w:t>
      </w:r>
      <w:r w:rsidR="006E666C" w:rsidRPr="00EF1218">
        <w:rPr>
          <w:rFonts w:ascii="Times New Roman" w:hAnsi="Times New Roman" w:cs="Times New Roman"/>
          <w:sz w:val="24"/>
          <w:szCs w:val="24"/>
          <w:highlight w:val="yellow"/>
          <w:lang w:eastAsia="ar-SA"/>
        </w:rPr>
        <w:t xml:space="preserve">microspheres were </w:t>
      </w:r>
      <w:r w:rsidR="00C37936">
        <w:rPr>
          <w:rFonts w:ascii="Times New Roman" w:hAnsi="Times New Roman" w:cs="Times New Roman"/>
          <w:sz w:val="24"/>
          <w:szCs w:val="24"/>
          <w:lang w:eastAsia="ar-SA"/>
        </w:rPr>
        <w:t xml:space="preserve">best fitted by </w:t>
      </w:r>
      <w:r w:rsidR="006E666C" w:rsidRPr="00EF1218">
        <w:rPr>
          <w:rFonts w:ascii="Times New Roman" w:hAnsi="Times New Roman" w:cs="Times New Roman"/>
          <w:sz w:val="24"/>
          <w:szCs w:val="24"/>
          <w:highlight w:val="yellow"/>
          <w:lang w:eastAsia="ar-SA"/>
        </w:rPr>
        <w:t xml:space="preserve">the </w:t>
      </w:r>
      <w:r w:rsidR="00C37936">
        <w:rPr>
          <w:rFonts w:ascii="Times New Roman" w:hAnsi="Times New Roman" w:cs="Times New Roman"/>
          <w:sz w:val="24"/>
          <w:szCs w:val="24"/>
          <w:lang w:eastAsia="ar-SA"/>
        </w:rPr>
        <w:t>Higuchi kinetic model.</w:t>
      </w:r>
      <w:r w:rsidR="006E666C">
        <w:rPr>
          <w:rFonts w:ascii="Times New Roman" w:hAnsi="Times New Roman" w:cs="Times New Roman"/>
          <w:sz w:val="24"/>
          <w:szCs w:val="24"/>
          <w:lang w:eastAsia="ar-SA"/>
        </w:rPr>
        <w:t xml:space="preserve"> </w:t>
      </w:r>
      <w:r w:rsidR="00C37936">
        <w:rPr>
          <w:rFonts w:ascii="Times New Roman" w:hAnsi="Times New Roman" w:cs="Times New Roman"/>
          <w:sz w:val="24"/>
          <w:szCs w:val="24"/>
          <w:lang w:eastAsia="ar-SA"/>
        </w:rPr>
        <w:t>The plot shows shows highest linearity and R</w:t>
      </w:r>
      <w:r w:rsidR="00C37936">
        <w:rPr>
          <w:rFonts w:ascii="Times New Roman" w:hAnsi="Times New Roman" w:cs="Times New Roman"/>
          <w:sz w:val="24"/>
          <w:szCs w:val="24"/>
          <w:vertAlign w:val="superscript"/>
          <w:lang w:eastAsia="ar-SA"/>
        </w:rPr>
        <w:t>2</w:t>
      </w:r>
      <w:r w:rsidR="00C37936">
        <w:rPr>
          <w:rFonts w:ascii="Times New Roman" w:hAnsi="Times New Roman" w:cs="Times New Roman"/>
          <w:sz w:val="24"/>
          <w:szCs w:val="24"/>
          <w:lang w:eastAsia="ar-SA"/>
        </w:rPr>
        <w:t xml:space="preserve"> =</w:t>
      </w:r>
      <w:r w:rsidR="00714C73">
        <w:rPr>
          <w:rFonts w:ascii="Times New Roman" w:hAnsi="Times New Roman" w:cs="Times New Roman"/>
          <w:sz w:val="24"/>
          <w:szCs w:val="24"/>
          <w:lang w:eastAsia="ar-SA"/>
        </w:rPr>
        <w:t xml:space="preserve"> </w:t>
      </w:r>
      <w:r w:rsidR="003737AE">
        <w:rPr>
          <w:rFonts w:ascii="Times New Roman" w:hAnsi="Times New Roman" w:cs="Times New Roman"/>
          <w:sz w:val="24"/>
          <w:szCs w:val="24"/>
          <w:lang w:eastAsia="ar-SA"/>
        </w:rPr>
        <w:t>0.976</w:t>
      </w:r>
      <w:r w:rsidR="00714C73">
        <w:rPr>
          <w:rFonts w:ascii="Times New Roman" w:hAnsi="Times New Roman" w:cs="Times New Roman"/>
          <w:sz w:val="24"/>
          <w:szCs w:val="24"/>
          <w:lang w:eastAsia="ar-SA"/>
        </w:rPr>
        <w:t>.</w:t>
      </w:r>
      <w:r w:rsidR="00714C73" w:rsidRPr="00714C73">
        <w:t xml:space="preserve"> </w:t>
      </w:r>
      <w:r w:rsidR="00714C73">
        <w:rPr>
          <w:rFonts w:ascii="Times New Roman" w:hAnsi="Times New Roman" w:cs="Times New Roman"/>
          <w:sz w:val="24"/>
          <w:szCs w:val="24"/>
          <w:lang w:eastAsia="ar-SA"/>
        </w:rPr>
        <w:t xml:space="preserve">The corresponding plot of log </w:t>
      </w:r>
      <w:r w:rsidR="00714C73" w:rsidRPr="00714C73">
        <w:rPr>
          <w:rFonts w:ascii="Times New Roman" w:hAnsi="Times New Roman" w:cs="Times New Roman"/>
          <w:sz w:val="24"/>
          <w:szCs w:val="24"/>
          <w:lang w:eastAsia="ar-SA"/>
        </w:rPr>
        <w:t xml:space="preserve">cumulative percentage </w:t>
      </w:r>
      <w:r w:rsidR="00714C73">
        <w:rPr>
          <w:rFonts w:ascii="Times New Roman" w:hAnsi="Times New Roman" w:cs="Times New Roman"/>
          <w:sz w:val="24"/>
          <w:szCs w:val="24"/>
          <w:lang w:eastAsia="ar-SA"/>
        </w:rPr>
        <w:t xml:space="preserve">drug release vs log time of </w:t>
      </w:r>
      <w:r w:rsidR="006E666C">
        <w:rPr>
          <w:rFonts w:ascii="Times New Roman" w:hAnsi="Times New Roman" w:cs="Times New Roman"/>
          <w:sz w:val="24"/>
          <w:szCs w:val="24"/>
          <w:lang w:eastAsia="ar-SA"/>
        </w:rPr>
        <w:t xml:space="preserve">the </w:t>
      </w:r>
      <w:r w:rsidR="006E666C" w:rsidRPr="00EF1218">
        <w:rPr>
          <w:rFonts w:ascii="Times New Roman" w:hAnsi="Times New Roman" w:cs="Times New Roman"/>
          <w:sz w:val="24"/>
          <w:szCs w:val="24"/>
          <w:highlight w:val="yellow"/>
          <w:lang w:eastAsia="ar-SA"/>
        </w:rPr>
        <w:t>Korsmeyer</w:t>
      </w:r>
      <w:r w:rsidR="00714C73" w:rsidRPr="00714C73">
        <w:rPr>
          <w:rFonts w:ascii="Times New Roman" w:hAnsi="Times New Roman" w:cs="Times New Roman"/>
          <w:sz w:val="24"/>
          <w:szCs w:val="24"/>
          <w:lang w:eastAsia="ar-SA"/>
        </w:rPr>
        <w:t>–Peppas equatio</w:t>
      </w:r>
      <w:r w:rsidR="00714C73">
        <w:rPr>
          <w:rFonts w:ascii="Times New Roman" w:hAnsi="Times New Roman" w:cs="Times New Roman"/>
          <w:sz w:val="24"/>
          <w:szCs w:val="24"/>
          <w:lang w:eastAsia="ar-SA"/>
        </w:rPr>
        <w:t xml:space="preserve">n indicated a good linearity of </w:t>
      </w:r>
      <w:r w:rsidR="00714C73" w:rsidRPr="00714C73">
        <w:rPr>
          <w:rFonts w:ascii="Times New Roman" w:hAnsi="Times New Roman" w:cs="Times New Roman"/>
          <w:sz w:val="24"/>
          <w:szCs w:val="24"/>
          <w:lang w:eastAsia="ar-SA"/>
        </w:rPr>
        <w:t>regression coefficient</w:t>
      </w:r>
      <w:r w:rsidR="00714C73">
        <w:rPr>
          <w:rFonts w:ascii="Times New Roman" w:hAnsi="Times New Roman" w:cs="Times New Roman"/>
          <w:sz w:val="24"/>
          <w:szCs w:val="24"/>
          <w:lang w:eastAsia="ar-SA"/>
        </w:rPr>
        <w:t>(R</w:t>
      </w:r>
      <w:r w:rsidR="00714C73">
        <w:rPr>
          <w:rFonts w:ascii="Times New Roman" w:hAnsi="Times New Roman" w:cs="Times New Roman"/>
          <w:sz w:val="24"/>
          <w:szCs w:val="24"/>
          <w:vertAlign w:val="superscript"/>
          <w:lang w:eastAsia="ar-SA"/>
        </w:rPr>
        <w:t xml:space="preserve">2 =  </w:t>
      </w:r>
      <w:r w:rsidR="00714C73">
        <w:rPr>
          <w:rFonts w:ascii="Times New Roman" w:hAnsi="Times New Roman" w:cs="Times New Roman"/>
          <w:sz w:val="24"/>
          <w:szCs w:val="24"/>
          <w:lang w:eastAsia="ar-SA"/>
        </w:rPr>
        <w:t xml:space="preserve"> </w:t>
      </w:r>
      <w:r w:rsidR="00795340">
        <w:rPr>
          <w:rFonts w:ascii="Times New Roman" w:hAnsi="Times New Roman" w:cs="Times New Roman"/>
          <w:sz w:val="24"/>
          <w:szCs w:val="24"/>
          <w:lang w:eastAsia="ar-SA"/>
        </w:rPr>
        <w:t>0.973</w:t>
      </w:r>
      <w:r w:rsidR="00714C73">
        <w:rPr>
          <w:rFonts w:ascii="Times New Roman" w:hAnsi="Times New Roman" w:cs="Times New Roman"/>
          <w:sz w:val="24"/>
          <w:szCs w:val="24"/>
          <w:lang w:eastAsia="ar-SA"/>
        </w:rPr>
        <w:t>)</w:t>
      </w:r>
      <w:r w:rsidR="00AA2B88">
        <w:rPr>
          <w:rFonts w:ascii="Times New Roman" w:hAnsi="Times New Roman" w:cs="Times New Roman"/>
          <w:sz w:val="24"/>
          <w:szCs w:val="24"/>
          <w:lang w:eastAsia="ar-SA"/>
        </w:rPr>
        <w:t>.</w:t>
      </w:r>
      <w:r w:rsidR="00AA2B88" w:rsidRPr="00AA2B88">
        <w:t xml:space="preserve"> </w:t>
      </w:r>
      <w:r w:rsidR="00AA2B88" w:rsidRPr="00AA2B88">
        <w:rPr>
          <w:rFonts w:ascii="Times New Roman" w:hAnsi="Times New Roman" w:cs="Times New Roman"/>
          <w:sz w:val="24"/>
          <w:szCs w:val="24"/>
          <w:lang w:eastAsia="ar-SA"/>
        </w:rPr>
        <w:t>The release e</w:t>
      </w:r>
      <w:r w:rsidR="00AA2B88">
        <w:rPr>
          <w:rFonts w:ascii="Times New Roman" w:hAnsi="Times New Roman" w:cs="Times New Roman"/>
          <w:sz w:val="24"/>
          <w:szCs w:val="24"/>
          <w:lang w:eastAsia="ar-SA"/>
        </w:rPr>
        <w:t xml:space="preserve">xponent (n) of </w:t>
      </w:r>
      <w:r w:rsidR="006E666C">
        <w:rPr>
          <w:rFonts w:ascii="Times New Roman" w:hAnsi="Times New Roman" w:cs="Times New Roman"/>
          <w:sz w:val="24"/>
          <w:szCs w:val="24"/>
          <w:lang w:eastAsia="ar-SA"/>
        </w:rPr>
        <w:t xml:space="preserve">the </w:t>
      </w:r>
      <w:r w:rsidR="006E666C" w:rsidRPr="00EF1218">
        <w:rPr>
          <w:rFonts w:ascii="Times New Roman" w:hAnsi="Times New Roman" w:cs="Times New Roman"/>
          <w:sz w:val="24"/>
          <w:szCs w:val="24"/>
          <w:highlight w:val="yellow"/>
          <w:lang w:eastAsia="ar-SA"/>
        </w:rPr>
        <w:t>Korsmeyer</w:t>
      </w:r>
      <w:r w:rsidR="006E666C">
        <w:rPr>
          <w:rFonts w:ascii="Times New Roman" w:hAnsi="Times New Roman" w:cs="Times New Roman"/>
          <w:sz w:val="24"/>
          <w:szCs w:val="24"/>
          <w:lang w:eastAsia="ar-SA"/>
        </w:rPr>
        <w:t>–</w:t>
      </w:r>
      <w:r w:rsidR="006E666C" w:rsidRPr="00EF1218">
        <w:rPr>
          <w:rFonts w:ascii="Times New Roman" w:hAnsi="Times New Roman" w:cs="Times New Roman"/>
          <w:sz w:val="24"/>
          <w:szCs w:val="24"/>
          <w:highlight w:val="yellow"/>
          <w:lang w:eastAsia="ar-SA"/>
        </w:rPr>
        <w:t>Peppas</w:t>
      </w:r>
      <w:r w:rsidR="00AA2B88" w:rsidRPr="00EF1218">
        <w:rPr>
          <w:rFonts w:ascii="Times New Roman" w:hAnsi="Times New Roman" w:cs="Times New Roman"/>
          <w:sz w:val="24"/>
          <w:szCs w:val="24"/>
          <w:highlight w:val="yellow"/>
          <w:lang w:eastAsia="ar-SA"/>
        </w:rPr>
        <w:t xml:space="preserve"> </w:t>
      </w:r>
      <w:r w:rsidR="00AA2B88">
        <w:rPr>
          <w:rFonts w:ascii="Times New Roman" w:hAnsi="Times New Roman" w:cs="Times New Roman"/>
          <w:sz w:val="24"/>
          <w:szCs w:val="24"/>
          <w:lang w:eastAsia="ar-SA"/>
        </w:rPr>
        <w:t>equation</w:t>
      </w:r>
      <w:r w:rsidR="006E666C">
        <w:rPr>
          <w:rFonts w:ascii="Times New Roman" w:hAnsi="Times New Roman" w:cs="Times New Roman"/>
          <w:sz w:val="24"/>
          <w:szCs w:val="24"/>
          <w:lang w:eastAsia="ar-SA"/>
        </w:rPr>
        <w:t>,</w:t>
      </w:r>
      <w:r w:rsidR="00AA2B88">
        <w:rPr>
          <w:rFonts w:ascii="Times New Roman" w:hAnsi="Times New Roman" w:cs="Times New Roman"/>
          <w:sz w:val="24"/>
          <w:szCs w:val="24"/>
          <w:lang w:eastAsia="ar-SA"/>
        </w:rPr>
        <w:t xml:space="preserve"> was found to be 0.</w:t>
      </w:r>
      <w:r w:rsidR="004944C8">
        <w:rPr>
          <w:rFonts w:ascii="Times New Roman" w:hAnsi="Times New Roman" w:cs="Times New Roman"/>
          <w:sz w:val="24"/>
          <w:szCs w:val="24"/>
          <w:lang w:eastAsia="ar-SA"/>
        </w:rPr>
        <w:t>745</w:t>
      </w:r>
      <w:r w:rsidR="006E666C">
        <w:rPr>
          <w:rFonts w:ascii="Times New Roman" w:hAnsi="Times New Roman" w:cs="Times New Roman"/>
          <w:sz w:val="24"/>
          <w:szCs w:val="24"/>
          <w:lang w:eastAsia="ar-SA"/>
        </w:rPr>
        <w:t>.</w:t>
      </w:r>
      <w:r w:rsidR="00376438" w:rsidRPr="00376438">
        <w:t xml:space="preserve"> </w:t>
      </w:r>
      <w:r w:rsidR="00376438" w:rsidRPr="00376438">
        <w:rPr>
          <w:rFonts w:ascii="Times New Roman" w:hAnsi="Times New Roman" w:cs="Times New Roman"/>
          <w:sz w:val="24"/>
          <w:szCs w:val="24"/>
          <w:lang w:eastAsia="ar-SA"/>
        </w:rPr>
        <w:t xml:space="preserve">Then-value indicated that the </w:t>
      </w:r>
      <w:r w:rsidR="006E666C" w:rsidRPr="00EF1218">
        <w:rPr>
          <w:rFonts w:ascii="Times New Roman" w:hAnsi="Times New Roman" w:cs="Times New Roman"/>
          <w:sz w:val="24"/>
          <w:szCs w:val="24"/>
          <w:highlight w:val="yellow"/>
          <w:lang w:eastAsia="ar-SA"/>
        </w:rPr>
        <w:t xml:space="preserve">optimised </w:t>
      </w:r>
      <w:r w:rsidR="00376438" w:rsidRPr="00376438">
        <w:rPr>
          <w:rFonts w:ascii="Times New Roman" w:hAnsi="Times New Roman" w:cs="Times New Roman"/>
          <w:sz w:val="24"/>
          <w:szCs w:val="24"/>
          <w:lang w:eastAsia="ar-SA"/>
        </w:rPr>
        <w:t>formulation (F1) followed the non-Fickian or anomalous diffusion mechanism of drug releas</w:t>
      </w:r>
      <w:r w:rsidR="00376438">
        <w:rPr>
          <w:rFonts w:ascii="Times New Roman" w:hAnsi="Times New Roman" w:cs="Times New Roman"/>
          <w:sz w:val="24"/>
          <w:szCs w:val="24"/>
          <w:lang w:eastAsia="ar-SA"/>
        </w:rPr>
        <w:t>e</w:t>
      </w:r>
      <w:r>
        <w:rPr>
          <w:rFonts w:ascii="Times New Roman" w:hAnsi="Times New Roman" w:cs="Times New Roman"/>
          <w:sz w:val="24"/>
          <w:szCs w:val="24"/>
          <w:lang w:eastAsia="ar-SA"/>
        </w:rPr>
        <w:t>”</w:t>
      </w:r>
      <w:r w:rsidR="00376438">
        <w:rPr>
          <w:rFonts w:ascii="Times New Roman" w:hAnsi="Times New Roman" w:cs="Times New Roman"/>
          <w:sz w:val="24"/>
          <w:szCs w:val="24"/>
          <w:lang w:eastAsia="ar-SA"/>
        </w:rPr>
        <w:t>.</w:t>
      </w:r>
      <w:r w:rsidRPr="00F87AC6">
        <w:t xml:space="preserve"> </w:t>
      </w:r>
      <w:r w:rsidRPr="00F87AC6">
        <w:rPr>
          <w:rFonts w:ascii="Times New Roman" w:hAnsi="Times New Roman" w:cs="Times New Roman"/>
          <w:sz w:val="24"/>
          <w:szCs w:val="24"/>
          <w:lang w:eastAsia="ar-SA"/>
        </w:rPr>
        <w:t>(Ige et al. 2018)</w:t>
      </w:r>
    </w:p>
    <w:p w14:paraId="78E4D4FE" w14:textId="73813175" w:rsidR="000D6930" w:rsidRPr="00F27A4D" w:rsidRDefault="00977102" w:rsidP="006D4450">
      <w:pPr>
        <w:spacing w:line="360" w:lineRule="auto"/>
        <w:jc w:val="both"/>
        <w:rPr>
          <w:rFonts w:ascii="Times New Roman" w:hAnsi="Times New Roman" w:cs="Times New Roman"/>
          <w:b/>
          <w:sz w:val="28"/>
          <w:szCs w:val="28"/>
        </w:rPr>
      </w:pPr>
      <w:r w:rsidRPr="00EF1218">
        <w:rPr>
          <w:rFonts w:ascii="Times New Roman" w:hAnsi="Times New Roman" w:cs="Times New Roman"/>
          <w:b/>
          <w:sz w:val="28"/>
          <w:szCs w:val="28"/>
          <w:highlight w:val="yellow"/>
        </w:rPr>
        <w:t>Characterisation</w:t>
      </w:r>
      <w:r w:rsidRPr="00F27A4D">
        <w:rPr>
          <w:rFonts w:ascii="Times New Roman" w:hAnsi="Times New Roman" w:cs="Times New Roman"/>
          <w:b/>
          <w:sz w:val="28"/>
          <w:szCs w:val="28"/>
        </w:rPr>
        <w:t xml:space="preserve"> </w:t>
      </w:r>
      <w:r w:rsidR="000D6930" w:rsidRPr="00F27A4D">
        <w:rPr>
          <w:rFonts w:ascii="Times New Roman" w:hAnsi="Times New Roman" w:cs="Times New Roman"/>
          <w:b/>
          <w:sz w:val="28"/>
          <w:szCs w:val="28"/>
        </w:rPr>
        <w:t>of suppository</w:t>
      </w:r>
      <w:r w:rsidR="005D4EE5">
        <w:rPr>
          <w:rFonts w:ascii="Times New Roman" w:hAnsi="Times New Roman" w:cs="Times New Roman"/>
          <w:b/>
          <w:sz w:val="28"/>
          <w:szCs w:val="28"/>
        </w:rPr>
        <w:t>:</w:t>
      </w:r>
    </w:p>
    <w:p w14:paraId="7DCC0616"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Visual characterization</w:t>
      </w:r>
    </w:p>
    <w:p w14:paraId="171276E7" w14:textId="58EC8080"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lastRenderedPageBreak/>
        <w:t xml:space="preserve">In visual </w:t>
      </w:r>
      <w:r w:rsidR="006E666C" w:rsidRPr="00EF1218">
        <w:rPr>
          <w:rFonts w:ascii="Times New Roman" w:hAnsi="Times New Roman" w:cs="Times New Roman"/>
          <w:sz w:val="24"/>
          <w:szCs w:val="24"/>
          <w:highlight w:val="yellow"/>
        </w:rPr>
        <w:t xml:space="preserve">characterisation </w:t>
      </w:r>
      <w:r w:rsidRPr="00F27A4D">
        <w:rPr>
          <w:rFonts w:ascii="Times New Roman" w:hAnsi="Times New Roman" w:cs="Times New Roman"/>
          <w:sz w:val="24"/>
          <w:szCs w:val="24"/>
        </w:rPr>
        <w:t xml:space="preserve">the randomly selected suppository was cut longitudinally and </w:t>
      </w:r>
      <w:r w:rsidR="006E666C" w:rsidRPr="00EF1218">
        <w:rPr>
          <w:rFonts w:ascii="Times New Roman" w:hAnsi="Times New Roman" w:cs="Times New Roman"/>
          <w:sz w:val="24"/>
          <w:szCs w:val="24"/>
          <w:highlight w:val="yellow"/>
        </w:rPr>
        <w:t xml:space="preserve">taken </w:t>
      </w:r>
      <w:r w:rsidRPr="00F27A4D">
        <w:rPr>
          <w:rFonts w:ascii="Times New Roman" w:hAnsi="Times New Roman" w:cs="Times New Roman"/>
          <w:sz w:val="24"/>
          <w:szCs w:val="24"/>
        </w:rPr>
        <w:t>section and examined with the naked eye. The suppository shows absence of fissuring, fat blooming,</w:t>
      </w:r>
      <w:r w:rsidR="006E666C">
        <w:rPr>
          <w:rFonts w:ascii="Times New Roman" w:hAnsi="Times New Roman" w:cs="Times New Roman"/>
          <w:sz w:val="24"/>
          <w:szCs w:val="24"/>
        </w:rPr>
        <w:t xml:space="preserve"> </w:t>
      </w:r>
      <w:r w:rsidRPr="00F27A4D">
        <w:rPr>
          <w:rFonts w:ascii="Times New Roman" w:hAnsi="Times New Roman" w:cs="Times New Roman"/>
          <w:sz w:val="24"/>
          <w:szCs w:val="24"/>
        </w:rPr>
        <w:t>exudation and absence of migration of active ingredients.</w:t>
      </w:r>
    </w:p>
    <w:p w14:paraId="3A68279A" w14:textId="77777777"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b/>
          <w:sz w:val="24"/>
          <w:szCs w:val="24"/>
        </w:rPr>
        <w:t>Length and width</w:t>
      </w:r>
    </w:p>
    <w:p w14:paraId="48C414D0" w14:textId="25732861"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The ten suppositories </w:t>
      </w:r>
      <w:r w:rsidR="006E666C" w:rsidRPr="00EF1218">
        <w:rPr>
          <w:rFonts w:ascii="Times New Roman" w:hAnsi="Times New Roman" w:cs="Times New Roman"/>
          <w:sz w:val="24"/>
          <w:szCs w:val="24"/>
          <w:highlight w:val="yellow"/>
        </w:rPr>
        <w:t xml:space="preserve">were </w:t>
      </w:r>
      <w:r w:rsidRPr="00F27A4D">
        <w:rPr>
          <w:rFonts w:ascii="Times New Roman" w:hAnsi="Times New Roman" w:cs="Times New Roman"/>
          <w:sz w:val="24"/>
          <w:szCs w:val="24"/>
        </w:rPr>
        <w:t>selected for the present investigation</w:t>
      </w:r>
      <w:r w:rsidR="00977102">
        <w:rPr>
          <w:rFonts w:ascii="Times New Roman" w:hAnsi="Times New Roman" w:cs="Times New Roman"/>
          <w:sz w:val="24"/>
          <w:szCs w:val="24"/>
        </w:rPr>
        <w:t>,</w:t>
      </w:r>
      <w:r w:rsidRPr="00F27A4D">
        <w:rPr>
          <w:rFonts w:ascii="Times New Roman" w:hAnsi="Times New Roman" w:cs="Times New Roman"/>
          <w:sz w:val="24"/>
          <w:szCs w:val="24"/>
        </w:rPr>
        <w:t xml:space="preserve"> and their length and width </w:t>
      </w:r>
      <w:r w:rsidR="006E666C" w:rsidRPr="00EF1218">
        <w:rPr>
          <w:rFonts w:ascii="Times New Roman" w:hAnsi="Times New Roman" w:cs="Times New Roman"/>
          <w:sz w:val="24"/>
          <w:szCs w:val="24"/>
          <w:highlight w:val="yellow"/>
        </w:rPr>
        <w:t>were calculated</w:t>
      </w:r>
      <w:r w:rsidRPr="00F27A4D">
        <w:rPr>
          <w:rFonts w:ascii="Times New Roman" w:hAnsi="Times New Roman" w:cs="Times New Roman"/>
          <w:sz w:val="24"/>
          <w:szCs w:val="24"/>
        </w:rPr>
        <w:t>. The average length and width of suppositories is 260</w:t>
      </w:r>
      <w:r w:rsidRPr="00F27A4D">
        <w:rPr>
          <w:rFonts w:ascii="Times New Roman" w:hAnsi="Times New Roman" w:cs="Times New Roman"/>
        </w:rPr>
        <w:t xml:space="preserve"> </w:t>
      </w:r>
      <w:r w:rsidRPr="00F27A4D">
        <w:rPr>
          <w:rFonts w:ascii="Times New Roman" w:hAnsi="Times New Roman" w:cs="Times New Roman"/>
          <w:sz w:val="24"/>
          <w:szCs w:val="24"/>
        </w:rPr>
        <w:t>±4mm and 80</w:t>
      </w:r>
      <w:r w:rsidRPr="00F27A4D">
        <w:rPr>
          <w:rFonts w:ascii="Times New Roman" w:hAnsi="Times New Roman" w:cs="Times New Roman"/>
        </w:rPr>
        <w:t xml:space="preserve"> </w:t>
      </w:r>
      <w:r w:rsidRPr="00F27A4D">
        <w:rPr>
          <w:rFonts w:ascii="Times New Roman" w:hAnsi="Times New Roman" w:cs="Times New Roman"/>
          <w:sz w:val="24"/>
          <w:szCs w:val="24"/>
        </w:rPr>
        <w:t xml:space="preserve">±2mm </w:t>
      </w:r>
      <w:r w:rsidRPr="006D3013">
        <w:rPr>
          <w:rFonts w:ascii="Times New Roman" w:hAnsi="Times New Roman" w:cs="Times New Roman"/>
          <w:b/>
          <w:sz w:val="24"/>
          <w:szCs w:val="24"/>
        </w:rPr>
        <w:t>( table no</w:t>
      </w:r>
      <w:r w:rsidR="006D3013">
        <w:rPr>
          <w:rFonts w:ascii="Times New Roman" w:hAnsi="Times New Roman" w:cs="Times New Roman"/>
          <w:b/>
          <w:sz w:val="24"/>
          <w:szCs w:val="24"/>
        </w:rPr>
        <w:t>03</w:t>
      </w:r>
      <w:r w:rsidRPr="00F27A4D">
        <w:rPr>
          <w:rFonts w:ascii="Times New Roman" w:hAnsi="Times New Roman" w:cs="Times New Roman"/>
          <w:sz w:val="24"/>
          <w:szCs w:val="24"/>
        </w:rPr>
        <w:t>)</w:t>
      </w:r>
    </w:p>
    <w:p w14:paraId="255F4F8C"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Weight variation</w:t>
      </w:r>
    </w:p>
    <w:p w14:paraId="547B7B7C" w14:textId="72FD54BD"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 xml:space="preserve">The ten suppositories </w:t>
      </w:r>
      <w:r w:rsidR="006E666C" w:rsidRPr="00EF1218">
        <w:rPr>
          <w:rFonts w:ascii="Times New Roman" w:hAnsi="Times New Roman" w:cs="Times New Roman"/>
          <w:sz w:val="24"/>
          <w:szCs w:val="24"/>
          <w:highlight w:val="yellow"/>
        </w:rPr>
        <w:t xml:space="preserve">were </w:t>
      </w:r>
      <w:r w:rsidRPr="00F27A4D">
        <w:rPr>
          <w:rFonts w:ascii="Times New Roman" w:hAnsi="Times New Roman" w:cs="Times New Roman"/>
          <w:sz w:val="24"/>
          <w:szCs w:val="24"/>
        </w:rPr>
        <w:t xml:space="preserve">selected for the present investigation and </w:t>
      </w:r>
      <w:r w:rsidR="006E666C"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 xml:space="preserve">average wt </w:t>
      </w:r>
      <w:r w:rsidR="006E666C" w:rsidRPr="00EF1218">
        <w:rPr>
          <w:rFonts w:ascii="Times New Roman" w:hAnsi="Times New Roman" w:cs="Times New Roman"/>
          <w:sz w:val="24"/>
          <w:szCs w:val="24"/>
          <w:highlight w:val="yellow"/>
        </w:rPr>
        <w:t>calculated</w:t>
      </w:r>
      <w:r w:rsidRPr="00F27A4D">
        <w:rPr>
          <w:rFonts w:ascii="Times New Roman" w:hAnsi="Times New Roman" w:cs="Times New Roman"/>
          <w:sz w:val="24"/>
          <w:szCs w:val="24"/>
        </w:rPr>
        <w:t>.</w:t>
      </w:r>
      <w:r w:rsidR="006E666C">
        <w:rPr>
          <w:rFonts w:ascii="Times New Roman" w:hAnsi="Times New Roman" w:cs="Times New Roman"/>
          <w:sz w:val="24"/>
          <w:szCs w:val="24"/>
        </w:rPr>
        <w:t xml:space="preserve"> </w:t>
      </w:r>
      <w:r w:rsidRPr="00F27A4D">
        <w:rPr>
          <w:rFonts w:ascii="Times New Roman" w:hAnsi="Times New Roman" w:cs="Times New Roman"/>
          <w:sz w:val="24"/>
          <w:szCs w:val="24"/>
        </w:rPr>
        <w:t xml:space="preserve">The average average wt of suppositories is 935±6 mg ( </w:t>
      </w:r>
      <w:r w:rsidRPr="006D3013">
        <w:rPr>
          <w:rFonts w:ascii="Times New Roman" w:hAnsi="Times New Roman" w:cs="Times New Roman"/>
          <w:b/>
          <w:sz w:val="24"/>
          <w:szCs w:val="24"/>
        </w:rPr>
        <w:t>table no</w:t>
      </w:r>
      <w:r w:rsidR="006D3013">
        <w:rPr>
          <w:rFonts w:ascii="Times New Roman" w:hAnsi="Times New Roman" w:cs="Times New Roman"/>
          <w:b/>
          <w:sz w:val="24"/>
          <w:szCs w:val="24"/>
        </w:rPr>
        <w:t>03</w:t>
      </w:r>
      <w:r w:rsidRPr="00F27A4D">
        <w:rPr>
          <w:rFonts w:ascii="Times New Roman" w:hAnsi="Times New Roman" w:cs="Times New Roman"/>
          <w:sz w:val="24"/>
          <w:szCs w:val="24"/>
        </w:rPr>
        <w:t xml:space="preserve"> )</w:t>
      </w:r>
      <w:r w:rsidR="006E666C">
        <w:rPr>
          <w:rFonts w:ascii="Times New Roman" w:hAnsi="Times New Roman" w:cs="Times New Roman"/>
          <w:sz w:val="24"/>
          <w:szCs w:val="24"/>
        </w:rPr>
        <w:t xml:space="preserve"> </w:t>
      </w:r>
      <w:r w:rsidR="006E666C" w:rsidRPr="00EF1218">
        <w:rPr>
          <w:rFonts w:ascii="Times New Roman" w:hAnsi="Times New Roman" w:cs="Times New Roman"/>
          <w:sz w:val="24"/>
          <w:szCs w:val="24"/>
          <w:highlight w:val="yellow"/>
        </w:rPr>
        <w:t>The</w:t>
      </w:r>
      <w:r w:rsidRPr="00EF1218">
        <w:rPr>
          <w:rFonts w:ascii="Times New Roman" w:hAnsi="Times New Roman" w:cs="Times New Roman"/>
          <w:sz w:val="24"/>
          <w:szCs w:val="24"/>
          <w:highlight w:val="yellow"/>
        </w:rPr>
        <w:t xml:space="preserve"> </w:t>
      </w:r>
      <w:r w:rsidRPr="00F27A4D">
        <w:rPr>
          <w:rFonts w:ascii="Times New Roman" w:hAnsi="Times New Roman" w:cs="Times New Roman"/>
          <w:sz w:val="24"/>
          <w:szCs w:val="24"/>
        </w:rPr>
        <w:t xml:space="preserve">wt variation test </w:t>
      </w:r>
      <w:r w:rsidR="006E666C" w:rsidRPr="00EF1218">
        <w:rPr>
          <w:rFonts w:ascii="Times New Roman" w:hAnsi="Times New Roman" w:cs="Times New Roman"/>
          <w:sz w:val="24"/>
          <w:szCs w:val="24"/>
          <w:highlight w:val="yellow"/>
        </w:rPr>
        <w:t xml:space="preserve">conformsto </w:t>
      </w:r>
      <w:r w:rsidRPr="00F27A4D">
        <w:rPr>
          <w:rFonts w:ascii="Times New Roman" w:hAnsi="Times New Roman" w:cs="Times New Roman"/>
          <w:sz w:val="24"/>
          <w:szCs w:val="24"/>
        </w:rPr>
        <w:t xml:space="preserve">the British pharmacopoeia with </w:t>
      </w:r>
      <w:r w:rsidR="006E666C" w:rsidRPr="00EF1218">
        <w:rPr>
          <w:rFonts w:ascii="Times New Roman" w:hAnsi="Times New Roman" w:cs="Times New Roman"/>
          <w:sz w:val="24"/>
          <w:szCs w:val="24"/>
          <w:highlight w:val="yellow"/>
        </w:rPr>
        <w:t xml:space="preserve">a </w:t>
      </w:r>
      <w:r w:rsidRPr="00F27A4D">
        <w:rPr>
          <w:rFonts w:ascii="Times New Roman" w:hAnsi="Times New Roman" w:cs="Times New Roman"/>
          <w:sz w:val="24"/>
          <w:szCs w:val="24"/>
        </w:rPr>
        <w:t>standard deviation of less than 5%</w:t>
      </w:r>
    </w:p>
    <w:p w14:paraId="203D24C8"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Hardness of suppository</w:t>
      </w:r>
    </w:p>
    <w:p w14:paraId="64B8D33D" w14:textId="7BA8BC56" w:rsidR="000D6930" w:rsidRPr="00F27A4D" w:rsidRDefault="000D6930" w:rsidP="006D4450">
      <w:pPr>
        <w:spacing w:line="360" w:lineRule="auto"/>
        <w:jc w:val="both"/>
        <w:rPr>
          <w:rFonts w:ascii="Times New Roman" w:hAnsi="Times New Roman" w:cs="Times New Roman"/>
          <w:sz w:val="24"/>
          <w:szCs w:val="24"/>
        </w:rPr>
      </w:pPr>
      <w:r w:rsidRPr="00F27A4D">
        <w:rPr>
          <w:rFonts w:ascii="Times New Roman" w:hAnsi="Times New Roman" w:cs="Times New Roman"/>
          <w:sz w:val="24"/>
          <w:szCs w:val="24"/>
        </w:rPr>
        <w:t>The formulated rectal suppositories were smooth and fine in texture with mechanical strength (hardness)</w:t>
      </w:r>
      <w:r w:rsidR="006E666C">
        <w:rPr>
          <w:rFonts w:ascii="Times New Roman" w:hAnsi="Times New Roman" w:cs="Times New Roman"/>
          <w:sz w:val="24"/>
          <w:szCs w:val="24"/>
        </w:rPr>
        <w:t>,</w:t>
      </w:r>
      <w:r w:rsidRPr="00F27A4D">
        <w:rPr>
          <w:rFonts w:ascii="Times New Roman" w:hAnsi="Times New Roman" w:cs="Times New Roman"/>
          <w:sz w:val="24"/>
          <w:szCs w:val="24"/>
        </w:rPr>
        <w:t xml:space="preserve"> i.e the formulated suppository shows the hardness </w:t>
      </w:r>
      <w:r w:rsidR="006E666C">
        <w:rPr>
          <w:rFonts w:ascii="Times New Roman" w:hAnsi="Times New Roman" w:cs="Times New Roman"/>
          <w:sz w:val="24"/>
          <w:szCs w:val="24"/>
        </w:rPr>
        <w:t xml:space="preserve">of </w:t>
      </w:r>
      <w:r w:rsidRPr="00F27A4D">
        <w:rPr>
          <w:rFonts w:ascii="Times New Roman" w:hAnsi="Times New Roman" w:cs="Times New Roman"/>
          <w:sz w:val="24"/>
          <w:szCs w:val="24"/>
        </w:rPr>
        <w:t>less than 5%(</w:t>
      </w:r>
      <w:r w:rsidR="006E666C" w:rsidRPr="00EF1218">
        <w:rPr>
          <w:rFonts w:ascii="Times New Roman" w:hAnsi="Times New Roman" w:cs="Times New Roman"/>
          <w:b/>
          <w:sz w:val="24"/>
          <w:szCs w:val="24"/>
          <w:highlight w:val="yellow"/>
        </w:rPr>
        <w:t xml:space="preserve">Table </w:t>
      </w:r>
      <w:r w:rsidRPr="006D3013">
        <w:rPr>
          <w:rFonts w:ascii="Times New Roman" w:hAnsi="Times New Roman" w:cs="Times New Roman"/>
          <w:b/>
          <w:sz w:val="24"/>
          <w:szCs w:val="24"/>
        </w:rPr>
        <w:t>no</w:t>
      </w:r>
      <w:r w:rsidR="006D3013">
        <w:rPr>
          <w:rFonts w:ascii="Times New Roman" w:hAnsi="Times New Roman" w:cs="Times New Roman"/>
          <w:b/>
          <w:sz w:val="24"/>
          <w:szCs w:val="24"/>
        </w:rPr>
        <w:t>03</w:t>
      </w:r>
      <w:r w:rsidRPr="00F27A4D">
        <w:rPr>
          <w:rFonts w:ascii="Times New Roman" w:hAnsi="Times New Roman" w:cs="Times New Roman"/>
          <w:sz w:val="24"/>
          <w:szCs w:val="24"/>
        </w:rPr>
        <w:t>)</w:t>
      </w:r>
    </w:p>
    <w:p w14:paraId="218CA90C"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Friability</w:t>
      </w:r>
    </w:p>
    <w:p w14:paraId="2C3DFBB1" w14:textId="50C0801D" w:rsidR="000D6930" w:rsidRPr="00F27A4D" w:rsidRDefault="00C716F1"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D6930" w:rsidRPr="00F27A4D">
        <w:rPr>
          <w:rFonts w:ascii="Times New Roman" w:hAnsi="Times New Roman" w:cs="Times New Roman"/>
          <w:sz w:val="24"/>
          <w:szCs w:val="24"/>
        </w:rPr>
        <w:t xml:space="preserve">The crushing or breaking strength was determined for measuring fragility or brittleness of the suppositories, which assess whether the suppositories will be able to withstand </w:t>
      </w:r>
      <w:r w:rsidR="006E666C" w:rsidRPr="00EF1218">
        <w:rPr>
          <w:rFonts w:ascii="Times New Roman" w:hAnsi="Times New Roman" w:cs="Times New Roman"/>
          <w:sz w:val="24"/>
          <w:szCs w:val="24"/>
          <w:highlight w:val="yellow"/>
        </w:rPr>
        <w:t xml:space="preserve">the </w:t>
      </w:r>
      <w:r w:rsidR="000D6930" w:rsidRPr="00F27A4D">
        <w:rPr>
          <w:rFonts w:ascii="Times New Roman" w:hAnsi="Times New Roman" w:cs="Times New Roman"/>
          <w:sz w:val="24"/>
          <w:szCs w:val="24"/>
        </w:rPr>
        <w:t>hazards of packaging, transporting and normal handling or not.</w:t>
      </w:r>
      <w:r w:rsidR="000D6930" w:rsidRPr="00F27A4D">
        <w:rPr>
          <w:rFonts w:ascii="Times New Roman" w:hAnsi="Times New Roman" w:cs="Times New Roman"/>
        </w:rPr>
        <w:t xml:space="preserve"> </w:t>
      </w:r>
      <w:r w:rsidR="000D6930" w:rsidRPr="00F27A4D">
        <w:rPr>
          <w:rFonts w:ascii="Times New Roman" w:hAnsi="Times New Roman" w:cs="Times New Roman"/>
          <w:sz w:val="24"/>
          <w:szCs w:val="24"/>
        </w:rPr>
        <w:t>The friability was found to be within acceptable limits (less than 1%). (</w:t>
      </w:r>
      <w:r w:rsidR="006E666C" w:rsidRPr="00EF1218">
        <w:rPr>
          <w:rFonts w:ascii="Times New Roman" w:hAnsi="Times New Roman" w:cs="Times New Roman"/>
          <w:b/>
          <w:sz w:val="24"/>
          <w:szCs w:val="24"/>
          <w:highlight w:val="yellow"/>
        </w:rPr>
        <w:t xml:space="preserve">Table </w:t>
      </w:r>
      <w:r w:rsidR="006D3013">
        <w:rPr>
          <w:rFonts w:ascii="Times New Roman" w:hAnsi="Times New Roman" w:cs="Times New Roman"/>
          <w:b/>
          <w:sz w:val="24"/>
          <w:szCs w:val="24"/>
        </w:rPr>
        <w:t>no03</w:t>
      </w:r>
      <w:r w:rsidR="000D6930" w:rsidRPr="00F27A4D">
        <w:rPr>
          <w:rFonts w:ascii="Times New Roman" w:hAnsi="Times New Roman" w:cs="Times New Roman"/>
          <w:sz w:val="24"/>
          <w:szCs w:val="24"/>
        </w:rPr>
        <w:t>)</w:t>
      </w:r>
      <w:r>
        <w:rPr>
          <w:rFonts w:ascii="Times New Roman" w:hAnsi="Times New Roman" w:cs="Times New Roman"/>
          <w:sz w:val="24"/>
          <w:szCs w:val="24"/>
        </w:rPr>
        <w:t>”</w:t>
      </w:r>
      <w:r w:rsidRPr="00C716F1">
        <w:t xml:space="preserve"> </w:t>
      </w:r>
      <w:r w:rsidRPr="00C716F1">
        <w:rPr>
          <w:rFonts w:ascii="Times New Roman" w:hAnsi="Times New Roman" w:cs="Times New Roman"/>
          <w:sz w:val="24"/>
          <w:szCs w:val="24"/>
        </w:rPr>
        <w:t>(Ige et al. 2018)</w:t>
      </w:r>
    </w:p>
    <w:p w14:paraId="60ED6FF8"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Melting point</w:t>
      </w:r>
    </w:p>
    <w:p w14:paraId="0FED5F8E" w14:textId="397E2062" w:rsidR="000D6930" w:rsidRPr="006D3013"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sz w:val="24"/>
          <w:szCs w:val="24"/>
        </w:rPr>
        <w:t xml:space="preserve">The time </w:t>
      </w:r>
      <w:r w:rsidR="006E666C" w:rsidRPr="00EF1218">
        <w:rPr>
          <w:rFonts w:ascii="Times New Roman" w:hAnsi="Times New Roman" w:cs="Times New Roman"/>
          <w:sz w:val="24"/>
          <w:szCs w:val="24"/>
          <w:highlight w:val="yellow"/>
        </w:rPr>
        <w:t xml:space="preserve">required </w:t>
      </w:r>
      <w:r w:rsidRPr="00F27A4D">
        <w:rPr>
          <w:rFonts w:ascii="Times New Roman" w:hAnsi="Times New Roman" w:cs="Times New Roman"/>
          <w:sz w:val="24"/>
          <w:szCs w:val="24"/>
        </w:rPr>
        <w:t xml:space="preserve">for </w:t>
      </w:r>
      <w:r w:rsidR="006E666C"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 xml:space="preserve">suppository to melt was 40min in 6.8 pH buffer solution </w:t>
      </w:r>
      <w:r w:rsidR="006E666C" w:rsidRPr="00EF1218">
        <w:rPr>
          <w:rFonts w:ascii="Times New Roman" w:hAnsi="Times New Roman" w:cs="Times New Roman"/>
          <w:sz w:val="24"/>
          <w:szCs w:val="24"/>
          <w:highlight w:val="yellow"/>
        </w:rPr>
        <w:t xml:space="preserve">maintained </w:t>
      </w:r>
      <w:r w:rsidRPr="00F27A4D">
        <w:rPr>
          <w:rFonts w:ascii="Times New Roman" w:hAnsi="Times New Roman" w:cs="Times New Roman"/>
          <w:sz w:val="24"/>
          <w:szCs w:val="24"/>
        </w:rPr>
        <w:t xml:space="preserve">at </w:t>
      </w:r>
      <w:r w:rsidR="006E666C" w:rsidRPr="00EF1218">
        <w:rPr>
          <w:rFonts w:ascii="Times New Roman" w:hAnsi="Times New Roman" w:cs="Times New Roman"/>
          <w:sz w:val="24"/>
          <w:szCs w:val="24"/>
          <w:highlight w:val="yellow"/>
        </w:rPr>
        <w:t xml:space="preserve">a </w:t>
      </w:r>
      <w:r w:rsidRPr="00F27A4D">
        <w:rPr>
          <w:rFonts w:ascii="Times New Roman" w:hAnsi="Times New Roman" w:cs="Times New Roman"/>
          <w:sz w:val="24"/>
          <w:szCs w:val="24"/>
        </w:rPr>
        <w:t>constant temp 37± 0.5</w:t>
      </w:r>
      <w:r w:rsidRPr="00F27A4D">
        <w:rPr>
          <w:rFonts w:ascii="Cambria Math" w:hAnsi="Cambria Math" w:cs="Cambria Math"/>
          <w:sz w:val="24"/>
          <w:szCs w:val="24"/>
        </w:rPr>
        <w:t>℃</w:t>
      </w:r>
      <w:r w:rsidRPr="00F27A4D">
        <w:rPr>
          <w:rFonts w:ascii="Times New Roman" w:hAnsi="Times New Roman" w:cs="Times New Roman"/>
          <w:sz w:val="24"/>
          <w:szCs w:val="24"/>
        </w:rPr>
        <w:t xml:space="preserve">. After 40 </w:t>
      </w:r>
      <w:r w:rsidR="006E666C" w:rsidRPr="00EF1218">
        <w:rPr>
          <w:rFonts w:ascii="Times New Roman" w:hAnsi="Times New Roman" w:cs="Times New Roman"/>
          <w:sz w:val="24"/>
          <w:szCs w:val="24"/>
          <w:highlight w:val="yellow"/>
        </w:rPr>
        <w:t xml:space="preserve">minutes </w:t>
      </w:r>
      <w:r w:rsidRPr="00F27A4D">
        <w:rPr>
          <w:rFonts w:ascii="Times New Roman" w:hAnsi="Times New Roman" w:cs="Times New Roman"/>
          <w:sz w:val="24"/>
          <w:szCs w:val="24"/>
        </w:rPr>
        <w:t xml:space="preserve">the suppository is completely dispersed in </w:t>
      </w:r>
      <w:r w:rsidR="006E666C"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buffer solution.</w:t>
      </w:r>
      <w:r w:rsidR="006E666C">
        <w:rPr>
          <w:rFonts w:ascii="Times New Roman" w:hAnsi="Times New Roman" w:cs="Times New Roman"/>
          <w:sz w:val="24"/>
          <w:szCs w:val="24"/>
        </w:rPr>
        <w:t xml:space="preserve"> </w:t>
      </w:r>
      <w:r w:rsidRPr="00F27A4D">
        <w:rPr>
          <w:rFonts w:ascii="Times New Roman" w:hAnsi="Times New Roman" w:cs="Times New Roman"/>
          <w:sz w:val="24"/>
          <w:szCs w:val="24"/>
        </w:rPr>
        <w:t xml:space="preserve">It plays </w:t>
      </w:r>
      <w:r w:rsidR="006E666C" w:rsidRPr="00EF1218">
        <w:rPr>
          <w:rFonts w:ascii="Times New Roman" w:hAnsi="Times New Roman" w:cs="Times New Roman"/>
          <w:sz w:val="24"/>
          <w:szCs w:val="24"/>
          <w:highlight w:val="yellow"/>
        </w:rPr>
        <w:t xml:space="preserve">a </w:t>
      </w:r>
      <w:r w:rsidRPr="00F27A4D">
        <w:rPr>
          <w:rFonts w:ascii="Times New Roman" w:hAnsi="Times New Roman" w:cs="Times New Roman"/>
          <w:sz w:val="24"/>
          <w:szCs w:val="24"/>
        </w:rPr>
        <w:t xml:space="preserve">crucial role in </w:t>
      </w:r>
      <w:r w:rsidR="006E666C"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 xml:space="preserve">release of </w:t>
      </w:r>
      <w:r w:rsidR="006E666C"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 xml:space="preserve">active ingredient in </w:t>
      </w:r>
      <w:r w:rsidR="006E666C" w:rsidRPr="00EF1218">
        <w:rPr>
          <w:rFonts w:ascii="Times New Roman" w:hAnsi="Times New Roman" w:cs="Times New Roman"/>
          <w:sz w:val="24"/>
          <w:szCs w:val="24"/>
          <w:highlight w:val="yellow"/>
        </w:rPr>
        <w:t xml:space="preserve">the </w:t>
      </w:r>
      <w:r w:rsidRPr="00F27A4D">
        <w:rPr>
          <w:rFonts w:ascii="Times New Roman" w:hAnsi="Times New Roman" w:cs="Times New Roman"/>
          <w:sz w:val="24"/>
          <w:szCs w:val="24"/>
        </w:rPr>
        <w:t>suppository</w:t>
      </w:r>
      <w:r w:rsidR="006D3013">
        <w:rPr>
          <w:rFonts w:ascii="Times New Roman" w:hAnsi="Times New Roman" w:cs="Times New Roman"/>
          <w:sz w:val="24"/>
          <w:szCs w:val="24"/>
        </w:rPr>
        <w:t>.(</w:t>
      </w:r>
      <w:r w:rsidR="006E666C">
        <w:rPr>
          <w:rFonts w:ascii="Times New Roman" w:hAnsi="Times New Roman" w:cs="Times New Roman"/>
          <w:b/>
          <w:sz w:val="24"/>
          <w:szCs w:val="24"/>
        </w:rPr>
        <w:t xml:space="preserve">Table </w:t>
      </w:r>
      <w:r w:rsidR="006E666C" w:rsidRPr="00EF1218">
        <w:rPr>
          <w:rFonts w:ascii="Times New Roman" w:hAnsi="Times New Roman" w:cs="Times New Roman"/>
          <w:b/>
          <w:sz w:val="24"/>
          <w:szCs w:val="24"/>
          <w:highlight w:val="yellow"/>
        </w:rPr>
        <w:t>No. 03</w:t>
      </w:r>
      <w:r w:rsidR="006D3013">
        <w:rPr>
          <w:rFonts w:ascii="Times New Roman" w:hAnsi="Times New Roman" w:cs="Times New Roman"/>
          <w:b/>
          <w:sz w:val="24"/>
          <w:szCs w:val="24"/>
        </w:rPr>
        <w:t>)</w:t>
      </w:r>
    </w:p>
    <w:p w14:paraId="207771A0"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sz w:val="24"/>
          <w:szCs w:val="24"/>
        </w:rPr>
        <w:t>Disintegration test</w:t>
      </w:r>
    </w:p>
    <w:p w14:paraId="214ED2F4" w14:textId="2C52AE63" w:rsidR="000D6930" w:rsidRPr="006D3013"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sz w:val="24"/>
          <w:szCs w:val="24"/>
        </w:rPr>
        <w:lastRenderedPageBreak/>
        <w:t xml:space="preserve">The disintegration test showed that suppositories of microshere disintegrated at  35 min respectively.  formulations soften and </w:t>
      </w:r>
      <w:r w:rsidR="006E666C" w:rsidRPr="00EF1218">
        <w:rPr>
          <w:rFonts w:ascii="Times New Roman" w:hAnsi="Times New Roman" w:cs="Times New Roman"/>
          <w:sz w:val="24"/>
          <w:szCs w:val="24"/>
          <w:highlight w:val="yellow"/>
        </w:rPr>
        <w:t xml:space="preserve">disintegrate </w:t>
      </w:r>
      <w:r w:rsidRPr="00F27A4D">
        <w:rPr>
          <w:rFonts w:ascii="Times New Roman" w:hAnsi="Times New Roman" w:cs="Times New Roman"/>
          <w:sz w:val="24"/>
          <w:szCs w:val="24"/>
        </w:rPr>
        <w:t xml:space="preserve">within the standard limits and </w:t>
      </w:r>
      <w:r w:rsidR="006E666C" w:rsidRPr="00EF1218">
        <w:rPr>
          <w:rFonts w:ascii="Times New Roman" w:hAnsi="Times New Roman" w:cs="Times New Roman"/>
          <w:sz w:val="24"/>
          <w:szCs w:val="24"/>
          <w:highlight w:val="yellow"/>
        </w:rPr>
        <w:t xml:space="preserve">are </w:t>
      </w:r>
      <w:r w:rsidRPr="00F27A4D">
        <w:rPr>
          <w:rFonts w:ascii="Times New Roman" w:hAnsi="Times New Roman" w:cs="Times New Roman"/>
          <w:sz w:val="24"/>
          <w:szCs w:val="24"/>
        </w:rPr>
        <w:t xml:space="preserve">found satisfactory. </w:t>
      </w:r>
      <w:r w:rsidR="006D3013">
        <w:rPr>
          <w:rFonts w:ascii="Times New Roman" w:hAnsi="Times New Roman" w:cs="Times New Roman"/>
          <w:sz w:val="24"/>
          <w:szCs w:val="24"/>
        </w:rPr>
        <w:t xml:space="preserve">Shows in </w:t>
      </w:r>
      <w:r w:rsidR="006D3013" w:rsidRPr="006D3013">
        <w:rPr>
          <w:rFonts w:ascii="Times New Roman" w:hAnsi="Times New Roman" w:cs="Times New Roman"/>
          <w:b/>
          <w:sz w:val="24"/>
          <w:szCs w:val="24"/>
        </w:rPr>
        <w:t xml:space="preserve">table </w:t>
      </w:r>
      <w:r w:rsidR="006E666C" w:rsidRPr="00EF1218">
        <w:rPr>
          <w:rFonts w:ascii="Times New Roman" w:hAnsi="Times New Roman" w:cs="Times New Roman"/>
          <w:b/>
          <w:sz w:val="24"/>
          <w:szCs w:val="24"/>
          <w:highlight w:val="yellow"/>
        </w:rPr>
        <w:t>no. 03</w:t>
      </w:r>
    </w:p>
    <w:p w14:paraId="67FFAD96" w14:textId="77777777" w:rsidR="000D6930" w:rsidRPr="00F27A4D" w:rsidRDefault="000D6930" w:rsidP="006D4450">
      <w:pPr>
        <w:spacing w:line="360" w:lineRule="auto"/>
        <w:jc w:val="both"/>
        <w:rPr>
          <w:rFonts w:ascii="Times New Roman" w:hAnsi="Times New Roman" w:cs="Times New Roman"/>
          <w:b/>
          <w:bCs/>
          <w:sz w:val="24"/>
          <w:szCs w:val="24"/>
        </w:rPr>
      </w:pPr>
      <w:r w:rsidRPr="00F27A4D">
        <w:rPr>
          <w:rFonts w:ascii="Times New Roman" w:hAnsi="Times New Roman" w:cs="Times New Roman"/>
          <w:b/>
          <w:bCs/>
          <w:sz w:val="24"/>
          <w:szCs w:val="24"/>
        </w:rPr>
        <w:t>Differential Scanning Calorimetry (DSC)</w:t>
      </w:r>
      <w:r w:rsidR="005D4EE5">
        <w:rPr>
          <w:rFonts w:ascii="Times New Roman" w:hAnsi="Times New Roman" w:cs="Times New Roman"/>
          <w:b/>
          <w:bCs/>
          <w:sz w:val="24"/>
          <w:szCs w:val="24"/>
        </w:rPr>
        <w:t>:</w:t>
      </w:r>
    </w:p>
    <w:p w14:paraId="56B33041" w14:textId="6A24B447" w:rsidR="000D6930" w:rsidRDefault="008B591B" w:rsidP="006D4450">
      <w:pPr>
        <w:spacing w:line="360" w:lineRule="auto"/>
        <w:jc w:val="both"/>
        <w:rPr>
          <w:rFonts w:ascii="Times New Roman" w:hAnsi="Times New Roman" w:cs="Times New Roman"/>
          <w:bCs/>
          <w:sz w:val="24"/>
          <w:szCs w:val="24"/>
        </w:rPr>
      </w:pPr>
      <w:r w:rsidRPr="00F27A4D">
        <w:rPr>
          <w:rFonts w:ascii="Times New Roman" w:hAnsi="Times New Roman" w:cs="Times New Roman"/>
          <w:bCs/>
          <w:sz w:val="24"/>
          <w:szCs w:val="24"/>
        </w:rPr>
        <w:t xml:space="preserve">In </w:t>
      </w:r>
      <w:r w:rsidR="006E666C" w:rsidRPr="00EF1218">
        <w:rPr>
          <w:rFonts w:ascii="Times New Roman" w:hAnsi="Times New Roman" w:cs="Times New Roman"/>
          <w:b/>
          <w:bCs/>
          <w:sz w:val="24"/>
          <w:szCs w:val="24"/>
          <w:highlight w:val="yellow"/>
        </w:rPr>
        <w:t>Fig</w:t>
      </w:r>
      <w:r w:rsidR="006E666C">
        <w:rPr>
          <w:rFonts w:ascii="Times New Roman" w:hAnsi="Times New Roman" w:cs="Times New Roman"/>
          <w:b/>
          <w:bCs/>
          <w:sz w:val="24"/>
          <w:szCs w:val="24"/>
        </w:rPr>
        <w:t xml:space="preserve">. </w:t>
      </w:r>
      <w:r w:rsidR="00276312" w:rsidRPr="00EF1218">
        <w:rPr>
          <w:rFonts w:ascii="Times New Roman" w:hAnsi="Times New Roman" w:cs="Times New Roman"/>
          <w:b/>
          <w:bCs/>
          <w:sz w:val="24"/>
          <w:szCs w:val="24"/>
          <w:highlight w:val="yellow"/>
        </w:rPr>
        <w:t>no07</w:t>
      </w:r>
      <w:r w:rsidR="00276312">
        <w:rPr>
          <w:rFonts w:ascii="Times New Roman" w:hAnsi="Times New Roman" w:cs="Times New Roman"/>
          <w:bCs/>
          <w:sz w:val="24"/>
          <w:szCs w:val="24"/>
        </w:rPr>
        <w:t xml:space="preserve">, </w:t>
      </w:r>
      <w:r w:rsidRPr="00F27A4D">
        <w:rPr>
          <w:rFonts w:ascii="Times New Roman" w:hAnsi="Times New Roman" w:cs="Times New Roman"/>
          <w:bCs/>
          <w:sz w:val="24"/>
          <w:szCs w:val="24"/>
        </w:rPr>
        <w:t xml:space="preserve">peak </w:t>
      </w:r>
      <w:r w:rsidRPr="00F27A4D">
        <w:rPr>
          <w:rFonts w:ascii="Times New Roman" w:hAnsi="Times New Roman" w:cs="Times New Roman"/>
          <w:b/>
          <w:bCs/>
          <w:sz w:val="24"/>
          <w:szCs w:val="24"/>
        </w:rPr>
        <w:t>A</w:t>
      </w:r>
      <w:r w:rsidRPr="00F27A4D">
        <w:rPr>
          <w:rFonts w:ascii="Times New Roman" w:hAnsi="Times New Roman" w:cs="Times New Roman"/>
          <w:bCs/>
          <w:sz w:val="24"/>
          <w:szCs w:val="24"/>
        </w:rPr>
        <w:t xml:space="preserve"> </w:t>
      </w:r>
      <w:r w:rsidR="006E666C" w:rsidRPr="00EF1218">
        <w:rPr>
          <w:rFonts w:ascii="Times New Roman" w:hAnsi="Times New Roman" w:cs="Times New Roman"/>
          <w:bCs/>
          <w:sz w:val="24"/>
          <w:szCs w:val="24"/>
          <w:highlight w:val="yellow"/>
        </w:rPr>
        <w:t xml:space="preserve">shows </w:t>
      </w:r>
      <w:r w:rsidRPr="00F27A4D">
        <w:rPr>
          <w:rFonts w:ascii="Times New Roman" w:hAnsi="Times New Roman" w:cs="Times New Roman"/>
          <w:bCs/>
          <w:sz w:val="24"/>
          <w:szCs w:val="24"/>
        </w:rPr>
        <w:t xml:space="preserve">the graph of PEG 4000, and peak B </w:t>
      </w:r>
      <w:r w:rsidR="00276312" w:rsidRPr="00EF1218">
        <w:rPr>
          <w:rFonts w:ascii="Times New Roman" w:hAnsi="Times New Roman" w:cs="Times New Roman"/>
          <w:bCs/>
          <w:sz w:val="24"/>
          <w:szCs w:val="24"/>
          <w:highlight w:val="yellow"/>
        </w:rPr>
        <w:t xml:space="preserve">shows the </w:t>
      </w:r>
      <w:r w:rsidRPr="00F27A4D">
        <w:rPr>
          <w:rFonts w:ascii="Times New Roman" w:hAnsi="Times New Roman" w:cs="Times New Roman"/>
          <w:bCs/>
          <w:sz w:val="24"/>
          <w:szCs w:val="24"/>
        </w:rPr>
        <w:t xml:space="preserve">graph of </w:t>
      </w:r>
      <w:r w:rsidR="006E666C" w:rsidRPr="00EF1218">
        <w:rPr>
          <w:rFonts w:ascii="Times New Roman" w:hAnsi="Times New Roman" w:cs="Times New Roman"/>
          <w:bCs/>
          <w:sz w:val="24"/>
          <w:szCs w:val="24"/>
          <w:highlight w:val="yellow"/>
        </w:rPr>
        <w:t>microsphere-loaded</w:t>
      </w:r>
      <w:r w:rsidRPr="00EF1218">
        <w:rPr>
          <w:rFonts w:ascii="Times New Roman" w:hAnsi="Times New Roman" w:cs="Times New Roman"/>
          <w:bCs/>
          <w:sz w:val="24"/>
          <w:szCs w:val="24"/>
          <w:highlight w:val="yellow"/>
        </w:rPr>
        <w:t xml:space="preserve"> </w:t>
      </w:r>
      <w:r w:rsidRPr="00F27A4D">
        <w:rPr>
          <w:rFonts w:ascii="Times New Roman" w:hAnsi="Times New Roman" w:cs="Times New Roman"/>
          <w:bCs/>
          <w:sz w:val="24"/>
          <w:szCs w:val="24"/>
        </w:rPr>
        <w:t>suppository. The observed peak</w:t>
      </w:r>
      <w:r w:rsidR="00E81517" w:rsidRPr="00F27A4D">
        <w:rPr>
          <w:rFonts w:ascii="Times New Roman" w:hAnsi="Times New Roman" w:cs="Times New Roman"/>
          <w:bCs/>
          <w:sz w:val="24"/>
          <w:szCs w:val="24"/>
        </w:rPr>
        <w:t xml:space="preserve"> B</w:t>
      </w:r>
      <w:r w:rsidRPr="00F27A4D">
        <w:rPr>
          <w:rFonts w:ascii="Times New Roman" w:hAnsi="Times New Roman" w:cs="Times New Roman"/>
          <w:bCs/>
          <w:sz w:val="24"/>
          <w:szCs w:val="24"/>
        </w:rPr>
        <w:t xml:space="preserve"> shows the molecular dispersion of </w:t>
      </w:r>
      <w:r w:rsidR="006D3013">
        <w:rPr>
          <w:rFonts w:ascii="Times New Roman" w:hAnsi="Times New Roman" w:cs="Times New Roman"/>
          <w:bCs/>
          <w:sz w:val="24"/>
          <w:szCs w:val="24"/>
        </w:rPr>
        <w:t xml:space="preserve">microsphere in </w:t>
      </w:r>
      <w:r w:rsidR="006E666C" w:rsidRPr="00EF1218">
        <w:rPr>
          <w:rFonts w:ascii="Times New Roman" w:hAnsi="Times New Roman" w:cs="Times New Roman"/>
          <w:bCs/>
          <w:sz w:val="24"/>
          <w:szCs w:val="24"/>
          <w:highlight w:val="yellow"/>
        </w:rPr>
        <w:t xml:space="preserve">the </w:t>
      </w:r>
      <w:r w:rsidR="006D3013">
        <w:rPr>
          <w:rFonts w:ascii="Times New Roman" w:hAnsi="Times New Roman" w:cs="Times New Roman"/>
          <w:bCs/>
          <w:sz w:val="24"/>
          <w:szCs w:val="24"/>
        </w:rPr>
        <w:t>suppository base</w:t>
      </w:r>
      <w:r w:rsidR="00276312">
        <w:rPr>
          <w:rFonts w:ascii="Times New Roman" w:hAnsi="Times New Roman" w:cs="Times New Roman"/>
          <w:bCs/>
          <w:sz w:val="24"/>
          <w:szCs w:val="24"/>
        </w:rPr>
        <w:t>,</w:t>
      </w:r>
      <w:r w:rsidR="006D3013">
        <w:rPr>
          <w:rFonts w:ascii="Times New Roman" w:hAnsi="Times New Roman" w:cs="Times New Roman"/>
          <w:bCs/>
          <w:sz w:val="24"/>
          <w:szCs w:val="24"/>
        </w:rPr>
        <w:t xml:space="preserve"> </w:t>
      </w:r>
      <w:r w:rsidR="00276312" w:rsidRPr="00EF1218">
        <w:rPr>
          <w:rFonts w:ascii="Times New Roman" w:hAnsi="Times New Roman" w:cs="Times New Roman"/>
          <w:bCs/>
          <w:sz w:val="24"/>
          <w:szCs w:val="24"/>
          <w:highlight w:val="yellow"/>
        </w:rPr>
        <w:t xml:space="preserve">shown </w:t>
      </w:r>
      <w:r w:rsidR="006D3013">
        <w:rPr>
          <w:rFonts w:ascii="Times New Roman" w:hAnsi="Times New Roman" w:cs="Times New Roman"/>
          <w:bCs/>
          <w:sz w:val="24"/>
          <w:szCs w:val="24"/>
        </w:rPr>
        <w:t xml:space="preserve">in </w:t>
      </w:r>
      <w:r w:rsidR="00276312" w:rsidRPr="00EF1218">
        <w:rPr>
          <w:rFonts w:ascii="Times New Roman" w:hAnsi="Times New Roman" w:cs="Times New Roman"/>
          <w:b/>
          <w:bCs/>
          <w:sz w:val="24"/>
          <w:szCs w:val="24"/>
          <w:highlight w:val="yellow"/>
        </w:rPr>
        <w:t xml:space="preserve">Fig. </w:t>
      </w:r>
      <w:r w:rsidR="006D3013" w:rsidRPr="006D3013">
        <w:rPr>
          <w:rFonts w:ascii="Times New Roman" w:hAnsi="Times New Roman" w:cs="Times New Roman"/>
          <w:b/>
          <w:bCs/>
          <w:sz w:val="24"/>
          <w:szCs w:val="24"/>
        </w:rPr>
        <w:t>no</w:t>
      </w:r>
      <w:r w:rsidR="00272CEC">
        <w:rPr>
          <w:rFonts w:ascii="Times New Roman" w:hAnsi="Times New Roman" w:cs="Times New Roman"/>
          <w:b/>
          <w:bCs/>
          <w:sz w:val="24"/>
          <w:szCs w:val="24"/>
        </w:rPr>
        <w:t>07</w:t>
      </w:r>
      <w:r w:rsidR="00272CEC">
        <w:rPr>
          <w:rFonts w:ascii="Times New Roman" w:hAnsi="Times New Roman" w:cs="Times New Roman"/>
          <w:bCs/>
          <w:sz w:val="24"/>
          <w:szCs w:val="24"/>
        </w:rPr>
        <w:t>.</w:t>
      </w:r>
    </w:p>
    <w:p w14:paraId="334F0282" w14:textId="77777777" w:rsidR="005D4EE5" w:rsidRDefault="005D4EE5" w:rsidP="005D4EE5">
      <w:pPr>
        <w:rPr>
          <w:rFonts w:ascii="Times New Roman" w:hAnsi="Times New Roman" w:cs="Times New Roman"/>
          <w:b/>
          <w:sz w:val="24"/>
          <w:szCs w:val="24"/>
        </w:rPr>
      </w:pPr>
      <w:r>
        <w:rPr>
          <w:rFonts w:ascii="Times New Roman" w:hAnsi="Times New Roman" w:cs="Times New Roman"/>
          <w:b/>
          <w:noProof/>
          <w:sz w:val="24"/>
          <w:szCs w:val="24"/>
          <w:lang w:val="en-IN" w:eastAsia="en-IN" w:bidi="mr-IN"/>
        </w:rPr>
        <w:drawing>
          <wp:inline distT="0" distB="0" distL="0" distR="0" wp14:anchorId="6863077F" wp14:editId="3A238DF2">
            <wp:extent cx="5821203" cy="4204138"/>
            <wp:effectExtent l="0" t="0" r="0" b="0"/>
            <wp:docPr id="7" name="Picture 7" descr="C:\Users\rohitbadgujar\Desktop\sem data\mbf 2\paper overlay dsc supposi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hitbadgujar\Desktop\sem data\mbf 2\paper overlay dsc supposi ne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6642" cy="4208066"/>
                    </a:xfrm>
                    <a:prstGeom prst="rect">
                      <a:avLst/>
                    </a:prstGeom>
                    <a:noFill/>
                    <a:ln>
                      <a:noFill/>
                    </a:ln>
                  </pic:spPr>
                </pic:pic>
              </a:graphicData>
            </a:graphic>
          </wp:inline>
        </w:drawing>
      </w:r>
    </w:p>
    <w:p w14:paraId="79200758" w14:textId="1D24EC0D" w:rsidR="005D4EE5" w:rsidRDefault="005D4EE5" w:rsidP="005D4EE5">
      <w:pPr>
        <w:jc w:val="center"/>
        <w:rPr>
          <w:rFonts w:ascii="Times New Roman" w:hAnsi="Times New Roman" w:cs="Times New Roman"/>
          <w:b/>
          <w:sz w:val="24"/>
          <w:szCs w:val="24"/>
        </w:rPr>
      </w:pPr>
      <w:r>
        <w:rPr>
          <w:rFonts w:ascii="Times New Roman" w:hAnsi="Times New Roman" w:cs="Times New Roman"/>
          <w:b/>
          <w:sz w:val="24"/>
          <w:szCs w:val="24"/>
        </w:rPr>
        <w:t xml:space="preserve">Fig 07: DSC thermograph of (A) PEG4000, (B) </w:t>
      </w:r>
      <w:r w:rsidR="00276312" w:rsidRPr="00EF1218">
        <w:rPr>
          <w:rFonts w:ascii="Times New Roman" w:hAnsi="Times New Roman" w:cs="Times New Roman"/>
          <w:b/>
          <w:sz w:val="24"/>
          <w:szCs w:val="24"/>
          <w:highlight w:val="yellow"/>
        </w:rPr>
        <w:t xml:space="preserve">microsphere-based </w:t>
      </w:r>
      <w:r>
        <w:rPr>
          <w:rFonts w:ascii="Times New Roman" w:hAnsi="Times New Roman" w:cs="Times New Roman"/>
          <w:b/>
          <w:sz w:val="24"/>
          <w:szCs w:val="24"/>
        </w:rPr>
        <w:t>suppository.</w:t>
      </w:r>
    </w:p>
    <w:p w14:paraId="5CC6BE2B" w14:textId="77777777" w:rsidR="005D4EE5" w:rsidRPr="00272CEC" w:rsidRDefault="005D4EE5" w:rsidP="006D4450">
      <w:pPr>
        <w:spacing w:line="360" w:lineRule="auto"/>
        <w:jc w:val="both"/>
        <w:rPr>
          <w:rFonts w:ascii="Times New Roman" w:hAnsi="Times New Roman" w:cs="Times New Roman"/>
          <w:bCs/>
          <w:sz w:val="24"/>
          <w:szCs w:val="24"/>
        </w:rPr>
      </w:pPr>
    </w:p>
    <w:p w14:paraId="4F7A538F" w14:textId="77777777" w:rsidR="000D6930" w:rsidRPr="00F27A4D" w:rsidRDefault="000D6930" w:rsidP="006D4450">
      <w:pPr>
        <w:spacing w:line="360" w:lineRule="auto"/>
        <w:jc w:val="both"/>
        <w:rPr>
          <w:rFonts w:ascii="Times New Roman" w:hAnsi="Times New Roman" w:cs="Times New Roman"/>
          <w:b/>
          <w:sz w:val="24"/>
          <w:szCs w:val="24"/>
        </w:rPr>
      </w:pPr>
      <w:r w:rsidRPr="00F27A4D">
        <w:rPr>
          <w:rFonts w:ascii="Times New Roman" w:hAnsi="Times New Roman" w:cs="Times New Roman"/>
          <w:b/>
          <w:i/>
          <w:sz w:val="24"/>
          <w:szCs w:val="24"/>
        </w:rPr>
        <w:t>In-vitro</w:t>
      </w:r>
      <w:r w:rsidRPr="00F27A4D">
        <w:rPr>
          <w:rFonts w:ascii="Times New Roman" w:hAnsi="Times New Roman" w:cs="Times New Roman"/>
          <w:b/>
          <w:sz w:val="24"/>
          <w:szCs w:val="24"/>
        </w:rPr>
        <w:t xml:space="preserve"> dissolution of suppositories</w:t>
      </w:r>
    </w:p>
    <w:p w14:paraId="22E469EC" w14:textId="24E43AF3" w:rsidR="00105D3B" w:rsidRDefault="00F87AC6"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05D3B" w:rsidRPr="00F27A4D">
        <w:rPr>
          <w:rFonts w:ascii="Times New Roman" w:hAnsi="Times New Roman" w:cs="Times New Roman"/>
          <w:sz w:val="24"/>
          <w:szCs w:val="24"/>
        </w:rPr>
        <w:t xml:space="preserve">In vitro drug release from suppositories was determined using the USP XXII paddle method (500 ml, pH 6.8 phosphate buffer solution, 37ºC±0.5, 100 rpm). The </w:t>
      </w:r>
      <w:r w:rsidR="00276312" w:rsidRPr="00EF1218">
        <w:rPr>
          <w:rFonts w:ascii="Times New Roman" w:hAnsi="Times New Roman" w:cs="Times New Roman"/>
          <w:sz w:val="24"/>
          <w:szCs w:val="24"/>
          <w:highlight w:val="yellow"/>
        </w:rPr>
        <w:t xml:space="preserve">release </w:t>
      </w:r>
      <w:r w:rsidR="00105D3B" w:rsidRPr="00F27A4D">
        <w:rPr>
          <w:rFonts w:ascii="Times New Roman" w:hAnsi="Times New Roman" w:cs="Times New Roman"/>
          <w:sz w:val="24"/>
          <w:szCs w:val="24"/>
        </w:rPr>
        <w:t>profile</w:t>
      </w:r>
      <w:r w:rsidR="00272CEC">
        <w:rPr>
          <w:rFonts w:ascii="Times New Roman" w:hAnsi="Times New Roman" w:cs="Times New Roman"/>
          <w:sz w:val="24"/>
          <w:szCs w:val="24"/>
        </w:rPr>
        <w:t xml:space="preserve"> </w:t>
      </w:r>
      <w:r w:rsidR="00105D3B" w:rsidRPr="00F27A4D">
        <w:rPr>
          <w:rFonts w:ascii="Times New Roman" w:hAnsi="Times New Roman" w:cs="Times New Roman"/>
          <w:sz w:val="24"/>
          <w:szCs w:val="24"/>
        </w:rPr>
        <w:t xml:space="preserve"> of</w:t>
      </w:r>
      <w:r w:rsidR="00272CEC">
        <w:rPr>
          <w:rFonts w:ascii="Times New Roman" w:hAnsi="Times New Roman" w:cs="Times New Roman"/>
          <w:sz w:val="24"/>
          <w:szCs w:val="24"/>
        </w:rPr>
        <w:t xml:space="preserve"> </w:t>
      </w:r>
      <w:r w:rsidR="00276312" w:rsidRPr="00EF1218">
        <w:rPr>
          <w:rFonts w:ascii="Times New Roman" w:hAnsi="Times New Roman" w:cs="Times New Roman"/>
          <w:sz w:val="24"/>
          <w:szCs w:val="24"/>
          <w:highlight w:val="yellow"/>
        </w:rPr>
        <w:t>microsphere-loaded</w:t>
      </w:r>
      <w:r w:rsidR="00105D3B" w:rsidRPr="00EF1218">
        <w:rPr>
          <w:rFonts w:ascii="Times New Roman" w:hAnsi="Times New Roman" w:cs="Times New Roman"/>
          <w:sz w:val="24"/>
          <w:szCs w:val="24"/>
          <w:highlight w:val="yellow"/>
        </w:rPr>
        <w:t xml:space="preserve"> </w:t>
      </w:r>
      <w:r w:rsidR="00105D3B" w:rsidRPr="00F27A4D">
        <w:rPr>
          <w:rFonts w:ascii="Times New Roman" w:hAnsi="Times New Roman" w:cs="Times New Roman"/>
          <w:sz w:val="24"/>
          <w:szCs w:val="24"/>
        </w:rPr>
        <w:t xml:space="preserve">suppository </w:t>
      </w:r>
      <w:r w:rsidR="00276312">
        <w:rPr>
          <w:rFonts w:ascii="Times New Roman" w:hAnsi="Times New Roman" w:cs="Times New Roman"/>
          <w:sz w:val="24"/>
          <w:szCs w:val="24"/>
        </w:rPr>
        <w:t xml:space="preserve">is </w:t>
      </w:r>
      <w:r w:rsidR="00105D3B" w:rsidRPr="00F27A4D">
        <w:rPr>
          <w:rFonts w:ascii="Times New Roman" w:hAnsi="Times New Roman" w:cs="Times New Roman"/>
          <w:sz w:val="24"/>
          <w:szCs w:val="24"/>
        </w:rPr>
        <w:t xml:space="preserve">shown in </w:t>
      </w:r>
      <w:r w:rsidR="00276312" w:rsidRPr="00EF1218">
        <w:rPr>
          <w:rFonts w:ascii="Times New Roman" w:hAnsi="Times New Roman" w:cs="Times New Roman"/>
          <w:b/>
          <w:sz w:val="24"/>
          <w:szCs w:val="24"/>
          <w:highlight w:val="yellow"/>
        </w:rPr>
        <w:t xml:space="preserve">Figure </w:t>
      </w:r>
      <w:r w:rsidR="00105D3B" w:rsidRPr="00F27A4D">
        <w:rPr>
          <w:rFonts w:ascii="Times New Roman" w:hAnsi="Times New Roman" w:cs="Times New Roman"/>
          <w:b/>
          <w:sz w:val="24"/>
          <w:szCs w:val="24"/>
        </w:rPr>
        <w:t>no</w:t>
      </w:r>
      <w:r w:rsidR="00272CEC">
        <w:rPr>
          <w:rFonts w:ascii="Times New Roman" w:hAnsi="Times New Roman" w:cs="Times New Roman"/>
          <w:b/>
          <w:sz w:val="24"/>
          <w:szCs w:val="24"/>
        </w:rPr>
        <w:t>08</w:t>
      </w:r>
      <w:r w:rsidR="00105D3B" w:rsidRPr="00F27A4D">
        <w:rPr>
          <w:rFonts w:ascii="Times New Roman" w:hAnsi="Times New Roman" w:cs="Times New Roman"/>
          <w:sz w:val="24"/>
          <w:szCs w:val="24"/>
        </w:rPr>
        <w:t xml:space="preserve"> .</w:t>
      </w:r>
      <w:r w:rsidR="00276312">
        <w:rPr>
          <w:rFonts w:ascii="Times New Roman" w:hAnsi="Times New Roman" w:cs="Times New Roman"/>
          <w:sz w:val="24"/>
          <w:szCs w:val="24"/>
        </w:rPr>
        <w:t xml:space="preserve"> </w:t>
      </w:r>
      <w:r w:rsidR="00105D3B" w:rsidRPr="00F27A4D">
        <w:rPr>
          <w:rFonts w:ascii="Times New Roman" w:hAnsi="Times New Roman" w:cs="Times New Roman"/>
          <w:sz w:val="24"/>
          <w:szCs w:val="24"/>
        </w:rPr>
        <w:t xml:space="preserve">The suppository shows 90.46% release after </w:t>
      </w:r>
      <w:r w:rsidR="00276312" w:rsidRPr="00EF1218">
        <w:rPr>
          <w:rFonts w:ascii="Times New Roman" w:hAnsi="Times New Roman" w:cs="Times New Roman"/>
          <w:sz w:val="24"/>
          <w:szCs w:val="24"/>
          <w:highlight w:val="yellow"/>
        </w:rPr>
        <w:t>7 hours</w:t>
      </w:r>
      <w:r>
        <w:rPr>
          <w:rFonts w:ascii="Times New Roman" w:hAnsi="Times New Roman" w:cs="Times New Roman"/>
          <w:sz w:val="24"/>
          <w:szCs w:val="24"/>
        </w:rPr>
        <w:t>”</w:t>
      </w:r>
      <w:r w:rsidR="00105D3B" w:rsidRPr="00F27A4D">
        <w:rPr>
          <w:rFonts w:ascii="Times New Roman" w:hAnsi="Times New Roman" w:cs="Times New Roman"/>
          <w:sz w:val="24"/>
          <w:szCs w:val="24"/>
        </w:rPr>
        <w:t>.</w:t>
      </w:r>
      <w:r w:rsidRPr="00F87AC6">
        <w:t xml:space="preserve"> </w:t>
      </w:r>
      <w:r w:rsidRPr="00F87AC6">
        <w:rPr>
          <w:rFonts w:ascii="Times New Roman" w:hAnsi="Times New Roman" w:cs="Times New Roman"/>
          <w:sz w:val="24"/>
          <w:szCs w:val="24"/>
        </w:rPr>
        <w:t>(Ige et al. 2018)</w:t>
      </w:r>
    </w:p>
    <w:p w14:paraId="2FC03576" w14:textId="77777777" w:rsidR="005D4EE5" w:rsidRDefault="005D4EE5" w:rsidP="005D4EE5">
      <w:pPr>
        <w:rPr>
          <w:rFonts w:ascii="Times New Roman" w:hAnsi="Times New Roman" w:cs="Times New Roman"/>
          <w:b/>
          <w:sz w:val="24"/>
          <w:szCs w:val="24"/>
        </w:rPr>
      </w:pPr>
      <w:r>
        <w:rPr>
          <w:noProof/>
          <w:lang w:val="en-IN" w:eastAsia="en-IN" w:bidi="mr-IN"/>
        </w:rPr>
        <w:lastRenderedPageBreak/>
        <w:drawing>
          <wp:inline distT="0" distB="0" distL="0" distR="0" wp14:anchorId="01094B98" wp14:editId="5CA5AF0E">
            <wp:extent cx="4572000" cy="3124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CFC894" w14:textId="77777777" w:rsidR="005D4EE5" w:rsidRDefault="005D4EE5" w:rsidP="005D4EE5">
      <w:pPr>
        <w:rPr>
          <w:rFonts w:ascii="Times New Roman" w:hAnsi="Times New Roman" w:cs="Times New Roman"/>
          <w:b/>
          <w:sz w:val="24"/>
          <w:szCs w:val="24"/>
        </w:rPr>
      </w:pPr>
    </w:p>
    <w:p w14:paraId="6D4ED85D" w14:textId="77777777" w:rsidR="005D4EE5" w:rsidRDefault="005D4EE5" w:rsidP="005D4EE5">
      <w:pPr>
        <w:rPr>
          <w:rFonts w:ascii="Times New Roman" w:hAnsi="Times New Roman" w:cs="Times New Roman"/>
          <w:b/>
          <w:sz w:val="24"/>
          <w:szCs w:val="24"/>
        </w:rPr>
      </w:pPr>
      <w:r>
        <w:rPr>
          <w:rFonts w:ascii="Times New Roman" w:hAnsi="Times New Roman" w:cs="Times New Roman"/>
          <w:b/>
          <w:sz w:val="24"/>
          <w:szCs w:val="24"/>
        </w:rPr>
        <w:t>Fig 08:</w:t>
      </w:r>
      <w:r w:rsidRPr="009A2E67">
        <w:rPr>
          <w:rFonts w:ascii="Times New Roman" w:hAnsi="Times New Roman"/>
          <w:b/>
          <w:i/>
          <w:iCs/>
          <w:sz w:val="24"/>
          <w:szCs w:val="24"/>
        </w:rPr>
        <w:t xml:space="preserve"> </w:t>
      </w:r>
      <w:r w:rsidRPr="009113C0">
        <w:rPr>
          <w:rFonts w:ascii="Times New Roman" w:hAnsi="Times New Roman"/>
          <w:b/>
          <w:i/>
          <w:iCs/>
          <w:sz w:val="24"/>
          <w:szCs w:val="24"/>
        </w:rPr>
        <w:t>In –vitro</w:t>
      </w:r>
      <w:r w:rsidRPr="009113C0">
        <w:rPr>
          <w:rFonts w:ascii="Times New Roman" w:hAnsi="Times New Roman"/>
          <w:b/>
          <w:sz w:val="24"/>
          <w:szCs w:val="24"/>
        </w:rPr>
        <w:t xml:space="preserve"> </w:t>
      </w:r>
      <w:r>
        <w:rPr>
          <w:rFonts w:ascii="Times New Roman" w:hAnsi="Times New Roman"/>
          <w:b/>
          <w:sz w:val="24"/>
          <w:szCs w:val="24"/>
        </w:rPr>
        <w:t xml:space="preserve">release study of </w:t>
      </w:r>
      <w:r w:rsidRPr="009113C0">
        <w:rPr>
          <w:rFonts w:ascii="Times New Roman" w:hAnsi="Times New Roman"/>
          <w:b/>
          <w:sz w:val="24"/>
          <w:szCs w:val="24"/>
        </w:rPr>
        <w:t xml:space="preserve"> microsphere</w:t>
      </w:r>
      <w:r>
        <w:rPr>
          <w:rFonts w:ascii="Times New Roman" w:hAnsi="Times New Roman"/>
          <w:b/>
          <w:sz w:val="24"/>
          <w:szCs w:val="24"/>
        </w:rPr>
        <w:t xml:space="preserve"> based suppository</w:t>
      </w:r>
      <w:r w:rsidRPr="009113C0">
        <w:rPr>
          <w:rFonts w:ascii="Times New Roman" w:hAnsi="Times New Roman"/>
          <w:b/>
          <w:sz w:val="24"/>
          <w:szCs w:val="24"/>
        </w:rPr>
        <w:t>.</w:t>
      </w:r>
    </w:p>
    <w:p w14:paraId="04CF58B5" w14:textId="77777777" w:rsidR="005D4EE5" w:rsidRDefault="005D4EE5" w:rsidP="006D4450">
      <w:pPr>
        <w:spacing w:line="360" w:lineRule="auto"/>
        <w:jc w:val="both"/>
        <w:rPr>
          <w:rFonts w:ascii="Times New Roman" w:hAnsi="Times New Roman" w:cs="Times New Roman"/>
          <w:sz w:val="24"/>
          <w:szCs w:val="24"/>
        </w:rPr>
      </w:pPr>
    </w:p>
    <w:p w14:paraId="218AC10B" w14:textId="77777777" w:rsidR="00745647" w:rsidRPr="00745647" w:rsidRDefault="00745647" w:rsidP="006D4450">
      <w:pPr>
        <w:spacing w:line="360" w:lineRule="auto"/>
        <w:jc w:val="both"/>
        <w:rPr>
          <w:rFonts w:ascii="Times New Roman" w:hAnsi="Times New Roman" w:cs="Times New Roman"/>
          <w:b/>
          <w:sz w:val="24"/>
          <w:szCs w:val="24"/>
        </w:rPr>
      </w:pPr>
      <w:r w:rsidRPr="00745647">
        <w:rPr>
          <w:rFonts w:ascii="Times New Roman" w:hAnsi="Times New Roman" w:cs="Times New Roman"/>
          <w:b/>
          <w:sz w:val="24"/>
          <w:szCs w:val="24"/>
        </w:rPr>
        <w:t>Stability study</w:t>
      </w:r>
      <w:r w:rsidR="009264C8">
        <w:rPr>
          <w:rFonts w:ascii="Times New Roman" w:hAnsi="Times New Roman" w:cs="Times New Roman"/>
          <w:b/>
          <w:sz w:val="24"/>
          <w:szCs w:val="24"/>
        </w:rPr>
        <w:t xml:space="preserve"> of microsphere</w:t>
      </w:r>
    </w:p>
    <w:p w14:paraId="631C79B1" w14:textId="3474B30A" w:rsidR="00745647" w:rsidRDefault="00F87AC6" w:rsidP="006D4450">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45647">
        <w:rPr>
          <w:rFonts w:ascii="Times New Roman" w:hAnsi="Times New Roman" w:cs="Times New Roman"/>
          <w:sz w:val="24"/>
          <w:szCs w:val="24"/>
        </w:rPr>
        <w:t>Formulation (MBF10</w:t>
      </w:r>
      <w:r w:rsidR="00745647" w:rsidRPr="00745647">
        <w:rPr>
          <w:rFonts w:ascii="Times New Roman" w:hAnsi="Times New Roman" w:cs="Times New Roman"/>
          <w:sz w:val="24"/>
          <w:szCs w:val="24"/>
        </w:rPr>
        <w:t>) showing optimum particle size, entrapment efficiency and highes</w:t>
      </w:r>
      <w:r w:rsidR="00745647">
        <w:rPr>
          <w:rFonts w:ascii="Times New Roman" w:hAnsi="Times New Roman" w:cs="Times New Roman"/>
          <w:sz w:val="24"/>
          <w:szCs w:val="24"/>
        </w:rPr>
        <w:t xml:space="preserve">t drug release was subjected to </w:t>
      </w:r>
      <w:r w:rsidR="00745647" w:rsidRPr="00745647">
        <w:rPr>
          <w:rFonts w:ascii="Times New Roman" w:hAnsi="Times New Roman" w:cs="Times New Roman"/>
          <w:sz w:val="24"/>
          <w:szCs w:val="24"/>
        </w:rPr>
        <w:t>stability studies. As p</w:t>
      </w:r>
      <w:r w:rsidR="00745647">
        <w:rPr>
          <w:rFonts w:ascii="Times New Roman" w:hAnsi="Times New Roman" w:cs="Times New Roman"/>
          <w:sz w:val="24"/>
          <w:szCs w:val="24"/>
        </w:rPr>
        <w:t>er ICH guidelines, the selected formulation was stored at 40</w:t>
      </w:r>
      <w:r w:rsidR="00745647" w:rsidRPr="00745647">
        <w:rPr>
          <w:rFonts w:ascii="Times New Roman" w:hAnsi="Times New Roman" w:cs="Times New Roman"/>
          <w:sz w:val="24"/>
          <w:szCs w:val="24"/>
        </w:rPr>
        <w:t>C temperature and 75% relative humidity (RH) for a p</w:t>
      </w:r>
      <w:r w:rsidR="00745647">
        <w:rPr>
          <w:rFonts w:ascii="Times New Roman" w:hAnsi="Times New Roman" w:cs="Times New Roman"/>
          <w:sz w:val="24"/>
          <w:szCs w:val="24"/>
        </w:rPr>
        <w:t xml:space="preserve">eriod of 3 months. Formulations </w:t>
      </w:r>
      <w:r w:rsidR="00745647" w:rsidRPr="00745647">
        <w:rPr>
          <w:rFonts w:ascii="Times New Roman" w:hAnsi="Times New Roman" w:cs="Times New Roman"/>
          <w:sz w:val="24"/>
          <w:szCs w:val="24"/>
        </w:rPr>
        <w:t xml:space="preserve">were evaluated for particle </w:t>
      </w:r>
      <w:r w:rsidR="00745647">
        <w:rPr>
          <w:rFonts w:ascii="Times New Roman" w:hAnsi="Times New Roman" w:cs="Times New Roman"/>
          <w:sz w:val="24"/>
          <w:szCs w:val="24"/>
        </w:rPr>
        <w:t xml:space="preserve">size, entrapment efficiency and </w:t>
      </w:r>
      <w:r w:rsidR="00745647" w:rsidRPr="00745647">
        <w:rPr>
          <w:rFonts w:ascii="Times New Roman" w:hAnsi="Times New Roman" w:cs="Times New Roman"/>
          <w:sz w:val="24"/>
          <w:szCs w:val="24"/>
        </w:rPr>
        <w:t>in vitro</w:t>
      </w:r>
      <w:r w:rsidR="00745647">
        <w:rPr>
          <w:rFonts w:ascii="Times New Roman" w:hAnsi="Times New Roman" w:cs="Times New Roman"/>
          <w:sz w:val="24"/>
          <w:szCs w:val="24"/>
        </w:rPr>
        <w:t xml:space="preserve"> </w:t>
      </w:r>
      <w:r w:rsidR="00745647" w:rsidRPr="00745647">
        <w:rPr>
          <w:rFonts w:ascii="Times New Roman" w:hAnsi="Times New Roman" w:cs="Times New Roman"/>
          <w:sz w:val="24"/>
          <w:szCs w:val="24"/>
        </w:rPr>
        <w:t>mucoadhesion at an</w:t>
      </w:r>
      <w:r w:rsidR="00745647">
        <w:rPr>
          <w:rFonts w:ascii="Times New Roman" w:hAnsi="Times New Roman" w:cs="Times New Roman"/>
          <w:sz w:val="24"/>
          <w:szCs w:val="24"/>
        </w:rPr>
        <w:t xml:space="preserve"> interval of 1 month. The particle size is </w:t>
      </w:r>
      <w:r w:rsidR="005C5DFA">
        <w:rPr>
          <w:rFonts w:ascii="Times New Roman" w:hAnsi="Times New Roman" w:cs="Times New Roman"/>
          <w:sz w:val="24"/>
          <w:szCs w:val="24"/>
        </w:rPr>
        <w:t>4.51</w:t>
      </w:r>
      <w:r w:rsidR="00745647">
        <w:rPr>
          <w:rFonts w:ascii="Times New Roman" w:hAnsi="Times New Roman" w:cs="Times New Roman"/>
          <w:sz w:val="24"/>
          <w:szCs w:val="24"/>
        </w:rPr>
        <w:t>,</w:t>
      </w:r>
      <w:r w:rsidR="00276312">
        <w:rPr>
          <w:rFonts w:ascii="Times New Roman" w:hAnsi="Times New Roman" w:cs="Times New Roman"/>
          <w:sz w:val="24"/>
          <w:szCs w:val="24"/>
        </w:rPr>
        <w:t xml:space="preserve"> </w:t>
      </w:r>
      <w:r w:rsidR="00745647">
        <w:rPr>
          <w:rFonts w:ascii="Times New Roman" w:hAnsi="Times New Roman" w:cs="Times New Roman"/>
          <w:sz w:val="24"/>
          <w:szCs w:val="24"/>
        </w:rPr>
        <w:t>Entrapment efficiency is</w:t>
      </w:r>
      <w:r w:rsidR="003A21CB">
        <w:rPr>
          <w:rFonts w:ascii="Times New Roman" w:hAnsi="Times New Roman" w:cs="Times New Roman"/>
          <w:sz w:val="24"/>
          <w:szCs w:val="24"/>
        </w:rPr>
        <w:t xml:space="preserve"> 68.01%</w:t>
      </w:r>
      <w:r w:rsidR="00276312">
        <w:rPr>
          <w:rFonts w:ascii="Times New Roman" w:hAnsi="Times New Roman" w:cs="Times New Roman"/>
          <w:sz w:val="24"/>
          <w:szCs w:val="24"/>
        </w:rPr>
        <w:t>,</w:t>
      </w:r>
      <w:r w:rsidR="00745647">
        <w:rPr>
          <w:rFonts w:ascii="Times New Roman" w:hAnsi="Times New Roman" w:cs="Times New Roman"/>
          <w:sz w:val="24"/>
          <w:szCs w:val="24"/>
        </w:rPr>
        <w:t xml:space="preserve"> and in vitro mucoadhesion is</w:t>
      </w:r>
      <w:r w:rsidR="003A21CB">
        <w:rPr>
          <w:rFonts w:ascii="Times New Roman" w:hAnsi="Times New Roman" w:cs="Times New Roman"/>
          <w:sz w:val="24"/>
          <w:szCs w:val="24"/>
        </w:rPr>
        <w:t xml:space="preserve"> 86.21%</w:t>
      </w:r>
      <w:r w:rsidR="00745647" w:rsidRPr="00745647">
        <w:rPr>
          <w:rFonts w:ascii="Times New Roman" w:hAnsi="Times New Roman" w:cs="Times New Roman"/>
          <w:sz w:val="24"/>
          <w:szCs w:val="24"/>
        </w:rPr>
        <w:t>The changes were negligible enough to conclude that the</w:t>
      </w:r>
      <w:r w:rsidR="00745647">
        <w:rPr>
          <w:rFonts w:ascii="Times New Roman" w:hAnsi="Times New Roman" w:cs="Times New Roman"/>
          <w:sz w:val="24"/>
          <w:szCs w:val="24"/>
        </w:rPr>
        <w:t xml:space="preserve"> </w:t>
      </w:r>
      <w:r w:rsidR="00745647" w:rsidRPr="00745647">
        <w:rPr>
          <w:rFonts w:ascii="Times New Roman" w:hAnsi="Times New Roman" w:cs="Times New Roman"/>
          <w:sz w:val="24"/>
          <w:szCs w:val="24"/>
        </w:rPr>
        <w:t>drug was retained within the microspheres and formulation was found to be stable throughout the stability period</w:t>
      </w:r>
      <w:r>
        <w:rPr>
          <w:rFonts w:ascii="Times New Roman" w:hAnsi="Times New Roman" w:cs="Times New Roman"/>
          <w:sz w:val="24"/>
          <w:szCs w:val="24"/>
        </w:rPr>
        <w:t>”</w:t>
      </w:r>
      <w:r w:rsidR="00745647" w:rsidRPr="00745647">
        <w:rPr>
          <w:rFonts w:ascii="Times New Roman" w:hAnsi="Times New Roman" w:cs="Times New Roman"/>
          <w:sz w:val="24"/>
          <w:szCs w:val="24"/>
        </w:rPr>
        <w:t>.</w:t>
      </w:r>
      <w:r w:rsidRPr="00F87AC6">
        <w:t xml:space="preserve"> </w:t>
      </w:r>
      <w:r w:rsidRPr="00F87AC6">
        <w:rPr>
          <w:rFonts w:ascii="Times New Roman" w:hAnsi="Times New Roman" w:cs="Times New Roman"/>
          <w:sz w:val="24"/>
          <w:szCs w:val="24"/>
        </w:rPr>
        <w:t>(Ige et al. 2018)</w:t>
      </w:r>
    </w:p>
    <w:p w14:paraId="56756C11" w14:textId="77777777" w:rsidR="00C67DDD" w:rsidRDefault="00C67DDD" w:rsidP="006D4450">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r w:rsidR="005D4EE5">
        <w:rPr>
          <w:rFonts w:ascii="Times New Roman" w:hAnsi="Times New Roman" w:cs="Times New Roman"/>
          <w:b/>
          <w:sz w:val="24"/>
          <w:szCs w:val="24"/>
        </w:rPr>
        <w:t>:</w:t>
      </w:r>
    </w:p>
    <w:p w14:paraId="71BFB02C" w14:textId="1E2614C2" w:rsidR="00C67DDD" w:rsidRDefault="00276312" w:rsidP="006D4450">
      <w:pPr>
        <w:spacing w:line="360" w:lineRule="auto"/>
        <w:jc w:val="both"/>
        <w:rPr>
          <w:rFonts w:ascii="Times New Roman" w:hAnsi="Times New Roman" w:cs="Times New Roman"/>
          <w:sz w:val="24"/>
          <w:szCs w:val="24"/>
        </w:rPr>
      </w:pPr>
      <w:r w:rsidRPr="00EF1218">
        <w:rPr>
          <w:rFonts w:ascii="Times New Roman" w:hAnsi="Times New Roman" w:cs="Times New Roman"/>
          <w:sz w:val="24"/>
          <w:szCs w:val="24"/>
          <w:highlight w:val="yellow"/>
        </w:rPr>
        <w:t>Flutamide-loaded</w:t>
      </w:r>
      <w:r w:rsidR="004F0587" w:rsidRPr="00EF1218">
        <w:rPr>
          <w:rFonts w:ascii="Times New Roman" w:hAnsi="Times New Roman" w:cs="Times New Roman"/>
          <w:sz w:val="24"/>
          <w:szCs w:val="24"/>
          <w:highlight w:val="yellow"/>
        </w:rPr>
        <w:t xml:space="preserve"> </w:t>
      </w:r>
      <w:r w:rsidR="004F0587" w:rsidRPr="00977102">
        <w:rPr>
          <w:rFonts w:ascii="Times New Roman" w:hAnsi="Times New Roman" w:cs="Times New Roman"/>
          <w:sz w:val="24"/>
          <w:szCs w:val="24"/>
        </w:rPr>
        <w:t xml:space="preserve">OBM </w:t>
      </w:r>
      <w:r w:rsidRPr="00EF1218">
        <w:rPr>
          <w:rFonts w:ascii="Times New Roman" w:hAnsi="Times New Roman" w:cs="Times New Roman"/>
          <w:sz w:val="24"/>
          <w:szCs w:val="24"/>
          <w:highlight w:val="yellow"/>
        </w:rPr>
        <w:t>microspheres</w:t>
      </w:r>
      <w:r w:rsidRPr="00977102">
        <w:rPr>
          <w:rFonts w:ascii="Times New Roman" w:hAnsi="Times New Roman" w:cs="Times New Roman"/>
          <w:sz w:val="24"/>
          <w:szCs w:val="24"/>
        </w:rPr>
        <w:t xml:space="preserve"> </w:t>
      </w:r>
      <w:r w:rsidR="004F0587" w:rsidRPr="00977102">
        <w:rPr>
          <w:rFonts w:ascii="Times New Roman" w:hAnsi="Times New Roman" w:cs="Times New Roman"/>
          <w:sz w:val="24"/>
          <w:szCs w:val="24"/>
        </w:rPr>
        <w:t xml:space="preserve">were successfully prepared by </w:t>
      </w:r>
      <w:r w:rsidRPr="00EF1218">
        <w:rPr>
          <w:rFonts w:ascii="Times New Roman" w:hAnsi="Times New Roman" w:cs="Times New Roman"/>
          <w:sz w:val="24"/>
          <w:szCs w:val="24"/>
          <w:highlight w:val="yellow"/>
        </w:rPr>
        <w:t xml:space="preserve">the </w:t>
      </w:r>
      <w:r w:rsidR="004F0587" w:rsidRPr="00977102">
        <w:rPr>
          <w:rFonts w:ascii="Times New Roman" w:hAnsi="Times New Roman" w:cs="Times New Roman"/>
          <w:sz w:val="24"/>
          <w:szCs w:val="24"/>
        </w:rPr>
        <w:t>spray drying technique.</w:t>
      </w:r>
      <w:r w:rsidR="004F0587">
        <w:rPr>
          <w:rFonts w:ascii="Times New Roman" w:hAnsi="Times New Roman" w:cs="Times New Roman"/>
          <w:sz w:val="24"/>
          <w:szCs w:val="24"/>
        </w:rPr>
        <w:t xml:space="preserve"> Spray drying is </w:t>
      </w:r>
      <w:r>
        <w:rPr>
          <w:rFonts w:ascii="Times New Roman" w:hAnsi="Times New Roman" w:cs="Times New Roman"/>
          <w:sz w:val="24"/>
          <w:szCs w:val="24"/>
        </w:rPr>
        <w:t xml:space="preserve">a </w:t>
      </w:r>
      <w:r w:rsidR="004F0587">
        <w:rPr>
          <w:rFonts w:ascii="Times New Roman" w:hAnsi="Times New Roman" w:cs="Times New Roman"/>
          <w:sz w:val="24"/>
          <w:szCs w:val="24"/>
        </w:rPr>
        <w:t xml:space="preserve">suitable technique for </w:t>
      </w:r>
      <w:r w:rsidRPr="00EF1218">
        <w:rPr>
          <w:rFonts w:ascii="Times New Roman" w:hAnsi="Times New Roman" w:cs="Times New Roman"/>
          <w:sz w:val="24"/>
          <w:szCs w:val="24"/>
          <w:highlight w:val="yellow"/>
        </w:rPr>
        <w:t xml:space="preserve">the </w:t>
      </w:r>
      <w:r w:rsidR="004F0587">
        <w:rPr>
          <w:rFonts w:ascii="Times New Roman" w:hAnsi="Times New Roman" w:cs="Times New Roman"/>
          <w:sz w:val="24"/>
          <w:szCs w:val="24"/>
        </w:rPr>
        <w:t xml:space="preserve">preparation of mucoadhesive </w:t>
      </w:r>
      <w:r w:rsidRPr="00EF1218">
        <w:rPr>
          <w:rFonts w:ascii="Times New Roman" w:hAnsi="Times New Roman" w:cs="Times New Roman"/>
          <w:sz w:val="24"/>
          <w:szCs w:val="24"/>
          <w:highlight w:val="yellow"/>
        </w:rPr>
        <w:t>microspheres</w:t>
      </w:r>
      <w:r w:rsidR="004F0587">
        <w:rPr>
          <w:rFonts w:ascii="Times New Roman" w:hAnsi="Times New Roman" w:cs="Times New Roman"/>
          <w:sz w:val="24"/>
          <w:szCs w:val="24"/>
        </w:rPr>
        <w:t>. By selecting and evaluating the process parameter</w:t>
      </w:r>
      <w:r>
        <w:rPr>
          <w:rFonts w:ascii="Times New Roman" w:hAnsi="Times New Roman" w:cs="Times New Roman"/>
          <w:sz w:val="24"/>
          <w:szCs w:val="24"/>
        </w:rPr>
        <w:t>,</w:t>
      </w:r>
      <w:r w:rsidR="004F0587">
        <w:rPr>
          <w:rFonts w:ascii="Times New Roman" w:hAnsi="Times New Roman" w:cs="Times New Roman"/>
          <w:sz w:val="24"/>
          <w:szCs w:val="24"/>
        </w:rPr>
        <w:t xml:space="preserve"> it might be possible to prepare </w:t>
      </w:r>
      <w:r w:rsidRPr="00EF1218">
        <w:rPr>
          <w:rFonts w:ascii="Times New Roman" w:hAnsi="Times New Roman" w:cs="Times New Roman"/>
          <w:sz w:val="24"/>
          <w:szCs w:val="24"/>
          <w:highlight w:val="yellow"/>
        </w:rPr>
        <w:t xml:space="preserve">microspheres </w:t>
      </w:r>
      <w:r w:rsidR="004F0587">
        <w:rPr>
          <w:rFonts w:ascii="Times New Roman" w:hAnsi="Times New Roman" w:cs="Times New Roman"/>
          <w:sz w:val="24"/>
          <w:szCs w:val="24"/>
        </w:rPr>
        <w:t>with desired properties</w:t>
      </w:r>
      <w:r>
        <w:rPr>
          <w:rFonts w:ascii="Times New Roman" w:hAnsi="Times New Roman" w:cs="Times New Roman"/>
          <w:sz w:val="24"/>
          <w:szCs w:val="24"/>
        </w:rPr>
        <w:t>,</w:t>
      </w:r>
      <w:r w:rsidR="004F0587">
        <w:rPr>
          <w:rFonts w:ascii="Times New Roman" w:hAnsi="Times New Roman" w:cs="Times New Roman"/>
          <w:sz w:val="24"/>
          <w:szCs w:val="24"/>
        </w:rPr>
        <w:t xml:space="preserve"> such as uniform particle size,</w:t>
      </w:r>
      <w:r>
        <w:rPr>
          <w:rFonts w:ascii="Times New Roman" w:hAnsi="Times New Roman" w:cs="Times New Roman"/>
          <w:sz w:val="24"/>
          <w:szCs w:val="24"/>
        </w:rPr>
        <w:t xml:space="preserve"> </w:t>
      </w:r>
      <w:r w:rsidR="004F0587">
        <w:rPr>
          <w:rFonts w:ascii="Times New Roman" w:hAnsi="Times New Roman" w:cs="Times New Roman"/>
          <w:sz w:val="24"/>
          <w:szCs w:val="24"/>
        </w:rPr>
        <w:t>high entrapment efficiency</w:t>
      </w:r>
      <w:r w:rsidR="009E4BFB">
        <w:rPr>
          <w:rFonts w:ascii="Times New Roman" w:hAnsi="Times New Roman" w:cs="Times New Roman"/>
          <w:sz w:val="24"/>
          <w:szCs w:val="24"/>
        </w:rPr>
        <w:t xml:space="preserve"> and </w:t>
      </w:r>
      <w:r w:rsidRPr="00EF1218">
        <w:rPr>
          <w:rFonts w:ascii="Times New Roman" w:hAnsi="Times New Roman" w:cs="Times New Roman"/>
          <w:sz w:val="24"/>
          <w:szCs w:val="24"/>
          <w:highlight w:val="yellow"/>
        </w:rPr>
        <w:t xml:space="preserve">improved </w:t>
      </w:r>
      <w:r w:rsidR="009E4BFB">
        <w:rPr>
          <w:rFonts w:ascii="Times New Roman" w:hAnsi="Times New Roman" w:cs="Times New Roman"/>
          <w:sz w:val="24"/>
          <w:szCs w:val="24"/>
        </w:rPr>
        <w:t>surface properties</w:t>
      </w:r>
      <w:r w:rsidR="00D75C89">
        <w:rPr>
          <w:rFonts w:ascii="Times New Roman" w:hAnsi="Times New Roman" w:cs="Times New Roman"/>
          <w:sz w:val="24"/>
          <w:szCs w:val="24"/>
        </w:rPr>
        <w:t xml:space="preserve">. The most prominent </w:t>
      </w:r>
      <w:r w:rsidR="00D75C89">
        <w:rPr>
          <w:rFonts w:ascii="Times New Roman" w:hAnsi="Times New Roman" w:cs="Times New Roman"/>
          <w:sz w:val="24"/>
          <w:szCs w:val="24"/>
        </w:rPr>
        <w:lastRenderedPageBreak/>
        <w:t xml:space="preserve">advantage of the microsphere as free flowing powder for rectal drug administration. This feature is satisfactory for </w:t>
      </w:r>
      <w:r w:rsidRPr="00EF1218">
        <w:rPr>
          <w:rFonts w:ascii="Times New Roman" w:hAnsi="Times New Roman" w:cs="Times New Roman"/>
          <w:sz w:val="24"/>
          <w:szCs w:val="24"/>
          <w:highlight w:val="yellow"/>
        </w:rPr>
        <w:t xml:space="preserve">the </w:t>
      </w:r>
      <w:r w:rsidR="00D75C89">
        <w:rPr>
          <w:rFonts w:ascii="Times New Roman" w:hAnsi="Times New Roman" w:cs="Times New Roman"/>
          <w:sz w:val="24"/>
          <w:szCs w:val="24"/>
        </w:rPr>
        <w:t xml:space="preserve">convenience of administration for </w:t>
      </w:r>
      <w:r w:rsidRPr="00EF1218">
        <w:rPr>
          <w:rFonts w:ascii="Times New Roman" w:hAnsi="Times New Roman" w:cs="Times New Roman"/>
          <w:sz w:val="24"/>
          <w:szCs w:val="24"/>
          <w:highlight w:val="yellow"/>
        </w:rPr>
        <w:t xml:space="preserve">the </w:t>
      </w:r>
      <w:r w:rsidR="00D75C89">
        <w:rPr>
          <w:rFonts w:ascii="Times New Roman" w:hAnsi="Times New Roman" w:cs="Times New Roman"/>
          <w:sz w:val="24"/>
          <w:szCs w:val="24"/>
        </w:rPr>
        <w:t xml:space="preserve">patient. This study </w:t>
      </w:r>
      <w:r w:rsidRPr="00EF1218">
        <w:rPr>
          <w:rFonts w:ascii="Times New Roman" w:hAnsi="Times New Roman" w:cs="Times New Roman"/>
          <w:sz w:val="24"/>
          <w:szCs w:val="24"/>
          <w:highlight w:val="yellow"/>
        </w:rPr>
        <w:t xml:space="preserve">concludes </w:t>
      </w:r>
      <w:r w:rsidR="00D75C89">
        <w:rPr>
          <w:rFonts w:ascii="Times New Roman" w:hAnsi="Times New Roman" w:cs="Times New Roman"/>
          <w:sz w:val="24"/>
          <w:szCs w:val="24"/>
        </w:rPr>
        <w:t>that the microsphere based on OBM</w:t>
      </w:r>
      <w:r w:rsidR="000B1A8A">
        <w:rPr>
          <w:rFonts w:ascii="Times New Roman" w:hAnsi="Times New Roman" w:cs="Times New Roman"/>
          <w:sz w:val="24"/>
          <w:szCs w:val="24"/>
        </w:rPr>
        <w:t xml:space="preserve"> to </w:t>
      </w:r>
      <w:r>
        <w:rPr>
          <w:rFonts w:ascii="Times New Roman" w:hAnsi="Times New Roman" w:cs="Times New Roman"/>
          <w:sz w:val="24"/>
          <w:szCs w:val="24"/>
        </w:rPr>
        <w:t xml:space="preserve">be </w:t>
      </w:r>
      <w:r w:rsidRPr="00EF1218">
        <w:rPr>
          <w:rFonts w:ascii="Times New Roman" w:hAnsi="Times New Roman" w:cs="Times New Roman"/>
          <w:sz w:val="24"/>
          <w:szCs w:val="24"/>
          <w:highlight w:val="yellow"/>
        </w:rPr>
        <w:t>considered</w:t>
      </w:r>
      <w:r w:rsidR="000B1A8A" w:rsidRPr="00EF1218">
        <w:rPr>
          <w:rFonts w:ascii="Times New Roman" w:hAnsi="Times New Roman" w:cs="Times New Roman"/>
          <w:sz w:val="24"/>
          <w:szCs w:val="24"/>
          <w:highlight w:val="yellow"/>
        </w:rPr>
        <w:t xml:space="preserve"> </w:t>
      </w:r>
      <w:r w:rsidR="000B1A8A">
        <w:rPr>
          <w:rFonts w:ascii="Times New Roman" w:hAnsi="Times New Roman" w:cs="Times New Roman"/>
          <w:sz w:val="24"/>
          <w:szCs w:val="24"/>
        </w:rPr>
        <w:t xml:space="preserve">as a promising rectal delivery system for </w:t>
      </w:r>
      <w:r w:rsidRPr="00EF1218">
        <w:rPr>
          <w:rFonts w:ascii="Times New Roman" w:hAnsi="Times New Roman" w:cs="Times New Roman"/>
          <w:sz w:val="24"/>
          <w:szCs w:val="24"/>
          <w:highlight w:val="yellow"/>
        </w:rPr>
        <w:t xml:space="preserve">the </w:t>
      </w:r>
      <w:r w:rsidR="000B1A8A">
        <w:rPr>
          <w:rFonts w:ascii="Times New Roman" w:hAnsi="Times New Roman" w:cs="Times New Roman"/>
          <w:sz w:val="24"/>
          <w:szCs w:val="24"/>
        </w:rPr>
        <w:t>administration of flutamide.</w:t>
      </w:r>
    </w:p>
    <w:p w14:paraId="4D1EE29A" w14:textId="34E808FC" w:rsidR="003E78BC" w:rsidRDefault="003E78BC" w:rsidP="006D4450">
      <w:pPr>
        <w:spacing w:line="360" w:lineRule="auto"/>
        <w:jc w:val="both"/>
        <w:rPr>
          <w:rFonts w:ascii="Times New Roman" w:hAnsi="Times New Roman" w:cs="Times New Roman"/>
          <w:sz w:val="24"/>
          <w:szCs w:val="24"/>
        </w:rPr>
      </w:pPr>
    </w:p>
    <w:p w14:paraId="4E1FACF1" w14:textId="77777777" w:rsidR="003E78BC" w:rsidRPr="00394842" w:rsidRDefault="003E78BC" w:rsidP="003E78BC">
      <w:pPr>
        <w:rPr>
          <w:highlight w:val="yellow"/>
        </w:rPr>
      </w:pPr>
      <w:bookmarkStart w:id="1" w:name="_Hlk198120853"/>
      <w:r w:rsidRPr="00394842">
        <w:rPr>
          <w:highlight w:val="yellow"/>
        </w:rPr>
        <w:t>Disclaimer (Artificial intelligence)</w:t>
      </w:r>
    </w:p>
    <w:p w14:paraId="303A6DC5" w14:textId="77777777" w:rsidR="003E78BC" w:rsidRPr="00394842" w:rsidRDefault="003E78BC" w:rsidP="003E78BC">
      <w:pPr>
        <w:rPr>
          <w:highlight w:val="yellow"/>
        </w:rPr>
      </w:pPr>
    </w:p>
    <w:p w14:paraId="4C91FEB3" w14:textId="77777777" w:rsidR="003E78BC" w:rsidRPr="00394842" w:rsidRDefault="003E78BC" w:rsidP="003E78BC">
      <w:pPr>
        <w:rPr>
          <w:highlight w:val="yellow"/>
        </w:rPr>
      </w:pPr>
      <w:r w:rsidRPr="00394842">
        <w:rPr>
          <w:highlight w:val="yellow"/>
        </w:rPr>
        <w:t xml:space="preserve">Option 1: </w:t>
      </w:r>
    </w:p>
    <w:p w14:paraId="17E4F498" w14:textId="77777777" w:rsidR="003E78BC" w:rsidRPr="00394842" w:rsidRDefault="003E78BC" w:rsidP="003E78BC">
      <w:pPr>
        <w:rPr>
          <w:highlight w:val="yellow"/>
        </w:rPr>
      </w:pPr>
    </w:p>
    <w:p w14:paraId="45881D59" w14:textId="77777777" w:rsidR="003E78BC" w:rsidRPr="00394842" w:rsidRDefault="003E78BC" w:rsidP="003E78BC">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1DAA6AB" w14:textId="77777777" w:rsidR="003E78BC" w:rsidRPr="00394842" w:rsidRDefault="003E78BC" w:rsidP="003E78BC">
      <w:pPr>
        <w:rPr>
          <w:highlight w:val="yellow"/>
        </w:rPr>
      </w:pPr>
    </w:p>
    <w:p w14:paraId="0C389E9A" w14:textId="77777777" w:rsidR="003E78BC" w:rsidRPr="00394842" w:rsidRDefault="003E78BC" w:rsidP="003E78BC">
      <w:pPr>
        <w:rPr>
          <w:highlight w:val="yellow"/>
        </w:rPr>
      </w:pPr>
      <w:r w:rsidRPr="00394842">
        <w:rPr>
          <w:highlight w:val="yellow"/>
        </w:rPr>
        <w:t xml:space="preserve">Option 2: </w:t>
      </w:r>
    </w:p>
    <w:p w14:paraId="7329416D" w14:textId="77777777" w:rsidR="003E78BC" w:rsidRPr="00394842" w:rsidRDefault="003E78BC" w:rsidP="003E78BC">
      <w:pPr>
        <w:rPr>
          <w:highlight w:val="yellow"/>
        </w:rPr>
      </w:pPr>
    </w:p>
    <w:p w14:paraId="10BFD761" w14:textId="77777777" w:rsidR="003E78BC" w:rsidRPr="00394842" w:rsidRDefault="003E78BC" w:rsidP="003E78BC">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B6638E" w14:textId="77777777" w:rsidR="003E78BC" w:rsidRPr="00394842" w:rsidRDefault="003E78BC" w:rsidP="003E78BC">
      <w:pPr>
        <w:rPr>
          <w:highlight w:val="yellow"/>
        </w:rPr>
      </w:pPr>
    </w:p>
    <w:p w14:paraId="321604B8" w14:textId="77777777" w:rsidR="003E78BC" w:rsidRPr="00394842" w:rsidRDefault="003E78BC" w:rsidP="003E78BC">
      <w:pPr>
        <w:rPr>
          <w:highlight w:val="yellow"/>
        </w:rPr>
      </w:pPr>
      <w:r w:rsidRPr="00394842">
        <w:rPr>
          <w:highlight w:val="yellow"/>
        </w:rPr>
        <w:t>Details of the AI usage are given below:</w:t>
      </w:r>
    </w:p>
    <w:p w14:paraId="11BFE149" w14:textId="77777777" w:rsidR="003E78BC" w:rsidRPr="00394842" w:rsidRDefault="003E78BC" w:rsidP="003E78BC">
      <w:pPr>
        <w:rPr>
          <w:highlight w:val="yellow"/>
        </w:rPr>
      </w:pPr>
      <w:r w:rsidRPr="00394842">
        <w:rPr>
          <w:highlight w:val="yellow"/>
        </w:rPr>
        <w:t>1.</w:t>
      </w:r>
    </w:p>
    <w:p w14:paraId="09326A37" w14:textId="77777777" w:rsidR="003E78BC" w:rsidRPr="00394842" w:rsidRDefault="003E78BC" w:rsidP="003E78BC">
      <w:pPr>
        <w:rPr>
          <w:highlight w:val="yellow"/>
        </w:rPr>
      </w:pPr>
      <w:r w:rsidRPr="00394842">
        <w:rPr>
          <w:highlight w:val="yellow"/>
        </w:rPr>
        <w:t>2.</w:t>
      </w:r>
    </w:p>
    <w:p w14:paraId="6E217866" w14:textId="77777777" w:rsidR="003E78BC" w:rsidRPr="00DD5053" w:rsidRDefault="003E78BC" w:rsidP="003E78BC">
      <w:r w:rsidRPr="00394842">
        <w:rPr>
          <w:highlight w:val="yellow"/>
        </w:rPr>
        <w:t>3.</w:t>
      </w:r>
    </w:p>
    <w:bookmarkEnd w:id="1"/>
    <w:p w14:paraId="44AD799F" w14:textId="77777777" w:rsidR="003E78BC" w:rsidRPr="004F0587" w:rsidRDefault="003E78BC" w:rsidP="006D4450">
      <w:pPr>
        <w:spacing w:line="360" w:lineRule="auto"/>
        <w:jc w:val="both"/>
        <w:rPr>
          <w:rFonts w:ascii="Times New Roman" w:hAnsi="Times New Roman" w:cs="Times New Roman"/>
          <w:sz w:val="24"/>
          <w:szCs w:val="24"/>
        </w:rPr>
      </w:pPr>
    </w:p>
    <w:p w14:paraId="61D68CAE" w14:textId="77777777" w:rsidR="009842CE" w:rsidRPr="005D4EE5" w:rsidRDefault="009842CE" w:rsidP="006D4450">
      <w:pPr>
        <w:spacing w:line="360" w:lineRule="auto"/>
        <w:jc w:val="both"/>
        <w:rPr>
          <w:rFonts w:ascii="Times New Roman" w:hAnsi="Times New Roman" w:cs="Times New Roman"/>
          <w:b/>
          <w:sz w:val="24"/>
          <w:szCs w:val="24"/>
        </w:rPr>
      </w:pPr>
      <w:r w:rsidRPr="005D4EE5">
        <w:rPr>
          <w:rFonts w:ascii="Times New Roman" w:hAnsi="Times New Roman" w:cs="Times New Roman"/>
          <w:b/>
          <w:sz w:val="24"/>
          <w:szCs w:val="24"/>
        </w:rPr>
        <w:t>References:</w:t>
      </w:r>
    </w:p>
    <w:p w14:paraId="7EDFE36C"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L.J. Prasanna , B. Deepthi, R.N. Rao , Rectal drug delivery: A promising route for enhancing drug absorption, Asian J Res Pharm Sci vol 2, (2012), 143-149.</w:t>
      </w:r>
    </w:p>
    <w:p w14:paraId="6E249BDF"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lastRenderedPageBreak/>
        <w:t>P. Baviskar , A. Bedse, S. Sadique, V. Kunde, S. Jaiswal, Drug delivery on rectal Absorption: Suppositories, Int. J Pharm Sci Rev Res, 21(1), (2013), 13, 70-76.</w:t>
      </w:r>
    </w:p>
    <w:p w14:paraId="0D7C9ABF"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E. Campos, J. branquinho, A. S. Carreira, A. Carvalho, P. Coimbra, P. Ferreira, M. H. Gil,Designing polymeric microparticle for biomedical and industrial application,European polymer journal 49(2013),2005-2021.</w:t>
      </w:r>
    </w:p>
    <w:p w14:paraId="0049580C"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M. Licciardi, M.D. Stefano, E.F. Craparo, G. Amato, G. Fontana, G. Cavallaro, G. Giammona, International journal of pharmaceutics, 433, (2012), 16-24.</w:t>
      </w:r>
    </w:p>
    <w:p w14:paraId="18C382DA" w14:textId="77777777" w:rsidR="009842CE" w:rsidRPr="00EF1218" w:rsidRDefault="009842CE" w:rsidP="006D4450">
      <w:pPr>
        <w:pStyle w:val="ListParagraph"/>
        <w:numPr>
          <w:ilvl w:val="0"/>
          <w:numId w:val="1"/>
        </w:numPr>
        <w:spacing w:line="360" w:lineRule="auto"/>
        <w:jc w:val="both"/>
        <w:rPr>
          <w:rFonts w:ascii="Times New Roman" w:hAnsi="Times New Roman" w:cs="Times New Roman"/>
          <w:b/>
          <w:sz w:val="32"/>
          <w:szCs w:val="32"/>
          <w:lang w:val="es-US"/>
        </w:rPr>
      </w:pPr>
      <w:r w:rsidRPr="00EF1218">
        <w:rPr>
          <w:rFonts w:ascii="Times New Roman" w:hAnsi="Times New Roman" w:cs="Times New Roman"/>
          <w:sz w:val="24"/>
          <w:szCs w:val="24"/>
          <w:lang w:val="es-US"/>
        </w:rPr>
        <w:t>A.C. Rodriguez-llimos, D. Chiappetta, M.E. Szeliga, A. Fernandez, C. Bregni, Microparticulas de alginatoconteniendoparacetamol, ArsPharmaceutica, 44:4, (2003), 333-342.</w:t>
      </w:r>
    </w:p>
    <w:p w14:paraId="1F7FAB68"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S. Dhanasingh, S. K. Nallaperumal, Chitosan/casein microparticles : Preparation , characterization  and drug release studies, World academy science engineering and technology, 44, (2010).</w:t>
      </w:r>
    </w:p>
    <w:p w14:paraId="7FDF7E30"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P. B. O’ Donnell, J. W. Mcginity, Preparation of microspheres by the solvent evaporation technique, Advanced drug delivery reviews, 28, (1997), 25-42.</w:t>
      </w:r>
    </w:p>
    <w:p w14:paraId="3BF8FFCF"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T. Kristmundsdottir, O.S.  Gudmundsson, K. Ingvarsdottir, Release of diltiazem from eudragitmicroparticles prepared by spray- drying, International journal of pharmaceutics, 137, (1996), 159-165.</w:t>
      </w:r>
    </w:p>
    <w:p w14:paraId="5A7A7227"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W. Liu, W. D. Wu, C. Selomulya, X.D. Chen, Uniform chitosan microparticles prepared by a novel spray dryingtechnique, Hindawi publication corporation, (2010), 1-7.</w:t>
      </w:r>
    </w:p>
    <w:p w14:paraId="267A26B9"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P. Tangri, S. Khurana, N.V. Satheesh Madhav, Mucodhesive drug delivery: Mechanism and method of evaluation, International journal of pharma and bio sciences vol 2, (2011), 458-467.</w:t>
      </w:r>
    </w:p>
    <w:p w14:paraId="372C57E8"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N. Motlekar, B.B. Youan, Optimization and experimental parameters for the production of LMWH- loaded polymeric microspheres, Drug design development and therapy, 2, (2008), 39-47.</w:t>
      </w:r>
    </w:p>
    <w:p w14:paraId="3B352ACF"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A. Rafe, S.M.A. Rozavi, R. Farhoosh, Rheology and microstuctured of basil seed gum and b-lactoglobulin mixed gel, Food hydrocolloids, 30, (2013), 134-142.</w:t>
      </w:r>
    </w:p>
    <w:p w14:paraId="01B824A4" w14:textId="77777777" w:rsidR="009842CE" w:rsidRPr="00F27A4D" w:rsidRDefault="00385F4E" w:rsidP="006D4450">
      <w:pPr>
        <w:pStyle w:val="ListParagraph"/>
        <w:numPr>
          <w:ilvl w:val="0"/>
          <w:numId w:val="1"/>
        </w:numPr>
        <w:spacing w:line="360" w:lineRule="auto"/>
        <w:jc w:val="both"/>
        <w:rPr>
          <w:rFonts w:ascii="Times New Roman" w:hAnsi="Times New Roman" w:cs="Times New Roman"/>
          <w:b/>
          <w:sz w:val="32"/>
          <w:szCs w:val="32"/>
        </w:rPr>
      </w:pPr>
      <w:r>
        <w:rPr>
          <w:rFonts w:ascii="Times New Roman" w:hAnsi="Times New Roman" w:cs="Times New Roman"/>
          <w:sz w:val="24"/>
          <w:szCs w:val="24"/>
        </w:rPr>
        <w:lastRenderedPageBreak/>
        <w:t>J.P.</w:t>
      </w:r>
      <w:r w:rsidR="009842CE" w:rsidRPr="00F27A4D">
        <w:rPr>
          <w:rFonts w:ascii="Times New Roman" w:hAnsi="Times New Roman" w:cs="Times New Roman"/>
          <w:sz w:val="24"/>
          <w:szCs w:val="24"/>
        </w:rPr>
        <w:t xml:space="preserve"> Osano, S.H. Hosseini-Parvar, L. Matia-Merino, M. Golding, Emulsifying properties of a novel polysaccharides extracted from basil seed ( Ocimum bacilicum L.) Effect of polysaccharides and protein content, Food hydrocolloids, 37, (2014), 40-48.</w:t>
      </w:r>
    </w:p>
    <w:p w14:paraId="1062481A"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S. Chaudhari, M. Bawaskar, A. Shirsat, Formulation and evaluation of bilayer floating tablet of carvedilol phosphate, Journal of drug delivery and therapeutics, 2(5), (2012), 9-19.</w:t>
      </w:r>
    </w:p>
    <w:p w14:paraId="2574BA7B"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K.R. Khandelwal, practical pharmcognosy, nirali prakashan,pune.34-38.</w:t>
      </w:r>
    </w:p>
    <w:p w14:paraId="0A22D189"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Y. Aizawa, I. Ikemoto, K. Kishimoto, T. Wada, H. Yamazaki, Y. Ohishi, H. Kiyota, N. Furata, H. Suzuki, M. Ueda, Flutamide induced hepatic dysfunction in relation to steady- state plasma concentrations of flutamide and its metabolites, Kluwer academic publishers, 252, (2003), 149-156.</w:t>
      </w:r>
    </w:p>
    <w:p w14:paraId="74CD27DE"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W.M. Samy, Class II drug; a dissolution / bioavailability challenge: Flutamide- loaded spray dried lactose for dissolution control, International journal drug development and research vol 4, 4(2), (2012), 195-204.</w:t>
      </w:r>
    </w:p>
    <w:p w14:paraId="7D7F6B34"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J. Posti, K. Katila, T. Kostaiainen, Dissolution rate limited bioavailability of flutamide, and in vitro- in vivo correlation, European journal of pharmaceutics and biopharmaceutics, 49, (2000), 35-39.</w:t>
      </w:r>
    </w:p>
    <w:p w14:paraId="1C4097F6"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N. Elgindy, K. Elkhodairy, A. Molokhia, A. Elzoghby, Lyophilization monophase solution technique for improvement of the physiochemical properties of an anticancer drug, flutamide, European journal of pharmaceutics and biopharmaceutics, 74, (2010), 397- 405.</w:t>
      </w:r>
    </w:p>
    <w:p w14:paraId="75128BC2"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D.M. Patel, D.G. Prajapati, N.M. Patel, Seed mucilage form Ocimum americanum linn as disintegrant in tablets: Separation and evaluation, Indian journal of pharmaceutical sciences, (2007), 431- 435.</w:t>
      </w:r>
    </w:p>
    <w:p w14:paraId="6388980C"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H.S. Mahajan, B.V. Tatiya, P.P. Nerkar, Oandestron loaded pectin based microspheres for nasal administration: On vitro and in vivo studies, powder technology, 221, (2012), 168- 176.</w:t>
      </w:r>
    </w:p>
    <w:p w14:paraId="0A3DE6E5"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S. Pugunes, R.E .Ugander, Formulation and evaluation of natural palm oil based diclofenac sodium suppositories, International journal of pharmaceutical sciences and research, 4(2), 2013, 617-621.</w:t>
      </w:r>
    </w:p>
    <w:p w14:paraId="03CF8D34" w14:textId="77777777" w:rsidR="00B17D57" w:rsidRPr="00B17D57"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lastRenderedPageBreak/>
        <w:t>R.M. Martins, S.V. Pereira, S. Siqueira, W.F. Salomao, L.A. Pedro Freitas, Curcuminoid content and antioxidant activity in spray dried microparticles containing turmeric extract, Food research international, 50, (2013), 657-663.</w:t>
      </w:r>
    </w:p>
    <w:p w14:paraId="4C68A53C" w14:textId="77777777" w:rsidR="00B17D57" w:rsidRPr="00DD1FBC" w:rsidRDefault="00B17D57" w:rsidP="006D4450">
      <w:pPr>
        <w:pStyle w:val="ListParagraph"/>
        <w:numPr>
          <w:ilvl w:val="0"/>
          <w:numId w:val="1"/>
        </w:numPr>
        <w:spacing w:line="360" w:lineRule="auto"/>
        <w:jc w:val="both"/>
        <w:rPr>
          <w:rFonts w:ascii="Times New Roman" w:hAnsi="Times New Roman" w:cs="Times New Roman"/>
          <w:b/>
          <w:sz w:val="32"/>
          <w:szCs w:val="32"/>
        </w:rPr>
      </w:pPr>
      <w:r w:rsidRPr="00B17D57">
        <w:rPr>
          <w:rFonts w:ascii="Times New Roman" w:hAnsi="Times New Roman" w:cs="Times New Roman"/>
          <w:sz w:val="24"/>
          <w:szCs w:val="24"/>
        </w:rPr>
        <w:t xml:space="preserve"> L</w:t>
      </w:r>
      <w:r>
        <w:rPr>
          <w:rFonts w:ascii="Times New Roman" w:hAnsi="Times New Roman" w:cs="Times New Roman"/>
          <w:sz w:val="24"/>
          <w:szCs w:val="24"/>
        </w:rPr>
        <w:t>.</w:t>
      </w:r>
      <w:r w:rsidRPr="00B17D57">
        <w:rPr>
          <w:rFonts w:ascii="Times New Roman" w:hAnsi="Times New Roman" w:cs="Times New Roman"/>
          <w:sz w:val="24"/>
          <w:szCs w:val="24"/>
        </w:rPr>
        <w:t>M</w:t>
      </w:r>
      <w:r>
        <w:rPr>
          <w:rFonts w:ascii="Times New Roman" w:hAnsi="Times New Roman" w:cs="Times New Roman"/>
          <w:sz w:val="24"/>
          <w:szCs w:val="24"/>
        </w:rPr>
        <w:t>.</w:t>
      </w:r>
      <w:r w:rsidR="00355F69">
        <w:rPr>
          <w:rFonts w:ascii="Times New Roman" w:hAnsi="Times New Roman" w:cs="Times New Roman"/>
          <w:sz w:val="24"/>
          <w:szCs w:val="24"/>
        </w:rPr>
        <w:t xml:space="preserve"> </w:t>
      </w:r>
      <w:r>
        <w:rPr>
          <w:rFonts w:ascii="Times New Roman" w:hAnsi="Times New Roman" w:cs="Times New Roman"/>
          <w:sz w:val="24"/>
          <w:szCs w:val="24"/>
        </w:rPr>
        <w:t>XU</w:t>
      </w:r>
      <w:r w:rsidRPr="00B17D57">
        <w:rPr>
          <w:rFonts w:ascii="Times New Roman" w:hAnsi="Times New Roman" w:cs="Times New Roman"/>
          <w:sz w:val="24"/>
          <w:szCs w:val="24"/>
        </w:rPr>
        <w:t>,</w:t>
      </w:r>
      <w:r w:rsidR="00355F69">
        <w:rPr>
          <w:rFonts w:ascii="Times New Roman" w:hAnsi="Times New Roman" w:cs="Times New Roman"/>
          <w:sz w:val="24"/>
          <w:szCs w:val="24"/>
        </w:rPr>
        <w:t xml:space="preserve"> Q.A. Zhang </w:t>
      </w:r>
      <w:r w:rsidRPr="00B17D57">
        <w:rPr>
          <w:rFonts w:ascii="Times New Roman" w:hAnsi="Times New Roman" w:cs="Times New Roman"/>
          <w:sz w:val="24"/>
          <w:szCs w:val="24"/>
        </w:rPr>
        <w:t>,</w:t>
      </w:r>
      <w:r w:rsidR="00355F69">
        <w:rPr>
          <w:rFonts w:ascii="Times New Roman" w:hAnsi="Times New Roman" w:cs="Times New Roman"/>
          <w:sz w:val="24"/>
          <w:szCs w:val="24"/>
        </w:rPr>
        <w:t xml:space="preserve">Y. Zhou </w:t>
      </w:r>
      <w:r w:rsidRPr="00B17D57">
        <w:rPr>
          <w:rFonts w:ascii="Times New Roman" w:hAnsi="Times New Roman" w:cs="Times New Roman"/>
          <w:sz w:val="24"/>
          <w:szCs w:val="24"/>
        </w:rPr>
        <w:t>,</w:t>
      </w:r>
      <w:r w:rsidR="00355F69">
        <w:rPr>
          <w:rFonts w:ascii="Times New Roman" w:hAnsi="Times New Roman" w:cs="Times New Roman"/>
          <w:sz w:val="24"/>
          <w:szCs w:val="24"/>
        </w:rPr>
        <w:t xml:space="preserve"> H. Zhao </w:t>
      </w:r>
      <w:r w:rsidRPr="00B17D57">
        <w:rPr>
          <w:rFonts w:ascii="Times New Roman" w:hAnsi="Times New Roman" w:cs="Times New Roman"/>
          <w:sz w:val="24"/>
          <w:szCs w:val="24"/>
        </w:rPr>
        <w:t xml:space="preserve">, </w:t>
      </w:r>
      <w:r w:rsidR="00355F69">
        <w:rPr>
          <w:rFonts w:ascii="Times New Roman" w:hAnsi="Times New Roman" w:cs="Times New Roman"/>
          <w:sz w:val="24"/>
          <w:szCs w:val="24"/>
        </w:rPr>
        <w:t xml:space="preserve">J.X. Wang </w:t>
      </w:r>
      <w:r w:rsidRPr="00B17D57">
        <w:rPr>
          <w:rFonts w:ascii="Times New Roman" w:hAnsi="Times New Roman" w:cs="Times New Roman"/>
          <w:sz w:val="24"/>
          <w:szCs w:val="24"/>
        </w:rPr>
        <w:t>,</w:t>
      </w:r>
      <w:r w:rsidR="00355F69">
        <w:rPr>
          <w:rFonts w:ascii="Times New Roman" w:hAnsi="Times New Roman" w:cs="Times New Roman"/>
          <w:sz w:val="24"/>
          <w:szCs w:val="24"/>
        </w:rPr>
        <w:t xml:space="preserve"> J.F. Chen </w:t>
      </w:r>
      <w:r w:rsidRPr="00B17D57">
        <w:rPr>
          <w:rFonts w:ascii="Times New Roman" w:hAnsi="Times New Roman" w:cs="Times New Roman"/>
          <w:sz w:val="24"/>
          <w:szCs w:val="24"/>
        </w:rPr>
        <w:t>, Engineering drug ultrafines particles of beclomethasone dipropionate for dry powder inhalation, International journal of Pharmaceutics, 2012, 436, 1-9.</w:t>
      </w:r>
    </w:p>
    <w:p w14:paraId="6597C21D" w14:textId="77777777" w:rsidR="009842CE" w:rsidRPr="00DD1FBC" w:rsidRDefault="007B310B" w:rsidP="006D4450">
      <w:pPr>
        <w:pStyle w:val="ListParagraph"/>
        <w:numPr>
          <w:ilvl w:val="0"/>
          <w:numId w:val="1"/>
        </w:numPr>
        <w:spacing w:line="360" w:lineRule="auto"/>
        <w:jc w:val="both"/>
        <w:rPr>
          <w:rFonts w:ascii="Times New Roman" w:hAnsi="Times New Roman" w:cs="Times New Roman"/>
          <w:b/>
          <w:sz w:val="32"/>
          <w:szCs w:val="32"/>
        </w:rPr>
      </w:pPr>
      <w:r w:rsidRPr="00DD1FBC">
        <w:rPr>
          <w:rFonts w:ascii="Times New Roman" w:hAnsi="Times New Roman" w:cs="Times New Roman"/>
          <w:sz w:val="24"/>
          <w:szCs w:val="24"/>
        </w:rPr>
        <w:t>S.A</w:t>
      </w:r>
      <w:r w:rsidRPr="00F27A4D">
        <w:rPr>
          <w:rFonts w:ascii="Times New Roman" w:hAnsi="Times New Roman" w:cs="Times New Roman"/>
          <w:sz w:val="24"/>
          <w:szCs w:val="24"/>
        </w:rPr>
        <w:t xml:space="preserve"> </w:t>
      </w:r>
      <w:r>
        <w:rPr>
          <w:rFonts w:ascii="Times New Roman" w:hAnsi="Times New Roman" w:cs="Times New Roman"/>
          <w:sz w:val="24"/>
          <w:szCs w:val="24"/>
        </w:rPr>
        <w:t>.</w:t>
      </w:r>
      <w:r w:rsidR="00DD1FBC" w:rsidRPr="00F27A4D">
        <w:rPr>
          <w:rFonts w:ascii="Times New Roman" w:hAnsi="Times New Roman" w:cs="Times New Roman"/>
          <w:sz w:val="24"/>
          <w:szCs w:val="24"/>
        </w:rPr>
        <w:t>Jain, D.S. Chauk, H.S. Mahajan, A.R. Tekade, S.G. Gattani , Formulation and evaluation of nasal mucoadhesive microsphere for sumitripton succinate , Journal of microencapsulation , 26(8), (2009), 711-721.</w:t>
      </w:r>
    </w:p>
    <w:p w14:paraId="09FED224"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R. Ghaderi, P. Artursson, J. Carlfors, A new method for preparing biodegradable particles and entrapment of hydrocortisone in DL-PLG microparticles using supercritical fluids, European journal of pharmaceutical sciences, 10, (2000), 1-9.</w:t>
      </w:r>
    </w:p>
    <w:p w14:paraId="0FD06F5F" w14:textId="77777777" w:rsidR="007B310B" w:rsidRPr="007B310B" w:rsidRDefault="00DD1FBC" w:rsidP="006D4450">
      <w:pPr>
        <w:pStyle w:val="ListParagraph"/>
        <w:numPr>
          <w:ilvl w:val="0"/>
          <w:numId w:val="1"/>
        </w:numPr>
        <w:spacing w:line="360" w:lineRule="auto"/>
        <w:jc w:val="both"/>
        <w:rPr>
          <w:rFonts w:ascii="Times New Roman" w:hAnsi="Times New Roman" w:cs="Times New Roman"/>
          <w:b/>
          <w:sz w:val="32"/>
          <w:szCs w:val="32"/>
        </w:rPr>
      </w:pPr>
      <w:r w:rsidRPr="00DD1FBC">
        <w:rPr>
          <w:rFonts w:ascii="Times New Roman" w:hAnsi="Times New Roman" w:cs="Times New Roman"/>
          <w:sz w:val="24"/>
          <w:szCs w:val="24"/>
        </w:rPr>
        <w:t>C.V. Pardeshi, P.V. Rajput, V.S. Belgamwar, A.R. Tekade, Formulation, optimization and evaluation of spray dried mucoadhesive microspheres as intranasal carriers for valsartan, informa healthcare, 29(2), (2012), 103-114.</w:t>
      </w:r>
    </w:p>
    <w:p w14:paraId="4A4D3D25" w14:textId="77777777" w:rsidR="009842CE" w:rsidRPr="007B310B" w:rsidRDefault="009842CE" w:rsidP="006D4450">
      <w:pPr>
        <w:pStyle w:val="ListParagraph"/>
        <w:numPr>
          <w:ilvl w:val="0"/>
          <w:numId w:val="1"/>
        </w:numPr>
        <w:spacing w:line="360" w:lineRule="auto"/>
        <w:jc w:val="both"/>
        <w:rPr>
          <w:rFonts w:ascii="Times New Roman" w:hAnsi="Times New Roman" w:cs="Times New Roman"/>
          <w:b/>
          <w:sz w:val="32"/>
          <w:szCs w:val="32"/>
        </w:rPr>
      </w:pPr>
      <w:r w:rsidRPr="007B310B">
        <w:rPr>
          <w:rFonts w:ascii="Times New Roman" w:hAnsi="Times New Roman" w:cs="Times New Roman"/>
          <w:sz w:val="24"/>
          <w:szCs w:val="24"/>
        </w:rPr>
        <w:t xml:space="preserve"> P.P Ige, S.G. Gattani, Design and </w:t>
      </w:r>
      <w:r w:rsidRPr="007B310B">
        <w:rPr>
          <w:rFonts w:ascii="Times New Roman" w:hAnsi="Times New Roman" w:cs="Times New Roman"/>
          <w:i/>
          <w:sz w:val="24"/>
          <w:szCs w:val="24"/>
        </w:rPr>
        <w:t xml:space="preserve">In vitro </w:t>
      </w:r>
      <w:r w:rsidRPr="007B310B">
        <w:rPr>
          <w:rFonts w:ascii="Times New Roman" w:hAnsi="Times New Roman" w:cs="Times New Roman"/>
          <w:sz w:val="24"/>
          <w:szCs w:val="24"/>
        </w:rPr>
        <w:t>and</w:t>
      </w:r>
      <w:r w:rsidRPr="007B310B">
        <w:rPr>
          <w:rFonts w:ascii="Times New Roman" w:hAnsi="Times New Roman" w:cs="Times New Roman"/>
          <w:i/>
          <w:sz w:val="24"/>
          <w:szCs w:val="24"/>
        </w:rPr>
        <w:t xml:space="preserve"> In vivo </w:t>
      </w:r>
      <w:r w:rsidRPr="007B310B">
        <w:rPr>
          <w:rFonts w:ascii="Times New Roman" w:hAnsi="Times New Roman" w:cs="Times New Roman"/>
          <w:sz w:val="24"/>
          <w:szCs w:val="24"/>
        </w:rPr>
        <w:t xml:space="preserve">characterization of mucoadhesive matrix pellet of metformin hydrochloride for oral controlled release: A Technical Note, 35(3), (2012), 487-498. </w:t>
      </w:r>
    </w:p>
    <w:p w14:paraId="102F7FAC"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S. Patil, A. Babbar, R. Mathur, A. Mishra, K. Sawant, Mucoadhesive chitosan microspheres of carvedilol for nasal administration, Journal of drug targeting, informa healthcare, 18(4), (2010), 321- 331.</w:t>
      </w:r>
    </w:p>
    <w:p w14:paraId="0941AB0D"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H.S. Mahajan, S.A. Gundare, Preparation characterization and pulmonary pharmacokinetics of xyloglucan microspheres as dry powder inhalation, Carbohydrate polymers, 102, (2014), 529-536.</w:t>
      </w:r>
    </w:p>
    <w:p w14:paraId="374BC2BA"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H.A. Garekani, Z.F. Moghaddam, F. Sadeghi, Organic solution versus aqueous dispersion of Eudragit RS in Preparation of sustained release microparticles of theophylline using spray drying, Colloids and sur</w:t>
      </w:r>
      <w:r w:rsidR="00054FA9">
        <w:rPr>
          <w:rFonts w:ascii="Times New Roman" w:hAnsi="Times New Roman" w:cs="Times New Roman"/>
          <w:sz w:val="24"/>
          <w:szCs w:val="24"/>
        </w:rPr>
        <w:t>faces B: Biointerfaces, 108, (2</w:t>
      </w:r>
      <w:r w:rsidRPr="00F27A4D">
        <w:rPr>
          <w:rFonts w:ascii="Times New Roman" w:hAnsi="Times New Roman" w:cs="Times New Roman"/>
          <w:sz w:val="24"/>
          <w:szCs w:val="24"/>
        </w:rPr>
        <w:t>0</w:t>
      </w:r>
      <w:r w:rsidR="00054FA9">
        <w:rPr>
          <w:rFonts w:ascii="Times New Roman" w:hAnsi="Times New Roman" w:cs="Times New Roman"/>
          <w:sz w:val="24"/>
          <w:szCs w:val="24"/>
        </w:rPr>
        <w:t>1</w:t>
      </w:r>
      <w:r w:rsidRPr="00F27A4D">
        <w:rPr>
          <w:rFonts w:ascii="Times New Roman" w:hAnsi="Times New Roman" w:cs="Times New Roman"/>
          <w:sz w:val="24"/>
          <w:szCs w:val="24"/>
        </w:rPr>
        <w:t>3), 374-379.</w:t>
      </w:r>
    </w:p>
    <w:p w14:paraId="707A2B77"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R. Shegokar, K. Singh, In vitro release of paracetamol from suppocire suppositories: Role of additives, Malaysian journal of pharmaceutical sciences, 1, (2010), 57-71.</w:t>
      </w:r>
    </w:p>
    <w:p w14:paraId="19E26287"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lastRenderedPageBreak/>
        <w:t>H.M. Varsheney, A. Chatterjee, Formulation evaluation and in vitro release characteristics of Zaltoprofen suppositories, Asian journal of pharmaceutical and clinical research, 4, (20</w:t>
      </w:r>
      <w:r w:rsidR="00411F44">
        <w:rPr>
          <w:rFonts w:ascii="Times New Roman" w:hAnsi="Times New Roman" w:cs="Times New Roman"/>
          <w:sz w:val="24"/>
          <w:szCs w:val="24"/>
        </w:rPr>
        <w:t>1</w:t>
      </w:r>
      <w:r w:rsidRPr="00F27A4D">
        <w:rPr>
          <w:rFonts w:ascii="Times New Roman" w:hAnsi="Times New Roman" w:cs="Times New Roman"/>
          <w:sz w:val="24"/>
          <w:szCs w:val="24"/>
        </w:rPr>
        <w:t>2), 235-238.</w:t>
      </w:r>
    </w:p>
    <w:p w14:paraId="1CEA96E8"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Brtish pharmacopoeia,1988,vol-II.</w:t>
      </w:r>
    </w:p>
    <w:p w14:paraId="6EAC0F28"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 xml:space="preserve">H.A. Liberman, M. M. Ringer, G. S. Banker,Pharmaceutical dosage form dispersed system. vol 3, revised and expanded.   </w:t>
      </w:r>
    </w:p>
    <w:p w14:paraId="59CE594E"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H.M. Varshney, Y.S. Tanwar, Designing , release characteristics and in vitro evaluation of flurbiprofen sodium suppositories, International journal of pharmaceutical and clinical research, 1(1), (2009), 31-34.</w:t>
      </w:r>
    </w:p>
    <w:p w14:paraId="5C44F534"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L. Lachman, H. A. Liberman, The theory and practice of industrial pharmacy,special edition 2009, 568.</w:t>
      </w:r>
    </w:p>
    <w:p w14:paraId="5C7FACFF"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E. M. Samy, M.A. Hassan, S.S Tous, C.T. Rhodes, Improvement avalaibility of allopurinol from pharmaceutical dosage forms I- suppositories, European journal of pharmaceutics and biopharmaceutics, 49, (2000), 119-127.</w:t>
      </w:r>
    </w:p>
    <w:p w14:paraId="291C9C10" w14:textId="77777777" w:rsidR="009842CE" w:rsidRPr="00F27A4D" w:rsidRDefault="009842CE" w:rsidP="006D4450">
      <w:pPr>
        <w:pStyle w:val="ListParagraph"/>
        <w:numPr>
          <w:ilvl w:val="0"/>
          <w:numId w:val="1"/>
        </w:numPr>
        <w:spacing w:line="360" w:lineRule="auto"/>
        <w:jc w:val="both"/>
        <w:rPr>
          <w:rFonts w:ascii="Times New Roman" w:hAnsi="Times New Roman" w:cs="Times New Roman"/>
          <w:b/>
          <w:sz w:val="32"/>
          <w:szCs w:val="32"/>
        </w:rPr>
      </w:pPr>
      <w:r w:rsidRPr="00F27A4D">
        <w:rPr>
          <w:rFonts w:ascii="Times New Roman" w:hAnsi="Times New Roman" w:cs="Times New Roman"/>
          <w:sz w:val="24"/>
          <w:szCs w:val="24"/>
        </w:rPr>
        <w:t>A.H. Baria, R.P. Patel, A.M. Suthar, R.B. Parmar, Formulation development and evaluation of sustained release Aceclofenac suppository, International journal of pharmaceutical sciences and drug research, 1(2), (2009), 71-73.</w:t>
      </w:r>
    </w:p>
    <w:p w14:paraId="499BDB18" w14:textId="77777777" w:rsidR="009842CE" w:rsidRPr="00EF1218" w:rsidRDefault="009842CE" w:rsidP="009A05F9">
      <w:pPr>
        <w:pStyle w:val="ListParagraph"/>
        <w:numPr>
          <w:ilvl w:val="0"/>
          <w:numId w:val="1"/>
        </w:numPr>
        <w:spacing w:before="240" w:line="360" w:lineRule="auto"/>
        <w:jc w:val="both"/>
        <w:rPr>
          <w:rFonts w:ascii="Times New Roman" w:hAnsi="Times New Roman" w:cs="Times New Roman"/>
          <w:b/>
          <w:sz w:val="32"/>
          <w:szCs w:val="32"/>
        </w:rPr>
      </w:pPr>
      <w:r w:rsidRPr="009A05F9">
        <w:rPr>
          <w:rFonts w:ascii="Times New Roman" w:hAnsi="Times New Roman" w:cs="Times New Roman"/>
          <w:sz w:val="24"/>
          <w:szCs w:val="24"/>
        </w:rPr>
        <w:t>R. Yahagi, H. Onishi, Y. Machida, Preparation evaluation of double-phased mucoadhesive suppositories of lidocaine utilizing carbapol  and white beeswax, Journal of controlled release, 61, (1999), 1-8.</w:t>
      </w:r>
    </w:p>
    <w:p w14:paraId="74402FC2" w14:textId="66E9539D" w:rsidR="00CA133B" w:rsidRPr="00EF1218" w:rsidRDefault="00CA133B" w:rsidP="009A05F9">
      <w:pPr>
        <w:pStyle w:val="ListParagraph"/>
        <w:numPr>
          <w:ilvl w:val="0"/>
          <w:numId w:val="1"/>
        </w:numPr>
        <w:spacing w:before="240" w:line="360" w:lineRule="auto"/>
        <w:jc w:val="both"/>
        <w:rPr>
          <w:rFonts w:ascii="Times New Roman" w:hAnsi="Times New Roman" w:cs="Times New Roman"/>
          <w:b/>
          <w:sz w:val="32"/>
          <w:szCs w:val="32"/>
          <w:highlight w:val="yellow"/>
        </w:rPr>
      </w:pPr>
      <w:r w:rsidRPr="00EF1218">
        <w:rPr>
          <w:rFonts w:ascii="Arial" w:hAnsi="Arial" w:cs="Arial"/>
          <w:color w:val="222222"/>
          <w:sz w:val="20"/>
          <w:szCs w:val="20"/>
          <w:highlight w:val="yellow"/>
          <w:shd w:val="clear" w:color="auto" w:fill="FFFFFF"/>
        </w:rPr>
        <w:t>Rathi, R., Sanshita, Kumar, A., Vishvakarma, V., Huanbutta, K., Singh, I., &amp; Sangnim, T. (2022). Advancements in rectal drug delivery systems: clinical trials, and patents perspective. </w:t>
      </w:r>
      <w:r w:rsidRPr="00EF1218">
        <w:rPr>
          <w:rFonts w:ascii="Arial" w:hAnsi="Arial" w:cs="Arial"/>
          <w:i/>
          <w:iCs/>
          <w:color w:val="222222"/>
          <w:sz w:val="20"/>
          <w:szCs w:val="20"/>
          <w:highlight w:val="yellow"/>
          <w:shd w:val="clear" w:color="auto" w:fill="FFFFFF"/>
        </w:rPr>
        <w:t>Pharmaceutics</w:t>
      </w:r>
      <w:r w:rsidRPr="00EF1218">
        <w:rPr>
          <w:rFonts w:ascii="Arial" w:hAnsi="Arial" w:cs="Arial"/>
          <w:color w:val="222222"/>
          <w:sz w:val="20"/>
          <w:szCs w:val="20"/>
          <w:highlight w:val="yellow"/>
          <w:shd w:val="clear" w:color="auto" w:fill="FFFFFF"/>
        </w:rPr>
        <w:t>, </w:t>
      </w:r>
      <w:r w:rsidRPr="00EF1218">
        <w:rPr>
          <w:rFonts w:ascii="Arial" w:hAnsi="Arial" w:cs="Arial"/>
          <w:i/>
          <w:iCs/>
          <w:color w:val="222222"/>
          <w:sz w:val="20"/>
          <w:szCs w:val="20"/>
          <w:highlight w:val="yellow"/>
          <w:shd w:val="clear" w:color="auto" w:fill="FFFFFF"/>
        </w:rPr>
        <w:t>14</w:t>
      </w:r>
      <w:r w:rsidRPr="00EF1218">
        <w:rPr>
          <w:rFonts w:ascii="Arial" w:hAnsi="Arial" w:cs="Arial"/>
          <w:color w:val="222222"/>
          <w:sz w:val="20"/>
          <w:szCs w:val="20"/>
          <w:highlight w:val="yellow"/>
          <w:shd w:val="clear" w:color="auto" w:fill="FFFFFF"/>
        </w:rPr>
        <w:t>(10), 2210.</w:t>
      </w:r>
    </w:p>
    <w:p w14:paraId="175CEDDE" w14:textId="3F72096E" w:rsidR="00CA133B" w:rsidRPr="00EF1218" w:rsidRDefault="00CA133B" w:rsidP="00CA133B">
      <w:pPr>
        <w:pStyle w:val="ListParagraph"/>
        <w:numPr>
          <w:ilvl w:val="0"/>
          <w:numId w:val="1"/>
        </w:numPr>
        <w:rPr>
          <w:rFonts w:ascii="Times New Roman" w:hAnsi="Times New Roman" w:cs="Times New Roman"/>
          <w:b/>
          <w:sz w:val="32"/>
          <w:szCs w:val="32"/>
          <w:highlight w:val="yellow"/>
        </w:rPr>
      </w:pPr>
      <w:r w:rsidRPr="00EF1218">
        <w:rPr>
          <w:highlight w:val="yellow"/>
          <w:shd w:val="clear" w:color="auto" w:fill="FFFFFF"/>
        </w:rPr>
        <w:t>Shalaby, K., M. Samy, A., Kassem, A., F. Ibrahim, M., K. Alruwaili, N., M. Ali, H., &amp; Elmowafy, M. (2019). Formulation, in vitro and Bioavailability Assessments of Ranitidine Rectal Suppositories. </w:t>
      </w:r>
      <w:r w:rsidRPr="00EF1218">
        <w:rPr>
          <w:i/>
          <w:iCs/>
          <w:highlight w:val="yellow"/>
          <w:shd w:val="clear" w:color="auto" w:fill="FFFFFF"/>
        </w:rPr>
        <w:t>Journal of Pharmaceutical Research International</w:t>
      </w:r>
      <w:r w:rsidRPr="00EF1218">
        <w:rPr>
          <w:highlight w:val="yellow"/>
          <w:shd w:val="clear" w:color="auto" w:fill="FFFFFF"/>
        </w:rPr>
        <w:t>, </w:t>
      </w:r>
      <w:r w:rsidRPr="00EF1218">
        <w:rPr>
          <w:i/>
          <w:iCs/>
          <w:highlight w:val="yellow"/>
          <w:shd w:val="clear" w:color="auto" w:fill="FFFFFF"/>
        </w:rPr>
        <w:t>30</w:t>
      </w:r>
      <w:r w:rsidRPr="00EF1218">
        <w:rPr>
          <w:highlight w:val="yellow"/>
          <w:shd w:val="clear" w:color="auto" w:fill="FFFFFF"/>
        </w:rPr>
        <w:t>(1), 1–10.</w:t>
      </w:r>
    </w:p>
    <w:p w14:paraId="163117DC" w14:textId="36E85213" w:rsidR="00E23C53" w:rsidRPr="00EF1218" w:rsidRDefault="00E23C53" w:rsidP="00CA133B">
      <w:pPr>
        <w:pStyle w:val="ListParagraph"/>
        <w:numPr>
          <w:ilvl w:val="0"/>
          <w:numId w:val="1"/>
        </w:numPr>
        <w:rPr>
          <w:rFonts w:ascii="Times New Roman" w:hAnsi="Times New Roman" w:cs="Times New Roman"/>
          <w:b/>
          <w:sz w:val="32"/>
          <w:szCs w:val="32"/>
          <w:highlight w:val="yellow"/>
        </w:rPr>
      </w:pPr>
      <w:r w:rsidRPr="00EF1218">
        <w:rPr>
          <w:rFonts w:ascii="Arial" w:hAnsi="Arial" w:cs="Arial"/>
          <w:color w:val="222222"/>
          <w:sz w:val="20"/>
          <w:szCs w:val="20"/>
          <w:highlight w:val="yellow"/>
          <w:shd w:val="clear" w:color="auto" w:fill="FFFFFF"/>
        </w:rPr>
        <w:t>Baumann, J. M., Adam, M. S., &amp; Wood, J. D. (2021). Engineering advances in spray drying for pharmaceuticals. </w:t>
      </w:r>
      <w:r w:rsidRPr="00EF1218">
        <w:rPr>
          <w:rFonts w:ascii="Arial" w:hAnsi="Arial" w:cs="Arial"/>
          <w:i/>
          <w:iCs/>
          <w:color w:val="222222"/>
          <w:sz w:val="20"/>
          <w:szCs w:val="20"/>
          <w:highlight w:val="yellow"/>
          <w:shd w:val="clear" w:color="auto" w:fill="FFFFFF"/>
        </w:rPr>
        <w:t>Annual review of chemical and biomolecular engineering</w:t>
      </w:r>
      <w:r w:rsidRPr="00EF1218">
        <w:rPr>
          <w:rFonts w:ascii="Arial" w:hAnsi="Arial" w:cs="Arial"/>
          <w:color w:val="222222"/>
          <w:sz w:val="20"/>
          <w:szCs w:val="20"/>
          <w:highlight w:val="yellow"/>
          <w:shd w:val="clear" w:color="auto" w:fill="FFFFFF"/>
        </w:rPr>
        <w:t>, </w:t>
      </w:r>
      <w:r w:rsidRPr="00EF1218">
        <w:rPr>
          <w:rFonts w:ascii="Arial" w:hAnsi="Arial" w:cs="Arial"/>
          <w:i/>
          <w:iCs/>
          <w:color w:val="222222"/>
          <w:sz w:val="20"/>
          <w:szCs w:val="20"/>
          <w:highlight w:val="yellow"/>
          <w:shd w:val="clear" w:color="auto" w:fill="FFFFFF"/>
        </w:rPr>
        <w:t>12</w:t>
      </w:r>
      <w:r w:rsidRPr="00EF1218">
        <w:rPr>
          <w:rFonts w:ascii="Arial" w:hAnsi="Arial" w:cs="Arial"/>
          <w:color w:val="222222"/>
          <w:sz w:val="20"/>
          <w:szCs w:val="20"/>
          <w:highlight w:val="yellow"/>
          <w:shd w:val="clear" w:color="auto" w:fill="FFFFFF"/>
        </w:rPr>
        <w:t>(1), 217-240.</w:t>
      </w:r>
    </w:p>
    <w:p w14:paraId="7EDDB2CA" w14:textId="2449070B" w:rsidR="00E23C53" w:rsidRPr="00EF1218" w:rsidRDefault="00E23C53">
      <w:pPr>
        <w:pStyle w:val="ListParagraph"/>
        <w:numPr>
          <w:ilvl w:val="0"/>
          <w:numId w:val="1"/>
        </w:numPr>
        <w:rPr>
          <w:rFonts w:ascii="Times New Roman" w:hAnsi="Times New Roman" w:cs="Times New Roman"/>
          <w:b/>
          <w:sz w:val="32"/>
          <w:szCs w:val="32"/>
          <w:highlight w:val="yellow"/>
        </w:rPr>
      </w:pPr>
      <w:r w:rsidRPr="00EF1218">
        <w:rPr>
          <w:rFonts w:ascii="Arial" w:hAnsi="Arial" w:cs="Arial"/>
          <w:color w:val="222222"/>
          <w:sz w:val="20"/>
          <w:szCs w:val="20"/>
          <w:highlight w:val="yellow"/>
          <w:shd w:val="clear" w:color="auto" w:fill="FFFFFF"/>
        </w:rPr>
        <w:t>Jayaprakash, P., Maudhuit, A., Gaiani, C., &amp; Desobry, S. (2023). Encapsulation of bioactive compounds using competitive emerging techniques: Electrospraying, nano spray drying, and electrostatic spray drying. </w:t>
      </w:r>
      <w:r w:rsidRPr="00EF1218">
        <w:rPr>
          <w:rFonts w:ascii="Arial" w:hAnsi="Arial" w:cs="Arial"/>
          <w:i/>
          <w:iCs/>
          <w:color w:val="222222"/>
          <w:sz w:val="20"/>
          <w:szCs w:val="20"/>
          <w:highlight w:val="yellow"/>
          <w:shd w:val="clear" w:color="auto" w:fill="FFFFFF"/>
        </w:rPr>
        <w:t>Journal of Food Engineering</w:t>
      </w:r>
      <w:r w:rsidRPr="00EF1218">
        <w:rPr>
          <w:rFonts w:ascii="Arial" w:hAnsi="Arial" w:cs="Arial"/>
          <w:color w:val="222222"/>
          <w:sz w:val="20"/>
          <w:szCs w:val="20"/>
          <w:highlight w:val="yellow"/>
          <w:shd w:val="clear" w:color="auto" w:fill="FFFFFF"/>
        </w:rPr>
        <w:t>, </w:t>
      </w:r>
      <w:r w:rsidRPr="00EF1218">
        <w:rPr>
          <w:rFonts w:ascii="Arial" w:hAnsi="Arial" w:cs="Arial"/>
          <w:i/>
          <w:iCs/>
          <w:color w:val="222222"/>
          <w:sz w:val="20"/>
          <w:szCs w:val="20"/>
          <w:highlight w:val="yellow"/>
          <w:shd w:val="clear" w:color="auto" w:fill="FFFFFF"/>
        </w:rPr>
        <w:t>339</w:t>
      </w:r>
      <w:r w:rsidRPr="00EF1218">
        <w:rPr>
          <w:rFonts w:ascii="Arial" w:hAnsi="Arial" w:cs="Arial"/>
          <w:color w:val="222222"/>
          <w:sz w:val="20"/>
          <w:szCs w:val="20"/>
          <w:highlight w:val="yellow"/>
          <w:shd w:val="clear" w:color="auto" w:fill="FFFFFF"/>
        </w:rPr>
        <w:t>, 111260.</w:t>
      </w:r>
    </w:p>
    <w:p w14:paraId="4C414013" w14:textId="04070331" w:rsidR="00303EAE" w:rsidRPr="004B504F" w:rsidRDefault="00303EAE" w:rsidP="00EF1218">
      <w:pPr>
        <w:pStyle w:val="ListParagraph"/>
        <w:numPr>
          <w:ilvl w:val="0"/>
          <w:numId w:val="1"/>
        </w:numPr>
        <w:rPr>
          <w:rFonts w:ascii="Times New Roman" w:hAnsi="Times New Roman" w:cs="Times New Roman"/>
          <w:b/>
          <w:sz w:val="32"/>
          <w:szCs w:val="32"/>
          <w:highlight w:val="yellow"/>
        </w:rPr>
      </w:pPr>
      <w:r w:rsidRPr="00EF1218">
        <w:rPr>
          <w:rFonts w:ascii="Arial" w:hAnsi="Arial" w:cs="Arial"/>
          <w:color w:val="222222"/>
          <w:sz w:val="20"/>
          <w:szCs w:val="20"/>
          <w:highlight w:val="yellow"/>
          <w:shd w:val="clear" w:color="auto" w:fill="FFFFFF"/>
        </w:rPr>
        <w:t xml:space="preserve">Tanyapanyachon, P., Dana, P., Thumsongsiri, N., Chonniyom, W., &amp; Saengkrit, N. (2023). Interrupting the blood-testis barrier with a flutamide-loaded nanostructured lipid </w:t>
      </w:r>
      <w:r w:rsidRPr="00EF1218">
        <w:rPr>
          <w:rFonts w:ascii="Arial" w:hAnsi="Arial" w:cs="Arial"/>
          <w:color w:val="222222"/>
          <w:sz w:val="20"/>
          <w:szCs w:val="20"/>
          <w:highlight w:val="yellow"/>
          <w:shd w:val="clear" w:color="auto" w:fill="FFFFFF"/>
        </w:rPr>
        <w:lastRenderedPageBreak/>
        <w:t>carrier: A novel nonsurgical contraceptive approach for male animals. </w:t>
      </w:r>
      <w:r w:rsidRPr="00EF1218">
        <w:rPr>
          <w:rFonts w:ascii="Arial" w:hAnsi="Arial" w:cs="Arial"/>
          <w:i/>
          <w:iCs/>
          <w:color w:val="222222"/>
          <w:sz w:val="20"/>
          <w:szCs w:val="20"/>
          <w:highlight w:val="yellow"/>
          <w:shd w:val="clear" w:color="auto" w:fill="FFFFFF"/>
        </w:rPr>
        <w:t>Theriogenology</w:t>
      </w:r>
      <w:r w:rsidRPr="00EF1218">
        <w:rPr>
          <w:rFonts w:ascii="Arial" w:hAnsi="Arial" w:cs="Arial"/>
          <w:color w:val="222222"/>
          <w:sz w:val="20"/>
          <w:szCs w:val="20"/>
          <w:highlight w:val="yellow"/>
          <w:shd w:val="clear" w:color="auto" w:fill="FFFFFF"/>
        </w:rPr>
        <w:t>, </w:t>
      </w:r>
      <w:r w:rsidRPr="00EF1218">
        <w:rPr>
          <w:rFonts w:ascii="Arial" w:hAnsi="Arial" w:cs="Arial"/>
          <w:i/>
          <w:iCs/>
          <w:color w:val="222222"/>
          <w:sz w:val="20"/>
          <w:szCs w:val="20"/>
          <w:highlight w:val="yellow"/>
          <w:shd w:val="clear" w:color="auto" w:fill="FFFFFF"/>
        </w:rPr>
        <w:t>206</w:t>
      </w:r>
      <w:r w:rsidRPr="00EF1218">
        <w:rPr>
          <w:rFonts w:ascii="Arial" w:hAnsi="Arial" w:cs="Arial"/>
          <w:color w:val="222222"/>
          <w:sz w:val="20"/>
          <w:szCs w:val="20"/>
          <w:highlight w:val="yellow"/>
          <w:shd w:val="clear" w:color="auto" w:fill="FFFFFF"/>
        </w:rPr>
        <w:t>, 96-105.</w:t>
      </w:r>
    </w:p>
    <w:p w14:paraId="03A01531" w14:textId="1825759F" w:rsidR="004B504F" w:rsidRPr="00EF1218" w:rsidRDefault="004B504F" w:rsidP="00EF1218">
      <w:pPr>
        <w:pStyle w:val="ListParagraph"/>
        <w:numPr>
          <w:ilvl w:val="0"/>
          <w:numId w:val="1"/>
        </w:numPr>
        <w:rPr>
          <w:rFonts w:ascii="Times New Roman" w:hAnsi="Times New Roman" w:cs="Times New Roman"/>
          <w:b/>
          <w:sz w:val="32"/>
          <w:szCs w:val="32"/>
          <w:highlight w:val="yellow"/>
        </w:rPr>
      </w:pPr>
      <w:r>
        <w:rPr>
          <w:rFonts w:ascii="Arial" w:hAnsi="Arial" w:cs="Arial"/>
          <w:color w:val="222222"/>
          <w:sz w:val="20"/>
          <w:szCs w:val="20"/>
          <w:shd w:val="clear" w:color="auto" w:fill="FFFFFF"/>
        </w:rPr>
        <w:t>Ige, P. P., Badgujar, R. R., Nerkar, P. P., Mahajan, H. S., Sonawane, R. O., &amp; Surana, S. J. (2018). Study of physicochemical properties of flutamide-loaded Ocimum basilicum microspheres with ex vivo mucoadhesion and in vitro drug release. </w:t>
      </w:r>
      <w:r>
        <w:rPr>
          <w:rFonts w:ascii="Arial" w:hAnsi="Arial" w:cs="Arial"/>
          <w:i/>
          <w:iCs/>
          <w:color w:val="222222"/>
          <w:sz w:val="20"/>
          <w:szCs w:val="20"/>
          <w:shd w:val="clear" w:color="auto" w:fill="FFFFFF"/>
        </w:rPr>
        <w:t>Particulate Science and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583-591.</w:t>
      </w:r>
      <w:r w:rsidR="00F87AC6">
        <w:rPr>
          <w:rFonts w:ascii="Arial" w:hAnsi="Arial" w:cs="Arial"/>
          <w:color w:val="222222"/>
          <w:sz w:val="20"/>
          <w:szCs w:val="20"/>
          <w:shd w:val="clear" w:color="auto" w:fill="FFFFFF"/>
        </w:rPr>
        <w:t xml:space="preserve"> </w:t>
      </w:r>
      <w:r w:rsidR="00F87AC6" w:rsidRPr="00F87AC6">
        <w:rPr>
          <w:rFonts w:ascii="Arial" w:hAnsi="Arial" w:cs="Arial"/>
          <w:color w:val="222222"/>
          <w:sz w:val="20"/>
          <w:szCs w:val="20"/>
          <w:shd w:val="clear" w:color="auto" w:fill="FFFFFF"/>
        </w:rPr>
        <w:tab/>
      </w:r>
    </w:p>
    <w:p w14:paraId="285D71B4" w14:textId="77777777" w:rsidR="00CA133B" w:rsidRPr="00EF1218" w:rsidRDefault="00CA133B" w:rsidP="00CA133B">
      <w:pPr>
        <w:spacing w:before="240" w:line="360" w:lineRule="auto"/>
        <w:jc w:val="both"/>
        <w:rPr>
          <w:rFonts w:ascii="Times New Roman" w:hAnsi="Times New Roman" w:cs="Times New Roman"/>
          <w:b/>
          <w:sz w:val="32"/>
          <w:szCs w:val="32"/>
          <w:highlight w:val="yellow"/>
        </w:rPr>
      </w:pPr>
    </w:p>
    <w:p w14:paraId="574A304D" w14:textId="77777777" w:rsidR="00CA133B" w:rsidRPr="00EF1218" w:rsidRDefault="00CA133B" w:rsidP="00CA133B">
      <w:pPr>
        <w:spacing w:before="240" w:line="360" w:lineRule="auto"/>
        <w:jc w:val="both"/>
        <w:rPr>
          <w:rFonts w:ascii="Times New Roman" w:hAnsi="Times New Roman" w:cs="Times New Roman"/>
          <w:b/>
          <w:sz w:val="32"/>
          <w:szCs w:val="32"/>
          <w:highlight w:val="yellow"/>
        </w:rPr>
      </w:pPr>
    </w:p>
    <w:p w14:paraId="720D7FF0" w14:textId="500F09C3" w:rsidR="00CA133B" w:rsidRPr="00EF1218" w:rsidRDefault="00CA133B" w:rsidP="00EF1218">
      <w:pPr>
        <w:spacing w:before="240" w:line="360" w:lineRule="auto"/>
        <w:jc w:val="both"/>
        <w:rPr>
          <w:rFonts w:ascii="Times New Roman" w:hAnsi="Times New Roman" w:cs="Times New Roman"/>
          <w:b/>
          <w:sz w:val="32"/>
          <w:szCs w:val="32"/>
        </w:rPr>
      </w:pPr>
    </w:p>
    <w:sectPr w:rsidR="00CA133B" w:rsidRPr="00EF1218" w:rsidSect="00B711B7">
      <w:headerReference w:type="even" r:id="rId17"/>
      <w:headerReference w:type="default" r:id="rId18"/>
      <w:footerReference w:type="even" r:id="rId19"/>
      <w:footerReference w:type="default" r:id="rId20"/>
      <w:headerReference w:type="first" r:id="rId21"/>
      <w:footerReference w:type="first" r:id="rId22"/>
      <w:pgSz w:w="11907" w:h="16839" w:code="9"/>
      <w:pgMar w:top="1440" w:right="144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0D807" w14:textId="77777777" w:rsidR="0032772B" w:rsidRDefault="0032772B" w:rsidP="006D4450">
      <w:pPr>
        <w:spacing w:after="0" w:line="240" w:lineRule="auto"/>
      </w:pPr>
      <w:r>
        <w:separator/>
      </w:r>
    </w:p>
  </w:endnote>
  <w:endnote w:type="continuationSeparator" w:id="0">
    <w:p w14:paraId="685D96B8" w14:textId="77777777" w:rsidR="0032772B" w:rsidRDefault="0032772B" w:rsidP="006D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Gulliv-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96BC" w14:textId="77777777" w:rsidR="00B117EC" w:rsidRDefault="00B11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1E70" w14:textId="77777777" w:rsidR="00B117EC" w:rsidRDefault="00B11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FB8C" w14:textId="77777777" w:rsidR="00B117EC" w:rsidRDefault="00B1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6437" w14:textId="77777777" w:rsidR="0032772B" w:rsidRDefault="0032772B" w:rsidP="006D4450">
      <w:pPr>
        <w:spacing w:after="0" w:line="240" w:lineRule="auto"/>
      </w:pPr>
      <w:r>
        <w:separator/>
      </w:r>
    </w:p>
  </w:footnote>
  <w:footnote w:type="continuationSeparator" w:id="0">
    <w:p w14:paraId="34BADB24" w14:textId="77777777" w:rsidR="0032772B" w:rsidRDefault="0032772B" w:rsidP="006D4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3D2F" w14:textId="400F7042" w:rsidR="00B117EC" w:rsidRDefault="00000000">
    <w:pPr>
      <w:pStyle w:val="Header"/>
    </w:pPr>
    <w:r>
      <w:rPr>
        <w:noProof/>
      </w:rPr>
      <w:pict w14:anchorId="1A621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3907"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955C" w14:textId="7C6C162B" w:rsidR="00B117EC" w:rsidRDefault="00000000">
    <w:pPr>
      <w:pStyle w:val="Header"/>
    </w:pPr>
    <w:r>
      <w:rPr>
        <w:noProof/>
      </w:rPr>
      <w:pict w14:anchorId="6A669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3908"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8DA8" w14:textId="4974507F" w:rsidR="00B117EC" w:rsidRDefault="00000000">
    <w:pPr>
      <w:pStyle w:val="Header"/>
    </w:pPr>
    <w:r>
      <w:rPr>
        <w:noProof/>
      </w:rPr>
      <w:pict w14:anchorId="46807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3906"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F5C59"/>
    <w:multiLevelType w:val="hybridMultilevel"/>
    <w:tmpl w:val="538A3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777C6"/>
    <w:multiLevelType w:val="hybridMultilevel"/>
    <w:tmpl w:val="79E27A3E"/>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96F3C"/>
    <w:multiLevelType w:val="hybridMultilevel"/>
    <w:tmpl w:val="5890145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304263">
    <w:abstractNumId w:val="1"/>
  </w:num>
  <w:num w:numId="2" w16cid:durableId="1300720860">
    <w:abstractNumId w:val="0"/>
  </w:num>
  <w:num w:numId="3" w16cid:durableId="171186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IwtDA2NjE3Mjc2MTVW0lEKTi0uzszPAykwrgUA47BOCiwAAAA="/>
  </w:docVars>
  <w:rsids>
    <w:rsidRoot w:val="00EB1534"/>
    <w:rsid w:val="00000E08"/>
    <w:rsid w:val="00002C82"/>
    <w:rsid w:val="000103B7"/>
    <w:rsid w:val="0001449A"/>
    <w:rsid w:val="000160ED"/>
    <w:rsid w:val="00016FEA"/>
    <w:rsid w:val="00024859"/>
    <w:rsid w:val="0003269B"/>
    <w:rsid w:val="00032F22"/>
    <w:rsid w:val="00034B35"/>
    <w:rsid w:val="00045338"/>
    <w:rsid w:val="00054FA9"/>
    <w:rsid w:val="00055A90"/>
    <w:rsid w:val="00067B6D"/>
    <w:rsid w:val="00072AEF"/>
    <w:rsid w:val="00073841"/>
    <w:rsid w:val="00092FB7"/>
    <w:rsid w:val="00097221"/>
    <w:rsid w:val="000A14C4"/>
    <w:rsid w:val="000A6CF9"/>
    <w:rsid w:val="000B1A8A"/>
    <w:rsid w:val="000B5A00"/>
    <w:rsid w:val="000B7EF5"/>
    <w:rsid w:val="000C12FF"/>
    <w:rsid w:val="000C18F5"/>
    <w:rsid w:val="000C7B04"/>
    <w:rsid w:val="000D0623"/>
    <w:rsid w:val="000D6930"/>
    <w:rsid w:val="001040EB"/>
    <w:rsid w:val="00105CB7"/>
    <w:rsid w:val="00105D3B"/>
    <w:rsid w:val="00122FA7"/>
    <w:rsid w:val="00127104"/>
    <w:rsid w:val="00131E84"/>
    <w:rsid w:val="00135A82"/>
    <w:rsid w:val="00150446"/>
    <w:rsid w:val="00153B78"/>
    <w:rsid w:val="00154434"/>
    <w:rsid w:val="00154EBC"/>
    <w:rsid w:val="001572AF"/>
    <w:rsid w:val="00157D5E"/>
    <w:rsid w:val="00163F00"/>
    <w:rsid w:val="00167B1F"/>
    <w:rsid w:val="001814F9"/>
    <w:rsid w:val="001849FA"/>
    <w:rsid w:val="0019089C"/>
    <w:rsid w:val="001A0FBE"/>
    <w:rsid w:val="001A131F"/>
    <w:rsid w:val="001A79A0"/>
    <w:rsid w:val="001C6C75"/>
    <w:rsid w:val="001E5E0A"/>
    <w:rsid w:val="001E73F1"/>
    <w:rsid w:val="001F189F"/>
    <w:rsid w:val="001F2725"/>
    <w:rsid w:val="0020087D"/>
    <w:rsid w:val="0020570C"/>
    <w:rsid w:val="00206D16"/>
    <w:rsid w:val="00207A35"/>
    <w:rsid w:val="0021053C"/>
    <w:rsid w:val="00211440"/>
    <w:rsid w:val="002356FC"/>
    <w:rsid w:val="0024633B"/>
    <w:rsid w:val="0025315C"/>
    <w:rsid w:val="002567F1"/>
    <w:rsid w:val="00261013"/>
    <w:rsid w:val="002619E2"/>
    <w:rsid w:val="00265247"/>
    <w:rsid w:val="00265B0A"/>
    <w:rsid w:val="00270528"/>
    <w:rsid w:val="00272CEC"/>
    <w:rsid w:val="00272EC7"/>
    <w:rsid w:val="00273827"/>
    <w:rsid w:val="00273D80"/>
    <w:rsid w:val="00276312"/>
    <w:rsid w:val="00276C1A"/>
    <w:rsid w:val="00285E1D"/>
    <w:rsid w:val="0029074E"/>
    <w:rsid w:val="00290CDD"/>
    <w:rsid w:val="0029274D"/>
    <w:rsid w:val="00294318"/>
    <w:rsid w:val="0029624B"/>
    <w:rsid w:val="002A4E53"/>
    <w:rsid w:val="002B2119"/>
    <w:rsid w:val="002B68B6"/>
    <w:rsid w:val="002C0EE0"/>
    <w:rsid w:val="002F0D67"/>
    <w:rsid w:val="00303EAE"/>
    <w:rsid w:val="00305FDC"/>
    <w:rsid w:val="0031347D"/>
    <w:rsid w:val="0031434E"/>
    <w:rsid w:val="00322525"/>
    <w:rsid w:val="003233DF"/>
    <w:rsid w:val="00323BEF"/>
    <w:rsid w:val="0032489A"/>
    <w:rsid w:val="00324A73"/>
    <w:rsid w:val="0032772B"/>
    <w:rsid w:val="00332448"/>
    <w:rsid w:val="0033412B"/>
    <w:rsid w:val="0033456B"/>
    <w:rsid w:val="00337BA4"/>
    <w:rsid w:val="00344563"/>
    <w:rsid w:val="00352075"/>
    <w:rsid w:val="003537CC"/>
    <w:rsid w:val="00354FA5"/>
    <w:rsid w:val="00355249"/>
    <w:rsid w:val="00355F69"/>
    <w:rsid w:val="003608C0"/>
    <w:rsid w:val="00363690"/>
    <w:rsid w:val="00372B57"/>
    <w:rsid w:val="003737AE"/>
    <w:rsid w:val="00376438"/>
    <w:rsid w:val="003834A1"/>
    <w:rsid w:val="00385F4E"/>
    <w:rsid w:val="0039339B"/>
    <w:rsid w:val="003A21CB"/>
    <w:rsid w:val="003A4677"/>
    <w:rsid w:val="003A4A43"/>
    <w:rsid w:val="003A5401"/>
    <w:rsid w:val="003A7882"/>
    <w:rsid w:val="003B153E"/>
    <w:rsid w:val="003B4DC5"/>
    <w:rsid w:val="003B55CE"/>
    <w:rsid w:val="003B71F5"/>
    <w:rsid w:val="003C215C"/>
    <w:rsid w:val="003C4F34"/>
    <w:rsid w:val="003C5DFB"/>
    <w:rsid w:val="003C7A43"/>
    <w:rsid w:val="003E1744"/>
    <w:rsid w:val="003E4E72"/>
    <w:rsid w:val="003E78BC"/>
    <w:rsid w:val="003F185F"/>
    <w:rsid w:val="003F3020"/>
    <w:rsid w:val="0040475C"/>
    <w:rsid w:val="0040484B"/>
    <w:rsid w:val="00405CAE"/>
    <w:rsid w:val="00411F44"/>
    <w:rsid w:val="00427038"/>
    <w:rsid w:val="00430DB8"/>
    <w:rsid w:val="004372F0"/>
    <w:rsid w:val="00440E36"/>
    <w:rsid w:val="00446E0A"/>
    <w:rsid w:val="00450C38"/>
    <w:rsid w:val="00450C68"/>
    <w:rsid w:val="00450F80"/>
    <w:rsid w:val="0047625C"/>
    <w:rsid w:val="00476821"/>
    <w:rsid w:val="00477371"/>
    <w:rsid w:val="00484B29"/>
    <w:rsid w:val="004944C8"/>
    <w:rsid w:val="004A5A54"/>
    <w:rsid w:val="004A66AA"/>
    <w:rsid w:val="004B0219"/>
    <w:rsid w:val="004B08A5"/>
    <w:rsid w:val="004B504F"/>
    <w:rsid w:val="004B57D8"/>
    <w:rsid w:val="004C1154"/>
    <w:rsid w:val="004C33D8"/>
    <w:rsid w:val="004C4246"/>
    <w:rsid w:val="004C4666"/>
    <w:rsid w:val="004C54F0"/>
    <w:rsid w:val="004D16BA"/>
    <w:rsid w:val="004D1FCC"/>
    <w:rsid w:val="004D4BD5"/>
    <w:rsid w:val="004D5BDB"/>
    <w:rsid w:val="004D79A4"/>
    <w:rsid w:val="004E1D2D"/>
    <w:rsid w:val="004F00EF"/>
    <w:rsid w:val="004F0587"/>
    <w:rsid w:val="004F6CD6"/>
    <w:rsid w:val="00513291"/>
    <w:rsid w:val="00514523"/>
    <w:rsid w:val="00517141"/>
    <w:rsid w:val="00520681"/>
    <w:rsid w:val="00521975"/>
    <w:rsid w:val="0052729A"/>
    <w:rsid w:val="00527A72"/>
    <w:rsid w:val="00540303"/>
    <w:rsid w:val="00550926"/>
    <w:rsid w:val="005519F0"/>
    <w:rsid w:val="00560130"/>
    <w:rsid w:val="0056026C"/>
    <w:rsid w:val="005656C0"/>
    <w:rsid w:val="00570FD5"/>
    <w:rsid w:val="00581CD5"/>
    <w:rsid w:val="00587C11"/>
    <w:rsid w:val="005B0738"/>
    <w:rsid w:val="005B31C4"/>
    <w:rsid w:val="005B5E1A"/>
    <w:rsid w:val="005C5DFA"/>
    <w:rsid w:val="005D4EE5"/>
    <w:rsid w:val="005D745E"/>
    <w:rsid w:val="005E0B59"/>
    <w:rsid w:val="005E6307"/>
    <w:rsid w:val="005E6E0E"/>
    <w:rsid w:val="005F5DFA"/>
    <w:rsid w:val="005F6734"/>
    <w:rsid w:val="005F70F5"/>
    <w:rsid w:val="00601153"/>
    <w:rsid w:val="0061286C"/>
    <w:rsid w:val="00614328"/>
    <w:rsid w:val="00614E85"/>
    <w:rsid w:val="00622B8C"/>
    <w:rsid w:val="00623B92"/>
    <w:rsid w:val="00626C6B"/>
    <w:rsid w:val="0062736F"/>
    <w:rsid w:val="00630747"/>
    <w:rsid w:val="00635A57"/>
    <w:rsid w:val="00657E39"/>
    <w:rsid w:val="006604A4"/>
    <w:rsid w:val="00660FA5"/>
    <w:rsid w:val="006615E7"/>
    <w:rsid w:val="00666FDE"/>
    <w:rsid w:val="00667889"/>
    <w:rsid w:val="006706FB"/>
    <w:rsid w:val="006810A7"/>
    <w:rsid w:val="00683A77"/>
    <w:rsid w:val="006969EC"/>
    <w:rsid w:val="00696EA3"/>
    <w:rsid w:val="006A33E9"/>
    <w:rsid w:val="006A4450"/>
    <w:rsid w:val="006B097F"/>
    <w:rsid w:val="006B5A63"/>
    <w:rsid w:val="006B5E1A"/>
    <w:rsid w:val="006B6623"/>
    <w:rsid w:val="006C2DB9"/>
    <w:rsid w:val="006C310F"/>
    <w:rsid w:val="006C7F21"/>
    <w:rsid w:val="006D1243"/>
    <w:rsid w:val="006D13CA"/>
    <w:rsid w:val="006D3013"/>
    <w:rsid w:val="006D4450"/>
    <w:rsid w:val="006D5EFA"/>
    <w:rsid w:val="006E0809"/>
    <w:rsid w:val="006E1C6D"/>
    <w:rsid w:val="006E666C"/>
    <w:rsid w:val="006F19AA"/>
    <w:rsid w:val="006F4C86"/>
    <w:rsid w:val="006F57AB"/>
    <w:rsid w:val="00702515"/>
    <w:rsid w:val="00704B22"/>
    <w:rsid w:val="00706623"/>
    <w:rsid w:val="007108DF"/>
    <w:rsid w:val="00712164"/>
    <w:rsid w:val="00712BFA"/>
    <w:rsid w:val="00712FD3"/>
    <w:rsid w:val="00714C73"/>
    <w:rsid w:val="007156D7"/>
    <w:rsid w:val="007221FE"/>
    <w:rsid w:val="007223FB"/>
    <w:rsid w:val="0072589B"/>
    <w:rsid w:val="00727659"/>
    <w:rsid w:val="00734B8A"/>
    <w:rsid w:val="00745647"/>
    <w:rsid w:val="00772539"/>
    <w:rsid w:val="00774A22"/>
    <w:rsid w:val="007756FA"/>
    <w:rsid w:val="007813E8"/>
    <w:rsid w:val="00793723"/>
    <w:rsid w:val="00793FA8"/>
    <w:rsid w:val="00793FB3"/>
    <w:rsid w:val="00794352"/>
    <w:rsid w:val="00795340"/>
    <w:rsid w:val="007A0693"/>
    <w:rsid w:val="007A3BE7"/>
    <w:rsid w:val="007A5D1C"/>
    <w:rsid w:val="007A657A"/>
    <w:rsid w:val="007A6846"/>
    <w:rsid w:val="007A7B71"/>
    <w:rsid w:val="007B310B"/>
    <w:rsid w:val="007C130D"/>
    <w:rsid w:val="007C4D9B"/>
    <w:rsid w:val="007C7420"/>
    <w:rsid w:val="007C7853"/>
    <w:rsid w:val="007D620F"/>
    <w:rsid w:val="007D648C"/>
    <w:rsid w:val="007E3F8A"/>
    <w:rsid w:val="007F1DEC"/>
    <w:rsid w:val="00803AE5"/>
    <w:rsid w:val="00805B39"/>
    <w:rsid w:val="00810170"/>
    <w:rsid w:val="00815F01"/>
    <w:rsid w:val="00816098"/>
    <w:rsid w:val="00826927"/>
    <w:rsid w:val="008311B8"/>
    <w:rsid w:val="00844D98"/>
    <w:rsid w:val="00845E86"/>
    <w:rsid w:val="00847F4F"/>
    <w:rsid w:val="008540B8"/>
    <w:rsid w:val="008542D6"/>
    <w:rsid w:val="00854BD6"/>
    <w:rsid w:val="00856AEF"/>
    <w:rsid w:val="00857F5A"/>
    <w:rsid w:val="00860201"/>
    <w:rsid w:val="008635AF"/>
    <w:rsid w:val="008651E6"/>
    <w:rsid w:val="008759CF"/>
    <w:rsid w:val="00876C76"/>
    <w:rsid w:val="00883A3D"/>
    <w:rsid w:val="00886C95"/>
    <w:rsid w:val="0089123E"/>
    <w:rsid w:val="008A23E6"/>
    <w:rsid w:val="008A71C4"/>
    <w:rsid w:val="008B4369"/>
    <w:rsid w:val="008B591B"/>
    <w:rsid w:val="008C2448"/>
    <w:rsid w:val="008D085C"/>
    <w:rsid w:val="008D412D"/>
    <w:rsid w:val="008E0151"/>
    <w:rsid w:val="008E070F"/>
    <w:rsid w:val="008E5594"/>
    <w:rsid w:val="008E6638"/>
    <w:rsid w:val="008F38F6"/>
    <w:rsid w:val="00905D5F"/>
    <w:rsid w:val="00907916"/>
    <w:rsid w:val="009123F3"/>
    <w:rsid w:val="0091530B"/>
    <w:rsid w:val="009173E5"/>
    <w:rsid w:val="00925343"/>
    <w:rsid w:val="009264C8"/>
    <w:rsid w:val="009268F4"/>
    <w:rsid w:val="0093217B"/>
    <w:rsid w:val="009342CA"/>
    <w:rsid w:val="00940BA0"/>
    <w:rsid w:val="00947034"/>
    <w:rsid w:val="00950701"/>
    <w:rsid w:val="00952DA0"/>
    <w:rsid w:val="00957127"/>
    <w:rsid w:val="00960D51"/>
    <w:rsid w:val="00963ABF"/>
    <w:rsid w:val="00964B67"/>
    <w:rsid w:val="0096642B"/>
    <w:rsid w:val="00974A2B"/>
    <w:rsid w:val="00976991"/>
    <w:rsid w:val="00977102"/>
    <w:rsid w:val="009842CE"/>
    <w:rsid w:val="00990FDF"/>
    <w:rsid w:val="009916F2"/>
    <w:rsid w:val="00991989"/>
    <w:rsid w:val="00997B8D"/>
    <w:rsid w:val="009A05F9"/>
    <w:rsid w:val="009A1779"/>
    <w:rsid w:val="009A3378"/>
    <w:rsid w:val="009A35A8"/>
    <w:rsid w:val="009A3A38"/>
    <w:rsid w:val="009A3F31"/>
    <w:rsid w:val="009A4F90"/>
    <w:rsid w:val="009A5A38"/>
    <w:rsid w:val="009A602E"/>
    <w:rsid w:val="009B2B67"/>
    <w:rsid w:val="009B3663"/>
    <w:rsid w:val="009C1985"/>
    <w:rsid w:val="009C3A17"/>
    <w:rsid w:val="009C4A8D"/>
    <w:rsid w:val="009C535A"/>
    <w:rsid w:val="009D3958"/>
    <w:rsid w:val="009D7C4B"/>
    <w:rsid w:val="009E07F5"/>
    <w:rsid w:val="009E1322"/>
    <w:rsid w:val="009E4BFB"/>
    <w:rsid w:val="009E6CE7"/>
    <w:rsid w:val="009F7DFE"/>
    <w:rsid w:val="00A046F4"/>
    <w:rsid w:val="00A100CA"/>
    <w:rsid w:val="00A17D18"/>
    <w:rsid w:val="00A26C06"/>
    <w:rsid w:val="00A32A6E"/>
    <w:rsid w:val="00A34221"/>
    <w:rsid w:val="00A42D3E"/>
    <w:rsid w:val="00A479B0"/>
    <w:rsid w:val="00A51A1F"/>
    <w:rsid w:val="00A53489"/>
    <w:rsid w:val="00A70B88"/>
    <w:rsid w:val="00A71C09"/>
    <w:rsid w:val="00A76370"/>
    <w:rsid w:val="00A77856"/>
    <w:rsid w:val="00A82FA9"/>
    <w:rsid w:val="00A95C57"/>
    <w:rsid w:val="00A97324"/>
    <w:rsid w:val="00A97DC3"/>
    <w:rsid w:val="00AA03D1"/>
    <w:rsid w:val="00AA0B35"/>
    <w:rsid w:val="00AA28F2"/>
    <w:rsid w:val="00AA2B88"/>
    <w:rsid w:val="00AA563C"/>
    <w:rsid w:val="00AA587D"/>
    <w:rsid w:val="00AA6BA8"/>
    <w:rsid w:val="00AA7708"/>
    <w:rsid w:val="00AB5391"/>
    <w:rsid w:val="00AB5454"/>
    <w:rsid w:val="00AC3B0F"/>
    <w:rsid w:val="00AC62A0"/>
    <w:rsid w:val="00AE2381"/>
    <w:rsid w:val="00AE2638"/>
    <w:rsid w:val="00AE7518"/>
    <w:rsid w:val="00B117EC"/>
    <w:rsid w:val="00B11B8B"/>
    <w:rsid w:val="00B17668"/>
    <w:rsid w:val="00B17D57"/>
    <w:rsid w:val="00B27B8D"/>
    <w:rsid w:val="00B44083"/>
    <w:rsid w:val="00B469E4"/>
    <w:rsid w:val="00B50687"/>
    <w:rsid w:val="00B51527"/>
    <w:rsid w:val="00B61EDB"/>
    <w:rsid w:val="00B65461"/>
    <w:rsid w:val="00B6786D"/>
    <w:rsid w:val="00B711B7"/>
    <w:rsid w:val="00B754E0"/>
    <w:rsid w:val="00B767C9"/>
    <w:rsid w:val="00B7754D"/>
    <w:rsid w:val="00B84C4E"/>
    <w:rsid w:val="00B864AF"/>
    <w:rsid w:val="00B92A87"/>
    <w:rsid w:val="00B9300B"/>
    <w:rsid w:val="00B95E77"/>
    <w:rsid w:val="00B963C8"/>
    <w:rsid w:val="00B9654E"/>
    <w:rsid w:val="00BA17C0"/>
    <w:rsid w:val="00BA1A14"/>
    <w:rsid w:val="00BA3247"/>
    <w:rsid w:val="00BA3B02"/>
    <w:rsid w:val="00BA5AFF"/>
    <w:rsid w:val="00BC320D"/>
    <w:rsid w:val="00BC45B4"/>
    <w:rsid w:val="00BD054C"/>
    <w:rsid w:val="00BD0BA2"/>
    <w:rsid w:val="00BD6833"/>
    <w:rsid w:val="00BE1342"/>
    <w:rsid w:val="00BE1FCE"/>
    <w:rsid w:val="00BE4EB0"/>
    <w:rsid w:val="00BE713A"/>
    <w:rsid w:val="00BF5A27"/>
    <w:rsid w:val="00C04401"/>
    <w:rsid w:val="00C0485D"/>
    <w:rsid w:val="00C075E7"/>
    <w:rsid w:val="00C22951"/>
    <w:rsid w:val="00C234B1"/>
    <w:rsid w:val="00C23F4D"/>
    <w:rsid w:val="00C27F30"/>
    <w:rsid w:val="00C307E9"/>
    <w:rsid w:val="00C358DC"/>
    <w:rsid w:val="00C37936"/>
    <w:rsid w:val="00C46735"/>
    <w:rsid w:val="00C61F06"/>
    <w:rsid w:val="00C67DDD"/>
    <w:rsid w:val="00C716F1"/>
    <w:rsid w:val="00C73555"/>
    <w:rsid w:val="00C73C26"/>
    <w:rsid w:val="00C74603"/>
    <w:rsid w:val="00C82109"/>
    <w:rsid w:val="00C837C1"/>
    <w:rsid w:val="00C93FEB"/>
    <w:rsid w:val="00CA133B"/>
    <w:rsid w:val="00CA1F22"/>
    <w:rsid w:val="00CB55F0"/>
    <w:rsid w:val="00CC699D"/>
    <w:rsid w:val="00CD02E4"/>
    <w:rsid w:val="00CD1939"/>
    <w:rsid w:val="00CD6365"/>
    <w:rsid w:val="00CD6C38"/>
    <w:rsid w:val="00CE42CD"/>
    <w:rsid w:val="00CE49A7"/>
    <w:rsid w:val="00CE52A0"/>
    <w:rsid w:val="00CF0AC6"/>
    <w:rsid w:val="00CF1685"/>
    <w:rsid w:val="00CF73C4"/>
    <w:rsid w:val="00D032C9"/>
    <w:rsid w:val="00D0407F"/>
    <w:rsid w:val="00D10092"/>
    <w:rsid w:val="00D11456"/>
    <w:rsid w:val="00D11853"/>
    <w:rsid w:val="00D13D36"/>
    <w:rsid w:val="00D16E2B"/>
    <w:rsid w:val="00D425C6"/>
    <w:rsid w:val="00D42893"/>
    <w:rsid w:val="00D47E65"/>
    <w:rsid w:val="00D50903"/>
    <w:rsid w:val="00D519D6"/>
    <w:rsid w:val="00D54F95"/>
    <w:rsid w:val="00D55153"/>
    <w:rsid w:val="00D55605"/>
    <w:rsid w:val="00D566DE"/>
    <w:rsid w:val="00D61CFF"/>
    <w:rsid w:val="00D63454"/>
    <w:rsid w:val="00D6373F"/>
    <w:rsid w:val="00D67750"/>
    <w:rsid w:val="00D71466"/>
    <w:rsid w:val="00D74BE7"/>
    <w:rsid w:val="00D75C89"/>
    <w:rsid w:val="00D806A3"/>
    <w:rsid w:val="00D8316B"/>
    <w:rsid w:val="00D861A2"/>
    <w:rsid w:val="00D9126E"/>
    <w:rsid w:val="00D974F5"/>
    <w:rsid w:val="00DA0A73"/>
    <w:rsid w:val="00DA1900"/>
    <w:rsid w:val="00DA3E51"/>
    <w:rsid w:val="00DA3F6A"/>
    <w:rsid w:val="00DB2BA2"/>
    <w:rsid w:val="00DB2C3B"/>
    <w:rsid w:val="00DB7E49"/>
    <w:rsid w:val="00DC1569"/>
    <w:rsid w:val="00DC3FCB"/>
    <w:rsid w:val="00DC4FAB"/>
    <w:rsid w:val="00DC7FEA"/>
    <w:rsid w:val="00DD1FBC"/>
    <w:rsid w:val="00DD72C2"/>
    <w:rsid w:val="00DF0454"/>
    <w:rsid w:val="00DF3BE1"/>
    <w:rsid w:val="00DF465B"/>
    <w:rsid w:val="00E0011E"/>
    <w:rsid w:val="00E05CA9"/>
    <w:rsid w:val="00E06B9F"/>
    <w:rsid w:val="00E103A6"/>
    <w:rsid w:val="00E12D5A"/>
    <w:rsid w:val="00E23C53"/>
    <w:rsid w:val="00E326B1"/>
    <w:rsid w:val="00E36884"/>
    <w:rsid w:val="00E420C6"/>
    <w:rsid w:val="00E42578"/>
    <w:rsid w:val="00E45A77"/>
    <w:rsid w:val="00E4702B"/>
    <w:rsid w:val="00E677C5"/>
    <w:rsid w:val="00E70CF5"/>
    <w:rsid w:val="00E71444"/>
    <w:rsid w:val="00E81517"/>
    <w:rsid w:val="00E957B9"/>
    <w:rsid w:val="00E97E5B"/>
    <w:rsid w:val="00EA1BBE"/>
    <w:rsid w:val="00EA7695"/>
    <w:rsid w:val="00EB1534"/>
    <w:rsid w:val="00EC1B95"/>
    <w:rsid w:val="00EC5729"/>
    <w:rsid w:val="00ED23DE"/>
    <w:rsid w:val="00ED2603"/>
    <w:rsid w:val="00ED2C62"/>
    <w:rsid w:val="00ED3F2B"/>
    <w:rsid w:val="00ED528D"/>
    <w:rsid w:val="00EE06A5"/>
    <w:rsid w:val="00EE296D"/>
    <w:rsid w:val="00EF1218"/>
    <w:rsid w:val="00EF1504"/>
    <w:rsid w:val="00EF2124"/>
    <w:rsid w:val="00EF5060"/>
    <w:rsid w:val="00F076DC"/>
    <w:rsid w:val="00F23128"/>
    <w:rsid w:val="00F27A4D"/>
    <w:rsid w:val="00F31EDF"/>
    <w:rsid w:val="00F354C0"/>
    <w:rsid w:val="00F35CEF"/>
    <w:rsid w:val="00F4029A"/>
    <w:rsid w:val="00F41F5E"/>
    <w:rsid w:val="00F43E61"/>
    <w:rsid w:val="00F45840"/>
    <w:rsid w:val="00F62919"/>
    <w:rsid w:val="00F6480B"/>
    <w:rsid w:val="00F65084"/>
    <w:rsid w:val="00F65D3B"/>
    <w:rsid w:val="00F7291F"/>
    <w:rsid w:val="00F7293C"/>
    <w:rsid w:val="00F72FD4"/>
    <w:rsid w:val="00F80DA7"/>
    <w:rsid w:val="00F857EE"/>
    <w:rsid w:val="00F86A6E"/>
    <w:rsid w:val="00F87AC6"/>
    <w:rsid w:val="00FA56F2"/>
    <w:rsid w:val="00FA6D65"/>
    <w:rsid w:val="00FC5ED5"/>
    <w:rsid w:val="00FC621A"/>
    <w:rsid w:val="00FD7536"/>
    <w:rsid w:val="00FF001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774BE67"/>
  <w15:docId w15:val="{EA0ECC28-F4E6-475C-90A4-4A7EBE96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247"/>
    <w:rPr>
      <w:rFonts w:ascii="Tahoma" w:hAnsi="Tahoma" w:cs="Tahoma"/>
      <w:sz w:val="16"/>
      <w:szCs w:val="16"/>
    </w:rPr>
  </w:style>
  <w:style w:type="table" w:styleId="TableGrid">
    <w:name w:val="Table Grid"/>
    <w:basedOn w:val="TableNormal"/>
    <w:rsid w:val="000D693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930"/>
    <w:pPr>
      <w:ind w:left="720"/>
      <w:contextualSpacing/>
    </w:pPr>
    <w:rPr>
      <w:lang w:val="en-IN"/>
    </w:rPr>
  </w:style>
  <w:style w:type="paragraph" w:styleId="NormalWeb">
    <w:name w:val="Normal (Web)"/>
    <w:basedOn w:val="Normal"/>
    <w:uiPriority w:val="99"/>
    <w:unhideWhenUsed/>
    <w:rsid w:val="000D69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F3BE1"/>
    <w:pPr>
      <w:autoSpaceDE w:val="0"/>
      <w:autoSpaceDN w:val="0"/>
      <w:adjustRightInd w:val="0"/>
      <w:spacing w:after="0" w:line="240" w:lineRule="auto"/>
    </w:pPr>
    <w:rPr>
      <w:rFonts w:ascii="Times New Roman" w:eastAsia="Times New Roman" w:hAnsi="Times New Roman" w:cs="Times New Roman"/>
      <w:color w:val="000000"/>
      <w:sz w:val="24"/>
      <w:szCs w:val="24"/>
      <w:lang w:bidi="mr-IN"/>
    </w:rPr>
  </w:style>
  <w:style w:type="paragraph" w:styleId="Header">
    <w:name w:val="header"/>
    <w:basedOn w:val="Normal"/>
    <w:link w:val="HeaderChar"/>
    <w:uiPriority w:val="99"/>
    <w:unhideWhenUsed/>
    <w:rsid w:val="006D4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450"/>
  </w:style>
  <w:style w:type="paragraph" w:styleId="Footer">
    <w:name w:val="footer"/>
    <w:basedOn w:val="Normal"/>
    <w:link w:val="FooterChar"/>
    <w:uiPriority w:val="99"/>
    <w:unhideWhenUsed/>
    <w:rsid w:val="006D4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450"/>
  </w:style>
  <w:style w:type="character" w:styleId="Hyperlink">
    <w:name w:val="Hyperlink"/>
    <w:basedOn w:val="DefaultParagraphFont"/>
    <w:uiPriority w:val="99"/>
    <w:unhideWhenUsed/>
    <w:rsid w:val="00261013"/>
    <w:rPr>
      <w:color w:val="0000FF" w:themeColor="hyperlink"/>
      <w:u w:val="single"/>
    </w:rPr>
  </w:style>
  <w:style w:type="character" w:styleId="UnresolvedMention">
    <w:name w:val="Unresolved Mention"/>
    <w:basedOn w:val="DefaultParagraphFont"/>
    <w:uiPriority w:val="99"/>
    <w:semiHidden/>
    <w:unhideWhenUsed/>
    <w:rsid w:val="00261013"/>
    <w:rPr>
      <w:color w:val="605E5C"/>
      <w:shd w:val="clear" w:color="auto" w:fill="E1DFDD"/>
    </w:rPr>
  </w:style>
  <w:style w:type="paragraph" w:styleId="Revision">
    <w:name w:val="Revision"/>
    <w:hidden/>
    <w:uiPriority w:val="99"/>
    <w:semiHidden/>
    <w:rsid w:val="000B5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277490">
      <w:bodyDiv w:val="1"/>
      <w:marLeft w:val="0"/>
      <w:marRight w:val="0"/>
      <w:marTop w:val="0"/>
      <w:marBottom w:val="0"/>
      <w:divBdr>
        <w:top w:val="none" w:sz="0" w:space="0" w:color="auto"/>
        <w:left w:val="none" w:sz="0" w:space="0" w:color="auto"/>
        <w:bottom w:val="none" w:sz="0" w:space="0" w:color="auto"/>
        <w:right w:val="none" w:sz="0" w:space="0" w:color="auto"/>
      </w:divBdr>
    </w:div>
    <w:div w:id="20340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flutamide" TargetMode="Externa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hitbadgujar\Desktop\images\%25%20CDR%20graph%20ofal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hitbadgujar\Desktop\images\F1%20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34422283508978"/>
          <c:y val="3.8251575142254503E-2"/>
          <c:w val="0.67473022724951259"/>
          <c:h val="0.79688484675849625"/>
        </c:manualLayout>
      </c:layout>
      <c:scatterChart>
        <c:scatterStyle val="smoothMarker"/>
        <c:varyColors val="0"/>
        <c:ser>
          <c:idx val="0"/>
          <c:order val="0"/>
          <c:tx>
            <c:strRef>
              <c:f>Sheet1!$E$4</c:f>
              <c:strCache>
                <c:ptCount val="1"/>
                <c:pt idx="0">
                  <c:v>DRUG</c:v>
                </c:pt>
              </c:strCache>
            </c:strRef>
          </c:tx>
          <c:errBars>
            <c:errDir val="y"/>
            <c:errBarType val="both"/>
            <c:errValType val="fixedVal"/>
            <c:noEndCap val="0"/>
            <c:val val="2.9499999999999997"/>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Sheet1!$E$5:$E$15</c:f>
              <c:numCache>
                <c:formatCode>General</c:formatCode>
                <c:ptCount val="11"/>
                <c:pt idx="0">
                  <c:v>0</c:v>
                </c:pt>
                <c:pt idx="1">
                  <c:v>3.94</c:v>
                </c:pt>
                <c:pt idx="2">
                  <c:v>7.67</c:v>
                </c:pt>
                <c:pt idx="3">
                  <c:v>10.75</c:v>
                </c:pt>
                <c:pt idx="4">
                  <c:v>15.99</c:v>
                </c:pt>
                <c:pt idx="5">
                  <c:v>20.350000000000001</c:v>
                </c:pt>
                <c:pt idx="6">
                  <c:v>26.99</c:v>
                </c:pt>
                <c:pt idx="7">
                  <c:v>33.21</c:v>
                </c:pt>
                <c:pt idx="8">
                  <c:v>41.27</c:v>
                </c:pt>
                <c:pt idx="9">
                  <c:v>45.09</c:v>
                </c:pt>
                <c:pt idx="10">
                  <c:v>50.29</c:v>
                </c:pt>
              </c:numCache>
            </c:numRef>
          </c:yVal>
          <c:smooth val="1"/>
          <c:extLst>
            <c:ext xmlns:c16="http://schemas.microsoft.com/office/drawing/2014/chart" uri="{C3380CC4-5D6E-409C-BE32-E72D297353CC}">
              <c16:uniqueId val="{00000000-345B-4920-A7A5-3036CBB25675}"/>
            </c:ext>
          </c:extLst>
        </c:ser>
        <c:ser>
          <c:idx val="1"/>
          <c:order val="1"/>
          <c:tx>
            <c:strRef>
              <c:f>Sheet1!$F$4</c:f>
              <c:strCache>
                <c:ptCount val="1"/>
                <c:pt idx="0">
                  <c:v>MBF1 % CDR</c:v>
                </c:pt>
              </c:strCache>
            </c:strRef>
          </c:tx>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Sheet1!$F$5:$F$15</c:f>
              <c:numCache>
                <c:formatCode>General</c:formatCode>
                <c:ptCount val="11"/>
                <c:pt idx="0">
                  <c:v>0</c:v>
                </c:pt>
                <c:pt idx="1">
                  <c:v>10.16</c:v>
                </c:pt>
                <c:pt idx="2">
                  <c:v>22.88</c:v>
                </c:pt>
                <c:pt idx="3">
                  <c:v>31.55</c:v>
                </c:pt>
                <c:pt idx="4">
                  <c:v>38.35</c:v>
                </c:pt>
                <c:pt idx="5">
                  <c:v>45.77</c:v>
                </c:pt>
                <c:pt idx="6">
                  <c:v>51.62</c:v>
                </c:pt>
                <c:pt idx="7">
                  <c:v>59.71</c:v>
                </c:pt>
                <c:pt idx="8">
                  <c:v>64.3</c:v>
                </c:pt>
                <c:pt idx="9">
                  <c:v>68.48</c:v>
                </c:pt>
                <c:pt idx="10">
                  <c:v>71.8</c:v>
                </c:pt>
              </c:numCache>
            </c:numRef>
          </c:yVal>
          <c:smooth val="1"/>
          <c:extLst>
            <c:ext xmlns:c16="http://schemas.microsoft.com/office/drawing/2014/chart" uri="{C3380CC4-5D6E-409C-BE32-E72D297353CC}">
              <c16:uniqueId val="{00000001-345B-4920-A7A5-3036CBB25675}"/>
            </c:ext>
          </c:extLst>
        </c:ser>
        <c:ser>
          <c:idx val="2"/>
          <c:order val="2"/>
          <c:tx>
            <c:strRef>
              <c:f>Sheet1!$G$4</c:f>
              <c:strCache>
                <c:ptCount val="1"/>
                <c:pt idx="0">
                  <c:v>MBF2% CDR</c:v>
                </c:pt>
              </c:strCache>
            </c:strRef>
          </c:tx>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Sheet1!$G$5:$G$15</c:f>
              <c:numCache>
                <c:formatCode>General</c:formatCode>
                <c:ptCount val="11"/>
                <c:pt idx="0">
                  <c:v>0</c:v>
                </c:pt>
                <c:pt idx="1">
                  <c:v>9.08</c:v>
                </c:pt>
                <c:pt idx="2">
                  <c:v>14.45</c:v>
                </c:pt>
                <c:pt idx="3">
                  <c:v>20.5</c:v>
                </c:pt>
                <c:pt idx="4">
                  <c:v>29.92</c:v>
                </c:pt>
                <c:pt idx="5">
                  <c:v>39.380000000000003</c:v>
                </c:pt>
                <c:pt idx="6">
                  <c:v>47.57</c:v>
                </c:pt>
                <c:pt idx="7">
                  <c:v>53.37</c:v>
                </c:pt>
                <c:pt idx="8">
                  <c:v>57.43</c:v>
                </c:pt>
                <c:pt idx="9">
                  <c:v>62.61</c:v>
                </c:pt>
                <c:pt idx="10">
                  <c:v>67.16</c:v>
                </c:pt>
              </c:numCache>
            </c:numRef>
          </c:yVal>
          <c:smooth val="1"/>
          <c:extLst>
            <c:ext xmlns:c16="http://schemas.microsoft.com/office/drawing/2014/chart" uri="{C3380CC4-5D6E-409C-BE32-E72D297353CC}">
              <c16:uniqueId val="{00000002-345B-4920-A7A5-3036CBB25675}"/>
            </c:ext>
          </c:extLst>
        </c:ser>
        <c:ser>
          <c:idx val="3"/>
          <c:order val="3"/>
          <c:tx>
            <c:strRef>
              <c:f>Sheet1!$H$4</c:f>
              <c:strCache>
                <c:ptCount val="1"/>
                <c:pt idx="0">
                  <c:v>MBF3 % CDR</c:v>
                </c:pt>
              </c:strCache>
            </c:strRef>
          </c:tx>
          <c:errBars>
            <c:errDir val="y"/>
            <c:errBarType val="both"/>
            <c:errValType val="fixedVal"/>
            <c:noEndCap val="0"/>
            <c:val val="2.8499999999999996"/>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Sheet1!$H$5:$H$15</c:f>
              <c:numCache>
                <c:formatCode>General</c:formatCode>
                <c:ptCount val="11"/>
                <c:pt idx="0">
                  <c:v>0</c:v>
                </c:pt>
                <c:pt idx="1">
                  <c:v>8.6199999999999992</c:v>
                </c:pt>
                <c:pt idx="2">
                  <c:v>16.059999999999999</c:v>
                </c:pt>
                <c:pt idx="3">
                  <c:v>22.92</c:v>
                </c:pt>
                <c:pt idx="4">
                  <c:v>30.03</c:v>
                </c:pt>
                <c:pt idx="5">
                  <c:v>35.94</c:v>
                </c:pt>
                <c:pt idx="6">
                  <c:v>42.51</c:v>
                </c:pt>
                <c:pt idx="7">
                  <c:v>49.51</c:v>
                </c:pt>
                <c:pt idx="8">
                  <c:v>54.51</c:v>
                </c:pt>
                <c:pt idx="9">
                  <c:v>59.11</c:v>
                </c:pt>
                <c:pt idx="10">
                  <c:v>60.25</c:v>
                </c:pt>
              </c:numCache>
            </c:numRef>
          </c:yVal>
          <c:smooth val="1"/>
          <c:extLst>
            <c:ext xmlns:c16="http://schemas.microsoft.com/office/drawing/2014/chart" uri="{C3380CC4-5D6E-409C-BE32-E72D297353CC}">
              <c16:uniqueId val="{00000003-345B-4920-A7A5-3036CBB25675}"/>
            </c:ext>
          </c:extLst>
        </c:ser>
        <c:ser>
          <c:idx val="4"/>
          <c:order val="4"/>
          <c:tx>
            <c:strRef>
              <c:f>Sheet1!$I$4</c:f>
              <c:strCache>
                <c:ptCount val="1"/>
                <c:pt idx="0">
                  <c:v>MBF4 % CDR</c:v>
                </c:pt>
              </c:strCache>
            </c:strRef>
          </c:tx>
          <c:errBars>
            <c:errDir val="y"/>
            <c:errBarType val="both"/>
            <c:errValType val="fixedVal"/>
            <c:noEndCap val="0"/>
            <c:val val="2.71"/>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Sheet1!$I$5:$I$15</c:f>
              <c:numCache>
                <c:formatCode>General</c:formatCode>
                <c:ptCount val="11"/>
                <c:pt idx="0">
                  <c:v>0</c:v>
                </c:pt>
                <c:pt idx="1">
                  <c:v>10.8</c:v>
                </c:pt>
                <c:pt idx="2">
                  <c:v>17.89</c:v>
                </c:pt>
                <c:pt idx="3">
                  <c:v>26.02</c:v>
                </c:pt>
                <c:pt idx="4">
                  <c:v>34.71</c:v>
                </c:pt>
                <c:pt idx="5">
                  <c:v>43.69</c:v>
                </c:pt>
                <c:pt idx="6">
                  <c:v>52.46</c:v>
                </c:pt>
                <c:pt idx="7">
                  <c:v>56.52</c:v>
                </c:pt>
                <c:pt idx="8">
                  <c:v>59.34</c:v>
                </c:pt>
                <c:pt idx="9">
                  <c:v>65.69</c:v>
                </c:pt>
                <c:pt idx="10">
                  <c:v>74.58</c:v>
                </c:pt>
              </c:numCache>
            </c:numRef>
          </c:yVal>
          <c:smooth val="1"/>
          <c:extLst>
            <c:ext xmlns:c16="http://schemas.microsoft.com/office/drawing/2014/chart" uri="{C3380CC4-5D6E-409C-BE32-E72D297353CC}">
              <c16:uniqueId val="{00000004-345B-4920-A7A5-3036CBB25675}"/>
            </c:ext>
          </c:extLst>
        </c:ser>
        <c:ser>
          <c:idx val="5"/>
          <c:order val="5"/>
          <c:tx>
            <c:strRef>
              <c:f>Sheet1!$J$4</c:f>
              <c:strCache>
                <c:ptCount val="1"/>
                <c:pt idx="0">
                  <c:v>MBF5 % CDR</c:v>
                </c:pt>
              </c:strCache>
            </c:strRef>
          </c:tx>
          <c:errBars>
            <c:errDir val="y"/>
            <c:errBarType val="both"/>
            <c:errValType val="fixedVal"/>
            <c:noEndCap val="0"/>
            <c:val val="2.9"/>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Sheet1!$J$5:$J$15</c:f>
              <c:numCache>
                <c:formatCode>General</c:formatCode>
                <c:ptCount val="11"/>
                <c:pt idx="0">
                  <c:v>0</c:v>
                </c:pt>
                <c:pt idx="1">
                  <c:v>6.31</c:v>
                </c:pt>
                <c:pt idx="2">
                  <c:v>11.8</c:v>
                </c:pt>
                <c:pt idx="3">
                  <c:v>18.75</c:v>
                </c:pt>
                <c:pt idx="4">
                  <c:v>26.89</c:v>
                </c:pt>
                <c:pt idx="5">
                  <c:v>33.07</c:v>
                </c:pt>
                <c:pt idx="6">
                  <c:v>38.130000000000003</c:v>
                </c:pt>
                <c:pt idx="7">
                  <c:v>45.8</c:v>
                </c:pt>
                <c:pt idx="8">
                  <c:v>54.95</c:v>
                </c:pt>
                <c:pt idx="9">
                  <c:v>62.71</c:v>
                </c:pt>
                <c:pt idx="10">
                  <c:v>65.349999999999994</c:v>
                </c:pt>
              </c:numCache>
            </c:numRef>
          </c:yVal>
          <c:smooth val="1"/>
          <c:extLst>
            <c:ext xmlns:c16="http://schemas.microsoft.com/office/drawing/2014/chart" uri="{C3380CC4-5D6E-409C-BE32-E72D297353CC}">
              <c16:uniqueId val="{00000005-345B-4920-A7A5-3036CBB25675}"/>
            </c:ext>
          </c:extLst>
        </c:ser>
        <c:ser>
          <c:idx val="6"/>
          <c:order val="6"/>
          <c:tx>
            <c:strRef>
              <c:f>Sheet1!$K$4</c:f>
              <c:strCache>
                <c:ptCount val="1"/>
                <c:pt idx="0">
                  <c:v>MBF6 % CDR</c:v>
                </c:pt>
              </c:strCache>
            </c:strRef>
          </c:tx>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Sheet1!$K$5:$K$15</c:f>
              <c:numCache>
                <c:formatCode>General</c:formatCode>
                <c:ptCount val="11"/>
                <c:pt idx="0">
                  <c:v>0</c:v>
                </c:pt>
                <c:pt idx="1">
                  <c:v>9.86</c:v>
                </c:pt>
                <c:pt idx="2">
                  <c:v>16.489999999999998</c:v>
                </c:pt>
                <c:pt idx="3">
                  <c:v>20.97</c:v>
                </c:pt>
                <c:pt idx="4">
                  <c:v>26.93</c:v>
                </c:pt>
                <c:pt idx="5">
                  <c:v>38.76</c:v>
                </c:pt>
                <c:pt idx="6">
                  <c:v>50.66</c:v>
                </c:pt>
                <c:pt idx="7">
                  <c:v>57.88</c:v>
                </c:pt>
                <c:pt idx="8">
                  <c:v>64.040000000000006</c:v>
                </c:pt>
                <c:pt idx="9">
                  <c:v>69.5</c:v>
                </c:pt>
                <c:pt idx="10">
                  <c:v>75.36</c:v>
                </c:pt>
              </c:numCache>
            </c:numRef>
          </c:yVal>
          <c:smooth val="1"/>
          <c:extLst>
            <c:ext xmlns:c16="http://schemas.microsoft.com/office/drawing/2014/chart" uri="{C3380CC4-5D6E-409C-BE32-E72D297353CC}">
              <c16:uniqueId val="{00000006-345B-4920-A7A5-3036CBB25675}"/>
            </c:ext>
          </c:extLst>
        </c:ser>
        <c:ser>
          <c:idx val="7"/>
          <c:order val="7"/>
          <c:tx>
            <c:strRef>
              <c:f>Sheet1!$L$4</c:f>
              <c:strCache>
                <c:ptCount val="1"/>
                <c:pt idx="0">
                  <c:v>MBF7 % CDR</c:v>
                </c:pt>
              </c:strCache>
            </c:strRef>
          </c:tx>
          <c:errBars>
            <c:errDir val="y"/>
            <c:errBarType val="both"/>
            <c:errValType val="fixedVal"/>
            <c:noEndCap val="0"/>
            <c:val val="2.3099999999999996"/>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Sheet1!$L$5:$L$15</c:f>
              <c:numCache>
                <c:formatCode>General</c:formatCode>
                <c:ptCount val="11"/>
                <c:pt idx="0">
                  <c:v>0</c:v>
                </c:pt>
                <c:pt idx="1">
                  <c:v>8.65</c:v>
                </c:pt>
                <c:pt idx="2">
                  <c:v>17.79</c:v>
                </c:pt>
                <c:pt idx="3">
                  <c:v>26.54</c:v>
                </c:pt>
                <c:pt idx="4">
                  <c:v>38.369999999999997</c:v>
                </c:pt>
                <c:pt idx="5">
                  <c:v>46.37</c:v>
                </c:pt>
                <c:pt idx="6">
                  <c:v>56.14</c:v>
                </c:pt>
                <c:pt idx="7">
                  <c:v>63.38</c:v>
                </c:pt>
                <c:pt idx="8">
                  <c:v>68.91</c:v>
                </c:pt>
                <c:pt idx="9">
                  <c:v>75.78</c:v>
                </c:pt>
                <c:pt idx="10">
                  <c:v>76.650000000000006</c:v>
                </c:pt>
              </c:numCache>
            </c:numRef>
          </c:yVal>
          <c:smooth val="1"/>
          <c:extLst>
            <c:ext xmlns:c16="http://schemas.microsoft.com/office/drawing/2014/chart" uri="{C3380CC4-5D6E-409C-BE32-E72D297353CC}">
              <c16:uniqueId val="{00000007-345B-4920-A7A5-3036CBB25675}"/>
            </c:ext>
          </c:extLst>
        </c:ser>
        <c:ser>
          <c:idx val="8"/>
          <c:order val="8"/>
          <c:tx>
            <c:strRef>
              <c:f>Sheet1!$M$4</c:f>
              <c:strCache>
                <c:ptCount val="1"/>
                <c:pt idx="0">
                  <c:v>MBF8 % CDR</c:v>
                </c:pt>
              </c:strCache>
            </c:strRef>
          </c:tx>
          <c:errBars>
            <c:errDir val="y"/>
            <c:errBarType val="both"/>
            <c:errValType val="fixedVal"/>
            <c:noEndCap val="0"/>
            <c:val val="0.1"/>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Sheet1!$M$5:$M$15</c:f>
              <c:numCache>
                <c:formatCode>General</c:formatCode>
                <c:ptCount val="11"/>
                <c:pt idx="0">
                  <c:v>0</c:v>
                </c:pt>
                <c:pt idx="1">
                  <c:v>4.2</c:v>
                </c:pt>
                <c:pt idx="2">
                  <c:v>10.52</c:v>
                </c:pt>
                <c:pt idx="3">
                  <c:v>24.43</c:v>
                </c:pt>
                <c:pt idx="4">
                  <c:v>32.119999999999997</c:v>
                </c:pt>
                <c:pt idx="5">
                  <c:v>39.01</c:v>
                </c:pt>
                <c:pt idx="6">
                  <c:v>48.46</c:v>
                </c:pt>
                <c:pt idx="7">
                  <c:v>55.87</c:v>
                </c:pt>
                <c:pt idx="8">
                  <c:v>63.73</c:v>
                </c:pt>
                <c:pt idx="9">
                  <c:v>69.11</c:v>
                </c:pt>
                <c:pt idx="10">
                  <c:v>75.36</c:v>
                </c:pt>
              </c:numCache>
            </c:numRef>
          </c:yVal>
          <c:smooth val="1"/>
          <c:extLst>
            <c:ext xmlns:c16="http://schemas.microsoft.com/office/drawing/2014/chart" uri="{C3380CC4-5D6E-409C-BE32-E72D297353CC}">
              <c16:uniqueId val="{00000008-345B-4920-A7A5-3036CBB25675}"/>
            </c:ext>
          </c:extLst>
        </c:ser>
        <c:ser>
          <c:idx val="9"/>
          <c:order val="9"/>
          <c:tx>
            <c:strRef>
              <c:f>Sheet1!$N$4</c:f>
              <c:strCache>
                <c:ptCount val="1"/>
                <c:pt idx="0">
                  <c:v>MBF9 % CDR</c:v>
                </c:pt>
              </c:strCache>
            </c:strRef>
          </c:tx>
          <c:errBars>
            <c:errDir val="y"/>
            <c:errBarType val="both"/>
            <c:errValType val="fixedVal"/>
            <c:noEndCap val="0"/>
            <c:val val="2.56"/>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Sheet1!$N$5:$N$15</c:f>
              <c:numCache>
                <c:formatCode>General</c:formatCode>
                <c:ptCount val="11"/>
                <c:pt idx="0">
                  <c:v>0</c:v>
                </c:pt>
                <c:pt idx="1">
                  <c:v>9.3699999999999992</c:v>
                </c:pt>
                <c:pt idx="2">
                  <c:v>17.46</c:v>
                </c:pt>
                <c:pt idx="3">
                  <c:v>25.6</c:v>
                </c:pt>
                <c:pt idx="4">
                  <c:v>32.799999999999997</c:v>
                </c:pt>
                <c:pt idx="5">
                  <c:v>40.200000000000003</c:v>
                </c:pt>
                <c:pt idx="6">
                  <c:v>53.37</c:v>
                </c:pt>
                <c:pt idx="7">
                  <c:v>66.61</c:v>
                </c:pt>
                <c:pt idx="8">
                  <c:v>73.22</c:v>
                </c:pt>
                <c:pt idx="9">
                  <c:v>79.430000000000007</c:v>
                </c:pt>
                <c:pt idx="10">
                  <c:v>82.98</c:v>
                </c:pt>
              </c:numCache>
            </c:numRef>
          </c:yVal>
          <c:smooth val="1"/>
          <c:extLst>
            <c:ext xmlns:c16="http://schemas.microsoft.com/office/drawing/2014/chart" uri="{C3380CC4-5D6E-409C-BE32-E72D297353CC}">
              <c16:uniqueId val="{00000009-345B-4920-A7A5-3036CBB25675}"/>
            </c:ext>
          </c:extLst>
        </c:ser>
        <c:ser>
          <c:idx val="10"/>
          <c:order val="10"/>
          <c:tx>
            <c:strRef>
              <c:f>Sheet1!$O$4</c:f>
              <c:strCache>
                <c:ptCount val="1"/>
                <c:pt idx="0">
                  <c:v>MBF10%CDR</c:v>
                </c:pt>
              </c:strCache>
            </c:strRef>
          </c:tx>
          <c:errBars>
            <c:errDir val="y"/>
            <c:errBarType val="both"/>
            <c:errValType val="fixedVal"/>
            <c:noEndCap val="0"/>
            <c:val val="2.8699999999999997"/>
          </c:errBars>
          <c:xVal>
            <c:numRef>
              <c:f>Sheet1!$D$5:$D$15</c:f>
              <c:numCache>
                <c:formatCode>General</c:formatCode>
                <c:ptCount val="11"/>
                <c:pt idx="0">
                  <c:v>0</c:v>
                </c:pt>
                <c:pt idx="1">
                  <c:v>15</c:v>
                </c:pt>
                <c:pt idx="2" formatCode="0.00">
                  <c:v>30</c:v>
                </c:pt>
                <c:pt idx="3" formatCode="0.00">
                  <c:v>60</c:v>
                </c:pt>
                <c:pt idx="4" formatCode="0.00">
                  <c:v>90</c:v>
                </c:pt>
                <c:pt idx="5" formatCode="0.00">
                  <c:v>120</c:v>
                </c:pt>
                <c:pt idx="6" formatCode="0.00">
                  <c:v>180</c:v>
                </c:pt>
                <c:pt idx="7" formatCode="0.00">
                  <c:v>240</c:v>
                </c:pt>
                <c:pt idx="8" formatCode="0.00">
                  <c:v>300</c:v>
                </c:pt>
                <c:pt idx="9" formatCode="0.00">
                  <c:v>360</c:v>
                </c:pt>
                <c:pt idx="10" formatCode="0.00">
                  <c:v>420</c:v>
                </c:pt>
              </c:numCache>
            </c:numRef>
          </c:xVal>
          <c:yVal>
            <c:numRef>
              <c:f>Sheet1!$O$5:$O$15</c:f>
              <c:numCache>
                <c:formatCode>General</c:formatCode>
                <c:ptCount val="11"/>
                <c:pt idx="0">
                  <c:v>0</c:v>
                </c:pt>
                <c:pt idx="1">
                  <c:v>7.27</c:v>
                </c:pt>
                <c:pt idx="2">
                  <c:v>16.04</c:v>
                </c:pt>
                <c:pt idx="3">
                  <c:v>26.8</c:v>
                </c:pt>
                <c:pt idx="4">
                  <c:v>38.590000000000003</c:v>
                </c:pt>
                <c:pt idx="5">
                  <c:v>48.5</c:v>
                </c:pt>
                <c:pt idx="6">
                  <c:v>67.19</c:v>
                </c:pt>
                <c:pt idx="7">
                  <c:v>75.8</c:v>
                </c:pt>
                <c:pt idx="8">
                  <c:v>82.52</c:v>
                </c:pt>
                <c:pt idx="9">
                  <c:v>85.4</c:v>
                </c:pt>
                <c:pt idx="10">
                  <c:v>88.28</c:v>
                </c:pt>
              </c:numCache>
            </c:numRef>
          </c:yVal>
          <c:smooth val="1"/>
          <c:extLst>
            <c:ext xmlns:c16="http://schemas.microsoft.com/office/drawing/2014/chart" uri="{C3380CC4-5D6E-409C-BE32-E72D297353CC}">
              <c16:uniqueId val="{0000000A-345B-4920-A7A5-3036CBB25675}"/>
            </c:ext>
          </c:extLst>
        </c:ser>
        <c:dLbls>
          <c:showLegendKey val="0"/>
          <c:showVal val="0"/>
          <c:showCatName val="0"/>
          <c:showSerName val="0"/>
          <c:showPercent val="0"/>
          <c:showBubbleSize val="0"/>
        </c:dLbls>
        <c:axId val="158463488"/>
        <c:axId val="158465408"/>
      </c:scatterChart>
      <c:valAx>
        <c:axId val="158463488"/>
        <c:scaling>
          <c:orientation val="minMax"/>
        </c:scaling>
        <c:delete val="0"/>
        <c:axPos val="b"/>
        <c:title>
          <c:tx>
            <c:rich>
              <a:bodyPr/>
              <a:lstStyle/>
              <a:p>
                <a:pPr>
                  <a:defRPr/>
                </a:pPr>
                <a:r>
                  <a:rPr lang="en-US" sz="1200">
                    <a:latin typeface="Times New Roman" pitchFamily="18" charset="0"/>
                    <a:cs typeface="Times New Roman" pitchFamily="18" charset="0"/>
                  </a:rPr>
                  <a:t>Time</a:t>
                </a:r>
                <a:r>
                  <a:rPr lang="en-US" sz="1200" baseline="0">
                    <a:latin typeface="Times New Roman" pitchFamily="18" charset="0"/>
                    <a:cs typeface="Times New Roman" pitchFamily="18" charset="0"/>
                  </a:rPr>
                  <a:t> (min)</a:t>
                </a:r>
                <a:endParaRPr lang="en-US">
                  <a:latin typeface="Times New Roman" pitchFamily="18" charset="0"/>
                  <a:cs typeface="Times New Roman" pitchFamily="18" charset="0"/>
                </a:endParaRPr>
              </a:p>
            </c:rich>
          </c:tx>
          <c:overlay val="0"/>
        </c:title>
        <c:numFmt formatCode="General" sourceLinked="1"/>
        <c:majorTickMark val="none"/>
        <c:minorTickMark val="none"/>
        <c:tickLblPos val="nextTo"/>
        <c:crossAx val="158465408"/>
        <c:crosses val="autoZero"/>
        <c:crossBetween val="midCat"/>
      </c:valAx>
      <c:valAx>
        <c:axId val="158465408"/>
        <c:scaling>
          <c:orientation val="minMax"/>
          <c:min val="0"/>
        </c:scaling>
        <c:delete val="0"/>
        <c:axPos val="l"/>
        <c:title>
          <c:tx>
            <c:rich>
              <a:bodyPr/>
              <a:lstStyle/>
              <a:p>
                <a:pPr>
                  <a:defRPr/>
                </a:pPr>
                <a:r>
                  <a:rPr lang="en-US" sz="1200">
                    <a:latin typeface="Times New Roman" pitchFamily="18" charset="0"/>
                    <a:cs typeface="Times New Roman" pitchFamily="18" charset="0"/>
                  </a:rPr>
                  <a:t>%</a:t>
                </a:r>
                <a:r>
                  <a:rPr lang="en-US" sz="1200" baseline="0">
                    <a:latin typeface="Times New Roman" pitchFamily="18" charset="0"/>
                    <a:cs typeface="Times New Roman" pitchFamily="18" charset="0"/>
                  </a:rPr>
                  <a:t> CDR</a:t>
                </a:r>
                <a:endParaRPr lang="en-US" sz="1200">
                  <a:latin typeface="Times New Roman" pitchFamily="18" charset="0"/>
                  <a:cs typeface="Times New Roman" pitchFamily="18" charset="0"/>
                </a:endParaRPr>
              </a:p>
            </c:rich>
          </c:tx>
          <c:overlay val="0"/>
        </c:title>
        <c:numFmt formatCode="General" sourceLinked="1"/>
        <c:majorTickMark val="none"/>
        <c:minorTickMark val="none"/>
        <c:tickLblPos val="nextTo"/>
        <c:crossAx val="158463488"/>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Sheet2!$P$6</c:f>
              <c:strCache>
                <c:ptCount val="1"/>
                <c:pt idx="0">
                  <c:v>% CDR</c:v>
                </c:pt>
              </c:strCache>
            </c:strRef>
          </c:tx>
          <c:errBars>
            <c:errDir val="y"/>
            <c:errBarType val="both"/>
            <c:errValType val="fixedVal"/>
            <c:noEndCap val="0"/>
            <c:val val="2.1"/>
          </c:errBars>
          <c:xVal>
            <c:numRef>
              <c:f>Sheet2!$F$7:$F$17</c:f>
              <c:numCache>
                <c:formatCode>General</c:formatCode>
                <c:ptCount val="11"/>
                <c:pt idx="0">
                  <c:v>0</c:v>
                </c:pt>
                <c:pt idx="1">
                  <c:v>15</c:v>
                </c:pt>
                <c:pt idx="2">
                  <c:v>30</c:v>
                </c:pt>
                <c:pt idx="3">
                  <c:v>60</c:v>
                </c:pt>
                <c:pt idx="4">
                  <c:v>90</c:v>
                </c:pt>
                <c:pt idx="5">
                  <c:v>120</c:v>
                </c:pt>
                <c:pt idx="6">
                  <c:v>180</c:v>
                </c:pt>
                <c:pt idx="7">
                  <c:v>240</c:v>
                </c:pt>
                <c:pt idx="8">
                  <c:v>300</c:v>
                </c:pt>
                <c:pt idx="9">
                  <c:v>360</c:v>
                </c:pt>
                <c:pt idx="10">
                  <c:v>420</c:v>
                </c:pt>
              </c:numCache>
            </c:numRef>
          </c:xVal>
          <c:yVal>
            <c:numRef>
              <c:f>Sheet2!$P$7:$P$17</c:f>
              <c:numCache>
                <c:formatCode>0.00</c:formatCode>
                <c:ptCount val="11"/>
                <c:pt idx="0" formatCode="General">
                  <c:v>0</c:v>
                </c:pt>
                <c:pt idx="1">
                  <c:v>8.73</c:v>
                </c:pt>
                <c:pt idx="2">
                  <c:v>17.328500000000002</c:v>
                </c:pt>
                <c:pt idx="3">
                  <c:v>26.244499999999999</c:v>
                </c:pt>
                <c:pt idx="4">
                  <c:v>33.769499999999994</c:v>
                </c:pt>
                <c:pt idx="5">
                  <c:v>42.415499999999994</c:v>
                </c:pt>
                <c:pt idx="6">
                  <c:v>54.888499999999993</c:v>
                </c:pt>
                <c:pt idx="7">
                  <c:v>66.709500000000006</c:v>
                </c:pt>
                <c:pt idx="8">
                  <c:v>78.414500000000004</c:v>
                </c:pt>
                <c:pt idx="9">
                  <c:v>85.322499999999991</c:v>
                </c:pt>
                <c:pt idx="10">
                  <c:v>90.466499999999996</c:v>
                </c:pt>
              </c:numCache>
            </c:numRef>
          </c:yVal>
          <c:smooth val="1"/>
          <c:extLst>
            <c:ext xmlns:c16="http://schemas.microsoft.com/office/drawing/2014/chart" uri="{C3380CC4-5D6E-409C-BE32-E72D297353CC}">
              <c16:uniqueId val="{00000000-A549-40C0-874D-271BF8E1D469}"/>
            </c:ext>
          </c:extLst>
        </c:ser>
        <c:dLbls>
          <c:showLegendKey val="0"/>
          <c:showVal val="0"/>
          <c:showCatName val="0"/>
          <c:showSerName val="0"/>
          <c:showPercent val="0"/>
          <c:showBubbleSize val="0"/>
        </c:dLbls>
        <c:axId val="158916608"/>
        <c:axId val="158918528"/>
      </c:scatterChart>
      <c:valAx>
        <c:axId val="158916608"/>
        <c:scaling>
          <c:orientation val="minMax"/>
        </c:scaling>
        <c:delete val="0"/>
        <c:axPos val="b"/>
        <c:title>
          <c:tx>
            <c:rich>
              <a:bodyPr/>
              <a:lstStyle/>
              <a:p>
                <a:pPr>
                  <a:defRPr/>
                </a:pPr>
                <a:r>
                  <a:rPr lang="en-US" sz="1200">
                    <a:latin typeface="Times New Roman" pitchFamily="18" charset="0"/>
                    <a:cs typeface="Times New Roman" pitchFamily="18" charset="0"/>
                  </a:rPr>
                  <a:t>Time(min)</a:t>
                </a:r>
              </a:p>
            </c:rich>
          </c:tx>
          <c:layout>
            <c:manualLayout>
              <c:xMode val="edge"/>
              <c:yMode val="edge"/>
              <c:x val="0.36798031496063"/>
              <c:y val="0.87868037328667248"/>
            </c:manualLayout>
          </c:layout>
          <c:overlay val="0"/>
        </c:title>
        <c:numFmt formatCode="General" sourceLinked="1"/>
        <c:majorTickMark val="none"/>
        <c:minorTickMark val="none"/>
        <c:tickLblPos val="nextTo"/>
        <c:crossAx val="158918528"/>
        <c:crosses val="autoZero"/>
        <c:crossBetween val="midCat"/>
      </c:valAx>
      <c:valAx>
        <c:axId val="158918528"/>
        <c:scaling>
          <c:orientation val="minMax"/>
          <c:min val="0"/>
        </c:scaling>
        <c:delete val="0"/>
        <c:axPos val="l"/>
        <c:title>
          <c:tx>
            <c:rich>
              <a:bodyPr/>
              <a:lstStyle/>
              <a:p>
                <a:pPr>
                  <a:defRPr/>
                </a:pPr>
                <a:r>
                  <a:rPr lang="en-US" sz="1100">
                    <a:latin typeface="Times New Roman" pitchFamily="18" charset="0"/>
                    <a:cs typeface="Times New Roman" pitchFamily="18" charset="0"/>
                  </a:rPr>
                  <a:t>%CDR</a:t>
                </a:r>
              </a:p>
            </c:rich>
          </c:tx>
          <c:overlay val="0"/>
        </c:title>
        <c:numFmt formatCode="General" sourceLinked="1"/>
        <c:majorTickMark val="none"/>
        <c:minorTickMark val="none"/>
        <c:tickLblPos val="nextTo"/>
        <c:crossAx val="158916608"/>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5A912-D4AC-49E2-8F1C-DADFB052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27</Pages>
  <Words>6633</Words>
  <Characters>37811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 GP 005</cp:lastModifiedBy>
  <cp:revision>141</cp:revision>
  <dcterms:created xsi:type="dcterms:W3CDTF">2014-05-21T06:36:00Z</dcterms:created>
  <dcterms:modified xsi:type="dcterms:W3CDTF">2025-05-29T09:01:00Z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b4255257-a0ec-4ee3-9e72-560f4800223e</vt:lpwstr>
  </property>
</Properties>
</file>