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FA52A" w14:textId="34F5A593" w:rsidR="00CF056B" w:rsidRPr="006B36FC" w:rsidRDefault="00CF056B" w:rsidP="00CF056B">
      <w:pPr>
        <w:spacing w:after="0" w:line="360" w:lineRule="auto"/>
        <w:ind w:left="-426" w:firstLine="426"/>
        <w:jc w:val="center"/>
        <w:rPr>
          <w:rStyle w:val="fontstyle01"/>
          <w:rFonts w:ascii="Times New Roman" w:hAnsi="Times New Roman"/>
          <w:sz w:val="25"/>
          <w:szCs w:val="25"/>
        </w:rPr>
      </w:pPr>
      <w:r w:rsidRPr="006B36FC">
        <w:rPr>
          <w:rStyle w:val="fontstyle01"/>
          <w:rFonts w:ascii="Times New Roman" w:hAnsi="Times New Roman"/>
          <w:sz w:val="25"/>
          <w:szCs w:val="25"/>
        </w:rPr>
        <w:t>PHYSICAL</w:t>
      </w:r>
      <w:r w:rsidR="00920122">
        <w:rPr>
          <w:rStyle w:val="fontstyle01"/>
          <w:rFonts w:ascii="Times New Roman" w:hAnsi="Times New Roman"/>
          <w:sz w:val="25"/>
          <w:szCs w:val="25"/>
        </w:rPr>
        <w:t xml:space="preserve"> </w:t>
      </w:r>
      <w:r w:rsidRPr="006B36FC">
        <w:rPr>
          <w:rStyle w:val="fontstyle01"/>
          <w:rFonts w:ascii="Times New Roman" w:hAnsi="Times New Roman"/>
          <w:sz w:val="25"/>
          <w:szCs w:val="25"/>
        </w:rPr>
        <w:t>AND</w:t>
      </w:r>
      <w:r w:rsidR="00920122">
        <w:rPr>
          <w:rStyle w:val="fontstyle01"/>
          <w:rFonts w:ascii="Times New Roman" w:hAnsi="Times New Roman"/>
          <w:sz w:val="25"/>
          <w:szCs w:val="25"/>
        </w:rPr>
        <w:t xml:space="preserve"> </w:t>
      </w:r>
      <w:r w:rsidRPr="006B36FC">
        <w:rPr>
          <w:rStyle w:val="fontstyle01"/>
          <w:rFonts w:ascii="Times New Roman" w:hAnsi="Times New Roman"/>
          <w:sz w:val="25"/>
          <w:szCs w:val="25"/>
        </w:rPr>
        <w:t xml:space="preserve">CHEMICAL CHARACTERISTICS OF </w:t>
      </w:r>
      <w:r w:rsidR="006E5FAB">
        <w:rPr>
          <w:rStyle w:val="fontstyle01"/>
          <w:rFonts w:ascii="Times New Roman" w:hAnsi="Times New Roman"/>
          <w:sz w:val="25"/>
          <w:szCs w:val="25"/>
        </w:rPr>
        <w:t>WATER IN SELECTED LOCATION</w:t>
      </w:r>
      <w:r w:rsidRPr="006B36FC">
        <w:rPr>
          <w:rStyle w:val="fontstyle01"/>
          <w:rFonts w:ascii="Times New Roman" w:hAnsi="Times New Roman"/>
          <w:sz w:val="25"/>
          <w:szCs w:val="25"/>
        </w:rPr>
        <w:t xml:space="preserve"> KILIYUR LAKE,</w:t>
      </w:r>
      <w:r>
        <w:rPr>
          <w:rStyle w:val="fontstyle01"/>
          <w:rFonts w:ascii="Times New Roman" w:hAnsi="Times New Roman"/>
          <w:sz w:val="25"/>
          <w:szCs w:val="25"/>
        </w:rPr>
        <w:t xml:space="preserve"> </w:t>
      </w:r>
      <w:r w:rsidRPr="006B36FC">
        <w:rPr>
          <w:rStyle w:val="fontstyle01"/>
          <w:rFonts w:ascii="Times New Roman" w:hAnsi="Times New Roman"/>
          <w:sz w:val="25"/>
          <w:szCs w:val="25"/>
        </w:rPr>
        <w:t>TIRUCHIRAPPALLI, TAMIL NADU, SOUTHERN INDIA</w:t>
      </w:r>
    </w:p>
    <w:p w14:paraId="671181FC" w14:textId="77777777" w:rsidR="00763E82" w:rsidRDefault="00763E82" w:rsidP="00763E82">
      <w:pPr>
        <w:pStyle w:val="ListParagraph"/>
        <w:spacing w:line="240" w:lineRule="auto"/>
        <w:jc w:val="both"/>
        <w:rPr>
          <w:rFonts w:ascii="Times New Roman" w:hAnsi="Times New Roman" w:cs="Times New Roman"/>
          <w:sz w:val="24"/>
          <w:szCs w:val="24"/>
        </w:rPr>
      </w:pPr>
    </w:p>
    <w:p w14:paraId="7EA83A45" w14:textId="77777777" w:rsidR="009D645B" w:rsidRPr="00763E82" w:rsidRDefault="009D645B" w:rsidP="00763E82">
      <w:pPr>
        <w:pStyle w:val="ListParagraph"/>
        <w:spacing w:line="240" w:lineRule="auto"/>
        <w:jc w:val="both"/>
        <w:rPr>
          <w:rFonts w:ascii="Times New Roman" w:hAnsi="Times New Roman" w:cs="Times New Roman"/>
          <w:sz w:val="24"/>
          <w:szCs w:val="24"/>
        </w:rPr>
      </w:pPr>
    </w:p>
    <w:p w14:paraId="08DD9809" w14:textId="6BEBB84F" w:rsidR="00425F81" w:rsidRPr="002F546F" w:rsidRDefault="00425F81" w:rsidP="00EE7E09">
      <w:pPr>
        <w:spacing w:line="360" w:lineRule="auto"/>
        <w:ind w:hanging="142"/>
        <w:jc w:val="both"/>
        <w:rPr>
          <w:rFonts w:ascii="Times New Roman" w:hAnsi="Times New Roman" w:cs="Times New Roman"/>
          <w:b/>
          <w:bCs/>
          <w:sz w:val="24"/>
          <w:szCs w:val="24"/>
        </w:rPr>
      </w:pPr>
      <w:r w:rsidRPr="002F546F">
        <w:rPr>
          <w:rFonts w:ascii="Times New Roman" w:hAnsi="Times New Roman" w:cs="Times New Roman"/>
          <w:b/>
          <w:bCs/>
          <w:sz w:val="24"/>
          <w:szCs w:val="24"/>
        </w:rPr>
        <w:t>Abstract:</w:t>
      </w:r>
    </w:p>
    <w:p w14:paraId="003DA6AE" w14:textId="5B2D9B9F" w:rsidR="008778B1" w:rsidRDefault="009B392D" w:rsidP="00EE7E09">
      <w:pPr>
        <w:spacing w:after="0" w:line="360" w:lineRule="auto"/>
        <w:ind w:left="-142" w:firstLine="426"/>
        <w:jc w:val="both"/>
        <w:rPr>
          <w:rFonts w:ascii="Times New Roman" w:hAnsi="Times New Roman" w:cs="Times New Roman"/>
          <w:sz w:val="24"/>
          <w:szCs w:val="24"/>
        </w:rPr>
      </w:pPr>
      <w:r>
        <w:rPr>
          <w:rFonts w:ascii="Times New Roman" w:hAnsi="Times New Roman"/>
          <w:sz w:val="24"/>
          <w:szCs w:val="24"/>
          <w:lang w:val="en-US"/>
        </w:rPr>
        <w:t xml:space="preserve">Lakes play a vital role in the economy of a region of country and significant for various scholarly, societal, and economic reasons. They act as </w:t>
      </w:r>
      <w:r w:rsidRPr="006B4D47">
        <w:rPr>
          <w:rFonts w:ascii="Times New Roman" w:hAnsi="Times New Roman"/>
          <w:sz w:val="24"/>
          <w:szCs w:val="24"/>
          <w:lang w:val="en-US"/>
        </w:rPr>
        <w:t>natural water reservoirs, storing large amounts of water that can be u</w:t>
      </w:r>
      <w:r>
        <w:rPr>
          <w:rFonts w:ascii="Times New Roman" w:hAnsi="Times New Roman"/>
          <w:sz w:val="24"/>
          <w:szCs w:val="24"/>
          <w:lang w:val="en-US"/>
        </w:rPr>
        <w:t>tilized</w:t>
      </w:r>
      <w:r w:rsidRPr="006B4D47">
        <w:rPr>
          <w:rFonts w:ascii="Times New Roman" w:hAnsi="Times New Roman"/>
          <w:sz w:val="24"/>
          <w:szCs w:val="24"/>
          <w:lang w:val="en-US"/>
        </w:rPr>
        <w:t xml:space="preserve"> for drinking, industrial</w:t>
      </w:r>
      <w:r>
        <w:rPr>
          <w:rFonts w:ascii="Times New Roman" w:hAnsi="Times New Roman"/>
          <w:sz w:val="24"/>
          <w:szCs w:val="24"/>
          <w:lang w:val="en-US"/>
        </w:rPr>
        <w:t xml:space="preserve"> processes</w:t>
      </w:r>
      <w:r w:rsidRPr="006B4D47">
        <w:rPr>
          <w:rFonts w:ascii="Times New Roman" w:hAnsi="Times New Roman"/>
          <w:sz w:val="24"/>
          <w:szCs w:val="24"/>
          <w:lang w:val="en-US"/>
        </w:rPr>
        <w:t>,</w:t>
      </w:r>
      <w:r>
        <w:rPr>
          <w:rFonts w:ascii="Times New Roman" w:hAnsi="Times New Roman"/>
          <w:sz w:val="24"/>
          <w:szCs w:val="24"/>
          <w:lang w:val="en-US"/>
        </w:rPr>
        <w:t xml:space="preserve"> and </w:t>
      </w:r>
      <w:r w:rsidRPr="006B4D47">
        <w:rPr>
          <w:rFonts w:ascii="Times New Roman" w:hAnsi="Times New Roman"/>
          <w:sz w:val="24"/>
          <w:szCs w:val="24"/>
          <w:lang w:val="en-US"/>
        </w:rPr>
        <w:t xml:space="preserve">irrigation, and </w:t>
      </w:r>
      <w:r w:rsidR="002013B2" w:rsidRPr="006B4D47">
        <w:rPr>
          <w:rFonts w:ascii="Times New Roman" w:hAnsi="Times New Roman"/>
          <w:sz w:val="24"/>
          <w:szCs w:val="24"/>
          <w:lang w:val="en-US"/>
        </w:rPr>
        <w:t>other</w:t>
      </w:r>
      <w:r w:rsidRPr="006B4D47">
        <w:rPr>
          <w:rFonts w:ascii="Times New Roman" w:hAnsi="Times New Roman"/>
          <w:sz w:val="24"/>
          <w:szCs w:val="24"/>
          <w:lang w:val="en-US"/>
        </w:rPr>
        <w:t xml:space="preserve"> purposes, including hydropower generation.</w:t>
      </w:r>
      <w:r w:rsidR="007B2BF7">
        <w:rPr>
          <w:rFonts w:ascii="Times New Roman" w:hAnsi="Times New Roman"/>
          <w:sz w:val="24"/>
          <w:szCs w:val="24"/>
          <w:lang w:val="en-US"/>
        </w:rPr>
        <w:t xml:space="preserve"> </w:t>
      </w:r>
      <w:r w:rsidR="007B2BF7" w:rsidRPr="006B4D47">
        <w:rPr>
          <w:rFonts w:ascii="Times New Roman" w:hAnsi="Times New Roman"/>
          <w:sz w:val="24"/>
          <w:szCs w:val="24"/>
          <w:lang w:val="en-US"/>
        </w:rPr>
        <w:t xml:space="preserve">The quality of lake water is a critical concern for surrounding environment and </w:t>
      </w:r>
      <w:r w:rsidR="007B2BF7">
        <w:rPr>
          <w:rFonts w:ascii="Times New Roman" w:hAnsi="Times New Roman"/>
          <w:sz w:val="24"/>
          <w:szCs w:val="24"/>
          <w:lang w:val="en-US"/>
        </w:rPr>
        <w:t xml:space="preserve">the </w:t>
      </w:r>
      <w:r w:rsidR="007B2BF7" w:rsidRPr="006B4D47">
        <w:rPr>
          <w:rFonts w:ascii="Times New Roman" w:hAnsi="Times New Roman"/>
          <w:sz w:val="24"/>
          <w:szCs w:val="24"/>
          <w:lang w:val="en-US"/>
        </w:rPr>
        <w:t>surv</w:t>
      </w:r>
      <w:r w:rsidR="007B2BF7">
        <w:rPr>
          <w:rFonts w:ascii="Times New Roman" w:hAnsi="Times New Roman"/>
          <w:sz w:val="24"/>
          <w:szCs w:val="24"/>
          <w:lang w:val="en-US"/>
        </w:rPr>
        <w:t>iv</w:t>
      </w:r>
      <w:r w:rsidR="007B2BF7" w:rsidRPr="006B4D47">
        <w:rPr>
          <w:rFonts w:ascii="Times New Roman" w:hAnsi="Times New Roman"/>
          <w:sz w:val="24"/>
          <w:szCs w:val="24"/>
          <w:lang w:val="en-US"/>
        </w:rPr>
        <w:t xml:space="preserve">al of </w:t>
      </w:r>
      <w:r w:rsidR="007B2BF7">
        <w:rPr>
          <w:rFonts w:ascii="Times New Roman" w:hAnsi="Times New Roman"/>
          <w:sz w:val="24"/>
          <w:szCs w:val="24"/>
          <w:lang w:val="en-US"/>
        </w:rPr>
        <w:t>liv</w:t>
      </w:r>
      <w:r w:rsidR="007B2BF7" w:rsidRPr="006B4D47">
        <w:rPr>
          <w:rFonts w:ascii="Times New Roman" w:hAnsi="Times New Roman"/>
          <w:sz w:val="24"/>
          <w:szCs w:val="24"/>
          <w:lang w:val="en-US"/>
        </w:rPr>
        <w:t>ing organism</w:t>
      </w:r>
      <w:r w:rsidR="007B2BF7">
        <w:rPr>
          <w:rFonts w:ascii="Times New Roman" w:hAnsi="Times New Roman"/>
          <w:sz w:val="24"/>
          <w:szCs w:val="24"/>
          <w:lang w:val="en-US"/>
        </w:rPr>
        <w:t>s</w:t>
      </w:r>
      <w:r w:rsidR="007B2BF7" w:rsidRPr="006B4D47">
        <w:rPr>
          <w:rFonts w:ascii="Times New Roman" w:hAnsi="Times New Roman"/>
          <w:sz w:val="24"/>
          <w:szCs w:val="24"/>
          <w:lang w:val="en-US"/>
        </w:rPr>
        <w:t>.</w:t>
      </w:r>
      <w:r w:rsidR="003327FC">
        <w:rPr>
          <w:rFonts w:ascii="Times New Roman" w:hAnsi="Times New Roman"/>
          <w:sz w:val="24"/>
          <w:szCs w:val="24"/>
          <w:lang w:val="en-US"/>
        </w:rPr>
        <w:t xml:space="preserve"> </w:t>
      </w:r>
      <w:r w:rsidR="00CE759D" w:rsidRPr="006B4D47">
        <w:rPr>
          <w:rFonts w:ascii="Times New Roman" w:hAnsi="Times New Roman"/>
          <w:sz w:val="24"/>
          <w:szCs w:val="24"/>
          <w:lang w:val="en-US"/>
        </w:rPr>
        <w:t xml:space="preserve">The </w:t>
      </w:r>
      <w:r w:rsidR="00B00086">
        <w:rPr>
          <w:rFonts w:ascii="Times New Roman" w:hAnsi="Times New Roman"/>
          <w:sz w:val="24"/>
          <w:szCs w:val="24"/>
          <w:lang w:val="en-US"/>
        </w:rPr>
        <w:t>aim</w:t>
      </w:r>
      <w:r w:rsidR="00CE759D" w:rsidRPr="006B4D47">
        <w:rPr>
          <w:rFonts w:ascii="Times New Roman" w:hAnsi="Times New Roman"/>
          <w:sz w:val="24"/>
          <w:szCs w:val="24"/>
          <w:lang w:val="en-US"/>
        </w:rPr>
        <w:t xml:space="preserve"> of this investigation was to </w:t>
      </w:r>
      <w:r w:rsidR="00B00086">
        <w:rPr>
          <w:rFonts w:ascii="Times New Roman" w:hAnsi="Times New Roman"/>
          <w:sz w:val="24"/>
          <w:szCs w:val="24"/>
          <w:lang w:val="en-US"/>
        </w:rPr>
        <w:t>explore the</w:t>
      </w:r>
      <w:r w:rsidR="00CE759D" w:rsidRPr="006B4D47">
        <w:rPr>
          <w:rFonts w:ascii="Times New Roman" w:hAnsi="Times New Roman"/>
          <w:sz w:val="24"/>
          <w:szCs w:val="24"/>
          <w:lang w:val="en-US"/>
        </w:rPr>
        <w:t xml:space="preserve"> </w:t>
      </w:r>
      <w:proofErr w:type="spellStart"/>
      <w:r w:rsidR="00CE759D" w:rsidRPr="006B4D47">
        <w:rPr>
          <w:rFonts w:ascii="Times New Roman" w:hAnsi="Times New Roman"/>
          <w:sz w:val="24"/>
          <w:szCs w:val="24"/>
          <w:lang w:val="en-US"/>
        </w:rPr>
        <w:t>physico</w:t>
      </w:r>
      <w:proofErr w:type="spellEnd"/>
      <w:r w:rsidR="00CE759D" w:rsidRPr="006B4D47">
        <w:rPr>
          <w:rFonts w:ascii="Times New Roman" w:hAnsi="Times New Roman"/>
          <w:sz w:val="24"/>
          <w:szCs w:val="24"/>
          <w:lang w:val="en-US"/>
        </w:rPr>
        <w:t>-chemical characteristics</w:t>
      </w:r>
      <w:r w:rsidR="00B00086">
        <w:rPr>
          <w:rFonts w:ascii="Times New Roman" w:hAnsi="Times New Roman"/>
          <w:sz w:val="24"/>
          <w:szCs w:val="24"/>
          <w:lang w:val="en-US"/>
        </w:rPr>
        <w:t xml:space="preserve"> of</w:t>
      </w:r>
      <w:r w:rsidR="00CE759D" w:rsidRPr="006B4D47">
        <w:rPr>
          <w:rFonts w:ascii="Times New Roman" w:hAnsi="Times New Roman"/>
          <w:sz w:val="24"/>
          <w:szCs w:val="24"/>
          <w:lang w:val="en-US"/>
        </w:rPr>
        <w:t xml:space="preserve"> </w:t>
      </w:r>
      <w:proofErr w:type="spellStart"/>
      <w:r w:rsidR="00CE759D" w:rsidRPr="006B4D47">
        <w:rPr>
          <w:rFonts w:ascii="Times New Roman" w:hAnsi="Times New Roman"/>
          <w:sz w:val="24"/>
          <w:szCs w:val="24"/>
          <w:lang w:val="en-US"/>
        </w:rPr>
        <w:t>Kiliyur</w:t>
      </w:r>
      <w:proofErr w:type="spellEnd"/>
      <w:r w:rsidR="00CE759D" w:rsidRPr="006B4D47">
        <w:rPr>
          <w:rFonts w:ascii="Times New Roman" w:hAnsi="Times New Roman"/>
          <w:sz w:val="24"/>
          <w:szCs w:val="24"/>
          <w:lang w:val="en-US"/>
        </w:rPr>
        <w:t xml:space="preserve"> Lake</w:t>
      </w:r>
      <w:r w:rsidR="002013B2">
        <w:rPr>
          <w:rFonts w:ascii="Times New Roman" w:hAnsi="Times New Roman"/>
          <w:sz w:val="24"/>
          <w:szCs w:val="24"/>
          <w:lang w:val="en-US"/>
        </w:rPr>
        <w:t xml:space="preserve"> water</w:t>
      </w:r>
      <w:r w:rsidR="00CE759D">
        <w:rPr>
          <w:rFonts w:ascii="Times New Roman" w:hAnsi="Times New Roman"/>
          <w:sz w:val="24"/>
          <w:szCs w:val="24"/>
          <w:lang w:val="en-US"/>
        </w:rPr>
        <w:t>.</w:t>
      </w:r>
      <w:r w:rsidR="003327FC">
        <w:rPr>
          <w:rFonts w:ascii="Times New Roman" w:hAnsi="Times New Roman"/>
          <w:sz w:val="24"/>
          <w:szCs w:val="24"/>
          <w:lang w:val="en-US"/>
        </w:rPr>
        <w:t xml:space="preserve"> </w:t>
      </w:r>
      <w:r w:rsidR="00425F81" w:rsidRPr="001C5BA2">
        <w:rPr>
          <w:rFonts w:ascii="Times New Roman" w:hAnsi="Times New Roman" w:cs="Times New Roman"/>
          <w:sz w:val="24"/>
          <w:szCs w:val="24"/>
        </w:rPr>
        <w:t xml:space="preserve">Physico-chemical parameters or factors are </w:t>
      </w:r>
      <w:r w:rsidR="00B00086">
        <w:rPr>
          <w:rFonts w:ascii="Times New Roman" w:hAnsi="Times New Roman" w:cs="Times New Roman"/>
          <w:sz w:val="24"/>
          <w:szCs w:val="24"/>
        </w:rPr>
        <w:t>essential for</w:t>
      </w:r>
      <w:r w:rsidR="00425F81" w:rsidRPr="001C5BA2">
        <w:rPr>
          <w:rFonts w:ascii="Times New Roman" w:hAnsi="Times New Roman" w:cs="Times New Roman"/>
          <w:sz w:val="24"/>
          <w:szCs w:val="24"/>
        </w:rPr>
        <w:t xml:space="preserve"> determin</w:t>
      </w:r>
      <w:r w:rsidR="00B00086">
        <w:rPr>
          <w:rFonts w:ascii="Times New Roman" w:hAnsi="Times New Roman" w:cs="Times New Roman"/>
          <w:sz w:val="24"/>
          <w:szCs w:val="24"/>
        </w:rPr>
        <w:t>ing</w:t>
      </w:r>
      <w:r w:rsidR="00425F81" w:rsidRPr="001C5BA2">
        <w:rPr>
          <w:rFonts w:ascii="Times New Roman" w:hAnsi="Times New Roman" w:cs="Times New Roman"/>
          <w:sz w:val="24"/>
          <w:szCs w:val="24"/>
        </w:rPr>
        <w:t xml:space="preserve"> water quality and </w:t>
      </w:r>
      <w:r w:rsidR="00B00086">
        <w:rPr>
          <w:rFonts w:ascii="Times New Roman" w:hAnsi="Times New Roman" w:cs="Times New Roman"/>
          <w:sz w:val="24"/>
          <w:szCs w:val="24"/>
        </w:rPr>
        <w:t xml:space="preserve">identifying </w:t>
      </w:r>
      <w:r w:rsidR="00425F81" w:rsidRPr="001C5BA2">
        <w:rPr>
          <w:rFonts w:ascii="Times New Roman" w:hAnsi="Times New Roman" w:cs="Times New Roman"/>
          <w:sz w:val="24"/>
          <w:szCs w:val="24"/>
        </w:rPr>
        <w:t>contamina</w:t>
      </w:r>
      <w:r w:rsidR="00B00086">
        <w:rPr>
          <w:rFonts w:ascii="Times New Roman" w:hAnsi="Times New Roman" w:cs="Times New Roman"/>
          <w:sz w:val="24"/>
          <w:szCs w:val="24"/>
        </w:rPr>
        <w:t>nts</w:t>
      </w:r>
      <w:r w:rsidR="00425F81" w:rsidRPr="001C5BA2">
        <w:rPr>
          <w:rFonts w:ascii="Times New Roman" w:hAnsi="Times New Roman" w:cs="Times New Roman"/>
          <w:sz w:val="24"/>
          <w:szCs w:val="24"/>
        </w:rPr>
        <w:t xml:space="preserve"> in specific water source</w:t>
      </w:r>
      <w:r w:rsidR="00B00086">
        <w:rPr>
          <w:rFonts w:ascii="Times New Roman" w:hAnsi="Times New Roman" w:cs="Times New Roman"/>
          <w:sz w:val="24"/>
          <w:szCs w:val="24"/>
        </w:rPr>
        <w:t>s</w:t>
      </w:r>
      <w:r w:rsidR="00425F81" w:rsidRPr="001C5BA2">
        <w:rPr>
          <w:rFonts w:ascii="Times New Roman" w:hAnsi="Times New Roman" w:cs="Times New Roman"/>
          <w:sz w:val="24"/>
          <w:szCs w:val="24"/>
        </w:rPr>
        <w:t>.</w:t>
      </w:r>
      <w:r w:rsidR="008778B1">
        <w:rPr>
          <w:rFonts w:ascii="Times New Roman" w:hAnsi="Times New Roman" w:cs="Times New Roman"/>
          <w:sz w:val="24"/>
          <w:szCs w:val="24"/>
        </w:rPr>
        <w:t xml:space="preserve"> </w:t>
      </w:r>
      <w:r w:rsidR="00DF51E3">
        <w:rPr>
          <w:rFonts w:ascii="Times New Roman" w:hAnsi="Times New Roman" w:cs="Times New Roman"/>
          <w:sz w:val="24"/>
          <w:szCs w:val="24"/>
        </w:rPr>
        <w:t xml:space="preserve">Changes </w:t>
      </w:r>
      <w:r w:rsidR="008778B1">
        <w:rPr>
          <w:rFonts w:ascii="Times New Roman" w:hAnsi="Times New Roman" w:cs="Times New Roman"/>
          <w:sz w:val="24"/>
          <w:szCs w:val="24"/>
        </w:rPr>
        <w:t>in</w:t>
      </w:r>
      <w:r w:rsidR="00DF51E3">
        <w:rPr>
          <w:rFonts w:ascii="Times New Roman" w:hAnsi="Times New Roman" w:cs="Times New Roman"/>
          <w:sz w:val="24"/>
          <w:szCs w:val="24"/>
        </w:rPr>
        <w:t xml:space="preserve"> </w:t>
      </w:r>
      <w:r w:rsidR="008778B1">
        <w:rPr>
          <w:rFonts w:ascii="Times New Roman" w:hAnsi="Times New Roman" w:cs="Times New Roman"/>
          <w:sz w:val="24"/>
          <w:szCs w:val="24"/>
        </w:rPr>
        <w:t>these</w:t>
      </w:r>
      <w:r w:rsidR="00DF51E3">
        <w:rPr>
          <w:rFonts w:ascii="Times New Roman" w:hAnsi="Times New Roman" w:cs="Times New Roman"/>
          <w:sz w:val="24"/>
          <w:szCs w:val="24"/>
        </w:rPr>
        <w:t xml:space="preserve"> parameters</w:t>
      </w:r>
      <w:r w:rsidR="008778B1">
        <w:rPr>
          <w:rFonts w:ascii="Times New Roman" w:hAnsi="Times New Roman" w:cs="Times New Roman"/>
          <w:sz w:val="24"/>
          <w:szCs w:val="24"/>
        </w:rPr>
        <w:t xml:space="preserve"> reveal aspects of continuous change, so we must expect permanent alterations in the physical and chemical features of the lake over both spatially and temporally. As a result, describing the environment can be challenging. </w:t>
      </w:r>
      <w:r w:rsidR="009D5EC7">
        <w:rPr>
          <w:rFonts w:ascii="Times New Roman" w:hAnsi="Times New Roman" w:cs="Times New Roman"/>
          <w:sz w:val="24"/>
          <w:szCs w:val="24"/>
        </w:rPr>
        <w:t xml:space="preserve">In our study, we divided the lake into four sites and observe the annual variations in physico-chemical parameters for the years 2022 and 2023. </w:t>
      </w:r>
      <w:r w:rsidR="000902DE">
        <w:rPr>
          <w:rFonts w:ascii="Times New Roman" w:hAnsi="Times New Roman" w:cs="Times New Roman"/>
          <w:sz w:val="24"/>
          <w:szCs w:val="24"/>
        </w:rPr>
        <w:t xml:space="preserve">In the present study to examined the annual variations of physicochemical parameters such as pH, temperature, salinity, dissolved oxygen, ammonia, phosphate, nitrate, nitrite, and chloride levels. </w:t>
      </w:r>
      <w:r w:rsidR="00FA4032">
        <w:rPr>
          <w:rFonts w:ascii="Times New Roman" w:hAnsi="Times New Roman" w:cs="Times New Roman"/>
          <w:sz w:val="24"/>
          <w:szCs w:val="24"/>
        </w:rPr>
        <w:t xml:space="preserve">This findings from this qualitative study on the </w:t>
      </w:r>
      <w:r w:rsidR="00FA4032" w:rsidRPr="006B4D47">
        <w:rPr>
          <w:rFonts w:ascii="Times New Roman" w:hAnsi="Times New Roman"/>
          <w:sz w:val="24"/>
          <w:szCs w:val="24"/>
          <w:lang w:val="en-US"/>
        </w:rPr>
        <w:t>physico-chemical parameters</w:t>
      </w:r>
      <w:r w:rsidR="00FA4032">
        <w:rPr>
          <w:rFonts w:ascii="Times New Roman" w:hAnsi="Times New Roman"/>
          <w:sz w:val="24"/>
          <w:szCs w:val="24"/>
          <w:lang w:val="en-US"/>
        </w:rPr>
        <w:t xml:space="preserve"> will be invaluable for policy makers </w:t>
      </w:r>
      <w:r w:rsidR="00FA4032" w:rsidRPr="006B4D47">
        <w:rPr>
          <w:rFonts w:ascii="Times New Roman" w:hAnsi="Times New Roman"/>
          <w:sz w:val="24"/>
          <w:szCs w:val="24"/>
          <w:lang w:val="en-US"/>
        </w:rPr>
        <w:t xml:space="preserve">precautionary measures to </w:t>
      </w:r>
      <w:r w:rsidR="00FA4032">
        <w:rPr>
          <w:rFonts w:ascii="Times New Roman" w:hAnsi="Times New Roman"/>
          <w:sz w:val="24"/>
          <w:szCs w:val="24"/>
          <w:lang w:val="en-US"/>
        </w:rPr>
        <w:t>protect</w:t>
      </w:r>
      <w:r w:rsidR="00FA4032" w:rsidRPr="006B4D47">
        <w:rPr>
          <w:rFonts w:ascii="Times New Roman" w:hAnsi="Times New Roman"/>
          <w:sz w:val="24"/>
          <w:szCs w:val="24"/>
          <w:lang w:val="en-US"/>
        </w:rPr>
        <w:t xml:space="preserve"> the wetland</w:t>
      </w:r>
      <w:r w:rsidR="005305F8">
        <w:rPr>
          <w:rFonts w:ascii="Times New Roman" w:hAnsi="Times New Roman"/>
          <w:sz w:val="24"/>
          <w:szCs w:val="24"/>
          <w:lang w:val="en-US"/>
        </w:rPr>
        <w:t>.</w:t>
      </w:r>
    </w:p>
    <w:p w14:paraId="456E8E71" w14:textId="77777777" w:rsidR="008778B1" w:rsidRDefault="008778B1" w:rsidP="00EE7E09">
      <w:pPr>
        <w:spacing w:after="0" w:line="360" w:lineRule="auto"/>
        <w:ind w:left="-142" w:firstLine="426"/>
        <w:jc w:val="both"/>
        <w:rPr>
          <w:rFonts w:ascii="Times New Roman" w:hAnsi="Times New Roman" w:cs="Times New Roman"/>
          <w:sz w:val="24"/>
          <w:szCs w:val="24"/>
        </w:rPr>
      </w:pPr>
    </w:p>
    <w:p w14:paraId="5DCB41BD" w14:textId="5D8D2338" w:rsidR="00425F81" w:rsidRDefault="00425F81" w:rsidP="00EE7E09">
      <w:pPr>
        <w:spacing w:line="360" w:lineRule="auto"/>
        <w:ind w:left="-142"/>
        <w:jc w:val="both"/>
        <w:rPr>
          <w:rFonts w:ascii="Times New Roman" w:hAnsi="Times New Roman" w:cs="Times New Roman"/>
          <w:sz w:val="24"/>
          <w:szCs w:val="24"/>
        </w:rPr>
      </w:pPr>
      <w:r w:rsidRPr="000559AD">
        <w:rPr>
          <w:rFonts w:ascii="Times New Roman" w:hAnsi="Times New Roman" w:cs="Times New Roman"/>
          <w:b/>
          <w:bCs/>
          <w:sz w:val="24"/>
          <w:szCs w:val="24"/>
        </w:rPr>
        <w:t>Keywords:</w:t>
      </w:r>
      <w:r>
        <w:rPr>
          <w:rFonts w:ascii="Times New Roman" w:hAnsi="Times New Roman" w:cs="Times New Roman"/>
          <w:sz w:val="24"/>
          <w:szCs w:val="24"/>
        </w:rPr>
        <w:t xml:space="preserve"> </w:t>
      </w:r>
      <w:r w:rsidR="00920A9C">
        <w:rPr>
          <w:rFonts w:ascii="Times New Roman" w:hAnsi="Times New Roman" w:cs="Times New Roman"/>
          <w:sz w:val="24"/>
          <w:szCs w:val="24"/>
        </w:rPr>
        <w:t xml:space="preserve">Lake, </w:t>
      </w:r>
      <w:r w:rsidR="00453745">
        <w:rPr>
          <w:rFonts w:ascii="Times New Roman" w:hAnsi="Times New Roman" w:cs="Times New Roman"/>
          <w:sz w:val="24"/>
          <w:szCs w:val="24"/>
        </w:rPr>
        <w:t xml:space="preserve">Tiruchirappalli, Water quality, </w:t>
      </w:r>
      <w:r w:rsidR="00920A9C">
        <w:rPr>
          <w:rFonts w:ascii="Times New Roman" w:hAnsi="Times New Roman" w:cs="Times New Roman"/>
          <w:sz w:val="24"/>
          <w:szCs w:val="24"/>
        </w:rPr>
        <w:t xml:space="preserve">Physico-chemical parameters, </w:t>
      </w:r>
      <w:r w:rsidR="00453745">
        <w:rPr>
          <w:rFonts w:ascii="Times New Roman" w:hAnsi="Times New Roman" w:cs="Times New Roman"/>
          <w:sz w:val="24"/>
          <w:szCs w:val="24"/>
        </w:rPr>
        <w:t>Annual variations</w:t>
      </w:r>
    </w:p>
    <w:p w14:paraId="262C373C" w14:textId="77777777" w:rsidR="00F11472" w:rsidRDefault="00F11472" w:rsidP="0074164E">
      <w:pPr>
        <w:spacing w:line="360" w:lineRule="auto"/>
        <w:jc w:val="both"/>
        <w:rPr>
          <w:rFonts w:ascii="Times New Roman" w:hAnsi="Times New Roman" w:cs="Times New Roman"/>
          <w:b/>
          <w:bCs/>
          <w:sz w:val="24"/>
          <w:szCs w:val="24"/>
        </w:rPr>
      </w:pPr>
    </w:p>
    <w:p w14:paraId="550317E3" w14:textId="77777777" w:rsidR="00F11472" w:rsidRDefault="00F11472" w:rsidP="0074164E">
      <w:pPr>
        <w:spacing w:line="360" w:lineRule="auto"/>
        <w:jc w:val="both"/>
        <w:rPr>
          <w:rFonts w:ascii="Times New Roman" w:hAnsi="Times New Roman" w:cs="Times New Roman"/>
          <w:b/>
          <w:bCs/>
          <w:sz w:val="24"/>
          <w:szCs w:val="24"/>
        </w:rPr>
      </w:pPr>
    </w:p>
    <w:p w14:paraId="5457CE54" w14:textId="77777777" w:rsidR="009D645B" w:rsidRDefault="009D645B" w:rsidP="0074164E">
      <w:pPr>
        <w:spacing w:line="360" w:lineRule="auto"/>
        <w:jc w:val="both"/>
        <w:rPr>
          <w:rFonts w:ascii="Times New Roman" w:hAnsi="Times New Roman" w:cs="Times New Roman"/>
          <w:b/>
          <w:bCs/>
          <w:sz w:val="24"/>
          <w:szCs w:val="24"/>
        </w:rPr>
      </w:pPr>
    </w:p>
    <w:p w14:paraId="7B715B06" w14:textId="77777777" w:rsidR="009D645B" w:rsidRDefault="009D645B" w:rsidP="0074164E">
      <w:pPr>
        <w:spacing w:line="360" w:lineRule="auto"/>
        <w:jc w:val="both"/>
        <w:rPr>
          <w:rFonts w:ascii="Times New Roman" w:hAnsi="Times New Roman" w:cs="Times New Roman"/>
          <w:b/>
          <w:bCs/>
          <w:sz w:val="24"/>
          <w:szCs w:val="24"/>
        </w:rPr>
      </w:pPr>
    </w:p>
    <w:p w14:paraId="0089E1A2" w14:textId="77777777" w:rsidR="009D645B" w:rsidRDefault="009D645B" w:rsidP="0074164E">
      <w:pPr>
        <w:spacing w:line="360" w:lineRule="auto"/>
        <w:jc w:val="both"/>
        <w:rPr>
          <w:rFonts w:ascii="Times New Roman" w:hAnsi="Times New Roman" w:cs="Times New Roman"/>
          <w:b/>
          <w:bCs/>
          <w:sz w:val="24"/>
          <w:szCs w:val="24"/>
        </w:rPr>
      </w:pPr>
    </w:p>
    <w:p w14:paraId="23105944" w14:textId="77777777" w:rsidR="00F11472" w:rsidRDefault="00F11472" w:rsidP="0074164E">
      <w:pPr>
        <w:spacing w:line="360" w:lineRule="auto"/>
        <w:jc w:val="both"/>
        <w:rPr>
          <w:rFonts w:ascii="Times New Roman" w:hAnsi="Times New Roman" w:cs="Times New Roman"/>
          <w:b/>
          <w:bCs/>
          <w:sz w:val="24"/>
          <w:szCs w:val="24"/>
        </w:rPr>
      </w:pPr>
    </w:p>
    <w:p w14:paraId="5A6558C2" w14:textId="77777777" w:rsidR="00F11472" w:rsidRDefault="00F11472" w:rsidP="0074164E">
      <w:pPr>
        <w:spacing w:line="360" w:lineRule="auto"/>
        <w:jc w:val="both"/>
        <w:rPr>
          <w:rFonts w:ascii="Times New Roman" w:hAnsi="Times New Roman" w:cs="Times New Roman"/>
          <w:b/>
          <w:bCs/>
          <w:sz w:val="24"/>
          <w:szCs w:val="24"/>
        </w:rPr>
      </w:pPr>
    </w:p>
    <w:p w14:paraId="222EF561" w14:textId="45D513FB" w:rsidR="00E81934" w:rsidRPr="000559AD" w:rsidRDefault="00E81934" w:rsidP="0074164E">
      <w:pPr>
        <w:spacing w:line="360" w:lineRule="auto"/>
        <w:jc w:val="both"/>
        <w:rPr>
          <w:rFonts w:ascii="Times New Roman" w:hAnsi="Times New Roman" w:cs="Times New Roman"/>
          <w:b/>
          <w:bCs/>
          <w:sz w:val="24"/>
          <w:szCs w:val="24"/>
        </w:rPr>
      </w:pPr>
      <w:r w:rsidRPr="000559AD">
        <w:rPr>
          <w:rFonts w:ascii="Times New Roman" w:hAnsi="Times New Roman" w:cs="Times New Roman"/>
          <w:b/>
          <w:bCs/>
          <w:sz w:val="24"/>
          <w:szCs w:val="24"/>
        </w:rPr>
        <w:t>Introduction</w:t>
      </w:r>
    </w:p>
    <w:p w14:paraId="7E8843A1"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Water is prime natural resources fulfilling our needs in a </w:t>
      </w:r>
      <w:proofErr w:type="spellStart"/>
      <w:r>
        <w:rPr>
          <w:rFonts w:ascii="Times New Roman" w:hAnsi="Times New Roman" w:cs="Times New Roman"/>
          <w:sz w:val="24"/>
          <w:szCs w:val="24"/>
        </w:rPr>
        <w:t>precisious</w:t>
      </w:r>
      <w:proofErr w:type="spellEnd"/>
      <w:r>
        <w:rPr>
          <w:rFonts w:ascii="Times New Roman" w:hAnsi="Times New Roman" w:cs="Times New Roman"/>
          <w:sz w:val="24"/>
          <w:szCs w:val="24"/>
        </w:rPr>
        <w:t xml:space="preserve"> assets. Water is essential for life on earth without it, life cannot exist (</w:t>
      </w:r>
      <w:r w:rsidRPr="002F39DB">
        <w:rPr>
          <w:rFonts w:ascii="Times New Roman" w:hAnsi="Times New Roman" w:cs="Times New Roman"/>
          <w:color w:val="0000FF"/>
          <w:sz w:val="24"/>
          <w:szCs w:val="24"/>
        </w:rPr>
        <w:t>Saad et al., 2017;</w:t>
      </w:r>
      <w:r>
        <w:rPr>
          <w:rFonts w:ascii="Times New Roman" w:hAnsi="Times New Roman" w:cs="Times New Roman"/>
          <w:sz w:val="24"/>
          <w:szCs w:val="24"/>
        </w:rPr>
        <w:t xml:space="preserve"> </w:t>
      </w:r>
      <w:r w:rsidRPr="002F39DB">
        <w:rPr>
          <w:rFonts w:ascii="Times New Roman" w:hAnsi="Times New Roman" w:cs="Times New Roman"/>
          <w:color w:val="0000FF"/>
          <w:sz w:val="24"/>
          <w:szCs w:val="24"/>
        </w:rPr>
        <w:t>Mishra, 2023</w:t>
      </w:r>
      <w:r>
        <w:rPr>
          <w:rFonts w:ascii="Times New Roman" w:hAnsi="Times New Roman" w:cs="Times New Roman"/>
          <w:sz w:val="24"/>
          <w:szCs w:val="24"/>
        </w:rPr>
        <w:t>). Due to its strong solvent properties, water is constantly threatened to become polluted easily. The require for clean water across all forms of lives, from non-microorganisms to human, presents serious challenge today (</w:t>
      </w:r>
      <w:r w:rsidRPr="00145E98">
        <w:rPr>
          <w:rFonts w:ascii="Times New Roman" w:hAnsi="Times New Roman" w:cs="Times New Roman"/>
          <w:color w:val="0000FF"/>
          <w:sz w:val="24"/>
          <w:szCs w:val="24"/>
        </w:rPr>
        <w:t>Hossain, 2015;</w:t>
      </w:r>
      <w:r>
        <w:rPr>
          <w:rFonts w:ascii="Times New Roman" w:hAnsi="Times New Roman" w:cs="Times New Roman"/>
          <w:sz w:val="24"/>
          <w:szCs w:val="24"/>
        </w:rPr>
        <w:t xml:space="preserve"> </w:t>
      </w:r>
      <w:r w:rsidRPr="00145E98">
        <w:rPr>
          <w:rFonts w:ascii="Times New Roman" w:hAnsi="Times New Roman" w:cs="Times New Roman"/>
          <w:color w:val="0000FF"/>
          <w:sz w:val="24"/>
          <w:szCs w:val="24"/>
        </w:rPr>
        <w:t>Singh et al., 2020</w:t>
      </w:r>
      <w:r>
        <w:rPr>
          <w:rFonts w:ascii="Times New Roman" w:hAnsi="Times New Roman" w:cs="Times New Roman"/>
          <w:sz w:val="24"/>
          <w:szCs w:val="24"/>
        </w:rPr>
        <w:t>). This is largely because our water resources are in crises, a situation exacerbated by unplanned urbanization and industrialization. The aquatic water bodies, Lakes, as key aquatic ecosystems, play a significant role in the economy and overall prosperity of humanity (</w:t>
      </w:r>
      <w:r w:rsidRPr="00145E98">
        <w:rPr>
          <w:rFonts w:ascii="Times New Roman" w:hAnsi="Times New Roman" w:cs="Times New Roman"/>
          <w:color w:val="0000FF"/>
          <w:sz w:val="24"/>
          <w:szCs w:val="24"/>
        </w:rPr>
        <w:t xml:space="preserve">Ho and </w:t>
      </w:r>
      <w:proofErr w:type="spellStart"/>
      <w:r w:rsidRPr="00145E98">
        <w:rPr>
          <w:rFonts w:ascii="Times New Roman" w:hAnsi="Times New Roman" w:cs="Times New Roman"/>
          <w:color w:val="0000FF"/>
          <w:sz w:val="24"/>
          <w:szCs w:val="24"/>
        </w:rPr>
        <w:t>Geothals</w:t>
      </w:r>
      <w:proofErr w:type="spellEnd"/>
      <w:r w:rsidRPr="00145E98">
        <w:rPr>
          <w:rFonts w:ascii="Times New Roman" w:hAnsi="Times New Roman" w:cs="Times New Roman"/>
          <w:color w:val="0000FF"/>
          <w:sz w:val="24"/>
          <w:szCs w:val="24"/>
        </w:rPr>
        <w:t>, 2019</w:t>
      </w:r>
      <w:r>
        <w:rPr>
          <w:rFonts w:ascii="Times New Roman" w:hAnsi="Times New Roman" w:cs="Times New Roman"/>
          <w:sz w:val="24"/>
          <w:szCs w:val="24"/>
        </w:rPr>
        <w:t>). They are used for various purposes, including domestic and industrial water supplies, irrigation, transportation, waterborne commerce, mineral extraction, waterfowl habitat, fishing, aquaculture, recreation, and waste assimilation (</w:t>
      </w:r>
      <w:r w:rsidRPr="00145E98">
        <w:rPr>
          <w:rFonts w:ascii="Times New Roman" w:hAnsi="Times New Roman" w:cs="Times New Roman"/>
          <w:color w:val="0000FF"/>
          <w:sz w:val="24"/>
          <w:szCs w:val="24"/>
        </w:rPr>
        <w:t>Aladin et al., 2005; Jones et al., 2006; Reddy et al., 2018</w:t>
      </w:r>
      <w:r>
        <w:rPr>
          <w:rFonts w:ascii="Times New Roman" w:hAnsi="Times New Roman" w:cs="Times New Roman"/>
          <w:sz w:val="24"/>
          <w:szCs w:val="24"/>
        </w:rPr>
        <w:t xml:space="preserve">). Many of the world’s large lakes serve as international boundaries and renowned for their aesthetic appeal and stunning beauty. </w:t>
      </w:r>
    </w:p>
    <w:p w14:paraId="4C977CEF"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quality of aquatic ecosystem is essential for life on earth, includes variety of habitats, organisms and their interactions that play a crucial role in the planets ecological balance (</w:t>
      </w:r>
      <w:r w:rsidRPr="00C46C5E">
        <w:rPr>
          <w:rFonts w:ascii="Times New Roman" w:hAnsi="Times New Roman" w:cs="Times New Roman"/>
          <w:color w:val="0000FF"/>
          <w:sz w:val="24"/>
          <w:szCs w:val="24"/>
        </w:rPr>
        <w:t>Nath, 2023</w:t>
      </w:r>
      <w:r>
        <w:rPr>
          <w:rFonts w:ascii="Times New Roman" w:hAnsi="Times New Roman" w:cs="Times New Roman"/>
          <w:sz w:val="24"/>
          <w:szCs w:val="24"/>
        </w:rPr>
        <w:t>). Aquatic ecosystem depends on the biotic and abiotic components and provides presence of available resource for sustaining life in the ecosystem. Interaction between physico chemical parameters play a crucial role in abundance, composition, distribution, diversity, growth, reproduction, and the movements of aquatic organisms including planktons (phytoplanktons and zooplanktons) (</w:t>
      </w:r>
      <w:r w:rsidRPr="00853DC6">
        <w:rPr>
          <w:rFonts w:ascii="Times New Roman" w:hAnsi="Times New Roman" w:cs="Times New Roman"/>
          <w:color w:val="0000FF"/>
          <w:sz w:val="24"/>
          <w:szCs w:val="24"/>
        </w:rPr>
        <w:t>Usman et al., 2017</w:t>
      </w:r>
      <w:r w:rsidRPr="00853DC6">
        <w:rPr>
          <w:rFonts w:ascii="Times New Roman" w:hAnsi="Times New Roman" w:cs="Times New Roman"/>
          <w:sz w:val="24"/>
          <w:szCs w:val="24"/>
        </w:rPr>
        <w:t>).</w:t>
      </w:r>
    </w:p>
    <w:p w14:paraId="6AA0C9FE"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physico chemical parameters are important components to understanding and maintaining the essential conditions, quality, safety and function of various materials, substance, and ecosystem (</w:t>
      </w:r>
      <w:r w:rsidRPr="002507C8">
        <w:rPr>
          <w:rFonts w:ascii="Times New Roman" w:hAnsi="Times New Roman" w:cs="Times New Roman"/>
          <w:color w:val="0000FF"/>
          <w:sz w:val="24"/>
          <w:szCs w:val="24"/>
        </w:rPr>
        <w:t>Dey et al., 2021</w:t>
      </w:r>
      <w:r>
        <w:rPr>
          <w:rFonts w:ascii="Times New Roman" w:hAnsi="Times New Roman" w:cs="Times New Roman"/>
          <w:color w:val="0000FF"/>
          <w:sz w:val="24"/>
          <w:szCs w:val="24"/>
        </w:rPr>
        <w:t>, Mohanraj and Pandiyan, 2022</w:t>
      </w:r>
      <w:r>
        <w:rPr>
          <w:rFonts w:ascii="Times New Roman" w:hAnsi="Times New Roman" w:cs="Times New Roman"/>
          <w:sz w:val="24"/>
          <w:szCs w:val="24"/>
        </w:rPr>
        <w:t>). Monitoring of physicochemical parameters describe the quality of water resources, environmental health, industrial efficiency, and human well-being. And used to control pollution, product quality assurance, and scientific advancement (</w:t>
      </w:r>
      <w:r w:rsidRPr="009968B2">
        <w:rPr>
          <w:rFonts w:ascii="Times New Roman" w:hAnsi="Times New Roman" w:cs="Times New Roman"/>
          <w:color w:val="0000FF"/>
          <w:sz w:val="24"/>
          <w:szCs w:val="24"/>
        </w:rPr>
        <w:t>Khanam et al., 2023; Singh et al., 202</w:t>
      </w:r>
      <w:r>
        <w:rPr>
          <w:rFonts w:ascii="Times New Roman" w:hAnsi="Times New Roman" w:cs="Times New Roman"/>
          <w:color w:val="0000FF"/>
          <w:sz w:val="24"/>
          <w:szCs w:val="24"/>
        </w:rPr>
        <w:t>4</w:t>
      </w:r>
      <w:r>
        <w:rPr>
          <w:rFonts w:ascii="Times New Roman" w:hAnsi="Times New Roman" w:cs="Times New Roman"/>
          <w:sz w:val="24"/>
          <w:szCs w:val="24"/>
        </w:rPr>
        <w:t>). For the aquatic environmental health, majorly studied physicochemical parameters are pH, temperature, salinity, dissolved oxygen, ammonia, phosphate, nitrate, nitrite, and chloride (</w:t>
      </w:r>
      <w:r w:rsidRPr="00914788">
        <w:rPr>
          <w:rFonts w:ascii="Times New Roman" w:hAnsi="Times New Roman" w:cs="Times New Roman"/>
          <w:color w:val="0000FF"/>
          <w:sz w:val="24"/>
          <w:szCs w:val="24"/>
        </w:rPr>
        <w:t>Verma et al., 2022</w:t>
      </w:r>
      <w:r>
        <w:rPr>
          <w:rFonts w:ascii="Times New Roman" w:hAnsi="Times New Roman" w:cs="Times New Roman"/>
          <w:sz w:val="24"/>
          <w:szCs w:val="24"/>
        </w:rPr>
        <w:t xml:space="preserve">). </w:t>
      </w:r>
    </w:p>
    <w:p w14:paraId="530C713C"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the study, we observe the physicochemical parameters, phytoplanktons and zooplanktons species in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lake, Tiruchirappalli. Previous research did not report on the physicochemical parameters, phytoplankton, and zooplankton species in our selected area. </w:t>
      </w:r>
    </w:p>
    <w:p w14:paraId="1F60E2D7" w14:textId="21DB5E74" w:rsidR="00E81934" w:rsidRDefault="00E81934" w:rsidP="0074164E">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 The analysis of the physico-chemical parameters of water, along with richness, abundance, evenness, dominance, diversity of phytoplanktons and zooplanktons, was conducted to understand the intermediate relationship between the water quality and aquatic organisms in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lake, Tiruchirappalli. Seasonal variations and correlations between physico-chemical parameters were also examined in the selected zone of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lake. The results indicate the richness of the aquatic environment, which can be useful for managing aquaculture practices. </w:t>
      </w:r>
    </w:p>
    <w:p w14:paraId="24BF6F84" w14:textId="77777777" w:rsidR="00E81934" w:rsidRPr="00480207" w:rsidRDefault="00E81934" w:rsidP="0074164E">
      <w:pPr>
        <w:spacing w:line="360" w:lineRule="auto"/>
        <w:jc w:val="both"/>
        <w:rPr>
          <w:rFonts w:ascii="Times New Roman" w:hAnsi="Times New Roman" w:cs="Times New Roman"/>
          <w:b/>
          <w:bCs/>
          <w:sz w:val="24"/>
          <w:szCs w:val="24"/>
        </w:rPr>
      </w:pPr>
      <w:r w:rsidRPr="00480207">
        <w:rPr>
          <w:rFonts w:ascii="Times New Roman" w:hAnsi="Times New Roman" w:cs="Times New Roman"/>
          <w:b/>
          <w:bCs/>
          <w:sz w:val="24"/>
          <w:szCs w:val="24"/>
        </w:rPr>
        <w:t xml:space="preserve">MATERIALS AND METHODS </w:t>
      </w:r>
    </w:p>
    <w:p w14:paraId="5F25DBFD" w14:textId="77777777" w:rsidR="00E81934" w:rsidRPr="00574F84" w:rsidRDefault="00E81934" w:rsidP="0074164E">
      <w:pPr>
        <w:spacing w:line="360" w:lineRule="auto"/>
        <w:jc w:val="both"/>
        <w:rPr>
          <w:rFonts w:ascii="Times New Roman" w:hAnsi="Times New Roman" w:cs="Times New Roman"/>
          <w:b/>
          <w:bCs/>
          <w:sz w:val="24"/>
          <w:szCs w:val="24"/>
        </w:rPr>
      </w:pPr>
      <w:r w:rsidRPr="00574F84">
        <w:rPr>
          <w:rFonts w:ascii="Times New Roman" w:hAnsi="Times New Roman" w:cs="Times New Roman"/>
          <w:b/>
          <w:bCs/>
          <w:sz w:val="24"/>
          <w:szCs w:val="24"/>
        </w:rPr>
        <w:t>Study area</w:t>
      </w:r>
    </w:p>
    <w:p w14:paraId="4A756C39"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selected study area is </w:t>
      </w:r>
      <w:proofErr w:type="spellStart"/>
      <w:r w:rsidRPr="00480207">
        <w:rPr>
          <w:rFonts w:ascii="Times New Roman" w:hAnsi="Times New Roman" w:cs="Times New Roman"/>
          <w:sz w:val="24"/>
          <w:szCs w:val="24"/>
        </w:rPr>
        <w:t>Kiliyur</w:t>
      </w:r>
      <w:proofErr w:type="spellEnd"/>
      <w:r>
        <w:rPr>
          <w:rFonts w:ascii="Times New Roman" w:hAnsi="Times New Roman" w:cs="Times New Roman"/>
          <w:sz w:val="24"/>
          <w:szCs w:val="24"/>
        </w:rPr>
        <w:t xml:space="preserve"> lake </w:t>
      </w:r>
      <w:r w:rsidRPr="00480207">
        <w:rPr>
          <w:rFonts w:ascii="Times New Roman" w:hAnsi="Times New Roman" w:cs="Times New Roman"/>
          <w:sz w:val="24"/>
          <w:szCs w:val="24"/>
        </w:rPr>
        <w:t xml:space="preserve">in </w:t>
      </w:r>
      <w:proofErr w:type="spellStart"/>
      <w:r w:rsidRPr="00480207">
        <w:rPr>
          <w:rFonts w:ascii="Times New Roman" w:hAnsi="Times New Roman" w:cs="Times New Roman"/>
          <w:sz w:val="24"/>
          <w:szCs w:val="24"/>
        </w:rPr>
        <w:t>Thiruverambur</w:t>
      </w:r>
      <w:proofErr w:type="spellEnd"/>
      <w:r w:rsidRPr="00480207">
        <w:rPr>
          <w:rFonts w:ascii="Times New Roman" w:hAnsi="Times New Roman" w:cs="Times New Roman"/>
          <w:sz w:val="24"/>
          <w:szCs w:val="24"/>
        </w:rPr>
        <w:t xml:space="preserve"> </w:t>
      </w:r>
      <w:r>
        <w:rPr>
          <w:rFonts w:ascii="Times New Roman" w:hAnsi="Times New Roman" w:cs="Times New Roman"/>
          <w:sz w:val="24"/>
          <w:szCs w:val="24"/>
        </w:rPr>
        <w:t xml:space="preserve">place at </w:t>
      </w:r>
      <w:r w:rsidRPr="00480207">
        <w:rPr>
          <w:rFonts w:ascii="Times New Roman" w:hAnsi="Times New Roman" w:cs="Times New Roman"/>
          <w:sz w:val="24"/>
          <w:szCs w:val="24"/>
        </w:rPr>
        <w:t xml:space="preserve">Tiruchirappalli district Tamil Nadu, India. </w:t>
      </w:r>
      <w:r>
        <w:rPr>
          <w:rFonts w:ascii="Times New Roman" w:hAnsi="Times New Roman" w:cs="Times New Roman"/>
          <w:sz w:val="24"/>
          <w:szCs w:val="24"/>
        </w:rPr>
        <w:t xml:space="preserve">This lake is located to the east of the Tiruchirappalli headquarters. The geographical coordinate system of </w:t>
      </w:r>
      <w:proofErr w:type="spellStart"/>
      <w:r w:rsidRPr="00480207">
        <w:rPr>
          <w:rFonts w:ascii="Times New Roman" w:hAnsi="Times New Roman" w:cs="Times New Roman"/>
          <w:sz w:val="24"/>
          <w:szCs w:val="24"/>
        </w:rPr>
        <w:t>Kiliyur</w:t>
      </w:r>
      <w:proofErr w:type="spellEnd"/>
      <w:r w:rsidRPr="00480207">
        <w:rPr>
          <w:rFonts w:ascii="Times New Roman" w:hAnsi="Times New Roman" w:cs="Times New Roman"/>
          <w:sz w:val="24"/>
          <w:szCs w:val="24"/>
        </w:rPr>
        <w:t xml:space="preserve"> </w:t>
      </w:r>
      <w:r>
        <w:rPr>
          <w:rFonts w:ascii="Times New Roman" w:hAnsi="Times New Roman" w:cs="Times New Roman"/>
          <w:sz w:val="24"/>
          <w:szCs w:val="24"/>
        </w:rPr>
        <w:t>l</w:t>
      </w:r>
      <w:r w:rsidRPr="00480207">
        <w:rPr>
          <w:rFonts w:ascii="Times New Roman" w:hAnsi="Times New Roman" w:cs="Times New Roman"/>
          <w:sz w:val="24"/>
          <w:szCs w:val="24"/>
        </w:rPr>
        <w:t>ake</w:t>
      </w:r>
      <w:r>
        <w:rPr>
          <w:rFonts w:ascii="Times New Roman" w:hAnsi="Times New Roman" w:cs="Times New Roman"/>
          <w:sz w:val="24"/>
          <w:szCs w:val="24"/>
        </w:rPr>
        <w:t xml:space="preserve"> are </w:t>
      </w:r>
      <w:r w:rsidRPr="00480207">
        <w:rPr>
          <w:rFonts w:ascii="Times New Roman" w:hAnsi="Times New Roman" w:cs="Times New Roman"/>
          <w:sz w:val="24"/>
          <w:szCs w:val="24"/>
        </w:rPr>
        <w:t>Latitude</w:t>
      </w:r>
      <w:r>
        <w:rPr>
          <w:rFonts w:ascii="Times New Roman" w:hAnsi="Times New Roman" w:cs="Times New Roman"/>
          <w:sz w:val="24"/>
          <w:szCs w:val="24"/>
        </w:rPr>
        <w:t xml:space="preserve">- </w:t>
      </w:r>
      <w:r w:rsidRPr="00480207">
        <w:rPr>
          <w:rFonts w:ascii="Times New Roman" w:hAnsi="Times New Roman" w:cs="Times New Roman"/>
          <w:sz w:val="24"/>
          <w:szCs w:val="24"/>
        </w:rPr>
        <w:t>10.9077204</w:t>
      </w:r>
      <w:r>
        <w:rPr>
          <w:rFonts w:ascii="Times New Roman" w:hAnsi="Times New Roman" w:cs="Times New Roman"/>
          <w:sz w:val="24"/>
          <w:szCs w:val="24"/>
        </w:rPr>
        <w:t>,</w:t>
      </w:r>
      <w:r w:rsidRPr="00480207">
        <w:rPr>
          <w:rFonts w:ascii="Times New Roman" w:hAnsi="Times New Roman" w:cs="Times New Roman"/>
          <w:sz w:val="24"/>
          <w:szCs w:val="24"/>
        </w:rPr>
        <w:t xml:space="preserve"> Longitude-</w:t>
      </w:r>
      <w:r>
        <w:rPr>
          <w:rFonts w:ascii="Times New Roman" w:hAnsi="Times New Roman" w:cs="Times New Roman"/>
          <w:sz w:val="24"/>
          <w:szCs w:val="24"/>
        </w:rPr>
        <w:t xml:space="preserve"> </w:t>
      </w:r>
      <w:r w:rsidRPr="00480207">
        <w:rPr>
          <w:rFonts w:ascii="Times New Roman" w:hAnsi="Times New Roman" w:cs="Times New Roman"/>
          <w:sz w:val="24"/>
          <w:szCs w:val="24"/>
        </w:rPr>
        <w:t>79.3441774</w:t>
      </w:r>
      <w:r>
        <w:rPr>
          <w:rFonts w:ascii="Times New Roman" w:hAnsi="Times New Roman" w:cs="Times New Roman"/>
          <w:sz w:val="24"/>
          <w:szCs w:val="24"/>
        </w:rPr>
        <w:t xml:space="preserve">, covering an area of </w:t>
      </w:r>
      <w:r w:rsidRPr="00480207">
        <w:rPr>
          <w:rFonts w:ascii="Times New Roman" w:hAnsi="Times New Roman" w:cs="Times New Roman"/>
          <w:sz w:val="24"/>
          <w:szCs w:val="24"/>
        </w:rPr>
        <w:t>860.94 Hectares</w:t>
      </w:r>
      <w:r>
        <w:rPr>
          <w:rFonts w:ascii="Times New Roman" w:hAnsi="Times New Roman" w:cs="Times New Roman"/>
          <w:sz w:val="24"/>
          <w:szCs w:val="24"/>
        </w:rPr>
        <w:t xml:space="preserve"> on earth. Sampling stations were divided into four site which includes north, east, west, and south of the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lake.  </w:t>
      </w:r>
    </w:p>
    <w:p w14:paraId="15C5B574" w14:textId="77777777" w:rsidR="00E81934" w:rsidRDefault="00E81934" w:rsidP="0074164E">
      <w:pPr>
        <w:spacing w:line="360" w:lineRule="auto"/>
        <w:jc w:val="both"/>
        <w:rPr>
          <w:rFonts w:ascii="Times New Roman" w:hAnsi="Times New Roman" w:cs="Times New Roman"/>
          <w:b/>
          <w:bCs/>
          <w:sz w:val="24"/>
          <w:szCs w:val="24"/>
        </w:rPr>
      </w:pPr>
      <w:r w:rsidRPr="00480207">
        <w:rPr>
          <w:rFonts w:ascii="Times New Roman" w:hAnsi="Times New Roman" w:cs="Times New Roman"/>
          <w:b/>
          <w:bCs/>
          <w:sz w:val="24"/>
          <w:szCs w:val="24"/>
        </w:rPr>
        <w:t>Sample collection and analysis</w:t>
      </w:r>
    </w:p>
    <w:p w14:paraId="5CCEE873" w14:textId="77777777" w:rsidR="00E81934" w:rsidRPr="00480207" w:rsidRDefault="00E81934" w:rsidP="007416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Study Site:</w:t>
      </w:r>
    </w:p>
    <w:p w14:paraId="08B85E4B" w14:textId="77777777" w:rsidR="00E81934" w:rsidRDefault="00E81934" w:rsidP="0074164E">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the analysis of physico-chemical parameters the </w:t>
      </w:r>
      <w:r w:rsidRPr="00480207">
        <w:rPr>
          <w:rFonts w:ascii="Times New Roman" w:hAnsi="Times New Roman" w:cs="Times New Roman"/>
          <w:sz w:val="24"/>
          <w:szCs w:val="24"/>
        </w:rPr>
        <w:t xml:space="preserve">water sample were collected </w:t>
      </w:r>
      <w:r>
        <w:rPr>
          <w:rFonts w:ascii="Times New Roman" w:hAnsi="Times New Roman" w:cs="Times New Roman"/>
          <w:sz w:val="24"/>
          <w:szCs w:val="24"/>
        </w:rPr>
        <w:t xml:space="preserve">from </w:t>
      </w:r>
      <w:r w:rsidRPr="00480207">
        <w:rPr>
          <w:rFonts w:ascii="Times New Roman" w:hAnsi="Times New Roman" w:cs="Times New Roman"/>
          <w:sz w:val="24"/>
          <w:szCs w:val="24"/>
        </w:rPr>
        <w:t>four sites</w:t>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(Site 1= North, Site 2 = East, Site 3 =West and Site 4 = South) </w:t>
      </w:r>
      <w:r>
        <w:rPr>
          <w:rFonts w:ascii="Times New Roman" w:hAnsi="Times New Roman" w:cs="Times New Roman"/>
          <w:sz w:val="24"/>
          <w:szCs w:val="24"/>
        </w:rPr>
        <w:t>of</w:t>
      </w:r>
      <w:r w:rsidRPr="00480207">
        <w:rPr>
          <w:rFonts w:ascii="Times New Roman" w:hAnsi="Times New Roman" w:cs="Times New Roman"/>
          <w:sz w:val="24"/>
          <w:szCs w:val="24"/>
        </w:rPr>
        <w:t xml:space="preserve"> </w:t>
      </w:r>
      <w:r>
        <w:rPr>
          <w:rFonts w:ascii="Times New Roman" w:hAnsi="Times New Roman" w:cs="Times New Roman"/>
          <w:sz w:val="24"/>
          <w:szCs w:val="24"/>
        </w:rPr>
        <w:t xml:space="preserve">the </w:t>
      </w:r>
      <w:proofErr w:type="spellStart"/>
      <w:r>
        <w:rPr>
          <w:rFonts w:ascii="Times New Roman" w:hAnsi="Times New Roman" w:cs="Times New Roman"/>
          <w:sz w:val="24"/>
          <w:szCs w:val="24"/>
        </w:rPr>
        <w:t>Kiliyur</w:t>
      </w:r>
      <w:proofErr w:type="spellEnd"/>
      <w:r>
        <w:rPr>
          <w:rFonts w:ascii="Times New Roman" w:hAnsi="Times New Roman" w:cs="Times New Roman"/>
          <w:sz w:val="24"/>
          <w:szCs w:val="24"/>
        </w:rPr>
        <w:t xml:space="preserve"> at Tiruchirappalli</w:t>
      </w:r>
      <w:r w:rsidRPr="00480207">
        <w:rPr>
          <w:rFonts w:ascii="Times New Roman" w:hAnsi="Times New Roman" w:cs="Times New Roman"/>
          <w:sz w:val="24"/>
          <w:szCs w:val="24"/>
        </w:rPr>
        <w:t xml:space="preserve">. </w:t>
      </w:r>
      <w:r>
        <w:rPr>
          <w:rFonts w:ascii="Times New Roman" w:hAnsi="Times New Roman" w:cs="Times New Roman"/>
          <w:sz w:val="24"/>
          <w:szCs w:val="24"/>
        </w:rPr>
        <w:t xml:space="preserve">Collected water sample were stored in the sterilized reagent bottle (250 mL quantity) to protect from the direct sunlight and immediately transported to the laboratory.  </w:t>
      </w:r>
    </w:p>
    <w:p w14:paraId="240626E9" w14:textId="77777777" w:rsidR="00E81934" w:rsidRPr="0074361F" w:rsidRDefault="00E81934" w:rsidP="0074164E">
      <w:pPr>
        <w:spacing w:line="360" w:lineRule="auto"/>
        <w:jc w:val="both"/>
        <w:rPr>
          <w:rFonts w:ascii="Times New Roman" w:hAnsi="Times New Roman" w:cs="Times New Roman"/>
          <w:b/>
          <w:bCs/>
          <w:sz w:val="24"/>
          <w:szCs w:val="24"/>
        </w:rPr>
      </w:pPr>
      <w:r w:rsidRPr="0074361F">
        <w:rPr>
          <w:rFonts w:ascii="Times New Roman" w:hAnsi="Times New Roman" w:cs="Times New Roman"/>
          <w:b/>
          <w:bCs/>
          <w:sz w:val="24"/>
          <w:szCs w:val="24"/>
        </w:rPr>
        <w:t>Collection of water sample</w:t>
      </w:r>
    </w:p>
    <w:p w14:paraId="1B0F6CF2" w14:textId="77777777" w:rsidR="00E81934" w:rsidRDefault="00E81934" w:rsidP="0074164E">
      <w:pPr>
        <w:spacing w:line="360" w:lineRule="auto"/>
        <w:ind w:firstLine="720"/>
        <w:jc w:val="both"/>
        <w:rPr>
          <w:rFonts w:ascii="Times New Roman" w:hAnsi="Times New Roman" w:cs="Times New Roman"/>
          <w:sz w:val="24"/>
          <w:szCs w:val="24"/>
        </w:rPr>
      </w:pPr>
      <w:r w:rsidRPr="00480207">
        <w:rPr>
          <w:rFonts w:ascii="Times New Roman" w:hAnsi="Times New Roman" w:cs="Times New Roman"/>
          <w:sz w:val="24"/>
          <w:szCs w:val="24"/>
        </w:rPr>
        <w:t>For the analysis of physico-chemical parameters, the surface water samples were collected in four different sites (Site 1= North, Site 2 = East, Site 3 =West and Site 4 = South) in same lake using sterilized 250</w:t>
      </w:r>
      <w:r>
        <w:rPr>
          <w:rFonts w:ascii="Times New Roman" w:hAnsi="Times New Roman" w:cs="Times New Roman"/>
          <w:sz w:val="24"/>
          <w:szCs w:val="24"/>
        </w:rPr>
        <w:t xml:space="preserve"> </w:t>
      </w:r>
      <w:r w:rsidRPr="00480207">
        <w:rPr>
          <w:rFonts w:ascii="Times New Roman" w:hAnsi="Times New Roman" w:cs="Times New Roman"/>
          <w:sz w:val="24"/>
          <w:szCs w:val="24"/>
        </w:rPr>
        <w:t xml:space="preserve">ml reagent bottles. Samples were protected from direct sun light and immediately transported to the laboratory for analyses. The collected samples were analysed within three days during which samples were kept in cold storage (Kulshrestha et al., 1991) according to methods suggested by </w:t>
      </w:r>
      <w:proofErr w:type="spellStart"/>
      <w:r w:rsidRPr="00480207">
        <w:rPr>
          <w:rFonts w:ascii="Times New Roman" w:hAnsi="Times New Roman" w:cs="Times New Roman"/>
          <w:sz w:val="24"/>
          <w:szCs w:val="24"/>
        </w:rPr>
        <w:t>Golterman</w:t>
      </w:r>
      <w:proofErr w:type="spellEnd"/>
      <w:r w:rsidRPr="00480207">
        <w:rPr>
          <w:rFonts w:ascii="Times New Roman" w:hAnsi="Times New Roman" w:cs="Times New Roman"/>
          <w:sz w:val="24"/>
          <w:szCs w:val="24"/>
        </w:rPr>
        <w:t xml:space="preserve"> (1975), American Public Health </w:t>
      </w:r>
      <w:r w:rsidRPr="00480207">
        <w:rPr>
          <w:rFonts w:ascii="Times New Roman" w:hAnsi="Times New Roman" w:cs="Times New Roman"/>
          <w:sz w:val="24"/>
          <w:szCs w:val="24"/>
        </w:rPr>
        <w:lastRenderedPageBreak/>
        <w:t>Association (APHA, 1976) and National Environmental Engineering Research Institute (NEERI, 1986).</w:t>
      </w:r>
    </w:p>
    <w:p w14:paraId="39D35183" w14:textId="77777777" w:rsidR="00E81934" w:rsidRDefault="00E81934" w:rsidP="0074164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Qualitative analysis of water sample</w:t>
      </w:r>
    </w:p>
    <w:p w14:paraId="7AEAE102" w14:textId="77777777" w:rsidR="00E81934" w:rsidRDefault="00E81934" w:rsidP="0074164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992514">
        <w:rPr>
          <w:rFonts w:ascii="Times New Roman" w:hAnsi="Times New Roman" w:cs="Times New Roman"/>
          <w:sz w:val="24"/>
          <w:szCs w:val="24"/>
        </w:rPr>
        <w:t>Temperature and pH of the water sample were measured at the</w:t>
      </w:r>
      <w:r>
        <w:rPr>
          <w:rFonts w:ascii="Times New Roman" w:hAnsi="Times New Roman" w:cs="Times New Roman"/>
          <w:sz w:val="24"/>
          <w:szCs w:val="24"/>
        </w:rPr>
        <w:t xml:space="preserve"> time of sample collection using Thermometer and pH meter. While other selected parameters such as salinity, dissolved oxygen, phosphate, nitrate, nitrite, and chloride were estimated using the APHA guideline (standard procedures). </w:t>
      </w:r>
    </w:p>
    <w:p w14:paraId="60B09176" w14:textId="15C0C4F6" w:rsidR="002D4773" w:rsidRDefault="002D4773" w:rsidP="0074164E">
      <w:pPr>
        <w:spacing w:line="360" w:lineRule="auto"/>
        <w:jc w:val="both"/>
        <w:rPr>
          <w:rFonts w:ascii="Times New Roman" w:hAnsi="Times New Roman" w:cs="Times New Roman"/>
          <w:b/>
          <w:bCs/>
          <w:sz w:val="24"/>
          <w:szCs w:val="24"/>
        </w:rPr>
      </w:pPr>
      <w:r w:rsidRPr="002D4773">
        <w:rPr>
          <w:rFonts w:ascii="Times New Roman" w:hAnsi="Times New Roman" w:cs="Times New Roman"/>
          <w:b/>
          <w:bCs/>
          <w:sz w:val="24"/>
          <w:szCs w:val="24"/>
        </w:rPr>
        <w:t>RESULTS</w:t>
      </w:r>
    </w:p>
    <w:p w14:paraId="0739D5E1" w14:textId="3B459856" w:rsidR="003E54BA" w:rsidRPr="003E54BA" w:rsidRDefault="003E54BA" w:rsidP="0074164E">
      <w:pPr>
        <w:spacing w:line="360" w:lineRule="auto"/>
        <w:ind w:firstLine="720"/>
        <w:jc w:val="both"/>
        <w:rPr>
          <w:rFonts w:ascii="Times New Roman" w:hAnsi="Times New Roman" w:cs="Times New Roman"/>
          <w:sz w:val="24"/>
          <w:szCs w:val="24"/>
        </w:rPr>
      </w:pPr>
      <w:r w:rsidRPr="003E54BA">
        <w:rPr>
          <w:rFonts w:ascii="Times New Roman" w:hAnsi="Times New Roman" w:cs="Times New Roman"/>
          <w:sz w:val="24"/>
          <w:szCs w:val="24"/>
        </w:rPr>
        <w:t xml:space="preserve">Lakes are essential to the ecosystem and contribute to the survival of living organisms on earth. Unlike rivers, oceans, and lakes have limited material mobility, leading to the gradual accumulation of sediments at their bottoms. A sustainable ecosystem, characterized by biological, chemical, and physical factors, fosters optimal growth conditions for life. Aquatic ecosystems are valuable for industrial, municipal, and recreational use. This research focused on sampling and analysing the surface water of </w:t>
      </w:r>
      <w:proofErr w:type="spellStart"/>
      <w:r w:rsidRPr="003E54BA">
        <w:rPr>
          <w:rFonts w:ascii="Times New Roman" w:hAnsi="Times New Roman" w:cs="Times New Roman"/>
          <w:sz w:val="24"/>
          <w:szCs w:val="24"/>
        </w:rPr>
        <w:t>Kiliyur</w:t>
      </w:r>
      <w:proofErr w:type="spellEnd"/>
      <w:r w:rsidRPr="003E54BA">
        <w:rPr>
          <w:rFonts w:ascii="Times New Roman" w:hAnsi="Times New Roman" w:cs="Times New Roman"/>
          <w:sz w:val="24"/>
          <w:szCs w:val="24"/>
        </w:rPr>
        <w:t xml:space="preserve"> lake from 202</w:t>
      </w:r>
      <w:r w:rsidR="00C84E41">
        <w:rPr>
          <w:rFonts w:ascii="Times New Roman" w:hAnsi="Times New Roman" w:cs="Times New Roman"/>
          <w:sz w:val="24"/>
          <w:szCs w:val="24"/>
        </w:rPr>
        <w:t>2</w:t>
      </w:r>
      <w:r w:rsidRPr="003E54BA">
        <w:rPr>
          <w:rFonts w:ascii="Times New Roman" w:hAnsi="Times New Roman" w:cs="Times New Roman"/>
          <w:sz w:val="24"/>
          <w:szCs w:val="24"/>
        </w:rPr>
        <w:t xml:space="preserve"> to 202</w:t>
      </w:r>
      <w:r w:rsidR="00C84E41">
        <w:rPr>
          <w:rFonts w:ascii="Times New Roman" w:hAnsi="Times New Roman" w:cs="Times New Roman"/>
          <w:sz w:val="24"/>
          <w:szCs w:val="24"/>
        </w:rPr>
        <w:t>3</w:t>
      </w:r>
      <w:r w:rsidRPr="003E54BA">
        <w:rPr>
          <w:rFonts w:ascii="Times New Roman" w:hAnsi="Times New Roman" w:cs="Times New Roman"/>
          <w:sz w:val="24"/>
          <w:szCs w:val="24"/>
        </w:rPr>
        <w:t xml:space="preserve">, using physicochemical indices based on various measured parameters. </w:t>
      </w:r>
    </w:p>
    <w:p w14:paraId="32953113" w14:textId="6DEBDCBB" w:rsidR="00AD5149" w:rsidRDefault="003E54BA" w:rsidP="0074164E">
      <w:pPr>
        <w:spacing w:line="360" w:lineRule="auto"/>
        <w:ind w:firstLine="720"/>
        <w:jc w:val="both"/>
        <w:rPr>
          <w:rFonts w:ascii="Times New Roman" w:hAnsi="Times New Roman" w:cs="Times New Roman"/>
          <w:noProof/>
          <w:sz w:val="24"/>
          <w:szCs w:val="24"/>
        </w:rPr>
      </w:pPr>
      <w:r w:rsidRPr="003E54BA">
        <w:rPr>
          <w:rFonts w:ascii="Times New Roman" w:hAnsi="Times New Roman" w:cs="Times New Roman"/>
          <w:noProof/>
          <w:sz w:val="24"/>
          <w:szCs w:val="24"/>
        </w:rPr>
        <w:t>Figure 1 illustrates the pH values for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xml:space="preserve"> and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xml:space="preserve"> at selected sites (1, 2, 3, and 4) of freshwater Kiliyur Lake. In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the highest pH values were recorded in June (ranging from 8.4 to 9) and July (ranging from 8.2 to 8.8). Meanwhile, in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the highest pH values were observed in April (ranging from 8.0 to 8.3) and May (ranging from 8.1 to 8.4). The average pH values from January to December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xml:space="preserve"> were as follows: Site 1 had 7.86 ± 0.40, Site 2 had 7.77 ± 0.37, Site 3 had 8.16 ± 0.52, and Site 4 had 8.02 ± 0.46. In contrast, the average pH values for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xml:space="preserve"> from January to December were 7.35 ± 0.49 for Site 1, 7.33 ± 0.51 for Site 2, 7.35 ± 0.54 for Site 3, and 7.35 ± 0.56 for Site 4. Notably, the highest pH recorded was 9.0 at Site 4 in June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while the lowest pH was 7.4 at Site 2 in August, September, and October 202</w:t>
      </w:r>
      <w:r w:rsidR="00C84E41">
        <w:rPr>
          <w:rFonts w:ascii="Times New Roman" w:hAnsi="Times New Roman" w:cs="Times New Roman"/>
          <w:noProof/>
          <w:sz w:val="24"/>
          <w:szCs w:val="24"/>
        </w:rPr>
        <w:t>2</w:t>
      </w:r>
      <w:r w:rsidRPr="003E54BA">
        <w:rPr>
          <w:rFonts w:ascii="Times New Roman" w:hAnsi="Times New Roman" w:cs="Times New Roman"/>
          <w:noProof/>
          <w:sz w:val="24"/>
          <w:szCs w:val="24"/>
        </w:rPr>
        <w:t>. Similarly, in 202</w:t>
      </w:r>
      <w:r w:rsidR="00C84E41">
        <w:rPr>
          <w:rFonts w:ascii="Times New Roman" w:hAnsi="Times New Roman" w:cs="Times New Roman"/>
          <w:noProof/>
          <w:sz w:val="24"/>
          <w:szCs w:val="24"/>
        </w:rPr>
        <w:t>3</w:t>
      </w:r>
      <w:r w:rsidRPr="003E54BA">
        <w:rPr>
          <w:rFonts w:ascii="Times New Roman" w:hAnsi="Times New Roman" w:cs="Times New Roman"/>
          <w:noProof/>
          <w:sz w:val="24"/>
          <w:szCs w:val="24"/>
        </w:rPr>
        <w:t>, the highest pH was 8.4 at Site 4 in May, and the lowest pH was 6.5 at Site 1 in October</w:t>
      </w:r>
      <w:r>
        <w:rPr>
          <w:rFonts w:ascii="Times New Roman" w:hAnsi="Times New Roman" w:cs="Times New Roman"/>
          <w:noProof/>
          <w:sz w:val="24"/>
          <w:szCs w:val="24"/>
        </w:rPr>
        <w:t>.</w:t>
      </w:r>
    </w:p>
    <w:p w14:paraId="7167BACE" w14:textId="7D667299" w:rsidR="003E54BA" w:rsidRDefault="008A6C81" w:rsidP="0074164E">
      <w:pPr>
        <w:spacing w:line="360" w:lineRule="auto"/>
        <w:ind w:firstLine="720"/>
        <w:jc w:val="center"/>
        <w:rPr>
          <w:rFonts w:ascii="Times New Roman" w:hAnsi="Times New Roman" w:cs="Times New Roman"/>
          <w:sz w:val="24"/>
          <w:szCs w:val="24"/>
        </w:rPr>
      </w:pPr>
      <w:r w:rsidRPr="008A6C81">
        <w:rPr>
          <w:rFonts w:ascii="Times New Roman" w:hAnsi="Times New Roman" w:cs="Times New Roman"/>
          <w:noProof/>
          <w:sz w:val="24"/>
          <w:szCs w:val="24"/>
        </w:rPr>
        <w:lastRenderedPageBreak/>
        <w:drawing>
          <wp:inline distT="0" distB="0" distL="0" distR="0" wp14:anchorId="5E4758AF" wp14:editId="653811BD">
            <wp:extent cx="3797920" cy="2499360"/>
            <wp:effectExtent l="0" t="0" r="0" b="0"/>
            <wp:docPr id="4" name="Picture 3">
              <a:extLst xmlns:a="http://schemas.openxmlformats.org/drawingml/2006/main">
                <a:ext uri="{FF2B5EF4-FFF2-40B4-BE49-F238E27FC236}">
                  <a16:creationId xmlns:a16="http://schemas.microsoft.com/office/drawing/2014/main" id="{723E5E77-92F0-3D90-A01F-16EBA458CF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23E5E77-92F0-3D90-A01F-16EBA458CF22}"/>
                        </a:ext>
                      </a:extLst>
                    </pic:cNvPr>
                    <pic:cNvPicPr>
                      <a:picLocks noChangeAspect="1"/>
                    </pic:cNvPicPr>
                  </pic:nvPicPr>
                  <pic:blipFill>
                    <a:blip r:embed="rId8"/>
                    <a:srcRect r="41661"/>
                    <a:stretch/>
                  </pic:blipFill>
                  <pic:spPr>
                    <a:xfrm>
                      <a:off x="0" y="0"/>
                      <a:ext cx="3808610" cy="2506395"/>
                    </a:xfrm>
                    <a:prstGeom prst="rect">
                      <a:avLst/>
                    </a:prstGeom>
                  </pic:spPr>
                </pic:pic>
              </a:graphicData>
            </a:graphic>
          </wp:inline>
        </w:drawing>
      </w:r>
    </w:p>
    <w:p w14:paraId="650F1062" w14:textId="25522786" w:rsidR="00AD5149" w:rsidRDefault="008A6C81" w:rsidP="008A6C81">
      <w:pPr>
        <w:spacing w:line="360" w:lineRule="auto"/>
        <w:ind w:firstLine="720"/>
        <w:jc w:val="center"/>
        <w:rPr>
          <w:rFonts w:ascii="Times New Roman" w:hAnsi="Times New Roman" w:cs="Times New Roman"/>
          <w:sz w:val="24"/>
          <w:szCs w:val="24"/>
        </w:rPr>
      </w:pPr>
      <w:r w:rsidRPr="008A6C81">
        <w:rPr>
          <w:rFonts w:ascii="Times New Roman" w:hAnsi="Times New Roman" w:cs="Times New Roman"/>
          <w:noProof/>
          <w:sz w:val="24"/>
          <w:szCs w:val="24"/>
        </w:rPr>
        <w:drawing>
          <wp:inline distT="0" distB="0" distL="0" distR="0" wp14:anchorId="5BC2FE2C" wp14:editId="6C6BEEDE">
            <wp:extent cx="3825240" cy="2461470"/>
            <wp:effectExtent l="0" t="0" r="0" b="0"/>
            <wp:docPr id="5" name="Picture 4">
              <a:extLst xmlns:a="http://schemas.openxmlformats.org/drawingml/2006/main">
                <a:ext uri="{FF2B5EF4-FFF2-40B4-BE49-F238E27FC236}">
                  <a16:creationId xmlns:a16="http://schemas.microsoft.com/office/drawing/2014/main" id="{841F3A74-46EF-6417-4F61-D5D05B81AE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41F3A74-46EF-6417-4F61-D5D05B81AE76}"/>
                        </a:ext>
                      </a:extLst>
                    </pic:cNvPr>
                    <pic:cNvPicPr>
                      <a:picLocks noChangeAspect="1"/>
                    </pic:cNvPicPr>
                  </pic:nvPicPr>
                  <pic:blipFill>
                    <a:blip r:embed="rId9"/>
                    <a:srcRect t="1149" b="49638"/>
                    <a:stretch/>
                  </pic:blipFill>
                  <pic:spPr>
                    <a:xfrm>
                      <a:off x="0" y="0"/>
                      <a:ext cx="3832517" cy="2466152"/>
                    </a:xfrm>
                    <a:prstGeom prst="rect">
                      <a:avLst/>
                    </a:prstGeom>
                  </pic:spPr>
                </pic:pic>
              </a:graphicData>
            </a:graphic>
          </wp:inline>
        </w:drawing>
      </w:r>
    </w:p>
    <w:p w14:paraId="4FC8ADFC" w14:textId="77777777" w:rsidR="00AD5149" w:rsidRPr="001C5BA2" w:rsidRDefault="00AD514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1: Analysis of pH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1724BF8C" w14:textId="3668E60C" w:rsidR="003F4B30" w:rsidRDefault="003F4B30" w:rsidP="0074164E">
      <w:pPr>
        <w:spacing w:line="360" w:lineRule="auto"/>
        <w:ind w:firstLine="720"/>
        <w:jc w:val="both"/>
        <w:rPr>
          <w:rFonts w:ascii="Times New Roman" w:hAnsi="Times New Roman" w:cs="Times New Roman"/>
          <w:sz w:val="24"/>
          <w:szCs w:val="24"/>
        </w:rPr>
      </w:pPr>
      <w:r w:rsidRPr="001115E8">
        <w:rPr>
          <w:rFonts w:ascii="Times New Roman" w:hAnsi="Times New Roman" w:cs="Times New Roman"/>
          <w:sz w:val="24"/>
          <w:szCs w:val="24"/>
        </w:rPr>
        <w:t>Figure 2 illustrates the atmospheric temperature (°C) values for 202</w:t>
      </w:r>
      <w:r w:rsidR="00F320C1">
        <w:rPr>
          <w:rFonts w:ascii="Times New Roman" w:hAnsi="Times New Roman" w:cs="Times New Roman"/>
          <w:sz w:val="24"/>
          <w:szCs w:val="24"/>
        </w:rPr>
        <w:t>2</w:t>
      </w:r>
      <w:r w:rsidRPr="001115E8">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1115E8">
        <w:rPr>
          <w:rFonts w:ascii="Times New Roman" w:hAnsi="Times New Roman" w:cs="Times New Roman"/>
          <w:sz w:val="24"/>
          <w:szCs w:val="24"/>
        </w:rPr>
        <w:t xml:space="preserve"> at the selected sites (1, 2, 3, and 4) around </w:t>
      </w:r>
      <w:proofErr w:type="spellStart"/>
      <w:r w:rsidRPr="001115E8">
        <w:rPr>
          <w:rFonts w:ascii="Times New Roman" w:hAnsi="Times New Roman" w:cs="Times New Roman"/>
          <w:sz w:val="24"/>
          <w:szCs w:val="24"/>
        </w:rPr>
        <w:t>Kiliyur</w:t>
      </w:r>
      <w:proofErr w:type="spellEnd"/>
      <w:r w:rsidRPr="001115E8">
        <w:rPr>
          <w:rFonts w:ascii="Times New Roman" w:hAnsi="Times New Roman" w:cs="Times New Roman"/>
          <w:sz w:val="24"/>
          <w:szCs w:val="24"/>
        </w:rPr>
        <w:t xml:space="preserve"> Lake, a freshwater body. In both 202</w:t>
      </w:r>
      <w:r w:rsidR="00F320C1">
        <w:rPr>
          <w:rFonts w:ascii="Times New Roman" w:hAnsi="Times New Roman" w:cs="Times New Roman"/>
          <w:sz w:val="24"/>
          <w:szCs w:val="24"/>
        </w:rPr>
        <w:t>2</w:t>
      </w:r>
      <w:r w:rsidRPr="001115E8">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1115E8">
        <w:rPr>
          <w:rFonts w:ascii="Times New Roman" w:hAnsi="Times New Roman" w:cs="Times New Roman"/>
          <w:sz w:val="24"/>
          <w:szCs w:val="24"/>
        </w:rPr>
        <w:t>, the highest atmospheric temperature was recorded in June, ranging from 32°C to 34°C. During the period from January to December 202</w:t>
      </w:r>
      <w:r w:rsidR="00F320C1">
        <w:rPr>
          <w:rFonts w:ascii="Times New Roman" w:hAnsi="Times New Roman" w:cs="Times New Roman"/>
          <w:sz w:val="24"/>
          <w:szCs w:val="24"/>
        </w:rPr>
        <w:t>2</w:t>
      </w:r>
      <w:r w:rsidRPr="001115E8">
        <w:rPr>
          <w:rFonts w:ascii="Times New Roman" w:hAnsi="Times New Roman" w:cs="Times New Roman"/>
          <w:sz w:val="24"/>
          <w:szCs w:val="24"/>
        </w:rPr>
        <w:t>, the average atmospheric temperatures were as follows: Site 1: 27.16 ± 3.06°C, Site 2: 28.5 ± 3.28°C, Site 3: 28 ± 3.54°C, and Site 4: 27.58 ± 3.84°C. For the same period in 202</w:t>
      </w:r>
      <w:r w:rsidR="00F320C1">
        <w:rPr>
          <w:rFonts w:ascii="Times New Roman" w:hAnsi="Times New Roman" w:cs="Times New Roman"/>
          <w:sz w:val="24"/>
          <w:szCs w:val="24"/>
        </w:rPr>
        <w:t>3</w:t>
      </w:r>
      <w:r w:rsidRPr="001115E8">
        <w:rPr>
          <w:rFonts w:ascii="Times New Roman" w:hAnsi="Times New Roman" w:cs="Times New Roman"/>
          <w:sz w:val="24"/>
          <w:szCs w:val="24"/>
        </w:rPr>
        <w:t>, the averages were: Site 1: 28.5 ± 3.28°C, Site 2: 28.58 ± 4.12°C, Site 3: 28 ± 3.54°C, and Site 4: 27.58 ± 3.84°C. Comparing the sites, the highest atmospheric temperature recorded was 34°</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2 in June 202</w:t>
      </w:r>
      <w:r w:rsidR="00F320C1">
        <w:rPr>
          <w:rFonts w:ascii="Times New Roman" w:hAnsi="Times New Roman" w:cs="Times New Roman"/>
          <w:sz w:val="24"/>
          <w:szCs w:val="24"/>
        </w:rPr>
        <w:t>2</w:t>
      </w:r>
      <w:r w:rsidRPr="001115E8">
        <w:rPr>
          <w:rFonts w:ascii="Times New Roman" w:hAnsi="Times New Roman" w:cs="Times New Roman"/>
          <w:sz w:val="24"/>
          <w:szCs w:val="24"/>
        </w:rPr>
        <w:t>, while the lowest was 21°</w:t>
      </w:r>
      <w:proofErr w:type="spellStart"/>
      <w:r w:rsidRPr="001115E8">
        <w:rPr>
          <w:rFonts w:ascii="Times New Roman" w:hAnsi="Times New Roman" w:cs="Times New Roman"/>
          <w:sz w:val="24"/>
          <w:szCs w:val="24"/>
        </w:rPr>
        <w:t>C</w:t>
      </w:r>
      <w:r>
        <w:rPr>
          <w:rFonts w:ascii="Times New Roman" w:hAnsi="Times New Roman" w:cs="Times New Roman"/>
          <w:sz w:val="24"/>
          <w:szCs w:val="24"/>
        </w:rPr>
        <w:t xml:space="preserve"> </w:t>
      </w:r>
      <w:r w:rsidRPr="001115E8">
        <w:rPr>
          <w:rFonts w:ascii="Times New Roman" w:hAnsi="Times New Roman" w:cs="Times New Roman"/>
          <w:sz w:val="24"/>
          <w:szCs w:val="24"/>
        </w:rPr>
        <w:t>at</w:t>
      </w:r>
      <w:proofErr w:type="spellEnd"/>
      <w:r w:rsidRPr="001115E8">
        <w:rPr>
          <w:rFonts w:ascii="Times New Roman" w:hAnsi="Times New Roman" w:cs="Times New Roman"/>
          <w:sz w:val="24"/>
          <w:szCs w:val="24"/>
        </w:rPr>
        <w:t xml:space="preserve"> Site 4 in December 2021. In 202</w:t>
      </w:r>
      <w:r w:rsidR="00F320C1">
        <w:rPr>
          <w:rFonts w:ascii="Times New Roman" w:hAnsi="Times New Roman" w:cs="Times New Roman"/>
          <w:sz w:val="24"/>
          <w:szCs w:val="24"/>
        </w:rPr>
        <w:t>3</w:t>
      </w:r>
      <w:r w:rsidRPr="001115E8">
        <w:rPr>
          <w:rFonts w:ascii="Times New Roman" w:hAnsi="Times New Roman" w:cs="Times New Roman"/>
          <w:sz w:val="24"/>
          <w:szCs w:val="24"/>
        </w:rPr>
        <w:t>, the highest temperature reached 35°</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2 in May, and the lowest again was 21°</w:t>
      </w:r>
      <w:proofErr w:type="spellStart"/>
      <w:r w:rsidRPr="001115E8">
        <w:rPr>
          <w:rFonts w:ascii="Times New Roman" w:hAnsi="Times New Roman" w:cs="Times New Roman"/>
          <w:sz w:val="24"/>
          <w:szCs w:val="24"/>
        </w:rPr>
        <w:t>C at</w:t>
      </w:r>
      <w:proofErr w:type="spellEnd"/>
      <w:r w:rsidRPr="001115E8">
        <w:rPr>
          <w:rFonts w:ascii="Times New Roman" w:hAnsi="Times New Roman" w:cs="Times New Roman"/>
          <w:sz w:val="24"/>
          <w:szCs w:val="24"/>
        </w:rPr>
        <w:t xml:space="preserve"> Site 4 in December.</w:t>
      </w:r>
    </w:p>
    <w:p w14:paraId="1D244DBA" w14:textId="50C8AC77" w:rsidR="003F4B30" w:rsidRDefault="003F4B30" w:rsidP="0074164E">
      <w:pPr>
        <w:spacing w:line="360" w:lineRule="auto"/>
        <w:ind w:firstLine="720"/>
        <w:jc w:val="center"/>
        <w:rPr>
          <w:rFonts w:ascii="Times New Roman" w:hAnsi="Times New Roman" w:cs="Times New Roman"/>
          <w:sz w:val="24"/>
          <w:szCs w:val="24"/>
        </w:rPr>
      </w:pPr>
    </w:p>
    <w:p w14:paraId="21DB1155" w14:textId="44A00AA6" w:rsidR="003F4B30"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rPr>
        <w:lastRenderedPageBreak/>
        <w:drawing>
          <wp:inline distT="0" distB="0" distL="0" distR="0" wp14:anchorId="4AC5612A" wp14:editId="00C09088">
            <wp:extent cx="3840480" cy="2521708"/>
            <wp:effectExtent l="0" t="0" r="0" b="0"/>
            <wp:docPr id="8" name="Picture 7">
              <a:extLst xmlns:a="http://schemas.openxmlformats.org/drawingml/2006/main">
                <a:ext uri="{FF2B5EF4-FFF2-40B4-BE49-F238E27FC236}">
                  <a16:creationId xmlns:a16="http://schemas.microsoft.com/office/drawing/2014/main" id="{E16DE7E9-8185-A4F6-53FB-6CF8C157C6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E16DE7E9-8185-A4F6-53FB-6CF8C157C65A}"/>
                        </a:ext>
                      </a:extLst>
                    </pic:cNvPr>
                    <pic:cNvPicPr>
                      <a:picLocks noChangeAspect="1"/>
                    </pic:cNvPicPr>
                  </pic:nvPicPr>
                  <pic:blipFill>
                    <a:blip r:embed="rId10"/>
                    <a:stretch>
                      <a:fillRect/>
                    </a:stretch>
                  </pic:blipFill>
                  <pic:spPr>
                    <a:xfrm>
                      <a:off x="0" y="0"/>
                      <a:ext cx="3853240" cy="2530086"/>
                    </a:xfrm>
                    <a:prstGeom prst="rect">
                      <a:avLst/>
                    </a:prstGeom>
                  </pic:spPr>
                </pic:pic>
              </a:graphicData>
            </a:graphic>
          </wp:inline>
        </w:drawing>
      </w:r>
    </w:p>
    <w:p w14:paraId="659E6235" w14:textId="188000FA" w:rsidR="003C10EC" w:rsidRDefault="00B055C2" w:rsidP="0074164E">
      <w:pPr>
        <w:spacing w:line="360" w:lineRule="auto"/>
        <w:ind w:firstLine="720"/>
        <w:jc w:val="center"/>
        <w:rPr>
          <w:rFonts w:ascii="Times New Roman" w:hAnsi="Times New Roman" w:cs="Times New Roman"/>
          <w:sz w:val="24"/>
          <w:szCs w:val="24"/>
        </w:rPr>
      </w:pPr>
      <w:r w:rsidRPr="00B055C2">
        <w:rPr>
          <w:rFonts w:ascii="Times New Roman" w:hAnsi="Times New Roman" w:cs="Times New Roman"/>
          <w:noProof/>
          <w:sz w:val="24"/>
          <w:szCs w:val="24"/>
        </w:rPr>
        <w:drawing>
          <wp:inline distT="0" distB="0" distL="0" distR="0" wp14:anchorId="01B23551" wp14:editId="33F51282">
            <wp:extent cx="3825240" cy="2310522"/>
            <wp:effectExtent l="0" t="0" r="0" b="0"/>
            <wp:docPr id="1039" name="Picture 1038">
              <a:extLst xmlns:a="http://schemas.openxmlformats.org/drawingml/2006/main">
                <a:ext uri="{FF2B5EF4-FFF2-40B4-BE49-F238E27FC236}">
                  <a16:creationId xmlns:a16="http://schemas.microsoft.com/office/drawing/2014/main" id="{4BCD37A3-7889-E38F-8D60-22B4BFFF1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038">
                      <a:extLst>
                        <a:ext uri="{FF2B5EF4-FFF2-40B4-BE49-F238E27FC236}">
                          <a16:creationId xmlns:a16="http://schemas.microsoft.com/office/drawing/2014/main" id="{4BCD37A3-7889-E38F-8D60-22B4BFFF1B8B}"/>
                        </a:ext>
                      </a:extLst>
                    </pic:cNvPr>
                    <pic:cNvPicPr>
                      <a:picLocks noChangeAspect="1"/>
                    </pic:cNvPicPr>
                  </pic:nvPicPr>
                  <pic:blipFill>
                    <a:blip r:embed="rId11"/>
                    <a:srcRect b="2894"/>
                    <a:stretch/>
                  </pic:blipFill>
                  <pic:spPr>
                    <a:xfrm>
                      <a:off x="0" y="0"/>
                      <a:ext cx="3842590" cy="2321002"/>
                    </a:xfrm>
                    <a:prstGeom prst="rect">
                      <a:avLst/>
                    </a:prstGeom>
                  </pic:spPr>
                </pic:pic>
              </a:graphicData>
            </a:graphic>
          </wp:inline>
        </w:drawing>
      </w:r>
    </w:p>
    <w:p w14:paraId="504E0EFA" w14:textId="77777777" w:rsidR="003F4B30" w:rsidRPr="001C5BA2" w:rsidRDefault="003F4B30"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2: Analysis of Atmospheric temperature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B490A4E" w14:textId="5744936D" w:rsidR="00A312F4" w:rsidRDefault="00A312F4" w:rsidP="0074164E">
      <w:pPr>
        <w:spacing w:line="360" w:lineRule="auto"/>
        <w:ind w:firstLine="720"/>
        <w:jc w:val="both"/>
        <w:rPr>
          <w:rFonts w:ascii="Times New Roman" w:hAnsi="Times New Roman" w:cs="Times New Roman"/>
          <w:sz w:val="24"/>
          <w:szCs w:val="24"/>
        </w:rPr>
      </w:pPr>
      <w:r w:rsidRPr="00CA605F">
        <w:rPr>
          <w:rFonts w:ascii="Times New Roman" w:hAnsi="Times New Roman" w:cs="Times New Roman"/>
          <w:sz w:val="24"/>
          <w:szCs w:val="24"/>
        </w:rPr>
        <w:t>Figure 3 illustrates the surface water temperature (°C) values for the years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CA605F">
        <w:rPr>
          <w:rFonts w:ascii="Times New Roman" w:hAnsi="Times New Roman" w:cs="Times New Roman"/>
          <w:sz w:val="24"/>
          <w:szCs w:val="24"/>
        </w:rPr>
        <w:t xml:space="preserve"> at the selected sites (1, 2, 3, and 4) of </w:t>
      </w:r>
      <w:proofErr w:type="spellStart"/>
      <w:r w:rsidRPr="00CA605F">
        <w:rPr>
          <w:rFonts w:ascii="Times New Roman" w:hAnsi="Times New Roman" w:cs="Times New Roman"/>
          <w:sz w:val="24"/>
          <w:szCs w:val="24"/>
        </w:rPr>
        <w:t>Kiliyur</w:t>
      </w:r>
      <w:proofErr w:type="spellEnd"/>
      <w:r w:rsidRPr="00CA605F">
        <w:rPr>
          <w:rFonts w:ascii="Times New Roman" w:hAnsi="Times New Roman" w:cs="Times New Roman"/>
          <w:sz w:val="24"/>
          <w:szCs w:val="24"/>
        </w:rPr>
        <w:t xml:space="preserve"> freshwater lake. In both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CA605F">
        <w:rPr>
          <w:rFonts w:ascii="Times New Roman" w:hAnsi="Times New Roman" w:cs="Times New Roman"/>
          <w:sz w:val="24"/>
          <w:szCs w:val="24"/>
        </w:rPr>
        <w:t>, the highest surface water temperatures were recorded from June (30 to 32°C) to July (30 to 32°C). The average surface water temperature for 202</w:t>
      </w:r>
      <w:r w:rsidR="00F320C1">
        <w:rPr>
          <w:rFonts w:ascii="Times New Roman" w:hAnsi="Times New Roman" w:cs="Times New Roman"/>
          <w:sz w:val="24"/>
          <w:szCs w:val="24"/>
        </w:rPr>
        <w:t>2</w:t>
      </w:r>
      <w:r w:rsidRPr="00CA605F">
        <w:rPr>
          <w:rFonts w:ascii="Times New Roman" w:hAnsi="Times New Roman" w:cs="Times New Roman"/>
          <w:sz w:val="24"/>
          <w:szCs w:val="24"/>
        </w:rPr>
        <w:t xml:space="preserve"> was 28.12±3.07°</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1, 27.70±2.84°</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2, 26.66±3.33°</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3, and 27.54±3.05°</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4. In 202</w:t>
      </w:r>
      <w:r w:rsidR="00F320C1">
        <w:rPr>
          <w:rFonts w:ascii="Times New Roman" w:hAnsi="Times New Roman" w:cs="Times New Roman"/>
          <w:sz w:val="24"/>
          <w:szCs w:val="24"/>
        </w:rPr>
        <w:t>3</w:t>
      </w:r>
      <w:r w:rsidRPr="00CA605F">
        <w:rPr>
          <w:rFonts w:ascii="Times New Roman" w:hAnsi="Times New Roman" w:cs="Times New Roman"/>
          <w:sz w:val="24"/>
          <w:szCs w:val="24"/>
        </w:rPr>
        <w:t>, the average values were 28.12±3.07°</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1, 27.41±3.14°</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2, 26.75±2.66°</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3, and 27.16±2.88°</w:t>
      </w:r>
      <w:proofErr w:type="spellStart"/>
      <w:r w:rsidRPr="00CA605F">
        <w:rPr>
          <w:rFonts w:ascii="Times New Roman" w:hAnsi="Times New Roman" w:cs="Times New Roman"/>
          <w:sz w:val="24"/>
          <w:szCs w:val="24"/>
        </w:rPr>
        <w:t>C at</w:t>
      </w:r>
      <w:proofErr w:type="spellEnd"/>
      <w:r w:rsidRPr="00CA605F">
        <w:rPr>
          <w:rFonts w:ascii="Times New Roman" w:hAnsi="Times New Roman" w:cs="Times New Roman"/>
          <w:sz w:val="24"/>
          <w:szCs w:val="24"/>
        </w:rPr>
        <w:t xml:space="preserve"> Site 4. The sites with the highest surface temperatures reached 32°C during June, July, and August of 202</w:t>
      </w:r>
      <w:r w:rsidR="00F320C1">
        <w:rPr>
          <w:rFonts w:ascii="Times New Roman" w:hAnsi="Times New Roman" w:cs="Times New Roman"/>
          <w:sz w:val="24"/>
          <w:szCs w:val="24"/>
        </w:rPr>
        <w:t>2</w:t>
      </w:r>
      <w:r w:rsidRPr="00CA605F">
        <w:rPr>
          <w:rFonts w:ascii="Times New Roman" w:hAnsi="Times New Roman" w:cs="Times New Roman"/>
          <w:sz w:val="24"/>
          <w:szCs w:val="24"/>
        </w:rPr>
        <w:t>, while the lowest temperatures—22°C—were recorded in December and January of the same year. Similarly, in 202</w:t>
      </w:r>
      <w:r w:rsidR="00F320C1">
        <w:rPr>
          <w:rFonts w:ascii="Times New Roman" w:hAnsi="Times New Roman" w:cs="Times New Roman"/>
          <w:sz w:val="24"/>
          <w:szCs w:val="24"/>
        </w:rPr>
        <w:t>3</w:t>
      </w:r>
      <w:r w:rsidRPr="00CA605F">
        <w:rPr>
          <w:rFonts w:ascii="Times New Roman" w:hAnsi="Times New Roman" w:cs="Times New Roman"/>
          <w:sz w:val="24"/>
          <w:szCs w:val="24"/>
        </w:rPr>
        <w:t>, the maximum surface temperature of 31°C occurred in June and July, whereas the minimum of 21°C was noted in November and December.</w:t>
      </w:r>
    </w:p>
    <w:p w14:paraId="21459C1C" w14:textId="0CCE16CC" w:rsidR="00A312F4"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rPr>
        <w:lastRenderedPageBreak/>
        <w:drawing>
          <wp:inline distT="0" distB="0" distL="0" distR="0" wp14:anchorId="594D3BF1" wp14:editId="25E0C7F8">
            <wp:extent cx="3909060" cy="2562241"/>
            <wp:effectExtent l="0" t="0" r="0" b="0"/>
            <wp:docPr id="34" name="Picture 33">
              <a:extLst xmlns:a="http://schemas.openxmlformats.org/drawingml/2006/main">
                <a:ext uri="{FF2B5EF4-FFF2-40B4-BE49-F238E27FC236}">
                  <a16:creationId xmlns:a16="http://schemas.microsoft.com/office/drawing/2014/main" id="{D7579CD1-C7F1-C759-31A5-F63700FACA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D7579CD1-C7F1-C759-31A5-F63700FACA36}"/>
                        </a:ext>
                      </a:extLst>
                    </pic:cNvPr>
                    <pic:cNvPicPr>
                      <a:picLocks noChangeAspect="1"/>
                    </pic:cNvPicPr>
                  </pic:nvPicPr>
                  <pic:blipFill>
                    <a:blip r:embed="rId12"/>
                    <a:stretch>
                      <a:fillRect/>
                    </a:stretch>
                  </pic:blipFill>
                  <pic:spPr>
                    <a:xfrm>
                      <a:off x="0" y="0"/>
                      <a:ext cx="3917147" cy="2567542"/>
                    </a:xfrm>
                    <a:prstGeom prst="rect">
                      <a:avLst/>
                    </a:prstGeom>
                  </pic:spPr>
                </pic:pic>
              </a:graphicData>
            </a:graphic>
          </wp:inline>
        </w:drawing>
      </w:r>
    </w:p>
    <w:p w14:paraId="62674AF4" w14:textId="50F2C0CF" w:rsidR="003C10EC" w:rsidRDefault="003C10EC" w:rsidP="0074164E">
      <w:pPr>
        <w:spacing w:line="360" w:lineRule="auto"/>
        <w:ind w:firstLine="720"/>
        <w:jc w:val="center"/>
        <w:rPr>
          <w:rFonts w:ascii="Times New Roman" w:hAnsi="Times New Roman" w:cs="Times New Roman"/>
          <w:sz w:val="24"/>
          <w:szCs w:val="24"/>
        </w:rPr>
      </w:pPr>
      <w:r w:rsidRPr="003C10EC">
        <w:rPr>
          <w:rFonts w:ascii="Times New Roman" w:hAnsi="Times New Roman" w:cs="Times New Roman"/>
          <w:noProof/>
          <w:sz w:val="24"/>
          <w:szCs w:val="24"/>
        </w:rPr>
        <w:drawing>
          <wp:inline distT="0" distB="0" distL="0" distR="0" wp14:anchorId="0BDBB43F" wp14:editId="369F7FCF">
            <wp:extent cx="3893820" cy="2463165"/>
            <wp:effectExtent l="0" t="0" r="0" b="0"/>
            <wp:docPr id="39" name="Picture 38">
              <a:extLst xmlns:a="http://schemas.openxmlformats.org/drawingml/2006/main">
                <a:ext uri="{FF2B5EF4-FFF2-40B4-BE49-F238E27FC236}">
                  <a16:creationId xmlns:a16="http://schemas.microsoft.com/office/drawing/2014/main" id="{A4BF48AB-7B1F-D1DD-543B-FDBDEF887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id="{A4BF48AB-7B1F-D1DD-543B-FDBDEF887373}"/>
                        </a:ext>
                      </a:extLst>
                    </pic:cNvPr>
                    <pic:cNvPicPr>
                      <a:picLocks noChangeAspect="1"/>
                    </pic:cNvPicPr>
                  </pic:nvPicPr>
                  <pic:blipFill>
                    <a:blip r:embed="rId13"/>
                    <a:stretch>
                      <a:fillRect/>
                    </a:stretch>
                  </pic:blipFill>
                  <pic:spPr>
                    <a:xfrm>
                      <a:off x="0" y="0"/>
                      <a:ext cx="3910313" cy="2473598"/>
                    </a:xfrm>
                    <a:prstGeom prst="rect">
                      <a:avLst/>
                    </a:prstGeom>
                  </pic:spPr>
                </pic:pic>
              </a:graphicData>
            </a:graphic>
          </wp:inline>
        </w:drawing>
      </w:r>
    </w:p>
    <w:p w14:paraId="2A9295DC" w14:textId="77777777" w:rsidR="00A312F4" w:rsidRPr="001C5BA2" w:rsidRDefault="00A312F4"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3: Analysis of Surface water temperature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8178D40" w14:textId="1C05EE75" w:rsidR="00A312F4" w:rsidRDefault="00D36067" w:rsidP="0074164E">
      <w:pPr>
        <w:spacing w:line="360" w:lineRule="auto"/>
        <w:ind w:firstLine="720"/>
        <w:jc w:val="both"/>
        <w:rPr>
          <w:rFonts w:ascii="Times New Roman" w:hAnsi="Times New Roman" w:cs="Times New Roman"/>
          <w:sz w:val="24"/>
          <w:szCs w:val="24"/>
        </w:rPr>
      </w:pPr>
      <w:r w:rsidRPr="00D36067">
        <w:rPr>
          <w:rFonts w:ascii="Times New Roman" w:hAnsi="Times New Roman" w:cs="Times New Roman"/>
          <w:sz w:val="24"/>
          <w:szCs w:val="24"/>
        </w:rPr>
        <w:t>Figure 4 illustrates the salinity (in parts per thousand, or ppt) values for the years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D36067">
        <w:rPr>
          <w:rFonts w:ascii="Times New Roman" w:hAnsi="Times New Roman" w:cs="Times New Roman"/>
          <w:sz w:val="24"/>
          <w:szCs w:val="24"/>
        </w:rPr>
        <w:t xml:space="preserve"> at the selected sites (1, 2, 3, and 4) of the freshwater lake </w:t>
      </w:r>
      <w:proofErr w:type="spellStart"/>
      <w:r w:rsidRPr="00D36067">
        <w:rPr>
          <w:rFonts w:ascii="Times New Roman" w:hAnsi="Times New Roman" w:cs="Times New Roman"/>
          <w:sz w:val="24"/>
          <w:szCs w:val="24"/>
        </w:rPr>
        <w:t>Kiliyur</w:t>
      </w:r>
      <w:proofErr w:type="spellEnd"/>
      <w:r w:rsidRPr="00D36067">
        <w:rPr>
          <w:rFonts w:ascii="Times New Roman" w:hAnsi="Times New Roman" w:cs="Times New Roman"/>
          <w:sz w:val="24"/>
          <w:szCs w:val="24"/>
        </w:rPr>
        <w:t>. In 202</w:t>
      </w:r>
      <w:r w:rsidR="00F320C1">
        <w:rPr>
          <w:rFonts w:ascii="Times New Roman" w:hAnsi="Times New Roman" w:cs="Times New Roman"/>
          <w:sz w:val="24"/>
          <w:szCs w:val="24"/>
        </w:rPr>
        <w:t>2</w:t>
      </w:r>
      <w:r w:rsidRPr="00D36067">
        <w:rPr>
          <w:rFonts w:ascii="Times New Roman" w:hAnsi="Times New Roman" w:cs="Times New Roman"/>
          <w:sz w:val="24"/>
          <w:szCs w:val="24"/>
        </w:rPr>
        <w:t>, the highest salinity value was recorded in December, ranging from 0.46 to 0.51 ppt. In 202</w:t>
      </w:r>
      <w:r w:rsidR="00F320C1">
        <w:rPr>
          <w:rFonts w:ascii="Times New Roman" w:hAnsi="Times New Roman" w:cs="Times New Roman"/>
          <w:sz w:val="24"/>
          <w:szCs w:val="24"/>
        </w:rPr>
        <w:t>3</w:t>
      </w:r>
      <w:r w:rsidRPr="00D36067">
        <w:rPr>
          <w:rFonts w:ascii="Times New Roman" w:hAnsi="Times New Roman" w:cs="Times New Roman"/>
          <w:sz w:val="24"/>
          <w:szCs w:val="24"/>
        </w:rPr>
        <w:t>, the peak salinity was observed in April, with values ranging from 0.46 to 0.49 ppt. The average salinity values for the year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(from January to December) were as follows: Site 1 had an average of 0.46 ± 0.03 ppt, Site 2 had 0.46 ± 0.02 ppt, Site 3 had 0.45 ± 0.02 ppt, and Site 4 had 0.44 ± 0.01 ppt. In contrast, the average salinity values for 2022 were: Site 1 at 0.44 ± 0.04 ppt, Site 2 at 0.43 ± 0.04 ppt, Site 3 at 0.43 ± 0.04 ppt, and Site 4 at 0.43 ± 0.03 ppt. Among the various sites, Site 1 recorded the highest salinity in July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at 0.49 ppt, while the lowest salinity for Site 1 was noted in April 2021 at 0.40 ppt. In 202</w:t>
      </w:r>
      <w:r w:rsidR="00F320C1">
        <w:rPr>
          <w:rFonts w:ascii="Times New Roman" w:hAnsi="Times New Roman" w:cs="Times New Roman"/>
          <w:sz w:val="24"/>
          <w:szCs w:val="24"/>
        </w:rPr>
        <w:t>3</w:t>
      </w:r>
      <w:r w:rsidRPr="00D36067">
        <w:rPr>
          <w:rFonts w:ascii="Times New Roman" w:hAnsi="Times New Roman" w:cs="Times New Roman"/>
          <w:sz w:val="24"/>
          <w:szCs w:val="24"/>
        </w:rPr>
        <w:t>, Site 1 reached its highest salinity in May with a value of 0.48 ppt, whereas Sites 1 and 2 both had the lowest salinity in October 202</w:t>
      </w:r>
      <w:r w:rsidR="00F320C1">
        <w:rPr>
          <w:rFonts w:ascii="Times New Roman" w:hAnsi="Times New Roman" w:cs="Times New Roman"/>
          <w:sz w:val="24"/>
          <w:szCs w:val="24"/>
        </w:rPr>
        <w:t>3</w:t>
      </w:r>
      <w:r w:rsidRPr="00D36067">
        <w:rPr>
          <w:rFonts w:ascii="Times New Roman" w:hAnsi="Times New Roman" w:cs="Times New Roman"/>
          <w:sz w:val="24"/>
          <w:szCs w:val="24"/>
        </w:rPr>
        <w:t>, measuring 0.30 ppt.</w:t>
      </w:r>
    </w:p>
    <w:p w14:paraId="36B43B05" w14:textId="6A5EFEB5" w:rsidR="00A312F4" w:rsidRDefault="003C10EC" w:rsidP="0074164E">
      <w:pPr>
        <w:spacing w:line="360" w:lineRule="auto"/>
        <w:jc w:val="center"/>
        <w:rPr>
          <w:rFonts w:ascii="Times New Roman" w:hAnsi="Times New Roman" w:cs="Times New Roman"/>
          <w:sz w:val="24"/>
          <w:szCs w:val="24"/>
        </w:rPr>
      </w:pPr>
      <w:r w:rsidRPr="003C10EC">
        <w:rPr>
          <w:rFonts w:ascii="Times New Roman" w:hAnsi="Times New Roman" w:cs="Times New Roman"/>
          <w:noProof/>
          <w:sz w:val="24"/>
          <w:szCs w:val="24"/>
        </w:rPr>
        <w:lastRenderedPageBreak/>
        <w:drawing>
          <wp:inline distT="0" distB="0" distL="0" distR="0" wp14:anchorId="595E5F5C" wp14:editId="20FF5240">
            <wp:extent cx="3863340" cy="2470227"/>
            <wp:effectExtent l="0" t="0" r="0" b="0"/>
            <wp:docPr id="2029445511" name="Picture 8">
              <a:extLst xmlns:a="http://schemas.openxmlformats.org/drawingml/2006/main">
                <a:ext uri="{FF2B5EF4-FFF2-40B4-BE49-F238E27FC236}">
                  <a16:creationId xmlns:a16="http://schemas.microsoft.com/office/drawing/2014/main" id="{24CA1706-14F2-B551-E5C4-0AF0ACCC8D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4CA1706-14F2-B551-E5C4-0AF0ACCC8D6F}"/>
                        </a:ext>
                      </a:extLst>
                    </pic:cNvPr>
                    <pic:cNvPicPr>
                      <a:picLocks noChangeAspect="1"/>
                    </pic:cNvPicPr>
                  </pic:nvPicPr>
                  <pic:blipFill>
                    <a:blip r:embed="rId14"/>
                    <a:srcRect t="12439" b="2275"/>
                    <a:stretch/>
                  </pic:blipFill>
                  <pic:spPr>
                    <a:xfrm>
                      <a:off x="0" y="0"/>
                      <a:ext cx="3877960" cy="2479575"/>
                    </a:xfrm>
                    <a:prstGeom prst="rect">
                      <a:avLst/>
                    </a:prstGeom>
                  </pic:spPr>
                </pic:pic>
              </a:graphicData>
            </a:graphic>
          </wp:inline>
        </w:drawing>
      </w:r>
    </w:p>
    <w:p w14:paraId="3A477403" w14:textId="1241C5FE" w:rsidR="003C10EC" w:rsidRDefault="003C10EC" w:rsidP="0074164E">
      <w:pPr>
        <w:spacing w:line="360" w:lineRule="auto"/>
        <w:jc w:val="center"/>
        <w:rPr>
          <w:rFonts w:ascii="Times New Roman" w:hAnsi="Times New Roman" w:cs="Times New Roman"/>
          <w:sz w:val="24"/>
          <w:szCs w:val="24"/>
        </w:rPr>
      </w:pPr>
      <w:r w:rsidRPr="003C10EC">
        <w:rPr>
          <w:rFonts w:ascii="Times New Roman" w:hAnsi="Times New Roman" w:cs="Times New Roman"/>
          <w:noProof/>
          <w:sz w:val="24"/>
          <w:szCs w:val="24"/>
        </w:rPr>
        <w:drawing>
          <wp:inline distT="0" distB="0" distL="0" distR="0" wp14:anchorId="00554E03" wp14:editId="7C2B9CCA">
            <wp:extent cx="3840480" cy="2379300"/>
            <wp:effectExtent l="0" t="0" r="0" b="0"/>
            <wp:docPr id="2205" name="Picture 2204">
              <a:extLst xmlns:a="http://schemas.openxmlformats.org/drawingml/2006/main">
                <a:ext uri="{FF2B5EF4-FFF2-40B4-BE49-F238E27FC236}">
                  <a16:creationId xmlns:a16="http://schemas.microsoft.com/office/drawing/2014/main" id="{57F470EE-598A-42BB-A1DE-8659562D0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 name="Picture 2204">
                      <a:extLst>
                        <a:ext uri="{FF2B5EF4-FFF2-40B4-BE49-F238E27FC236}">
                          <a16:creationId xmlns:a16="http://schemas.microsoft.com/office/drawing/2014/main" id="{57F470EE-598A-42BB-A1DE-8659562D0EC1}"/>
                        </a:ext>
                      </a:extLst>
                    </pic:cNvPr>
                    <pic:cNvPicPr>
                      <a:picLocks noChangeAspect="1"/>
                    </pic:cNvPicPr>
                  </pic:nvPicPr>
                  <pic:blipFill>
                    <a:blip r:embed="rId15"/>
                    <a:srcRect b="2511"/>
                    <a:stretch/>
                  </pic:blipFill>
                  <pic:spPr>
                    <a:xfrm>
                      <a:off x="0" y="0"/>
                      <a:ext cx="3861650" cy="2392415"/>
                    </a:xfrm>
                    <a:prstGeom prst="rect">
                      <a:avLst/>
                    </a:prstGeom>
                  </pic:spPr>
                </pic:pic>
              </a:graphicData>
            </a:graphic>
          </wp:inline>
        </w:drawing>
      </w:r>
    </w:p>
    <w:p w14:paraId="1364B201" w14:textId="77777777" w:rsidR="00D36067" w:rsidRPr="001C5BA2" w:rsidRDefault="00D36067"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4: Analysis of Salinity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A992E04" w14:textId="3C86B4F7" w:rsidR="00D36067" w:rsidRDefault="00D36067" w:rsidP="0074164E">
      <w:pPr>
        <w:spacing w:line="360" w:lineRule="auto"/>
        <w:ind w:firstLine="720"/>
        <w:jc w:val="both"/>
        <w:rPr>
          <w:rFonts w:ascii="Times New Roman" w:hAnsi="Times New Roman" w:cs="Times New Roman"/>
          <w:sz w:val="24"/>
          <w:szCs w:val="24"/>
        </w:rPr>
      </w:pPr>
      <w:r w:rsidRPr="00D36067">
        <w:rPr>
          <w:rFonts w:ascii="Times New Roman" w:hAnsi="Times New Roman" w:cs="Times New Roman"/>
          <w:sz w:val="24"/>
          <w:szCs w:val="24"/>
        </w:rPr>
        <w:t>Figure 5 illustrates the dissolved oxygen (ppm) values for the years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D36067">
        <w:rPr>
          <w:rFonts w:ascii="Times New Roman" w:hAnsi="Times New Roman" w:cs="Times New Roman"/>
          <w:sz w:val="24"/>
          <w:szCs w:val="24"/>
        </w:rPr>
        <w:t xml:space="preserve"> at the selected sites (1, 2, 3, and 4) in </w:t>
      </w:r>
      <w:proofErr w:type="spellStart"/>
      <w:r w:rsidRPr="00D36067">
        <w:rPr>
          <w:rFonts w:ascii="Times New Roman" w:hAnsi="Times New Roman" w:cs="Times New Roman"/>
          <w:sz w:val="24"/>
          <w:szCs w:val="24"/>
        </w:rPr>
        <w:t>Kiliyur</w:t>
      </w:r>
      <w:proofErr w:type="spellEnd"/>
      <w:r w:rsidRPr="00D36067">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D36067">
        <w:rPr>
          <w:rFonts w:ascii="Times New Roman" w:hAnsi="Times New Roman" w:cs="Times New Roman"/>
          <w:sz w:val="24"/>
          <w:szCs w:val="24"/>
        </w:rPr>
        <w:t>, the highest dissolved oxygen levels were recorded in November (ranging from 6.1 to 6.6 ppm) and December (ranging from 6.1 to 6.7 ppm). In 202</w:t>
      </w:r>
      <w:r w:rsidR="00F320C1">
        <w:rPr>
          <w:rFonts w:ascii="Times New Roman" w:hAnsi="Times New Roman" w:cs="Times New Roman"/>
          <w:sz w:val="24"/>
          <w:szCs w:val="24"/>
        </w:rPr>
        <w:t>3</w:t>
      </w:r>
      <w:r w:rsidRPr="00D36067">
        <w:rPr>
          <w:rFonts w:ascii="Times New Roman" w:hAnsi="Times New Roman" w:cs="Times New Roman"/>
          <w:sz w:val="24"/>
          <w:szCs w:val="24"/>
        </w:rPr>
        <w:t>, the peak levels were observed in April, with values between 6.0 and 6.3 ppm. The average dissolved oxygen values from January to December 202</w:t>
      </w:r>
      <w:r w:rsidR="00F320C1">
        <w:rPr>
          <w:rFonts w:ascii="Times New Roman" w:hAnsi="Times New Roman" w:cs="Times New Roman"/>
          <w:sz w:val="24"/>
          <w:szCs w:val="24"/>
        </w:rPr>
        <w:t>2</w:t>
      </w:r>
      <w:r w:rsidRPr="00D36067">
        <w:rPr>
          <w:rFonts w:ascii="Times New Roman" w:hAnsi="Times New Roman" w:cs="Times New Roman"/>
          <w:sz w:val="24"/>
          <w:szCs w:val="24"/>
        </w:rPr>
        <w:t xml:space="preserve"> were as follows: Site 1 at 5.35 ± 0.85 ppm, Site 2 at 5.60 ± 0.71 ppm, Site 3 at 5.16 ± 0.82 ppm, and Site 4 at 5.36 ± 0.69 ppm. For the same period in 202</w:t>
      </w:r>
      <w:r w:rsidR="00F320C1">
        <w:rPr>
          <w:rFonts w:ascii="Times New Roman" w:hAnsi="Times New Roman" w:cs="Times New Roman"/>
          <w:sz w:val="24"/>
          <w:szCs w:val="24"/>
        </w:rPr>
        <w:t>3</w:t>
      </w:r>
      <w:r w:rsidRPr="00D36067">
        <w:rPr>
          <w:rFonts w:ascii="Times New Roman" w:hAnsi="Times New Roman" w:cs="Times New Roman"/>
          <w:sz w:val="24"/>
          <w:szCs w:val="24"/>
        </w:rPr>
        <w:t>, the averages were: Site 1 at 5.20 ± 0.46 ppm, Site 2 at 5.20 ± 0.53 ppm, Site 3 at 5.08 ± 0.50 ppm, and Site 4 at 5.00 ± 0.56 ppm. Notably, Site 2 recorded the highest dissolved oxygen level in December 2021 at 6.7 ppm, while the lowest levels (4 ppm) were noted at various sites in July and August 202</w:t>
      </w:r>
      <w:r w:rsidR="00F320C1">
        <w:rPr>
          <w:rFonts w:ascii="Times New Roman" w:hAnsi="Times New Roman" w:cs="Times New Roman"/>
          <w:sz w:val="24"/>
          <w:szCs w:val="24"/>
        </w:rPr>
        <w:t>2</w:t>
      </w:r>
      <w:r w:rsidRPr="00D36067">
        <w:rPr>
          <w:rFonts w:ascii="Times New Roman" w:hAnsi="Times New Roman" w:cs="Times New Roman"/>
          <w:sz w:val="24"/>
          <w:szCs w:val="24"/>
        </w:rPr>
        <w:t>. In 202</w:t>
      </w:r>
      <w:r w:rsidR="00F320C1">
        <w:rPr>
          <w:rFonts w:ascii="Times New Roman" w:hAnsi="Times New Roman" w:cs="Times New Roman"/>
          <w:sz w:val="24"/>
          <w:szCs w:val="24"/>
        </w:rPr>
        <w:t>3</w:t>
      </w:r>
      <w:r w:rsidRPr="00D36067">
        <w:rPr>
          <w:rFonts w:ascii="Times New Roman" w:hAnsi="Times New Roman" w:cs="Times New Roman"/>
          <w:sz w:val="24"/>
          <w:szCs w:val="24"/>
        </w:rPr>
        <w:t>, Sites 2 and 4 reached the highest dissolved oxygen levels in April at 6.3 ppm, while Site 4 recorded the lowest level in October at 4 ppm.</w:t>
      </w:r>
    </w:p>
    <w:p w14:paraId="32FE9D34" w14:textId="67F0CB33" w:rsidR="00D36067" w:rsidRDefault="00E823D8" w:rsidP="0074164E">
      <w:pPr>
        <w:spacing w:line="360" w:lineRule="auto"/>
        <w:jc w:val="center"/>
        <w:rPr>
          <w:rFonts w:ascii="Times New Roman" w:hAnsi="Times New Roman" w:cs="Times New Roman"/>
          <w:sz w:val="24"/>
          <w:szCs w:val="24"/>
        </w:rPr>
      </w:pPr>
      <w:r w:rsidRPr="00E823D8">
        <w:rPr>
          <w:rFonts w:ascii="Times New Roman" w:hAnsi="Times New Roman" w:cs="Times New Roman"/>
          <w:noProof/>
          <w:sz w:val="24"/>
          <w:szCs w:val="24"/>
        </w:rPr>
        <w:lastRenderedPageBreak/>
        <w:drawing>
          <wp:inline distT="0" distB="0" distL="0" distR="0" wp14:anchorId="1BB0434A" wp14:editId="73FE2D95">
            <wp:extent cx="3505200" cy="2248402"/>
            <wp:effectExtent l="0" t="0" r="0" b="0"/>
            <wp:docPr id="134290086" name="Picture 3">
              <a:extLst xmlns:a="http://schemas.openxmlformats.org/drawingml/2006/main">
                <a:ext uri="{FF2B5EF4-FFF2-40B4-BE49-F238E27FC236}">
                  <a16:creationId xmlns:a16="http://schemas.microsoft.com/office/drawing/2014/main" id="{21DD67EB-D3AC-EC73-6FC6-3CAADE9D4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DD67EB-D3AC-EC73-6FC6-3CAADE9D4BA2}"/>
                        </a:ext>
                      </a:extLst>
                    </pic:cNvPr>
                    <pic:cNvPicPr>
                      <a:picLocks noChangeAspect="1"/>
                    </pic:cNvPicPr>
                  </pic:nvPicPr>
                  <pic:blipFill>
                    <a:blip r:embed="rId16"/>
                    <a:stretch>
                      <a:fillRect/>
                    </a:stretch>
                  </pic:blipFill>
                  <pic:spPr>
                    <a:xfrm>
                      <a:off x="0" y="0"/>
                      <a:ext cx="3514434" cy="2254325"/>
                    </a:xfrm>
                    <a:prstGeom prst="rect">
                      <a:avLst/>
                    </a:prstGeom>
                  </pic:spPr>
                </pic:pic>
              </a:graphicData>
            </a:graphic>
          </wp:inline>
        </w:drawing>
      </w:r>
    </w:p>
    <w:p w14:paraId="5722B2A0" w14:textId="6F8EC2C4" w:rsidR="00E823D8" w:rsidRDefault="00E823D8" w:rsidP="0074164E">
      <w:pPr>
        <w:spacing w:line="360" w:lineRule="auto"/>
        <w:jc w:val="center"/>
        <w:rPr>
          <w:rFonts w:ascii="Times New Roman" w:hAnsi="Times New Roman" w:cs="Times New Roman"/>
          <w:sz w:val="24"/>
          <w:szCs w:val="24"/>
        </w:rPr>
      </w:pPr>
      <w:r w:rsidRPr="00E823D8">
        <w:rPr>
          <w:rFonts w:ascii="Times New Roman" w:hAnsi="Times New Roman" w:cs="Times New Roman"/>
          <w:noProof/>
          <w:sz w:val="24"/>
          <w:szCs w:val="24"/>
        </w:rPr>
        <w:drawing>
          <wp:inline distT="0" distB="0" distL="0" distR="0" wp14:anchorId="52D2CFD0" wp14:editId="207A7B77">
            <wp:extent cx="3527804" cy="2225040"/>
            <wp:effectExtent l="0" t="0" r="0" b="0"/>
            <wp:docPr id="1971916556" name="Picture 4">
              <a:extLst xmlns:a="http://schemas.openxmlformats.org/drawingml/2006/main">
                <a:ext uri="{FF2B5EF4-FFF2-40B4-BE49-F238E27FC236}">
                  <a16:creationId xmlns:a16="http://schemas.microsoft.com/office/drawing/2014/main" id="{DFEE7B0F-D912-B654-473A-82F9505ECA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FEE7B0F-D912-B654-473A-82F9505ECAF7}"/>
                        </a:ext>
                      </a:extLst>
                    </pic:cNvPr>
                    <pic:cNvPicPr>
                      <a:picLocks noChangeAspect="1"/>
                    </pic:cNvPicPr>
                  </pic:nvPicPr>
                  <pic:blipFill>
                    <a:blip r:embed="rId17"/>
                    <a:srcRect b="53532"/>
                    <a:stretch/>
                  </pic:blipFill>
                  <pic:spPr>
                    <a:xfrm>
                      <a:off x="0" y="0"/>
                      <a:ext cx="3537816" cy="2231355"/>
                    </a:xfrm>
                    <a:prstGeom prst="rect">
                      <a:avLst/>
                    </a:prstGeom>
                  </pic:spPr>
                </pic:pic>
              </a:graphicData>
            </a:graphic>
          </wp:inline>
        </w:drawing>
      </w:r>
    </w:p>
    <w:p w14:paraId="0675F6EF" w14:textId="77777777" w:rsidR="00181EE3" w:rsidRPr="00181EE3" w:rsidRDefault="00181EE3" w:rsidP="00A5792A">
      <w:pPr>
        <w:spacing w:line="360" w:lineRule="auto"/>
        <w:ind w:left="-426" w:firstLine="426"/>
        <w:jc w:val="center"/>
        <w:rPr>
          <w:rFonts w:ascii="Times New Roman" w:hAnsi="Times New Roman"/>
          <w:bCs/>
          <w:noProof/>
          <w:sz w:val="24"/>
          <w:szCs w:val="24"/>
          <w:lang w:eastAsia="en-IN"/>
        </w:rPr>
      </w:pPr>
      <w:r w:rsidRPr="00181EE3">
        <w:rPr>
          <w:rFonts w:ascii="Times New Roman" w:hAnsi="Times New Roman"/>
          <w:bCs/>
          <w:sz w:val="24"/>
          <w:szCs w:val="24"/>
        </w:rPr>
        <w:t xml:space="preserve">Figure 5: </w:t>
      </w:r>
      <w:r w:rsidRPr="00181EE3">
        <w:rPr>
          <w:rFonts w:ascii="Times New Roman" w:hAnsi="Times New Roman"/>
          <w:bCs/>
          <w:noProof/>
          <w:sz w:val="24"/>
          <w:szCs w:val="24"/>
          <w:lang w:eastAsia="en-IN"/>
        </w:rPr>
        <w:t xml:space="preserve">Analysis of </w:t>
      </w:r>
      <w:r w:rsidRPr="00181EE3">
        <w:rPr>
          <w:rFonts w:ascii="Times New Roman" w:eastAsia="Times New Roman" w:hAnsi="Times New Roman"/>
          <w:bCs/>
          <w:color w:val="000000"/>
          <w:sz w:val="24"/>
          <w:szCs w:val="24"/>
          <w:lang w:eastAsia="en-IN"/>
        </w:rPr>
        <w:t>Dissolved oxygen</w:t>
      </w:r>
      <w:r w:rsidRPr="00181EE3">
        <w:rPr>
          <w:rFonts w:ascii="Times New Roman" w:hAnsi="Times New Roman"/>
          <w:bCs/>
          <w:noProof/>
          <w:sz w:val="24"/>
          <w:szCs w:val="24"/>
          <w:lang w:eastAsia="en-IN"/>
        </w:rPr>
        <w:t xml:space="preserve"> in </w:t>
      </w:r>
      <w:r w:rsidRPr="00181EE3">
        <w:rPr>
          <w:rFonts w:ascii="Times New Roman" w:eastAsia="Times New Roman" w:hAnsi="Times New Roman"/>
          <w:bCs/>
          <w:sz w:val="24"/>
          <w:szCs w:val="24"/>
          <w:lang w:eastAsia="en-IN"/>
        </w:rPr>
        <w:t xml:space="preserve">freshwater </w:t>
      </w:r>
      <w:proofErr w:type="spellStart"/>
      <w:r w:rsidRPr="00181EE3">
        <w:rPr>
          <w:rFonts w:ascii="Times New Roman" w:eastAsia="Times New Roman" w:hAnsi="Times New Roman"/>
          <w:bCs/>
          <w:sz w:val="24"/>
          <w:szCs w:val="24"/>
          <w:lang w:eastAsia="en-IN"/>
        </w:rPr>
        <w:t>Kiliyur</w:t>
      </w:r>
      <w:proofErr w:type="spellEnd"/>
      <w:r w:rsidRPr="00181EE3">
        <w:rPr>
          <w:rFonts w:ascii="Times New Roman" w:eastAsia="Times New Roman" w:hAnsi="Times New Roman"/>
          <w:bCs/>
          <w:sz w:val="24"/>
          <w:szCs w:val="24"/>
          <w:lang w:eastAsia="en-IN"/>
        </w:rPr>
        <w:t xml:space="preserve"> lake</w:t>
      </w:r>
    </w:p>
    <w:p w14:paraId="6F704749" w14:textId="2CC825E8" w:rsidR="00D36067" w:rsidRDefault="00F46E95" w:rsidP="0074164E">
      <w:pPr>
        <w:spacing w:line="360" w:lineRule="auto"/>
        <w:ind w:firstLine="720"/>
        <w:jc w:val="both"/>
        <w:rPr>
          <w:rFonts w:ascii="Times New Roman" w:hAnsi="Times New Roman" w:cs="Times New Roman"/>
          <w:sz w:val="24"/>
          <w:szCs w:val="24"/>
        </w:rPr>
      </w:pPr>
      <w:r w:rsidRPr="00F46E95">
        <w:rPr>
          <w:rFonts w:ascii="Times New Roman" w:hAnsi="Times New Roman" w:cs="Times New Roman"/>
          <w:sz w:val="24"/>
          <w:szCs w:val="24"/>
        </w:rPr>
        <w:t>Figure 6 shows the ammonia (ppm) values for 202</w:t>
      </w:r>
      <w:r w:rsidR="00F320C1">
        <w:rPr>
          <w:rFonts w:ascii="Times New Roman" w:hAnsi="Times New Roman" w:cs="Times New Roman"/>
          <w:sz w:val="24"/>
          <w:szCs w:val="24"/>
        </w:rPr>
        <w:t>2</w:t>
      </w:r>
      <w:r w:rsidRPr="00F46E95">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F46E95">
        <w:rPr>
          <w:rFonts w:ascii="Times New Roman" w:hAnsi="Times New Roman" w:cs="Times New Roman"/>
          <w:sz w:val="24"/>
          <w:szCs w:val="24"/>
        </w:rPr>
        <w:t xml:space="preserve"> at the selected sites (1, 2, 3, and 4) of freshwater Lake </w:t>
      </w:r>
      <w:proofErr w:type="spellStart"/>
      <w:r w:rsidRPr="00F46E95">
        <w:rPr>
          <w:rFonts w:ascii="Times New Roman" w:hAnsi="Times New Roman" w:cs="Times New Roman"/>
          <w:sz w:val="24"/>
          <w:szCs w:val="24"/>
        </w:rPr>
        <w:t>Kiliyur</w:t>
      </w:r>
      <w:proofErr w:type="spellEnd"/>
      <w:r w:rsidRPr="00F46E95">
        <w:rPr>
          <w:rFonts w:ascii="Times New Roman" w:hAnsi="Times New Roman" w:cs="Times New Roman"/>
          <w:sz w:val="24"/>
          <w:szCs w:val="24"/>
        </w:rPr>
        <w:t>. In 202</w:t>
      </w:r>
      <w:r w:rsidR="00F320C1">
        <w:rPr>
          <w:rFonts w:ascii="Times New Roman" w:hAnsi="Times New Roman" w:cs="Times New Roman"/>
          <w:sz w:val="24"/>
          <w:szCs w:val="24"/>
        </w:rPr>
        <w:t>2</w:t>
      </w:r>
      <w:r w:rsidRPr="00F46E95">
        <w:rPr>
          <w:rFonts w:ascii="Times New Roman" w:hAnsi="Times New Roman" w:cs="Times New Roman"/>
          <w:sz w:val="24"/>
          <w:szCs w:val="24"/>
        </w:rPr>
        <w:t>, the highest salinity value was recorded in May (ranging from 0.55 to 7), while the ammonia levels peaked in April 202</w:t>
      </w:r>
      <w:r w:rsidR="00F320C1">
        <w:rPr>
          <w:rFonts w:ascii="Times New Roman" w:hAnsi="Times New Roman" w:cs="Times New Roman"/>
          <w:sz w:val="24"/>
          <w:szCs w:val="24"/>
        </w:rPr>
        <w:t>3</w:t>
      </w:r>
      <w:r w:rsidRPr="00F46E95">
        <w:rPr>
          <w:rFonts w:ascii="Times New Roman" w:hAnsi="Times New Roman" w:cs="Times New Roman"/>
          <w:sz w:val="24"/>
          <w:szCs w:val="24"/>
        </w:rPr>
        <w:t xml:space="preserve"> (ranging from 0.41 to 0.45). The average ammonia values for 202</w:t>
      </w:r>
      <w:r w:rsidR="00F320C1">
        <w:rPr>
          <w:rFonts w:ascii="Times New Roman" w:hAnsi="Times New Roman" w:cs="Times New Roman"/>
          <w:sz w:val="24"/>
          <w:szCs w:val="24"/>
        </w:rPr>
        <w:t>2</w:t>
      </w:r>
      <w:r w:rsidRPr="00F46E95">
        <w:rPr>
          <w:rFonts w:ascii="Times New Roman" w:hAnsi="Times New Roman" w:cs="Times New Roman"/>
          <w:sz w:val="24"/>
          <w:szCs w:val="24"/>
        </w:rPr>
        <w:t xml:space="preserve"> (from January to December) were as follows: Site 1 - 0.27±0.15, Site 2 - 0.26±0.11, Site 3 - 0.25±0.11, and Site 4 - 0.24±0.10. In 202</w:t>
      </w:r>
      <w:r w:rsidR="00F320C1">
        <w:rPr>
          <w:rFonts w:ascii="Times New Roman" w:hAnsi="Times New Roman" w:cs="Times New Roman"/>
          <w:sz w:val="24"/>
          <w:szCs w:val="24"/>
        </w:rPr>
        <w:t>3</w:t>
      </w:r>
      <w:r w:rsidRPr="00F46E95">
        <w:rPr>
          <w:rFonts w:ascii="Times New Roman" w:hAnsi="Times New Roman" w:cs="Times New Roman"/>
          <w:sz w:val="24"/>
          <w:szCs w:val="24"/>
        </w:rPr>
        <w:t>, the average ammonia values were slightly lower: Site 1 - 0.25±0.08, Site 2 - 0.24±0.08, Site 3 - 0.24±0.07, and Site 4 - 0.24±0.07. Among the sites, the highest ammonia concentration of 0.7 ppm was recorded at Site 1 in May 202</w:t>
      </w:r>
      <w:r w:rsidR="00F320C1">
        <w:rPr>
          <w:rFonts w:ascii="Times New Roman" w:hAnsi="Times New Roman" w:cs="Times New Roman"/>
          <w:sz w:val="24"/>
          <w:szCs w:val="24"/>
        </w:rPr>
        <w:t>2</w:t>
      </w:r>
      <w:r w:rsidRPr="00F46E95">
        <w:rPr>
          <w:rFonts w:ascii="Times New Roman" w:hAnsi="Times New Roman" w:cs="Times New Roman"/>
          <w:sz w:val="24"/>
          <w:szCs w:val="24"/>
        </w:rPr>
        <w:t>, while the lowest concentration of 0.11 ppm was observed at Site 3 in April 2021. Similarly, in April 202</w:t>
      </w:r>
      <w:r w:rsidR="00F320C1">
        <w:rPr>
          <w:rFonts w:ascii="Times New Roman" w:hAnsi="Times New Roman" w:cs="Times New Roman"/>
          <w:sz w:val="24"/>
          <w:szCs w:val="24"/>
        </w:rPr>
        <w:t>3</w:t>
      </w:r>
      <w:r w:rsidRPr="00F46E95">
        <w:rPr>
          <w:rFonts w:ascii="Times New Roman" w:hAnsi="Times New Roman" w:cs="Times New Roman"/>
          <w:sz w:val="24"/>
          <w:szCs w:val="24"/>
        </w:rPr>
        <w:t>, Site 3 registered the highest ammonia level at 0.42 ppm, and Site 2 recorded the lowest at 0.10 ppm in October 2022.</w:t>
      </w:r>
    </w:p>
    <w:p w14:paraId="1EDBEEA9" w14:textId="5CA8D19D" w:rsidR="00F46E95" w:rsidRDefault="00637C87" w:rsidP="0074164E">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lastRenderedPageBreak/>
        <w:drawing>
          <wp:inline distT="0" distB="0" distL="0" distR="0" wp14:anchorId="537E5464" wp14:editId="04A1AA42">
            <wp:extent cx="3687553" cy="2293620"/>
            <wp:effectExtent l="0" t="0" r="0" b="0"/>
            <wp:docPr id="3144" name="Picture 3143">
              <a:extLst xmlns:a="http://schemas.openxmlformats.org/drawingml/2006/main">
                <a:ext uri="{FF2B5EF4-FFF2-40B4-BE49-F238E27FC236}">
                  <a16:creationId xmlns:a16="http://schemas.microsoft.com/office/drawing/2014/main" id="{08C768B9-E4CB-E0F9-EF09-142AB44E7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4" name="Picture 3143">
                      <a:extLst>
                        <a:ext uri="{FF2B5EF4-FFF2-40B4-BE49-F238E27FC236}">
                          <a16:creationId xmlns:a16="http://schemas.microsoft.com/office/drawing/2014/main" id="{08C768B9-E4CB-E0F9-EF09-142AB44E7938}"/>
                        </a:ext>
                      </a:extLst>
                    </pic:cNvPr>
                    <pic:cNvPicPr>
                      <a:picLocks noChangeAspect="1"/>
                    </pic:cNvPicPr>
                  </pic:nvPicPr>
                  <pic:blipFill>
                    <a:blip r:embed="rId18"/>
                    <a:srcRect r="11100"/>
                    <a:stretch/>
                  </pic:blipFill>
                  <pic:spPr>
                    <a:xfrm>
                      <a:off x="0" y="0"/>
                      <a:ext cx="3700163" cy="2301464"/>
                    </a:xfrm>
                    <a:prstGeom prst="rect">
                      <a:avLst/>
                    </a:prstGeom>
                  </pic:spPr>
                </pic:pic>
              </a:graphicData>
            </a:graphic>
          </wp:inline>
        </w:drawing>
      </w:r>
    </w:p>
    <w:p w14:paraId="3BE1B04D" w14:textId="05CB9F0B" w:rsidR="00637C87" w:rsidRDefault="00637C87" w:rsidP="0074164E">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drawing>
          <wp:inline distT="0" distB="0" distL="0" distR="0" wp14:anchorId="6FA12263" wp14:editId="22DDBB20">
            <wp:extent cx="3748405" cy="2354580"/>
            <wp:effectExtent l="0" t="0" r="0" b="0"/>
            <wp:docPr id="3145" name="Picture 3144">
              <a:extLst xmlns:a="http://schemas.openxmlformats.org/drawingml/2006/main">
                <a:ext uri="{FF2B5EF4-FFF2-40B4-BE49-F238E27FC236}">
                  <a16:creationId xmlns:a16="http://schemas.microsoft.com/office/drawing/2014/main" id="{4E0957DC-50B3-9B39-78FE-24CCCBB08A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 name="Picture 3144">
                      <a:extLst>
                        <a:ext uri="{FF2B5EF4-FFF2-40B4-BE49-F238E27FC236}">
                          <a16:creationId xmlns:a16="http://schemas.microsoft.com/office/drawing/2014/main" id="{4E0957DC-50B3-9B39-78FE-24CCCBB08A1A}"/>
                        </a:ext>
                      </a:extLst>
                    </pic:cNvPr>
                    <pic:cNvPicPr>
                      <a:picLocks noChangeAspect="1"/>
                    </pic:cNvPicPr>
                  </pic:nvPicPr>
                  <pic:blipFill>
                    <a:blip r:embed="rId19"/>
                    <a:stretch>
                      <a:fillRect/>
                    </a:stretch>
                  </pic:blipFill>
                  <pic:spPr>
                    <a:xfrm>
                      <a:off x="0" y="0"/>
                      <a:ext cx="3757962" cy="2360583"/>
                    </a:xfrm>
                    <a:prstGeom prst="rect">
                      <a:avLst/>
                    </a:prstGeom>
                  </pic:spPr>
                </pic:pic>
              </a:graphicData>
            </a:graphic>
          </wp:inline>
        </w:drawing>
      </w:r>
    </w:p>
    <w:p w14:paraId="57FFD2E1" w14:textId="77777777" w:rsidR="001417B9" w:rsidRPr="001C5BA2" w:rsidRDefault="001417B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6: Analysis of Ammonia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C4F940C" w14:textId="74F98DA2" w:rsidR="001417B9" w:rsidRDefault="007851E0" w:rsidP="00B14126">
      <w:pPr>
        <w:spacing w:line="360" w:lineRule="auto"/>
        <w:ind w:firstLine="720"/>
        <w:jc w:val="both"/>
        <w:rPr>
          <w:rFonts w:ascii="Times New Roman" w:hAnsi="Times New Roman" w:cs="Times New Roman"/>
          <w:sz w:val="24"/>
          <w:szCs w:val="24"/>
        </w:rPr>
      </w:pPr>
      <w:r w:rsidRPr="007851E0">
        <w:rPr>
          <w:rFonts w:ascii="Times New Roman" w:hAnsi="Times New Roman" w:cs="Times New Roman"/>
          <w:sz w:val="24"/>
          <w:szCs w:val="24"/>
        </w:rPr>
        <w:t>Figure 7 illustrates the phosphate (ppm) values for the years 202</w:t>
      </w:r>
      <w:r w:rsidR="00F320C1">
        <w:rPr>
          <w:rFonts w:ascii="Times New Roman" w:hAnsi="Times New Roman" w:cs="Times New Roman"/>
          <w:sz w:val="24"/>
          <w:szCs w:val="24"/>
        </w:rPr>
        <w:t>2</w:t>
      </w:r>
      <w:r w:rsidRPr="007851E0">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7851E0">
        <w:rPr>
          <w:rFonts w:ascii="Times New Roman" w:hAnsi="Times New Roman" w:cs="Times New Roman"/>
          <w:sz w:val="24"/>
          <w:szCs w:val="24"/>
        </w:rPr>
        <w:t xml:space="preserve"> in the selected sites (1, 2, 3, and 4) of freshwater </w:t>
      </w:r>
      <w:proofErr w:type="spellStart"/>
      <w:r w:rsidRPr="007851E0">
        <w:rPr>
          <w:rFonts w:ascii="Times New Roman" w:hAnsi="Times New Roman" w:cs="Times New Roman"/>
          <w:sz w:val="24"/>
          <w:szCs w:val="24"/>
        </w:rPr>
        <w:t>Kiliyur</w:t>
      </w:r>
      <w:proofErr w:type="spellEnd"/>
      <w:r w:rsidRPr="007851E0">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7851E0">
        <w:rPr>
          <w:rFonts w:ascii="Times New Roman" w:hAnsi="Times New Roman" w:cs="Times New Roman"/>
          <w:sz w:val="24"/>
          <w:szCs w:val="24"/>
        </w:rPr>
        <w:t>, the highest phosphate value was recorded in November, ranging from 1 to 1.2 ppm. In contrast, the peak phosphate value in 202</w:t>
      </w:r>
      <w:r w:rsidR="00F320C1">
        <w:rPr>
          <w:rFonts w:ascii="Times New Roman" w:hAnsi="Times New Roman" w:cs="Times New Roman"/>
          <w:sz w:val="24"/>
          <w:szCs w:val="24"/>
        </w:rPr>
        <w:t>3</w:t>
      </w:r>
      <w:r w:rsidRPr="007851E0">
        <w:rPr>
          <w:rFonts w:ascii="Times New Roman" w:hAnsi="Times New Roman" w:cs="Times New Roman"/>
          <w:sz w:val="24"/>
          <w:szCs w:val="24"/>
        </w:rPr>
        <w:t xml:space="preserve"> occurred in January, with a range of 0.72 to 0.74 ppm. The average phosphate values from January to December 202</w:t>
      </w:r>
      <w:r w:rsidR="00F320C1">
        <w:rPr>
          <w:rFonts w:ascii="Times New Roman" w:hAnsi="Times New Roman" w:cs="Times New Roman"/>
          <w:sz w:val="24"/>
          <w:szCs w:val="24"/>
        </w:rPr>
        <w:t>2</w:t>
      </w:r>
      <w:r w:rsidRPr="007851E0">
        <w:rPr>
          <w:rFonts w:ascii="Times New Roman" w:hAnsi="Times New Roman" w:cs="Times New Roman"/>
          <w:sz w:val="24"/>
          <w:szCs w:val="24"/>
        </w:rPr>
        <w:t xml:space="preserve"> were 0.70±0.23 ppm (Site 1), 0.74±0.20 ppm (Site 2), 0.72±0.24 ppm (Site 3), and 0.69±0.21 ppm (Site 4). For the year 202</w:t>
      </w:r>
      <w:r w:rsidR="00F320C1">
        <w:rPr>
          <w:rFonts w:ascii="Times New Roman" w:hAnsi="Times New Roman" w:cs="Times New Roman"/>
          <w:sz w:val="24"/>
          <w:szCs w:val="24"/>
        </w:rPr>
        <w:t>3</w:t>
      </w:r>
      <w:r w:rsidRPr="007851E0">
        <w:rPr>
          <w:rFonts w:ascii="Times New Roman" w:hAnsi="Times New Roman" w:cs="Times New Roman"/>
          <w:sz w:val="24"/>
          <w:szCs w:val="24"/>
        </w:rPr>
        <w:t>, the average phosphate values were lower, with measurements of 0.50±0.10 ppm (Site 1), 0.49±0.10 ppm (Site 2), 0.50±0.10 ppm (Site 3), and 0.50±0.11 ppm (Site 4). In November 202</w:t>
      </w:r>
      <w:r w:rsidR="00F320C1">
        <w:rPr>
          <w:rFonts w:ascii="Times New Roman" w:hAnsi="Times New Roman" w:cs="Times New Roman"/>
          <w:sz w:val="24"/>
          <w:szCs w:val="24"/>
        </w:rPr>
        <w:t>2</w:t>
      </w:r>
      <w:r w:rsidRPr="007851E0">
        <w:rPr>
          <w:rFonts w:ascii="Times New Roman" w:hAnsi="Times New Roman" w:cs="Times New Roman"/>
          <w:sz w:val="24"/>
          <w:szCs w:val="24"/>
        </w:rPr>
        <w:t>, Sites 2 and 4 recorded the highest phosphate levels at 1 ppm, while Sites 3 and 4 registered the lowest levels at 0.42 ppm in May 202</w:t>
      </w:r>
      <w:r w:rsidR="00F320C1">
        <w:rPr>
          <w:rFonts w:ascii="Times New Roman" w:hAnsi="Times New Roman" w:cs="Times New Roman"/>
          <w:sz w:val="24"/>
          <w:szCs w:val="24"/>
        </w:rPr>
        <w:t>2</w:t>
      </w:r>
      <w:r w:rsidRPr="007851E0">
        <w:rPr>
          <w:rFonts w:ascii="Times New Roman" w:hAnsi="Times New Roman" w:cs="Times New Roman"/>
          <w:sz w:val="24"/>
          <w:szCs w:val="24"/>
        </w:rPr>
        <w:t>. Similarly, in January 202</w:t>
      </w:r>
      <w:r w:rsidR="00F320C1">
        <w:rPr>
          <w:rFonts w:ascii="Times New Roman" w:hAnsi="Times New Roman" w:cs="Times New Roman"/>
          <w:sz w:val="24"/>
          <w:szCs w:val="24"/>
        </w:rPr>
        <w:t>3</w:t>
      </w:r>
      <w:r w:rsidRPr="007851E0">
        <w:rPr>
          <w:rFonts w:ascii="Times New Roman" w:hAnsi="Times New Roman" w:cs="Times New Roman"/>
          <w:sz w:val="24"/>
          <w:szCs w:val="24"/>
        </w:rPr>
        <w:t>, Sites 1 and 4 had the highest phosphate value of 0.74 ppm. Conversely, Site 1 recorded the lowest phosphate level of 0.30 ppm in October 202</w:t>
      </w:r>
      <w:r w:rsidR="00F320C1">
        <w:rPr>
          <w:rFonts w:ascii="Times New Roman" w:hAnsi="Times New Roman" w:cs="Times New Roman"/>
          <w:sz w:val="24"/>
          <w:szCs w:val="24"/>
        </w:rPr>
        <w:t>3</w:t>
      </w:r>
      <w:r>
        <w:rPr>
          <w:rFonts w:ascii="Times New Roman" w:hAnsi="Times New Roman" w:cs="Times New Roman"/>
          <w:sz w:val="24"/>
          <w:szCs w:val="24"/>
        </w:rPr>
        <w:t>.</w:t>
      </w:r>
    </w:p>
    <w:p w14:paraId="2E47370D" w14:textId="4669E108" w:rsidR="007851E0"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lastRenderedPageBreak/>
        <w:drawing>
          <wp:inline distT="0" distB="0" distL="0" distR="0" wp14:anchorId="66EABD01" wp14:editId="2CF1E795">
            <wp:extent cx="3627120" cy="2335844"/>
            <wp:effectExtent l="0" t="0" r="0" b="0"/>
            <wp:docPr id="2" name="Picture 1">
              <a:extLst xmlns:a="http://schemas.openxmlformats.org/drawingml/2006/main">
                <a:ext uri="{FF2B5EF4-FFF2-40B4-BE49-F238E27FC236}">
                  <a16:creationId xmlns:a16="http://schemas.microsoft.com/office/drawing/2014/main" id="{34A922AE-E737-58D7-DAC8-6055F213B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4A922AE-E737-58D7-DAC8-6055F213BEA7}"/>
                        </a:ext>
                      </a:extLst>
                    </pic:cNvPr>
                    <pic:cNvPicPr>
                      <a:picLocks noChangeAspect="1"/>
                    </pic:cNvPicPr>
                  </pic:nvPicPr>
                  <pic:blipFill>
                    <a:blip r:embed="rId20"/>
                    <a:stretch>
                      <a:fillRect/>
                    </a:stretch>
                  </pic:blipFill>
                  <pic:spPr>
                    <a:xfrm>
                      <a:off x="0" y="0"/>
                      <a:ext cx="3635946" cy="2341528"/>
                    </a:xfrm>
                    <a:prstGeom prst="rect">
                      <a:avLst/>
                    </a:prstGeom>
                  </pic:spPr>
                </pic:pic>
              </a:graphicData>
            </a:graphic>
          </wp:inline>
        </w:drawing>
      </w:r>
    </w:p>
    <w:p w14:paraId="45A11F6B" w14:textId="16A7D495" w:rsidR="00637C87"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drawing>
          <wp:inline distT="0" distB="0" distL="0" distR="0" wp14:anchorId="3F9326E1" wp14:editId="1C7159CF">
            <wp:extent cx="3665220" cy="2303110"/>
            <wp:effectExtent l="0" t="0" r="0" b="0"/>
            <wp:docPr id="1001202688" name="Picture 7">
              <a:extLst xmlns:a="http://schemas.openxmlformats.org/drawingml/2006/main">
                <a:ext uri="{FF2B5EF4-FFF2-40B4-BE49-F238E27FC236}">
                  <a16:creationId xmlns:a16="http://schemas.microsoft.com/office/drawing/2014/main" id="{95F93F30-68C4-38C8-9ED3-392939FA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95F93F30-68C4-38C8-9ED3-392939FA4030}"/>
                        </a:ext>
                      </a:extLst>
                    </pic:cNvPr>
                    <pic:cNvPicPr>
                      <a:picLocks noChangeAspect="1"/>
                    </pic:cNvPicPr>
                  </pic:nvPicPr>
                  <pic:blipFill>
                    <a:blip r:embed="rId21"/>
                    <a:stretch>
                      <a:fillRect/>
                    </a:stretch>
                  </pic:blipFill>
                  <pic:spPr>
                    <a:xfrm>
                      <a:off x="0" y="0"/>
                      <a:ext cx="3671930" cy="2307326"/>
                    </a:xfrm>
                    <a:prstGeom prst="rect">
                      <a:avLst/>
                    </a:prstGeom>
                  </pic:spPr>
                </pic:pic>
              </a:graphicData>
            </a:graphic>
          </wp:inline>
        </w:drawing>
      </w:r>
    </w:p>
    <w:p w14:paraId="541F82A5" w14:textId="77777777" w:rsidR="002432F7" w:rsidRPr="001C5BA2" w:rsidRDefault="002432F7"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7: Analysis of Phosphate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4CB997DD" w14:textId="4F4F6FBD" w:rsidR="00796EC5" w:rsidRDefault="00796EC5" w:rsidP="00B14126">
      <w:pPr>
        <w:spacing w:line="360" w:lineRule="auto"/>
        <w:ind w:firstLine="720"/>
        <w:jc w:val="both"/>
        <w:rPr>
          <w:rFonts w:ascii="Times New Roman" w:hAnsi="Times New Roman" w:cs="Times New Roman"/>
          <w:sz w:val="24"/>
          <w:szCs w:val="24"/>
        </w:rPr>
      </w:pPr>
      <w:r w:rsidRPr="00796EC5">
        <w:rPr>
          <w:rFonts w:ascii="Times New Roman" w:hAnsi="Times New Roman" w:cs="Times New Roman"/>
          <w:sz w:val="24"/>
          <w:szCs w:val="24"/>
        </w:rPr>
        <w:t>Figure 8 illustrates the nitrite (ppm) values for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796EC5">
        <w:rPr>
          <w:rFonts w:ascii="Times New Roman" w:hAnsi="Times New Roman" w:cs="Times New Roman"/>
          <w:sz w:val="24"/>
          <w:szCs w:val="24"/>
        </w:rPr>
        <w:t xml:space="preserve"> at selected sites (1, 2, 3, and 4) in freshwater </w:t>
      </w:r>
      <w:proofErr w:type="spellStart"/>
      <w:r w:rsidRPr="00796EC5">
        <w:rPr>
          <w:rFonts w:ascii="Times New Roman" w:hAnsi="Times New Roman" w:cs="Times New Roman"/>
          <w:sz w:val="24"/>
          <w:szCs w:val="24"/>
        </w:rPr>
        <w:t>Kiliyur</w:t>
      </w:r>
      <w:proofErr w:type="spellEnd"/>
      <w:r w:rsidRPr="00796EC5">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796EC5">
        <w:rPr>
          <w:rFonts w:ascii="Times New Roman" w:hAnsi="Times New Roman" w:cs="Times New Roman"/>
          <w:sz w:val="24"/>
          <w:szCs w:val="24"/>
        </w:rPr>
        <w:t>, the highest nitrite concentration was recorded in May, ranging from 0.51 to 0.54 ppm, while in 202</w:t>
      </w:r>
      <w:r w:rsidR="00F320C1">
        <w:rPr>
          <w:rFonts w:ascii="Times New Roman" w:hAnsi="Times New Roman" w:cs="Times New Roman"/>
          <w:sz w:val="24"/>
          <w:szCs w:val="24"/>
        </w:rPr>
        <w:t>3</w:t>
      </w:r>
      <w:r w:rsidRPr="00796EC5">
        <w:rPr>
          <w:rFonts w:ascii="Times New Roman" w:hAnsi="Times New Roman" w:cs="Times New Roman"/>
          <w:sz w:val="24"/>
          <w:szCs w:val="24"/>
        </w:rPr>
        <w:t>, the peak value was observed in April, with a range of 0.50 to 0.55 ppm. During the period from January to December 202</w:t>
      </w:r>
      <w:r w:rsidR="00F320C1">
        <w:rPr>
          <w:rFonts w:ascii="Times New Roman" w:hAnsi="Times New Roman" w:cs="Times New Roman"/>
          <w:sz w:val="24"/>
          <w:szCs w:val="24"/>
        </w:rPr>
        <w:t>2</w:t>
      </w:r>
      <w:r w:rsidRPr="00796EC5">
        <w:rPr>
          <w:rFonts w:ascii="Times New Roman" w:hAnsi="Times New Roman" w:cs="Times New Roman"/>
          <w:sz w:val="24"/>
          <w:szCs w:val="24"/>
        </w:rPr>
        <w:t>, the average nitrite levels were as follows: Site 1 had 0.36 ± 0.09 ppm, Site 2 had 0.38 ± 0.08 ppm, Site 3 also had 0.38 ± 0.09 ppm, and Site 4 had 0.37 ± 0.09 ppm. In 202</w:t>
      </w:r>
      <w:r w:rsidR="00F320C1">
        <w:rPr>
          <w:rFonts w:ascii="Times New Roman" w:hAnsi="Times New Roman" w:cs="Times New Roman"/>
          <w:sz w:val="24"/>
          <w:szCs w:val="24"/>
        </w:rPr>
        <w:t>3</w:t>
      </w:r>
      <w:r w:rsidRPr="00796EC5">
        <w:rPr>
          <w:rFonts w:ascii="Times New Roman" w:hAnsi="Times New Roman" w:cs="Times New Roman"/>
          <w:sz w:val="24"/>
          <w:szCs w:val="24"/>
        </w:rPr>
        <w:t>, the average nitrite levels during the same period were: Site 1 had 0.40 ± 0.07 ppm, Site 2 had 0.40 ± 0.07 ppm, Site 3 had 0.39 ± 0.08 ppm, and Site 4 had 0.39 ± 0.07 ppm. The site with the highest nitrite level in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was Site 3 in May, with a concentration of 0.54 ppm, while Site 1 recorded the lowest level in August 202</w:t>
      </w:r>
      <w:r w:rsidR="00F320C1">
        <w:rPr>
          <w:rFonts w:ascii="Times New Roman" w:hAnsi="Times New Roman" w:cs="Times New Roman"/>
          <w:sz w:val="24"/>
          <w:szCs w:val="24"/>
        </w:rPr>
        <w:t>2</w:t>
      </w:r>
      <w:r w:rsidRPr="00796EC5">
        <w:rPr>
          <w:rFonts w:ascii="Times New Roman" w:hAnsi="Times New Roman" w:cs="Times New Roman"/>
          <w:sz w:val="24"/>
          <w:szCs w:val="24"/>
        </w:rPr>
        <w:t xml:space="preserve"> at 0.2 ppm. Likewise, in April 202</w:t>
      </w:r>
      <w:r w:rsidR="00F320C1">
        <w:rPr>
          <w:rFonts w:ascii="Times New Roman" w:hAnsi="Times New Roman" w:cs="Times New Roman"/>
          <w:sz w:val="24"/>
          <w:szCs w:val="24"/>
        </w:rPr>
        <w:t>3</w:t>
      </w:r>
      <w:r w:rsidRPr="00796EC5">
        <w:rPr>
          <w:rFonts w:ascii="Times New Roman" w:hAnsi="Times New Roman" w:cs="Times New Roman"/>
          <w:sz w:val="24"/>
          <w:szCs w:val="24"/>
        </w:rPr>
        <w:t>, Site 3 again recorded the highest nitrite level of 0.55 ppm, and the lowest level was observed at Site 3 in October 202</w:t>
      </w:r>
      <w:r w:rsidR="00F320C1">
        <w:rPr>
          <w:rFonts w:ascii="Times New Roman" w:hAnsi="Times New Roman" w:cs="Times New Roman"/>
          <w:sz w:val="24"/>
          <w:szCs w:val="24"/>
        </w:rPr>
        <w:t>3</w:t>
      </w:r>
      <w:r w:rsidRPr="00796EC5">
        <w:rPr>
          <w:rFonts w:ascii="Times New Roman" w:hAnsi="Times New Roman" w:cs="Times New Roman"/>
          <w:sz w:val="24"/>
          <w:szCs w:val="24"/>
        </w:rPr>
        <w:t>, with a value of 0.22 ppm.</w:t>
      </w:r>
    </w:p>
    <w:p w14:paraId="427FB300" w14:textId="7921A08A" w:rsidR="00796EC5"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lastRenderedPageBreak/>
        <w:drawing>
          <wp:inline distT="0" distB="0" distL="0" distR="0" wp14:anchorId="1A18B456" wp14:editId="6740D30E">
            <wp:extent cx="3623311" cy="2415540"/>
            <wp:effectExtent l="0" t="0" r="0" b="0"/>
            <wp:docPr id="17" name="Picture 16">
              <a:extLst xmlns:a="http://schemas.openxmlformats.org/drawingml/2006/main">
                <a:ext uri="{FF2B5EF4-FFF2-40B4-BE49-F238E27FC236}">
                  <a16:creationId xmlns:a16="http://schemas.microsoft.com/office/drawing/2014/main" id="{27667281-CE04-DD97-1A1F-9E26F29AE7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7667281-CE04-DD97-1A1F-9E26F29AE7F6}"/>
                        </a:ext>
                      </a:extLst>
                    </pic:cNvPr>
                    <pic:cNvPicPr>
                      <a:picLocks noChangeAspect="1"/>
                    </pic:cNvPicPr>
                  </pic:nvPicPr>
                  <pic:blipFill>
                    <a:blip r:embed="rId22"/>
                    <a:stretch>
                      <a:fillRect/>
                    </a:stretch>
                  </pic:blipFill>
                  <pic:spPr>
                    <a:xfrm>
                      <a:off x="0" y="0"/>
                      <a:ext cx="3630040" cy="2420026"/>
                    </a:xfrm>
                    <a:prstGeom prst="rect">
                      <a:avLst/>
                    </a:prstGeom>
                  </pic:spPr>
                </pic:pic>
              </a:graphicData>
            </a:graphic>
          </wp:inline>
        </w:drawing>
      </w:r>
    </w:p>
    <w:p w14:paraId="58692003" w14:textId="42D6C1FE" w:rsidR="00637C87"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drawing>
          <wp:inline distT="0" distB="0" distL="0" distR="0" wp14:anchorId="43DD0311" wp14:editId="47F79836">
            <wp:extent cx="3718560" cy="2479039"/>
            <wp:effectExtent l="0" t="0" r="0" b="0"/>
            <wp:docPr id="25" name="Picture 24">
              <a:extLst xmlns:a="http://schemas.openxmlformats.org/drawingml/2006/main">
                <a:ext uri="{FF2B5EF4-FFF2-40B4-BE49-F238E27FC236}">
                  <a16:creationId xmlns:a16="http://schemas.microsoft.com/office/drawing/2014/main" id="{E5689F71-3D9E-7F59-4062-80E6962912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E5689F71-3D9E-7F59-4062-80E6962912BE}"/>
                        </a:ext>
                      </a:extLst>
                    </pic:cNvPr>
                    <pic:cNvPicPr>
                      <a:picLocks noChangeAspect="1"/>
                    </pic:cNvPicPr>
                  </pic:nvPicPr>
                  <pic:blipFill>
                    <a:blip r:embed="rId23"/>
                    <a:stretch>
                      <a:fillRect/>
                    </a:stretch>
                  </pic:blipFill>
                  <pic:spPr>
                    <a:xfrm>
                      <a:off x="0" y="0"/>
                      <a:ext cx="3733342" cy="2488894"/>
                    </a:xfrm>
                    <a:prstGeom prst="rect">
                      <a:avLst/>
                    </a:prstGeom>
                  </pic:spPr>
                </pic:pic>
              </a:graphicData>
            </a:graphic>
          </wp:inline>
        </w:drawing>
      </w:r>
    </w:p>
    <w:p w14:paraId="4214C572" w14:textId="77777777" w:rsidR="00796EC5" w:rsidRDefault="00796EC5"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8: Analysis of Nitrite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0D5BF750" w14:textId="3A7EA427" w:rsidR="006212D9" w:rsidRPr="001C5BA2" w:rsidRDefault="006212D9" w:rsidP="00B14126">
      <w:pPr>
        <w:spacing w:line="360" w:lineRule="auto"/>
        <w:ind w:firstLine="720"/>
        <w:jc w:val="both"/>
        <w:rPr>
          <w:rFonts w:ascii="Times New Roman" w:hAnsi="Times New Roman" w:cs="Times New Roman"/>
          <w:sz w:val="24"/>
          <w:szCs w:val="24"/>
        </w:rPr>
      </w:pPr>
      <w:r w:rsidRPr="006212D9">
        <w:rPr>
          <w:rFonts w:ascii="Times New Roman" w:hAnsi="Times New Roman" w:cs="Times New Roman"/>
          <w:sz w:val="24"/>
          <w:szCs w:val="24"/>
        </w:rPr>
        <w:t>Figure 9 illustrates the nitrate (ppm) values for the years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at selected sites (1, 2, 3, and 4) in the freshwater lake </w:t>
      </w:r>
      <w:proofErr w:type="spellStart"/>
      <w:r w:rsidRPr="006212D9">
        <w:rPr>
          <w:rFonts w:ascii="Times New Roman" w:hAnsi="Times New Roman" w:cs="Times New Roman"/>
          <w:sz w:val="24"/>
          <w:szCs w:val="24"/>
        </w:rPr>
        <w:t>Kiliyur</w:t>
      </w:r>
      <w:proofErr w:type="spellEnd"/>
      <w:r w:rsidRPr="006212D9">
        <w:rPr>
          <w:rFonts w:ascii="Times New Roman" w:hAnsi="Times New Roman" w:cs="Times New Roman"/>
          <w:sz w:val="24"/>
          <w:szCs w:val="24"/>
        </w:rPr>
        <w:t>. In 202</w:t>
      </w:r>
      <w:r w:rsidR="00F320C1">
        <w:rPr>
          <w:rFonts w:ascii="Times New Roman" w:hAnsi="Times New Roman" w:cs="Times New Roman"/>
          <w:sz w:val="24"/>
          <w:szCs w:val="24"/>
        </w:rPr>
        <w:t>2</w:t>
      </w:r>
      <w:r w:rsidRPr="006212D9">
        <w:rPr>
          <w:rFonts w:ascii="Times New Roman" w:hAnsi="Times New Roman" w:cs="Times New Roman"/>
          <w:sz w:val="24"/>
          <w:szCs w:val="24"/>
        </w:rPr>
        <w:t>, the highest nitrate value, ranging from 0.56 to 0.66 ppm, was recorded in May, while in 202</w:t>
      </w:r>
      <w:r w:rsidR="00F320C1">
        <w:rPr>
          <w:rFonts w:ascii="Times New Roman" w:hAnsi="Times New Roman" w:cs="Times New Roman"/>
          <w:sz w:val="24"/>
          <w:szCs w:val="24"/>
        </w:rPr>
        <w:t>3</w:t>
      </w:r>
      <w:r w:rsidRPr="006212D9">
        <w:rPr>
          <w:rFonts w:ascii="Times New Roman" w:hAnsi="Times New Roman" w:cs="Times New Roman"/>
          <w:sz w:val="24"/>
          <w:szCs w:val="24"/>
        </w:rPr>
        <w:t>, the peak nitrate value, varying from 0.56 to 0.59 ppm, occurred in July. The average nitrate values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(from January to December) were as follows: Site 1: 0.41 ± 0.09 ppm, Site 2: 0.43 ± 0.10 ppm, Site 3: 0.41 ± 0.08 ppm, and Site 4: 0.41 ± 0.08 ppm. In contrast, the average nitrate values for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were: Site 1: 0.47 ± 0.09 ppm, Site 2: 0.48 ± 0.08 ppm, Site 3: 0.48 ± 0.08 ppm, and Site 4: 0.48 ± 0.07 ppm. Among the various sites, the highest nitrate level of 0.66 ppm was found at Site 2 in May 202</w:t>
      </w:r>
      <w:r w:rsidR="00F320C1">
        <w:rPr>
          <w:rFonts w:ascii="Times New Roman" w:hAnsi="Times New Roman" w:cs="Times New Roman"/>
          <w:sz w:val="24"/>
          <w:szCs w:val="24"/>
        </w:rPr>
        <w:t>2</w:t>
      </w:r>
      <w:r w:rsidRPr="006212D9">
        <w:rPr>
          <w:rFonts w:ascii="Times New Roman" w:hAnsi="Times New Roman" w:cs="Times New Roman"/>
          <w:sz w:val="24"/>
          <w:szCs w:val="24"/>
        </w:rPr>
        <w:t>, while the lowest level of 0.26 ppm was recorded at Sites 1 and 3 in September 202</w:t>
      </w:r>
      <w:r w:rsidR="00F320C1">
        <w:rPr>
          <w:rFonts w:ascii="Times New Roman" w:hAnsi="Times New Roman" w:cs="Times New Roman"/>
          <w:sz w:val="24"/>
          <w:szCs w:val="24"/>
        </w:rPr>
        <w:t>2</w:t>
      </w:r>
      <w:r w:rsidRPr="006212D9">
        <w:rPr>
          <w:rFonts w:ascii="Times New Roman" w:hAnsi="Times New Roman" w:cs="Times New Roman"/>
          <w:sz w:val="24"/>
          <w:szCs w:val="24"/>
        </w:rPr>
        <w:t>. Similarly, the highest nitrate concentration of 0.59 ppm was observed at Site 2 in July 202</w:t>
      </w:r>
      <w:r w:rsidR="00F320C1">
        <w:rPr>
          <w:rFonts w:ascii="Times New Roman" w:hAnsi="Times New Roman" w:cs="Times New Roman"/>
          <w:sz w:val="24"/>
          <w:szCs w:val="24"/>
        </w:rPr>
        <w:t>3</w:t>
      </w:r>
      <w:r w:rsidRPr="006212D9">
        <w:rPr>
          <w:rFonts w:ascii="Times New Roman" w:hAnsi="Times New Roman" w:cs="Times New Roman"/>
          <w:sz w:val="24"/>
          <w:szCs w:val="24"/>
        </w:rPr>
        <w:t>, whereas the lowest concentration of 0.30 ppm was noted at Site 1 in October 202</w:t>
      </w:r>
      <w:r w:rsidR="00F320C1">
        <w:rPr>
          <w:rFonts w:ascii="Times New Roman" w:hAnsi="Times New Roman" w:cs="Times New Roman"/>
          <w:sz w:val="24"/>
          <w:szCs w:val="24"/>
        </w:rPr>
        <w:t>3</w:t>
      </w:r>
      <w:r w:rsidRPr="006212D9">
        <w:rPr>
          <w:rFonts w:ascii="Times New Roman" w:hAnsi="Times New Roman" w:cs="Times New Roman"/>
          <w:sz w:val="24"/>
          <w:szCs w:val="24"/>
        </w:rPr>
        <w:t>.</w:t>
      </w:r>
    </w:p>
    <w:p w14:paraId="6939950B" w14:textId="2603FA06" w:rsidR="00796EC5"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lastRenderedPageBreak/>
        <w:drawing>
          <wp:inline distT="0" distB="0" distL="0" distR="0" wp14:anchorId="019B8CC7" wp14:editId="1EC8742A">
            <wp:extent cx="3688080" cy="2341638"/>
            <wp:effectExtent l="0" t="0" r="0" b="0"/>
            <wp:docPr id="5192" name="Picture 5191">
              <a:extLst xmlns:a="http://schemas.openxmlformats.org/drawingml/2006/main">
                <a:ext uri="{FF2B5EF4-FFF2-40B4-BE49-F238E27FC236}">
                  <a16:creationId xmlns:a16="http://schemas.microsoft.com/office/drawing/2014/main" id="{F62399FB-2FB5-C37A-BDAE-40BBD8E1C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 name="Picture 5191">
                      <a:extLst>
                        <a:ext uri="{FF2B5EF4-FFF2-40B4-BE49-F238E27FC236}">
                          <a16:creationId xmlns:a16="http://schemas.microsoft.com/office/drawing/2014/main" id="{F62399FB-2FB5-C37A-BDAE-40BBD8E1CA5A}"/>
                        </a:ext>
                      </a:extLst>
                    </pic:cNvPr>
                    <pic:cNvPicPr>
                      <a:picLocks noChangeAspect="1"/>
                    </pic:cNvPicPr>
                  </pic:nvPicPr>
                  <pic:blipFill>
                    <a:blip r:embed="rId24"/>
                    <a:stretch>
                      <a:fillRect/>
                    </a:stretch>
                  </pic:blipFill>
                  <pic:spPr>
                    <a:xfrm>
                      <a:off x="0" y="0"/>
                      <a:ext cx="3696519" cy="2346996"/>
                    </a:xfrm>
                    <a:prstGeom prst="rect">
                      <a:avLst/>
                    </a:prstGeom>
                  </pic:spPr>
                </pic:pic>
              </a:graphicData>
            </a:graphic>
          </wp:inline>
        </w:drawing>
      </w:r>
    </w:p>
    <w:p w14:paraId="3BF96C00" w14:textId="16363AD8"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drawing>
          <wp:inline distT="0" distB="0" distL="0" distR="0" wp14:anchorId="397C2572" wp14:editId="40AFB8A9">
            <wp:extent cx="3680565" cy="2308860"/>
            <wp:effectExtent l="0" t="0" r="0" b="0"/>
            <wp:docPr id="5193" name="Picture 5192">
              <a:extLst xmlns:a="http://schemas.openxmlformats.org/drawingml/2006/main">
                <a:ext uri="{FF2B5EF4-FFF2-40B4-BE49-F238E27FC236}">
                  <a16:creationId xmlns:a16="http://schemas.microsoft.com/office/drawing/2014/main" id="{30626D09-CDC6-A9AE-1F3E-FB07C56F4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 name="Picture 5192">
                      <a:extLst>
                        <a:ext uri="{FF2B5EF4-FFF2-40B4-BE49-F238E27FC236}">
                          <a16:creationId xmlns:a16="http://schemas.microsoft.com/office/drawing/2014/main" id="{30626D09-CDC6-A9AE-1F3E-FB07C56F428C}"/>
                        </a:ext>
                      </a:extLst>
                    </pic:cNvPr>
                    <pic:cNvPicPr>
                      <a:picLocks noChangeAspect="1"/>
                    </pic:cNvPicPr>
                  </pic:nvPicPr>
                  <pic:blipFill>
                    <a:blip r:embed="rId25"/>
                    <a:stretch>
                      <a:fillRect/>
                    </a:stretch>
                  </pic:blipFill>
                  <pic:spPr>
                    <a:xfrm>
                      <a:off x="0" y="0"/>
                      <a:ext cx="3696746" cy="2319011"/>
                    </a:xfrm>
                    <a:prstGeom prst="rect">
                      <a:avLst/>
                    </a:prstGeom>
                  </pic:spPr>
                </pic:pic>
              </a:graphicData>
            </a:graphic>
          </wp:inline>
        </w:drawing>
      </w:r>
    </w:p>
    <w:p w14:paraId="06F61A09" w14:textId="77777777" w:rsidR="006212D9" w:rsidRPr="001C5BA2" w:rsidRDefault="006212D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9: Analysis of Nitrate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24DE808B" w14:textId="5EBC0F26" w:rsidR="006212D9" w:rsidRDefault="006212D9" w:rsidP="00B14126">
      <w:pPr>
        <w:spacing w:line="360" w:lineRule="auto"/>
        <w:ind w:firstLine="720"/>
        <w:jc w:val="both"/>
        <w:rPr>
          <w:rFonts w:ascii="Times New Roman" w:hAnsi="Times New Roman" w:cs="Times New Roman"/>
          <w:sz w:val="24"/>
          <w:szCs w:val="24"/>
        </w:rPr>
      </w:pPr>
      <w:r w:rsidRPr="006212D9">
        <w:rPr>
          <w:rFonts w:ascii="Times New Roman" w:hAnsi="Times New Roman" w:cs="Times New Roman"/>
          <w:sz w:val="24"/>
          <w:szCs w:val="24"/>
        </w:rPr>
        <w:t>Figure 10 presents the chloride concentration (in ppm)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and 202</w:t>
      </w:r>
      <w:r w:rsidR="00F320C1">
        <w:rPr>
          <w:rFonts w:ascii="Times New Roman" w:hAnsi="Times New Roman" w:cs="Times New Roman"/>
          <w:sz w:val="24"/>
          <w:szCs w:val="24"/>
        </w:rPr>
        <w:t>3</w:t>
      </w:r>
      <w:r w:rsidRPr="006212D9">
        <w:rPr>
          <w:rFonts w:ascii="Times New Roman" w:hAnsi="Times New Roman" w:cs="Times New Roman"/>
          <w:sz w:val="24"/>
          <w:szCs w:val="24"/>
        </w:rPr>
        <w:t xml:space="preserve"> at selected sites (1, 2, 3, and 4) of freshwater </w:t>
      </w:r>
      <w:proofErr w:type="spellStart"/>
      <w:r w:rsidRPr="006212D9">
        <w:rPr>
          <w:rFonts w:ascii="Times New Roman" w:hAnsi="Times New Roman" w:cs="Times New Roman"/>
          <w:sz w:val="24"/>
          <w:szCs w:val="24"/>
        </w:rPr>
        <w:t>Kiliyur</w:t>
      </w:r>
      <w:proofErr w:type="spellEnd"/>
      <w:r w:rsidRPr="006212D9">
        <w:rPr>
          <w:rFonts w:ascii="Times New Roman" w:hAnsi="Times New Roman" w:cs="Times New Roman"/>
          <w:sz w:val="24"/>
          <w:szCs w:val="24"/>
        </w:rPr>
        <w:t xml:space="preserve"> Lake. In 202</w:t>
      </w:r>
      <w:r w:rsidR="00F320C1">
        <w:rPr>
          <w:rFonts w:ascii="Times New Roman" w:hAnsi="Times New Roman" w:cs="Times New Roman"/>
          <w:sz w:val="24"/>
          <w:szCs w:val="24"/>
        </w:rPr>
        <w:t>2</w:t>
      </w:r>
      <w:r w:rsidRPr="006212D9">
        <w:rPr>
          <w:rFonts w:ascii="Times New Roman" w:hAnsi="Times New Roman" w:cs="Times New Roman"/>
          <w:sz w:val="24"/>
          <w:szCs w:val="24"/>
        </w:rPr>
        <w:t>, the highest chloride level was recorded in November, ranging from 99.5 to 106.6 ppm. In 2022, the peak chloride value occurred in April, measuring between 88 and 86 ppm. The average chloride concentrations for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(January to December) were as follows: Site 1 had 73.55 ± 18.27 ppm, Site 2 had 73.51 ± 16.89 ppm, Site 3 had 76.05 ± 17.92 ppm, and Site 4 had 73.59 ± 17.77 ppm. In 2022, the average chloride values were: Site 1 at 71.91 ± 21.66 ppm, Site 2 at 75.58 ± 7.77 ppm, Site 3 at 76.75 ± 7.37 ppm, and Site 4 at 76.50 ± 7.82 ppm. In November 202</w:t>
      </w:r>
      <w:r w:rsidR="00F320C1">
        <w:rPr>
          <w:rFonts w:ascii="Times New Roman" w:hAnsi="Times New Roman" w:cs="Times New Roman"/>
          <w:sz w:val="24"/>
          <w:szCs w:val="24"/>
        </w:rPr>
        <w:t>2</w:t>
      </w:r>
      <w:r w:rsidRPr="006212D9">
        <w:rPr>
          <w:rFonts w:ascii="Times New Roman" w:hAnsi="Times New Roman" w:cs="Times New Roman"/>
          <w:sz w:val="24"/>
          <w:szCs w:val="24"/>
        </w:rPr>
        <w:t>, Site 3 exhibited the highest chloride level at 106.3 ppm, while Site 1 recorded the lowest level in April 202</w:t>
      </w:r>
      <w:r w:rsidR="00F320C1">
        <w:rPr>
          <w:rFonts w:ascii="Times New Roman" w:hAnsi="Times New Roman" w:cs="Times New Roman"/>
          <w:sz w:val="24"/>
          <w:szCs w:val="24"/>
        </w:rPr>
        <w:t>2</w:t>
      </w:r>
      <w:r w:rsidRPr="006212D9">
        <w:rPr>
          <w:rFonts w:ascii="Times New Roman" w:hAnsi="Times New Roman" w:cs="Times New Roman"/>
          <w:sz w:val="24"/>
          <w:szCs w:val="24"/>
        </w:rPr>
        <w:t xml:space="preserve"> at 44.5 ppm. In April 202</w:t>
      </w:r>
      <w:r w:rsidR="00F320C1">
        <w:rPr>
          <w:rFonts w:ascii="Times New Roman" w:hAnsi="Times New Roman" w:cs="Times New Roman"/>
          <w:sz w:val="24"/>
          <w:szCs w:val="24"/>
        </w:rPr>
        <w:t>3</w:t>
      </w:r>
      <w:r w:rsidRPr="006212D9">
        <w:rPr>
          <w:rFonts w:ascii="Times New Roman" w:hAnsi="Times New Roman" w:cs="Times New Roman"/>
          <w:sz w:val="24"/>
          <w:szCs w:val="24"/>
        </w:rPr>
        <w:t>, Sites 1 and 4 both reported the highest chloride levels at 88 ppm, whereas Site 2 had the lowest chloride concentration in May 202</w:t>
      </w:r>
      <w:r w:rsidR="00F320C1">
        <w:rPr>
          <w:rFonts w:ascii="Times New Roman" w:hAnsi="Times New Roman" w:cs="Times New Roman"/>
          <w:sz w:val="24"/>
          <w:szCs w:val="24"/>
        </w:rPr>
        <w:t>3</w:t>
      </w:r>
      <w:r w:rsidRPr="006212D9">
        <w:rPr>
          <w:rFonts w:ascii="Times New Roman" w:hAnsi="Times New Roman" w:cs="Times New Roman"/>
          <w:sz w:val="24"/>
          <w:szCs w:val="24"/>
        </w:rPr>
        <w:t>, measuring 64 ppm.</w:t>
      </w:r>
    </w:p>
    <w:p w14:paraId="3A40E68B" w14:textId="19C4E5DD"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lastRenderedPageBreak/>
        <w:drawing>
          <wp:inline distT="0" distB="0" distL="0" distR="0" wp14:anchorId="31B3139F" wp14:editId="77FDFC41">
            <wp:extent cx="3718560" cy="2296599"/>
            <wp:effectExtent l="0" t="0" r="0" b="0"/>
            <wp:docPr id="5194" name="Picture 5193">
              <a:extLst xmlns:a="http://schemas.openxmlformats.org/drawingml/2006/main">
                <a:ext uri="{FF2B5EF4-FFF2-40B4-BE49-F238E27FC236}">
                  <a16:creationId xmlns:a16="http://schemas.microsoft.com/office/drawing/2014/main" id="{2CC3D672-B838-3835-BE88-CC685BAE6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 name="Picture 5193">
                      <a:extLst>
                        <a:ext uri="{FF2B5EF4-FFF2-40B4-BE49-F238E27FC236}">
                          <a16:creationId xmlns:a16="http://schemas.microsoft.com/office/drawing/2014/main" id="{2CC3D672-B838-3835-BE88-CC685BAE6604}"/>
                        </a:ext>
                      </a:extLst>
                    </pic:cNvPr>
                    <pic:cNvPicPr>
                      <a:picLocks noChangeAspect="1"/>
                    </pic:cNvPicPr>
                  </pic:nvPicPr>
                  <pic:blipFill>
                    <a:blip r:embed="rId26"/>
                    <a:stretch>
                      <a:fillRect/>
                    </a:stretch>
                  </pic:blipFill>
                  <pic:spPr>
                    <a:xfrm>
                      <a:off x="0" y="0"/>
                      <a:ext cx="3729835" cy="2303562"/>
                    </a:xfrm>
                    <a:prstGeom prst="rect">
                      <a:avLst/>
                    </a:prstGeom>
                  </pic:spPr>
                </pic:pic>
              </a:graphicData>
            </a:graphic>
          </wp:inline>
        </w:drawing>
      </w:r>
    </w:p>
    <w:p w14:paraId="1E016A69" w14:textId="640F269D" w:rsidR="006212D9" w:rsidRDefault="00637C87" w:rsidP="00B14126">
      <w:pPr>
        <w:spacing w:line="360" w:lineRule="auto"/>
        <w:jc w:val="center"/>
        <w:rPr>
          <w:rFonts w:ascii="Times New Roman" w:hAnsi="Times New Roman" w:cs="Times New Roman"/>
          <w:sz w:val="24"/>
          <w:szCs w:val="24"/>
        </w:rPr>
      </w:pPr>
      <w:r w:rsidRPr="00637C87">
        <w:rPr>
          <w:rFonts w:ascii="Times New Roman" w:hAnsi="Times New Roman" w:cs="Times New Roman"/>
          <w:noProof/>
          <w:sz w:val="24"/>
          <w:szCs w:val="24"/>
        </w:rPr>
        <w:drawing>
          <wp:inline distT="0" distB="0" distL="0" distR="0" wp14:anchorId="34493A44" wp14:editId="2B41EABE">
            <wp:extent cx="3779520" cy="2301045"/>
            <wp:effectExtent l="0" t="0" r="0" b="0"/>
            <wp:docPr id="5195" name="Picture 5194">
              <a:extLst xmlns:a="http://schemas.openxmlformats.org/drawingml/2006/main">
                <a:ext uri="{FF2B5EF4-FFF2-40B4-BE49-F238E27FC236}">
                  <a16:creationId xmlns:a16="http://schemas.microsoft.com/office/drawing/2014/main" id="{AB435B87-173E-2FA9-DB4B-954E39F8B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 name="Picture 5194">
                      <a:extLst>
                        <a:ext uri="{FF2B5EF4-FFF2-40B4-BE49-F238E27FC236}">
                          <a16:creationId xmlns:a16="http://schemas.microsoft.com/office/drawing/2014/main" id="{AB435B87-173E-2FA9-DB4B-954E39F8BE70}"/>
                        </a:ext>
                      </a:extLst>
                    </pic:cNvPr>
                    <pic:cNvPicPr>
                      <a:picLocks noChangeAspect="1"/>
                    </pic:cNvPicPr>
                  </pic:nvPicPr>
                  <pic:blipFill>
                    <a:blip r:embed="rId27"/>
                    <a:stretch>
                      <a:fillRect/>
                    </a:stretch>
                  </pic:blipFill>
                  <pic:spPr>
                    <a:xfrm>
                      <a:off x="0" y="0"/>
                      <a:ext cx="3790198" cy="2307546"/>
                    </a:xfrm>
                    <a:prstGeom prst="rect">
                      <a:avLst/>
                    </a:prstGeom>
                  </pic:spPr>
                </pic:pic>
              </a:graphicData>
            </a:graphic>
          </wp:inline>
        </w:drawing>
      </w:r>
    </w:p>
    <w:p w14:paraId="554CCCA7" w14:textId="77777777" w:rsidR="006212D9" w:rsidRDefault="006212D9" w:rsidP="00A5792A">
      <w:pPr>
        <w:spacing w:line="360" w:lineRule="auto"/>
        <w:jc w:val="center"/>
        <w:rPr>
          <w:rFonts w:ascii="Times New Roman" w:hAnsi="Times New Roman" w:cs="Times New Roman"/>
          <w:sz w:val="24"/>
          <w:szCs w:val="24"/>
        </w:rPr>
      </w:pPr>
      <w:r w:rsidRPr="001C5BA2">
        <w:rPr>
          <w:rFonts w:ascii="Times New Roman" w:hAnsi="Times New Roman" w:cs="Times New Roman"/>
          <w:sz w:val="24"/>
          <w:szCs w:val="24"/>
        </w:rPr>
        <w:t xml:space="preserve">Figure 10: Analysis of Chloride in freshwater </w:t>
      </w:r>
      <w:proofErr w:type="spellStart"/>
      <w:r w:rsidRPr="001C5BA2">
        <w:rPr>
          <w:rFonts w:ascii="Times New Roman" w:hAnsi="Times New Roman" w:cs="Times New Roman"/>
          <w:sz w:val="24"/>
          <w:szCs w:val="24"/>
        </w:rPr>
        <w:t>Kiliyur</w:t>
      </w:r>
      <w:proofErr w:type="spellEnd"/>
      <w:r w:rsidRPr="001C5BA2">
        <w:rPr>
          <w:rFonts w:ascii="Times New Roman" w:hAnsi="Times New Roman" w:cs="Times New Roman"/>
          <w:sz w:val="24"/>
          <w:szCs w:val="24"/>
        </w:rPr>
        <w:t xml:space="preserve"> lake</w:t>
      </w:r>
    </w:p>
    <w:p w14:paraId="3F0CBEB8" w14:textId="015144C1" w:rsidR="00C659A4" w:rsidRPr="00C659A4" w:rsidRDefault="00C659A4" w:rsidP="00285AAC">
      <w:pPr>
        <w:spacing w:line="360" w:lineRule="auto"/>
        <w:ind w:hanging="142"/>
        <w:jc w:val="both"/>
        <w:rPr>
          <w:rFonts w:ascii="Times New Roman" w:hAnsi="Times New Roman" w:cs="Times New Roman"/>
          <w:b/>
          <w:bCs/>
          <w:sz w:val="24"/>
          <w:szCs w:val="24"/>
        </w:rPr>
      </w:pPr>
      <w:r w:rsidRPr="00C659A4">
        <w:rPr>
          <w:rFonts w:ascii="Times New Roman" w:hAnsi="Times New Roman" w:cs="Times New Roman"/>
          <w:b/>
          <w:bCs/>
          <w:sz w:val="24"/>
          <w:szCs w:val="24"/>
        </w:rPr>
        <w:t>DISCUSSION</w:t>
      </w:r>
    </w:p>
    <w:p w14:paraId="6A61C8D3" w14:textId="1678A0CB" w:rsidR="00836BE7" w:rsidRDefault="00F40692" w:rsidP="00285AAC">
      <w:pPr>
        <w:spacing w:after="0" w:line="360" w:lineRule="auto"/>
        <w:ind w:left="-142" w:firstLine="426"/>
        <w:jc w:val="both"/>
        <w:rPr>
          <w:rFonts w:ascii="Times New Roman" w:hAnsi="Times New Roman"/>
          <w:sz w:val="24"/>
          <w:szCs w:val="24"/>
        </w:rPr>
      </w:pPr>
      <w:r w:rsidRPr="00230EFB">
        <w:rPr>
          <w:rFonts w:ascii="Times New Roman" w:hAnsi="Times New Roman"/>
          <w:sz w:val="24"/>
          <w:szCs w:val="24"/>
        </w:rPr>
        <w:t>All living organisms on Earth require water for survival and growth,</w:t>
      </w:r>
      <w:r w:rsidR="00154FBA">
        <w:rPr>
          <w:rFonts w:ascii="Times New Roman" w:hAnsi="Times New Roman"/>
          <w:sz w:val="24"/>
          <w:szCs w:val="24"/>
        </w:rPr>
        <w:t xml:space="preserve"> and</w:t>
      </w:r>
      <w:r w:rsidRPr="00230EFB">
        <w:rPr>
          <w:rFonts w:ascii="Times New Roman" w:hAnsi="Times New Roman"/>
          <w:sz w:val="24"/>
          <w:szCs w:val="24"/>
        </w:rPr>
        <w:t xml:space="preserve"> they need good quality water</w:t>
      </w:r>
      <w:r w:rsidR="00154FBA">
        <w:rPr>
          <w:rFonts w:ascii="Times New Roman" w:hAnsi="Times New Roman"/>
          <w:sz w:val="24"/>
          <w:szCs w:val="24"/>
        </w:rPr>
        <w:t xml:space="preserve"> to thrive</w:t>
      </w:r>
      <w:r w:rsidR="00524807">
        <w:rPr>
          <w:rFonts w:ascii="Times New Roman" w:hAnsi="Times New Roman"/>
          <w:sz w:val="24"/>
          <w:szCs w:val="24"/>
        </w:rPr>
        <w:t xml:space="preserve"> (</w:t>
      </w:r>
      <w:proofErr w:type="spellStart"/>
      <w:r w:rsidR="00524807" w:rsidRPr="007D60E4">
        <w:rPr>
          <w:rFonts w:ascii="Times New Roman" w:hAnsi="Times New Roman"/>
          <w:color w:val="0000FF"/>
          <w:sz w:val="24"/>
          <w:szCs w:val="24"/>
        </w:rPr>
        <w:t>Westall</w:t>
      </w:r>
      <w:proofErr w:type="spellEnd"/>
      <w:r w:rsidR="00524807" w:rsidRPr="007D60E4">
        <w:rPr>
          <w:rFonts w:ascii="Times New Roman" w:hAnsi="Times New Roman"/>
          <w:color w:val="0000FF"/>
          <w:sz w:val="24"/>
          <w:szCs w:val="24"/>
        </w:rPr>
        <w:t xml:space="preserve"> and Brack, 2018; </w:t>
      </w:r>
      <w:r w:rsidR="007D60E4" w:rsidRPr="007D60E4">
        <w:rPr>
          <w:rFonts w:ascii="Times New Roman" w:hAnsi="Times New Roman"/>
          <w:color w:val="0000FF"/>
          <w:sz w:val="24"/>
          <w:szCs w:val="24"/>
        </w:rPr>
        <w:t xml:space="preserve">Roy and </w:t>
      </w:r>
      <w:proofErr w:type="spellStart"/>
      <w:r w:rsidR="007D60E4" w:rsidRPr="007D60E4">
        <w:rPr>
          <w:rFonts w:ascii="Times New Roman" w:hAnsi="Times New Roman"/>
          <w:color w:val="0000FF"/>
          <w:sz w:val="24"/>
          <w:szCs w:val="24"/>
        </w:rPr>
        <w:t>Kizhakkethottam</w:t>
      </w:r>
      <w:proofErr w:type="spellEnd"/>
      <w:r w:rsidR="007D60E4" w:rsidRPr="007D60E4">
        <w:rPr>
          <w:rFonts w:ascii="Times New Roman" w:hAnsi="Times New Roman"/>
          <w:color w:val="0000FF"/>
          <w:sz w:val="24"/>
          <w:szCs w:val="24"/>
        </w:rPr>
        <w:t>, 2024</w:t>
      </w:r>
      <w:r w:rsidR="00524807">
        <w:rPr>
          <w:rFonts w:ascii="Times New Roman" w:hAnsi="Times New Roman"/>
          <w:sz w:val="24"/>
          <w:szCs w:val="24"/>
        </w:rPr>
        <w:t>)</w:t>
      </w:r>
      <w:r w:rsidRPr="00230EFB">
        <w:rPr>
          <w:rFonts w:ascii="Times New Roman" w:hAnsi="Times New Roman"/>
          <w:sz w:val="24"/>
          <w:szCs w:val="24"/>
        </w:rPr>
        <w:t xml:space="preserve">. The quality of surface water is influenced by </w:t>
      </w:r>
      <w:r w:rsidR="00154FBA">
        <w:rPr>
          <w:rFonts w:ascii="Times New Roman" w:hAnsi="Times New Roman"/>
          <w:sz w:val="24"/>
          <w:szCs w:val="24"/>
        </w:rPr>
        <w:t xml:space="preserve">a </w:t>
      </w:r>
      <w:r w:rsidRPr="00230EFB">
        <w:rPr>
          <w:rFonts w:ascii="Times New Roman" w:hAnsi="Times New Roman"/>
          <w:sz w:val="24"/>
          <w:szCs w:val="24"/>
        </w:rPr>
        <w:t xml:space="preserve">balance of physical, chemical, and biological characteristics of the surrounding environment, and </w:t>
      </w:r>
      <w:r w:rsidR="00154FBA">
        <w:rPr>
          <w:rFonts w:ascii="Times New Roman" w:hAnsi="Times New Roman"/>
          <w:sz w:val="24"/>
          <w:szCs w:val="24"/>
        </w:rPr>
        <w:t xml:space="preserve">it </w:t>
      </w:r>
      <w:r w:rsidRPr="00230EFB">
        <w:rPr>
          <w:rFonts w:ascii="Times New Roman" w:hAnsi="Times New Roman"/>
          <w:sz w:val="24"/>
          <w:szCs w:val="24"/>
        </w:rPr>
        <w:t>constantly changing due to daily, seasonal, and climatic conditions. Therefore, regularly monitor</w:t>
      </w:r>
      <w:r w:rsidR="00154FBA">
        <w:rPr>
          <w:rFonts w:ascii="Times New Roman" w:hAnsi="Times New Roman"/>
          <w:sz w:val="24"/>
          <w:szCs w:val="24"/>
        </w:rPr>
        <w:t xml:space="preserve">ing of </w:t>
      </w:r>
      <w:r w:rsidRPr="00230EFB">
        <w:rPr>
          <w:rFonts w:ascii="Times New Roman" w:hAnsi="Times New Roman"/>
          <w:sz w:val="24"/>
          <w:szCs w:val="24"/>
        </w:rPr>
        <w:t>water quality</w:t>
      </w:r>
      <w:r w:rsidR="00154FBA">
        <w:rPr>
          <w:rFonts w:ascii="Times New Roman" w:hAnsi="Times New Roman"/>
          <w:sz w:val="24"/>
          <w:szCs w:val="24"/>
        </w:rPr>
        <w:t xml:space="preserve"> is essential</w:t>
      </w:r>
      <w:r w:rsidRPr="00230EFB">
        <w:rPr>
          <w:rFonts w:ascii="Times New Roman" w:hAnsi="Times New Roman"/>
          <w:sz w:val="24"/>
          <w:szCs w:val="24"/>
        </w:rPr>
        <w:t xml:space="preserve">. Contaminated drinking water can lead to </w:t>
      </w:r>
      <w:r w:rsidR="00154FBA">
        <w:rPr>
          <w:rFonts w:ascii="Times New Roman" w:hAnsi="Times New Roman"/>
          <w:sz w:val="24"/>
          <w:szCs w:val="24"/>
        </w:rPr>
        <w:t xml:space="preserve">various </w:t>
      </w:r>
      <w:r w:rsidRPr="00230EFB">
        <w:rPr>
          <w:rFonts w:ascii="Times New Roman" w:hAnsi="Times New Roman"/>
          <w:sz w:val="24"/>
          <w:szCs w:val="24"/>
        </w:rPr>
        <w:t>waterborne diseases in the human population</w:t>
      </w:r>
      <w:r w:rsidR="00931283">
        <w:rPr>
          <w:rFonts w:ascii="Times New Roman" w:hAnsi="Times New Roman"/>
          <w:sz w:val="24"/>
          <w:szCs w:val="24"/>
        </w:rPr>
        <w:t xml:space="preserve"> (</w:t>
      </w:r>
      <w:r w:rsidR="00931283" w:rsidRPr="00931283">
        <w:rPr>
          <w:rFonts w:ascii="Times New Roman" w:hAnsi="Times New Roman"/>
          <w:color w:val="0000FF"/>
          <w:sz w:val="24"/>
          <w:szCs w:val="24"/>
        </w:rPr>
        <w:t>Pal et al., 2018</w:t>
      </w:r>
      <w:r w:rsidR="00931283">
        <w:rPr>
          <w:rFonts w:ascii="Times New Roman" w:hAnsi="Times New Roman"/>
          <w:sz w:val="24"/>
          <w:szCs w:val="24"/>
        </w:rPr>
        <w:t>)</w:t>
      </w:r>
      <w:r w:rsidRPr="00230EFB">
        <w:rPr>
          <w:rFonts w:ascii="Times New Roman" w:hAnsi="Times New Roman"/>
          <w:sz w:val="24"/>
          <w:szCs w:val="24"/>
        </w:rPr>
        <w:t xml:space="preserve">. Understanding biological phenomena can be complex, </w:t>
      </w:r>
      <w:r w:rsidR="00154FBA">
        <w:rPr>
          <w:rFonts w:ascii="Times New Roman" w:hAnsi="Times New Roman"/>
          <w:sz w:val="24"/>
          <w:szCs w:val="24"/>
        </w:rPr>
        <w:t>but</w:t>
      </w:r>
      <w:r w:rsidRPr="00230EFB">
        <w:rPr>
          <w:rFonts w:ascii="Times New Roman" w:hAnsi="Times New Roman"/>
          <w:sz w:val="24"/>
          <w:szCs w:val="24"/>
        </w:rPr>
        <w:t xml:space="preserve"> the chemistry of water provides significant insights into the metabolism of ecosystems and elucidates the general hydro-biological relationships (</w:t>
      </w:r>
      <w:proofErr w:type="spellStart"/>
      <w:r w:rsidRPr="006D5CA8">
        <w:rPr>
          <w:rFonts w:ascii="Times New Roman" w:hAnsi="Times New Roman"/>
          <w:color w:val="0000FF"/>
          <w:sz w:val="24"/>
          <w:szCs w:val="24"/>
        </w:rPr>
        <w:t>Simpi</w:t>
      </w:r>
      <w:proofErr w:type="spellEnd"/>
      <w:r w:rsidRPr="006D5CA8">
        <w:rPr>
          <w:rFonts w:ascii="Times New Roman" w:hAnsi="Times New Roman"/>
          <w:color w:val="0000FF"/>
          <w:sz w:val="24"/>
          <w:szCs w:val="24"/>
        </w:rPr>
        <w:t xml:space="preserve"> et al., 2011</w:t>
      </w:r>
      <w:r w:rsidRPr="00230EFB">
        <w:rPr>
          <w:rFonts w:ascii="Times New Roman" w:hAnsi="Times New Roman"/>
          <w:sz w:val="24"/>
          <w:szCs w:val="24"/>
        </w:rPr>
        <w:t xml:space="preserve">). Physico-chemical indicators serve as valuable tools </w:t>
      </w:r>
      <w:r w:rsidR="00154FBA">
        <w:rPr>
          <w:rFonts w:ascii="Times New Roman" w:hAnsi="Times New Roman"/>
          <w:sz w:val="24"/>
          <w:szCs w:val="24"/>
        </w:rPr>
        <w:t>for</w:t>
      </w:r>
      <w:r w:rsidRPr="00230EFB">
        <w:rPr>
          <w:rFonts w:ascii="Times New Roman" w:hAnsi="Times New Roman"/>
          <w:sz w:val="24"/>
          <w:szCs w:val="24"/>
        </w:rPr>
        <w:t xml:space="preserve"> assessing the behaviour of aquatic systems. While these indicators can help identify sources of problems, they offer limited information regarding the full impact of pollutants on aquatic fauna and flora (</w:t>
      </w:r>
      <w:r w:rsidRPr="00230EFB">
        <w:rPr>
          <w:rFonts w:ascii="Times New Roman" w:hAnsi="Times New Roman"/>
          <w:color w:val="0000FF"/>
          <w:sz w:val="24"/>
          <w:szCs w:val="24"/>
        </w:rPr>
        <w:t>Kumari et al., 20</w:t>
      </w:r>
      <w:r w:rsidR="00077CA9">
        <w:rPr>
          <w:rFonts w:ascii="Times New Roman" w:hAnsi="Times New Roman"/>
          <w:color w:val="0000FF"/>
          <w:sz w:val="24"/>
          <w:szCs w:val="24"/>
        </w:rPr>
        <w:t>20</w:t>
      </w:r>
      <w:r w:rsidRPr="00230EFB">
        <w:rPr>
          <w:rFonts w:ascii="Times New Roman" w:hAnsi="Times New Roman"/>
          <w:sz w:val="24"/>
          <w:szCs w:val="24"/>
        </w:rPr>
        <w:t xml:space="preserve">). </w:t>
      </w:r>
      <w:r w:rsidR="00154FBA">
        <w:rPr>
          <w:rFonts w:ascii="Times New Roman" w:hAnsi="Times New Roman"/>
          <w:sz w:val="24"/>
          <w:szCs w:val="24"/>
        </w:rPr>
        <w:t>C</w:t>
      </w:r>
      <w:r w:rsidRPr="00230EFB">
        <w:rPr>
          <w:rFonts w:ascii="Times New Roman" w:hAnsi="Times New Roman"/>
          <w:sz w:val="24"/>
          <w:szCs w:val="24"/>
        </w:rPr>
        <w:t xml:space="preserve">hanges in the ecological quality </w:t>
      </w:r>
      <w:r w:rsidRPr="00230EFB">
        <w:rPr>
          <w:rFonts w:ascii="Times New Roman" w:hAnsi="Times New Roman"/>
          <w:sz w:val="24"/>
          <w:szCs w:val="24"/>
        </w:rPr>
        <w:lastRenderedPageBreak/>
        <w:t xml:space="preserve">of lake ecosystems and their </w:t>
      </w:r>
      <w:r w:rsidR="00154FBA" w:rsidRPr="00230EFB">
        <w:rPr>
          <w:rFonts w:ascii="Times New Roman" w:hAnsi="Times New Roman"/>
          <w:sz w:val="24"/>
          <w:szCs w:val="24"/>
        </w:rPr>
        <w:t xml:space="preserve">rates </w:t>
      </w:r>
      <w:r w:rsidR="00154FBA">
        <w:rPr>
          <w:rFonts w:ascii="Times New Roman" w:hAnsi="Times New Roman"/>
          <w:sz w:val="24"/>
          <w:szCs w:val="24"/>
        </w:rPr>
        <w:t xml:space="preserve">of </w:t>
      </w:r>
      <w:r w:rsidRPr="00230EFB">
        <w:rPr>
          <w:rFonts w:ascii="Times New Roman" w:hAnsi="Times New Roman"/>
          <w:sz w:val="24"/>
          <w:szCs w:val="24"/>
        </w:rPr>
        <w:t xml:space="preserve">water restoration can have significant ecological and social consequences, as these ecosystems are </w:t>
      </w:r>
      <w:r w:rsidR="00154FBA">
        <w:rPr>
          <w:rFonts w:ascii="Times New Roman" w:hAnsi="Times New Roman"/>
          <w:sz w:val="24"/>
          <w:szCs w:val="24"/>
        </w:rPr>
        <w:t>crucial</w:t>
      </w:r>
      <w:r w:rsidRPr="00230EFB">
        <w:rPr>
          <w:rFonts w:ascii="Times New Roman" w:hAnsi="Times New Roman"/>
          <w:sz w:val="24"/>
          <w:szCs w:val="24"/>
        </w:rPr>
        <w:t xml:space="preserve"> for both human needs and aquatic life. </w:t>
      </w:r>
      <w:r w:rsidR="00222CEA">
        <w:rPr>
          <w:rFonts w:ascii="Times New Roman" w:hAnsi="Times New Roman"/>
          <w:sz w:val="24"/>
          <w:szCs w:val="24"/>
        </w:rPr>
        <w:t>Additionally, v</w:t>
      </w:r>
      <w:r w:rsidRPr="00230EFB">
        <w:rPr>
          <w:rFonts w:ascii="Times New Roman" w:hAnsi="Times New Roman"/>
          <w:sz w:val="24"/>
          <w:szCs w:val="24"/>
        </w:rPr>
        <w:t>ariations in water temperature can affect the physicochemical and natural characteristics of lakes. Within lake</w:t>
      </w:r>
      <w:r w:rsidR="00222CEA">
        <w:rPr>
          <w:rFonts w:ascii="Times New Roman" w:hAnsi="Times New Roman"/>
          <w:sz w:val="24"/>
          <w:szCs w:val="24"/>
        </w:rPr>
        <w:t xml:space="preserve"> structure</w:t>
      </w:r>
      <w:r w:rsidRPr="00230EFB">
        <w:rPr>
          <w:rFonts w:ascii="Times New Roman" w:hAnsi="Times New Roman"/>
          <w:sz w:val="24"/>
          <w:szCs w:val="24"/>
        </w:rPr>
        <w:t xml:space="preserve">, thermal stratification plays a critical role in ecological and water quality processes </w:t>
      </w:r>
      <w:r w:rsidRPr="00830FEB">
        <w:rPr>
          <w:rFonts w:ascii="Times New Roman" w:hAnsi="Times New Roman"/>
          <w:sz w:val="24"/>
          <w:szCs w:val="24"/>
        </w:rPr>
        <w:t>(</w:t>
      </w:r>
      <w:r w:rsidRPr="00830FEB">
        <w:rPr>
          <w:rFonts w:ascii="Times New Roman" w:hAnsi="Times New Roman"/>
          <w:color w:val="0000FF"/>
          <w:sz w:val="24"/>
          <w:szCs w:val="24"/>
        </w:rPr>
        <w:t>Abd Ellah, 2020</w:t>
      </w:r>
      <w:r w:rsidRPr="00830FEB">
        <w:rPr>
          <w:rFonts w:ascii="Times New Roman" w:hAnsi="Times New Roman"/>
          <w:sz w:val="24"/>
          <w:szCs w:val="24"/>
        </w:rPr>
        <w:t>).</w:t>
      </w:r>
    </w:p>
    <w:p w14:paraId="3A1867A4" w14:textId="622C03DB" w:rsidR="006212D9" w:rsidRDefault="00836BE7" w:rsidP="00285AAC">
      <w:pPr>
        <w:spacing w:after="0" w:line="360" w:lineRule="auto"/>
        <w:ind w:left="-142" w:firstLine="426"/>
        <w:jc w:val="both"/>
        <w:rPr>
          <w:rFonts w:ascii="Times New Roman" w:hAnsi="Times New Roman" w:cs="Times New Roman"/>
          <w:sz w:val="24"/>
          <w:szCs w:val="24"/>
        </w:rPr>
      </w:pPr>
      <w:r w:rsidRPr="00836BE7">
        <w:rPr>
          <w:rFonts w:ascii="Times New Roman" w:hAnsi="Times New Roman" w:cs="Times New Roman"/>
          <w:sz w:val="24"/>
          <w:szCs w:val="24"/>
        </w:rPr>
        <w:t xml:space="preserve">In the present study, various </w:t>
      </w:r>
      <w:r w:rsidR="00E217AA">
        <w:rPr>
          <w:rFonts w:ascii="Times New Roman" w:hAnsi="Times New Roman" w:cs="Times New Roman"/>
          <w:sz w:val="24"/>
          <w:szCs w:val="24"/>
        </w:rPr>
        <w:t>locations</w:t>
      </w:r>
      <w:r w:rsidRPr="00836BE7">
        <w:rPr>
          <w:rFonts w:ascii="Times New Roman" w:hAnsi="Times New Roman" w:cs="Times New Roman"/>
          <w:sz w:val="24"/>
          <w:szCs w:val="24"/>
        </w:rPr>
        <w:t xml:space="preserve"> around </w:t>
      </w:r>
      <w:proofErr w:type="spellStart"/>
      <w:r w:rsidRPr="00836BE7">
        <w:rPr>
          <w:rFonts w:ascii="Times New Roman" w:hAnsi="Times New Roman" w:cs="Times New Roman"/>
          <w:sz w:val="24"/>
          <w:szCs w:val="24"/>
        </w:rPr>
        <w:t>Kiliyur</w:t>
      </w:r>
      <w:proofErr w:type="spellEnd"/>
      <w:r w:rsidRPr="00836BE7">
        <w:rPr>
          <w:rFonts w:ascii="Times New Roman" w:hAnsi="Times New Roman" w:cs="Times New Roman"/>
          <w:sz w:val="24"/>
          <w:szCs w:val="24"/>
        </w:rPr>
        <w:t xml:space="preserve"> Lake were </w:t>
      </w:r>
      <w:proofErr w:type="spellStart"/>
      <w:r w:rsidRPr="00836BE7">
        <w:rPr>
          <w:rFonts w:ascii="Times New Roman" w:hAnsi="Times New Roman" w:cs="Times New Roman"/>
          <w:sz w:val="24"/>
          <w:szCs w:val="24"/>
        </w:rPr>
        <w:t>analyzed</w:t>
      </w:r>
      <w:proofErr w:type="spellEnd"/>
      <w:r w:rsidRPr="00836BE7">
        <w:rPr>
          <w:rFonts w:ascii="Times New Roman" w:hAnsi="Times New Roman" w:cs="Times New Roman"/>
          <w:sz w:val="24"/>
          <w:szCs w:val="24"/>
        </w:rPr>
        <w:t xml:space="preserve"> between 202</w:t>
      </w:r>
      <w:r w:rsidR="00E217AA">
        <w:rPr>
          <w:rFonts w:ascii="Times New Roman" w:hAnsi="Times New Roman" w:cs="Times New Roman"/>
          <w:sz w:val="24"/>
          <w:szCs w:val="24"/>
        </w:rPr>
        <w:t>2</w:t>
      </w:r>
      <w:r w:rsidRPr="00836BE7">
        <w:rPr>
          <w:rFonts w:ascii="Times New Roman" w:hAnsi="Times New Roman" w:cs="Times New Roman"/>
          <w:sz w:val="24"/>
          <w:szCs w:val="24"/>
        </w:rPr>
        <w:t xml:space="preserve"> and 202</w:t>
      </w:r>
      <w:r w:rsidR="00E217AA">
        <w:rPr>
          <w:rFonts w:ascii="Times New Roman" w:hAnsi="Times New Roman" w:cs="Times New Roman"/>
          <w:sz w:val="24"/>
          <w:szCs w:val="24"/>
        </w:rPr>
        <w:t>3</w:t>
      </w:r>
      <w:r w:rsidRPr="00836BE7">
        <w:rPr>
          <w:rFonts w:ascii="Times New Roman" w:hAnsi="Times New Roman" w:cs="Times New Roman"/>
          <w:sz w:val="24"/>
          <w:szCs w:val="24"/>
        </w:rPr>
        <w:t xml:space="preserve">. </w:t>
      </w:r>
      <w:r w:rsidR="00E217AA">
        <w:rPr>
          <w:rFonts w:ascii="Times New Roman" w:hAnsi="Times New Roman" w:cs="Times New Roman"/>
          <w:sz w:val="24"/>
          <w:szCs w:val="24"/>
        </w:rPr>
        <w:t>E</w:t>
      </w:r>
      <w:r w:rsidRPr="00836BE7">
        <w:rPr>
          <w:rFonts w:ascii="Times New Roman" w:hAnsi="Times New Roman" w:cs="Times New Roman"/>
          <w:sz w:val="24"/>
          <w:szCs w:val="24"/>
        </w:rPr>
        <w:t xml:space="preserve">levated pH values observed in the lake water during the rainy season may </w:t>
      </w:r>
      <w:r w:rsidR="00E217AA">
        <w:rPr>
          <w:rFonts w:ascii="Times New Roman" w:hAnsi="Times New Roman" w:cs="Times New Roman"/>
          <w:sz w:val="24"/>
          <w:szCs w:val="24"/>
        </w:rPr>
        <w:t>results from</w:t>
      </w:r>
      <w:r w:rsidRPr="00836BE7">
        <w:rPr>
          <w:rFonts w:ascii="Times New Roman" w:hAnsi="Times New Roman" w:cs="Times New Roman"/>
          <w:sz w:val="24"/>
          <w:szCs w:val="24"/>
        </w:rPr>
        <w:t xml:space="preserve"> increased decomposition activities among both biotic and abiotic components of the lake. Conversely, the lower pH levels recorded at all sites during the dry season are likely due to the concentration of dissolved substances attributed to evapotranspiration (</w:t>
      </w:r>
      <w:r w:rsidRPr="002C1614">
        <w:rPr>
          <w:rFonts w:ascii="Times New Roman" w:hAnsi="Times New Roman" w:cs="Times New Roman"/>
          <w:color w:val="0000FF"/>
          <w:sz w:val="24"/>
          <w:szCs w:val="24"/>
        </w:rPr>
        <w:t>Silas et al., 20</w:t>
      </w:r>
      <w:r w:rsidR="002C1614" w:rsidRPr="002C1614">
        <w:rPr>
          <w:rFonts w:ascii="Times New Roman" w:hAnsi="Times New Roman" w:cs="Times New Roman"/>
          <w:color w:val="0000FF"/>
          <w:sz w:val="24"/>
          <w:szCs w:val="24"/>
        </w:rPr>
        <w:t>1</w:t>
      </w:r>
      <w:r w:rsidRPr="002C1614">
        <w:rPr>
          <w:rFonts w:ascii="Times New Roman" w:hAnsi="Times New Roman" w:cs="Times New Roman"/>
          <w:color w:val="0000FF"/>
          <w:sz w:val="24"/>
          <w:szCs w:val="24"/>
        </w:rPr>
        <w:t>8</w:t>
      </w:r>
      <w:r w:rsidRPr="002C1614">
        <w:rPr>
          <w:rFonts w:ascii="Times New Roman" w:hAnsi="Times New Roman" w:cs="Times New Roman"/>
          <w:sz w:val="24"/>
          <w:szCs w:val="24"/>
        </w:rPr>
        <w:t>).</w:t>
      </w:r>
      <w:r w:rsidRPr="00836BE7">
        <w:rPr>
          <w:rFonts w:ascii="Times New Roman" w:hAnsi="Times New Roman" w:cs="Times New Roman"/>
          <w:sz w:val="24"/>
          <w:szCs w:val="24"/>
        </w:rPr>
        <w:t xml:space="preserve"> The pH results from this investigation are comparable to those reported by </w:t>
      </w:r>
      <w:proofErr w:type="spellStart"/>
      <w:r w:rsidRPr="00830FEB">
        <w:rPr>
          <w:rFonts w:ascii="Times New Roman" w:hAnsi="Times New Roman" w:cs="Times New Roman"/>
          <w:color w:val="0000FF"/>
          <w:sz w:val="24"/>
          <w:szCs w:val="24"/>
        </w:rPr>
        <w:t>Adefemi</w:t>
      </w:r>
      <w:proofErr w:type="spellEnd"/>
      <w:r w:rsidRPr="00830FEB">
        <w:rPr>
          <w:rFonts w:ascii="Times New Roman" w:hAnsi="Times New Roman" w:cs="Times New Roman"/>
          <w:color w:val="0000FF"/>
          <w:sz w:val="24"/>
          <w:szCs w:val="24"/>
        </w:rPr>
        <w:t xml:space="preserve"> and </w:t>
      </w:r>
      <w:proofErr w:type="spellStart"/>
      <w:r w:rsidRPr="00830FEB">
        <w:rPr>
          <w:rFonts w:ascii="Times New Roman" w:hAnsi="Times New Roman" w:cs="Times New Roman"/>
          <w:color w:val="0000FF"/>
          <w:sz w:val="24"/>
          <w:szCs w:val="24"/>
        </w:rPr>
        <w:t>Awokunmi</w:t>
      </w:r>
      <w:proofErr w:type="spellEnd"/>
      <w:r w:rsidRPr="00830FEB">
        <w:rPr>
          <w:rFonts w:ascii="Times New Roman" w:hAnsi="Times New Roman" w:cs="Times New Roman"/>
          <w:color w:val="0000FF"/>
          <w:sz w:val="24"/>
          <w:szCs w:val="24"/>
        </w:rPr>
        <w:t xml:space="preserve"> (2010)</w:t>
      </w:r>
      <w:r w:rsidRPr="00830FEB">
        <w:rPr>
          <w:rFonts w:ascii="Times New Roman" w:hAnsi="Times New Roman" w:cs="Times New Roman"/>
          <w:sz w:val="24"/>
          <w:szCs w:val="24"/>
        </w:rPr>
        <w:t>,</w:t>
      </w:r>
      <w:r w:rsidRPr="00836BE7">
        <w:rPr>
          <w:rFonts w:ascii="Times New Roman" w:hAnsi="Times New Roman" w:cs="Times New Roman"/>
          <w:sz w:val="24"/>
          <w:szCs w:val="24"/>
        </w:rPr>
        <w:t xml:space="preserve"> who studied the physicochemical parameters of water samples in the </w:t>
      </w:r>
      <w:proofErr w:type="spellStart"/>
      <w:r w:rsidRPr="00836BE7">
        <w:rPr>
          <w:rFonts w:ascii="Times New Roman" w:hAnsi="Times New Roman" w:cs="Times New Roman"/>
          <w:sz w:val="24"/>
          <w:szCs w:val="24"/>
        </w:rPr>
        <w:t>Itaogbolu</w:t>
      </w:r>
      <w:proofErr w:type="spellEnd"/>
      <w:r w:rsidRPr="00836BE7">
        <w:rPr>
          <w:rFonts w:ascii="Times New Roman" w:hAnsi="Times New Roman" w:cs="Times New Roman"/>
          <w:sz w:val="24"/>
          <w:szCs w:val="24"/>
        </w:rPr>
        <w:t xml:space="preserve"> area of Ondo State, Nigeria. It is important to note that plumbing and hot water cylinder corrosion can decrease their lifespan, and in some cases, the presence of dissolved metals in the water can pose health risks (</w:t>
      </w:r>
      <w:proofErr w:type="spellStart"/>
      <w:r w:rsidR="00301C80">
        <w:rPr>
          <w:rFonts w:ascii="Times New Roman" w:hAnsi="Times New Roman" w:cs="Times New Roman"/>
          <w:color w:val="0000FF"/>
          <w:sz w:val="24"/>
          <w:szCs w:val="24"/>
        </w:rPr>
        <w:t>Giovanardi</w:t>
      </w:r>
      <w:proofErr w:type="spellEnd"/>
      <w:r w:rsidR="00301C80">
        <w:rPr>
          <w:rFonts w:ascii="Times New Roman" w:hAnsi="Times New Roman" w:cs="Times New Roman"/>
          <w:color w:val="0000FF"/>
          <w:sz w:val="24"/>
          <w:szCs w:val="24"/>
        </w:rPr>
        <w:t xml:space="preserve"> et al., 2020</w:t>
      </w:r>
      <w:r w:rsidRPr="00836BE7">
        <w:rPr>
          <w:rFonts w:ascii="Times New Roman" w:hAnsi="Times New Roman" w:cs="Times New Roman"/>
          <w:sz w:val="24"/>
          <w:szCs w:val="24"/>
        </w:rPr>
        <w:t>).</w:t>
      </w:r>
    </w:p>
    <w:p w14:paraId="4E965091" w14:textId="1BC8692A" w:rsidR="007A0A92" w:rsidRPr="008A07FE" w:rsidRDefault="007A0A92" w:rsidP="00285AAC">
      <w:pPr>
        <w:spacing w:after="0" w:line="360" w:lineRule="auto"/>
        <w:ind w:left="-142" w:firstLine="426"/>
        <w:jc w:val="both"/>
        <w:rPr>
          <w:rFonts w:ascii="Times New Roman" w:eastAsia="Times New Roman" w:hAnsi="Times New Roman"/>
          <w:sz w:val="24"/>
          <w:szCs w:val="24"/>
          <w:lang w:val="en-US"/>
        </w:rPr>
      </w:pPr>
      <w:r w:rsidRPr="007B3885">
        <w:rPr>
          <w:rFonts w:ascii="Times New Roman" w:eastAsia="Times New Roman" w:hAnsi="Times New Roman"/>
          <w:sz w:val="24"/>
          <w:szCs w:val="24"/>
          <w:lang w:eastAsia="en-IN"/>
        </w:rPr>
        <w:t xml:space="preserve">Temperature </w:t>
      </w:r>
      <w:r w:rsidR="00E217AA">
        <w:rPr>
          <w:rFonts w:ascii="Times New Roman" w:eastAsia="Times New Roman" w:hAnsi="Times New Roman"/>
          <w:sz w:val="24"/>
          <w:szCs w:val="24"/>
          <w:lang w:eastAsia="en-IN"/>
        </w:rPr>
        <w:t xml:space="preserve">plays a crucial role in influencing </w:t>
      </w:r>
      <w:r w:rsidRPr="007B3885">
        <w:rPr>
          <w:rFonts w:ascii="Times New Roman" w:eastAsia="Times New Roman" w:hAnsi="Times New Roman"/>
          <w:sz w:val="24"/>
          <w:szCs w:val="24"/>
          <w:lang w:eastAsia="en-IN"/>
        </w:rPr>
        <w:t>the chemistry and biological</w:t>
      </w:r>
      <w:r>
        <w:rPr>
          <w:rFonts w:ascii="Times New Roman" w:eastAsia="Times New Roman" w:hAnsi="Times New Roman"/>
          <w:sz w:val="24"/>
          <w:szCs w:val="24"/>
          <w:lang w:eastAsia="en-IN"/>
        </w:rPr>
        <w:t xml:space="preserve"> </w:t>
      </w:r>
      <w:r w:rsidRPr="007B3885">
        <w:rPr>
          <w:rFonts w:ascii="Times New Roman" w:eastAsia="Times New Roman" w:hAnsi="Times New Roman"/>
          <w:sz w:val="24"/>
          <w:szCs w:val="24"/>
          <w:lang w:eastAsia="en-IN"/>
        </w:rPr>
        <w:t xml:space="preserve">reactions </w:t>
      </w:r>
      <w:r w:rsidR="00E217AA">
        <w:rPr>
          <w:rFonts w:ascii="Times New Roman" w:eastAsia="Times New Roman" w:hAnsi="Times New Roman"/>
          <w:sz w:val="24"/>
          <w:szCs w:val="24"/>
          <w:lang w:eastAsia="en-IN"/>
        </w:rPr>
        <w:t xml:space="preserve">of </w:t>
      </w:r>
      <w:r w:rsidRPr="007B3885">
        <w:rPr>
          <w:rFonts w:ascii="Times New Roman" w:eastAsia="Times New Roman" w:hAnsi="Times New Roman"/>
          <w:sz w:val="24"/>
          <w:szCs w:val="24"/>
          <w:lang w:eastAsia="en-IN"/>
        </w:rPr>
        <w:t>organisms in water</w:t>
      </w:r>
      <w:r w:rsidR="00301C80">
        <w:rPr>
          <w:rFonts w:ascii="Times New Roman" w:eastAsia="Times New Roman" w:hAnsi="Times New Roman"/>
          <w:sz w:val="24"/>
          <w:szCs w:val="24"/>
          <w:lang w:eastAsia="en-IN"/>
        </w:rPr>
        <w:t xml:space="preserve"> (</w:t>
      </w:r>
      <w:r w:rsidR="00301C80" w:rsidRPr="00301C80">
        <w:rPr>
          <w:rFonts w:ascii="Times New Roman" w:eastAsia="Times New Roman" w:hAnsi="Times New Roman"/>
          <w:color w:val="0000FF"/>
          <w:sz w:val="24"/>
          <w:szCs w:val="24"/>
          <w:lang w:eastAsia="en-IN"/>
        </w:rPr>
        <w:t>Kazmi et al., 2022</w:t>
      </w:r>
      <w:r w:rsidR="00301C80">
        <w:rPr>
          <w:rFonts w:ascii="Times New Roman" w:eastAsia="Times New Roman" w:hAnsi="Times New Roman"/>
          <w:sz w:val="24"/>
          <w:szCs w:val="24"/>
          <w:lang w:eastAsia="en-IN"/>
        </w:rPr>
        <w:t>)</w:t>
      </w:r>
      <w:r>
        <w:rPr>
          <w:rFonts w:ascii="Times New Roman" w:eastAsia="Times New Roman" w:hAnsi="Times New Roman"/>
          <w:sz w:val="24"/>
          <w:szCs w:val="24"/>
          <w:lang w:eastAsia="en-IN"/>
        </w:rPr>
        <w:t>. In th</w:t>
      </w:r>
      <w:r w:rsidR="00E217AA">
        <w:rPr>
          <w:rFonts w:ascii="Times New Roman" w:eastAsia="Times New Roman" w:hAnsi="Times New Roman"/>
          <w:sz w:val="24"/>
          <w:szCs w:val="24"/>
          <w:lang w:eastAsia="en-IN"/>
        </w:rPr>
        <w:t xml:space="preserve">is </w:t>
      </w:r>
      <w:r>
        <w:rPr>
          <w:rFonts w:ascii="Times New Roman" w:eastAsia="Times New Roman" w:hAnsi="Times New Roman"/>
          <w:sz w:val="24"/>
          <w:szCs w:val="24"/>
          <w:lang w:eastAsia="en-IN"/>
        </w:rPr>
        <w:t>study</w:t>
      </w:r>
      <w:r w:rsidR="00E217AA">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w:t>
      </w:r>
      <w:r w:rsidR="00E217AA">
        <w:rPr>
          <w:rFonts w:ascii="Times New Roman" w:eastAsia="Times New Roman" w:hAnsi="Times New Roman"/>
          <w:sz w:val="24"/>
          <w:szCs w:val="24"/>
          <w:lang w:eastAsia="en-IN"/>
        </w:rPr>
        <w:t>we</w:t>
      </w:r>
      <w:r>
        <w:rPr>
          <w:rFonts w:ascii="Times New Roman" w:eastAsia="Times New Roman" w:hAnsi="Times New Roman"/>
          <w:sz w:val="24"/>
          <w:szCs w:val="24"/>
          <w:lang w:eastAsia="en-IN"/>
        </w:rPr>
        <w:t xml:space="preserve"> </w:t>
      </w:r>
      <w:proofErr w:type="spellStart"/>
      <w:r>
        <w:rPr>
          <w:rFonts w:ascii="Times New Roman" w:eastAsia="Times New Roman" w:hAnsi="Times New Roman"/>
          <w:sz w:val="24"/>
          <w:szCs w:val="24"/>
          <w:lang w:eastAsia="en-IN"/>
        </w:rPr>
        <w:t>anal</w:t>
      </w:r>
      <w:r w:rsidR="00E217AA">
        <w:rPr>
          <w:rFonts w:ascii="Times New Roman" w:eastAsia="Times New Roman" w:hAnsi="Times New Roman"/>
          <w:sz w:val="24"/>
          <w:szCs w:val="24"/>
          <w:lang w:eastAsia="en-IN"/>
        </w:rPr>
        <w:t>yzed</w:t>
      </w:r>
      <w:proofErr w:type="spellEnd"/>
      <w:r>
        <w:rPr>
          <w:rFonts w:ascii="Times New Roman" w:eastAsia="Times New Roman" w:hAnsi="Times New Roman"/>
          <w:sz w:val="24"/>
          <w:szCs w:val="24"/>
          <w:lang w:eastAsia="en-IN"/>
        </w:rPr>
        <w:t xml:space="preserve"> the </w:t>
      </w:r>
      <w:r>
        <w:rPr>
          <w:rFonts w:ascii="Times New Roman" w:eastAsia="Times New Roman" w:hAnsi="Times New Roman"/>
          <w:sz w:val="24"/>
          <w:szCs w:val="24"/>
          <w:lang w:val="en-US" w:eastAsia="en-IN"/>
        </w:rPr>
        <w:t xml:space="preserve">temperature </w:t>
      </w:r>
      <w:r w:rsidR="00E217AA">
        <w:rPr>
          <w:rFonts w:ascii="Times New Roman" w:eastAsia="Times New Roman" w:hAnsi="Times New Roman"/>
          <w:sz w:val="24"/>
          <w:szCs w:val="24"/>
          <w:lang w:val="en-US" w:eastAsia="en-IN"/>
        </w:rPr>
        <w:t>variations at</w:t>
      </w:r>
      <w:r w:rsidRPr="0051279F">
        <w:rPr>
          <w:rFonts w:ascii="Times New Roman" w:eastAsia="Times New Roman" w:hAnsi="Times New Roman"/>
          <w:sz w:val="24"/>
          <w:szCs w:val="24"/>
          <w:lang w:eastAsia="en-IN"/>
        </w:rPr>
        <w:t xml:space="preserve"> various sites</w:t>
      </w:r>
      <w:r>
        <w:rPr>
          <w:rFonts w:ascii="Times New Roman" w:eastAsia="Times New Roman" w:hAnsi="Times New Roman"/>
          <w:sz w:val="24"/>
          <w:szCs w:val="24"/>
          <w:lang w:eastAsia="en-IN"/>
        </w:rPr>
        <w:t xml:space="preserve"> </w:t>
      </w:r>
      <w:r w:rsidR="00E217AA">
        <w:rPr>
          <w:rFonts w:ascii="Times New Roman" w:eastAsia="Times New Roman" w:hAnsi="Times New Roman"/>
          <w:sz w:val="24"/>
          <w:szCs w:val="24"/>
          <w:lang w:eastAsia="en-IN"/>
        </w:rPr>
        <w:t>in</w:t>
      </w:r>
      <w:r>
        <w:rPr>
          <w:rFonts w:ascii="Times New Roman" w:eastAsia="Times New Roman" w:hAnsi="Times New Roman"/>
          <w:sz w:val="24"/>
          <w:szCs w:val="24"/>
          <w:lang w:eastAsia="en-IN"/>
        </w:rPr>
        <w:t xml:space="preserve"> </w:t>
      </w:r>
      <w:proofErr w:type="spellStart"/>
      <w:r w:rsidRPr="001667CA">
        <w:rPr>
          <w:rFonts w:ascii="Times New Roman" w:eastAsia="Times New Roman" w:hAnsi="Times New Roman"/>
          <w:sz w:val="24"/>
          <w:szCs w:val="24"/>
          <w:lang w:val="en-US"/>
        </w:rPr>
        <w:t>Kiliyur</w:t>
      </w:r>
      <w:proofErr w:type="spellEnd"/>
      <w:r w:rsidRPr="001667CA">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L</w:t>
      </w:r>
      <w:r w:rsidRPr="001667CA">
        <w:rPr>
          <w:rFonts w:ascii="Times New Roman" w:eastAsia="Times New Roman" w:hAnsi="Times New Roman"/>
          <w:sz w:val="24"/>
          <w:szCs w:val="24"/>
          <w:lang w:val="en-US"/>
        </w:rPr>
        <w:t>ake</w:t>
      </w:r>
      <w:r>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from</w:t>
      </w:r>
      <w:r>
        <w:rPr>
          <w:rFonts w:ascii="Times New Roman" w:eastAsia="Times New Roman" w:hAnsi="Times New Roman"/>
          <w:sz w:val="24"/>
          <w:szCs w:val="24"/>
          <w:lang w:val="en-US"/>
        </w:rPr>
        <w:t xml:space="preserve"> 202</w:t>
      </w:r>
      <w:r w:rsidR="00E217AA">
        <w:rPr>
          <w:rFonts w:ascii="Times New Roman" w:eastAsia="Times New Roman" w:hAnsi="Times New Roman"/>
          <w:sz w:val="24"/>
          <w:szCs w:val="24"/>
          <w:lang w:val="en-US"/>
        </w:rPr>
        <w:t>2</w:t>
      </w:r>
      <w:r>
        <w:rPr>
          <w:rFonts w:ascii="Times New Roman" w:eastAsia="Times New Roman" w:hAnsi="Times New Roman"/>
          <w:sz w:val="24"/>
          <w:szCs w:val="24"/>
          <w:lang w:val="en-US"/>
        </w:rPr>
        <w:t xml:space="preserve"> to 202</w:t>
      </w:r>
      <w:r w:rsidR="00E217AA">
        <w:rPr>
          <w:rFonts w:ascii="Times New Roman" w:eastAsia="Times New Roman" w:hAnsi="Times New Roman"/>
          <w:sz w:val="24"/>
          <w:szCs w:val="24"/>
          <w:lang w:val="en-US"/>
        </w:rPr>
        <w:t>3</w:t>
      </w:r>
      <w:r>
        <w:rPr>
          <w:rFonts w:ascii="Times New Roman" w:eastAsia="Times New Roman" w:hAnsi="Times New Roman"/>
          <w:sz w:val="24"/>
          <w:szCs w:val="24"/>
          <w:lang w:val="en-US"/>
        </w:rPr>
        <w:t xml:space="preserve">. </w:t>
      </w:r>
      <w:r w:rsidR="00E217AA">
        <w:rPr>
          <w:rFonts w:ascii="Times New Roman" w:eastAsia="Times New Roman" w:hAnsi="Times New Roman"/>
          <w:sz w:val="24"/>
          <w:szCs w:val="24"/>
          <w:lang w:val="en-US"/>
        </w:rPr>
        <w:t>We observed an i</w:t>
      </w:r>
      <w:r>
        <w:rPr>
          <w:rFonts w:ascii="Times New Roman" w:eastAsia="Times New Roman" w:hAnsi="Times New Roman"/>
          <w:sz w:val="24"/>
          <w:szCs w:val="24"/>
          <w:lang w:val="en-US"/>
        </w:rPr>
        <w:t>ncrease</w:t>
      </w:r>
      <w:r w:rsidR="00E217AA">
        <w:rPr>
          <w:rFonts w:ascii="Times New Roman" w:eastAsia="Times New Roman" w:hAnsi="Times New Roman"/>
          <w:sz w:val="24"/>
          <w:szCs w:val="24"/>
          <w:lang w:val="en-US"/>
        </w:rPr>
        <w:t xml:space="preserve"> in</w:t>
      </w:r>
      <w:r>
        <w:rPr>
          <w:rFonts w:ascii="Times New Roman" w:eastAsia="Times New Roman" w:hAnsi="Times New Roman"/>
          <w:sz w:val="24"/>
          <w:szCs w:val="24"/>
          <w:lang w:val="en-US"/>
        </w:rPr>
        <w:t xml:space="preserve"> temperature </w:t>
      </w:r>
      <w:r w:rsidR="00E341C4">
        <w:rPr>
          <w:rFonts w:ascii="Times New Roman" w:eastAsia="Times New Roman" w:hAnsi="Times New Roman"/>
          <w:sz w:val="24"/>
          <w:szCs w:val="24"/>
          <w:lang w:val="en-US"/>
        </w:rPr>
        <w:t>during</w:t>
      </w:r>
      <w:r w:rsidR="00256937">
        <w:rPr>
          <w:rFonts w:ascii="Times New Roman" w:eastAsia="Times New Roman" w:hAnsi="Times New Roman"/>
          <w:sz w:val="24"/>
          <w:szCs w:val="24"/>
          <w:lang w:val="en-US"/>
        </w:rPr>
        <w:t xml:space="preserve"> </w:t>
      </w:r>
      <w:r w:rsidR="00E341C4">
        <w:rPr>
          <w:rFonts w:ascii="Times New Roman" w:eastAsia="Times New Roman" w:hAnsi="Times New Roman"/>
          <w:sz w:val="24"/>
          <w:szCs w:val="24"/>
          <w:lang w:val="en-US"/>
        </w:rPr>
        <w:t>M</w:t>
      </w:r>
      <w:r w:rsidR="00256937">
        <w:rPr>
          <w:rFonts w:ascii="Times New Roman" w:eastAsia="Times New Roman" w:hAnsi="Times New Roman"/>
          <w:sz w:val="24"/>
          <w:szCs w:val="24"/>
          <w:lang w:val="en-US"/>
        </w:rPr>
        <w:t xml:space="preserve">ay and </w:t>
      </w:r>
      <w:r w:rsidR="00E341C4">
        <w:rPr>
          <w:rFonts w:ascii="Times New Roman" w:eastAsia="Times New Roman" w:hAnsi="Times New Roman"/>
          <w:sz w:val="24"/>
          <w:szCs w:val="24"/>
          <w:lang w:val="en-US"/>
        </w:rPr>
        <w:t>J</w:t>
      </w:r>
      <w:r w:rsidR="00256937">
        <w:rPr>
          <w:rFonts w:ascii="Times New Roman" w:eastAsia="Times New Roman" w:hAnsi="Times New Roman"/>
          <w:sz w:val="24"/>
          <w:szCs w:val="24"/>
          <w:lang w:val="en-US"/>
        </w:rPr>
        <w:t>une</w:t>
      </w:r>
      <w:r w:rsidR="00133A48">
        <w:rPr>
          <w:rFonts w:ascii="Times New Roman" w:eastAsia="Times New Roman" w:hAnsi="Times New Roman"/>
          <w:sz w:val="24"/>
          <w:szCs w:val="24"/>
          <w:lang w:val="en-US"/>
        </w:rPr>
        <w:t xml:space="preserve">, </w:t>
      </w:r>
      <w:r w:rsidR="008A07FE">
        <w:rPr>
          <w:rFonts w:ascii="Times New Roman" w:eastAsia="Times New Roman" w:hAnsi="Times New Roman"/>
          <w:sz w:val="24"/>
          <w:szCs w:val="24"/>
          <w:lang w:val="en-US"/>
        </w:rPr>
        <w:t xml:space="preserve">which can be attributed to clear atmosphere, low water level, high atmosphere temperature, high solar radiation. Conversely, a decrease in temperature was noted in December, likely due to the cold condition, shorter photoperiod, low temperature. </w:t>
      </w:r>
      <w:r w:rsidR="009703CA">
        <w:rPr>
          <w:rFonts w:ascii="Times New Roman" w:eastAsia="Times New Roman" w:hAnsi="Times New Roman"/>
          <w:sz w:val="24"/>
          <w:szCs w:val="24"/>
          <w:lang w:val="en-US"/>
        </w:rPr>
        <w:t xml:space="preserve">Similar </w:t>
      </w:r>
      <w:r w:rsidR="008A07FE">
        <w:rPr>
          <w:rFonts w:ascii="Times New Roman" w:eastAsia="Times New Roman" w:hAnsi="Times New Roman"/>
          <w:sz w:val="24"/>
          <w:szCs w:val="24"/>
          <w:lang w:val="en-US"/>
        </w:rPr>
        <w:t>findings</w:t>
      </w:r>
      <w:r w:rsidR="009703CA">
        <w:rPr>
          <w:rFonts w:ascii="Times New Roman" w:eastAsia="Times New Roman" w:hAnsi="Times New Roman"/>
          <w:sz w:val="24"/>
          <w:szCs w:val="24"/>
          <w:lang w:val="en-US"/>
        </w:rPr>
        <w:t xml:space="preserve"> were </w:t>
      </w:r>
      <w:r w:rsidR="00931283">
        <w:rPr>
          <w:rFonts w:ascii="Times New Roman" w:eastAsia="Times New Roman" w:hAnsi="Times New Roman"/>
          <w:sz w:val="24"/>
          <w:szCs w:val="24"/>
          <w:lang w:val="en-US"/>
        </w:rPr>
        <w:t>reported</w:t>
      </w:r>
      <w:r w:rsidR="009703CA">
        <w:rPr>
          <w:rFonts w:ascii="Times New Roman" w:eastAsia="Times New Roman" w:hAnsi="Times New Roman"/>
          <w:sz w:val="24"/>
          <w:szCs w:val="24"/>
          <w:lang w:val="en-US"/>
        </w:rPr>
        <w:t xml:space="preserve"> by </w:t>
      </w:r>
      <w:r w:rsidR="009703CA" w:rsidRPr="00077CA9">
        <w:rPr>
          <w:rFonts w:ascii="Times New Roman" w:eastAsia="Times New Roman" w:hAnsi="Times New Roman"/>
          <w:color w:val="0000FF"/>
          <w:sz w:val="24"/>
          <w:szCs w:val="24"/>
          <w:lang w:val="en-US"/>
        </w:rPr>
        <w:t>Verma et al., (2013)</w:t>
      </w:r>
      <w:r w:rsidR="009703CA" w:rsidRPr="00077CA9">
        <w:rPr>
          <w:rFonts w:ascii="Times New Roman" w:eastAsia="Times New Roman" w:hAnsi="Times New Roman"/>
          <w:sz w:val="24"/>
          <w:szCs w:val="24"/>
          <w:lang w:val="en-US"/>
        </w:rPr>
        <w:t xml:space="preserve"> in</w:t>
      </w:r>
      <w:r w:rsidR="009703CA">
        <w:rPr>
          <w:rFonts w:ascii="Times New Roman" w:eastAsia="Times New Roman" w:hAnsi="Times New Roman"/>
          <w:sz w:val="24"/>
          <w:szCs w:val="24"/>
          <w:lang w:val="en-US"/>
        </w:rPr>
        <w:t xml:space="preserve"> Nikol late Ahmedabad, Gujarat. </w:t>
      </w:r>
      <w:r w:rsidR="008A07FE">
        <w:rPr>
          <w:rFonts w:ascii="Times New Roman" w:eastAsia="Times New Roman" w:hAnsi="Times New Roman"/>
          <w:sz w:val="24"/>
          <w:szCs w:val="24"/>
          <w:lang w:val="en-US"/>
        </w:rPr>
        <w:t xml:space="preserve">The fluctuations in temperatures observed in </w:t>
      </w:r>
      <w:proofErr w:type="spellStart"/>
      <w:r w:rsidR="008A07FE">
        <w:rPr>
          <w:rFonts w:ascii="Times New Roman" w:eastAsia="Times New Roman" w:hAnsi="Times New Roman"/>
          <w:sz w:val="24"/>
          <w:szCs w:val="24"/>
          <w:lang w:val="en-US"/>
        </w:rPr>
        <w:t>Kiliyur</w:t>
      </w:r>
      <w:proofErr w:type="spellEnd"/>
      <w:r w:rsidR="008A07FE">
        <w:rPr>
          <w:rFonts w:ascii="Times New Roman" w:eastAsia="Times New Roman" w:hAnsi="Times New Roman"/>
          <w:sz w:val="24"/>
          <w:szCs w:val="24"/>
          <w:lang w:val="en-US"/>
        </w:rPr>
        <w:t xml:space="preserve"> Lake can be attributed to </w:t>
      </w:r>
      <w:r>
        <w:rPr>
          <w:rFonts w:ascii="Times New Roman" w:eastAsia="Times New Roman" w:hAnsi="Times New Roman"/>
          <w:sz w:val="24"/>
          <w:szCs w:val="24"/>
          <w:lang w:val="en-US"/>
        </w:rPr>
        <w:t xml:space="preserve">seasonal changes, thermal stratification, changes of weather conditions, geographic and physical factors. </w:t>
      </w:r>
    </w:p>
    <w:p w14:paraId="3758B28D" w14:textId="77D31526" w:rsidR="00EA051D" w:rsidRDefault="00417A0F" w:rsidP="00285AAC">
      <w:pPr>
        <w:spacing w:after="0" w:line="360" w:lineRule="auto"/>
        <w:ind w:left="-142" w:firstLine="426"/>
        <w:jc w:val="both"/>
        <w:rPr>
          <w:rFonts w:ascii="Times New Roman" w:hAnsi="Times New Roman"/>
          <w:sz w:val="24"/>
          <w:szCs w:val="24"/>
          <w:lang w:val="en-US"/>
        </w:rPr>
      </w:pPr>
      <w:r w:rsidRPr="00E321F5">
        <w:rPr>
          <w:rFonts w:ascii="Times New Roman" w:hAnsi="Times New Roman"/>
          <w:sz w:val="24"/>
          <w:szCs w:val="24"/>
          <w:lang w:val="en-US"/>
        </w:rPr>
        <w:t xml:space="preserve">Salinity </w:t>
      </w:r>
      <w:r w:rsidR="00042F37">
        <w:rPr>
          <w:rFonts w:ascii="Times New Roman" w:hAnsi="Times New Roman"/>
          <w:sz w:val="24"/>
          <w:szCs w:val="24"/>
          <w:lang w:val="en-US"/>
        </w:rPr>
        <w:t>refers to the concentration of</w:t>
      </w:r>
      <w:r w:rsidRPr="00E321F5">
        <w:rPr>
          <w:rFonts w:ascii="Times New Roman" w:hAnsi="Times New Roman"/>
          <w:sz w:val="24"/>
          <w:szCs w:val="24"/>
          <w:lang w:val="en-US"/>
        </w:rPr>
        <w:t xml:space="preserve"> dissolved salts in water, brine, or bittern</w:t>
      </w:r>
      <w:r w:rsidR="00BB199C">
        <w:rPr>
          <w:rFonts w:ascii="Times New Roman" w:hAnsi="Times New Roman"/>
          <w:sz w:val="24"/>
          <w:szCs w:val="24"/>
          <w:lang w:val="en-US"/>
        </w:rPr>
        <w:t xml:space="preserve"> (</w:t>
      </w:r>
      <w:proofErr w:type="spellStart"/>
      <w:r w:rsidR="00BB199C" w:rsidRPr="00BB199C">
        <w:rPr>
          <w:rFonts w:ascii="Times New Roman" w:hAnsi="Times New Roman"/>
          <w:color w:val="0000FF"/>
          <w:sz w:val="24"/>
          <w:szCs w:val="24"/>
          <w:lang w:val="en-US"/>
        </w:rPr>
        <w:t>Bagastyo</w:t>
      </w:r>
      <w:proofErr w:type="spellEnd"/>
      <w:r w:rsidR="00BB199C" w:rsidRPr="00BB199C">
        <w:rPr>
          <w:rFonts w:ascii="Times New Roman" w:hAnsi="Times New Roman"/>
          <w:color w:val="0000FF"/>
          <w:sz w:val="24"/>
          <w:szCs w:val="24"/>
          <w:lang w:val="en-US"/>
        </w:rPr>
        <w:t xml:space="preserve"> et a., 2021</w:t>
      </w:r>
      <w:r w:rsidR="00BB199C">
        <w:rPr>
          <w:rFonts w:ascii="Times New Roman" w:hAnsi="Times New Roman"/>
          <w:sz w:val="24"/>
          <w:szCs w:val="24"/>
          <w:lang w:val="en-US"/>
        </w:rPr>
        <w:t>)</w:t>
      </w:r>
      <w:r w:rsidRPr="00E321F5">
        <w:rPr>
          <w:rFonts w:ascii="Times New Roman" w:hAnsi="Times New Roman"/>
          <w:sz w:val="24"/>
          <w:szCs w:val="24"/>
          <w:lang w:val="en-US"/>
        </w:rPr>
        <w:t xml:space="preserve">. It </w:t>
      </w:r>
      <w:r w:rsidR="00501EDC">
        <w:rPr>
          <w:rFonts w:ascii="Times New Roman" w:hAnsi="Times New Roman"/>
          <w:sz w:val="24"/>
          <w:szCs w:val="24"/>
          <w:lang w:val="en-US"/>
        </w:rPr>
        <w:t>plays</w:t>
      </w:r>
      <w:r w:rsidR="00042F37">
        <w:rPr>
          <w:rFonts w:ascii="Times New Roman" w:hAnsi="Times New Roman"/>
          <w:sz w:val="24"/>
          <w:szCs w:val="24"/>
          <w:lang w:val="en-US"/>
        </w:rPr>
        <w:t xml:space="preserve"> a </w:t>
      </w:r>
      <w:r w:rsidRPr="00E321F5">
        <w:rPr>
          <w:rFonts w:ascii="Times New Roman" w:hAnsi="Times New Roman"/>
          <w:sz w:val="24"/>
          <w:szCs w:val="24"/>
          <w:lang w:val="en-US"/>
        </w:rPr>
        <w:t xml:space="preserve">key </w:t>
      </w:r>
      <w:r w:rsidR="00042F37">
        <w:rPr>
          <w:rFonts w:ascii="Times New Roman" w:hAnsi="Times New Roman"/>
          <w:sz w:val="24"/>
          <w:szCs w:val="24"/>
          <w:lang w:val="en-US"/>
        </w:rPr>
        <w:t>role</w:t>
      </w:r>
      <w:r w:rsidRPr="00E321F5">
        <w:rPr>
          <w:rFonts w:ascii="Times New Roman" w:hAnsi="Times New Roman"/>
          <w:sz w:val="24"/>
          <w:szCs w:val="24"/>
          <w:lang w:val="en-US"/>
        </w:rPr>
        <w:t xml:space="preserve"> in determining the chemistry of natural waters, </w:t>
      </w:r>
      <w:r w:rsidR="00042F37">
        <w:rPr>
          <w:rFonts w:ascii="Times New Roman" w:hAnsi="Times New Roman"/>
          <w:sz w:val="24"/>
          <w:szCs w:val="24"/>
          <w:lang w:val="en-US"/>
        </w:rPr>
        <w:t>as well as</w:t>
      </w:r>
      <w:r w:rsidRPr="00E321F5">
        <w:rPr>
          <w:rFonts w:ascii="Times New Roman" w:hAnsi="Times New Roman"/>
          <w:sz w:val="24"/>
          <w:szCs w:val="24"/>
          <w:lang w:val="en-US"/>
        </w:rPr>
        <w:t xml:space="preserve"> biological processes</w:t>
      </w:r>
      <w:r w:rsidR="00042F37">
        <w:rPr>
          <w:rFonts w:ascii="Times New Roman" w:hAnsi="Times New Roman"/>
          <w:sz w:val="24"/>
          <w:szCs w:val="24"/>
          <w:lang w:val="en-US"/>
        </w:rPr>
        <w:t xml:space="preserve"> that occur</w:t>
      </w:r>
      <w:r w:rsidRPr="00E321F5">
        <w:rPr>
          <w:rFonts w:ascii="Times New Roman" w:hAnsi="Times New Roman"/>
          <w:sz w:val="24"/>
          <w:szCs w:val="24"/>
          <w:lang w:val="en-US"/>
        </w:rPr>
        <w:t xml:space="preserve"> within them, and the physical characteristics of water</w:t>
      </w:r>
      <w:r w:rsidR="00F77073">
        <w:rPr>
          <w:rFonts w:ascii="Times New Roman" w:hAnsi="Times New Roman"/>
          <w:sz w:val="24"/>
          <w:szCs w:val="24"/>
          <w:lang w:val="en-US"/>
        </w:rPr>
        <w:t xml:space="preserve"> (</w:t>
      </w:r>
      <w:r w:rsidR="00F77073" w:rsidRPr="00F77073">
        <w:rPr>
          <w:rFonts w:ascii="Times New Roman" w:hAnsi="Times New Roman"/>
          <w:color w:val="0000FF"/>
          <w:sz w:val="24"/>
          <w:szCs w:val="24"/>
          <w:lang w:val="en-US"/>
        </w:rPr>
        <w:t>Sharma and Naik, 2024</w:t>
      </w:r>
      <w:r w:rsidR="00F77073">
        <w:rPr>
          <w:rFonts w:ascii="Times New Roman" w:hAnsi="Times New Roman"/>
          <w:sz w:val="24"/>
          <w:szCs w:val="24"/>
          <w:lang w:val="en-US"/>
        </w:rPr>
        <w:t>)</w:t>
      </w:r>
      <w:r>
        <w:rPr>
          <w:rFonts w:ascii="Times New Roman" w:hAnsi="Times New Roman"/>
          <w:sz w:val="24"/>
          <w:szCs w:val="24"/>
          <w:lang w:val="en-US"/>
        </w:rPr>
        <w:t xml:space="preserve">. </w:t>
      </w:r>
      <w:r w:rsidR="00501EDC">
        <w:rPr>
          <w:rFonts w:ascii="Times New Roman" w:hAnsi="Times New Roman"/>
          <w:sz w:val="24"/>
          <w:szCs w:val="24"/>
          <w:lang w:val="en-US"/>
        </w:rPr>
        <w:t xml:space="preserve">During both years of study, </w:t>
      </w:r>
      <w:r w:rsidRPr="00EE774E">
        <w:rPr>
          <w:rFonts w:ascii="Times New Roman" w:hAnsi="Times New Roman"/>
          <w:sz w:val="24"/>
          <w:szCs w:val="24"/>
          <w:lang w:val="en-US"/>
        </w:rPr>
        <w:t xml:space="preserve">salinity </w:t>
      </w:r>
      <w:r w:rsidR="00501EDC">
        <w:rPr>
          <w:rFonts w:ascii="Times New Roman" w:hAnsi="Times New Roman"/>
          <w:sz w:val="24"/>
          <w:szCs w:val="24"/>
          <w:lang w:val="en-US"/>
        </w:rPr>
        <w:t>levels were</w:t>
      </w:r>
      <w:r w:rsidRPr="00EE774E">
        <w:rPr>
          <w:rFonts w:ascii="Times New Roman" w:hAnsi="Times New Roman"/>
          <w:sz w:val="24"/>
          <w:szCs w:val="24"/>
          <w:lang w:val="en-US"/>
        </w:rPr>
        <w:t xml:space="preserve"> low </w:t>
      </w:r>
      <w:r w:rsidR="00501EDC">
        <w:rPr>
          <w:rFonts w:ascii="Times New Roman" w:hAnsi="Times New Roman"/>
          <w:sz w:val="24"/>
          <w:szCs w:val="24"/>
          <w:lang w:val="en-US"/>
        </w:rPr>
        <w:t>in</w:t>
      </w:r>
      <w:r w:rsidRPr="00EE774E">
        <w:rPr>
          <w:rFonts w:ascii="Times New Roman" w:hAnsi="Times New Roman"/>
          <w:sz w:val="24"/>
          <w:szCs w:val="24"/>
          <w:lang w:val="en-US"/>
        </w:rPr>
        <w:t xml:space="preserve"> monsoon season </w:t>
      </w:r>
      <w:r w:rsidR="00501EDC">
        <w:rPr>
          <w:rFonts w:ascii="Times New Roman" w:hAnsi="Times New Roman"/>
          <w:sz w:val="24"/>
          <w:szCs w:val="24"/>
          <w:lang w:val="en-US"/>
        </w:rPr>
        <w:t>due to heavy</w:t>
      </w:r>
      <w:r w:rsidRPr="00EE774E">
        <w:rPr>
          <w:rFonts w:ascii="Times New Roman" w:hAnsi="Times New Roman"/>
          <w:sz w:val="24"/>
          <w:szCs w:val="24"/>
          <w:lang w:val="en-US"/>
        </w:rPr>
        <w:t xml:space="preserve"> rainfall and </w:t>
      </w:r>
      <w:r w:rsidR="00501EDC">
        <w:rPr>
          <w:rFonts w:ascii="Times New Roman" w:hAnsi="Times New Roman"/>
          <w:sz w:val="24"/>
          <w:szCs w:val="24"/>
          <w:lang w:val="en-US"/>
        </w:rPr>
        <w:t xml:space="preserve">increased </w:t>
      </w:r>
      <w:r w:rsidRPr="00EE774E">
        <w:rPr>
          <w:rFonts w:ascii="Times New Roman" w:hAnsi="Times New Roman"/>
          <w:sz w:val="24"/>
          <w:szCs w:val="24"/>
          <w:lang w:val="en-US"/>
        </w:rPr>
        <w:t>land runoff</w:t>
      </w:r>
      <w:r w:rsidR="00EA051D">
        <w:rPr>
          <w:rFonts w:ascii="Times New Roman" w:hAnsi="Times New Roman"/>
          <w:sz w:val="24"/>
          <w:szCs w:val="24"/>
          <w:lang w:val="en-US"/>
        </w:rPr>
        <w:t>.</w:t>
      </w:r>
      <w:r w:rsidR="008F58CA">
        <w:rPr>
          <w:rFonts w:ascii="Times New Roman" w:hAnsi="Times New Roman"/>
          <w:sz w:val="24"/>
          <w:szCs w:val="24"/>
          <w:lang w:val="en-US"/>
        </w:rPr>
        <w:t xml:space="preserve"> Conversely, salinity levels were high in the summer months, attributed to reduced rainfall, limited freshwater inflow, and rising temperatures in the estuary. </w:t>
      </w:r>
    </w:p>
    <w:p w14:paraId="2E5E7031" w14:textId="49C210AD" w:rsidR="00417A0F" w:rsidRDefault="00417A0F" w:rsidP="00285AAC">
      <w:pPr>
        <w:spacing w:after="0" w:line="360" w:lineRule="auto"/>
        <w:ind w:left="-142" w:firstLine="426"/>
        <w:jc w:val="both"/>
        <w:rPr>
          <w:rFonts w:ascii="Times New Roman" w:hAnsi="Times New Roman"/>
          <w:sz w:val="24"/>
          <w:szCs w:val="24"/>
          <w:lang w:val="en-US"/>
        </w:rPr>
      </w:pPr>
      <w:r w:rsidRPr="00EE774E">
        <w:rPr>
          <w:rFonts w:ascii="Times New Roman" w:hAnsi="Times New Roman"/>
          <w:sz w:val="24"/>
          <w:szCs w:val="24"/>
          <w:lang w:val="en-US"/>
        </w:rPr>
        <w:t>In estuarine environment</w:t>
      </w:r>
      <w:r w:rsidR="00D949FA">
        <w:rPr>
          <w:rFonts w:ascii="Times New Roman" w:hAnsi="Times New Roman"/>
          <w:sz w:val="24"/>
          <w:szCs w:val="24"/>
          <w:lang w:val="en-US"/>
        </w:rPr>
        <w:t>s</w:t>
      </w:r>
      <w:r w:rsidRPr="00EE774E">
        <w:rPr>
          <w:rFonts w:ascii="Times New Roman" w:hAnsi="Times New Roman"/>
          <w:sz w:val="24"/>
          <w:szCs w:val="24"/>
          <w:lang w:val="en-US"/>
        </w:rPr>
        <w:t xml:space="preserve">, salinity is one of the key elements that significantly </w:t>
      </w:r>
      <w:r w:rsidR="00D949FA">
        <w:rPr>
          <w:rFonts w:ascii="Times New Roman" w:hAnsi="Times New Roman"/>
          <w:sz w:val="24"/>
          <w:szCs w:val="24"/>
          <w:lang w:val="en-US"/>
        </w:rPr>
        <w:t>influences</w:t>
      </w:r>
      <w:r w:rsidRPr="00EE774E">
        <w:rPr>
          <w:rFonts w:ascii="Times New Roman" w:hAnsi="Times New Roman"/>
          <w:sz w:val="24"/>
          <w:szCs w:val="24"/>
          <w:lang w:val="en-US"/>
        </w:rPr>
        <w:t xml:space="preserve"> the distribution and abundance of </w:t>
      </w:r>
      <w:r w:rsidR="00D949FA">
        <w:rPr>
          <w:rFonts w:ascii="Times New Roman" w:hAnsi="Times New Roman"/>
          <w:sz w:val="24"/>
          <w:szCs w:val="24"/>
          <w:lang w:val="en-US"/>
        </w:rPr>
        <w:t xml:space="preserve">various </w:t>
      </w:r>
      <w:r w:rsidRPr="00EE774E">
        <w:rPr>
          <w:rFonts w:ascii="Times New Roman" w:hAnsi="Times New Roman"/>
          <w:sz w:val="24"/>
          <w:szCs w:val="24"/>
          <w:lang w:val="en-US"/>
        </w:rPr>
        <w:t>plant and animal</w:t>
      </w:r>
      <w:r w:rsidR="00D949FA">
        <w:rPr>
          <w:rFonts w:ascii="Times New Roman" w:hAnsi="Times New Roman"/>
          <w:sz w:val="24"/>
          <w:szCs w:val="24"/>
          <w:lang w:val="en-US"/>
        </w:rPr>
        <w:t xml:space="preserve"> species</w:t>
      </w:r>
      <w:r w:rsidRPr="00EE774E">
        <w:rPr>
          <w:rFonts w:ascii="Times New Roman" w:hAnsi="Times New Roman"/>
          <w:sz w:val="24"/>
          <w:szCs w:val="24"/>
          <w:lang w:val="en-US"/>
        </w:rPr>
        <w:t xml:space="preserve">, </w:t>
      </w:r>
      <w:r w:rsidR="00D949FA">
        <w:rPr>
          <w:rFonts w:ascii="Times New Roman" w:hAnsi="Times New Roman"/>
          <w:sz w:val="24"/>
          <w:szCs w:val="24"/>
          <w:lang w:val="en-US"/>
        </w:rPr>
        <w:t xml:space="preserve">that depend on freshwater inflow and ambient temperatures. The low salinity observed during the monsoon season was </w:t>
      </w:r>
      <w:r w:rsidR="00D949FA">
        <w:rPr>
          <w:rFonts w:ascii="Times New Roman" w:hAnsi="Times New Roman"/>
          <w:sz w:val="24"/>
          <w:szCs w:val="24"/>
          <w:lang w:val="en-US"/>
        </w:rPr>
        <w:lastRenderedPageBreak/>
        <w:t>primarily due to substantial freshwater inflow and rainfall. Therefore, the main factors affecting salinity variations were rainfall and freshwater intrusion</w:t>
      </w:r>
      <w:r w:rsidRPr="00EE774E">
        <w:rPr>
          <w:rFonts w:ascii="Times New Roman" w:hAnsi="Times New Roman"/>
          <w:sz w:val="24"/>
          <w:szCs w:val="24"/>
          <w:lang w:val="en-US"/>
        </w:rPr>
        <w:t xml:space="preserve">. </w:t>
      </w:r>
    </w:p>
    <w:p w14:paraId="5B35BE28" w14:textId="1A2E7284" w:rsidR="003C34E8" w:rsidRDefault="003C34E8" w:rsidP="00285AAC">
      <w:pPr>
        <w:spacing w:after="0" w:line="360" w:lineRule="auto"/>
        <w:ind w:left="-142" w:firstLine="426"/>
        <w:jc w:val="both"/>
        <w:rPr>
          <w:rFonts w:ascii="Times New Roman" w:hAnsi="Times New Roman"/>
          <w:sz w:val="24"/>
          <w:szCs w:val="24"/>
          <w:lang w:val="en-US"/>
        </w:rPr>
      </w:pPr>
      <w:r>
        <w:rPr>
          <w:rFonts w:ascii="Times New Roman" w:hAnsi="Times New Roman"/>
          <w:sz w:val="24"/>
          <w:szCs w:val="24"/>
          <w:lang w:val="en-US"/>
        </w:rPr>
        <w:t xml:space="preserve">Dissolved oxygen (DO) </w:t>
      </w:r>
      <w:r w:rsidR="00256937">
        <w:rPr>
          <w:rFonts w:ascii="Times New Roman" w:hAnsi="Times New Roman"/>
          <w:sz w:val="24"/>
          <w:szCs w:val="24"/>
          <w:lang w:val="en-US"/>
        </w:rPr>
        <w:t>refers to the amount of free, non-compound oxygen present in water</w:t>
      </w:r>
      <w:r w:rsidR="00C53ACB">
        <w:rPr>
          <w:rFonts w:ascii="Times New Roman" w:hAnsi="Times New Roman"/>
          <w:sz w:val="24"/>
          <w:szCs w:val="24"/>
          <w:lang w:val="en-US"/>
        </w:rPr>
        <w:t xml:space="preserve"> (</w:t>
      </w:r>
      <w:r w:rsidR="00C53ACB" w:rsidRPr="00C53ACB">
        <w:rPr>
          <w:rFonts w:ascii="Times New Roman" w:hAnsi="Times New Roman"/>
          <w:color w:val="0000FF"/>
          <w:sz w:val="24"/>
          <w:szCs w:val="24"/>
          <w:lang w:val="en-US"/>
        </w:rPr>
        <w:t>Wang et al., 2024</w:t>
      </w:r>
      <w:r w:rsidR="00C53ACB">
        <w:rPr>
          <w:rFonts w:ascii="Times New Roman" w:hAnsi="Times New Roman"/>
          <w:sz w:val="24"/>
          <w:szCs w:val="24"/>
          <w:lang w:val="en-US"/>
        </w:rPr>
        <w:t>)</w:t>
      </w:r>
      <w:r w:rsidR="00256937">
        <w:rPr>
          <w:rFonts w:ascii="Times New Roman" w:hAnsi="Times New Roman"/>
          <w:sz w:val="24"/>
          <w:szCs w:val="24"/>
          <w:lang w:val="en-US"/>
        </w:rPr>
        <w:t>. In the present study</w:t>
      </w:r>
      <w:r w:rsidR="005F1A7E">
        <w:rPr>
          <w:rFonts w:ascii="Times New Roman" w:hAnsi="Times New Roman"/>
          <w:sz w:val="24"/>
          <w:szCs w:val="24"/>
          <w:lang w:val="en-US"/>
        </w:rPr>
        <w:t>,</w:t>
      </w:r>
      <w:r w:rsidR="00256937">
        <w:rPr>
          <w:rFonts w:ascii="Times New Roman" w:hAnsi="Times New Roman"/>
          <w:sz w:val="24"/>
          <w:szCs w:val="24"/>
          <w:lang w:val="en-US"/>
        </w:rPr>
        <w:t xml:space="preserve"> the m</w:t>
      </w:r>
      <w:r w:rsidR="00FC376E">
        <w:rPr>
          <w:rFonts w:ascii="Times New Roman" w:hAnsi="Times New Roman"/>
          <w:sz w:val="24"/>
          <w:szCs w:val="24"/>
          <w:lang w:val="en-US"/>
        </w:rPr>
        <w:t>ax</w:t>
      </w:r>
      <w:r w:rsidR="00256937">
        <w:rPr>
          <w:rFonts w:ascii="Times New Roman" w:hAnsi="Times New Roman"/>
          <w:sz w:val="24"/>
          <w:szCs w:val="24"/>
          <w:lang w:val="en-US"/>
        </w:rPr>
        <w:t xml:space="preserve">imum </w:t>
      </w:r>
      <w:r w:rsidR="005F1A7E">
        <w:rPr>
          <w:rFonts w:ascii="Times New Roman" w:hAnsi="Times New Roman"/>
          <w:sz w:val="24"/>
          <w:szCs w:val="24"/>
          <w:lang w:val="en-US"/>
        </w:rPr>
        <w:t>level</w:t>
      </w:r>
      <w:r w:rsidR="00256937">
        <w:rPr>
          <w:rFonts w:ascii="Times New Roman" w:hAnsi="Times New Roman"/>
          <w:sz w:val="24"/>
          <w:szCs w:val="24"/>
          <w:lang w:val="en-US"/>
        </w:rPr>
        <w:t xml:space="preserve"> of dissolved oxygen was observed in </w:t>
      </w:r>
      <w:r w:rsidR="00FC376E">
        <w:rPr>
          <w:rFonts w:ascii="Times New Roman" w:hAnsi="Times New Roman"/>
          <w:sz w:val="24"/>
          <w:szCs w:val="24"/>
          <w:lang w:val="en-US"/>
        </w:rPr>
        <w:t xml:space="preserve">December </w:t>
      </w:r>
      <w:r w:rsidR="005F1A7E">
        <w:rPr>
          <w:rFonts w:ascii="Times New Roman" w:hAnsi="Times New Roman"/>
          <w:sz w:val="24"/>
          <w:szCs w:val="24"/>
          <w:lang w:val="en-US"/>
        </w:rPr>
        <w:t xml:space="preserve">may </w:t>
      </w:r>
      <w:r w:rsidR="00FC376E">
        <w:rPr>
          <w:rFonts w:ascii="Times New Roman" w:hAnsi="Times New Roman"/>
          <w:sz w:val="24"/>
          <w:szCs w:val="24"/>
          <w:lang w:val="en-US"/>
        </w:rPr>
        <w:t xml:space="preserve">due to the low temperature and </w:t>
      </w:r>
      <w:r w:rsidR="005F1A7E">
        <w:rPr>
          <w:rFonts w:ascii="Times New Roman" w:hAnsi="Times New Roman"/>
          <w:sz w:val="24"/>
          <w:szCs w:val="24"/>
          <w:lang w:val="en-US"/>
        </w:rPr>
        <w:t xml:space="preserve">water </w:t>
      </w:r>
      <w:r w:rsidR="00FC376E">
        <w:rPr>
          <w:rFonts w:ascii="Times New Roman" w:hAnsi="Times New Roman"/>
          <w:sz w:val="24"/>
          <w:szCs w:val="24"/>
          <w:lang w:val="en-US"/>
        </w:rPr>
        <w:t xml:space="preserve">turbulence </w:t>
      </w:r>
      <w:r w:rsidR="005F1A7E">
        <w:rPr>
          <w:rFonts w:ascii="Times New Roman" w:hAnsi="Times New Roman"/>
          <w:sz w:val="24"/>
          <w:szCs w:val="24"/>
          <w:lang w:val="en-US"/>
        </w:rPr>
        <w:t>that</w:t>
      </w:r>
      <w:r w:rsidR="00FC376E">
        <w:rPr>
          <w:rFonts w:ascii="Times New Roman" w:hAnsi="Times New Roman"/>
          <w:sz w:val="24"/>
          <w:szCs w:val="24"/>
          <w:lang w:val="en-US"/>
        </w:rPr>
        <w:t xml:space="preserve"> facilitating the diffusion of atmospheric oxygen.</w:t>
      </w:r>
      <w:r w:rsidR="009833E6">
        <w:rPr>
          <w:rFonts w:ascii="Times New Roman" w:hAnsi="Times New Roman"/>
          <w:sz w:val="24"/>
          <w:szCs w:val="24"/>
          <w:lang w:val="en-US"/>
        </w:rPr>
        <w:t xml:space="preserve"> </w:t>
      </w:r>
      <w:r w:rsidR="002E1DCE">
        <w:rPr>
          <w:rFonts w:ascii="Times New Roman" w:hAnsi="Times New Roman"/>
          <w:sz w:val="24"/>
          <w:szCs w:val="24"/>
          <w:lang w:val="en-US"/>
        </w:rPr>
        <w:t>Conversely</w:t>
      </w:r>
      <w:r w:rsidR="00801710">
        <w:rPr>
          <w:rFonts w:ascii="Times New Roman" w:hAnsi="Times New Roman"/>
          <w:sz w:val="24"/>
          <w:szCs w:val="24"/>
          <w:lang w:val="en-US"/>
        </w:rPr>
        <w:t>,</w:t>
      </w:r>
      <w:r w:rsidR="00FC376E">
        <w:rPr>
          <w:rFonts w:ascii="Times New Roman" w:hAnsi="Times New Roman"/>
          <w:sz w:val="24"/>
          <w:szCs w:val="24"/>
          <w:lang w:val="en-US"/>
        </w:rPr>
        <w:t xml:space="preserve"> the minimum dissolved oxygen </w:t>
      </w:r>
      <w:r w:rsidR="002E1DCE">
        <w:rPr>
          <w:rFonts w:ascii="Times New Roman" w:hAnsi="Times New Roman"/>
          <w:sz w:val="24"/>
          <w:szCs w:val="24"/>
          <w:lang w:val="en-US"/>
        </w:rPr>
        <w:t>levels were recorded</w:t>
      </w:r>
      <w:r w:rsidR="00FC376E">
        <w:rPr>
          <w:rFonts w:ascii="Times New Roman" w:hAnsi="Times New Roman"/>
          <w:sz w:val="24"/>
          <w:szCs w:val="24"/>
          <w:lang w:val="en-US"/>
        </w:rPr>
        <w:t xml:space="preserve"> in </w:t>
      </w:r>
      <w:r w:rsidR="00801710">
        <w:rPr>
          <w:rFonts w:ascii="Times New Roman" w:hAnsi="Times New Roman"/>
          <w:sz w:val="24"/>
          <w:szCs w:val="24"/>
          <w:lang w:val="en-US"/>
        </w:rPr>
        <w:t>August</w:t>
      </w:r>
      <w:r w:rsidR="002E1DCE">
        <w:rPr>
          <w:rFonts w:ascii="Times New Roman" w:hAnsi="Times New Roman"/>
          <w:sz w:val="24"/>
          <w:szCs w:val="24"/>
          <w:lang w:val="en-US"/>
        </w:rPr>
        <w:t xml:space="preserve">, likely </w:t>
      </w:r>
      <w:r w:rsidR="00801710">
        <w:rPr>
          <w:rFonts w:ascii="Times New Roman" w:hAnsi="Times New Roman"/>
          <w:sz w:val="24"/>
          <w:szCs w:val="24"/>
          <w:lang w:val="en-US"/>
        </w:rPr>
        <w:t>due to high</w:t>
      </w:r>
      <w:r w:rsidR="002E1DCE">
        <w:rPr>
          <w:rFonts w:ascii="Times New Roman" w:hAnsi="Times New Roman"/>
          <w:sz w:val="24"/>
          <w:szCs w:val="24"/>
          <w:lang w:val="en-US"/>
        </w:rPr>
        <w:t>er</w:t>
      </w:r>
      <w:r w:rsidR="00801710">
        <w:rPr>
          <w:rFonts w:ascii="Times New Roman" w:hAnsi="Times New Roman"/>
          <w:sz w:val="24"/>
          <w:szCs w:val="24"/>
          <w:lang w:val="en-US"/>
        </w:rPr>
        <w:t xml:space="preserve"> temperature,</w:t>
      </w:r>
      <w:r w:rsidR="002E1DCE">
        <w:rPr>
          <w:rFonts w:ascii="Times New Roman" w:hAnsi="Times New Roman"/>
          <w:sz w:val="24"/>
          <w:szCs w:val="24"/>
          <w:lang w:val="en-US"/>
        </w:rPr>
        <w:t xml:space="preserve"> and increased</w:t>
      </w:r>
      <w:r w:rsidR="00801710">
        <w:rPr>
          <w:rFonts w:ascii="Times New Roman" w:hAnsi="Times New Roman"/>
          <w:sz w:val="24"/>
          <w:szCs w:val="24"/>
          <w:lang w:val="en-US"/>
        </w:rPr>
        <w:t xml:space="preserve"> salinity. The level</w:t>
      </w:r>
      <w:r w:rsidR="002E1DCE">
        <w:rPr>
          <w:rFonts w:ascii="Times New Roman" w:hAnsi="Times New Roman"/>
          <w:sz w:val="24"/>
          <w:szCs w:val="24"/>
          <w:lang w:val="en-US"/>
        </w:rPr>
        <w:t>s</w:t>
      </w:r>
      <w:r w:rsidR="00801710">
        <w:rPr>
          <w:rFonts w:ascii="Times New Roman" w:hAnsi="Times New Roman"/>
          <w:sz w:val="24"/>
          <w:szCs w:val="24"/>
          <w:lang w:val="en-US"/>
        </w:rPr>
        <w:t xml:space="preserve"> of dissolved oxygen in </w:t>
      </w:r>
      <w:r w:rsidR="002E1DCE">
        <w:rPr>
          <w:rFonts w:ascii="Times New Roman" w:hAnsi="Times New Roman"/>
          <w:sz w:val="24"/>
          <w:szCs w:val="24"/>
          <w:lang w:val="en-US"/>
        </w:rPr>
        <w:t>the w</w:t>
      </w:r>
      <w:r w:rsidR="00801710">
        <w:rPr>
          <w:rFonts w:ascii="Times New Roman" w:hAnsi="Times New Roman"/>
          <w:sz w:val="24"/>
          <w:szCs w:val="24"/>
          <w:lang w:val="en-US"/>
        </w:rPr>
        <w:t xml:space="preserve">ater </w:t>
      </w:r>
      <w:r w:rsidR="002E1DCE">
        <w:rPr>
          <w:rFonts w:ascii="Times New Roman" w:hAnsi="Times New Roman"/>
          <w:sz w:val="24"/>
          <w:szCs w:val="24"/>
          <w:lang w:val="en-US"/>
        </w:rPr>
        <w:t>are influenced by a variety of physical</w:t>
      </w:r>
      <w:r w:rsidR="00801710">
        <w:rPr>
          <w:rFonts w:ascii="Times New Roman" w:hAnsi="Times New Roman"/>
          <w:sz w:val="24"/>
          <w:szCs w:val="24"/>
          <w:lang w:val="en-US"/>
        </w:rPr>
        <w:t xml:space="preserve">, chemical, and biochemical </w:t>
      </w:r>
      <w:r w:rsidR="002E1DCE">
        <w:rPr>
          <w:rFonts w:ascii="Times New Roman" w:hAnsi="Times New Roman"/>
          <w:sz w:val="24"/>
          <w:szCs w:val="24"/>
          <w:lang w:val="en-US"/>
        </w:rPr>
        <w:t>processes</w:t>
      </w:r>
      <w:r w:rsidR="00801710">
        <w:rPr>
          <w:rFonts w:ascii="Times New Roman" w:hAnsi="Times New Roman"/>
          <w:sz w:val="24"/>
          <w:szCs w:val="24"/>
          <w:lang w:val="en-US"/>
        </w:rPr>
        <w:t xml:space="preserve"> </w:t>
      </w:r>
      <w:r w:rsidR="002E1DCE">
        <w:rPr>
          <w:rFonts w:ascii="Times New Roman" w:hAnsi="Times New Roman"/>
          <w:sz w:val="24"/>
          <w:szCs w:val="24"/>
          <w:lang w:val="en-US"/>
        </w:rPr>
        <w:t xml:space="preserve">occurring within </w:t>
      </w:r>
      <w:r w:rsidR="00801710">
        <w:rPr>
          <w:rFonts w:ascii="Times New Roman" w:hAnsi="Times New Roman"/>
          <w:sz w:val="24"/>
          <w:szCs w:val="24"/>
          <w:lang w:val="en-US"/>
        </w:rPr>
        <w:t xml:space="preserve">the water body. </w:t>
      </w:r>
      <w:r w:rsidR="002E1DCE">
        <w:rPr>
          <w:rFonts w:ascii="Times New Roman" w:hAnsi="Times New Roman"/>
          <w:sz w:val="24"/>
          <w:szCs w:val="24"/>
          <w:lang w:val="en-US"/>
        </w:rPr>
        <w:t>S</w:t>
      </w:r>
      <w:r w:rsidR="00801710">
        <w:rPr>
          <w:rFonts w:ascii="Times New Roman" w:hAnsi="Times New Roman"/>
          <w:sz w:val="24"/>
          <w:szCs w:val="24"/>
          <w:lang w:val="en-US"/>
        </w:rPr>
        <w:t xml:space="preserve">imilar </w:t>
      </w:r>
      <w:r w:rsidR="002E1DCE">
        <w:rPr>
          <w:rFonts w:ascii="Times New Roman" w:hAnsi="Times New Roman"/>
          <w:sz w:val="24"/>
          <w:szCs w:val="24"/>
          <w:lang w:val="en-US"/>
        </w:rPr>
        <w:t xml:space="preserve">findings were reported by </w:t>
      </w:r>
      <w:r w:rsidR="00801710" w:rsidRPr="00351E18">
        <w:rPr>
          <w:rFonts w:ascii="Times New Roman" w:hAnsi="Times New Roman"/>
          <w:color w:val="0000FF"/>
          <w:sz w:val="24"/>
          <w:szCs w:val="24"/>
          <w:lang w:val="en-US"/>
        </w:rPr>
        <w:t>Karthika et al., (2017</w:t>
      </w:r>
      <w:r w:rsidR="00801710" w:rsidRPr="00351E18">
        <w:rPr>
          <w:rFonts w:ascii="Times New Roman" w:hAnsi="Times New Roman"/>
          <w:sz w:val="24"/>
          <w:szCs w:val="24"/>
          <w:lang w:val="en-US"/>
        </w:rPr>
        <w:t>)</w:t>
      </w:r>
      <w:r w:rsidR="00801710">
        <w:rPr>
          <w:rFonts w:ascii="Times New Roman" w:hAnsi="Times New Roman"/>
          <w:sz w:val="24"/>
          <w:szCs w:val="24"/>
          <w:lang w:val="en-US"/>
        </w:rPr>
        <w:t xml:space="preserve"> and </w:t>
      </w:r>
      <w:proofErr w:type="spellStart"/>
      <w:r w:rsidR="004E30E2" w:rsidRPr="004E30E2">
        <w:rPr>
          <w:rFonts w:ascii="Times New Roman" w:hAnsi="Times New Roman"/>
          <w:color w:val="0000FF"/>
          <w:sz w:val="24"/>
          <w:szCs w:val="24"/>
          <w:lang w:val="en-US"/>
        </w:rPr>
        <w:t>Qureshimatva</w:t>
      </w:r>
      <w:proofErr w:type="spellEnd"/>
      <w:r w:rsidR="004E30E2" w:rsidRPr="004E30E2">
        <w:rPr>
          <w:rFonts w:ascii="Times New Roman" w:hAnsi="Times New Roman"/>
          <w:color w:val="0000FF"/>
          <w:sz w:val="24"/>
          <w:szCs w:val="24"/>
          <w:lang w:val="en-US"/>
        </w:rPr>
        <w:t xml:space="preserve"> </w:t>
      </w:r>
      <w:proofErr w:type="spellStart"/>
      <w:r w:rsidR="004E30E2" w:rsidRPr="004E30E2">
        <w:rPr>
          <w:rFonts w:ascii="Times New Roman" w:hAnsi="Times New Roman"/>
          <w:color w:val="0000FF"/>
          <w:sz w:val="24"/>
          <w:szCs w:val="24"/>
          <w:lang w:val="en-US"/>
        </w:rPr>
        <w:t>Umerfaruq</w:t>
      </w:r>
      <w:proofErr w:type="spellEnd"/>
      <w:r w:rsidR="004E30E2" w:rsidRPr="004E30E2">
        <w:rPr>
          <w:rFonts w:ascii="Times New Roman" w:hAnsi="Times New Roman"/>
          <w:color w:val="0000FF"/>
          <w:sz w:val="24"/>
          <w:szCs w:val="24"/>
          <w:lang w:val="en-US"/>
        </w:rPr>
        <w:t xml:space="preserve"> and Solanki et al</w:t>
      </w:r>
      <w:r w:rsidR="004E30E2" w:rsidRPr="00F77073">
        <w:rPr>
          <w:rFonts w:ascii="Times New Roman" w:hAnsi="Times New Roman"/>
          <w:color w:val="0000FF"/>
          <w:sz w:val="24"/>
          <w:szCs w:val="24"/>
          <w:lang w:val="en-US"/>
        </w:rPr>
        <w:t>., (2015).</w:t>
      </w:r>
    </w:p>
    <w:p w14:paraId="177BD423" w14:textId="047D766A" w:rsidR="00417A0F" w:rsidRDefault="006672B0" w:rsidP="00285AAC">
      <w:pPr>
        <w:spacing w:after="0" w:line="360" w:lineRule="auto"/>
        <w:ind w:left="-142" w:firstLine="426"/>
        <w:jc w:val="both"/>
        <w:rPr>
          <w:rFonts w:ascii="Times New Roman" w:eastAsia="Times New Roman" w:hAnsi="Times New Roman"/>
          <w:sz w:val="24"/>
          <w:szCs w:val="24"/>
          <w:lang w:eastAsia="en-IN"/>
        </w:rPr>
      </w:pPr>
      <w:r w:rsidRPr="00EE774E">
        <w:rPr>
          <w:rFonts w:ascii="Times New Roman" w:hAnsi="Times New Roman"/>
          <w:sz w:val="24"/>
          <w:szCs w:val="24"/>
          <w:shd w:val="clear" w:color="auto" w:fill="FFFFFF"/>
        </w:rPr>
        <w:t xml:space="preserve">The structure and </w:t>
      </w:r>
      <w:r w:rsidR="00201910">
        <w:rPr>
          <w:rFonts w:ascii="Times New Roman" w:hAnsi="Times New Roman"/>
          <w:sz w:val="24"/>
          <w:szCs w:val="24"/>
          <w:shd w:val="clear" w:color="auto" w:fill="FFFFFF"/>
        </w:rPr>
        <w:t>function</w:t>
      </w:r>
      <w:r w:rsidRPr="00EE774E">
        <w:rPr>
          <w:rFonts w:ascii="Times New Roman" w:hAnsi="Times New Roman"/>
          <w:sz w:val="24"/>
          <w:szCs w:val="24"/>
          <w:shd w:val="clear" w:color="auto" w:fill="FFFFFF"/>
        </w:rPr>
        <w:t xml:space="preserve"> of the aquatic food web can be significantly impacted by ammonia, a common pollutant in aquatic ecosystems </w:t>
      </w:r>
      <w:r w:rsidR="00D25ABF">
        <w:rPr>
          <w:rFonts w:ascii="Times New Roman" w:hAnsi="Times New Roman"/>
          <w:sz w:val="24"/>
          <w:szCs w:val="24"/>
          <w:shd w:val="clear" w:color="auto" w:fill="FFFFFF"/>
        </w:rPr>
        <w:t>resulting</w:t>
      </w:r>
      <w:r w:rsidRPr="00EE774E">
        <w:rPr>
          <w:rFonts w:ascii="Times New Roman" w:hAnsi="Times New Roman"/>
          <w:sz w:val="24"/>
          <w:szCs w:val="24"/>
          <w:shd w:val="clear" w:color="auto" w:fill="FFFFFF"/>
        </w:rPr>
        <w:t xml:space="preserve"> from human act</w:t>
      </w:r>
      <w:r>
        <w:rPr>
          <w:rFonts w:ascii="Times New Roman" w:hAnsi="Times New Roman"/>
          <w:sz w:val="24"/>
          <w:szCs w:val="24"/>
          <w:shd w:val="clear" w:color="auto" w:fill="FFFFFF"/>
        </w:rPr>
        <w:t>iv</w:t>
      </w:r>
      <w:r w:rsidRPr="00EE774E">
        <w:rPr>
          <w:rFonts w:ascii="Times New Roman" w:hAnsi="Times New Roman"/>
          <w:sz w:val="24"/>
          <w:szCs w:val="24"/>
          <w:shd w:val="clear" w:color="auto" w:fill="FFFFFF"/>
        </w:rPr>
        <w:t>it</w:t>
      </w:r>
      <w:r w:rsidR="00D25ABF">
        <w:rPr>
          <w:rFonts w:ascii="Times New Roman" w:hAnsi="Times New Roman"/>
          <w:sz w:val="24"/>
          <w:szCs w:val="24"/>
          <w:shd w:val="clear" w:color="auto" w:fill="FFFFFF"/>
        </w:rPr>
        <w:t>ies</w:t>
      </w:r>
      <w:r w:rsidRPr="00EE774E">
        <w:rPr>
          <w:rFonts w:ascii="Times New Roman" w:hAnsi="Times New Roman"/>
          <w:sz w:val="24"/>
          <w:szCs w:val="24"/>
          <w:shd w:val="clear" w:color="auto" w:fill="FFFFFF"/>
        </w:rPr>
        <w:t xml:space="preserve"> both directly and indirectly</w:t>
      </w:r>
      <w:r w:rsidR="00E73B99">
        <w:rPr>
          <w:rFonts w:ascii="Times New Roman" w:hAnsi="Times New Roman"/>
          <w:sz w:val="24"/>
          <w:szCs w:val="24"/>
          <w:shd w:val="clear" w:color="auto" w:fill="FFFFFF"/>
        </w:rPr>
        <w:t xml:space="preserve"> </w:t>
      </w:r>
      <w:r w:rsidR="00E73B99" w:rsidRPr="00E73B99">
        <w:rPr>
          <w:rFonts w:ascii="Times New Roman" w:hAnsi="Times New Roman"/>
          <w:color w:val="0000FF"/>
          <w:sz w:val="24"/>
          <w:szCs w:val="24"/>
          <w:shd w:val="clear" w:color="auto" w:fill="FFFFFF"/>
        </w:rPr>
        <w:t>(Malik et al., 2020</w:t>
      </w:r>
      <w:r w:rsidR="00E73B99">
        <w:rPr>
          <w:rFonts w:ascii="Times New Roman" w:hAnsi="Times New Roman"/>
          <w:sz w:val="24"/>
          <w:szCs w:val="24"/>
          <w:shd w:val="clear" w:color="auto" w:fill="FFFFFF"/>
        </w:rPr>
        <w:t>)</w:t>
      </w:r>
      <w:r>
        <w:rPr>
          <w:rFonts w:ascii="Times New Roman" w:hAnsi="Times New Roman"/>
          <w:sz w:val="24"/>
          <w:szCs w:val="24"/>
          <w:shd w:val="clear" w:color="auto" w:fill="FFFFFF"/>
        </w:rPr>
        <w:t>.</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 xml:space="preserve">In </w:t>
      </w:r>
      <w:r w:rsidR="00EE08AF">
        <w:rPr>
          <w:rFonts w:ascii="Times New Roman" w:eastAsia="Times New Roman" w:hAnsi="Times New Roman"/>
          <w:sz w:val="24"/>
          <w:szCs w:val="24"/>
          <w:lang w:eastAsia="en-IN"/>
        </w:rPr>
        <w:t>this study</w:t>
      </w:r>
      <w:r>
        <w:rPr>
          <w:rFonts w:ascii="Times New Roman" w:eastAsia="Times New Roman" w:hAnsi="Times New Roman"/>
          <w:sz w:val="24"/>
          <w:szCs w:val="24"/>
          <w:lang w:eastAsia="en-IN"/>
        </w:rPr>
        <w:t xml:space="preserve">, </w:t>
      </w:r>
      <w:r w:rsidR="00686C1E">
        <w:rPr>
          <w:rFonts w:ascii="Times New Roman" w:eastAsia="Times New Roman" w:hAnsi="Times New Roman"/>
          <w:sz w:val="24"/>
          <w:szCs w:val="24"/>
          <w:lang w:eastAsia="en-IN"/>
        </w:rPr>
        <w:t>we observed that the</w:t>
      </w:r>
      <w:r w:rsidRPr="0051279F">
        <w:rPr>
          <w:rFonts w:ascii="Times New Roman" w:eastAsia="Times New Roman" w:hAnsi="Times New Roman"/>
          <w:sz w:val="24"/>
          <w:szCs w:val="24"/>
          <w:lang w:eastAsia="en-IN"/>
        </w:rPr>
        <w:t xml:space="preserve"> highest </w:t>
      </w:r>
      <w:r w:rsidR="00686C1E">
        <w:rPr>
          <w:rFonts w:ascii="Times New Roman" w:eastAsia="Times New Roman" w:hAnsi="Times New Roman"/>
          <w:sz w:val="24"/>
          <w:szCs w:val="24"/>
          <w:lang w:eastAsia="en-IN"/>
        </w:rPr>
        <w:t xml:space="preserve">concentration of </w:t>
      </w:r>
      <w:r w:rsidRPr="004F7045">
        <w:rPr>
          <w:rFonts w:ascii="Times New Roman" w:eastAsia="Times New Roman" w:hAnsi="Times New Roman"/>
          <w:bCs/>
          <w:color w:val="000000"/>
          <w:sz w:val="24"/>
          <w:szCs w:val="24"/>
          <w:lang w:eastAsia="en-IN"/>
        </w:rPr>
        <w:t>ammonia</w:t>
      </w:r>
      <w:r w:rsidRPr="004F7045">
        <w:rPr>
          <w:rFonts w:ascii="Times New Roman" w:eastAsia="Times New Roman" w:hAnsi="Times New Roman"/>
          <w:sz w:val="24"/>
          <w:szCs w:val="24"/>
          <w:lang w:eastAsia="en-IN"/>
        </w:rPr>
        <w:t xml:space="preserve"> </w:t>
      </w:r>
      <w:r w:rsidRPr="0051279F">
        <w:rPr>
          <w:rFonts w:ascii="Times New Roman" w:eastAsia="Times New Roman" w:hAnsi="Times New Roman"/>
          <w:bCs/>
          <w:color w:val="000000"/>
          <w:sz w:val="24"/>
          <w:szCs w:val="24"/>
          <w:lang w:eastAsia="en-IN"/>
        </w:rPr>
        <w:t>(</w:t>
      </w:r>
      <w:r>
        <w:rPr>
          <w:rFonts w:ascii="Times New Roman" w:eastAsia="Times New Roman" w:hAnsi="Times New Roman"/>
          <w:bCs/>
          <w:color w:val="000000"/>
          <w:sz w:val="24"/>
          <w:szCs w:val="24"/>
          <w:lang w:eastAsia="en-IN"/>
        </w:rPr>
        <w:t>0.7</w:t>
      </w:r>
      <w:r w:rsidRPr="0051279F">
        <w:rPr>
          <w:rFonts w:ascii="Times New Roman" w:eastAsia="Times New Roman" w:hAnsi="Times New Roman"/>
          <w:bCs/>
          <w:color w:val="000000"/>
          <w:sz w:val="24"/>
          <w:szCs w:val="24"/>
          <w:lang w:eastAsia="en-IN"/>
        </w:rPr>
        <w:t>pp</w:t>
      </w:r>
      <w:r>
        <w:rPr>
          <w:rFonts w:ascii="Times New Roman" w:eastAsia="Times New Roman" w:hAnsi="Times New Roman"/>
          <w:bCs/>
          <w:color w:val="000000"/>
          <w:sz w:val="24"/>
          <w:szCs w:val="24"/>
          <w:lang w:eastAsia="en-IN"/>
        </w:rPr>
        <w:t>m</w:t>
      </w:r>
      <w:r w:rsidRPr="0051279F">
        <w:rPr>
          <w:rFonts w:ascii="Times New Roman" w:eastAsia="Times New Roman" w:hAnsi="Times New Roman"/>
          <w:bCs/>
          <w:color w:val="000000"/>
          <w:sz w:val="24"/>
          <w:szCs w:val="24"/>
          <w:lang w:eastAsia="en-IN"/>
        </w:rPr>
        <w:t>)</w:t>
      </w:r>
      <w:r w:rsidRPr="0051279F">
        <w:rPr>
          <w:rFonts w:ascii="Times New Roman" w:eastAsia="Times New Roman" w:hAnsi="Times New Roman"/>
          <w:sz w:val="24"/>
          <w:szCs w:val="24"/>
          <w:lang w:eastAsia="en-IN"/>
        </w:rPr>
        <w:t xml:space="preserve"> </w:t>
      </w:r>
      <w:r w:rsidR="00686C1E">
        <w:rPr>
          <w:rFonts w:ascii="Times New Roman" w:eastAsia="Times New Roman" w:hAnsi="Times New Roman"/>
          <w:sz w:val="24"/>
          <w:szCs w:val="24"/>
          <w:lang w:eastAsia="en-IN"/>
        </w:rPr>
        <w:t>occurred at</w:t>
      </w:r>
      <w:r w:rsidRPr="0051279F">
        <w:rPr>
          <w:rFonts w:ascii="Times New Roman" w:eastAsia="Times New Roman" w:hAnsi="Times New Roman"/>
          <w:sz w:val="24"/>
          <w:szCs w:val="24"/>
          <w:lang w:eastAsia="en-IN"/>
        </w:rPr>
        <w:t xml:space="preserve"> site </w:t>
      </w:r>
      <w:r>
        <w:rPr>
          <w:rFonts w:ascii="Times New Roman" w:eastAsia="Times New Roman" w:hAnsi="Times New Roman"/>
          <w:sz w:val="24"/>
          <w:szCs w:val="24"/>
          <w:lang w:eastAsia="en-IN"/>
        </w:rPr>
        <w:t>1</w:t>
      </w:r>
      <w:r w:rsidRPr="0051279F">
        <w:rPr>
          <w:rFonts w:ascii="Times New Roman" w:eastAsia="Times New Roman" w:hAnsi="Times New Roman"/>
          <w:sz w:val="24"/>
          <w:szCs w:val="24"/>
          <w:lang w:eastAsia="en-IN"/>
        </w:rPr>
        <w:t xml:space="preserve"> of </w:t>
      </w:r>
      <w:r>
        <w:rPr>
          <w:rFonts w:ascii="Times New Roman" w:eastAsia="Times New Roman" w:hAnsi="Times New Roman"/>
          <w:sz w:val="24"/>
          <w:szCs w:val="24"/>
          <w:lang w:eastAsia="en-IN"/>
        </w:rPr>
        <w:t>May</w:t>
      </w:r>
      <w:r w:rsidRPr="0051279F">
        <w:rPr>
          <w:rFonts w:ascii="Times New Roman" w:eastAsia="Times New Roman" w:hAnsi="Times New Roman"/>
          <w:sz w:val="24"/>
          <w:szCs w:val="24"/>
          <w:lang w:eastAsia="en-IN"/>
        </w:rPr>
        <w:t xml:space="preserve"> 202</w:t>
      </w:r>
      <w:r w:rsidR="00686C1E">
        <w:rPr>
          <w:rFonts w:ascii="Times New Roman" w:eastAsia="Times New Roman" w:hAnsi="Times New Roman"/>
          <w:sz w:val="24"/>
          <w:szCs w:val="24"/>
          <w:lang w:eastAsia="en-IN"/>
        </w:rPr>
        <w:t xml:space="preserve">2, while the </w:t>
      </w:r>
      <w:r w:rsidRPr="0051279F">
        <w:rPr>
          <w:rFonts w:ascii="Times New Roman" w:eastAsia="Times New Roman" w:hAnsi="Times New Roman"/>
          <w:sz w:val="24"/>
          <w:szCs w:val="24"/>
          <w:lang w:eastAsia="en-IN"/>
        </w:rPr>
        <w:t xml:space="preserve">lowest </w:t>
      </w:r>
      <w:r w:rsidR="00686C1E">
        <w:rPr>
          <w:rFonts w:ascii="Times New Roman" w:eastAsia="Times New Roman" w:hAnsi="Times New Roman"/>
          <w:sz w:val="24"/>
          <w:szCs w:val="24"/>
          <w:lang w:eastAsia="en-IN"/>
        </w:rPr>
        <w:t xml:space="preserve">concentration </w:t>
      </w:r>
      <w:r w:rsidRPr="0051279F">
        <w:rPr>
          <w:rFonts w:ascii="Times New Roman" w:eastAsia="Times New Roman" w:hAnsi="Times New Roman"/>
          <w:bCs/>
          <w:color w:val="000000"/>
          <w:sz w:val="24"/>
          <w:szCs w:val="24"/>
          <w:lang w:eastAsia="en-IN"/>
        </w:rPr>
        <w:t>(</w:t>
      </w:r>
      <w:r>
        <w:rPr>
          <w:rFonts w:ascii="Times New Roman" w:eastAsia="Times New Roman" w:hAnsi="Times New Roman"/>
          <w:bCs/>
          <w:color w:val="000000"/>
          <w:sz w:val="24"/>
          <w:szCs w:val="24"/>
          <w:lang w:eastAsia="en-IN"/>
        </w:rPr>
        <w:t>0.11</w:t>
      </w:r>
      <w:r w:rsidR="00524807">
        <w:rPr>
          <w:rFonts w:ascii="Times New Roman" w:eastAsia="Times New Roman" w:hAnsi="Times New Roman"/>
          <w:bCs/>
          <w:color w:val="000000"/>
          <w:sz w:val="24"/>
          <w:szCs w:val="24"/>
          <w:lang w:eastAsia="en-IN"/>
        </w:rPr>
        <w:t xml:space="preserve"> </w:t>
      </w:r>
      <w:r w:rsidRPr="0051279F">
        <w:rPr>
          <w:rFonts w:ascii="Times New Roman" w:eastAsia="Times New Roman" w:hAnsi="Times New Roman"/>
          <w:bCs/>
          <w:color w:val="000000"/>
          <w:sz w:val="24"/>
          <w:szCs w:val="24"/>
          <w:lang w:eastAsia="en-IN"/>
        </w:rPr>
        <w:t>pp</w:t>
      </w:r>
      <w:r>
        <w:rPr>
          <w:rFonts w:ascii="Times New Roman" w:eastAsia="Times New Roman" w:hAnsi="Times New Roman"/>
          <w:bCs/>
          <w:color w:val="000000"/>
          <w:sz w:val="24"/>
          <w:szCs w:val="24"/>
          <w:lang w:eastAsia="en-IN"/>
        </w:rPr>
        <w:t>m</w:t>
      </w:r>
      <w:r w:rsidRPr="0051279F">
        <w:rPr>
          <w:rFonts w:ascii="Times New Roman" w:eastAsia="Times New Roman" w:hAnsi="Times New Roman"/>
          <w:bCs/>
          <w:color w:val="000000"/>
          <w:sz w:val="24"/>
          <w:szCs w:val="24"/>
          <w:lang w:eastAsia="en-IN"/>
        </w:rPr>
        <w:t>)</w:t>
      </w:r>
      <w:r w:rsidR="00686C1E">
        <w:rPr>
          <w:rFonts w:ascii="Times New Roman" w:eastAsia="Times New Roman" w:hAnsi="Times New Roman"/>
          <w:bCs/>
          <w:color w:val="000000"/>
          <w:sz w:val="24"/>
          <w:szCs w:val="24"/>
          <w:lang w:eastAsia="en-IN"/>
        </w:rPr>
        <w:t xml:space="preserve"> was recorded at site</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3</w:t>
      </w:r>
      <w:r w:rsidR="00686C1E">
        <w:rPr>
          <w:rFonts w:ascii="Times New Roman" w:eastAsia="Times New Roman" w:hAnsi="Times New Roman"/>
          <w:sz w:val="24"/>
          <w:szCs w:val="24"/>
          <w:lang w:eastAsia="en-IN"/>
        </w:rPr>
        <w:t xml:space="preserve"> in</w:t>
      </w:r>
      <w:r w:rsidRPr="0051279F">
        <w:rPr>
          <w:rFonts w:ascii="Times New Roman" w:eastAsia="Times New Roman" w:hAnsi="Times New Roman"/>
          <w:sz w:val="24"/>
          <w:szCs w:val="24"/>
          <w:lang w:eastAsia="en-IN"/>
        </w:rPr>
        <w:t xml:space="preserve"> </w:t>
      </w:r>
      <w:r>
        <w:rPr>
          <w:rFonts w:ascii="Times New Roman" w:eastAsia="Times New Roman" w:hAnsi="Times New Roman"/>
          <w:sz w:val="24"/>
          <w:szCs w:val="24"/>
          <w:lang w:eastAsia="en-IN"/>
        </w:rPr>
        <w:t xml:space="preserve">April </w:t>
      </w:r>
      <w:r w:rsidRPr="0051279F">
        <w:rPr>
          <w:rFonts w:ascii="Times New Roman" w:eastAsia="Times New Roman" w:hAnsi="Times New Roman"/>
          <w:sz w:val="24"/>
          <w:szCs w:val="24"/>
          <w:lang w:eastAsia="en-IN"/>
        </w:rPr>
        <w:t>202</w:t>
      </w:r>
      <w:r w:rsidR="00686C1E">
        <w:rPr>
          <w:rFonts w:ascii="Times New Roman" w:eastAsia="Times New Roman" w:hAnsi="Times New Roman"/>
          <w:sz w:val="24"/>
          <w:szCs w:val="24"/>
          <w:lang w:eastAsia="en-IN"/>
        </w:rPr>
        <w:t>2</w:t>
      </w:r>
      <w:r w:rsidRPr="0051279F">
        <w:rPr>
          <w:rFonts w:ascii="Times New Roman" w:eastAsia="Times New Roman" w:hAnsi="Times New Roman"/>
          <w:sz w:val="24"/>
          <w:szCs w:val="24"/>
          <w:lang w:eastAsia="en-IN"/>
        </w:rPr>
        <w:t xml:space="preserve">. </w:t>
      </w:r>
      <w:r w:rsidR="00E32D53">
        <w:rPr>
          <w:rFonts w:ascii="Times New Roman" w:eastAsia="Times New Roman" w:hAnsi="Times New Roman"/>
          <w:sz w:val="24"/>
          <w:szCs w:val="24"/>
          <w:lang w:eastAsia="en-IN"/>
        </w:rPr>
        <w:t xml:space="preserve">Additionally, in April 2023, site 3 recorded a highest ammonia level of 0.42 ppm, with site 2 having the lowest level </w:t>
      </w:r>
      <w:r w:rsidR="00E32D53" w:rsidRPr="0051279F">
        <w:rPr>
          <w:rFonts w:ascii="Times New Roman" w:eastAsia="Times New Roman" w:hAnsi="Times New Roman"/>
          <w:bCs/>
          <w:color w:val="000000"/>
          <w:sz w:val="24"/>
          <w:szCs w:val="24"/>
          <w:lang w:eastAsia="en-IN"/>
        </w:rPr>
        <w:t>(</w:t>
      </w:r>
      <w:r w:rsidR="00E32D53">
        <w:rPr>
          <w:rFonts w:ascii="Times New Roman" w:eastAsia="Times New Roman" w:hAnsi="Times New Roman"/>
          <w:bCs/>
          <w:color w:val="000000"/>
          <w:sz w:val="24"/>
          <w:szCs w:val="24"/>
          <w:lang w:eastAsia="en-IN"/>
        </w:rPr>
        <w:t xml:space="preserve">0.10 </w:t>
      </w:r>
      <w:r w:rsidR="00E32D53" w:rsidRPr="0051279F">
        <w:rPr>
          <w:rFonts w:ascii="Times New Roman" w:eastAsia="Times New Roman" w:hAnsi="Times New Roman"/>
          <w:bCs/>
          <w:color w:val="000000"/>
          <w:sz w:val="24"/>
          <w:szCs w:val="24"/>
          <w:lang w:eastAsia="en-IN"/>
        </w:rPr>
        <w:t>pp</w:t>
      </w:r>
      <w:r w:rsidR="00E32D53">
        <w:rPr>
          <w:rFonts w:ascii="Times New Roman" w:eastAsia="Times New Roman" w:hAnsi="Times New Roman"/>
          <w:bCs/>
          <w:color w:val="000000"/>
          <w:sz w:val="24"/>
          <w:szCs w:val="24"/>
          <w:lang w:eastAsia="en-IN"/>
        </w:rPr>
        <w:t>m</w:t>
      </w:r>
      <w:r w:rsidR="00E32D53" w:rsidRPr="0051279F">
        <w:rPr>
          <w:rFonts w:ascii="Times New Roman" w:eastAsia="Times New Roman" w:hAnsi="Times New Roman"/>
          <w:bCs/>
          <w:color w:val="000000"/>
          <w:sz w:val="24"/>
          <w:szCs w:val="24"/>
          <w:lang w:eastAsia="en-IN"/>
        </w:rPr>
        <w:t>)</w:t>
      </w:r>
      <w:r w:rsidR="00E32D53" w:rsidRPr="0051279F">
        <w:rPr>
          <w:rFonts w:ascii="Times New Roman" w:eastAsia="Times New Roman" w:hAnsi="Times New Roman"/>
          <w:sz w:val="24"/>
          <w:szCs w:val="24"/>
          <w:lang w:eastAsia="en-IN"/>
        </w:rPr>
        <w:t xml:space="preserve"> in </w:t>
      </w:r>
      <w:r w:rsidR="00E32D53">
        <w:rPr>
          <w:rFonts w:ascii="Times New Roman" w:eastAsia="Times New Roman" w:hAnsi="Times New Roman"/>
          <w:sz w:val="24"/>
          <w:szCs w:val="24"/>
          <w:lang w:eastAsia="en-IN"/>
        </w:rPr>
        <w:t>October</w:t>
      </w:r>
      <w:r w:rsidR="00E32D53" w:rsidRPr="0051279F">
        <w:rPr>
          <w:rFonts w:ascii="Times New Roman" w:eastAsia="Times New Roman" w:hAnsi="Times New Roman"/>
          <w:sz w:val="24"/>
          <w:szCs w:val="24"/>
          <w:lang w:eastAsia="en-IN"/>
        </w:rPr>
        <w:t xml:space="preserve"> 202</w:t>
      </w:r>
      <w:r w:rsidR="00201910">
        <w:rPr>
          <w:rFonts w:ascii="Times New Roman" w:eastAsia="Times New Roman" w:hAnsi="Times New Roman"/>
          <w:sz w:val="24"/>
          <w:szCs w:val="24"/>
          <w:lang w:eastAsia="en-IN"/>
        </w:rPr>
        <w:t>3.</w:t>
      </w:r>
      <w:r w:rsidR="00E73B99">
        <w:rPr>
          <w:rFonts w:ascii="Times New Roman" w:eastAsia="Times New Roman" w:hAnsi="Times New Roman"/>
          <w:sz w:val="24"/>
          <w:szCs w:val="24"/>
          <w:lang w:eastAsia="en-IN"/>
        </w:rPr>
        <w:t xml:space="preserve"> </w:t>
      </w:r>
      <w:r w:rsidR="00FE6FF7">
        <w:rPr>
          <w:rFonts w:ascii="Times New Roman" w:eastAsia="Times New Roman" w:hAnsi="Times New Roman"/>
          <w:sz w:val="24"/>
          <w:szCs w:val="24"/>
          <w:lang w:eastAsia="en-IN"/>
        </w:rPr>
        <w:t xml:space="preserve">The variations in ammonia concentration in </w:t>
      </w:r>
      <w:proofErr w:type="spellStart"/>
      <w:r w:rsidR="00FE6FF7">
        <w:rPr>
          <w:rFonts w:ascii="Times New Roman" w:eastAsia="Times New Roman" w:hAnsi="Times New Roman"/>
          <w:sz w:val="24"/>
          <w:szCs w:val="24"/>
          <w:lang w:eastAsia="en-IN"/>
        </w:rPr>
        <w:t>Kiliyur</w:t>
      </w:r>
      <w:proofErr w:type="spellEnd"/>
      <w:r w:rsidR="00FE6FF7">
        <w:rPr>
          <w:rFonts w:ascii="Times New Roman" w:eastAsia="Times New Roman" w:hAnsi="Times New Roman"/>
          <w:sz w:val="24"/>
          <w:szCs w:val="24"/>
          <w:lang w:eastAsia="en-IN"/>
        </w:rPr>
        <w:t xml:space="preserve"> Lake may be attributed to factors such as organic wastes, agricultural fertilizers, surface runoff, sewage discharge and intensive livestock operations, and abundant vegetation that promotes plan</w:t>
      </w:r>
      <w:r w:rsidR="005F3645">
        <w:rPr>
          <w:rFonts w:ascii="Times New Roman" w:eastAsia="Times New Roman" w:hAnsi="Times New Roman"/>
          <w:sz w:val="24"/>
          <w:szCs w:val="24"/>
          <w:lang w:eastAsia="en-IN"/>
        </w:rPr>
        <w:t>k</w:t>
      </w:r>
      <w:r w:rsidR="00FE6FF7">
        <w:rPr>
          <w:rFonts w:ascii="Times New Roman" w:eastAsia="Times New Roman" w:hAnsi="Times New Roman"/>
          <w:sz w:val="24"/>
          <w:szCs w:val="24"/>
          <w:lang w:eastAsia="en-IN"/>
        </w:rPr>
        <w:t>ton growth</w:t>
      </w:r>
      <w:r w:rsidR="005F3645">
        <w:rPr>
          <w:rFonts w:ascii="Times New Roman" w:eastAsia="Times New Roman" w:hAnsi="Times New Roman"/>
          <w:sz w:val="24"/>
          <w:szCs w:val="24"/>
          <w:lang w:eastAsia="en-IN"/>
        </w:rPr>
        <w:t xml:space="preserve">. Similar findings were reported by </w:t>
      </w:r>
      <w:r w:rsidR="005F3645" w:rsidRPr="00275817">
        <w:rPr>
          <w:rFonts w:ascii="Times New Roman" w:eastAsia="Times New Roman" w:hAnsi="Times New Roman"/>
          <w:color w:val="0000FF"/>
          <w:sz w:val="24"/>
          <w:szCs w:val="24"/>
          <w:lang w:eastAsia="en-IN"/>
        </w:rPr>
        <w:t>Pandit and Solanki, (2004)</w:t>
      </w:r>
      <w:r w:rsidR="005F3645">
        <w:rPr>
          <w:rFonts w:ascii="Times New Roman" w:eastAsia="Times New Roman" w:hAnsi="Times New Roman"/>
          <w:sz w:val="24"/>
          <w:szCs w:val="24"/>
          <w:lang w:eastAsia="en-IN"/>
        </w:rPr>
        <w:t>.</w:t>
      </w:r>
      <w:r w:rsidR="004C682E">
        <w:rPr>
          <w:rFonts w:ascii="Times New Roman" w:eastAsia="Times New Roman" w:hAnsi="Times New Roman"/>
          <w:sz w:val="24"/>
          <w:szCs w:val="24"/>
          <w:lang w:eastAsia="en-IN"/>
        </w:rPr>
        <w:t xml:space="preserve"> </w:t>
      </w:r>
      <w:r w:rsidR="00E54A5F">
        <w:rPr>
          <w:rFonts w:ascii="Times New Roman" w:eastAsia="Times New Roman" w:hAnsi="Times New Roman"/>
          <w:sz w:val="24"/>
          <w:szCs w:val="24"/>
          <w:lang w:eastAsia="en-IN"/>
        </w:rPr>
        <w:t xml:space="preserve">In aquatic environment, the </w:t>
      </w:r>
      <w:r w:rsidR="005F3645">
        <w:rPr>
          <w:rFonts w:ascii="Times New Roman" w:eastAsia="Times New Roman" w:hAnsi="Times New Roman"/>
          <w:sz w:val="24"/>
          <w:szCs w:val="24"/>
          <w:lang w:eastAsia="en-IN"/>
        </w:rPr>
        <w:t>elevated ammonia levels can lead</w:t>
      </w:r>
      <w:r w:rsidR="000C0D1B">
        <w:rPr>
          <w:rFonts w:ascii="Times New Roman" w:eastAsia="Times New Roman" w:hAnsi="Times New Roman"/>
          <w:sz w:val="24"/>
          <w:szCs w:val="24"/>
          <w:lang w:eastAsia="en-IN"/>
        </w:rPr>
        <w:t xml:space="preserve"> to increased</w:t>
      </w:r>
      <w:r w:rsidR="005F3645">
        <w:rPr>
          <w:rFonts w:ascii="Times New Roman" w:eastAsia="Times New Roman" w:hAnsi="Times New Roman"/>
          <w:sz w:val="24"/>
          <w:szCs w:val="24"/>
          <w:lang w:eastAsia="en-IN"/>
        </w:rPr>
        <w:t xml:space="preserve"> level of CO</w:t>
      </w:r>
      <w:r w:rsidR="005F3645" w:rsidRPr="00E73B99">
        <w:rPr>
          <w:rFonts w:ascii="Times New Roman" w:eastAsia="Times New Roman" w:hAnsi="Times New Roman"/>
          <w:sz w:val="24"/>
          <w:szCs w:val="24"/>
          <w:vertAlign w:val="subscript"/>
          <w:lang w:eastAsia="en-IN"/>
        </w:rPr>
        <w:t>2</w:t>
      </w:r>
      <w:r w:rsidR="000C0D1B">
        <w:rPr>
          <w:rFonts w:ascii="Times New Roman" w:eastAsia="Times New Roman" w:hAnsi="Times New Roman"/>
          <w:sz w:val="24"/>
          <w:szCs w:val="24"/>
          <w:lang w:eastAsia="en-IN"/>
        </w:rPr>
        <w:t xml:space="preserve"> and decreased </w:t>
      </w:r>
      <w:r w:rsidR="005F3645">
        <w:rPr>
          <w:rFonts w:ascii="Times New Roman" w:eastAsia="Times New Roman" w:hAnsi="Times New Roman"/>
          <w:sz w:val="24"/>
          <w:szCs w:val="24"/>
          <w:lang w:eastAsia="en-IN"/>
        </w:rPr>
        <w:t>dissolved oxygen (</w:t>
      </w:r>
      <w:r w:rsidR="000C0D1B">
        <w:rPr>
          <w:rFonts w:ascii="Times New Roman" w:eastAsia="Times New Roman" w:hAnsi="Times New Roman"/>
          <w:sz w:val="24"/>
          <w:szCs w:val="24"/>
          <w:lang w:eastAsia="en-IN"/>
        </w:rPr>
        <w:t>DO</w:t>
      </w:r>
      <w:r w:rsidR="005F3645">
        <w:rPr>
          <w:rFonts w:ascii="Times New Roman" w:eastAsia="Times New Roman" w:hAnsi="Times New Roman"/>
          <w:sz w:val="24"/>
          <w:szCs w:val="24"/>
          <w:lang w:eastAsia="en-IN"/>
        </w:rPr>
        <w:t>)</w:t>
      </w:r>
      <w:r w:rsidR="000C0D1B">
        <w:rPr>
          <w:rFonts w:ascii="Times New Roman" w:eastAsia="Times New Roman" w:hAnsi="Times New Roman"/>
          <w:sz w:val="24"/>
          <w:szCs w:val="24"/>
          <w:lang w:eastAsia="en-IN"/>
        </w:rPr>
        <w:t xml:space="preserve">. </w:t>
      </w:r>
      <w:r w:rsidR="005F3645">
        <w:rPr>
          <w:rFonts w:ascii="Times New Roman" w:eastAsia="Times New Roman" w:hAnsi="Times New Roman"/>
          <w:sz w:val="24"/>
          <w:szCs w:val="24"/>
          <w:lang w:eastAsia="en-IN"/>
        </w:rPr>
        <w:t>Furthermore, toxicity tends to rise at lover pH levels</w:t>
      </w:r>
      <w:r w:rsidR="000D163C">
        <w:rPr>
          <w:rFonts w:ascii="Times New Roman" w:eastAsia="Times New Roman" w:hAnsi="Times New Roman"/>
          <w:sz w:val="24"/>
          <w:szCs w:val="24"/>
          <w:lang w:eastAsia="en-IN"/>
        </w:rPr>
        <w:t>.</w:t>
      </w:r>
    </w:p>
    <w:p w14:paraId="4E5CB1FD" w14:textId="74E1CC0B" w:rsidR="00923D8F" w:rsidRDefault="00923D8F" w:rsidP="00285AAC">
      <w:pPr>
        <w:spacing w:after="0" w:line="360" w:lineRule="auto"/>
        <w:ind w:left="-142" w:firstLine="426"/>
        <w:jc w:val="both"/>
        <w:rPr>
          <w:rFonts w:ascii="Times New Roman" w:hAnsi="Times New Roman"/>
          <w:sz w:val="24"/>
          <w:szCs w:val="24"/>
          <w:lang w:val="x-none"/>
        </w:rPr>
      </w:pPr>
      <w:r w:rsidRPr="00EE774E">
        <w:rPr>
          <w:rFonts w:ascii="Times New Roman" w:hAnsi="Times New Roman"/>
          <w:sz w:val="24"/>
          <w:szCs w:val="24"/>
          <w:lang w:val="x-none"/>
        </w:rPr>
        <w:t>Animal and human bones and teeth require</w:t>
      </w:r>
      <w:r w:rsidR="000D163C">
        <w:rPr>
          <w:rFonts w:ascii="Times New Roman" w:hAnsi="Times New Roman"/>
          <w:sz w:val="24"/>
          <w:szCs w:val="24"/>
          <w:lang w:val="x-none"/>
        </w:rPr>
        <w:t>s</w:t>
      </w:r>
      <w:r w:rsidRPr="00EE774E">
        <w:rPr>
          <w:rFonts w:ascii="Times New Roman" w:hAnsi="Times New Roman"/>
          <w:sz w:val="24"/>
          <w:szCs w:val="24"/>
          <w:lang w:val="x-none"/>
        </w:rPr>
        <w:t xml:space="preserve"> phosphates for growth and maintenance</w:t>
      </w:r>
      <w:r w:rsidR="00E73B99">
        <w:rPr>
          <w:rFonts w:ascii="Times New Roman" w:hAnsi="Times New Roman"/>
          <w:sz w:val="24"/>
          <w:szCs w:val="24"/>
          <w:lang w:val="x-none"/>
        </w:rPr>
        <w:t xml:space="preserve"> (</w:t>
      </w:r>
      <w:r w:rsidR="00E73B99" w:rsidRPr="00E73B99">
        <w:rPr>
          <w:rFonts w:ascii="Times New Roman" w:hAnsi="Times New Roman"/>
          <w:color w:val="0000FF"/>
          <w:sz w:val="24"/>
          <w:szCs w:val="24"/>
          <w:lang w:val="x-none"/>
        </w:rPr>
        <w:t>Zhao et al., 2025</w:t>
      </w:r>
      <w:r w:rsidR="00E73B99">
        <w:rPr>
          <w:rFonts w:ascii="Times New Roman" w:hAnsi="Times New Roman"/>
          <w:sz w:val="24"/>
          <w:szCs w:val="24"/>
          <w:lang w:val="x-none"/>
        </w:rPr>
        <w:t>)</w:t>
      </w:r>
      <w:r w:rsidR="000D163C">
        <w:rPr>
          <w:rFonts w:ascii="Times New Roman" w:hAnsi="Times New Roman"/>
          <w:sz w:val="24"/>
          <w:szCs w:val="24"/>
          <w:lang w:val="x-none"/>
        </w:rPr>
        <w:t xml:space="preserve">. Additionally </w:t>
      </w:r>
      <w:r w:rsidRPr="00EE774E">
        <w:rPr>
          <w:rFonts w:ascii="Times New Roman" w:hAnsi="Times New Roman"/>
          <w:sz w:val="24"/>
          <w:szCs w:val="24"/>
          <w:lang w:val="x-none"/>
        </w:rPr>
        <w:t xml:space="preserve">organophosphates are </w:t>
      </w:r>
      <w:r w:rsidR="000D163C">
        <w:rPr>
          <w:rFonts w:ascii="Times New Roman" w:hAnsi="Times New Roman"/>
          <w:sz w:val="24"/>
          <w:szCs w:val="24"/>
          <w:lang w:val="x-none"/>
        </w:rPr>
        <w:t>essential</w:t>
      </w:r>
      <w:r w:rsidRPr="00EE774E">
        <w:rPr>
          <w:rFonts w:ascii="Times New Roman" w:hAnsi="Times New Roman"/>
          <w:sz w:val="24"/>
          <w:szCs w:val="24"/>
          <w:lang w:val="x-none"/>
        </w:rPr>
        <w:t xml:space="preserve"> for all </w:t>
      </w:r>
      <w:r w:rsidR="000D163C">
        <w:rPr>
          <w:rFonts w:ascii="Times New Roman" w:hAnsi="Times New Roman"/>
          <w:sz w:val="24"/>
          <w:szCs w:val="24"/>
          <w:lang w:val="x-none"/>
        </w:rPr>
        <w:t>processes</w:t>
      </w:r>
      <w:r w:rsidRPr="00EE774E">
        <w:rPr>
          <w:rFonts w:ascii="Times New Roman" w:hAnsi="Times New Roman"/>
          <w:sz w:val="24"/>
          <w:szCs w:val="24"/>
          <w:lang w:val="x-none"/>
        </w:rPr>
        <w:t xml:space="preserve"> involving the production of nuclear DNA (deoxyribonuclieic acid) and RNA (ribonucleic acid)</w:t>
      </w:r>
      <w:r w:rsidR="005C7E8D">
        <w:rPr>
          <w:rFonts w:ascii="Times New Roman" w:hAnsi="Times New Roman"/>
          <w:sz w:val="24"/>
          <w:szCs w:val="24"/>
          <w:lang w:val="x-none"/>
        </w:rPr>
        <w:t xml:space="preserve"> (</w:t>
      </w:r>
      <w:r w:rsidR="005C7E8D" w:rsidRPr="005C7E8D">
        <w:rPr>
          <w:rFonts w:ascii="Times New Roman" w:hAnsi="Times New Roman"/>
          <w:color w:val="0000FF"/>
          <w:sz w:val="24"/>
          <w:szCs w:val="24"/>
          <w:lang w:val="x-none"/>
        </w:rPr>
        <w:t>Yada</w:t>
      </w:r>
      <w:r w:rsidR="005C7E8D">
        <w:rPr>
          <w:rFonts w:ascii="Times New Roman" w:hAnsi="Times New Roman"/>
          <w:color w:val="0000FF"/>
          <w:sz w:val="24"/>
          <w:szCs w:val="24"/>
          <w:lang w:val="x-none"/>
        </w:rPr>
        <w:t>v</w:t>
      </w:r>
      <w:r w:rsidR="005C7E8D" w:rsidRPr="005C7E8D">
        <w:rPr>
          <w:rFonts w:ascii="Times New Roman" w:hAnsi="Times New Roman"/>
          <w:color w:val="0000FF"/>
          <w:sz w:val="24"/>
          <w:szCs w:val="24"/>
          <w:lang w:val="x-none"/>
        </w:rPr>
        <w:t xml:space="preserve"> et al., 2024; </w:t>
      </w:r>
      <w:proofErr w:type="spellStart"/>
      <w:r w:rsidR="005C7E8D" w:rsidRPr="005C7E8D">
        <w:rPr>
          <w:rFonts w:ascii="Times New Roman" w:hAnsi="Times New Roman"/>
          <w:color w:val="0000FF"/>
          <w:sz w:val="24"/>
          <w:szCs w:val="24"/>
          <w:lang w:val="x-none"/>
        </w:rPr>
        <w:t>Pyambri</w:t>
      </w:r>
      <w:proofErr w:type="spellEnd"/>
      <w:r w:rsidR="005C7E8D" w:rsidRPr="005C7E8D">
        <w:rPr>
          <w:rFonts w:ascii="Times New Roman" w:hAnsi="Times New Roman"/>
          <w:color w:val="0000FF"/>
          <w:sz w:val="24"/>
          <w:szCs w:val="24"/>
          <w:lang w:val="x-none"/>
        </w:rPr>
        <w:t xml:space="preserve"> et al., 2025</w:t>
      </w:r>
      <w:r w:rsidR="005C7E8D">
        <w:rPr>
          <w:rFonts w:ascii="Times New Roman" w:hAnsi="Times New Roman"/>
          <w:sz w:val="24"/>
          <w:szCs w:val="24"/>
          <w:lang w:val="x-none"/>
        </w:rPr>
        <w:t>)</w:t>
      </w:r>
      <w:r w:rsidRPr="00EE774E">
        <w:rPr>
          <w:rFonts w:ascii="Times New Roman" w:hAnsi="Times New Roman"/>
          <w:sz w:val="24"/>
          <w:szCs w:val="24"/>
          <w:lang w:val="x-none"/>
        </w:rPr>
        <w:t>.</w:t>
      </w:r>
      <w:r w:rsidR="00AA2673">
        <w:rPr>
          <w:rFonts w:ascii="Times New Roman" w:hAnsi="Times New Roman"/>
          <w:sz w:val="24"/>
          <w:szCs w:val="24"/>
          <w:lang w:val="x-none"/>
        </w:rPr>
        <w:t xml:space="preserve"> In the present study</w:t>
      </w:r>
      <w:r w:rsidR="000D163C">
        <w:rPr>
          <w:rFonts w:ascii="Times New Roman" w:hAnsi="Times New Roman"/>
          <w:sz w:val="24"/>
          <w:szCs w:val="24"/>
          <w:lang w:val="x-none"/>
        </w:rPr>
        <w:t>,</w:t>
      </w:r>
      <w:r w:rsidR="00AA2673">
        <w:rPr>
          <w:rFonts w:ascii="Times New Roman" w:hAnsi="Times New Roman"/>
          <w:sz w:val="24"/>
          <w:szCs w:val="24"/>
          <w:lang w:val="x-none"/>
        </w:rPr>
        <w:t xml:space="preserve"> high level</w:t>
      </w:r>
      <w:r w:rsidR="000D163C">
        <w:rPr>
          <w:rFonts w:ascii="Times New Roman" w:hAnsi="Times New Roman"/>
          <w:sz w:val="24"/>
          <w:szCs w:val="24"/>
          <w:lang w:val="x-none"/>
        </w:rPr>
        <w:t>s</w:t>
      </w:r>
      <w:r w:rsidR="00AA2673">
        <w:rPr>
          <w:rFonts w:ascii="Times New Roman" w:hAnsi="Times New Roman"/>
          <w:sz w:val="24"/>
          <w:szCs w:val="24"/>
          <w:lang w:val="x-none"/>
        </w:rPr>
        <w:t xml:space="preserve"> of phosphate was observed in November</w:t>
      </w:r>
      <w:r w:rsidR="000D163C">
        <w:rPr>
          <w:rFonts w:ascii="Times New Roman" w:hAnsi="Times New Roman"/>
          <w:sz w:val="24"/>
          <w:szCs w:val="24"/>
          <w:lang w:val="x-none"/>
        </w:rPr>
        <w:t xml:space="preserve"> </w:t>
      </w:r>
      <w:r w:rsidR="00AA2673">
        <w:rPr>
          <w:rFonts w:ascii="Times New Roman" w:hAnsi="Times New Roman"/>
          <w:sz w:val="24"/>
          <w:szCs w:val="24"/>
          <w:lang w:val="x-none"/>
        </w:rPr>
        <w:t>202</w:t>
      </w:r>
      <w:r w:rsidR="000D163C">
        <w:rPr>
          <w:rFonts w:ascii="Times New Roman" w:hAnsi="Times New Roman"/>
          <w:sz w:val="24"/>
          <w:szCs w:val="24"/>
          <w:lang w:val="x-none"/>
        </w:rPr>
        <w:t>2</w:t>
      </w:r>
      <w:r w:rsidR="00AA2673">
        <w:rPr>
          <w:rFonts w:ascii="Times New Roman" w:hAnsi="Times New Roman"/>
          <w:sz w:val="24"/>
          <w:szCs w:val="24"/>
          <w:lang w:val="x-none"/>
        </w:rPr>
        <w:t xml:space="preserve"> and January 202</w:t>
      </w:r>
      <w:r w:rsidR="000D163C">
        <w:rPr>
          <w:rFonts w:ascii="Times New Roman" w:hAnsi="Times New Roman"/>
          <w:sz w:val="24"/>
          <w:szCs w:val="24"/>
          <w:lang w:val="x-none"/>
        </w:rPr>
        <w:t>3. While lower</w:t>
      </w:r>
      <w:r w:rsidR="00AA2673">
        <w:rPr>
          <w:rFonts w:ascii="Times New Roman" w:hAnsi="Times New Roman"/>
          <w:sz w:val="24"/>
          <w:szCs w:val="24"/>
          <w:lang w:val="x-none"/>
        </w:rPr>
        <w:t xml:space="preserve"> level</w:t>
      </w:r>
      <w:r w:rsidR="000D163C">
        <w:rPr>
          <w:rFonts w:ascii="Times New Roman" w:hAnsi="Times New Roman"/>
          <w:sz w:val="24"/>
          <w:szCs w:val="24"/>
          <w:lang w:val="x-none"/>
        </w:rPr>
        <w:t>s</w:t>
      </w:r>
      <w:r w:rsidR="00AA2673">
        <w:rPr>
          <w:rFonts w:ascii="Times New Roman" w:hAnsi="Times New Roman"/>
          <w:sz w:val="24"/>
          <w:szCs w:val="24"/>
          <w:lang w:val="x-none"/>
        </w:rPr>
        <w:t xml:space="preserve"> </w:t>
      </w:r>
      <w:r w:rsidR="000D163C">
        <w:rPr>
          <w:rFonts w:ascii="Times New Roman" w:hAnsi="Times New Roman"/>
          <w:sz w:val="24"/>
          <w:szCs w:val="24"/>
          <w:lang w:val="x-none"/>
        </w:rPr>
        <w:t xml:space="preserve">were noted in </w:t>
      </w:r>
      <w:r w:rsidR="00865DF3">
        <w:rPr>
          <w:rFonts w:ascii="Times New Roman" w:hAnsi="Times New Roman"/>
          <w:sz w:val="24"/>
          <w:szCs w:val="24"/>
          <w:lang w:val="x-none"/>
        </w:rPr>
        <w:t>May 202</w:t>
      </w:r>
      <w:r w:rsidR="000D163C">
        <w:rPr>
          <w:rFonts w:ascii="Times New Roman" w:hAnsi="Times New Roman"/>
          <w:sz w:val="24"/>
          <w:szCs w:val="24"/>
          <w:lang w:val="x-none"/>
        </w:rPr>
        <w:t>2</w:t>
      </w:r>
      <w:r w:rsidR="00865DF3">
        <w:rPr>
          <w:rFonts w:ascii="Times New Roman" w:hAnsi="Times New Roman"/>
          <w:sz w:val="24"/>
          <w:szCs w:val="24"/>
          <w:lang w:val="x-none"/>
        </w:rPr>
        <w:t xml:space="preserve"> and October 202</w:t>
      </w:r>
      <w:r w:rsidR="000D163C">
        <w:rPr>
          <w:rFonts w:ascii="Times New Roman" w:hAnsi="Times New Roman"/>
          <w:sz w:val="24"/>
          <w:szCs w:val="24"/>
          <w:lang w:val="x-none"/>
        </w:rPr>
        <w:t>3</w:t>
      </w:r>
      <w:r w:rsidR="00865DF3">
        <w:rPr>
          <w:rFonts w:ascii="Times New Roman" w:hAnsi="Times New Roman"/>
          <w:sz w:val="24"/>
          <w:szCs w:val="24"/>
          <w:lang w:val="x-none"/>
        </w:rPr>
        <w:t xml:space="preserve"> may be due to the increased uptake </w:t>
      </w:r>
      <w:r w:rsidR="000D163C">
        <w:rPr>
          <w:rFonts w:ascii="Times New Roman" w:hAnsi="Times New Roman"/>
          <w:sz w:val="24"/>
          <w:szCs w:val="24"/>
          <w:lang w:val="x-none"/>
        </w:rPr>
        <w:t xml:space="preserve">by </w:t>
      </w:r>
      <w:r w:rsidR="00865DF3">
        <w:rPr>
          <w:rFonts w:ascii="Times New Roman" w:hAnsi="Times New Roman"/>
          <w:sz w:val="24"/>
          <w:szCs w:val="24"/>
          <w:lang w:val="x-none"/>
        </w:rPr>
        <w:t>macrophytes</w:t>
      </w:r>
      <w:r w:rsidR="000D163C">
        <w:rPr>
          <w:rFonts w:ascii="Times New Roman" w:hAnsi="Times New Roman"/>
          <w:sz w:val="24"/>
          <w:szCs w:val="24"/>
          <w:lang w:val="x-none"/>
        </w:rPr>
        <w:t>, which flourish during those month</w:t>
      </w:r>
      <w:r w:rsidR="005F594D">
        <w:rPr>
          <w:rFonts w:ascii="Times New Roman" w:hAnsi="Times New Roman"/>
          <w:sz w:val="24"/>
          <w:szCs w:val="24"/>
          <w:lang w:val="x-none"/>
        </w:rPr>
        <w:t>.</w:t>
      </w:r>
      <w:r w:rsidR="00865DF3">
        <w:rPr>
          <w:rFonts w:ascii="Times New Roman" w:hAnsi="Times New Roman"/>
          <w:sz w:val="24"/>
          <w:szCs w:val="24"/>
          <w:lang w:val="x-none"/>
        </w:rPr>
        <w:t xml:space="preserve"> </w:t>
      </w:r>
      <w:r w:rsidR="00BB531A">
        <w:rPr>
          <w:rFonts w:ascii="Times New Roman" w:hAnsi="Times New Roman"/>
          <w:sz w:val="24"/>
          <w:szCs w:val="24"/>
          <w:lang w:val="x-none"/>
        </w:rPr>
        <w:t xml:space="preserve">Similar results was reported by </w:t>
      </w:r>
      <w:r w:rsidR="00BB531A" w:rsidRPr="00BB531A">
        <w:rPr>
          <w:rFonts w:ascii="Times New Roman" w:hAnsi="Times New Roman"/>
          <w:color w:val="0000FF"/>
          <w:sz w:val="24"/>
          <w:szCs w:val="24"/>
          <w:lang w:val="x-none"/>
        </w:rPr>
        <w:t>Rao et al., (2014</w:t>
      </w:r>
      <w:r w:rsidR="00BB531A">
        <w:rPr>
          <w:rFonts w:ascii="Times New Roman" w:hAnsi="Times New Roman"/>
          <w:sz w:val="24"/>
          <w:szCs w:val="24"/>
          <w:lang w:val="x-none"/>
        </w:rPr>
        <w:t>).</w:t>
      </w:r>
      <w:r w:rsidR="00AA2673">
        <w:rPr>
          <w:rFonts w:ascii="Times New Roman" w:hAnsi="Times New Roman"/>
          <w:sz w:val="24"/>
          <w:szCs w:val="24"/>
          <w:lang w:val="x-none"/>
        </w:rPr>
        <w:t xml:space="preserve"> </w:t>
      </w:r>
    </w:p>
    <w:p w14:paraId="60DD36CE" w14:textId="33DD61DB" w:rsidR="00D15E22" w:rsidRPr="00351E18" w:rsidRDefault="0020737C" w:rsidP="00285AAC">
      <w:pPr>
        <w:spacing w:after="0" w:line="360" w:lineRule="auto"/>
        <w:ind w:left="-142" w:firstLine="426"/>
        <w:jc w:val="both"/>
        <w:rPr>
          <w:rFonts w:ascii="Times New Roman" w:hAnsi="Times New Roman"/>
          <w:color w:val="000000" w:themeColor="text1"/>
          <w:sz w:val="24"/>
          <w:szCs w:val="24"/>
        </w:rPr>
      </w:pPr>
      <w:r>
        <w:rPr>
          <w:rFonts w:ascii="Times New Roman" w:hAnsi="Times New Roman"/>
          <w:sz w:val="24"/>
          <w:szCs w:val="24"/>
          <w:lang w:val="x-none"/>
        </w:rPr>
        <w:t>Nitr</w:t>
      </w:r>
      <w:r w:rsidR="00954F14">
        <w:rPr>
          <w:rFonts w:ascii="Times New Roman" w:hAnsi="Times New Roman"/>
          <w:sz w:val="24"/>
          <w:szCs w:val="24"/>
          <w:lang w:val="x-none"/>
        </w:rPr>
        <w:t>i</w:t>
      </w:r>
      <w:r>
        <w:rPr>
          <w:rFonts w:ascii="Times New Roman" w:hAnsi="Times New Roman"/>
          <w:sz w:val="24"/>
          <w:szCs w:val="24"/>
          <w:lang w:val="x-none"/>
        </w:rPr>
        <w:t>tes and nitr</w:t>
      </w:r>
      <w:r w:rsidR="00954F14">
        <w:rPr>
          <w:rFonts w:ascii="Times New Roman" w:hAnsi="Times New Roman"/>
          <w:sz w:val="24"/>
          <w:szCs w:val="24"/>
          <w:lang w:val="x-none"/>
        </w:rPr>
        <w:t>a</w:t>
      </w:r>
      <w:r>
        <w:rPr>
          <w:rFonts w:ascii="Times New Roman" w:hAnsi="Times New Roman"/>
          <w:sz w:val="24"/>
          <w:szCs w:val="24"/>
          <w:lang w:val="x-none"/>
        </w:rPr>
        <w:t>tes are form of nitrogen compound play a</w:t>
      </w:r>
      <w:r w:rsidR="008617BA">
        <w:rPr>
          <w:rFonts w:ascii="Times New Roman" w:hAnsi="Times New Roman"/>
          <w:sz w:val="24"/>
          <w:szCs w:val="24"/>
          <w:lang w:val="x-none"/>
        </w:rPr>
        <w:t>n</w:t>
      </w:r>
      <w:r>
        <w:rPr>
          <w:rFonts w:ascii="Times New Roman" w:hAnsi="Times New Roman"/>
          <w:sz w:val="24"/>
          <w:szCs w:val="24"/>
          <w:lang w:val="x-none"/>
        </w:rPr>
        <w:t xml:space="preserve"> important role in maintaining aquatic ecosystems</w:t>
      </w:r>
      <w:r w:rsidR="00D924F9">
        <w:rPr>
          <w:rFonts w:ascii="Times New Roman" w:hAnsi="Times New Roman"/>
          <w:sz w:val="24"/>
          <w:szCs w:val="24"/>
          <w:lang w:val="x-none"/>
        </w:rPr>
        <w:t xml:space="preserve"> (</w:t>
      </w:r>
      <w:r w:rsidR="00D924F9" w:rsidRPr="00D924F9">
        <w:rPr>
          <w:rFonts w:ascii="Times New Roman" w:hAnsi="Times New Roman"/>
          <w:color w:val="0000FF"/>
          <w:sz w:val="24"/>
          <w:szCs w:val="24"/>
          <w:lang w:val="x-none"/>
        </w:rPr>
        <w:t>Chamoli et al., 2024</w:t>
      </w:r>
      <w:r w:rsidR="00D924F9">
        <w:rPr>
          <w:rFonts w:ascii="Times New Roman" w:hAnsi="Times New Roman"/>
          <w:sz w:val="24"/>
          <w:szCs w:val="24"/>
          <w:lang w:val="x-none"/>
        </w:rPr>
        <w:t>)</w:t>
      </w:r>
      <w:r>
        <w:rPr>
          <w:rFonts w:ascii="Times New Roman" w:hAnsi="Times New Roman"/>
          <w:sz w:val="24"/>
          <w:szCs w:val="24"/>
          <w:lang w:val="x-none"/>
        </w:rPr>
        <w:t xml:space="preserve">. </w:t>
      </w:r>
      <w:r w:rsidR="008617BA">
        <w:rPr>
          <w:rFonts w:ascii="Times New Roman" w:hAnsi="Times New Roman"/>
          <w:sz w:val="24"/>
          <w:szCs w:val="24"/>
          <w:lang w:val="x-none"/>
        </w:rPr>
        <w:t xml:space="preserve">The </w:t>
      </w:r>
      <w:r w:rsidR="008617BA">
        <w:rPr>
          <w:rFonts w:ascii="Times New Roman" w:hAnsi="Times New Roman"/>
          <w:sz w:val="24"/>
          <w:szCs w:val="24"/>
        </w:rPr>
        <w:t>maximum</w:t>
      </w:r>
      <w:r w:rsidR="00954F14">
        <w:rPr>
          <w:rFonts w:ascii="Times New Roman" w:hAnsi="Times New Roman"/>
          <w:sz w:val="24"/>
          <w:szCs w:val="24"/>
        </w:rPr>
        <w:t xml:space="preserve"> level</w:t>
      </w:r>
      <w:r w:rsidR="008617BA">
        <w:rPr>
          <w:rFonts w:ascii="Times New Roman" w:hAnsi="Times New Roman"/>
          <w:sz w:val="24"/>
          <w:szCs w:val="24"/>
        </w:rPr>
        <w:t>s</w:t>
      </w:r>
      <w:r w:rsidR="00954F14">
        <w:rPr>
          <w:rFonts w:ascii="Times New Roman" w:hAnsi="Times New Roman"/>
          <w:sz w:val="24"/>
          <w:szCs w:val="24"/>
        </w:rPr>
        <w:t xml:space="preserve"> of </w:t>
      </w:r>
      <w:r w:rsidR="008617BA">
        <w:rPr>
          <w:rFonts w:ascii="Times New Roman" w:hAnsi="Times New Roman"/>
          <w:sz w:val="24"/>
          <w:szCs w:val="24"/>
        </w:rPr>
        <w:t xml:space="preserve">nitrites and nitrates were </w:t>
      </w:r>
      <w:r w:rsidR="00954F14">
        <w:rPr>
          <w:rFonts w:ascii="Times New Roman" w:hAnsi="Times New Roman"/>
          <w:sz w:val="24"/>
          <w:szCs w:val="24"/>
        </w:rPr>
        <w:t xml:space="preserve">observed </w:t>
      </w:r>
      <w:r w:rsidR="009560C2">
        <w:rPr>
          <w:rFonts w:ascii="Times New Roman" w:hAnsi="Times New Roman"/>
          <w:sz w:val="24"/>
          <w:szCs w:val="24"/>
        </w:rPr>
        <w:t>in May 202</w:t>
      </w:r>
      <w:r w:rsidR="008617BA">
        <w:rPr>
          <w:rFonts w:ascii="Times New Roman" w:hAnsi="Times New Roman"/>
          <w:sz w:val="24"/>
          <w:szCs w:val="24"/>
        </w:rPr>
        <w:t>2</w:t>
      </w:r>
      <w:r w:rsidR="009560C2">
        <w:rPr>
          <w:rFonts w:ascii="Times New Roman" w:hAnsi="Times New Roman"/>
          <w:sz w:val="24"/>
          <w:szCs w:val="24"/>
        </w:rPr>
        <w:t xml:space="preserve"> and April 202</w:t>
      </w:r>
      <w:r w:rsidR="008617BA">
        <w:rPr>
          <w:rFonts w:ascii="Times New Roman" w:hAnsi="Times New Roman"/>
          <w:sz w:val="24"/>
          <w:szCs w:val="24"/>
        </w:rPr>
        <w:t>3, as well as in</w:t>
      </w:r>
      <w:r w:rsidR="009560C2">
        <w:rPr>
          <w:rFonts w:ascii="Times New Roman" w:hAnsi="Times New Roman"/>
          <w:sz w:val="24"/>
          <w:szCs w:val="24"/>
        </w:rPr>
        <w:t xml:space="preserve"> May</w:t>
      </w:r>
      <w:r w:rsidR="003D41F3">
        <w:rPr>
          <w:rFonts w:ascii="Times New Roman" w:hAnsi="Times New Roman"/>
          <w:sz w:val="24"/>
          <w:szCs w:val="24"/>
        </w:rPr>
        <w:t xml:space="preserve"> </w:t>
      </w:r>
      <w:r w:rsidR="009560C2">
        <w:rPr>
          <w:rFonts w:ascii="Times New Roman" w:hAnsi="Times New Roman"/>
          <w:sz w:val="24"/>
          <w:szCs w:val="24"/>
        </w:rPr>
        <w:t>202</w:t>
      </w:r>
      <w:r w:rsidR="008617BA">
        <w:rPr>
          <w:rFonts w:ascii="Times New Roman" w:hAnsi="Times New Roman"/>
          <w:sz w:val="24"/>
          <w:szCs w:val="24"/>
        </w:rPr>
        <w:t>2</w:t>
      </w:r>
      <w:r w:rsidR="009560C2">
        <w:rPr>
          <w:rFonts w:ascii="Times New Roman" w:hAnsi="Times New Roman"/>
          <w:sz w:val="24"/>
          <w:szCs w:val="24"/>
        </w:rPr>
        <w:t xml:space="preserve"> and July 202</w:t>
      </w:r>
      <w:r w:rsidR="008617BA">
        <w:rPr>
          <w:rFonts w:ascii="Times New Roman" w:hAnsi="Times New Roman"/>
          <w:sz w:val="24"/>
          <w:szCs w:val="24"/>
        </w:rPr>
        <w:t>3</w:t>
      </w:r>
      <w:r w:rsidR="009560C2">
        <w:rPr>
          <w:rFonts w:ascii="Times New Roman" w:hAnsi="Times New Roman"/>
          <w:sz w:val="24"/>
          <w:szCs w:val="24"/>
        </w:rPr>
        <w:t xml:space="preserve"> respectively. Average level</w:t>
      </w:r>
      <w:r w:rsidR="005A42CD">
        <w:rPr>
          <w:rFonts w:ascii="Times New Roman" w:hAnsi="Times New Roman"/>
          <w:sz w:val="24"/>
          <w:szCs w:val="24"/>
        </w:rPr>
        <w:t>s</w:t>
      </w:r>
      <w:r w:rsidR="009560C2">
        <w:rPr>
          <w:rFonts w:ascii="Times New Roman" w:hAnsi="Times New Roman"/>
          <w:sz w:val="24"/>
          <w:szCs w:val="24"/>
        </w:rPr>
        <w:t xml:space="preserve"> of both nitr</w:t>
      </w:r>
      <w:r w:rsidR="005A42CD">
        <w:rPr>
          <w:rFonts w:ascii="Times New Roman" w:hAnsi="Times New Roman"/>
          <w:sz w:val="24"/>
          <w:szCs w:val="24"/>
        </w:rPr>
        <w:t>i</w:t>
      </w:r>
      <w:r w:rsidR="009560C2">
        <w:rPr>
          <w:rFonts w:ascii="Times New Roman" w:hAnsi="Times New Roman"/>
          <w:sz w:val="24"/>
          <w:szCs w:val="24"/>
        </w:rPr>
        <w:t>te</w:t>
      </w:r>
      <w:r w:rsidR="005A42CD">
        <w:rPr>
          <w:rFonts w:ascii="Times New Roman" w:hAnsi="Times New Roman"/>
          <w:sz w:val="24"/>
          <w:szCs w:val="24"/>
        </w:rPr>
        <w:t>s</w:t>
      </w:r>
      <w:r w:rsidR="009560C2">
        <w:rPr>
          <w:rFonts w:ascii="Times New Roman" w:hAnsi="Times New Roman"/>
          <w:sz w:val="24"/>
          <w:szCs w:val="24"/>
        </w:rPr>
        <w:t xml:space="preserve"> and nitr</w:t>
      </w:r>
      <w:r w:rsidR="005A42CD">
        <w:rPr>
          <w:rFonts w:ascii="Times New Roman" w:hAnsi="Times New Roman"/>
          <w:sz w:val="24"/>
          <w:szCs w:val="24"/>
        </w:rPr>
        <w:t>a</w:t>
      </w:r>
      <w:r w:rsidR="009560C2">
        <w:rPr>
          <w:rFonts w:ascii="Times New Roman" w:hAnsi="Times New Roman"/>
          <w:sz w:val="24"/>
          <w:szCs w:val="24"/>
        </w:rPr>
        <w:t>te</w:t>
      </w:r>
      <w:r w:rsidR="005A42CD">
        <w:rPr>
          <w:rFonts w:ascii="Times New Roman" w:hAnsi="Times New Roman"/>
          <w:sz w:val="24"/>
          <w:szCs w:val="24"/>
        </w:rPr>
        <w:t>s</w:t>
      </w:r>
      <w:r w:rsidR="009560C2">
        <w:rPr>
          <w:rFonts w:ascii="Times New Roman" w:hAnsi="Times New Roman"/>
          <w:sz w:val="24"/>
          <w:szCs w:val="24"/>
        </w:rPr>
        <w:t xml:space="preserve"> w</w:t>
      </w:r>
      <w:r w:rsidR="005A42CD">
        <w:rPr>
          <w:rFonts w:ascii="Times New Roman" w:hAnsi="Times New Roman"/>
          <w:sz w:val="24"/>
          <w:szCs w:val="24"/>
        </w:rPr>
        <w:t>ere</w:t>
      </w:r>
      <w:r w:rsidR="009560C2">
        <w:rPr>
          <w:rFonts w:ascii="Times New Roman" w:hAnsi="Times New Roman"/>
          <w:sz w:val="24"/>
          <w:szCs w:val="24"/>
        </w:rPr>
        <w:t xml:space="preserve"> </w:t>
      </w:r>
      <w:r w:rsidR="005A42CD">
        <w:rPr>
          <w:rFonts w:ascii="Times New Roman" w:hAnsi="Times New Roman"/>
          <w:sz w:val="24"/>
          <w:szCs w:val="24"/>
        </w:rPr>
        <w:t>monitored from</w:t>
      </w:r>
      <w:r w:rsidR="009560C2">
        <w:rPr>
          <w:rFonts w:ascii="Times New Roman" w:hAnsi="Times New Roman"/>
          <w:sz w:val="24"/>
          <w:szCs w:val="24"/>
        </w:rPr>
        <w:t xml:space="preserve"> January to December </w:t>
      </w:r>
      <w:r w:rsidR="005A42CD">
        <w:rPr>
          <w:rFonts w:ascii="Times New Roman" w:hAnsi="Times New Roman"/>
          <w:sz w:val="24"/>
          <w:szCs w:val="24"/>
        </w:rPr>
        <w:t xml:space="preserve">in </w:t>
      </w:r>
      <w:r w:rsidR="009560C2">
        <w:rPr>
          <w:rFonts w:ascii="Times New Roman" w:hAnsi="Times New Roman"/>
          <w:sz w:val="24"/>
          <w:szCs w:val="24"/>
        </w:rPr>
        <w:t>202</w:t>
      </w:r>
      <w:r w:rsidR="0011264E">
        <w:rPr>
          <w:rFonts w:ascii="Times New Roman" w:hAnsi="Times New Roman"/>
          <w:sz w:val="24"/>
          <w:szCs w:val="24"/>
        </w:rPr>
        <w:t>2</w:t>
      </w:r>
      <w:r w:rsidR="009560C2">
        <w:rPr>
          <w:rFonts w:ascii="Times New Roman" w:hAnsi="Times New Roman"/>
          <w:sz w:val="24"/>
          <w:szCs w:val="24"/>
        </w:rPr>
        <w:t xml:space="preserve"> </w:t>
      </w:r>
      <w:r w:rsidR="005A42CD">
        <w:rPr>
          <w:rFonts w:ascii="Times New Roman" w:hAnsi="Times New Roman"/>
          <w:sz w:val="24"/>
          <w:szCs w:val="24"/>
        </w:rPr>
        <w:t>and</w:t>
      </w:r>
      <w:r w:rsidR="009560C2">
        <w:rPr>
          <w:rFonts w:ascii="Times New Roman" w:hAnsi="Times New Roman"/>
          <w:sz w:val="24"/>
          <w:szCs w:val="24"/>
        </w:rPr>
        <w:t xml:space="preserve"> 202</w:t>
      </w:r>
      <w:r w:rsidR="0011264E">
        <w:rPr>
          <w:rFonts w:ascii="Times New Roman" w:hAnsi="Times New Roman"/>
          <w:sz w:val="24"/>
          <w:szCs w:val="24"/>
        </w:rPr>
        <w:t>3</w:t>
      </w:r>
      <w:r w:rsidR="009560C2">
        <w:rPr>
          <w:rFonts w:ascii="Times New Roman" w:hAnsi="Times New Roman"/>
          <w:sz w:val="24"/>
          <w:szCs w:val="24"/>
        </w:rPr>
        <w:t xml:space="preserve">. </w:t>
      </w:r>
      <w:r w:rsidR="005554DA">
        <w:rPr>
          <w:rFonts w:ascii="Times New Roman" w:hAnsi="Times New Roman"/>
          <w:sz w:val="24"/>
          <w:szCs w:val="24"/>
        </w:rPr>
        <w:t xml:space="preserve">In the present study, observed </w:t>
      </w:r>
      <w:r w:rsidR="000D7094">
        <w:rPr>
          <w:rFonts w:ascii="Times New Roman" w:hAnsi="Times New Roman"/>
          <w:sz w:val="24"/>
          <w:szCs w:val="24"/>
        </w:rPr>
        <w:t>fluctuations in the</w:t>
      </w:r>
      <w:r w:rsidR="005554DA">
        <w:rPr>
          <w:rFonts w:ascii="Times New Roman" w:hAnsi="Times New Roman"/>
          <w:sz w:val="24"/>
          <w:szCs w:val="24"/>
        </w:rPr>
        <w:t xml:space="preserve"> level</w:t>
      </w:r>
      <w:r w:rsidR="000D7094">
        <w:rPr>
          <w:rFonts w:ascii="Times New Roman" w:hAnsi="Times New Roman"/>
          <w:sz w:val="24"/>
          <w:szCs w:val="24"/>
        </w:rPr>
        <w:t>s</w:t>
      </w:r>
      <w:r w:rsidR="005554DA">
        <w:rPr>
          <w:rFonts w:ascii="Times New Roman" w:hAnsi="Times New Roman"/>
          <w:sz w:val="24"/>
          <w:szCs w:val="24"/>
        </w:rPr>
        <w:t xml:space="preserve"> of nitrites and nitrates may </w:t>
      </w:r>
      <w:r w:rsidR="005554DA">
        <w:rPr>
          <w:rFonts w:ascii="Times New Roman" w:hAnsi="Times New Roman"/>
          <w:sz w:val="24"/>
          <w:szCs w:val="24"/>
        </w:rPr>
        <w:lastRenderedPageBreak/>
        <w:t xml:space="preserve">be due to organic waste, </w:t>
      </w:r>
      <w:r w:rsidR="000D7094">
        <w:rPr>
          <w:rFonts w:ascii="Times New Roman" w:hAnsi="Times New Roman"/>
          <w:sz w:val="24"/>
          <w:szCs w:val="24"/>
        </w:rPr>
        <w:t>fertilizers, sewage discharge</w:t>
      </w:r>
      <w:r w:rsidR="00BD0118">
        <w:rPr>
          <w:rFonts w:ascii="Times New Roman" w:hAnsi="Times New Roman"/>
          <w:sz w:val="24"/>
          <w:szCs w:val="24"/>
        </w:rPr>
        <w:t xml:space="preserve"> and high vegetation.</w:t>
      </w:r>
      <w:r w:rsidR="004C15C5">
        <w:rPr>
          <w:rFonts w:ascii="Times New Roman" w:hAnsi="Times New Roman"/>
          <w:sz w:val="24"/>
          <w:szCs w:val="24"/>
        </w:rPr>
        <w:t xml:space="preserve"> </w:t>
      </w:r>
      <w:r w:rsidR="000D7094">
        <w:rPr>
          <w:rFonts w:ascii="Times New Roman" w:hAnsi="Times New Roman"/>
          <w:sz w:val="24"/>
          <w:szCs w:val="24"/>
        </w:rPr>
        <w:t>S</w:t>
      </w:r>
      <w:r w:rsidR="004C15C5">
        <w:rPr>
          <w:rFonts w:ascii="Times New Roman" w:hAnsi="Times New Roman"/>
          <w:sz w:val="24"/>
          <w:szCs w:val="24"/>
        </w:rPr>
        <w:t xml:space="preserve">imilar </w:t>
      </w:r>
      <w:r w:rsidR="000D7094">
        <w:rPr>
          <w:rFonts w:ascii="Times New Roman" w:hAnsi="Times New Roman"/>
          <w:sz w:val="24"/>
          <w:szCs w:val="24"/>
        </w:rPr>
        <w:t xml:space="preserve">findings were reported by </w:t>
      </w:r>
      <w:r w:rsidR="004C15C5" w:rsidRPr="000673A6">
        <w:rPr>
          <w:rFonts w:ascii="Times New Roman" w:hAnsi="Times New Roman"/>
          <w:color w:val="0000FF"/>
          <w:sz w:val="24"/>
          <w:szCs w:val="24"/>
        </w:rPr>
        <w:t>Karthika et al., (2017</w:t>
      </w:r>
      <w:r w:rsidR="004C15C5" w:rsidRPr="00351E18">
        <w:rPr>
          <w:rFonts w:ascii="Times New Roman" w:hAnsi="Times New Roman"/>
          <w:color w:val="000000" w:themeColor="text1"/>
          <w:sz w:val="24"/>
          <w:szCs w:val="24"/>
        </w:rPr>
        <w:t xml:space="preserve">). </w:t>
      </w:r>
    </w:p>
    <w:p w14:paraId="78532D75" w14:textId="46264CDE" w:rsidR="006F2054" w:rsidRDefault="004C15C5" w:rsidP="00285AAC">
      <w:pPr>
        <w:spacing w:after="0" w:line="360" w:lineRule="auto"/>
        <w:ind w:left="-142" w:firstLine="426"/>
        <w:jc w:val="both"/>
        <w:rPr>
          <w:rFonts w:ascii="Times New Roman" w:hAnsi="Times New Roman"/>
          <w:sz w:val="24"/>
          <w:szCs w:val="24"/>
        </w:rPr>
      </w:pPr>
      <w:r>
        <w:rPr>
          <w:rFonts w:ascii="Times New Roman" w:hAnsi="Times New Roman"/>
          <w:sz w:val="24"/>
          <w:szCs w:val="24"/>
        </w:rPr>
        <w:t>Chloride is natural</w:t>
      </w:r>
      <w:r w:rsidR="0011264E">
        <w:rPr>
          <w:rFonts w:ascii="Times New Roman" w:hAnsi="Times New Roman"/>
          <w:sz w:val="24"/>
          <w:szCs w:val="24"/>
        </w:rPr>
        <w:t>ly occurring</w:t>
      </w:r>
      <w:r>
        <w:rPr>
          <w:rFonts w:ascii="Times New Roman" w:hAnsi="Times New Roman"/>
          <w:sz w:val="24"/>
          <w:szCs w:val="24"/>
        </w:rPr>
        <w:t xml:space="preserve"> ion </w:t>
      </w:r>
      <w:r w:rsidR="0011264E">
        <w:rPr>
          <w:rFonts w:ascii="Times New Roman" w:hAnsi="Times New Roman"/>
          <w:sz w:val="24"/>
          <w:szCs w:val="24"/>
        </w:rPr>
        <w:t xml:space="preserve">found in </w:t>
      </w:r>
      <w:r>
        <w:rPr>
          <w:rFonts w:ascii="Times New Roman" w:hAnsi="Times New Roman"/>
          <w:sz w:val="24"/>
          <w:szCs w:val="24"/>
        </w:rPr>
        <w:t>freshwater ecosystem</w:t>
      </w:r>
      <w:r w:rsidR="0011264E">
        <w:rPr>
          <w:rFonts w:ascii="Times New Roman" w:hAnsi="Times New Roman"/>
          <w:sz w:val="24"/>
          <w:szCs w:val="24"/>
        </w:rPr>
        <w:t>s</w:t>
      </w:r>
      <w:r>
        <w:rPr>
          <w:rFonts w:ascii="Times New Roman" w:hAnsi="Times New Roman"/>
          <w:sz w:val="24"/>
          <w:szCs w:val="24"/>
        </w:rPr>
        <w:t xml:space="preserve"> </w:t>
      </w:r>
      <w:r w:rsidR="005728C3">
        <w:rPr>
          <w:rFonts w:ascii="Times New Roman" w:hAnsi="Times New Roman"/>
          <w:sz w:val="24"/>
          <w:szCs w:val="24"/>
        </w:rPr>
        <w:t xml:space="preserve">and </w:t>
      </w:r>
      <w:r w:rsidR="005728C3" w:rsidRPr="00883AA9">
        <w:rPr>
          <w:rFonts w:ascii="Times New Roman" w:hAnsi="Times New Roman"/>
          <w:sz w:val="24"/>
          <w:szCs w:val="24"/>
        </w:rPr>
        <w:t xml:space="preserve">is one of the </w:t>
      </w:r>
      <w:r w:rsidR="006B16F5">
        <w:rPr>
          <w:rFonts w:ascii="Times New Roman" w:hAnsi="Times New Roman"/>
          <w:sz w:val="24"/>
          <w:szCs w:val="24"/>
        </w:rPr>
        <w:t xml:space="preserve">key </w:t>
      </w:r>
      <w:r w:rsidR="004C4A74" w:rsidRPr="00883AA9">
        <w:rPr>
          <w:rFonts w:ascii="Times New Roman" w:hAnsi="Times New Roman"/>
          <w:sz w:val="24"/>
          <w:szCs w:val="24"/>
        </w:rPr>
        <w:t>parameters</w:t>
      </w:r>
      <w:r w:rsidR="005728C3">
        <w:rPr>
          <w:rFonts w:ascii="Times New Roman" w:hAnsi="Times New Roman"/>
          <w:sz w:val="24"/>
          <w:szCs w:val="24"/>
        </w:rPr>
        <w:t xml:space="preserve"> </w:t>
      </w:r>
      <w:r w:rsidR="006B16F5">
        <w:rPr>
          <w:rFonts w:ascii="Times New Roman" w:hAnsi="Times New Roman"/>
          <w:sz w:val="24"/>
          <w:szCs w:val="24"/>
        </w:rPr>
        <w:t>used to assess</w:t>
      </w:r>
      <w:r w:rsidR="005728C3" w:rsidRPr="00883AA9">
        <w:rPr>
          <w:rFonts w:ascii="Times New Roman" w:hAnsi="Times New Roman"/>
          <w:sz w:val="24"/>
          <w:szCs w:val="24"/>
        </w:rPr>
        <w:t xml:space="preserve"> water quality</w:t>
      </w:r>
      <w:r w:rsidR="000B0609">
        <w:rPr>
          <w:rFonts w:ascii="Times New Roman" w:hAnsi="Times New Roman"/>
          <w:sz w:val="24"/>
          <w:szCs w:val="24"/>
        </w:rPr>
        <w:t xml:space="preserve"> (</w:t>
      </w:r>
      <w:r w:rsidR="000B0609" w:rsidRPr="002F7CBC">
        <w:rPr>
          <w:rFonts w:ascii="Times New Roman" w:hAnsi="Times New Roman"/>
          <w:color w:val="0000FF"/>
          <w:sz w:val="24"/>
          <w:szCs w:val="24"/>
        </w:rPr>
        <w:t>Singh et al., 2024</w:t>
      </w:r>
      <w:r w:rsidR="000B0609">
        <w:rPr>
          <w:rFonts w:ascii="Times New Roman" w:hAnsi="Times New Roman"/>
          <w:sz w:val="24"/>
          <w:szCs w:val="24"/>
        </w:rPr>
        <w:t>)</w:t>
      </w:r>
      <w:r w:rsidR="005728C3" w:rsidRPr="00883AA9">
        <w:rPr>
          <w:rFonts w:ascii="Times New Roman" w:hAnsi="Times New Roman"/>
          <w:sz w:val="24"/>
          <w:szCs w:val="24"/>
        </w:rPr>
        <w:t xml:space="preserve">. </w:t>
      </w:r>
      <w:r w:rsidR="006B16F5">
        <w:rPr>
          <w:rFonts w:ascii="Times New Roman" w:hAnsi="Times New Roman"/>
          <w:sz w:val="24"/>
          <w:szCs w:val="24"/>
        </w:rPr>
        <w:t xml:space="preserve">It typically appears in the forms of salts </w:t>
      </w:r>
      <w:r w:rsidR="006B16F5" w:rsidRPr="00883AA9">
        <w:rPr>
          <w:rFonts w:ascii="Times New Roman" w:hAnsi="Times New Roman"/>
          <w:sz w:val="24"/>
          <w:szCs w:val="24"/>
        </w:rPr>
        <w:t>sodium chloride, calcium chloride, or magnesium chloride.</w:t>
      </w:r>
      <w:r w:rsidR="006B16F5">
        <w:rPr>
          <w:rFonts w:ascii="Times New Roman" w:hAnsi="Times New Roman"/>
          <w:sz w:val="24"/>
          <w:szCs w:val="24"/>
        </w:rPr>
        <w:t xml:space="preserve"> While chloride </w:t>
      </w:r>
      <w:r w:rsidR="006B16F5" w:rsidRPr="00883AA9">
        <w:rPr>
          <w:rFonts w:ascii="Times New Roman" w:hAnsi="Times New Roman"/>
          <w:sz w:val="24"/>
          <w:szCs w:val="24"/>
        </w:rPr>
        <w:t>in drinking water is generally not harmful</w:t>
      </w:r>
      <w:r w:rsidR="006B16F5">
        <w:rPr>
          <w:rFonts w:ascii="Times New Roman" w:hAnsi="Times New Roman"/>
          <w:sz w:val="24"/>
          <w:szCs w:val="24"/>
        </w:rPr>
        <w:t>, elevated levels can lead to a salty taste</w:t>
      </w:r>
      <w:r w:rsidR="002F7CBC">
        <w:rPr>
          <w:rFonts w:ascii="Times New Roman" w:hAnsi="Times New Roman"/>
          <w:sz w:val="24"/>
          <w:szCs w:val="24"/>
        </w:rPr>
        <w:t xml:space="preserve"> (</w:t>
      </w:r>
      <w:r w:rsidR="002F7CBC" w:rsidRPr="002F7CBC">
        <w:rPr>
          <w:rFonts w:ascii="Times New Roman" w:hAnsi="Times New Roman"/>
          <w:color w:val="0000FF"/>
          <w:sz w:val="24"/>
          <w:szCs w:val="24"/>
        </w:rPr>
        <w:t>Dietrich et al., 2024</w:t>
      </w:r>
      <w:r w:rsidR="002F7CBC">
        <w:rPr>
          <w:rFonts w:ascii="Times New Roman" w:hAnsi="Times New Roman"/>
          <w:sz w:val="24"/>
          <w:szCs w:val="24"/>
        </w:rPr>
        <w:t>)</w:t>
      </w:r>
      <w:r w:rsidR="006B16F5">
        <w:rPr>
          <w:rFonts w:ascii="Times New Roman" w:hAnsi="Times New Roman"/>
          <w:sz w:val="24"/>
          <w:szCs w:val="24"/>
        </w:rPr>
        <w:t xml:space="preserve">. </w:t>
      </w:r>
      <w:r w:rsidR="001527FA">
        <w:rPr>
          <w:rFonts w:ascii="Times New Roman" w:hAnsi="Times New Roman"/>
          <w:sz w:val="24"/>
          <w:szCs w:val="24"/>
        </w:rPr>
        <w:t xml:space="preserve">Research indicates that Chemical Oxygen Demand (COD) </w:t>
      </w:r>
      <w:r w:rsidR="001527FA" w:rsidRPr="00883AA9">
        <w:rPr>
          <w:rFonts w:ascii="Times New Roman" w:hAnsi="Times New Roman"/>
          <w:sz w:val="24"/>
          <w:szCs w:val="24"/>
        </w:rPr>
        <w:t xml:space="preserve">increases with </w:t>
      </w:r>
      <w:r w:rsidR="001527FA">
        <w:rPr>
          <w:rFonts w:ascii="Times New Roman" w:hAnsi="Times New Roman"/>
          <w:sz w:val="24"/>
          <w:szCs w:val="24"/>
        </w:rPr>
        <w:t>higher</w:t>
      </w:r>
      <w:r w:rsidR="001527FA" w:rsidRPr="00883AA9">
        <w:rPr>
          <w:rFonts w:ascii="Times New Roman" w:hAnsi="Times New Roman"/>
          <w:sz w:val="24"/>
          <w:szCs w:val="24"/>
        </w:rPr>
        <w:t xml:space="preserve"> concentration</w:t>
      </w:r>
      <w:r w:rsidR="001527FA">
        <w:rPr>
          <w:rFonts w:ascii="Times New Roman" w:hAnsi="Times New Roman"/>
          <w:sz w:val="24"/>
          <w:szCs w:val="24"/>
        </w:rPr>
        <w:t xml:space="preserve"> of </w:t>
      </w:r>
      <w:r w:rsidR="001527FA" w:rsidRPr="00883AA9">
        <w:rPr>
          <w:rFonts w:ascii="Times New Roman" w:hAnsi="Times New Roman"/>
          <w:sz w:val="24"/>
          <w:szCs w:val="24"/>
        </w:rPr>
        <w:t>chlorides in lake water</w:t>
      </w:r>
      <w:r w:rsidR="002F7CBC">
        <w:rPr>
          <w:rFonts w:ascii="Times New Roman" w:hAnsi="Times New Roman"/>
          <w:sz w:val="24"/>
          <w:szCs w:val="24"/>
        </w:rPr>
        <w:t xml:space="preserve"> (</w:t>
      </w:r>
      <w:proofErr w:type="spellStart"/>
      <w:r w:rsidR="002F7CBC" w:rsidRPr="002F7CBC">
        <w:rPr>
          <w:rFonts w:ascii="Times New Roman" w:hAnsi="Times New Roman"/>
          <w:color w:val="0000FF"/>
          <w:sz w:val="24"/>
          <w:szCs w:val="24"/>
        </w:rPr>
        <w:t>Lv</w:t>
      </w:r>
      <w:proofErr w:type="spellEnd"/>
      <w:r w:rsidR="002F7CBC" w:rsidRPr="002F7CBC">
        <w:rPr>
          <w:rFonts w:ascii="Times New Roman" w:hAnsi="Times New Roman"/>
          <w:color w:val="0000FF"/>
          <w:sz w:val="24"/>
          <w:szCs w:val="24"/>
        </w:rPr>
        <w:t xml:space="preserve"> et al., 2024</w:t>
      </w:r>
      <w:r w:rsidR="002F7CBC">
        <w:rPr>
          <w:rFonts w:ascii="Times New Roman" w:hAnsi="Times New Roman"/>
          <w:sz w:val="24"/>
          <w:szCs w:val="24"/>
        </w:rPr>
        <w:t>)</w:t>
      </w:r>
      <w:r w:rsidR="001527FA">
        <w:rPr>
          <w:rFonts w:ascii="Times New Roman" w:hAnsi="Times New Roman"/>
          <w:sz w:val="24"/>
          <w:szCs w:val="24"/>
        </w:rPr>
        <w:t xml:space="preserve">. </w:t>
      </w:r>
      <w:r w:rsidR="00504128">
        <w:rPr>
          <w:rFonts w:ascii="Times New Roman" w:hAnsi="Times New Roman"/>
          <w:sz w:val="24"/>
          <w:szCs w:val="24"/>
        </w:rPr>
        <w:t>This is often due to various sources, including</w:t>
      </w:r>
      <w:r w:rsidR="00504128" w:rsidRPr="00883AA9">
        <w:rPr>
          <w:rFonts w:ascii="Times New Roman" w:hAnsi="Times New Roman"/>
          <w:sz w:val="24"/>
          <w:szCs w:val="24"/>
        </w:rPr>
        <w:t xml:space="preserve"> sewage</w:t>
      </w:r>
      <w:r w:rsidR="00504128">
        <w:rPr>
          <w:rFonts w:ascii="Times New Roman" w:hAnsi="Times New Roman"/>
          <w:sz w:val="24"/>
          <w:szCs w:val="24"/>
        </w:rPr>
        <w:t xml:space="preserve"> disposal</w:t>
      </w:r>
      <w:r w:rsidR="00504128" w:rsidRPr="00883AA9">
        <w:rPr>
          <w:rFonts w:ascii="Times New Roman" w:hAnsi="Times New Roman"/>
          <w:sz w:val="24"/>
          <w:szCs w:val="24"/>
        </w:rPr>
        <w:t xml:space="preserve"> and industrial waste</w:t>
      </w:r>
      <w:r w:rsidR="00504128">
        <w:rPr>
          <w:rFonts w:ascii="Times New Roman" w:hAnsi="Times New Roman"/>
          <w:sz w:val="24"/>
          <w:szCs w:val="24"/>
        </w:rPr>
        <w:t xml:space="preserve"> </w:t>
      </w:r>
      <w:r w:rsidR="00504128" w:rsidRPr="00883AA9">
        <w:rPr>
          <w:rFonts w:ascii="Times New Roman" w:hAnsi="Times New Roman"/>
          <w:sz w:val="24"/>
          <w:szCs w:val="24"/>
        </w:rPr>
        <w:t>(</w:t>
      </w:r>
      <w:r w:rsidR="00504128" w:rsidRPr="005728C3">
        <w:rPr>
          <w:rFonts w:ascii="Times New Roman" w:hAnsi="Times New Roman"/>
          <w:color w:val="0000FF"/>
          <w:sz w:val="24"/>
          <w:szCs w:val="24"/>
        </w:rPr>
        <w:t>Dan Wu et al., 2021</w:t>
      </w:r>
      <w:r w:rsidR="00504128" w:rsidRPr="00883AA9">
        <w:rPr>
          <w:rFonts w:ascii="Times New Roman" w:hAnsi="Times New Roman"/>
          <w:sz w:val="24"/>
          <w:szCs w:val="24"/>
        </w:rPr>
        <w:t>).</w:t>
      </w:r>
      <w:r w:rsidR="00F522ED">
        <w:rPr>
          <w:rFonts w:ascii="Times New Roman" w:hAnsi="Times New Roman"/>
          <w:sz w:val="24"/>
          <w:szCs w:val="24"/>
        </w:rPr>
        <w:t xml:space="preserve"> </w:t>
      </w:r>
      <w:r w:rsidR="004C4A74">
        <w:rPr>
          <w:rFonts w:ascii="Times New Roman" w:hAnsi="Times New Roman"/>
          <w:sz w:val="24"/>
          <w:szCs w:val="24"/>
        </w:rPr>
        <w:t xml:space="preserve">In the current study, the highest </w:t>
      </w:r>
      <w:r w:rsidR="00F522ED">
        <w:rPr>
          <w:rFonts w:ascii="Times New Roman" w:hAnsi="Times New Roman"/>
          <w:sz w:val="24"/>
          <w:szCs w:val="24"/>
        </w:rPr>
        <w:t>concentration of chloride was observed in November 2022 and April 2023 and also lowest concentration of chloride was observed in April 202</w:t>
      </w:r>
      <w:r w:rsidR="00313468">
        <w:rPr>
          <w:rFonts w:ascii="Times New Roman" w:hAnsi="Times New Roman"/>
          <w:sz w:val="24"/>
          <w:szCs w:val="24"/>
        </w:rPr>
        <w:t>2</w:t>
      </w:r>
      <w:r w:rsidR="00F522ED">
        <w:rPr>
          <w:rFonts w:ascii="Times New Roman" w:hAnsi="Times New Roman"/>
          <w:sz w:val="24"/>
          <w:szCs w:val="24"/>
        </w:rPr>
        <w:t xml:space="preserve"> and May 202</w:t>
      </w:r>
      <w:r w:rsidR="00313468">
        <w:rPr>
          <w:rFonts w:ascii="Times New Roman" w:hAnsi="Times New Roman"/>
          <w:sz w:val="24"/>
          <w:szCs w:val="24"/>
        </w:rPr>
        <w:t>2</w:t>
      </w:r>
      <w:r w:rsidR="00F522ED">
        <w:rPr>
          <w:rFonts w:ascii="Times New Roman" w:hAnsi="Times New Roman"/>
          <w:sz w:val="24"/>
          <w:szCs w:val="24"/>
        </w:rPr>
        <w:t xml:space="preserve">. Similar findings were reported by </w:t>
      </w:r>
      <w:r w:rsidR="00F522ED" w:rsidRPr="008B0655">
        <w:rPr>
          <w:rFonts w:ascii="Times New Roman" w:hAnsi="Times New Roman"/>
          <w:color w:val="0000FF"/>
          <w:sz w:val="24"/>
          <w:szCs w:val="24"/>
        </w:rPr>
        <w:t xml:space="preserve">Josephine Sharmila and Rajeswari (2015) </w:t>
      </w:r>
      <w:r w:rsidR="00F522ED">
        <w:rPr>
          <w:rFonts w:ascii="Times New Roman" w:hAnsi="Times New Roman"/>
          <w:sz w:val="24"/>
          <w:szCs w:val="24"/>
        </w:rPr>
        <w:t>as well as</w:t>
      </w:r>
      <w:r w:rsidR="00F522ED" w:rsidRPr="008B0655">
        <w:rPr>
          <w:rFonts w:ascii="Times New Roman" w:hAnsi="Times New Roman"/>
          <w:color w:val="0000FF"/>
          <w:sz w:val="24"/>
          <w:szCs w:val="24"/>
        </w:rPr>
        <w:t xml:space="preserve"> </w:t>
      </w:r>
      <w:proofErr w:type="spellStart"/>
      <w:r w:rsidR="00F522ED" w:rsidRPr="008B0655">
        <w:rPr>
          <w:rFonts w:ascii="Times New Roman" w:hAnsi="Times New Roman"/>
          <w:color w:val="0000FF"/>
          <w:sz w:val="24"/>
          <w:szCs w:val="24"/>
        </w:rPr>
        <w:t>Sirajudeen</w:t>
      </w:r>
      <w:proofErr w:type="spellEnd"/>
      <w:r w:rsidR="00F522ED" w:rsidRPr="008B0655">
        <w:rPr>
          <w:rFonts w:ascii="Times New Roman" w:hAnsi="Times New Roman"/>
          <w:color w:val="0000FF"/>
          <w:sz w:val="24"/>
          <w:szCs w:val="24"/>
        </w:rPr>
        <w:t xml:space="preserve"> and Abdul </w:t>
      </w:r>
      <w:proofErr w:type="spellStart"/>
      <w:r w:rsidR="00F522ED" w:rsidRPr="008B0655">
        <w:rPr>
          <w:rFonts w:ascii="Times New Roman" w:hAnsi="Times New Roman"/>
          <w:color w:val="0000FF"/>
          <w:sz w:val="24"/>
          <w:szCs w:val="24"/>
        </w:rPr>
        <w:t>Vahith</w:t>
      </w:r>
      <w:proofErr w:type="spellEnd"/>
      <w:r w:rsidR="00F522ED" w:rsidRPr="008B0655">
        <w:rPr>
          <w:rFonts w:ascii="Times New Roman" w:hAnsi="Times New Roman"/>
          <w:color w:val="0000FF"/>
          <w:sz w:val="24"/>
          <w:szCs w:val="24"/>
        </w:rPr>
        <w:t xml:space="preserve"> (2014)</w:t>
      </w:r>
      <w:r w:rsidR="00F522ED">
        <w:rPr>
          <w:rFonts w:ascii="Times New Roman" w:hAnsi="Times New Roman"/>
          <w:sz w:val="24"/>
          <w:szCs w:val="24"/>
        </w:rPr>
        <w:t>. A h</w:t>
      </w:r>
      <w:r w:rsidR="00F522ED" w:rsidRPr="00883AA9">
        <w:rPr>
          <w:rFonts w:ascii="Times New Roman" w:hAnsi="Times New Roman"/>
          <w:sz w:val="24"/>
          <w:szCs w:val="24"/>
        </w:rPr>
        <w:t>igher concentration of chlorides indicat</w:t>
      </w:r>
      <w:r w:rsidR="00F522ED">
        <w:rPr>
          <w:rFonts w:ascii="Times New Roman" w:hAnsi="Times New Roman"/>
          <w:sz w:val="24"/>
          <w:szCs w:val="24"/>
        </w:rPr>
        <w:t xml:space="preserve">ive of a greater presence of </w:t>
      </w:r>
      <w:r w:rsidR="00F522ED" w:rsidRPr="00883AA9">
        <w:rPr>
          <w:rFonts w:ascii="Times New Roman" w:hAnsi="Times New Roman"/>
          <w:sz w:val="24"/>
          <w:szCs w:val="24"/>
        </w:rPr>
        <w:t>organic pollutant.</w:t>
      </w:r>
      <w:r w:rsidR="006F2054">
        <w:rPr>
          <w:rFonts w:ascii="Times New Roman" w:hAnsi="Times New Roman"/>
          <w:sz w:val="24"/>
          <w:szCs w:val="24"/>
        </w:rPr>
        <w:t xml:space="preserve"> Significant chloride </w:t>
      </w:r>
      <w:r w:rsidR="008B0655">
        <w:rPr>
          <w:rFonts w:ascii="Times New Roman" w:hAnsi="Times New Roman"/>
          <w:sz w:val="24"/>
          <w:szCs w:val="24"/>
        </w:rPr>
        <w:t xml:space="preserve">content </w:t>
      </w:r>
      <w:r w:rsidR="006F2054">
        <w:rPr>
          <w:rFonts w:ascii="Times New Roman" w:hAnsi="Times New Roman"/>
          <w:sz w:val="24"/>
          <w:szCs w:val="24"/>
        </w:rPr>
        <w:t>was detected</w:t>
      </w:r>
      <w:r w:rsidR="008B0655">
        <w:rPr>
          <w:rFonts w:ascii="Times New Roman" w:hAnsi="Times New Roman"/>
          <w:sz w:val="24"/>
          <w:szCs w:val="24"/>
        </w:rPr>
        <w:t xml:space="preserve"> in </w:t>
      </w:r>
      <w:proofErr w:type="spellStart"/>
      <w:r w:rsidR="008B0655">
        <w:rPr>
          <w:rFonts w:ascii="Times New Roman" w:hAnsi="Times New Roman"/>
          <w:sz w:val="24"/>
          <w:szCs w:val="24"/>
        </w:rPr>
        <w:t>Ukkadam</w:t>
      </w:r>
      <w:proofErr w:type="spellEnd"/>
      <w:r w:rsidR="008B0655">
        <w:rPr>
          <w:rFonts w:ascii="Times New Roman" w:hAnsi="Times New Roman"/>
          <w:sz w:val="24"/>
          <w:szCs w:val="24"/>
        </w:rPr>
        <w:t xml:space="preserve">, </w:t>
      </w:r>
      <w:proofErr w:type="spellStart"/>
      <w:r w:rsidR="008B0655">
        <w:rPr>
          <w:rFonts w:ascii="Times New Roman" w:hAnsi="Times New Roman"/>
          <w:sz w:val="24"/>
          <w:szCs w:val="24"/>
        </w:rPr>
        <w:t>Singanallur</w:t>
      </w:r>
      <w:proofErr w:type="spellEnd"/>
      <w:r w:rsidR="008B0655">
        <w:rPr>
          <w:rFonts w:ascii="Times New Roman" w:hAnsi="Times New Roman"/>
          <w:sz w:val="24"/>
          <w:szCs w:val="24"/>
        </w:rPr>
        <w:t xml:space="preserve"> and </w:t>
      </w:r>
      <w:proofErr w:type="spellStart"/>
      <w:r w:rsidR="008B0655">
        <w:rPr>
          <w:rFonts w:ascii="Times New Roman" w:hAnsi="Times New Roman"/>
          <w:sz w:val="24"/>
          <w:szCs w:val="24"/>
        </w:rPr>
        <w:t>Selvachinthamani</w:t>
      </w:r>
      <w:proofErr w:type="spellEnd"/>
      <w:r w:rsidR="008B0655">
        <w:rPr>
          <w:rFonts w:ascii="Times New Roman" w:hAnsi="Times New Roman"/>
          <w:sz w:val="24"/>
          <w:szCs w:val="24"/>
        </w:rPr>
        <w:t xml:space="preserve"> lake in Coimbatore, </w:t>
      </w:r>
      <w:proofErr w:type="spellStart"/>
      <w:r w:rsidR="008B0655">
        <w:rPr>
          <w:rFonts w:ascii="Times New Roman" w:hAnsi="Times New Roman"/>
          <w:sz w:val="24"/>
          <w:szCs w:val="24"/>
        </w:rPr>
        <w:t>Tamilnadu</w:t>
      </w:r>
      <w:proofErr w:type="spellEnd"/>
      <w:r w:rsidR="008B0655">
        <w:rPr>
          <w:rFonts w:ascii="Times New Roman" w:hAnsi="Times New Roman"/>
          <w:sz w:val="24"/>
          <w:szCs w:val="24"/>
        </w:rPr>
        <w:t xml:space="preserve"> (</w:t>
      </w:r>
      <w:r w:rsidR="002652DD" w:rsidRPr="00313468">
        <w:rPr>
          <w:rFonts w:ascii="Times New Roman" w:hAnsi="Times New Roman"/>
          <w:color w:val="0000FF"/>
          <w:sz w:val="24"/>
          <w:szCs w:val="24"/>
        </w:rPr>
        <w:t>Kumar et al., 2004</w:t>
      </w:r>
      <w:r w:rsidR="002F7CBC">
        <w:rPr>
          <w:rFonts w:ascii="Times New Roman" w:hAnsi="Times New Roman"/>
          <w:color w:val="0000FF"/>
          <w:sz w:val="24"/>
          <w:szCs w:val="24"/>
        </w:rPr>
        <w:t>; Mohan and Prabha, 2024</w:t>
      </w:r>
      <w:r w:rsidR="008B0655">
        <w:rPr>
          <w:rFonts w:ascii="Times New Roman" w:hAnsi="Times New Roman"/>
          <w:sz w:val="24"/>
          <w:szCs w:val="24"/>
        </w:rPr>
        <w:t xml:space="preserve">). </w:t>
      </w:r>
      <w:r w:rsidR="006F2054">
        <w:rPr>
          <w:rFonts w:ascii="Times New Roman" w:hAnsi="Times New Roman"/>
          <w:sz w:val="24"/>
          <w:szCs w:val="24"/>
        </w:rPr>
        <w:t xml:space="preserve">These elevated chloride levels may result from poor </w:t>
      </w:r>
      <w:r w:rsidR="006F2054" w:rsidRPr="00883AA9">
        <w:rPr>
          <w:rFonts w:ascii="Times New Roman" w:hAnsi="Times New Roman"/>
          <w:sz w:val="24"/>
          <w:szCs w:val="24"/>
        </w:rPr>
        <w:t>environmental</w:t>
      </w:r>
      <w:r w:rsidR="006F2054">
        <w:rPr>
          <w:rFonts w:ascii="Times New Roman" w:hAnsi="Times New Roman"/>
          <w:sz w:val="24"/>
          <w:szCs w:val="24"/>
        </w:rPr>
        <w:t xml:space="preserve"> management around the water resources and the absence of an adequate underground drainage system. </w:t>
      </w:r>
    </w:p>
    <w:p w14:paraId="1D7E2D9B" w14:textId="11811591" w:rsidR="00825093" w:rsidRPr="00825093" w:rsidRDefault="00825093" w:rsidP="00285AAC">
      <w:pPr>
        <w:spacing w:after="0" w:line="360" w:lineRule="auto"/>
        <w:ind w:left="-142"/>
        <w:jc w:val="both"/>
        <w:rPr>
          <w:rFonts w:ascii="Times New Roman" w:hAnsi="Times New Roman"/>
          <w:sz w:val="24"/>
          <w:szCs w:val="24"/>
        </w:rPr>
      </w:pPr>
      <w:r w:rsidRPr="00825093">
        <w:rPr>
          <w:rFonts w:ascii="Times New Roman" w:eastAsia="Calibri" w:hAnsi="Times New Roman" w:cs="Times New Roman"/>
          <w:b/>
          <w:kern w:val="0"/>
          <w:sz w:val="24"/>
          <w:szCs w:val="24"/>
          <w:shd w:val="clear" w:color="auto" w:fill="FFFFFF"/>
          <w14:ligatures w14:val="none"/>
        </w:rPr>
        <w:t>CONCLUSION</w:t>
      </w:r>
    </w:p>
    <w:p w14:paraId="1DB2712A" w14:textId="17652CE4" w:rsidR="00C978EC" w:rsidRDefault="00825093" w:rsidP="00285AAC">
      <w:pPr>
        <w:spacing w:after="0" w:line="360" w:lineRule="auto"/>
        <w:ind w:left="-142" w:firstLine="426"/>
        <w:jc w:val="both"/>
        <w:rPr>
          <w:rFonts w:ascii="Times New Roman" w:eastAsia="Calibri" w:hAnsi="Times New Roman" w:cs="Times New Roman"/>
          <w:kern w:val="0"/>
          <w:sz w:val="24"/>
          <w:szCs w:val="24"/>
          <w14:ligatures w14:val="none"/>
        </w:rPr>
      </w:pPr>
      <w:r w:rsidRPr="00825093">
        <w:rPr>
          <w:rFonts w:ascii="Times New Roman" w:eastAsia="Calibri" w:hAnsi="Times New Roman" w:cs="Times New Roman"/>
          <w:kern w:val="0"/>
          <w:sz w:val="24"/>
          <w:szCs w:val="24"/>
          <w14:ligatures w14:val="none"/>
        </w:rPr>
        <w:t>The Physico Chemical Parameters of</w:t>
      </w:r>
      <w:r w:rsidR="00C978EC">
        <w:rPr>
          <w:rFonts w:ascii="Times New Roman" w:eastAsia="Calibri" w:hAnsi="Times New Roman" w:cs="Times New Roman"/>
          <w:kern w:val="0"/>
          <w:sz w:val="24"/>
          <w:szCs w:val="24"/>
          <w14:ligatures w14:val="none"/>
        </w:rPr>
        <w:t xml:space="preserve"> </w:t>
      </w:r>
      <w:proofErr w:type="spellStart"/>
      <w:r w:rsidRPr="00825093">
        <w:rPr>
          <w:rFonts w:ascii="Times New Roman" w:eastAsia="Calibri" w:hAnsi="Times New Roman" w:cs="Times New Roman"/>
          <w:kern w:val="0"/>
          <w:sz w:val="24"/>
          <w:szCs w:val="24"/>
          <w14:ligatures w14:val="none"/>
        </w:rPr>
        <w:t>Kiliyur</w:t>
      </w:r>
      <w:proofErr w:type="spellEnd"/>
      <w:r w:rsidRPr="00825093">
        <w:rPr>
          <w:rFonts w:ascii="Times New Roman" w:eastAsia="Calibri" w:hAnsi="Times New Roman" w:cs="Times New Roman"/>
          <w:kern w:val="0"/>
          <w:sz w:val="24"/>
          <w:szCs w:val="24"/>
          <w14:ligatures w14:val="none"/>
        </w:rPr>
        <w:t xml:space="preserve"> Lake</w:t>
      </w:r>
      <w:r w:rsidR="00C978EC">
        <w:rPr>
          <w:rFonts w:ascii="Times New Roman" w:eastAsia="Calibri" w:hAnsi="Times New Roman" w:cs="Times New Roman"/>
          <w:kern w:val="0"/>
          <w:sz w:val="24"/>
          <w:szCs w:val="24"/>
          <w14:ligatures w14:val="none"/>
        </w:rPr>
        <w:t xml:space="preserve"> </w:t>
      </w:r>
      <w:r w:rsidRPr="00825093">
        <w:rPr>
          <w:rFonts w:ascii="Times New Roman" w:eastAsia="Calibri" w:hAnsi="Times New Roman" w:cs="Times New Roman"/>
          <w:kern w:val="0"/>
          <w:sz w:val="24"/>
          <w:szCs w:val="24"/>
          <w14:ligatures w14:val="none"/>
        </w:rPr>
        <w:t xml:space="preserve">clearly </w:t>
      </w:r>
      <w:r w:rsidR="00C978EC">
        <w:rPr>
          <w:rFonts w:ascii="Times New Roman" w:eastAsia="Calibri" w:hAnsi="Times New Roman" w:cs="Times New Roman"/>
          <w:kern w:val="0"/>
          <w:sz w:val="24"/>
          <w:szCs w:val="24"/>
          <w14:ligatures w14:val="none"/>
        </w:rPr>
        <w:t>indicate significant</w:t>
      </w:r>
      <w:r w:rsidRPr="00825093">
        <w:rPr>
          <w:rFonts w:ascii="Times New Roman" w:eastAsia="Calibri" w:hAnsi="Times New Roman" w:cs="Times New Roman"/>
          <w:kern w:val="0"/>
          <w:sz w:val="24"/>
          <w:szCs w:val="24"/>
          <w14:ligatures w14:val="none"/>
        </w:rPr>
        <w:t xml:space="preserve"> ongoing contamination and deteriorating.</w:t>
      </w:r>
      <w:r w:rsidR="00C978EC">
        <w:rPr>
          <w:rFonts w:ascii="Times New Roman" w:eastAsia="Calibri" w:hAnsi="Times New Roman" w:cs="Times New Roman"/>
          <w:kern w:val="0"/>
          <w:sz w:val="24"/>
          <w:szCs w:val="24"/>
          <w14:ligatures w14:val="none"/>
        </w:rPr>
        <w:t xml:space="preserve"> In 2023, water quality has degraded more severely than in 2022 likely due to increase in pollutant from </w:t>
      </w:r>
      <w:r w:rsidR="00C978EC" w:rsidRPr="00825093">
        <w:rPr>
          <w:rFonts w:ascii="Times New Roman" w:eastAsia="Calibri" w:hAnsi="Times New Roman" w:cs="Times New Roman"/>
          <w:kern w:val="0"/>
          <w:sz w:val="24"/>
          <w:szCs w:val="24"/>
          <w14:ligatures w14:val="none"/>
        </w:rPr>
        <w:t>anthropogenic activities</w:t>
      </w:r>
      <w:r w:rsidR="00C978EC">
        <w:rPr>
          <w:rFonts w:ascii="Times New Roman" w:eastAsia="Calibri" w:hAnsi="Times New Roman" w:cs="Times New Roman"/>
          <w:kern w:val="0"/>
          <w:sz w:val="24"/>
          <w:szCs w:val="24"/>
          <w14:ligatures w14:val="none"/>
        </w:rPr>
        <w:t xml:space="preserve"> that are being </w:t>
      </w:r>
      <w:r w:rsidR="00C978EC" w:rsidRPr="00825093">
        <w:rPr>
          <w:rFonts w:ascii="Times New Roman" w:eastAsia="Calibri" w:hAnsi="Times New Roman" w:cs="Times New Roman"/>
          <w:kern w:val="0"/>
          <w:sz w:val="24"/>
          <w:szCs w:val="24"/>
          <w14:ligatures w14:val="none"/>
        </w:rPr>
        <w:t>discharged into the</w:t>
      </w:r>
      <w:r w:rsidR="00C978EC">
        <w:rPr>
          <w:rFonts w:ascii="Times New Roman" w:eastAsia="Calibri" w:hAnsi="Times New Roman" w:cs="Times New Roman"/>
          <w:kern w:val="0"/>
          <w:sz w:val="24"/>
          <w:szCs w:val="24"/>
          <w14:ligatures w14:val="none"/>
        </w:rPr>
        <w:t xml:space="preserve"> lake. The</w:t>
      </w:r>
      <w:r w:rsidRPr="00825093">
        <w:rPr>
          <w:rFonts w:ascii="Times New Roman" w:eastAsia="Calibri" w:hAnsi="Times New Roman" w:cs="Times New Roman"/>
          <w:kern w:val="0"/>
          <w:sz w:val="24"/>
          <w:szCs w:val="24"/>
          <w14:ligatures w14:val="none"/>
        </w:rPr>
        <w:t xml:space="preserve"> values of different parameters, </w:t>
      </w:r>
      <w:r w:rsidR="00C978EC">
        <w:rPr>
          <w:rFonts w:ascii="Times New Roman" w:eastAsia="Calibri" w:hAnsi="Times New Roman" w:cs="Times New Roman"/>
          <w:kern w:val="0"/>
          <w:sz w:val="24"/>
          <w:szCs w:val="24"/>
          <w14:ligatures w14:val="none"/>
        </w:rPr>
        <w:t>demonstrate that</w:t>
      </w:r>
      <w:r w:rsidR="00920122">
        <w:rPr>
          <w:rFonts w:ascii="Times New Roman" w:eastAsia="Calibri" w:hAnsi="Times New Roman" w:cs="Times New Roman"/>
          <w:kern w:val="0"/>
          <w:sz w:val="24"/>
          <w:szCs w:val="24"/>
          <w14:ligatures w14:val="none"/>
        </w:rPr>
        <w:t xml:space="preserve"> </w:t>
      </w:r>
      <w:r w:rsidR="00C978EC">
        <w:rPr>
          <w:rFonts w:ascii="Times New Roman" w:eastAsia="Calibri" w:hAnsi="Times New Roman" w:cs="Times New Roman"/>
          <w:kern w:val="0"/>
          <w:sz w:val="24"/>
          <w:szCs w:val="24"/>
          <w14:ligatures w14:val="none"/>
        </w:rPr>
        <w:t xml:space="preserve">lake’s water is polluted and poses threats to aquatic life as well as to other animals. </w:t>
      </w:r>
      <w:r w:rsidR="00657AD7">
        <w:rPr>
          <w:rFonts w:ascii="Times New Roman" w:eastAsia="Calibri" w:hAnsi="Times New Roman" w:cs="Times New Roman"/>
          <w:kern w:val="0"/>
          <w:sz w:val="24"/>
          <w:szCs w:val="24"/>
          <w14:ligatures w14:val="none"/>
        </w:rPr>
        <w:t xml:space="preserve">Over the past few years, the water chemistry of </w:t>
      </w:r>
      <w:proofErr w:type="spellStart"/>
      <w:r w:rsidR="00657AD7">
        <w:rPr>
          <w:rFonts w:ascii="Times New Roman" w:eastAsia="Calibri" w:hAnsi="Times New Roman" w:cs="Times New Roman"/>
          <w:kern w:val="0"/>
          <w:sz w:val="24"/>
          <w:szCs w:val="24"/>
          <w14:ligatures w14:val="none"/>
        </w:rPr>
        <w:t>kiliyur</w:t>
      </w:r>
      <w:proofErr w:type="spellEnd"/>
      <w:r w:rsidR="00657AD7">
        <w:rPr>
          <w:rFonts w:ascii="Times New Roman" w:eastAsia="Calibri" w:hAnsi="Times New Roman" w:cs="Times New Roman"/>
          <w:kern w:val="0"/>
          <w:sz w:val="24"/>
          <w:szCs w:val="24"/>
          <w14:ligatures w14:val="none"/>
        </w:rPr>
        <w:t xml:space="preserve"> lake has changed dramatically. Comparing this year’s data to that of the previous years. It is evident that water quality continuous decline. It is essential to periodically assess the </w:t>
      </w:r>
      <w:proofErr w:type="spellStart"/>
      <w:r w:rsidR="00657AD7">
        <w:rPr>
          <w:rFonts w:ascii="Times New Roman" w:eastAsia="Calibri" w:hAnsi="Times New Roman" w:cs="Times New Roman"/>
          <w:kern w:val="0"/>
          <w:sz w:val="24"/>
          <w:szCs w:val="24"/>
          <w14:ligatures w14:val="none"/>
        </w:rPr>
        <w:t>physico</w:t>
      </w:r>
      <w:proofErr w:type="spellEnd"/>
      <w:r w:rsidR="00657AD7">
        <w:rPr>
          <w:rFonts w:ascii="Times New Roman" w:eastAsia="Calibri" w:hAnsi="Times New Roman" w:cs="Times New Roman"/>
          <w:kern w:val="0"/>
          <w:sz w:val="24"/>
          <w:szCs w:val="24"/>
          <w14:ligatures w14:val="none"/>
        </w:rPr>
        <w:t xml:space="preserve">-chemical parameters of </w:t>
      </w:r>
      <w:proofErr w:type="spellStart"/>
      <w:r w:rsidR="00657AD7">
        <w:rPr>
          <w:rFonts w:ascii="Times New Roman" w:eastAsia="Calibri" w:hAnsi="Times New Roman" w:cs="Times New Roman"/>
          <w:kern w:val="0"/>
          <w:sz w:val="24"/>
          <w:szCs w:val="24"/>
          <w14:ligatures w14:val="none"/>
        </w:rPr>
        <w:t>Kiliyur</w:t>
      </w:r>
      <w:proofErr w:type="spellEnd"/>
      <w:r w:rsidR="00657AD7">
        <w:rPr>
          <w:rFonts w:ascii="Times New Roman" w:eastAsia="Calibri" w:hAnsi="Times New Roman" w:cs="Times New Roman"/>
          <w:kern w:val="0"/>
          <w:sz w:val="24"/>
          <w:szCs w:val="24"/>
          <w14:ligatures w14:val="none"/>
        </w:rPr>
        <w:t xml:space="preserve"> lake to implement preventive and </w:t>
      </w:r>
      <w:r w:rsidR="00ED61EB">
        <w:rPr>
          <w:rFonts w:ascii="Times New Roman" w:eastAsia="Calibri" w:hAnsi="Times New Roman" w:cs="Times New Roman"/>
          <w:kern w:val="0"/>
          <w:sz w:val="24"/>
          <w:szCs w:val="24"/>
          <w14:ligatures w14:val="none"/>
        </w:rPr>
        <w:t>treatment</w:t>
      </w:r>
      <w:r w:rsidR="00657AD7">
        <w:rPr>
          <w:rFonts w:ascii="Times New Roman" w:eastAsia="Calibri" w:hAnsi="Times New Roman" w:cs="Times New Roman"/>
          <w:kern w:val="0"/>
          <w:sz w:val="24"/>
          <w:szCs w:val="24"/>
          <w14:ligatures w14:val="none"/>
        </w:rPr>
        <w:t xml:space="preserve"> measures</w:t>
      </w:r>
      <w:r w:rsidR="00CF6B44">
        <w:rPr>
          <w:rFonts w:ascii="Times New Roman" w:eastAsia="Calibri" w:hAnsi="Times New Roman" w:cs="Times New Roman"/>
          <w:kern w:val="0"/>
          <w:sz w:val="24"/>
          <w:szCs w:val="24"/>
          <w14:ligatures w14:val="none"/>
        </w:rPr>
        <w:t>.</w:t>
      </w:r>
    </w:p>
    <w:p w14:paraId="023CCC57"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1DA7999D"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0509D3E7"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22491DF4"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584F61FF"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61A88B3B"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7E579AE3" w14:textId="77777777" w:rsidR="008F13A0" w:rsidRDefault="008F13A0" w:rsidP="00285AAC">
      <w:pPr>
        <w:spacing w:after="0" w:line="360" w:lineRule="auto"/>
        <w:ind w:left="-142" w:firstLine="426"/>
        <w:jc w:val="both"/>
        <w:rPr>
          <w:rFonts w:ascii="Times New Roman" w:eastAsia="Calibri" w:hAnsi="Times New Roman" w:cs="Times New Roman"/>
          <w:kern w:val="0"/>
          <w:sz w:val="24"/>
          <w:szCs w:val="24"/>
          <w14:ligatures w14:val="none"/>
        </w:rPr>
      </w:pPr>
    </w:p>
    <w:p w14:paraId="3AC895D1" w14:textId="77777777" w:rsidR="008F13A0" w:rsidRDefault="008F13A0" w:rsidP="00657AD7">
      <w:pPr>
        <w:spacing w:after="0" w:line="360" w:lineRule="auto"/>
        <w:ind w:left="-426" w:firstLine="426"/>
        <w:jc w:val="both"/>
        <w:rPr>
          <w:rFonts w:ascii="Times New Roman" w:eastAsia="Calibri" w:hAnsi="Times New Roman" w:cs="Times New Roman"/>
          <w:kern w:val="0"/>
          <w:sz w:val="24"/>
          <w:szCs w:val="24"/>
          <w14:ligatures w14:val="none"/>
        </w:rPr>
      </w:pPr>
    </w:p>
    <w:p w14:paraId="0C048690" w14:textId="77777777" w:rsidR="008F13A0" w:rsidRDefault="008F13A0" w:rsidP="008F13A0">
      <w:pPr>
        <w:spacing w:after="0" w:line="360" w:lineRule="auto"/>
        <w:ind w:left="-426"/>
        <w:jc w:val="both"/>
        <w:rPr>
          <w:rFonts w:ascii="Times New Roman" w:eastAsia="Calibri" w:hAnsi="Times New Roman" w:cs="Times New Roman"/>
          <w:b/>
          <w:bCs/>
          <w:kern w:val="0"/>
          <w:sz w:val="24"/>
          <w:szCs w:val="24"/>
          <w14:ligatures w14:val="none"/>
        </w:rPr>
      </w:pPr>
      <w:r w:rsidRPr="008F13A0">
        <w:rPr>
          <w:rFonts w:ascii="Times New Roman" w:eastAsia="Calibri" w:hAnsi="Times New Roman" w:cs="Times New Roman"/>
          <w:b/>
          <w:bCs/>
          <w:kern w:val="0"/>
          <w:sz w:val="24"/>
          <w:szCs w:val="24"/>
          <w14:ligatures w14:val="none"/>
        </w:rPr>
        <w:t>Reference</w:t>
      </w:r>
    </w:p>
    <w:p w14:paraId="7D087712" w14:textId="77777777" w:rsidR="0012151F" w:rsidRDefault="0012151F" w:rsidP="008F13A0">
      <w:pPr>
        <w:spacing w:after="0" w:line="360" w:lineRule="auto"/>
        <w:ind w:left="-426"/>
        <w:jc w:val="both"/>
        <w:rPr>
          <w:rFonts w:ascii="Times New Roman" w:eastAsia="Calibri" w:hAnsi="Times New Roman" w:cs="Times New Roman"/>
          <w:b/>
          <w:bCs/>
          <w:kern w:val="0"/>
          <w:sz w:val="24"/>
          <w:szCs w:val="24"/>
          <w14:ligatures w14:val="none"/>
        </w:rPr>
      </w:pPr>
    </w:p>
    <w:p w14:paraId="7C7CC1B1" w14:textId="77777777" w:rsidR="0012151F" w:rsidRDefault="0012151F" w:rsidP="0012151F">
      <w:pPr>
        <w:ind w:left="567" w:hanging="567"/>
        <w:jc w:val="both"/>
        <w:rPr>
          <w:rFonts w:ascii="Times New Roman" w:hAnsi="Times New Roman" w:cs="Times New Roman"/>
          <w:sz w:val="24"/>
          <w:szCs w:val="24"/>
        </w:rPr>
      </w:pPr>
      <w:r w:rsidRPr="007A5DEC">
        <w:rPr>
          <w:rFonts w:ascii="Times New Roman" w:hAnsi="Times New Roman" w:cs="Times New Roman"/>
          <w:sz w:val="24"/>
          <w:szCs w:val="24"/>
        </w:rPr>
        <w:t xml:space="preserve">Saad, A.S., Massoud, M.A., Amer, R.A. and Ghorab, M.A. </w:t>
      </w:r>
      <w:r>
        <w:rPr>
          <w:rFonts w:ascii="Times New Roman" w:hAnsi="Times New Roman" w:cs="Times New Roman"/>
          <w:sz w:val="24"/>
          <w:szCs w:val="24"/>
        </w:rPr>
        <w:t>(</w:t>
      </w:r>
      <w:r w:rsidRPr="007A5DEC">
        <w:rPr>
          <w:rFonts w:ascii="Times New Roman" w:hAnsi="Times New Roman" w:cs="Times New Roman"/>
          <w:sz w:val="24"/>
          <w:szCs w:val="24"/>
        </w:rPr>
        <w:t>2017</w:t>
      </w:r>
      <w:r>
        <w:rPr>
          <w:rFonts w:ascii="Times New Roman" w:hAnsi="Times New Roman" w:cs="Times New Roman"/>
          <w:sz w:val="24"/>
          <w:szCs w:val="24"/>
        </w:rPr>
        <w:t>)</w:t>
      </w:r>
      <w:r w:rsidRPr="007A5DEC">
        <w:rPr>
          <w:rFonts w:ascii="Times New Roman" w:hAnsi="Times New Roman" w:cs="Times New Roman"/>
          <w:sz w:val="24"/>
          <w:szCs w:val="24"/>
        </w:rPr>
        <w:t xml:space="preserve">. Assessment of the physicochemical characteristics and water quality analysis of </w:t>
      </w:r>
      <w:proofErr w:type="spellStart"/>
      <w:r w:rsidRPr="007A5DEC">
        <w:rPr>
          <w:rFonts w:ascii="Times New Roman" w:hAnsi="Times New Roman" w:cs="Times New Roman"/>
          <w:sz w:val="24"/>
          <w:szCs w:val="24"/>
        </w:rPr>
        <w:t>Mariout</w:t>
      </w:r>
      <w:proofErr w:type="spellEnd"/>
      <w:r w:rsidRPr="007A5DEC">
        <w:rPr>
          <w:rFonts w:ascii="Times New Roman" w:hAnsi="Times New Roman" w:cs="Times New Roman"/>
          <w:sz w:val="24"/>
          <w:szCs w:val="24"/>
        </w:rPr>
        <w:t xml:space="preserve"> Lake, Southern of Alexandria, Egypt. </w:t>
      </w:r>
      <w:r w:rsidRPr="009E6B65">
        <w:rPr>
          <w:rFonts w:ascii="Times New Roman" w:hAnsi="Times New Roman" w:cs="Times New Roman"/>
          <w:i/>
          <w:iCs/>
          <w:sz w:val="24"/>
          <w:szCs w:val="24"/>
        </w:rPr>
        <w:t>Journal of Environmental &amp; Analytical Toxicology</w:t>
      </w:r>
      <w:r w:rsidRPr="007A5DEC">
        <w:rPr>
          <w:rFonts w:ascii="Times New Roman" w:hAnsi="Times New Roman" w:cs="Times New Roman"/>
          <w:sz w:val="24"/>
          <w:szCs w:val="24"/>
        </w:rPr>
        <w:t>, </w:t>
      </w:r>
      <w:r w:rsidRPr="007A5DEC">
        <w:rPr>
          <w:rFonts w:ascii="Times New Roman" w:hAnsi="Times New Roman" w:cs="Times New Roman"/>
          <w:i/>
          <w:iCs/>
          <w:sz w:val="24"/>
          <w:szCs w:val="24"/>
        </w:rPr>
        <w:t>7</w:t>
      </w:r>
      <w:r w:rsidRPr="007A5DEC">
        <w:rPr>
          <w:rFonts w:ascii="Times New Roman" w:hAnsi="Times New Roman" w:cs="Times New Roman"/>
          <w:sz w:val="24"/>
          <w:szCs w:val="24"/>
        </w:rPr>
        <w:t>(1), 421.</w:t>
      </w:r>
      <w:r>
        <w:rPr>
          <w:rFonts w:ascii="Times New Roman" w:hAnsi="Times New Roman" w:cs="Times New Roman"/>
          <w:sz w:val="24"/>
          <w:szCs w:val="24"/>
        </w:rPr>
        <w:t xml:space="preserve"> </w:t>
      </w:r>
      <w:r w:rsidRPr="00CA47E2">
        <w:rPr>
          <w:rFonts w:ascii="Times New Roman" w:hAnsi="Times New Roman" w:cs="Times New Roman"/>
          <w:sz w:val="24"/>
          <w:szCs w:val="24"/>
        </w:rPr>
        <w:t>10.4172/2161-0525.1000421</w:t>
      </w:r>
    </w:p>
    <w:p w14:paraId="591FAA65" w14:textId="77777777" w:rsidR="0012151F" w:rsidRDefault="0012151F" w:rsidP="0012151F">
      <w:pPr>
        <w:ind w:left="567" w:hanging="567"/>
        <w:jc w:val="both"/>
        <w:rPr>
          <w:rFonts w:ascii="Times New Roman" w:hAnsi="Times New Roman" w:cs="Times New Roman"/>
          <w:sz w:val="24"/>
          <w:szCs w:val="24"/>
        </w:rPr>
      </w:pPr>
      <w:r w:rsidRPr="007A5DEC">
        <w:rPr>
          <w:rFonts w:ascii="Times New Roman" w:hAnsi="Times New Roman" w:cs="Times New Roman"/>
          <w:sz w:val="24"/>
          <w:szCs w:val="24"/>
        </w:rPr>
        <w:t xml:space="preserve">Mishra, R.K. </w:t>
      </w:r>
      <w:r>
        <w:rPr>
          <w:rFonts w:ascii="Times New Roman" w:hAnsi="Times New Roman" w:cs="Times New Roman"/>
          <w:sz w:val="24"/>
          <w:szCs w:val="24"/>
        </w:rPr>
        <w:t>(</w:t>
      </w:r>
      <w:r w:rsidRPr="007A5DEC">
        <w:rPr>
          <w:rFonts w:ascii="Times New Roman" w:hAnsi="Times New Roman" w:cs="Times New Roman"/>
          <w:sz w:val="24"/>
          <w:szCs w:val="24"/>
        </w:rPr>
        <w:t>2023</w:t>
      </w:r>
      <w:r>
        <w:rPr>
          <w:rFonts w:ascii="Times New Roman" w:hAnsi="Times New Roman" w:cs="Times New Roman"/>
          <w:sz w:val="24"/>
          <w:szCs w:val="24"/>
        </w:rPr>
        <w:t>)</w:t>
      </w:r>
      <w:r w:rsidRPr="007A5DEC">
        <w:rPr>
          <w:rFonts w:ascii="Times New Roman" w:hAnsi="Times New Roman" w:cs="Times New Roman"/>
          <w:sz w:val="24"/>
          <w:szCs w:val="24"/>
        </w:rPr>
        <w:t>. Fresh water availability and its global challenge. </w:t>
      </w:r>
      <w:r w:rsidRPr="007A5DEC">
        <w:rPr>
          <w:rFonts w:ascii="Times New Roman" w:hAnsi="Times New Roman" w:cs="Times New Roman"/>
          <w:i/>
          <w:iCs/>
          <w:sz w:val="24"/>
          <w:szCs w:val="24"/>
        </w:rPr>
        <w:t>British Journal of Multidisciplinary and Advanced Studies</w:t>
      </w:r>
      <w:r w:rsidRPr="007A5DEC">
        <w:rPr>
          <w:rFonts w:ascii="Times New Roman" w:hAnsi="Times New Roman" w:cs="Times New Roman"/>
          <w:sz w:val="24"/>
          <w:szCs w:val="24"/>
        </w:rPr>
        <w:t>, </w:t>
      </w:r>
      <w:r w:rsidRPr="007A5DEC">
        <w:rPr>
          <w:rFonts w:ascii="Times New Roman" w:hAnsi="Times New Roman" w:cs="Times New Roman"/>
          <w:i/>
          <w:iCs/>
          <w:sz w:val="24"/>
          <w:szCs w:val="24"/>
        </w:rPr>
        <w:t>4</w:t>
      </w:r>
      <w:r w:rsidRPr="007A5DEC">
        <w:rPr>
          <w:rFonts w:ascii="Times New Roman" w:hAnsi="Times New Roman" w:cs="Times New Roman"/>
          <w:sz w:val="24"/>
          <w:szCs w:val="24"/>
        </w:rPr>
        <w:t>(3),</w:t>
      </w:r>
      <w:r>
        <w:rPr>
          <w:rFonts w:ascii="Times New Roman" w:hAnsi="Times New Roman" w:cs="Times New Roman"/>
          <w:sz w:val="24"/>
          <w:szCs w:val="24"/>
        </w:rPr>
        <w:t xml:space="preserve"> </w:t>
      </w:r>
      <w:r w:rsidRPr="007A5DEC">
        <w:rPr>
          <w:rFonts w:ascii="Times New Roman" w:hAnsi="Times New Roman" w:cs="Times New Roman"/>
          <w:sz w:val="24"/>
          <w:szCs w:val="24"/>
        </w:rPr>
        <w:t>1-78.</w:t>
      </w:r>
      <w:r>
        <w:rPr>
          <w:rFonts w:ascii="Times New Roman" w:hAnsi="Times New Roman" w:cs="Times New Roman"/>
          <w:sz w:val="24"/>
          <w:szCs w:val="24"/>
        </w:rPr>
        <w:t xml:space="preserve"> </w:t>
      </w:r>
      <w:r w:rsidRPr="009E6B65">
        <w:rPr>
          <w:rFonts w:ascii="Times New Roman" w:hAnsi="Times New Roman" w:cs="Times New Roman"/>
          <w:sz w:val="24"/>
          <w:szCs w:val="24"/>
        </w:rPr>
        <w:t>https://doi.org/10.37745/bjmas.2022.0208</w:t>
      </w:r>
    </w:p>
    <w:p w14:paraId="2ED8D1B7"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Hossain, M.Z. </w:t>
      </w:r>
      <w:r>
        <w:rPr>
          <w:rFonts w:ascii="Times New Roman" w:hAnsi="Times New Roman" w:cs="Times New Roman"/>
          <w:sz w:val="24"/>
          <w:szCs w:val="24"/>
        </w:rPr>
        <w:t>(</w:t>
      </w:r>
      <w:r w:rsidRPr="002A39C6">
        <w:rPr>
          <w:rFonts w:ascii="Times New Roman" w:hAnsi="Times New Roman" w:cs="Times New Roman"/>
          <w:sz w:val="24"/>
          <w:szCs w:val="24"/>
        </w:rPr>
        <w:t>2015</w:t>
      </w:r>
      <w:r>
        <w:rPr>
          <w:rFonts w:ascii="Times New Roman" w:hAnsi="Times New Roman" w:cs="Times New Roman"/>
          <w:sz w:val="24"/>
          <w:szCs w:val="24"/>
        </w:rPr>
        <w:t>)</w:t>
      </w:r>
      <w:r w:rsidRPr="002A39C6">
        <w:rPr>
          <w:rFonts w:ascii="Times New Roman" w:hAnsi="Times New Roman" w:cs="Times New Roman"/>
          <w:sz w:val="24"/>
          <w:szCs w:val="24"/>
        </w:rPr>
        <w:t>. Water: The most precious resource of our life. </w:t>
      </w:r>
      <w:r w:rsidRPr="002A39C6">
        <w:rPr>
          <w:rFonts w:ascii="Times New Roman" w:hAnsi="Times New Roman" w:cs="Times New Roman"/>
          <w:i/>
          <w:iCs/>
          <w:sz w:val="24"/>
          <w:szCs w:val="24"/>
        </w:rPr>
        <w:t>Global Journal of Advanced Research</w:t>
      </w:r>
      <w:r w:rsidRPr="002A39C6">
        <w:rPr>
          <w:rFonts w:ascii="Times New Roman" w:hAnsi="Times New Roman" w:cs="Times New Roman"/>
          <w:sz w:val="24"/>
          <w:szCs w:val="24"/>
        </w:rPr>
        <w:t>, </w:t>
      </w:r>
      <w:r w:rsidRPr="002A39C6">
        <w:rPr>
          <w:rFonts w:ascii="Times New Roman" w:hAnsi="Times New Roman" w:cs="Times New Roman"/>
          <w:i/>
          <w:iCs/>
          <w:sz w:val="24"/>
          <w:szCs w:val="24"/>
        </w:rPr>
        <w:t>2</w:t>
      </w:r>
      <w:r w:rsidRPr="002A39C6">
        <w:rPr>
          <w:rFonts w:ascii="Times New Roman" w:hAnsi="Times New Roman" w:cs="Times New Roman"/>
          <w:sz w:val="24"/>
          <w:szCs w:val="24"/>
        </w:rPr>
        <w:t>(9), 1-11.</w:t>
      </w:r>
    </w:p>
    <w:p w14:paraId="4EF217F8"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Singh, J., Yadav, P., Pal, A.K. and Mishra, V. </w:t>
      </w:r>
      <w:r>
        <w:rPr>
          <w:rFonts w:ascii="Times New Roman" w:hAnsi="Times New Roman" w:cs="Times New Roman"/>
          <w:sz w:val="24"/>
          <w:szCs w:val="24"/>
        </w:rPr>
        <w:t>(</w:t>
      </w:r>
      <w:r w:rsidRPr="002A39C6">
        <w:rPr>
          <w:rFonts w:ascii="Times New Roman" w:hAnsi="Times New Roman" w:cs="Times New Roman"/>
          <w:sz w:val="24"/>
          <w:szCs w:val="24"/>
        </w:rPr>
        <w:t>2020</w:t>
      </w:r>
      <w:r>
        <w:rPr>
          <w:rFonts w:ascii="Times New Roman" w:hAnsi="Times New Roman" w:cs="Times New Roman"/>
          <w:sz w:val="24"/>
          <w:szCs w:val="24"/>
        </w:rPr>
        <w:t>)</w:t>
      </w:r>
      <w:r w:rsidRPr="002A39C6">
        <w:rPr>
          <w:rFonts w:ascii="Times New Roman" w:hAnsi="Times New Roman" w:cs="Times New Roman"/>
          <w:sz w:val="24"/>
          <w:szCs w:val="24"/>
        </w:rPr>
        <w:t>. Water pollutants: Origin and status. </w:t>
      </w:r>
      <w:r w:rsidRPr="002A39C6">
        <w:rPr>
          <w:rFonts w:ascii="Times New Roman" w:hAnsi="Times New Roman" w:cs="Times New Roman"/>
          <w:i/>
          <w:iCs/>
          <w:sz w:val="24"/>
          <w:szCs w:val="24"/>
        </w:rPr>
        <w:t xml:space="preserve">Sensors in </w:t>
      </w:r>
      <w:r>
        <w:rPr>
          <w:rFonts w:ascii="Times New Roman" w:hAnsi="Times New Roman" w:cs="Times New Roman"/>
          <w:i/>
          <w:iCs/>
          <w:sz w:val="24"/>
          <w:szCs w:val="24"/>
        </w:rPr>
        <w:t>W</w:t>
      </w:r>
      <w:r w:rsidRPr="002A39C6">
        <w:rPr>
          <w:rFonts w:ascii="Times New Roman" w:hAnsi="Times New Roman" w:cs="Times New Roman"/>
          <w:i/>
          <w:iCs/>
          <w:sz w:val="24"/>
          <w:szCs w:val="24"/>
        </w:rPr>
        <w:t xml:space="preserve">ater </w:t>
      </w:r>
      <w:r>
        <w:rPr>
          <w:rFonts w:ascii="Times New Roman" w:hAnsi="Times New Roman" w:cs="Times New Roman"/>
          <w:i/>
          <w:iCs/>
          <w:sz w:val="24"/>
          <w:szCs w:val="24"/>
        </w:rPr>
        <w:t>P</w:t>
      </w:r>
      <w:r w:rsidRPr="002A39C6">
        <w:rPr>
          <w:rFonts w:ascii="Times New Roman" w:hAnsi="Times New Roman" w:cs="Times New Roman"/>
          <w:i/>
          <w:iCs/>
          <w:sz w:val="24"/>
          <w:szCs w:val="24"/>
        </w:rPr>
        <w:t xml:space="preserve">ollutants </w:t>
      </w:r>
      <w:r>
        <w:rPr>
          <w:rFonts w:ascii="Times New Roman" w:hAnsi="Times New Roman" w:cs="Times New Roman"/>
          <w:i/>
          <w:iCs/>
          <w:sz w:val="24"/>
          <w:szCs w:val="24"/>
        </w:rPr>
        <w:t>M</w:t>
      </w:r>
      <w:r w:rsidRPr="002A39C6">
        <w:rPr>
          <w:rFonts w:ascii="Times New Roman" w:hAnsi="Times New Roman" w:cs="Times New Roman"/>
          <w:i/>
          <w:iCs/>
          <w:sz w:val="24"/>
          <w:szCs w:val="24"/>
        </w:rPr>
        <w:t xml:space="preserve">onitoring: Role of </w:t>
      </w:r>
      <w:r>
        <w:rPr>
          <w:rFonts w:ascii="Times New Roman" w:hAnsi="Times New Roman" w:cs="Times New Roman"/>
          <w:i/>
          <w:iCs/>
          <w:sz w:val="24"/>
          <w:szCs w:val="24"/>
        </w:rPr>
        <w:t>M</w:t>
      </w:r>
      <w:r w:rsidRPr="002A39C6">
        <w:rPr>
          <w:rFonts w:ascii="Times New Roman" w:hAnsi="Times New Roman" w:cs="Times New Roman"/>
          <w:i/>
          <w:iCs/>
          <w:sz w:val="24"/>
          <w:szCs w:val="24"/>
        </w:rPr>
        <w:t>aterial</w:t>
      </w:r>
      <w:r w:rsidRPr="002A39C6">
        <w:rPr>
          <w:rFonts w:ascii="Times New Roman" w:hAnsi="Times New Roman" w:cs="Times New Roman"/>
          <w:sz w:val="24"/>
          <w:szCs w:val="24"/>
        </w:rPr>
        <w:t>, 5-20.</w:t>
      </w:r>
      <w:r>
        <w:rPr>
          <w:rFonts w:ascii="Times New Roman" w:hAnsi="Times New Roman" w:cs="Times New Roman"/>
          <w:sz w:val="24"/>
          <w:szCs w:val="24"/>
        </w:rPr>
        <w:t xml:space="preserve"> </w:t>
      </w:r>
      <w:r w:rsidRPr="00FA0404">
        <w:rPr>
          <w:rFonts w:ascii="Times New Roman" w:hAnsi="Times New Roman" w:cs="Times New Roman"/>
          <w:sz w:val="24"/>
          <w:szCs w:val="24"/>
        </w:rPr>
        <w:t>https://doi.org/10.1007/978-981-15-0671-0_2</w:t>
      </w:r>
    </w:p>
    <w:p w14:paraId="388E71AA"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Ho, L.T. and Goethals, P.L. </w:t>
      </w:r>
      <w:r>
        <w:rPr>
          <w:rFonts w:ascii="Times New Roman" w:hAnsi="Times New Roman" w:cs="Times New Roman"/>
          <w:sz w:val="24"/>
          <w:szCs w:val="24"/>
        </w:rPr>
        <w:t>(</w:t>
      </w:r>
      <w:r w:rsidRPr="002A39C6">
        <w:rPr>
          <w:rFonts w:ascii="Times New Roman" w:hAnsi="Times New Roman" w:cs="Times New Roman"/>
          <w:sz w:val="24"/>
          <w:szCs w:val="24"/>
        </w:rPr>
        <w:t>2019</w:t>
      </w:r>
      <w:r>
        <w:rPr>
          <w:rFonts w:ascii="Times New Roman" w:hAnsi="Times New Roman" w:cs="Times New Roman"/>
          <w:sz w:val="24"/>
          <w:szCs w:val="24"/>
        </w:rPr>
        <w:t>)</w:t>
      </w:r>
      <w:r w:rsidRPr="002A39C6">
        <w:rPr>
          <w:rFonts w:ascii="Times New Roman" w:hAnsi="Times New Roman" w:cs="Times New Roman"/>
          <w:sz w:val="24"/>
          <w:szCs w:val="24"/>
        </w:rPr>
        <w:t>. Opportunities and challenges for the sustainability of lakes and reservoirs in relation to the Sustainable Development Goals (SDGs). </w:t>
      </w:r>
      <w:r w:rsidRPr="002A39C6">
        <w:rPr>
          <w:rFonts w:ascii="Times New Roman" w:hAnsi="Times New Roman" w:cs="Times New Roman"/>
          <w:i/>
          <w:iCs/>
          <w:sz w:val="24"/>
          <w:szCs w:val="24"/>
        </w:rPr>
        <w:t>Water</w:t>
      </w:r>
      <w:r w:rsidRPr="002A39C6">
        <w:rPr>
          <w:rFonts w:ascii="Times New Roman" w:hAnsi="Times New Roman" w:cs="Times New Roman"/>
          <w:sz w:val="24"/>
          <w:szCs w:val="24"/>
        </w:rPr>
        <w:t>, </w:t>
      </w:r>
      <w:r w:rsidRPr="002A39C6">
        <w:rPr>
          <w:rFonts w:ascii="Times New Roman" w:hAnsi="Times New Roman" w:cs="Times New Roman"/>
          <w:i/>
          <w:iCs/>
          <w:sz w:val="24"/>
          <w:szCs w:val="24"/>
        </w:rPr>
        <w:t>11</w:t>
      </w:r>
      <w:r w:rsidRPr="002A39C6">
        <w:rPr>
          <w:rFonts w:ascii="Times New Roman" w:hAnsi="Times New Roman" w:cs="Times New Roman"/>
          <w:sz w:val="24"/>
          <w:szCs w:val="24"/>
        </w:rPr>
        <w:t>(07), 1462.</w:t>
      </w:r>
      <w:r>
        <w:rPr>
          <w:rFonts w:ascii="Times New Roman" w:hAnsi="Times New Roman" w:cs="Times New Roman"/>
          <w:sz w:val="24"/>
          <w:szCs w:val="24"/>
        </w:rPr>
        <w:t xml:space="preserve"> </w:t>
      </w:r>
      <w:r w:rsidRPr="00D013C9">
        <w:rPr>
          <w:rFonts w:ascii="Times New Roman" w:hAnsi="Times New Roman" w:cs="Times New Roman"/>
          <w:sz w:val="24"/>
          <w:szCs w:val="24"/>
        </w:rPr>
        <w:t>https://doi.org/10.3390/w11071462</w:t>
      </w:r>
    </w:p>
    <w:p w14:paraId="4BAB682A"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Aladin, N., Read Barker, D., Beltram, G., Brouwer, J., Davidson, N. and Duker, L., 2005. Inland water systems. Millennium Ecosystem Assessment.</w:t>
      </w:r>
    </w:p>
    <w:p w14:paraId="09C7F232"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Jones, B.E., Scott, D. and G</w:t>
      </w:r>
      <w:r>
        <w:rPr>
          <w:rFonts w:ascii="Times New Roman" w:hAnsi="Times New Roman" w:cs="Times New Roman"/>
          <w:sz w:val="24"/>
          <w:szCs w:val="24"/>
        </w:rPr>
        <w:t>o</w:t>
      </w:r>
      <w:r w:rsidRPr="002A39C6">
        <w:rPr>
          <w:rFonts w:ascii="Times New Roman" w:hAnsi="Times New Roman" w:cs="Times New Roman"/>
          <w:sz w:val="24"/>
          <w:szCs w:val="24"/>
        </w:rPr>
        <w:t>ssling, S., 2006. Lakes and streams. In </w:t>
      </w:r>
      <w:r w:rsidRPr="002A39C6">
        <w:rPr>
          <w:rFonts w:ascii="Times New Roman" w:hAnsi="Times New Roman" w:cs="Times New Roman"/>
          <w:i/>
          <w:iCs/>
          <w:sz w:val="24"/>
          <w:szCs w:val="24"/>
        </w:rPr>
        <w:t>Tourism and global environmental change</w:t>
      </w:r>
      <w:r>
        <w:rPr>
          <w:rFonts w:ascii="Times New Roman" w:hAnsi="Times New Roman" w:cs="Times New Roman"/>
          <w:sz w:val="24"/>
          <w:szCs w:val="24"/>
        </w:rPr>
        <w:t xml:space="preserve">, </w:t>
      </w:r>
      <w:r w:rsidRPr="002A39C6">
        <w:rPr>
          <w:rFonts w:ascii="Times New Roman" w:hAnsi="Times New Roman" w:cs="Times New Roman"/>
          <w:sz w:val="24"/>
          <w:szCs w:val="24"/>
        </w:rPr>
        <w:t>76-94. Routledge.</w:t>
      </w:r>
    </w:p>
    <w:p w14:paraId="56A320F5" w14:textId="77777777" w:rsidR="0012151F" w:rsidRDefault="0012151F" w:rsidP="0012151F">
      <w:pPr>
        <w:ind w:left="567" w:hanging="567"/>
        <w:jc w:val="both"/>
        <w:rPr>
          <w:rFonts w:ascii="Times New Roman" w:hAnsi="Times New Roman" w:cs="Times New Roman"/>
          <w:sz w:val="24"/>
          <w:szCs w:val="24"/>
        </w:rPr>
      </w:pPr>
      <w:r w:rsidRPr="002A39C6">
        <w:rPr>
          <w:rFonts w:ascii="Times New Roman" w:hAnsi="Times New Roman" w:cs="Times New Roman"/>
          <w:sz w:val="24"/>
          <w:szCs w:val="24"/>
        </w:rPr>
        <w:t xml:space="preserve">Reddy, M.T., Sivaraj, N., Kamala, V., </w:t>
      </w:r>
      <w:proofErr w:type="spellStart"/>
      <w:r w:rsidRPr="002A39C6">
        <w:rPr>
          <w:rFonts w:ascii="Times New Roman" w:hAnsi="Times New Roman" w:cs="Times New Roman"/>
          <w:sz w:val="24"/>
          <w:szCs w:val="24"/>
        </w:rPr>
        <w:t>Pandravada</w:t>
      </w:r>
      <w:proofErr w:type="spellEnd"/>
      <w:r w:rsidRPr="002A39C6">
        <w:rPr>
          <w:rFonts w:ascii="Times New Roman" w:hAnsi="Times New Roman" w:cs="Times New Roman"/>
          <w:sz w:val="24"/>
          <w:szCs w:val="24"/>
        </w:rPr>
        <w:t xml:space="preserve">, S.R., Sunil, N. and Dikshit, N. </w:t>
      </w:r>
      <w:r>
        <w:rPr>
          <w:rFonts w:ascii="Times New Roman" w:hAnsi="Times New Roman" w:cs="Times New Roman"/>
          <w:sz w:val="24"/>
          <w:szCs w:val="24"/>
        </w:rPr>
        <w:t>(</w:t>
      </w:r>
      <w:r w:rsidRPr="002A39C6">
        <w:rPr>
          <w:rFonts w:ascii="Times New Roman" w:hAnsi="Times New Roman" w:cs="Times New Roman"/>
          <w:sz w:val="24"/>
          <w:szCs w:val="24"/>
        </w:rPr>
        <w:t>2018</w:t>
      </w:r>
      <w:r>
        <w:rPr>
          <w:rFonts w:ascii="Times New Roman" w:hAnsi="Times New Roman" w:cs="Times New Roman"/>
          <w:sz w:val="24"/>
          <w:szCs w:val="24"/>
        </w:rPr>
        <w:t>)</w:t>
      </w:r>
      <w:r w:rsidRPr="002A39C6">
        <w:rPr>
          <w:rFonts w:ascii="Times New Roman" w:hAnsi="Times New Roman" w:cs="Times New Roman"/>
          <w:sz w:val="24"/>
          <w:szCs w:val="24"/>
        </w:rPr>
        <w:t>. Classification, characterization</w:t>
      </w:r>
      <w:r>
        <w:rPr>
          <w:rFonts w:ascii="Times New Roman" w:hAnsi="Times New Roman" w:cs="Times New Roman"/>
          <w:sz w:val="24"/>
          <w:szCs w:val="24"/>
        </w:rPr>
        <w:t>,</w:t>
      </w:r>
      <w:r w:rsidRPr="002A39C6">
        <w:rPr>
          <w:rFonts w:ascii="Times New Roman" w:hAnsi="Times New Roman" w:cs="Times New Roman"/>
          <w:sz w:val="24"/>
          <w:szCs w:val="24"/>
        </w:rPr>
        <w:t xml:space="preserve"> and comparison of aquatic ecosystems in the landscape of Adilabad District, Telangana, Deccan Region, India. </w:t>
      </w:r>
      <w:r w:rsidRPr="002A39C6">
        <w:rPr>
          <w:rFonts w:ascii="Times New Roman" w:hAnsi="Times New Roman" w:cs="Times New Roman"/>
          <w:i/>
          <w:iCs/>
          <w:sz w:val="24"/>
          <w:szCs w:val="24"/>
        </w:rPr>
        <w:t>Open Access Library Journal</w:t>
      </w:r>
      <w:r w:rsidRPr="002A39C6">
        <w:rPr>
          <w:rFonts w:ascii="Times New Roman" w:hAnsi="Times New Roman" w:cs="Times New Roman"/>
          <w:sz w:val="24"/>
          <w:szCs w:val="24"/>
        </w:rPr>
        <w:t>, </w:t>
      </w:r>
      <w:r w:rsidRPr="002A39C6">
        <w:rPr>
          <w:rFonts w:ascii="Times New Roman" w:hAnsi="Times New Roman" w:cs="Times New Roman"/>
          <w:i/>
          <w:iCs/>
          <w:sz w:val="24"/>
          <w:szCs w:val="24"/>
        </w:rPr>
        <w:t>5</w:t>
      </w:r>
      <w:r w:rsidRPr="002A39C6">
        <w:rPr>
          <w:rFonts w:ascii="Times New Roman" w:hAnsi="Times New Roman" w:cs="Times New Roman"/>
          <w:sz w:val="24"/>
          <w:szCs w:val="24"/>
        </w:rPr>
        <w:t>(4), 1-49.</w:t>
      </w:r>
      <w:r>
        <w:rPr>
          <w:rFonts w:ascii="Times New Roman" w:hAnsi="Times New Roman" w:cs="Times New Roman"/>
          <w:sz w:val="24"/>
          <w:szCs w:val="24"/>
        </w:rPr>
        <w:t xml:space="preserve"> </w:t>
      </w:r>
      <w:proofErr w:type="spellStart"/>
      <w:r w:rsidRPr="00B5348B">
        <w:rPr>
          <w:rFonts w:ascii="Times New Roman" w:hAnsi="Times New Roman" w:cs="Times New Roman"/>
          <w:sz w:val="24"/>
          <w:szCs w:val="24"/>
        </w:rPr>
        <w:t>doi</w:t>
      </w:r>
      <w:proofErr w:type="spellEnd"/>
      <w:r w:rsidRPr="00B5348B">
        <w:rPr>
          <w:rFonts w:ascii="Times New Roman" w:hAnsi="Times New Roman" w:cs="Times New Roman"/>
          <w:sz w:val="24"/>
          <w:szCs w:val="24"/>
        </w:rPr>
        <w:t>: </w:t>
      </w:r>
      <w:hyperlink r:id="rId28" w:tgtFrame="_blank" w:history="1">
        <w:r w:rsidRPr="00B5348B">
          <w:rPr>
            <w:rStyle w:val="Hyperlink"/>
            <w:rFonts w:ascii="Times New Roman" w:hAnsi="Times New Roman" w:cs="Times New Roman"/>
            <w:color w:val="auto"/>
            <w:sz w:val="24"/>
            <w:szCs w:val="24"/>
          </w:rPr>
          <w:t>10.4236/oalib.1104459</w:t>
        </w:r>
      </w:hyperlink>
      <w:r w:rsidRPr="00B5348B">
        <w:rPr>
          <w:rFonts w:ascii="Times New Roman" w:hAnsi="Times New Roman" w:cs="Times New Roman"/>
          <w:sz w:val="24"/>
          <w:szCs w:val="24"/>
        </w:rPr>
        <w:t>.</w:t>
      </w:r>
    </w:p>
    <w:p w14:paraId="4B344B11" w14:textId="77777777" w:rsidR="0012151F" w:rsidRDefault="0012151F" w:rsidP="0012151F">
      <w:pPr>
        <w:ind w:left="567" w:hanging="567"/>
        <w:jc w:val="both"/>
        <w:rPr>
          <w:rFonts w:ascii="Times New Roman" w:hAnsi="Times New Roman" w:cs="Times New Roman"/>
          <w:sz w:val="24"/>
          <w:szCs w:val="24"/>
        </w:rPr>
      </w:pPr>
      <w:r w:rsidRPr="00E30A5F">
        <w:rPr>
          <w:rFonts w:ascii="Times New Roman" w:hAnsi="Times New Roman" w:cs="Times New Roman"/>
          <w:sz w:val="24"/>
          <w:szCs w:val="24"/>
        </w:rPr>
        <w:t xml:space="preserve">Nath, N. </w:t>
      </w:r>
      <w:r>
        <w:rPr>
          <w:rFonts w:ascii="Times New Roman" w:hAnsi="Times New Roman" w:cs="Times New Roman"/>
          <w:sz w:val="24"/>
          <w:szCs w:val="24"/>
        </w:rPr>
        <w:t>(</w:t>
      </w:r>
      <w:r w:rsidRPr="00E30A5F">
        <w:rPr>
          <w:rFonts w:ascii="Times New Roman" w:hAnsi="Times New Roman" w:cs="Times New Roman"/>
          <w:sz w:val="24"/>
          <w:szCs w:val="24"/>
        </w:rPr>
        <w:t>2023</w:t>
      </w:r>
      <w:r>
        <w:rPr>
          <w:rFonts w:ascii="Times New Roman" w:hAnsi="Times New Roman" w:cs="Times New Roman"/>
          <w:sz w:val="24"/>
          <w:szCs w:val="24"/>
        </w:rPr>
        <w:t>)</w:t>
      </w:r>
      <w:r w:rsidRPr="00E30A5F">
        <w:rPr>
          <w:rFonts w:ascii="Times New Roman" w:hAnsi="Times New Roman" w:cs="Times New Roman"/>
          <w:sz w:val="24"/>
          <w:szCs w:val="24"/>
        </w:rPr>
        <w:t xml:space="preserve">. </w:t>
      </w:r>
      <w:r>
        <w:rPr>
          <w:rFonts w:ascii="Times New Roman" w:hAnsi="Times New Roman" w:cs="Times New Roman"/>
          <w:sz w:val="24"/>
          <w:szCs w:val="24"/>
        </w:rPr>
        <w:t>A</w:t>
      </w:r>
      <w:r w:rsidRPr="00E30A5F">
        <w:rPr>
          <w:rFonts w:ascii="Times New Roman" w:hAnsi="Times New Roman" w:cs="Times New Roman"/>
          <w:sz w:val="24"/>
          <w:szCs w:val="24"/>
        </w:rPr>
        <w:t xml:space="preserve"> study on: aquatic ecosystem, its features, functions &amp; threats. </w:t>
      </w:r>
      <w:r w:rsidRPr="00E30A5F">
        <w:rPr>
          <w:rFonts w:ascii="Times New Roman" w:hAnsi="Times New Roman" w:cs="Times New Roman"/>
          <w:i/>
          <w:iCs/>
          <w:sz w:val="24"/>
          <w:szCs w:val="24"/>
        </w:rPr>
        <w:t>Jamshedpur Research Review</w:t>
      </w:r>
      <w:r w:rsidRPr="00E30A5F">
        <w:rPr>
          <w:rFonts w:ascii="Times New Roman" w:hAnsi="Times New Roman" w:cs="Times New Roman"/>
          <w:sz w:val="24"/>
          <w:szCs w:val="24"/>
        </w:rPr>
        <w:t>, </w:t>
      </w:r>
      <w:r w:rsidRPr="00E30A5F">
        <w:rPr>
          <w:rFonts w:ascii="Times New Roman" w:hAnsi="Times New Roman" w:cs="Times New Roman"/>
          <w:i/>
          <w:iCs/>
          <w:sz w:val="24"/>
          <w:szCs w:val="24"/>
        </w:rPr>
        <w:t>9</w:t>
      </w:r>
      <w:r w:rsidRPr="00E30A5F">
        <w:rPr>
          <w:rFonts w:ascii="Times New Roman" w:hAnsi="Times New Roman" w:cs="Times New Roman"/>
          <w:sz w:val="24"/>
          <w:szCs w:val="24"/>
        </w:rPr>
        <w:t>(59), 57-65.</w:t>
      </w:r>
    </w:p>
    <w:p w14:paraId="3030B2E1" w14:textId="77777777" w:rsidR="0012151F" w:rsidRDefault="0012151F" w:rsidP="0012151F">
      <w:pPr>
        <w:ind w:left="567" w:hanging="567"/>
        <w:jc w:val="both"/>
        <w:rPr>
          <w:rFonts w:ascii="Times New Roman" w:hAnsi="Times New Roman" w:cs="Times New Roman"/>
          <w:sz w:val="24"/>
          <w:szCs w:val="24"/>
        </w:rPr>
      </w:pPr>
      <w:r w:rsidRPr="00D536C3">
        <w:rPr>
          <w:rFonts w:ascii="Times New Roman" w:hAnsi="Times New Roman" w:cs="Times New Roman"/>
          <w:sz w:val="24"/>
          <w:szCs w:val="24"/>
        </w:rPr>
        <w:t xml:space="preserve">Usman, L.U., </w:t>
      </w:r>
      <w:proofErr w:type="spellStart"/>
      <w:r w:rsidRPr="00D536C3">
        <w:rPr>
          <w:rFonts w:ascii="Times New Roman" w:hAnsi="Times New Roman" w:cs="Times New Roman"/>
          <w:sz w:val="24"/>
          <w:szCs w:val="24"/>
        </w:rPr>
        <w:t>Namadi</w:t>
      </w:r>
      <w:proofErr w:type="spellEnd"/>
      <w:r w:rsidRPr="00D536C3">
        <w:rPr>
          <w:rFonts w:ascii="Times New Roman" w:hAnsi="Times New Roman" w:cs="Times New Roman"/>
          <w:sz w:val="24"/>
          <w:szCs w:val="24"/>
        </w:rPr>
        <w:t xml:space="preserve">, S. and Nafiu, S.A. </w:t>
      </w:r>
      <w:r>
        <w:rPr>
          <w:rFonts w:ascii="Times New Roman" w:hAnsi="Times New Roman" w:cs="Times New Roman"/>
          <w:sz w:val="24"/>
          <w:szCs w:val="24"/>
        </w:rPr>
        <w:t>(</w:t>
      </w:r>
      <w:r w:rsidRPr="00D536C3">
        <w:rPr>
          <w:rFonts w:ascii="Times New Roman" w:hAnsi="Times New Roman" w:cs="Times New Roman"/>
          <w:sz w:val="24"/>
          <w:szCs w:val="24"/>
        </w:rPr>
        <w:t>2017</w:t>
      </w:r>
      <w:r>
        <w:rPr>
          <w:rFonts w:ascii="Times New Roman" w:hAnsi="Times New Roman" w:cs="Times New Roman"/>
          <w:sz w:val="24"/>
          <w:szCs w:val="24"/>
        </w:rPr>
        <w:t>)</w:t>
      </w:r>
      <w:r w:rsidRPr="00D536C3">
        <w:rPr>
          <w:rFonts w:ascii="Times New Roman" w:hAnsi="Times New Roman" w:cs="Times New Roman"/>
          <w:sz w:val="24"/>
          <w:szCs w:val="24"/>
        </w:rPr>
        <w:t xml:space="preserve">. Effects of physico-chemical parameters on the composition and abundance of phytoplankton in </w:t>
      </w:r>
      <w:proofErr w:type="spellStart"/>
      <w:r w:rsidRPr="00D536C3">
        <w:rPr>
          <w:rFonts w:ascii="Times New Roman" w:hAnsi="Times New Roman" w:cs="Times New Roman"/>
          <w:sz w:val="24"/>
          <w:szCs w:val="24"/>
        </w:rPr>
        <w:t>Ajiwa</w:t>
      </w:r>
      <w:proofErr w:type="spellEnd"/>
      <w:r w:rsidRPr="00D536C3">
        <w:rPr>
          <w:rFonts w:ascii="Times New Roman" w:hAnsi="Times New Roman" w:cs="Times New Roman"/>
          <w:sz w:val="24"/>
          <w:szCs w:val="24"/>
        </w:rPr>
        <w:t xml:space="preserve"> Reservoir Katsina State, north western Nigeria. </w:t>
      </w:r>
      <w:proofErr w:type="spellStart"/>
      <w:r w:rsidRPr="00D536C3">
        <w:rPr>
          <w:rFonts w:ascii="Times New Roman" w:hAnsi="Times New Roman" w:cs="Times New Roman"/>
          <w:i/>
          <w:iCs/>
          <w:sz w:val="24"/>
          <w:szCs w:val="24"/>
        </w:rPr>
        <w:t>Bayero</w:t>
      </w:r>
      <w:proofErr w:type="spellEnd"/>
      <w:r w:rsidRPr="00D536C3">
        <w:rPr>
          <w:rFonts w:ascii="Times New Roman" w:hAnsi="Times New Roman" w:cs="Times New Roman"/>
          <w:i/>
          <w:iCs/>
          <w:sz w:val="24"/>
          <w:szCs w:val="24"/>
        </w:rPr>
        <w:t xml:space="preserve"> Journal of Pure and Applied Sciences</w:t>
      </w:r>
      <w:r w:rsidRPr="00D536C3">
        <w:rPr>
          <w:rFonts w:ascii="Times New Roman" w:hAnsi="Times New Roman" w:cs="Times New Roman"/>
          <w:sz w:val="24"/>
          <w:szCs w:val="24"/>
        </w:rPr>
        <w:t>, </w:t>
      </w:r>
      <w:r w:rsidRPr="00D536C3">
        <w:rPr>
          <w:rFonts w:ascii="Times New Roman" w:hAnsi="Times New Roman" w:cs="Times New Roman"/>
          <w:i/>
          <w:iCs/>
          <w:sz w:val="24"/>
          <w:szCs w:val="24"/>
        </w:rPr>
        <w:t>10</w:t>
      </w:r>
      <w:r w:rsidRPr="00D536C3">
        <w:rPr>
          <w:rFonts w:ascii="Times New Roman" w:hAnsi="Times New Roman" w:cs="Times New Roman"/>
          <w:sz w:val="24"/>
          <w:szCs w:val="24"/>
        </w:rPr>
        <w:t>(2), 16-24.</w:t>
      </w:r>
      <w:r>
        <w:rPr>
          <w:rFonts w:ascii="Times New Roman" w:hAnsi="Times New Roman" w:cs="Times New Roman"/>
          <w:sz w:val="24"/>
          <w:szCs w:val="24"/>
        </w:rPr>
        <w:t xml:space="preserve"> </w:t>
      </w:r>
      <w:r w:rsidRPr="002B65F3">
        <w:rPr>
          <w:rFonts w:ascii="Times New Roman" w:hAnsi="Times New Roman" w:cs="Times New Roman"/>
          <w:sz w:val="24"/>
          <w:szCs w:val="24"/>
        </w:rPr>
        <w:t>https://doi.org/10.4314/bajopas.v10i2.3</w:t>
      </w:r>
    </w:p>
    <w:p w14:paraId="574B2433" w14:textId="77777777" w:rsidR="0012151F" w:rsidRDefault="0012151F" w:rsidP="0012151F">
      <w:pPr>
        <w:ind w:left="567" w:hanging="567"/>
        <w:jc w:val="both"/>
        <w:rPr>
          <w:rFonts w:ascii="Times New Roman" w:hAnsi="Times New Roman" w:cs="Times New Roman"/>
          <w:sz w:val="24"/>
          <w:szCs w:val="24"/>
        </w:rPr>
      </w:pPr>
      <w:r w:rsidRPr="007154B8">
        <w:rPr>
          <w:rFonts w:ascii="Times New Roman" w:hAnsi="Times New Roman" w:cs="Times New Roman"/>
          <w:sz w:val="24"/>
          <w:szCs w:val="24"/>
        </w:rPr>
        <w:t xml:space="preserve">Dey, S., Botta, S., Kallam, R., </w:t>
      </w:r>
      <w:proofErr w:type="spellStart"/>
      <w:r w:rsidRPr="007154B8">
        <w:rPr>
          <w:rFonts w:ascii="Times New Roman" w:hAnsi="Times New Roman" w:cs="Times New Roman"/>
          <w:sz w:val="24"/>
          <w:szCs w:val="24"/>
        </w:rPr>
        <w:t>Angadala</w:t>
      </w:r>
      <w:proofErr w:type="spellEnd"/>
      <w:r w:rsidRPr="007154B8">
        <w:rPr>
          <w:rFonts w:ascii="Times New Roman" w:hAnsi="Times New Roman" w:cs="Times New Roman"/>
          <w:sz w:val="24"/>
          <w:szCs w:val="24"/>
        </w:rPr>
        <w:t xml:space="preserve">, R. and </w:t>
      </w:r>
      <w:proofErr w:type="spellStart"/>
      <w:r w:rsidRPr="007154B8">
        <w:rPr>
          <w:rFonts w:ascii="Times New Roman" w:hAnsi="Times New Roman" w:cs="Times New Roman"/>
          <w:sz w:val="24"/>
          <w:szCs w:val="24"/>
        </w:rPr>
        <w:t>Andugala</w:t>
      </w:r>
      <w:proofErr w:type="spellEnd"/>
      <w:r w:rsidRPr="007154B8">
        <w:rPr>
          <w:rFonts w:ascii="Times New Roman" w:hAnsi="Times New Roman" w:cs="Times New Roman"/>
          <w:sz w:val="24"/>
          <w:szCs w:val="24"/>
        </w:rPr>
        <w:t>, J.</w:t>
      </w:r>
      <w:r>
        <w:rPr>
          <w:rFonts w:ascii="Times New Roman" w:hAnsi="Times New Roman" w:cs="Times New Roman"/>
          <w:sz w:val="24"/>
          <w:szCs w:val="24"/>
        </w:rPr>
        <w:t xml:space="preserve"> (</w:t>
      </w:r>
      <w:r w:rsidRPr="007154B8">
        <w:rPr>
          <w:rFonts w:ascii="Times New Roman" w:hAnsi="Times New Roman" w:cs="Times New Roman"/>
          <w:sz w:val="24"/>
          <w:szCs w:val="24"/>
        </w:rPr>
        <w:t>2021</w:t>
      </w:r>
      <w:r>
        <w:rPr>
          <w:rFonts w:ascii="Times New Roman" w:hAnsi="Times New Roman" w:cs="Times New Roman"/>
          <w:sz w:val="24"/>
          <w:szCs w:val="24"/>
        </w:rPr>
        <w:t>)</w:t>
      </w:r>
      <w:r w:rsidRPr="007154B8">
        <w:rPr>
          <w:rFonts w:ascii="Times New Roman" w:hAnsi="Times New Roman" w:cs="Times New Roman"/>
          <w:sz w:val="24"/>
          <w:szCs w:val="24"/>
        </w:rPr>
        <w:t xml:space="preserve">. Seasonal variation in water quality parameters of </w:t>
      </w:r>
      <w:proofErr w:type="spellStart"/>
      <w:r w:rsidRPr="007154B8">
        <w:rPr>
          <w:rFonts w:ascii="Times New Roman" w:hAnsi="Times New Roman" w:cs="Times New Roman"/>
          <w:sz w:val="24"/>
          <w:szCs w:val="24"/>
        </w:rPr>
        <w:t>Gudlavalleru</w:t>
      </w:r>
      <w:proofErr w:type="spellEnd"/>
      <w:r w:rsidRPr="007154B8">
        <w:rPr>
          <w:rFonts w:ascii="Times New Roman" w:hAnsi="Times New Roman" w:cs="Times New Roman"/>
          <w:sz w:val="24"/>
          <w:szCs w:val="24"/>
        </w:rPr>
        <w:t xml:space="preserve"> Engineering College Pond. </w:t>
      </w:r>
      <w:r w:rsidRPr="007154B8">
        <w:rPr>
          <w:rFonts w:ascii="Times New Roman" w:hAnsi="Times New Roman" w:cs="Times New Roman"/>
          <w:i/>
          <w:iCs/>
          <w:sz w:val="24"/>
          <w:szCs w:val="24"/>
        </w:rPr>
        <w:t>Current Research in Green and Sustainable Chemistry</w:t>
      </w:r>
      <w:r w:rsidRPr="007154B8">
        <w:rPr>
          <w:rFonts w:ascii="Times New Roman" w:hAnsi="Times New Roman" w:cs="Times New Roman"/>
          <w:sz w:val="24"/>
          <w:szCs w:val="24"/>
        </w:rPr>
        <w:t>, </w:t>
      </w:r>
      <w:r w:rsidRPr="007154B8">
        <w:rPr>
          <w:rFonts w:ascii="Times New Roman" w:hAnsi="Times New Roman" w:cs="Times New Roman"/>
          <w:i/>
          <w:iCs/>
          <w:sz w:val="24"/>
          <w:szCs w:val="24"/>
        </w:rPr>
        <w:t>4</w:t>
      </w:r>
      <w:r w:rsidRPr="007154B8">
        <w:rPr>
          <w:rFonts w:ascii="Times New Roman" w:hAnsi="Times New Roman" w:cs="Times New Roman"/>
          <w:sz w:val="24"/>
          <w:szCs w:val="24"/>
        </w:rPr>
        <w:t>, 100058.</w:t>
      </w:r>
      <w:r w:rsidRPr="00EA4D9B">
        <w:t xml:space="preserve"> </w:t>
      </w:r>
      <w:r w:rsidRPr="00EA4D9B">
        <w:rPr>
          <w:rFonts w:ascii="Times New Roman" w:hAnsi="Times New Roman" w:cs="Times New Roman"/>
          <w:sz w:val="24"/>
          <w:szCs w:val="24"/>
        </w:rPr>
        <w:t>https://doi.org/10.1016/j.crgsc.2021.100058</w:t>
      </w:r>
    </w:p>
    <w:p w14:paraId="78B896C9" w14:textId="77777777" w:rsidR="0012151F" w:rsidRDefault="0012151F" w:rsidP="0012151F">
      <w:pPr>
        <w:ind w:left="567" w:hanging="567"/>
        <w:jc w:val="both"/>
        <w:rPr>
          <w:rFonts w:ascii="Times New Roman" w:hAnsi="Times New Roman" w:cs="Times New Roman"/>
          <w:sz w:val="24"/>
          <w:szCs w:val="24"/>
        </w:rPr>
      </w:pPr>
      <w:r w:rsidRPr="004D2703">
        <w:rPr>
          <w:rFonts w:ascii="Times New Roman" w:hAnsi="Times New Roman" w:cs="Times New Roman"/>
          <w:sz w:val="24"/>
          <w:szCs w:val="24"/>
        </w:rPr>
        <w:t>Mohanraj, S. and Pandiyan, J.</w:t>
      </w:r>
      <w:r>
        <w:rPr>
          <w:rFonts w:ascii="Times New Roman" w:hAnsi="Times New Roman" w:cs="Times New Roman"/>
          <w:sz w:val="24"/>
          <w:szCs w:val="24"/>
        </w:rPr>
        <w:t xml:space="preserve"> (</w:t>
      </w:r>
      <w:r w:rsidRPr="004D2703">
        <w:rPr>
          <w:rFonts w:ascii="Times New Roman" w:hAnsi="Times New Roman" w:cs="Times New Roman"/>
          <w:sz w:val="24"/>
          <w:szCs w:val="24"/>
        </w:rPr>
        <w:t>2022</w:t>
      </w:r>
      <w:r>
        <w:rPr>
          <w:rFonts w:ascii="Times New Roman" w:hAnsi="Times New Roman" w:cs="Times New Roman"/>
          <w:sz w:val="24"/>
          <w:szCs w:val="24"/>
        </w:rPr>
        <w:t>)</w:t>
      </w:r>
      <w:r w:rsidRPr="004D2703">
        <w:rPr>
          <w:rFonts w:ascii="Times New Roman" w:hAnsi="Times New Roman" w:cs="Times New Roman"/>
          <w:sz w:val="24"/>
          <w:szCs w:val="24"/>
        </w:rPr>
        <w:t xml:space="preserve">. Annual Variations of Physico-chemical Properties of the </w:t>
      </w:r>
      <w:proofErr w:type="spellStart"/>
      <w:r w:rsidRPr="004D2703">
        <w:rPr>
          <w:rFonts w:ascii="Times New Roman" w:hAnsi="Times New Roman" w:cs="Times New Roman"/>
          <w:sz w:val="24"/>
          <w:szCs w:val="24"/>
        </w:rPr>
        <w:t>Periyakulam</w:t>
      </w:r>
      <w:proofErr w:type="spellEnd"/>
      <w:r w:rsidRPr="004D2703">
        <w:rPr>
          <w:rFonts w:ascii="Times New Roman" w:hAnsi="Times New Roman" w:cs="Times New Roman"/>
          <w:sz w:val="24"/>
          <w:szCs w:val="24"/>
        </w:rPr>
        <w:t xml:space="preserve"> Lake, Tiruchirappalli, Tamil Nadu, Southern India. </w:t>
      </w:r>
      <w:r w:rsidRPr="004D2703">
        <w:rPr>
          <w:rFonts w:ascii="Times New Roman" w:hAnsi="Times New Roman" w:cs="Times New Roman"/>
          <w:i/>
          <w:iCs/>
          <w:sz w:val="24"/>
          <w:szCs w:val="24"/>
        </w:rPr>
        <w:t xml:space="preserve">European Journal </w:t>
      </w:r>
      <w:r w:rsidRPr="004D2703">
        <w:rPr>
          <w:rFonts w:ascii="Times New Roman" w:hAnsi="Times New Roman" w:cs="Times New Roman"/>
          <w:i/>
          <w:iCs/>
          <w:sz w:val="24"/>
          <w:szCs w:val="24"/>
        </w:rPr>
        <w:lastRenderedPageBreak/>
        <w:t>of Environment and Earth Sciences</w:t>
      </w:r>
      <w:r w:rsidRPr="004D2703">
        <w:rPr>
          <w:rFonts w:ascii="Times New Roman" w:hAnsi="Times New Roman" w:cs="Times New Roman"/>
          <w:sz w:val="24"/>
          <w:szCs w:val="24"/>
        </w:rPr>
        <w:t>, </w:t>
      </w:r>
      <w:r w:rsidRPr="004D2703">
        <w:rPr>
          <w:rFonts w:ascii="Times New Roman" w:hAnsi="Times New Roman" w:cs="Times New Roman"/>
          <w:i/>
          <w:iCs/>
          <w:sz w:val="24"/>
          <w:szCs w:val="24"/>
        </w:rPr>
        <w:t>3</w:t>
      </w:r>
      <w:r w:rsidRPr="004D2703">
        <w:rPr>
          <w:rFonts w:ascii="Times New Roman" w:hAnsi="Times New Roman" w:cs="Times New Roman"/>
          <w:sz w:val="24"/>
          <w:szCs w:val="24"/>
        </w:rPr>
        <w:t>(2), 55-60.</w:t>
      </w:r>
      <w:r>
        <w:rPr>
          <w:rFonts w:ascii="Times New Roman" w:hAnsi="Times New Roman" w:cs="Times New Roman"/>
          <w:sz w:val="24"/>
          <w:szCs w:val="24"/>
        </w:rPr>
        <w:t xml:space="preserve"> </w:t>
      </w:r>
      <w:r w:rsidRPr="00215B3D">
        <w:rPr>
          <w:rFonts w:ascii="Times New Roman" w:hAnsi="Times New Roman" w:cs="Times New Roman"/>
          <w:sz w:val="24"/>
          <w:szCs w:val="24"/>
        </w:rPr>
        <w:t>https://doi.org/10.24018/ejgeo.2022.3.2.269</w:t>
      </w:r>
    </w:p>
    <w:p w14:paraId="5C7D8A30" w14:textId="77777777" w:rsidR="0012151F" w:rsidRDefault="0012151F" w:rsidP="0012151F">
      <w:pPr>
        <w:ind w:left="567" w:hanging="567"/>
        <w:jc w:val="both"/>
        <w:rPr>
          <w:rFonts w:ascii="Times New Roman" w:hAnsi="Times New Roman" w:cs="Times New Roman"/>
          <w:sz w:val="24"/>
          <w:szCs w:val="24"/>
        </w:rPr>
      </w:pPr>
      <w:r w:rsidRPr="00D979B1">
        <w:rPr>
          <w:rFonts w:ascii="Times New Roman" w:hAnsi="Times New Roman" w:cs="Times New Roman"/>
          <w:sz w:val="24"/>
          <w:szCs w:val="24"/>
        </w:rPr>
        <w:t xml:space="preserve">Khanam, Z., Sultana, F.M. and Mushtaq, F. </w:t>
      </w:r>
      <w:r>
        <w:rPr>
          <w:rFonts w:ascii="Times New Roman" w:hAnsi="Times New Roman" w:cs="Times New Roman"/>
          <w:sz w:val="24"/>
          <w:szCs w:val="24"/>
        </w:rPr>
        <w:t>(</w:t>
      </w:r>
      <w:r w:rsidRPr="00D979B1">
        <w:rPr>
          <w:rFonts w:ascii="Times New Roman" w:hAnsi="Times New Roman" w:cs="Times New Roman"/>
          <w:sz w:val="24"/>
          <w:szCs w:val="24"/>
        </w:rPr>
        <w:t>2023</w:t>
      </w:r>
      <w:r>
        <w:rPr>
          <w:rFonts w:ascii="Times New Roman" w:hAnsi="Times New Roman" w:cs="Times New Roman"/>
          <w:sz w:val="24"/>
          <w:szCs w:val="24"/>
        </w:rPr>
        <w:t>)</w:t>
      </w:r>
      <w:r w:rsidRPr="00D979B1">
        <w:rPr>
          <w:rFonts w:ascii="Times New Roman" w:hAnsi="Times New Roman" w:cs="Times New Roman"/>
          <w:sz w:val="24"/>
          <w:szCs w:val="24"/>
        </w:rPr>
        <w:t>. Environmental pollution control measures and strategies: an overview of recent developments. </w:t>
      </w:r>
      <w:r w:rsidRPr="00D979B1">
        <w:rPr>
          <w:rFonts w:ascii="Times New Roman" w:hAnsi="Times New Roman" w:cs="Times New Roman"/>
          <w:i/>
          <w:iCs/>
          <w:sz w:val="24"/>
          <w:szCs w:val="24"/>
        </w:rPr>
        <w:t xml:space="preserve">Geospatial Analytics for Environmental Pollution </w:t>
      </w:r>
      <w:proofErr w:type="spellStart"/>
      <w:r w:rsidRPr="00D979B1">
        <w:rPr>
          <w:rFonts w:ascii="Times New Roman" w:hAnsi="Times New Roman" w:cs="Times New Roman"/>
          <w:i/>
          <w:iCs/>
          <w:sz w:val="24"/>
          <w:szCs w:val="24"/>
        </w:rPr>
        <w:t>Modeling</w:t>
      </w:r>
      <w:proofErr w:type="spellEnd"/>
      <w:r w:rsidRPr="00D979B1">
        <w:rPr>
          <w:rFonts w:ascii="Times New Roman" w:hAnsi="Times New Roman" w:cs="Times New Roman"/>
          <w:i/>
          <w:iCs/>
          <w:sz w:val="24"/>
          <w:szCs w:val="24"/>
        </w:rPr>
        <w:t>: Analysis, Control and Management</w:t>
      </w:r>
      <w:r w:rsidRPr="00D979B1">
        <w:rPr>
          <w:rFonts w:ascii="Times New Roman" w:hAnsi="Times New Roman" w:cs="Times New Roman"/>
          <w:sz w:val="24"/>
          <w:szCs w:val="24"/>
        </w:rPr>
        <w:t>, 385-414.</w:t>
      </w:r>
      <w:r>
        <w:rPr>
          <w:rFonts w:ascii="Times New Roman" w:hAnsi="Times New Roman" w:cs="Times New Roman"/>
          <w:sz w:val="24"/>
          <w:szCs w:val="24"/>
        </w:rPr>
        <w:t xml:space="preserve"> </w:t>
      </w:r>
      <w:r w:rsidRPr="00215B3D">
        <w:rPr>
          <w:rFonts w:ascii="Times New Roman" w:hAnsi="Times New Roman" w:cs="Times New Roman"/>
          <w:sz w:val="24"/>
          <w:szCs w:val="24"/>
        </w:rPr>
        <w:t>https://doi.org/10.1007/978-3-031-45300-7_15</w:t>
      </w:r>
    </w:p>
    <w:p w14:paraId="572B464D" w14:textId="77777777" w:rsidR="0012151F" w:rsidRDefault="0012151F" w:rsidP="0012151F">
      <w:pPr>
        <w:ind w:left="567" w:hanging="567"/>
        <w:jc w:val="both"/>
        <w:rPr>
          <w:rFonts w:ascii="Times New Roman" w:hAnsi="Times New Roman" w:cs="Times New Roman"/>
          <w:sz w:val="24"/>
          <w:szCs w:val="24"/>
        </w:rPr>
      </w:pPr>
      <w:r w:rsidRPr="00D979B1">
        <w:rPr>
          <w:rFonts w:ascii="Times New Roman" w:hAnsi="Times New Roman" w:cs="Times New Roman"/>
          <w:sz w:val="24"/>
          <w:szCs w:val="24"/>
        </w:rPr>
        <w:t xml:space="preserve">Singh, N., Chaudhary, U.A., Khan, M.A., Fatima, N., Hasan, M. and Hussain, A., 2024. Comprehensive Analysis </w:t>
      </w:r>
      <w:r>
        <w:rPr>
          <w:rFonts w:ascii="Times New Roman" w:hAnsi="Times New Roman" w:cs="Times New Roman"/>
          <w:sz w:val="24"/>
          <w:szCs w:val="24"/>
        </w:rPr>
        <w:t>o</w:t>
      </w:r>
      <w:r w:rsidRPr="00D979B1">
        <w:rPr>
          <w:rFonts w:ascii="Times New Roman" w:hAnsi="Times New Roman" w:cs="Times New Roman"/>
          <w:sz w:val="24"/>
          <w:szCs w:val="24"/>
        </w:rPr>
        <w:t>f Groundwater Quality: Multidimensional Perspective. </w:t>
      </w:r>
      <w:r w:rsidRPr="00D979B1">
        <w:rPr>
          <w:rFonts w:ascii="Times New Roman" w:hAnsi="Times New Roman" w:cs="Times New Roman"/>
          <w:i/>
          <w:iCs/>
          <w:sz w:val="24"/>
          <w:szCs w:val="24"/>
        </w:rPr>
        <w:t>NVEO-Nat</w:t>
      </w:r>
      <w:r>
        <w:rPr>
          <w:rFonts w:ascii="Times New Roman" w:hAnsi="Times New Roman" w:cs="Times New Roman"/>
          <w:i/>
          <w:iCs/>
          <w:sz w:val="24"/>
          <w:szCs w:val="24"/>
        </w:rPr>
        <w:t>ural</w:t>
      </w:r>
      <w:r w:rsidRPr="00D979B1">
        <w:rPr>
          <w:rFonts w:ascii="Times New Roman" w:hAnsi="Times New Roman" w:cs="Times New Roman"/>
          <w:i/>
          <w:iCs/>
          <w:sz w:val="24"/>
          <w:szCs w:val="24"/>
        </w:rPr>
        <w:t xml:space="preserve"> Volatiles Essent</w:t>
      </w:r>
      <w:r>
        <w:rPr>
          <w:rFonts w:ascii="Times New Roman" w:hAnsi="Times New Roman" w:cs="Times New Roman"/>
          <w:i/>
          <w:iCs/>
          <w:sz w:val="24"/>
          <w:szCs w:val="24"/>
        </w:rPr>
        <w:t>ial</w:t>
      </w:r>
      <w:r w:rsidRPr="00D979B1">
        <w:rPr>
          <w:rFonts w:ascii="Times New Roman" w:hAnsi="Times New Roman" w:cs="Times New Roman"/>
          <w:i/>
          <w:iCs/>
          <w:sz w:val="24"/>
          <w:szCs w:val="24"/>
        </w:rPr>
        <w:t>. Oils</w:t>
      </w:r>
      <w:r>
        <w:rPr>
          <w:rFonts w:ascii="Times New Roman" w:hAnsi="Times New Roman" w:cs="Times New Roman"/>
          <w:i/>
          <w:iCs/>
          <w:sz w:val="24"/>
          <w:szCs w:val="24"/>
        </w:rPr>
        <w:t xml:space="preserve"> </w:t>
      </w:r>
      <w:r w:rsidRPr="00D979B1">
        <w:rPr>
          <w:rFonts w:ascii="Times New Roman" w:hAnsi="Times New Roman" w:cs="Times New Roman"/>
          <w:i/>
          <w:iCs/>
          <w:sz w:val="24"/>
          <w:szCs w:val="24"/>
        </w:rPr>
        <w:t>J</w:t>
      </w:r>
      <w:r>
        <w:rPr>
          <w:rFonts w:ascii="Times New Roman" w:hAnsi="Times New Roman" w:cs="Times New Roman"/>
          <w:i/>
          <w:iCs/>
          <w:sz w:val="24"/>
          <w:szCs w:val="24"/>
        </w:rPr>
        <w:t>ournal.</w:t>
      </w:r>
      <w:r w:rsidRPr="00D979B1">
        <w:rPr>
          <w:rFonts w:ascii="Times New Roman" w:hAnsi="Times New Roman" w:cs="Times New Roman"/>
          <w:sz w:val="24"/>
          <w:szCs w:val="24"/>
        </w:rPr>
        <w:t> </w:t>
      </w:r>
      <w:r w:rsidRPr="00D979B1">
        <w:rPr>
          <w:rFonts w:ascii="Times New Roman" w:hAnsi="Times New Roman" w:cs="Times New Roman"/>
          <w:i/>
          <w:iCs/>
          <w:sz w:val="24"/>
          <w:szCs w:val="24"/>
        </w:rPr>
        <w:t>11</w:t>
      </w:r>
      <w:r w:rsidRPr="00D979B1">
        <w:rPr>
          <w:rFonts w:ascii="Times New Roman" w:hAnsi="Times New Roman" w:cs="Times New Roman"/>
          <w:sz w:val="24"/>
          <w:szCs w:val="24"/>
        </w:rPr>
        <w:t>, 1-13.</w:t>
      </w:r>
    </w:p>
    <w:p w14:paraId="3234E345" w14:textId="77777777" w:rsidR="0012151F" w:rsidRDefault="0012151F" w:rsidP="0012151F">
      <w:pPr>
        <w:ind w:left="567" w:hanging="567"/>
        <w:jc w:val="both"/>
        <w:rPr>
          <w:rFonts w:ascii="Times New Roman" w:hAnsi="Times New Roman" w:cs="Times New Roman"/>
          <w:sz w:val="24"/>
          <w:szCs w:val="24"/>
        </w:rPr>
      </w:pPr>
      <w:r w:rsidRPr="00A948E4">
        <w:rPr>
          <w:rFonts w:ascii="Times New Roman" w:hAnsi="Times New Roman" w:cs="Times New Roman"/>
          <w:sz w:val="24"/>
          <w:szCs w:val="24"/>
        </w:rPr>
        <w:t xml:space="preserve">Verma, D.K., Satyaveer, N.K.M., Kumar, P. and </w:t>
      </w:r>
      <w:proofErr w:type="spellStart"/>
      <w:r w:rsidRPr="00A948E4">
        <w:rPr>
          <w:rFonts w:ascii="Times New Roman" w:hAnsi="Times New Roman" w:cs="Times New Roman"/>
          <w:sz w:val="24"/>
          <w:szCs w:val="24"/>
        </w:rPr>
        <w:t>Jayaswa</w:t>
      </w:r>
      <w:proofErr w:type="spellEnd"/>
      <w:r w:rsidRPr="00A948E4">
        <w:rPr>
          <w:rFonts w:ascii="Times New Roman" w:hAnsi="Times New Roman" w:cs="Times New Roman"/>
          <w:sz w:val="24"/>
          <w:szCs w:val="24"/>
        </w:rPr>
        <w:t>, R., 2022. Important water quality parameters in aquaculture: An overview. </w:t>
      </w:r>
      <w:r w:rsidRPr="00A948E4">
        <w:rPr>
          <w:rFonts w:ascii="Times New Roman" w:hAnsi="Times New Roman" w:cs="Times New Roman"/>
          <w:i/>
          <w:iCs/>
          <w:sz w:val="24"/>
          <w:szCs w:val="24"/>
        </w:rPr>
        <w:t>Agriculture and Environment</w:t>
      </w:r>
      <w:r w:rsidRPr="00A948E4">
        <w:rPr>
          <w:rFonts w:ascii="Times New Roman" w:hAnsi="Times New Roman" w:cs="Times New Roman"/>
          <w:sz w:val="24"/>
          <w:szCs w:val="24"/>
        </w:rPr>
        <w:t>, </w:t>
      </w:r>
      <w:r w:rsidRPr="00A948E4">
        <w:rPr>
          <w:rFonts w:ascii="Times New Roman" w:hAnsi="Times New Roman" w:cs="Times New Roman"/>
          <w:i/>
          <w:iCs/>
          <w:sz w:val="24"/>
          <w:szCs w:val="24"/>
        </w:rPr>
        <w:t>3</w:t>
      </w:r>
      <w:r w:rsidRPr="00A948E4">
        <w:rPr>
          <w:rFonts w:ascii="Times New Roman" w:hAnsi="Times New Roman" w:cs="Times New Roman"/>
          <w:sz w:val="24"/>
          <w:szCs w:val="24"/>
        </w:rPr>
        <w:t>(3), 24-29.</w:t>
      </w:r>
    </w:p>
    <w:p w14:paraId="31FFAC1A" w14:textId="77777777" w:rsidR="0012151F" w:rsidRPr="000F276F" w:rsidRDefault="0012151F" w:rsidP="0012151F">
      <w:pPr>
        <w:ind w:left="567" w:hanging="567"/>
        <w:jc w:val="both"/>
        <w:rPr>
          <w:rFonts w:ascii="Times New Roman" w:hAnsi="Times New Roman" w:cs="Times New Roman"/>
          <w:sz w:val="24"/>
          <w:szCs w:val="24"/>
        </w:rPr>
      </w:pPr>
      <w:proofErr w:type="spellStart"/>
      <w:r w:rsidRPr="0044273F">
        <w:rPr>
          <w:rFonts w:ascii="Times New Roman" w:hAnsi="Times New Roman" w:cs="Times New Roman"/>
          <w:sz w:val="24"/>
          <w:szCs w:val="24"/>
        </w:rPr>
        <w:t>Westall</w:t>
      </w:r>
      <w:proofErr w:type="spellEnd"/>
      <w:r w:rsidRPr="0044273F">
        <w:rPr>
          <w:rFonts w:ascii="Times New Roman" w:hAnsi="Times New Roman" w:cs="Times New Roman"/>
          <w:sz w:val="24"/>
          <w:szCs w:val="24"/>
        </w:rPr>
        <w:t xml:space="preserve">, F. and Brack, A. </w:t>
      </w:r>
      <w:r>
        <w:rPr>
          <w:rFonts w:ascii="Times New Roman" w:hAnsi="Times New Roman" w:cs="Times New Roman"/>
          <w:sz w:val="24"/>
          <w:szCs w:val="24"/>
        </w:rPr>
        <w:t>(</w:t>
      </w:r>
      <w:r w:rsidRPr="0044273F">
        <w:rPr>
          <w:rFonts w:ascii="Times New Roman" w:hAnsi="Times New Roman" w:cs="Times New Roman"/>
          <w:sz w:val="24"/>
          <w:szCs w:val="24"/>
        </w:rPr>
        <w:t>2018</w:t>
      </w:r>
      <w:r>
        <w:rPr>
          <w:rFonts w:ascii="Times New Roman" w:hAnsi="Times New Roman" w:cs="Times New Roman"/>
          <w:sz w:val="24"/>
          <w:szCs w:val="24"/>
        </w:rPr>
        <w:t>)</w:t>
      </w:r>
      <w:r w:rsidRPr="0044273F">
        <w:rPr>
          <w:rFonts w:ascii="Times New Roman" w:hAnsi="Times New Roman" w:cs="Times New Roman"/>
          <w:sz w:val="24"/>
          <w:szCs w:val="24"/>
        </w:rPr>
        <w:t>. The importance of water for life. </w:t>
      </w:r>
      <w:r w:rsidRPr="0044273F">
        <w:rPr>
          <w:rFonts w:ascii="Times New Roman" w:hAnsi="Times New Roman" w:cs="Times New Roman"/>
          <w:i/>
          <w:iCs/>
          <w:sz w:val="24"/>
          <w:szCs w:val="24"/>
        </w:rPr>
        <w:t>Space Science Reviews</w:t>
      </w:r>
      <w:r w:rsidRPr="0044273F">
        <w:rPr>
          <w:rFonts w:ascii="Times New Roman" w:hAnsi="Times New Roman" w:cs="Times New Roman"/>
          <w:sz w:val="24"/>
          <w:szCs w:val="24"/>
        </w:rPr>
        <w:t>, </w:t>
      </w:r>
      <w:r w:rsidRPr="0044273F">
        <w:rPr>
          <w:rFonts w:ascii="Times New Roman" w:hAnsi="Times New Roman" w:cs="Times New Roman"/>
          <w:i/>
          <w:iCs/>
          <w:sz w:val="24"/>
          <w:szCs w:val="24"/>
        </w:rPr>
        <w:t>214</w:t>
      </w:r>
      <w:r w:rsidRPr="0044273F">
        <w:rPr>
          <w:rFonts w:ascii="Times New Roman" w:hAnsi="Times New Roman" w:cs="Times New Roman"/>
          <w:sz w:val="24"/>
          <w:szCs w:val="24"/>
        </w:rPr>
        <w:t>, 1-23.</w:t>
      </w:r>
      <w:r>
        <w:rPr>
          <w:rFonts w:ascii="Times New Roman" w:hAnsi="Times New Roman" w:cs="Times New Roman"/>
          <w:sz w:val="24"/>
          <w:szCs w:val="24"/>
        </w:rPr>
        <w:t xml:space="preserve"> </w:t>
      </w:r>
      <w:r w:rsidRPr="000F276F">
        <w:rPr>
          <w:rFonts w:ascii="Times New Roman" w:hAnsi="Times New Roman" w:cs="Times New Roman"/>
          <w:sz w:val="24"/>
          <w:szCs w:val="24"/>
        </w:rPr>
        <w:t>https://doi.org/10.1007/s11214-018-0476-7</w:t>
      </w:r>
    </w:p>
    <w:p w14:paraId="387A39B6" w14:textId="77777777" w:rsidR="0012151F" w:rsidRDefault="0012151F" w:rsidP="0012151F">
      <w:pPr>
        <w:ind w:left="567" w:hanging="567"/>
        <w:jc w:val="both"/>
        <w:rPr>
          <w:rFonts w:ascii="Times New Roman" w:hAnsi="Times New Roman" w:cs="Times New Roman"/>
          <w:sz w:val="24"/>
          <w:szCs w:val="24"/>
        </w:rPr>
      </w:pPr>
      <w:r w:rsidRPr="0044273F">
        <w:rPr>
          <w:rFonts w:ascii="Times New Roman" w:hAnsi="Times New Roman" w:cs="Times New Roman"/>
          <w:sz w:val="24"/>
          <w:szCs w:val="24"/>
        </w:rPr>
        <w:t xml:space="preserve">Roy, A. and </w:t>
      </w:r>
      <w:proofErr w:type="spellStart"/>
      <w:r w:rsidRPr="0044273F">
        <w:rPr>
          <w:rFonts w:ascii="Times New Roman" w:hAnsi="Times New Roman" w:cs="Times New Roman"/>
          <w:sz w:val="24"/>
          <w:szCs w:val="24"/>
        </w:rPr>
        <w:t>Kizhakkethottam</w:t>
      </w:r>
      <w:proofErr w:type="spellEnd"/>
      <w:r w:rsidRPr="0044273F">
        <w:rPr>
          <w:rFonts w:ascii="Times New Roman" w:hAnsi="Times New Roman" w:cs="Times New Roman"/>
          <w:sz w:val="24"/>
          <w:szCs w:val="24"/>
        </w:rPr>
        <w:t xml:space="preserve">, J.J. </w:t>
      </w:r>
      <w:r>
        <w:rPr>
          <w:rFonts w:ascii="Times New Roman" w:hAnsi="Times New Roman" w:cs="Times New Roman"/>
          <w:sz w:val="24"/>
          <w:szCs w:val="24"/>
        </w:rPr>
        <w:t>(</w:t>
      </w:r>
      <w:r w:rsidRPr="0044273F">
        <w:rPr>
          <w:rFonts w:ascii="Times New Roman" w:hAnsi="Times New Roman" w:cs="Times New Roman"/>
          <w:sz w:val="24"/>
          <w:szCs w:val="24"/>
        </w:rPr>
        <w:t>2024</w:t>
      </w:r>
      <w:r>
        <w:rPr>
          <w:rFonts w:ascii="Times New Roman" w:hAnsi="Times New Roman" w:cs="Times New Roman"/>
          <w:sz w:val="24"/>
          <w:szCs w:val="24"/>
        </w:rPr>
        <w:t>)</w:t>
      </w:r>
      <w:r w:rsidRPr="0044273F">
        <w:rPr>
          <w:rFonts w:ascii="Times New Roman" w:hAnsi="Times New Roman" w:cs="Times New Roman"/>
          <w:sz w:val="24"/>
          <w:szCs w:val="24"/>
        </w:rPr>
        <w:t>. Real time water quality monitoring of River Pamba (India) using Internet of Things. In </w:t>
      </w:r>
      <w:r w:rsidRPr="0044273F">
        <w:rPr>
          <w:rFonts w:ascii="Times New Roman" w:hAnsi="Times New Roman" w:cs="Times New Roman"/>
          <w:i/>
          <w:iCs/>
          <w:sz w:val="24"/>
          <w:szCs w:val="24"/>
        </w:rPr>
        <w:t>E3S Web of Conferences</w:t>
      </w:r>
      <w:r>
        <w:rPr>
          <w:rFonts w:ascii="Times New Roman" w:hAnsi="Times New Roman" w:cs="Times New Roman"/>
          <w:sz w:val="24"/>
          <w:szCs w:val="24"/>
        </w:rPr>
        <w:t xml:space="preserve">, </w:t>
      </w:r>
      <w:r w:rsidRPr="0044273F">
        <w:rPr>
          <w:rFonts w:ascii="Times New Roman" w:hAnsi="Times New Roman" w:cs="Times New Roman"/>
          <w:sz w:val="24"/>
          <w:szCs w:val="24"/>
        </w:rPr>
        <w:t>477, 00093. EDP Sciences.</w:t>
      </w:r>
      <w:r>
        <w:rPr>
          <w:rFonts w:ascii="Times New Roman" w:hAnsi="Times New Roman" w:cs="Times New Roman"/>
          <w:sz w:val="24"/>
          <w:szCs w:val="24"/>
        </w:rPr>
        <w:t xml:space="preserve"> </w:t>
      </w:r>
      <w:r w:rsidRPr="00146892">
        <w:rPr>
          <w:rFonts w:ascii="Times New Roman" w:hAnsi="Times New Roman" w:cs="Times New Roman"/>
          <w:sz w:val="24"/>
          <w:szCs w:val="24"/>
        </w:rPr>
        <w:t>https://doi.org/10.1051/e3sconf/202447700093</w:t>
      </w:r>
    </w:p>
    <w:p w14:paraId="4404D3E8" w14:textId="77777777" w:rsidR="0012151F" w:rsidRDefault="0012151F" w:rsidP="0012151F">
      <w:pPr>
        <w:ind w:left="567" w:hanging="567"/>
        <w:jc w:val="both"/>
        <w:rPr>
          <w:rFonts w:ascii="Times New Roman" w:hAnsi="Times New Roman" w:cs="Times New Roman"/>
          <w:sz w:val="24"/>
          <w:szCs w:val="24"/>
        </w:rPr>
      </w:pPr>
      <w:r w:rsidRPr="00971338">
        <w:rPr>
          <w:rFonts w:ascii="Times New Roman" w:hAnsi="Times New Roman" w:cs="Times New Roman"/>
          <w:sz w:val="24"/>
          <w:szCs w:val="24"/>
        </w:rPr>
        <w:t xml:space="preserve">Pal, M., Ayele, Y., </w:t>
      </w:r>
      <w:proofErr w:type="spellStart"/>
      <w:r w:rsidRPr="00971338">
        <w:rPr>
          <w:rFonts w:ascii="Times New Roman" w:hAnsi="Times New Roman" w:cs="Times New Roman"/>
          <w:sz w:val="24"/>
          <w:szCs w:val="24"/>
        </w:rPr>
        <w:t>Hadush</w:t>
      </w:r>
      <w:proofErr w:type="spellEnd"/>
      <w:r w:rsidRPr="00971338">
        <w:rPr>
          <w:rFonts w:ascii="Times New Roman" w:hAnsi="Times New Roman" w:cs="Times New Roman"/>
          <w:sz w:val="24"/>
          <w:szCs w:val="24"/>
        </w:rPr>
        <w:t>, M., Panigrahi, S. and Jadhav, V.J., 2018. Public health hazards due to unsafe drinking water. </w:t>
      </w:r>
      <w:r w:rsidRPr="00971338">
        <w:rPr>
          <w:rFonts w:ascii="Times New Roman" w:hAnsi="Times New Roman" w:cs="Times New Roman"/>
          <w:i/>
          <w:iCs/>
          <w:sz w:val="24"/>
          <w:szCs w:val="24"/>
        </w:rPr>
        <w:t>Air Water Borne Dis</w:t>
      </w:r>
      <w:r>
        <w:rPr>
          <w:rFonts w:ascii="Times New Roman" w:hAnsi="Times New Roman" w:cs="Times New Roman"/>
          <w:i/>
          <w:iCs/>
          <w:sz w:val="24"/>
          <w:szCs w:val="24"/>
        </w:rPr>
        <w:t>ease</w:t>
      </w:r>
      <w:r w:rsidRPr="00971338">
        <w:rPr>
          <w:rFonts w:ascii="Times New Roman" w:hAnsi="Times New Roman" w:cs="Times New Roman"/>
          <w:sz w:val="24"/>
          <w:szCs w:val="24"/>
        </w:rPr>
        <w:t>, </w:t>
      </w:r>
      <w:r w:rsidRPr="00971338">
        <w:rPr>
          <w:rFonts w:ascii="Times New Roman" w:hAnsi="Times New Roman" w:cs="Times New Roman"/>
          <w:i/>
          <w:iCs/>
          <w:sz w:val="24"/>
          <w:szCs w:val="24"/>
        </w:rPr>
        <w:t>7</w:t>
      </w:r>
      <w:r w:rsidRPr="00971338">
        <w:rPr>
          <w:rFonts w:ascii="Times New Roman" w:hAnsi="Times New Roman" w:cs="Times New Roman"/>
          <w:sz w:val="24"/>
          <w:szCs w:val="24"/>
        </w:rPr>
        <w:t>(1000138), 2.</w:t>
      </w:r>
      <w:r>
        <w:rPr>
          <w:rFonts w:ascii="Times New Roman" w:hAnsi="Times New Roman" w:cs="Times New Roman"/>
          <w:sz w:val="24"/>
          <w:szCs w:val="24"/>
        </w:rPr>
        <w:t xml:space="preserve"> </w:t>
      </w:r>
      <w:r w:rsidRPr="002A47CD">
        <w:rPr>
          <w:rFonts w:ascii="Times New Roman" w:hAnsi="Times New Roman" w:cs="Times New Roman"/>
          <w:sz w:val="24"/>
          <w:szCs w:val="24"/>
        </w:rPr>
        <w:t>DOI: 10.4172/2167-7719.1000138</w:t>
      </w:r>
    </w:p>
    <w:p w14:paraId="08424E7D" w14:textId="77777777" w:rsidR="0012151F" w:rsidRDefault="0012151F" w:rsidP="0012151F">
      <w:pPr>
        <w:ind w:left="567" w:hanging="567"/>
        <w:jc w:val="both"/>
        <w:rPr>
          <w:rFonts w:ascii="Times New Roman" w:hAnsi="Times New Roman" w:cs="Times New Roman"/>
          <w:sz w:val="24"/>
          <w:szCs w:val="24"/>
        </w:rPr>
      </w:pPr>
      <w:proofErr w:type="spellStart"/>
      <w:r w:rsidRPr="000D6419">
        <w:rPr>
          <w:rFonts w:ascii="Times New Roman" w:hAnsi="Times New Roman" w:cs="Times New Roman"/>
          <w:sz w:val="24"/>
          <w:szCs w:val="24"/>
        </w:rPr>
        <w:t>Simpi</w:t>
      </w:r>
      <w:proofErr w:type="spellEnd"/>
      <w:r w:rsidRPr="000D6419">
        <w:rPr>
          <w:rFonts w:ascii="Times New Roman" w:hAnsi="Times New Roman" w:cs="Times New Roman"/>
          <w:sz w:val="24"/>
          <w:szCs w:val="24"/>
        </w:rPr>
        <w:t xml:space="preserve">, B., Hiremath, S. M., Murthy, K. N. S., </w:t>
      </w:r>
      <w:proofErr w:type="spellStart"/>
      <w:r w:rsidRPr="000D6419">
        <w:rPr>
          <w:rFonts w:ascii="Times New Roman" w:hAnsi="Times New Roman" w:cs="Times New Roman"/>
          <w:sz w:val="24"/>
          <w:szCs w:val="24"/>
        </w:rPr>
        <w:t>Chandrashekarappa</w:t>
      </w:r>
      <w:proofErr w:type="spellEnd"/>
      <w:r w:rsidRPr="000D6419">
        <w:rPr>
          <w:rFonts w:ascii="Times New Roman" w:hAnsi="Times New Roman" w:cs="Times New Roman"/>
          <w:sz w:val="24"/>
          <w:szCs w:val="24"/>
        </w:rPr>
        <w:t xml:space="preserve">, K. N., Patel, A. N., &amp; </w:t>
      </w:r>
      <w:proofErr w:type="spellStart"/>
      <w:r w:rsidRPr="000D6419">
        <w:rPr>
          <w:rFonts w:ascii="Times New Roman" w:hAnsi="Times New Roman" w:cs="Times New Roman"/>
          <w:sz w:val="24"/>
          <w:szCs w:val="24"/>
        </w:rPr>
        <w:t>Puttiah</w:t>
      </w:r>
      <w:proofErr w:type="spellEnd"/>
      <w:r w:rsidRPr="000D6419">
        <w:rPr>
          <w:rFonts w:ascii="Times New Roman" w:hAnsi="Times New Roman" w:cs="Times New Roman"/>
          <w:sz w:val="24"/>
          <w:szCs w:val="24"/>
        </w:rPr>
        <w:t xml:space="preserve">, E. T. (2011). Analysis of water quality using physico-chemical parameters Hosahalli Tank in </w:t>
      </w:r>
      <w:proofErr w:type="spellStart"/>
      <w:r w:rsidRPr="000D6419">
        <w:rPr>
          <w:rFonts w:ascii="Times New Roman" w:hAnsi="Times New Roman" w:cs="Times New Roman"/>
          <w:sz w:val="24"/>
          <w:szCs w:val="24"/>
        </w:rPr>
        <w:t>Shimoga</w:t>
      </w:r>
      <w:proofErr w:type="spellEnd"/>
      <w:r w:rsidRPr="000D6419">
        <w:rPr>
          <w:rFonts w:ascii="Times New Roman" w:hAnsi="Times New Roman" w:cs="Times New Roman"/>
          <w:sz w:val="24"/>
          <w:szCs w:val="24"/>
        </w:rPr>
        <w:t xml:space="preserve"> District, Karnataka, India. </w:t>
      </w:r>
      <w:r w:rsidRPr="000D6419">
        <w:rPr>
          <w:rFonts w:ascii="Times New Roman" w:hAnsi="Times New Roman" w:cs="Times New Roman"/>
          <w:i/>
          <w:iCs/>
          <w:sz w:val="24"/>
          <w:szCs w:val="24"/>
        </w:rPr>
        <w:t>Global Journal of Science Frontier Research</w:t>
      </w:r>
      <w:r w:rsidRPr="000D6419">
        <w:rPr>
          <w:rFonts w:ascii="Times New Roman" w:hAnsi="Times New Roman" w:cs="Times New Roman"/>
          <w:sz w:val="24"/>
          <w:szCs w:val="24"/>
        </w:rPr>
        <w:t>, </w:t>
      </w:r>
      <w:r w:rsidRPr="000D6419">
        <w:rPr>
          <w:rFonts w:ascii="Times New Roman" w:hAnsi="Times New Roman" w:cs="Times New Roman"/>
          <w:i/>
          <w:iCs/>
          <w:sz w:val="24"/>
          <w:szCs w:val="24"/>
        </w:rPr>
        <w:t>11</w:t>
      </w:r>
      <w:r w:rsidRPr="000D6419">
        <w:rPr>
          <w:rFonts w:ascii="Times New Roman" w:hAnsi="Times New Roman" w:cs="Times New Roman"/>
          <w:sz w:val="24"/>
          <w:szCs w:val="24"/>
        </w:rPr>
        <w:t>(3), 31-34.</w:t>
      </w:r>
    </w:p>
    <w:p w14:paraId="72C9D7C4" w14:textId="77777777" w:rsidR="0012151F" w:rsidRDefault="0012151F" w:rsidP="0012151F">
      <w:pPr>
        <w:ind w:left="567" w:hanging="567"/>
        <w:jc w:val="both"/>
        <w:rPr>
          <w:rFonts w:ascii="Times New Roman" w:hAnsi="Times New Roman" w:cs="Times New Roman"/>
          <w:sz w:val="24"/>
          <w:szCs w:val="24"/>
        </w:rPr>
      </w:pPr>
      <w:r w:rsidRPr="006730F9">
        <w:rPr>
          <w:rFonts w:ascii="Times New Roman" w:hAnsi="Times New Roman" w:cs="Times New Roman"/>
          <w:sz w:val="24"/>
          <w:szCs w:val="24"/>
        </w:rPr>
        <w:t>Kumari, D. and Paul, D.K., 2020. Assessing the role of bioindicators in freshwater ecosystem. </w:t>
      </w:r>
      <w:r w:rsidRPr="006730F9">
        <w:rPr>
          <w:rFonts w:ascii="Times New Roman" w:hAnsi="Times New Roman" w:cs="Times New Roman"/>
          <w:i/>
          <w:iCs/>
          <w:sz w:val="24"/>
          <w:szCs w:val="24"/>
        </w:rPr>
        <w:t>Journal of Interdisciplinary Cycle Research</w:t>
      </w:r>
      <w:r w:rsidRPr="006730F9">
        <w:rPr>
          <w:rFonts w:ascii="Times New Roman" w:hAnsi="Times New Roman" w:cs="Times New Roman"/>
          <w:sz w:val="24"/>
          <w:szCs w:val="24"/>
        </w:rPr>
        <w:t>, </w:t>
      </w:r>
      <w:r w:rsidRPr="006730F9">
        <w:rPr>
          <w:rFonts w:ascii="Times New Roman" w:hAnsi="Times New Roman" w:cs="Times New Roman"/>
          <w:i/>
          <w:iCs/>
          <w:sz w:val="24"/>
          <w:szCs w:val="24"/>
        </w:rPr>
        <w:t>12</w:t>
      </w:r>
      <w:r w:rsidRPr="006730F9">
        <w:rPr>
          <w:rFonts w:ascii="Times New Roman" w:hAnsi="Times New Roman" w:cs="Times New Roman"/>
          <w:sz w:val="24"/>
          <w:szCs w:val="24"/>
        </w:rPr>
        <w:t>(9), 17.</w:t>
      </w:r>
    </w:p>
    <w:p w14:paraId="4467698C" w14:textId="77777777" w:rsidR="0012151F" w:rsidRDefault="0012151F" w:rsidP="0012151F">
      <w:pPr>
        <w:ind w:left="567" w:hanging="567"/>
        <w:jc w:val="both"/>
        <w:rPr>
          <w:rFonts w:ascii="Times New Roman" w:hAnsi="Times New Roman" w:cs="Times New Roman"/>
          <w:sz w:val="24"/>
          <w:szCs w:val="24"/>
        </w:rPr>
      </w:pPr>
      <w:r w:rsidRPr="00C3549D">
        <w:rPr>
          <w:rFonts w:ascii="Times New Roman" w:hAnsi="Times New Roman" w:cs="Times New Roman"/>
          <w:sz w:val="24"/>
          <w:szCs w:val="24"/>
        </w:rPr>
        <w:t>Abd Ellah, R. G. (2020). Physical properties of inland lakes and their interaction with global warming: A case study of Lake Nasser, Egypt. </w:t>
      </w:r>
      <w:r w:rsidRPr="00C3549D">
        <w:rPr>
          <w:rFonts w:ascii="Times New Roman" w:hAnsi="Times New Roman" w:cs="Times New Roman"/>
          <w:i/>
          <w:iCs/>
          <w:sz w:val="24"/>
          <w:szCs w:val="24"/>
        </w:rPr>
        <w:t>Egyptian Journal of Aquatic Research</w:t>
      </w:r>
      <w:r w:rsidRPr="00C3549D">
        <w:rPr>
          <w:rFonts w:ascii="Times New Roman" w:hAnsi="Times New Roman" w:cs="Times New Roman"/>
          <w:sz w:val="24"/>
          <w:szCs w:val="24"/>
        </w:rPr>
        <w:t>, </w:t>
      </w:r>
      <w:r w:rsidRPr="00C3549D">
        <w:rPr>
          <w:rFonts w:ascii="Times New Roman" w:hAnsi="Times New Roman" w:cs="Times New Roman"/>
          <w:i/>
          <w:iCs/>
          <w:sz w:val="24"/>
          <w:szCs w:val="24"/>
        </w:rPr>
        <w:t>46</w:t>
      </w:r>
      <w:r w:rsidRPr="00C3549D">
        <w:rPr>
          <w:rFonts w:ascii="Times New Roman" w:hAnsi="Times New Roman" w:cs="Times New Roman"/>
          <w:sz w:val="24"/>
          <w:szCs w:val="24"/>
        </w:rPr>
        <w:t>(2), 103-115. https://doi.org/10.1016/j.ejar.2020.05.004</w:t>
      </w:r>
    </w:p>
    <w:p w14:paraId="4E48F6B3" w14:textId="77777777" w:rsidR="0012151F" w:rsidRDefault="0012151F" w:rsidP="0012151F">
      <w:pPr>
        <w:ind w:left="567" w:hanging="567"/>
        <w:jc w:val="both"/>
        <w:rPr>
          <w:rFonts w:ascii="Times New Roman" w:hAnsi="Times New Roman" w:cs="Times New Roman"/>
          <w:sz w:val="24"/>
          <w:szCs w:val="24"/>
        </w:rPr>
      </w:pPr>
      <w:proofErr w:type="spellStart"/>
      <w:r w:rsidRPr="0034478A">
        <w:rPr>
          <w:rFonts w:ascii="Times New Roman" w:hAnsi="Times New Roman" w:cs="Times New Roman"/>
          <w:sz w:val="24"/>
          <w:szCs w:val="24"/>
        </w:rPr>
        <w:t>Ioryue</w:t>
      </w:r>
      <w:proofErr w:type="spellEnd"/>
      <w:r w:rsidRPr="0034478A">
        <w:rPr>
          <w:rFonts w:ascii="Times New Roman" w:hAnsi="Times New Roman" w:cs="Times New Roman"/>
          <w:sz w:val="24"/>
          <w:szCs w:val="24"/>
        </w:rPr>
        <w:t xml:space="preserve">, I. S., </w:t>
      </w:r>
      <w:proofErr w:type="spellStart"/>
      <w:r w:rsidRPr="0034478A">
        <w:rPr>
          <w:rFonts w:ascii="Times New Roman" w:hAnsi="Times New Roman" w:cs="Times New Roman"/>
          <w:sz w:val="24"/>
          <w:szCs w:val="24"/>
        </w:rPr>
        <w:t>Wuana</w:t>
      </w:r>
      <w:proofErr w:type="spellEnd"/>
      <w:r w:rsidRPr="0034478A">
        <w:rPr>
          <w:rFonts w:ascii="Times New Roman" w:hAnsi="Times New Roman" w:cs="Times New Roman"/>
          <w:sz w:val="24"/>
          <w:szCs w:val="24"/>
        </w:rPr>
        <w:t xml:space="preserve">, R. A., &amp; Augustine, A. U. (2018). Seasonal variation in water quality parameters of river </w:t>
      </w:r>
      <w:proofErr w:type="spellStart"/>
      <w:r w:rsidRPr="0034478A">
        <w:rPr>
          <w:rFonts w:ascii="Times New Roman" w:hAnsi="Times New Roman" w:cs="Times New Roman"/>
          <w:sz w:val="24"/>
          <w:szCs w:val="24"/>
        </w:rPr>
        <w:t>Mkomon</w:t>
      </w:r>
      <w:proofErr w:type="spellEnd"/>
      <w:r w:rsidRPr="0034478A">
        <w:rPr>
          <w:rFonts w:ascii="Times New Roman" w:hAnsi="Times New Roman" w:cs="Times New Roman"/>
          <w:sz w:val="24"/>
          <w:szCs w:val="24"/>
        </w:rPr>
        <w:t xml:space="preserve"> </w:t>
      </w:r>
      <w:proofErr w:type="spellStart"/>
      <w:r w:rsidRPr="0034478A">
        <w:rPr>
          <w:rFonts w:ascii="Times New Roman" w:hAnsi="Times New Roman" w:cs="Times New Roman"/>
          <w:sz w:val="24"/>
          <w:szCs w:val="24"/>
        </w:rPr>
        <w:t>Kwande</w:t>
      </w:r>
      <w:proofErr w:type="spellEnd"/>
      <w:r w:rsidRPr="0034478A">
        <w:rPr>
          <w:rFonts w:ascii="Times New Roman" w:hAnsi="Times New Roman" w:cs="Times New Roman"/>
          <w:sz w:val="24"/>
          <w:szCs w:val="24"/>
        </w:rPr>
        <w:t xml:space="preserve"> local government area, Nigeria. </w:t>
      </w:r>
      <w:r w:rsidRPr="0034478A">
        <w:rPr>
          <w:rFonts w:ascii="Times New Roman" w:hAnsi="Times New Roman" w:cs="Times New Roman"/>
          <w:i/>
          <w:iCs/>
          <w:sz w:val="24"/>
          <w:szCs w:val="24"/>
        </w:rPr>
        <w:t>International Journal of Recent Research in Physics and Chemical Sciences</w:t>
      </w:r>
      <w:r w:rsidRPr="0034478A">
        <w:rPr>
          <w:rFonts w:ascii="Times New Roman" w:hAnsi="Times New Roman" w:cs="Times New Roman"/>
          <w:sz w:val="24"/>
          <w:szCs w:val="24"/>
        </w:rPr>
        <w:t>, </w:t>
      </w:r>
      <w:r w:rsidRPr="0034478A">
        <w:rPr>
          <w:rFonts w:ascii="Times New Roman" w:hAnsi="Times New Roman" w:cs="Times New Roman"/>
          <w:i/>
          <w:iCs/>
          <w:sz w:val="24"/>
          <w:szCs w:val="24"/>
        </w:rPr>
        <w:t>5</w:t>
      </w:r>
      <w:r w:rsidRPr="0034478A">
        <w:rPr>
          <w:rFonts w:ascii="Times New Roman" w:hAnsi="Times New Roman" w:cs="Times New Roman"/>
          <w:sz w:val="24"/>
          <w:szCs w:val="24"/>
        </w:rPr>
        <w:t xml:space="preserve">(1), 42-62. </w:t>
      </w:r>
    </w:p>
    <w:p w14:paraId="602D1EDF" w14:textId="77777777" w:rsidR="0012151F" w:rsidRDefault="0012151F" w:rsidP="0012151F">
      <w:pPr>
        <w:ind w:left="567" w:hanging="567"/>
        <w:jc w:val="both"/>
        <w:rPr>
          <w:rFonts w:ascii="Times New Roman" w:hAnsi="Times New Roman" w:cs="Times New Roman"/>
          <w:sz w:val="24"/>
          <w:szCs w:val="24"/>
        </w:rPr>
      </w:pPr>
      <w:proofErr w:type="spellStart"/>
      <w:r w:rsidRPr="00786506">
        <w:rPr>
          <w:rFonts w:ascii="Times New Roman" w:hAnsi="Times New Roman" w:cs="Times New Roman"/>
          <w:sz w:val="24"/>
          <w:szCs w:val="24"/>
        </w:rPr>
        <w:t>Adefemi</w:t>
      </w:r>
      <w:proofErr w:type="spellEnd"/>
      <w:r w:rsidRPr="00786506">
        <w:rPr>
          <w:rFonts w:ascii="Times New Roman" w:hAnsi="Times New Roman" w:cs="Times New Roman"/>
          <w:sz w:val="24"/>
          <w:szCs w:val="24"/>
        </w:rPr>
        <w:t xml:space="preserve">, S.O. and </w:t>
      </w:r>
      <w:proofErr w:type="spellStart"/>
      <w:r w:rsidRPr="00786506">
        <w:rPr>
          <w:rFonts w:ascii="Times New Roman" w:hAnsi="Times New Roman" w:cs="Times New Roman"/>
          <w:sz w:val="24"/>
          <w:szCs w:val="24"/>
        </w:rPr>
        <w:t>Awokunmi</w:t>
      </w:r>
      <w:proofErr w:type="spellEnd"/>
      <w:r w:rsidRPr="00786506">
        <w:rPr>
          <w:rFonts w:ascii="Times New Roman" w:hAnsi="Times New Roman" w:cs="Times New Roman"/>
          <w:sz w:val="24"/>
          <w:szCs w:val="24"/>
        </w:rPr>
        <w:t xml:space="preserve">, E.E., 2010. Determination of physico-chemical parameters and heavy metals in water samples from </w:t>
      </w:r>
      <w:proofErr w:type="spellStart"/>
      <w:r w:rsidRPr="00786506">
        <w:rPr>
          <w:rFonts w:ascii="Times New Roman" w:hAnsi="Times New Roman" w:cs="Times New Roman"/>
          <w:sz w:val="24"/>
          <w:szCs w:val="24"/>
        </w:rPr>
        <w:t>Itaogbolu</w:t>
      </w:r>
      <w:proofErr w:type="spellEnd"/>
      <w:r w:rsidRPr="00786506">
        <w:rPr>
          <w:rFonts w:ascii="Times New Roman" w:hAnsi="Times New Roman" w:cs="Times New Roman"/>
          <w:sz w:val="24"/>
          <w:szCs w:val="24"/>
        </w:rPr>
        <w:t xml:space="preserve"> area of Ondo-State, Nigeria. </w:t>
      </w:r>
      <w:r w:rsidRPr="00786506">
        <w:rPr>
          <w:rFonts w:ascii="Times New Roman" w:hAnsi="Times New Roman" w:cs="Times New Roman"/>
          <w:i/>
          <w:iCs/>
          <w:sz w:val="24"/>
          <w:szCs w:val="24"/>
        </w:rPr>
        <w:t>African Journal of Environmental Science and Technology</w:t>
      </w:r>
      <w:r w:rsidRPr="00786506">
        <w:rPr>
          <w:rFonts w:ascii="Times New Roman" w:hAnsi="Times New Roman" w:cs="Times New Roman"/>
          <w:sz w:val="24"/>
          <w:szCs w:val="24"/>
        </w:rPr>
        <w:t>, </w:t>
      </w:r>
      <w:r w:rsidRPr="00786506">
        <w:rPr>
          <w:rFonts w:ascii="Times New Roman" w:hAnsi="Times New Roman" w:cs="Times New Roman"/>
          <w:i/>
          <w:iCs/>
          <w:sz w:val="24"/>
          <w:szCs w:val="24"/>
        </w:rPr>
        <w:t>4</w:t>
      </w:r>
      <w:r w:rsidRPr="00786506">
        <w:rPr>
          <w:rFonts w:ascii="Times New Roman" w:hAnsi="Times New Roman" w:cs="Times New Roman"/>
          <w:sz w:val="24"/>
          <w:szCs w:val="24"/>
        </w:rPr>
        <w:t>(3).</w:t>
      </w:r>
      <w:r>
        <w:rPr>
          <w:rFonts w:ascii="Times New Roman" w:hAnsi="Times New Roman" w:cs="Times New Roman"/>
          <w:sz w:val="24"/>
          <w:szCs w:val="24"/>
        </w:rPr>
        <w:t xml:space="preserve"> </w:t>
      </w:r>
      <w:r w:rsidRPr="002B2BA0">
        <w:rPr>
          <w:rFonts w:ascii="Times New Roman" w:hAnsi="Times New Roman" w:cs="Times New Roman"/>
          <w:sz w:val="24"/>
          <w:szCs w:val="24"/>
        </w:rPr>
        <w:t>https://doi.org/10.5897/AJEST09.133</w:t>
      </w:r>
    </w:p>
    <w:p w14:paraId="3E0635CA" w14:textId="77777777" w:rsidR="0012151F" w:rsidRDefault="0012151F" w:rsidP="0012151F">
      <w:pPr>
        <w:ind w:left="567" w:hanging="567"/>
        <w:jc w:val="both"/>
        <w:rPr>
          <w:rFonts w:ascii="Times New Roman" w:hAnsi="Times New Roman" w:cs="Times New Roman"/>
          <w:sz w:val="24"/>
          <w:szCs w:val="24"/>
        </w:rPr>
      </w:pPr>
      <w:proofErr w:type="spellStart"/>
      <w:r w:rsidRPr="00F0059B">
        <w:rPr>
          <w:rFonts w:ascii="Times New Roman" w:hAnsi="Times New Roman" w:cs="Times New Roman"/>
          <w:sz w:val="24"/>
          <w:szCs w:val="24"/>
        </w:rPr>
        <w:t>Giovanardi</w:t>
      </w:r>
      <w:proofErr w:type="spellEnd"/>
      <w:r w:rsidRPr="00F0059B">
        <w:rPr>
          <w:rFonts w:ascii="Times New Roman" w:hAnsi="Times New Roman" w:cs="Times New Roman"/>
          <w:sz w:val="24"/>
          <w:szCs w:val="24"/>
        </w:rPr>
        <w:t xml:space="preserve">, R., </w:t>
      </w:r>
      <w:proofErr w:type="spellStart"/>
      <w:r w:rsidRPr="00F0059B">
        <w:rPr>
          <w:rFonts w:ascii="Times New Roman" w:hAnsi="Times New Roman" w:cs="Times New Roman"/>
          <w:sz w:val="24"/>
          <w:szCs w:val="24"/>
        </w:rPr>
        <w:t>Bononi</w:t>
      </w:r>
      <w:proofErr w:type="spellEnd"/>
      <w:r w:rsidRPr="00F0059B">
        <w:rPr>
          <w:rFonts w:ascii="Times New Roman" w:hAnsi="Times New Roman" w:cs="Times New Roman"/>
          <w:sz w:val="24"/>
          <w:szCs w:val="24"/>
        </w:rPr>
        <w:t xml:space="preserve">, M., </w:t>
      </w:r>
      <w:proofErr w:type="spellStart"/>
      <w:r w:rsidRPr="00F0059B">
        <w:rPr>
          <w:rFonts w:ascii="Times New Roman" w:hAnsi="Times New Roman" w:cs="Times New Roman"/>
          <w:sz w:val="24"/>
          <w:szCs w:val="24"/>
        </w:rPr>
        <w:t>Messori</w:t>
      </w:r>
      <w:proofErr w:type="spellEnd"/>
      <w:r w:rsidRPr="00F0059B">
        <w:rPr>
          <w:rFonts w:ascii="Times New Roman" w:hAnsi="Times New Roman" w:cs="Times New Roman"/>
          <w:sz w:val="24"/>
          <w:szCs w:val="24"/>
        </w:rPr>
        <w:t xml:space="preserve">, M., </w:t>
      </w:r>
      <w:proofErr w:type="spellStart"/>
      <w:r w:rsidRPr="00F0059B">
        <w:rPr>
          <w:rFonts w:ascii="Times New Roman" w:hAnsi="Times New Roman" w:cs="Times New Roman"/>
          <w:sz w:val="24"/>
          <w:szCs w:val="24"/>
        </w:rPr>
        <w:t>Bargellini</w:t>
      </w:r>
      <w:proofErr w:type="spellEnd"/>
      <w:r w:rsidRPr="00F0059B">
        <w:rPr>
          <w:rFonts w:ascii="Times New Roman" w:hAnsi="Times New Roman" w:cs="Times New Roman"/>
          <w:sz w:val="24"/>
          <w:szCs w:val="24"/>
        </w:rPr>
        <w:t>, A., Paduano, S., Borella, P. and Marchesi, I., 2020. Corrosion resistance of commonly used plumbing materials for water distribution systems exposed to disinfection treatments. </w:t>
      </w:r>
      <w:r w:rsidRPr="00F0059B">
        <w:rPr>
          <w:rFonts w:ascii="Times New Roman" w:hAnsi="Times New Roman" w:cs="Times New Roman"/>
          <w:i/>
          <w:iCs/>
          <w:sz w:val="24"/>
          <w:szCs w:val="24"/>
        </w:rPr>
        <w:t>Corrosion Engineering, Science and Technology</w:t>
      </w:r>
      <w:r w:rsidRPr="00F0059B">
        <w:rPr>
          <w:rFonts w:ascii="Times New Roman" w:hAnsi="Times New Roman" w:cs="Times New Roman"/>
          <w:sz w:val="24"/>
          <w:szCs w:val="24"/>
        </w:rPr>
        <w:t>, </w:t>
      </w:r>
      <w:r w:rsidRPr="00F0059B">
        <w:rPr>
          <w:rFonts w:ascii="Times New Roman" w:hAnsi="Times New Roman" w:cs="Times New Roman"/>
          <w:i/>
          <w:iCs/>
          <w:sz w:val="24"/>
          <w:szCs w:val="24"/>
        </w:rPr>
        <w:t>55</w:t>
      </w:r>
      <w:r w:rsidRPr="00F0059B">
        <w:rPr>
          <w:rFonts w:ascii="Times New Roman" w:hAnsi="Times New Roman" w:cs="Times New Roman"/>
          <w:sz w:val="24"/>
          <w:szCs w:val="24"/>
        </w:rPr>
        <w:t>(3),</w:t>
      </w:r>
      <w:r>
        <w:rPr>
          <w:rFonts w:ascii="Times New Roman" w:hAnsi="Times New Roman" w:cs="Times New Roman"/>
          <w:sz w:val="24"/>
          <w:szCs w:val="24"/>
        </w:rPr>
        <w:t xml:space="preserve"> </w:t>
      </w:r>
      <w:r w:rsidRPr="00F0059B">
        <w:rPr>
          <w:rFonts w:ascii="Times New Roman" w:hAnsi="Times New Roman" w:cs="Times New Roman"/>
          <w:sz w:val="24"/>
          <w:szCs w:val="24"/>
        </w:rPr>
        <w:t>224-231.</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https://doi.org/10.1080/1478422X.2020.1721806</w:t>
      </w:r>
    </w:p>
    <w:p w14:paraId="0F4A6BFD" w14:textId="77777777" w:rsidR="0012151F" w:rsidRDefault="0012151F" w:rsidP="0012151F">
      <w:pPr>
        <w:ind w:left="567" w:hanging="567"/>
        <w:jc w:val="both"/>
        <w:rPr>
          <w:rFonts w:ascii="Times New Roman" w:hAnsi="Times New Roman" w:cs="Times New Roman"/>
          <w:sz w:val="24"/>
          <w:szCs w:val="24"/>
        </w:rPr>
      </w:pPr>
      <w:r w:rsidRPr="00F0059B">
        <w:rPr>
          <w:rFonts w:ascii="Times New Roman" w:hAnsi="Times New Roman" w:cs="Times New Roman"/>
          <w:sz w:val="24"/>
          <w:szCs w:val="24"/>
        </w:rPr>
        <w:lastRenderedPageBreak/>
        <w:t>Kazmi, S.S.U.H., Wang, Y.Y.L., Cai, Y.E. and Wang, Z., 2022. Temperature effects in single or combined with chemicals to the aquatic organisms: an overview of thermo-chemical stress. </w:t>
      </w:r>
      <w:r w:rsidRPr="00F0059B">
        <w:rPr>
          <w:rFonts w:ascii="Times New Roman" w:hAnsi="Times New Roman" w:cs="Times New Roman"/>
          <w:i/>
          <w:iCs/>
          <w:sz w:val="24"/>
          <w:szCs w:val="24"/>
        </w:rPr>
        <w:t>Ecological Indicators</w:t>
      </w:r>
      <w:r w:rsidRPr="00F0059B">
        <w:rPr>
          <w:rFonts w:ascii="Times New Roman" w:hAnsi="Times New Roman" w:cs="Times New Roman"/>
          <w:sz w:val="24"/>
          <w:szCs w:val="24"/>
        </w:rPr>
        <w:t>, </w:t>
      </w:r>
      <w:r w:rsidRPr="00F0059B">
        <w:rPr>
          <w:rFonts w:ascii="Times New Roman" w:hAnsi="Times New Roman" w:cs="Times New Roman"/>
          <w:i/>
          <w:iCs/>
          <w:sz w:val="24"/>
          <w:szCs w:val="24"/>
        </w:rPr>
        <w:t>143</w:t>
      </w:r>
      <w:r w:rsidRPr="00F0059B">
        <w:rPr>
          <w:rFonts w:ascii="Times New Roman" w:hAnsi="Times New Roman" w:cs="Times New Roman"/>
          <w:sz w:val="24"/>
          <w:szCs w:val="24"/>
        </w:rPr>
        <w:t>, 109354.</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https://doi.org/10.1016/j.ecolind.2022.109354</w:t>
      </w:r>
    </w:p>
    <w:p w14:paraId="351D8813" w14:textId="77777777" w:rsidR="0012151F" w:rsidRDefault="0012151F" w:rsidP="0012151F">
      <w:pPr>
        <w:ind w:left="567" w:hanging="567"/>
        <w:jc w:val="both"/>
        <w:rPr>
          <w:rFonts w:ascii="Times New Roman" w:hAnsi="Times New Roman" w:cs="Times New Roman"/>
          <w:sz w:val="24"/>
          <w:szCs w:val="24"/>
        </w:rPr>
      </w:pPr>
      <w:r w:rsidRPr="00CE54DA">
        <w:rPr>
          <w:rFonts w:ascii="Times New Roman" w:hAnsi="Times New Roman" w:cs="Times New Roman"/>
          <w:sz w:val="24"/>
          <w:szCs w:val="24"/>
        </w:rPr>
        <w:t xml:space="preserve">Verma P.U., </w:t>
      </w:r>
      <w:proofErr w:type="spellStart"/>
      <w:r w:rsidRPr="00CE54DA">
        <w:rPr>
          <w:rFonts w:ascii="Times New Roman" w:hAnsi="Times New Roman" w:cs="Times New Roman"/>
          <w:sz w:val="24"/>
          <w:szCs w:val="24"/>
        </w:rPr>
        <w:t>Chandawat</w:t>
      </w:r>
      <w:proofErr w:type="spellEnd"/>
      <w:r w:rsidRPr="00CE54DA">
        <w:rPr>
          <w:rFonts w:ascii="Times New Roman" w:hAnsi="Times New Roman" w:cs="Times New Roman"/>
          <w:sz w:val="24"/>
          <w:szCs w:val="24"/>
        </w:rPr>
        <w:t xml:space="preserve"> D.K. and Solanki H.A. (2013).</w:t>
      </w:r>
      <w:r>
        <w:rPr>
          <w:rFonts w:ascii="Times New Roman" w:hAnsi="Times New Roman" w:cs="Times New Roman"/>
          <w:sz w:val="24"/>
          <w:szCs w:val="24"/>
        </w:rPr>
        <w:t xml:space="preserve"> </w:t>
      </w:r>
      <w:r w:rsidRPr="00CE54DA">
        <w:rPr>
          <w:rFonts w:ascii="Times New Roman" w:hAnsi="Times New Roman" w:cs="Times New Roman"/>
          <w:sz w:val="24"/>
          <w:szCs w:val="24"/>
        </w:rPr>
        <w:t xml:space="preserve">Pollution Status of </w:t>
      </w:r>
      <w:proofErr w:type="spellStart"/>
      <w:r w:rsidRPr="00CE54DA">
        <w:rPr>
          <w:rFonts w:ascii="Times New Roman" w:hAnsi="Times New Roman" w:cs="Times New Roman"/>
          <w:sz w:val="24"/>
          <w:szCs w:val="24"/>
        </w:rPr>
        <w:t>Nikollake</w:t>
      </w:r>
      <w:proofErr w:type="spellEnd"/>
      <w:r w:rsidRPr="00CE54DA">
        <w:rPr>
          <w:rFonts w:ascii="Times New Roman" w:hAnsi="Times New Roman" w:cs="Times New Roman"/>
          <w:sz w:val="24"/>
          <w:szCs w:val="24"/>
        </w:rPr>
        <w:t xml:space="preserve"> located in Eastern</w:t>
      </w:r>
      <w:r>
        <w:rPr>
          <w:rFonts w:ascii="Times New Roman" w:hAnsi="Times New Roman" w:cs="Times New Roman"/>
          <w:sz w:val="24"/>
          <w:szCs w:val="24"/>
        </w:rPr>
        <w:t xml:space="preserve"> </w:t>
      </w:r>
      <w:r w:rsidRPr="00CE54DA">
        <w:rPr>
          <w:rFonts w:ascii="Times New Roman" w:hAnsi="Times New Roman" w:cs="Times New Roman"/>
          <w:sz w:val="24"/>
          <w:szCs w:val="24"/>
        </w:rPr>
        <w:t xml:space="preserve">Ahmedabad, Gujarat- India. </w:t>
      </w:r>
      <w:r w:rsidRPr="00CA28F3">
        <w:rPr>
          <w:rFonts w:ascii="Times New Roman" w:hAnsi="Times New Roman" w:cs="Times New Roman"/>
          <w:i/>
          <w:iCs/>
          <w:sz w:val="24"/>
          <w:szCs w:val="24"/>
        </w:rPr>
        <w:t>International Journal of Innovative Research in Science, Engineering and Technology</w:t>
      </w:r>
      <w:r>
        <w:rPr>
          <w:rFonts w:ascii="Times New Roman" w:hAnsi="Times New Roman" w:cs="Times New Roman"/>
          <w:i/>
          <w:iCs/>
          <w:sz w:val="24"/>
          <w:szCs w:val="24"/>
        </w:rPr>
        <w:t xml:space="preserve">, </w:t>
      </w:r>
      <w:r w:rsidRPr="00CE54DA">
        <w:rPr>
          <w:rFonts w:ascii="Times New Roman" w:hAnsi="Times New Roman" w:cs="Times New Roman"/>
          <w:sz w:val="24"/>
          <w:szCs w:val="24"/>
        </w:rPr>
        <w:t>2(8), 3603-3609.</w:t>
      </w:r>
    </w:p>
    <w:p w14:paraId="48FA1F76" w14:textId="77777777" w:rsidR="0012151F" w:rsidRDefault="0012151F" w:rsidP="0012151F">
      <w:pPr>
        <w:ind w:left="567" w:hanging="567"/>
        <w:jc w:val="both"/>
        <w:rPr>
          <w:rFonts w:ascii="Times New Roman" w:hAnsi="Times New Roman" w:cs="Times New Roman"/>
          <w:sz w:val="24"/>
          <w:szCs w:val="24"/>
        </w:rPr>
      </w:pPr>
      <w:proofErr w:type="spellStart"/>
      <w:r w:rsidRPr="00F0059B">
        <w:rPr>
          <w:rFonts w:ascii="Times New Roman" w:hAnsi="Times New Roman" w:cs="Times New Roman"/>
          <w:sz w:val="24"/>
          <w:szCs w:val="24"/>
        </w:rPr>
        <w:t>Bagastyo</w:t>
      </w:r>
      <w:proofErr w:type="spellEnd"/>
      <w:r w:rsidRPr="00F0059B">
        <w:rPr>
          <w:rFonts w:ascii="Times New Roman" w:hAnsi="Times New Roman" w:cs="Times New Roman"/>
          <w:sz w:val="24"/>
          <w:szCs w:val="24"/>
        </w:rPr>
        <w:t xml:space="preserve">, A.Y., </w:t>
      </w:r>
      <w:proofErr w:type="spellStart"/>
      <w:r w:rsidRPr="00F0059B">
        <w:rPr>
          <w:rFonts w:ascii="Times New Roman" w:hAnsi="Times New Roman" w:cs="Times New Roman"/>
          <w:sz w:val="24"/>
          <w:szCs w:val="24"/>
        </w:rPr>
        <w:t>Sinatria</w:t>
      </w:r>
      <w:proofErr w:type="spellEnd"/>
      <w:r w:rsidRPr="00F0059B">
        <w:rPr>
          <w:rFonts w:ascii="Times New Roman" w:hAnsi="Times New Roman" w:cs="Times New Roman"/>
          <w:sz w:val="24"/>
          <w:szCs w:val="24"/>
        </w:rPr>
        <w:t xml:space="preserve">, A.Z., </w:t>
      </w:r>
      <w:proofErr w:type="spellStart"/>
      <w:r w:rsidRPr="00F0059B">
        <w:rPr>
          <w:rFonts w:ascii="Times New Roman" w:hAnsi="Times New Roman" w:cs="Times New Roman"/>
          <w:sz w:val="24"/>
          <w:szCs w:val="24"/>
        </w:rPr>
        <w:t>Anggrainy</w:t>
      </w:r>
      <w:proofErr w:type="spellEnd"/>
      <w:r w:rsidRPr="00F0059B">
        <w:rPr>
          <w:rFonts w:ascii="Times New Roman" w:hAnsi="Times New Roman" w:cs="Times New Roman"/>
          <w:sz w:val="24"/>
          <w:szCs w:val="24"/>
        </w:rPr>
        <w:t>, A.D., Affandi, K.A., Kartika, S.W.T. and Nurhayati, E., 2021. Resource recovery and utilization of bittern wastewater from salt production: a review of recovery technologies and their potential applications. </w:t>
      </w:r>
      <w:r w:rsidRPr="00F0059B">
        <w:rPr>
          <w:rFonts w:ascii="Times New Roman" w:hAnsi="Times New Roman" w:cs="Times New Roman"/>
          <w:i/>
          <w:iCs/>
          <w:sz w:val="24"/>
          <w:szCs w:val="24"/>
        </w:rPr>
        <w:t>Environmental Technology Reviews</w:t>
      </w:r>
      <w:r w:rsidRPr="00F0059B">
        <w:rPr>
          <w:rFonts w:ascii="Times New Roman" w:hAnsi="Times New Roman" w:cs="Times New Roman"/>
          <w:sz w:val="24"/>
          <w:szCs w:val="24"/>
        </w:rPr>
        <w:t>, </w:t>
      </w:r>
      <w:r w:rsidRPr="00F0059B">
        <w:rPr>
          <w:rFonts w:ascii="Times New Roman" w:hAnsi="Times New Roman" w:cs="Times New Roman"/>
          <w:i/>
          <w:iCs/>
          <w:sz w:val="24"/>
          <w:szCs w:val="24"/>
        </w:rPr>
        <w:t>10</w:t>
      </w:r>
      <w:r w:rsidRPr="00F0059B">
        <w:rPr>
          <w:rFonts w:ascii="Times New Roman" w:hAnsi="Times New Roman" w:cs="Times New Roman"/>
          <w:sz w:val="24"/>
          <w:szCs w:val="24"/>
        </w:rPr>
        <w:t>(1), 295-322.</w:t>
      </w:r>
      <w:r>
        <w:rPr>
          <w:rFonts w:ascii="Times New Roman" w:hAnsi="Times New Roman" w:cs="Times New Roman"/>
          <w:sz w:val="24"/>
          <w:szCs w:val="24"/>
        </w:rPr>
        <w:t xml:space="preserve"> </w:t>
      </w:r>
      <w:r w:rsidRPr="007A43DB">
        <w:rPr>
          <w:rFonts w:ascii="Times New Roman" w:hAnsi="Times New Roman" w:cs="Times New Roman"/>
          <w:sz w:val="24"/>
          <w:szCs w:val="24"/>
        </w:rPr>
        <w:t>https://doi.org/10.1080/21622515.2021.1995786</w:t>
      </w:r>
    </w:p>
    <w:p w14:paraId="3E95D48C" w14:textId="77777777" w:rsidR="0012151F" w:rsidRDefault="0012151F" w:rsidP="0012151F">
      <w:pPr>
        <w:ind w:left="567" w:hanging="567"/>
        <w:jc w:val="both"/>
        <w:rPr>
          <w:rFonts w:ascii="Times New Roman" w:hAnsi="Times New Roman" w:cs="Times New Roman"/>
          <w:sz w:val="24"/>
          <w:szCs w:val="24"/>
        </w:rPr>
      </w:pPr>
      <w:r w:rsidRPr="002D1BA7">
        <w:rPr>
          <w:rFonts w:ascii="Times New Roman" w:hAnsi="Times New Roman" w:cs="Times New Roman"/>
          <w:sz w:val="24"/>
          <w:szCs w:val="24"/>
        </w:rPr>
        <w:t xml:space="preserve">Sharma, L.K. and Naik, R., 2024. </w:t>
      </w:r>
      <w:proofErr w:type="spellStart"/>
      <w:r w:rsidRPr="002D1BA7">
        <w:rPr>
          <w:rFonts w:ascii="Times New Roman" w:hAnsi="Times New Roman" w:cs="Times New Roman"/>
          <w:sz w:val="24"/>
          <w:szCs w:val="24"/>
        </w:rPr>
        <w:t>Salinology</w:t>
      </w:r>
      <w:proofErr w:type="spellEnd"/>
      <w:r w:rsidRPr="002D1BA7">
        <w:rPr>
          <w:rFonts w:ascii="Times New Roman" w:hAnsi="Times New Roman" w:cs="Times New Roman"/>
          <w:sz w:val="24"/>
          <w:szCs w:val="24"/>
        </w:rPr>
        <w:t>. In </w:t>
      </w:r>
      <w:r w:rsidRPr="002D1BA7">
        <w:rPr>
          <w:rFonts w:ascii="Times New Roman" w:hAnsi="Times New Roman" w:cs="Times New Roman"/>
          <w:i/>
          <w:iCs/>
          <w:sz w:val="24"/>
          <w:szCs w:val="24"/>
        </w:rPr>
        <w:t>Conservation of Saline Wetland Ecosystems: An Initiative towards UN Decade of Ecological Restoration</w:t>
      </w:r>
      <w:r w:rsidRPr="002D1BA7">
        <w:rPr>
          <w:rFonts w:ascii="Times New Roman" w:hAnsi="Times New Roman" w:cs="Times New Roman"/>
          <w:sz w:val="24"/>
          <w:szCs w:val="24"/>
        </w:rPr>
        <w:t> Singapore: Springer Nature Singapore.</w:t>
      </w:r>
      <w:r>
        <w:rPr>
          <w:rFonts w:ascii="Times New Roman" w:hAnsi="Times New Roman" w:cs="Times New Roman"/>
          <w:sz w:val="24"/>
          <w:szCs w:val="24"/>
        </w:rPr>
        <w:t xml:space="preserve"> </w:t>
      </w:r>
      <w:r w:rsidRPr="002D1BA7">
        <w:rPr>
          <w:rFonts w:ascii="Times New Roman" w:hAnsi="Times New Roman" w:cs="Times New Roman"/>
          <w:sz w:val="24"/>
          <w:szCs w:val="24"/>
        </w:rPr>
        <w:t>(77-96).</w:t>
      </w:r>
      <w:r>
        <w:rPr>
          <w:rFonts w:ascii="Times New Roman" w:hAnsi="Times New Roman" w:cs="Times New Roman"/>
          <w:sz w:val="24"/>
          <w:szCs w:val="24"/>
        </w:rPr>
        <w:t xml:space="preserve"> </w:t>
      </w:r>
    </w:p>
    <w:p w14:paraId="1507E12B" w14:textId="77777777" w:rsidR="0012151F" w:rsidRDefault="0012151F" w:rsidP="0012151F">
      <w:pPr>
        <w:ind w:left="567" w:hanging="567"/>
        <w:jc w:val="both"/>
        <w:rPr>
          <w:rFonts w:ascii="Times New Roman" w:hAnsi="Times New Roman" w:cs="Times New Roman"/>
          <w:sz w:val="24"/>
          <w:szCs w:val="24"/>
        </w:rPr>
      </w:pPr>
      <w:r w:rsidRPr="00D726EA">
        <w:rPr>
          <w:rFonts w:ascii="Times New Roman" w:hAnsi="Times New Roman" w:cs="Times New Roman"/>
          <w:sz w:val="24"/>
          <w:szCs w:val="24"/>
        </w:rPr>
        <w:t>Wang, L.Y.K., Bong, J.W., Eng, Y.X. and Wong, W.S., 2024, August. IoT Based Wastewater Dissolved Oxygen and Total Dissolved Solids Monitoring with Data Analytics. In </w:t>
      </w:r>
      <w:r w:rsidRPr="00D726EA">
        <w:rPr>
          <w:rFonts w:ascii="Times New Roman" w:hAnsi="Times New Roman" w:cs="Times New Roman"/>
          <w:i/>
          <w:iCs/>
          <w:sz w:val="24"/>
          <w:szCs w:val="24"/>
        </w:rPr>
        <w:t>2024 11th International Conference on Future Internet of Things and Cloud (</w:t>
      </w:r>
      <w:proofErr w:type="spellStart"/>
      <w:r w:rsidRPr="00D726EA">
        <w:rPr>
          <w:rFonts w:ascii="Times New Roman" w:hAnsi="Times New Roman" w:cs="Times New Roman"/>
          <w:i/>
          <w:iCs/>
          <w:sz w:val="24"/>
          <w:szCs w:val="24"/>
        </w:rPr>
        <w:t>FiCloud</w:t>
      </w:r>
      <w:proofErr w:type="spellEnd"/>
      <w:r w:rsidRPr="00D726EA">
        <w:rPr>
          <w:rFonts w:ascii="Times New Roman" w:hAnsi="Times New Roman" w:cs="Times New Roman"/>
          <w:i/>
          <w:iCs/>
          <w:sz w:val="24"/>
          <w:szCs w:val="24"/>
        </w:rPr>
        <w:t>)</w:t>
      </w:r>
      <w:r w:rsidRPr="00D726EA">
        <w:rPr>
          <w:rFonts w:ascii="Times New Roman" w:hAnsi="Times New Roman" w:cs="Times New Roman"/>
          <w:sz w:val="24"/>
          <w:szCs w:val="24"/>
        </w:rPr>
        <w:t> (98-103). IEEE.</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https://doi.org/10.1109/FiCloud62933.2024.00023</w:t>
      </w:r>
    </w:p>
    <w:p w14:paraId="6A55EE15" w14:textId="77777777" w:rsidR="0012151F" w:rsidRDefault="0012151F" w:rsidP="0012151F">
      <w:pPr>
        <w:ind w:left="567" w:hanging="567"/>
        <w:jc w:val="both"/>
        <w:rPr>
          <w:rFonts w:ascii="Times New Roman" w:hAnsi="Times New Roman" w:cs="Times New Roman"/>
          <w:sz w:val="24"/>
          <w:szCs w:val="24"/>
        </w:rPr>
      </w:pPr>
      <w:r w:rsidRPr="00046500">
        <w:rPr>
          <w:rFonts w:ascii="Times New Roman" w:hAnsi="Times New Roman" w:cs="Times New Roman"/>
          <w:sz w:val="24"/>
          <w:szCs w:val="24"/>
        </w:rPr>
        <w:t>Karthika, M., Shabana, S., &amp; Ramasubramanian, V. (2017). Assessment of water quality and zooplankton diversity in the freshwater ecosystem (Lake)-In India. </w:t>
      </w:r>
      <w:r w:rsidRPr="00046500">
        <w:rPr>
          <w:rFonts w:ascii="Times New Roman" w:hAnsi="Times New Roman" w:cs="Times New Roman"/>
          <w:i/>
          <w:iCs/>
          <w:sz w:val="24"/>
          <w:szCs w:val="24"/>
        </w:rPr>
        <w:t>Int Res J Env Sci</w:t>
      </w:r>
      <w:r w:rsidRPr="00046500">
        <w:rPr>
          <w:rFonts w:ascii="Times New Roman" w:hAnsi="Times New Roman" w:cs="Times New Roman"/>
          <w:sz w:val="24"/>
          <w:szCs w:val="24"/>
        </w:rPr>
        <w:t>, </w:t>
      </w:r>
      <w:r w:rsidRPr="00046500">
        <w:rPr>
          <w:rFonts w:ascii="Times New Roman" w:hAnsi="Times New Roman" w:cs="Times New Roman"/>
          <w:i/>
          <w:iCs/>
          <w:sz w:val="24"/>
          <w:szCs w:val="24"/>
        </w:rPr>
        <w:t>6</w:t>
      </w:r>
      <w:r w:rsidRPr="00046500">
        <w:rPr>
          <w:rFonts w:ascii="Times New Roman" w:hAnsi="Times New Roman" w:cs="Times New Roman"/>
          <w:sz w:val="24"/>
          <w:szCs w:val="24"/>
        </w:rPr>
        <w:t xml:space="preserve">, 23-33. </w:t>
      </w:r>
    </w:p>
    <w:p w14:paraId="7D9B960F" w14:textId="77777777" w:rsidR="0012151F" w:rsidRDefault="0012151F" w:rsidP="0012151F">
      <w:pPr>
        <w:ind w:left="567" w:hanging="567"/>
        <w:jc w:val="both"/>
        <w:rPr>
          <w:rFonts w:ascii="Times New Roman" w:hAnsi="Times New Roman" w:cs="Times New Roman"/>
          <w:sz w:val="24"/>
          <w:szCs w:val="24"/>
        </w:rPr>
      </w:pPr>
      <w:proofErr w:type="spellStart"/>
      <w:r w:rsidRPr="00EC56AC">
        <w:rPr>
          <w:rFonts w:ascii="Times New Roman" w:hAnsi="Times New Roman" w:cs="Times New Roman"/>
          <w:sz w:val="24"/>
          <w:szCs w:val="24"/>
        </w:rPr>
        <w:t>Qureshimatva</w:t>
      </w:r>
      <w:proofErr w:type="spellEnd"/>
      <w:r w:rsidRPr="00EC56AC">
        <w:rPr>
          <w:rFonts w:ascii="Times New Roman" w:hAnsi="Times New Roman" w:cs="Times New Roman"/>
          <w:sz w:val="24"/>
          <w:szCs w:val="24"/>
        </w:rPr>
        <w:t xml:space="preserve"> </w:t>
      </w:r>
      <w:proofErr w:type="spellStart"/>
      <w:r w:rsidRPr="00EC56AC">
        <w:rPr>
          <w:rFonts w:ascii="Times New Roman" w:hAnsi="Times New Roman" w:cs="Times New Roman"/>
          <w:sz w:val="24"/>
          <w:szCs w:val="24"/>
        </w:rPr>
        <w:t>Umerfaruq</w:t>
      </w:r>
      <w:proofErr w:type="spellEnd"/>
      <w:r w:rsidRPr="00EC56AC">
        <w:rPr>
          <w:rFonts w:ascii="Times New Roman" w:hAnsi="Times New Roman" w:cs="Times New Roman"/>
          <w:sz w:val="24"/>
          <w:szCs w:val="24"/>
        </w:rPr>
        <w:t xml:space="preserve"> and Solanki H.A. (2015).</w:t>
      </w:r>
      <w:r>
        <w:rPr>
          <w:rFonts w:ascii="Times New Roman" w:hAnsi="Times New Roman" w:cs="Times New Roman"/>
          <w:sz w:val="24"/>
          <w:szCs w:val="24"/>
        </w:rPr>
        <w:t xml:space="preserve"> </w:t>
      </w:r>
      <w:r w:rsidRPr="00EC56AC">
        <w:rPr>
          <w:rFonts w:ascii="Times New Roman" w:hAnsi="Times New Roman" w:cs="Times New Roman"/>
          <w:sz w:val="24"/>
          <w:szCs w:val="24"/>
        </w:rPr>
        <w:t>Physico-chemical parameters of water in Bibi Lake,</w:t>
      </w:r>
      <w:r>
        <w:rPr>
          <w:rFonts w:ascii="Times New Roman" w:hAnsi="Times New Roman" w:cs="Times New Roman"/>
          <w:sz w:val="24"/>
          <w:szCs w:val="24"/>
        </w:rPr>
        <w:t xml:space="preserve"> </w:t>
      </w:r>
      <w:r w:rsidRPr="00EC56AC">
        <w:rPr>
          <w:rFonts w:ascii="Times New Roman" w:hAnsi="Times New Roman" w:cs="Times New Roman"/>
          <w:sz w:val="24"/>
          <w:szCs w:val="24"/>
        </w:rPr>
        <w:t xml:space="preserve">Ahmedabad, Gujarat, India. </w:t>
      </w:r>
      <w:r w:rsidRPr="002B66C1">
        <w:rPr>
          <w:rFonts w:ascii="Times New Roman" w:hAnsi="Times New Roman" w:cs="Times New Roman"/>
          <w:i/>
          <w:iCs/>
          <w:sz w:val="24"/>
          <w:szCs w:val="24"/>
        </w:rPr>
        <w:t>Journal of Pollution Effects &amp; Control, 3</w:t>
      </w:r>
      <w:r w:rsidRPr="00EC56AC">
        <w:rPr>
          <w:rFonts w:ascii="Times New Roman" w:hAnsi="Times New Roman" w:cs="Times New Roman"/>
          <w:sz w:val="24"/>
          <w:szCs w:val="24"/>
        </w:rPr>
        <w:t>, 134.</w:t>
      </w:r>
    </w:p>
    <w:p w14:paraId="54D8B602" w14:textId="77777777" w:rsidR="0012151F" w:rsidRDefault="0012151F" w:rsidP="0012151F">
      <w:pPr>
        <w:ind w:left="567" w:hanging="567"/>
        <w:jc w:val="both"/>
        <w:rPr>
          <w:rFonts w:ascii="Times New Roman" w:hAnsi="Times New Roman" w:cs="Times New Roman"/>
          <w:sz w:val="24"/>
          <w:szCs w:val="24"/>
        </w:rPr>
      </w:pPr>
      <w:r w:rsidRPr="001E52DE">
        <w:rPr>
          <w:rFonts w:ascii="Times New Roman" w:hAnsi="Times New Roman" w:cs="Times New Roman"/>
          <w:sz w:val="24"/>
          <w:szCs w:val="24"/>
        </w:rPr>
        <w:t>Malik, D.S., Sharma, A.K., Sharma, A.K., Thakur, R. and Sharma, M., 2020. A review on impact of water pollution on freshwater fish species and their aquatic environment. </w:t>
      </w:r>
      <w:r w:rsidRPr="001E52DE">
        <w:rPr>
          <w:rFonts w:ascii="Times New Roman" w:hAnsi="Times New Roman" w:cs="Times New Roman"/>
          <w:i/>
          <w:iCs/>
          <w:sz w:val="24"/>
          <w:szCs w:val="24"/>
        </w:rPr>
        <w:t>Advances in environmental pollution management: wastewater impacts and treatment technologies</w:t>
      </w:r>
      <w:r w:rsidRPr="001E52DE">
        <w:rPr>
          <w:rFonts w:ascii="Times New Roman" w:hAnsi="Times New Roman" w:cs="Times New Roman"/>
          <w:sz w:val="24"/>
          <w:szCs w:val="24"/>
        </w:rPr>
        <w:t>, </w:t>
      </w:r>
      <w:r w:rsidRPr="001E52DE">
        <w:rPr>
          <w:rFonts w:ascii="Times New Roman" w:hAnsi="Times New Roman" w:cs="Times New Roman"/>
          <w:i/>
          <w:iCs/>
          <w:sz w:val="24"/>
          <w:szCs w:val="24"/>
        </w:rPr>
        <w:t>1</w:t>
      </w:r>
      <w:r w:rsidRPr="001E52DE">
        <w:rPr>
          <w:rFonts w:ascii="Times New Roman" w:hAnsi="Times New Roman" w:cs="Times New Roman"/>
          <w:sz w:val="24"/>
          <w:szCs w:val="24"/>
        </w:rPr>
        <w:t>, 10-28.</w:t>
      </w:r>
      <w:r>
        <w:rPr>
          <w:rFonts w:ascii="Times New Roman" w:hAnsi="Times New Roman" w:cs="Times New Roman"/>
          <w:sz w:val="24"/>
          <w:szCs w:val="24"/>
        </w:rPr>
        <w:t xml:space="preserve"> DOI: 10.26832/aesa-2020-aepm-02</w:t>
      </w:r>
    </w:p>
    <w:p w14:paraId="18CB4E9C" w14:textId="77777777" w:rsidR="0012151F" w:rsidRDefault="0012151F" w:rsidP="0012151F">
      <w:pPr>
        <w:ind w:left="567" w:hanging="567"/>
        <w:jc w:val="both"/>
        <w:rPr>
          <w:rFonts w:ascii="Times New Roman" w:hAnsi="Times New Roman" w:cs="Times New Roman"/>
          <w:sz w:val="24"/>
          <w:szCs w:val="24"/>
        </w:rPr>
      </w:pPr>
      <w:r w:rsidRPr="00321749">
        <w:rPr>
          <w:rFonts w:ascii="Times New Roman" w:hAnsi="Times New Roman" w:cs="Times New Roman"/>
          <w:sz w:val="24"/>
          <w:szCs w:val="24"/>
        </w:rPr>
        <w:t>Pandit B.R. and Solanki H.A. (2004). Drinking water</w:t>
      </w:r>
      <w:r>
        <w:rPr>
          <w:rFonts w:ascii="Times New Roman" w:hAnsi="Times New Roman" w:cs="Times New Roman"/>
          <w:sz w:val="24"/>
          <w:szCs w:val="24"/>
        </w:rPr>
        <w:t xml:space="preserve"> </w:t>
      </w:r>
      <w:r w:rsidRPr="00321749">
        <w:rPr>
          <w:rFonts w:ascii="Times New Roman" w:hAnsi="Times New Roman" w:cs="Times New Roman"/>
          <w:sz w:val="24"/>
          <w:szCs w:val="24"/>
        </w:rPr>
        <w:t>quality and techniques for recharging urban water system</w:t>
      </w:r>
      <w:r>
        <w:rPr>
          <w:rFonts w:ascii="Times New Roman" w:hAnsi="Times New Roman" w:cs="Times New Roman"/>
          <w:sz w:val="24"/>
          <w:szCs w:val="24"/>
        </w:rPr>
        <w:t xml:space="preserve"> </w:t>
      </w:r>
      <w:r w:rsidRPr="00321749">
        <w:rPr>
          <w:rFonts w:ascii="Times New Roman" w:hAnsi="Times New Roman" w:cs="Times New Roman"/>
          <w:sz w:val="24"/>
          <w:szCs w:val="24"/>
        </w:rPr>
        <w:t xml:space="preserve">for the industrial city of Gujarat, India. </w:t>
      </w:r>
      <w:r w:rsidRPr="00321749">
        <w:rPr>
          <w:rFonts w:ascii="Times New Roman" w:hAnsi="Times New Roman" w:cs="Times New Roman"/>
          <w:i/>
          <w:iCs/>
          <w:sz w:val="24"/>
          <w:szCs w:val="24"/>
        </w:rPr>
        <w:t>In: Innovative</w:t>
      </w:r>
      <w:r>
        <w:rPr>
          <w:rFonts w:ascii="Times New Roman" w:hAnsi="Times New Roman" w:cs="Times New Roman"/>
          <w:i/>
          <w:iCs/>
          <w:sz w:val="24"/>
          <w:szCs w:val="24"/>
        </w:rPr>
        <w:t xml:space="preserve"> </w:t>
      </w:r>
      <w:proofErr w:type="spellStart"/>
      <w:r w:rsidRPr="00321749">
        <w:rPr>
          <w:rFonts w:ascii="Times New Roman" w:hAnsi="Times New Roman" w:cs="Times New Roman"/>
          <w:i/>
          <w:iCs/>
          <w:sz w:val="24"/>
          <w:szCs w:val="24"/>
        </w:rPr>
        <w:t>Modeling</w:t>
      </w:r>
      <w:proofErr w:type="spellEnd"/>
      <w:r w:rsidRPr="00321749">
        <w:rPr>
          <w:rFonts w:ascii="Times New Roman" w:hAnsi="Times New Roman" w:cs="Times New Roman"/>
          <w:i/>
          <w:iCs/>
          <w:sz w:val="24"/>
          <w:szCs w:val="24"/>
        </w:rPr>
        <w:t xml:space="preserve"> of Urban Water Systems, Monograph No. 12</w:t>
      </w:r>
      <w:r>
        <w:rPr>
          <w:rFonts w:ascii="Times New Roman" w:hAnsi="Times New Roman" w:cs="Times New Roman"/>
          <w:i/>
          <w:iCs/>
          <w:sz w:val="24"/>
          <w:szCs w:val="24"/>
        </w:rPr>
        <w:t xml:space="preserve"> </w:t>
      </w:r>
      <w:r w:rsidRPr="00321749">
        <w:rPr>
          <w:rFonts w:ascii="Times New Roman" w:hAnsi="Times New Roman" w:cs="Times New Roman"/>
          <w:i/>
          <w:iCs/>
          <w:sz w:val="24"/>
          <w:szCs w:val="24"/>
        </w:rPr>
        <w:t>Canada</w:t>
      </w:r>
      <w:r w:rsidRPr="00321749">
        <w:rPr>
          <w:rFonts w:ascii="Times New Roman" w:hAnsi="Times New Roman" w:cs="Times New Roman"/>
          <w:sz w:val="24"/>
          <w:szCs w:val="24"/>
        </w:rPr>
        <w:t>.</w:t>
      </w:r>
    </w:p>
    <w:p w14:paraId="4A936F05" w14:textId="77777777" w:rsidR="0012151F" w:rsidRDefault="0012151F" w:rsidP="0012151F">
      <w:pPr>
        <w:ind w:left="567" w:hanging="567"/>
        <w:jc w:val="both"/>
        <w:rPr>
          <w:rFonts w:ascii="Times New Roman" w:hAnsi="Times New Roman" w:cs="Times New Roman"/>
          <w:sz w:val="24"/>
          <w:szCs w:val="24"/>
        </w:rPr>
      </w:pPr>
      <w:r w:rsidRPr="001E52DE">
        <w:rPr>
          <w:rFonts w:ascii="Times New Roman" w:hAnsi="Times New Roman" w:cs="Times New Roman"/>
          <w:sz w:val="24"/>
          <w:szCs w:val="24"/>
        </w:rPr>
        <w:t>Zhao, S., Ni, X., Zhou, J., Zhao, X., Wen, X., Wang, X., Cao, M., Zhao, Y., Shao, C., Lu, L. and Chen, Y., 2025. The impact of dietary phosphorus levels on growth, slaughter, and digestive metabolism in growing sheep. </w:t>
      </w:r>
      <w:r w:rsidRPr="001E52DE">
        <w:rPr>
          <w:rFonts w:ascii="Times New Roman" w:hAnsi="Times New Roman" w:cs="Times New Roman"/>
          <w:i/>
          <w:iCs/>
          <w:sz w:val="24"/>
          <w:szCs w:val="24"/>
        </w:rPr>
        <w:t>Frontiers in Veterinary Science</w:t>
      </w:r>
      <w:r w:rsidRPr="001E52DE">
        <w:rPr>
          <w:rFonts w:ascii="Times New Roman" w:hAnsi="Times New Roman" w:cs="Times New Roman"/>
          <w:sz w:val="24"/>
          <w:szCs w:val="24"/>
        </w:rPr>
        <w:t>, </w:t>
      </w:r>
      <w:r w:rsidRPr="001E52DE">
        <w:rPr>
          <w:rFonts w:ascii="Times New Roman" w:hAnsi="Times New Roman" w:cs="Times New Roman"/>
          <w:i/>
          <w:iCs/>
          <w:sz w:val="24"/>
          <w:szCs w:val="24"/>
        </w:rPr>
        <w:t>12</w:t>
      </w:r>
      <w:r w:rsidRPr="001E52DE">
        <w:rPr>
          <w:rFonts w:ascii="Times New Roman" w:hAnsi="Times New Roman" w:cs="Times New Roman"/>
          <w:sz w:val="24"/>
          <w:szCs w:val="24"/>
        </w:rPr>
        <w:t>, 1489948.</w:t>
      </w:r>
      <w:r>
        <w:rPr>
          <w:rFonts w:ascii="Times New Roman" w:hAnsi="Times New Roman" w:cs="Times New Roman"/>
          <w:sz w:val="24"/>
          <w:szCs w:val="24"/>
        </w:rPr>
        <w:t xml:space="preserve"> </w:t>
      </w:r>
      <w:r w:rsidRPr="00083B49">
        <w:rPr>
          <w:rFonts w:ascii="Times New Roman" w:hAnsi="Times New Roman" w:cs="Times New Roman"/>
          <w:sz w:val="24"/>
          <w:szCs w:val="24"/>
        </w:rPr>
        <w:t>https://doi.org/10.3389/fvets.2025.1489948</w:t>
      </w:r>
    </w:p>
    <w:p w14:paraId="1516DD13" w14:textId="77777777" w:rsidR="0012151F" w:rsidRDefault="0012151F" w:rsidP="0012151F">
      <w:pPr>
        <w:ind w:left="567" w:hanging="567"/>
        <w:jc w:val="both"/>
        <w:rPr>
          <w:rFonts w:ascii="Times New Roman" w:hAnsi="Times New Roman" w:cs="Times New Roman"/>
          <w:sz w:val="24"/>
          <w:szCs w:val="24"/>
        </w:rPr>
      </w:pPr>
      <w:r w:rsidRPr="00FB1E91">
        <w:rPr>
          <w:rFonts w:ascii="Times New Roman" w:hAnsi="Times New Roman" w:cs="Times New Roman"/>
          <w:sz w:val="24"/>
          <w:szCs w:val="24"/>
        </w:rPr>
        <w:t>Yadav, B., Kaur, S., Yadav, A., Verma, H., Kar, S., Sahu, B.K., Pati, K.R., Sarkar, B., Dhiman, M. and Mantha, A.K., 2024. Implications of organophosphate pesticides on brain cells and their contribution toward progression of Alzheimer's disease. </w:t>
      </w:r>
      <w:r w:rsidRPr="00FB1E91">
        <w:rPr>
          <w:rFonts w:ascii="Times New Roman" w:hAnsi="Times New Roman" w:cs="Times New Roman"/>
          <w:i/>
          <w:iCs/>
          <w:sz w:val="24"/>
          <w:szCs w:val="24"/>
        </w:rPr>
        <w:t>Journal of Biochemical and Molecular Toxicology</w:t>
      </w:r>
      <w:r w:rsidRPr="00FB1E91">
        <w:rPr>
          <w:rFonts w:ascii="Times New Roman" w:hAnsi="Times New Roman" w:cs="Times New Roman"/>
          <w:sz w:val="24"/>
          <w:szCs w:val="24"/>
        </w:rPr>
        <w:t>, </w:t>
      </w:r>
      <w:r w:rsidRPr="00FB1E91">
        <w:rPr>
          <w:rFonts w:ascii="Times New Roman" w:hAnsi="Times New Roman" w:cs="Times New Roman"/>
          <w:i/>
          <w:iCs/>
          <w:sz w:val="24"/>
          <w:szCs w:val="24"/>
        </w:rPr>
        <w:t>38</w:t>
      </w:r>
      <w:r w:rsidRPr="00FB1E91">
        <w:rPr>
          <w:rFonts w:ascii="Times New Roman" w:hAnsi="Times New Roman" w:cs="Times New Roman"/>
          <w:sz w:val="24"/>
          <w:szCs w:val="24"/>
        </w:rPr>
        <w:t>(3), e23660.</w:t>
      </w:r>
      <w:r>
        <w:rPr>
          <w:rFonts w:ascii="Times New Roman" w:hAnsi="Times New Roman" w:cs="Times New Roman"/>
          <w:sz w:val="24"/>
          <w:szCs w:val="24"/>
        </w:rPr>
        <w:t xml:space="preserve"> </w:t>
      </w:r>
      <w:r w:rsidRPr="00C169E6">
        <w:rPr>
          <w:rFonts w:ascii="Times New Roman" w:hAnsi="Times New Roman" w:cs="Times New Roman"/>
          <w:sz w:val="24"/>
          <w:szCs w:val="24"/>
        </w:rPr>
        <w:t>https://doi.org/10.1002/jbt.23660</w:t>
      </w:r>
    </w:p>
    <w:p w14:paraId="292BD59B" w14:textId="77777777" w:rsidR="0012151F" w:rsidRDefault="0012151F" w:rsidP="0012151F">
      <w:pPr>
        <w:ind w:left="567" w:hanging="567"/>
        <w:jc w:val="both"/>
        <w:rPr>
          <w:rFonts w:ascii="Times New Roman" w:hAnsi="Times New Roman" w:cs="Times New Roman"/>
          <w:sz w:val="24"/>
          <w:szCs w:val="24"/>
        </w:rPr>
      </w:pPr>
      <w:proofErr w:type="spellStart"/>
      <w:r w:rsidRPr="00FB1E91">
        <w:rPr>
          <w:rFonts w:ascii="Times New Roman" w:hAnsi="Times New Roman" w:cs="Times New Roman"/>
          <w:sz w:val="24"/>
          <w:szCs w:val="24"/>
        </w:rPr>
        <w:lastRenderedPageBreak/>
        <w:t>Pyambri</w:t>
      </w:r>
      <w:proofErr w:type="spellEnd"/>
      <w:r w:rsidRPr="00FB1E91">
        <w:rPr>
          <w:rFonts w:ascii="Times New Roman" w:hAnsi="Times New Roman" w:cs="Times New Roman"/>
          <w:sz w:val="24"/>
          <w:szCs w:val="24"/>
        </w:rPr>
        <w:t xml:space="preserve">, M., </w:t>
      </w:r>
      <w:proofErr w:type="spellStart"/>
      <w:r w:rsidRPr="00FB1E91">
        <w:rPr>
          <w:rFonts w:ascii="Times New Roman" w:hAnsi="Times New Roman" w:cs="Times New Roman"/>
          <w:sz w:val="24"/>
          <w:szCs w:val="24"/>
        </w:rPr>
        <w:t>Jaumot</w:t>
      </w:r>
      <w:proofErr w:type="spellEnd"/>
      <w:r w:rsidRPr="00FB1E91">
        <w:rPr>
          <w:rFonts w:ascii="Times New Roman" w:hAnsi="Times New Roman" w:cs="Times New Roman"/>
          <w:sz w:val="24"/>
          <w:szCs w:val="24"/>
        </w:rPr>
        <w:t>, J. and Bedia, C., 2025. Toxicity Assessment of Organophosphate Flame Retardants Using New Approach Methodologies. </w:t>
      </w:r>
      <w:r w:rsidRPr="00FB1E91">
        <w:rPr>
          <w:rFonts w:ascii="Times New Roman" w:hAnsi="Times New Roman" w:cs="Times New Roman"/>
          <w:i/>
          <w:iCs/>
          <w:sz w:val="24"/>
          <w:szCs w:val="24"/>
        </w:rPr>
        <w:t>Toxics</w:t>
      </w:r>
      <w:r w:rsidRPr="00FB1E91">
        <w:rPr>
          <w:rFonts w:ascii="Times New Roman" w:hAnsi="Times New Roman" w:cs="Times New Roman"/>
          <w:sz w:val="24"/>
          <w:szCs w:val="24"/>
        </w:rPr>
        <w:t>, </w:t>
      </w:r>
      <w:r w:rsidRPr="00FB1E91">
        <w:rPr>
          <w:rFonts w:ascii="Times New Roman" w:hAnsi="Times New Roman" w:cs="Times New Roman"/>
          <w:i/>
          <w:iCs/>
          <w:sz w:val="24"/>
          <w:szCs w:val="24"/>
        </w:rPr>
        <w:t>13</w:t>
      </w:r>
      <w:r w:rsidRPr="00FB1E91">
        <w:rPr>
          <w:rFonts w:ascii="Times New Roman" w:hAnsi="Times New Roman" w:cs="Times New Roman"/>
          <w:sz w:val="24"/>
          <w:szCs w:val="24"/>
        </w:rPr>
        <w:t>(4), 297.</w:t>
      </w:r>
      <w:r>
        <w:rPr>
          <w:rFonts w:ascii="Times New Roman" w:hAnsi="Times New Roman" w:cs="Times New Roman"/>
          <w:sz w:val="24"/>
          <w:szCs w:val="24"/>
        </w:rPr>
        <w:t xml:space="preserve"> </w:t>
      </w:r>
      <w:r w:rsidRPr="00555492">
        <w:rPr>
          <w:rFonts w:ascii="Times New Roman" w:hAnsi="Times New Roman" w:cs="Times New Roman"/>
          <w:sz w:val="24"/>
          <w:szCs w:val="24"/>
        </w:rPr>
        <w:t>https://doi.org/10.3390/toxics13040297</w:t>
      </w:r>
    </w:p>
    <w:p w14:paraId="11AE5B86" w14:textId="77777777" w:rsidR="0012151F" w:rsidRDefault="0012151F" w:rsidP="0012151F">
      <w:pPr>
        <w:ind w:left="567" w:hanging="567"/>
        <w:jc w:val="both"/>
        <w:rPr>
          <w:rFonts w:ascii="Times New Roman" w:hAnsi="Times New Roman" w:cs="Times New Roman"/>
          <w:sz w:val="24"/>
          <w:szCs w:val="24"/>
        </w:rPr>
      </w:pPr>
      <w:r w:rsidRPr="008B7554">
        <w:rPr>
          <w:rFonts w:ascii="Times New Roman" w:hAnsi="Times New Roman" w:cs="Times New Roman"/>
          <w:sz w:val="24"/>
          <w:szCs w:val="24"/>
        </w:rPr>
        <w:t xml:space="preserve">Madhusudhana Rao R., Krishna P.V., </w:t>
      </w:r>
      <w:proofErr w:type="spellStart"/>
      <w:r w:rsidRPr="008B7554">
        <w:rPr>
          <w:rFonts w:ascii="Times New Roman" w:hAnsi="Times New Roman" w:cs="Times New Roman"/>
          <w:sz w:val="24"/>
          <w:szCs w:val="24"/>
        </w:rPr>
        <w:t>Jyothirmayi</w:t>
      </w:r>
      <w:proofErr w:type="spellEnd"/>
      <w:r w:rsidRPr="008B7554">
        <w:rPr>
          <w:rFonts w:ascii="Times New Roman" w:hAnsi="Times New Roman" w:cs="Times New Roman"/>
          <w:sz w:val="24"/>
          <w:szCs w:val="24"/>
        </w:rPr>
        <w:t xml:space="preserve"> V. and</w:t>
      </w:r>
      <w:r>
        <w:rPr>
          <w:rFonts w:ascii="Times New Roman" w:hAnsi="Times New Roman" w:cs="Times New Roman"/>
          <w:sz w:val="24"/>
          <w:szCs w:val="24"/>
        </w:rPr>
        <w:t xml:space="preserve"> </w:t>
      </w:r>
      <w:r w:rsidRPr="008B7554">
        <w:rPr>
          <w:rFonts w:ascii="Times New Roman" w:hAnsi="Times New Roman" w:cs="Times New Roman"/>
          <w:sz w:val="24"/>
          <w:szCs w:val="24"/>
        </w:rPr>
        <w:t>Hemanth Kumar V. (2014). Biodiversity of zooplankton</w:t>
      </w:r>
      <w:r>
        <w:rPr>
          <w:rFonts w:ascii="Times New Roman" w:hAnsi="Times New Roman" w:cs="Times New Roman"/>
          <w:sz w:val="24"/>
          <w:szCs w:val="24"/>
        </w:rPr>
        <w:t xml:space="preserve"> </w:t>
      </w:r>
      <w:r w:rsidRPr="008B7554">
        <w:rPr>
          <w:rFonts w:ascii="Times New Roman" w:hAnsi="Times New Roman" w:cs="Times New Roman"/>
          <w:sz w:val="24"/>
          <w:szCs w:val="24"/>
        </w:rPr>
        <w:t xml:space="preserve">communities in a perennial pond at Lake </w:t>
      </w:r>
      <w:proofErr w:type="spellStart"/>
      <w:r w:rsidRPr="008B7554">
        <w:rPr>
          <w:rFonts w:ascii="Times New Roman" w:hAnsi="Times New Roman" w:cs="Times New Roman"/>
          <w:sz w:val="24"/>
          <w:szCs w:val="24"/>
        </w:rPr>
        <w:t>Kolleru</w:t>
      </w:r>
      <w:proofErr w:type="spellEnd"/>
      <w:r w:rsidRPr="008B7554">
        <w:rPr>
          <w:rFonts w:ascii="Times New Roman" w:hAnsi="Times New Roman" w:cs="Times New Roman"/>
          <w:sz w:val="24"/>
          <w:szCs w:val="24"/>
        </w:rPr>
        <w:t xml:space="preserve"> Region of</w:t>
      </w:r>
      <w:r>
        <w:rPr>
          <w:rFonts w:ascii="Times New Roman" w:hAnsi="Times New Roman" w:cs="Times New Roman"/>
          <w:sz w:val="24"/>
          <w:szCs w:val="24"/>
        </w:rPr>
        <w:t xml:space="preserve"> </w:t>
      </w:r>
      <w:r w:rsidRPr="008B7554">
        <w:rPr>
          <w:rFonts w:ascii="Times New Roman" w:hAnsi="Times New Roman" w:cs="Times New Roman"/>
          <w:sz w:val="24"/>
          <w:szCs w:val="24"/>
        </w:rPr>
        <w:t xml:space="preserve">Andhra Pradesh, India. </w:t>
      </w:r>
      <w:r w:rsidRPr="004853AE">
        <w:rPr>
          <w:rFonts w:ascii="Times New Roman" w:hAnsi="Times New Roman" w:cs="Times New Roman"/>
          <w:i/>
          <w:iCs/>
          <w:sz w:val="24"/>
          <w:szCs w:val="24"/>
        </w:rPr>
        <w:t>International Journal of Advanced Research</w:t>
      </w:r>
      <w:r>
        <w:rPr>
          <w:rFonts w:ascii="Times New Roman" w:hAnsi="Times New Roman" w:cs="Times New Roman"/>
          <w:i/>
          <w:iCs/>
          <w:sz w:val="24"/>
          <w:szCs w:val="24"/>
        </w:rPr>
        <w:t xml:space="preserve">, </w:t>
      </w:r>
      <w:r w:rsidRPr="008B7554">
        <w:rPr>
          <w:rFonts w:ascii="Times New Roman" w:hAnsi="Times New Roman" w:cs="Times New Roman"/>
          <w:sz w:val="24"/>
          <w:szCs w:val="24"/>
        </w:rPr>
        <w:t>2(7), 33-41.</w:t>
      </w:r>
    </w:p>
    <w:p w14:paraId="68F9F0B4"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Chamoli, A., Bhambri, A., Karn, S.K. and Raj, V., 2024. Ammonia, nitrite transformations and their fixation by different biological and chemical agents. </w:t>
      </w:r>
      <w:r w:rsidRPr="00885B18">
        <w:rPr>
          <w:rFonts w:ascii="Times New Roman" w:hAnsi="Times New Roman" w:cs="Times New Roman"/>
          <w:i/>
          <w:iCs/>
          <w:sz w:val="24"/>
          <w:szCs w:val="24"/>
        </w:rPr>
        <w:t>Chemistry and Ecology</w:t>
      </w:r>
      <w:r w:rsidRPr="00885B18">
        <w:rPr>
          <w:rFonts w:ascii="Times New Roman" w:hAnsi="Times New Roman" w:cs="Times New Roman"/>
          <w:sz w:val="24"/>
          <w:szCs w:val="24"/>
        </w:rPr>
        <w:t>, </w:t>
      </w:r>
      <w:r w:rsidRPr="00885B18">
        <w:rPr>
          <w:rFonts w:ascii="Times New Roman" w:hAnsi="Times New Roman" w:cs="Times New Roman"/>
          <w:i/>
          <w:iCs/>
          <w:sz w:val="24"/>
          <w:szCs w:val="24"/>
        </w:rPr>
        <w:t>40</w:t>
      </w:r>
      <w:r w:rsidRPr="00885B18">
        <w:rPr>
          <w:rFonts w:ascii="Times New Roman" w:hAnsi="Times New Roman" w:cs="Times New Roman"/>
          <w:sz w:val="24"/>
          <w:szCs w:val="24"/>
        </w:rPr>
        <w:t>(2), 166-199.</w:t>
      </w:r>
      <w:r>
        <w:rPr>
          <w:rFonts w:ascii="Times New Roman" w:hAnsi="Times New Roman" w:cs="Times New Roman"/>
          <w:sz w:val="24"/>
          <w:szCs w:val="24"/>
        </w:rPr>
        <w:t xml:space="preserve"> </w:t>
      </w:r>
      <w:r w:rsidRPr="00C169E6">
        <w:rPr>
          <w:rFonts w:ascii="Times New Roman" w:hAnsi="Times New Roman" w:cs="Times New Roman"/>
          <w:sz w:val="24"/>
          <w:szCs w:val="24"/>
        </w:rPr>
        <w:t>https://doi.org/10.1080/02757540.2023.2300780</w:t>
      </w:r>
    </w:p>
    <w:p w14:paraId="57941F1A"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 xml:space="preserve">Singh, N., Chaudhary, U.A., Khan, M.A., Fatima, N., Hasan, M. and Hussain, A., 2024. Comprehensive Analysis </w:t>
      </w:r>
      <w:r>
        <w:rPr>
          <w:rFonts w:ascii="Times New Roman" w:hAnsi="Times New Roman" w:cs="Times New Roman"/>
          <w:sz w:val="24"/>
          <w:szCs w:val="24"/>
        </w:rPr>
        <w:t>o</w:t>
      </w:r>
      <w:r w:rsidRPr="00885B18">
        <w:rPr>
          <w:rFonts w:ascii="Times New Roman" w:hAnsi="Times New Roman" w:cs="Times New Roman"/>
          <w:sz w:val="24"/>
          <w:szCs w:val="24"/>
        </w:rPr>
        <w:t>f Groundwater Quality: Multidimensional Perspective. </w:t>
      </w:r>
      <w:r w:rsidRPr="00C169E6">
        <w:rPr>
          <w:rFonts w:ascii="Times New Roman" w:hAnsi="Times New Roman" w:cs="Times New Roman"/>
          <w:i/>
          <w:iCs/>
          <w:sz w:val="24"/>
          <w:szCs w:val="24"/>
        </w:rPr>
        <w:t>Natural Volatiles &amp; Essential Oils</w:t>
      </w:r>
      <w:r w:rsidRPr="00885B18">
        <w:rPr>
          <w:rFonts w:ascii="Times New Roman" w:hAnsi="Times New Roman" w:cs="Times New Roman"/>
          <w:i/>
          <w:iCs/>
          <w:sz w:val="24"/>
          <w:szCs w:val="24"/>
        </w:rPr>
        <w:t xml:space="preserve"> J</w:t>
      </w:r>
      <w:r>
        <w:rPr>
          <w:rFonts w:ascii="Times New Roman" w:hAnsi="Times New Roman" w:cs="Times New Roman"/>
          <w:i/>
          <w:iCs/>
          <w:sz w:val="24"/>
          <w:szCs w:val="24"/>
        </w:rPr>
        <w:t>ournal</w:t>
      </w:r>
      <w:r w:rsidRPr="00885B18">
        <w:rPr>
          <w:rFonts w:ascii="Times New Roman" w:hAnsi="Times New Roman" w:cs="Times New Roman"/>
          <w:i/>
          <w:iCs/>
          <w:sz w:val="24"/>
          <w:szCs w:val="24"/>
        </w:rPr>
        <w:t>.</w:t>
      </w:r>
      <w:r w:rsidRPr="00885B18">
        <w:rPr>
          <w:rFonts w:ascii="Times New Roman" w:hAnsi="Times New Roman" w:cs="Times New Roman"/>
          <w:sz w:val="24"/>
          <w:szCs w:val="24"/>
        </w:rPr>
        <w:t>, </w:t>
      </w:r>
      <w:r w:rsidRPr="00885B18">
        <w:rPr>
          <w:rFonts w:ascii="Times New Roman" w:hAnsi="Times New Roman" w:cs="Times New Roman"/>
          <w:i/>
          <w:iCs/>
          <w:sz w:val="24"/>
          <w:szCs w:val="24"/>
        </w:rPr>
        <w:t>11</w:t>
      </w:r>
      <w:r w:rsidRPr="00885B18">
        <w:rPr>
          <w:rFonts w:ascii="Times New Roman" w:hAnsi="Times New Roman" w:cs="Times New Roman"/>
          <w:sz w:val="24"/>
          <w:szCs w:val="24"/>
        </w:rPr>
        <w:t>, 1-13.</w:t>
      </w:r>
    </w:p>
    <w:p w14:paraId="687A0FFE"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 xml:space="preserve">Dietrich, A.M., Ma, X., Adams, H. and </w:t>
      </w:r>
      <w:proofErr w:type="spellStart"/>
      <w:r w:rsidRPr="00885B18">
        <w:rPr>
          <w:rFonts w:ascii="Times New Roman" w:hAnsi="Times New Roman" w:cs="Times New Roman"/>
          <w:sz w:val="24"/>
          <w:szCs w:val="24"/>
        </w:rPr>
        <w:t>Ikehata</w:t>
      </w:r>
      <w:proofErr w:type="spellEnd"/>
      <w:r w:rsidRPr="00885B18">
        <w:rPr>
          <w:rFonts w:ascii="Times New Roman" w:hAnsi="Times New Roman" w:cs="Times New Roman"/>
          <w:sz w:val="24"/>
          <w:szCs w:val="24"/>
        </w:rPr>
        <w:t>, K., 2024. Sweet and Salty Drinking Water Coming to a Tap Near You. </w:t>
      </w:r>
      <w:proofErr w:type="spellStart"/>
      <w:r w:rsidRPr="00885B18">
        <w:rPr>
          <w:rFonts w:ascii="Times New Roman" w:hAnsi="Times New Roman" w:cs="Times New Roman"/>
          <w:i/>
          <w:iCs/>
          <w:sz w:val="24"/>
          <w:szCs w:val="24"/>
        </w:rPr>
        <w:t>Opflow</w:t>
      </w:r>
      <w:proofErr w:type="spellEnd"/>
      <w:r w:rsidRPr="00885B18">
        <w:rPr>
          <w:rFonts w:ascii="Times New Roman" w:hAnsi="Times New Roman" w:cs="Times New Roman"/>
          <w:sz w:val="24"/>
          <w:szCs w:val="24"/>
        </w:rPr>
        <w:t>, </w:t>
      </w:r>
      <w:r w:rsidRPr="00885B18">
        <w:rPr>
          <w:rFonts w:ascii="Times New Roman" w:hAnsi="Times New Roman" w:cs="Times New Roman"/>
          <w:i/>
          <w:iCs/>
          <w:sz w:val="24"/>
          <w:szCs w:val="24"/>
        </w:rPr>
        <w:t>50</w:t>
      </w:r>
      <w:r w:rsidRPr="00885B18">
        <w:rPr>
          <w:rFonts w:ascii="Times New Roman" w:hAnsi="Times New Roman" w:cs="Times New Roman"/>
          <w:sz w:val="24"/>
          <w:szCs w:val="24"/>
        </w:rPr>
        <w:t>(8), 22-25.</w:t>
      </w:r>
      <w:r>
        <w:rPr>
          <w:rFonts w:ascii="Times New Roman" w:hAnsi="Times New Roman" w:cs="Times New Roman"/>
          <w:sz w:val="24"/>
          <w:szCs w:val="24"/>
        </w:rPr>
        <w:t xml:space="preserve"> </w:t>
      </w:r>
      <w:r w:rsidRPr="00A622DA">
        <w:rPr>
          <w:rFonts w:ascii="Times New Roman" w:hAnsi="Times New Roman" w:cs="Times New Roman"/>
          <w:sz w:val="24"/>
          <w:szCs w:val="24"/>
        </w:rPr>
        <w:t>https://doi.org/10.1002/opfl.2008</w:t>
      </w:r>
    </w:p>
    <w:p w14:paraId="2DC48487" w14:textId="77777777" w:rsidR="0012151F" w:rsidRDefault="0012151F" w:rsidP="0012151F">
      <w:pPr>
        <w:ind w:left="567" w:hanging="567"/>
        <w:jc w:val="both"/>
        <w:rPr>
          <w:rFonts w:ascii="Times New Roman" w:hAnsi="Times New Roman" w:cs="Times New Roman"/>
          <w:sz w:val="24"/>
          <w:szCs w:val="24"/>
        </w:rPr>
      </w:pPr>
      <w:proofErr w:type="spellStart"/>
      <w:r w:rsidRPr="00885B18">
        <w:rPr>
          <w:rFonts w:ascii="Times New Roman" w:hAnsi="Times New Roman" w:cs="Times New Roman"/>
          <w:sz w:val="24"/>
          <w:szCs w:val="24"/>
        </w:rPr>
        <w:t>Lv</w:t>
      </w:r>
      <w:proofErr w:type="spellEnd"/>
      <w:r w:rsidRPr="00885B18">
        <w:rPr>
          <w:rFonts w:ascii="Times New Roman" w:hAnsi="Times New Roman" w:cs="Times New Roman"/>
          <w:sz w:val="24"/>
          <w:szCs w:val="24"/>
        </w:rPr>
        <w:t>, Z., Ran, X., Liu, J., Feng, Y., Zhong, X. and Jiao, N., 2024. Effectiveness of chemical oxygen demand as an indicator of organic pollution in aquatic environments. </w:t>
      </w:r>
      <w:r w:rsidRPr="00885B18">
        <w:rPr>
          <w:rFonts w:ascii="Times New Roman" w:hAnsi="Times New Roman" w:cs="Times New Roman"/>
          <w:i/>
          <w:iCs/>
          <w:sz w:val="24"/>
          <w:szCs w:val="24"/>
        </w:rPr>
        <w:t>Ocean-Land-Atmosphere Research</w:t>
      </w:r>
      <w:r w:rsidRPr="00885B18">
        <w:rPr>
          <w:rFonts w:ascii="Times New Roman" w:hAnsi="Times New Roman" w:cs="Times New Roman"/>
          <w:sz w:val="24"/>
          <w:szCs w:val="24"/>
        </w:rPr>
        <w:t>, </w:t>
      </w:r>
      <w:r w:rsidRPr="00885B18">
        <w:rPr>
          <w:rFonts w:ascii="Times New Roman" w:hAnsi="Times New Roman" w:cs="Times New Roman"/>
          <w:i/>
          <w:iCs/>
          <w:sz w:val="24"/>
          <w:szCs w:val="24"/>
        </w:rPr>
        <w:t>3</w:t>
      </w:r>
      <w:r w:rsidRPr="00885B18">
        <w:rPr>
          <w:rFonts w:ascii="Times New Roman" w:hAnsi="Times New Roman" w:cs="Times New Roman"/>
          <w:sz w:val="24"/>
          <w:szCs w:val="24"/>
        </w:rPr>
        <w:t>, 0050.</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https://doi.org/10.34133/olar.0050</w:t>
      </w:r>
    </w:p>
    <w:p w14:paraId="671CEF2E" w14:textId="77777777" w:rsidR="0012151F" w:rsidRDefault="0012151F" w:rsidP="0012151F">
      <w:pPr>
        <w:ind w:left="567" w:hanging="567"/>
        <w:jc w:val="both"/>
        <w:rPr>
          <w:rFonts w:ascii="Times New Roman" w:hAnsi="Times New Roman" w:cs="Times New Roman"/>
          <w:sz w:val="24"/>
          <w:szCs w:val="24"/>
        </w:rPr>
      </w:pPr>
      <w:proofErr w:type="spellStart"/>
      <w:r w:rsidRPr="003F16D6">
        <w:rPr>
          <w:rFonts w:ascii="Times New Roman" w:hAnsi="Times New Roman" w:cs="Times New Roman"/>
          <w:sz w:val="24"/>
          <w:szCs w:val="24"/>
        </w:rPr>
        <w:t>Noortheen</w:t>
      </w:r>
      <w:proofErr w:type="spellEnd"/>
      <w:r w:rsidRPr="003F16D6">
        <w:rPr>
          <w:rFonts w:ascii="Times New Roman" w:hAnsi="Times New Roman" w:cs="Times New Roman"/>
          <w:sz w:val="24"/>
          <w:szCs w:val="24"/>
        </w:rPr>
        <w:t>, A., Nagarajan, N., &amp; Umarani, S. (2016). Study on physicochemical parameters of water samples in and around Salem district, Tamil Nadu, India. </w:t>
      </w:r>
      <w:r w:rsidRPr="003F16D6">
        <w:rPr>
          <w:rFonts w:ascii="Times New Roman" w:hAnsi="Times New Roman" w:cs="Times New Roman"/>
          <w:i/>
          <w:iCs/>
          <w:sz w:val="24"/>
          <w:szCs w:val="24"/>
        </w:rPr>
        <w:t>International Journal of Current Science Research</w:t>
      </w:r>
      <w:r w:rsidRPr="003F16D6">
        <w:rPr>
          <w:rFonts w:ascii="Times New Roman" w:hAnsi="Times New Roman" w:cs="Times New Roman"/>
          <w:sz w:val="24"/>
          <w:szCs w:val="24"/>
        </w:rPr>
        <w:t>, </w:t>
      </w:r>
      <w:r w:rsidRPr="003F16D6">
        <w:rPr>
          <w:rFonts w:ascii="Times New Roman" w:hAnsi="Times New Roman" w:cs="Times New Roman"/>
          <w:i/>
          <w:iCs/>
          <w:sz w:val="24"/>
          <w:szCs w:val="24"/>
        </w:rPr>
        <w:t>2</w:t>
      </w:r>
      <w:r w:rsidRPr="003F16D6">
        <w:rPr>
          <w:rFonts w:ascii="Times New Roman" w:hAnsi="Times New Roman" w:cs="Times New Roman"/>
          <w:sz w:val="24"/>
          <w:szCs w:val="24"/>
        </w:rPr>
        <w:t>(1), 219-227.</w:t>
      </w:r>
    </w:p>
    <w:p w14:paraId="5C10A421" w14:textId="77777777" w:rsidR="0012151F" w:rsidRDefault="0012151F" w:rsidP="0012151F">
      <w:pPr>
        <w:ind w:left="567" w:hanging="567"/>
        <w:jc w:val="both"/>
        <w:rPr>
          <w:rFonts w:ascii="Times New Roman" w:hAnsi="Times New Roman" w:cs="Times New Roman"/>
          <w:sz w:val="24"/>
          <w:szCs w:val="24"/>
        </w:rPr>
      </w:pPr>
      <w:r w:rsidRPr="003F16D6">
        <w:rPr>
          <w:rFonts w:ascii="Times New Roman" w:hAnsi="Times New Roman" w:cs="Times New Roman"/>
          <w:sz w:val="24"/>
          <w:szCs w:val="24"/>
        </w:rPr>
        <w:t xml:space="preserve">Kanimozhi, K., &amp; Arjun, P. (2017). </w:t>
      </w:r>
      <w:proofErr w:type="spellStart"/>
      <w:r>
        <w:rPr>
          <w:rFonts w:ascii="Times New Roman" w:hAnsi="Times New Roman" w:cs="Times New Roman"/>
          <w:sz w:val="24"/>
          <w:szCs w:val="24"/>
        </w:rPr>
        <w:t>A</w:t>
      </w:r>
      <w:r w:rsidRPr="003F16D6">
        <w:rPr>
          <w:rFonts w:ascii="Times New Roman" w:hAnsi="Times New Roman" w:cs="Times New Roman"/>
          <w:sz w:val="24"/>
          <w:szCs w:val="24"/>
        </w:rPr>
        <w:t>nalyze</w:t>
      </w:r>
      <w:proofErr w:type="spellEnd"/>
      <w:r w:rsidRPr="003F16D6">
        <w:rPr>
          <w:rFonts w:ascii="Times New Roman" w:hAnsi="Times New Roman" w:cs="Times New Roman"/>
          <w:sz w:val="24"/>
          <w:szCs w:val="24"/>
        </w:rPr>
        <w:t xml:space="preserve"> the water quality of ground water in three different area of (</w:t>
      </w:r>
      <w:r>
        <w:rPr>
          <w:rFonts w:ascii="Times New Roman" w:hAnsi="Times New Roman" w:cs="Times New Roman"/>
          <w:sz w:val="24"/>
          <w:szCs w:val="24"/>
        </w:rPr>
        <w:t>N</w:t>
      </w:r>
      <w:r w:rsidRPr="003F16D6">
        <w:rPr>
          <w:rFonts w:ascii="Times New Roman" w:hAnsi="Times New Roman" w:cs="Times New Roman"/>
          <w:sz w:val="24"/>
          <w:szCs w:val="24"/>
        </w:rPr>
        <w:t xml:space="preserve">ew bus stand, old bus stand and medical college) </w:t>
      </w:r>
      <w:r>
        <w:rPr>
          <w:rFonts w:ascii="Times New Roman" w:hAnsi="Times New Roman" w:cs="Times New Roman"/>
          <w:sz w:val="24"/>
          <w:szCs w:val="24"/>
        </w:rPr>
        <w:t>T</w:t>
      </w:r>
      <w:r w:rsidRPr="003F16D6">
        <w:rPr>
          <w:rFonts w:ascii="Times New Roman" w:hAnsi="Times New Roman" w:cs="Times New Roman"/>
          <w:sz w:val="24"/>
          <w:szCs w:val="24"/>
        </w:rPr>
        <w:t xml:space="preserve">hanjavur city, </w:t>
      </w:r>
      <w:r>
        <w:rPr>
          <w:rFonts w:ascii="Times New Roman" w:hAnsi="Times New Roman" w:cs="Times New Roman"/>
          <w:sz w:val="24"/>
          <w:szCs w:val="24"/>
        </w:rPr>
        <w:t>T</w:t>
      </w:r>
      <w:r w:rsidRPr="003F16D6">
        <w:rPr>
          <w:rFonts w:ascii="Times New Roman" w:hAnsi="Times New Roman" w:cs="Times New Roman"/>
          <w:sz w:val="24"/>
          <w:szCs w:val="24"/>
        </w:rPr>
        <w:t xml:space="preserve">amil </w:t>
      </w:r>
      <w:proofErr w:type="spellStart"/>
      <w:r w:rsidRPr="003F16D6">
        <w:rPr>
          <w:rFonts w:ascii="Times New Roman" w:hAnsi="Times New Roman" w:cs="Times New Roman"/>
          <w:sz w:val="24"/>
          <w:szCs w:val="24"/>
        </w:rPr>
        <w:t>nadu</w:t>
      </w:r>
      <w:proofErr w:type="spellEnd"/>
      <w:r w:rsidRPr="003F16D6">
        <w:rPr>
          <w:rFonts w:ascii="Times New Roman" w:hAnsi="Times New Roman" w:cs="Times New Roman"/>
          <w:sz w:val="24"/>
          <w:szCs w:val="24"/>
        </w:rPr>
        <w:t>.</w:t>
      </w:r>
    </w:p>
    <w:p w14:paraId="05757FD3" w14:textId="77777777" w:rsidR="0012151F" w:rsidRPr="00C00928" w:rsidRDefault="0012151F" w:rsidP="0012151F">
      <w:pPr>
        <w:ind w:left="567" w:hanging="567"/>
        <w:jc w:val="both"/>
        <w:rPr>
          <w:rFonts w:ascii="Times New Roman" w:hAnsi="Times New Roman" w:cs="Times New Roman"/>
          <w:sz w:val="24"/>
          <w:szCs w:val="24"/>
        </w:rPr>
      </w:pPr>
      <w:r w:rsidRPr="00C00928">
        <w:rPr>
          <w:rFonts w:ascii="Times New Roman" w:hAnsi="Times New Roman" w:cs="Times New Roman"/>
          <w:sz w:val="24"/>
          <w:szCs w:val="24"/>
        </w:rPr>
        <w:t xml:space="preserve">Sadhasivam, M., Devi, S. K., </w:t>
      </w:r>
      <w:proofErr w:type="spellStart"/>
      <w:r w:rsidRPr="00C00928">
        <w:rPr>
          <w:rFonts w:ascii="Times New Roman" w:hAnsi="Times New Roman" w:cs="Times New Roman"/>
          <w:sz w:val="24"/>
          <w:szCs w:val="24"/>
        </w:rPr>
        <w:t>Arumugham</w:t>
      </w:r>
      <w:proofErr w:type="spellEnd"/>
      <w:r w:rsidRPr="00C00928">
        <w:rPr>
          <w:rFonts w:ascii="Times New Roman" w:hAnsi="Times New Roman" w:cs="Times New Roman"/>
          <w:sz w:val="24"/>
          <w:szCs w:val="24"/>
        </w:rPr>
        <w:t xml:space="preserve">, N., Swathika, M., Sivakumar, C., &amp; Sameena, Y. (2023). Research of Physical-Chemical and Ecological Characteristics of </w:t>
      </w:r>
      <w:proofErr w:type="spellStart"/>
      <w:r w:rsidRPr="00C00928">
        <w:rPr>
          <w:rFonts w:ascii="Times New Roman" w:hAnsi="Times New Roman" w:cs="Times New Roman"/>
          <w:sz w:val="24"/>
          <w:szCs w:val="24"/>
        </w:rPr>
        <w:t>Ukkadam</w:t>
      </w:r>
      <w:proofErr w:type="spellEnd"/>
      <w:r w:rsidRPr="00C00928">
        <w:rPr>
          <w:rFonts w:ascii="Times New Roman" w:hAnsi="Times New Roman" w:cs="Times New Roman"/>
          <w:sz w:val="24"/>
          <w:szCs w:val="24"/>
        </w:rPr>
        <w:t xml:space="preserve"> Lake Water Coimbatore District, Tamil Nadu, India. </w:t>
      </w:r>
      <w:r w:rsidRPr="00C00928">
        <w:rPr>
          <w:rFonts w:ascii="Times New Roman" w:hAnsi="Times New Roman" w:cs="Times New Roman"/>
          <w:i/>
          <w:iCs/>
          <w:sz w:val="24"/>
          <w:szCs w:val="24"/>
        </w:rPr>
        <w:t>Journal of Advanced Zoology</w:t>
      </w:r>
      <w:r w:rsidRPr="00C00928">
        <w:rPr>
          <w:rFonts w:ascii="Times New Roman" w:hAnsi="Times New Roman" w:cs="Times New Roman"/>
          <w:sz w:val="24"/>
          <w:szCs w:val="24"/>
        </w:rPr>
        <w:t>, </w:t>
      </w:r>
      <w:r w:rsidRPr="00C00928">
        <w:rPr>
          <w:rFonts w:ascii="Times New Roman" w:hAnsi="Times New Roman" w:cs="Times New Roman"/>
          <w:i/>
          <w:iCs/>
          <w:sz w:val="24"/>
          <w:szCs w:val="24"/>
        </w:rPr>
        <w:t>44</w:t>
      </w:r>
      <w:r w:rsidRPr="00C00928">
        <w:rPr>
          <w:rFonts w:ascii="Times New Roman" w:hAnsi="Times New Roman" w:cs="Times New Roman"/>
          <w:sz w:val="24"/>
          <w:szCs w:val="24"/>
        </w:rPr>
        <w:t>(4).</w:t>
      </w:r>
      <w:r>
        <w:rPr>
          <w:rFonts w:ascii="Times New Roman" w:hAnsi="Times New Roman" w:cs="Times New Roman"/>
          <w:sz w:val="24"/>
          <w:szCs w:val="24"/>
        </w:rPr>
        <w:t xml:space="preserve"> </w:t>
      </w:r>
      <w:r w:rsidRPr="00C00928">
        <w:rPr>
          <w:rFonts w:ascii="Times New Roman" w:hAnsi="Times New Roman" w:cs="Times New Roman"/>
          <w:sz w:val="24"/>
          <w:szCs w:val="24"/>
        </w:rPr>
        <w:t>DOI:10.17762/</w:t>
      </w:r>
      <w:proofErr w:type="gramStart"/>
      <w:r w:rsidRPr="00C00928">
        <w:rPr>
          <w:rFonts w:ascii="Times New Roman" w:hAnsi="Times New Roman" w:cs="Times New Roman"/>
          <w:sz w:val="24"/>
          <w:szCs w:val="24"/>
        </w:rPr>
        <w:t>jaz.v</w:t>
      </w:r>
      <w:proofErr w:type="gramEnd"/>
      <w:r w:rsidRPr="00C00928">
        <w:rPr>
          <w:rFonts w:ascii="Times New Roman" w:hAnsi="Times New Roman" w:cs="Times New Roman"/>
          <w:sz w:val="24"/>
          <w:szCs w:val="24"/>
        </w:rPr>
        <w:t>44i4.1347</w:t>
      </w:r>
    </w:p>
    <w:p w14:paraId="07B58278" w14:textId="77777777" w:rsidR="0012151F" w:rsidRDefault="0012151F" w:rsidP="0012151F">
      <w:pPr>
        <w:ind w:left="567" w:hanging="567"/>
        <w:jc w:val="both"/>
        <w:rPr>
          <w:rFonts w:ascii="Times New Roman" w:hAnsi="Times New Roman" w:cs="Times New Roman"/>
          <w:sz w:val="24"/>
          <w:szCs w:val="24"/>
        </w:rPr>
      </w:pPr>
      <w:r w:rsidRPr="00885B18">
        <w:rPr>
          <w:rFonts w:ascii="Times New Roman" w:hAnsi="Times New Roman" w:cs="Times New Roman"/>
          <w:sz w:val="24"/>
          <w:szCs w:val="24"/>
        </w:rPr>
        <w:t>Mohan, B. and Prabha, D., 2024. Evaluation of trophic state conditions in the three urban perennial lakes of the Coimbatore district, Tamil Nadu: Based on water quality parameters and rotifer composition. </w:t>
      </w:r>
      <w:proofErr w:type="spellStart"/>
      <w:r w:rsidRPr="00885B18">
        <w:rPr>
          <w:rFonts w:ascii="Times New Roman" w:hAnsi="Times New Roman" w:cs="Times New Roman"/>
          <w:i/>
          <w:iCs/>
          <w:sz w:val="24"/>
          <w:szCs w:val="24"/>
        </w:rPr>
        <w:t>HydroResearch</w:t>
      </w:r>
      <w:proofErr w:type="spellEnd"/>
      <w:r w:rsidRPr="00885B18">
        <w:rPr>
          <w:rFonts w:ascii="Times New Roman" w:hAnsi="Times New Roman" w:cs="Times New Roman"/>
          <w:sz w:val="24"/>
          <w:szCs w:val="24"/>
        </w:rPr>
        <w:t>, </w:t>
      </w:r>
      <w:r w:rsidRPr="00885B18">
        <w:rPr>
          <w:rFonts w:ascii="Times New Roman" w:hAnsi="Times New Roman" w:cs="Times New Roman"/>
          <w:i/>
          <w:iCs/>
          <w:sz w:val="24"/>
          <w:szCs w:val="24"/>
        </w:rPr>
        <w:t>7</w:t>
      </w:r>
      <w:r w:rsidRPr="00885B18">
        <w:rPr>
          <w:rFonts w:ascii="Times New Roman" w:hAnsi="Times New Roman" w:cs="Times New Roman"/>
          <w:sz w:val="24"/>
          <w:szCs w:val="24"/>
        </w:rPr>
        <w:t>, 360-371.</w:t>
      </w:r>
      <w:r>
        <w:rPr>
          <w:rFonts w:ascii="Times New Roman" w:hAnsi="Times New Roman" w:cs="Times New Roman"/>
          <w:sz w:val="24"/>
          <w:szCs w:val="24"/>
        </w:rPr>
        <w:t xml:space="preserve"> </w:t>
      </w:r>
      <w:r w:rsidRPr="00E4528C">
        <w:rPr>
          <w:rFonts w:ascii="Times New Roman" w:hAnsi="Times New Roman" w:cs="Times New Roman"/>
          <w:sz w:val="24"/>
          <w:szCs w:val="24"/>
        </w:rPr>
        <w:t>https://doi.org/10.1016/j.hydres.2024.06.003</w:t>
      </w:r>
    </w:p>
    <w:p w14:paraId="79563D5B" w14:textId="77777777" w:rsidR="0012151F" w:rsidRPr="008F13A0" w:rsidRDefault="0012151F" w:rsidP="008F13A0">
      <w:pPr>
        <w:spacing w:after="0" w:line="360" w:lineRule="auto"/>
        <w:ind w:left="-426"/>
        <w:jc w:val="both"/>
        <w:rPr>
          <w:rFonts w:ascii="Times New Roman" w:eastAsia="Calibri" w:hAnsi="Times New Roman" w:cs="Times New Roman"/>
          <w:b/>
          <w:bCs/>
          <w:kern w:val="0"/>
          <w:sz w:val="24"/>
          <w:szCs w:val="24"/>
          <w14:ligatures w14:val="none"/>
        </w:rPr>
      </w:pPr>
    </w:p>
    <w:sectPr w:rsidR="0012151F" w:rsidRPr="008F13A0">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3201E" w14:textId="77777777" w:rsidR="002A5109" w:rsidRDefault="002A5109" w:rsidP="009D645B">
      <w:pPr>
        <w:spacing w:after="0" w:line="240" w:lineRule="auto"/>
      </w:pPr>
      <w:r>
        <w:separator/>
      </w:r>
    </w:p>
  </w:endnote>
  <w:endnote w:type="continuationSeparator" w:id="0">
    <w:p w14:paraId="307EE249" w14:textId="77777777" w:rsidR="002A5109" w:rsidRDefault="002A5109" w:rsidP="009D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8A3A" w14:textId="77777777" w:rsidR="009D645B" w:rsidRDefault="009D64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CDF1E" w14:textId="77777777" w:rsidR="009D645B" w:rsidRDefault="009D64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21CEE" w14:textId="77777777" w:rsidR="009D645B" w:rsidRDefault="009D6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D70B1" w14:textId="77777777" w:rsidR="002A5109" w:rsidRDefault="002A5109" w:rsidP="009D645B">
      <w:pPr>
        <w:spacing w:after="0" w:line="240" w:lineRule="auto"/>
      </w:pPr>
      <w:r>
        <w:separator/>
      </w:r>
    </w:p>
  </w:footnote>
  <w:footnote w:type="continuationSeparator" w:id="0">
    <w:p w14:paraId="581D78BA" w14:textId="77777777" w:rsidR="002A5109" w:rsidRDefault="002A5109" w:rsidP="009D64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DD1A" w14:textId="38F15346" w:rsidR="009D645B" w:rsidRDefault="009D645B">
    <w:pPr>
      <w:pStyle w:val="Header"/>
    </w:pPr>
    <w:r>
      <w:rPr>
        <w:noProof/>
      </w:rPr>
      <w:pict w14:anchorId="147A7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2"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89792" w14:textId="43DA54C3" w:rsidR="009D645B" w:rsidRDefault="009D645B">
    <w:pPr>
      <w:pStyle w:val="Header"/>
    </w:pPr>
    <w:r>
      <w:rPr>
        <w:noProof/>
      </w:rPr>
      <w:pict w14:anchorId="29EEA9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3"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6710" w14:textId="5FC0A5CE" w:rsidR="009D645B" w:rsidRDefault="009D645B">
    <w:pPr>
      <w:pStyle w:val="Header"/>
    </w:pPr>
    <w:r>
      <w:rPr>
        <w:noProof/>
      </w:rPr>
      <w:pict w14:anchorId="625130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9916781"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44415B"/>
    <w:multiLevelType w:val="hybridMultilevel"/>
    <w:tmpl w:val="CCB6D5BE"/>
    <w:lvl w:ilvl="0" w:tplc="742AD66E">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27635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6B70"/>
    <w:rsid w:val="00042F37"/>
    <w:rsid w:val="000440E8"/>
    <w:rsid w:val="000516A8"/>
    <w:rsid w:val="000673A6"/>
    <w:rsid w:val="0007656E"/>
    <w:rsid w:val="00077CA9"/>
    <w:rsid w:val="000902DE"/>
    <w:rsid w:val="000B0609"/>
    <w:rsid w:val="000B4EBE"/>
    <w:rsid w:val="000C0D1B"/>
    <w:rsid w:val="000C132A"/>
    <w:rsid w:val="000D163C"/>
    <w:rsid w:val="000D7094"/>
    <w:rsid w:val="0011264E"/>
    <w:rsid w:val="0012151F"/>
    <w:rsid w:val="00133A48"/>
    <w:rsid w:val="001417B9"/>
    <w:rsid w:val="001527FA"/>
    <w:rsid w:val="00154FBA"/>
    <w:rsid w:val="00163E1E"/>
    <w:rsid w:val="00181EE3"/>
    <w:rsid w:val="00195358"/>
    <w:rsid w:val="00195608"/>
    <w:rsid w:val="001C39FB"/>
    <w:rsid w:val="001E3F5B"/>
    <w:rsid w:val="002013B2"/>
    <w:rsid w:val="00201910"/>
    <w:rsid w:val="00204535"/>
    <w:rsid w:val="0020737C"/>
    <w:rsid w:val="002220EC"/>
    <w:rsid w:val="00222CEA"/>
    <w:rsid w:val="00242F52"/>
    <w:rsid w:val="002432F7"/>
    <w:rsid w:val="00245B2E"/>
    <w:rsid w:val="00256937"/>
    <w:rsid w:val="00261737"/>
    <w:rsid w:val="002652DD"/>
    <w:rsid w:val="00275817"/>
    <w:rsid w:val="00280F09"/>
    <w:rsid w:val="00285AAC"/>
    <w:rsid w:val="002A5109"/>
    <w:rsid w:val="002B4F17"/>
    <w:rsid w:val="002C1614"/>
    <w:rsid w:val="002D22E4"/>
    <w:rsid w:val="002D4773"/>
    <w:rsid w:val="002D65D3"/>
    <w:rsid w:val="002E1DCE"/>
    <w:rsid w:val="002F1FF8"/>
    <w:rsid w:val="002F627C"/>
    <w:rsid w:val="002F7CBC"/>
    <w:rsid w:val="00301C80"/>
    <w:rsid w:val="00313468"/>
    <w:rsid w:val="003327FC"/>
    <w:rsid w:val="00351E18"/>
    <w:rsid w:val="00357E36"/>
    <w:rsid w:val="003C10EC"/>
    <w:rsid w:val="003C34E8"/>
    <w:rsid w:val="003D06DD"/>
    <w:rsid w:val="003D41F3"/>
    <w:rsid w:val="003E51EA"/>
    <w:rsid w:val="003E54BA"/>
    <w:rsid w:val="003F4B30"/>
    <w:rsid w:val="00412395"/>
    <w:rsid w:val="00417A0F"/>
    <w:rsid w:val="00425F81"/>
    <w:rsid w:val="00453745"/>
    <w:rsid w:val="00480C22"/>
    <w:rsid w:val="004A3CA2"/>
    <w:rsid w:val="004C15C5"/>
    <w:rsid w:val="004C4A74"/>
    <w:rsid w:val="004C682E"/>
    <w:rsid w:val="004D3A56"/>
    <w:rsid w:val="004E30E2"/>
    <w:rsid w:val="00501ADF"/>
    <w:rsid w:val="00501EDC"/>
    <w:rsid w:val="00504128"/>
    <w:rsid w:val="005172B1"/>
    <w:rsid w:val="00524807"/>
    <w:rsid w:val="00525AE7"/>
    <w:rsid w:val="005305F8"/>
    <w:rsid w:val="005554DA"/>
    <w:rsid w:val="005624BA"/>
    <w:rsid w:val="005728C3"/>
    <w:rsid w:val="00576B70"/>
    <w:rsid w:val="005A42CD"/>
    <w:rsid w:val="005A4AE0"/>
    <w:rsid w:val="005C7E8D"/>
    <w:rsid w:val="005E6782"/>
    <w:rsid w:val="005F1A7E"/>
    <w:rsid w:val="005F3645"/>
    <w:rsid w:val="005F594D"/>
    <w:rsid w:val="00614D73"/>
    <w:rsid w:val="006212D9"/>
    <w:rsid w:val="0062196F"/>
    <w:rsid w:val="006370AC"/>
    <w:rsid w:val="00637C87"/>
    <w:rsid w:val="00657AD7"/>
    <w:rsid w:val="00664471"/>
    <w:rsid w:val="006672B0"/>
    <w:rsid w:val="00686C1E"/>
    <w:rsid w:val="006872AD"/>
    <w:rsid w:val="006A6EF2"/>
    <w:rsid w:val="006B16F5"/>
    <w:rsid w:val="006C3812"/>
    <w:rsid w:val="006C3DF2"/>
    <w:rsid w:val="006D5CA8"/>
    <w:rsid w:val="006E5FAB"/>
    <w:rsid w:val="006F2054"/>
    <w:rsid w:val="007014E5"/>
    <w:rsid w:val="00713B3D"/>
    <w:rsid w:val="0073319C"/>
    <w:rsid w:val="0074164E"/>
    <w:rsid w:val="00763A2C"/>
    <w:rsid w:val="00763E82"/>
    <w:rsid w:val="00780852"/>
    <w:rsid w:val="00781DEE"/>
    <w:rsid w:val="00783E59"/>
    <w:rsid w:val="007851E0"/>
    <w:rsid w:val="00796EC5"/>
    <w:rsid w:val="007A0A92"/>
    <w:rsid w:val="007A4BC8"/>
    <w:rsid w:val="007B2BF7"/>
    <w:rsid w:val="007C0B78"/>
    <w:rsid w:val="007D60E4"/>
    <w:rsid w:val="00801710"/>
    <w:rsid w:val="00825093"/>
    <w:rsid w:val="00830FEB"/>
    <w:rsid w:val="00836BE7"/>
    <w:rsid w:val="00853DC6"/>
    <w:rsid w:val="008617BA"/>
    <w:rsid w:val="00865DF3"/>
    <w:rsid w:val="00870D16"/>
    <w:rsid w:val="00875DE4"/>
    <w:rsid w:val="008778B1"/>
    <w:rsid w:val="00877F65"/>
    <w:rsid w:val="008A07FE"/>
    <w:rsid w:val="008A40CC"/>
    <w:rsid w:val="008A6C81"/>
    <w:rsid w:val="008B0655"/>
    <w:rsid w:val="008E5927"/>
    <w:rsid w:val="008F13A0"/>
    <w:rsid w:val="008F2B52"/>
    <w:rsid w:val="008F58CA"/>
    <w:rsid w:val="00920122"/>
    <w:rsid w:val="00920A9C"/>
    <w:rsid w:val="00923D8F"/>
    <w:rsid w:val="00931283"/>
    <w:rsid w:val="00954F14"/>
    <w:rsid w:val="009560C2"/>
    <w:rsid w:val="009703CA"/>
    <w:rsid w:val="009833E6"/>
    <w:rsid w:val="00991BA4"/>
    <w:rsid w:val="009A38B1"/>
    <w:rsid w:val="009B392D"/>
    <w:rsid w:val="009D1029"/>
    <w:rsid w:val="009D5EC7"/>
    <w:rsid w:val="009D645B"/>
    <w:rsid w:val="00A23D84"/>
    <w:rsid w:val="00A312F4"/>
    <w:rsid w:val="00A5792A"/>
    <w:rsid w:val="00A83184"/>
    <w:rsid w:val="00AA2673"/>
    <w:rsid w:val="00AD4B95"/>
    <w:rsid w:val="00AD5149"/>
    <w:rsid w:val="00B00086"/>
    <w:rsid w:val="00B0397B"/>
    <w:rsid w:val="00B055C2"/>
    <w:rsid w:val="00B061C7"/>
    <w:rsid w:val="00B14126"/>
    <w:rsid w:val="00B57A50"/>
    <w:rsid w:val="00B73F93"/>
    <w:rsid w:val="00B75BAE"/>
    <w:rsid w:val="00B96EEE"/>
    <w:rsid w:val="00BA6178"/>
    <w:rsid w:val="00BB199C"/>
    <w:rsid w:val="00BB531A"/>
    <w:rsid w:val="00BC57BD"/>
    <w:rsid w:val="00BC650D"/>
    <w:rsid w:val="00BD0118"/>
    <w:rsid w:val="00C00666"/>
    <w:rsid w:val="00C17456"/>
    <w:rsid w:val="00C23E44"/>
    <w:rsid w:val="00C44192"/>
    <w:rsid w:val="00C53ACB"/>
    <w:rsid w:val="00C63C37"/>
    <w:rsid w:val="00C659A4"/>
    <w:rsid w:val="00C7542B"/>
    <w:rsid w:val="00C84E41"/>
    <w:rsid w:val="00C86E90"/>
    <w:rsid w:val="00C87451"/>
    <w:rsid w:val="00C978EC"/>
    <w:rsid w:val="00CB4EE4"/>
    <w:rsid w:val="00CE759D"/>
    <w:rsid w:val="00CF056B"/>
    <w:rsid w:val="00CF6B44"/>
    <w:rsid w:val="00D115DE"/>
    <w:rsid w:val="00D15E22"/>
    <w:rsid w:val="00D17BEF"/>
    <w:rsid w:val="00D25ABF"/>
    <w:rsid w:val="00D36067"/>
    <w:rsid w:val="00D47285"/>
    <w:rsid w:val="00D66D11"/>
    <w:rsid w:val="00D924F9"/>
    <w:rsid w:val="00D949FA"/>
    <w:rsid w:val="00DD7444"/>
    <w:rsid w:val="00DE1729"/>
    <w:rsid w:val="00DF51E3"/>
    <w:rsid w:val="00E20A25"/>
    <w:rsid w:val="00E217AA"/>
    <w:rsid w:val="00E32D53"/>
    <w:rsid w:val="00E341C4"/>
    <w:rsid w:val="00E54A5F"/>
    <w:rsid w:val="00E73B99"/>
    <w:rsid w:val="00E81934"/>
    <w:rsid w:val="00E823D8"/>
    <w:rsid w:val="00EA051D"/>
    <w:rsid w:val="00EA4B29"/>
    <w:rsid w:val="00EB25B4"/>
    <w:rsid w:val="00EC62F5"/>
    <w:rsid w:val="00ED61EB"/>
    <w:rsid w:val="00EE08AF"/>
    <w:rsid w:val="00EE7E09"/>
    <w:rsid w:val="00F11472"/>
    <w:rsid w:val="00F320C1"/>
    <w:rsid w:val="00F34124"/>
    <w:rsid w:val="00F40692"/>
    <w:rsid w:val="00F46E95"/>
    <w:rsid w:val="00F522ED"/>
    <w:rsid w:val="00F6515A"/>
    <w:rsid w:val="00F70D0D"/>
    <w:rsid w:val="00F77073"/>
    <w:rsid w:val="00F92973"/>
    <w:rsid w:val="00FA4032"/>
    <w:rsid w:val="00FA5F96"/>
    <w:rsid w:val="00FC376E"/>
    <w:rsid w:val="00FE4B98"/>
    <w:rsid w:val="00FE69B6"/>
    <w:rsid w:val="00FE6FF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BF41A"/>
  <w15:chartTrackingRefBased/>
  <w15:docId w15:val="{CBB88058-ECDE-46FB-9D63-BA24DF21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934"/>
  </w:style>
  <w:style w:type="paragraph" w:styleId="Heading1">
    <w:name w:val="heading 1"/>
    <w:basedOn w:val="Normal"/>
    <w:next w:val="Normal"/>
    <w:link w:val="Heading1Char"/>
    <w:uiPriority w:val="9"/>
    <w:qFormat/>
    <w:rsid w:val="00576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76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76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76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76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76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6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6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6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76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76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76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76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76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6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6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6B70"/>
    <w:rPr>
      <w:rFonts w:eastAsiaTheme="majorEastAsia" w:cstheme="majorBidi"/>
      <w:color w:val="272727" w:themeColor="text1" w:themeTint="D8"/>
    </w:rPr>
  </w:style>
  <w:style w:type="paragraph" w:styleId="Title">
    <w:name w:val="Title"/>
    <w:basedOn w:val="Normal"/>
    <w:next w:val="Normal"/>
    <w:link w:val="TitleChar"/>
    <w:uiPriority w:val="10"/>
    <w:qFormat/>
    <w:rsid w:val="00576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6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6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6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6B70"/>
    <w:pPr>
      <w:spacing w:before="160"/>
      <w:jc w:val="center"/>
    </w:pPr>
    <w:rPr>
      <w:i/>
      <w:iCs/>
      <w:color w:val="404040" w:themeColor="text1" w:themeTint="BF"/>
    </w:rPr>
  </w:style>
  <w:style w:type="character" w:customStyle="1" w:styleId="QuoteChar">
    <w:name w:val="Quote Char"/>
    <w:basedOn w:val="DefaultParagraphFont"/>
    <w:link w:val="Quote"/>
    <w:uiPriority w:val="29"/>
    <w:rsid w:val="00576B70"/>
    <w:rPr>
      <w:i/>
      <w:iCs/>
      <w:color w:val="404040" w:themeColor="text1" w:themeTint="BF"/>
    </w:rPr>
  </w:style>
  <w:style w:type="paragraph" w:styleId="ListParagraph">
    <w:name w:val="List Paragraph"/>
    <w:basedOn w:val="Normal"/>
    <w:uiPriority w:val="34"/>
    <w:qFormat/>
    <w:rsid w:val="00576B70"/>
    <w:pPr>
      <w:ind w:left="720"/>
      <w:contextualSpacing/>
    </w:pPr>
  </w:style>
  <w:style w:type="character" w:styleId="IntenseEmphasis">
    <w:name w:val="Intense Emphasis"/>
    <w:basedOn w:val="DefaultParagraphFont"/>
    <w:uiPriority w:val="21"/>
    <w:qFormat/>
    <w:rsid w:val="00576B70"/>
    <w:rPr>
      <w:i/>
      <w:iCs/>
      <w:color w:val="2F5496" w:themeColor="accent1" w:themeShade="BF"/>
    </w:rPr>
  </w:style>
  <w:style w:type="paragraph" w:styleId="IntenseQuote">
    <w:name w:val="Intense Quote"/>
    <w:basedOn w:val="Normal"/>
    <w:next w:val="Normal"/>
    <w:link w:val="IntenseQuoteChar"/>
    <w:uiPriority w:val="30"/>
    <w:qFormat/>
    <w:rsid w:val="00576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76B70"/>
    <w:rPr>
      <w:i/>
      <w:iCs/>
      <w:color w:val="2F5496" w:themeColor="accent1" w:themeShade="BF"/>
    </w:rPr>
  </w:style>
  <w:style w:type="character" w:styleId="IntenseReference">
    <w:name w:val="Intense Reference"/>
    <w:basedOn w:val="DefaultParagraphFont"/>
    <w:uiPriority w:val="32"/>
    <w:qFormat/>
    <w:rsid w:val="00576B70"/>
    <w:rPr>
      <w:b/>
      <w:bCs/>
      <w:smallCaps/>
      <w:color w:val="2F5496" w:themeColor="accent1" w:themeShade="BF"/>
      <w:spacing w:val="5"/>
    </w:rPr>
  </w:style>
  <w:style w:type="character" w:customStyle="1" w:styleId="fontstyle01">
    <w:name w:val="fontstyle01"/>
    <w:rsid w:val="00CF056B"/>
    <w:rPr>
      <w:rFonts w:ascii="CIDFont+F2" w:hAnsi="CIDFont+F2" w:hint="default"/>
      <w:b/>
      <w:bCs/>
      <w:i w:val="0"/>
      <w:iCs w:val="0"/>
      <w:color w:val="000000"/>
      <w:sz w:val="20"/>
      <w:szCs w:val="20"/>
    </w:rPr>
  </w:style>
  <w:style w:type="character" w:styleId="Hyperlink">
    <w:name w:val="Hyperlink"/>
    <w:basedOn w:val="DefaultParagraphFont"/>
    <w:uiPriority w:val="99"/>
    <w:unhideWhenUsed/>
    <w:rsid w:val="00763E82"/>
    <w:rPr>
      <w:color w:val="0563C1" w:themeColor="hyperlink"/>
      <w:u w:val="single"/>
    </w:rPr>
  </w:style>
  <w:style w:type="character" w:styleId="UnresolvedMention">
    <w:name w:val="Unresolved Mention"/>
    <w:basedOn w:val="DefaultParagraphFont"/>
    <w:uiPriority w:val="99"/>
    <w:semiHidden/>
    <w:unhideWhenUsed/>
    <w:rsid w:val="00763E82"/>
    <w:rPr>
      <w:color w:val="605E5C"/>
      <w:shd w:val="clear" w:color="auto" w:fill="E1DFDD"/>
    </w:rPr>
  </w:style>
  <w:style w:type="paragraph" w:styleId="Header">
    <w:name w:val="header"/>
    <w:basedOn w:val="Normal"/>
    <w:link w:val="HeaderChar"/>
    <w:uiPriority w:val="99"/>
    <w:unhideWhenUsed/>
    <w:rsid w:val="009D64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645B"/>
  </w:style>
  <w:style w:type="paragraph" w:styleId="Footer">
    <w:name w:val="footer"/>
    <w:basedOn w:val="Normal"/>
    <w:link w:val="FooterChar"/>
    <w:uiPriority w:val="99"/>
    <w:unhideWhenUsed/>
    <w:rsid w:val="009D64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6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996266">
      <w:bodyDiv w:val="1"/>
      <w:marLeft w:val="0"/>
      <w:marRight w:val="0"/>
      <w:marTop w:val="0"/>
      <w:marBottom w:val="0"/>
      <w:divBdr>
        <w:top w:val="none" w:sz="0" w:space="0" w:color="auto"/>
        <w:left w:val="none" w:sz="0" w:space="0" w:color="auto"/>
        <w:bottom w:val="none" w:sz="0" w:space="0" w:color="auto"/>
        <w:right w:val="none" w:sz="0" w:space="0" w:color="auto"/>
      </w:divBdr>
    </w:div>
    <w:div w:id="193111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4236/oalib.1104459"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7D038-D44D-4A9D-9FC3-173A439E0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TotalTime>
  <Pages>21</Pages>
  <Words>5643</Words>
  <Characters>32166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Hema T</dc:creator>
  <cp:keywords/>
  <dc:description/>
  <cp:lastModifiedBy>Editor-22</cp:lastModifiedBy>
  <cp:revision>186</cp:revision>
  <dcterms:created xsi:type="dcterms:W3CDTF">2025-04-29T12:36:00Z</dcterms:created>
  <dcterms:modified xsi:type="dcterms:W3CDTF">2025-06-11T10:15:00Z</dcterms:modified>
</cp:coreProperties>
</file>