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BA55C0" w:rsidRDefault="009344FF" w:rsidP="009344FF">
      <w:pPr>
        <w:rPr>
          <w:rFonts w:ascii="Arial" w:hAnsi="Arial" w:cs="Arial"/>
          <w:b/>
          <w:sz w:val="20"/>
          <w:szCs w:val="20"/>
          <w:u w:val="single"/>
        </w:rPr>
      </w:pPr>
      <w:r w:rsidRPr="00BA55C0">
        <w:rPr>
          <w:rFonts w:ascii="Arial" w:hAnsi="Arial" w:cs="Arial"/>
          <w:b/>
          <w:sz w:val="20"/>
          <w:szCs w:val="20"/>
          <w:u w:val="single"/>
        </w:rPr>
        <w:t>Editor’s Comment:</w:t>
      </w:r>
    </w:p>
    <w:p w:rsidR="009344FF" w:rsidRPr="00BA55C0" w:rsidRDefault="00BA55C0" w:rsidP="009344FF">
      <w:pPr>
        <w:rPr>
          <w:rFonts w:ascii="Arial" w:hAnsi="Arial" w:cs="Arial"/>
          <w:sz w:val="20"/>
          <w:szCs w:val="20"/>
        </w:rPr>
      </w:pPr>
      <w:r w:rsidRPr="00BA55C0">
        <w:rPr>
          <w:rFonts w:ascii="Arial" w:hAnsi="Arial" w:cs="Arial"/>
          <w:sz w:val="20"/>
          <w:szCs w:val="20"/>
        </w:rPr>
        <w:t>It can be accepted after referee suggestions are made. Please make referee suggestions.(I think that this manuscript is scientifically robust and technically sound. But The scientific names of species are not presented correctly (Plate 1.20 species collected from the Kanwar lake). Photographs of the sample should be taken by following the scientific method. Besides, in this manuscript, there are some shortcomings in statistical analysis. Shannon-Weaver diversity index could be used. Graphic representation of data could be used to make the manuscript more attractive. Maps and photographs of the river are not clear to understand. )</w:t>
      </w:r>
    </w:p>
    <w:p w:rsidR="00000000" w:rsidRPr="00BA55C0" w:rsidRDefault="009344FF" w:rsidP="009344FF">
      <w:pPr>
        <w:rPr>
          <w:rFonts w:ascii="Arial" w:hAnsi="Arial" w:cs="Arial"/>
          <w:b/>
          <w:sz w:val="20"/>
          <w:szCs w:val="20"/>
          <w:u w:val="single"/>
        </w:rPr>
      </w:pPr>
      <w:r w:rsidRPr="00BA55C0">
        <w:rPr>
          <w:rFonts w:ascii="Arial" w:hAnsi="Arial" w:cs="Arial"/>
          <w:b/>
          <w:sz w:val="20"/>
          <w:szCs w:val="20"/>
          <w:u w:val="single"/>
        </w:rPr>
        <w:t>Editor’s Details:</w:t>
      </w:r>
    </w:p>
    <w:p w:rsidR="00BA55C0" w:rsidRPr="00BA55C0" w:rsidRDefault="00BA55C0" w:rsidP="009344FF">
      <w:pPr>
        <w:rPr>
          <w:rFonts w:ascii="Arial" w:hAnsi="Arial" w:cs="Arial"/>
          <w:bCs/>
          <w:sz w:val="20"/>
          <w:szCs w:val="20"/>
        </w:rPr>
      </w:pPr>
      <w:bookmarkStart w:id="0" w:name="_Hlk201318204"/>
      <w:r w:rsidRPr="00BA55C0">
        <w:rPr>
          <w:rFonts w:ascii="Arial" w:hAnsi="Arial" w:cs="Arial"/>
          <w:bCs/>
          <w:sz w:val="20"/>
          <w:szCs w:val="20"/>
        </w:rPr>
        <w:t>Dr. Pınar Oguzhan Yildiz</w:t>
      </w:r>
      <w:r w:rsidRPr="00BA55C0">
        <w:rPr>
          <w:rFonts w:ascii="Arial" w:hAnsi="Arial" w:cs="Arial"/>
          <w:bCs/>
          <w:sz w:val="20"/>
          <w:szCs w:val="20"/>
        </w:rPr>
        <w:t xml:space="preserve">, </w:t>
      </w:r>
      <w:r w:rsidRPr="00BA55C0">
        <w:rPr>
          <w:rFonts w:ascii="Arial" w:hAnsi="Arial" w:cs="Arial"/>
          <w:bCs/>
          <w:sz w:val="20"/>
          <w:szCs w:val="20"/>
        </w:rPr>
        <w:t>Ataturk University,</w:t>
      </w:r>
      <w:r w:rsidRPr="00BA55C0">
        <w:rPr>
          <w:rFonts w:ascii="Arial" w:hAnsi="Arial" w:cs="Arial"/>
          <w:bCs/>
          <w:sz w:val="20"/>
          <w:szCs w:val="20"/>
        </w:rPr>
        <w:t xml:space="preserve"> </w:t>
      </w:r>
      <w:r w:rsidRPr="00BA55C0">
        <w:rPr>
          <w:rFonts w:ascii="Arial" w:hAnsi="Arial" w:cs="Arial"/>
          <w:bCs/>
          <w:sz w:val="20"/>
          <w:szCs w:val="20"/>
        </w:rPr>
        <w:t>Turkey</w:t>
      </w:r>
      <w:bookmarkEnd w:id="0"/>
    </w:p>
    <w:sectPr w:rsidR="00BA55C0" w:rsidRPr="00BA5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95B1E"/>
    <w:rsid w:val="009344FF"/>
    <w:rsid w:val="009F328F"/>
    <w:rsid w:val="00A72896"/>
    <w:rsid w:val="00BA55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1159"/>
  <w15:docId w15:val="{DA479CE0-5557-489A-AD2F-DE06B9DE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2025-06-20T07:53:00Z</dcterms:modified>
</cp:coreProperties>
</file>