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9BBB5" w14:textId="54AA385F" w:rsidR="00BF1653" w:rsidRDefault="0067468D" w:rsidP="00A76FE5">
      <w:pPr>
        <w:jc w:val="both"/>
        <w:rPr>
          <w:rFonts w:ascii="Times New Roman" w:hAnsi="Times New Roman" w:cs="Times New Roman"/>
          <w:i/>
          <w:sz w:val="24"/>
          <w:szCs w:val="24"/>
        </w:rPr>
      </w:pPr>
      <w:r w:rsidRPr="00A76FE5">
        <w:rPr>
          <w:rFonts w:ascii="Times New Roman" w:hAnsi="Times New Roman" w:cs="Times New Roman"/>
          <w:sz w:val="24"/>
          <w:szCs w:val="24"/>
        </w:rPr>
        <w:t>STUDY</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ON</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MANAGEMENT</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OF</w:t>
      </w:r>
      <w:r w:rsidR="0098217F">
        <w:rPr>
          <w:rFonts w:ascii="Times New Roman" w:hAnsi="Times New Roman" w:cs="Times New Roman"/>
          <w:sz w:val="24"/>
          <w:szCs w:val="24"/>
        </w:rPr>
        <w:t xml:space="preserve"> </w:t>
      </w:r>
      <w:r w:rsidR="00E01F43" w:rsidRPr="00A76FE5">
        <w:rPr>
          <w:rFonts w:ascii="Times New Roman" w:hAnsi="Times New Roman" w:cs="Times New Roman"/>
          <w:i/>
          <w:sz w:val="24"/>
          <w:szCs w:val="24"/>
        </w:rPr>
        <w:t>Clarias</w:t>
      </w:r>
      <w:r w:rsidR="00A76FE5">
        <w:rPr>
          <w:rFonts w:ascii="Times New Roman" w:hAnsi="Times New Roman" w:cs="Times New Roman"/>
          <w:i/>
          <w:sz w:val="24"/>
          <w:szCs w:val="24"/>
        </w:rPr>
        <w:t xml:space="preserve">  </w:t>
      </w:r>
      <w:r w:rsidR="00E01F43" w:rsidRPr="00A76FE5">
        <w:rPr>
          <w:rFonts w:ascii="Times New Roman" w:hAnsi="Times New Roman" w:cs="Times New Roman"/>
          <w:i/>
          <w:sz w:val="24"/>
          <w:szCs w:val="24"/>
        </w:rPr>
        <w:t>batrachus</w:t>
      </w:r>
      <w:r w:rsidR="00AC0DC7">
        <w:rPr>
          <w:rFonts w:ascii="Times New Roman" w:hAnsi="Times New Roman" w:cs="Times New Roman"/>
          <w:i/>
          <w:sz w:val="24"/>
          <w:szCs w:val="24"/>
        </w:rPr>
        <w:t>.</w:t>
      </w:r>
    </w:p>
    <w:p w14:paraId="4EF25EA3" w14:textId="097F9BE5" w:rsidR="0098217F" w:rsidRDefault="0098217F" w:rsidP="00AC0DC7">
      <w:pPr>
        <w:jc w:val="center"/>
        <w:rPr>
          <w:rFonts w:ascii="Times New Roman" w:hAnsi="Times New Roman" w:cs="Times New Roman"/>
          <w:sz w:val="24"/>
          <w:szCs w:val="24"/>
        </w:rPr>
      </w:pPr>
    </w:p>
    <w:p w14:paraId="7F8C5F81" w14:textId="77777777" w:rsidR="00B05B7C" w:rsidRPr="00AC0DC7" w:rsidRDefault="00B05B7C" w:rsidP="00AC0DC7">
      <w:pPr>
        <w:jc w:val="center"/>
        <w:rPr>
          <w:rFonts w:ascii="Times New Roman" w:hAnsi="Times New Roman" w:cs="Times New Roman"/>
          <w:sz w:val="24"/>
          <w:szCs w:val="24"/>
        </w:rPr>
      </w:pPr>
    </w:p>
    <w:p w14:paraId="728E72F8" w14:textId="77777777" w:rsidR="000058AF"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ABSTRACT</w:t>
      </w:r>
    </w:p>
    <w:p w14:paraId="43713ABD" w14:textId="2301A993" w:rsidR="004C6A14" w:rsidRDefault="00511CFD" w:rsidP="00CE2D7F">
      <w:pPr>
        <w:jc w:val="both"/>
        <w:rPr>
          <w:rFonts w:ascii="Times New Roman" w:hAnsi="Times New Roman" w:cs="Times New Roman"/>
          <w:sz w:val="24"/>
          <w:szCs w:val="24"/>
        </w:rPr>
      </w:pPr>
      <w:r w:rsidRPr="00013618">
        <w:rPr>
          <w:rFonts w:ascii="Times New Roman" w:hAnsi="Times New Roman" w:cs="Times New Roman"/>
          <w:i/>
          <w:sz w:val="24"/>
          <w:szCs w:val="24"/>
        </w:rPr>
        <w:t>Clarias batrachus</w:t>
      </w:r>
      <w:r w:rsidRPr="00013618">
        <w:rPr>
          <w:rFonts w:ascii="Times New Roman" w:hAnsi="Times New Roman" w:cs="Times New Roman"/>
          <w:sz w:val="24"/>
          <w:szCs w:val="24"/>
        </w:rPr>
        <w:t>, widely known as the Asian walking catfish, is a commercially valuable freshwater species in Asia. In Purba Medinipur district of West Bengal, the market value of its seed is approximately ₹5 per piece. With appropriate breeding and rearing techniques, this species offers considerable profitability to small-scale farmers. However, the success of such ventures depends largely on the application of proper culture and management practices.</w:t>
      </w:r>
      <w:r>
        <w:rPr>
          <w:rFonts w:ascii="Times New Roman" w:hAnsi="Times New Roman" w:cs="Times New Roman"/>
          <w:sz w:val="24"/>
          <w:szCs w:val="24"/>
        </w:rPr>
        <w:t xml:space="preserve"> </w:t>
      </w:r>
      <w:r w:rsidRPr="00013618">
        <w:rPr>
          <w:rFonts w:ascii="Times New Roman" w:hAnsi="Times New Roman" w:cs="Times New Roman"/>
          <w:sz w:val="24"/>
          <w:szCs w:val="24"/>
        </w:rPr>
        <w:t xml:space="preserve">The present study </w:t>
      </w:r>
      <w:commentRangeStart w:id="0"/>
      <w:commentRangeStart w:id="1"/>
      <w:r w:rsidR="00DD3AE8" w:rsidRPr="00B26662">
        <w:rPr>
          <w:rFonts w:ascii="Times New Roman" w:hAnsi="Times New Roman" w:cs="Times New Roman"/>
          <w:color w:val="FF0000"/>
          <w:sz w:val="24"/>
          <w:szCs w:val="24"/>
        </w:rPr>
        <w:t>evaluated</w:t>
      </w:r>
      <w:commentRangeEnd w:id="0"/>
      <w:r w:rsidR="00DD3AE8" w:rsidRPr="00B26662">
        <w:rPr>
          <w:rStyle w:val="CommentReference"/>
          <w:color w:val="FF0000"/>
        </w:rPr>
        <w:commentReference w:id="0"/>
      </w:r>
      <w:r w:rsidR="00DD3AE8" w:rsidRPr="00B26662">
        <w:rPr>
          <w:rFonts w:ascii="Times New Roman" w:hAnsi="Times New Roman" w:cs="Times New Roman"/>
          <w:color w:val="FF0000"/>
          <w:sz w:val="24"/>
          <w:szCs w:val="24"/>
        </w:rPr>
        <w:t xml:space="preserve"> </w:t>
      </w:r>
      <w:r w:rsidR="00B26662" w:rsidRPr="00B26662">
        <w:rPr>
          <w:rFonts w:ascii="Times New Roman" w:hAnsi="Times New Roman" w:cs="Times New Roman"/>
          <w:color w:val="FF0000"/>
          <w:sz w:val="24"/>
          <w:szCs w:val="24"/>
        </w:rPr>
        <w:t xml:space="preserve">different feed protein level on the growth performance of </w:t>
      </w:r>
      <w:r w:rsidR="00B26662" w:rsidRPr="00B26662">
        <w:rPr>
          <w:rFonts w:ascii="Times New Roman" w:hAnsi="Times New Roman" w:cs="Times New Roman"/>
          <w:i/>
          <w:color w:val="FF0000"/>
          <w:sz w:val="24"/>
          <w:szCs w:val="24"/>
        </w:rPr>
        <w:t xml:space="preserve">C. batrachus </w:t>
      </w:r>
      <w:r w:rsidR="00B26662" w:rsidRPr="00B26662">
        <w:rPr>
          <w:rFonts w:ascii="Times New Roman" w:hAnsi="Times New Roman" w:cs="Times New Roman"/>
          <w:color w:val="FF0000"/>
          <w:sz w:val="24"/>
          <w:szCs w:val="24"/>
        </w:rPr>
        <w:t>seed over a period of 21 days</w:t>
      </w:r>
      <w:r w:rsidR="00B26662">
        <w:rPr>
          <w:rFonts w:ascii="Times New Roman" w:hAnsi="Times New Roman" w:cs="Times New Roman"/>
          <w:sz w:val="24"/>
          <w:szCs w:val="24"/>
        </w:rPr>
        <w:t>.</w:t>
      </w:r>
      <w:r w:rsidR="00B26662" w:rsidRPr="00013618">
        <w:rPr>
          <w:rFonts w:ascii="Times New Roman" w:hAnsi="Times New Roman" w:cs="Times New Roman"/>
          <w:sz w:val="24"/>
          <w:szCs w:val="24"/>
        </w:rPr>
        <w:t xml:space="preserve"> </w:t>
      </w:r>
      <w:commentRangeEnd w:id="1"/>
      <w:r w:rsidR="00B26662" w:rsidRPr="00B26662">
        <w:rPr>
          <w:rFonts w:ascii="Times New Roman" w:hAnsi="Times New Roman" w:cs="Times New Roman"/>
          <w:sz w:val="24"/>
          <w:szCs w:val="24"/>
        </w:rPr>
        <w:commentReference w:id="1"/>
      </w:r>
      <w:commentRangeStart w:id="2"/>
      <w:r w:rsidR="00B26662" w:rsidRPr="00B26662">
        <w:rPr>
          <w:rFonts w:ascii="Times New Roman" w:hAnsi="Times New Roman" w:cs="Times New Roman"/>
          <w:strike/>
          <w:sz w:val="24"/>
          <w:szCs w:val="24"/>
        </w:rPr>
        <w:t>experimental period</w:t>
      </w:r>
      <w:r w:rsidR="00B26662" w:rsidRPr="00B26662">
        <w:rPr>
          <w:rFonts w:ascii="Times New Roman" w:hAnsi="Times New Roman" w:cs="Times New Roman"/>
          <w:strike/>
          <w:color w:val="FF0000"/>
          <w:sz w:val="24"/>
          <w:szCs w:val="24"/>
        </w:rPr>
        <w:t xml:space="preserve"> </w:t>
      </w:r>
      <w:commentRangeStart w:id="3"/>
      <w:r w:rsidRPr="00B26662">
        <w:rPr>
          <w:rFonts w:ascii="Times New Roman" w:hAnsi="Times New Roman" w:cs="Times New Roman"/>
          <w:strike/>
          <w:color w:val="FF0000"/>
          <w:sz w:val="24"/>
          <w:szCs w:val="24"/>
        </w:rPr>
        <w:t>aimed to evaluate</w:t>
      </w:r>
      <w:r w:rsidRPr="00B26662">
        <w:rPr>
          <w:rFonts w:ascii="Times New Roman" w:hAnsi="Times New Roman" w:cs="Times New Roman"/>
          <w:strike/>
          <w:sz w:val="24"/>
          <w:szCs w:val="24"/>
        </w:rPr>
        <w:t xml:space="preserve"> </w:t>
      </w:r>
      <w:commentRangeEnd w:id="3"/>
      <w:r w:rsidR="00DD3AE8" w:rsidRPr="00B26662">
        <w:rPr>
          <w:rStyle w:val="CommentReference"/>
          <w:strike/>
        </w:rPr>
        <w:commentReference w:id="3"/>
      </w:r>
      <w:r w:rsidRPr="00B26662">
        <w:rPr>
          <w:rFonts w:ascii="Times New Roman" w:hAnsi="Times New Roman" w:cs="Times New Roman"/>
          <w:strike/>
          <w:sz w:val="24"/>
          <w:szCs w:val="24"/>
        </w:rPr>
        <w:t xml:space="preserve">the effects of different protein levels in feed on the growth performance of </w:t>
      </w:r>
      <w:r w:rsidRPr="00B26662">
        <w:rPr>
          <w:rFonts w:ascii="Times New Roman" w:hAnsi="Times New Roman" w:cs="Times New Roman"/>
          <w:i/>
          <w:strike/>
          <w:sz w:val="24"/>
          <w:szCs w:val="24"/>
        </w:rPr>
        <w:t>C. batrachus</w:t>
      </w:r>
      <w:r w:rsidRPr="00B26662">
        <w:rPr>
          <w:rFonts w:ascii="Times New Roman" w:hAnsi="Times New Roman" w:cs="Times New Roman"/>
          <w:strike/>
          <w:sz w:val="24"/>
          <w:szCs w:val="24"/>
        </w:rPr>
        <w:t xml:space="preserve"> seed over a 21-day experimental period</w:t>
      </w:r>
      <w:commentRangeEnd w:id="2"/>
      <w:r w:rsidR="00B26662">
        <w:rPr>
          <w:rStyle w:val="CommentReference"/>
        </w:rPr>
        <w:commentReference w:id="2"/>
      </w:r>
      <w:r w:rsidRPr="00013618">
        <w:rPr>
          <w:rFonts w:ascii="Times New Roman" w:hAnsi="Times New Roman" w:cs="Times New Roman"/>
          <w:sz w:val="24"/>
          <w:szCs w:val="24"/>
        </w:rPr>
        <w:t xml:space="preserve">. </w:t>
      </w:r>
      <w:commentRangeStart w:id="4"/>
      <w:r w:rsidR="00B26662">
        <w:rPr>
          <w:rFonts w:ascii="Times New Roman" w:hAnsi="Times New Roman" w:cs="Times New Roman"/>
          <w:sz w:val="24"/>
          <w:szCs w:val="24"/>
        </w:rPr>
        <w:t xml:space="preserve">Feed ingredients including </w:t>
      </w:r>
      <w:r w:rsidR="00B26662" w:rsidRPr="00013618">
        <w:rPr>
          <w:rFonts w:ascii="Times New Roman" w:hAnsi="Times New Roman" w:cs="Times New Roman"/>
          <w:sz w:val="24"/>
          <w:szCs w:val="24"/>
        </w:rPr>
        <w:t>fish meal, yeast, egg yolk, wheat bran</w:t>
      </w:r>
      <w:r w:rsidR="00B26662">
        <w:rPr>
          <w:rFonts w:ascii="Times New Roman" w:hAnsi="Times New Roman" w:cs="Times New Roman"/>
          <w:sz w:val="24"/>
          <w:szCs w:val="24"/>
        </w:rPr>
        <w:t xml:space="preserve"> and vitamin-</w:t>
      </w:r>
      <w:r w:rsidR="00B26662" w:rsidRPr="00013618">
        <w:rPr>
          <w:rFonts w:ascii="Times New Roman" w:hAnsi="Times New Roman" w:cs="Times New Roman"/>
          <w:sz w:val="24"/>
          <w:szCs w:val="24"/>
        </w:rPr>
        <w:t>mineral</w:t>
      </w:r>
      <w:r w:rsidR="00B26662">
        <w:rPr>
          <w:rFonts w:ascii="Times New Roman" w:hAnsi="Times New Roman" w:cs="Times New Roman"/>
          <w:sz w:val="24"/>
          <w:szCs w:val="24"/>
        </w:rPr>
        <w:t xml:space="preserve"> premix were formulated using pearson square method </w:t>
      </w:r>
      <w:r w:rsidR="004C6A14">
        <w:rPr>
          <w:rFonts w:ascii="Times New Roman" w:hAnsi="Times New Roman" w:cs="Times New Roman"/>
          <w:sz w:val="24"/>
          <w:szCs w:val="24"/>
        </w:rPr>
        <w:t xml:space="preserve">to produce three diets; </w:t>
      </w:r>
      <w:r w:rsidR="004C6A14" w:rsidRPr="00013618">
        <w:rPr>
          <w:rFonts w:ascii="Times New Roman" w:hAnsi="Times New Roman" w:cs="Times New Roman"/>
          <w:sz w:val="24"/>
          <w:szCs w:val="24"/>
        </w:rPr>
        <w:t>Diet A (30% crude protein), Diet B (35% crude protein), and Diet C (40% crude protein)</w:t>
      </w:r>
      <w:r w:rsidR="004C6A14">
        <w:rPr>
          <w:rFonts w:ascii="Times New Roman" w:hAnsi="Times New Roman" w:cs="Times New Roman"/>
          <w:sz w:val="24"/>
          <w:szCs w:val="24"/>
        </w:rPr>
        <w:t xml:space="preserve">. Fish seeds fed reported </w:t>
      </w:r>
      <w:r w:rsidR="004C6A14" w:rsidRPr="00013618">
        <w:rPr>
          <w:rFonts w:ascii="Times New Roman" w:hAnsi="Times New Roman" w:cs="Times New Roman"/>
          <w:sz w:val="24"/>
          <w:szCs w:val="24"/>
        </w:rPr>
        <w:t>25.4 mm length and 125.6 mg weight</w:t>
      </w:r>
      <w:r w:rsidR="004C6A14">
        <w:rPr>
          <w:rFonts w:ascii="Times New Roman" w:hAnsi="Times New Roman" w:cs="Times New Roman"/>
          <w:sz w:val="24"/>
          <w:szCs w:val="24"/>
        </w:rPr>
        <w:t>; seed</w:t>
      </w:r>
      <w:r w:rsidR="004C6A14" w:rsidRPr="00013618">
        <w:rPr>
          <w:rFonts w:ascii="Times New Roman" w:hAnsi="Times New Roman" w:cs="Times New Roman"/>
          <w:sz w:val="24"/>
          <w:szCs w:val="24"/>
        </w:rPr>
        <w:t xml:space="preserve"> fed Diet B reached 27.21 mm length and 137.7 mg </w:t>
      </w:r>
      <w:r w:rsidR="004C6A14">
        <w:rPr>
          <w:rFonts w:ascii="Times New Roman" w:hAnsi="Times New Roman" w:cs="Times New Roman"/>
          <w:sz w:val="24"/>
          <w:szCs w:val="24"/>
        </w:rPr>
        <w:t>weight:</w:t>
      </w:r>
      <w:r w:rsidR="004C6A14" w:rsidRPr="00013618">
        <w:rPr>
          <w:rFonts w:ascii="Times New Roman" w:hAnsi="Times New Roman" w:cs="Times New Roman"/>
          <w:sz w:val="24"/>
          <w:szCs w:val="24"/>
        </w:rPr>
        <w:t xml:space="preserve"> while Diet C </w:t>
      </w:r>
      <w:r w:rsidR="004C6A14">
        <w:rPr>
          <w:rFonts w:ascii="Times New Roman" w:hAnsi="Times New Roman" w:cs="Times New Roman"/>
          <w:sz w:val="24"/>
          <w:szCs w:val="24"/>
        </w:rPr>
        <w:t xml:space="preserve">displayed </w:t>
      </w:r>
      <w:r w:rsidR="004C6A14" w:rsidRPr="00013618">
        <w:rPr>
          <w:rFonts w:ascii="Times New Roman" w:hAnsi="Times New Roman" w:cs="Times New Roman"/>
          <w:sz w:val="24"/>
          <w:szCs w:val="24"/>
        </w:rPr>
        <w:t>34.66 mm</w:t>
      </w:r>
      <w:r w:rsidR="004C6A14">
        <w:rPr>
          <w:rFonts w:ascii="Times New Roman" w:hAnsi="Times New Roman" w:cs="Times New Roman"/>
          <w:sz w:val="24"/>
          <w:szCs w:val="24"/>
        </w:rPr>
        <w:t xml:space="preserve"> length</w:t>
      </w:r>
      <w:r w:rsidR="004C6A14" w:rsidRPr="00013618">
        <w:rPr>
          <w:rFonts w:ascii="Times New Roman" w:hAnsi="Times New Roman" w:cs="Times New Roman"/>
          <w:sz w:val="24"/>
          <w:szCs w:val="24"/>
        </w:rPr>
        <w:t xml:space="preserve"> and 174.1 mg</w:t>
      </w:r>
      <w:r w:rsidR="004C6A14">
        <w:rPr>
          <w:rFonts w:ascii="Times New Roman" w:hAnsi="Times New Roman" w:cs="Times New Roman"/>
          <w:sz w:val="24"/>
          <w:szCs w:val="24"/>
        </w:rPr>
        <w:t xml:space="preserve"> weight</w:t>
      </w:r>
      <w:r w:rsidR="004C6A14" w:rsidRPr="00013618">
        <w:rPr>
          <w:rFonts w:ascii="Times New Roman" w:hAnsi="Times New Roman" w:cs="Times New Roman"/>
          <w:sz w:val="24"/>
          <w:szCs w:val="24"/>
        </w:rPr>
        <w:t xml:space="preserve">. Statistical analysis </w:t>
      </w:r>
      <w:r w:rsidR="00CE2D7F">
        <w:rPr>
          <w:rFonts w:ascii="Times New Roman" w:hAnsi="Times New Roman" w:cs="Times New Roman"/>
          <w:sz w:val="24"/>
          <w:szCs w:val="24"/>
        </w:rPr>
        <w:t xml:space="preserve">reported </w:t>
      </w:r>
      <w:r w:rsidR="004C6A14" w:rsidRPr="00013618">
        <w:rPr>
          <w:rFonts w:ascii="Times New Roman" w:hAnsi="Times New Roman" w:cs="Times New Roman"/>
          <w:sz w:val="24"/>
          <w:szCs w:val="24"/>
        </w:rPr>
        <w:t>significant difference in growth performance among the three diets. The result suggest</w:t>
      </w:r>
      <w:r w:rsidR="00CE2D7F">
        <w:rPr>
          <w:rFonts w:ascii="Times New Roman" w:hAnsi="Times New Roman" w:cs="Times New Roman"/>
          <w:sz w:val="24"/>
          <w:szCs w:val="24"/>
        </w:rPr>
        <w:t>ed</w:t>
      </w:r>
      <w:r w:rsidR="004C6A14" w:rsidRPr="00013618">
        <w:rPr>
          <w:rFonts w:ascii="Times New Roman" w:hAnsi="Times New Roman" w:cs="Times New Roman"/>
          <w:sz w:val="24"/>
          <w:szCs w:val="24"/>
        </w:rPr>
        <w:t xml:space="preserve"> Diet C</w:t>
      </w:r>
      <w:r w:rsidR="00CE2D7F">
        <w:rPr>
          <w:rFonts w:ascii="Times New Roman" w:hAnsi="Times New Roman" w:cs="Times New Roman"/>
          <w:sz w:val="24"/>
          <w:szCs w:val="24"/>
        </w:rPr>
        <w:t xml:space="preserve"> containing 40% crude protein </w:t>
      </w:r>
      <w:r w:rsidR="004C6A14" w:rsidRPr="00013618">
        <w:rPr>
          <w:rFonts w:ascii="Times New Roman" w:hAnsi="Times New Roman" w:cs="Times New Roman"/>
          <w:sz w:val="24"/>
          <w:szCs w:val="24"/>
        </w:rPr>
        <w:t>had the most pronounced positive effect on seed growth and can be recommended for improved production outcomes.</w:t>
      </w:r>
      <w:commentRangeEnd w:id="4"/>
      <w:r w:rsidR="00CE2D7F">
        <w:rPr>
          <w:rStyle w:val="CommentReference"/>
        </w:rPr>
        <w:commentReference w:id="4"/>
      </w:r>
    </w:p>
    <w:p w14:paraId="510E2E04" w14:textId="77777777" w:rsidR="004C6A14" w:rsidRDefault="004C6A14" w:rsidP="004C6A14">
      <w:pPr>
        <w:jc w:val="both"/>
        <w:rPr>
          <w:rFonts w:ascii="Times New Roman" w:hAnsi="Times New Roman" w:cs="Times New Roman"/>
          <w:sz w:val="24"/>
          <w:szCs w:val="24"/>
        </w:rPr>
      </w:pPr>
    </w:p>
    <w:p w14:paraId="5DDD957E" w14:textId="14245644" w:rsidR="00511CFD" w:rsidRPr="00CE2D7F" w:rsidRDefault="004C6A14" w:rsidP="004C6A14">
      <w:pPr>
        <w:jc w:val="both"/>
        <w:rPr>
          <w:rFonts w:ascii="Times New Roman" w:hAnsi="Times New Roman" w:cs="Times New Roman"/>
          <w:strike/>
          <w:color w:val="FF0000"/>
          <w:sz w:val="24"/>
          <w:szCs w:val="24"/>
        </w:rPr>
      </w:pPr>
      <w:commentRangeStart w:id="5"/>
      <w:r w:rsidRPr="00CE2D7F">
        <w:rPr>
          <w:rFonts w:ascii="Times New Roman" w:hAnsi="Times New Roman" w:cs="Times New Roman"/>
          <w:strike/>
          <w:color w:val="FF0000"/>
          <w:sz w:val="24"/>
          <w:szCs w:val="24"/>
        </w:rPr>
        <w:t xml:space="preserve"> </w:t>
      </w:r>
      <w:r w:rsidR="00B26662" w:rsidRPr="00CE2D7F">
        <w:rPr>
          <w:rFonts w:ascii="Times New Roman" w:hAnsi="Times New Roman" w:cs="Times New Roman"/>
          <w:strike/>
          <w:color w:val="FF0000"/>
          <w:sz w:val="24"/>
          <w:szCs w:val="24"/>
        </w:rPr>
        <w:t xml:space="preserve"> </w:t>
      </w:r>
      <w:commentRangeStart w:id="6"/>
      <w:r w:rsidR="00511CFD" w:rsidRPr="00CE2D7F">
        <w:rPr>
          <w:rFonts w:ascii="Times New Roman" w:hAnsi="Times New Roman" w:cs="Times New Roman"/>
          <w:strike/>
          <w:color w:val="FF0000"/>
          <w:sz w:val="24"/>
          <w:szCs w:val="24"/>
        </w:rPr>
        <w:t xml:space="preserve">Locally available </w:t>
      </w:r>
      <w:commentRangeEnd w:id="6"/>
      <w:r w:rsidR="00B26662" w:rsidRPr="00CE2D7F">
        <w:rPr>
          <w:rStyle w:val="CommentReference"/>
          <w:strike/>
          <w:color w:val="FF0000"/>
        </w:rPr>
        <w:commentReference w:id="6"/>
      </w:r>
      <w:r w:rsidR="00511CFD" w:rsidRPr="00CE2D7F">
        <w:rPr>
          <w:rFonts w:ascii="Times New Roman" w:hAnsi="Times New Roman" w:cs="Times New Roman"/>
          <w:strike/>
          <w:color w:val="FF0000"/>
          <w:sz w:val="24"/>
          <w:szCs w:val="24"/>
        </w:rPr>
        <w:t>ingredients—including fish meal, yeast, egg yolk, wheat bran, along with added vitamins and minerals—were used to formulate three experimental diets. The Pearson Square method was applied to ensure balanced feed compositions, resulting in Diet A (30% crude protein), Diet B (35% crude protein), and Diet C (40% crude protein). Growth results demonstrated a clear trend: higher dietary protein levels contributed to increased growth. Seeds fed with Diet A exhibited an average growth of 25.4 mm in length and 125.6 mg in weight. Those fed with Diet B reached 27.21 mm in length and 137.7 mg in weight, while Diet C showed the most significant growth at 34.66 mm and 174.1 mg. Statistical analysis using ANOVA revealed that the calculated F-values exceeded the critical values, indicating a significant difference in growth performance among the three diets. These results suggest that Diet C, with 40% crude protein, had the most pronounced positive effect on seed growth and can be recommended for improved production outcomes.</w:t>
      </w:r>
      <w:commentRangeEnd w:id="5"/>
      <w:r w:rsidR="00CE2D7F">
        <w:rPr>
          <w:rStyle w:val="CommentReference"/>
        </w:rPr>
        <w:commentReference w:id="5"/>
      </w:r>
    </w:p>
    <w:p w14:paraId="18BCF74A" w14:textId="77777777" w:rsidR="0067468D" w:rsidRPr="00A76FE5" w:rsidRDefault="0067468D" w:rsidP="00511CFD">
      <w:pPr>
        <w:jc w:val="both"/>
        <w:rPr>
          <w:rFonts w:ascii="Times New Roman" w:hAnsi="Times New Roman" w:cs="Times New Roman"/>
          <w:sz w:val="24"/>
          <w:szCs w:val="24"/>
        </w:rPr>
      </w:pPr>
      <w:r w:rsidRPr="00A76FE5">
        <w:rPr>
          <w:rFonts w:ascii="Times New Roman" w:hAnsi="Times New Roman" w:cs="Times New Roman"/>
          <w:sz w:val="24"/>
          <w:szCs w:val="24"/>
        </w:rPr>
        <w:t>Keywords:</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performance</w:t>
      </w:r>
      <w:r w:rsidR="00E01F43"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E01F43" w:rsidRPr="00A76FE5">
        <w:rPr>
          <w:rFonts w:ascii="Times New Roman" w:hAnsi="Times New Roman" w:cs="Times New Roman"/>
          <w:sz w:val="24"/>
          <w:szCs w:val="24"/>
        </w:rPr>
        <w:t>Length-Weight,</w:t>
      </w:r>
      <w:r w:rsidR="00A76FE5">
        <w:rPr>
          <w:rFonts w:ascii="Times New Roman" w:hAnsi="Times New Roman" w:cs="Times New Roman"/>
          <w:sz w:val="24"/>
          <w:szCs w:val="24"/>
        </w:rPr>
        <w:t xml:space="preserve">  </w:t>
      </w:r>
      <w:r w:rsidR="00E01F43" w:rsidRPr="00A76FE5">
        <w:rPr>
          <w:rFonts w:ascii="Times New Roman" w:hAnsi="Times New Roman" w:cs="Times New Roman"/>
          <w:sz w:val="24"/>
          <w:szCs w:val="24"/>
        </w:rPr>
        <w:t>ANOVA</w:t>
      </w:r>
    </w:p>
    <w:p w14:paraId="246796AB" w14:textId="77777777" w:rsidR="0067468D"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350BEE38" w14:textId="33E8A19D" w:rsidR="000D31C8" w:rsidRPr="000D31C8" w:rsidRDefault="000D31C8" w:rsidP="00E82036">
      <w:pPr>
        <w:jc w:val="both"/>
        <w:rPr>
          <w:rFonts w:ascii="Times New Roman" w:hAnsi="Times New Roman" w:cs="Times New Roman"/>
          <w:sz w:val="24"/>
          <w:szCs w:val="24"/>
        </w:rPr>
      </w:pPr>
      <w:r w:rsidRPr="000D31C8">
        <w:rPr>
          <w:rFonts w:ascii="Times New Roman" w:hAnsi="Times New Roman" w:cs="Times New Roman"/>
          <w:sz w:val="24"/>
          <w:szCs w:val="24"/>
        </w:rPr>
        <w:t xml:space="preserve">Aquaculture has emerged as a critical component in meeting the global demand for protein-rich food, with fish farming playing a vital role in enhancing food security and rural livelihoods (FAO, 2022). Among freshwater species, </w:t>
      </w:r>
      <w:r w:rsidRPr="000D31C8">
        <w:rPr>
          <w:rFonts w:ascii="Times New Roman" w:hAnsi="Times New Roman" w:cs="Times New Roman"/>
          <w:i/>
          <w:sz w:val="24"/>
          <w:szCs w:val="24"/>
        </w:rPr>
        <w:t>Clarias batrachus</w:t>
      </w:r>
      <w:r w:rsidRPr="000D31C8">
        <w:rPr>
          <w:rFonts w:ascii="Times New Roman" w:hAnsi="Times New Roman" w:cs="Times New Roman"/>
          <w:sz w:val="24"/>
          <w:szCs w:val="24"/>
        </w:rPr>
        <w:t xml:space="preserve">, commonly known as Magur, is widely cultivated across South and Southeast Asia due to its high market value, fast growth rate, and resistance to harsh environmental conditions (Rahman </w:t>
      </w:r>
      <w:r w:rsidRPr="00E82036">
        <w:rPr>
          <w:rFonts w:ascii="Times New Roman" w:hAnsi="Times New Roman" w:cs="Times New Roman"/>
          <w:i/>
          <w:iCs/>
          <w:sz w:val="24"/>
          <w:szCs w:val="24"/>
        </w:rPr>
        <w:t>et al</w:t>
      </w:r>
      <w:r w:rsidRPr="000D31C8">
        <w:rPr>
          <w:rFonts w:ascii="Times New Roman" w:hAnsi="Times New Roman" w:cs="Times New Roman"/>
          <w:sz w:val="24"/>
          <w:szCs w:val="24"/>
        </w:rPr>
        <w:t>., 2018). Th</w:t>
      </w:r>
      <w:commentRangeStart w:id="7"/>
      <w:r w:rsidR="00E82036" w:rsidRPr="00E82036">
        <w:rPr>
          <w:rFonts w:ascii="Times New Roman" w:hAnsi="Times New Roman" w:cs="Times New Roman"/>
          <w:color w:val="FF0000"/>
          <w:sz w:val="24"/>
          <w:szCs w:val="24"/>
        </w:rPr>
        <w:t>is</w:t>
      </w:r>
      <w:commentRangeEnd w:id="7"/>
      <w:r w:rsidR="00E82036">
        <w:rPr>
          <w:rStyle w:val="CommentReference"/>
        </w:rPr>
        <w:commentReference w:id="7"/>
      </w:r>
      <w:commentRangeStart w:id="8"/>
      <w:r w:rsidR="00E82036">
        <w:rPr>
          <w:rFonts w:ascii="Times New Roman" w:hAnsi="Times New Roman" w:cs="Times New Roman"/>
          <w:color w:val="FF0000"/>
          <w:sz w:val="24"/>
          <w:szCs w:val="24"/>
        </w:rPr>
        <w:t>e</w:t>
      </w:r>
      <w:commentRangeEnd w:id="8"/>
      <w:r w:rsidR="00E82036">
        <w:rPr>
          <w:rStyle w:val="CommentReference"/>
        </w:rPr>
        <w:commentReference w:id="8"/>
      </w:r>
      <w:r w:rsidRPr="000D31C8">
        <w:rPr>
          <w:rFonts w:ascii="Times New Roman" w:hAnsi="Times New Roman" w:cs="Times New Roman"/>
          <w:sz w:val="24"/>
          <w:szCs w:val="24"/>
        </w:rPr>
        <w:t xml:space="preserve"> species is also known for its high protein content and medicinal value, which makes it a preferred choice among consumers (Kumar </w:t>
      </w:r>
      <w:commentRangeStart w:id="9"/>
      <w:r w:rsidRPr="00E82036">
        <w:rPr>
          <w:rFonts w:ascii="Times New Roman" w:hAnsi="Times New Roman" w:cs="Times New Roman"/>
          <w:color w:val="FF0000"/>
          <w:sz w:val="24"/>
          <w:szCs w:val="24"/>
        </w:rPr>
        <w:t>et al.</w:t>
      </w:r>
      <w:commentRangeEnd w:id="9"/>
      <w:r w:rsidR="00E82036">
        <w:rPr>
          <w:rStyle w:val="CommentReference"/>
        </w:rPr>
        <w:commentReference w:id="9"/>
      </w:r>
      <w:r w:rsidRPr="000D31C8">
        <w:rPr>
          <w:rFonts w:ascii="Times New Roman" w:hAnsi="Times New Roman" w:cs="Times New Roman"/>
          <w:sz w:val="24"/>
          <w:szCs w:val="24"/>
        </w:rPr>
        <w:t>, 2020).</w:t>
      </w:r>
      <w:r w:rsidR="00511CFD">
        <w:rPr>
          <w:rFonts w:ascii="Times New Roman" w:hAnsi="Times New Roman" w:cs="Times New Roman"/>
          <w:sz w:val="24"/>
          <w:szCs w:val="24"/>
        </w:rPr>
        <w:t xml:space="preserve"> </w:t>
      </w:r>
      <w:r w:rsidRPr="000D31C8">
        <w:rPr>
          <w:rFonts w:ascii="Times New Roman" w:hAnsi="Times New Roman" w:cs="Times New Roman"/>
          <w:sz w:val="24"/>
          <w:szCs w:val="24"/>
        </w:rPr>
        <w:t xml:space="preserve">Feed management is a decisive factor influencing growth performance, production efficiency, and overall profitability in aquaculture (Tacon &amp; Metian, 2015). In the culture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xml:space="preserve">, effective feeding strategies—including feed type, frequency, and ration size—play a crucial role in optimizing growth and minimizing feed waste. Improper feed management can lead to suboptimal growth, increased production costs, and environmental degradation due to nutrient loading (Boyd </w:t>
      </w:r>
      <w:commentRangeStart w:id="10"/>
      <w:r w:rsidRPr="00E82036">
        <w:rPr>
          <w:rFonts w:ascii="Times New Roman" w:hAnsi="Times New Roman" w:cs="Times New Roman"/>
          <w:color w:val="FF0000"/>
          <w:sz w:val="24"/>
          <w:szCs w:val="24"/>
        </w:rPr>
        <w:t>et al</w:t>
      </w:r>
      <w:commentRangeEnd w:id="10"/>
      <w:r w:rsidR="00E82036">
        <w:rPr>
          <w:rStyle w:val="CommentReference"/>
        </w:rPr>
        <w:commentReference w:id="10"/>
      </w:r>
      <w:r w:rsidRPr="000D31C8">
        <w:rPr>
          <w:rFonts w:ascii="Times New Roman" w:hAnsi="Times New Roman" w:cs="Times New Roman"/>
          <w:sz w:val="24"/>
          <w:szCs w:val="24"/>
        </w:rPr>
        <w:t>., 2017).</w:t>
      </w:r>
      <w:r w:rsidR="00511CFD">
        <w:rPr>
          <w:rFonts w:ascii="Times New Roman" w:hAnsi="Times New Roman" w:cs="Times New Roman"/>
          <w:sz w:val="24"/>
          <w:szCs w:val="24"/>
        </w:rPr>
        <w:t xml:space="preserve"> </w:t>
      </w:r>
      <w:r w:rsidRPr="000D31C8">
        <w:rPr>
          <w:rFonts w:ascii="Times New Roman" w:hAnsi="Times New Roman" w:cs="Times New Roman"/>
          <w:sz w:val="24"/>
          <w:szCs w:val="24"/>
        </w:rPr>
        <w:t xml:space="preserve">Several studies have evaluated the growth response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xml:space="preserve"> under different feeding regimes and feed formulations. For instance, the use of formulated pelleted feeds with balanced protein and lipid content has been shown to significantly enhance weight gain and feed conversion efficiency in this species (Islam </w:t>
      </w:r>
      <w:commentRangeStart w:id="11"/>
      <w:r w:rsidRPr="00E82036">
        <w:rPr>
          <w:rFonts w:ascii="Times New Roman" w:hAnsi="Times New Roman" w:cs="Times New Roman"/>
          <w:color w:val="FF0000"/>
          <w:sz w:val="24"/>
          <w:szCs w:val="24"/>
        </w:rPr>
        <w:t>et al</w:t>
      </w:r>
      <w:r w:rsidRPr="000D31C8">
        <w:rPr>
          <w:rFonts w:ascii="Times New Roman" w:hAnsi="Times New Roman" w:cs="Times New Roman"/>
          <w:sz w:val="24"/>
          <w:szCs w:val="24"/>
        </w:rPr>
        <w:t xml:space="preserve">., </w:t>
      </w:r>
      <w:commentRangeEnd w:id="11"/>
      <w:r w:rsidR="00E82036">
        <w:rPr>
          <w:rStyle w:val="CommentReference"/>
        </w:rPr>
        <w:commentReference w:id="11"/>
      </w:r>
      <w:r w:rsidRPr="000D31C8">
        <w:rPr>
          <w:rFonts w:ascii="Times New Roman" w:hAnsi="Times New Roman" w:cs="Times New Roman"/>
          <w:sz w:val="24"/>
          <w:szCs w:val="24"/>
        </w:rPr>
        <w:t>2019). Furthermore, the frequency of feeding also influences growth, with bi-daily feeding often yielding better results compared to irregular or single daily feeding (Singh &amp; Sharma, 2021).</w:t>
      </w:r>
      <w:r w:rsidR="00511CFD">
        <w:rPr>
          <w:rFonts w:ascii="Times New Roman" w:hAnsi="Times New Roman" w:cs="Times New Roman"/>
          <w:sz w:val="24"/>
          <w:szCs w:val="24"/>
        </w:rPr>
        <w:t xml:space="preserve"> </w:t>
      </w:r>
      <w:r w:rsidRPr="000D31C8">
        <w:rPr>
          <w:rFonts w:ascii="Times New Roman" w:hAnsi="Times New Roman" w:cs="Times New Roman"/>
          <w:sz w:val="24"/>
          <w:szCs w:val="24"/>
        </w:rPr>
        <w:t xml:space="preserve">Given the economic importance of </w:t>
      </w:r>
      <w:r w:rsidRPr="000D31C8">
        <w:rPr>
          <w:rFonts w:ascii="Times New Roman" w:hAnsi="Times New Roman" w:cs="Times New Roman"/>
          <w:i/>
          <w:sz w:val="24"/>
          <w:szCs w:val="24"/>
        </w:rPr>
        <w:t>Clarias batrachus</w:t>
      </w:r>
      <w:r w:rsidRPr="000D31C8">
        <w:rPr>
          <w:rFonts w:ascii="Times New Roman" w:hAnsi="Times New Roman" w:cs="Times New Roman"/>
          <w:sz w:val="24"/>
          <w:szCs w:val="24"/>
        </w:rPr>
        <w:t xml:space="preserve">, it is imperative to develop sustainable feed management practices that not only improve growth performance but also reduce production costs. This study aims to evaluate the effects of different feed management practices on the growth performance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thereby contributing to the development of efficient aquaculture practices tailored to local farming systems.</w:t>
      </w:r>
    </w:p>
    <w:p w14:paraId="25BEBADA"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4813DC12" w14:textId="0D3048BF" w:rsidR="00FD4E3E" w:rsidRDefault="00105786" w:rsidP="0079542F">
      <w:pPr>
        <w:jc w:val="both"/>
        <w:rPr>
          <w:rFonts w:ascii="Times New Roman" w:hAnsi="Times New Roman" w:cs="Times New Roman"/>
          <w:iCs/>
          <w:sz w:val="24"/>
          <w:szCs w:val="24"/>
        </w:rPr>
      </w:pP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complete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i/>
          <w:sz w:val="24"/>
          <w:szCs w:val="24"/>
        </w:rPr>
        <w:t>C.</w:t>
      </w:r>
      <w:r w:rsidR="00A76FE5">
        <w:rPr>
          <w:rFonts w:ascii="Times New Roman" w:hAnsi="Times New Roman" w:cs="Times New Roman"/>
          <w:i/>
          <w:sz w:val="24"/>
          <w:szCs w:val="24"/>
        </w:rPr>
        <w:t xml:space="preserve">  </w:t>
      </w:r>
      <w:r w:rsidRPr="00A76FE5">
        <w:rPr>
          <w:rFonts w:ascii="Times New Roman" w:hAnsi="Times New Roman" w:cs="Times New Roman"/>
          <w:i/>
          <w:sz w:val="24"/>
          <w:szCs w:val="24"/>
        </w:rPr>
        <w:t>batrachus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types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locally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available,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as</w:t>
      </w:r>
      <w:r w:rsidR="00A76FE5">
        <w:rPr>
          <w:rFonts w:ascii="Times New Roman" w:hAnsi="Times New Roman" w:cs="Times New Roman"/>
          <w:sz w:val="24"/>
          <w:szCs w:val="24"/>
        </w:rPr>
        <w:t xml:space="preserve">  </w:t>
      </w:r>
      <w:r w:rsidR="00E82036">
        <w:rPr>
          <w:rFonts w:ascii="Times New Roman" w:hAnsi="Times New Roman" w:cs="Times New Roman"/>
          <w:sz w:val="24"/>
          <w:szCs w:val="24"/>
        </w:rPr>
        <w:t>f</w:t>
      </w:r>
      <w:r w:rsidRPr="00E82036">
        <w:rPr>
          <w:rFonts w:ascii="Times New Roman" w:hAnsi="Times New Roman" w:cs="Times New Roman"/>
          <w:strike/>
          <w:color w:val="FF0000"/>
          <w:sz w:val="24"/>
          <w:szCs w:val="24"/>
        </w:rPr>
        <w:t>F</w:t>
      </w:r>
      <w:r w:rsidRPr="00A76FE5">
        <w:rPr>
          <w:rFonts w:ascii="Times New Roman" w:hAnsi="Times New Roman" w:cs="Times New Roman"/>
          <w:sz w:val="24"/>
          <w:szCs w:val="24"/>
        </w:rPr>
        <w:t>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00E82036">
        <w:rPr>
          <w:rFonts w:ascii="Times New Roman" w:hAnsi="Times New Roman" w:cs="Times New Roman"/>
          <w:sz w:val="24"/>
          <w:szCs w:val="24"/>
        </w:rPr>
        <w:t>y</w:t>
      </w:r>
      <w:r w:rsidRPr="00E82036">
        <w:rPr>
          <w:rFonts w:ascii="Times New Roman" w:hAnsi="Times New Roman" w:cs="Times New Roman"/>
          <w:strike/>
          <w:color w:val="FF0000"/>
          <w:sz w:val="24"/>
          <w:szCs w:val="24"/>
        </w:rPr>
        <w:t>Y</w:t>
      </w:r>
      <w:r w:rsidRPr="00A76FE5">
        <w:rPr>
          <w:rFonts w:ascii="Times New Roman" w:hAnsi="Times New Roman" w:cs="Times New Roman"/>
          <w:sz w:val="24"/>
          <w:szCs w:val="24"/>
        </w:rPr>
        <w:t>east,</w:t>
      </w:r>
      <w:r w:rsidR="00A76FE5">
        <w:rPr>
          <w:rFonts w:ascii="Times New Roman" w:hAnsi="Times New Roman" w:cs="Times New Roman"/>
          <w:sz w:val="24"/>
          <w:szCs w:val="24"/>
        </w:rPr>
        <w:t xml:space="preserve">  </w:t>
      </w:r>
      <w:r w:rsidR="00E82036">
        <w:rPr>
          <w:rFonts w:ascii="Times New Roman" w:hAnsi="Times New Roman" w:cs="Times New Roman"/>
          <w:sz w:val="24"/>
          <w:szCs w:val="24"/>
        </w:rPr>
        <w:t>e</w:t>
      </w:r>
      <w:r w:rsidRPr="00E82036">
        <w:rPr>
          <w:rFonts w:ascii="Times New Roman" w:hAnsi="Times New Roman" w:cs="Times New Roman"/>
          <w:strike/>
          <w:color w:val="FF0000"/>
          <w:sz w:val="24"/>
          <w:szCs w:val="24"/>
        </w:rPr>
        <w:t>E</w:t>
      </w:r>
      <w:r w:rsidRPr="00A76FE5">
        <w:rPr>
          <w:rFonts w:ascii="Times New Roman" w:hAnsi="Times New Roman" w:cs="Times New Roman"/>
          <w:sz w:val="24"/>
          <w:szCs w:val="24"/>
        </w:rPr>
        <w:t>ggs,</w:t>
      </w:r>
      <w:r w:rsidR="00A76FE5">
        <w:rPr>
          <w:rFonts w:ascii="Times New Roman" w:hAnsi="Times New Roman" w:cs="Times New Roman"/>
          <w:sz w:val="24"/>
          <w:szCs w:val="24"/>
        </w:rPr>
        <w:t xml:space="preserve">  </w:t>
      </w:r>
      <w:r w:rsidR="00E82036">
        <w:rPr>
          <w:rFonts w:ascii="Times New Roman" w:hAnsi="Times New Roman" w:cs="Times New Roman"/>
          <w:sz w:val="24"/>
          <w:szCs w:val="24"/>
        </w:rPr>
        <w:t>p</w:t>
      </w:r>
      <w:r w:rsidRPr="00E82036">
        <w:rPr>
          <w:rFonts w:ascii="Times New Roman" w:hAnsi="Times New Roman" w:cs="Times New Roman"/>
          <w:strike/>
          <w:color w:val="FF0000"/>
          <w:sz w:val="24"/>
          <w:szCs w:val="24"/>
        </w:rPr>
        <w:t>P</w:t>
      </w:r>
      <w:r w:rsidRPr="00A76FE5">
        <w:rPr>
          <w:rFonts w:ascii="Times New Roman" w:hAnsi="Times New Roman" w:cs="Times New Roman"/>
          <w:sz w:val="24"/>
          <w:szCs w:val="24"/>
        </w:rPr>
        <w:t>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E82036">
        <w:rPr>
          <w:rFonts w:ascii="Times New Roman" w:hAnsi="Times New Roman" w:cs="Times New Roman"/>
          <w:strike/>
          <w:sz w:val="24"/>
          <w:szCs w:val="24"/>
        </w:rPr>
        <w:t>W</w:t>
      </w:r>
      <w:r w:rsidR="00E82036">
        <w:rPr>
          <w:rFonts w:ascii="Times New Roman" w:hAnsi="Times New Roman" w:cs="Times New Roman"/>
          <w:sz w:val="24"/>
          <w:szCs w:val="24"/>
        </w:rPr>
        <w:t>w</w:t>
      </w:r>
      <w:r w:rsidRPr="00A76FE5">
        <w:rPr>
          <w:rFonts w:ascii="Times New Roman" w:hAnsi="Times New Roman" w:cs="Times New Roman"/>
          <w:sz w:val="24"/>
          <w:szCs w:val="24"/>
        </w:rPr>
        <w:t>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etc.</w:t>
      </w:r>
      <w:r w:rsidR="00A76FE5">
        <w:rPr>
          <w:rFonts w:ascii="Times New Roman" w:hAnsi="Times New Roman" w:cs="Times New Roman"/>
          <w:sz w:val="24"/>
          <w:szCs w:val="24"/>
        </w:rPr>
        <w:t xml:space="preserve">  </w:t>
      </w:r>
      <w:commentRangeStart w:id="12"/>
      <w:r w:rsidR="00E82036" w:rsidRPr="00E82036">
        <w:rPr>
          <w:rFonts w:ascii="Times New Roman" w:hAnsi="Times New Roman" w:cs="Times New Roman"/>
          <w:color w:val="FF0000"/>
          <w:sz w:val="24"/>
          <w:szCs w:val="24"/>
        </w:rPr>
        <w:t>to</w:t>
      </w:r>
      <w:commentRangeEnd w:id="12"/>
      <w:r w:rsidR="00E82036">
        <w:rPr>
          <w:rStyle w:val="CommentReference"/>
        </w:rPr>
        <w:commentReference w:id="12"/>
      </w:r>
      <w:r w:rsidR="00E82036">
        <w:rPr>
          <w:rFonts w:ascii="Times New Roman" w:hAnsi="Times New Roman" w:cs="Times New Roman"/>
          <w:sz w:val="24"/>
          <w:szCs w:val="24"/>
        </w:rPr>
        <w:t xml:space="preserve"> </w:t>
      </w:r>
      <w:commentRangeStart w:id="13"/>
      <w:r w:rsidRPr="00E82036">
        <w:rPr>
          <w:rFonts w:ascii="Times New Roman" w:hAnsi="Times New Roman" w:cs="Times New Roman"/>
          <w:strike/>
          <w:color w:val="FF0000"/>
          <w:sz w:val="24"/>
          <w:szCs w:val="24"/>
        </w:rPr>
        <w:t>and</w:t>
      </w:r>
      <w:r w:rsidR="00A76FE5" w:rsidRPr="00E82036">
        <w:rPr>
          <w:rFonts w:ascii="Times New Roman" w:hAnsi="Times New Roman" w:cs="Times New Roman"/>
          <w:strike/>
          <w:color w:val="FF0000"/>
          <w:sz w:val="24"/>
          <w:szCs w:val="24"/>
        </w:rPr>
        <w:t xml:space="preserve"> </w:t>
      </w:r>
      <w:commentRangeEnd w:id="13"/>
      <w:r w:rsidR="00E82036" w:rsidRPr="00E82036">
        <w:rPr>
          <w:rStyle w:val="CommentReference"/>
          <w:strike/>
          <w:color w:val="FF0000"/>
        </w:rPr>
        <w:commentReference w:id="13"/>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suitable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8368CF" w:rsidRPr="00A76FE5">
        <w:rPr>
          <w:rFonts w:ascii="Times New Roman" w:hAnsi="Times New Roman" w:cs="Times New Roman"/>
          <w:i/>
          <w:sz w:val="24"/>
          <w:szCs w:val="24"/>
        </w:rPr>
        <w:t>C.</w:t>
      </w:r>
      <w:r w:rsidR="00A76FE5">
        <w:rPr>
          <w:rFonts w:ascii="Times New Roman" w:hAnsi="Times New Roman" w:cs="Times New Roman"/>
          <w:i/>
          <w:sz w:val="24"/>
          <w:szCs w:val="24"/>
        </w:rPr>
        <w:t xml:space="preserve">  </w:t>
      </w:r>
      <w:r w:rsidR="008368CF" w:rsidRPr="00A76FE5">
        <w:rPr>
          <w:rFonts w:ascii="Times New Roman" w:hAnsi="Times New Roman" w:cs="Times New Roman"/>
          <w:i/>
          <w:sz w:val="24"/>
          <w:szCs w:val="24"/>
        </w:rPr>
        <w:t>batrachus.</w:t>
      </w:r>
      <w:r w:rsidR="00A76FE5">
        <w:rPr>
          <w:rFonts w:ascii="Times New Roman" w:hAnsi="Times New Roman" w:cs="Times New Roman"/>
          <w:sz w:val="24"/>
          <w:szCs w:val="24"/>
        </w:rPr>
        <w:t xml:space="preserve"> </w:t>
      </w:r>
      <w:r w:rsidR="00E82036">
        <w:rPr>
          <w:rFonts w:ascii="Times New Roman" w:hAnsi="Times New Roman" w:cs="Times New Roman"/>
          <w:sz w:val="24"/>
          <w:szCs w:val="24"/>
        </w:rPr>
        <w:t xml:space="preserve"> </w:t>
      </w:r>
      <w:commentRangeStart w:id="14"/>
      <w:r w:rsidR="00E82036" w:rsidRPr="00E82036">
        <w:rPr>
          <w:rFonts w:ascii="Times New Roman" w:hAnsi="Times New Roman" w:cs="Times New Roman"/>
          <w:color w:val="FF0000"/>
          <w:sz w:val="24"/>
          <w:szCs w:val="24"/>
        </w:rPr>
        <w:t>The feed were divided into</w:t>
      </w:r>
      <w:r w:rsidR="00E82036">
        <w:rPr>
          <w:rFonts w:ascii="Times New Roman" w:hAnsi="Times New Roman" w:cs="Times New Roman"/>
          <w:sz w:val="24"/>
          <w:szCs w:val="24"/>
        </w:rPr>
        <w:t xml:space="preserve"> </w:t>
      </w:r>
      <w:r w:rsidR="00FD4E3E" w:rsidRPr="00A76FE5">
        <w:rPr>
          <w:rFonts w:ascii="Times New Roman" w:hAnsi="Times New Roman" w:cs="Times New Roman"/>
          <w:sz w:val="24"/>
          <w:szCs w:val="24"/>
        </w:rPr>
        <w:t>Diet</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A</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con</w:t>
      </w:r>
      <w:r w:rsidR="00FD4E3E">
        <w:rPr>
          <w:rFonts w:ascii="Times New Roman" w:hAnsi="Times New Roman" w:cs="Times New Roman"/>
          <w:sz w:val="24"/>
          <w:szCs w:val="24"/>
        </w:rPr>
        <w:t xml:space="preserve">sist of  </w:t>
      </w:r>
      <w:r w:rsidR="00FD4E3E" w:rsidRPr="00A76FE5">
        <w:rPr>
          <w:rFonts w:ascii="Times New Roman" w:hAnsi="Times New Roman" w:cs="Times New Roman"/>
          <w:sz w:val="24"/>
          <w:szCs w:val="24"/>
        </w:rPr>
        <w:t>30%</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crude</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protein</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Diet</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B</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con</w:t>
      </w:r>
      <w:r w:rsidR="00FD4E3E">
        <w:rPr>
          <w:rFonts w:ascii="Times New Roman" w:hAnsi="Times New Roman" w:cs="Times New Roman"/>
          <w:sz w:val="24"/>
          <w:szCs w:val="24"/>
        </w:rPr>
        <w:t>sist of  3</w:t>
      </w:r>
      <w:r w:rsidR="00FD4E3E" w:rsidRPr="00A76FE5">
        <w:rPr>
          <w:rFonts w:ascii="Times New Roman" w:hAnsi="Times New Roman" w:cs="Times New Roman"/>
          <w:sz w:val="24"/>
          <w:szCs w:val="24"/>
        </w:rPr>
        <w:t>5%</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crude</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protein</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and</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Diet</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C</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con</w:t>
      </w:r>
      <w:r w:rsidR="00FD4E3E">
        <w:rPr>
          <w:rFonts w:ascii="Times New Roman" w:hAnsi="Times New Roman" w:cs="Times New Roman"/>
          <w:sz w:val="24"/>
          <w:szCs w:val="24"/>
        </w:rPr>
        <w:t xml:space="preserve">sist of    </w:t>
      </w:r>
      <w:r w:rsidR="00FD4E3E" w:rsidRPr="00A76FE5">
        <w:rPr>
          <w:rFonts w:ascii="Times New Roman" w:hAnsi="Times New Roman" w:cs="Times New Roman"/>
          <w:sz w:val="24"/>
          <w:szCs w:val="24"/>
        </w:rPr>
        <w:t>40%</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crude</w:t>
      </w:r>
      <w:r w:rsidR="00FD4E3E">
        <w:rPr>
          <w:rFonts w:ascii="Times New Roman" w:hAnsi="Times New Roman" w:cs="Times New Roman"/>
          <w:sz w:val="24"/>
          <w:szCs w:val="24"/>
        </w:rPr>
        <w:t xml:space="preserve">  </w:t>
      </w:r>
      <w:r w:rsidR="00FD4E3E" w:rsidRPr="00A76FE5">
        <w:rPr>
          <w:rFonts w:ascii="Times New Roman" w:hAnsi="Times New Roman" w:cs="Times New Roman"/>
          <w:sz w:val="24"/>
          <w:szCs w:val="24"/>
        </w:rPr>
        <w:t>protein</w:t>
      </w:r>
      <w:r w:rsidR="00FD4E3E">
        <w:rPr>
          <w:rFonts w:ascii="Times New Roman" w:hAnsi="Times New Roman" w:cs="Times New Roman"/>
          <w:sz w:val="24"/>
          <w:szCs w:val="24"/>
        </w:rPr>
        <w:t xml:space="preserve"> respectively. The three diets were fed to </w:t>
      </w:r>
      <w:r w:rsidR="00FD4E3E" w:rsidRPr="00A76FE5">
        <w:rPr>
          <w:rFonts w:ascii="Times New Roman" w:hAnsi="Times New Roman" w:cs="Times New Roman"/>
          <w:i/>
          <w:sz w:val="24"/>
          <w:szCs w:val="24"/>
        </w:rPr>
        <w:t>C.</w:t>
      </w:r>
      <w:r w:rsidR="00FD4E3E">
        <w:rPr>
          <w:rFonts w:ascii="Times New Roman" w:hAnsi="Times New Roman" w:cs="Times New Roman"/>
          <w:i/>
          <w:sz w:val="24"/>
          <w:szCs w:val="24"/>
        </w:rPr>
        <w:t xml:space="preserve">  </w:t>
      </w:r>
      <w:r w:rsidR="00FD4E3E" w:rsidRPr="00A76FE5">
        <w:rPr>
          <w:rFonts w:ascii="Times New Roman" w:hAnsi="Times New Roman" w:cs="Times New Roman"/>
          <w:i/>
          <w:sz w:val="24"/>
          <w:szCs w:val="24"/>
        </w:rPr>
        <w:t>batrachus</w:t>
      </w:r>
      <w:r w:rsidR="00926026">
        <w:rPr>
          <w:rFonts w:ascii="Times New Roman" w:hAnsi="Times New Roman" w:cs="Times New Roman"/>
          <w:i/>
          <w:sz w:val="24"/>
          <w:szCs w:val="24"/>
        </w:rPr>
        <w:t xml:space="preserve"> </w:t>
      </w:r>
      <w:r w:rsidR="00926026" w:rsidRPr="00926026">
        <w:rPr>
          <w:rFonts w:ascii="Times New Roman" w:hAnsi="Times New Roman" w:cs="Times New Roman"/>
          <w:iCs/>
          <w:sz w:val="24"/>
          <w:szCs w:val="24"/>
        </w:rPr>
        <w:t>fry</w:t>
      </w:r>
      <w:r w:rsidR="00926026">
        <w:rPr>
          <w:rFonts w:ascii="Times New Roman" w:hAnsi="Times New Roman" w:cs="Times New Roman"/>
          <w:iCs/>
          <w:sz w:val="24"/>
          <w:szCs w:val="24"/>
        </w:rPr>
        <w:t xml:space="preserve"> </w:t>
      </w:r>
      <w:r w:rsidR="00926026" w:rsidRPr="00926026">
        <w:rPr>
          <w:rFonts w:ascii="Times New Roman" w:hAnsi="Times New Roman" w:cs="Times New Roman"/>
          <w:iCs/>
          <w:sz w:val="24"/>
          <w:szCs w:val="24"/>
        </w:rPr>
        <w:t>for</w:t>
      </w:r>
      <w:r w:rsidR="00926026">
        <w:rPr>
          <w:rFonts w:ascii="Times New Roman" w:hAnsi="Times New Roman" w:cs="Times New Roman"/>
          <w:iCs/>
          <w:sz w:val="24"/>
          <w:szCs w:val="24"/>
        </w:rPr>
        <w:t xml:space="preserve"> 21days. </w:t>
      </w:r>
      <w:r w:rsidR="00D32D79">
        <w:rPr>
          <w:rFonts w:ascii="Times New Roman" w:hAnsi="Times New Roman" w:cs="Times New Roman"/>
          <w:iCs/>
          <w:sz w:val="24"/>
          <w:szCs w:val="24"/>
        </w:rPr>
        <w:t>The g</w:t>
      </w:r>
      <w:r w:rsidR="00926026">
        <w:rPr>
          <w:rFonts w:ascii="Times New Roman" w:hAnsi="Times New Roman" w:cs="Times New Roman"/>
          <w:iCs/>
          <w:sz w:val="24"/>
          <w:szCs w:val="24"/>
        </w:rPr>
        <w:t>rowth and length of experimental fish were calculated using pearson square method</w:t>
      </w:r>
      <w:r w:rsidR="0079542F">
        <w:rPr>
          <w:rFonts w:ascii="Times New Roman" w:hAnsi="Times New Roman" w:cs="Times New Roman"/>
          <w:iCs/>
          <w:sz w:val="24"/>
          <w:szCs w:val="24"/>
        </w:rPr>
        <w:t>.</w:t>
      </w:r>
    </w:p>
    <w:p w14:paraId="516FA6A7" w14:textId="77777777" w:rsidR="0079542F" w:rsidRPr="00926026" w:rsidRDefault="0079542F" w:rsidP="00D32D79">
      <w:pPr>
        <w:jc w:val="both"/>
        <w:rPr>
          <w:rFonts w:ascii="Times New Roman" w:hAnsi="Times New Roman" w:cs="Times New Roman"/>
          <w:iCs/>
          <w:sz w:val="24"/>
          <w:szCs w:val="24"/>
        </w:rPr>
      </w:pPr>
    </w:p>
    <w:p w14:paraId="2113153D" w14:textId="3CEE718F" w:rsidR="00105786" w:rsidRPr="0079542F" w:rsidRDefault="00A76FE5" w:rsidP="00FD4E3E">
      <w:pPr>
        <w:jc w:val="both"/>
        <w:rPr>
          <w:rFonts w:ascii="Times New Roman" w:hAnsi="Times New Roman" w:cs="Times New Roman"/>
          <w:strike/>
          <w:sz w:val="24"/>
          <w:szCs w:val="24"/>
        </w:rPr>
      </w:pPr>
      <w:commentRangeStart w:id="15"/>
      <w:r w:rsidRPr="0079542F">
        <w:rPr>
          <w:rFonts w:ascii="Times New Roman" w:hAnsi="Times New Roman" w:cs="Times New Roman"/>
          <w:strike/>
          <w:sz w:val="24"/>
          <w:szCs w:val="24"/>
        </w:rPr>
        <w:t xml:space="preserve"> </w:t>
      </w:r>
      <w:commentRangeEnd w:id="14"/>
      <w:r w:rsidR="00E82036" w:rsidRPr="0079542F">
        <w:rPr>
          <w:rStyle w:val="CommentReference"/>
          <w:strike/>
        </w:rPr>
        <w:commentReference w:id="14"/>
      </w:r>
      <w:commentRangeStart w:id="16"/>
      <w:r w:rsidR="008368CF" w:rsidRPr="0079542F">
        <w:rPr>
          <w:rFonts w:ascii="Times New Roman" w:hAnsi="Times New Roman" w:cs="Times New Roman"/>
          <w:strike/>
          <w:color w:val="FF0000"/>
          <w:sz w:val="24"/>
          <w:szCs w:val="24"/>
        </w:rPr>
        <w:t>We</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divided</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the</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feed</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in</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3</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categories,</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such</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as</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Diet</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A,</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Diet</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B</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and</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Diet</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C</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and</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each</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diet</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contain</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several</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protein</w:t>
      </w:r>
      <w:r w:rsidRPr="0079542F">
        <w:rPr>
          <w:rFonts w:ascii="Times New Roman" w:hAnsi="Times New Roman" w:cs="Times New Roman"/>
          <w:strike/>
          <w:color w:val="FF0000"/>
          <w:sz w:val="24"/>
          <w:szCs w:val="24"/>
        </w:rPr>
        <w:t xml:space="preserve">  </w:t>
      </w:r>
      <w:r w:rsidR="008368CF" w:rsidRPr="0079542F">
        <w:rPr>
          <w:rFonts w:ascii="Times New Roman" w:hAnsi="Times New Roman" w:cs="Times New Roman"/>
          <w:strike/>
          <w:color w:val="FF0000"/>
          <w:sz w:val="24"/>
          <w:szCs w:val="24"/>
        </w:rPr>
        <w:t>level,</w:t>
      </w:r>
      <w:r w:rsidRPr="0079542F">
        <w:rPr>
          <w:rFonts w:ascii="Times New Roman" w:hAnsi="Times New Roman" w:cs="Times New Roman"/>
          <w:strike/>
          <w:sz w:val="24"/>
          <w:szCs w:val="24"/>
        </w:rPr>
        <w:t xml:space="preserve">  </w:t>
      </w:r>
      <w:commentRangeEnd w:id="16"/>
      <w:r w:rsidR="00E82036" w:rsidRPr="0079542F">
        <w:rPr>
          <w:rStyle w:val="CommentReference"/>
          <w:strike/>
        </w:rPr>
        <w:commentReference w:id="16"/>
      </w:r>
      <w:r w:rsidR="008368CF" w:rsidRPr="0079542F">
        <w:rPr>
          <w:rFonts w:ascii="Times New Roman" w:hAnsi="Times New Roman" w:cs="Times New Roman"/>
          <w:strike/>
          <w:sz w:val="24"/>
          <w:szCs w:val="24"/>
        </w:rPr>
        <w:t>Diet</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A</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contain</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30%</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crude</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protein,</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Diet</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B</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contain</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35%</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crude</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protein</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and</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Diet</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C</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contain</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40%</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crude</w:t>
      </w:r>
      <w:r w:rsidRPr="0079542F">
        <w:rPr>
          <w:rFonts w:ascii="Times New Roman" w:hAnsi="Times New Roman" w:cs="Times New Roman"/>
          <w:strike/>
          <w:sz w:val="24"/>
          <w:szCs w:val="24"/>
        </w:rPr>
        <w:t xml:space="preserve">  </w:t>
      </w:r>
      <w:r w:rsidR="008368CF" w:rsidRPr="0079542F">
        <w:rPr>
          <w:rFonts w:ascii="Times New Roman" w:hAnsi="Times New Roman" w:cs="Times New Roman"/>
          <w:strike/>
          <w:sz w:val="24"/>
          <w:szCs w:val="24"/>
        </w:rPr>
        <w:t>protein.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For</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21</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days</w:t>
      </w:r>
      <w:r w:rsidRPr="0079542F">
        <w:rPr>
          <w:rFonts w:ascii="Times New Roman" w:hAnsi="Times New Roman" w:cs="Times New Roman"/>
          <w:strike/>
          <w:sz w:val="24"/>
          <w:szCs w:val="24"/>
        </w:rPr>
        <w:t xml:space="preserve">  </w:t>
      </w:r>
      <w:r w:rsidR="00F374CF" w:rsidRPr="0079542F">
        <w:rPr>
          <w:rFonts w:ascii="Times New Roman" w:hAnsi="Times New Roman" w:cs="Times New Roman"/>
          <w:strike/>
          <w:sz w:val="24"/>
          <w:szCs w:val="24"/>
        </w:rPr>
        <w:t>we</w:t>
      </w:r>
      <w:r w:rsidRPr="0079542F">
        <w:rPr>
          <w:rFonts w:ascii="Times New Roman" w:hAnsi="Times New Roman" w:cs="Times New Roman"/>
          <w:strike/>
          <w:sz w:val="24"/>
          <w:szCs w:val="24"/>
        </w:rPr>
        <w:t xml:space="preserve">  </w:t>
      </w:r>
      <w:r w:rsidR="00F374CF" w:rsidRPr="0079542F">
        <w:rPr>
          <w:rFonts w:ascii="Times New Roman" w:hAnsi="Times New Roman" w:cs="Times New Roman"/>
          <w:strike/>
          <w:sz w:val="24"/>
          <w:szCs w:val="24"/>
        </w:rPr>
        <w:t>use</w:t>
      </w:r>
      <w:r w:rsidRPr="0079542F">
        <w:rPr>
          <w:rFonts w:ascii="Times New Roman" w:hAnsi="Times New Roman" w:cs="Times New Roman"/>
          <w:strike/>
          <w:sz w:val="24"/>
          <w:szCs w:val="24"/>
        </w:rPr>
        <w:t xml:space="preserve">  </w:t>
      </w:r>
      <w:r w:rsidR="00F374CF" w:rsidRPr="0079542F">
        <w:rPr>
          <w:rFonts w:ascii="Times New Roman" w:hAnsi="Times New Roman" w:cs="Times New Roman"/>
          <w:strike/>
          <w:sz w:val="24"/>
          <w:szCs w:val="24"/>
        </w:rPr>
        <w:t>these</w:t>
      </w:r>
      <w:r w:rsidRPr="0079542F">
        <w:rPr>
          <w:rFonts w:ascii="Times New Roman" w:hAnsi="Times New Roman" w:cs="Times New Roman"/>
          <w:strike/>
          <w:sz w:val="24"/>
          <w:szCs w:val="24"/>
        </w:rPr>
        <w:t xml:space="preserve">  </w:t>
      </w:r>
      <w:r w:rsidR="00F374CF" w:rsidRPr="0079542F">
        <w:rPr>
          <w:rFonts w:ascii="Times New Roman" w:hAnsi="Times New Roman" w:cs="Times New Roman"/>
          <w:strike/>
          <w:sz w:val="24"/>
          <w:szCs w:val="24"/>
        </w:rPr>
        <w:t>3</w:t>
      </w:r>
      <w:r w:rsidRPr="0079542F">
        <w:rPr>
          <w:rFonts w:ascii="Times New Roman" w:hAnsi="Times New Roman" w:cs="Times New Roman"/>
          <w:strike/>
          <w:sz w:val="24"/>
          <w:szCs w:val="24"/>
        </w:rPr>
        <w:t xml:space="preserve">  </w:t>
      </w:r>
      <w:r w:rsidR="00F374CF" w:rsidRPr="0079542F">
        <w:rPr>
          <w:rFonts w:ascii="Times New Roman" w:hAnsi="Times New Roman" w:cs="Times New Roman"/>
          <w:strike/>
          <w:sz w:val="24"/>
          <w:szCs w:val="24"/>
        </w:rPr>
        <w:t>types</w:t>
      </w:r>
      <w:r w:rsidRPr="0079542F">
        <w:rPr>
          <w:rFonts w:ascii="Times New Roman" w:hAnsi="Times New Roman" w:cs="Times New Roman"/>
          <w:strike/>
          <w:sz w:val="24"/>
          <w:szCs w:val="24"/>
        </w:rPr>
        <w:t xml:space="preserve">  </w:t>
      </w:r>
      <w:r w:rsidR="00F374CF" w:rsidRPr="0079542F">
        <w:rPr>
          <w:rFonts w:ascii="Times New Roman" w:hAnsi="Times New Roman" w:cs="Times New Roman"/>
          <w:strike/>
          <w:sz w:val="24"/>
          <w:szCs w:val="24"/>
        </w:rPr>
        <w:t>of</w:t>
      </w:r>
      <w:r w:rsidRPr="0079542F">
        <w:rPr>
          <w:rFonts w:ascii="Times New Roman" w:hAnsi="Times New Roman" w:cs="Times New Roman"/>
          <w:strike/>
          <w:sz w:val="24"/>
          <w:szCs w:val="24"/>
        </w:rPr>
        <w:t xml:space="preserve">  </w:t>
      </w:r>
      <w:r w:rsidR="00F374CF" w:rsidRPr="0079542F">
        <w:rPr>
          <w:rFonts w:ascii="Times New Roman" w:hAnsi="Times New Roman" w:cs="Times New Roman"/>
          <w:strike/>
          <w:sz w:val="24"/>
          <w:szCs w:val="24"/>
        </w:rPr>
        <w:t>diets</w:t>
      </w:r>
      <w:r w:rsidRPr="0079542F">
        <w:rPr>
          <w:rFonts w:ascii="Times New Roman" w:hAnsi="Times New Roman" w:cs="Times New Roman"/>
          <w:strike/>
          <w:sz w:val="24"/>
          <w:szCs w:val="24"/>
        </w:rPr>
        <w:t xml:space="preserve">  </w:t>
      </w:r>
      <w:r w:rsidR="00F374CF" w:rsidRPr="0079542F">
        <w:rPr>
          <w:rFonts w:ascii="Times New Roman" w:hAnsi="Times New Roman" w:cs="Times New Roman"/>
          <w:strike/>
          <w:sz w:val="24"/>
          <w:szCs w:val="24"/>
        </w:rPr>
        <w:t>on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fry</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of</w:t>
      </w:r>
      <w:r w:rsidRPr="0079542F">
        <w:rPr>
          <w:rFonts w:ascii="Times New Roman" w:hAnsi="Times New Roman" w:cs="Times New Roman"/>
          <w:strike/>
          <w:sz w:val="24"/>
          <w:szCs w:val="24"/>
        </w:rPr>
        <w:t xml:space="preserve">  </w:t>
      </w:r>
      <w:r w:rsidR="00CF14C3" w:rsidRPr="0079542F">
        <w:rPr>
          <w:rFonts w:ascii="Times New Roman" w:hAnsi="Times New Roman" w:cs="Times New Roman"/>
          <w:i/>
          <w:strike/>
          <w:sz w:val="24"/>
          <w:szCs w:val="24"/>
        </w:rPr>
        <w:t>C.</w:t>
      </w:r>
      <w:r w:rsidRPr="0079542F">
        <w:rPr>
          <w:rFonts w:ascii="Times New Roman" w:hAnsi="Times New Roman" w:cs="Times New Roman"/>
          <w:i/>
          <w:strike/>
          <w:sz w:val="24"/>
          <w:szCs w:val="24"/>
        </w:rPr>
        <w:t xml:space="preserve">  </w:t>
      </w:r>
      <w:r w:rsidR="00CF14C3" w:rsidRPr="0079542F">
        <w:rPr>
          <w:rFonts w:ascii="Times New Roman" w:hAnsi="Times New Roman" w:cs="Times New Roman"/>
          <w:i/>
          <w:strike/>
          <w:sz w:val="24"/>
          <w:szCs w:val="24"/>
        </w:rPr>
        <w:t>batrachus</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and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observe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growth</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in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length</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and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weight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condition.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Noted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that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Diet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C</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gives</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lot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of</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effect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on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growth</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performance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rather</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than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Diet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and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Diet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B.</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To</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make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diet,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we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follow</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Pearson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square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method.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Pearson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Square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Method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is</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simple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and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effective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tool</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used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in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an</w:t>
      </w:r>
      <w:r w:rsidR="00F315C6" w:rsidRPr="0079542F">
        <w:rPr>
          <w:rFonts w:ascii="Times New Roman" w:hAnsi="Times New Roman" w:cs="Times New Roman"/>
          <w:strike/>
          <w:sz w:val="24"/>
          <w:szCs w:val="24"/>
        </w:rPr>
        <w:t>imal</w:t>
      </w:r>
      <w:r w:rsidRPr="0079542F">
        <w:rPr>
          <w:rFonts w:ascii="Times New Roman" w:hAnsi="Times New Roman" w:cs="Times New Roman"/>
          <w:strike/>
          <w:sz w:val="24"/>
          <w:szCs w:val="24"/>
        </w:rPr>
        <w:t xml:space="preserve">  </w:t>
      </w:r>
      <w:r w:rsidR="00F315C6" w:rsidRPr="0079542F">
        <w:rPr>
          <w:rFonts w:ascii="Times New Roman" w:hAnsi="Times New Roman" w:cs="Times New Roman"/>
          <w:strike/>
          <w:sz w:val="24"/>
          <w:szCs w:val="24"/>
        </w:rPr>
        <w:t>nutrition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including</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fish</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feed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formulation,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to</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mix</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two</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feed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ingredients</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or</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more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than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two</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feed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ingredients</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to</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achieve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desired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nutrient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level.</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It’s</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especially</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useful</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when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we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want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to</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mix</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two</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or</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more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feeds</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of</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known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nutritional</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composition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(e.g.,</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high-protein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feed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and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lower-protein</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feed)</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to</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achieve</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a</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specific</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target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nutrient</w:t>
      </w:r>
      <w:r w:rsidRPr="0079542F">
        <w:rPr>
          <w:rFonts w:ascii="Times New Roman" w:hAnsi="Times New Roman" w:cs="Times New Roman"/>
          <w:strike/>
          <w:sz w:val="24"/>
          <w:szCs w:val="24"/>
        </w:rPr>
        <w:t xml:space="preserve">  </w:t>
      </w:r>
      <w:r w:rsidR="00CF14C3" w:rsidRPr="0079542F">
        <w:rPr>
          <w:rFonts w:ascii="Times New Roman" w:hAnsi="Times New Roman" w:cs="Times New Roman"/>
          <w:strike/>
          <w:sz w:val="24"/>
          <w:szCs w:val="24"/>
        </w:rPr>
        <w:t>concentration.</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Also</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use</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ANOVA</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for</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statistical</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analysis</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on</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feed</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management</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and</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growth</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performance</w:t>
      </w:r>
      <w:r w:rsidRPr="0079542F">
        <w:rPr>
          <w:rFonts w:ascii="Times New Roman" w:hAnsi="Times New Roman" w:cs="Times New Roman"/>
          <w:strike/>
          <w:sz w:val="24"/>
          <w:szCs w:val="24"/>
        </w:rPr>
        <w:t xml:space="preserve">  </w:t>
      </w:r>
      <w:r w:rsidR="009F27CC" w:rsidRPr="0079542F">
        <w:rPr>
          <w:rFonts w:ascii="Times New Roman" w:hAnsi="Times New Roman" w:cs="Times New Roman"/>
          <w:strike/>
          <w:sz w:val="24"/>
          <w:szCs w:val="24"/>
        </w:rPr>
        <w:t>of</w:t>
      </w:r>
      <w:r w:rsidRPr="0079542F">
        <w:rPr>
          <w:rFonts w:ascii="Times New Roman" w:hAnsi="Times New Roman" w:cs="Times New Roman"/>
          <w:strike/>
          <w:sz w:val="24"/>
          <w:szCs w:val="24"/>
        </w:rPr>
        <w:t xml:space="preserve">  </w:t>
      </w:r>
      <w:r w:rsidR="009F27CC" w:rsidRPr="0079542F">
        <w:rPr>
          <w:rFonts w:ascii="Times New Roman" w:hAnsi="Times New Roman" w:cs="Times New Roman"/>
          <w:i/>
          <w:strike/>
          <w:sz w:val="24"/>
          <w:szCs w:val="24"/>
        </w:rPr>
        <w:t>C.</w:t>
      </w:r>
      <w:r w:rsidRPr="0079542F">
        <w:rPr>
          <w:rFonts w:ascii="Times New Roman" w:hAnsi="Times New Roman" w:cs="Times New Roman"/>
          <w:i/>
          <w:strike/>
          <w:sz w:val="24"/>
          <w:szCs w:val="24"/>
        </w:rPr>
        <w:t xml:space="preserve">  </w:t>
      </w:r>
      <w:r w:rsidR="009F27CC" w:rsidRPr="0079542F">
        <w:rPr>
          <w:rFonts w:ascii="Times New Roman" w:hAnsi="Times New Roman" w:cs="Times New Roman"/>
          <w:i/>
          <w:strike/>
          <w:sz w:val="24"/>
          <w:szCs w:val="24"/>
        </w:rPr>
        <w:t>batrachus</w:t>
      </w:r>
      <w:r w:rsidR="009F27CC" w:rsidRPr="0079542F">
        <w:rPr>
          <w:rFonts w:ascii="Times New Roman" w:hAnsi="Times New Roman" w:cs="Times New Roman"/>
          <w:strike/>
          <w:sz w:val="24"/>
          <w:szCs w:val="24"/>
        </w:rPr>
        <w:t>.</w:t>
      </w:r>
      <w:commentRangeEnd w:id="15"/>
      <w:r w:rsidR="0079542F">
        <w:rPr>
          <w:rStyle w:val="CommentReference"/>
        </w:rPr>
        <w:commentReference w:id="15"/>
      </w:r>
    </w:p>
    <w:p w14:paraId="7422890B"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A</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6BF05A90"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7ECF31FB"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
    <w:p w14:paraId="6DBD6B22"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27%)</w:t>
      </w:r>
    </w:p>
    <w:p w14:paraId="16C3E86C"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16%)</w:t>
      </w:r>
    </w:p>
    <w:p w14:paraId="74B82E74"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58DB1352" w14:textId="77777777"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6781224E" w14:textId="77777777"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(Protein&lt;20%)</w:t>
      </w:r>
    </w:p>
    <w:p w14:paraId="600DEB4B"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r>
          <w:rPr>
            <w:rFonts w:ascii="Cambria Math" w:hAnsi="Times New Roman" w:cs="Times New Roman"/>
            <w:sz w:val="24"/>
            <w:szCs w:val="24"/>
          </w:rPr>
          <m:t>60%</m:t>
        </m:r>
      </m:oMath>
    </w:p>
    <w:p w14:paraId="110877BD"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27+16</m:t>
            </m:r>
          </m:num>
          <m:den>
            <m:r>
              <w:rPr>
                <w:rFonts w:ascii="Cambria Math" w:hAnsi="Times New Roman" w:cs="Times New Roman"/>
                <w:sz w:val="24"/>
                <w:szCs w:val="24"/>
              </w:rPr>
              <m:t>2</m:t>
            </m:r>
          </m:den>
        </m:f>
        <m:r>
          <w:rPr>
            <w:rFonts w:ascii="Cambria Math" w:hAnsi="Times New Roman" w:cs="Times New Roman"/>
            <w:sz w:val="24"/>
            <w:szCs w:val="24"/>
          </w:rPr>
          <m:t>=21.5%</m:t>
        </m:r>
      </m:oMath>
    </w:p>
    <w:p w14:paraId="0CE638D3"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C7BAFFB">
          <v:shapetype id="_x0000_t202" coordsize="21600,21600" o:spt="202" path="m,l,21600r21600,l21600,xe">
            <v:stroke joinstyle="miter"/>
            <v:path gradientshapeok="t" o:connecttype="rect"/>
          </v:shapetype>
          <v:shape id="_x0000_s1035" type="#_x0000_t202" style="position:absolute;left:0;text-align:left;margin-left:250.5pt;margin-top:77.3pt;width:42pt;height:24pt;z-index:251640832">
            <v:textbox style="mso-next-textbox:#_x0000_s1035">
              <w:txbxContent>
                <w:p w14:paraId="451DF1D2" w14:textId="77777777" w:rsidR="004C6A14" w:rsidRDefault="004C6A14" w:rsidP="002A17DA">
                  <w:r>
                    <w:t>30%</w:t>
                  </w:r>
                </w:p>
              </w:txbxContent>
            </v:textbox>
          </v:shape>
        </w:pict>
      </w:r>
      <w:r>
        <w:rPr>
          <w:rFonts w:ascii="Times New Roman" w:hAnsi="Times New Roman" w:cs="Times New Roman"/>
          <w:noProof/>
          <w:sz w:val="24"/>
          <w:szCs w:val="24"/>
        </w:rPr>
        <w:pict w14:anchorId="601B2C0A">
          <v:shape id="_x0000_s1034" type="#_x0000_t202" style="position:absolute;left:0;text-align:left;margin-left:250.5pt;margin-top:13.55pt;width:42pt;height:24pt;z-index:251641856">
            <v:textbox style="mso-next-textbox:#_x0000_s1034">
              <w:txbxContent>
                <w:p w14:paraId="3F02CCED" w14:textId="77777777" w:rsidR="004C6A14" w:rsidRDefault="004C6A14" w:rsidP="002A17DA">
                  <w:r>
                    <w:t>8.5%</w:t>
                  </w:r>
                </w:p>
              </w:txbxContent>
            </v:textbox>
          </v:shape>
        </w:pict>
      </w:r>
      <w:r>
        <w:rPr>
          <w:rFonts w:ascii="Times New Roman" w:hAnsi="Times New Roman" w:cs="Times New Roman"/>
          <w:noProof/>
          <w:sz w:val="24"/>
          <w:szCs w:val="24"/>
        </w:rPr>
        <w:pict w14:anchorId="0D755F37">
          <v:shapetype id="_x0000_t32" coordsize="21600,21600" o:spt="32" o:oned="t" path="m,l21600,21600e" filled="f">
            <v:path arrowok="t" fillok="f" o:connecttype="none"/>
            <o:lock v:ext="edit" shapetype="t"/>
          </v:shapetype>
          <v:shape id="_x0000_s1029" type="#_x0000_t32" style="position:absolute;left:0;text-align:left;margin-left:156pt;margin-top:13.55pt;width:31.5pt;height:32.25pt;z-index:251642880" o:connectortype="straight">
            <v:stroke endarrow="block"/>
          </v:shape>
        </w:pict>
      </w:r>
      <w:r>
        <w:rPr>
          <w:rFonts w:ascii="Times New Roman" w:hAnsi="Times New Roman" w:cs="Times New Roman"/>
          <w:noProof/>
          <w:sz w:val="24"/>
          <w:szCs w:val="24"/>
        </w:rPr>
        <w:pict w14:anchorId="6AD283D0">
          <v:shape id="_x0000_s1033" type="#_x0000_t32" style="position:absolute;left:0;text-align:left;margin-left:159.75pt;margin-top:64.55pt;width:34.5pt;height:35.25pt;flip:y;z-index:251643904" o:connectortype="straight">
            <v:stroke endarrow="block"/>
          </v:shape>
        </w:pict>
      </w:r>
      <w:r>
        <w:rPr>
          <w:rFonts w:ascii="Times New Roman" w:hAnsi="Times New Roman" w:cs="Times New Roman"/>
          <w:noProof/>
          <w:sz w:val="24"/>
          <w:szCs w:val="24"/>
        </w:rPr>
        <w:pict w14:anchorId="2917C3AA">
          <v:shape id="_x0000_s1032" type="#_x0000_t32" style="position:absolute;left:0;text-align:left;margin-left:213.75pt;margin-top:18.05pt;width:34.5pt;height:35.25pt;flip:y;z-index:251644928" o:connectortype="straight">
            <v:stroke endarrow="block"/>
          </v:shape>
        </w:pict>
      </w:r>
      <w:r>
        <w:rPr>
          <w:rFonts w:ascii="Times New Roman" w:hAnsi="Times New Roman" w:cs="Times New Roman"/>
          <w:noProof/>
          <w:sz w:val="24"/>
          <w:szCs w:val="24"/>
        </w:rPr>
        <w:pict w14:anchorId="0FBA2967">
          <v:shape id="_x0000_s1027" type="#_x0000_t202" style="position:absolute;left:0;text-align:left;margin-left:114pt;margin-top:13.55pt;width:42pt;height:24pt;z-index:251645952">
            <v:textbox style="mso-next-textbox:#_x0000_s1027">
              <w:txbxContent>
                <w:p w14:paraId="6522B798" w14:textId="77777777" w:rsidR="004C6A14" w:rsidRDefault="004C6A14" w:rsidP="002A17DA">
                  <w:r>
                    <w:t>60%</w:t>
                  </w:r>
                </w:p>
              </w:txbxContent>
            </v:textbox>
          </v:shape>
        </w:pict>
      </w:r>
    </w:p>
    <w:p w14:paraId="771E9BBD"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3D30352">
          <v:shape id="_x0000_s1031" type="#_x0000_t202" style="position:absolute;left:0;text-align:left;margin-left:182.25pt;margin-top:20pt;width:34.5pt;height:24pt;z-index:251648000" strokecolor="white [3212]">
            <v:textbox style="mso-next-textbox:#_x0000_s1031">
              <w:txbxContent>
                <w:p w14:paraId="555CC4F0" w14:textId="77777777" w:rsidR="004C6A14" w:rsidRDefault="004C6A14" w:rsidP="002A17DA">
                  <w:pPr>
                    <w:jc w:val="center"/>
                  </w:pPr>
                  <w:r>
                    <w:t>30%</w:t>
                  </w:r>
                </w:p>
              </w:txbxContent>
            </v:textbox>
          </v:shape>
        </w:pict>
      </w:r>
    </w:p>
    <w:p w14:paraId="6C499E7D"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013355C2">
          <v:shape id="_x0000_s1067" type="#_x0000_t32" style="position:absolute;left:0;text-align:left;margin-left:205.5pt;margin-top:6.95pt;width:42.75pt;height:35.25pt;z-index:251678720" o:connectortype="straight">
            <v:stroke endarrow="block"/>
          </v:shape>
        </w:pict>
      </w:r>
    </w:p>
    <w:p w14:paraId="5F5212ED"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296D956C">
          <v:shape id="_x0000_s1028" type="#_x0000_t202" style="position:absolute;left:0;text-align:left;margin-left:109.5pt;margin-top:-.1pt;width:46.5pt;height:24pt;z-index:251650048">
            <v:textbox style="mso-next-textbox:#_x0000_s1028">
              <w:txbxContent>
                <w:p w14:paraId="78C9F5AE" w14:textId="77777777" w:rsidR="004C6A14" w:rsidRDefault="004C6A14" w:rsidP="002A17DA">
                  <w:r>
                    <w:t>21.5%</w:t>
                  </w:r>
                </w:p>
              </w:txbxContent>
            </v:textbox>
          </v:shape>
        </w:pict>
      </w:r>
    </w:p>
    <w:p w14:paraId="6AACEF21" w14:textId="77777777"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38.5</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p w14:paraId="075EA77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8.5</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100=22.08%</m:t>
        </m:r>
      </m:oMath>
    </w:p>
    <w:p w14:paraId="554A8DD0"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30</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100=72.92%</m:t>
        </m:r>
      </m:oMath>
    </w:p>
    <w:p w14:paraId="282F56C1"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22.08</m:t>
            </m:r>
          </m:num>
          <m:den>
            <m:r>
              <w:rPr>
                <w:rFonts w:ascii="Cambria Math" w:hAnsi="Times New Roman" w:cs="Times New Roman"/>
                <w:sz w:val="24"/>
                <w:szCs w:val="24"/>
              </w:rPr>
              <m:t>1</m:t>
            </m:r>
          </m:den>
        </m:f>
        <m:r>
          <w:rPr>
            <w:rFonts w:ascii="Cambria Math" w:hAnsi="Times New Roman" w:cs="Times New Roman"/>
            <w:sz w:val="24"/>
            <w:szCs w:val="24"/>
          </w:rPr>
          <m:t>=22.08%</m:t>
        </m:r>
      </m:oMath>
    </w:p>
    <w:p w14:paraId="3B1FFD0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14:paraId="553C0536"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14:paraId="7AA0BD82"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14:paraId="03931CB7"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22.08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=13.25%</m:t>
        </m:r>
      </m:oMath>
    </w:p>
    <w:p w14:paraId="3DC14EF4"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27</m:t>
            </m:r>
          </m:num>
          <m:den>
            <m:r>
              <w:rPr>
                <w:rFonts w:ascii="Cambria Math" w:hAnsi="Times New Roman" w:cs="Times New Roman"/>
                <w:sz w:val="24"/>
                <w:szCs w:val="24"/>
              </w:rPr>
              <m:t>100</m:t>
            </m:r>
          </m:den>
        </m:f>
        <m:r>
          <w:rPr>
            <w:rFonts w:ascii="Cambria Math" w:hAnsi="Times New Roman" w:cs="Times New Roman"/>
            <w:sz w:val="24"/>
            <w:szCs w:val="24"/>
          </w:rPr>
          <m:t>=10.52%</m:t>
        </m:r>
      </m:oMath>
    </w:p>
    <w:p w14:paraId="3BFEC281"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=6.23%</m:t>
        </m:r>
      </m:oMath>
    </w:p>
    <w:p w14:paraId="37789CDD" w14:textId="77777777"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13.25%+10.52%+6.23%</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(Proved)</w:t>
      </w:r>
      <w:r w:rsidR="00A76FE5">
        <w:rPr>
          <w:rFonts w:ascii="Times New Roman" w:hAnsi="Times New Roman" w:cs="Times New Roman"/>
          <w:sz w:val="24"/>
          <w:szCs w:val="24"/>
        </w:rPr>
        <w:t xml:space="preserve">  </w:t>
      </w:r>
    </w:p>
    <w:p w14:paraId="2926A77F"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B</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(35%</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4AF48B7A"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2297A715"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
    <w:p w14:paraId="2EF1895A"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44.75%)</w:t>
      </w:r>
    </w:p>
    <w:p w14:paraId="032F086F"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16%)</w:t>
      </w:r>
    </w:p>
    <w:p w14:paraId="3E63296B"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w:t>
      </w:r>
    </w:p>
    <w:p w14:paraId="7D38D652"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08830094" w14:textId="77777777"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24B9D9C0" w14:textId="77777777"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(Protein&lt;20%)</w:t>
      </w:r>
    </w:p>
    <w:p w14:paraId="08E36622"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14:paraId="16D1CF7D"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16+18</m:t>
            </m:r>
          </m:num>
          <m:den>
            <m:r>
              <w:rPr>
                <w:rFonts w:ascii="Cambria Math" w:hAnsi="Times New Roman" w:cs="Times New Roman"/>
                <w:sz w:val="24"/>
                <w:szCs w:val="24"/>
              </w:rPr>
              <m:t>2</m:t>
            </m:r>
          </m:den>
        </m:f>
        <m:r>
          <w:rPr>
            <w:rFonts w:ascii="Cambria Math" w:hAnsi="Times New Roman" w:cs="Times New Roman"/>
            <w:sz w:val="24"/>
            <w:szCs w:val="24"/>
          </w:rPr>
          <m:t>=17%</m:t>
        </m:r>
      </m:oMath>
    </w:p>
    <w:p w14:paraId="0A11BD8A"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C0A0E93">
          <v:shape id="_x0000_s1039" type="#_x0000_t32" style="position:absolute;left:0;text-align:left;margin-left:156pt;margin-top:13.55pt;width:34.5pt;height:34.5pt;z-index:251654144" o:connectortype="straight">
            <v:stroke endarrow="block"/>
          </v:shape>
        </w:pict>
      </w:r>
      <w:r>
        <w:rPr>
          <w:rFonts w:ascii="Times New Roman" w:hAnsi="Times New Roman" w:cs="Times New Roman"/>
          <w:noProof/>
          <w:sz w:val="24"/>
          <w:szCs w:val="24"/>
        </w:rPr>
        <w:pict w14:anchorId="58DE0789">
          <v:shape id="_x0000_s1037" type="#_x0000_t202" style="position:absolute;left:0;text-align:left;margin-left:107.25pt;margin-top:13.55pt;width:48.75pt;height:24pt;z-index:251652096">
            <v:textbox style="mso-next-textbox:#_x0000_s1037">
              <w:txbxContent>
                <w:p w14:paraId="7CE422AC" w14:textId="77777777" w:rsidR="004C6A14" w:rsidRDefault="004C6A14" w:rsidP="002A17DA">
                  <w:r>
                    <w:t>52.38%</w:t>
                  </w:r>
                </w:p>
              </w:txbxContent>
            </v:textbox>
          </v:shape>
        </w:pict>
      </w:r>
      <w:r>
        <w:rPr>
          <w:rFonts w:ascii="Times New Roman" w:hAnsi="Times New Roman" w:cs="Times New Roman"/>
          <w:noProof/>
          <w:sz w:val="24"/>
          <w:szCs w:val="24"/>
        </w:rPr>
        <w:pict w14:anchorId="58D40B2E">
          <v:shape id="_x0000_s1044" type="#_x0000_t202" style="position:absolute;left:0;text-align:left;margin-left:250.5pt;margin-top:13.55pt;width:42pt;height:24pt;z-index:251659264">
            <v:textbox style="mso-next-textbox:#_x0000_s1044">
              <w:txbxContent>
                <w:p w14:paraId="106FF901" w14:textId="77777777" w:rsidR="004C6A14" w:rsidRDefault="004C6A14" w:rsidP="002A17DA">
                  <w:r>
                    <w:t>18%</w:t>
                  </w:r>
                </w:p>
              </w:txbxContent>
            </v:textbox>
          </v:shape>
        </w:pict>
      </w:r>
      <w:r>
        <w:rPr>
          <w:rFonts w:ascii="Times New Roman" w:hAnsi="Times New Roman" w:cs="Times New Roman"/>
          <w:noProof/>
          <w:sz w:val="24"/>
          <w:szCs w:val="24"/>
        </w:rPr>
        <w:pict w14:anchorId="59BDB994">
          <v:shape id="_x0000_s1043" type="#_x0000_t32" style="position:absolute;left:0;text-align:left;margin-left:159.75pt;margin-top:64.55pt;width:34.5pt;height:35.25pt;flip:y;z-index:251658240" o:connectortype="straight">
            <v:stroke endarrow="block"/>
          </v:shape>
        </w:pict>
      </w:r>
      <w:r>
        <w:rPr>
          <w:rFonts w:ascii="Times New Roman" w:hAnsi="Times New Roman" w:cs="Times New Roman"/>
          <w:noProof/>
          <w:sz w:val="24"/>
          <w:szCs w:val="24"/>
        </w:rPr>
        <w:pict w14:anchorId="5E8542BF">
          <v:shape id="_x0000_s1042" type="#_x0000_t32" style="position:absolute;left:0;text-align:left;margin-left:213.75pt;margin-top:18.05pt;width:34.5pt;height:35.25pt;flip:y;z-index:251657216" o:connectortype="straight">
            <v:stroke endarrow="block"/>
          </v:shape>
        </w:pict>
      </w:r>
      <w:r>
        <w:rPr>
          <w:rFonts w:ascii="Times New Roman" w:hAnsi="Times New Roman" w:cs="Times New Roman"/>
          <w:noProof/>
          <w:sz w:val="24"/>
          <w:szCs w:val="24"/>
        </w:rPr>
        <w:pict w14:anchorId="395E8D60">
          <v:shape id="_x0000_s1038" type="#_x0000_t202" style="position:absolute;left:0;text-align:left;margin-left:114pt;margin-top:77.3pt;width:42pt;height:24pt;z-index:251653120">
            <v:textbox style="mso-next-textbox:#_x0000_s1038">
              <w:txbxContent>
                <w:p w14:paraId="2FCD8B4A" w14:textId="77777777" w:rsidR="004C6A14" w:rsidRDefault="004C6A14" w:rsidP="002A17DA">
                  <w:r>
                    <w:t>17%</w:t>
                  </w:r>
                </w:p>
              </w:txbxContent>
            </v:textbox>
          </v:shape>
        </w:pict>
      </w:r>
      <w:r>
        <w:rPr>
          <w:rFonts w:ascii="Times New Roman" w:hAnsi="Times New Roman" w:cs="Times New Roman"/>
          <w:noProof/>
          <w:sz w:val="24"/>
          <w:szCs w:val="24"/>
        </w:rPr>
        <w:pict w14:anchorId="7B627C9B">
          <v:shape id="_x0000_s1036" type="#_x0000_t202" style="position:absolute;left:0;text-align:left;margin-left:156pt;margin-top:13.55pt;width:94.5pt;height:87.75pt;z-index:251651072">
            <v:textbox style="mso-next-textbox:#_x0000_s1036">
              <w:txbxContent>
                <w:p w14:paraId="7AE3DBC0" w14:textId="77777777" w:rsidR="004C6A14" w:rsidRDefault="004C6A14" w:rsidP="002A17DA"/>
                <w:p w14:paraId="12724D76" w14:textId="77777777" w:rsidR="004C6A14" w:rsidRDefault="004C6A14" w:rsidP="002A17DA"/>
                <w:p w14:paraId="46127352" w14:textId="77777777" w:rsidR="004C6A14" w:rsidRDefault="004C6A14" w:rsidP="002A17DA"/>
              </w:txbxContent>
            </v:textbox>
          </v:shape>
        </w:pict>
      </w:r>
    </w:p>
    <w:p w14:paraId="65A1036A"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0C533342">
          <v:shape id="_x0000_s1041" type="#_x0000_t202" style="position:absolute;left:0;text-align:left;margin-left:182.25pt;margin-top:20pt;width:34.5pt;height:18.75pt;z-index:251656192" strokecolor="white [3212]">
            <v:textbox style="mso-next-textbox:#_x0000_s1041">
              <w:txbxContent>
                <w:p w14:paraId="1E5A99FB" w14:textId="77777777" w:rsidR="004C6A14" w:rsidRDefault="004C6A14" w:rsidP="002A17DA">
                  <w:pPr>
                    <w:jc w:val="center"/>
                  </w:pPr>
                  <w:r>
                    <w:t>35%</w:t>
                  </w:r>
                </w:p>
              </w:txbxContent>
            </v:textbox>
          </v:shape>
        </w:pict>
      </w:r>
    </w:p>
    <w:p w14:paraId="6D0CE0C2"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EE222A5">
          <v:shape id="_x0000_s1040" type="#_x0000_t32" style="position:absolute;left:0;text-align:left;margin-left:205.5pt;margin-top:12.95pt;width:42.75pt;height:35.25pt;z-index:251655168" o:connectortype="straight">
            <v:stroke endarrow="block"/>
          </v:shape>
        </w:pict>
      </w:r>
    </w:p>
    <w:p w14:paraId="221757DB"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4581291">
          <v:shape id="_x0000_s1045" type="#_x0000_t202" style="position:absolute;left:0;text-align:left;margin-left:250.5pt;margin-top:-.1pt;width:51pt;height:24pt;z-index:251660288">
            <v:textbox style="mso-next-textbox:#_x0000_s1045">
              <w:txbxContent>
                <w:p w14:paraId="581E7F9E" w14:textId="77777777" w:rsidR="004C6A14" w:rsidRDefault="004C6A14" w:rsidP="002A17DA">
                  <w:r>
                    <w:t>17.38%</w:t>
                  </w:r>
                </w:p>
              </w:txbxContent>
            </v:textbox>
          </v:shape>
        </w:pict>
      </w:r>
    </w:p>
    <w:p w14:paraId="74923D41" w14:textId="77777777" w:rsidR="002A17DA" w:rsidRPr="00A76FE5" w:rsidRDefault="002A17DA" w:rsidP="00A76FE5">
      <w:pPr>
        <w:spacing w:before="240" w:after="240"/>
        <w:ind w:left="1440" w:firstLine="720"/>
        <w:jc w:val="both"/>
        <w:rPr>
          <w:rFonts w:ascii="Times New Roman" w:hAnsi="Times New Roman" w:cs="Times New Roman"/>
          <w:b/>
          <w:sz w:val="24"/>
          <w:szCs w:val="24"/>
        </w:rPr>
      </w:pPr>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35.38</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p w14:paraId="2944D882"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100=50.88%</m:t>
        </m:r>
      </m:oMath>
    </w:p>
    <w:p w14:paraId="5132AA4C"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17.38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100=49.12%</m:t>
        </m:r>
      </m:oMath>
    </w:p>
    <w:p w14:paraId="1FBC12DB"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14:paraId="0D2C2EF5"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14:paraId="731226D9"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14:paraId="1A69355E"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14:paraId="5131053B"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14:paraId="60A2771B"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=15.26%</m:t>
        </m:r>
      </m:oMath>
    </w:p>
    <w:p w14:paraId="53C03C5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=11.38%</m:t>
        </m:r>
      </m:oMath>
    </w:p>
    <w:p w14:paraId="10D8E221"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=3.93%</m:t>
        </m:r>
      </m:oMath>
    </w:p>
    <w:p w14:paraId="6B67C8C1"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18</m:t>
            </m:r>
          </m:num>
          <m:den>
            <m:r>
              <w:rPr>
                <w:rFonts w:ascii="Cambria Math" w:hAnsi="Times New Roman" w:cs="Times New Roman"/>
                <w:sz w:val="24"/>
                <w:szCs w:val="24"/>
              </w:rPr>
              <m:t>100</m:t>
            </m:r>
          </m:den>
        </m:f>
        <m:r>
          <w:rPr>
            <w:rFonts w:ascii="Cambria Math" w:hAnsi="Times New Roman" w:cs="Times New Roman"/>
            <w:sz w:val="24"/>
            <w:szCs w:val="24"/>
          </w:rPr>
          <m:t>=4.42%</m:t>
        </m:r>
      </m:oMath>
    </w:p>
    <w:p w14:paraId="078D79DF" w14:textId="77777777"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15.26%+11.38%+3.93%+4.42%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34.99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2217A4"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2217A4" w:rsidRPr="00A76FE5">
        <w:rPr>
          <w:rFonts w:ascii="Times New Roman" w:hAnsi="Times New Roman" w:cs="Times New Roman"/>
          <w:sz w:val="24"/>
          <w:szCs w:val="24"/>
        </w:rPr>
        <w:t>35%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(Proved)</w:t>
      </w:r>
    </w:p>
    <w:p w14:paraId="598906E6" w14:textId="77777777"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(40%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78DA89CE"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72E5A562"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
    <w:p w14:paraId="6F06A30D"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44.75%)</w:t>
      </w:r>
    </w:p>
    <w:p w14:paraId="6CAA0CB3"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12.6%)</w:t>
      </w:r>
    </w:p>
    <w:p w14:paraId="52B62D48"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31F3FF8B" w14:textId="77777777"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789F4FE9" w14:textId="77777777"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(Protein&lt;20%)</w:t>
      </w:r>
    </w:p>
    <w:p w14:paraId="12C98460"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14:paraId="57E80B8C" w14:textId="77777777" w:rsidR="002A17DA"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12.6%</w:t>
      </w:r>
    </w:p>
    <w:p w14:paraId="7C0FEE4B" w14:textId="77777777" w:rsidR="00511CFD" w:rsidRDefault="00511CFD" w:rsidP="00A76FE5">
      <w:pPr>
        <w:spacing w:before="240" w:after="240"/>
        <w:jc w:val="both"/>
        <w:rPr>
          <w:rFonts w:ascii="Times New Roman" w:hAnsi="Times New Roman" w:cs="Times New Roman"/>
          <w:sz w:val="24"/>
          <w:szCs w:val="24"/>
        </w:rPr>
      </w:pPr>
    </w:p>
    <w:p w14:paraId="0A35BDCB" w14:textId="77777777" w:rsidR="00511CFD" w:rsidRDefault="00511CFD" w:rsidP="00A76FE5">
      <w:pPr>
        <w:spacing w:before="240" w:after="240"/>
        <w:jc w:val="both"/>
        <w:rPr>
          <w:rFonts w:ascii="Times New Roman" w:hAnsi="Times New Roman" w:cs="Times New Roman"/>
          <w:sz w:val="24"/>
          <w:szCs w:val="24"/>
        </w:rPr>
      </w:pPr>
    </w:p>
    <w:p w14:paraId="6101290A" w14:textId="77777777" w:rsidR="008A5A7B" w:rsidRDefault="008A5A7B" w:rsidP="00A76FE5">
      <w:pPr>
        <w:spacing w:before="240" w:after="240"/>
        <w:jc w:val="both"/>
        <w:rPr>
          <w:rFonts w:ascii="Times New Roman" w:hAnsi="Times New Roman" w:cs="Times New Roman"/>
          <w:sz w:val="24"/>
          <w:szCs w:val="24"/>
        </w:rPr>
      </w:pPr>
    </w:p>
    <w:p w14:paraId="2D82B094" w14:textId="77777777" w:rsidR="008A5A7B" w:rsidRDefault="008A5A7B" w:rsidP="00A76FE5">
      <w:pPr>
        <w:spacing w:before="240" w:after="240"/>
        <w:jc w:val="both"/>
        <w:rPr>
          <w:rFonts w:ascii="Times New Roman" w:hAnsi="Times New Roman" w:cs="Times New Roman"/>
          <w:sz w:val="24"/>
          <w:szCs w:val="24"/>
        </w:rPr>
      </w:pPr>
    </w:p>
    <w:p w14:paraId="2E65EA29" w14:textId="77777777" w:rsidR="008A5A7B" w:rsidRPr="00A76FE5" w:rsidRDefault="008A5A7B" w:rsidP="00A76FE5">
      <w:pPr>
        <w:spacing w:before="240" w:after="240"/>
        <w:jc w:val="both"/>
        <w:rPr>
          <w:rFonts w:ascii="Times New Roman" w:hAnsi="Times New Roman" w:cs="Times New Roman"/>
          <w:sz w:val="24"/>
          <w:szCs w:val="24"/>
        </w:rPr>
      </w:pPr>
    </w:p>
    <w:p w14:paraId="4ABEC2AD"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1CD43FA">
          <v:shape id="_x0000_s1054" type="#_x0000_t202" style="position:absolute;left:0;text-align:left;margin-left:250.5pt;margin-top:13.55pt;width:47.25pt;height:24pt;z-index:251669504">
            <v:textbox style="mso-next-textbox:#_x0000_s1054">
              <w:txbxContent>
                <w:p w14:paraId="5C7DA544" w14:textId="77777777" w:rsidR="004C6A14" w:rsidRDefault="004C6A14" w:rsidP="002A17DA">
                  <w:r>
                    <w:t>27.4%</w:t>
                  </w:r>
                </w:p>
              </w:txbxContent>
            </v:textbox>
          </v:shape>
        </w:pict>
      </w:r>
      <w:r>
        <w:rPr>
          <w:rFonts w:ascii="Times New Roman" w:hAnsi="Times New Roman" w:cs="Times New Roman"/>
          <w:noProof/>
          <w:sz w:val="24"/>
          <w:szCs w:val="24"/>
        </w:rPr>
        <w:pict w14:anchorId="6AB5BF09">
          <v:shape id="_x0000_s1049" type="#_x0000_t32" style="position:absolute;left:0;text-align:left;margin-left:156pt;margin-top:13.55pt;width:34.5pt;height:34.5pt;z-index:251664384" o:connectortype="straight">
            <v:stroke endarrow="block"/>
          </v:shape>
        </w:pict>
      </w:r>
      <w:r>
        <w:rPr>
          <w:rFonts w:ascii="Times New Roman" w:hAnsi="Times New Roman" w:cs="Times New Roman"/>
          <w:noProof/>
          <w:sz w:val="24"/>
          <w:szCs w:val="24"/>
        </w:rPr>
        <w:pict w14:anchorId="596EA7CA">
          <v:shape id="_x0000_s1047" type="#_x0000_t202" style="position:absolute;left:0;text-align:left;margin-left:107.25pt;margin-top:13.55pt;width:48.75pt;height:24pt;z-index:251662336">
            <v:textbox style="mso-next-textbox:#_x0000_s1047">
              <w:txbxContent>
                <w:p w14:paraId="5A5FB612" w14:textId="77777777" w:rsidR="004C6A14" w:rsidRDefault="004C6A14" w:rsidP="002A17DA">
                  <w:r>
                    <w:t>52.38%</w:t>
                  </w:r>
                </w:p>
              </w:txbxContent>
            </v:textbox>
          </v:shape>
        </w:pict>
      </w:r>
      <w:r>
        <w:rPr>
          <w:rFonts w:ascii="Times New Roman" w:hAnsi="Times New Roman" w:cs="Times New Roman"/>
          <w:noProof/>
          <w:sz w:val="24"/>
          <w:szCs w:val="24"/>
        </w:rPr>
        <w:pict w14:anchorId="0527E354">
          <v:shape id="_x0000_s1053" type="#_x0000_t32" style="position:absolute;left:0;text-align:left;margin-left:159.75pt;margin-top:64.55pt;width:34.5pt;height:35.25pt;flip:y;z-index:251668480" o:connectortype="straight">
            <v:stroke endarrow="block"/>
          </v:shape>
        </w:pict>
      </w:r>
      <w:r>
        <w:rPr>
          <w:rFonts w:ascii="Times New Roman" w:hAnsi="Times New Roman" w:cs="Times New Roman"/>
          <w:noProof/>
          <w:sz w:val="24"/>
          <w:szCs w:val="24"/>
        </w:rPr>
        <w:pict w14:anchorId="6648B30D">
          <v:shape id="_x0000_s1052" type="#_x0000_t32" style="position:absolute;left:0;text-align:left;margin-left:213.75pt;margin-top:18.05pt;width:34.5pt;height:35.25pt;flip:y;z-index:251667456" o:connectortype="straight">
            <v:stroke endarrow="block"/>
          </v:shape>
        </w:pict>
      </w:r>
      <w:r>
        <w:rPr>
          <w:rFonts w:ascii="Times New Roman" w:hAnsi="Times New Roman" w:cs="Times New Roman"/>
          <w:noProof/>
          <w:sz w:val="24"/>
          <w:szCs w:val="24"/>
        </w:rPr>
        <w:pict w14:anchorId="0E09FA01">
          <v:shape id="_x0000_s1046" type="#_x0000_t202" style="position:absolute;left:0;text-align:left;margin-left:156pt;margin-top:13.55pt;width:94.5pt;height:87.75pt;z-index:251661312">
            <v:textbox style="mso-next-textbox:#_x0000_s1046">
              <w:txbxContent>
                <w:p w14:paraId="2B4E8BE6" w14:textId="77777777" w:rsidR="004C6A14" w:rsidRDefault="004C6A14" w:rsidP="002A17DA"/>
                <w:p w14:paraId="7F59B497" w14:textId="77777777" w:rsidR="004C6A14" w:rsidRDefault="004C6A14" w:rsidP="002A17DA"/>
                <w:p w14:paraId="2F721458" w14:textId="77777777" w:rsidR="004C6A14" w:rsidRDefault="004C6A14" w:rsidP="002A17DA"/>
              </w:txbxContent>
            </v:textbox>
          </v:shape>
        </w:pict>
      </w:r>
    </w:p>
    <w:p w14:paraId="133F4DF4"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2FC8AAA4">
          <v:shape id="_x0000_s1050" type="#_x0000_t32" style="position:absolute;left:0;text-align:left;margin-left:205.5pt;margin-top:35pt;width:42.75pt;height:35.25pt;z-index:251665408" o:connectortype="straight">
            <v:stroke endarrow="block"/>
          </v:shape>
        </w:pict>
      </w:r>
      <w:r>
        <w:rPr>
          <w:rFonts w:ascii="Times New Roman" w:hAnsi="Times New Roman" w:cs="Times New Roman"/>
          <w:noProof/>
          <w:sz w:val="24"/>
          <w:szCs w:val="24"/>
        </w:rPr>
        <w:pict w14:anchorId="40472AD9">
          <v:shape id="_x0000_s1051" type="#_x0000_t202" style="position:absolute;left:0;text-align:left;margin-left:182.25pt;margin-top:20pt;width:34.5pt;height:18.75pt;z-index:251666432" strokecolor="white [3212]">
            <v:textbox style="mso-next-textbox:#_x0000_s1051">
              <w:txbxContent>
                <w:p w14:paraId="3566DA38" w14:textId="77777777" w:rsidR="004C6A14" w:rsidRDefault="004C6A14" w:rsidP="002A17DA">
                  <w:pPr>
                    <w:jc w:val="center"/>
                  </w:pPr>
                  <w:r>
                    <w:t>40%</w:t>
                  </w:r>
                </w:p>
              </w:txbxContent>
            </v:textbox>
          </v:shape>
        </w:pict>
      </w:r>
    </w:p>
    <w:p w14:paraId="7E9E3AB7" w14:textId="77777777" w:rsidR="002A17DA" w:rsidRPr="00A76FE5" w:rsidRDefault="002A17DA" w:rsidP="00A76FE5">
      <w:pPr>
        <w:spacing w:before="240" w:after="240"/>
        <w:jc w:val="both"/>
        <w:rPr>
          <w:rFonts w:ascii="Times New Roman" w:hAnsi="Times New Roman" w:cs="Times New Roman"/>
          <w:sz w:val="24"/>
          <w:szCs w:val="24"/>
        </w:rPr>
      </w:pPr>
    </w:p>
    <w:p w14:paraId="173F7DB6" w14:textId="77777777" w:rsidR="002A17DA" w:rsidRPr="00A76FE5" w:rsidRDefault="00E82036"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05439570">
          <v:shape id="_x0000_s1048" type="#_x0000_t202" style="position:absolute;left:0;text-align:left;margin-left:107.25pt;margin-top:-.1pt;width:48.75pt;height:24pt;z-index:251663360">
            <v:textbox style="mso-next-textbox:#_x0000_s1048">
              <w:txbxContent>
                <w:p w14:paraId="194B686D" w14:textId="77777777" w:rsidR="004C6A14" w:rsidRDefault="004C6A14" w:rsidP="002A17DA">
                  <w:r>
                    <w:t>12.6%</w:t>
                  </w:r>
                </w:p>
              </w:txbxContent>
            </v:textbox>
          </v:shape>
        </w:pict>
      </w:r>
      <w:r>
        <w:rPr>
          <w:rFonts w:ascii="Times New Roman" w:hAnsi="Times New Roman" w:cs="Times New Roman"/>
          <w:noProof/>
          <w:sz w:val="24"/>
          <w:szCs w:val="24"/>
        </w:rPr>
        <w:pict w14:anchorId="0CC88B8F">
          <v:shape id="_x0000_s1055" type="#_x0000_t202" style="position:absolute;left:0;text-align:left;margin-left:250.5pt;margin-top:-.1pt;width:51pt;height:24pt;z-index:251670528">
            <v:textbox style="mso-next-textbox:#_x0000_s1055">
              <w:txbxContent>
                <w:p w14:paraId="63CC1920" w14:textId="77777777" w:rsidR="004C6A14" w:rsidRDefault="004C6A14" w:rsidP="002A17DA">
                  <w:r>
                    <w:t>12.38%</w:t>
                  </w:r>
                </w:p>
              </w:txbxContent>
            </v:textbox>
          </v:shape>
        </w:pict>
      </w:r>
    </w:p>
    <w:p w14:paraId="79C67313" w14:textId="77777777"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39.78</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p w14:paraId="4D399670"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27.4</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100=68.88%</m:t>
        </m:r>
      </m:oMath>
    </w:p>
    <w:p w14:paraId="354D2E50"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12.38</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100=31.12%</m:t>
        </m:r>
      </m:oMath>
    </w:p>
    <w:p w14:paraId="6CF694EB"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14:paraId="4ABBDDC0"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14:paraId="2436FB9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31.12</m:t>
            </m:r>
          </m:num>
          <m:den>
            <m:r>
              <w:rPr>
                <w:rFonts w:ascii="Cambria Math" w:hAnsi="Times New Roman" w:cs="Times New Roman"/>
                <w:sz w:val="24"/>
                <w:szCs w:val="24"/>
              </w:rPr>
              <m:t>1</m:t>
            </m:r>
          </m:den>
        </m:f>
        <m:r>
          <w:rPr>
            <w:rFonts w:ascii="Cambria Math" w:hAnsi="Times New Roman" w:cs="Times New Roman"/>
            <w:sz w:val="24"/>
            <w:szCs w:val="24"/>
          </w:rPr>
          <m:t>=31.12%</m:t>
        </m:r>
      </m:oMath>
    </w:p>
    <w:p w14:paraId="6C5FD9AD"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14:paraId="342EB6A9"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=20.66%</m:t>
        </m:r>
      </m:oMath>
    </w:p>
    <w:p w14:paraId="7F225220"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=15.41%</m:t>
        </m:r>
      </m:oMath>
    </w:p>
    <w:p w14:paraId="62B58292"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31.12  </m:t>
            </m:r>
            <m:r>
              <w:rPr>
                <w:rFonts w:ascii="Cambria Math" w:hAnsi="Cambria Math" w:cs="Times New Roman"/>
                <w:sz w:val="24"/>
                <w:szCs w:val="24"/>
              </w:rPr>
              <m:t>X</m:t>
            </m:r>
            <m:r>
              <w:rPr>
                <w:rFonts w:ascii="Cambria Math" w:hAnsi="Times New Roman" w:cs="Times New Roman"/>
                <w:sz w:val="24"/>
                <w:szCs w:val="24"/>
              </w:rPr>
              <m:t xml:space="preserve">  12.6</m:t>
            </m:r>
          </m:num>
          <m:den>
            <m:r>
              <w:rPr>
                <w:rFonts w:ascii="Cambria Math" w:hAnsi="Times New Roman" w:cs="Times New Roman"/>
                <w:sz w:val="24"/>
                <w:szCs w:val="24"/>
              </w:rPr>
              <m:t>100</m:t>
            </m:r>
          </m:den>
        </m:f>
        <m:r>
          <w:rPr>
            <w:rFonts w:ascii="Cambria Math" w:hAnsi="Times New Roman" w:cs="Times New Roman"/>
            <w:sz w:val="24"/>
            <w:szCs w:val="24"/>
          </w:rPr>
          <m:t>=3.92%</m:t>
        </m:r>
      </m:oMath>
    </w:p>
    <w:p w14:paraId="685EF912" w14:textId="77777777"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20.66%+15.41%+3.92%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39.99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B777F"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B777F" w:rsidRPr="00A76FE5">
        <w:rPr>
          <w:rFonts w:ascii="Times New Roman" w:hAnsi="Times New Roman" w:cs="Times New Roman"/>
          <w:sz w:val="24"/>
          <w:szCs w:val="24"/>
        </w:rPr>
        <w:t>40%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(Proved)</w:t>
      </w:r>
    </w:p>
    <w:p w14:paraId="1E86262C" w14:textId="17547C8A" w:rsidR="002A17DA" w:rsidRPr="00337F96" w:rsidRDefault="002A17DA" w:rsidP="00A76FE5">
      <w:pPr>
        <w:jc w:val="both"/>
        <w:rPr>
          <w:rFonts w:ascii="Times New Roman" w:hAnsi="Times New Roman" w:cs="Times New Roman"/>
          <w:color w:val="FF0000"/>
          <w:sz w:val="24"/>
          <w:szCs w:val="24"/>
        </w:rPr>
      </w:pP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00A76FE5">
        <w:rPr>
          <w:rFonts w:ascii="Times New Roman" w:hAnsi="Times New Roman" w:cs="Times New Roman"/>
          <w:sz w:val="24"/>
          <w:szCs w:val="24"/>
        </w:rPr>
        <w:t xml:space="preserve">  </w:t>
      </w:r>
      <w:commentRangeStart w:id="17"/>
      <w:r w:rsidRPr="00337F96">
        <w:rPr>
          <w:rFonts w:ascii="Times New Roman" w:hAnsi="Times New Roman" w:cs="Times New Roman"/>
          <w:color w:val="FF0000"/>
          <w:sz w:val="24"/>
          <w:szCs w:val="24"/>
        </w:rPr>
        <w:t>Feed</w:t>
      </w:r>
      <w:r w:rsidR="00A76FE5" w:rsidRPr="00337F96">
        <w:rPr>
          <w:rFonts w:ascii="Times New Roman" w:hAnsi="Times New Roman" w:cs="Times New Roman"/>
          <w:color w:val="FF0000"/>
          <w:sz w:val="24"/>
          <w:szCs w:val="24"/>
        </w:rPr>
        <w:t xml:space="preserve">  </w:t>
      </w:r>
      <w:r w:rsidRPr="00337F96">
        <w:rPr>
          <w:rFonts w:ascii="Times New Roman" w:hAnsi="Times New Roman" w:cs="Times New Roman"/>
          <w:color w:val="FF0000"/>
          <w:sz w:val="24"/>
          <w:szCs w:val="24"/>
        </w:rPr>
        <w:t>Management</w:t>
      </w:r>
      <w:r w:rsidR="00A76FE5" w:rsidRPr="00337F96">
        <w:rPr>
          <w:rFonts w:ascii="Times New Roman" w:hAnsi="Times New Roman" w:cs="Times New Roman"/>
          <w:color w:val="FF0000"/>
          <w:sz w:val="24"/>
          <w:szCs w:val="24"/>
        </w:rPr>
        <w:t xml:space="preserve">  </w:t>
      </w:r>
      <w:r w:rsidRPr="00337F96">
        <w:rPr>
          <w:rFonts w:ascii="Times New Roman" w:hAnsi="Times New Roman" w:cs="Times New Roman"/>
          <w:color w:val="FF0000"/>
          <w:sz w:val="24"/>
          <w:szCs w:val="24"/>
        </w:rPr>
        <w:t>(Pearson</w:t>
      </w:r>
      <w:r w:rsidR="00A76FE5" w:rsidRPr="00337F96">
        <w:rPr>
          <w:rFonts w:ascii="Times New Roman" w:hAnsi="Times New Roman" w:cs="Times New Roman"/>
          <w:color w:val="FF0000"/>
          <w:sz w:val="24"/>
          <w:szCs w:val="24"/>
        </w:rPr>
        <w:t xml:space="preserve">  </w:t>
      </w:r>
      <w:r w:rsidRPr="00337F96">
        <w:rPr>
          <w:rFonts w:ascii="Times New Roman" w:hAnsi="Times New Roman" w:cs="Times New Roman"/>
          <w:color w:val="FF0000"/>
          <w:sz w:val="24"/>
          <w:szCs w:val="24"/>
        </w:rPr>
        <w:t>Square</w:t>
      </w:r>
      <w:r w:rsidR="00A76FE5" w:rsidRPr="00337F96">
        <w:rPr>
          <w:rFonts w:ascii="Times New Roman" w:hAnsi="Times New Roman" w:cs="Times New Roman"/>
          <w:color w:val="FF0000"/>
          <w:sz w:val="24"/>
          <w:szCs w:val="24"/>
        </w:rPr>
        <w:t xml:space="preserve">  </w:t>
      </w:r>
      <w:r w:rsidRPr="00337F96">
        <w:rPr>
          <w:rFonts w:ascii="Times New Roman" w:hAnsi="Times New Roman" w:cs="Times New Roman"/>
          <w:color w:val="FF0000"/>
          <w:sz w:val="24"/>
          <w:szCs w:val="24"/>
        </w:rPr>
        <w:t>Method)</w:t>
      </w:r>
      <w:commentRangeEnd w:id="17"/>
      <w:r w:rsidR="00337F96">
        <w:rPr>
          <w:rStyle w:val="CommentReference"/>
        </w:rPr>
        <w:commentReference w:id="17"/>
      </w:r>
      <w:r w:rsidR="00337F96">
        <w:rPr>
          <w:rFonts w:ascii="Times New Roman" w:hAnsi="Times New Roman" w:cs="Times New Roman"/>
          <w:color w:val="FF0000"/>
          <w:sz w:val="24"/>
          <w:szCs w:val="24"/>
        </w:rPr>
        <w:t xml:space="preserve"> </w:t>
      </w:r>
      <w:commentRangeStart w:id="18"/>
      <w:r w:rsidR="00337F96">
        <w:rPr>
          <w:rFonts w:ascii="Times New Roman" w:hAnsi="Times New Roman" w:cs="Times New Roman"/>
          <w:color w:val="FF0000"/>
          <w:sz w:val="24"/>
          <w:szCs w:val="24"/>
        </w:rPr>
        <w:t>Feed composition</w:t>
      </w:r>
      <w:commentRangeEnd w:id="18"/>
      <w:r w:rsidR="00337F96">
        <w:rPr>
          <w:rStyle w:val="CommentReference"/>
        </w:rPr>
        <w:commentReference w:id="18"/>
      </w:r>
    </w:p>
    <w:tbl>
      <w:tblPr>
        <w:tblStyle w:val="TableGrid"/>
        <w:tblW w:w="5000" w:type="pct"/>
        <w:tblLook w:val="01E0" w:firstRow="1" w:lastRow="1" w:firstColumn="1" w:lastColumn="1" w:noHBand="0" w:noVBand="0"/>
      </w:tblPr>
      <w:tblGrid>
        <w:gridCol w:w="3661"/>
        <w:gridCol w:w="2187"/>
        <w:gridCol w:w="1978"/>
        <w:gridCol w:w="1750"/>
      </w:tblGrid>
      <w:tr w:rsidR="002A17DA" w:rsidRPr="00A76FE5" w14:paraId="222FDE0E" w14:textId="77777777" w:rsidTr="009E0D81">
        <w:trPr>
          <w:trHeight w:val="639"/>
        </w:trPr>
        <w:tc>
          <w:tcPr>
            <w:tcW w:w="1911" w:type="pct"/>
            <w:vAlign w:val="center"/>
          </w:tcPr>
          <w:p w14:paraId="1B73186A"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tc>
        <w:tc>
          <w:tcPr>
            <w:tcW w:w="3089" w:type="pct"/>
            <w:gridSpan w:val="3"/>
            <w:vAlign w:val="center"/>
          </w:tcPr>
          <w:p w14:paraId="297C575A" w14:textId="77777777" w:rsidR="002A17DA" w:rsidRPr="00A76FE5" w:rsidRDefault="002A17DA" w:rsidP="00337F96">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Diets</w:t>
            </w:r>
          </w:p>
        </w:tc>
      </w:tr>
      <w:tr w:rsidR="002A17DA" w:rsidRPr="00A76FE5" w14:paraId="2561392A" w14:textId="77777777" w:rsidTr="009E0D81">
        <w:trPr>
          <w:trHeight w:val="639"/>
        </w:trPr>
        <w:tc>
          <w:tcPr>
            <w:tcW w:w="1911" w:type="pct"/>
            <w:vAlign w:val="center"/>
          </w:tcPr>
          <w:p w14:paraId="21668811" w14:textId="77777777" w:rsidR="002A17DA" w:rsidRPr="00A76FE5" w:rsidRDefault="002A17DA" w:rsidP="00A76FE5">
            <w:pPr>
              <w:spacing w:before="240" w:after="240"/>
              <w:jc w:val="both"/>
              <w:rPr>
                <w:rFonts w:ascii="Times New Roman" w:hAnsi="Times New Roman" w:cs="Times New Roman"/>
                <w:sz w:val="24"/>
                <w:szCs w:val="24"/>
              </w:rPr>
            </w:pPr>
          </w:p>
        </w:tc>
        <w:tc>
          <w:tcPr>
            <w:tcW w:w="1142" w:type="pct"/>
            <w:vAlign w:val="center"/>
          </w:tcPr>
          <w:p w14:paraId="757ECADD"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A</w:t>
            </w:r>
          </w:p>
        </w:tc>
        <w:tc>
          <w:tcPr>
            <w:tcW w:w="1033" w:type="pct"/>
            <w:vAlign w:val="center"/>
          </w:tcPr>
          <w:p w14:paraId="1C39868F"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w:t>
            </w:r>
          </w:p>
        </w:tc>
        <w:tc>
          <w:tcPr>
            <w:tcW w:w="915" w:type="pct"/>
            <w:vAlign w:val="center"/>
          </w:tcPr>
          <w:p w14:paraId="65EBE29B"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w:t>
            </w:r>
          </w:p>
        </w:tc>
      </w:tr>
      <w:tr w:rsidR="002A17DA" w:rsidRPr="00A76FE5" w14:paraId="6CC6E14D" w14:textId="77777777" w:rsidTr="009E0D81">
        <w:trPr>
          <w:trHeight w:val="639"/>
        </w:trPr>
        <w:tc>
          <w:tcPr>
            <w:tcW w:w="1911" w:type="pct"/>
            <w:vAlign w:val="center"/>
          </w:tcPr>
          <w:p w14:paraId="1DDAC678" w14:textId="3FF6A7A6"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Fish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meal</w:t>
            </w:r>
            <w:r w:rsidR="0079542F">
              <w:rPr>
                <w:rFonts w:ascii="Times New Roman" w:hAnsi="Times New Roman" w:cs="Times New Roman"/>
                <w:b/>
                <w:sz w:val="24"/>
                <w:szCs w:val="24"/>
              </w:rPr>
              <w:t xml:space="preserve"> (</w:t>
            </w:r>
            <w:commentRangeStart w:id="19"/>
            <w:r w:rsidR="0079542F">
              <w:rPr>
                <w:rFonts w:ascii="Times New Roman" w:hAnsi="Times New Roman" w:cs="Times New Roman"/>
                <w:b/>
                <w:sz w:val="24"/>
                <w:szCs w:val="24"/>
              </w:rPr>
              <w:t>-----)</w:t>
            </w:r>
            <w:commentRangeEnd w:id="19"/>
            <w:r w:rsidR="0079542F">
              <w:rPr>
                <w:rStyle w:val="CommentReference"/>
              </w:rPr>
              <w:commentReference w:id="19"/>
            </w:r>
          </w:p>
        </w:tc>
        <w:tc>
          <w:tcPr>
            <w:tcW w:w="1142" w:type="pct"/>
            <w:vAlign w:val="center"/>
          </w:tcPr>
          <w:p w14:paraId="6CFCA4A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22.08</w:t>
            </w:r>
          </w:p>
        </w:tc>
        <w:tc>
          <w:tcPr>
            <w:tcW w:w="1033" w:type="pct"/>
            <w:vAlign w:val="center"/>
          </w:tcPr>
          <w:p w14:paraId="3344E026"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5" w:type="pct"/>
            <w:vAlign w:val="center"/>
          </w:tcPr>
          <w:p w14:paraId="7457F109"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14:paraId="0EFC2580" w14:textId="77777777" w:rsidTr="009E0D81">
        <w:trPr>
          <w:trHeight w:val="639"/>
        </w:trPr>
        <w:tc>
          <w:tcPr>
            <w:tcW w:w="1911" w:type="pct"/>
            <w:vAlign w:val="center"/>
          </w:tcPr>
          <w:p w14:paraId="24BE2AB4"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Baker’s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yeast</w:t>
            </w:r>
          </w:p>
        </w:tc>
        <w:tc>
          <w:tcPr>
            <w:tcW w:w="1142" w:type="pct"/>
            <w:vAlign w:val="center"/>
          </w:tcPr>
          <w:p w14:paraId="2E790C3D" w14:textId="338EA68A" w:rsidR="002A17DA" w:rsidRPr="00A76FE5" w:rsidRDefault="00337F96" w:rsidP="00A76FE5">
            <w:pPr>
              <w:spacing w:before="240" w:after="240"/>
              <w:jc w:val="both"/>
              <w:rPr>
                <w:rFonts w:ascii="Times New Roman" w:hAnsi="Times New Roman" w:cs="Times New Roman"/>
                <w:sz w:val="24"/>
                <w:szCs w:val="24"/>
              </w:rPr>
            </w:pPr>
            <w:commentRangeStart w:id="20"/>
            <w:r>
              <w:rPr>
                <w:rFonts w:ascii="Times New Roman" w:hAnsi="Times New Roman" w:cs="Times New Roman"/>
                <w:sz w:val="24"/>
                <w:szCs w:val="24"/>
              </w:rPr>
              <w:t>-------</w:t>
            </w:r>
            <w:commentRangeEnd w:id="20"/>
            <w:r>
              <w:rPr>
                <w:rStyle w:val="CommentReference"/>
              </w:rPr>
              <w:commentReference w:id="20"/>
            </w:r>
          </w:p>
        </w:tc>
        <w:tc>
          <w:tcPr>
            <w:tcW w:w="1033" w:type="pct"/>
            <w:vAlign w:val="center"/>
          </w:tcPr>
          <w:p w14:paraId="74D7599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5" w:type="pct"/>
            <w:vAlign w:val="center"/>
          </w:tcPr>
          <w:p w14:paraId="0496245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14:paraId="23BEDBBD" w14:textId="77777777" w:rsidTr="009E0D81">
        <w:trPr>
          <w:trHeight w:val="639"/>
        </w:trPr>
        <w:tc>
          <w:tcPr>
            <w:tcW w:w="1911" w:type="pct"/>
            <w:vAlign w:val="center"/>
          </w:tcPr>
          <w:p w14:paraId="7A374C74" w14:textId="3B0B1F81"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Powder</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milk</w:t>
            </w:r>
            <w:r w:rsidR="00337F96">
              <w:rPr>
                <w:rFonts w:ascii="Times New Roman" w:hAnsi="Times New Roman" w:cs="Times New Roman"/>
                <w:b/>
                <w:sz w:val="24"/>
                <w:szCs w:val="24"/>
              </w:rPr>
              <w:t xml:space="preserve"> </w:t>
            </w:r>
          </w:p>
        </w:tc>
        <w:tc>
          <w:tcPr>
            <w:tcW w:w="1142" w:type="pct"/>
            <w:vAlign w:val="center"/>
          </w:tcPr>
          <w:p w14:paraId="367CFDB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14:paraId="741F48BF" w14:textId="77777777" w:rsidR="002A17DA" w:rsidRPr="00A76FE5" w:rsidRDefault="0079542F" w:rsidP="00A76FE5">
            <w:pPr>
              <w:spacing w:before="240" w:after="240"/>
              <w:jc w:val="both"/>
              <w:rPr>
                <w:rFonts w:ascii="Times New Roman" w:hAnsi="Times New Roman" w:cs="Times New Roman"/>
                <w:sz w:val="24"/>
                <w:szCs w:val="24"/>
              </w:rPr>
            </w:pPr>
            <w:r>
              <w:rPr>
                <w:rStyle w:val="CommentReference"/>
              </w:rPr>
              <w:commentReference w:id="21"/>
            </w:r>
          </w:p>
        </w:tc>
        <w:tc>
          <w:tcPr>
            <w:tcW w:w="915" w:type="pct"/>
            <w:vAlign w:val="center"/>
          </w:tcPr>
          <w:p w14:paraId="6F36C8B6" w14:textId="77777777" w:rsidR="002A17DA" w:rsidRPr="00A76FE5" w:rsidRDefault="002A17DA" w:rsidP="00A76FE5">
            <w:pPr>
              <w:spacing w:before="240" w:after="240"/>
              <w:jc w:val="both"/>
              <w:rPr>
                <w:rFonts w:ascii="Times New Roman" w:hAnsi="Times New Roman" w:cs="Times New Roman"/>
                <w:sz w:val="24"/>
                <w:szCs w:val="24"/>
              </w:rPr>
            </w:pPr>
          </w:p>
        </w:tc>
      </w:tr>
      <w:tr w:rsidR="002A17DA" w:rsidRPr="00A76FE5" w14:paraId="39FE8925" w14:textId="77777777" w:rsidTr="009E0D81">
        <w:trPr>
          <w:trHeight w:val="639"/>
        </w:trPr>
        <w:tc>
          <w:tcPr>
            <w:tcW w:w="1911" w:type="pct"/>
            <w:vAlign w:val="center"/>
          </w:tcPr>
          <w:p w14:paraId="6C00B19B" w14:textId="1EA6E7E1"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Boiled</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chicken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egg</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yolk</w:t>
            </w:r>
            <w:r w:rsidR="00337F96">
              <w:rPr>
                <w:rFonts w:ascii="Times New Roman" w:hAnsi="Times New Roman" w:cs="Times New Roman"/>
                <w:b/>
                <w:sz w:val="24"/>
                <w:szCs w:val="24"/>
              </w:rPr>
              <w:t xml:space="preserve"> </w:t>
            </w:r>
            <w:commentRangeStart w:id="22"/>
            <w:r w:rsidR="00337F96">
              <w:rPr>
                <w:rFonts w:ascii="Times New Roman" w:hAnsi="Times New Roman" w:cs="Times New Roman"/>
                <w:b/>
                <w:sz w:val="24"/>
                <w:szCs w:val="24"/>
              </w:rPr>
              <w:t>()</w:t>
            </w:r>
            <w:commentRangeEnd w:id="22"/>
            <w:r w:rsidR="00337F96">
              <w:rPr>
                <w:rStyle w:val="CommentReference"/>
              </w:rPr>
              <w:commentReference w:id="22"/>
            </w:r>
          </w:p>
        </w:tc>
        <w:tc>
          <w:tcPr>
            <w:tcW w:w="1142" w:type="pct"/>
            <w:vAlign w:val="center"/>
          </w:tcPr>
          <w:p w14:paraId="71AA803D"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14:paraId="3506AAF5"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5" w:type="pct"/>
            <w:vAlign w:val="center"/>
          </w:tcPr>
          <w:p w14:paraId="5BD94A26" w14:textId="7433A8E7" w:rsidR="002A17DA" w:rsidRPr="00A76FE5" w:rsidRDefault="00337F96" w:rsidP="00A76FE5">
            <w:pPr>
              <w:spacing w:before="240" w:after="240"/>
              <w:jc w:val="both"/>
              <w:rPr>
                <w:rFonts w:ascii="Times New Roman" w:hAnsi="Times New Roman" w:cs="Times New Roman"/>
                <w:sz w:val="24"/>
                <w:szCs w:val="24"/>
              </w:rPr>
            </w:pPr>
            <w:commentRangeStart w:id="23"/>
            <w:r>
              <w:rPr>
                <w:rFonts w:ascii="Times New Roman" w:hAnsi="Times New Roman" w:cs="Times New Roman"/>
                <w:sz w:val="24"/>
                <w:szCs w:val="24"/>
              </w:rPr>
              <w:t>------</w:t>
            </w:r>
            <w:commentRangeEnd w:id="23"/>
            <w:r>
              <w:rPr>
                <w:rStyle w:val="CommentReference"/>
              </w:rPr>
              <w:commentReference w:id="23"/>
            </w:r>
          </w:p>
        </w:tc>
      </w:tr>
      <w:tr w:rsidR="002A17DA" w:rsidRPr="00A76FE5" w14:paraId="1C2C8D6D" w14:textId="77777777" w:rsidTr="009E0D81">
        <w:trPr>
          <w:trHeight w:val="639"/>
        </w:trPr>
        <w:tc>
          <w:tcPr>
            <w:tcW w:w="1911" w:type="pct"/>
            <w:vAlign w:val="center"/>
          </w:tcPr>
          <w:p w14:paraId="74E01526"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Whole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egg</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(Albumin+Yolk)</w:t>
            </w:r>
          </w:p>
        </w:tc>
        <w:tc>
          <w:tcPr>
            <w:tcW w:w="1142" w:type="pct"/>
            <w:vAlign w:val="center"/>
          </w:tcPr>
          <w:p w14:paraId="5398424C" w14:textId="77777777" w:rsidR="002A17DA" w:rsidRPr="00A76FE5" w:rsidRDefault="0079542F" w:rsidP="00A76FE5">
            <w:pPr>
              <w:spacing w:before="240" w:after="240"/>
              <w:jc w:val="both"/>
              <w:rPr>
                <w:rFonts w:ascii="Times New Roman" w:hAnsi="Times New Roman" w:cs="Times New Roman"/>
                <w:sz w:val="24"/>
                <w:szCs w:val="24"/>
              </w:rPr>
            </w:pPr>
            <w:r>
              <w:rPr>
                <w:rStyle w:val="CommentReference"/>
              </w:rPr>
              <w:commentReference w:id="24"/>
            </w:r>
          </w:p>
        </w:tc>
        <w:tc>
          <w:tcPr>
            <w:tcW w:w="1033" w:type="pct"/>
            <w:vAlign w:val="center"/>
          </w:tcPr>
          <w:p w14:paraId="1334423E" w14:textId="77777777" w:rsidR="002A17DA" w:rsidRPr="00A76FE5" w:rsidRDefault="002A17DA" w:rsidP="00A76FE5">
            <w:pPr>
              <w:spacing w:before="240" w:after="240"/>
              <w:jc w:val="both"/>
              <w:rPr>
                <w:rFonts w:ascii="Times New Roman" w:hAnsi="Times New Roman" w:cs="Times New Roman"/>
                <w:sz w:val="24"/>
                <w:szCs w:val="24"/>
              </w:rPr>
            </w:pPr>
          </w:p>
        </w:tc>
        <w:tc>
          <w:tcPr>
            <w:tcW w:w="915" w:type="pct"/>
            <w:vAlign w:val="center"/>
          </w:tcPr>
          <w:p w14:paraId="56DDF5D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31.12</w:t>
            </w:r>
          </w:p>
        </w:tc>
      </w:tr>
      <w:tr w:rsidR="002A17DA" w:rsidRPr="00A76FE5" w14:paraId="55EFC587" w14:textId="77777777" w:rsidTr="009E0D81">
        <w:trPr>
          <w:trHeight w:val="639"/>
        </w:trPr>
        <w:tc>
          <w:tcPr>
            <w:tcW w:w="1911" w:type="pct"/>
            <w:vAlign w:val="center"/>
          </w:tcPr>
          <w:p w14:paraId="743A460B" w14:textId="4608F4D8"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Wheat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flour</w:t>
            </w:r>
            <w:r w:rsidR="00337F96">
              <w:rPr>
                <w:rFonts w:ascii="Times New Roman" w:hAnsi="Times New Roman" w:cs="Times New Roman"/>
                <w:b/>
                <w:sz w:val="24"/>
                <w:szCs w:val="24"/>
              </w:rPr>
              <w:t xml:space="preserve"> </w:t>
            </w:r>
            <w:commentRangeStart w:id="25"/>
            <w:r w:rsidR="00337F96">
              <w:rPr>
                <w:rFonts w:ascii="Times New Roman" w:hAnsi="Times New Roman" w:cs="Times New Roman"/>
                <w:b/>
                <w:sz w:val="24"/>
                <w:szCs w:val="24"/>
              </w:rPr>
              <w:t>(  )</w:t>
            </w:r>
            <w:commentRangeEnd w:id="25"/>
            <w:r w:rsidR="00337F96">
              <w:rPr>
                <w:rStyle w:val="CommentReference"/>
              </w:rPr>
              <w:commentReference w:id="25"/>
            </w:r>
          </w:p>
        </w:tc>
        <w:tc>
          <w:tcPr>
            <w:tcW w:w="1142" w:type="pct"/>
            <w:vAlign w:val="center"/>
          </w:tcPr>
          <w:p w14:paraId="7A9DFDB7" w14:textId="77777777" w:rsidR="002A17DA" w:rsidRPr="00A76FE5" w:rsidRDefault="002A17DA" w:rsidP="00A76FE5">
            <w:pPr>
              <w:spacing w:before="240" w:after="240"/>
              <w:jc w:val="both"/>
              <w:rPr>
                <w:rFonts w:ascii="Times New Roman" w:hAnsi="Times New Roman" w:cs="Times New Roman"/>
                <w:sz w:val="24"/>
                <w:szCs w:val="24"/>
              </w:rPr>
            </w:pPr>
          </w:p>
        </w:tc>
        <w:tc>
          <w:tcPr>
            <w:tcW w:w="1033" w:type="pct"/>
            <w:vAlign w:val="center"/>
          </w:tcPr>
          <w:p w14:paraId="1A1B611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5" w:type="pct"/>
            <w:vAlign w:val="center"/>
          </w:tcPr>
          <w:p w14:paraId="2767D8AA" w14:textId="77777777" w:rsidR="002A17DA" w:rsidRPr="00A76FE5" w:rsidRDefault="002A17DA" w:rsidP="00A76FE5">
            <w:pPr>
              <w:spacing w:before="240" w:after="240"/>
              <w:jc w:val="both"/>
              <w:rPr>
                <w:rFonts w:ascii="Times New Roman" w:hAnsi="Times New Roman" w:cs="Times New Roman"/>
                <w:sz w:val="24"/>
                <w:szCs w:val="24"/>
              </w:rPr>
            </w:pPr>
          </w:p>
        </w:tc>
      </w:tr>
      <w:tr w:rsidR="002A17DA" w:rsidRPr="00A76FE5" w14:paraId="5882A23A" w14:textId="77777777" w:rsidTr="009E0D81">
        <w:trPr>
          <w:trHeight w:val="639"/>
        </w:trPr>
        <w:tc>
          <w:tcPr>
            <w:tcW w:w="1911" w:type="pct"/>
            <w:vAlign w:val="center"/>
          </w:tcPr>
          <w:p w14:paraId="6A79A8BA"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Vitamin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premix</w:t>
            </w:r>
          </w:p>
        </w:tc>
        <w:tc>
          <w:tcPr>
            <w:tcW w:w="1142" w:type="pct"/>
            <w:vAlign w:val="center"/>
          </w:tcPr>
          <w:p w14:paraId="584ADBDC"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14:paraId="4AE15D2A"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5" w:type="pct"/>
            <w:vAlign w:val="center"/>
          </w:tcPr>
          <w:p w14:paraId="42BFF0B8"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14:paraId="14DE9DD6" w14:textId="77777777" w:rsidTr="009E0D81">
        <w:trPr>
          <w:trHeight w:val="639"/>
        </w:trPr>
        <w:tc>
          <w:tcPr>
            <w:tcW w:w="1911" w:type="pct"/>
            <w:vAlign w:val="center"/>
          </w:tcPr>
          <w:p w14:paraId="26966DAE"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Mineral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premix</w:t>
            </w:r>
          </w:p>
        </w:tc>
        <w:tc>
          <w:tcPr>
            <w:tcW w:w="1142" w:type="pct"/>
            <w:vAlign w:val="center"/>
          </w:tcPr>
          <w:p w14:paraId="73FA612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14:paraId="676F3205"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5" w:type="pct"/>
            <w:vAlign w:val="center"/>
          </w:tcPr>
          <w:p w14:paraId="2FDEE407"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14:paraId="10D8FD62" w14:textId="77777777" w:rsidTr="009E0D81">
        <w:trPr>
          <w:trHeight w:val="639"/>
        </w:trPr>
        <w:tc>
          <w:tcPr>
            <w:tcW w:w="1911" w:type="pct"/>
            <w:vAlign w:val="center"/>
          </w:tcPr>
          <w:p w14:paraId="3B59E48C"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
        </w:tc>
        <w:tc>
          <w:tcPr>
            <w:tcW w:w="1142" w:type="pct"/>
            <w:vAlign w:val="center"/>
          </w:tcPr>
          <w:p w14:paraId="02A1A57B"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30.00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tc>
        <w:tc>
          <w:tcPr>
            <w:tcW w:w="1033" w:type="pct"/>
            <w:vAlign w:val="center"/>
          </w:tcPr>
          <w:p w14:paraId="0E561243"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35.00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tc>
        <w:tc>
          <w:tcPr>
            <w:tcW w:w="915" w:type="pct"/>
            <w:vAlign w:val="center"/>
          </w:tcPr>
          <w:p w14:paraId="17075F20"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40.00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tc>
      </w:tr>
    </w:tbl>
    <w:p w14:paraId="6F7D5943" w14:textId="77777777" w:rsidR="002A17DA" w:rsidRPr="00A76FE5" w:rsidRDefault="009E0D81"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049EA453" wp14:editId="5512C08B">
            <wp:extent cx="2638425" cy="1800225"/>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76FE5">
        <w:rPr>
          <w:rFonts w:ascii="Times New Roman" w:hAnsi="Times New Roman" w:cs="Times New Roman"/>
          <w:noProof/>
          <w:sz w:val="24"/>
          <w:szCs w:val="24"/>
        </w:rPr>
        <w:drawing>
          <wp:inline distT="0" distB="0" distL="0" distR="0" wp14:anchorId="4B717DC5" wp14:editId="5BF2D046">
            <wp:extent cx="2571750" cy="1800225"/>
            <wp:effectExtent l="19050" t="0" r="19050" b="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D6562D" w14:textId="77777777" w:rsidR="009E0D81" w:rsidRPr="00A76FE5" w:rsidRDefault="009E0D81"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0D2CE1E1" wp14:editId="0DE21D0E">
            <wp:extent cx="2667000" cy="22479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76FE5">
        <w:rPr>
          <w:rFonts w:ascii="Times New Roman" w:hAnsi="Times New Roman" w:cs="Times New Roman"/>
          <w:noProof/>
          <w:sz w:val="24"/>
          <w:szCs w:val="24"/>
        </w:rPr>
        <w:drawing>
          <wp:inline distT="0" distB="0" distL="0" distR="0" wp14:anchorId="36814AEC" wp14:editId="1924195A">
            <wp:extent cx="2533650" cy="22479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B4D97B" w14:textId="77777777" w:rsidR="009E0D81" w:rsidRPr="00A76FE5" w:rsidRDefault="00282FC9" w:rsidP="00A76FE5">
      <w:pPr>
        <w:jc w:val="both"/>
        <w:rPr>
          <w:rFonts w:ascii="Times New Roman" w:hAnsi="Times New Roman" w:cs="Times New Roman"/>
          <w:sz w:val="24"/>
          <w:szCs w:val="24"/>
        </w:rPr>
      </w:pPr>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009E0D81"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Pie</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chart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commentRangeStart w:id="26"/>
      <w:r w:rsidR="009E0D81"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commentRangeEnd w:id="26"/>
      <w:r w:rsidR="00337F96">
        <w:rPr>
          <w:rStyle w:val="CommentReference"/>
        </w:rPr>
        <w:commentReference w:id="26"/>
      </w:r>
      <w:r w:rsidR="009E0D81"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column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diets.</w:t>
      </w:r>
    </w:p>
    <w:p w14:paraId="50083B6B" w14:textId="77777777" w:rsidR="009E0D81" w:rsidRPr="00A76FE5" w:rsidRDefault="00E82036" w:rsidP="00A76FE5">
      <w:pPr>
        <w:jc w:val="both"/>
        <w:rPr>
          <w:rFonts w:ascii="Times New Roman" w:hAnsi="Times New Roman" w:cs="Times New Roman"/>
          <w:sz w:val="24"/>
          <w:szCs w:val="24"/>
        </w:rPr>
      </w:pPr>
      <w:r>
        <w:rPr>
          <w:rFonts w:ascii="Times New Roman" w:hAnsi="Times New Roman" w:cs="Times New Roman"/>
          <w:noProof/>
          <w:sz w:val="24"/>
          <w:szCs w:val="24"/>
        </w:rPr>
        <w:pict w14:anchorId="18ED4E77">
          <v:shape id="_x0000_s1062" type="#_x0000_t202" style="position:absolute;left:0;text-align:left;margin-left:254.25pt;margin-top:131.8pt;width:27.75pt;height:20.25pt;z-index:251674624">
            <v:textbox style="mso-next-textbox:#_x0000_s1062">
              <w:txbxContent>
                <w:p w14:paraId="41582648" w14:textId="77777777" w:rsidR="004C6A14" w:rsidRDefault="004C6A14" w:rsidP="000D2CAC">
                  <w:pPr>
                    <w:jc w:val="center"/>
                  </w:pPr>
                  <w:r>
                    <w:t>B</w:t>
                  </w:r>
                </w:p>
              </w:txbxContent>
            </v:textbox>
          </v:shape>
        </w:pict>
      </w:r>
      <w:r>
        <w:rPr>
          <w:rFonts w:ascii="Times New Roman" w:hAnsi="Times New Roman" w:cs="Times New Roman"/>
          <w:noProof/>
          <w:sz w:val="24"/>
          <w:szCs w:val="24"/>
        </w:rPr>
        <w:pict w14:anchorId="62E7EA9E">
          <v:shape id="_x0000_s1061" type="#_x0000_t202" style="position:absolute;left:0;text-align:left;margin-left:45.75pt;margin-top:131.8pt;width:27.75pt;height:20.25pt;z-index:251673600">
            <v:textbox style="mso-next-textbox:#_x0000_s1061">
              <w:txbxContent>
                <w:p w14:paraId="2E7BF520" w14:textId="77777777" w:rsidR="004C6A14" w:rsidRDefault="004C6A14" w:rsidP="000D2CAC">
                  <w:pPr>
                    <w:jc w:val="center"/>
                  </w:pPr>
                  <w:r>
                    <w:t>A</w:t>
                  </w:r>
                </w:p>
              </w:txbxContent>
            </v:textbox>
          </v:shape>
        </w:pict>
      </w:r>
      <w:r w:rsidR="000D2CAC" w:rsidRPr="00A76FE5">
        <w:rPr>
          <w:rFonts w:ascii="Times New Roman" w:hAnsi="Times New Roman" w:cs="Times New Roman"/>
          <w:noProof/>
          <w:sz w:val="24"/>
          <w:szCs w:val="24"/>
        </w:rPr>
        <w:drawing>
          <wp:inline distT="0" distB="0" distL="0" distR="0" wp14:anchorId="7620A2DC" wp14:editId="5D14CE9A">
            <wp:extent cx="2724150" cy="2152650"/>
            <wp:effectExtent l="19050" t="0" r="0" b="0"/>
            <wp:docPr id="1442138439" name="Picture 1442138438" descr="IMG-202412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4.jpg"/>
                    <pic:cNvPicPr/>
                  </pic:nvPicPr>
                  <pic:blipFill>
                    <a:blip r:embed="rId13"/>
                    <a:stretch>
                      <a:fillRect/>
                    </a:stretch>
                  </pic:blipFill>
                  <pic:spPr>
                    <a:xfrm>
                      <a:off x="0" y="0"/>
                      <a:ext cx="2724150" cy="21526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14:anchorId="0246CD61" wp14:editId="7141B723">
            <wp:extent cx="2914650" cy="2181225"/>
            <wp:effectExtent l="19050" t="0" r="0" b="0"/>
            <wp:docPr id="1442138440" name="Picture 1442138439" descr="IMG-202412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1.jpg"/>
                    <pic:cNvPicPr/>
                  </pic:nvPicPr>
                  <pic:blipFill>
                    <a:blip r:embed="rId14"/>
                    <a:stretch>
                      <a:fillRect/>
                    </a:stretch>
                  </pic:blipFill>
                  <pic:spPr>
                    <a:xfrm>
                      <a:off x="0" y="0"/>
                      <a:ext cx="2919509" cy="2184861"/>
                    </a:xfrm>
                    <a:prstGeom prst="rect">
                      <a:avLst/>
                    </a:prstGeom>
                  </pic:spPr>
                </pic:pic>
              </a:graphicData>
            </a:graphic>
          </wp:inline>
        </w:drawing>
      </w:r>
    </w:p>
    <w:p w14:paraId="66DC5BC0" w14:textId="77777777" w:rsidR="000D2CAC" w:rsidRPr="00A76FE5" w:rsidRDefault="00E82036" w:rsidP="00A76FE5">
      <w:pPr>
        <w:jc w:val="both"/>
        <w:rPr>
          <w:rFonts w:ascii="Times New Roman" w:hAnsi="Times New Roman" w:cs="Times New Roman"/>
          <w:sz w:val="24"/>
          <w:szCs w:val="24"/>
        </w:rPr>
      </w:pPr>
      <w:r>
        <w:rPr>
          <w:rFonts w:ascii="Times New Roman" w:hAnsi="Times New Roman" w:cs="Times New Roman"/>
          <w:noProof/>
          <w:sz w:val="24"/>
          <w:szCs w:val="24"/>
        </w:rPr>
        <w:pict w14:anchorId="011B9CB4">
          <v:shape id="_x0000_s1057" type="#_x0000_t202" style="position:absolute;left:0;text-align:left;margin-left:46.5pt;margin-top:104.25pt;width:36.75pt;height:21pt;z-index:251671552">
            <v:textbox style="mso-next-textbox:#_x0000_s1057">
              <w:txbxContent>
                <w:p w14:paraId="59DB9BB3" w14:textId="77777777" w:rsidR="004C6A14" w:rsidRDefault="004C6A14" w:rsidP="000D2CAC">
                  <w:pPr>
                    <w:jc w:val="center"/>
                  </w:pPr>
                  <w:r>
                    <w:t>C</w:t>
                  </w:r>
                </w:p>
              </w:txbxContent>
            </v:textbox>
          </v:shape>
        </w:pict>
      </w:r>
      <w:r>
        <w:rPr>
          <w:rFonts w:ascii="Times New Roman" w:hAnsi="Times New Roman" w:cs="Times New Roman"/>
          <w:noProof/>
          <w:sz w:val="24"/>
          <w:szCs w:val="24"/>
        </w:rPr>
        <w:pict w14:anchorId="1B57477C">
          <v:shape id="_x0000_s1058" type="#_x0000_t202" style="position:absolute;left:0;text-align:left;margin-left:254.25pt;margin-top:102.75pt;width:36.75pt;height:21pt;z-index:251672576">
            <v:textbox style="mso-next-textbox:#_x0000_s1058">
              <w:txbxContent>
                <w:p w14:paraId="31377718" w14:textId="77777777" w:rsidR="004C6A14" w:rsidRDefault="004C6A14" w:rsidP="000D2CAC">
                  <w:pPr>
                    <w:jc w:val="center"/>
                  </w:pPr>
                  <w:r>
                    <w:t>D</w:t>
                  </w:r>
                </w:p>
              </w:txbxContent>
            </v:textbox>
          </v:shape>
        </w:pict>
      </w:r>
      <w:r w:rsidR="000D2CAC" w:rsidRPr="00A76FE5">
        <w:rPr>
          <w:rFonts w:ascii="Times New Roman" w:hAnsi="Times New Roman" w:cs="Times New Roman"/>
          <w:noProof/>
          <w:sz w:val="24"/>
          <w:szCs w:val="24"/>
        </w:rPr>
        <w:drawing>
          <wp:inline distT="0" distB="0" distL="0" distR="0" wp14:anchorId="7E5E2C52" wp14:editId="7DD74E0B">
            <wp:extent cx="2733675" cy="1733550"/>
            <wp:effectExtent l="19050" t="0" r="9525" b="0"/>
            <wp:docPr id="1442138441" name="Picture 1442138440" descr="IMG_20241209_20053447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534470_HDR.jpg"/>
                    <pic:cNvPicPr/>
                  </pic:nvPicPr>
                  <pic:blipFill>
                    <a:blip r:embed="rId15" cstate="print"/>
                    <a:srcRect l="15495" r="16937"/>
                    <a:stretch>
                      <a:fillRect/>
                    </a:stretch>
                  </pic:blipFill>
                  <pic:spPr>
                    <a:xfrm>
                      <a:off x="0" y="0"/>
                      <a:ext cx="2733675" cy="17335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14:anchorId="47D9F528" wp14:editId="0F9ECE6F">
            <wp:extent cx="2895600" cy="1733550"/>
            <wp:effectExtent l="19050" t="0" r="0" b="0"/>
            <wp:docPr id="1442138442" name="Picture 1442138441" descr="IMG_20241209_20062694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626947_HDR.jpg"/>
                    <pic:cNvPicPr/>
                  </pic:nvPicPr>
                  <pic:blipFill>
                    <a:blip r:embed="rId16" cstate="print"/>
                    <a:srcRect l="4791" r="26721"/>
                    <a:stretch>
                      <a:fillRect/>
                    </a:stretch>
                  </pic:blipFill>
                  <pic:spPr>
                    <a:xfrm>
                      <a:off x="0" y="0"/>
                      <a:ext cx="2895600" cy="1733550"/>
                    </a:xfrm>
                    <a:prstGeom prst="rect">
                      <a:avLst/>
                    </a:prstGeom>
                  </pic:spPr>
                </pic:pic>
              </a:graphicData>
            </a:graphic>
          </wp:inline>
        </w:drawing>
      </w:r>
    </w:p>
    <w:p w14:paraId="2EB8B376" w14:textId="77777777" w:rsidR="000D2CAC" w:rsidRDefault="000D2CAC"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Fig</w:t>
      </w:r>
      <w:r w:rsidR="00282FC9" w:rsidRPr="00A76FE5">
        <w:rPr>
          <w:rFonts w:ascii="Times New Roman" w:hAnsi="Times New Roman" w:cs="Times New Roman"/>
          <w:sz w:val="24"/>
          <w:szCs w:val="24"/>
        </w:rPr>
        <w:t>1</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types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p>
    <w:p w14:paraId="50F9B000" w14:textId="2A3B97C7" w:rsidR="00926026" w:rsidRPr="00926026" w:rsidRDefault="00926026" w:rsidP="00926026">
      <w:pPr>
        <w:spacing w:before="240" w:after="240"/>
        <w:jc w:val="both"/>
        <w:rPr>
          <w:rFonts w:ascii="Times New Roman" w:hAnsi="Times New Roman" w:cs="Times New Roman"/>
          <w:color w:val="FF0000"/>
          <w:sz w:val="24"/>
          <w:szCs w:val="24"/>
        </w:rPr>
      </w:pPr>
      <w:commentRangeStart w:id="27"/>
      <w:r w:rsidRPr="00926026">
        <w:rPr>
          <w:rFonts w:ascii="Times New Roman" w:hAnsi="Times New Roman" w:cs="Times New Roman"/>
          <w:color w:val="FF0000"/>
          <w:sz w:val="24"/>
          <w:szCs w:val="24"/>
        </w:rPr>
        <w:t>I want to suggest the materials and methods should be section e.g preparation of the feed, formulation of the experimental diet, calculation of feed ingredient using pearson formula etc</w:t>
      </w:r>
      <w:commentRangeEnd w:id="27"/>
      <w:r>
        <w:rPr>
          <w:rStyle w:val="CommentReference"/>
        </w:rPr>
        <w:commentReference w:id="27"/>
      </w:r>
      <w:r w:rsidR="00337F96">
        <w:rPr>
          <w:rFonts w:ascii="Times New Roman" w:hAnsi="Times New Roman" w:cs="Times New Roman"/>
          <w:color w:val="FF0000"/>
          <w:sz w:val="24"/>
          <w:szCs w:val="24"/>
        </w:rPr>
        <w:t xml:space="preserve"> for proper structure and neatness of the work</w:t>
      </w:r>
    </w:p>
    <w:p w14:paraId="15E1BFA7" w14:textId="77777777" w:rsidR="00926026" w:rsidRPr="00A76FE5" w:rsidRDefault="00926026" w:rsidP="00A76FE5">
      <w:pPr>
        <w:spacing w:before="240" w:after="240"/>
        <w:jc w:val="both"/>
        <w:rPr>
          <w:rFonts w:ascii="Times New Roman" w:hAnsi="Times New Roman" w:cs="Times New Roman"/>
          <w:sz w:val="24"/>
          <w:szCs w:val="24"/>
        </w:rPr>
      </w:pPr>
    </w:p>
    <w:p w14:paraId="7EC9801E"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1344FF54" w14:textId="77777777" w:rsidR="00A106F5" w:rsidRPr="00A76FE5" w:rsidRDefault="00A106F5" w:rsidP="00A76FE5">
      <w:pPr>
        <w:spacing w:before="240" w:after="240"/>
        <w:jc w:val="both"/>
        <w:rPr>
          <w:rFonts w:ascii="Times New Roman" w:hAnsi="Times New Roman" w:cs="Times New Roman"/>
          <w:noProof/>
          <w:sz w:val="24"/>
          <w:szCs w:val="24"/>
          <w:lang w:val="en-IN"/>
        </w:rPr>
      </w:pPr>
      <w:r w:rsidRPr="00A76FE5">
        <w:rPr>
          <w:rFonts w:ascii="Times New Roman" w:hAnsi="Times New Roman" w:cs="Times New Roman"/>
          <w:noProof/>
          <w:sz w:val="24"/>
          <w:szCs w:val="24"/>
          <w:lang w:val="en-IN"/>
        </w:rPr>
        <w:t>Interpretation</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of</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Table</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1:</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Feed</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Management</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Pearson</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Square</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Method</w:t>
      </w:r>
    </w:p>
    <w:p w14:paraId="5903F9E1" w14:textId="77777777" w:rsidR="00A106F5" w:rsidRPr="00A76FE5" w:rsidRDefault="00A106F5" w:rsidP="00A76FE5">
      <w:pPr>
        <w:spacing w:before="240" w:after="240"/>
        <w:jc w:val="both"/>
        <w:rPr>
          <w:rFonts w:ascii="Times New Roman" w:hAnsi="Times New Roman" w:cs="Times New Roman"/>
          <w:sz w:val="24"/>
          <w:szCs w:val="24"/>
        </w:rPr>
      </w:pPr>
      <w:commentRangeStart w:id="28"/>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outcomes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applying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included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management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system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following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provides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information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precise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quantities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different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things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(including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baker's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required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individual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kinds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purpose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catering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particular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brooder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separately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modified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30%,</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35%</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40%</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illustrates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how</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different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components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combined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fulfill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contributes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enhancement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nutritional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going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about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things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manner,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certain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brooder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nutrients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order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flourish.</w:t>
      </w:r>
      <w:commentRangeEnd w:id="28"/>
      <w:r w:rsidR="00C36CBF">
        <w:rPr>
          <w:rStyle w:val="CommentReference"/>
        </w:rPr>
        <w:commentReference w:id="28"/>
      </w:r>
    </w:p>
    <w:p w14:paraId="7691CB47" w14:textId="32C35220" w:rsidR="00C36CBF" w:rsidRPr="00C36CBF" w:rsidRDefault="00C36CBF" w:rsidP="00A76FE5">
      <w:pPr>
        <w:spacing w:before="240" w:after="240"/>
        <w:jc w:val="both"/>
        <w:rPr>
          <w:rFonts w:ascii="Times New Roman" w:hAnsi="Times New Roman" w:cs="Times New Roman"/>
          <w:sz w:val="24"/>
          <w:szCs w:val="24"/>
        </w:rPr>
      </w:pPr>
      <w:commentRangeStart w:id="29"/>
      <w:r w:rsidRPr="00C36CBF">
        <w:rPr>
          <w:rFonts w:ascii="Times New Roman" w:hAnsi="Times New Roman" w:cs="Times New Roman"/>
          <w:sz w:val="24"/>
          <w:szCs w:val="24"/>
        </w:rPr>
        <w:t>Probably if the material and method part is section, it will make result to be more arrange and meaningful</w:t>
      </w:r>
      <w:commentRangeEnd w:id="29"/>
      <w:r w:rsidRPr="00C36CBF">
        <w:rPr>
          <w:rStyle w:val="CommentReference"/>
        </w:rPr>
        <w:commentReference w:id="29"/>
      </w:r>
    </w:p>
    <w:p w14:paraId="089607B4" w14:textId="77777777" w:rsidR="007C06CB" w:rsidRPr="00A76FE5" w:rsidRDefault="007C06CB" w:rsidP="00A76FE5">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t>Growth</w:t>
      </w:r>
      <w:r w:rsidR="00A76FE5">
        <w:rPr>
          <w:rFonts w:ascii="Times New Roman" w:hAnsi="Times New Roman" w:cs="Times New Roman"/>
          <w:b/>
          <w:bCs/>
          <w:sz w:val="24"/>
          <w:szCs w:val="24"/>
        </w:rPr>
        <w:t xml:space="preserve">  </w:t>
      </w:r>
      <w:r w:rsidRPr="00A76FE5">
        <w:rPr>
          <w:rFonts w:ascii="Times New Roman" w:hAnsi="Times New Roman" w:cs="Times New Roman"/>
          <w:b/>
          <w:bCs/>
          <w:sz w:val="24"/>
          <w:szCs w:val="24"/>
        </w:rPr>
        <w:t>Performance</w:t>
      </w:r>
    </w:p>
    <w:p w14:paraId="7EB24B7E" w14:textId="77777777" w:rsidR="007C06CB" w:rsidRPr="00A76FE5" w:rsidRDefault="00775EC1" w:rsidP="00A76FE5">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t>Table</w:t>
      </w:r>
      <w:r w:rsidR="00A76FE5">
        <w:rPr>
          <w:rFonts w:ascii="Times New Roman" w:hAnsi="Times New Roman" w:cs="Times New Roman"/>
          <w:b/>
          <w:bCs/>
          <w:sz w:val="24"/>
          <w:szCs w:val="24"/>
        </w:rPr>
        <w:t xml:space="preserve">  </w:t>
      </w:r>
      <w:r w:rsidRPr="00A76FE5">
        <w:rPr>
          <w:rFonts w:ascii="Times New Roman" w:hAnsi="Times New Roman" w:cs="Times New Roman"/>
          <w:b/>
          <w:bCs/>
          <w:sz w:val="24"/>
          <w:szCs w:val="24"/>
        </w:rPr>
        <w:t>2</w:t>
      </w:r>
      <w:r w:rsidR="007C06CB" w:rsidRPr="00A76FE5">
        <w:rPr>
          <w:rFonts w:ascii="Times New Roman" w:hAnsi="Times New Roman" w:cs="Times New Roman"/>
          <w:b/>
          <w:bCs/>
          <w:sz w:val="24"/>
          <w:szCs w:val="24"/>
        </w:rPr>
        <w:t>:</w:t>
      </w:r>
      <w:r w:rsidR="00A76FE5">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Growth</w:t>
      </w:r>
      <w:r w:rsidR="00A76FE5">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Performance</w:t>
      </w:r>
    </w:p>
    <w:tbl>
      <w:tblPr>
        <w:tblStyle w:val="TableGrid"/>
        <w:tblW w:w="5000" w:type="pct"/>
        <w:tblLook w:val="01E0" w:firstRow="1" w:lastRow="1" w:firstColumn="1" w:lastColumn="1" w:noHBand="0" w:noVBand="0"/>
      </w:tblPr>
      <w:tblGrid>
        <w:gridCol w:w="2006"/>
        <w:gridCol w:w="1277"/>
        <w:gridCol w:w="1279"/>
        <w:gridCol w:w="1367"/>
        <w:gridCol w:w="1186"/>
        <w:gridCol w:w="1277"/>
        <w:gridCol w:w="1184"/>
      </w:tblGrid>
      <w:tr w:rsidR="007C06CB" w:rsidRPr="00A76FE5" w14:paraId="78ED2F03" w14:textId="77777777" w:rsidTr="00842388">
        <w:trPr>
          <w:trHeight w:val="316"/>
        </w:trPr>
        <w:tc>
          <w:tcPr>
            <w:tcW w:w="1047" w:type="pct"/>
            <w:vAlign w:val="center"/>
          </w:tcPr>
          <w:p w14:paraId="19072F71"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Sampling</w:t>
            </w:r>
          </w:p>
        </w:tc>
        <w:tc>
          <w:tcPr>
            <w:tcW w:w="1335" w:type="pct"/>
            <w:gridSpan w:val="2"/>
            <w:vAlign w:val="center"/>
          </w:tcPr>
          <w:p w14:paraId="43B3AF88"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A</w:t>
            </w:r>
          </w:p>
        </w:tc>
        <w:tc>
          <w:tcPr>
            <w:tcW w:w="1333" w:type="pct"/>
            <w:gridSpan w:val="2"/>
            <w:vAlign w:val="center"/>
          </w:tcPr>
          <w:p w14:paraId="5F61D80F"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B</w:t>
            </w:r>
          </w:p>
        </w:tc>
        <w:tc>
          <w:tcPr>
            <w:tcW w:w="1285" w:type="pct"/>
            <w:gridSpan w:val="2"/>
            <w:vAlign w:val="center"/>
          </w:tcPr>
          <w:p w14:paraId="47AAA79E"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w:t>
            </w:r>
          </w:p>
        </w:tc>
      </w:tr>
      <w:tr w:rsidR="007C06CB" w:rsidRPr="00A76FE5" w14:paraId="5B4CDB81" w14:textId="77777777" w:rsidTr="00A76FE5">
        <w:trPr>
          <w:trHeight w:val="1088"/>
        </w:trPr>
        <w:tc>
          <w:tcPr>
            <w:tcW w:w="1047" w:type="pct"/>
            <w:vAlign w:val="center"/>
          </w:tcPr>
          <w:p w14:paraId="3E318565"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Days</w:t>
            </w:r>
          </w:p>
        </w:tc>
        <w:tc>
          <w:tcPr>
            <w:tcW w:w="667" w:type="pct"/>
            <w:vAlign w:val="center"/>
          </w:tcPr>
          <w:p w14:paraId="0CD73E8C"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(mm)</w:t>
            </w:r>
          </w:p>
        </w:tc>
        <w:tc>
          <w:tcPr>
            <w:tcW w:w="667" w:type="pct"/>
            <w:vAlign w:val="center"/>
          </w:tcPr>
          <w:p w14:paraId="388745F2"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(mg)</w:t>
            </w:r>
          </w:p>
        </w:tc>
        <w:tc>
          <w:tcPr>
            <w:tcW w:w="714" w:type="pct"/>
            <w:vAlign w:val="center"/>
          </w:tcPr>
          <w:p w14:paraId="38931A86"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(mm)</w:t>
            </w:r>
          </w:p>
        </w:tc>
        <w:tc>
          <w:tcPr>
            <w:tcW w:w="619" w:type="pct"/>
            <w:vAlign w:val="center"/>
          </w:tcPr>
          <w:p w14:paraId="7E6D56B3"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(mg)</w:t>
            </w:r>
          </w:p>
        </w:tc>
        <w:tc>
          <w:tcPr>
            <w:tcW w:w="667" w:type="pct"/>
            <w:vAlign w:val="center"/>
          </w:tcPr>
          <w:p w14:paraId="43A410EE"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(mm)</w:t>
            </w:r>
          </w:p>
        </w:tc>
        <w:tc>
          <w:tcPr>
            <w:tcW w:w="618" w:type="pct"/>
            <w:vAlign w:val="center"/>
          </w:tcPr>
          <w:p w14:paraId="082A56B4"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(mg)</w:t>
            </w:r>
          </w:p>
        </w:tc>
      </w:tr>
      <w:tr w:rsidR="007C06CB" w:rsidRPr="00A76FE5" w14:paraId="465FC590" w14:textId="77777777" w:rsidTr="00A76FE5">
        <w:trPr>
          <w:trHeight w:val="533"/>
        </w:trPr>
        <w:tc>
          <w:tcPr>
            <w:tcW w:w="1047" w:type="pct"/>
            <w:vAlign w:val="center"/>
          </w:tcPr>
          <w:p w14:paraId="2E8DD2D5"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(Initial)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5</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667" w:type="pct"/>
            <w:vAlign w:val="center"/>
          </w:tcPr>
          <w:p w14:paraId="11DE0F99"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67" w:type="pct"/>
            <w:vAlign w:val="center"/>
          </w:tcPr>
          <w:p w14:paraId="0F09085F"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c>
          <w:tcPr>
            <w:tcW w:w="714" w:type="pct"/>
            <w:vAlign w:val="center"/>
          </w:tcPr>
          <w:p w14:paraId="6892E94B"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19" w:type="pct"/>
            <w:vAlign w:val="center"/>
          </w:tcPr>
          <w:p w14:paraId="670CD8B5"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c>
          <w:tcPr>
            <w:tcW w:w="667" w:type="pct"/>
            <w:vAlign w:val="center"/>
          </w:tcPr>
          <w:p w14:paraId="72E27842"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18" w:type="pct"/>
            <w:vAlign w:val="center"/>
          </w:tcPr>
          <w:p w14:paraId="752C7A6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r>
      <w:tr w:rsidR="007C06CB" w:rsidRPr="00A76FE5" w14:paraId="03AE2CE7" w14:textId="77777777" w:rsidTr="00A76FE5">
        <w:trPr>
          <w:trHeight w:val="845"/>
        </w:trPr>
        <w:tc>
          <w:tcPr>
            <w:tcW w:w="1047" w:type="pct"/>
            <w:vAlign w:val="center"/>
          </w:tcPr>
          <w:p w14:paraId="632AF58F"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10</w:t>
            </w:r>
          </w:p>
        </w:tc>
        <w:tc>
          <w:tcPr>
            <w:tcW w:w="667" w:type="pct"/>
            <w:vAlign w:val="center"/>
          </w:tcPr>
          <w:p w14:paraId="021B5D6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12.0</w:t>
            </w:r>
          </w:p>
        </w:tc>
        <w:tc>
          <w:tcPr>
            <w:tcW w:w="667" w:type="pct"/>
            <w:vAlign w:val="center"/>
          </w:tcPr>
          <w:p w14:paraId="6EDABB7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35.6</w:t>
            </w:r>
          </w:p>
        </w:tc>
        <w:tc>
          <w:tcPr>
            <w:tcW w:w="714" w:type="pct"/>
            <w:vAlign w:val="center"/>
          </w:tcPr>
          <w:p w14:paraId="58579569"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15.31</w:t>
            </w:r>
          </w:p>
        </w:tc>
        <w:tc>
          <w:tcPr>
            <w:tcW w:w="619" w:type="pct"/>
            <w:vAlign w:val="center"/>
          </w:tcPr>
          <w:p w14:paraId="330BB663"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57.6</w:t>
            </w:r>
          </w:p>
        </w:tc>
        <w:tc>
          <w:tcPr>
            <w:tcW w:w="667" w:type="pct"/>
            <w:vAlign w:val="center"/>
          </w:tcPr>
          <w:p w14:paraId="6360B44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18.40</w:t>
            </w:r>
          </w:p>
        </w:tc>
        <w:tc>
          <w:tcPr>
            <w:tcW w:w="618" w:type="pct"/>
            <w:vAlign w:val="center"/>
          </w:tcPr>
          <w:p w14:paraId="0FEFF59C"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83.9</w:t>
            </w:r>
          </w:p>
        </w:tc>
      </w:tr>
      <w:tr w:rsidR="007C06CB" w:rsidRPr="00A76FE5" w14:paraId="3F9CAF3C" w14:textId="77777777" w:rsidTr="00A76FE5">
        <w:trPr>
          <w:trHeight w:val="899"/>
        </w:trPr>
        <w:tc>
          <w:tcPr>
            <w:tcW w:w="1047" w:type="pct"/>
            <w:vAlign w:val="center"/>
          </w:tcPr>
          <w:p w14:paraId="4BFD5B7B"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15</w:t>
            </w:r>
          </w:p>
        </w:tc>
        <w:tc>
          <w:tcPr>
            <w:tcW w:w="667" w:type="pct"/>
            <w:vAlign w:val="center"/>
          </w:tcPr>
          <w:p w14:paraId="51AB550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18.6</w:t>
            </w:r>
          </w:p>
        </w:tc>
        <w:tc>
          <w:tcPr>
            <w:tcW w:w="667" w:type="pct"/>
            <w:vAlign w:val="center"/>
          </w:tcPr>
          <w:p w14:paraId="34EAA59F"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95.1</w:t>
            </w:r>
          </w:p>
        </w:tc>
        <w:tc>
          <w:tcPr>
            <w:tcW w:w="714" w:type="pct"/>
            <w:vAlign w:val="center"/>
          </w:tcPr>
          <w:p w14:paraId="28E08CB2"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24.44</w:t>
            </w:r>
          </w:p>
        </w:tc>
        <w:tc>
          <w:tcPr>
            <w:tcW w:w="619" w:type="pct"/>
            <w:vAlign w:val="center"/>
          </w:tcPr>
          <w:p w14:paraId="49824A87"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115.4</w:t>
            </w:r>
          </w:p>
        </w:tc>
        <w:tc>
          <w:tcPr>
            <w:tcW w:w="667" w:type="pct"/>
            <w:vAlign w:val="center"/>
          </w:tcPr>
          <w:p w14:paraId="2671E9EC"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28.55</w:t>
            </w:r>
          </w:p>
        </w:tc>
        <w:tc>
          <w:tcPr>
            <w:tcW w:w="618" w:type="pct"/>
            <w:vAlign w:val="center"/>
          </w:tcPr>
          <w:p w14:paraId="7B27C425"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128.6</w:t>
            </w:r>
          </w:p>
        </w:tc>
      </w:tr>
      <w:tr w:rsidR="007C06CB" w:rsidRPr="00A76FE5" w14:paraId="06037349" w14:textId="77777777" w:rsidTr="00A76FE5">
        <w:trPr>
          <w:trHeight w:val="899"/>
        </w:trPr>
        <w:tc>
          <w:tcPr>
            <w:tcW w:w="1047" w:type="pct"/>
            <w:vAlign w:val="center"/>
          </w:tcPr>
          <w:p w14:paraId="78FB6AEF"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(Final)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21</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667" w:type="pct"/>
            <w:vAlign w:val="center"/>
          </w:tcPr>
          <w:p w14:paraId="6042405E"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w:t>
            </w:r>
          </w:p>
        </w:tc>
        <w:tc>
          <w:tcPr>
            <w:tcW w:w="667" w:type="pct"/>
            <w:vAlign w:val="center"/>
          </w:tcPr>
          <w:p w14:paraId="68AC459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125.6</w:t>
            </w:r>
          </w:p>
        </w:tc>
        <w:tc>
          <w:tcPr>
            <w:tcW w:w="714" w:type="pct"/>
            <w:vAlign w:val="center"/>
          </w:tcPr>
          <w:p w14:paraId="33F5A95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34.21</w:t>
            </w:r>
          </w:p>
        </w:tc>
        <w:tc>
          <w:tcPr>
            <w:tcW w:w="619" w:type="pct"/>
            <w:vAlign w:val="center"/>
          </w:tcPr>
          <w:p w14:paraId="726E2407"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140.8</w:t>
            </w:r>
          </w:p>
        </w:tc>
        <w:tc>
          <w:tcPr>
            <w:tcW w:w="667" w:type="pct"/>
            <w:vAlign w:val="center"/>
          </w:tcPr>
          <w:p w14:paraId="06690DF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41.66</w:t>
            </w:r>
          </w:p>
        </w:tc>
        <w:tc>
          <w:tcPr>
            <w:tcW w:w="618" w:type="pct"/>
            <w:vAlign w:val="center"/>
          </w:tcPr>
          <w:p w14:paraId="0748918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177.2</w:t>
            </w:r>
          </w:p>
        </w:tc>
      </w:tr>
      <w:tr w:rsidR="007C06CB" w:rsidRPr="00A76FE5" w14:paraId="52E6C1A2" w14:textId="77777777" w:rsidTr="00A76FE5">
        <w:trPr>
          <w:trHeight w:val="899"/>
        </w:trPr>
        <w:tc>
          <w:tcPr>
            <w:tcW w:w="1047" w:type="pct"/>
            <w:vAlign w:val="center"/>
          </w:tcPr>
          <w:p w14:paraId="4D6A7470"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growth</w:t>
            </w:r>
          </w:p>
        </w:tc>
        <w:tc>
          <w:tcPr>
            <w:tcW w:w="667" w:type="pct"/>
            <w:vAlign w:val="center"/>
          </w:tcPr>
          <w:p w14:paraId="0801BA04"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18.4</w:t>
            </w:r>
          </w:p>
        </w:tc>
        <w:tc>
          <w:tcPr>
            <w:tcW w:w="667" w:type="pct"/>
            <w:vAlign w:val="center"/>
          </w:tcPr>
          <w:p w14:paraId="4549F05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122.5</w:t>
            </w:r>
          </w:p>
        </w:tc>
        <w:tc>
          <w:tcPr>
            <w:tcW w:w="714" w:type="pct"/>
            <w:vAlign w:val="center"/>
          </w:tcPr>
          <w:p w14:paraId="4095042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27.21</w:t>
            </w:r>
          </w:p>
        </w:tc>
        <w:tc>
          <w:tcPr>
            <w:tcW w:w="619" w:type="pct"/>
            <w:vAlign w:val="center"/>
          </w:tcPr>
          <w:p w14:paraId="2FCC426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137.7</w:t>
            </w:r>
          </w:p>
        </w:tc>
        <w:tc>
          <w:tcPr>
            <w:tcW w:w="667" w:type="pct"/>
            <w:vAlign w:val="center"/>
          </w:tcPr>
          <w:p w14:paraId="4A1B354A"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34.66</w:t>
            </w:r>
          </w:p>
        </w:tc>
        <w:tc>
          <w:tcPr>
            <w:tcW w:w="618" w:type="pct"/>
            <w:vAlign w:val="center"/>
          </w:tcPr>
          <w:p w14:paraId="10D83E9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174.1</w:t>
            </w:r>
          </w:p>
        </w:tc>
      </w:tr>
    </w:tbl>
    <w:p w14:paraId="799F5152" w14:textId="77777777" w:rsidR="009F27CC"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5A623610" wp14:editId="04C0F76E">
            <wp:extent cx="5810250" cy="3133725"/>
            <wp:effectExtent l="19050" t="0" r="19050" b="0"/>
            <wp:docPr id="1442138443" name="Chart 1442138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FF9F16" w14:textId="77777777" w:rsidR="00842388" w:rsidRPr="00A76FE5" w:rsidRDefault="007F5D32" w:rsidP="00A76FE5">
      <w:pPr>
        <w:jc w:val="both"/>
        <w:rPr>
          <w:rFonts w:ascii="Times New Roman" w:hAnsi="Times New Roman" w:cs="Times New Roman"/>
          <w:sz w:val="24"/>
          <w:szCs w:val="24"/>
        </w:rPr>
      </w:pPr>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00842388"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14:paraId="3C870933" w14:textId="77777777" w:rsidR="00842388"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79E0F4D9" wp14:editId="461E2A62">
            <wp:extent cx="5819775" cy="3238500"/>
            <wp:effectExtent l="19050" t="0" r="9525" b="0"/>
            <wp:docPr id="1442138444" name="Chart 14421384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78CD42" w14:textId="77777777" w:rsidR="00842388" w:rsidRDefault="007F5D32" w:rsidP="00A76FE5">
      <w:pPr>
        <w:jc w:val="both"/>
        <w:rPr>
          <w:rFonts w:ascii="Times New Roman" w:hAnsi="Times New Roman" w:cs="Times New Roman"/>
          <w:sz w:val="24"/>
          <w:szCs w:val="24"/>
        </w:rPr>
      </w:pPr>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w:t>
      </w:r>
      <w:r w:rsidR="00842388"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14:paraId="1C3B8CBF" w14:textId="77777777" w:rsidR="004C0001" w:rsidRPr="00A76FE5" w:rsidRDefault="004C0001" w:rsidP="004C0001">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A76FE5">
        <w:rPr>
          <w:rFonts w:ascii="Times New Roman" w:hAnsi="Times New Roman" w:cs="Times New Roman"/>
          <w:b/>
          <w:bCs/>
          <w:sz w:val="24"/>
          <w:szCs w:val="24"/>
        </w:rPr>
        <w:t>2:</w:t>
      </w:r>
      <w:r>
        <w:rPr>
          <w:rFonts w:ascii="Times New Roman" w:hAnsi="Times New Roman" w:cs="Times New Roman"/>
          <w:b/>
          <w:bCs/>
          <w:sz w:val="24"/>
          <w:szCs w:val="24"/>
        </w:rPr>
        <w:t xml:space="preserve">    </w:t>
      </w:r>
      <w:r w:rsidRPr="00A76FE5">
        <w:rPr>
          <w:rFonts w:ascii="Times New Roman" w:hAnsi="Times New Roman" w:cs="Times New Roman"/>
          <w:b/>
          <w:bCs/>
          <w:sz w:val="24"/>
          <w:szCs w:val="24"/>
        </w:rPr>
        <w:t>Growth</w:t>
      </w:r>
      <w:r>
        <w:rPr>
          <w:rFonts w:ascii="Times New Roman" w:hAnsi="Times New Roman" w:cs="Times New Roman"/>
          <w:b/>
          <w:bCs/>
          <w:sz w:val="24"/>
          <w:szCs w:val="24"/>
        </w:rPr>
        <w:t xml:space="preserve">  </w:t>
      </w:r>
      <w:r w:rsidRPr="00A76FE5">
        <w:rPr>
          <w:rFonts w:ascii="Times New Roman" w:hAnsi="Times New Roman" w:cs="Times New Roman"/>
          <w:b/>
          <w:bCs/>
          <w:sz w:val="24"/>
          <w:szCs w:val="24"/>
        </w:rPr>
        <w:t>Performance</w:t>
      </w:r>
    </w:p>
    <w:tbl>
      <w:tblPr>
        <w:tblStyle w:val="TableGrid"/>
        <w:tblW w:w="5000"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3"/>
        <w:gridCol w:w="1268"/>
        <w:gridCol w:w="1270"/>
        <w:gridCol w:w="1358"/>
        <w:gridCol w:w="1176"/>
        <w:gridCol w:w="1268"/>
        <w:gridCol w:w="1243"/>
      </w:tblGrid>
      <w:tr w:rsidR="00C36CBF" w:rsidRPr="00A76FE5" w14:paraId="09B8071D" w14:textId="77777777" w:rsidTr="004C0001">
        <w:trPr>
          <w:trHeight w:val="316"/>
        </w:trPr>
        <w:tc>
          <w:tcPr>
            <w:tcW w:w="1041" w:type="pct"/>
            <w:tcBorders>
              <w:top w:val="single" w:sz="4" w:space="0" w:color="auto"/>
              <w:bottom w:val="single" w:sz="4" w:space="0" w:color="auto"/>
            </w:tcBorders>
          </w:tcPr>
          <w:p w14:paraId="42FA8B27" w14:textId="77777777" w:rsidR="00C36CBF" w:rsidRPr="00A76FE5" w:rsidRDefault="00C36CBF" w:rsidP="00663604">
            <w:pPr>
              <w:spacing w:before="240" w:after="240"/>
              <w:jc w:val="both"/>
              <w:rPr>
                <w:rFonts w:ascii="Times New Roman" w:hAnsi="Times New Roman" w:cs="Times New Roman"/>
                <w:b/>
                <w:sz w:val="24"/>
                <w:szCs w:val="24"/>
              </w:rPr>
            </w:pPr>
            <w:commentRangeStart w:id="30"/>
            <w:r w:rsidRPr="00A76FE5">
              <w:rPr>
                <w:rFonts w:ascii="Times New Roman" w:hAnsi="Times New Roman" w:cs="Times New Roman"/>
                <w:b/>
                <w:sz w:val="24"/>
                <w:szCs w:val="24"/>
              </w:rPr>
              <w:t>Sampling</w:t>
            </w:r>
          </w:p>
        </w:tc>
        <w:tc>
          <w:tcPr>
            <w:tcW w:w="1324" w:type="pct"/>
            <w:gridSpan w:val="2"/>
            <w:tcBorders>
              <w:top w:val="single" w:sz="4" w:space="0" w:color="auto"/>
              <w:bottom w:val="single" w:sz="4" w:space="0" w:color="auto"/>
            </w:tcBorders>
          </w:tcPr>
          <w:p w14:paraId="20B92D7D" w14:textId="77777777" w:rsidR="00C36CBF" w:rsidRPr="00A76FE5" w:rsidRDefault="00C36CBF" w:rsidP="00C36CBF">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w:t>
            </w:r>
            <w:r>
              <w:rPr>
                <w:rFonts w:ascii="Times New Roman" w:hAnsi="Times New Roman" w:cs="Times New Roman"/>
                <w:b/>
                <w:sz w:val="24"/>
                <w:szCs w:val="24"/>
              </w:rPr>
              <w:t xml:space="preserve">  </w:t>
            </w:r>
            <w:r w:rsidRPr="00A76FE5">
              <w:rPr>
                <w:rFonts w:ascii="Times New Roman" w:hAnsi="Times New Roman" w:cs="Times New Roman"/>
                <w:b/>
                <w:sz w:val="24"/>
                <w:szCs w:val="24"/>
              </w:rPr>
              <w:t>A</w:t>
            </w:r>
          </w:p>
        </w:tc>
        <w:tc>
          <w:tcPr>
            <w:tcW w:w="1323" w:type="pct"/>
            <w:gridSpan w:val="2"/>
            <w:tcBorders>
              <w:top w:val="single" w:sz="4" w:space="0" w:color="auto"/>
              <w:bottom w:val="single" w:sz="4" w:space="0" w:color="auto"/>
            </w:tcBorders>
          </w:tcPr>
          <w:p w14:paraId="7B12D179" w14:textId="77777777" w:rsidR="00C36CBF" w:rsidRPr="00A76FE5" w:rsidRDefault="00C36CBF" w:rsidP="00C36CBF">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w:t>
            </w:r>
            <w:r>
              <w:rPr>
                <w:rFonts w:ascii="Times New Roman" w:hAnsi="Times New Roman" w:cs="Times New Roman"/>
                <w:b/>
                <w:sz w:val="24"/>
                <w:szCs w:val="24"/>
              </w:rPr>
              <w:t xml:space="preserve">  </w:t>
            </w:r>
            <w:r w:rsidRPr="00A76FE5">
              <w:rPr>
                <w:rFonts w:ascii="Times New Roman" w:hAnsi="Times New Roman" w:cs="Times New Roman"/>
                <w:b/>
                <w:sz w:val="24"/>
                <w:szCs w:val="24"/>
              </w:rPr>
              <w:t>B</w:t>
            </w:r>
          </w:p>
        </w:tc>
        <w:tc>
          <w:tcPr>
            <w:tcW w:w="1312" w:type="pct"/>
            <w:gridSpan w:val="2"/>
            <w:tcBorders>
              <w:top w:val="single" w:sz="4" w:space="0" w:color="auto"/>
              <w:bottom w:val="single" w:sz="4" w:space="0" w:color="auto"/>
            </w:tcBorders>
          </w:tcPr>
          <w:p w14:paraId="1BFB1096" w14:textId="77777777" w:rsidR="00C36CBF" w:rsidRPr="00A76FE5" w:rsidRDefault="00C36CBF" w:rsidP="00C36CBF">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w:t>
            </w:r>
            <w:r>
              <w:rPr>
                <w:rFonts w:ascii="Times New Roman" w:hAnsi="Times New Roman" w:cs="Times New Roman"/>
                <w:b/>
                <w:sz w:val="24"/>
                <w:szCs w:val="24"/>
              </w:rPr>
              <w:t xml:space="preserve">  </w:t>
            </w:r>
            <w:r w:rsidRPr="00A76FE5">
              <w:rPr>
                <w:rFonts w:ascii="Times New Roman" w:hAnsi="Times New Roman" w:cs="Times New Roman"/>
                <w:b/>
                <w:sz w:val="24"/>
                <w:szCs w:val="24"/>
              </w:rPr>
              <w:t>C</w:t>
            </w:r>
          </w:p>
        </w:tc>
      </w:tr>
      <w:tr w:rsidR="00C36CBF" w:rsidRPr="00A76FE5" w14:paraId="00EE8F1A" w14:textId="77777777" w:rsidTr="004C0001">
        <w:trPr>
          <w:trHeight w:val="1088"/>
        </w:trPr>
        <w:tc>
          <w:tcPr>
            <w:tcW w:w="1041" w:type="pct"/>
            <w:tcBorders>
              <w:top w:val="single" w:sz="4" w:space="0" w:color="auto"/>
            </w:tcBorders>
          </w:tcPr>
          <w:p w14:paraId="73F594FC"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Days</w:t>
            </w:r>
          </w:p>
        </w:tc>
        <w:tc>
          <w:tcPr>
            <w:tcW w:w="662" w:type="pct"/>
            <w:tcBorders>
              <w:top w:val="single" w:sz="4" w:space="0" w:color="auto"/>
            </w:tcBorders>
          </w:tcPr>
          <w:p w14:paraId="2F618341"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Length</w:t>
            </w:r>
            <w:r>
              <w:rPr>
                <w:rFonts w:ascii="Times New Roman" w:hAnsi="Times New Roman" w:cs="Times New Roman"/>
                <w:b/>
                <w:sz w:val="24"/>
                <w:szCs w:val="24"/>
              </w:rPr>
              <w:t xml:space="preserve">  </w:t>
            </w:r>
            <w:r w:rsidRPr="00A76FE5">
              <w:rPr>
                <w:rFonts w:ascii="Times New Roman" w:hAnsi="Times New Roman" w:cs="Times New Roman"/>
                <w:b/>
                <w:sz w:val="24"/>
                <w:szCs w:val="24"/>
              </w:rPr>
              <w:t>(mm)</w:t>
            </w:r>
          </w:p>
        </w:tc>
        <w:tc>
          <w:tcPr>
            <w:tcW w:w="663" w:type="pct"/>
            <w:tcBorders>
              <w:top w:val="single" w:sz="4" w:space="0" w:color="auto"/>
            </w:tcBorders>
          </w:tcPr>
          <w:p w14:paraId="4AF52A42"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Weight</w:t>
            </w:r>
            <w:r>
              <w:rPr>
                <w:rFonts w:ascii="Times New Roman" w:hAnsi="Times New Roman" w:cs="Times New Roman"/>
                <w:b/>
                <w:sz w:val="24"/>
                <w:szCs w:val="24"/>
              </w:rPr>
              <w:t xml:space="preserve">  </w:t>
            </w:r>
            <w:r w:rsidRPr="00A76FE5">
              <w:rPr>
                <w:rFonts w:ascii="Times New Roman" w:hAnsi="Times New Roman" w:cs="Times New Roman"/>
                <w:b/>
                <w:sz w:val="24"/>
                <w:szCs w:val="24"/>
              </w:rPr>
              <w:t>(mg)</w:t>
            </w:r>
          </w:p>
        </w:tc>
        <w:tc>
          <w:tcPr>
            <w:tcW w:w="709" w:type="pct"/>
            <w:tcBorders>
              <w:top w:val="single" w:sz="4" w:space="0" w:color="auto"/>
            </w:tcBorders>
          </w:tcPr>
          <w:p w14:paraId="3A62F10E"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Length</w:t>
            </w:r>
            <w:r>
              <w:rPr>
                <w:rFonts w:ascii="Times New Roman" w:hAnsi="Times New Roman" w:cs="Times New Roman"/>
                <w:b/>
                <w:sz w:val="24"/>
                <w:szCs w:val="24"/>
              </w:rPr>
              <w:t xml:space="preserve">  </w:t>
            </w:r>
            <w:r w:rsidRPr="00A76FE5">
              <w:rPr>
                <w:rFonts w:ascii="Times New Roman" w:hAnsi="Times New Roman" w:cs="Times New Roman"/>
                <w:b/>
                <w:sz w:val="24"/>
                <w:szCs w:val="24"/>
              </w:rPr>
              <w:t>(mm)</w:t>
            </w:r>
          </w:p>
        </w:tc>
        <w:tc>
          <w:tcPr>
            <w:tcW w:w="614" w:type="pct"/>
            <w:tcBorders>
              <w:top w:val="single" w:sz="4" w:space="0" w:color="auto"/>
            </w:tcBorders>
          </w:tcPr>
          <w:p w14:paraId="00C68014"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Weight</w:t>
            </w:r>
            <w:r>
              <w:rPr>
                <w:rFonts w:ascii="Times New Roman" w:hAnsi="Times New Roman" w:cs="Times New Roman"/>
                <w:b/>
                <w:sz w:val="24"/>
                <w:szCs w:val="24"/>
              </w:rPr>
              <w:t xml:space="preserve">  </w:t>
            </w:r>
            <w:r w:rsidRPr="00A76FE5">
              <w:rPr>
                <w:rFonts w:ascii="Times New Roman" w:hAnsi="Times New Roman" w:cs="Times New Roman"/>
                <w:b/>
                <w:sz w:val="24"/>
                <w:szCs w:val="24"/>
              </w:rPr>
              <w:t>(mg)</w:t>
            </w:r>
          </w:p>
        </w:tc>
        <w:tc>
          <w:tcPr>
            <w:tcW w:w="662" w:type="pct"/>
            <w:tcBorders>
              <w:top w:val="single" w:sz="4" w:space="0" w:color="auto"/>
            </w:tcBorders>
          </w:tcPr>
          <w:p w14:paraId="5A2C3882"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Length</w:t>
            </w:r>
            <w:r>
              <w:rPr>
                <w:rFonts w:ascii="Times New Roman" w:hAnsi="Times New Roman" w:cs="Times New Roman"/>
                <w:b/>
                <w:sz w:val="24"/>
                <w:szCs w:val="24"/>
              </w:rPr>
              <w:t xml:space="preserve">  </w:t>
            </w:r>
            <w:r w:rsidRPr="00A76FE5">
              <w:rPr>
                <w:rFonts w:ascii="Times New Roman" w:hAnsi="Times New Roman" w:cs="Times New Roman"/>
                <w:b/>
                <w:sz w:val="24"/>
                <w:szCs w:val="24"/>
              </w:rPr>
              <w:t>(mm)</w:t>
            </w:r>
          </w:p>
        </w:tc>
        <w:tc>
          <w:tcPr>
            <w:tcW w:w="651" w:type="pct"/>
            <w:tcBorders>
              <w:top w:val="single" w:sz="4" w:space="0" w:color="auto"/>
            </w:tcBorders>
          </w:tcPr>
          <w:p w14:paraId="6D80CABC"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Weight</w:t>
            </w:r>
            <w:r>
              <w:rPr>
                <w:rFonts w:ascii="Times New Roman" w:hAnsi="Times New Roman" w:cs="Times New Roman"/>
                <w:b/>
                <w:sz w:val="24"/>
                <w:szCs w:val="24"/>
              </w:rPr>
              <w:t xml:space="preserve">  </w:t>
            </w:r>
            <w:r w:rsidRPr="00A76FE5">
              <w:rPr>
                <w:rFonts w:ascii="Times New Roman" w:hAnsi="Times New Roman" w:cs="Times New Roman"/>
                <w:b/>
                <w:sz w:val="24"/>
                <w:szCs w:val="24"/>
              </w:rPr>
              <w:t>(mg)</w:t>
            </w:r>
          </w:p>
        </w:tc>
      </w:tr>
      <w:tr w:rsidR="00C36CBF" w:rsidRPr="00A76FE5" w14:paraId="29E61ACA" w14:textId="77777777" w:rsidTr="004C0001">
        <w:trPr>
          <w:trHeight w:val="533"/>
        </w:trPr>
        <w:tc>
          <w:tcPr>
            <w:tcW w:w="1041" w:type="pct"/>
          </w:tcPr>
          <w:p w14:paraId="5AF49536"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(Initial)</w:t>
            </w:r>
            <w:r>
              <w:rPr>
                <w:rFonts w:ascii="Times New Roman" w:hAnsi="Times New Roman" w:cs="Times New Roman"/>
                <w:b/>
                <w:sz w:val="24"/>
                <w:szCs w:val="24"/>
              </w:rPr>
              <w:t xml:space="preserve">  </w:t>
            </w:r>
            <w:r w:rsidRPr="00A76FE5">
              <w:rPr>
                <w:rFonts w:ascii="Times New Roman" w:hAnsi="Times New Roman" w:cs="Times New Roman"/>
                <w:b/>
                <w:sz w:val="24"/>
                <w:szCs w:val="24"/>
              </w:rPr>
              <w:t>5</w:t>
            </w:r>
            <w:r>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662" w:type="pct"/>
          </w:tcPr>
          <w:p w14:paraId="740D1E5E"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63" w:type="pct"/>
          </w:tcPr>
          <w:p w14:paraId="3652FB14"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c>
          <w:tcPr>
            <w:tcW w:w="709" w:type="pct"/>
          </w:tcPr>
          <w:p w14:paraId="2876FC91"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14" w:type="pct"/>
          </w:tcPr>
          <w:p w14:paraId="77C41965"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c>
          <w:tcPr>
            <w:tcW w:w="662" w:type="pct"/>
          </w:tcPr>
          <w:p w14:paraId="390F25E9"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51" w:type="pct"/>
          </w:tcPr>
          <w:p w14:paraId="152E3CFB"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r>
      <w:tr w:rsidR="00C36CBF" w:rsidRPr="00A76FE5" w14:paraId="7C9FF1C3" w14:textId="77777777" w:rsidTr="004C0001">
        <w:trPr>
          <w:trHeight w:val="845"/>
        </w:trPr>
        <w:tc>
          <w:tcPr>
            <w:tcW w:w="1041" w:type="pct"/>
          </w:tcPr>
          <w:p w14:paraId="7B9E744C"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10</w:t>
            </w:r>
          </w:p>
        </w:tc>
        <w:tc>
          <w:tcPr>
            <w:tcW w:w="662" w:type="pct"/>
          </w:tcPr>
          <w:p w14:paraId="08E07B4D"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12.0</w:t>
            </w:r>
          </w:p>
        </w:tc>
        <w:tc>
          <w:tcPr>
            <w:tcW w:w="663" w:type="pct"/>
          </w:tcPr>
          <w:p w14:paraId="26E6FDD5"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35.6</w:t>
            </w:r>
          </w:p>
        </w:tc>
        <w:tc>
          <w:tcPr>
            <w:tcW w:w="709" w:type="pct"/>
          </w:tcPr>
          <w:p w14:paraId="06A4AB73"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15.31</w:t>
            </w:r>
          </w:p>
        </w:tc>
        <w:tc>
          <w:tcPr>
            <w:tcW w:w="614" w:type="pct"/>
          </w:tcPr>
          <w:p w14:paraId="765210CC"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57.6</w:t>
            </w:r>
          </w:p>
        </w:tc>
        <w:tc>
          <w:tcPr>
            <w:tcW w:w="662" w:type="pct"/>
          </w:tcPr>
          <w:p w14:paraId="455B60E3"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18.40</w:t>
            </w:r>
          </w:p>
        </w:tc>
        <w:tc>
          <w:tcPr>
            <w:tcW w:w="651" w:type="pct"/>
          </w:tcPr>
          <w:p w14:paraId="5DA0CB31"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83.9</w:t>
            </w:r>
          </w:p>
        </w:tc>
      </w:tr>
      <w:tr w:rsidR="00C36CBF" w:rsidRPr="00A76FE5" w14:paraId="328202E4" w14:textId="77777777" w:rsidTr="004C0001">
        <w:trPr>
          <w:trHeight w:val="899"/>
        </w:trPr>
        <w:tc>
          <w:tcPr>
            <w:tcW w:w="1041" w:type="pct"/>
          </w:tcPr>
          <w:p w14:paraId="1F0AB350"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15</w:t>
            </w:r>
          </w:p>
        </w:tc>
        <w:tc>
          <w:tcPr>
            <w:tcW w:w="662" w:type="pct"/>
          </w:tcPr>
          <w:p w14:paraId="788DC612"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18.6</w:t>
            </w:r>
          </w:p>
        </w:tc>
        <w:tc>
          <w:tcPr>
            <w:tcW w:w="663" w:type="pct"/>
          </w:tcPr>
          <w:p w14:paraId="71F4A1B6"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95.1</w:t>
            </w:r>
          </w:p>
        </w:tc>
        <w:tc>
          <w:tcPr>
            <w:tcW w:w="709" w:type="pct"/>
          </w:tcPr>
          <w:p w14:paraId="50ECC903"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24.44</w:t>
            </w:r>
          </w:p>
        </w:tc>
        <w:tc>
          <w:tcPr>
            <w:tcW w:w="614" w:type="pct"/>
          </w:tcPr>
          <w:p w14:paraId="26E868B5"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115.4</w:t>
            </w:r>
          </w:p>
        </w:tc>
        <w:tc>
          <w:tcPr>
            <w:tcW w:w="662" w:type="pct"/>
          </w:tcPr>
          <w:p w14:paraId="3D05C1D1"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28.55</w:t>
            </w:r>
          </w:p>
        </w:tc>
        <w:tc>
          <w:tcPr>
            <w:tcW w:w="651" w:type="pct"/>
          </w:tcPr>
          <w:p w14:paraId="20E95581"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128.6</w:t>
            </w:r>
          </w:p>
        </w:tc>
      </w:tr>
      <w:tr w:rsidR="00C36CBF" w:rsidRPr="00A76FE5" w14:paraId="58E36F17" w14:textId="77777777" w:rsidTr="004C0001">
        <w:trPr>
          <w:trHeight w:val="899"/>
        </w:trPr>
        <w:tc>
          <w:tcPr>
            <w:tcW w:w="1041" w:type="pct"/>
          </w:tcPr>
          <w:p w14:paraId="40B5B42D"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(Final)</w:t>
            </w:r>
            <w:r>
              <w:rPr>
                <w:rFonts w:ascii="Times New Roman" w:hAnsi="Times New Roman" w:cs="Times New Roman"/>
                <w:b/>
                <w:sz w:val="24"/>
                <w:szCs w:val="24"/>
              </w:rPr>
              <w:t xml:space="preserve">  </w:t>
            </w:r>
            <w:r w:rsidRPr="00A76FE5">
              <w:rPr>
                <w:rFonts w:ascii="Times New Roman" w:hAnsi="Times New Roman" w:cs="Times New Roman"/>
                <w:b/>
                <w:sz w:val="24"/>
                <w:szCs w:val="24"/>
              </w:rPr>
              <w:t>21</w:t>
            </w:r>
            <w:r>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662" w:type="pct"/>
          </w:tcPr>
          <w:p w14:paraId="15CE09E7"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w:t>
            </w:r>
          </w:p>
        </w:tc>
        <w:tc>
          <w:tcPr>
            <w:tcW w:w="663" w:type="pct"/>
          </w:tcPr>
          <w:p w14:paraId="1C5E9772"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125.6</w:t>
            </w:r>
          </w:p>
        </w:tc>
        <w:tc>
          <w:tcPr>
            <w:tcW w:w="709" w:type="pct"/>
          </w:tcPr>
          <w:p w14:paraId="73E4B08D"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34.21</w:t>
            </w:r>
          </w:p>
        </w:tc>
        <w:tc>
          <w:tcPr>
            <w:tcW w:w="614" w:type="pct"/>
          </w:tcPr>
          <w:p w14:paraId="2755FDA5"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140.8</w:t>
            </w:r>
          </w:p>
        </w:tc>
        <w:tc>
          <w:tcPr>
            <w:tcW w:w="662" w:type="pct"/>
          </w:tcPr>
          <w:p w14:paraId="28F0767D"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41.66</w:t>
            </w:r>
          </w:p>
        </w:tc>
        <w:tc>
          <w:tcPr>
            <w:tcW w:w="651" w:type="pct"/>
          </w:tcPr>
          <w:p w14:paraId="2BFE6131"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177.2</w:t>
            </w:r>
          </w:p>
        </w:tc>
      </w:tr>
      <w:tr w:rsidR="00C36CBF" w:rsidRPr="00A76FE5" w14:paraId="1F9F1C5B" w14:textId="77777777" w:rsidTr="004C0001">
        <w:trPr>
          <w:trHeight w:val="899"/>
        </w:trPr>
        <w:tc>
          <w:tcPr>
            <w:tcW w:w="1041" w:type="pct"/>
          </w:tcPr>
          <w:p w14:paraId="28299A7A" w14:textId="77777777" w:rsidR="00C36CBF" w:rsidRPr="00A76FE5" w:rsidRDefault="00C36CBF" w:rsidP="00663604">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Total</w:t>
            </w:r>
            <w:r>
              <w:rPr>
                <w:rFonts w:ascii="Times New Roman" w:hAnsi="Times New Roman" w:cs="Times New Roman"/>
                <w:b/>
                <w:sz w:val="24"/>
                <w:szCs w:val="24"/>
              </w:rPr>
              <w:t xml:space="preserve">  </w:t>
            </w:r>
            <w:r w:rsidRPr="00A76FE5">
              <w:rPr>
                <w:rFonts w:ascii="Times New Roman" w:hAnsi="Times New Roman" w:cs="Times New Roman"/>
                <w:b/>
                <w:sz w:val="24"/>
                <w:szCs w:val="24"/>
              </w:rPr>
              <w:t>growth</w:t>
            </w:r>
          </w:p>
        </w:tc>
        <w:tc>
          <w:tcPr>
            <w:tcW w:w="662" w:type="pct"/>
          </w:tcPr>
          <w:p w14:paraId="5F17FAFB"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18.4</w:t>
            </w:r>
          </w:p>
        </w:tc>
        <w:tc>
          <w:tcPr>
            <w:tcW w:w="663" w:type="pct"/>
          </w:tcPr>
          <w:p w14:paraId="36046605"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122.5</w:t>
            </w:r>
          </w:p>
        </w:tc>
        <w:tc>
          <w:tcPr>
            <w:tcW w:w="709" w:type="pct"/>
          </w:tcPr>
          <w:p w14:paraId="61CAAACD"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27.21</w:t>
            </w:r>
          </w:p>
        </w:tc>
        <w:tc>
          <w:tcPr>
            <w:tcW w:w="614" w:type="pct"/>
          </w:tcPr>
          <w:p w14:paraId="37076446"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137.7</w:t>
            </w:r>
          </w:p>
        </w:tc>
        <w:tc>
          <w:tcPr>
            <w:tcW w:w="662" w:type="pct"/>
          </w:tcPr>
          <w:p w14:paraId="319E9730"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34.66</w:t>
            </w:r>
          </w:p>
        </w:tc>
        <w:tc>
          <w:tcPr>
            <w:tcW w:w="651" w:type="pct"/>
          </w:tcPr>
          <w:p w14:paraId="2C1AEA66" w14:textId="77777777" w:rsidR="00C36CBF" w:rsidRPr="00A76FE5" w:rsidRDefault="00C36CBF" w:rsidP="00663604">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174.1</w:t>
            </w:r>
            <w:commentRangeEnd w:id="30"/>
            <w:r>
              <w:rPr>
                <w:rStyle w:val="CommentReference"/>
              </w:rPr>
              <w:commentReference w:id="30"/>
            </w:r>
          </w:p>
        </w:tc>
      </w:tr>
    </w:tbl>
    <w:p w14:paraId="6C672DBF" w14:textId="77777777" w:rsidR="00842388" w:rsidRPr="00A76FE5" w:rsidRDefault="00842388"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terms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compared</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2</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comparison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period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From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beginning,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measured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precisely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beginning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starting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7.0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After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five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adhered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but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greatest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across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board.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tenth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18.4</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83.9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further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remained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superior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two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point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time,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those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following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slower.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15th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consisted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measured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28.55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128.6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again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lead.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order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effective,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final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177.2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41.66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21st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experiment.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reached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27.21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137.7</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whereas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achieved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18.4</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122.5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experiment,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successful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supporting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greatest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increase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(34.66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(174.1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effective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p>
    <w:p w14:paraId="4D52F13F" w14:textId="77777777"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7F5BBE99" w14:textId="77777777" w:rsidTr="00410059">
        <w:trPr>
          <w:jc w:val="center"/>
        </w:trPr>
        <w:tc>
          <w:tcPr>
            <w:tcW w:w="1769" w:type="dxa"/>
            <w:vAlign w:val="center"/>
          </w:tcPr>
          <w:p w14:paraId="01FDD748"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02388D06"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4E86C49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232FF804"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024A81A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5D730A54" w14:textId="77777777" w:rsidTr="00410059">
        <w:trPr>
          <w:jc w:val="center"/>
        </w:trPr>
        <w:tc>
          <w:tcPr>
            <w:tcW w:w="1769" w:type="dxa"/>
            <w:vAlign w:val="center"/>
          </w:tcPr>
          <w:p w14:paraId="7DABEDDD"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
        </w:tc>
        <w:tc>
          <w:tcPr>
            <w:tcW w:w="1681" w:type="dxa"/>
            <w:vAlign w:val="center"/>
          </w:tcPr>
          <w:p w14:paraId="47D138F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40840592"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40" w:type="dxa"/>
            <w:vAlign w:val="center"/>
          </w:tcPr>
          <w:p w14:paraId="23D68CB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25" w:type="dxa"/>
            <w:vMerge w:val="restart"/>
            <w:vAlign w:val="center"/>
          </w:tcPr>
          <w:p w14:paraId="78E0A6F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5.96**</w:t>
            </w:r>
          </w:p>
        </w:tc>
      </w:tr>
      <w:tr w:rsidR="00410059" w:rsidRPr="00A76FE5" w14:paraId="6DA7ED00" w14:textId="77777777" w:rsidTr="00410059">
        <w:trPr>
          <w:jc w:val="center"/>
        </w:trPr>
        <w:tc>
          <w:tcPr>
            <w:tcW w:w="1769" w:type="dxa"/>
            <w:vAlign w:val="center"/>
          </w:tcPr>
          <w:p w14:paraId="2160313A"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
        </w:tc>
        <w:tc>
          <w:tcPr>
            <w:tcW w:w="1681" w:type="dxa"/>
            <w:vAlign w:val="center"/>
          </w:tcPr>
          <w:p w14:paraId="024D497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6A07904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12130.56</w:t>
            </w:r>
          </w:p>
        </w:tc>
        <w:tc>
          <w:tcPr>
            <w:tcW w:w="1740" w:type="dxa"/>
            <w:vAlign w:val="center"/>
          </w:tcPr>
          <w:p w14:paraId="3F36C2E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1516.32</w:t>
            </w:r>
          </w:p>
        </w:tc>
        <w:tc>
          <w:tcPr>
            <w:tcW w:w="1725" w:type="dxa"/>
            <w:vMerge/>
            <w:vAlign w:val="center"/>
          </w:tcPr>
          <w:p w14:paraId="32E09B05"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703CC99C" w14:textId="77777777" w:rsidTr="00410059">
        <w:trPr>
          <w:jc w:val="center"/>
        </w:trPr>
        <w:tc>
          <w:tcPr>
            <w:tcW w:w="1769" w:type="dxa"/>
            <w:vAlign w:val="center"/>
          </w:tcPr>
          <w:p w14:paraId="5E3BFF33"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14:paraId="3EBA3E7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09FA32A5"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21160.58</w:t>
            </w:r>
          </w:p>
        </w:tc>
        <w:tc>
          <w:tcPr>
            <w:tcW w:w="1740" w:type="dxa"/>
            <w:vAlign w:val="center"/>
          </w:tcPr>
          <w:p w14:paraId="5E75A341"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6204E11C" w14:textId="77777777" w:rsidR="00410059" w:rsidRPr="00A76FE5" w:rsidRDefault="00410059" w:rsidP="00A76FE5">
            <w:pPr>
              <w:spacing w:before="240" w:after="240"/>
              <w:jc w:val="both"/>
              <w:rPr>
                <w:rFonts w:ascii="Times New Roman" w:hAnsi="Times New Roman" w:cs="Times New Roman"/>
                <w:sz w:val="24"/>
                <w:szCs w:val="24"/>
              </w:rPr>
            </w:pPr>
          </w:p>
        </w:tc>
      </w:tr>
    </w:tbl>
    <w:p w14:paraId="670F48BA" w14:textId="77777777"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B</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2504EEBE" w14:textId="77777777" w:rsidTr="00410059">
        <w:trPr>
          <w:jc w:val="center"/>
        </w:trPr>
        <w:tc>
          <w:tcPr>
            <w:tcW w:w="1769" w:type="dxa"/>
            <w:vAlign w:val="center"/>
          </w:tcPr>
          <w:p w14:paraId="5065E68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7048C205"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32482DE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1614F884"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3D8EA96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241221E7" w14:textId="77777777" w:rsidTr="00410059">
        <w:trPr>
          <w:jc w:val="center"/>
        </w:trPr>
        <w:tc>
          <w:tcPr>
            <w:tcW w:w="1769" w:type="dxa"/>
            <w:vAlign w:val="center"/>
          </w:tcPr>
          <w:p w14:paraId="4947B63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
        </w:tc>
        <w:tc>
          <w:tcPr>
            <w:tcW w:w="1681" w:type="dxa"/>
            <w:vAlign w:val="center"/>
          </w:tcPr>
          <w:p w14:paraId="5F25D828"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49E26C9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40" w:type="dxa"/>
            <w:vAlign w:val="center"/>
          </w:tcPr>
          <w:p w14:paraId="0E6DCD6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25" w:type="dxa"/>
            <w:vMerge w:val="restart"/>
            <w:vAlign w:val="center"/>
          </w:tcPr>
          <w:p w14:paraId="256EBB3F"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6.56**</w:t>
            </w:r>
          </w:p>
        </w:tc>
      </w:tr>
      <w:tr w:rsidR="00410059" w:rsidRPr="00A76FE5" w14:paraId="525FFA2A" w14:textId="77777777" w:rsidTr="00410059">
        <w:trPr>
          <w:jc w:val="center"/>
        </w:trPr>
        <w:tc>
          <w:tcPr>
            <w:tcW w:w="1769" w:type="dxa"/>
            <w:vAlign w:val="center"/>
          </w:tcPr>
          <w:p w14:paraId="66AB4F5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
        </w:tc>
        <w:tc>
          <w:tcPr>
            <w:tcW w:w="1681" w:type="dxa"/>
            <w:vAlign w:val="center"/>
          </w:tcPr>
          <w:p w14:paraId="5510A8A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7B240BC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14555.92</w:t>
            </w:r>
          </w:p>
        </w:tc>
        <w:tc>
          <w:tcPr>
            <w:tcW w:w="1740" w:type="dxa"/>
            <w:vAlign w:val="center"/>
          </w:tcPr>
          <w:p w14:paraId="30E3BE3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1819.49</w:t>
            </w:r>
          </w:p>
        </w:tc>
        <w:tc>
          <w:tcPr>
            <w:tcW w:w="1725" w:type="dxa"/>
            <w:vMerge/>
            <w:vAlign w:val="center"/>
          </w:tcPr>
          <w:p w14:paraId="2C04E207"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1AB26500" w14:textId="77777777" w:rsidTr="00410059">
        <w:trPr>
          <w:jc w:val="center"/>
        </w:trPr>
        <w:tc>
          <w:tcPr>
            <w:tcW w:w="1769" w:type="dxa"/>
            <w:vAlign w:val="center"/>
          </w:tcPr>
          <w:p w14:paraId="470CEC02"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14:paraId="55C6DEE5"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4961CCAF"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26488.1</w:t>
            </w:r>
          </w:p>
        </w:tc>
        <w:tc>
          <w:tcPr>
            <w:tcW w:w="1740" w:type="dxa"/>
            <w:vAlign w:val="center"/>
          </w:tcPr>
          <w:p w14:paraId="47F63914"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4BF8967F" w14:textId="77777777" w:rsidR="00410059" w:rsidRPr="00A76FE5" w:rsidRDefault="00410059" w:rsidP="00A76FE5">
            <w:pPr>
              <w:spacing w:before="240" w:after="240"/>
              <w:jc w:val="both"/>
              <w:rPr>
                <w:rFonts w:ascii="Times New Roman" w:hAnsi="Times New Roman" w:cs="Times New Roman"/>
                <w:sz w:val="24"/>
                <w:szCs w:val="24"/>
              </w:rPr>
            </w:pPr>
          </w:p>
        </w:tc>
      </w:tr>
    </w:tbl>
    <w:p w14:paraId="48D962D4" w14:textId="77777777"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C</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424A74C3" w14:textId="77777777" w:rsidTr="00410059">
        <w:trPr>
          <w:jc w:val="center"/>
        </w:trPr>
        <w:tc>
          <w:tcPr>
            <w:tcW w:w="1769" w:type="dxa"/>
            <w:vAlign w:val="center"/>
          </w:tcPr>
          <w:p w14:paraId="56B130D6"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66AB691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58EA9D85"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3BA9EA2F"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0089D203"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0A8D9684" w14:textId="77777777" w:rsidTr="00410059">
        <w:trPr>
          <w:jc w:val="center"/>
        </w:trPr>
        <w:tc>
          <w:tcPr>
            <w:tcW w:w="1769" w:type="dxa"/>
            <w:vAlign w:val="center"/>
          </w:tcPr>
          <w:p w14:paraId="3D6E351B"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
        </w:tc>
        <w:tc>
          <w:tcPr>
            <w:tcW w:w="1681" w:type="dxa"/>
            <w:vAlign w:val="center"/>
          </w:tcPr>
          <w:p w14:paraId="47F8311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177F0E01"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40" w:type="dxa"/>
            <w:vAlign w:val="center"/>
          </w:tcPr>
          <w:p w14:paraId="0048F20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25" w:type="dxa"/>
            <w:vMerge w:val="restart"/>
            <w:vAlign w:val="center"/>
          </w:tcPr>
          <w:p w14:paraId="09793908"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7.01**</w:t>
            </w:r>
          </w:p>
        </w:tc>
      </w:tr>
      <w:tr w:rsidR="00410059" w:rsidRPr="00A76FE5" w14:paraId="4AE74AC1" w14:textId="77777777" w:rsidTr="00410059">
        <w:trPr>
          <w:jc w:val="center"/>
        </w:trPr>
        <w:tc>
          <w:tcPr>
            <w:tcW w:w="1769" w:type="dxa"/>
            <w:vAlign w:val="center"/>
          </w:tcPr>
          <w:p w14:paraId="74D4070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
        </w:tc>
        <w:tc>
          <w:tcPr>
            <w:tcW w:w="1681" w:type="dxa"/>
            <w:vAlign w:val="center"/>
          </w:tcPr>
          <w:p w14:paraId="051F8F1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26C21531"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21767.81</w:t>
            </w:r>
          </w:p>
        </w:tc>
        <w:tc>
          <w:tcPr>
            <w:tcW w:w="1740" w:type="dxa"/>
            <w:vAlign w:val="center"/>
          </w:tcPr>
          <w:p w14:paraId="7EB3C17A"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2720.98</w:t>
            </w:r>
          </w:p>
        </w:tc>
        <w:tc>
          <w:tcPr>
            <w:tcW w:w="1725" w:type="dxa"/>
            <w:vMerge/>
            <w:vAlign w:val="center"/>
          </w:tcPr>
          <w:p w14:paraId="51126CDD"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7A68A1CB" w14:textId="77777777" w:rsidTr="00410059">
        <w:trPr>
          <w:jc w:val="center"/>
        </w:trPr>
        <w:tc>
          <w:tcPr>
            <w:tcW w:w="1769" w:type="dxa"/>
            <w:vAlign w:val="center"/>
          </w:tcPr>
          <w:p w14:paraId="262B9A3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14:paraId="71C904FA"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47D0DD7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40832.38</w:t>
            </w:r>
          </w:p>
        </w:tc>
        <w:tc>
          <w:tcPr>
            <w:tcW w:w="1740" w:type="dxa"/>
            <w:vAlign w:val="center"/>
          </w:tcPr>
          <w:p w14:paraId="32CCCE69"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7617641D" w14:textId="77777777" w:rsidR="00410059" w:rsidRPr="00A76FE5" w:rsidRDefault="00410059" w:rsidP="00A76FE5">
            <w:pPr>
              <w:spacing w:before="240" w:after="240"/>
              <w:jc w:val="both"/>
              <w:rPr>
                <w:rFonts w:ascii="Times New Roman" w:hAnsi="Times New Roman" w:cs="Times New Roman"/>
                <w:sz w:val="24"/>
                <w:szCs w:val="24"/>
              </w:rPr>
            </w:pPr>
          </w:p>
        </w:tc>
      </w:tr>
    </w:tbl>
    <w:p w14:paraId="1B13F34B"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0E4CCDB1" wp14:editId="337BBBD8">
            <wp:extent cx="2047875" cy="3590925"/>
            <wp:effectExtent l="19050" t="0" r="9525" b="0"/>
            <wp:docPr id="1" name="Picture 3"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9" cstate="print"/>
                    <a:stretch>
                      <a:fillRect/>
                    </a:stretch>
                  </pic:blipFill>
                  <pic:spPr>
                    <a:xfrm>
                      <a:off x="0" y="0"/>
                      <a:ext cx="2047923" cy="35910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14:anchorId="2CE21E51" wp14:editId="79B1E2E3">
            <wp:extent cx="2000250" cy="3590925"/>
            <wp:effectExtent l="19050" t="0" r="0" b="0"/>
            <wp:docPr id="10" name="Picture 9"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20" cstate="print"/>
                    <a:stretch>
                      <a:fillRect/>
                    </a:stretch>
                  </pic:blipFill>
                  <pic:spPr>
                    <a:xfrm>
                      <a:off x="0" y="0"/>
                      <a:ext cx="1999350" cy="35893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14:anchorId="385A1A06" wp14:editId="73A51FE2">
            <wp:extent cx="1743075" cy="3524248"/>
            <wp:effectExtent l="19050" t="0" r="9525" b="0"/>
            <wp:docPr id="12" name="Picture 11"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21" cstate="print"/>
                    <a:stretch>
                      <a:fillRect/>
                    </a:stretch>
                  </pic:blipFill>
                  <pic:spPr>
                    <a:xfrm>
                      <a:off x="0" y="0"/>
                      <a:ext cx="1743075" cy="3524248"/>
                    </a:xfrm>
                    <a:prstGeom prst="rect">
                      <a:avLst/>
                    </a:prstGeom>
                  </pic:spPr>
                </pic:pic>
              </a:graphicData>
            </a:graphic>
          </wp:inline>
        </w:drawing>
      </w:r>
    </w:p>
    <w:p w14:paraId="6769322D" w14:textId="77777777" w:rsidR="00410059" w:rsidRPr="00A76FE5" w:rsidRDefault="00410059" w:rsidP="007204B7">
      <w:pPr>
        <w:spacing w:before="240" w:after="240"/>
        <w:ind w:firstLine="720"/>
        <w:jc w:val="both"/>
        <w:rPr>
          <w:rFonts w:ascii="Times New Roman" w:hAnsi="Times New Roman" w:cs="Times New Roman"/>
          <w:sz w:val="24"/>
          <w:szCs w:val="24"/>
        </w:rPr>
      </w:pP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
    <w:p w14:paraId="49B6CF73"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Chart</w:t>
      </w:r>
      <w:r w:rsidR="00A76FE5">
        <w:rPr>
          <w:rFonts w:ascii="Times New Roman" w:hAnsi="Times New Roman" w:cs="Times New Roman"/>
          <w:sz w:val="24"/>
          <w:szCs w:val="24"/>
        </w:rPr>
        <w:t xml:space="preserve">  </w:t>
      </w:r>
      <w:r w:rsidR="003F141B" w:rsidRPr="00A76FE5">
        <w:rPr>
          <w:rFonts w:ascii="Times New Roman" w:hAnsi="Times New Roman" w:cs="Times New Roman"/>
          <w:sz w:val="24"/>
          <w:szCs w:val="24"/>
        </w:rPr>
        <w:t>1</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Box</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Plot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relation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
    <w:p w14:paraId="05414639" w14:textId="77777777" w:rsidR="002A4659" w:rsidRPr="00A76FE5" w:rsidRDefault="002A46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analysis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collected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course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21-day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period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003F141B" w:rsidRPr="00A76FE5">
        <w:rPr>
          <w:rFonts w:ascii="Times New Roman" w:hAnsi="Times New Roman" w:cs="Times New Roman"/>
          <w:sz w:val="24"/>
          <w:szCs w:val="24"/>
        </w:rPr>
        <w:t>2</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12130.56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1516.32.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9030.03</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5.955,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14555.92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1819.49.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11932.19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6.558,</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21767.81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2720.98.</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19064.58</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7.007,</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p>
    <w:p w14:paraId="310C3F5D" w14:textId="77777777" w:rsidR="004C0001" w:rsidRDefault="004C0001" w:rsidP="004C0001">
      <w:pPr>
        <w:spacing w:before="240" w:after="240"/>
        <w:jc w:val="both"/>
        <w:rPr>
          <w:rFonts w:ascii="Times New Roman" w:hAnsi="Times New Roman" w:cs="Times New Roman"/>
          <w:b/>
          <w:sz w:val="24"/>
          <w:szCs w:val="24"/>
        </w:rPr>
      </w:pPr>
      <w:r>
        <w:rPr>
          <w:rFonts w:ascii="Times New Roman" w:hAnsi="Times New Roman" w:cs="Times New Roman"/>
          <w:b/>
          <w:sz w:val="24"/>
          <w:szCs w:val="24"/>
        </w:rPr>
        <w:t>Decision:</w:t>
      </w:r>
    </w:p>
    <w:p w14:paraId="23C7FA6E" w14:textId="3DE799D1" w:rsidR="002A4659" w:rsidRPr="004C0001" w:rsidRDefault="002A4659" w:rsidP="004C0001">
      <w:pPr>
        <w:spacing w:before="240" w:after="240"/>
        <w:jc w:val="both"/>
        <w:rPr>
          <w:rFonts w:ascii="Times New Roman" w:hAnsi="Times New Roman" w:cs="Times New Roman"/>
          <w:b/>
          <w:sz w:val="24"/>
          <w:szCs w:val="24"/>
        </w:rPr>
      </w:pPr>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observe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cases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critical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So,</w:t>
      </w:r>
      <w:r w:rsidR="000D31C8">
        <w:rPr>
          <w:rFonts w:ascii="Times New Roman" w:hAnsi="Times New Roman" w:cs="Times New Roman"/>
          <w:sz w:val="24"/>
          <w:szCs w:val="24"/>
        </w:rPr>
        <w:t xml:space="preserve"> </w:t>
      </w:r>
      <w:r w:rsidRPr="00A76FE5">
        <w:rPr>
          <w:rFonts w:ascii="Times New Roman" w:hAnsi="Times New Roman" w:cs="Times New Roman"/>
          <w:sz w:val="24"/>
          <w:szCs w:val="24"/>
        </w:rPr>
        <w:t>null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hypothesis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rejected.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magur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seeds.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Rather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random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chance,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adds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support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concept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nutritional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conditions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responsible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observable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changes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Because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clear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plays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substantial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Therefore,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analysis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conclusively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major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impact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differences.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conclusion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drawn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from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out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beneficial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p>
    <w:p w14:paraId="49DF1033"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CONCLUSION</w:t>
      </w:r>
    </w:p>
    <w:p w14:paraId="0D7D3DE3" w14:textId="77777777" w:rsidR="000058AF" w:rsidRDefault="000058AF" w:rsidP="00A76FE5">
      <w:pPr>
        <w:jc w:val="both"/>
        <w:rPr>
          <w:rFonts w:ascii="Times New Roman" w:hAnsi="Times New Roman" w:cs="Times New Roman"/>
          <w:sz w:val="24"/>
          <w:szCs w:val="24"/>
        </w:rPr>
      </w:pPr>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concluded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Magur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carnivorous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species,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their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experiment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plays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crucial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Observed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rate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terms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analysis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these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gives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higher</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rate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than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tabulated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means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difference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should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prepare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help</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gives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four</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times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p>
    <w:p w14:paraId="632DA959" w14:textId="77777777" w:rsidR="008A5A7B" w:rsidRPr="003A29C6" w:rsidRDefault="008A5A7B" w:rsidP="008A5A7B">
      <w:pPr>
        <w:jc w:val="both"/>
        <w:outlineLvl w:val="0"/>
        <w:rPr>
          <w:rFonts w:ascii="Arial" w:hAnsi="Arial" w:cs="Arial"/>
        </w:rPr>
      </w:pPr>
      <w:r w:rsidRPr="003A29C6">
        <w:rPr>
          <w:rFonts w:ascii="Arial" w:hAnsi="Arial" w:cs="Arial"/>
          <w:b/>
          <w:bCs/>
        </w:rPr>
        <w:t>COMPETING INTERESTS DISCLAIMER:</w:t>
      </w:r>
    </w:p>
    <w:p w14:paraId="69C6AE45" w14:textId="77777777" w:rsidR="008A5A7B" w:rsidRDefault="008A5A7B" w:rsidP="008A5A7B">
      <w:r w:rsidRPr="00A10EDE">
        <w:t>Authors have declared that they have no known competing financial interests OR non-financial interests OR personal relationships that could have appeared to influence the work reported in this paper.</w:t>
      </w:r>
    </w:p>
    <w:p w14:paraId="06187F56" w14:textId="77777777" w:rsidR="008A5A7B" w:rsidRDefault="008A5A7B" w:rsidP="008A5A7B"/>
    <w:p w14:paraId="7FFAF279" w14:textId="77777777" w:rsidR="008A5A7B" w:rsidRPr="00A76FE5" w:rsidRDefault="008A5A7B" w:rsidP="00A76FE5">
      <w:pPr>
        <w:jc w:val="both"/>
        <w:rPr>
          <w:rFonts w:ascii="Times New Roman" w:hAnsi="Times New Roman" w:cs="Times New Roman"/>
          <w:sz w:val="24"/>
          <w:szCs w:val="24"/>
        </w:rPr>
      </w:pPr>
    </w:p>
    <w:p w14:paraId="18BBDA46"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REFERENCE</w:t>
      </w:r>
    </w:p>
    <w:p w14:paraId="79B17ABB"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FAO. (2022). The State of World Fisheries and Aquaculture 2022: Towards Blue Transformation. Food and Agriculture Organization of the United Nations. https://www.fao.org/publications/sofia/2022/en/</w:t>
      </w:r>
    </w:p>
    <w:p w14:paraId="28BE46D4"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Rahman, M. A., Hossain, M. Y., &amp; Fatematuzzohura, M. (2018). Growth and production performance of Clarias batrachus in different culture systems: A review. International Journal of Fisheries and Aquatic Studies, 6(1), 325–330.</w:t>
      </w:r>
    </w:p>
    <w:p w14:paraId="26B00643"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Kumar, R., Saini, V. P., &amp; Mandal, R. N. (2020). Nutritional and therapeutic properties of Clarias batrachus (Linnaeus, 1758): A review. Journal of Applied and Natural Science, 12(2), 214–220. https://doi.org/10.31018/jans.v12i2.2297</w:t>
      </w:r>
    </w:p>
    <w:p w14:paraId="49ED0A9C"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Tacon, A. G. J., &amp; Metian, M. (2015). Feed matters: Satisfying the feed demand of aquaculture. Reviews in Fisheries Science &amp; Aquaculture, 23(1), 1–10. https://doi.org/10.1080/23308249.2014.987209</w:t>
      </w:r>
    </w:p>
    <w:p w14:paraId="25BCED72"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Boyd, C. E., Tucker, C. S., McNevin, A. A., Bostick, K., &amp; Clay, J. (2017). Guidelines for aquaculture environmental performance. World Wildlife Fund (WWF). https://www.worldwildlife.org/publications/guidelines-for-aquaculture-environmental-performance</w:t>
      </w:r>
    </w:p>
    <w:p w14:paraId="5BEE0208"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Islam, M. S., Akter, M. N., &amp; Hossain, M. A. (2019). Growth performance and feed utilization of Clarias batrachus fed on different formulated feeds. Asian Journal of Medical and Biological Research, 5(1), 64–69. https://doi.org/10.3329/ajmbr.v5i1.40983</w:t>
      </w:r>
    </w:p>
    <w:p w14:paraId="54D0E205"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Singh, R. K., &amp; Sharma, J. (2021). Effect of feeding frequency on the growth performance of Clarias batrachus (Linnaeus, 1758). Journal of Aquatic Biology &amp; </w:t>
      </w:r>
      <w:bookmarkStart w:id="31" w:name="_GoBack"/>
      <w:bookmarkEnd w:id="31"/>
      <w:r w:rsidRPr="00426B5A">
        <w:rPr>
          <w:rFonts w:ascii="Times New Roman" w:hAnsi="Times New Roman" w:cs="Times New Roman"/>
          <w:sz w:val="24"/>
          <w:szCs w:val="24"/>
        </w:rPr>
        <w:t>Fisheries, 9(2), 111–116.</w:t>
      </w:r>
    </w:p>
    <w:sectPr w:rsidR="00426B5A" w:rsidRPr="00426B5A" w:rsidSect="00A76FE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RS ALABI" w:date="2025-04-24T10:52:00Z" w:initials="MA">
    <w:p w14:paraId="47B4E525" w14:textId="322BAFA8" w:rsidR="004C6A14" w:rsidRPr="00DD3AE8" w:rsidRDefault="004C6A14">
      <w:pPr>
        <w:pStyle w:val="CommentText"/>
        <w:rPr>
          <w:color w:val="FF0000"/>
        </w:rPr>
      </w:pPr>
      <w:r>
        <w:rPr>
          <w:rStyle w:val="CommentReference"/>
        </w:rPr>
        <w:annotationRef/>
      </w:r>
      <w:r>
        <w:t>added</w:t>
      </w:r>
    </w:p>
  </w:comment>
  <w:comment w:id="1" w:author="MRS ALABI" w:date="2025-04-24T10:58:00Z" w:initials="MA">
    <w:p w14:paraId="4282340F" w14:textId="303F339D" w:rsidR="004C6A14" w:rsidRDefault="004C6A14">
      <w:pPr>
        <w:pStyle w:val="CommentText"/>
      </w:pPr>
      <w:r>
        <w:rPr>
          <w:rStyle w:val="CommentReference"/>
        </w:rPr>
        <w:annotationRef/>
      </w:r>
      <w:r>
        <w:t>added</w:t>
      </w:r>
    </w:p>
  </w:comment>
  <w:comment w:id="3" w:author="MRS ALABI" w:date="2025-04-24T10:52:00Z" w:initials="MA">
    <w:p w14:paraId="64CC61C4" w14:textId="02005E5F" w:rsidR="004C6A14" w:rsidRDefault="004C6A14">
      <w:pPr>
        <w:pStyle w:val="CommentText"/>
      </w:pPr>
      <w:r>
        <w:rPr>
          <w:rStyle w:val="CommentReference"/>
        </w:rPr>
        <w:annotationRef/>
      </w:r>
      <w:r>
        <w:t>delete</w:t>
      </w:r>
    </w:p>
  </w:comment>
  <w:comment w:id="2" w:author="MRS ALABI" w:date="2025-04-24T10:59:00Z" w:initials="MA">
    <w:p w14:paraId="712B393D" w14:textId="04DF0ABC" w:rsidR="004C6A14" w:rsidRDefault="004C6A14">
      <w:pPr>
        <w:pStyle w:val="CommentText"/>
      </w:pPr>
      <w:r>
        <w:rPr>
          <w:rStyle w:val="CommentReference"/>
        </w:rPr>
        <w:annotationRef/>
      </w:r>
      <w:r>
        <w:t>remove</w:t>
      </w:r>
    </w:p>
  </w:comment>
  <w:comment w:id="4" w:author="MRS ALABI" w:date="2025-04-24T11:19:00Z" w:initials="MA">
    <w:p w14:paraId="11D341E6" w14:textId="079C7570" w:rsidR="00CE2D7F" w:rsidRDefault="00CE2D7F">
      <w:pPr>
        <w:pStyle w:val="CommentText"/>
      </w:pPr>
      <w:r>
        <w:rPr>
          <w:rStyle w:val="CommentReference"/>
        </w:rPr>
        <w:annotationRef/>
      </w:r>
      <w:r>
        <w:t>added</w:t>
      </w:r>
    </w:p>
  </w:comment>
  <w:comment w:id="6" w:author="MRS ALABI" w:date="2025-04-24T11:00:00Z" w:initials="MA">
    <w:p w14:paraId="7BAB866A" w14:textId="2280822E" w:rsidR="004C6A14" w:rsidRDefault="004C6A14">
      <w:pPr>
        <w:pStyle w:val="CommentText"/>
      </w:pPr>
      <w:r>
        <w:rPr>
          <w:rStyle w:val="CommentReference"/>
        </w:rPr>
        <w:annotationRef/>
      </w:r>
      <w:r>
        <w:t xml:space="preserve">fishmeal is not </w:t>
      </w:r>
    </w:p>
  </w:comment>
  <w:comment w:id="5" w:author="MRS ALABI" w:date="2025-04-24T11:19:00Z" w:initials="MA">
    <w:p w14:paraId="18520C87" w14:textId="13A3B14B" w:rsidR="00CE2D7F" w:rsidRDefault="00CE2D7F">
      <w:pPr>
        <w:pStyle w:val="CommentText"/>
      </w:pPr>
      <w:r>
        <w:rPr>
          <w:rStyle w:val="CommentReference"/>
        </w:rPr>
        <w:annotationRef/>
      </w:r>
      <w:r>
        <w:t>delete</w:t>
      </w:r>
    </w:p>
  </w:comment>
  <w:comment w:id="7" w:author="MRS ALABI" w:date="2025-04-24T09:01:00Z" w:initials="MA">
    <w:p w14:paraId="1A4C97E6" w14:textId="10875C32" w:rsidR="004C6A14" w:rsidRDefault="004C6A14">
      <w:pPr>
        <w:pStyle w:val="CommentText"/>
      </w:pPr>
      <w:r>
        <w:rPr>
          <w:rStyle w:val="CommentReference"/>
        </w:rPr>
        <w:annotationRef/>
      </w:r>
      <w:r>
        <w:t>added</w:t>
      </w:r>
    </w:p>
  </w:comment>
  <w:comment w:id="8" w:author="MRS ALABI" w:date="2025-04-24T09:01:00Z" w:initials="MA">
    <w:p w14:paraId="7E8CC764" w14:textId="1438B339" w:rsidR="004C6A14" w:rsidRDefault="004C6A14">
      <w:pPr>
        <w:pStyle w:val="CommentText"/>
      </w:pPr>
      <w:r>
        <w:rPr>
          <w:rStyle w:val="CommentReference"/>
        </w:rPr>
        <w:annotationRef/>
      </w:r>
      <w:r>
        <w:t>delete</w:t>
      </w:r>
    </w:p>
  </w:comment>
  <w:comment w:id="9" w:author="MRS ALABI" w:date="2025-04-24T09:01:00Z" w:initials="MA">
    <w:p w14:paraId="5E4045DB" w14:textId="1461692C" w:rsidR="004C6A14" w:rsidRDefault="004C6A14">
      <w:pPr>
        <w:pStyle w:val="CommentText"/>
      </w:pPr>
      <w:r>
        <w:rPr>
          <w:rStyle w:val="CommentReference"/>
        </w:rPr>
        <w:annotationRef/>
      </w:r>
      <w:r>
        <w:t>italicize</w:t>
      </w:r>
    </w:p>
  </w:comment>
  <w:comment w:id="10" w:author="MRS ALABI" w:date="2025-04-24T09:03:00Z" w:initials="MA">
    <w:p w14:paraId="780C7BFF" w14:textId="1F98DF5A" w:rsidR="004C6A14" w:rsidRDefault="004C6A14">
      <w:pPr>
        <w:pStyle w:val="CommentText"/>
      </w:pPr>
      <w:r>
        <w:rPr>
          <w:rStyle w:val="CommentReference"/>
        </w:rPr>
        <w:annotationRef/>
      </w:r>
      <w:r>
        <w:t>italicize</w:t>
      </w:r>
    </w:p>
  </w:comment>
  <w:comment w:id="11" w:author="MRS ALABI" w:date="2025-04-24T09:03:00Z" w:initials="MA">
    <w:p w14:paraId="46BD4C46" w14:textId="1A2184F2" w:rsidR="004C6A14" w:rsidRDefault="004C6A14">
      <w:pPr>
        <w:pStyle w:val="CommentText"/>
      </w:pPr>
      <w:r>
        <w:rPr>
          <w:rStyle w:val="CommentReference"/>
        </w:rPr>
        <w:annotationRef/>
      </w:r>
      <w:r>
        <w:t>italicize</w:t>
      </w:r>
    </w:p>
  </w:comment>
  <w:comment w:id="12" w:author="MRS ALABI" w:date="2025-04-24T09:06:00Z" w:initials="MA">
    <w:p w14:paraId="3959CFC7" w14:textId="09EAFF5E" w:rsidR="004C6A14" w:rsidRDefault="004C6A14">
      <w:pPr>
        <w:pStyle w:val="CommentText"/>
      </w:pPr>
      <w:r>
        <w:rPr>
          <w:rStyle w:val="CommentReference"/>
        </w:rPr>
        <w:annotationRef/>
      </w:r>
      <w:r>
        <w:t>added</w:t>
      </w:r>
    </w:p>
  </w:comment>
  <w:comment w:id="13" w:author="MRS ALABI" w:date="2025-04-24T09:07:00Z" w:initials="MA">
    <w:p w14:paraId="1753795D" w14:textId="515722D4" w:rsidR="004C6A14" w:rsidRDefault="004C6A14">
      <w:pPr>
        <w:pStyle w:val="CommentText"/>
      </w:pPr>
      <w:r>
        <w:rPr>
          <w:rStyle w:val="CommentReference"/>
        </w:rPr>
        <w:annotationRef/>
      </w:r>
      <w:r>
        <w:t>delete</w:t>
      </w:r>
    </w:p>
  </w:comment>
  <w:comment w:id="14" w:author="MRS ALABI" w:date="2025-04-24T09:09:00Z" w:initials="MA">
    <w:p w14:paraId="757FB3BD" w14:textId="39FC87F0" w:rsidR="004C6A14" w:rsidRDefault="004C6A14">
      <w:pPr>
        <w:pStyle w:val="CommentText"/>
      </w:pPr>
      <w:r>
        <w:rPr>
          <w:rStyle w:val="CommentReference"/>
        </w:rPr>
        <w:annotationRef/>
      </w:r>
      <w:r>
        <w:t>added</w:t>
      </w:r>
    </w:p>
  </w:comment>
  <w:comment w:id="16" w:author="MRS ALABI" w:date="2025-04-24T09:09:00Z" w:initials="MA">
    <w:p w14:paraId="27F7E625" w14:textId="55EF9399" w:rsidR="004C6A14" w:rsidRDefault="004C6A14">
      <w:pPr>
        <w:pStyle w:val="CommentText"/>
      </w:pPr>
      <w:r>
        <w:rPr>
          <w:rStyle w:val="CommentReference"/>
        </w:rPr>
        <w:annotationRef/>
      </w:r>
      <w:r>
        <w:t>delete</w:t>
      </w:r>
    </w:p>
  </w:comment>
  <w:comment w:id="15" w:author="MRS ALABI" w:date="2025-04-24T09:48:00Z" w:initials="MA">
    <w:p w14:paraId="7F59D74A" w14:textId="378BE72C" w:rsidR="004C6A14" w:rsidRDefault="004C6A14">
      <w:pPr>
        <w:pStyle w:val="CommentText"/>
      </w:pPr>
      <w:r>
        <w:rPr>
          <w:rStyle w:val="CommentReference"/>
        </w:rPr>
        <w:annotationRef/>
      </w:r>
      <w:r>
        <w:t>delete</w:t>
      </w:r>
    </w:p>
  </w:comment>
  <w:comment w:id="17" w:author="MRS ALABI" w:date="2025-04-24T09:55:00Z" w:initials="MA">
    <w:p w14:paraId="34C477B3" w14:textId="76AAEE63" w:rsidR="004C6A14" w:rsidRDefault="004C6A14">
      <w:pPr>
        <w:pStyle w:val="CommentText"/>
      </w:pPr>
      <w:r>
        <w:rPr>
          <w:rStyle w:val="CommentReference"/>
        </w:rPr>
        <w:annotationRef/>
      </w:r>
      <w:r>
        <w:t>delete</w:t>
      </w:r>
    </w:p>
  </w:comment>
  <w:comment w:id="18" w:author="MRS ALABI" w:date="2025-04-24T09:56:00Z" w:initials="MA">
    <w:p w14:paraId="1F3A7E52" w14:textId="166D8074" w:rsidR="004C6A14" w:rsidRDefault="004C6A14">
      <w:pPr>
        <w:pStyle w:val="CommentText"/>
      </w:pPr>
      <w:r>
        <w:rPr>
          <w:rStyle w:val="CommentReference"/>
        </w:rPr>
        <w:annotationRef/>
      </w:r>
      <w:r>
        <w:t>replace</w:t>
      </w:r>
    </w:p>
  </w:comment>
  <w:comment w:id="19" w:author="MRS ALABI" w:date="2025-04-24T09:50:00Z" w:initials="MA">
    <w:p w14:paraId="748A63A4" w14:textId="2B633772" w:rsidR="004C6A14" w:rsidRDefault="004C6A14">
      <w:pPr>
        <w:pStyle w:val="CommentText"/>
      </w:pPr>
      <w:r>
        <w:rPr>
          <w:rStyle w:val="CommentReference"/>
        </w:rPr>
        <w:annotationRef/>
      </w:r>
      <w:r>
        <w:t>whats the unit kg or % or g</w:t>
      </w:r>
    </w:p>
  </w:comment>
  <w:comment w:id="20" w:author="MRS ALABI" w:date="2025-04-24T09:54:00Z" w:initials="MA">
    <w:p w14:paraId="0297DC1F" w14:textId="4207F87A" w:rsidR="004C6A14" w:rsidRDefault="004C6A14">
      <w:pPr>
        <w:pStyle w:val="CommentText"/>
      </w:pPr>
      <w:r>
        <w:rPr>
          <w:rStyle w:val="CommentReference"/>
        </w:rPr>
        <w:annotationRef/>
      </w:r>
      <w:r>
        <w:t>ditto</w:t>
      </w:r>
    </w:p>
  </w:comment>
  <w:comment w:id="21" w:author="MRS ALABI" w:date="2025-04-24T09:51:00Z" w:initials="MA">
    <w:p w14:paraId="1852DA25" w14:textId="77E21B4C" w:rsidR="004C6A14" w:rsidRDefault="004C6A14">
      <w:pPr>
        <w:pStyle w:val="CommentText"/>
      </w:pPr>
      <w:r>
        <w:rPr>
          <w:rStyle w:val="CommentReference"/>
        </w:rPr>
        <w:annotationRef/>
      </w:r>
      <w:r>
        <w:t>what value do you have here</w:t>
      </w:r>
    </w:p>
  </w:comment>
  <w:comment w:id="22" w:author="MRS ALABI" w:date="2025-04-24T09:54:00Z" w:initials="MA">
    <w:p w14:paraId="041A6E7F" w14:textId="5D4855A9" w:rsidR="004C6A14" w:rsidRDefault="004C6A14">
      <w:pPr>
        <w:pStyle w:val="CommentText"/>
      </w:pPr>
      <w:r>
        <w:rPr>
          <w:rStyle w:val="CommentReference"/>
        </w:rPr>
        <w:annotationRef/>
      </w:r>
      <w:r>
        <w:t>ditto</w:t>
      </w:r>
    </w:p>
  </w:comment>
  <w:comment w:id="23" w:author="MRS ALABI" w:date="2025-04-24T09:54:00Z" w:initials="MA">
    <w:p w14:paraId="7CE389A5" w14:textId="735C50DA" w:rsidR="004C6A14" w:rsidRDefault="004C6A14">
      <w:pPr>
        <w:pStyle w:val="CommentText"/>
      </w:pPr>
      <w:r>
        <w:rPr>
          <w:rStyle w:val="CommentReference"/>
        </w:rPr>
        <w:annotationRef/>
      </w:r>
      <w:r>
        <w:t>ditto</w:t>
      </w:r>
    </w:p>
  </w:comment>
  <w:comment w:id="24" w:author="MRS ALABI" w:date="2025-04-24T09:52:00Z" w:initials="MA">
    <w:p w14:paraId="383E239A" w14:textId="3D0E166D" w:rsidR="004C6A14" w:rsidRDefault="004C6A14" w:rsidP="00337F96">
      <w:pPr>
        <w:pStyle w:val="CommentText"/>
      </w:pPr>
      <w:r>
        <w:rPr>
          <w:rStyle w:val="CommentReference"/>
        </w:rPr>
        <w:annotationRef/>
      </w:r>
      <w:r>
        <w:t>what value do you have here</w:t>
      </w:r>
    </w:p>
  </w:comment>
  <w:comment w:id="25" w:author="MRS ALABI" w:date="2025-04-24T09:52:00Z" w:initials="MA">
    <w:p w14:paraId="60A5EE84" w14:textId="571D681A" w:rsidR="004C6A14" w:rsidRDefault="004C6A14">
      <w:pPr>
        <w:pStyle w:val="CommentText"/>
      </w:pPr>
      <w:r>
        <w:rPr>
          <w:rStyle w:val="CommentReference"/>
        </w:rPr>
        <w:annotationRef/>
      </w:r>
      <w:r>
        <w:t>whats the unit</w:t>
      </w:r>
    </w:p>
  </w:comment>
  <w:comment w:id="26" w:author="MRS ALABI" w:date="2025-04-24T09:59:00Z" w:initials="MA">
    <w:p w14:paraId="01E597DE" w14:textId="2EFDE966" w:rsidR="004C6A14" w:rsidRDefault="004C6A14">
      <w:pPr>
        <w:pStyle w:val="CommentText"/>
      </w:pPr>
      <w:r>
        <w:rPr>
          <w:rStyle w:val="CommentReference"/>
        </w:rPr>
        <w:annotationRef/>
      </w:r>
      <w:r>
        <w:t>what of other composition such as premix and others.</w:t>
      </w:r>
    </w:p>
  </w:comment>
  <w:comment w:id="27" w:author="MRS ALABI" w:date="2025-04-24T09:25:00Z" w:initials="MA">
    <w:p w14:paraId="688E78E7" w14:textId="022759C1" w:rsidR="004C6A14" w:rsidRDefault="004C6A14">
      <w:pPr>
        <w:pStyle w:val="CommentText"/>
      </w:pPr>
      <w:r>
        <w:rPr>
          <w:rStyle w:val="CommentReference"/>
        </w:rPr>
        <w:annotationRef/>
      </w:r>
      <w:r>
        <w:t>general comment on materials and methods</w:t>
      </w:r>
    </w:p>
  </w:comment>
  <w:comment w:id="28" w:author="MRS ALABI" w:date="2025-04-24T11:37:00Z" w:initials="MA">
    <w:p w14:paraId="7B69DB46" w14:textId="1F663A5F" w:rsidR="00C36CBF" w:rsidRPr="00C36CBF" w:rsidRDefault="00C36CBF" w:rsidP="00C36CBF">
      <w:pPr>
        <w:spacing w:before="240" w:after="240"/>
        <w:jc w:val="both"/>
        <w:rPr>
          <w:rFonts w:ascii="Times New Roman" w:hAnsi="Times New Roman" w:cs="Times New Roman"/>
          <w:sz w:val="24"/>
          <w:szCs w:val="24"/>
        </w:rPr>
      </w:pPr>
      <w:r>
        <w:rPr>
          <w:rStyle w:val="CommentReference"/>
        </w:rPr>
        <w:annotationRef/>
      </w:r>
      <w:r w:rsidRPr="00C36CBF">
        <w:rPr>
          <w:rFonts w:ascii="Times New Roman" w:hAnsi="Times New Roman" w:cs="Times New Roman"/>
          <w:sz w:val="24"/>
          <w:szCs w:val="24"/>
        </w:rPr>
        <w:t>Probably if the material and method part is section, it will make result to be more arrange and meaningful</w:t>
      </w:r>
      <w:r w:rsidRPr="00C36CBF">
        <w:rPr>
          <w:rStyle w:val="CommentReference"/>
        </w:rPr>
        <w:annotationRef/>
      </w:r>
      <w:r>
        <w:rPr>
          <w:rFonts w:ascii="Times New Roman" w:hAnsi="Times New Roman" w:cs="Times New Roman"/>
          <w:sz w:val="24"/>
          <w:szCs w:val="24"/>
        </w:rPr>
        <w:t>. Because result should follows arrangement pattern of material and method.</w:t>
      </w:r>
    </w:p>
  </w:comment>
  <w:comment w:id="29" w:author="MRS ALABI" w:date="2025-04-24T11:36:00Z" w:initials="MA">
    <w:p w14:paraId="0A326B7F" w14:textId="4B52A0C2" w:rsidR="00C36CBF" w:rsidRDefault="00C36CBF">
      <w:pPr>
        <w:pStyle w:val="CommentText"/>
      </w:pPr>
      <w:r>
        <w:rPr>
          <w:rStyle w:val="CommentReference"/>
        </w:rPr>
        <w:annotationRef/>
      </w:r>
    </w:p>
  </w:comment>
  <w:comment w:id="30" w:author="MRS ALABI" w:date="2025-04-24T11:47:00Z" w:initials="MA">
    <w:p w14:paraId="75DF24F4" w14:textId="2D7CE288" w:rsidR="00C36CBF" w:rsidRDefault="00C36CBF">
      <w:pPr>
        <w:pStyle w:val="CommentText"/>
      </w:pPr>
      <w:r>
        <w:rPr>
          <w:rStyle w:val="CommentReference"/>
        </w:rPr>
        <w:annotationRef/>
      </w:r>
      <w:r>
        <w:t xml:space="preserve">I think this is how table should be </w:t>
      </w:r>
      <w:r w:rsidR="004C0001">
        <w:t>format/structure.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B7C0B" w14:textId="77777777" w:rsidR="0018757B" w:rsidRDefault="0018757B" w:rsidP="00A76FE5">
      <w:pPr>
        <w:spacing w:after="0" w:line="240" w:lineRule="auto"/>
      </w:pPr>
      <w:r>
        <w:separator/>
      </w:r>
    </w:p>
  </w:endnote>
  <w:endnote w:type="continuationSeparator" w:id="0">
    <w:p w14:paraId="27BF0F89" w14:textId="77777777" w:rsidR="0018757B" w:rsidRDefault="0018757B" w:rsidP="00A7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5FD1D" w14:textId="77777777" w:rsidR="004C6A14" w:rsidRDefault="004C6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202969"/>
      <w:docPartObj>
        <w:docPartGallery w:val="Page Numbers (Bottom of Page)"/>
        <w:docPartUnique/>
      </w:docPartObj>
    </w:sdtPr>
    <w:sdtContent>
      <w:p w14:paraId="205484D4" w14:textId="77777777" w:rsidR="004C6A14" w:rsidRDefault="004C6A14">
        <w:pPr>
          <w:pStyle w:val="Footer"/>
          <w:jc w:val="right"/>
        </w:pPr>
        <w:r>
          <w:fldChar w:fldCharType="begin"/>
        </w:r>
        <w:r>
          <w:instrText xml:space="preserve"> PAGE   \* MERGEFORMAT </w:instrText>
        </w:r>
        <w:r>
          <w:fldChar w:fldCharType="separate"/>
        </w:r>
        <w:r w:rsidR="0018757B">
          <w:rPr>
            <w:noProof/>
          </w:rPr>
          <w:t>1</w:t>
        </w:r>
        <w:r>
          <w:rPr>
            <w:noProof/>
          </w:rPr>
          <w:fldChar w:fldCharType="end"/>
        </w:r>
      </w:p>
    </w:sdtContent>
  </w:sdt>
  <w:p w14:paraId="65788118" w14:textId="77777777" w:rsidR="004C6A14" w:rsidRDefault="004C6A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5D910" w14:textId="77777777" w:rsidR="004C6A14" w:rsidRDefault="004C6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82AD5" w14:textId="77777777" w:rsidR="0018757B" w:rsidRDefault="0018757B" w:rsidP="00A76FE5">
      <w:pPr>
        <w:spacing w:after="0" w:line="240" w:lineRule="auto"/>
      </w:pPr>
      <w:r>
        <w:separator/>
      </w:r>
    </w:p>
  </w:footnote>
  <w:footnote w:type="continuationSeparator" w:id="0">
    <w:p w14:paraId="511E0358" w14:textId="77777777" w:rsidR="0018757B" w:rsidRDefault="0018757B" w:rsidP="00A76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F8E40" w14:textId="07A2B60B" w:rsidR="004C6A14" w:rsidRDefault="004C6A14">
    <w:pPr>
      <w:pStyle w:val="Header"/>
    </w:pPr>
    <w:r>
      <w:rPr>
        <w:noProof/>
      </w:rPr>
      <w:pict w14:anchorId="334C0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CF55D" w14:textId="5F023E3A" w:rsidR="004C6A14" w:rsidRDefault="004C6A14">
    <w:pPr>
      <w:pStyle w:val="Header"/>
    </w:pPr>
    <w:r>
      <w:rPr>
        <w:noProof/>
      </w:rPr>
      <w:pict w14:anchorId="0852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39AE2" w14:textId="4BC1846A" w:rsidR="004C6A14" w:rsidRDefault="004C6A14">
    <w:pPr>
      <w:pStyle w:val="Header"/>
    </w:pPr>
    <w:r>
      <w:rPr>
        <w:noProof/>
      </w:rPr>
      <w:pict w14:anchorId="1E235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E4C"/>
    <w:multiLevelType w:val="hybridMultilevel"/>
    <w:tmpl w:val="7774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9309A"/>
    <w:multiLevelType w:val="hybridMultilevel"/>
    <w:tmpl w:val="F1084F74"/>
    <w:lvl w:ilvl="0" w:tplc="206E7C6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735090B"/>
    <w:multiLevelType w:val="hybridMultilevel"/>
    <w:tmpl w:val="41A8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47E20"/>
    <w:multiLevelType w:val="hybridMultilevel"/>
    <w:tmpl w:val="7B02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E5370"/>
    <w:multiLevelType w:val="hybridMultilevel"/>
    <w:tmpl w:val="6AF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23AEC"/>
    <w:multiLevelType w:val="hybridMultilevel"/>
    <w:tmpl w:val="CF4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72D55"/>
    <w:multiLevelType w:val="hybridMultilevel"/>
    <w:tmpl w:val="CD42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A7AD7"/>
    <w:multiLevelType w:val="hybridMultilevel"/>
    <w:tmpl w:val="A79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62473"/>
    <w:multiLevelType w:val="hybridMultilevel"/>
    <w:tmpl w:val="C30E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5253AC"/>
    <w:multiLevelType w:val="hybridMultilevel"/>
    <w:tmpl w:val="0AD0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553CB"/>
    <w:multiLevelType w:val="hybridMultilevel"/>
    <w:tmpl w:val="D3FCE8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6C933EB"/>
    <w:multiLevelType w:val="hybridMultilevel"/>
    <w:tmpl w:val="4C2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46BCC"/>
    <w:multiLevelType w:val="hybridMultilevel"/>
    <w:tmpl w:val="5F9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2A2C54"/>
    <w:multiLevelType w:val="hybridMultilevel"/>
    <w:tmpl w:val="BE72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13"/>
  </w:num>
  <w:num w:numId="6">
    <w:abstractNumId w:val="0"/>
  </w:num>
  <w:num w:numId="7">
    <w:abstractNumId w:val="8"/>
  </w:num>
  <w:num w:numId="8">
    <w:abstractNumId w:val="11"/>
  </w:num>
  <w:num w:numId="9">
    <w:abstractNumId w:val="3"/>
  </w:num>
  <w:num w:numId="10">
    <w:abstractNumId w:val="9"/>
  </w:num>
  <w:num w:numId="11">
    <w:abstractNumId w:val="5"/>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468D"/>
    <w:rsid w:val="000058AF"/>
    <w:rsid w:val="0004557D"/>
    <w:rsid w:val="00083E59"/>
    <w:rsid w:val="000D2CAC"/>
    <w:rsid w:val="000D31C8"/>
    <w:rsid w:val="00105786"/>
    <w:rsid w:val="00110C64"/>
    <w:rsid w:val="00176CB5"/>
    <w:rsid w:val="0018757B"/>
    <w:rsid w:val="001C4125"/>
    <w:rsid w:val="002217A4"/>
    <w:rsid w:val="00282FC9"/>
    <w:rsid w:val="0028704D"/>
    <w:rsid w:val="002A17DA"/>
    <w:rsid w:val="002A4659"/>
    <w:rsid w:val="00337F96"/>
    <w:rsid w:val="00370566"/>
    <w:rsid w:val="003B0321"/>
    <w:rsid w:val="003B7C29"/>
    <w:rsid w:val="003F141B"/>
    <w:rsid w:val="00410059"/>
    <w:rsid w:val="00426B5A"/>
    <w:rsid w:val="0044098E"/>
    <w:rsid w:val="00442198"/>
    <w:rsid w:val="00442719"/>
    <w:rsid w:val="004B777F"/>
    <w:rsid w:val="004C0001"/>
    <w:rsid w:val="004C5FCE"/>
    <w:rsid w:val="004C6A14"/>
    <w:rsid w:val="004F4253"/>
    <w:rsid w:val="00500550"/>
    <w:rsid w:val="00511CFD"/>
    <w:rsid w:val="005229F4"/>
    <w:rsid w:val="005B2B87"/>
    <w:rsid w:val="0063306D"/>
    <w:rsid w:val="0067468D"/>
    <w:rsid w:val="006748A0"/>
    <w:rsid w:val="007204B7"/>
    <w:rsid w:val="00723AFA"/>
    <w:rsid w:val="007400B1"/>
    <w:rsid w:val="00775EC1"/>
    <w:rsid w:val="00790928"/>
    <w:rsid w:val="0079542F"/>
    <w:rsid w:val="007B0BD3"/>
    <w:rsid w:val="007C06CB"/>
    <w:rsid w:val="007C30A7"/>
    <w:rsid w:val="007E5E23"/>
    <w:rsid w:val="007F5D32"/>
    <w:rsid w:val="008368CF"/>
    <w:rsid w:val="00842388"/>
    <w:rsid w:val="008727B8"/>
    <w:rsid w:val="008A1DE3"/>
    <w:rsid w:val="008A5A7B"/>
    <w:rsid w:val="008A6C9E"/>
    <w:rsid w:val="008B0ACC"/>
    <w:rsid w:val="00926026"/>
    <w:rsid w:val="00957F84"/>
    <w:rsid w:val="0098217F"/>
    <w:rsid w:val="009B2783"/>
    <w:rsid w:val="009E0D81"/>
    <w:rsid w:val="009F27CC"/>
    <w:rsid w:val="00A106F5"/>
    <w:rsid w:val="00A76FE5"/>
    <w:rsid w:val="00AC0DC7"/>
    <w:rsid w:val="00AF7116"/>
    <w:rsid w:val="00B05B7C"/>
    <w:rsid w:val="00B26662"/>
    <w:rsid w:val="00BD7D49"/>
    <w:rsid w:val="00BF1653"/>
    <w:rsid w:val="00C2198B"/>
    <w:rsid w:val="00C36CBF"/>
    <w:rsid w:val="00C61391"/>
    <w:rsid w:val="00C644D3"/>
    <w:rsid w:val="00CB613E"/>
    <w:rsid w:val="00CE2D7F"/>
    <w:rsid w:val="00CF14C3"/>
    <w:rsid w:val="00D23E41"/>
    <w:rsid w:val="00D32D79"/>
    <w:rsid w:val="00DD3AE8"/>
    <w:rsid w:val="00E01F43"/>
    <w:rsid w:val="00E82036"/>
    <w:rsid w:val="00F22B06"/>
    <w:rsid w:val="00F315C6"/>
    <w:rsid w:val="00F374CF"/>
    <w:rsid w:val="00F8659F"/>
    <w:rsid w:val="00FD4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3"/>
        <o:r id="V:Rule2" type="connector" idref="#_x0000_s1032"/>
        <o:r id="V:Rule3" type="connector" idref="#_x0000_s1040"/>
        <o:r id="V:Rule4" type="connector" idref="#_x0000_s1029"/>
        <o:r id="V:Rule5" type="connector" idref="#_x0000_s1043"/>
        <o:r id="V:Rule6" type="connector" idref="#_x0000_s1042"/>
        <o:r id="V:Rule7" type="connector" idref="#_x0000_s1050"/>
        <o:r id="V:Rule8" type="connector" idref="#_x0000_s1052"/>
        <o:r id="V:Rule9" type="connector" idref="#_x0000_s1049"/>
        <o:r id="V:Rule10" type="connector" idref="#_x0000_s1053"/>
        <o:r id="V:Rule11" type="connector" idref="#_x0000_s1039"/>
        <o:r id="V:Rule12" type="connector" idref="#_x0000_s1067"/>
      </o:rules>
    </o:shapelayout>
  </w:shapeDefaults>
  <w:decimalSymbol w:val="."/>
  <w:listSeparator w:val=","/>
  <w14:docId w14:val="0C65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86"/>
    <w:pPr>
      <w:widowControl w:val="0"/>
      <w:autoSpaceDE w:val="0"/>
      <w:autoSpaceDN w:val="0"/>
      <w:spacing w:before="38" w:after="0" w:line="240" w:lineRule="auto"/>
      <w:ind w:left="936" w:hanging="358"/>
    </w:pPr>
    <w:rPr>
      <w:rFonts w:ascii="Calibri" w:eastAsia="Calibri" w:hAnsi="Calibri" w:cs="Calibri"/>
    </w:rPr>
  </w:style>
  <w:style w:type="paragraph" w:styleId="BalloonText">
    <w:name w:val="Balloon Text"/>
    <w:basedOn w:val="Normal"/>
    <w:link w:val="BalloonTextChar"/>
    <w:uiPriority w:val="99"/>
    <w:semiHidden/>
    <w:unhideWhenUsed/>
    <w:rsid w:val="002A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DA"/>
    <w:rPr>
      <w:rFonts w:ascii="Tahoma" w:hAnsi="Tahoma" w:cs="Tahoma"/>
      <w:sz w:val="16"/>
      <w:szCs w:val="16"/>
    </w:rPr>
  </w:style>
  <w:style w:type="table" w:styleId="TableGrid">
    <w:name w:val="Table Grid"/>
    <w:basedOn w:val="TableNormal"/>
    <w:uiPriority w:val="39"/>
    <w:rsid w:val="002A17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E5"/>
  </w:style>
  <w:style w:type="paragraph" w:styleId="Footer">
    <w:name w:val="footer"/>
    <w:basedOn w:val="Normal"/>
    <w:link w:val="FooterChar"/>
    <w:uiPriority w:val="99"/>
    <w:unhideWhenUsed/>
    <w:rsid w:val="00A7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E5"/>
  </w:style>
  <w:style w:type="character" w:styleId="Hyperlink">
    <w:name w:val="Hyperlink"/>
    <w:basedOn w:val="DefaultParagraphFont"/>
    <w:uiPriority w:val="99"/>
    <w:unhideWhenUsed/>
    <w:rsid w:val="0098217F"/>
    <w:rPr>
      <w:color w:val="0000FF" w:themeColor="hyperlink"/>
      <w:u w:val="single"/>
    </w:rPr>
  </w:style>
  <w:style w:type="character" w:customStyle="1" w:styleId="UnresolvedMention">
    <w:name w:val="Unresolved Mention"/>
    <w:basedOn w:val="DefaultParagraphFont"/>
    <w:uiPriority w:val="99"/>
    <w:semiHidden/>
    <w:unhideWhenUsed/>
    <w:rsid w:val="0098217F"/>
    <w:rPr>
      <w:color w:val="605E5C"/>
      <w:shd w:val="clear" w:color="auto" w:fill="E1DFDD"/>
    </w:rPr>
  </w:style>
  <w:style w:type="character" w:styleId="CommentReference">
    <w:name w:val="annotation reference"/>
    <w:basedOn w:val="DefaultParagraphFont"/>
    <w:uiPriority w:val="99"/>
    <w:semiHidden/>
    <w:unhideWhenUsed/>
    <w:rsid w:val="00E82036"/>
    <w:rPr>
      <w:sz w:val="16"/>
      <w:szCs w:val="16"/>
    </w:rPr>
  </w:style>
  <w:style w:type="paragraph" w:styleId="CommentText">
    <w:name w:val="annotation text"/>
    <w:basedOn w:val="Normal"/>
    <w:link w:val="CommentTextChar"/>
    <w:uiPriority w:val="99"/>
    <w:semiHidden/>
    <w:unhideWhenUsed/>
    <w:rsid w:val="00E82036"/>
    <w:pPr>
      <w:spacing w:line="240" w:lineRule="auto"/>
    </w:pPr>
    <w:rPr>
      <w:sz w:val="20"/>
      <w:szCs w:val="20"/>
    </w:rPr>
  </w:style>
  <w:style w:type="character" w:customStyle="1" w:styleId="CommentTextChar">
    <w:name w:val="Comment Text Char"/>
    <w:basedOn w:val="DefaultParagraphFont"/>
    <w:link w:val="CommentText"/>
    <w:uiPriority w:val="99"/>
    <w:semiHidden/>
    <w:rsid w:val="00E82036"/>
    <w:rPr>
      <w:sz w:val="20"/>
      <w:szCs w:val="20"/>
    </w:rPr>
  </w:style>
  <w:style w:type="paragraph" w:styleId="CommentSubject">
    <w:name w:val="annotation subject"/>
    <w:basedOn w:val="CommentText"/>
    <w:next w:val="CommentText"/>
    <w:link w:val="CommentSubjectChar"/>
    <w:uiPriority w:val="99"/>
    <w:semiHidden/>
    <w:unhideWhenUsed/>
    <w:rsid w:val="00E82036"/>
    <w:rPr>
      <w:b/>
      <w:bCs/>
    </w:rPr>
  </w:style>
  <w:style w:type="character" w:customStyle="1" w:styleId="CommentSubjectChar">
    <w:name w:val="Comment Subject Char"/>
    <w:basedOn w:val="CommentTextChar"/>
    <w:link w:val="CommentSubject"/>
    <w:uiPriority w:val="99"/>
    <w:semiHidden/>
    <w:rsid w:val="00E820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18594">
      <w:bodyDiv w:val="1"/>
      <w:marLeft w:val="0"/>
      <w:marRight w:val="0"/>
      <w:marTop w:val="0"/>
      <w:marBottom w:val="0"/>
      <w:divBdr>
        <w:top w:val="none" w:sz="0" w:space="0" w:color="auto"/>
        <w:left w:val="none" w:sz="0" w:space="0" w:color="auto"/>
        <w:bottom w:val="none" w:sz="0" w:space="0" w:color="auto"/>
        <w:right w:val="none" w:sz="0" w:space="0" w:color="auto"/>
      </w:divBdr>
    </w:div>
    <w:div w:id="13849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chart" Target="charts/chart6.xm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7.tiff"/><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5.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tif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5.tif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A</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Sheet1!$A$2:$A$4</c:f>
              <c:strCache>
                <c:ptCount val="3"/>
                <c:pt idx="0">
                  <c:v>Fish Meal</c:v>
                </c:pt>
                <c:pt idx="1">
                  <c:v>Egg Yolk</c:v>
                </c:pt>
                <c:pt idx="2">
                  <c:v>Powder Milk</c:v>
                </c:pt>
              </c:strCache>
            </c:strRef>
          </c:cat>
          <c:val>
            <c:numRef>
              <c:f>Sheet1!$B$2:$B$4</c:f>
              <c:numCache>
                <c:formatCode>General</c:formatCode>
                <c:ptCount val="3"/>
                <c:pt idx="0">
                  <c:v>22.08</c:v>
                </c:pt>
                <c:pt idx="1">
                  <c:v>38.96</c:v>
                </c:pt>
                <c:pt idx="2">
                  <c:v>38.96</c:v>
                </c:pt>
              </c:numCache>
            </c:numRef>
          </c:val>
          <c:extLst xmlns:c16r2="http://schemas.microsoft.com/office/drawing/2015/06/chart">
            <c:ext xmlns:c16="http://schemas.microsoft.com/office/drawing/2014/chart" uri="{C3380CC4-5D6E-409C-BE32-E72D297353CC}">
              <c16:uniqueId val="{00000000-95AE-48D8-997D-45F238A702C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B</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Sheet1!$A$2:$A$5</c:f>
              <c:strCache>
                <c:ptCount val="4"/>
                <c:pt idx="0">
                  <c:v>Fish Meal</c:v>
                </c:pt>
                <c:pt idx="1">
                  <c:v>Yeast</c:v>
                </c:pt>
                <c:pt idx="2">
                  <c:v>Boiled egg yolk</c:v>
                </c:pt>
                <c:pt idx="3">
                  <c:v>Wheat flour</c:v>
                </c:pt>
              </c:strCache>
            </c:strRef>
          </c:cat>
          <c:val>
            <c:numRef>
              <c:f>Sheet1!$B$2:$B$5</c:f>
              <c:numCache>
                <c:formatCode>General</c:formatCode>
                <c:ptCount val="4"/>
                <c:pt idx="0">
                  <c:v>25.439999999999987</c:v>
                </c:pt>
                <c:pt idx="1">
                  <c:v>25.439999999999987</c:v>
                </c:pt>
                <c:pt idx="2">
                  <c:v>24.56</c:v>
                </c:pt>
                <c:pt idx="3">
                  <c:v>24.56</c:v>
                </c:pt>
              </c:numCache>
            </c:numRef>
          </c:val>
          <c:extLst xmlns:c16r2="http://schemas.microsoft.com/office/drawing/2015/06/chart">
            <c:ext xmlns:c16="http://schemas.microsoft.com/office/drawing/2014/chart" uri="{C3380CC4-5D6E-409C-BE32-E72D297353CC}">
              <c16:uniqueId val="{00000000-6986-4977-96BE-9ECE3110062E}"/>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C</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Sheet1!$A$2:$A$4</c:f>
              <c:strCache>
                <c:ptCount val="3"/>
                <c:pt idx="0">
                  <c:v>Fish Meal</c:v>
                </c:pt>
                <c:pt idx="1">
                  <c:v>Yeast</c:v>
                </c:pt>
                <c:pt idx="2">
                  <c:v>Boiled egg</c:v>
                </c:pt>
              </c:strCache>
            </c:strRef>
          </c:cat>
          <c:val>
            <c:numRef>
              <c:f>Sheet1!$B$2:$B$4</c:f>
              <c:numCache>
                <c:formatCode>General</c:formatCode>
                <c:ptCount val="3"/>
                <c:pt idx="0">
                  <c:v>34.44</c:v>
                </c:pt>
                <c:pt idx="1">
                  <c:v>34.44</c:v>
                </c:pt>
                <c:pt idx="2">
                  <c:v>31.12</c:v>
                </c:pt>
              </c:numCache>
            </c:numRef>
          </c:val>
          <c:extLst xmlns:c16r2="http://schemas.microsoft.com/office/drawing/2015/06/chart">
            <c:ext xmlns:c16="http://schemas.microsoft.com/office/drawing/2014/chart" uri="{C3380CC4-5D6E-409C-BE32-E72D297353CC}">
              <c16:uniqueId val="{00000000-F282-4B32-AF34-3B5B7FC0567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Crude Protein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Diet A</c:v>
                </c:pt>
                <c:pt idx="1">
                  <c:v>Diet B</c:v>
                </c:pt>
                <c:pt idx="2">
                  <c:v>Diet C</c:v>
                </c:pt>
              </c:strCache>
            </c:strRef>
          </c:cat>
          <c:val>
            <c:numRef>
              <c:f>Sheet1!$B$2:$B$4</c:f>
              <c:numCache>
                <c:formatCode>General</c:formatCode>
                <c:ptCount val="3"/>
                <c:pt idx="0">
                  <c:v>30</c:v>
                </c:pt>
                <c:pt idx="1">
                  <c:v>35</c:v>
                </c:pt>
                <c:pt idx="2">
                  <c:v>40</c:v>
                </c:pt>
              </c:numCache>
            </c:numRef>
          </c:val>
          <c:extLst xmlns:c16r2="http://schemas.microsoft.com/office/drawing/2015/06/chart">
            <c:ext xmlns:c16="http://schemas.microsoft.com/office/drawing/2014/chart" uri="{C3380CC4-5D6E-409C-BE32-E72D297353CC}">
              <c16:uniqueId val="{00000000-98E9-422F-9674-FAF9D307C612}"/>
            </c:ext>
          </c:extLst>
        </c:ser>
        <c:dLbls>
          <c:showLegendKey val="0"/>
          <c:showVal val="1"/>
          <c:showCatName val="0"/>
          <c:showSerName val="0"/>
          <c:showPercent val="0"/>
          <c:showBubbleSize val="0"/>
        </c:dLbls>
        <c:gapWidth val="150"/>
        <c:overlap val="-25"/>
        <c:axId val="384656896"/>
        <c:axId val="384663936"/>
      </c:barChart>
      <c:catAx>
        <c:axId val="384656896"/>
        <c:scaling>
          <c:orientation val="minMax"/>
        </c:scaling>
        <c:delete val="0"/>
        <c:axPos val="b"/>
        <c:numFmt formatCode="General" sourceLinked="0"/>
        <c:majorTickMark val="none"/>
        <c:minorTickMark val="none"/>
        <c:tickLblPos val="nextTo"/>
        <c:crossAx val="384663936"/>
        <c:crosses val="autoZero"/>
        <c:auto val="1"/>
        <c:lblAlgn val="ctr"/>
        <c:lblOffset val="100"/>
        <c:noMultiLvlLbl val="0"/>
      </c:catAx>
      <c:valAx>
        <c:axId val="384663936"/>
        <c:scaling>
          <c:orientation val="minMax"/>
        </c:scaling>
        <c:delete val="1"/>
        <c:axPos val="l"/>
        <c:numFmt formatCode="General" sourceLinked="1"/>
        <c:majorTickMark val="none"/>
        <c:minorTickMark val="none"/>
        <c:tickLblPos val="nextTo"/>
        <c:crossAx val="384656896"/>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Length (mm)</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7</c:v>
                </c:pt>
                <c:pt idx="1">
                  <c:v>12</c:v>
                </c:pt>
                <c:pt idx="2">
                  <c:v>18.600000000000001</c:v>
                </c:pt>
                <c:pt idx="3">
                  <c:v>25.4</c:v>
                </c:pt>
                <c:pt idx="4">
                  <c:v>18.399999999999999</c:v>
                </c:pt>
              </c:numCache>
            </c:numRef>
          </c:val>
          <c:extLst xmlns:c16r2="http://schemas.microsoft.com/office/drawing/2015/06/chart">
            <c:ext xmlns:c16="http://schemas.microsoft.com/office/drawing/2014/chart" uri="{C3380CC4-5D6E-409C-BE32-E72D297353CC}">
              <c16:uniqueId val="{00000000-DFDC-494A-8EFA-1F92EC142A64}"/>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7</c:v>
                </c:pt>
                <c:pt idx="1">
                  <c:v>15.31</c:v>
                </c:pt>
                <c:pt idx="2">
                  <c:v>24.439999999999987</c:v>
                </c:pt>
                <c:pt idx="3">
                  <c:v>34.21</c:v>
                </c:pt>
                <c:pt idx="4">
                  <c:v>27.21</c:v>
                </c:pt>
              </c:numCache>
            </c:numRef>
          </c:val>
          <c:extLst xmlns:c16r2="http://schemas.microsoft.com/office/drawing/2015/06/chart">
            <c:ext xmlns:c16="http://schemas.microsoft.com/office/drawing/2014/chart" uri="{C3380CC4-5D6E-409C-BE32-E72D297353CC}">
              <c16:uniqueId val="{00000001-DFDC-494A-8EFA-1F92EC142A64}"/>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7</c:v>
                </c:pt>
                <c:pt idx="1">
                  <c:v>18.399999999999999</c:v>
                </c:pt>
                <c:pt idx="2">
                  <c:v>28.55</c:v>
                </c:pt>
                <c:pt idx="3">
                  <c:v>41.660000000000011</c:v>
                </c:pt>
                <c:pt idx="4">
                  <c:v>34.660000000000011</c:v>
                </c:pt>
              </c:numCache>
            </c:numRef>
          </c:val>
          <c:extLst xmlns:c16r2="http://schemas.microsoft.com/office/drawing/2015/06/chart">
            <c:ext xmlns:c16="http://schemas.microsoft.com/office/drawing/2014/chart" uri="{C3380CC4-5D6E-409C-BE32-E72D297353CC}">
              <c16:uniqueId val="{00000002-DFDC-494A-8EFA-1F92EC142A64}"/>
            </c:ext>
          </c:extLst>
        </c:ser>
        <c:dLbls>
          <c:showLegendKey val="0"/>
          <c:showVal val="1"/>
          <c:showCatName val="0"/>
          <c:showSerName val="0"/>
          <c:showPercent val="0"/>
          <c:showBubbleSize val="0"/>
        </c:dLbls>
        <c:gapWidth val="150"/>
        <c:overlap val="-25"/>
        <c:axId val="385032576"/>
        <c:axId val="385034112"/>
      </c:barChart>
      <c:catAx>
        <c:axId val="385032576"/>
        <c:scaling>
          <c:orientation val="minMax"/>
        </c:scaling>
        <c:delete val="0"/>
        <c:axPos val="b"/>
        <c:numFmt formatCode="General" sourceLinked="0"/>
        <c:majorTickMark val="none"/>
        <c:minorTickMark val="none"/>
        <c:tickLblPos val="nextTo"/>
        <c:crossAx val="385034112"/>
        <c:crosses val="autoZero"/>
        <c:auto val="1"/>
        <c:lblAlgn val="ctr"/>
        <c:lblOffset val="100"/>
        <c:noMultiLvlLbl val="0"/>
      </c:catAx>
      <c:valAx>
        <c:axId val="385034112"/>
        <c:scaling>
          <c:orientation val="minMax"/>
        </c:scaling>
        <c:delete val="1"/>
        <c:axPos val="l"/>
        <c:numFmt formatCode="General" sourceLinked="1"/>
        <c:majorTickMark val="out"/>
        <c:minorTickMark val="none"/>
        <c:tickLblPos val="nextTo"/>
        <c:crossAx val="385032576"/>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Weight (mg)</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3.1</c:v>
                </c:pt>
                <c:pt idx="1">
                  <c:v>35.6</c:v>
                </c:pt>
                <c:pt idx="2">
                  <c:v>95.1</c:v>
                </c:pt>
                <c:pt idx="3">
                  <c:v>125.6</c:v>
                </c:pt>
                <c:pt idx="4">
                  <c:v>122.5</c:v>
                </c:pt>
              </c:numCache>
            </c:numRef>
          </c:val>
          <c:extLst xmlns:c16r2="http://schemas.microsoft.com/office/drawing/2015/06/chart">
            <c:ext xmlns:c16="http://schemas.microsoft.com/office/drawing/2014/chart" uri="{C3380CC4-5D6E-409C-BE32-E72D297353CC}">
              <c16:uniqueId val="{00000000-4FA5-4A09-B8F1-24B001657979}"/>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3.1</c:v>
                </c:pt>
                <c:pt idx="1">
                  <c:v>57.6</c:v>
                </c:pt>
                <c:pt idx="2">
                  <c:v>115.4</c:v>
                </c:pt>
                <c:pt idx="3">
                  <c:v>140.80000000000001</c:v>
                </c:pt>
                <c:pt idx="4">
                  <c:v>137.69999999999999</c:v>
                </c:pt>
              </c:numCache>
            </c:numRef>
          </c:val>
          <c:extLst xmlns:c16r2="http://schemas.microsoft.com/office/drawing/2015/06/chart">
            <c:ext xmlns:c16="http://schemas.microsoft.com/office/drawing/2014/chart" uri="{C3380CC4-5D6E-409C-BE32-E72D297353CC}">
              <c16:uniqueId val="{00000001-4FA5-4A09-B8F1-24B001657979}"/>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3.1</c:v>
                </c:pt>
                <c:pt idx="1">
                  <c:v>83.9</c:v>
                </c:pt>
                <c:pt idx="2">
                  <c:v>128.6</c:v>
                </c:pt>
                <c:pt idx="3">
                  <c:v>177.2</c:v>
                </c:pt>
                <c:pt idx="4">
                  <c:v>174.1</c:v>
                </c:pt>
              </c:numCache>
            </c:numRef>
          </c:val>
          <c:extLst xmlns:c16r2="http://schemas.microsoft.com/office/drawing/2015/06/chart">
            <c:ext xmlns:c16="http://schemas.microsoft.com/office/drawing/2014/chart" uri="{C3380CC4-5D6E-409C-BE32-E72D297353CC}">
              <c16:uniqueId val="{00000002-4FA5-4A09-B8F1-24B001657979}"/>
            </c:ext>
          </c:extLst>
        </c:ser>
        <c:dLbls>
          <c:showLegendKey val="0"/>
          <c:showVal val="1"/>
          <c:showCatName val="0"/>
          <c:showSerName val="0"/>
          <c:showPercent val="0"/>
          <c:showBubbleSize val="0"/>
        </c:dLbls>
        <c:gapWidth val="150"/>
        <c:overlap val="-25"/>
        <c:axId val="385275776"/>
        <c:axId val="385277312"/>
      </c:barChart>
      <c:catAx>
        <c:axId val="385275776"/>
        <c:scaling>
          <c:orientation val="minMax"/>
        </c:scaling>
        <c:delete val="0"/>
        <c:axPos val="b"/>
        <c:numFmt formatCode="General" sourceLinked="0"/>
        <c:majorTickMark val="none"/>
        <c:minorTickMark val="none"/>
        <c:tickLblPos val="nextTo"/>
        <c:crossAx val="385277312"/>
        <c:crosses val="autoZero"/>
        <c:auto val="1"/>
        <c:lblAlgn val="ctr"/>
        <c:lblOffset val="100"/>
        <c:noMultiLvlLbl val="0"/>
      </c:catAx>
      <c:valAx>
        <c:axId val="385277312"/>
        <c:scaling>
          <c:orientation val="minMax"/>
        </c:scaling>
        <c:delete val="1"/>
        <c:axPos val="l"/>
        <c:numFmt formatCode="General" sourceLinked="1"/>
        <c:majorTickMark val="none"/>
        <c:minorTickMark val="none"/>
        <c:tickLblPos val="nextTo"/>
        <c:crossAx val="38527577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15</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 Dass</dc:creator>
  <cp:lastModifiedBy>MRS ALABI</cp:lastModifiedBy>
  <cp:revision>47</cp:revision>
  <dcterms:created xsi:type="dcterms:W3CDTF">2025-01-26T03:33:00Z</dcterms:created>
  <dcterms:modified xsi:type="dcterms:W3CDTF">2025-04-24T08:49:00Z</dcterms:modified>
</cp:coreProperties>
</file>