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C43C" w14:textId="77777777" w:rsidR="00885905" w:rsidRPr="007D55C7" w:rsidRDefault="00885905">
      <w:pPr>
        <w:pStyle w:val="BodyText"/>
        <w:spacing w:before="222"/>
        <w:rPr>
          <w:rFonts w:ascii="Arial" w:hAnsi="Arial" w:cs="Arial"/>
          <w:b w:val="0"/>
        </w:rPr>
      </w:pPr>
    </w:p>
    <w:tbl>
      <w:tblPr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6"/>
      </w:tblGrid>
      <w:tr w:rsidR="00885905" w:rsidRPr="007D55C7" w14:paraId="33DEB1FC" w14:textId="77777777">
        <w:trPr>
          <w:trHeight w:val="289"/>
        </w:trPr>
        <w:tc>
          <w:tcPr>
            <w:tcW w:w="2160" w:type="dxa"/>
          </w:tcPr>
          <w:p w14:paraId="5603F4EE" w14:textId="77777777" w:rsidR="00885905" w:rsidRPr="007D55C7" w:rsidRDefault="002F3C5A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D55C7">
              <w:rPr>
                <w:rFonts w:ascii="Arial" w:hAnsi="Arial" w:cs="Arial"/>
                <w:sz w:val="20"/>
                <w:szCs w:val="20"/>
              </w:rPr>
              <w:t>This</w:t>
            </w:r>
            <w:r w:rsidRPr="007D55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Journal</w:t>
            </w:r>
            <w:r w:rsidRPr="007D55C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pacing w:val="-4"/>
                <w:sz w:val="20"/>
                <w:szCs w:val="20"/>
              </w:rPr>
              <w:t>Name:</w:t>
            </w:r>
          </w:p>
        </w:tc>
        <w:tc>
          <w:tcPr>
            <w:tcW w:w="10626" w:type="dxa"/>
          </w:tcPr>
          <w:p w14:paraId="70D84512" w14:textId="77777777" w:rsidR="00885905" w:rsidRPr="007D55C7" w:rsidRDefault="002F3C5A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Pr="007D55C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7D55C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7D55C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7D55C7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7D55C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7D55C7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7D55C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Pr="007D55C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7D55C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7D55C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Research</w:t>
              </w:r>
            </w:hyperlink>
          </w:p>
        </w:tc>
      </w:tr>
      <w:tr w:rsidR="00885905" w:rsidRPr="007D55C7" w14:paraId="6EF41209" w14:textId="77777777">
        <w:trPr>
          <w:trHeight w:val="290"/>
        </w:trPr>
        <w:tc>
          <w:tcPr>
            <w:tcW w:w="2160" w:type="dxa"/>
          </w:tcPr>
          <w:p w14:paraId="015EE080" w14:textId="77777777" w:rsidR="00885905" w:rsidRPr="007D55C7" w:rsidRDefault="002F3C5A">
            <w:pPr>
              <w:pStyle w:val="TableParagraph"/>
              <w:spacing w:before="1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D55C7">
              <w:rPr>
                <w:rFonts w:ascii="Arial" w:hAnsi="Arial" w:cs="Arial"/>
                <w:sz w:val="20"/>
                <w:szCs w:val="20"/>
              </w:rPr>
              <w:t>Manuscript</w:t>
            </w:r>
            <w:r w:rsidRPr="007D55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26" w:type="dxa"/>
          </w:tcPr>
          <w:p w14:paraId="2FD73AB6" w14:textId="77777777" w:rsidR="00885905" w:rsidRPr="007D55C7" w:rsidRDefault="002F3C5A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r w:rsidRPr="007D55C7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Ms_AJOAIR_4900</w:t>
            </w:r>
          </w:p>
        </w:tc>
      </w:tr>
      <w:tr w:rsidR="00885905" w:rsidRPr="007D55C7" w14:paraId="13251529" w14:textId="77777777">
        <w:trPr>
          <w:trHeight w:val="650"/>
        </w:trPr>
        <w:tc>
          <w:tcPr>
            <w:tcW w:w="2160" w:type="dxa"/>
          </w:tcPr>
          <w:p w14:paraId="2464D846" w14:textId="77777777" w:rsidR="00885905" w:rsidRPr="007D55C7" w:rsidRDefault="002F3C5A">
            <w:pPr>
              <w:pStyle w:val="TableParagraph"/>
              <w:spacing w:before="1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D55C7">
              <w:rPr>
                <w:rFonts w:ascii="Arial" w:hAnsi="Arial" w:cs="Arial"/>
                <w:sz w:val="20"/>
                <w:szCs w:val="20"/>
              </w:rPr>
              <w:t>Title</w:t>
            </w:r>
            <w:r w:rsidRPr="007D55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of the</w:t>
            </w:r>
            <w:r w:rsidRPr="007D55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26" w:type="dxa"/>
          </w:tcPr>
          <w:p w14:paraId="4BC9AE00" w14:textId="77777777" w:rsidR="00885905" w:rsidRPr="007D55C7" w:rsidRDefault="002F3C5A">
            <w:pPr>
              <w:pStyle w:val="TableParagraph"/>
              <w:spacing w:before="209"/>
              <w:rPr>
                <w:rFonts w:ascii="Arial" w:hAnsi="Arial" w:cs="Arial"/>
                <w:b/>
                <w:sz w:val="20"/>
                <w:szCs w:val="20"/>
              </w:rPr>
            </w:pPr>
            <w:r w:rsidRPr="007D55C7">
              <w:rPr>
                <w:rFonts w:ascii="Arial" w:hAnsi="Arial" w:cs="Arial"/>
                <w:b/>
                <w:sz w:val="20"/>
                <w:szCs w:val="20"/>
              </w:rPr>
              <w:t>Advances</w:t>
            </w:r>
            <w:r w:rsidRPr="007D55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D5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Weaning</w:t>
            </w:r>
            <w:r w:rsidRPr="007D5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Strategies</w:t>
            </w:r>
            <w:r w:rsidRPr="007D5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D5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Fishes:</w:t>
            </w:r>
            <w:r w:rsidRPr="007D55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D5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7D5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D55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7D55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D5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D5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pacing w:val="-2"/>
                <w:sz w:val="20"/>
                <w:szCs w:val="20"/>
              </w:rPr>
              <w:t>Developments</w:t>
            </w:r>
          </w:p>
        </w:tc>
      </w:tr>
      <w:tr w:rsidR="00885905" w:rsidRPr="007D55C7" w14:paraId="36A5C132" w14:textId="77777777">
        <w:trPr>
          <w:trHeight w:val="330"/>
        </w:trPr>
        <w:tc>
          <w:tcPr>
            <w:tcW w:w="2160" w:type="dxa"/>
          </w:tcPr>
          <w:p w14:paraId="10A99399" w14:textId="77777777" w:rsidR="00885905" w:rsidRPr="007D55C7" w:rsidRDefault="002F3C5A">
            <w:pPr>
              <w:pStyle w:val="TableParagraph"/>
              <w:spacing w:before="1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D55C7">
              <w:rPr>
                <w:rFonts w:ascii="Arial" w:hAnsi="Arial" w:cs="Arial"/>
                <w:sz w:val="20"/>
                <w:szCs w:val="20"/>
              </w:rPr>
              <w:t>Type</w:t>
            </w:r>
            <w:r w:rsidRPr="007D55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of the</w:t>
            </w:r>
            <w:r w:rsidRPr="007D55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26" w:type="dxa"/>
          </w:tcPr>
          <w:p w14:paraId="549015EB" w14:textId="77777777" w:rsidR="00885905" w:rsidRPr="007D55C7" w:rsidRDefault="008859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B6C896" w14:textId="77777777" w:rsidR="00885905" w:rsidRPr="007D55C7" w:rsidRDefault="00885905">
      <w:pPr>
        <w:pStyle w:val="BodyText"/>
        <w:spacing w:before="222"/>
        <w:rPr>
          <w:rFonts w:ascii="Arial" w:hAnsi="Arial" w:cs="Arial"/>
          <w:b w:val="0"/>
        </w:rPr>
      </w:pPr>
    </w:p>
    <w:tbl>
      <w:tblPr>
        <w:tblW w:w="5079" w:type="pct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8"/>
        <w:gridCol w:w="6148"/>
        <w:gridCol w:w="4230"/>
      </w:tblGrid>
      <w:tr w:rsidR="00885905" w:rsidRPr="007D55C7" w14:paraId="69116E69" w14:textId="77777777" w:rsidTr="005D393F">
        <w:trPr>
          <w:trHeight w:val="451"/>
        </w:trPr>
        <w:tc>
          <w:tcPr>
            <w:tcW w:w="4924" w:type="pct"/>
            <w:gridSpan w:val="3"/>
            <w:tcBorders>
              <w:top w:val="nil"/>
              <w:left w:val="nil"/>
              <w:right w:val="nil"/>
            </w:tcBorders>
          </w:tcPr>
          <w:p w14:paraId="0A39DE4A" w14:textId="77777777" w:rsidR="00885905" w:rsidRPr="007D55C7" w:rsidRDefault="002F3C5A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D55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D55C7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7D55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D55C7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885905" w:rsidRPr="007D55C7" w14:paraId="5129BE9C" w14:textId="77777777" w:rsidTr="005D393F">
        <w:trPr>
          <w:trHeight w:val="687"/>
        </w:trPr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8E74" w14:textId="77777777" w:rsidR="00885905" w:rsidRPr="007D55C7" w:rsidRDefault="008859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EFF4" w14:textId="77777777" w:rsidR="00885905" w:rsidRPr="007D55C7" w:rsidRDefault="002F3C5A">
            <w:pPr>
              <w:pStyle w:val="TableParagraph"/>
              <w:spacing w:line="227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7D55C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D5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19602821" w14:textId="77777777" w:rsidR="00885905" w:rsidRPr="007D55C7" w:rsidRDefault="002F3C5A">
            <w:pPr>
              <w:pStyle w:val="TableParagraph"/>
              <w:spacing w:line="232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7D55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D55C7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7D55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D55C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7D55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D55C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D55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D55C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D55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7D55C7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7D55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D55C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D55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D55C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7D55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D55C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2E37" w14:textId="77777777" w:rsidR="00885905" w:rsidRPr="007D55C7" w:rsidRDefault="002F3C5A">
            <w:pPr>
              <w:pStyle w:val="TableParagraph"/>
              <w:spacing w:line="237" w:lineRule="auto"/>
              <w:ind w:left="106" w:right="443"/>
              <w:rPr>
                <w:rFonts w:ascii="Arial" w:hAnsi="Arial" w:cs="Arial"/>
                <w:sz w:val="20"/>
                <w:szCs w:val="20"/>
              </w:rPr>
            </w:pPr>
            <w:r w:rsidRPr="007D55C7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7D55C7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7D55C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should</w:t>
            </w:r>
            <w:r w:rsidRPr="007D55C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write</w:t>
            </w:r>
            <w:r w:rsidRPr="007D55C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his/her</w:t>
            </w:r>
            <w:r w:rsidRPr="007D55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feedback</w:t>
            </w:r>
            <w:r w:rsidRPr="007D55C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885905" w:rsidRPr="007D55C7" w14:paraId="01DAAA6A" w14:textId="77777777" w:rsidTr="005D393F">
        <w:trPr>
          <w:trHeight w:val="2067"/>
        </w:trPr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3D37" w14:textId="77777777" w:rsidR="00885905" w:rsidRPr="007D55C7" w:rsidRDefault="002F3C5A">
            <w:pPr>
              <w:pStyle w:val="TableParagraph"/>
              <w:ind w:left="467"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7D55C7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7D55C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D55C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7D55C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D55C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38F4" w14:textId="77777777" w:rsidR="00885905" w:rsidRPr="007D55C7" w:rsidRDefault="002F3C5A">
            <w:pPr>
              <w:pStyle w:val="TableParagraph"/>
              <w:ind w:left="102" w:right="108"/>
              <w:rPr>
                <w:rFonts w:ascii="Arial" w:hAnsi="Arial" w:cs="Arial"/>
                <w:b/>
                <w:sz w:val="20"/>
                <w:szCs w:val="20"/>
              </w:rPr>
            </w:pPr>
            <w:r w:rsidRPr="007D55C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D5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7D55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D5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7D5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important because</w:t>
            </w:r>
            <w:r w:rsidRPr="007D5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7D5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present a</w:t>
            </w:r>
            <w:r w:rsidRPr="007D5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comprehensive review</w:t>
            </w:r>
            <w:r w:rsidRPr="007D55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D55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D55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lates</w:t>
            </w:r>
            <w:r w:rsidRPr="007D55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strategies</w:t>
            </w:r>
            <w:r w:rsidRPr="007D5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D5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D5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process</w:t>
            </w:r>
            <w:r w:rsidRPr="007D55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D55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weaning</w:t>
            </w:r>
            <w:r w:rsidRPr="007D5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fish</w:t>
            </w:r>
            <w:r w:rsidRPr="007D5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 xml:space="preserve">larvae from live food to artificial feed, which a crucial stage in aquaculture. This article not only summarizes technological innovation such as </w:t>
            </w:r>
            <w:proofErr w:type="spellStart"/>
            <w:r w:rsidRPr="007D55C7">
              <w:rPr>
                <w:rFonts w:ascii="Arial" w:hAnsi="Arial" w:cs="Arial"/>
                <w:b/>
                <w:sz w:val="20"/>
                <w:szCs w:val="20"/>
              </w:rPr>
              <w:t>microdrip</w:t>
            </w:r>
            <w:proofErr w:type="spellEnd"/>
            <w:r w:rsidRPr="007D55C7">
              <w:rPr>
                <w:rFonts w:ascii="Arial" w:hAnsi="Arial" w:cs="Arial"/>
                <w:b/>
                <w:sz w:val="20"/>
                <w:szCs w:val="20"/>
              </w:rPr>
              <w:t>, nanoencapsulation, and enzyme addition but also emphasizes the importances of species specific approaches</w:t>
            </w:r>
            <w:r w:rsidRPr="007D55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D5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improving</w:t>
            </w:r>
            <w:r w:rsidRPr="007D55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larvae</w:t>
            </w:r>
            <w:r w:rsidRPr="007D55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7D5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D5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survival.</w:t>
            </w:r>
            <w:r w:rsidRPr="007D5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Therefor</w:t>
            </w:r>
            <w:r w:rsidR="00A12267" w:rsidRPr="007D55C7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7D5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it is very important for the development of fish nutrition science</w:t>
            </w:r>
          </w:p>
          <w:p w14:paraId="735CB78A" w14:textId="77777777" w:rsidR="00885905" w:rsidRPr="007D55C7" w:rsidRDefault="002F3C5A">
            <w:pPr>
              <w:pStyle w:val="TableParagraph"/>
              <w:spacing w:line="210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7D55C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D5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sustainable</w:t>
            </w:r>
            <w:r w:rsidRPr="007D5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aquaculture</w:t>
            </w:r>
            <w:r w:rsidRPr="007D5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practices.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0D3D" w14:textId="77777777" w:rsidR="00885905" w:rsidRPr="007D55C7" w:rsidRDefault="008859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905" w:rsidRPr="007D55C7" w14:paraId="50935407" w14:textId="77777777" w:rsidTr="005D393F">
        <w:trPr>
          <w:trHeight w:val="257"/>
        </w:trPr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6266" w14:textId="77777777" w:rsidR="00885905" w:rsidRPr="007D55C7" w:rsidRDefault="002F3C5A">
            <w:pPr>
              <w:pStyle w:val="TableParagraph"/>
              <w:ind w:left="467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7D55C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D55C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D5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D5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D55C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D5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7D55C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E73BE3E" w14:textId="77777777" w:rsidR="00885905" w:rsidRPr="007D55C7" w:rsidRDefault="002F3C5A">
            <w:pPr>
              <w:pStyle w:val="TableParagraph"/>
              <w:ind w:left="467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7D55C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D55C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D55C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D55C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D55C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4389" w14:textId="77777777" w:rsidR="00885905" w:rsidRPr="007D55C7" w:rsidRDefault="002F3C5A">
            <w:pPr>
              <w:pStyle w:val="TableParagraph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7D55C7">
              <w:rPr>
                <w:rFonts w:ascii="Arial" w:hAnsi="Arial" w:cs="Arial"/>
                <w:b/>
                <w:sz w:val="20"/>
                <w:szCs w:val="20"/>
              </w:rPr>
              <w:t>Yes, the</w:t>
            </w:r>
            <w:r w:rsidRPr="007D5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title of</w:t>
            </w:r>
            <w:r w:rsidRPr="007D5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D5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article is</w:t>
            </w:r>
            <w:r w:rsidRPr="007D5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suitable.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D814" w14:textId="77777777" w:rsidR="00885905" w:rsidRPr="007D55C7" w:rsidRDefault="008859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905" w:rsidRPr="007D55C7" w14:paraId="234C29E8" w14:textId="77777777" w:rsidTr="005D393F">
        <w:trPr>
          <w:trHeight w:val="1610"/>
        </w:trPr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6570" w14:textId="77777777" w:rsidR="00885905" w:rsidRPr="007D55C7" w:rsidRDefault="002F3C5A">
            <w:pPr>
              <w:pStyle w:val="TableParagraph"/>
              <w:ind w:left="467" w:right="102"/>
              <w:rPr>
                <w:rFonts w:ascii="Arial" w:hAnsi="Arial" w:cs="Arial"/>
                <w:b/>
                <w:sz w:val="20"/>
                <w:szCs w:val="20"/>
              </w:rPr>
            </w:pPr>
            <w:r w:rsidRPr="007D55C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7D55C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7D55C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D55C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333F4BCF" w14:textId="77777777" w:rsidR="00885905" w:rsidRPr="007D55C7" w:rsidRDefault="002F3C5A">
            <w:pPr>
              <w:pStyle w:val="TableParagraph"/>
              <w:ind w:left="467"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7D55C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D55C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D55C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7D55C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7D55C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210A" w14:textId="77777777" w:rsidR="00885905" w:rsidRPr="007D55C7" w:rsidRDefault="002F3C5A">
            <w:pPr>
              <w:pStyle w:val="TableParagraph"/>
              <w:spacing w:line="229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7D55C7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7D55C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D5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abstract of</w:t>
            </w:r>
            <w:r w:rsidRPr="007D5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D5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D5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D5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comprehensive.</w:t>
            </w:r>
          </w:p>
          <w:p w14:paraId="699C3221" w14:textId="77777777" w:rsidR="00885905" w:rsidRPr="007D55C7" w:rsidRDefault="002F3C5A">
            <w:pPr>
              <w:pStyle w:val="TableParagraph"/>
              <w:ind w:left="102" w:right="108"/>
              <w:rPr>
                <w:rFonts w:ascii="Arial" w:hAnsi="Arial" w:cs="Arial"/>
                <w:b/>
                <w:sz w:val="20"/>
                <w:szCs w:val="20"/>
              </w:rPr>
            </w:pPr>
            <w:r w:rsidRPr="007D55C7">
              <w:rPr>
                <w:rFonts w:ascii="Arial" w:hAnsi="Arial" w:cs="Arial"/>
                <w:b/>
                <w:sz w:val="20"/>
                <w:szCs w:val="20"/>
              </w:rPr>
              <w:t>Adding brief information on species specific weaning strategies and performance metrics such as growth rate and feed efficiency would</w:t>
            </w:r>
            <w:r w:rsidRPr="007D55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enhance</w:t>
            </w:r>
            <w:r w:rsidRPr="007D55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D55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practical</w:t>
            </w:r>
            <w:r w:rsidRPr="007D55C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relevance</w:t>
            </w:r>
            <w:r w:rsidRPr="007D5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D55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applied</w:t>
            </w:r>
            <w:r w:rsidRPr="007D55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significance</w:t>
            </w:r>
            <w:r w:rsidRPr="007D5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of the abstract in context of aquaculture.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105B" w14:textId="77777777" w:rsidR="00885905" w:rsidRPr="007D55C7" w:rsidRDefault="008859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905" w:rsidRPr="007D55C7" w14:paraId="5164E293" w14:textId="77777777" w:rsidTr="005D393F">
        <w:trPr>
          <w:trHeight w:val="922"/>
        </w:trPr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819F" w14:textId="77777777" w:rsidR="00885905" w:rsidRPr="007D55C7" w:rsidRDefault="002F3C5A">
            <w:pPr>
              <w:pStyle w:val="TableParagraph"/>
              <w:ind w:left="467"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7D55C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D55C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D55C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D55C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9086" w14:textId="77777777" w:rsidR="00885905" w:rsidRPr="007D55C7" w:rsidRDefault="002F3C5A">
            <w:pPr>
              <w:pStyle w:val="TableParagraph"/>
              <w:spacing w:line="22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7D55C7">
              <w:rPr>
                <w:rFonts w:ascii="Arial" w:hAnsi="Arial" w:cs="Arial"/>
                <w:sz w:val="20"/>
                <w:szCs w:val="20"/>
              </w:rPr>
              <w:t>Yes,</w:t>
            </w:r>
            <w:r w:rsidRPr="007D55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the</w:t>
            </w:r>
            <w:r w:rsidRPr="007D55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manuscript</w:t>
            </w:r>
            <w:r w:rsidRPr="007D55C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7D55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is</w:t>
            </w:r>
            <w:r w:rsidRPr="007D55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  <w:p w14:paraId="481A1D66" w14:textId="77777777" w:rsidR="00885905" w:rsidRPr="007D55C7" w:rsidRDefault="002F3C5A">
            <w:pPr>
              <w:pStyle w:val="TableParagraph"/>
              <w:spacing w:line="22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7D55C7">
              <w:rPr>
                <w:rFonts w:ascii="Arial" w:hAnsi="Arial" w:cs="Arial"/>
                <w:sz w:val="20"/>
                <w:szCs w:val="20"/>
              </w:rPr>
              <w:t>This</w:t>
            </w:r>
            <w:r w:rsidRPr="007D55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article</w:t>
            </w:r>
            <w:r w:rsidRPr="007D55C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have</w:t>
            </w:r>
            <w:r w:rsidRPr="007D55C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scientific</w:t>
            </w:r>
            <w:r w:rsidRPr="007D55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strength</w:t>
            </w:r>
            <w:r w:rsidRPr="007D55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is</w:t>
            </w:r>
            <w:r w:rsidRPr="007D55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well</w:t>
            </w:r>
            <w:r w:rsidRPr="007D5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support by</w:t>
            </w:r>
            <w:r w:rsidRPr="007D55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pacing w:val="-2"/>
                <w:sz w:val="20"/>
                <w:szCs w:val="20"/>
              </w:rPr>
              <w:t>literature,</w:t>
            </w:r>
          </w:p>
          <w:p w14:paraId="2CE6BF27" w14:textId="77777777" w:rsidR="00885905" w:rsidRPr="007D55C7" w:rsidRDefault="002F3C5A">
            <w:pPr>
              <w:pStyle w:val="TableParagraph"/>
              <w:spacing w:line="228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7D55C7">
              <w:rPr>
                <w:rFonts w:ascii="Arial" w:hAnsi="Arial" w:cs="Arial"/>
                <w:sz w:val="20"/>
                <w:szCs w:val="20"/>
              </w:rPr>
              <w:t>accurate</w:t>
            </w:r>
            <w:r w:rsidRPr="007D5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biological</w:t>
            </w:r>
            <w:r w:rsidRPr="007D55C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and</w:t>
            </w:r>
            <w:r w:rsidRPr="007D5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nutrition</w:t>
            </w:r>
            <w:r w:rsidRPr="007D55C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concepts,</w:t>
            </w:r>
            <w:r w:rsidRPr="007D55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D55C7">
              <w:rPr>
                <w:rFonts w:ascii="Arial" w:hAnsi="Arial" w:cs="Arial"/>
                <w:sz w:val="20"/>
                <w:szCs w:val="20"/>
              </w:rPr>
              <w:t>tecnological</w:t>
            </w:r>
            <w:proofErr w:type="spellEnd"/>
            <w:r w:rsidRPr="007D55C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updates</w:t>
            </w:r>
            <w:r w:rsidRPr="007D55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are relevant and feasible, and balanced review structure.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00A1" w14:textId="77777777" w:rsidR="00885905" w:rsidRPr="007D55C7" w:rsidRDefault="008859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905" w:rsidRPr="007D55C7" w14:paraId="32248B94" w14:textId="77777777" w:rsidTr="005D393F">
        <w:trPr>
          <w:trHeight w:val="1146"/>
        </w:trPr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0330" w14:textId="77777777" w:rsidR="00885905" w:rsidRPr="007D55C7" w:rsidRDefault="002F3C5A">
            <w:pPr>
              <w:pStyle w:val="TableParagraph"/>
              <w:ind w:left="467"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7D55C7">
              <w:rPr>
                <w:rFonts w:ascii="Arial" w:hAnsi="Arial" w:cs="Arial"/>
                <w:b/>
                <w:sz w:val="20"/>
                <w:szCs w:val="20"/>
              </w:rPr>
              <w:lastRenderedPageBreak/>
              <w:t>Are the references sufficient</w:t>
            </w:r>
            <w:r w:rsidRPr="007D55C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and recent? If you have suggestions of additional</w:t>
            </w:r>
          </w:p>
          <w:p w14:paraId="2667FD7D" w14:textId="77777777" w:rsidR="00885905" w:rsidRPr="007D55C7" w:rsidRDefault="002F3C5A">
            <w:pPr>
              <w:pStyle w:val="TableParagraph"/>
              <w:spacing w:line="228" w:lineRule="exact"/>
              <w:ind w:left="467" w:right="102"/>
              <w:rPr>
                <w:rFonts w:ascii="Arial" w:hAnsi="Arial" w:cs="Arial"/>
                <w:b/>
                <w:sz w:val="20"/>
                <w:szCs w:val="20"/>
              </w:rPr>
            </w:pPr>
            <w:r w:rsidRPr="007D55C7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7D55C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D55C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7D55C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6EF6" w14:textId="77777777" w:rsidR="00885905" w:rsidRPr="007D55C7" w:rsidRDefault="002F3C5A">
            <w:pPr>
              <w:pStyle w:val="TableParagraph"/>
              <w:ind w:left="102" w:right="108"/>
              <w:rPr>
                <w:rFonts w:ascii="Arial" w:hAnsi="Arial" w:cs="Arial"/>
                <w:sz w:val="20"/>
                <w:szCs w:val="20"/>
              </w:rPr>
            </w:pPr>
            <w:r w:rsidRPr="007D55C7">
              <w:rPr>
                <w:rFonts w:ascii="Arial" w:hAnsi="Arial" w:cs="Arial"/>
                <w:sz w:val="20"/>
                <w:szCs w:val="20"/>
              </w:rPr>
              <w:t>Yes,</w:t>
            </w:r>
            <w:r w:rsidRPr="007D5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the</w:t>
            </w:r>
            <w:r w:rsidRPr="007D55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reference</w:t>
            </w:r>
            <w:r w:rsidRPr="007D55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used</w:t>
            </w:r>
            <w:r w:rsidRPr="007D55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in</w:t>
            </w:r>
            <w:r w:rsidRPr="007D55C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the</w:t>
            </w:r>
            <w:r w:rsidRPr="007D55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manuscript</w:t>
            </w:r>
            <w:r w:rsidRPr="007D55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55C7">
              <w:rPr>
                <w:rFonts w:ascii="Arial" w:hAnsi="Arial" w:cs="Arial"/>
                <w:sz w:val="20"/>
                <w:szCs w:val="20"/>
              </w:rPr>
              <w:t>are</w:t>
            </w:r>
            <w:r w:rsidRPr="007D55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55C7">
              <w:rPr>
                <w:rFonts w:ascii="Arial" w:hAnsi="Arial" w:cs="Arial"/>
                <w:sz w:val="20"/>
                <w:szCs w:val="20"/>
              </w:rPr>
              <w:t>extencive</w:t>
            </w:r>
            <w:proofErr w:type="spellEnd"/>
            <w:r w:rsidRPr="007D55C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D55C7">
              <w:rPr>
                <w:rFonts w:ascii="Arial" w:hAnsi="Arial" w:cs="Arial"/>
                <w:sz w:val="20"/>
                <w:szCs w:val="20"/>
              </w:rPr>
              <w:t>scienfically</w:t>
            </w:r>
            <w:proofErr w:type="spellEnd"/>
            <w:r w:rsidRPr="007D55C7">
              <w:rPr>
                <w:rFonts w:ascii="Arial" w:hAnsi="Arial" w:cs="Arial"/>
                <w:sz w:val="20"/>
                <w:szCs w:val="20"/>
              </w:rPr>
              <w:t xml:space="preserve"> credible and well distributed across core thematic areas. However, adding a few more recent study (post 2015) would </w:t>
            </w:r>
            <w:proofErr w:type="spellStart"/>
            <w:r w:rsidRPr="007D55C7">
              <w:rPr>
                <w:rFonts w:ascii="Arial" w:hAnsi="Arial" w:cs="Arial"/>
                <w:sz w:val="20"/>
                <w:szCs w:val="20"/>
              </w:rPr>
              <w:t>anhance</w:t>
            </w:r>
            <w:proofErr w:type="spellEnd"/>
            <w:r w:rsidRPr="007D55C7">
              <w:rPr>
                <w:rFonts w:ascii="Arial" w:hAnsi="Arial" w:cs="Arial"/>
                <w:sz w:val="20"/>
                <w:szCs w:val="20"/>
              </w:rPr>
              <w:t xml:space="preserve"> the timeline and forward looking relevance of the review.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C94E" w14:textId="77777777" w:rsidR="00885905" w:rsidRPr="007D55C7" w:rsidRDefault="008859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93F" w:rsidRPr="007D55C7" w14:paraId="2465CDC7" w14:textId="77777777" w:rsidTr="005D393F">
        <w:trPr>
          <w:trHeight w:val="1146"/>
        </w:trPr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B542" w14:textId="77777777" w:rsidR="005D393F" w:rsidRPr="007D55C7" w:rsidRDefault="005D393F" w:rsidP="004246D4">
            <w:pPr>
              <w:pStyle w:val="TableParagraph"/>
              <w:ind w:left="467"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7D55C7">
              <w:rPr>
                <w:rFonts w:ascii="Arial" w:hAnsi="Arial" w:cs="Arial"/>
                <w:b/>
                <w:sz w:val="20"/>
                <w:szCs w:val="20"/>
              </w:rPr>
              <w:t>Is the language/English quality of the article suitable for scholarly communications?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6D22" w14:textId="77777777" w:rsidR="005D393F" w:rsidRPr="007D55C7" w:rsidRDefault="005D393F" w:rsidP="005D393F">
            <w:pPr>
              <w:pStyle w:val="TableParagraph"/>
              <w:ind w:left="102" w:right="108"/>
              <w:rPr>
                <w:rFonts w:ascii="Arial" w:hAnsi="Arial" w:cs="Arial"/>
                <w:sz w:val="20"/>
                <w:szCs w:val="20"/>
              </w:rPr>
            </w:pPr>
            <w:r w:rsidRPr="007D55C7">
              <w:rPr>
                <w:rFonts w:ascii="Arial" w:hAnsi="Arial" w:cs="Arial"/>
                <w:sz w:val="20"/>
                <w:szCs w:val="20"/>
              </w:rPr>
              <w:t xml:space="preserve">Yes, the manuscript’s English is overall suitable for scholarly communication. However there are minor grammatical edits, need to remove redundancy, and improve punctuation </w:t>
            </w:r>
            <w:proofErr w:type="spellStart"/>
            <w:r w:rsidRPr="007D55C7">
              <w:rPr>
                <w:rFonts w:ascii="Arial" w:hAnsi="Arial" w:cs="Arial"/>
                <w:sz w:val="20"/>
                <w:szCs w:val="20"/>
              </w:rPr>
              <w:t>concistency</w:t>
            </w:r>
            <w:proofErr w:type="spellEnd"/>
            <w:r w:rsidRPr="007D55C7">
              <w:rPr>
                <w:rFonts w:ascii="Arial" w:hAnsi="Arial" w:cs="Arial"/>
                <w:sz w:val="20"/>
                <w:szCs w:val="20"/>
              </w:rPr>
              <w:t xml:space="preserve"> are recommended to enhance readability and professional polish.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881F" w14:textId="77777777" w:rsidR="005D393F" w:rsidRPr="007D55C7" w:rsidRDefault="005D393F" w:rsidP="004246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93F" w:rsidRPr="007D55C7" w14:paraId="7767F625" w14:textId="77777777" w:rsidTr="005D393F">
        <w:trPr>
          <w:trHeight w:val="374"/>
        </w:trPr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0DD4" w14:textId="77777777" w:rsidR="005D393F" w:rsidRPr="007D55C7" w:rsidRDefault="005D393F" w:rsidP="005D393F">
            <w:pPr>
              <w:pStyle w:val="TableParagraph"/>
              <w:ind w:left="467"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7D55C7">
              <w:rPr>
                <w:rFonts w:ascii="Arial" w:hAnsi="Arial" w:cs="Arial"/>
                <w:b/>
                <w:sz w:val="20"/>
                <w:szCs w:val="20"/>
              </w:rPr>
              <w:t>Optional/General comments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633E" w14:textId="77777777" w:rsidR="005D393F" w:rsidRPr="007D55C7" w:rsidRDefault="005D393F" w:rsidP="005D393F">
            <w:pPr>
              <w:pStyle w:val="TableParagraph"/>
              <w:ind w:left="102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2AA7" w14:textId="77777777" w:rsidR="005D393F" w:rsidRPr="007D55C7" w:rsidRDefault="005D393F" w:rsidP="004246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6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3"/>
        <w:gridCol w:w="4708"/>
        <w:gridCol w:w="4705"/>
      </w:tblGrid>
      <w:tr w:rsidR="005D393F" w:rsidRPr="007D55C7" w14:paraId="56B6325E" w14:textId="77777777" w:rsidTr="005D393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798C0" w14:textId="77777777" w:rsidR="005D393F" w:rsidRPr="007D55C7" w:rsidRDefault="005D393F" w:rsidP="005D393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7D55C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D55C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F0BE754" w14:textId="77777777" w:rsidR="005D393F" w:rsidRPr="007D55C7" w:rsidRDefault="005D393F" w:rsidP="005D393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D393F" w:rsidRPr="007D55C7" w14:paraId="0F9E666F" w14:textId="77777777" w:rsidTr="005D393F"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2A79" w14:textId="77777777" w:rsidR="005D393F" w:rsidRPr="007D55C7" w:rsidRDefault="005D393F" w:rsidP="005D393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53421" w14:textId="77777777" w:rsidR="005D393F" w:rsidRPr="007D55C7" w:rsidRDefault="005D393F" w:rsidP="005D393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D55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BD78" w14:textId="77777777" w:rsidR="005D393F" w:rsidRPr="007D55C7" w:rsidRDefault="005D393F" w:rsidP="005D393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D55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D55C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12A5227" w14:textId="77777777" w:rsidR="005D393F" w:rsidRPr="007D55C7" w:rsidRDefault="005D393F" w:rsidP="005D393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93F" w:rsidRPr="007D55C7" w14:paraId="119168E2" w14:textId="77777777" w:rsidTr="005D393F">
        <w:trPr>
          <w:trHeight w:val="890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C66A6" w14:textId="77777777" w:rsidR="005D393F" w:rsidRPr="007D55C7" w:rsidRDefault="005D393F" w:rsidP="005D393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D55C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E8ABC3C" w14:textId="77777777" w:rsidR="005D393F" w:rsidRPr="007D55C7" w:rsidRDefault="005D393F" w:rsidP="005D393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F9AD" w14:textId="77777777" w:rsidR="005D393F" w:rsidRPr="007D55C7" w:rsidRDefault="005D393F" w:rsidP="005D393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D55C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556E3E4F" w14:textId="77777777" w:rsidR="005D393F" w:rsidRPr="007D55C7" w:rsidRDefault="005D393F" w:rsidP="005D393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1593C16" w14:textId="77777777" w:rsidR="005D393F" w:rsidRPr="007D55C7" w:rsidRDefault="005D393F" w:rsidP="005D393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D43C" w14:textId="77777777" w:rsidR="005D393F" w:rsidRPr="007D55C7" w:rsidRDefault="005D393F" w:rsidP="005D393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574DD24" w14:textId="77777777" w:rsidR="005D393F" w:rsidRPr="007D55C7" w:rsidRDefault="005D393F" w:rsidP="005D393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F5456C3" w14:textId="77777777" w:rsidR="005D393F" w:rsidRPr="007D55C7" w:rsidRDefault="005D393F" w:rsidP="005D393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62F240F0" w14:textId="77777777" w:rsidR="00885905" w:rsidRPr="007D55C7" w:rsidRDefault="00885905">
      <w:pPr>
        <w:pStyle w:val="TableParagraph"/>
        <w:rPr>
          <w:rFonts w:ascii="Arial" w:hAnsi="Arial" w:cs="Arial"/>
          <w:sz w:val="20"/>
          <w:szCs w:val="20"/>
        </w:rPr>
      </w:pPr>
    </w:p>
    <w:p w14:paraId="27D0AE50" w14:textId="77777777" w:rsidR="005D393F" w:rsidRPr="007D55C7" w:rsidRDefault="005D393F">
      <w:pPr>
        <w:pStyle w:val="TableParagraph"/>
        <w:rPr>
          <w:rFonts w:ascii="Arial" w:hAnsi="Arial" w:cs="Arial"/>
          <w:sz w:val="20"/>
          <w:szCs w:val="20"/>
        </w:rPr>
      </w:pPr>
    </w:p>
    <w:p w14:paraId="2C4394C9" w14:textId="77777777" w:rsidR="005D393F" w:rsidRPr="007D55C7" w:rsidRDefault="005D393F" w:rsidP="009A391E">
      <w:pPr>
        <w:pStyle w:val="TableParagraph"/>
        <w:ind w:left="0"/>
        <w:rPr>
          <w:rFonts w:ascii="Arial" w:hAnsi="Arial" w:cs="Arial"/>
          <w:sz w:val="20"/>
          <w:szCs w:val="20"/>
        </w:rPr>
      </w:pPr>
    </w:p>
    <w:p w14:paraId="679D4741" w14:textId="77777777" w:rsidR="005D393F" w:rsidRPr="007D55C7" w:rsidRDefault="005D393F">
      <w:pPr>
        <w:pStyle w:val="TableParagraph"/>
        <w:rPr>
          <w:rFonts w:ascii="Arial" w:hAnsi="Arial" w:cs="Arial"/>
          <w:sz w:val="20"/>
          <w:szCs w:val="20"/>
        </w:rPr>
      </w:pPr>
    </w:p>
    <w:p w14:paraId="17C36B99" w14:textId="77777777" w:rsidR="005D393F" w:rsidRPr="007D55C7" w:rsidRDefault="005D393F" w:rsidP="005D393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191115466"/>
      <w:bookmarkStart w:id="2" w:name="_Hlk195267455"/>
      <w:r w:rsidRPr="007D55C7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2"/>
    </w:p>
    <w:bookmarkEnd w:id="1"/>
    <w:p w14:paraId="47BB790F" w14:textId="77777777" w:rsidR="005D393F" w:rsidRPr="007D55C7" w:rsidRDefault="005D393F">
      <w:pPr>
        <w:pStyle w:val="TableParagraph"/>
        <w:rPr>
          <w:rFonts w:ascii="Arial" w:hAnsi="Arial" w:cs="Arial"/>
          <w:sz w:val="20"/>
          <w:szCs w:val="20"/>
        </w:rPr>
      </w:pPr>
    </w:p>
    <w:p w14:paraId="2DB74B3B" w14:textId="77777777" w:rsidR="009A391E" w:rsidRPr="007D55C7" w:rsidRDefault="009A391E">
      <w:pPr>
        <w:pStyle w:val="TableParagraph"/>
        <w:rPr>
          <w:rFonts w:ascii="Arial" w:hAnsi="Arial" w:cs="Arial"/>
          <w:sz w:val="20"/>
          <w:szCs w:val="20"/>
        </w:rPr>
      </w:pPr>
    </w:p>
    <w:p w14:paraId="3F0B893A" w14:textId="422F4218" w:rsidR="009A391E" w:rsidRPr="007D55C7" w:rsidRDefault="009A391E" w:rsidP="009A391E">
      <w:pPr>
        <w:pStyle w:val="TableParagraph"/>
        <w:ind w:left="0"/>
        <w:rPr>
          <w:rFonts w:ascii="Arial" w:hAnsi="Arial" w:cs="Arial"/>
          <w:b/>
          <w:bCs/>
          <w:sz w:val="20"/>
          <w:szCs w:val="20"/>
        </w:rPr>
        <w:sectPr w:rsidR="009A391E" w:rsidRPr="007D55C7">
          <w:pgSz w:w="15840" w:h="12240" w:orient="landscape"/>
          <w:pgMar w:top="1380" w:right="1080" w:bottom="280" w:left="1080" w:header="720" w:footer="720" w:gutter="0"/>
          <w:cols w:space="720"/>
        </w:sectPr>
      </w:pPr>
      <w:r w:rsidRPr="007D55C7">
        <w:rPr>
          <w:rFonts w:ascii="Arial" w:hAnsi="Arial" w:cs="Arial"/>
          <w:b/>
          <w:bCs/>
          <w:color w:val="000000"/>
          <w:sz w:val="20"/>
          <w:szCs w:val="20"/>
        </w:rPr>
        <w:t xml:space="preserve">Femy Mahmud </w:t>
      </w:r>
      <w:proofErr w:type="spellStart"/>
      <w:r w:rsidRPr="007D55C7">
        <w:rPr>
          <w:rFonts w:ascii="Arial" w:hAnsi="Arial" w:cs="Arial"/>
          <w:b/>
          <w:bCs/>
          <w:color w:val="000000"/>
          <w:sz w:val="20"/>
          <w:szCs w:val="20"/>
        </w:rPr>
        <w:t>Sahami</w:t>
      </w:r>
      <w:proofErr w:type="spellEnd"/>
      <w:r w:rsidRPr="007D55C7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7D55C7">
        <w:rPr>
          <w:rFonts w:ascii="Arial" w:hAnsi="Arial" w:cs="Arial"/>
          <w:b/>
          <w:bCs/>
          <w:color w:val="000000"/>
          <w:sz w:val="20"/>
          <w:szCs w:val="20"/>
        </w:rPr>
        <w:t>Gorontalo State University</w:t>
      </w:r>
      <w:r w:rsidRPr="007D55C7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7D55C7">
        <w:rPr>
          <w:rFonts w:ascii="Arial" w:hAnsi="Arial" w:cs="Arial"/>
          <w:b/>
          <w:bCs/>
          <w:color w:val="000000"/>
          <w:sz w:val="20"/>
          <w:szCs w:val="20"/>
        </w:rPr>
        <w:t>Indonesia</w:t>
      </w:r>
    </w:p>
    <w:p w14:paraId="389C5574" w14:textId="77777777" w:rsidR="00885905" w:rsidRPr="007D55C7" w:rsidRDefault="00885905">
      <w:pPr>
        <w:pStyle w:val="BodyText"/>
        <w:spacing w:before="222"/>
        <w:rPr>
          <w:rFonts w:ascii="Arial" w:hAnsi="Arial" w:cs="Arial"/>
          <w:b w:val="0"/>
        </w:rPr>
      </w:pPr>
    </w:p>
    <w:p w14:paraId="4B0303D1" w14:textId="77777777" w:rsidR="00885905" w:rsidRPr="007D55C7" w:rsidRDefault="00885905">
      <w:pPr>
        <w:pStyle w:val="BodyText"/>
        <w:rPr>
          <w:rFonts w:ascii="Arial" w:hAnsi="Arial" w:cs="Arial"/>
          <w:b w:val="0"/>
        </w:rPr>
      </w:pPr>
    </w:p>
    <w:p w14:paraId="4DB64CCE" w14:textId="77777777" w:rsidR="00885905" w:rsidRPr="007D55C7" w:rsidRDefault="00885905">
      <w:pPr>
        <w:pStyle w:val="BodyText"/>
        <w:rPr>
          <w:rFonts w:ascii="Arial" w:hAnsi="Arial" w:cs="Arial"/>
          <w:b w:val="0"/>
        </w:rPr>
      </w:pPr>
    </w:p>
    <w:p w14:paraId="1A252784" w14:textId="77777777" w:rsidR="004C084E" w:rsidRPr="007D55C7" w:rsidRDefault="004C084E" w:rsidP="004C084E">
      <w:pPr>
        <w:rPr>
          <w:rFonts w:ascii="Arial" w:hAnsi="Arial" w:cs="Arial"/>
          <w:sz w:val="20"/>
          <w:szCs w:val="20"/>
        </w:rPr>
      </w:pPr>
      <w:bookmarkStart w:id="3" w:name="_Hlk156057704"/>
    </w:p>
    <w:p w14:paraId="1E69AC33" w14:textId="77777777" w:rsidR="004C084E" w:rsidRPr="007D55C7" w:rsidRDefault="004C084E" w:rsidP="004C084E">
      <w:pPr>
        <w:rPr>
          <w:rFonts w:ascii="Arial" w:hAnsi="Arial" w:cs="Arial"/>
          <w:sz w:val="20"/>
          <w:szCs w:val="20"/>
        </w:rPr>
      </w:pPr>
    </w:p>
    <w:p w14:paraId="56FFF1AC" w14:textId="77777777" w:rsidR="004C084E" w:rsidRPr="007D55C7" w:rsidRDefault="004C084E" w:rsidP="004C084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4AE18B5C" w14:textId="77777777" w:rsidR="002F3C5A" w:rsidRPr="007D55C7" w:rsidRDefault="002F3C5A" w:rsidP="004C084E">
      <w:pPr>
        <w:pStyle w:val="BodyText"/>
        <w:rPr>
          <w:rFonts w:ascii="Arial" w:hAnsi="Arial" w:cs="Arial"/>
        </w:rPr>
      </w:pPr>
    </w:p>
    <w:sectPr w:rsidR="002F3C5A" w:rsidRPr="007D55C7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5905"/>
    <w:rsid w:val="00283188"/>
    <w:rsid w:val="002F3C5A"/>
    <w:rsid w:val="004C084E"/>
    <w:rsid w:val="005D393F"/>
    <w:rsid w:val="007D55C7"/>
    <w:rsid w:val="00885905"/>
    <w:rsid w:val="009A391E"/>
    <w:rsid w:val="00A12267"/>
    <w:rsid w:val="00C863EE"/>
    <w:rsid w:val="00E4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174E2"/>
  <w15:docId w15:val="{ACD30BA4-53C5-4983-9BBF-6744871D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C863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asianresearc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8</cp:revision>
  <dcterms:created xsi:type="dcterms:W3CDTF">2025-05-08T09:27:00Z</dcterms:created>
  <dcterms:modified xsi:type="dcterms:W3CDTF">2025-05-13T07:47:00Z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Word 2019</vt:lpwstr>
  </property>
</Properties>
</file>