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196" w:rsidRPr="001E01D9" w:rsidRDefault="001E01D9" w:rsidP="001E01D9">
      <w:pPr>
        <w:ind w:left="360"/>
        <w:jc w:val="center"/>
        <w:rPr>
          <w:rFonts w:ascii="Times New Roman" w:hAnsi="Times New Roman" w:cs="Times New Roman"/>
          <w:b/>
          <w:sz w:val="28"/>
          <w:szCs w:val="28"/>
        </w:rPr>
      </w:pPr>
      <w:bookmarkStart w:id="0" w:name="bbib26"/>
      <w:r w:rsidRPr="001E01D9">
        <w:rPr>
          <w:rFonts w:ascii="Times New Roman" w:hAnsi="Times New Roman" w:cs="Times New Roman"/>
          <w:b/>
          <w:sz w:val="28"/>
          <w:szCs w:val="28"/>
        </w:rPr>
        <w:t>W</w:t>
      </w:r>
      <w:r w:rsidR="006B6196" w:rsidRPr="001E01D9">
        <w:rPr>
          <w:rFonts w:ascii="Times New Roman" w:hAnsi="Times New Roman" w:cs="Times New Roman"/>
          <w:b/>
          <w:sz w:val="28"/>
          <w:szCs w:val="28"/>
        </w:rPr>
        <w:t>eathered high density polyethylene</w:t>
      </w:r>
      <w:r w:rsidRPr="001E01D9">
        <w:rPr>
          <w:rFonts w:ascii="Times New Roman" w:hAnsi="Times New Roman" w:cs="Times New Roman"/>
          <w:b/>
          <w:sz w:val="28"/>
          <w:szCs w:val="28"/>
        </w:rPr>
        <w:t xml:space="preserve"> microplastics induce proximate imbalance in the </w:t>
      </w:r>
      <w:r w:rsidR="006B6196" w:rsidRPr="001E01D9">
        <w:rPr>
          <w:rFonts w:ascii="Times New Roman" w:hAnsi="Times New Roman" w:cs="Times New Roman"/>
          <w:b/>
          <w:sz w:val="28"/>
          <w:szCs w:val="28"/>
        </w:rPr>
        <w:t>post larval stages of</w:t>
      </w:r>
      <w:r w:rsidRPr="001E01D9">
        <w:rPr>
          <w:rFonts w:ascii="Times New Roman" w:hAnsi="Times New Roman" w:cs="Times New Roman"/>
          <w:b/>
          <w:sz w:val="28"/>
          <w:szCs w:val="28"/>
        </w:rPr>
        <w:t xml:space="preserve"> </w:t>
      </w:r>
      <w:proofErr w:type="spellStart"/>
      <w:r w:rsidR="006B6196" w:rsidRPr="001E01D9">
        <w:rPr>
          <w:rFonts w:ascii="Times New Roman" w:hAnsi="Times New Roman" w:cs="Times New Roman"/>
          <w:b/>
          <w:i/>
          <w:sz w:val="28"/>
          <w:szCs w:val="28"/>
        </w:rPr>
        <w:t>Litopenaeus</w:t>
      </w:r>
      <w:proofErr w:type="spellEnd"/>
      <w:r w:rsidR="006B6196" w:rsidRPr="001E01D9">
        <w:rPr>
          <w:rFonts w:ascii="Times New Roman" w:hAnsi="Times New Roman" w:cs="Times New Roman"/>
          <w:b/>
          <w:i/>
          <w:sz w:val="28"/>
          <w:szCs w:val="28"/>
        </w:rPr>
        <w:t xml:space="preserve"> </w:t>
      </w:r>
      <w:proofErr w:type="spellStart"/>
      <w:r w:rsidR="006B6196" w:rsidRPr="001E01D9">
        <w:rPr>
          <w:rFonts w:ascii="Times New Roman" w:hAnsi="Times New Roman" w:cs="Times New Roman"/>
          <w:b/>
          <w:i/>
          <w:sz w:val="28"/>
          <w:szCs w:val="28"/>
        </w:rPr>
        <w:t>vannamei</w:t>
      </w:r>
      <w:proofErr w:type="spellEnd"/>
    </w:p>
    <w:p w:rsidR="00070120" w:rsidRDefault="00070120">
      <w:pPr>
        <w:rPr>
          <w:rFonts w:ascii="Times New Roman" w:hAnsi="Times New Roman" w:cs="Times New Roman"/>
          <w:b/>
          <w:sz w:val="24"/>
          <w:szCs w:val="24"/>
        </w:rPr>
      </w:pPr>
    </w:p>
    <w:p w:rsidR="00807788" w:rsidRDefault="00807788" w:rsidP="00807788">
      <w:pPr>
        <w:ind w:left="360"/>
        <w:jc w:val="center"/>
        <w:rPr>
          <w:rFonts w:ascii="Times New Roman" w:hAnsi="Times New Roman" w:cs="Times New Roman"/>
          <w:b/>
          <w:sz w:val="24"/>
          <w:szCs w:val="24"/>
        </w:rPr>
      </w:pPr>
      <w:r>
        <w:rPr>
          <w:rFonts w:ascii="Times New Roman" w:hAnsi="Times New Roman" w:cs="Times New Roman"/>
          <w:b/>
          <w:sz w:val="24"/>
          <w:szCs w:val="24"/>
        </w:rPr>
        <w:t>Abstract</w:t>
      </w:r>
    </w:p>
    <w:p w:rsidR="00A076EC" w:rsidRPr="00A076EC" w:rsidRDefault="00C66625" w:rsidP="00807788">
      <w:pPr>
        <w:ind w:left="360"/>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Introduction</w:t>
      </w:r>
      <w:r w:rsidR="00A076EC" w:rsidRPr="00A076EC">
        <w:rPr>
          <w:rFonts w:ascii="Times New Roman" w:hAnsi="Times New Roman" w:cs="Times New Roman"/>
          <w:b/>
          <w:sz w:val="24"/>
          <w:szCs w:val="24"/>
        </w:rPr>
        <w:t>:</w:t>
      </w:r>
      <w:r w:rsidR="00A076EC" w:rsidRPr="00A076EC">
        <w:rPr>
          <w:rFonts w:ascii="Times New Roman" w:hAnsi="Times New Roman" w:cs="Times New Roman"/>
          <w:sz w:val="24"/>
          <w:szCs w:val="24"/>
        </w:rPr>
        <w:t xml:space="preserve"> </w:t>
      </w:r>
      <w:r w:rsidR="00A076EC" w:rsidRPr="00A076EC">
        <w:rPr>
          <w:rFonts w:ascii="Times New Roman" w:eastAsia="Times New Roman" w:hAnsi="Times New Roman" w:cs="Times New Roman"/>
          <w:sz w:val="24"/>
          <w:szCs w:val="24"/>
          <w:lang w:eastAsia="en-IN"/>
        </w:rPr>
        <w:t>The fast rise in anthropogenic activity, particularly in the aquatic ecosystem, has resulted in microplastic contamination in recent years. A wide range of harsh environmental circumstances can cause stress to aquatic organisms.</w:t>
      </w:r>
    </w:p>
    <w:p w:rsidR="00A076EC" w:rsidRPr="00A076EC" w:rsidRDefault="00A076EC" w:rsidP="00807788">
      <w:pPr>
        <w:ind w:left="360"/>
        <w:jc w:val="both"/>
        <w:rPr>
          <w:rFonts w:ascii="Times New Roman" w:eastAsia="Times New Roman" w:hAnsi="Times New Roman" w:cs="Times New Roman"/>
          <w:sz w:val="24"/>
          <w:szCs w:val="24"/>
          <w:lang w:eastAsia="en-IN"/>
        </w:rPr>
      </w:pPr>
      <w:r w:rsidRPr="00A076EC">
        <w:rPr>
          <w:rFonts w:ascii="Times New Roman" w:hAnsi="Times New Roman" w:cs="Times New Roman"/>
          <w:b/>
          <w:sz w:val="24"/>
          <w:szCs w:val="24"/>
        </w:rPr>
        <w:t>Aim  of  the Works:</w:t>
      </w:r>
      <w:r w:rsidRPr="00A076EC">
        <w:rPr>
          <w:rFonts w:ascii="Times New Roman" w:hAnsi="Times New Roman" w:cs="Times New Roman"/>
          <w:sz w:val="24"/>
          <w:szCs w:val="24"/>
        </w:rPr>
        <w:t xml:space="preserve"> </w:t>
      </w:r>
      <w:r w:rsidRPr="00A076EC">
        <w:rPr>
          <w:rFonts w:ascii="Times New Roman" w:eastAsia="Times New Roman" w:hAnsi="Times New Roman" w:cs="Times New Roman"/>
          <w:sz w:val="24"/>
          <w:szCs w:val="24"/>
          <w:lang w:eastAsia="en-IN"/>
        </w:rPr>
        <w:t xml:space="preserve">This study aims to better understand the changes in proximate constituents that occur in the post larval stage on long term exposure by using a wide range of biomarkers to identify distinct and individual patterns of </w:t>
      </w:r>
      <w:proofErr w:type="spellStart"/>
      <w:r w:rsidRPr="00807788">
        <w:rPr>
          <w:rFonts w:ascii="Times New Roman" w:eastAsia="Times New Roman" w:hAnsi="Times New Roman" w:cs="Times New Roman"/>
          <w:i/>
          <w:sz w:val="24"/>
          <w:szCs w:val="24"/>
          <w:lang w:eastAsia="en-IN"/>
        </w:rPr>
        <w:t>Litopenaeus</w:t>
      </w:r>
      <w:proofErr w:type="spellEnd"/>
      <w:r w:rsidRPr="00807788">
        <w:rPr>
          <w:rFonts w:ascii="Times New Roman" w:eastAsia="Times New Roman" w:hAnsi="Times New Roman" w:cs="Times New Roman"/>
          <w:i/>
          <w:sz w:val="24"/>
          <w:szCs w:val="24"/>
          <w:lang w:eastAsia="en-IN"/>
        </w:rPr>
        <w:t xml:space="preserve"> </w:t>
      </w:r>
      <w:proofErr w:type="spellStart"/>
      <w:r w:rsidRPr="00807788">
        <w:rPr>
          <w:rFonts w:ascii="Times New Roman" w:eastAsia="Times New Roman" w:hAnsi="Times New Roman" w:cs="Times New Roman"/>
          <w:i/>
          <w:sz w:val="24"/>
          <w:szCs w:val="24"/>
          <w:lang w:eastAsia="en-IN"/>
        </w:rPr>
        <w:t>vannamei</w:t>
      </w:r>
      <w:proofErr w:type="spellEnd"/>
      <w:r w:rsidRPr="00A076EC">
        <w:rPr>
          <w:rFonts w:ascii="Times New Roman" w:eastAsia="Times New Roman" w:hAnsi="Times New Roman" w:cs="Times New Roman"/>
          <w:sz w:val="24"/>
          <w:szCs w:val="24"/>
          <w:lang w:eastAsia="en-IN"/>
        </w:rPr>
        <w:t xml:space="preserve"> responses to high density polyethylene microplastics.</w:t>
      </w:r>
    </w:p>
    <w:p w:rsidR="003D0C7A" w:rsidRDefault="00A076EC" w:rsidP="00807788">
      <w:pPr>
        <w:ind w:left="360"/>
        <w:jc w:val="both"/>
        <w:rPr>
          <w:rFonts w:ascii="Times New Roman" w:hAnsi="Times New Roman" w:cs="Times New Roman"/>
          <w:sz w:val="24"/>
          <w:szCs w:val="24"/>
        </w:rPr>
      </w:pPr>
      <w:r w:rsidRPr="00A076EC">
        <w:rPr>
          <w:rFonts w:ascii="Times New Roman" w:hAnsi="Times New Roman" w:cs="Times New Roman"/>
          <w:b/>
          <w:sz w:val="24"/>
          <w:szCs w:val="24"/>
        </w:rPr>
        <w:t>Methodology:</w:t>
      </w:r>
      <w:r w:rsidRPr="00A076EC">
        <w:rPr>
          <w:rFonts w:ascii="Times New Roman" w:hAnsi="Times New Roman" w:cs="Times New Roman"/>
          <w:sz w:val="24"/>
          <w:szCs w:val="24"/>
        </w:rPr>
        <w:t xml:space="preserve"> The post larval stage of </w:t>
      </w:r>
      <w:proofErr w:type="spellStart"/>
      <w:r w:rsidRPr="00A076EC">
        <w:rPr>
          <w:rFonts w:ascii="Times New Roman" w:hAnsi="Times New Roman" w:cs="Times New Roman"/>
          <w:sz w:val="24"/>
          <w:szCs w:val="24"/>
        </w:rPr>
        <w:t>Litopenaeus</w:t>
      </w:r>
      <w:proofErr w:type="spellEnd"/>
      <w:r w:rsidRPr="00A076EC">
        <w:rPr>
          <w:rFonts w:ascii="Times New Roman" w:hAnsi="Times New Roman" w:cs="Times New Roman"/>
          <w:sz w:val="24"/>
          <w:szCs w:val="24"/>
        </w:rPr>
        <w:t xml:space="preserve"> </w:t>
      </w:r>
      <w:proofErr w:type="spellStart"/>
      <w:r w:rsidRPr="00A076EC">
        <w:rPr>
          <w:rFonts w:ascii="Times New Roman" w:hAnsi="Times New Roman" w:cs="Times New Roman"/>
          <w:sz w:val="24"/>
          <w:szCs w:val="24"/>
        </w:rPr>
        <w:t>vannamei</w:t>
      </w:r>
      <w:proofErr w:type="spellEnd"/>
      <w:r w:rsidRPr="00A076EC">
        <w:rPr>
          <w:rFonts w:ascii="Times New Roman" w:hAnsi="Times New Roman" w:cs="Times New Roman"/>
          <w:sz w:val="24"/>
          <w:szCs w:val="24"/>
        </w:rPr>
        <w:t xml:space="preserve"> were exposed to </w:t>
      </w:r>
      <w:proofErr w:type="spellStart"/>
      <w:r w:rsidRPr="00A076EC">
        <w:rPr>
          <w:rFonts w:ascii="Times New Roman" w:hAnsi="Times New Roman" w:cs="Times New Roman"/>
          <w:sz w:val="24"/>
          <w:szCs w:val="24"/>
        </w:rPr>
        <w:t>wHDPE</w:t>
      </w:r>
      <w:proofErr w:type="spellEnd"/>
      <w:r w:rsidRPr="00A076EC">
        <w:rPr>
          <w:rFonts w:ascii="Times New Roman" w:hAnsi="Times New Roman" w:cs="Times New Roman"/>
          <w:sz w:val="24"/>
          <w:szCs w:val="24"/>
        </w:rPr>
        <w:t xml:space="preserve">-MP  for 45 days in order to evaluate changes in proximate constituents such as crude protein, fibre, amino acids ash and moisture contents were  measured during the period of exposure. </w:t>
      </w:r>
      <w:r w:rsidR="003D0C7A" w:rsidRPr="003D0C7A">
        <w:rPr>
          <w:rFonts w:ascii="Times New Roman" w:hAnsi="Times New Roman" w:cs="Times New Roman"/>
          <w:sz w:val="24"/>
          <w:szCs w:val="24"/>
          <w:highlight w:val="yellow"/>
        </w:rPr>
        <w:t>Similar measurements were made following a 15-day recovery interval to track any changes that might take place during depuration periods.</w:t>
      </w:r>
    </w:p>
    <w:p w:rsidR="009952DD" w:rsidRDefault="00A076EC" w:rsidP="00807788">
      <w:pPr>
        <w:ind w:left="360"/>
        <w:jc w:val="both"/>
        <w:rPr>
          <w:rFonts w:ascii="Times New Roman" w:hAnsi="Times New Roman" w:cs="Times New Roman"/>
          <w:sz w:val="24"/>
          <w:szCs w:val="24"/>
        </w:rPr>
      </w:pPr>
      <w:r w:rsidRPr="00A076EC">
        <w:rPr>
          <w:rFonts w:ascii="Times New Roman" w:hAnsi="Times New Roman" w:cs="Times New Roman"/>
          <w:b/>
          <w:sz w:val="24"/>
          <w:szCs w:val="24"/>
        </w:rPr>
        <w:t>Results:</w:t>
      </w:r>
      <w:r w:rsidRPr="00A076EC">
        <w:rPr>
          <w:rFonts w:ascii="Times New Roman" w:hAnsi="Times New Roman" w:cs="Times New Roman"/>
          <w:sz w:val="24"/>
          <w:szCs w:val="24"/>
        </w:rPr>
        <w:t xml:space="preserve"> The  proximate constituents including crude protein, fats, fibre and ash contents decreased significantly following exposure </w:t>
      </w:r>
      <w:r w:rsidRPr="003D0C7A">
        <w:rPr>
          <w:rFonts w:ascii="Times New Roman" w:hAnsi="Times New Roman" w:cs="Times New Roman"/>
          <w:sz w:val="24"/>
          <w:szCs w:val="24"/>
          <w:highlight w:val="yellow"/>
        </w:rPr>
        <w:t xml:space="preserve">of </w:t>
      </w:r>
      <w:r w:rsidRPr="003D0C7A">
        <w:rPr>
          <w:rFonts w:ascii="Times New Roman" w:hAnsi="Times New Roman" w:cs="Times New Roman"/>
          <w:i/>
          <w:sz w:val="24"/>
          <w:szCs w:val="24"/>
          <w:highlight w:val="yellow"/>
        </w:rPr>
        <w:t xml:space="preserve">L. </w:t>
      </w:r>
      <w:proofErr w:type="spellStart"/>
      <w:r w:rsidRPr="003D0C7A">
        <w:rPr>
          <w:rFonts w:ascii="Times New Roman" w:hAnsi="Times New Roman" w:cs="Times New Roman"/>
          <w:i/>
          <w:sz w:val="24"/>
          <w:szCs w:val="24"/>
          <w:highlight w:val="yellow"/>
        </w:rPr>
        <w:t>vannamei</w:t>
      </w:r>
      <w:proofErr w:type="spellEnd"/>
      <w:r w:rsidRPr="003D0C7A">
        <w:rPr>
          <w:rFonts w:ascii="Times New Roman" w:hAnsi="Times New Roman" w:cs="Times New Roman"/>
          <w:sz w:val="24"/>
          <w:szCs w:val="24"/>
          <w:highlight w:val="yellow"/>
        </w:rPr>
        <w:t xml:space="preserve">  to </w:t>
      </w:r>
      <w:r w:rsidR="003D0C7A" w:rsidRPr="003D0C7A">
        <w:rPr>
          <w:rFonts w:ascii="Times New Roman" w:hAnsi="Times New Roman" w:cs="Times New Roman"/>
          <w:sz w:val="24"/>
          <w:szCs w:val="24"/>
          <w:highlight w:val="yellow"/>
        </w:rPr>
        <w:t xml:space="preserve">0.2 mg/L of </w:t>
      </w:r>
      <w:proofErr w:type="spellStart"/>
      <w:r w:rsidRPr="003D0C7A">
        <w:rPr>
          <w:rFonts w:ascii="Times New Roman" w:hAnsi="Times New Roman" w:cs="Times New Roman"/>
          <w:sz w:val="24"/>
          <w:szCs w:val="24"/>
          <w:highlight w:val="yellow"/>
        </w:rPr>
        <w:t>wHDPE</w:t>
      </w:r>
      <w:proofErr w:type="spellEnd"/>
      <w:r w:rsidRPr="003D0C7A">
        <w:rPr>
          <w:rFonts w:ascii="Times New Roman" w:hAnsi="Times New Roman" w:cs="Times New Roman"/>
          <w:sz w:val="24"/>
          <w:szCs w:val="24"/>
          <w:highlight w:val="yellow"/>
        </w:rPr>
        <w:t>-MP</w:t>
      </w:r>
      <w:r w:rsidRPr="00A076EC">
        <w:rPr>
          <w:rFonts w:ascii="Times New Roman" w:hAnsi="Times New Roman" w:cs="Times New Roman"/>
          <w:sz w:val="24"/>
          <w:szCs w:val="24"/>
        </w:rPr>
        <w:t xml:space="preserve">  for 45 days</w:t>
      </w:r>
      <w:r w:rsidRPr="009952DD">
        <w:rPr>
          <w:rFonts w:ascii="Times New Roman" w:hAnsi="Times New Roman" w:cs="Times New Roman"/>
          <w:sz w:val="24"/>
          <w:szCs w:val="24"/>
          <w:highlight w:val="yellow"/>
        </w:rPr>
        <w:t xml:space="preserve">.  </w:t>
      </w:r>
      <w:r w:rsidR="009952DD" w:rsidRPr="009952DD">
        <w:rPr>
          <w:rFonts w:ascii="Times New Roman" w:hAnsi="Times New Roman" w:cs="Times New Roman"/>
          <w:sz w:val="24"/>
          <w:szCs w:val="24"/>
          <w:highlight w:val="yellow"/>
        </w:rPr>
        <w:t>These values during depuration demonstrated notable variations from the corresponding control group and did not indicate any recovery from the microplastic-induced stress.</w:t>
      </w:r>
      <w:r w:rsidR="009952DD" w:rsidRPr="009952DD">
        <w:rPr>
          <w:rFonts w:ascii="Times New Roman" w:hAnsi="Times New Roman" w:cs="Times New Roman"/>
          <w:sz w:val="24"/>
          <w:szCs w:val="24"/>
        </w:rPr>
        <w:t xml:space="preserve"> </w:t>
      </w:r>
    </w:p>
    <w:p w:rsidR="009952DD" w:rsidRDefault="00A076EC" w:rsidP="009952DD">
      <w:pPr>
        <w:ind w:left="360"/>
        <w:jc w:val="both"/>
        <w:rPr>
          <w:rFonts w:ascii="Times New Roman" w:hAnsi="Times New Roman" w:cs="Times New Roman"/>
          <w:sz w:val="24"/>
          <w:szCs w:val="24"/>
        </w:rPr>
      </w:pPr>
      <w:r w:rsidRPr="00A076EC">
        <w:rPr>
          <w:rFonts w:ascii="Times New Roman" w:hAnsi="Times New Roman" w:cs="Times New Roman"/>
          <w:b/>
          <w:sz w:val="24"/>
          <w:szCs w:val="24"/>
        </w:rPr>
        <w:t>Conclusions:</w:t>
      </w:r>
      <w:r w:rsidRPr="00A076EC">
        <w:rPr>
          <w:rFonts w:ascii="Times New Roman" w:hAnsi="Times New Roman" w:cs="Times New Roman"/>
          <w:sz w:val="24"/>
          <w:szCs w:val="24"/>
        </w:rPr>
        <w:t xml:space="preserve"> </w:t>
      </w:r>
      <w:r w:rsidR="009952DD" w:rsidRPr="009952DD">
        <w:rPr>
          <w:rFonts w:ascii="Times New Roman" w:hAnsi="Times New Roman" w:cs="Times New Roman"/>
          <w:sz w:val="24"/>
          <w:szCs w:val="24"/>
          <w:highlight w:val="yellow"/>
        </w:rPr>
        <w:t xml:space="preserve">The current study found a significant correlation between stress and alterations in the proximate constituents. Post larval stages exposed to </w:t>
      </w:r>
      <w:proofErr w:type="spellStart"/>
      <w:r w:rsidR="009952DD" w:rsidRPr="009952DD">
        <w:rPr>
          <w:rFonts w:ascii="Times New Roman" w:hAnsi="Times New Roman" w:cs="Times New Roman"/>
          <w:sz w:val="24"/>
          <w:szCs w:val="24"/>
          <w:highlight w:val="yellow"/>
        </w:rPr>
        <w:t>wHDPE</w:t>
      </w:r>
      <w:proofErr w:type="spellEnd"/>
      <w:r w:rsidR="009952DD" w:rsidRPr="009952DD">
        <w:rPr>
          <w:rFonts w:ascii="Times New Roman" w:hAnsi="Times New Roman" w:cs="Times New Roman"/>
          <w:sz w:val="24"/>
          <w:szCs w:val="24"/>
          <w:highlight w:val="yellow"/>
        </w:rPr>
        <w:t xml:space="preserve">-MP had changes in the growth pattern and proximate constituents.  Overall, the results indicate to post larval stages as the most vulnerable to </w:t>
      </w:r>
      <w:proofErr w:type="spellStart"/>
      <w:r w:rsidR="009952DD" w:rsidRPr="009952DD">
        <w:rPr>
          <w:rFonts w:ascii="Times New Roman" w:hAnsi="Times New Roman" w:cs="Times New Roman"/>
          <w:sz w:val="24"/>
          <w:szCs w:val="24"/>
          <w:highlight w:val="yellow"/>
        </w:rPr>
        <w:t>wHDPE</w:t>
      </w:r>
      <w:proofErr w:type="spellEnd"/>
      <w:r w:rsidR="009952DD" w:rsidRPr="009952DD">
        <w:rPr>
          <w:rFonts w:ascii="Times New Roman" w:hAnsi="Times New Roman" w:cs="Times New Roman"/>
          <w:sz w:val="24"/>
          <w:szCs w:val="24"/>
          <w:highlight w:val="yellow"/>
        </w:rPr>
        <w:t>-MP, which will have an impact on white prawn growth and have repercussions for the aquaculture sector.</w:t>
      </w:r>
      <w:r w:rsidR="009952DD" w:rsidRPr="009952DD">
        <w:rPr>
          <w:rFonts w:ascii="Times New Roman" w:hAnsi="Times New Roman" w:cs="Times New Roman"/>
          <w:sz w:val="24"/>
          <w:szCs w:val="24"/>
        </w:rPr>
        <w:t xml:space="preserve"> </w:t>
      </w:r>
    </w:p>
    <w:p w:rsidR="00F809EA" w:rsidRPr="00F809EA" w:rsidRDefault="00F809EA" w:rsidP="009952DD">
      <w:pPr>
        <w:ind w:left="360"/>
        <w:jc w:val="both"/>
        <w:rPr>
          <w:rFonts w:ascii="Times New Roman" w:eastAsia="Times New Roman" w:hAnsi="Times New Roman" w:cs="Times New Roman"/>
          <w:sz w:val="24"/>
          <w:szCs w:val="24"/>
          <w:lang w:eastAsia="en-IN"/>
        </w:rPr>
      </w:pPr>
      <w:r w:rsidRPr="00EE71E6">
        <w:rPr>
          <w:rFonts w:ascii="Times New Roman" w:eastAsia="Times New Roman" w:hAnsi="Times New Roman" w:cs="Times New Roman"/>
          <w:b/>
          <w:sz w:val="24"/>
          <w:szCs w:val="24"/>
          <w:lang w:eastAsia="en-IN"/>
        </w:rPr>
        <w:t>Keywords:</w:t>
      </w:r>
      <w:r>
        <w:rPr>
          <w:rFonts w:ascii="Times New Roman" w:eastAsia="Times New Roman" w:hAnsi="Times New Roman" w:cs="Times New Roman"/>
          <w:sz w:val="24"/>
          <w:szCs w:val="24"/>
          <w:lang w:eastAsia="en-IN"/>
        </w:rPr>
        <w:t xml:space="preserve"> </w:t>
      </w:r>
      <w:proofErr w:type="spellStart"/>
      <w:r w:rsidRPr="00807788">
        <w:rPr>
          <w:rFonts w:ascii="Times New Roman" w:eastAsia="Times New Roman" w:hAnsi="Times New Roman" w:cs="Times New Roman"/>
          <w:i/>
          <w:sz w:val="24"/>
          <w:szCs w:val="24"/>
          <w:lang w:eastAsia="en-IN"/>
        </w:rPr>
        <w:t>Litopenaeus</w:t>
      </w:r>
      <w:proofErr w:type="spellEnd"/>
      <w:r w:rsidRPr="00807788">
        <w:rPr>
          <w:rFonts w:ascii="Times New Roman" w:eastAsia="Times New Roman" w:hAnsi="Times New Roman" w:cs="Times New Roman"/>
          <w:i/>
          <w:sz w:val="24"/>
          <w:szCs w:val="24"/>
          <w:lang w:eastAsia="en-IN"/>
        </w:rPr>
        <w:t xml:space="preserve"> </w:t>
      </w:r>
      <w:proofErr w:type="spellStart"/>
      <w:r w:rsidRPr="00807788">
        <w:rPr>
          <w:rFonts w:ascii="Times New Roman" w:eastAsia="Times New Roman" w:hAnsi="Times New Roman" w:cs="Times New Roman"/>
          <w:i/>
          <w:sz w:val="24"/>
          <w:szCs w:val="24"/>
          <w:lang w:eastAsia="en-IN"/>
        </w:rPr>
        <w:t>vannamei</w:t>
      </w:r>
      <w:proofErr w:type="spellEnd"/>
      <w:r>
        <w:rPr>
          <w:rFonts w:ascii="Times New Roman" w:eastAsia="Times New Roman" w:hAnsi="Times New Roman" w:cs="Times New Roman"/>
          <w:i/>
          <w:sz w:val="24"/>
          <w:szCs w:val="24"/>
          <w:lang w:eastAsia="en-IN"/>
        </w:rPr>
        <w:t xml:space="preserve">, </w:t>
      </w:r>
      <w:r>
        <w:rPr>
          <w:rFonts w:ascii="Times New Roman" w:eastAsia="Times New Roman" w:hAnsi="Times New Roman" w:cs="Times New Roman"/>
          <w:sz w:val="24"/>
          <w:szCs w:val="24"/>
          <w:lang w:eastAsia="en-IN"/>
        </w:rPr>
        <w:t>P</w:t>
      </w:r>
      <w:r w:rsidRPr="00F809EA">
        <w:rPr>
          <w:rFonts w:ascii="Times New Roman" w:eastAsia="Times New Roman" w:hAnsi="Times New Roman" w:cs="Times New Roman"/>
          <w:sz w:val="24"/>
          <w:szCs w:val="24"/>
          <w:lang w:eastAsia="en-IN"/>
        </w:rPr>
        <w:t xml:space="preserve">roximate </w:t>
      </w:r>
      <w:r>
        <w:rPr>
          <w:rFonts w:ascii="Times New Roman" w:eastAsia="Times New Roman" w:hAnsi="Times New Roman" w:cs="Times New Roman"/>
          <w:sz w:val="24"/>
          <w:szCs w:val="24"/>
          <w:lang w:eastAsia="en-IN"/>
        </w:rPr>
        <w:t>C</w:t>
      </w:r>
      <w:r w:rsidRPr="00F809EA">
        <w:rPr>
          <w:rFonts w:ascii="Times New Roman" w:eastAsia="Times New Roman" w:hAnsi="Times New Roman" w:cs="Times New Roman"/>
          <w:sz w:val="24"/>
          <w:szCs w:val="24"/>
          <w:lang w:eastAsia="en-IN"/>
        </w:rPr>
        <w:t>onstituents, Weathered Microplastics, Stress, Chronic exposure</w:t>
      </w:r>
    </w:p>
    <w:p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rsidR="00A076EC" w:rsidRPr="00EC7039" w:rsidRDefault="00A076EC" w:rsidP="00A076EC">
      <w:pPr>
        <w:pStyle w:val="ListParagraph"/>
        <w:numPr>
          <w:ilvl w:val="0"/>
          <w:numId w:val="1"/>
        </w:numPr>
        <w:spacing w:after="0" w:line="360" w:lineRule="auto"/>
        <w:jc w:val="center"/>
        <w:rPr>
          <w:rFonts w:ascii="Times New Roman" w:eastAsia="Times New Roman" w:hAnsi="Times New Roman" w:cs="Times New Roman"/>
          <w:b/>
          <w:sz w:val="24"/>
          <w:szCs w:val="24"/>
          <w:lang w:eastAsia="en-IN"/>
        </w:rPr>
      </w:pPr>
      <w:r w:rsidRPr="00EC7039">
        <w:rPr>
          <w:rFonts w:ascii="Times New Roman" w:eastAsia="Times New Roman" w:hAnsi="Times New Roman" w:cs="Times New Roman"/>
          <w:b/>
          <w:sz w:val="24"/>
          <w:szCs w:val="24"/>
          <w:lang w:eastAsia="en-IN"/>
        </w:rPr>
        <w:lastRenderedPageBreak/>
        <w:t xml:space="preserve">Introduction </w:t>
      </w:r>
    </w:p>
    <w:p w:rsidR="00CC4529" w:rsidRPr="001F74CC" w:rsidRDefault="00CC4529" w:rsidP="00CC4529">
      <w:pPr>
        <w:spacing w:line="360" w:lineRule="auto"/>
        <w:ind w:firstLine="720"/>
        <w:jc w:val="both"/>
        <w:rPr>
          <w:rFonts w:ascii="Times New Roman" w:eastAsia="Times New Roman" w:hAnsi="Times New Roman" w:cs="Times New Roman"/>
          <w:sz w:val="24"/>
          <w:szCs w:val="24"/>
          <w:lang w:eastAsia="en-IN"/>
        </w:rPr>
      </w:pPr>
      <w:r w:rsidRPr="001F74CC">
        <w:rPr>
          <w:rFonts w:ascii="Times New Roman" w:eastAsia="Times New Roman" w:hAnsi="Times New Roman" w:cs="Times New Roman"/>
          <w:sz w:val="24"/>
          <w:szCs w:val="24"/>
          <w:lang w:eastAsia="en-IN"/>
        </w:rPr>
        <w:t>Plastic materials have become an indispensable component of our everyday lives due to its high strength, low weight, durability, non-porous nature, resistance to heat and water, and generally low cost (He et al., 2020). Long chain polymers comprising silicon, hydrogen, oxygen, carbon, and chloride that come from coal, natural gas, and petroleum make up plastics (</w:t>
      </w:r>
      <w:r>
        <w:rPr>
          <w:rFonts w:ascii="Times New Roman" w:eastAsia="Times New Roman" w:hAnsi="Times New Roman" w:cs="Times New Roman"/>
          <w:sz w:val="24"/>
          <w:szCs w:val="24"/>
          <w:lang w:eastAsia="en-IN"/>
        </w:rPr>
        <w:t xml:space="preserve">Sharma and Chatterjee, </w:t>
      </w:r>
      <w:r w:rsidRPr="001F74CC">
        <w:rPr>
          <w:rFonts w:ascii="Times New Roman" w:eastAsia="Times New Roman" w:hAnsi="Times New Roman" w:cs="Times New Roman"/>
          <w:sz w:val="24"/>
          <w:szCs w:val="24"/>
          <w:lang w:eastAsia="en-IN"/>
        </w:rPr>
        <w:t xml:space="preserve"> 201</w:t>
      </w:r>
      <w:r>
        <w:rPr>
          <w:rFonts w:ascii="Times New Roman" w:eastAsia="Times New Roman" w:hAnsi="Times New Roman" w:cs="Times New Roman"/>
          <w:sz w:val="24"/>
          <w:szCs w:val="24"/>
          <w:lang w:eastAsia="en-IN"/>
        </w:rPr>
        <w:t>7</w:t>
      </w:r>
      <w:r w:rsidRPr="001F74CC">
        <w:rPr>
          <w:rFonts w:ascii="Times New Roman" w:eastAsia="Times New Roman" w:hAnsi="Times New Roman" w:cs="Times New Roman"/>
          <w:sz w:val="24"/>
          <w:szCs w:val="24"/>
          <w:lang w:eastAsia="en-IN"/>
        </w:rPr>
        <w:t>). Due to the significant social advantages of synthetic polymers, manufacturing has multiplied since thei</w:t>
      </w:r>
      <w:r>
        <w:rPr>
          <w:rFonts w:ascii="Times New Roman" w:eastAsia="Times New Roman" w:hAnsi="Times New Roman" w:cs="Times New Roman"/>
          <w:sz w:val="24"/>
          <w:szCs w:val="24"/>
          <w:lang w:eastAsia="en-IN"/>
        </w:rPr>
        <w:t>r discovery in the 20th century</w:t>
      </w:r>
      <w:r w:rsidRPr="001F74CC">
        <w:rPr>
          <w:rFonts w:ascii="Times New Roman" w:eastAsia="Times New Roman" w:hAnsi="Times New Roman" w:cs="Times New Roman"/>
          <w:sz w:val="24"/>
          <w:szCs w:val="24"/>
          <w:lang w:eastAsia="en-IN"/>
        </w:rPr>
        <w:t>. Until a very dependable alternative choice, such as bio-polymers, biodegradable plastic, etc., is provided, it will be extremely difficult to divert the entire system from utilising plastic (He et al., 2020).  Because of their extensive dispersion in both aquatic and terrestrial ecosystems, microplastics are widely acknowledged as a significant environmental concern. The textile industry has been found to be a major source of microplastic pollution, mostly because of the microfibers that are released at various stages of the manufacture and use of synthetic textiles. Synthetic microfibers are released in large quantities during fabric washing, according to research, and they significantly impact water systems by getting into sewage wastewater and building up in aquatic environments (Balestra et al., 2024).</w:t>
      </w:r>
    </w:p>
    <w:p w:rsidR="00CC4529" w:rsidRDefault="00CC4529" w:rsidP="00CC4529">
      <w:pPr>
        <w:spacing w:after="0" w:line="360" w:lineRule="auto"/>
        <w:ind w:firstLine="720"/>
        <w:jc w:val="both"/>
        <w:rPr>
          <w:rFonts w:ascii="Times New Roman" w:eastAsia="Times New Roman" w:hAnsi="Times New Roman" w:cs="Times New Roman"/>
          <w:sz w:val="24"/>
          <w:szCs w:val="24"/>
          <w:lang w:eastAsia="en-IN"/>
        </w:rPr>
      </w:pPr>
      <w:r w:rsidRPr="001F74CC">
        <w:rPr>
          <w:rFonts w:ascii="Times New Roman" w:eastAsia="Times New Roman" w:hAnsi="Times New Roman" w:cs="Times New Roman"/>
          <w:sz w:val="24"/>
          <w:szCs w:val="24"/>
          <w:lang w:eastAsia="en-IN"/>
        </w:rPr>
        <w:t>Nearly 9.1 billion tonnes of plastic have been produced worldwide in the last few decades, and the annual rate is steadily rising, producing 274 million tonnes of plastic solid waste in recent years (</w:t>
      </w:r>
      <w:r>
        <w:rPr>
          <w:rFonts w:ascii="Times New Roman" w:eastAsia="Times New Roman" w:hAnsi="Times New Roman" w:cs="Times New Roman"/>
          <w:sz w:val="24"/>
          <w:szCs w:val="24"/>
          <w:lang w:eastAsia="en-IN"/>
        </w:rPr>
        <w:t>Dey et al., 2023</w:t>
      </w:r>
      <w:r w:rsidRPr="001F74CC">
        <w:rPr>
          <w:rFonts w:ascii="Times New Roman" w:eastAsia="Times New Roman" w:hAnsi="Times New Roman" w:cs="Times New Roman"/>
          <w:sz w:val="24"/>
          <w:szCs w:val="24"/>
          <w:lang w:eastAsia="en-IN"/>
        </w:rPr>
        <w:t>). This amount is predicted to double in the near future and may surpass the mass of all fish in the marine environment by 2050, though it is still unknown how much microplastic has been released into the ocean recently (</w:t>
      </w:r>
      <w:r>
        <w:rPr>
          <w:rFonts w:ascii="Times New Roman" w:eastAsia="Times New Roman" w:hAnsi="Times New Roman" w:cs="Times New Roman"/>
          <w:sz w:val="24"/>
          <w:szCs w:val="24"/>
          <w:lang w:eastAsia="en-IN"/>
        </w:rPr>
        <w:t>Moodley et al 2024</w:t>
      </w:r>
      <w:r w:rsidRPr="001F74CC">
        <w:rPr>
          <w:rFonts w:ascii="Times New Roman" w:eastAsia="Times New Roman" w:hAnsi="Times New Roman" w:cs="Times New Roman"/>
          <w:sz w:val="24"/>
          <w:szCs w:val="24"/>
          <w:lang w:eastAsia="en-IN"/>
        </w:rPr>
        <w:t xml:space="preserve">). Furthermore, the recent COVID-19 pandemic outbreak caused a sharp rise in the manufacturing of personal protective equipment (masks, gloves, etc.), which is contributing to the amount of plastic waste in the terrestrial and aquatic environments and creating a new threat in addition to the already-existing plastic pollution (Alfaro-Núñez et al., 2021). Nearly 70% of all plastic materials produced wind up as garbage and are released into the environment, posing a major hazard to the ecosystem since plastics continue to degrade over time and generate tiny particles (Dey et al., 2023). According to </w:t>
      </w:r>
      <w:proofErr w:type="spellStart"/>
      <w:r w:rsidRPr="001F74CC">
        <w:rPr>
          <w:rFonts w:ascii="Times New Roman" w:eastAsia="Times New Roman" w:hAnsi="Times New Roman" w:cs="Times New Roman"/>
          <w:sz w:val="24"/>
          <w:szCs w:val="24"/>
          <w:lang w:eastAsia="en-IN"/>
        </w:rPr>
        <w:t>Jambeck</w:t>
      </w:r>
      <w:proofErr w:type="spellEnd"/>
      <w:r w:rsidRPr="001F74CC">
        <w:rPr>
          <w:rFonts w:ascii="Times New Roman" w:eastAsia="Times New Roman" w:hAnsi="Times New Roman" w:cs="Times New Roman"/>
          <w:sz w:val="24"/>
          <w:szCs w:val="24"/>
          <w:lang w:eastAsia="en-IN"/>
        </w:rPr>
        <w:t xml:space="preserve"> et al. (201</w:t>
      </w:r>
      <w:r>
        <w:rPr>
          <w:rFonts w:ascii="Times New Roman" w:eastAsia="Times New Roman" w:hAnsi="Times New Roman" w:cs="Times New Roman"/>
          <w:sz w:val="24"/>
          <w:szCs w:val="24"/>
          <w:lang w:eastAsia="en-IN"/>
        </w:rPr>
        <w:t>5</w:t>
      </w:r>
      <w:r w:rsidRPr="001F74CC">
        <w:rPr>
          <w:rFonts w:ascii="Times New Roman" w:eastAsia="Times New Roman" w:hAnsi="Times New Roman" w:cs="Times New Roman"/>
          <w:sz w:val="24"/>
          <w:szCs w:val="24"/>
          <w:lang w:eastAsia="en-IN"/>
        </w:rPr>
        <w:t>), the majority of plastic products are used for an average of no more than 12 minutes before entering the environment due to inappropriate management and disposal practices such as sewage disposal and waste dumping, where they eventually break down into smaller particles and cause additional contamination (</w:t>
      </w:r>
      <w:proofErr w:type="spellStart"/>
      <w:r w:rsidRPr="00D72A25">
        <w:rPr>
          <w:rFonts w:ascii="Times New Roman" w:eastAsia="Times New Roman" w:hAnsi="Times New Roman" w:cs="Times New Roman"/>
          <w:sz w:val="24"/>
          <w:szCs w:val="24"/>
          <w:lang w:eastAsia="en-IN"/>
        </w:rPr>
        <w:t>Senapathi</w:t>
      </w:r>
      <w:proofErr w:type="spellEnd"/>
      <w:r w:rsidRPr="00D72A25">
        <w:rPr>
          <w:rFonts w:ascii="Times New Roman" w:eastAsia="Times New Roman" w:hAnsi="Times New Roman" w:cs="Times New Roman"/>
          <w:sz w:val="24"/>
          <w:szCs w:val="24"/>
          <w:lang w:eastAsia="en-IN"/>
        </w:rPr>
        <w:t xml:space="preserve"> and Sekar</w:t>
      </w:r>
      <w:r>
        <w:rPr>
          <w:rFonts w:ascii="Times New Roman" w:eastAsia="Times New Roman" w:hAnsi="Times New Roman" w:cs="Times New Roman"/>
          <w:sz w:val="24"/>
          <w:szCs w:val="24"/>
          <w:lang w:eastAsia="en-IN"/>
        </w:rPr>
        <w:t xml:space="preserve"> </w:t>
      </w:r>
      <w:r w:rsidRPr="00D72A25">
        <w:rPr>
          <w:rFonts w:ascii="Times New Roman" w:eastAsia="Times New Roman" w:hAnsi="Times New Roman" w:cs="Times New Roman"/>
          <w:sz w:val="24"/>
          <w:szCs w:val="24"/>
          <w:lang w:eastAsia="en-IN"/>
        </w:rPr>
        <w:t>2023</w:t>
      </w:r>
      <w:r w:rsidRPr="001F74CC">
        <w:rPr>
          <w:rFonts w:ascii="Times New Roman" w:eastAsia="Times New Roman" w:hAnsi="Times New Roman" w:cs="Times New Roman"/>
          <w:sz w:val="24"/>
          <w:szCs w:val="24"/>
          <w:lang w:eastAsia="en-IN"/>
        </w:rPr>
        <w:t>).</w:t>
      </w:r>
    </w:p>
    <w:p w:rsidR="00CC4529" w:rsidRPr="001F74CC" w:rsidRDefault="00CC4529" w:rsidP="00CC4529">
      <w:pPr>
        <w:spacing w:line="360" w:lineRule="auto"/>
        <w:ind w:firstLine="720"/>
        <w:jc w:val="both"/>
        <w:rPr>
          <w:rFonts w:ascii="Times New Roman" w:hAnsi="Times New Roman" w:cs="Times New Roman"/>
          <w:sz w:val="24"/>
          <w:szCs w:val="24"/>
        </w:rPr>
      </w:pPr>
      <w:r w:rsidRPr="001F74CC">
        <w:rPr>
          <w:rFonts w:ascii="Times New Roman" w:hAnsi="Times New Roman" w:cs="Times New Roman"/>
          <w:sz w:val="24"/>
          <w:szCs w:val="24"/>
        </w:rPr>
        <w:lastRenderedPageBreak/>
        <w:t>Subsistence fishing within the inland fisheries of India is a provider of employment, especially as the more profitable jobs are not easy to find</w:t>
      </w:r>
      <w:r>
        <w:rPr>
          <w:rFonts w:ascii="Times New Roman" w:hAnsi="Times New Roman" w:cs="Times New Roman"/>
          <w:sz w:val="24"/>
          <w:szCs w:val="24"/>
        </w:rPr>
        <w:t>.</w:t>
      </w:r>
      <w:r w:rsidRPr="001F74CC">
        <w:rPr>
          <w:rFonts w:ascii="Times New Roman" w:hAnsi="Times New Roman" w:cs="Times New Roman"/>
          <w:sz w:val="24"/>
          <w:szCs w:val="24"/>
        </w:rPr>
        <w:t xml:space="preserve">. In the communities surrounding the coastal region of southern India, fishing is an important source of livelihood. As the majority of families in these areas are low income earners, shrimp presents an alternative and cheap source of protein compared to other protein sources. A lot of crustacean species are caught from the coastal regions. Amongst these crustacean species </w:t>
      </w:r>
      <w:proofErr w:type="spellStart"/>
      <w:r w:rsidRPr="00CC4529">
        <w:rPr>
          <w:rFonts w:ascii="Times New Roman" w:hAnsi="Times New Roman" w:cs="Times New Roman"/>
          <w:i/>
          <w:sz w:val="24"/>
          <w:szCs w:val="24"/>
        </w:rPr>
        <w:t>Litopenaeus</w:t>
      </w:r>
      <w:proofErr w:type="spellEnd"/>
      <w:r w:rsidRPr="00CC4529">
        <w:rPr>
          <w:rFonts w:ascii="Times New Roman" w:hAnsi="Times New Roman" w:cs="Times New Roman"/>
          <w:i/>
          <w:sz w:val="24"/>
          <w:szCs w:val="24"/>
        </w:rPr>
        <w:t xml:space="preserve"> </w:t>
      </w:r>
      <w:proofErr w:type="spellStart"/>
      <w:r w:rsidRPr="00CC4529">
        <w:rPr>
          <w:rFonts w:ascii="Times New Roman" w:hAnsi="Times New Roman" w:cs="Times New Roman"/>
          <w:i/>
          <w:sz w:val="24"/>
          <w:szCs w:val="24"/>
        </w:rPr>
        <w:t>vannamei</w:t>
      </w:r>
      <w:proofErr w:type="spellEnd"/>
      <w:r w:rsidRPr="001F74CC">
        <w:rPr>
          <w:rFonts w:ascii="Times New Roman" w:hAnsi="Times New Roman" w:cs="Times New Roman"/>
          <w:sz w:val="24"/>
          <w:szCs w:val="24"/>
        </w:rPr>
        <w:t xml:space="preserve"> is an important species can be cultured economically. </w:t>
      </w:r>
    </w:p>
    <w:p w:rsidR="00CC4529" w:rsidRDefault="00CC4529" w:rsidP="00CC4529">
      <w:pPr>
        <w:spacing w:after="0" w:line="360" w:lineRule="auto"/>
        <w:ind w:firstLine="720"/>
        <w:jc w:val="both"/>
        <w:rPr>
          <w:rFonts w:ascii="Times New Roman" w:eastAsia="Times New Roman" w:hAnsi="Times New Roman" w:cs="Times New Roman"/>
          <w:sz w:val="24"/>
          <w:szCs w:val="24"/>
          <w:lang w:eastAsia="en-IN"/>
        </w:rPr>
      </w:pPr>
    </w:p>
    <w:p w:rsidR="00CC4529" w:rsidRPr="001F74CC" w:rsidRDefault="00CC4529" w:rsidP="00CC4529">
      <w:pPr>
        <w:spacing w:after="0" w:line="360" w:lineRule="auto"/>
        <w:ind w:firstLine="720"/>
        <w:jc w:val="both"/>
        <w:rPr>
          <w:rFonts w:ascii="Times New Roman" w:eastAsia="Times New Roman" w:hAnsi="Times New Roman" w:cs="Times New Roman"/>
          <w:sz w:val="24"/>
          <w:szCs w:val="24"/>
          <w:lang w:eastAsia="en-IN"/>
        </w:rPr>
      </w:pPr>
      <w:r w:rsidRPr="00CC4529">
        <w:rPr>
          <w:rFonts w:ascii="Times New Roman" w:eastAsia="Times New Roman" w:hAnsi="Times New Roman" w:cs="Times New Roman"/>
          <w:sz w:val="24"/>
          <w:szCs w:val="24"/>
          <w:lang w:eastAsia="en-IN"/>
        </w:rPr>
        <w:t xml:space="preserve">Vieira Dantas Filho </w:t>
      </w:r>
      <w:r>
        <w:rPr>
          <w:rFonts w:ascii="Times New Roman" w:eastAsia="Times New Roman" w:hAnsi="Times New Roman" w:cs="Times New Roman"/>
          <w:sz w:val="24"/>
          <w:szCs w:val="24"/>
          <w:lang w:eastAsia="en-IN"/>
        </w:rPr>
        <w:t xml:space="preserve"> et al., (2023) reported</w:t>
      </w:r>
      <w:r w:rsidRPr="001F74CC">
        <w:rPr>
          <w:rFonts w:ascii="Times New Roman" w:eastAsia="Times New Roman" w:hAnsi="Times New Roman" w:cs="Times New Roman"/>
          <w:sz w:val="24"/>
          <w:szCs w:val="24"/>
          <w:lang w:eastAsia="en-IN"/>
        </w:rPr>
        <w:t xml:space="preserve"> that the </w:t>
      </w:r>
      <w:r>
        <w:rPr>
          <w:rFonts w:ascii="Times New Roman" w:eastAsia="Times New Roman" w:hAnsi="Times New Roman" w:cs="Times New Roman"/>
          <w:sz w:val="24"/>
          <w:szCs w:val="24"/>
          <w:lang w:eastAsia="en-IN"/>
        </w:rPr>
        <w:t>fresh water organisms</w:t>
      </w:r>
      <w:r w:rsidRPr="001F74CC">
        <w:rPr>
          <w:rFonts w:ascii="Times New Roman" w:eastAsia="Times New Roman" w:hAnsi="Times New Roman" w:cs="Times New Roman"/>
          <w:sz w:val="24"/>
          <w:szCs w:val="24"/>
          <w:lang w:eastAsia="en-IN"/>
        </w:rPr>
        <w:t xml:space="preserve"> transports microplastics throughout its body and retains them in its tissue. According to Davidson and Dudas (2016), field data from in situ observations is still required to determine if environmental exposure might have any long-term impacts.</w:t>
      </w:r>
      <w:r>
        <w:rPr>
          <w:rFonts w:ascii="Times New Roman" w:eastAsia="Times New Roman" w:hAnsi="Times New Roman" w:cs="Times New Roman"/>
          <w:sz w:val="24"/>
          <w:szCs w:val="24"/>
          <w:lang w:eastAsia="en-IN"/>
        </w:rPr>
        <w:t xml:space="preserve"> </w:t>
      </w:r>
      <w:r w:rsidRPr="001F74CC">
        <w:rPr>
          <w:rFonts w:ascii="Times New Roman" w:eastAsia="Times New Roman" w:hAnsi="Times New Roman" w:cs="Times New Roman"/>
          <w:sz w:val="24"/>
          <w:szCs w:val="24"/>
          <w:lang w:eastAsia="en-IN"/>
        </w:rPr>
        <w:t xml:space="preserve">There isn't yet a thorough analysis that focusses mostly on how microplastics interact with decapod crustaceans. Decapod crustaceans are classified as an accessory to shellfish and other species in the majority of assessments of marine creatures and microplastics. Decapod crustaceans may have a distinct function in the movement of microplastics between the biotic and abiotic sectors due to their distinct biological characteristics, including their physiological characteristics and living behaviours. Our knowledge of how humans are exposed to microplastics from various seafood sources will also be substantially enhanced by a single, relevant, and thorough assessment of microplastics in decapods. </w:t>
      </w:r>
    </w:p>
    <w:p w:rsidR="00CC4529" w:rsidRPr="001F74CC" w:rsidRDefault="00CC4529" w:rsidP="00CC4529">
      <w:pPr>
        <w:spacing w:line="360" w:lineRule="auto"/>
        <w:jc w:val="both"/>
        <w:rPr>
          <w:rFonts w:ascii="Times New Roman" w:hAnsi="Times New Roman" w:cs="Times New Roman"/>
          <w:sz w:val="24"/>
          <w:szCs w:val="24"/>
        </w:rPr>
      </w:pPr>
    </w:p>
    <w:p w:rsidR="00CC4529" w:rsidRPr="001F74CC" w:rsidRDefault="00CC4529" w:rsidP="00EC7039">
      <w:pPr>
        <w:spacing w:after="0" w:line="360" w:lineRule="auto"/>
        <w:ind w:firstLine="720"/>
        <w:jc w:val="both"/>
        <w:rPr>
          <w:rFonts w:ascii="Times New Roman" w:hAnsi="Times New Roman" w:cs="Times New Roman"/>
          <w:sz w:val="24"/>
          <w:szCs w:val="24"/>
        </w:rPr>
      </w:pPr>
      <w:r w:rsidRPr="001F74CC">
        <w:rPr>
          <w:rFonts w:ascii="Times New Roman" w:eastAsia="Times New Roman" w:hAnsi="Times New Roman" w:cs="Times New Roman"/>
          <w:sz w:val="24"/>
          <w:szCs w:val="24"/>
          <w:lang w:eastAsia="en-IN"/>
        </w:rPr>
        <w:t>Therefore, we focused on decapod crustacean field populations and compiled the frequency, quantity, and features of microplastics found in both edible and non-edible decapod crustacean sections based on field observations. In order to address the impacts and results of the interactions between microplastic pollution and the populations of decapod crustaceans, the technique selection, biological characteristics, and absorption pathways were also covered.</w:t>
      </w:r>
      <w:r w:rsidR="00EC7039">
        <w:rPr>
          <w:rFonts w:ascii="Times New Roman" w:eastAsia="Times New Roman" w:hAnsi="Times New Roman" w:cs="Times New Roman"/>
          <w:sz w:val="24"/>
          <w:szCs w:val="24"/>
          <w:lang w:eastAsia="en-IN"/>
        </w:rPr>
        <w:t xml:space="preserve"> </w:t>
      </w:r>
      <w:r w:rsidR="002B385B" w:rsidRPr="002B385B">
        <w:rPr>
          <w:rFonts w:ascii="Times New Roman" w:hAnsi="Times New Roman" w:cs="Times New Roman"/>
          <w:sz w:val="24"/>
          <w:szCs w:val="24"/>
        </w:rPr>
        <w:t>There is ample evidence of the impact that MPs consumption has on fish (</w:t>
      </w:r>
      <w:proofErr w:type="spellStart"/>
      <w:r w:rsidR="002B385B" w:rsidRPr="002B385B">
        <w:rPr>
          <w:rFonts w:ascii="Times New Roman" w:hAnsi="Times New Roman" w:cs="Times New Roman"/>
          <w:sz w:val="24"/>
          <w:szCs w:val="24"/>
        </w:rPr>
        <w:t>Sussarellu</w:t>
      </w:r>
      <w:proofErr w:type="spellEnd"/>
      <w:r w:rsidR="002B385B" w:rsidRPr="002B385B">
        <w:rPr>
          <w:rFonts w:ascii="Times New Roman" w:hAnsi="Times New Roman" w:cs="Times New Roman"/>
          <w:sz w:val="24"/>
          <w:szCs w:val="24"/>
        </w:rPr>
        <w:t xml:space="preserve"> et al., 2016; Rodriguez-Seijo et al., 2017; </w:t>
      </w:r>
      <w:proofErr w:type="spellStart"/>
      <w:r w:rsidR="002B385B" w:rsidRPr="002B385B">
        <w:rPr>
          <w:rFonts w:ascii="Times New Roman" w:hAnsi="Times New Roman" w:cs="Times New Roman"/>
          <w:sz w:val="24"/>
          <w:szCs w:val="24"/>
        </w:rPr>
        <w:t>Pannetier</w:t>
      </w:r>
      <w:proofErr w:type="spellEnd"/>
      <w:r w:rsidR="002B385B" w:rsidRPr="002B385B">
        <w:rPr>
          <w:rFonts w:ascii="Times New Roman" w:hAnsi="Times New Roman" w:cs="Times New Roman"/>
          <w:sz w:val="24"/>
          <w:szCs w:val="24"/>
        </w:rPr>
        <w:t xml:space="preserve"> et al., 2020). The majority of biological processes, the synthesis of antioxidant enzymes, physical alterations, and even slower rates of reproduction are among these impacts. However, the consequences of weathered polyethylene (</w:t>
      </w:r>
      <w:proofErr w:type="spellStart"/>
      <w:r w:rsidR="002B385B" w:rsidRPr="002B385B">
        <w:rPr>
          <w:rFonts w:ascii="Times New Roman" w:hAnsi="Times New Roman" w:cs="Times New Roman"/>
          <w:sz w:val="24"/>
          <w:szCs w:val="24"/>
        </w:rPr>
        <w:t>wPE</w:t>
      </w:r>
      <w:proofErr w:type="spellEnd"/>
      <w:r w:rsidR="002B385B" w:rsidRPr="002B385B">
        <w:rPr>
          <w:rFonts w:ascii="Times New Roman" w:hAnsi="Times New Roman" w:cs="Times New Roman"/>
          <w:sz w:val="24"/>
          <w:szCs w:val="24"/>
        </w:rPr>
        <w:t xml:space="preserve">) microplastics on aquatic life are difficult to comprehend due to their size, shape, and production components (Hariharan et al., 2021).   We hypothesise </w:t>
      </w:r>
      <w:r w:rsidR="002B385B" w:rsidRPr="002B385B">
        <w:rPr>
          <w:rFonts w:ascii="Times New Roman" w:hAnsi="Times New Roman" w:cs="Times New Roman"/>
          <w:sz w:val="24"/>
          <w:szCs w:val="24"/>
        </w:rPr>
        <w:lastRenderedPageBreak/>
        <w:t xml:space="preserve">that exposure to </w:t>
      </w:r>
      <w:proofErr w:type="spellStart"/>
      <w:r w:rsidR="002B385B" w:rsidRPr="0049247B">
        <w:rPr>
          <w:rFonts w:ascii="Times New Roman" w:hAnsi="Times New Roman" w:cs="Times New Roman"/>
          <w:sz w:val="24"/>
          <w:szCs w:val="24"/>
        </w:rPr>
        <w:t>wHDPE</w:t>
      </w:r>
      <w:proofErr w:type="spellEnd"/>
      <w:r w:rsidR="002B385B" w:rsidRPr="0049247B">
        <w:rPr>
          <w:rFonts w:ascii="Times New Roman" w:hAnsi="Times New Roman" w:cs="Times New Roman"/>
          <w:sz w:val="24"/>
          <w:szCs w:val="24"/>
        </w:rPr>
        <w:t>-MPs</w:t>
      </w:r>
      <w:r w:rsidR="002B385B" w:rsidRPr="002B385B">
        <w:rPr>
          <w:rFonts w:ascii="Times New Roman" w:hAnsi="Times New Roman" w:cs="Times New Roman"/>
          <w:sz w:val="24"/>
          <w:szCs w:val="24"/>
        </w:rPr>
        <w:t xml:space="preserve"> may be the source of the alteration of proximate composition in the post larval stage of white prawns, based on our previous research.</w:t>
      </w:r>
    </w:p>
    <w:p w:rsidR="00CC4529" w:rsidRDefault="002B385B" w:rsidP="00CC4529">
      <w:pPr>
        <w:spacing w:after="0" w:line="360" w:lineRule="auto"/>
        <w:ind w:firstLine="720"/>
        <w:jc w:val="both"/>
        <w:rPr>
          <w:rFonts w:ascii="Times New Roman" w:eastAsia="Times New Roman" w:hAnsi="Times New Roman" w:cs="Times New Roman"/>
          <w:sz w:val="24"/>
          <w:szCs w:val="24"/>
          <w:lang w:eastAsia="en-IN"/>
        </w:rPr>
      </w:pPr>
      <w:r w:rsidRPr="002B385B">
        <w:rPr>
          <w:rFonts w:ascii="Times New Roman" w:eastAsia="Times New Roman" w:hAnsi="Times New Roman" w:cs="Times New Roman"/>
          <w:sz w:val="24"/>
          <w:szCs w:val="24"/>
          <w:lang w:eastAsia="en-IN"/>
        </w:rPr>
        <w:t xml:space="preserve">Thus, our goal was to investigate the proximate analysis of </w:t>
      </w:r>
      <w:proofErr w:type="spellStart"/>
      <w:r w:rsidRPr="002B385B">
        <w:rPr>
          <w:rFonts w:ascii="Times New Roman" w:hAnsi="Times New Roman" w:cs="Times New Roman"/>
          <w:i/>
          <w:sz w:val="24"/>
          <w:szCs w:val="24"/>
        </w:rPr>
        <w:t>Litopenaeus</w:t>
      </w:r>
      <w:proofErr w:type="spellEnd"/>
      <w:r w:rsidRPr="002B385B">
        <w:rPr>
          <w:rFonts w:ascii="Times New Roman" w:hAnsi="Times New Roman" w:cs="Times New Roman"/>
          <w:i/>
          <w:sz w:val="24"/>
          <w:szCs w:val="24"/>
        </w:rPr>
        <w:t xml:space="preserve"> </w:t>
      </w:r>
      <w:proofErr w:type="spellStart"/>
      <w:r w:rsidRPr="002B385B">
        <w:rPr>
          <w:rFonts w:ascii="Times New Roman" w:hAnsi="Times New Roman" w:cs="Times New Roman"/>
          <w:i/>
          <w:sz w:val="24"/>
          <w:szCs w:val="24"/>
        </w:rPr>
        <w:t>vannamei</w:t>
      </w:r>
      <w:proofErr w:type="spellEnd"/>
      <w:r w:rsidRPr="0049247B">
        <w:rPr>
          <w:rFonts w:ascii="Times New Roman" w:hAnsi="Times New Roman" w:cs="Times New Roman"/>
          <w:sz w:val="24"/>
          <w:szCs w:val="24"/>
        </w:rPr>
        <w:t> </w:t>
      </w:r>
      <w:r w:rsidRPr="002B385B">
        <w:rPr>
          <w:rFonts w:ascii="Times New Roman" w:eastAsia="Times New Roman" w:hAnsi="Times New Roman" w:cs="Times New Roman"/>
          <w:sz w:val="24"/>
          <w:szCs w:val="24"/>
          <w:lang w:eastAsia="en-IN"/>
        </w:rPr>
        <w:t xml:space="preserve"> exposed to weathered polyethylene with a high density. Additionally, to determine whether exposure to </w:t>
      </w:r>
      <w:proofErr w:type="spellStart"/>
      <w:r w:rsidRPr="0049247B">
        <w:rPr>
          <w:rFonts w:ascii="Times New Roman" w:hAnsi="Times New Roman" w:cs="Times New Roman"/>
          <w:sz w:val="24"/>
          <w:szCs w:val="24"/>
        </w:rPr>
        <w:t>wHDPE</w:t>
      </w:r>
      <w:proofErr w:type="spellEnd"/>
      <w:r w:rsidRPr="0049247B">
        <w:rPr>
          <w:rFonts w:ascii="Times New Roman" w:hAnsi="Times New Roman" w:cs="Times New Roman"/>
          <w:sz w:val="24"/>
          <w:szCs w:val="24"/>
        </w:rPr>
        <w:t>-MPs</w:t>
      </w:r>
      <w:r w:rsidRPr="002B385B">
        <w:rPr>
          <w:rFonts w:ascii="Times New Roman" w:eastAsia="Times New Roman" w:hAnsi="Times New Roman" w:cs="Times New Roman"/>
          <w:sz w:val="24"/>
          <w:szCs w:val="24"/>
          <w:lang w:eastAsia="en-IN"/>
        </w:rPr>
        <w:t xml:space="preserve"> causes growth defects in </w:t>
      </w:r>
      <w:r w:rsidRPr="002B385B">
        <w:rPr>
          <w:rFonts w:ascii="Times New Roman" w:eastAsia="Times New Roman" w:hAnsi="Times New Roman" w:cs="Times New Roman"/>
          <w:i/>
          <w:sz w:val="24"/>
          <w:szCs w:val="24"/>
          <w:lang w:eastAsia="en-IN"/>
        </w:rPr>
        <w:t xml:space="preserve">L. </w:t>
      </w:r>
      <w:proofErr w:type="spellStart"/>
      <w:r w:rsidRPr="002B385B">
        <w:rPr>
          <w:rFonts w:ascii="Times New Roman" w:eastAsia="Times New Roman" w:hAnsi="Times New Roman" w:cs="Times New Roman"/>
          <w:i/>
          <w:sz w:val="24"/>
          <w:szCs w:val="24"/>
          <w:lang w:eastAsia="en-IN"/>
        </w:rPr>
        <w:t>vannamei</w:t>
      </w:r>
      <w:proofErr w:type="spellEnd"/>
      <w:r w:rsidRPr="002B385B">
        <w:rPr>
          <w:rFonts w:ascii="Times New Roman" w:eastAsia="Times New Roman" w:hAnsi="Times New Roman" w:cs="Times New Roman"/>
          <w:sz w:val="24"/>
          <w:szCs w:val="24"/>
          <w:lang w:eastAsia="en-IN"/>
        </w:rPr>
        <w:t xml:space="preserve"> during the recovery period.  The findings show that </w:t>
      </w:r>
      <w:proofErr w:type="spellStart"/>
      <w:r w:rsidRPr="0049247B">
        <w:rPr>
          <w:rFonts w:ascii="Times New Roman" w:hAnsi="Times New Roman" w:cs="Times New Roman"/>
          <w:sz w:val="24"/>
          <w:szCs w:val="24"/>
        </w:rPr>
        <w:t>wHDPE</w:t>
      </w:r>
      <w:proofErr w:type="spellEnd"/>
      <w:r w:rsidRPr="0049247B">
        <w:rPr>
          <w:rFonts w:ascii="Times New Roman" w:hAnsi="Times New Roman" w:cs="Times New Roman"/>
          <w:sz w:val="24"/>
          <w:szCs w:val="24"/>
        </w:rPr>
        <w:t>-MPs</w:t>
      </w:r>
      <w:r w:rsidRPr="002B385B">
        <w:rPr>
          <w:rFonts w:ascii="Times New Roman" w:eastAsia="Times New Roman" w:hAnsi="Times New Roman" w:cs="Times New Roman"/>
          <w:sz w:val="24"/>
          <w:szCs w:val="24"/>
          <w:lang w:eastAsia="en-IN"/>
        </w:rPr>
        <w:t xml:space="preserve"> negatively affect biological systems and induce biological stress in the post-larval stage at environmental relevant concentrations.</w:t>
      </w:r>
    </w:p>
    <w:p w:rsidR="00CC4529" w:rsidRPr="001F74CC" w:rsidRDefault="00CC4529" w:rsidP="00CC4529">
      <w:pPr>
        <w:spacing w:after="0" w:line="360" w:lineRule="auto"/>
        <w:ind w:firstLine="720"/>
        <w:jc w:val="both"/>
        <w:rPr>
          <w:rFonts w:ascii="Times New Roman" w:eastAsia="Times New Roman" w:hAnsi="Times New Roman" w:cs="Times New Roman"/>
          <w:sz w:val="24"/>
          <w:szCs w:val="24"/>
          <w:lang w:eastAsia="en-IN"/>
        </w:rPr>
      </w:pPr>
    </w:p>
    <w:p w:rsidR="00CC4529" w:rsidRDefault="002B385B" w:rsidP="00CC4529">
      <w:pPr>
        <w:spacing w:after="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 </w:t>
      </w:r>
      <w:r w:rsidR="00CC4529" w:rsidRPr="007356BC">
        <w:rPr>
          <w:rFonts w:ascii="Times New Roman" w:eastAsia="Times New Roman" w:hAnsi="Times New Roman" w:cs="Times New Roman"/>
          <w:b/>
          <w:sz w:val="24"/>
          <w:szCs w:val="24"/>
          <w:lang w:eastAsia="en-IN"/>
        </w:rPr>
        <w:t>Materials and Methods.</w:t>
      </w:r>
    </w:p>
    <w:p w:rsidR="00807788" w:rsidRPr="007356BC" w:rsidRDefault="00807788" w:rsidP="00CC4529">
      <w:pPr>
        <w:spacing w:after="0" w:line="360" w:lineRule="auto"/>
        <w:jc w:val="center"/>
        <w:rPr>
          <w:rFonts w:ascii="Times New Roman" w:eastAsia="Times New Roman" w:hAnsi="Times New Roman" w:cs="Times New Roman"/>
          <w:b/>
          <w:sz w:val="24"/>
          <w:szCs w:val="24"/>
          <w:lang w:eastAsia="en-IN"/>
        </w:rPr>
      </w:pPr>
    </w:p>
    <w:p w:rsidR="007356BC" w:rsidRDefault="007356BC" w:rsidP="007356BC">
      <w:pPr>
        <w:spacing w:line="360" w:lineRule="auto"/>
        <w:ind w:firstLine="720"/>
        <w:jc w:val="both"/>
        <w:rPr>
          <w:rFonts w:ascii="Times New Roman" w:hAnsi="Times New Roman" w:cs="Times New Roman"/>
          <w:sz w:val="24"/>
          <w:szCs w:val="24"/>
        </w:rPr>
      </w:pPr>
      <w:r w:rsidRPr="007356BC">
        <w:rPr>
          <w:rFonts w:ascii="Times New Roman" w:hAnsi="Times New Roman" w:cs="Times New Roman"/>
          <w:sz w:val="24"/>
          <w:szCs w:val="24"/>
        </w:rPr>
        <w:t xml:space="preserve">After being acquired from a commercial hatchery in </w:t>
      </w:r>
      <w:proofErr w:type="spellStart"/>
      <w:r w:rsidRPr="007356BC">
        <w:rPr>
          <w:rFonts w:ascii="Times New Roman" w:hAnsi="Times New Roman" w:cs="Times New Roman"/>
          <w:sz w:val="24"/>
          <w:szCs w:val="24"/>
        </w:rPr>
        <w:t>Marakanam</w:t>
      </w:r>
      <w:proofErr w:type="spellEnd"/>
      <w:r w:rsidRPr="007356BC">
        <w:rPr>
          <w:rFonts w:ascii="Times New Roman" w:hAnsi="Times New Roman" w:cs="Times New Roman"/>
          <w:sz w:val="24"/>
          <w:szCs w:val="24"/>
        </w:rPr>
        <w:t>, Tamil Nadu, India, experimental post-larvae (PL-10) white leg prawns (</w:t>
      </w:r>
      <w:proofErr w:type="spellStart"/>
      <w:r w:rsidR="00D63580" w:rsidRPr="00B977FC">
        <w:rPr>
          <w:rFonts w:ascii="Times New Roman" w:hAnsi="Times New Roman" w:cs="Times New Roman"/>
          <w:i/>
          <w:sz w:val="24"/>
          <w:szCs w:val="24"/>
        </w:rPr>
        <w:t>Litopenaeus</w:t>
      </w:r>
      <w:proofErr w:type="spellEnd"/>
      <w:r w:rsidR="00D63580" w:rsidRPr="00B977FC">
        <w:rPr>
          <w:rFonts w:ascii="Times New Roman" w:hAnsi="Times New Roman" w:cs="Times New Roman"/>
          <w:i/>
          <w:sz w:val="24"/>
          <w:szCs w:val="24"/>
        </w:rPr>
        <w:t xml:space="preserve"> </w:t>
      </w:r>
      <w:proofErr w:type="spellStart"/>
      <w:r w:rsidR="00D63580" w:rsidRPr="00B977FC">
        <w:rPr>
          <w:rFonts w:ascii="Times New Roman" w:hAnsi="Times New Roman" w:cs="Times New Roman"/>
          <w:i/>
          <w:sz w:val="24"/>
          <w:szCs w:val="24"/>
        </w:rPr>
        <w:t>vannamei</w:t>
      </w:r>
      <w:proofErr w:type="spellEnd"/>
      <w:r w:rsidRPr="007356BC">
        <w:rPr>
          <w:rFonts w:ascii="Times New Roman" w:hAnsi="Times New Roman" w:cs="Times New Roman"/>
          <w:sz w:val="24"/>
          <w:szCs w:val="24"/>
        </w:rPr>
        <w:t xml:space="preserve">) were brought to the lab and acclimated in a 100 L glass tank with constant aeration, 20 PSU of salinity, and a 12:12 h light/dark photoperiod Every day, the culture water was replaced. The range of light intensity was 800-1200 lx. The initial salinity of 25 PSU was gradually raised by 2 PSU every 24 hours until the required salinity was </w:t>
      </w:r>
      <w:r w:rsidR="004F2DD5">
        <w:rPr>
          <w:rFonts w:ascii="Times New Roman" w:hAnsi="Times New Roman" w:cs="Times New Roman"/>
          <w:sz w:val="24"/>
          <w:szCs w:val="24"/>
        </w:rPr>
        <w:t>achieved</w:t>
      </w:r>
      <w:r w:rsidRPr="007356BC">
        <w:rPr>
          <w:rFonts w:ascii="Times New Roman" w:hAnsi="Times New Roman" w:cs="Times New Roman"/>
          <w:sz w:val="24"/>
          <w:szCs w:val="24"/>
        </w:rPr>
        <w:t xml:space="preserve">. Taking into account 10% of the biomass, the prawns were fed </w:t>
      </w:r>
      <w:proofErr w:type="spellStart"/>
      <w:r w:rsidRPr="007356BC">
        <w:rPr>
          <w:rFonts w:ascii="Times New Roman" w:hAnsi="Times New Roman" w:cs="Times New Roman"/>
          <w:sz w:val="24"/>
          <w:szCs w:val="24"/>
        </w:rPr>
        <w:t>microparticulated</w:t>
      </w:r>
      <w:proofErr w:type="spellEnd"/>
      <w:r w:rsidRPr="007356BC">
        <w:rPr>
          <w:rFonts w:ascii="Times New Roman" w:hAnsi="Times New Roman" w:cs="Times New Roman"/>
          <w:sz w:val="24"/>
          <w:szCs w:val="24"/>
        </w:rPr>
        <w:t xml:space="preserve"> PL-shrimp feed daily. Physiochemical parameters like pH, temperature, and salinity were regularly measured using pre-calibrated Hydro-Lab, USA-multi parameter water quality probes. </w:t>
      </w:r>
    </w:p>
    <w:p w:rsidR="00177177" w:rsidRDefault="00177177" w:rsidP="007356BC">
      <w:pPr>
        <w:spacing w:line="360" w:lineRule="auto"/>
        <w:ind w:firstLine="720"/>
        <w:jc w:val="both"/>
        <w:rPr>
          <w:rFonts w:ascii="Times New Roman" w:hAnsi="Times New Roman" w:cs="Times New Roman"/>
          <w:sz w:val="24"/>
          <w:szCs w:val="24"/>
        </w:rPr>
      </w:pPr>
    </w:p>
    <w:p w:rsidR="00807788" w:rsidRDefault="00807788" w:rsidP="007356BC">
      <w:pPr>
        <w:spacing w:line="360" w:lineRule="auto"/>
        <w:ind w:firstLine="720"/>
        <w:jc w:val="both"/>
        <w:rPr>
          <w:rFonts w:ascii="Times New Roman" w:hAnsi="Times New Roman" w:cs="Times New Roman"/>
          <w:sz w:val="24"/>
          <w:szCs w:val="24"/>
        </w:rPr>
      </w:pPr>
    </w:p>
    <w:p w:rsidR="00807788" w:rsidRPr="00807788" w:rsidRDefault="00807788" w:rsidP="008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807788">
        <w:rPr>
          <w:rFonts w:ascii="Times New Roman" w:hAnsi="Times New Roman" w:cs="Times New Roman"/>
          <w:b/>
          <w:sz w:val="24"/>
          <w:szCs w:val="24"/>
        </w:rPr>
        <w:t xml:space="preserve">Chronic exposure of PL stage to </w:t>
      </w:r>
      <w:proofErr w:type="spellStart"/>
      <w:r w:rsidRPr="00807788">
        <w:rPr>
          <w:rFonts w:ascii="Times New Roman" w:hAnsi="Times New Roman" w:cs="Times New Roman"/>
          <w:b/>
          <w:sz w:val="24"/>
          <w:szCs w:val="24"/>
        </w:rPr>
        <w:t>wHDPE</w:t>
      </w:r>
      <w:proofErr w:type="spellEnd"/>
    </w:p>
    <w:p w:rsidR="007356BC" w:rsidRPr="007356BC" w:rsidRDefault="007356BC" w:rsidP="007356BC">
      <w:pPr>
        <w:spacing w:line="360" w:lineRule="auto"/>
        <w:ind w:firstLine="720"/>
        <w:jc w:val="both"/>
        <w:rPr>
          <w:rFonts w:ascii="Times New Roman" w:hAnsi="Times New Roman" w:cs="Times New Roman"/>
          <w:sz w:val="24"/>
          <w:szCs w:val="24"/>
        </w:rPr>
      </w:pPr>
      <w:r w:rsidRPr="007356BC">
        <w:rPr>
          <w:rFonts w:ascii="Times New Roman" w:hAnsi="Times New Roman" w:cs="Times New Roman"/>
          <w:sz w:val="24"/>
          <w:szCs w:val="24"/>
        </w:rPr>
        <w:t>The techniques of Hariharan et al. (2021) were used to create high density weathered microplastics (</w:t>
      </w:r>
      <w:proofErr w:type="spellStart"/>
      <w:r w:rsidRPr="007356BC">
        <w:rPr>
          <w:rFonts w:ascii="Times New Roman" w:hAnsi="Times New Roman" w:cs="Times New Roman"/>
          <w:sz w:val="24"/>
          <w:szCs w:val="24"/>
        </w:rPr>
        <w:t>wHDPE</w:t>
      </w:r>
      <w:proofErr w:type="spellEnd"/>
      <w:r w:rsidRPr="007356BC">
        <w:rPr>
          <w:rFonts w:ascii="Times New Roman" w:hAnsi="Times New Roman" w:cs="Times New Roman"/>
          <w:sz w:val="24"/>
          <w:szCs w:val="24"/>
        </w:rPr>
        <w:t>). Basically, for the current investigation, somewhat aged plastic woven sacks were collected from the beaches along the Chennai coast and carefully cleaned with distilled water. Fourier Transform Infrared Spectroscopy (FTIR) (PerkinElmer Spectrum Version 10.5.4) was used to characterise the woven material and determine the type of polymer.</w:t>
      </w:r>
      <w:r w:rsidR="00D63580">
        <w:rPr>
          <w:rFonts w:ascii="Times New Roman" w:hAnsi="Times New Roman" w:cs="Times New Roman"/>
          <w:sz w:val="24"/>
          <w:szCs w:val="24"/>
        </w:rPr>
        <w:t xml:space="preserve"> </w:t>
      </w:r>
    </w:p>
    <w:p w:rsidR="007356BC" w:rsidRDefault="00D63580" w:rsidP="00735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Post larval stage (10) of </w:t>
      </w:r>
      <w:r>
        <w:rPr>
          <w:rFonts w:ascii="Times New Roman" w:hAnsi="Times New Roman" w:cs="Times New Roman"/>
          <w:i/>
          <w:sz w:val="24"/>
          <w:szCs w:val="24"/>
        </w:rPr>
        <w:t>L</w:t>
      </w:r>
      <w:r w:rsidRPr="00D63580">
        <w:rPr>
          <w:rFonts w:ascii="Times New Roman" w:hAnsi="Times New Roman" w:cs="Times New Roman"/>
          <w:i/>
          <w:sz w:val="24"/>
          <w:szCs w:val="24"/>
        </w:rPr>
        <w:t xml:space="preserve">. </w:t>
      </w:r>
      <w:proofErr w:type="spellStart"/>
      <w:r w:rsidRPr="00D63580">
        <w:rPr>
          <w:rFonts w:ascii="Times New Roman" w:hAnsi="Times New Roman" w:cs="Times New Roman"/>
          <w:i/>
          <w:sz w:val="24"/>
          <w:szCs w:val="24"/>
        </w:rPr>
        <w:t>vannamei</w:t>
      </w:r>
      <w:proofErr w:type="spellEnd"/>
      <w:r w:rsidR="007356BC" w:rsidRPr="007356BC">
        <w:rPr>
          <w:rFonts w:ascii="Times New Roman" w:hAnsi="Times New Roman" w:cs="Times New Roman"/>
          <w:sz w:val="24"/>
          <w:szCs w:val="24"/>
        </w:rPr>
        <w:t xml:space="preserve"> were acclimated, and the toxicity study methods were used from the EPA/ROC, 1998 protocol. </w:t>
      </w:r>
      <w:r w:rsidRPr="00D63580">
        <w:rPr>
          <w:rFonts w:ascii="Times New Roman" w:hAnsi="Times New Roman" w:cs="Times New Roman"/>
          <w:i/>
          <w:sz w:val="24"/>
          <w:szCs w:val="24"/>
        </w:rPr>
        <w:t xml:space="preserve">L. </w:t>
      </w:r>
      <w:proofErr w:type="spellStart"/>
      <w:r w:rsidRPr="00D63580">
        <w:rPr>
          <w:rFonts w:ascii="Times New Roman" w:hAnsi="Times New Roman" w:cs="Times New Roman"/>
          <w:i/>
          <w:sz w:val="24"/>
          <w:szCs w:val="24"/>
        </w:rPr>
        <w:t>vannamei</w:t>
      </w:r>
      <w:proofErr w:type="spellEnd"/>
      <w:r w:rsidRPr="007356BC">
        <w:rPr>
          <w:rFonts w:ascii="Times New Roman" w:hAnsi="Times New Roman" w:cs="Times New Roman"/>
          <w:sz w:val="24"/>
          <w:szCs w:val="24"/>
        </w:rPr>
        <w:t xml:space="preserve"> </w:t>
      </w:r>
      <w:r w:rsidR="007356BC" w:rsidRPr="007356BC">
        <w:rPr>
          <w:rFonts w:ascii="Times New Roman" w:hAnsi="Times New Roman" w:cs="Times New Roman"/>
          <w:sz w:val="24"/>
          <w:szCs w:val="24"/>
        </w:rPr>
        <w:t xml:space="preserve">were subjected to two concentrations of </w:t>
      </w:r>
      <w:proofErr w:type="spellStart"/>
      <w:r w:rsidR="007356BC" w:rsidRPr="007356BC">
        <w:rPr>
          <w:rFonts w:ascii="Times New Roman" w:hAnsi="Times New Roman" w:cs="Times New Roman"/>
          <w:sz w:val="24"/>
          <w:szCs w:val="24"/>
        </w:rPr>
        <w:t>wHDPE</w:t>
      </w:r>
      <w:proofErr w:type="spellEnd"/>
      <w:r w:rsidR="007356BC" w:rsidRPr="007356BC">
        <w:rPr>
          <w:rFonts w:ascii="Times New Roman" w:hAnsi="Times New Roman" w:cs="Times New Roman"/>
          <w:sz w:val="24"/>
          <w:szCs w:val="24"/>
        </w:rPr>
        <w:t xml:space="preserve"> microplastics in the current investigation. Each concentration was </w:t>
      </w:r>
      <w:r w:rsidR="007356BC" w:rsidRPr="007356BC">
        <w:rPr>
          <w:rFonts w:ascii="Times New Roman" w:hAnsi="Times New Roman" w:cs="Times New Roman"/>
          <w:sz w:val="24"/>
          <w:szCs w:val="24"/>
        </w:rPr>
        <w:lastRenderedPageBreak/>
        <w:t xml:space="preserve">kept in a triplicate tank. As a control group, the </w:t>
      </w:r>
      <w:r>
        <w:rPr>
          <w:rFonts w:ascii="Times New Roman" w:hAnsi="Times New Roman" w:cs="Times New Roman"/>
          <w:sz w:val="24"/>
          <w:szCs w:val="24"/>
        </w:rPr>
        <w:t xml:space="preserve">post </w:t>
      </w:r>
      <w:r w:rsidR="007356BC" w:rsidRPr="007356BC">
        <w:rPr>
          <w:rFonts w:ascii="Times New Roman" w:hAnsi="Times New Roman" w:cs="Times New Roman"/>
          <w:sz w:val="24"/>
          <w:szCs w:val="24"/>
        </w:rPr>
        <w:t xml:space="preserve">larvae in Group I were raised in regular seawater devoid of microplastics. Group II </w:t>
      </w:r>
      <w:r>
        <w:rPr>
          <w:rFonts w:ascii="Times New Roman" w:hAnsi="Times New Roman" w:cs="Times New Roman"/>
          <w:sz w:val="24"/>
          <w:szCs w:val="24"/>
        </w:rPr>
        <w:t xml:space="preserve">post </w:t>
      </w:r>
      <w:r w:rsidR="007356BC" w:rsidRPr="007356BC">
        <w:rPr>
          <w:rFonts w:ascii="Times New Roman" w:hAnsi="Times New Roman" w:cs="Times New Roman"/>
          <w:sz w:val="24"/>
          <w:szCs w:val="24"/>
        </w:rPr>
        <w:t xml:space="preserve">larvae were exposed to 0.1 mg/L of </w:t>
      </w:r>
      <w:proofErr w:type="spellStart"/>
      <w:r w:rsidR="007356BC" w:rsidRPr="007356BC">
        <w:rPr>
          <w:rFonts w:ascii="Times New Roman" w:hAnsi="Times New Roman" w:cs="Times New Roman"/>
          <w:sz w:val="24"/>
          <w:szCs w:val="24"/>
        </w:rPr>
        <w:t>wHDPE</w:t>
      </w:r>
      <w:proofErr w:type="spellEnd"/>
      <w:r w:rsidR="007356BC" w:rsidRPr="007356BC">
        <w:rPr>
          <w:rFonts w:ascii="Times New Roman" w:hAnsi="Times New Roman" w:cs="Times New Roman"/>
          <w:sz w:val="24"/>
          <w:szCs w:val="24"/>
        </w:rPr>
        <w:t xml:space="preserve"> microplastic in saltwater, while Group III </w:t>
      </w:r>
      <w:r>
        <w:rPr>
          <w:rFonts w:ascii="Times New Roman" w:hAnsi="Times New Roman" w:cs="Times New Roman"/>
          <w:sz w:val="24"/>
          <w:szCs w:val="24"/>
        </w:rPr>
        <w:t xml:space="preserve">post </w:t>
      </w:r>
      <w:r w:rsidR="007356BC" w:rsidRPr="007356BC">
        <w:rPr>
          <w:rFonts w:ascii="Times New Roman" w:hAnsi="Times New Roman" w:cs="Times New Roman"/>
          <w:sz w:val="24"/>
          <w:szCs w:val="24"/>
        </w:rPr>
        <w:t xml:space="preserve">larvae were subjected to 0.2 mg/L. For 45 days, the entire exposure experiment was carried out using the static renewal test method. Mild aeration was supplied in order to prevent the suspended </w:t>
      </w:r>
      <w:proofErr w:type="spellStart"/>
      <w:r w:rsidR="007356BC" w:rsidRPr="007356BC">
        <w:rPr>
          <w:rFonts w:ascii="Times New Roman" w:hAnsi="Times New Roman" w:cs="Times New Roman"/>
          <w:sz w:val="24"/>
          <w:szCs w:val="24"/>
        </w:rPr>
        <w:t>wHDPE</w:t>
      </w:r>
      <w:proofErr w:type="spellEnd"/>
      <w:r w:rsidR="007356BC" w:rsidRPr="007356BC">
        <w:rPr>
          <w:rFonts w:ascii="Times New Roman" w:hAnsi="Times New Roman" w:cs="Times New Roman"/>
          <w:sz w:val="24"/>
          <w:szCs w:val="24"/>
        </w:rPr>
        <w:t>-MP from settling in the tanks. In every group, the tanks were continuously supplied with oxygen.  Every two days, the seawater was replaced. Following their exposure times, the animals were kept in regular saltwater for a 15-day depuration period. Environmental factors and prior research were taken into consideration while choosing the concentrations (Hariharan et al., 2021). The experimental shrimps were housed in a light-dark cycle that lasted 12:12 hours. Additionally, a multiparameter water quality sensor (</w:t>
      </w:r>
      <w:proofErr w:type="spellStart"/>
      <w:r w:rsidR="007356BC" w:rsidRPr="007356BC">
        <w:rPr>
          <w:rFonts w:ascii="Times New Roman" w:hAnsi="Times New Roman" w:cs="Times New Roman"/>
          <w:sz w:val="24"/>
          <w:szCs w:val="24"/>
        </w:rPr>
        <w:t>Hydrolab</w:t>
      </w:r>
      <w:proofErr w:type="spellEnd"/>
      <w:r w:rsidR="007356BC" w:rsidRPr="007356BC">
        <w:rPr>
          <w:rFonts w:ascii="Times New Roman" w:hAnsi="Times New Roman" w:cs="Times New Roman"/>
          <w:sz w:val="24"/>
          <w:szCs w:val="24"/>
        </w:rPr>
        <w:t>, USA) was used to record physicochemical data twice a day, including water temperature, salinity, pH, and dissolved oxygen</w:t>
      </w:r>
      <w:r w:rsidR="0028500C">
        <w:rPr>
          <w:rFonts w:ascii="Times New Roman" w:hAnsi="Times New Roman" w:cs="Times New Roman"/>
          <w:sz w:val="24"/>
          <w:szCs w:val="24"/>
        </w:rPr>
        <w:t xml:space="preserve"> (APHA. 2005)</w:t>
      </w:r>
      <w:r w:rsidR="007356BC" w:rsidRPr="007356BC">
        <w:rPr>
          <w:rFonts w:ascii="Times New Roman" w:hAnsi="Times New Roman" w:cs="Times New Roman"/>
          <w:sz w:val="24"/>
          <w:szCs w:val="24"/>
        </w:rPr>
        <w:t>.</w:t>
      </w:r>
      <w:r w:rsidR="005125D9">
        <w:rPr>
          <w:rFonts w:ascii="Times New Roman" w:hAnsi="Times New Roman" w:cs="Times New Roman"/>
          <w:sz w:val="24"/>
          <w:szCs w:val="24"/>
        </w:rPr>
        <w:t xml:space="preserve"> Following exposure periods the sample was taken at 15, 30 and 45 days. Sampling also done after depuration of 15 days.</w:t>
      </w:r>
    </w:p>
    <w:p w:rsidR="00E608C5" w:rsidRPr="007356BC" w:rsidRDefault="00807788" w:rsidP="007356B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2.2 </w:t>
      </w:r>
      <w:r w:rsidR="00E608C5" w:rsidRPr="007356BC">
        <w:rPr>
          <w:rFonts w:ascii="Times New Roman" w:hAnsi="Times New Roman" w:cs="Times New Roman"/>
          <w:b/>
          <w:sz w:val="24"/>
          <w:szCs w:val="24"/>
        </w:rPr>
        <w:t>Determination of crude protein</w:t>
      </w:r>
    </w:p>
    <w:p w:rsidR="00A127D6" w:rsidRPr="007356BC" w:rsidRDefault="00A127D6" w:rsidP="007356BC">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Using the Kjeldahl technique to assess nitrogen content and a conversion factor of 6.25 to get crude protein from total nitrogen, the crude protein analysis was conducted in accordance with the Analytical Methods Committee, AOAC </w:t>
      </w:r>
      <w:r w:rsidR="004F2DD5">
        <w:rPr>
          <w:rFonts w:ascii="Times New Roman" w:eastAsia="Times New Roman" w:hAnsi="Times New Roman" w:cs="Times New Roman"/>
          <w:sz w:val="24"/>
          <w:szCs w:val="24"/>
          <w:lang w:eastAsia="en-IN"/>
        </w:rPr>
        <w:t>(1995)</w:t>
      </w:r>
      <w:r w:rsidRPr="007356BC">
        <w:rPr>
          <w:rFonts w:ascii="Times New Roman" w:eastAsia="Times New Roman" w:hAnsi="Times New Roman" w:cs="Times New Roman"/>
          <w:sz w:val="24"/>
          <w:szCs w:val="24"/>
          <w:lang w:eastAsia="en-IN"/>
        </w:rPr>
        <w:t xml:space="preserve">. The samples underwent titration, distillation, and digesting procedures. After weighing one gramme of the material into a </w:t>
      </w:r>
      <w:proofErr w:type="spellStart"/>
      <w:r w:rsidRPr="007356BC">
        <w:rPr>
          <w:rFonts w:ascii="Times New Roman" w:eastAsia="Times New Roman" w:hAnsi="Times New Roman" w:cs="Times New Roman"/>
          <w:sz w:val="24"/>
          <w:szCs w:val="24"/>
          <w:lang w:eastAsia="en-IN"/>
        </w:rPr>
        <w:t>Kjedahl</w:t>
      </w:r>
      <w:proofErr w:type="spellEnd"/>
      <w:r w:rsidRPr="007356BC">
        <w:rPr>
          <w:rFonts w:ascii="Times New Roman" w:eastAsia="Times New Roman" w:hAnsi="Times New Roman" w:cs="Times New Roman"/>
          <w:sz w:val="24"/>
          <w:szCs w:val="24"/>
          <w:lang w:eastAsia="en-IN"/>
        </w:rPr>
        <w:t xml:space="preserve"> flask, selenium catalyst was added. After carefully adding around 25 millilitres of concentrated </w:t>
      </w:r>
      <w:proofErr w:type="spellStart"/>
      <w:r w:rsidRPr="007356BC">
        <w:rPr>
          <w:rFonts w:ascii="Times New Roman" w:eastAsia="Times New Roman" w:hAnsi="Times New Roman" w:cs="Times New Roman"/>
          <w:sz w:val="24"/>
          <w:szCs w:val="24"/>
          <w:lang w:eastAsia="en-IN"/>
        </w:rPr>
        <w:t>tetraoxosulphate</w:t>
      </w:r>
      <w:proofErr w:type="spellEnd"/>
      <w:r w:rsidRPr="007356BC">
        <w:rPr>
          <w:rFonts w:ascii="Times New Roman" w:eastAsia="Times New Roman" w:hAnsi="Times New Roman" w:cs="Times New Roman"/>
          <w:sz w:val="24"/>
          <w:szCs w:val="24"/>
          <w:lang w:eastAsia="en-IN"/>
        </w:rPr>
        <w:t xml:space="preserve"> (VI) acid to the tube, the flask was spun. Heating in a fume cup board for at least two hours allowed the digestion process to proceed until a clear solution was produced. For the analysis, the digest was diluted to 100 mL in a volumetric flask. Following digestion, the samples were cooled for around twenty minutes before being distilled. This was accomplished by adding 35 millilitres of NaOH and 4% boric acid to the distillation flask. Four drops of indicator were added to the conical flask holding 25 millilitres of boric acid after the first drop of distillate. The flask was then titrated until a grey tint became apparent. It was noted how much acid was used in the titration. A blank was created with just a piece of paper and no sample.</w:t>
      </w:r>
    </w:p>
    <w:p w:rsidR="00A127D6" w:rsidRPr="007356BC" w:rsidRDefault="00A127D6" w:rsidP="007356BC">
      <w:pPr>
        <w:spacing w:after="0" w:line="360" w:lineRule="auto"/>
        <w:jc w:val="both"/>
        <w:rPr>
          <w:rFonts w:ascii="Times New Roman" w:eastAsia="Times New Roman" w:hAnsi="Times New Roman" w:cs="Times New Roman"/>
          <w:sz w:val="24"/>
          <w:szCs w:val="24"/>
          <w:lang w:eastAsia="en-IN"/>
        </w:rPr>
      </w:pPr>
    </w:p>
    <w:p w:rsidR="00086A6A" w:rsidRPr="007356BC" w:rsidRDefault="005125D9" w:rsidP="007356B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2.3 </w:t>
      </w:r>
      <w:r w:rsidR="00086A6A" w:rsidRPr="007356BC">
        <w:rPr>
          <w:rFonts w:ascii="Times New Roman" w:hAnsi="Times New Roman" w:cs="Times New Roman"/>
          <w:b/>
          <w:sz w:val="24"/>
          <w:szCs w:val="24"/>
        </w:rPr>
        <w:t>Determination of Amino Acids</w:t>
      </w:r>
    </w:p>
    <w:p w:rsidR="00086A6A" w:rsidRPr="007356BC" w:rsidRDefault="004F2DD5" w:rsidP="007356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methods of Liu et al., (2021) a</w:t>
      </w:r>
      <w:r w:rsidR="00086A6A" w:rsidRPr="007356BC">
        <w:rPr>
          <w:rFonts w:ascii="Times New Roman" w:hAnsi="Times New Roman" w:cs="Times New Roman"/>
          <w:sz w:val="24"/>
          <w:szCs w:val="24"/>
        </w:rPr>
        <w:t xml:space="preserve">mino acids were identified and quantified using an automatic amino acid analyser except tryptophan. Since tryptophan is </w:t>
      </w:r>
      <w:r w:rsidR="00086A6A" w:rsidRPr="007356BC">
        <w:rPr>
          <w:rFonts w:ascii="Times New Roman" w:hAnsi="Times New Roman" w:cs="Times New Roman"/>
          <w:sz w:val="24"/>
          <w:szCs w:val="24"/>
        </w:rPr>
        <w:lastRenderedPageBreak/>
        <w:t xml:space="preserve">converted to ammonium by acidic hydrolysis, its amount was not quantified. Ten millilitres of 6 mol/L hydrochloric acid were added to each tube containing roughly 100 milligrams of each sample. Enough nitrogen was poured into the tubes to stop oxidative deterioration, and they were vacuum-sealed. The samples were reacted for eight hours at 110 °C. Distilled water was used to dilute the reaction product to 100 </w:t>
      </w:r>
      <w:proofErr w:type="spellStart"/>
      <w:r w:rsidR="00086A6A" w:rsidRPr="007356BC">
        <w:rPr>
          <w:rFonts w:ascii="Times New Roman" w:hAnsi="Times New Roman" w:cs="Times New Roman"/>
          <w:sz w:val="24"/>
          <w:szCs w:val="24"/>
        </w:rPr>
        <w:t>mL.</w:t>
      </w:r>
      <w:proofErr w:type="spellEnd"/>
      <w:r w:rsidR="00086A6A" w:rsidRPr="007356BC">
        <w:rPr>
          <w:rFonts w:ascii="Times New Roman" w:hAnsi="Times New Roman" w:cs="Times New Roman"/>
          <w:sz w:val="24"/>
          <w:szCs w:val="24"/>
        </w:rPr>
        <w:t xml:space="preserve"> Using vacuum freeze drying, 1 mL of the reaction product was extracted with HCl. Two millilitres of 0.02 mol/L HCl were used to dissolve the dry reaction product, and a 0.22 µm pore size membrane was used to filter the mixture. The automatic amino acid analyser was filled with a 20 µL aliquot of filtrate, and an internal standard method was used to quantify the amino acids and identify them using a standard method. The results for the amino acid content were given in mg/100 mg of sample.</w:t>
      </w:r>
    </w:p>
    <w:p w:rsidR="00086A6A" w:rsidRPr="007356BC" w:rsidRDefault="00086A6A" w:rsidP="007356BC">
      <w:pPr>
        <w:autoSpaceDE w:val="0"/>
        <w:autoSpaceDN w:val="0"/>
        <w:adjustRightInd w:val="0"/>
        <w:spacing w:after="0" w:line="360" w:lineRule="auto"/>
        <w:rPr>
          <w:rFonts w:ascii="Times New Roman" w:hAnsi="Times New Roman" w:cs="Times New Roman"/>
          <w:sz w:val="24"/>
          <w:szCs w:val="24"/>
        </w:rPr>
      </w:pPr>
    </w:p>
    <w:p w:rsidR="00086A6A" w:rsidRPr="007356BC" w:rsidRDefault="005125D9" w:rsidP="007356BC">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2.4 </w:t>
      </w:r>
      <w:r w:rsidR="00C1492F" w:rsidRPr="007356BC">
        <w:rPr>
          <w:rFonts w:ascii="Times New Roman" w:eastAsia="Times New Roman" w:hAnsi="Times New Roman" w:cs="Times New Roman"/>
          <w:b/>
          <w:sz w:val="24"/>
          <w:szCs w:val="24"/>
          <w:lang w:eastAsia="en-IN"/>
        </w:rPr>
        <w:t>Determination of Crude fibre</w:t>
      </w:r>
    </w:p>
    <w:p w:rsidR="00C1492F" w:rsidRPr="007356BC" w:rsidRDefault="00C1492F" w:rsidP="007356BC">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To determine the crude fibre content, the dried sample was boiled with sodium hydroxide (NaOH) and </w:t>
      </w:r>
      <w:proofErr w:type="spellStart"/>
      <w:r w:rsidRPr="007356BC">
        <w:rPr>
          <w:rFonts w:ascii="Times New Roman" w:eastAsia="Times New Roman" w:hAnsi="Times New Roman" w:cs="Times New Roman"/>
          <w:sz w:val="24"/>
          <w:szCs w:val="24"/>
          <w:lang w:eastAsia="en-IN"/>
        </w:rPr>
        <w:t>tetraoxosulphate</w:t>
      </w:r>
      <w:proofErr w:type="spellEnd"/>
      <w:r w:rsidRPr="007356BC">
        <w:rPr>
          <w:rFonts w:ascii="Times New Roman" w:eastAsia="Times New Roman" w:hAnsi="Times New Roman" w:cs="Times New Roman"/>
          <w:sz w:val="24"/>
          <w:szCs w:val="24"/>
          <w:lang w:eastAsia="en-IN"/>
        </w:rPr>
        <w:t xml:space="preserve"> (VI) acid (H</w:t>
      </w:r>
      <w:r w:rsidRPr="00D63580">
        <w:rPr>
          <w:rFonts w:ascii="Times New Roman" w:eastAsia="Times New Roman" w:hAnsi="Times New Roman" w:cs="Times New Roman"/>
          <w:sz w:val="24"/>
          <w:szCs w:val="24"/>
          <w:vertAlign w:val="subscript"/>
          <w:lang w:eastAsia="en-IN"/>
        </w:rPr>
        <w:t>2</w:t>
      </w:r>
      <w:r w:rsidRPr="007356BC">
        <w:rPr>
          <w:rFonts w:ascii="Times New Roman" w:eastAsia="Times New Roman" w:hAnsi="Times New Roman" w:cs="Times New Roman"/>
          <w:sz w:val="24"/>
          <w:szCs w:val="24"/>
          <w:lang w:eastAsia="en-IN"/>
        </w:rPr>
        <w:t>SO</w:t>
      </w:r>
      <w:r w:rsidRPr="00D63580">
        <w:rPr>
          <w:rFonts w:ascii="Times New Roman" w:eastAsia="Times New Roman" w:hAnsi="Times New Roman" w:cs="Times New Roman"/>
          <w:sz w:val="24"/>
          <w:szCs w:val="24"/>
          <w:vertAlign w:val="subscript"/>
          <w:lang w:eastAsia="en-IN"/>
        </w:rPr>
        <w:t>4</w:t>
      </w:r>
      <w:r w:rsidRPr="007356BC">
        <w:rPr>
          <w:rFonts w:ascii="Times New Roman" w:eastAsia="Times New Roman" w:hAnsi="Times New Roman" w:cs="Times New Roman"/>
          <w:sz w:val="24"/>
          <w:szCs w:val="24"/>
          <w:lang w:eastAsia="en-IN"/>
        </w:rPr>
        <w:t xml:space="preserve">). The insoluble residue that was collected at each step was then washed with distilled water. When estimating the crude fibre content, the following fundamental steps were taken. </w:t>
      </w:r>
      <w:proofErr w:type="spellStart"/>
      <w:r w:rsidRPr="007356BC">
        <w:rPr>
          <w:rFonts w:ascii="Times New Roman" w:eastAsia="Times New Roman" w:hAnsi="Times New Roman" w:cs="Times New Roman"/>
          <w:sz w:val="24"/>
          <w:szCs w:val="24"/>
          <w:lang w:eastAsia="en-IN"/>
        </w:rPr>
        <w:t>Defating</w:t>
      </w:r>
      <w:proofErr w:type="spellEnd"/>
      <w:r w:rsidRPr="007356BC">
        <w:rPr>
          <w:rFonts w:ascii="Times New Roman" w:eastAsia="Times New Roman" w:hAnsi="Times New Roman" w:cs="Times New Roman"/>
          <w:sz w:val="24"/>
          <w:szCs w:val="24"/>
          <w:lang w:eastAsia="en-IN"/>
        </w:rPr>
        <w:t xml:space="preserve"> the sample, digesting it with acid, digesting it with base, and then starting the ignition process</w:t>
      </w:r>
      <w:r w:rsidR="004F2DD5">
        <w:rPr>
          <w:rFonts w:ascii="Times New Roman" w:eastAsia="Times New Roman" w:hAnsi="Times New Roman" w:cs="Times New Roman"/>
          <w:sz w:val="24"/>
          <w:szCs w:val="24"/>
          <w:lang w:eastAsia="en-IN"/>
        </w:rPr>
        <w:t xml:space="preserve"> (Liu et al., 2021).</w:t>
      </w:r>
    </w:p>
    <w:p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2.5 </w:t>
      </w:r>
      <w:r w:rsidR="00C1492F" w:rsidRPr="007356BC">
        <w:rPr>
          <w:rFonts w:ascii="Times New Roman" w:eastAsia="Times New Roman" w:hAnsi="Times New Roman" w:cs="Times New Roman"/>
          <w:b/>
          <w:bCs/>
          <w:sz w:val="24"/>
          <w:szCs w:val="24"/>
          <w:lang w:eastAsia="en-IN"/>
        </w:rPr>
        <w:t xml:space="preserve">Determination of </w:t>
      </w:r>
      <w:r w:rsidR="00A127D6" w:rsidRPr="007356BC">
        <w:rPr>
          <w:rFonts w:ascii="Times New Roman" w:eastAsia="Times New Roman" w:hAnsi="Times New Roman" w:cs="Times New Roman"/>
          <w:b/>
          <w:bCs/>
          <w:sz w:val="24"/>
          <w:szCs w:val="24"/>
          <w:lang w:eastAsia="en-IN"/>
        </w:rPr>
        <w:t xml:space="preserve">Moisture content </w:t>
      </w:r>
    </w:p>
    <w:p w:rsidR="00A127D6" w:rsidRPr="007356BC" w:rsidRDefault="00A127D6" w:rsidP="007356BC">
      <w:pPr>
        <w:spacing w:after="0" w:line="360" w:lineRule="auto"/>
        <w:ind w:firstLine="720"/>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The AOAC </w:t>
      </w:r>
      <w:r w:rsidR="0028500C">
        <w:rPr>
          <w:rFonts w:ascii="Times New Roman" w:eastAsia="Times New Roman" w:hAnsi="Times New Roman" w:cs="Times New Roman"/>
          <w:sz w:val="24"/>
          <w:szCs w:val="24"/>
          <w:lang w:eastAsia="en-IN"/>
        </w:rPr>
        <w:t>(1995)</w:t>
      </w:r>
      <w:r w:rsidRPr="007356BC">
        <w:rPr>
          <w:rFonts w:ascii="Times New Roman" w:eastAsia="Times New Roman" w:hAnsi="Times New Roman" w:cs="Times New Roman"/>
          <w:sz w:val="24"/>
          <w:szCs w:val="24"/>
          <w:lang w:eastAsia="en-IN"/>
        </w:rPr>
        <w:t xml:space="preserve"> Analytical Methods Committee was used to determine the moisture content. The samples were dried using a moisture dish in an air oven set at 101 °C for around twenty-four hours until they reached consistent weights. They were then chilled in a desiccator and weighed again. The water content was calculated as the difference between the fresh and dry weights, and this was then translated to a percentage.</w:t>
      </w:r>
    </w:p>
    <w:p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2.6 </w:t>
      </w:r>
      <w:r w:rsidR="00C1492F" w:rsidRPr="007356BC">
        <w:rPr>
          <w:rFonts w:ascii="Times New Roman" w:eastAsia="Times New Roman" w:hAnsi="Times New Roman" w:cs="Times New Roman"/>
          <w:b/>
          <w:bCs/>
          <w:sz w:val="24"/>
          <w:szCs w:val="24"/>
          <w:lang w:eastAsia="en-IN"/>
        </w:rPr>
        <w:t>Determination of Ash content analysis</w:t>
      </w:r>
    </w:p>
    <w:p w:rsidR="00A127D6" w:rsidRPr="007356BC" w:rsidRDefault="00A127D6" w:rsidP="001E6C02">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The Analytical Methods Committee, AOAC, was followed in determining the ash content </w:t>
      </w:r>
      <w:r w:rsidR="0028500C">
        <w:rPr>
          <w:rFonts w:ascii="Times New Roman" w:eastAsia="Times New Roman" w:hAnsi="Times New Roman" w:cs="Times New Roman"/>
          <w:sz w:val="24"/>
          <w:szCs w:val="24"/>
          <w:lang w:eastAsia="en-IN"/>
        </w:rPr>
        <w:t>(AOAC. 1995)</w:t>
      </w:r>
      <w:r w:rsidRPr="007356BC">
        <w:rPr>
          <w:rFonts w:ascii="Times New Roman" w:eastAsia="Times New Roman" w:hAnsi="Times New Roman" w:cs="Times New Roman"/>
          <w:sz w:val="24"/>
          <w:szCs w:val="24"/>
          <w:lang w:eastAsia="en-IN"/>
        </w:rPr>
        <w:t>. Pre-dried samples from the moisture content analysis were heated for four hours at 550 °C in a muffle furnace. An estimate of the ash content was obtained by subtracting the end weight from the beginning weight and converting the result to a percentage.</w:t>
      </w:r>
    </w:p>
    <w:p w:rsidR="005125D9"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rsidR="005125D9"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2.7 </w:t>
      </w:r>
      <w:r w:rsidR="00C1492F" w:rsidRPr="007356BC">
        <w:rPr>
          <w:rFonts w:ascii="Times New Roman" w:eastAsia="Times New Roman" w:hAnsi="Times New Roman" w:cs="Times New Roman"/>
          <w:b/>
          <w:bCs/>
          <w:sz w:val="24"/>
          <w:szCs w:val="24"/>
          <w:lang w:eastAsia="en-IN"/>
        </w:rPr>
        <w:t xml:space="preserve">Determination of Fat content </w:t>
      </w:r>
    </w:p>
    <w:bookmarkEnd w:id="0"/>
    <w:p w:rsidR="00A127D6" w:rsidRPr="007356BC" w:rsidRDefault="00A127D6" w:rsidP="001E6C02">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Five grammes of the material were fully extracted using a Soxhlet equipment and</w:t>
      </w:r>
      <w:r w:rsidR="001E6C02">
        <w:rPr>
          <w:rFonts w:ascii="Times New Roman" w:eastAsia="Times New Roman" w:hAnsi="Times New Roman" w:cs="Times New Roman"/>
          <w:sz w:val="24"/>
          <w:szCs w:val="24"/>
          <w:lang w:eastAsia="en-IN"/>
        </w:rPr>
        <w:t xml:space="preserve"> </w:t>
      </w:r>
      <w:r w:rsidRPr="007356BC">
        <w:rPr>
          <w:rFonts w:ascii="Times New Roman" w:eastAsia="Times New Roman" w:hAnsi="Times New Roman" w:cs="Times New Roman"/>
          <w:sz w:val="24"/>
          <w:szCs w:val="24"/>
          <w:lang w:eastAsia="en-IN"/>
        </w:rPr>
        <w:t xml:space="preserve">filter paper in order to produce crude fat. Petroleum ether at b.p. 40-60 °C AOAC was the extractant utilised </w:t>
      </w:r>
      <w:r w:rsidR="0028500C">
        <w:rPr>
          <w:rFonts w:ascii="Times New Roman" w:eastAsia="Times New Roman" w:hAnsi="Times New Roman" w:cs="Times New Roman"/>
          <w:sz w:val="24"/>
          <w:szCs w:val="24"/>
          <w:lang w:eastAsia="en-IN"/>
        </w:rPr>
        <w:t>(AOAC, 1995)</w:t>
      </w:r>
      <w:r w:rsidRPr="007356BC">
        <w:rPr>
          <w:rFonts w:ascii="Times New Roman" w:eastAsia="Times New Roman" w:hAnsi="Times New Roman" w:cs="Times New Roman"/>
          <w:sz w:val="24"/>
          <w:szCs w:val="24"/>
          <w:lang w:eastAsia="en-IN"/>
        </w:rPr>
        <w:t xml:space="preserve">. </w:t>
      </w:r>
    </w:p>
    <w:p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2.8 </w:t>
      </w:r>
      <w:r w:rsidR="00A127D6" w:rsidRPr="007356BC">
        <w:rPr>
          <w:rFonts w:ascii="Times New Roman" w:eastAsia="Times New Roman" w:hAnsi="Times New Roman" w:cs="Times New Roman"/>
          <w:b/>
          <w:bCs/>
          <w:sz w:val="24"/>
          <w:szCs w:val="24"/>
          <w:lang w:eastAsia="en-IN"/>
        </w:rPr>
        <w:t>Statistical analysis</w:t>
      </w:r>
    </w:p>
    <w:p w:rsidR="00A127D6" w:rsidRDefault="000276BD" w:rsidP="007356BC">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highlight w:val="yellow"/>
          <w:lang w:eastAsia="en-IN"/>
        </w:rPr>
        <w:t xml:space="preserve">Hundred larvae were used per replicate and twenty larvae were used per time point per replicate. Three replicates were maintained per concentration (group). </w:t>
      </w:r>
      <w:r w:rsidR="00A127D6" w:rsidRPr="00C02E8A">
        <w:rPr>
          <w:rFonts w:ascii="Times New Roman" w:eastAsia="Times New Roman" w:hAnsi="Times New Roman" w:cs="Times New Roman"/>
          <w:sz w:val="24"/>
          <w:szCs w:val="24"/>
          <w:highlight w:val="yellow"/>
          <w:lang w:eastAsia="en-IN"/>
        </w:rPr>
        <w:t>Mean values for three measurements were taken and subjected to </w:t>
      </w:r>
      <w:hyperlink r:id="rId7" w:tooltip="Learn more about analysis of variance from ScienceDirect's AI-generated Topic Pages" w:history="1">
        <w:r w:rsidR="00A127D6" w:rsidRPr="00C02E8A">
          <w:rPr>
            <w:rFonts w:ascii="Times New Roman" w:eastAsia="Times New Roman" w:hAnsi="Times New Roman" w:cs="Times New Roman"/>
            <w:color w:val="1F1F1F"/>
            <w:sz w:val="24"/>
            <w:szCs w:val="24"/>
            <w:highlight w:val="yellow"/>
            <w:lang w:eastAsia="en-IN"/>
          </w:rPr>
          <w:t>analysis of variance</w:t>
        </w:r>
      </w:hyperlink>
      <w:r w:rsidR="00A127D6" w:rsidRPr="00C02E8A">
        <w:rPr>
          <w:rFonts w:ascii="Times New Roman" w:eastAsia="Times New Roman" w:hAnsi="Times New Roman" w:cs="Times New Roman"/>
          <w:sz w:val="24"/>
          <w:szCs w:val="24"/>
          <w:highlight w:val="yellow"/>
          <w:lang w:eastAsia="en-IN"/>
        </w:rPr>
        <w:t xml:space="preserve"> (ANOVA) using </w:t>
      </w:r>
      <w:r w:rsidR="006B73DF" w:rsidRPr="00C02E8A">
        <w:rPr>
          <w:rFonts w:ascii="Times New Roman" w:eastAsia="Times New Roman" w:hAnsi="Times New Roman" w:cs="Times New Roman"/>
          <w:sz w:val="24"/>
          <w:szCs w:val="24"/>
          <w:highlight w:val="yellow"/>
          <w:lang w:eastAsia="en-IN"/>
        </w:rPr>
        <w:t xml:space="preserve">SPSS 20.0 version to determine whether or not differences were significant and graph were plotted using </w:t>
      </w:r>
      <w:r w:rsidR="00A127D6" w:rsidRPr="00C02E8A">
        <w:rPr>
          <w:rFonts w:ascii="Times New Roman" w:eastAsia="Times New Roman" w:hAnsi="Times New Roman" w:cs="Times New Roman"/>
          <w:sz w:val="24"/>
          <w:szCs w:val="24"/>
          <w:highlight w:val="yellow"/>
          <w:lang w:eastAsia="en-IN"/>
        </w:rPr>
        <w:t>Microsoft Excel software</w:t>
      </w:r>
      <w:r w:rsidR="00C02E8A" w:rsidRPr="00C02E8A">
        <w:rPr>
          <w:rFonts w:ascii="Times New Roman" w:eastAsia="Times New Roman" w:hAnsi="Times New Roman" w:cs="Times New Roman"/>
          <w:sz w:val="24"/>
          <w:szCs w:val="24"/>
          <w:highlight w:val="yellow"/>
          <w:lang w:eastAsia="en-IN"/>
        </w:rPr>
        <w:t>. Bartlett's test was initially used to check the data for homogeneity and normality. To find out if there were differences between control and exposure groups, one-way analysis of variance (ANOVA) was employed because all of the data were normally distributed. A significant p-value was defined as less than 0.05.</w:t>
      </w:r>
      <w:r w:rsidR="00A127D6" w:rsidRPr="007356BC">
        <w:rPr>
          <w:rFonts w:ascii="Times New Roman" w:eastAsia="Times New Roman" w:hAnsi="Times New Roman" w:cs="Times New Roman"/>
          <w:sz w:val="24"/>
          <w:szCs w:val="24"/>
          <w:lang w:eastAsia="en-IN"/>
        </w:rPr>
        <w:t xml:space="preserve"> </w:t>
      </w:r>
    </w:p>
    <w:p w:rsidR="00177177" w:rsidRPr="007356BC" w:rsidRDefault="00177177" w:rsidP="007356BC">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2.9 </w:t>
      </w:r>
      <w:r w:rsidRPr="00177177">
        <w:rPr>
          <w:rFonts w:ascii="Times New Roman" w:eastAsia="Times New Roman" w:hAnsi="Times New Roman" w:cs="Times New Roman"/>
          <w:sz w:val="24"/>
          <w:szCs w:val="24"/>
          <w:lang w:eastAsia="en-IN"/>
        </w:rPr>
        <w:t>ETHICAL Consideration : For   the   care   and use   of   animals,   all   applicable international,  national,  and/or  institutional  guidelines were followed.</w:t>
      </w:r>
    </w:p>
    <w:p w:rsidR="000900E1" w:rsidRDefault="000900E1" w:rsidP="007356BC">
      <w:pPr>
        <w:spacing w:line="360" w:lineRule="auto"/>
        <w:rPr>
          <w:rFonts w:ascii="Times New Roman" w:hAnsi="Times New Roman" w:cs="Times New Roman"/>
          <w:sz w:val="24"/>
          <w:szCs w:val="24"/>
        </w:rPr>
      </w:pPr>
    </w:p>
    <w:p w:rsidR="00573D79" w:rsidRPr="00573D79" w:rsidRDefault="00EC7039" w:rsidP="00573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00573D79" w:rsidRPr="00573D79">
        <w:rPr>
          <w:rFonts w:ascii="Times New Roman" w:hAnsi="Times New Roman" w:cs="Times New Roman"/>
          <w:b/>
          <w:sz w:val="24"/>
          <w:szCs w:val="24"/>
        </w:rPr>
        <w:t>Results and Discussion</w:t>
      </w:r>
    </w:p>
    <w:p w:rsidR="00793AEE" w:rsidRDefault="00573D79" w:rsidP="00980710">
      <w:pPr>
        <w:spacing w:line="360" w:lineRule="auto"/>
        <w:ind w:firstLine="720"/>
        <w:jc w:val="both"/>
        <w:rPr>
          <w:rFonts w:ascii="Times New Roman" w:hAnsi="Times New Roman" w:cs="Times New Roman"/>
          <w:sz w:val="24"/>
          <w:szCs w:val="24"/>
        </w:rPr>
      </w:pPr>
      <w:r w:rsidRPr="000900E1">
        <w:rPr>
          <w:rFonts w:ascii="Times New Roman" w:hAnsi="Times New Roman" w:cs="Times New Roman"/>
          <w:sz w:val="24"/>
          <w:szCs w:val="24"/>
        </w:rPr>
        <w:t xml:space="preserve">The proximate components of the post larval stage of </w:t>
      </w:r>
      <w:r w:rsidRPr="00D23966">
        <w:rPr>
          <w:rFonts w:ascii="Times New Roman" w:hAnsi="Times New Roman" w:cs="Times New Roman"/>
          <w:i/>
          <w:sz w:val="24"/>
          <w:szCs w:val="24"/>
        </w:rPr>
        <w:t xml:space="preserve">L. </w:t>
      </w:r>
      <w:proofErr w:type="spellStart"/>
      <w:r w:rsidRPr="00D23966">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shrimp are given in the figure 1-6. From the figure, the crude protein content in </w:t>
      </w:r>
      <w:r w:rsidRPr="00D23966">
        <w:rPr>
          <w:rFonts w:ascii="Times New Roman" w:hAnsi="Times New Roman" w:cs="Times New Roman"/>
          <w:i/>
          <w:sz w:val="24"/>
          <w:szCs w:val="24"/>
        </w:rPr>
        <w:t xml:space="preserve">L. </w:t>
      </w:r>
      <w:proofErr w:type="spellStart"/>
      <w:r w:rsidRPr="00D23966">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shrimp was the highest in the control group, followed by the shrimp larvae exposed to lower concentration of </w:t>
      </w:r>
      <w:proofErr w:type="spellStart"/>
      <w:r w:rsidRPr="000900E1">
        <w:rPr>
          <w:rFonts w:ascii="Times New Roman" w:hAnsi="Times New Roman" w:cs="Times New Roman"/>
          <w:sz w:val="24"/>
          <w:szCs w:val="24"/>
        </w:rPr>
        <w:t>HDwPE</w:t>
      </w:r>
      <w:proofErr w:type="spellEnd"/>
      <w:r w:rsidRPr="000900E1">
        <w:rPr>
          <w:rFonts w:ascii="Times New Roman" w:hAnsi="Times New Roman" w:cs="Times New Roman"/>
          <w:sz w:val="24"/>
          <w:szCs w:val="24"/>
        </w:rPr>
        <w:t xml:space="preserve"> MPs. Similarly as the exposure period increased the highest concentration used produced more impact than the lower. Depuration period shows </w:t>
      </w:r>
      <w:r w:rsidR="005125D9" w:rsidRPr="000900E1">
        <w:rPr>
          <w:rFonts w:ascii="Times New Roman" w:hAnsi="Times New Roman" w:cs="Times New Roman"/>
          <w:sz w:val="24"/>
          <w:szCs w:val="24"/>
        </w:rPr>
        <w:t>somewhat</w:t>
      </w:r>
      <w:r w:rsidRPr="000900E1">
        <w:rPr>
          <w:rFonts w:ascii="Times New Roman" w:hAnsi="Times New Roman" w:cs="Times New Roman"/>
          <w:sz w:val="24"/>
          <w:szCs w:val="24"/>
        </w:rPr>
        <w:t xml:space="preserve"> recovery in the respective parameters however which is still highly reduced level compared with respective control group. </w:t>
      </w:r>
    </w:p>
    <w:p w:rsidR="003D2893" w:rsidRDefault="003D2893" w:rsidP="003D2893">
      <w:pPr>
        <w:spacing w:line="360" w:lineRule="auto"/>
        <w:ind w:firstLine="720"/>
        <w:jc w:val="both"/>
        <w:rPr>
          <w:rFonts w:ascii="Times New Roman" w:hAnsi="Times New Roman" w:cs="Times New Roman"/>
          <w:sz w:val="24"/>
          <w:szCs w:val="24"/>
        </w:rPr>
      </w:pPr>
      <w:r w:rsidRPr="003D2893">
        <w:rPr>
          <w:rFonts w:ascii="Times New Roman" w:hAnsi="Times New Roman" w:cs="Times New Roman"/>
          <w:sz w:val="24"/>
          <w:szCs w:val="24"/>
        </w:rPr>
        <w:t>The polypeptide chains that make up proteins might be single, as in myoglobin, or many chains. All living systems contain proteins as structural elements and as physiologically significant substances like pigments, hormones, and enzymes. There are two types of protein found in human diet: first-class and second-class.</w:t>
      </w:r>
      <w:r>
        <w:rPr>
          <w:rFonts w:ascii="Times New Roman" w:hAnsi="Times New Roman" w:cs="Times New Roman"/>
          <w:sz w:val="24"/>
          <w:szCs w:val="24"/>
        </w:rPr>
        <w:t xml:space="preserve"> </w:t>
      </w:r>
      <w:r w:rsidR="00437A50">
        <w:rPr>
          <w:rFonts w:ascii="Times New Roman" w:hAnsi="Times New Roman" w:cs="Times New Roman"/>
          <w:sz w:val="24"/>
          <w:szCs w:val="24"/>
        </w:rPr>
        <w:t>First-class proteins</w:t>
      </w:r>
      <w:r w:rsidRPr="003D2893">
        <w:rPr>
          <w:rFonts w:ascii="Times New Roman" w:hAnsi="Times New Roman" w:cs="Times New Roman"/>
          <w:sz w:val="24"/>
          <w:szCs w:val="24"/>
        </w:rPr>
        <w:t xml:space="preserve"> which are mostly </w:t>
      </w:r>
      <w:r w:rsidRPr="003D2893">
        <w:rPr>
          <w:rFonts w:ascii="Times New Roman" w:hAnsi="Times New Roman" w:cs="Times New Roman"/>
          <w:sz w:val="24"/>
          <w:szCs w:val="24"/>
        </w:rPr>
        <w:lastRenderedPageBreak/>
        <w:t>derived from animals and includ</w:t>
      </w:r>
      <w:r w:rsidR="00437A50">
        <w:rPr>
          <w:rFonts w:ascii="Times New Roman" w:hAnsi="Times New Roman" w:cs="Times New Roman"/>
          <w:sz w:val="24"/>
          <w:szCs w:val="24"/>
        </w:rPr>
        <w:t>ing</w:t>
      </w:r>
      <w:r w:rsidRPr="003D2893">
        <w:rPr>
          <w:rFonts w:ascii="Times New Roman" w:hAnsi="Times New Roman" w:cs="Times New Roman"/>
          <w:sz w:val="24"/>
          <w:szCs w:val="24"/>
        </w:rPr>
        <w:t xml:space="preserve"> meat, fish, eggs, milk, and cheese, contain necessary amino acids (Pamela et al., 2015).</w:t>
      </w:r>
    </w:p>
    <w:p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4532478" cy="3117926"/>
            <wp:effectExtent l="19050" t="0" r="1422" b="0"/>
            <wp:docPr id="7" name="Picture 4" descr="C:\Users\office\Desktop\Gopal\Madhu\leela\New folder\Crude Prot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Desktop\Gopal\Madhu\leela\New folder\Crude Protein.JPG"/>
                    <pic:cNvPicPr>
                      <a:picLocks noChangeAspect="1" noChangeArrowheads="1"/>
                    </pic:cNvPicPr>
                  </pic:nvPicPr>
                  <pic:blipFill>
                    <a:blip r:embed="rId8" cstate="print"/>
                    <a:srcRect/>
                    <a:stretch>
                      <a:fillRect/>
                    </a:stretch>
                  </pic:blipFill>
                  <pic:spPr bwMode="auto">
                    <a:xfrm>
                      <a:off x="0" y="0"/>
                      <a:ext cx="4541267" cy="3123972"/>
                    </a:xfrm>
                    <a:prstGeom prst="rect">
                      <a:avLst/>
                    </a:prstGeom>
                    <a:noFill/>
                    <a:ln w="9525">
                      <a:noFill/>
                      <a:miter lim="800000"/>
                      <a:headEnd/>
                      <a:tailEnd/>
                    </a:ln>
                  </pic:spPr>
                </pic:pic>
              </a:graphicData>
            </a:graphic>
          </wp:inline>
        </w:drawing>
      </w:r>
    </w:p>
    <w:p w:rsidR="00D23966" w:rsidRPr="00980710" w:rsidRDefault="00D23966" w:rsidP="00980710">
      <w:pPr>
        <w:shd w:val="clear" w:color="auto" w:fill="FFFFFF"/>
        <w:spacing w:after="0" w:line="240" w:lineRule="auto"/>
        <w:jc w:val="both"/>
        <w:rPr>
          <w:rFonts w:ascii="Times New Roman" w:eastAsia="Times New Roman" w:hAnsi="Times New Roman" w:cs="Times New Roman"/>
          <w:sz w:val="24"/>
          <w:szCs w:val="24"/>
          <w:lang w:eastAsia="en-IN"/>
        </w:rPr>
      </w:pPr>
      <w:r w:rsidRPr="00D23966">
        <w:rPr>
          <w:rFonts w:ascii="Times New Roman" w:eastAsia="Times New Roman" w:hAnsi="Times New Roman" w:cs="Times New Roman"/>
          <w:sz w:val="24"/>
          <w:szCs w:val="24"/>
          <w:lang w:eastAsia="en-IN"/>
        </w:rPr>
        <w:t>Fig</w:t>
      </w:r>
      <w:r w:rsidR="00980710">
        <w:rPr>
          <w:rFonts w:ascii="Times New Roman" w:eastAsia="Times New Roman" w:hAnsi="Times New Roman" w:cs="Times New Roman"/>
          <w:sz w:val="24"/>
          <w:szCs w:val="24"/>
          <w:lang w:eastAsia="en-IN"/>
        </w:rPr>
        <w:t>ure</w:t>
      </w:r>
      <w:r w:rsidRPr="00D23966">
        <w:rPr>
          <w:rFonts w:ascii="Times New Roman" w:eastAsia="Times New Roman" w:hAnsi="Times New Roman" w:cs="Times New Roman"/>
          <w:sz w:val="24"/>
          <w:szCs w:val="24"/>
          <w:lang w:eastAsia="en-IN"/>
        </w:rPr>
        <w:t xml:space="preserve"> </w:t>
      </w:r>
      <w:r w:rsidRPr="00980710">
        <w:rPr>
          <w:rFonts w:ascii="Times New Roman" w:eastAsia="Times New Roman" w:hAnsi="Times New Roman" w:cs="Times New Roman"/>
          <w:sz w:val="24"/>
          <w:szCs w:val="24"/>
          <w:lang w:eastAsia="en-IN"/>
        </w:rPr>
        <w:t>1</w:t>
      </w:r>
      <w:r w:rsidRPr="00D23966">
        <w:rPr>
          <w:rFonts w:ascii="Times New Roman" w:eastAsia="Times New Roman" w:hAnsi="Times New Roman" w:cs="Times New Roman"/>
          <w:sz w:val="24"/>
          <w:szCs w:val="24"/>
          <w:lang w:eastAsia="en-IN"/>
        </w:rPr>
        <w:t xml:space="preserve">. </w:t>
      </w:r>
      <w:r w:rsidRPr="00980710">
        <w:rPr>
          <w:rFonts w:ascii="Times New Roman" w:eastAsia="Times New Roman" w:hAnsi="Times New Roman" w:cs="Times New Roman"/>
          <w:sz w:val="24"/>
          <w:szCs w:val="24"/>
          <w:lang w:eastAsia="en-IN"/>
        </w:rPr>
        <w:t>Crude protein</w:t>
      </w:r>
      <w:r w:rsidRPr="00D23966">
        <w:rPr>
          <w:rFonts w:ascii="Times New Roman" w:eastAsia="Times New Roman" w:hAnsi="Times New Roman" w:cs="Times New Roman"/>
          <w:sz w:val="24"/>
          <w:szCs w:val="24"/>
          <w:lang w:eastAsia="en-IN"/>
        </w:rPr>
        <w:t xml:space="preserve"> content in </w:t>
      </w:r>
      <w:r w:rsidRPr="00980710">
        <w:rPr>
          <w:rFonts w:ascii="Times New Roman" w:eastAsia="Times New Roman" w:hAnsi="Times New Roman" w:cs="Times New Roman"/>
          <w:sz w:val="24"/>
          <w:szCs w:val="24"/>
          <w:lang w:eastAsia="en-IN"/>
        </w:rPr>
        <w:t xml:space="preserve">post larval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-MP</w:t>
      </w:r>
      <w:r w:rsidRPr="00D23966">
        <w:rPr>
          <w:rFonts w:ascii="Times New Roman" w:eastAsia="Times New Roman" w:hAnsi="Times New Roman" w:cs="Times New Roman"/>
          <w:sz w:val="24"/>
          <w:szCs w:val="24"/>
          <w:lang w:eastAsia="en-IN"/>
        </w:rPr>
        <w:t xml:space="preserve">. Each bar represents mean ± standard deviation of six individuals. </w:t>
      </w:r>
      <w:r w:rsidR="00CA7FF2">
        <w:rPr>
          <w:rFonts w:ascii="Times New Roman" w:eastAsia="Times New Roman" w:hAnsi="Times New Roman" w:cs="Times New Roman"/>
          <w:sz w:val="24"/>
          <w:szCs w:val="24"/>
          <w:lang w:eastAsia="en-IN"/>
        </w:rPr>
        <w:t xml:space="preserve">One </w:t>
      </w:r>
      <w:r w:rsidRPr="00D23966">
        <w:rPr>
          <w:rFonts w:ascii="Times New Roman" w:eastAsia="Times New Roman" w:hAnsi="Times New Roman" w:cs="Times New Roman"/>
          <w:sz w:val="24"/>
          <w:szCs w:val="24"/>
          <w:lang w:eastAsia="en-IN"/>
        </w:rPr>
        <w:t xml:space="preserve">way analysis of variance followed by Tukey's post hoc test was used. </w:t>
      </w:r>
      <w:r w:rsidRPr="00980710">
        <w:rPr>
          <w:rFonts w:ascii="Times New Roman" w:eastAsia="Times New Roman" w:hAnsi="Times New Roman" w:cs="Times New Roman"/>
          <w:sz w:val="24"/>
          <w:szCs w:val="24"/>
          <w:lang w:eastAsia="en-IN"/>
        </w:rPr>
        <w:t xml:space="preserve">Asterisk </w:t>
      </w:r>
      <w:r w:rsidRPr="00D23966">
        <w:rPr>
          <w:rFonts w:ascii="Times New Roman" w:eastAsia="Times New Roman" w:hAnsi="Times New Roman" w:cs="Times New Roman"/>
          <w:sz w:val="24"/>
          <w:szCs w:val="24"/>
          <w:lang w:eastAsia="en-IN"/>
        </w:rPr>
        <w:t>indicate  significant differe</w:t>
      </w:r>
      <w:r w:rsidRPr="00980710">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980710">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 p&lt;0.05) </w:t>
      </w:r>
      <w:r w:rsidRPr="00980710">
        <w:rPr>
          <w:rFonts w:ascii="Times New Roman" w:eastAsia="Times New Roman" w:hAnsi="Times New Roman" w:cs="Times New Roman"/>
          <w:sz w:val="24"/>
          <w:szCs w:val="24"/>
          <w:lang w:eastAsia="en-IN"/>
        </w:rPr>
        <w:t>between the exposure group and respective control group.</w:t>
      </w:r>
    </w:p>
    <w:p w:rsidR="00980710" w:rsidRPr="00980710" w:rsidRDefault="00980710" w:rsidP="00980710">
      <w:pPr>
        <w:shd w:val="clear" w:color="auto" w:fill="FFFFFF"/>
        <w:spacing w:after="0" w:line="240" w:lineRule="auto"/>
        <w:jc w:val="both"/>
        <w:rPr>
          <w:rFonts w:ascii="Times New Roman" w:hAnsi="Times New Roman" w:cs="Times New Roman"/>
          <w:sz w:val="24"/>
          <w:szCs w:val="24"/>
        </w:rPr>
      </w:pPr>
    </w:p>
    <w:p w:rsidR="00980710" w:rsidRPr="00980710" w:rsidRDefault="00980710" w:rsidP="00980710">
      <w:pPr>
        <w:spacing w:line="360" w:lineRule="auto"/>
        <w:ind w:firstLine="720"/>
        <w:jc w:val="both"/>
        <w:rPr>
          <w:rFonts w:ascii="Times New Roman" w:hAnsi="Times New Roman" w:cs="Times New Roman"/>
          <w:sz w:val="24"/>
          <w:szCs w:val="24"/>
        </w:rPr>
      </w:pPr>
      <w:r w:rsidRPr="00980710">
        <w:rPr>
          <w:rFonts w:ascii="Times New Roman" w:hAnsi="Times New Roman" w:cs="Times New Roman"/>
          <w:sz w:val="24"/>
          <w:szCs w:val="24"/>
        </w:rPr>
        <w:t xml:space="preserve">Changes in the amino acid concentration in the PL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980710">
        <w:rPr>
          <w:rFonts w:ascii="Times New Roman" w:hAnsi="Times New Roman" w:cs="Times New Roman"/>
          <w:i/>
          <w:sz w:val="24"/>
          <w:szCs w:val="24"/>
        </w:rPr>
        <w:t xml:space="preserve"> exposed to </w:t>
      </w:r>
      <w:r w:rsidRPr="00D23966">
        <w:rPr>
          <w:rFonts w:ascii="Times New Roman" w:eastAsia="Times New Roman" w:hAnsi="Times New Roman" w:cs="Times New Roman"/>
          <w:sz w:val="24"/>
          <w:szCs w:val="24"/>
          <w:lang w:eastAsia="en-IN"/>
        </w:rPr>
        <w:t xml:space="preserve">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 xml:space="preserve">-MP  </w:t>
      </w:r>
      <w:r w:rsidRPr="00980710">
        <w:rPr>
          <w:rFonts w:ascii="Times New Roman" w:hAnsi="Times New Roman" w:cs="Times New Roman"/>
          <w:sz w:val="24"/>
          <w:szCs w:val="24"/>
        </w:rPr>
        <w:t xml:space="preserve">were given in the figure 2. The results clearly reveals that after 30 days of MPs exposure to PL stages decreased the amino acid content and the decrease in amino acid levels were statistically significant with respective control groups.  45 days exposure showed a similar trend in both exposed concentration. Depuration of PL stages showed the PL larvae doesn’t recovered from the stress due to MPs exposure. </w:t>
      </w:r>
    </w:p>
    <w:p w:rsidR="00980710" w:rsidRDefault="00980710" w:rsidP="00980710">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4810836" cy="2876401"/>
            <wp:effectExtent l="19050" t="0" r="8814" b="0"/>
            <wp:docPr id="12" name="Picture 1" descr="C:\Users\office\Desktop\Gopal\Madhu\leela\New folder\Amino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Gopal\Madhu\leela\New folder\Amino Acid.JPG"/>
                    <pic:cNvPicPr>
                      <a:picLocks noChangeAspect="1" noChangeArrowheads="1"/>
                    </pic:cNvPicPr>
                  </pic:nvPicPr>
                  <pic:blipFill>
                    <a:blip r:embed="rId9" cstate="print"/>
                    <a:srcRect/>
                    <a:stretch>
                      <a:fillRect/>
                    </a:stretch>
                  </pic:blipFill>
                  <pic:spPr bwMode="auto">
                    <a:xfrm>
                      <a:off x="0" y="0"/>
                      <a:ext cx="4824097" cy="2884330"/>
                    </a:xfrm>
                    <a:prstGeom prst="rect">
                      <a:avLst/>
                    </a:prstGeom>
                    <a:noFill/>
                    <a:ln w="9525">
                      <a:noFill/>
                      <a:miter lim="800000"/>
                      <a:headEnd/>
                      <a:tailEnd/>
                    </a:ln>
                  </pic:spPr>
                </pic:pic>
              </a:graphicData>
            </a:graphic>
          </wp:inline>
        </w:drawing>
      </w:r>
    </w:p>
    <w:p w:rsidR="00980710" w:rsidRPr="00980710" w:rsidRDefault="00980710" w:rsidP="00980710">
      <w:pPr>
        <w:shd w:val="clear" w:color="auto" w:fill="FFFFFF"/>
        <w:spacing w:after="0" w:line="240" w:lineRule="auto"/>
        <w:jc w:val="both"/>
        <w:rPr>
          <w:rFonts w:ascii="Times New Roman" w:hAnsi="Times New Roman" w:cs="Times New Roman"/>
          <w:sz w:val="24"/>
          <w:szCs w:val="24"/>
        </w:rPr>
      </w:pPr>
      <w:r w:rsidRPr="00D23966">
        <w:rPr>
          <w:rFonts w:ascii="Times New Roman" w:eastAsia="Times New Roman" w:hAnsi="Times New Roman" w:cs="Times New Roman"/>
          <w:sz w:val="24"/>
          <w:szCs w:val="24"/>
          <w:lang w:eastAsia="en-IN"/>
        </w:rPr>
        <w:t>Fig</w:t>
      </w:r>
      <w:r w:rsidRPr="00980710">
        <w:rPr>
          <w:rFonts w:ascii="Times New Roman" w:eastAsia="Times New Roman" w:hAnsi="Times New Roman" w:cs="Times New Roman"/>
          <w:sz w:val="24"/>
          <w:szCs w:val="24"/>
          <w:lang w:eastAsia="en-IN"/>
        </w:rPr>
        <w:t xml:space="preserve">ure </w:t>
      </w:r>
      <w:r w:rsidRPr="00D23966">
        <w:rPr>
          <w:rFonts w:ascii="Times New Roman" w:eastAsia="Times New Roman" w:hAnsi="Times New Roman" w:cs="Times New Roman"/>
          <w:sz w:val="24"/>
          <w:szCs w:val="24"/>
          <w:lang w:eastAsia="en-IN"/>
        </w:rPr>
        <w:t xml:space="preserve"> 2. </w:t>
      </w:r>
      <w:r w:rsidRPr="00980710">
        <w:rPr>
          <w:rFonts w:ascii="Times New Roman" w:eastAsia="Times New Roman" w:hAnsi="Times New Roman" w:cs="Times New Roman"/>
          <w:sz w:val="24"/>
          <w:szCs w:val="24"/>
          <w:lang w:eastAsia="en-IN"/>
        </w:rPr>
        <w:t xml:space="preserve">Total amino acid </w:t>
      </w:r>
      <w:r w:rsidRPr="00D23966">
        <w:rPr>
          <w:rFonts w:ascii="Times New Roman" w:eastAsia="Times New Roman" w:hAnsi="Times New Roman" w:cs="Times New Roman"/>
          <w:sz w:val="24"/>
          <w:szCs w:val="24"/>
          <w:lang w:eastAsia="en-IN"/>
        </w:rPr>
        <w:t xml:space="preserve">content in </w:t>
      </w:r>
      <w:r w:rsidRPr="00980710">
        <w:rPr>
          <w:rFonts w:ascii="Times New Roman" w:eastAsia="Times New Roman" w:hAnsi="Times New Roman" w:cs="Times New Roman"/>
          <w:sz w:val="24"/>
          <w:szCs w:val="24"/>
          <w:lang w:eastAsia="en-IN"/>
        </w:rPr>
        <w:t xml:space="preserve">post larval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-MP</w:t>
      </w:r>
      <w:r w:rsidRPr="00D23966">
        <w:rPr>
          <w:rFonts w:ascii="Times New Roman" w:eastAsia="Times New Roman" w:hAnsi="Times New Roman" w:cs="Times New Roman"/>
          <w:sz w:val="24"/>
          <w:szCs w:val="24"/>
          <w:lang w:eastAsia="en-IN"/>
        </w:rPr>
        <w:t>. Each bar represents mean ± standard d</w:t>
      </w:r>
      <w:r w:rsidR="00CA7FF2">
        <w:rPr>
          <w:rFonts w:ascii="Times New Roman" w:eastAsia="Times New Roman" w:hAnsi="Times New Roman" w:cs="Times New Roman"/>
          <w:sz w:val="24"/>
          <w:szCs w:val="24"/>
          <w:lang w:eastAsia="en-IN"/>
        </w:rPr>
        <w:t xml:space="preserve">eviation of six individuals. One </w:t>
      </w:r>
      <w:r w:rsidRPr="00D23966">
        <w:rPr>
          <w:rFonts w:ascii="Times New Roman" w:eastAsia="Times New Roman" w:hAnsi="Times New Roman" w:cs="Times New Roman"/>
          <w:sz w:val="24"/>
          <w:szCs w:val="24"/>
          <w:lang w:eastAsia="en-IN"/>
        </w:rPr>
        <w:t xml:space="preserve">way analysis of variance followed by Tukey's post hoc test was used. </w:t>
      </w:r>
      <w:r w:rsidRPr="00980710">
        <w:rPr>
          <w:rFonts w:ascii="Times New Roman" w:eastAsia="Times New Roman" w:hAnsi="Times New Roman" w:cs="Times New Roman"/>
          <w:sz w:val="24"/>
          <w:szCs w:val="24"/>
          <w:lang w:eastAsia="en-IN"/>
        </w:rPr>
        <w:t xml:space="preserve">Asterisk </w:t>
      </w:r>
      <w:r w:rsidRPr="00D23966">
        <w:rPr>
          <w:rFonts w:ascii="Times New Roman" w:eastAsia="Times New Roman" w:hAnsi="Times New Roman" w:cs="Times New Roman"/>
          <w:sz w:val="24"/>
          <w:szCs w:val="24"/>
          <w:lang w:eastAsia="en-IN"/>
        </w:rPr>
        <w:t>indicate  significant differe</w:t>
      </w:r>
      <w:r w:rsidRPr="00980710">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980710">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(p&lt;0.05) </w:t>
      </w:r>
      <w:r w:rsidRPr="00980710">
        <w:rPr>
          <w:rFonts w:ascii="Times New Roman" w:eastAsia="Times New Roman" w:hAnsi="Times New Roman" w:cs="Times New Roman"/>
          <w:sz w:val="24"/>
          <w:szCs w:val="24"/>
          <w:lang w:eastAsia="en-IN"/>
        </w:rPr>
        <w:t>between the exposure group and respective control group.</w:t>
      </w:r>
    </w:p>
    <w:p w:rsidR="00980710" w:rsidRDefault="00980710" w:rsidP="00D23966">
      <w:pPr>
        <w:shd w:val="clear" w:color="auto" w:fill="FFFFFF"/>
        <w:spacing w:after="0" w:line="240" w:lineRule="auto"/>
        <w:rPr>
          <w:rFonts w:ascii="Times New Roman" w:hAnsi="Times New Roman" w:cs="Times New Roman"/>
          <w:sz w:val="24"/>
          <w:szCs w:val="24"/>
        </w:rPr>
      </w:pPr>
    </w:p>
    <w:p w:rsidR="00980710" w:rsidRDefault="00980710" w:rsidP="00D23966">
      <w:pPr>
        <w:shd w:val="clear" w:color="auto" w:fill="FFFFFF"/>
        <w:spacing w:after="0" w:line="240" w:lineRule="auto"/>
        <w:rPr>
          <w:rFonts w:ascii="Times New Roman" w:hAnsi="Times New Roman" w:cs="Times New Roman"/>
          <w:sz w:val="24"/>
          <w:szCs w:val="24"/>
        </w:rPr>
      </w:pPr>
    </w:p>
    <w:p w:rsidR="00E24956" w:rsidRDefault="000900E1" w:rsidP="00E24956">
      <w:pPr>
        <w:spacing w:line="360" w:lineRule="auto"/>
        <w:ind w:firstLine="720"/>
        <w:jc w:val="both"/>
        <w:rPr>
          <w:rFonts w:ascii="Times New Roman" w:hAnsi="Times New Roman" w:cs="Times New Roman"/>
          <w:sz w:val="24"/>
          <w:szCs w:val="24"/>
        </w:rPr>
      </w:pPr>
      <w:r w:rsidRPr="000900E1">
        <w:rPr>
          <w:rFonts w:ascii="Times New Roman" w:hAnsi="Times New Roman" w:cs="Times New Roman"/>
          <w:sz w:val="24"/>
          <w:szCs w:val="24"/>
        </w:rPr>
        <w:t>Similarly  the shrimp exposed to microplastics showed a significant difference (p &lt; 0.05) was in the content of crude fat.  For the highest exposure concentration  a significant difference (p &lt; 0.05) was also found in the content of crude fat as the exposure period increased</w:t>
      </w:r>
      <w:r w:rsidR="00980710">
        <w:rPr>
          <w:rFonts w:ascii="Times New Roman" w:hAnsi="Times New Roman" w:cs="Times New Roman"/>
          <w:sz w:val="24"/>
          <w:szCs w:val="24"/>
        </w:rPr>
        <w:t xml:space="preserve"> (Figure 3)</w:t>
      </w:r>
      <w:r w:rsidRPr="000900E1">
        <w:rPr>
          <w:rFonts w:ascii="Times New Roman" w:hAnsi="Times New Roman" w:cs="Times New Roman"/>
          <w:sz w:val="24"/>
          <w:szCs w:val="24"/>
        </w:rPr>
        <w:t>. The content of crude fat in control group does not changed much as the exposure period increased, however a sharp increase in the levels was observed due to growth factor</w:t>
      </w:r>
      <w:r w:rsidR="00980710">
        <w:rPr>
          <w:rFonts w:ascii="Times New Roman" w:hAnsi="Times New Roman" w:cs="Times New Roman"/>
          <w:sz w:val="24"/>
          <w:szCs w:val="24"/>
        </w:rPr>
        <w:t xml:space="preserve">. </w:t>
      </w:r>
      <w:r w:rsidR="00E24956" w:rsidRPr="00E24956">
        <w:rPr>
          <w:rFonts w:ascii="Times New Roman" w:hAnsi="Times New Roman" w:cs="Times New Roman"/>
          <w:sz w:val="24"/>
          <w:szCs w:val="24"/>
        </w:rPr>
        <w:t xml:space="preserve">The current interest in the possible impact of diet in human nutrition led to the determination of the composition of crude fibre. Excess fibre can bind trace elements, which can lead to iron and zinc deficits. Fibre also helps to maintain the health of the gastrointestinal system. Furthermore, fibre reduces cholesterol levels in the body, which in turn lowers the risk of cardiovascular disease </w:t>
      </w:r>
      <w:r w:rsidR="005D7027">
        <w:rPr>
          <w:rFonts w:ascii="Times New Roman" w:hAnsi="Times New Roman" w:cs="Times New Roman"/>
          <w:sz w:val="24"/>
          <w:szCs w:val="24"/>
        </w:rPr>
        <w:t>(</w:t>
      </w:r>
      <w:r w:rsidR="00E24956" w:rsidRPr="00E24956">
        <w:rPr>
          <w:rFonts w:ascii="Times New Roman" w:hAnsi="Times New Roman" w:cs="Times New Roman"/>
          <w:sz w:val="24"/>
          <w:szCs w:val="24"/>
        </w:rPr>
        <w:t>Onwuka</w:t>
      </w:r>
      <w:r w:rsidR="005D7027">
        <w:rPr>
          <w:rFonts w:ascii="Times New Roman" w:hAnsi="Times New Roman" w:cs="Times New Roman"/>
          <w:sz w:val="24"/>
          <w:szCs w:val="24"/>
        </w:rPr>
        <w:t xml:space="preserve">, </w:t>
      </w:r>
      <w:r w:rsidR="00E24956" w:rsidRPr="00E24956">
        <w:rPr>
          <w:rFonts w:ascii="Times New Roman" w:hAnsi="Times New Roman" w:cs="Times New Roman"/>
          <w:sz w:val="24"/>
          <w:szCs w:val="24"/>
        </w:rPr>
        <w:t>2015)</w:t>
      </w:r>
      <w:r w:rsidR="00980710">
        <w:rPr>
          <w:rFonts w:ascii="Times New Roman" w:hAnsi="Times New Roman" w:cs="Times New Roman"/>
          <w:sz w:val="24"/>
          <w:szCs w:val="24"/>
        </w:rPr>
        <w:t>.</w:t>
      </w:r>
    </w:p>
    <w:p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4890733" cy="3141874"/>
            <wp:effectExtent l="19050" t="0" r="5117" b="0"/>
            <wp:docPr id="8" name="Picture 6" descr="C:\Users\office\Desktop\Gopal\Madhu\leela\New folder\Total Fatty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ffice\Desktop\Gopal\Madhu\leela\New folder\Total Fatty Acid.JPG"/>
                    <pic:cNvPicPr>
                      <a:picLocks noChangeAspect="1" noChangeArrowheads="1"/>
                    </pic:cNvPicPr>
                  </pic:nvPicPr>
                  <pic:blipFill>
                    <a:blip r:embed="rId10" cstate="print"/>
                    <a:srcRect/>
                    <a:stretch>
                      <a:fillRect/>
                    </a:stretch>
                  </pic:blipFill>
                  <pic:spPr bwMode="auto">
                    <a:xfrm>
                      <a:off x="0" y="0"/>
                      <a:ext cx="4894914" cy="3144560"/>
                    </a:xfrm>
                    <a:prstGeom prst="rect">
                      <a:avLst/>
                    </a:prstGeom>
                    <a:noFill/>
                    <a:ln w="9525">
                      <a:noFill/>
                      <a:miter lim="800000"/>
                      <a:headEnd/>
                      <a:tailEnd/>
                    </a:ln>
                  </pic:spPr>
                </pic:pic>
              </a:graphicData>
            </a:graphic>
          </wp:inline>
        </w:drawing>
      </w:r>
    </w:p>
    <w:p w:rsidR="00D23966" w:rsidRPr="00980710" w:rsidRDefault="00D23966" w:rsidP="00980710">
      <w:pPr>
        <w:shd w:val="clear" w:color="auto" w:fill="FFFFFF"/>
        <w:spacing w:after="0" w:line="240" w:lineRule="auto"/>
        <w:jc w:val="both"/>
        <w:rPr>
          <w:rFonts w:ascii="Times New Roman" w:hAnsi="Times New Roman" w:cs="Times New Roman"/>
          <w:sz w:val="24"/>
          <w:szCs w:val="24"/>
        </w:rPr>
      </w:pPr>
      <w:r w:rsidRPr="00D23966">
        <w:rPr>
          <w:rFonts w:ascii="Times New Roman" w:eastAsia="Times New Roman" w:hAnsi="Times New Roman" w:cs="Times New Roman"/>
          <w:sz w:val="24"/>
          <w:szCs w:val="24"/>
          <w:lang w:eastAsia="en-IN"/>
        </w:rPr>
        <w:t>Fig</w:t>
      </w:r>
      <w:r w:rsidR="00980710">
        <w:rPr>
          <w:rFonts w:ascii="Times New Roman" w:eastAsia="Times New Roman" w:hAnsi="Times New Roman" w:cs="Times New Roman"/>
          <w:sz w:val="24"/>
          <w:szCs w:val="24"/>
          <w:lang w:eastAsia="en-IN"/>
        </w:rPr>
        <w:t>ure 3</w:t>
      </w:r>
      <w:r w:rsidRPr="00D23966">
        <w:rPr>
          <w:rFonts w:ascii="Times New Roman" w:eastAsia="Times New Roman" w:hAnsi="Times New Roman" w:cs="Times New Roman"/>
          <w:sz w:val="24"/>
          <w:szCs w:val="24"/>
          <w:lang w:eastAsia="en-IN"/>
        </w:rPr>
        <w:t xml:space="preserve">. </w:t>
      </w:r>
      <w:r w:rsidRPr="00980710">
        <w:rPr>
          <w:rFonts w:ascii="Times New Roman" w:eastAsia="Times New Roman" w:hAnsi="Times New Roman" w:cs="Times New Roman"/>
          <w:sz w:val="24"/>
          <w:szCs w:val="24"/>
          <w:lang w:eastAsia="en-IN"/>
        </w:rPr>
        <w:t xml:space="preserve">Total fatty acid </w:t>
      </w:r>
      <w:r w:rsidRPr="00D23966">
        <w:rPr>
          <w:rFonts w:ascii="Times New Roman" w:eastAsia="Times New Roman" w:hAnsi="Times New Roman" w:cs="Times New Roman"/>
          <w:sz w:val="24"/>
          <w:szCs w:val="24"/>
          <w:lang w:eastAsia="en-IN"/>
        </w:rPr>
        <w:t xml:space="preserve"> content in </w:t>
      </w:r>
      <w:r w:rsidRPr="00980710">
        <w:rPr>
          <w:rFonts w:ascii="Times New Roman" w:eastAsia="Times New Roman" w:hAnsi="Times New Roman" w:cs="Times New Roman"/>
          <w:sz w:val="24"/>
          <w:szCs w:val="24"/>
          <w:lang w:eastAsia="en-IN"/>
        </w:rPr>
        <w:t xml:space="preserve">post larval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 xml:space="preserve">-MP  </w:t>
      </w:r>
      <w:r w:rsidRPr="00D23966">
        <w:rPr>
          <w:rFonts w:ascii="Times New Roman" w:eastAsia="Times New Roman" w:hAnsi="Times New Roman" w:cs="Times New Roman"/>
          <w:sz w:val="24"/>
          <w:szCs w:val="24"/>
          <w:lang w:eastAsia="en-IN"/>
        </w:rPr>
        <w:t>. Each bar represents mean ± standard d</w:t>
      </w:r>
      <w:r w:rsidR="00CA7FF2">
        <w:rPr>
          <w:rFonts w:ascii="Times New Roman" w:eastAsia="Times New Roman" w:hAnsi="Times New Roman" w:cs="Times New Roman"/>
          <w:sz w:val="24"/>
          <w:szCs w:val="24"/>
          <w:lang w:eastAsia="en-IN"/>
        </w:rPr>
        <w:t xml:space="preserve">eviation of six individuals. One </w:t>
      </w:r>
      <w:r w:rsidRPr="00D23966">
        <w:rPr>
          <w:rFonts w:ascii="Times New Roman" w:eastAsia="Times New Roman" w:hAnsi="Times New Roman" w:cs="Times New Roman"/>
          <w:sz w:val="24"/>
          <w:szCs w:val="24"/>
          <w:lang w:eastAsia="en-IN"/>
        </w:rPr>
        <w:t xml:space="preserve">way analysis of variance followed by Tukey's post hoc test was used. </w:t>
      </w:r>
      <w:r w:rsidRPr="00980710">
        <w:rPr>
          <w:rFonts w:ascii="Times New Roman" w:eastAsia="Times New Roman" w:hAnsi="Times New Roman" w:cs="Times New Roman"/>
          <w:sz w:val="24"/>
          <w:szCs w:val="24"/>
          <w:lang w:eastAsia="en-IN"/>
        </w:rPr>
        <w:t xml:space="preserve">Asterisk </w:t>
      </w:r>
      <w:r w:rsidRPr="00D23966">
        <w:rPr>
          <w:rFonts w:ascii="Times New Roman" w:eastAsia="Times New Roman" w:hAnsi="Times New Roman" w:cs="Times New Roman"/>
          <w:sz w:val="24"/>
          <w:szCs w:val="24"/>
          <w:lang w:eastAsia="en-IN"/>
        </w:rPr>
        <w:t>indicate  significant differe</w:t>
      </w:r>
      <w:r w:rsidRPr="00980710">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980710">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 p&lt;0.05) </w:t>
      </w:r>
      <w:r w:rsidRPr="00980710">
        <w:rPr>
          <w:rFonts w:ascii="Times New Roman" w:eastAsia="Times New Roman" w:hAnsi="Times New Roman" w:cs="Times New Roman"/>
          <w:sz w:val="24"/>
          <w:szCs w:val="24"/>
          <w:lang w:eastAsia="en-IN"/>
        </w:rPr>
        <w:t>between the exposure group and respective control group.</w:t>
      </w:r>
    </w:p>
    <w:p w:rsidR="00D23966" w:rsidRDefault="00D23966" w:rsidP="00980710">
      <w:pPr>
        <w:spacing w:line="360" w:lineRule="auto"/>
        <w:ind w:firstLine="720"/>
        <w:jc w:val="both"/>
        <w:rPr>
          <w:rFonts w:ascii="Times New Roman" w:hAnsi="Times New Roman" w:cs="Times New Roman"/>
          <w:sz w:val="24"/>
          <w:szCs w:val="24"/>
        </w:rPr>
      </w:pPr>
    </w:p>
    <w:p w:rsidR="00CC4194" w:rsidRPr="00980710" w:rsidRDefault="00CC4194" w:rsidP="00CC4194">
      <w:pPr>
        <w:spacing w:line="360" w:lineRule="auto"/>
        <w:ind w:firstLine="720"/>
        <w:jc w:val="both"/>
        <w:rPr>
          <w:rFonts w:ascii="Times New Roman" w:hAnsi="Times New Roman" w:cs="Times New Roman"/>
          <w:sz w:val="24"/>
          <w:szCs w:val="24"/>
        </w:rPr>
      </w:pPr>
      <w:r w:rsidRPr="00980710">
        <w:rPr>
          <w:rFonts w:ascii="Times New Roman" w:hAnsi="Times New Roman" w:cs="Times New Roman"/>
          <w:sz w:val="24"/>
          <w:szCs w:val="24"/>
        </w:rPr>
        <w:t xml:space="preserve">Changes in the </w:t>
      </w:r>
      <w:r>
        <w:rPr>
          <w:rFonts w:ascii="Times New Roman" w:hAnsi="Times New Roman" w:cs="Times New Roman"/>
          <w:sz w:val="24"/>
          <w:szCs w:val="24"/>
        </w:rPr>
        <w:t>fibre content</w:t>
      </w:r>
      <w:r w:rsidRPr="00980710">
        <w:rPr>
          <w:rFonts w:ascii="Times New Roman" w:hAnsi="Times New Roman" w:cs="Times New Roman"/>
          <w:sz w:val="24"/>
          <w:szCs w:val="24"/>
        </w:rPr>
        <w:t xml:space="preserve"> in the PL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980710">
        <w:rPr>
          <w:rFonts w:ascii="Times New Roman" w:hAnsi="Times New Roman" w:cs="Times New Roman"/>
          <w:i/>
          <w:sz w:val="24"/>
          <w:szCs w:val="24"/>
        </w:rPr>
        <w:t xml:space="preserve"> exposed to </w:t>
      </w:r>
      <w:r w:rsidRPr="00D23966">
        <w:rPr>
          <w:rFonts w:ascii="Times New Roman" w:eastAsia="Times New Roman" w:hAnsi="Times New Roman" w:cs="Times New Roman"/>
          <w:sz w:val="24"/>
          <w:szCs w:val="24"/>
          <w:lang w:eastAsia="en-IN"/>
        </w:rPr>
        <w:t xml:space="preserve">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 xml:space="preserve">-MP  </w:t>
      </w:r>
      <w:r w:rsidRPr="00980710">
        <w:rPr>
          <w:rFonts w:ascii="Times New Roman" w:hAnsi="Times New Roman" w:cs="Times New Roman"/>
          <w:sz w:val="24"/>
          <w:szCs w:val="24"/>
        </w:rPr>
        <w:t xml:space="preserve">were given in the figure </w:t>
      </w:r>
      <w:r>
        <w:rPr>
          <w:rFonts w:ascii="Times New Roman" w:hAnsi="Times New Roman" w:cs="Times New Roman"/>
          <w:sz w:val="24"/>
          <w:szCs w:val="24"/>
        </w:rPr>
        <w:t>4</w:t>
      </w:r>
      <w:r w:rsidRPr="00980710">
        <w:rPr>
          <w:rFonts w:ascii="Times New Roman" w:hAnsi="Times New Roman" w:cs="Times New Roman"/>
          <w:sz w:val="24"/>
          <w:szCs w:val="24"/>
        </w:rPr>
        <w:t xml:space="preserve">. The results clearly reveals that after 30 days of MPs exposure to PL stages decreased the </w:t>
      </w:r>
      <w:r>
        <w:rPr>
          <w:rFonts w:ascii="Times New Roman" w:hAnsi="Times New Roman" w:cs="Times New Roman"/>
          <w:sz w:val="24"/>
          <w:szCs w:val="24"/>
        </w:rPr>
        <w:t>crude fibre</w:t>
      </w:r>
      <w:r w:rsidRPr="00980710">
        <w:rPr>
          <w:rFonts w:ascii="Times New Roman" w:hAnsi="Times New Roman" w:cs="Times New Roman"/>
          <w:sz w:val="24"/>
          <w:szCs w:val="24"/>
        </w:rPr>
        <w:t xml:space="preserve"> content </w:t>
      </w:r>
      <w:r>
        <w:rPr>
          <w:rFonts w:ascii="Times New Roman" w:hAnsi="Times New Roman" w:cs="Times New Roman"/>
          <w:sz w:val="24"/>
          <w:szCs w:val="24"/>
        </w:rPr>
        <w:t xml:space="preserve">especially in the longer exposure period and in the higher concentration of MPs used </w:t>
      </w:r>
      <w:r w:rsidRPr="00980710">
        <w:rPr>
          <w:rFonts w:ascii="Times New Roman" w:hAnsi="Times New Roman" w:cs="Times New Roman"/>
          <w:sz w:val="24"/>
          <w:szCs w:val="24"/>
        </w:rPr>
        <w:t xml:space="preserve">and the decrease in </w:t>
      </w: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fibe</w:t>
      </w:r>
      <w:proofErr w:type="spellEnd"/>
      <w:r w:rsidRPr="00980710">
        <w:rPr>
          <w:rFonts w:ascii="Times New Roman" w:hAnsi="Times New Roman" w:cs="Times New Roman"/>
          <w:sz w:val="24"/>
          <w:szCs w:val="24"/>
        </w:rPr>
        <w:t xml:space="preserve"> levels were statistically significant with respective control groups.  </w:t>
      </w:r>
      <w:r>
        <w:rPr>
          <w:rFonts w:ascii="Times New Roman" w:hAnsi="Times New Roman" w:cs="Times New Roman"/>
          <w:sz w:val="24"/>
          <w:szCs w:val="24"/>
        </w:rPr>
        <w:t xml:space="preserve">30 and </w:t>
      </w:r>
      <w:r w:rsidRPr="00980710">
        <w:rPr>
          <w:rFonts w:ascii="Times New Roman" w:hAnsi="Times New Roman" w:cs="Times New Roman"/>
          <w:sz w:val="24"/>
          <w:szCs w:val="24"/>
        </w:rPr>
        <w:t xml:space="preserve">45 days exposure showed a similar trend in both exposed </w:t>
      </w:r>
      <w:r>
        <w:rPr>
          <w:rFonts w:ascii="Times New Roman" w:hAnsi="Times New Roman" w:cs="Times New Roman"/>
          <w:sz w:val="24"/>
          <w:szCs w:val="24"/>
        </w:rPr>
        <w:t xml:space="preserve">higher </w:t>
      </w:r>
      <w:r w:rsidRPr="00980710">
        <w:rPr>
          <w:rFonts w:ascii="Times New Roman" w:hAnsi="Times New Roman" w:cs="Times New Roman"/>
          <w:sz w:val="24"/>
          <w:szCs w:val="24"/>
        </w:rPr>
        <w:t xml:space="preserve">concentration. Depuration of PL stages showed the PL larvae doesn’t recovered from the stress due to MPs exposure. </w:t>
      </w:r>
    </w:p>
    <w:p w:rsidR="00CC4194" w:rsidRPr="00980710" w:rsidRDefault="00CC4194" w:rsidP="00980710">
      <w:pPr>
        <w:spacing w:line="360" w:lineRule="auto"/>
        <w:ind w:firstLine="720"/>
        <w:jc w:val="both"/>
        <w:rPr>
          <w:rFonts w:ascii="Times New Roman" w:hAnsi="Times New Roman" w:cs="Times New Roman"/>
          <w:sz w:val="24"/>
          <w:szCs w:val="24"/>
        </w:rPr>
      </w:pPr>
    </w:p>
    <w:p w:rsidR="00042128" w:rsidRDefault="00042128" w:rsidP="00E2495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301853" cy="3159457"/>
            <wp:effectExtent l="19050" t="0" r="0" b="0"/>
            <wp:docPr id="3" name="Picture 3" descr="C:\Users\office\Desktop\Gopal\Madhu\leela\New folder\Crude Fi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ice\Desktop\Gopal\Madhu\leela\New folder\Crude Fibre.JPG"/>
                    <pic:cNvPicPr>
                      <a:picLocks noChangeAspect="1" noChangeArrowheads="1"/>
                    </pic:cNvPicPr>
                  </pic:nvPicPr>
                  <pic:blipFill>
                    <a:blip r:embed="rId11" cstate="print"/>
                    <a:srcRect/>
                    <a:stretch>
                      <a:fillRect/>
                    </a:stretch>
                  </pic:blipFill>
                  <pic:spPr bwMode="auto">
                    <a:xfrm>
                      <a:off x="0" y="0"/>
                      <a:ext cx="5300903" cy="3158891"/>
                    </a:xfrm>
                    <a:prstGeom prst="rect">
                      <a:avLst/>
                    </a:prstGeom>
                    <a:noFill/>
                    <a:ln w="9525">
                      <a:noFill/>
                      <a:miter lim="800000"/>
                      <a:headEnd/>
                      <a:tailEnd/>
                    </a:ln>
                  </pic:spPr>
                </pic:pic>
              </a:graphicData>
            </a:graphic>
          </wp:inline>
        </w:drawing>
      </w:r>
    </w:p>
    <w:p w:rsidR="00D23966" w:rsidRPr="00980710" w:rsidRDefault="00980710" w:rsidP="00D23966">
      <w:pPr>
        <w:shd w:val="clear" w:color="auto" w:fill="FFFFFF"/>
        <w:spacing w:after="0" w:line="240" w:lineRule="auto"/>
        <w:jc w:val="both"/>
        <w:rPr>
          <w:rFonts w:ascii="Times New Roman" w:hAnsi="Times New Roman" w:cs="Times New Roman"/>
          <w:sz w:val="24"/>
          <w:szCs w:val="24"/>
        </w:rPr>
      </w:pPr>
      <w:r w:rsidRPr="00980710">
        <w:rPr>
          <w:rFonts w:ascii="Times New Roman" w:eastAsia="Times New Roman" w:hAnsi="Times New Roman" w:cs="Times New Roman"/>
          <w:sz w:val="24"/>
          <w:szCs w:val="24"/>
          <w:lang w:eastAsia="en-IN"/>
        </w:rPr>
        <w:t>Figure 4</w:t>
      </w:r>
      <w:r w:rsidR="00D23966" w:rsidRPr="00D23966">
        <w:rPr>
          <w:rFonts w:ascii="Times New Roman" w:eastAsia="Times New Roman" w:hAnsi="Times New Roman" w:cs="Times New Roman"/>
          <w:sz w:val="24"/>
          <w:szCs w:val="24"/>
          <w:lang w:eastAsia="en-IN"/>
        </w:rPr>
        <w:t xml:space="preserve">. </w:t>
      </w:r>
      <w:r w:rsidR="00D23966" w:rsidRPr="00980710">
        <w:rPr>
          <w:rFonts w:ascii="Times New Roman" w:eastAsia="Times New Roman" w:hAnsi="Times New Roman" w:cs="Times New Roman"/>
          <w:sz w:val="24"/>
          <w:szCs w:val="24"/>
          <w:lang w:eastAsia="en-IN"/>
        </w:rPr>
        <w:t>Crude fibre</w:t>
      </w:r>
      <w:r w:rsidR="00D23966" w:rsidRPr="00D23966">
        <w:rPr>
          <w:rFonts w:ascii="Times New Roman" w:eastAsia="Times New Roman" w:hAnsi="Times New Roman" w:cs="Times New Roman"/>
          <w:sz w:val="24"/>
          <w:szCs w:val="24"/>
          <w:lang w:eastAsia="en-IN"/>
        </w:rPr>
        <w:t xml:space="preserve"> content in </w:t>
      </w:r>
      <w:r w:rsidR="00D23966" w:rsidRPr="00980710">
        <w:rPr>
          <w:rFonts w:ascii="Times New Roman" w:eastAsia="Times New Roman" w:hAnsi="Times New Roman" w:cs="Times New Roman"/>
          <w:sz w:val="24"/>
          <w:szCs w:val="24"/>
          <w:lang w:eastAsia="en-IN"/>
        </w:rPr>
        <w:t xml:space="preserve">post larval stages of </w:t>
      </w:r>
      <w:r w:rsidR="00D23966" w:rsidRPr="00980710">
        <w:rPr>
          <w:rFonts w:ascii="Times New Roman" w:hAnsi="Times New Roman" w:cs="Times New Roman"/>
          <w:i/>
          <w:sz w:val="24"/>
          <w:szCs w:val="24"/>
        </w:rPr>
        <w:t xml:space="preserve">L. </w:t>
      </w:r>
      <w:proofErr w:type="spellStart"/>
      <w:r w:rsidR="00D23966" w:rsidRPr="00980710">
        <w:rPr>
          <w:rFonts w:ascii="Times New Roman" w:hAnsi="Times New Roman" w:cs="Times New Roman"/>
          <w:i/>
          <w:sz w:val="24"/>
          <w:szCs w:val="24"/>
        </w:rPr>
        <w:t>vannamei</w:t>
      </w:r>
      <w:proofErr w:type="spellEnd"/>
      <w:r w:rsidR="00D23966" w:rsidRPr="00D23966">
        <w:rPr>
          <w:rFonts w:ascii="Times New Roman" w:eastAsia="Times New Roman" w:hAnsi="Times New Roman" w:cs="Times New Roman"/>
          <w:sz w:val="24"/>
          <w:szCs w:val="24"/>
          <w:lang w:eastAsia="en-IN"/>
        </w:rPr>
        <w:t xml:space="preserve"> exposed to different concentration of </w:t>
      </w:r>
      <w:proofErr w:type="spellStart"/>
      <w:r w:rsidR="00D23966" w:rsidRPr="00980710">
        <w:rPr>
          <w:rFonts w:ascii="Times New Roman" w:eastAsia="Times New Roman" w:hAnsi="Times New Roman" w:cs="Times New Roman"/>
          <w:sz w:val="24"/>
          <w:szCs w:val="24"/>
          <w:lang w:eastAsia="en-IN"/>
        </w:rPr>
        <w:t>wHDPE</w:t>
      </w:r>
      <w:proofErr w:type="spellEnd"/>
      <w:r w:rsidR="00D23966" w:rsidRPr="00980710">
        <w:rPr>
          <w:rFonts w:ascii="Times New Roman" w:eastAsia="Times New Roman" w:hAnsi="Times New Roman" w:cs="Times New Roman"/>
          <w:sz w:val="24"/>
          <w:szCs w:val="24"/>
          <w:lang w:eastAsia="en-IN"/>
        </w:rPr>
        <w:t xml:space="preserve">-MP  </w:t>
      </w:r>
      <w:r w:rsidR="00D23966" w:rsidRPr="00D23966">
        <w:rPr>
          <w:rFonts w:ascii="Times New Roman" w:eastAsia="Times New Roman" w:hAnsi="Times New Roman" w:cs="Times New Roman"/>
          <w:sz w:val="24"/>
          <w:szCs w:val="24"/>
          <w:lang w:eastAsia="en-IN"/>
        </w:rPr>
        <w:t xml:space="preserve">. Each bar represents mean ± standard deviation of six individuals. </w:t>
      </w:r>
      <w:r w:rsidR="00CA7FF2">
        <w:rPr>
          <w:rFonts w:ascii="Times New Roman" w:eastAsia="Times New Roman" w:hAnsi="Times New Roman" w:cs="Times New Roman"/>
          <w:sz w:val="24"/>
          <w:szCs w:val="24"/>
          <w:lang w:eastAsia="en-IN"/>
        </w:rPr>
        <w:t xml:space="preserve">One </w:t>
      </w:r>
      <w:r w:rsidR="00D23966" w:rsidRPr="00D23966">
        <w:rPr>
          <w:rFonts w:ascii="Times New Roman" w:eastAsia="Times New Roman" w:hAnsi="Times New Roman" w:cs="Times New Roman"/>
          <w:sz w:val="24"/>
          <w:szCs w:val="24"/>
          <w:lang w:eastAsia="en-IN"/>
        </w:rPr>
        <w:t xml:space="preserve">way analysis of variance followed by Tukey's post hoc test was used. </w:t>
      </w:r>
      <w:r w:rsidR="00D23966" w:rsidRPr="00980710">
        <w:rPr>
          <w:rFonts w:ascii="Times New Roman" w:eastAsia="Times New Roman" w:hAnsi="Times New Roman" w:cs="Times New Roman"/>
          <w:sz w:val="24"/>
          <w:szCs w:val="24"/>
          <w:lang w:eastAsia="en-IN"/>
        </w:rPr>
        <w:t xml:space="preserve">Asterisk </w:t>
      </w:r>
      <w:r w:rsidR="00D23966" w:rsidRPr="00D23966">
        <w:rPr>
          <w:rFonts w:ascii="Times New Roman" w:eastAsia="Times New Roman" w:hAnsi="Times New Roman" w:cs="Times New Roman"/>
          <w:sz w:val="24"/>
          <w:szCs w:val="24"/>
          <w:lang w:eastAsia="en-IN"/>
        </w:rPr>
        <w:t>indicate  significant differe</w:t>
      </w:r>
      <w:r w:rsidR="00D23966" w:rsidRPr="00980710">
        <w:rPr>
          <w:rFonts w:ascii="Times New Roman" w:eastAsia="Times New Roman" w:hAnsi="Times New Roman" w:cs="Times New Roman"/>
          <w:sz w:val="24"/>
          <w:szCs w:val="24"/>
          <w:lang w:eastAsia="en-IN"/>
        </w:rPr>
        <w:t xml:space="preserve">nce between the exposure group and respective control group. NS </w:t>
      </w:r>
      <w:r w:rsidR="00D23966" w:rsidRPr="00D23966">
        <w:rPr>
          <w:rFonts w:ascii="Times New Roman" w:eastAsia="Times New Roman" w:hAnsi="Times New Roman" w:cs="Times New Roman"/>
          <w:sz w:val="24"/>
          <w:szCs w:val="24"/>
          <w:lang w:eastAsia="en-IN"/>
        </w:rPr>
        <w:t xml:space="preserve">letters indicate </w:t>
      </w:r>
      <w:r w:rsidR="00D23966" w:rsidRPr="00980710">
        <w:rPr>
          <w:rFonts w:ascii="Times New Roman" w:eastAsia="Times New Roman" w:hAnsi="Times New Roman" w:cs="Times New Roman"/>
          <w:sz w:val="24"/>
          <w:szCs w:val="24"/>
          <w:lang w:eastAsia="en-IN"/>
        </w:rPr>
        <w:t xml:space="preserve">no </w:t>
      </w:r>
      <w:r w:rsidR="00D23966" w:rsidRPr="00D23966">
        <w:rPr>
          <w:rFonts w:ascii="Times New Roman" w:eastAsia="Times New Roman" w:hAnsi="Times New Roman" w:cs="Times New Roman"/>
          <w:sz w:val="24"/>
          <w:szCs w:val="24"/>
          <w:lang w:eastAsia="en-IN"/>
        </w:rPr>
        <w:t xml:space="preserve">statistically significant differences ( p&lt;0.05) </w:t>
      </w:r>
      <w:r w:rsidR="00D23966" w:rsidRPr="00980710">
        <w:rPr>
          <w:rFonts w:ascii="Times New Roman" w:eastAsia="Times New Roman" w:hAnsi="Times New Roman" w:cs="Times New Roman"/>
          <w:sz w:val="24"/>
          <w:szCs w:val="24"/>
          <w:lang w:eastAsia="en-IN"/>
        </w:rPr>
        <w:t>between the exposure group and respective control group.</w:t>
      </w:r>
    </w:p>
    <w:p w:rsidR="00D23966" w:rsidRPr="000900E1" w:rsidRDefault="00D23966" w:rsidP="00E24956">
      <w:pPr>
        <w:spacing w:line="360" w:lineRule="auto"/>
        <w:ind w:firstLine="720"/>
        <w:jc w:val="both"/>
        <w:rPr>
          <w:rFonts w:ascii="Times New Roman" w:hAnsi="Times New Roman" w:cs="Times New Roman"/>
          <w:sz w:val="24"/>
          <w:szCs w:val="24"/>
        </w:rPr>
      </w:pPr>
    </w:p>
    <w:p w:rsidR="005125D9" w:rsidRDefault="000900E1" w:rsidP="00573D79">
      <w:pPr>
        <w:spacing w:line="360" w:lineRule="auto"/>
        <w:ind w:firstLine="72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0900E1">
        <w:rPr>
          <w:rFonts w:ascii="Times New Roman" w:hAnsi="Times New Roman" w:cs="Times New Roman"/>
          <w:sz w:val="24"/>
          <w:szCs w:val="24"/>
        </w:rPr>
        <w:t xml:space="preserve">The biochemical components, including protein, amino acids, moisture content, crude fibre, and fat content, were found to be considerably (p </w:t>
      </w:r>
      <w:r w:rsidR="005D7027">
        <w:rPr>
          <w:rFonts w:ascii="Times New Roman" w:hAnsi="Times New Roman" w:cs="Times New Roman"/>
          <w:sz w:val="24"/>
          <w:szCs w:val="24"/>
        </w:rPr>
        <w:t xml:space="preserve">&lt; </w:t>
      </w:r>
      <w:r w:rsidRPr="000900E1">
        <w:rPr>
          <w:rFonts w:ascii="Times New Roman" w:hAnsi="Times New Roman" w:cs="Times New Roman"/>
          <w:sz w:val="24"/>
          <w:szCs w:val="24"/>
        </w:rPr>
        <w:t xml:space="preserve">0.05) lower in </w:t>
      </w:r>
      <w:r w:rsidRPr="00CC4194">
        <w:rPr>
          <w:rFonts w:ascii="Times New Roman" w:hAnsi="Times New Roman" w:cs="Times New Roman"/>
          <w:i/>
          <w:sz w:val="24"/>
          <w:szCs w:val="24"/>
        </w:rPr>
        <w:t xml:space="preserve">L. </w:t>
      </w:r>
      <w:proofErr w:type="spellStart"/>
      <w:r w:rsidRPr="00CC4194">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exposed to both microplastic concentrations than in the corresponding control prawn larvae in the current study. Among the different exposure concentrations, prawns exposed to 0.2 mg of microplastics showed the greatest reduction in biochemical components. </w:t>
      </w:r>
      <w:r w:rsidR="00F31AC3" w:rsidRPr="00F31AC3">
        <w:rPr>
          <w:rFonts w:ascii="Times New Roman" w:hAnsi="Times New Roman" w:cs="Times New Roman"/>
          <w:sz w:val="24"/>
          <w:szCs w:val="24"/>
        </w:rPr>
        <w:t>The amount of moisture in samples is crucial because it affects many biochemical, chemical, and physiological changes in food and other related substances.</w:t>
      </w:r>
      <w:r w:rsidR="00F31AC3">
        <w:rPr>
          <w:rFonts w:ascii="Times New Roman" w:hAnsi="Times New Roman" w:cs="Times New Roman"/>
          <w:sz w:val="24"/>
          <w:szCs w:val="24"/>
        </w:rPr>
        <w:t xml:space="preserve"> </w:t>
      </w:r>
      <w:r w:rsidRPr="000900E1">
        <w:rPr>
          <w:rFonts w:ascii="Times New Roman" w:hAnsi="Times New Roman" w:cs="Times New Roman"/>
          <w:sz w:val="24"/>
          <w:szCs w:val="24"/>
        </w:rPr>
        <w:t xml:space="preserve">The moisture content of prawns exposed to both </w:t>
      </w:r>
      <w:proofErr w:type="spellStart"/>
      <w:r w:rsidRPr="000900E1">
        <w:rPr>
          <w:rFonts w:ascii="Times New Roman" w:hAnsi="Times New Roman" w:cs="Times New Roman"/>
          <w:sz w:val="24"/>
          <w:szCs w:val="24"/>
        </w:rPr>
        <w:t>microplastiic</w:t>
      </w:r>
      <w:proofErr w:type="spellEnd"/>
      <w:r w:rsidRPr="000900E1">
        <w:rPr>
          <w:rFonts w:ascii="Times New Roman" w:hAnsi="Times New Roman" w:cs="Times New Roman"/>
          <w:sz w:val="24"/>
          <w:szCs w:val="24"/>
        </w:rPr>
        <w:t xml:space="preserve"> concentrations was significantly (p</w:t>
      </w:r>
      <w:r w:rsidR="005D7027">
        <w:rPr>
          <w:rFonts w:ascii="Times New Roman" w:hAnsi="Times New Roman" w:cs="Times New Roman"/>
          <w:sz w:val="24"/>
          <w:szCs w:val="24"/>
        </w:rPr>
        <w:t>&lt;</w:t>
      </w:r>
      <w:r w:rsidRPr="000900E1">
        <w:rPr>
          <w:rFonts w:ascii="Times New Roman" w:hAnsi="Times New Roman" w:cs="Times New Roman"/>
          <w:sz w:val="24"/>
          <w:szCs w:val="24"/>
        </w:rPr>
        <w:t>0.05) modulated when compared to the corresponding control groups</w:t>
      </w:r>
      <w:r w:rsidR="00CC4194">
        <w:rPr>
          <w:rFonts w:ascii="Times New Roman" w:hAnsi="Times New Roman" w:cs="Times New Roman"/>
          <w:sz w:val="24"/>
          <w:szCs w:val="24"/>
        </w:rPr>
        <w:t xml:space="preserve"> (Figure 5)</w:t>
      </w:r>
      <w:r w:rsidRPr="000900E1">
        <w:rPr>
          <w:rFonts w:ascii="Times New Roman" w:hAnsi="Times New Roman" w:cs="Times New Roman"/>
          <w:sz w:val="24"/>
          <w:szCs w:val="24"/>
        </w:rPr>
        <w:t>.</w:t>
      </w:r>
      <w:r w:rsidR="00042128" w:rsidRPr="0004212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23966" w:rsidRDefault="00D23966" w:rsidP="00D23966">
      <w:pPr>
        <w:spacing w:line="360" w:lineRule="auto"/>
        <w:ind w:firstLine="720"/>
        <w:jc w:val="both"/>
        <w:rPr>
          <w:rFonts w:ascii="Times New Roman" w:hAnsi="Times New Roman" w:cs="Times New Roman"/>
          <w:sz w:val="24"/>
          <w:szCs w:val="24"/>
        </w:rPr>
      </w:pPr>
    </w:p>
    <w:p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4607541" cy="2959138"/>
            <wp:effectExtent l="19050" t="0" r="2559" b="0"/>
            <wp:docPr id="10" name="Picture 5" descr="C:\Users\office\Desktop\Gopal\Madhu\leela\New folder\Moisture 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Desktop\Gopal\Madhu\leela\New folder\Moisture Content.JPG"/>
                    <pic:cNvPicPr>
                      <a:picLocks noChangeAspect="1" noChangeArrowheads="1"/>
                    </pic:cNvPicPr>
                  </pic:nvPicPr>
                  <pic:blipFill>
                    <a:blip r:embed="rId12" cstate="print"/>
                    <a:srcRect/>
                    <a:stretch>
                      <a:fillRect/>
                    </a:stretch>
                  </pic:blipFill>
                  <pic:spPr bwMode="auto">
                    <a:xfrm>
                      <a:off x="0" y="0"/>
                      <a:ext cx="4613607" cy="2963034"/>
                    </a:xfrm>
                    <a:prstGeom prst="rect">
                      <a:avLst/>
                    </a:prstGeom>
                    <a:noFill/>
                    <a:ln w="9525">
                      <a:noFill/>
                      <a:miter lim="800000"/>
                      <a:headEnd/>
                      <a:tailEnd/>
                    </a:ln>
                  </pic:spPr>
                </pic:pic>
              </a:graphicData>
            </a:graphic>
          </wp:inline>
        </w:drawing>
      </w:r>
    </w:p>
    <w:p w:rsidR="00D23966" w:rsidRPr="00CC4194" w:rsidRDefault="00D23966" w:rsidP="00CC4194">
      <w:pPr>
        <w:shd w:val="clear" w:color="auto" w:fill="FFFFFF"/>
        <w:spacing w:after="0" w:line="240" w:lineRule="auto"/>
        <w:jc w:val="both"/>
        <w:rPr>
          <w:rFonts w:ascii="Times New Roman" w:hAnsi="Times New Roman" w:cs="Times New Roman"/>
          <w:sz w:val="24"/>
          <w:szCs w:val="24"/>
        </w:rPr>
      </w:pPr>
      <w:r w:rsidRPr="00D23966">
        <w:rPr>
          <w:rFonts w:ascii="Times New Roman" w:eastAsia="Times New Roman" w:hAnsi="Times New Roman" w:cs="Times New Roman"/>
          <w:sz w:val="24"/>
          <w:szCs w:val="24"/>
          <w:lang w:eastAsia="en-IN"/>
        </w:rPr>
        <w:t>Fig</w:t>
      </w:r>
      <w:r w:rsidR="00CC4194" w:rsidRPr="00CC4194">
        <w:rPr>
          <w:rFonts w:ascii="Times New Roman" w:eastAsia="Times New Roman" w:hAnsi="Times New Roman" w:cs="Times New Roman"/>
          <w:sz w:val="24"/>
          <w:szCs w:val="24"/>
          <w:lang w:eastAsia="en-IN"/>
        </w:rPr>
        <w:t>ure</w:t>
      </w:r>
      <w:r w:rsidRPr="00D23966">
        <w:rPr>
          <w:rFonts w:ascii="Times New Roman" w:eastAsia="Times New Roman" w:hAnsi="Times New Roman" w:cs="Times New Roman"/>
          <w:sz w:val="24"/>
          <w:szCs w:val="24"/>
          <w:lang w:eastAsia="en-IN"/>
        </w:rPr>
        <w:t xml:space="preserve"> </w:t>
      </w:r>
      <w:r w:rsidR="00CC4194" w:rsidRPr="00CC4194">
        <w:rPr>
          <w:rFonts w:ascii="Times New Roman" w:eastAsia="Times New Roman" w:hAnsi="Times New Roman" w:cs="Times New Roman"/>
          <w:sz w:val="24"/>
          <w:szCs w:val="24"/>
          <w:lang w:eastAsia="en-IN"/>
        </w:rPr>
        <w:t>5</w:t>
      </w:r>
      <w:r w:rsidRPr="00D23966">
        <w:rPr>
          <w:rFonts w:ascii="Times New Roman" w:eastAsia="Times New Roman" w:hAnsi="Times New Roman" w:cs="Times New Roman"/>
          <w:sz w:val="24"/>
          <w:szCs w:val="24"/>
          <w:lang w:eastAsia="en-IN"/>
        </w:rPr>
        <w:t xml:space="preserve">. </w:t>
      </w:r>
      <w:r w:rsidRPr="00CC4194">
        <w:rPr>
          <w:rFonts w:ascii="Times New Roman" w:eastAsia="Times New Roman" w:hAnsi="Times New Roman" w:cs="Times New Roman"/>
          <w:sz w:val="24"/>
          <w:szCs w:val="24"/>
          <w:lang w:eastAsia="en-IN"/>
        </w:rPr>
        <w:t xml:space="preserve">Total moisture </w:t>
      </w:r>
      <w:r w:rsidRPr="00D23966">
        <w:rPr>
          <w:rFonts w:ascii="Times New Roman" w:eastAsia="Times New Roman" w:hAnsi="Times New Roman" w:cs="Times New Roman"/>
          <w:sz w:val="24"/>
          <w:szCs w:val="24"/>
          <w:lang w:eastAsia="en-IN"/>
        </w:rPr>
        <w:t xml:space="preserve"> content in </w:t>
      </w:r>
      <w:r w:rsidRPr="00CC4194">
        <w:rPr>
          <w:rFonts w:ascii="Times New Roman" w:eastAsia="Times New Roman" w:hAnsi="Times New Roman" w:cs="Times New Roman"/>
          <w:sz w:val="24"/>
          <w:szCs w:val="24"/>
          <w:lang w:eastAsia="en-IN"/>
        </w:rPr>
        <w:t xml:space="preserve">post larval stages of </w:t>
      </w:r>
      <w:r w:rsidRPr="00CC4194">
        <w:rPr>
          <w:rFonts w:ascii="Times New Roman" w:hAnsi="Times New Roman" w:cs="Times New Roman"/>
          <w:i/>
          <w:sz w:val="24"/>
          <w:szCs w:val="24"/>
        </w:rPr>
        <w:t xml:space="preserve">L. </w:t>
      </w:r>
      <w:proofErr w:type="spellStart"/>
      <w:r w:rsidRPr="00CC4194">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CC4194">
        <w:rPr>
          <w:rFonts w:ascii="Times New Roman" w:eastAsia="Times New Roman" w:hAnsi="Times New Roman" w:cs="Times New Roman"/>
          <w:sz w:val="24"/>
          <w:szCs w:val="24"/>
          <w:lang w:eastAsia="en-IN"/>
        </w:rPr>
        <w:t>wHDPE</w:t>
      </w:r>
      <w:proofErr w:type="spellEnd"/>
      <w:r w:rsidRPr="00CC4194">
        <w:rPr>
          <w:rFonts w:ascii="Times New Roman" w:eastAsia="Times New Roman" w:hAnsi="Times New Roman" w:cs="Times New Roman"/>
          <w:sz w:val="24"/>
          <w:szCs w:val="24"/>
          <w:lang w:eastAsia="en-IN"/>
        </w:rPr>
        <w:t>-MP</w:t>
      </w:r>
      <w:r w:rsidRPr="00D23966">
        <w:rPr>
          <w:rFonts w:ascii="Times New Roman" w:eastAsia="Times New Roman" w:hAnsi="Times New Roman" w:cs="Times New Roman"/>
          <w:sz w:val="24"/>
          <w:szCs w:val="24"/>
          <w:lang w:eastAsia="en-IN"/>
        </w:rPr>
        <w:t xml:space="preserve">. Each bar represents mean ± standard deviation of six individuals. </w:t>
      </w:r>
      <w:r w:rsidR="00CA7FF2">
        <w:rPr>
          <w:rFonts w:ascii="Times New Roman" w:eastAsia="Times New Roman" w:hAnsi="Times New Roman" w:cs="Times New Roman"/>
          <w:sz w:val="24"/>
          <w:szCs w:val="24"/>
          <w:lang w:eastAsia="en-IN"/>
        </w:rPr>
        <w:t xml:space="preserve">One </w:t>
      </w:r>
      <w:r w:rsidRPr="00D23966">
        <w:rPr>
          <w:rFonts w:ascii="Times New Roman" w:eastAsia="Times New Roman" w:hAnsi="Times New Roman" w:cs="Times New Roman"/>
          <w:sz w:val="24"/>
          <w:szCs w:val="24"/>
          <w:lang w:eastAsia="en-IN"/>
        </w:rPr>
        <w:t xml:space="preserve">way analysis of variance followed by Tukey's post hoc test was used. </w:t>
      </w:r>
      <w:r w:rsidRPr="00CC4194">
        <w:rPr>
          <w:rFonts w:ascii="Times New Roman" w:eastAsia="Times New Roman" w:hAnsi="Times New Roman" w:cs="Times New Roman"/>
          <w:sz w:val="24"/>
          <w:szCs w:val="24"/>
          <w:lang w:eastAsia="en-IN"/>
        </w:rPr>
        <w:t xml:space="preserve">Asterisk </w:t>
      </w:r>
      <w:r w:rsidRPr="00D23966">
        <w:rPr>
          <w:rFonts w:ascii="Times New Roman" w:eastAsia="Times New Roman" w:hAnsi="Times New Roman" w:cs="Times New Roman"/>
          <w:sz w:val="24"/>
          <w:szCs w:val="24"/>
          <w:lang w:eastAsia="en-IN"/>
        </w:rPr>
        <w:t>indicate  significant differe</w:t>
      </w:r>
      <w:r w:rsidRPr="00CC4194">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CC4194">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(p&lt;0.05) </w:t>
      </w:r>
      <w:r w:rsidRPr="00CC4194">
        <w:rPr>
          <w:rFonts w:ascii="Times New Roman" w:eastAsia="Times New Roman" w:hAnsi="Times New Roman" w:cs="Times New Roman"/>
          <w:sz w:val="24"/>
          <w:szCs w:val="24"/>
          <w:lang w:eastAsia="en-IN"/>
        </w:rPr>
        <w:t>between the exposure group and respective control group.</w:t>
      </w:r>
    </w:p>
    <w:p w:rsidR="00D23966" w:rsidRPr="000900E1" w:rsidRDefault="00D23966" w:rsidP="00D23966">
      <w:pPr>
        <w:spacing w:line="360" w:lineRule="auto"/>
        <w:ind w:firstLine="720"/>
        <w:jc w:val="both"/>
        <w:rPr>
          <w:rFonts w:ascii="Times New Roman" w:hAnsi="Times New Roman" w:cs="Times New Roman"/>
          <w:sz w:val="24"/>
          <w:szCs w:val="24"/>
        </w:rPr>
      </w:pPr>
    </w:p>
    <w:p w:rsidR="00D23966" w:rsidRPr="000900E1" w:rsidRDefault="00437A50" w:rsidP="00D23966">
      <w:pPr>
        <w:spacing w:line="360" w:lineRule="auto"/>
        <w:ind w:firstLine="720"/>
        <w:jc w:val="both"/>
        <w:rPr>
          <w:rFonts w:ascii="Times New Roman" w:hAnsi="Times New Roman" w:cs="Times New Roman"/>
          <w:sz w:val="24"/>
          <w:szCs w:val="24"/>
        </w:rPr>
      </w:pPr>
      <w:r w:rsidRPr="000900E1">
        <w:rPr>
          <w:rFonts w:ascii="Times New Roman" w:hAnsi="Times New Roman" w:cs="Times New Roman"/>
          <w:sz w:val="24"/>
          <w:szCs w:val="24"/>
        </w:rPr>
        <w:t xml:space="preserve">Plastic trash decomposes into microscopic pieces in aquatic environments as a result of physical-chemical interactions with sunshine, waves, and creatures. Materials that decompose to the microplastic level may inadvertently be consumed as food by aquatic organisms </w:t>
      </w:r>
      <w:r w:rsidR="005D7027">
        <w:rPr>
          <w:rFonts w:ascii="Times New Roman" w:hAnsi="Times New Roman" w:cs="Times New Roman"/>
          <w:sz w:val="24"/>
          <w:szCs w:val="24"/>
        </w:rPr>
        <w:t>(</w:t>
      </w:r>
      <w:r w:rsidR="005D7027" w:rsidRPr="005D7027">
        <w:rPr>
          <w:rFonts w:ascii="Times New Roman" w:hAnsi="Times New Roman" w:cs="Times New Roman"/>
          <w:sz w:val="24"/>
          <w:szCs w:val="24"/>
        </w:rPr>
        <w:t xml:space="preserve">Ziani </w:t>
      </w:r>
      <w:r w:rsidR="005D7027">
        <w:rPr>
          <w:rFonts w:ascii="Times New Roman" w:hAnsi="Times New Roman" w:cs="Times New Roman"/>
          <w:sz w:val="24"/>
          <w:szCs w:val="24"/>
        </w:rPr>
        <w:t>et al., 2023)</w:t>
      </w:r>
      <w:r w:rsidRPr="000900E1">
        <w:rPr>
          <w:rFonts w:ascii="Times New Roman" w:hAnsi="Times New Roman" w:cs="Times New Roman"/>
          <w:sz w:val="24"/>
          <w:szCs w:val="24"/>
        </w:rPr>
        <w:t>.</w:t>
      </w:r>
      <w:r w:rsidR="005D7027">
        <w:rPr>
          <w:rFonts w:ascii="Times New Roman" w:hAnsi="Times New Roman" w:cs="Times New Roman"/>
          <w:sz w:val="24"/>
          <w:szCs w:val="24"/>
        </w:rPr>
        <w:t xml:space="preserve"> </w:t>
      </w:r>
      <w:r w:rsidRPr="000900E1">
        <w:rPr>
          <w:rFonts w:ascii="Times New Roman" w:hAnsi="Times New Roman" w:cs="Times New Roman"/>
          <w:sz w:val="24"/>
          <w:szCs w:val="24"/>
        </w:rPr>
        <w:t>In particular, estuarine and marine environments exhibit higher levels of microplastics, and freshwater and marine species are ingesting various microplastics</w:t>
      </w:r>
      <w:r w:rsidR="005D7027">
        <w:rPr>
          <w:rFonts w:ascii="Times New Roman" w:hAnsi="Times New Roman" w:cs="Times New Roman"/>
          <w:sz w:val="24"/>
          <w:szCs w:val="24"/>
        </w:rPr>
        <w:t xml:space="preserve"> (Yang et al., 2021)</w:t>
      </w:r>
      <w:r w:rsidRPr="000900E1">
        <w:rPr>
          <w:rFonts w:ascii="Times New Roman" w:hAnsi="Times New Roman" w:cs="Times New Roman"/>
          <w:sz w:val="24"/>
          <w:szCs w:val="24"/>
        </w:rPr>
        <w:t xml:space="preserve">. When microplastics enter an aquatic animal's gastrointestinal tract (GIT), they can be removed through the lining of the gut epithelium and then removed in the </w:t>
      </w:r>
      <w:proofErr w:type="spellStart"/>
      <w:r w:rsidRPr="000900E1">
        <w:rPr>
          <w:rFonts w:ascii="Times New Roman" w:hAnsi="Times New Roman" w:cs="Times New Roman"/>
          <w:sz w:val="24"/>
          <w:szCs w:val="24"/>
        </w:rPr>
        <w:t>the</w:t>
      </w:r>
      <w:proofErr w:type="spellEnd"/>
      <w:r w:rsidRPr="000900E1">
        <w:rPr>
          <w:rFonts w:ascii="Times New Roman" w:hAnsi="Times New Roman" w:cs="Times New Roman"/>
          <w:sz w:val="24"/>
          <w:szCs w:val="24"/>
        </w:rPr>
        <w:t xml:space="preserve"> animal's urine, faeces, and other tissues. After being absorbed into the stomach and potentially entering the gut's anaerobic environment, microplastics are mostly deposited in the adipose tissues of animals. The exposure route (e.g., food or waterborne) and aquatic habitat (e.g., freshwater or marine) affect the bioaccumulation of microplastics</w:t>
      </w:r>
      <w:r w:rsidR="006178DA">
        <w:rPr>
          <w:rFonts w:ascii="Times New Roman" w:hAnsi="Times New Roman" w:cs="Times New Roman"/>
          <w:sz w:val="24"/>
          <w:szCs w:val="24"/>
        </w:rPr>
        <w:t xml:space="preserve"> (Ghosh, 2024)</w:t>
      </w:r>
      <w:r w:rsidRPr="000900E1">
        <w:rPr>
          <w:rFonts w:ascii="Times New Roman" w:hAnsi="Times New Roman" w:cs="Times New Roman"/>
          <w:sz w:val="24"/>
          <w:szCs w:val="24"/>
        </w:rPr>
        <w:t>.</w:t>
      </w:r>
      <w:r w:rsidR="00D23966" w:rsidRPr="000900E1">
        <w:rPr>
          <w:rFonts w:ascii="Times New Roman" w:hAnsi="Times New Roman" w:cs="Times New Roman"/>
          <w:sz w:val="24"/>
          <w:szCs w:val="24"/>
        </w:rPr>
        <w:t xml:space="preserve"> </w:t>
      </w:r>
    </w:p>
    <w:p w:rsidR="000900E1" w:rsidRDefault="00F31AC3" w:rsidP="00573D79">
      <w:pPr>
        <w:spacing w:line="360" w:lineRule="auto"/>
        <w:ind w:firstLine="720"/>
        <w:jc w:val="both"/>
        <w:rPr>
          <w:rFonts w:ascii="Times New Roman" w:hAnsi="Times New Roman" w:cs="Times New Roman"/>
          <w:sz w:val="24"/>
          <w:szCs w:val="24"/>
        </w:rPr>
      </w:pPr>
      <w:r w:rsidRPr="00F31AC3">
        <w:rPr>
          <w:rFonts w:ascii="Times New Roman" w:hAnsi="Times New Roman" w:cs="Times New Roman"/>
          <w:sz w:val="24"/>
          <w:szCs w:val="24"/>
        </w:rPr>
        <w:t xml:space="preserve">When evaluating the amount of mineral contained in a sample, the ash content serves as a good indicator of the mineral components present in the sample. Organic components oxidise to volatile substances like carbon (IV) oxide and sulphur (IV) oxide when materials are burned in a furnace at temperatures higher than 500 </w:t>
      </w:r>
      <w:proofErr w:type="spellStart"/>
      <w:r w:rsidRPr="00F31AC3">
        <w:rPr>
          <w:rFonts w:ascii="Times New Roman" w:hAnsi="Times New Roman" w:cs="Times New Roman"/>
          <w:sz w:val="24"/>
          <w:szCs w:val="24"/>
          <w:vertAlign w:val="superscript"/>
        </w:rPr>
        <w:t>o</w:t>
      </w:r>
      <w:r w:rsidRPr="00F31AC3">
        <w:rPr>
          <w:rFonts w:ascii="Times New Roman" w:hAnsi="Times New Roman" w:cs="Times New Roman"/>
          <w:sz w:val="24"/>
          <w:szCs w:val="24"/>
        </w:rPr>
        <w:t>C.</w:t>
      </w:r>
      <w:proofErr w:type="spellEnd"/>
      <w:r>
        <w:rPr>
          <w:rFonts w:ascii="Times New Roman" w:hAnsi="Times New Roman" w:cs="Times New Roman"/>
          <w:sz w:val="24"/>
          <w:szCs w:val="24"/>
        </w:rPr>
        <w:t xml:space="preserve"> </w:t>
      </w:r>
      <w:r w:rsidR="000900E1" w:rsidRPr="000900E1">
        <w:rPr>
          <w:rFonts w:ascii="Times New Roman" w:hAnsi="Times New Roman" w:cs="Times New Roman"/>
          <w:sz w:val="24"/>
          <w:szCs w:val="24"/>
        </w:rPr>
        <w:t xml:space="preserve">To a certain degree, the amount </w:t>
      </w:r>
      <w:r w:rsidR="000900E1" w:rsidRPr="000900E1">
        <w:rPr>
          <w:rFonts w:ascii="Times New Roman" w:hAnsi="Times New Roman" w:cs="Times New Roman"/>
          <w:sz w:val="24"/>
          <w:szCs w:val="24"/>
        </w:rPr>
        <w:lastRenderedPageBreak/>
        <w:t xml:space="preserve">of ash in biological samples corresponds to the amount of inorganic substances present. </w:t>
      </w:r>
      <w:r w:rsidRPr="000900E1">
        <w:rPr>
          <w:rFonts w:ascii="Times New Roman" w:hAnsi="Times New Roman" w:cs="Times New Roman"/>
          <w:sz w:val="24"/>
          <w:szCs w:val="24"/>
        </w:rPr>
        <w:t>When prawns were exposed to both MP concentrations, their ash content was considerably lower (p</w:t>
      </w:r>
      <w:r w:rsidR="006178DA">
        <w:rPr>
          <w:rFonts w:ascii="Times New Roman" w:hAnsi="Times New Roman" w:cs="Times New Roman"/>
          <w:sz w:val="24"/>
          <w:szCs w:val="24"/>
        </w:rPr>
        <w:t>&lt;</w:t>
      </w:r>
      <w:r w:rsidRPr="000900E1">
        <w:rPr>
          <w:rFonts w:ascii="Times New Roman" w:hAnsi="Times New Roman" w:cs="Times New Roman"/>
          <w:sz w:val="24"/>
          <w:szCs w:val="24"/>
        </w:rPr>
        <w:t xml:space="preserve"> 0.05) than in the corresponding control group</w:t>
      </w:r>
      <w:r w:rsidR="00CC4194">
        <w:rPr>
          <w:rFonts w:ascii="Times New Roman" w:hAnsi="Times New Roman" w:cs="Times New Roman"/>
          <w:sz w:val="24"/>
          <w:szCs w:val="24"/>
        </w:rPr>
        <w:t xml:space="preserve"> (Figure 6)</w:t>
      </w:r>
      <w:r w:rsidRPr="000900E1">
        <w:rPr>
          <w:rFonts w:ascii="Times New Roman" w:hAnsi="Times New Roman" w:cs="Times New Roman"/>
          <w:sz w:val="24"/>
          <w:szCs w:val="24"/>
        </w:rPr>
        <w:t xml:space="preserve">. </w:t>
      </w:r>
      <w:r w:rsidR="000900E1" w:rsidRPr="000900E1">
        <w:rPr>
          <w:rFonts w:ascii="Times New Roman" w:hAnsi="Times New Roman" w:cs="Times New Roman"/>
          <w:sz w:val="24"/>
          <w:szCs w:val="24"/>
        </w:rPr>
        <w:t xml:space="preserve">According to this result, prawns were abundant in mineral elements, which differed between the experimental and control groups.  Chitin, which is mostly present in shrimp PL, makes up the majority of the crude fibre in shrimp. There were notable variations in the crude fibre composition between the experimental and control groups; the impact was larger for the shrimp exposed to the greatest concentration of MPs.  Crude </w:t>
      </w:r>
      <w:proofErr w:type="spellStart"/>
      <w:r w:rsidR="000900E1" w:rsidRPr="000900E1">
        <w:rPr>
          <w:rFonts w:ascii="Times New Roman" w:hAnsi="Times New Roman" w:cs="Times New Roman"/>
          <w:sz w:val="24"/>
          <w:szCs w:val="24"/>
        </w:rPr>
        <w:t>fiber</w:t>
      </w:r>
      <w:proofErr w:type="spellEnd"/>
      <w:r w:rsidR="000900E1" w:rsidRPr="000900E1">
        <w:rPr>
          <w:rFonts w:ascii="Times New Roman" w:hAnsi="Times New Roman" w:cs="Times New Roman"/>
          <w:sz w:val="24"/>
          <w:szCs w:val="24"/>
        </w:rPr>
        <w:t>-derived chitosan has beneficial biological qualities in addition to being biodegradable and biocompatible. These qualities have been utilised to create coating films that successfully preserve seafood with longer shelf lives and higher quality thanks to their antimicrobial and antioxidant effects.</w:t>
      </w:r>
      <w:r w:rsidR="00573D79">
        <w:rPr>
          <w:rFonts w:ascii="Times New Roman" w:hAnsi="Times New Roman" w:cs="Times New Roman"/>
          <w:sz w:val="24"/>
          <w:szCs w:val="24"/>
        </w:rPr>
        <w:t xml:space="preserve"> </w:t>
      </w:r>
      <w:r w:rsidR="000900E1" w:rsidRPr="000900E1">
        <w:rPr>
          <w:rFonts w:ascii="Times New Roman" w:hAnsi="Times New Roman" w:cs="Times New Roman"/>
          <w:sz w:val="24"/>
          <w:szCs w:val="24"/>
        </w:rPr>
        <w:t>In general, digestibility, necessary amino acid content and proportion, and protein content determine the quality of protein in diet</w:t>
      </w:r>
      <w:r w:rsidR="006178DA">
        <w:rPr>
          <w:rFonts w:ascii="Times New Roman" w:hAnsi="Times New Roman" w:cs="Times New Roman"/>
          <w:sz w:val="24"/>
          <w:szCs w:val="24"/>
        </w:rPr>
        <w:t xml:space="preserve"> (Liu et al., 2021)</w:t>
      </w:r>
      <w:r w:rsidR="000900E1" w:rsidRPr="000900E1">
        <w:rPr>
          <w:rFonts w:ascii="Times New Roman" w:hAnsi="Times New Roman" w:cs="Times New Roman"/>
          <w:sz w:val="24"/>
          <w:szCs w:val="24"/>
        </w:rPr>
        <w:t xml:space="preserve">. In our investigation, we found that both protein and amino acids showed comparable outcomes; as MP concentration rose, the levels of amino acids in the post-larval stage of </w:t>
      </w:r>
      <w:proofErr w:type="spellStart"/>
      <w:r w:rsidR="000900E1" w:rsidRPr="000900E1">
        <w:rPr>
          <w:rFonts w:ascii="Times New Roman" w:hAnsi="Times New Roman" w:cs="Times New Roman"/>
          <w:sz w:val="24"/>
          <w:szCs w:val="24"/>
        </w:rPr>
        <w:t>shimp</w:t>
      </w:r>
      <w:proofErr w:type="spellEnd"/>
      <w:r w:rsidR="000900E1" w:rsidRPr="000900E1">
        <w:rPr>
          <w:rFonts w:ascii="Times New Roman" w:hAnsi="Times New Roman" w:cs="Times New Roman"/>
          <w:sz w:val="24"/>
          <w:szCs w:val="24"/>
        </w:rPr>
        <w:t xml:space="preserve"> were considerably lower.</w:t>
      </w:r>
    </w:p>
    <w:p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5021033" cy="3193050"/>
            <wp:effectExtent l="19050" t="0" r="8167" b="0"/>
            <wp:docPr id="9" name="Picture 2" descr="C:\Users\office\Desktop\Gopal\Madhu\leela\New folder\Ash 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Desktop\Gopal\Madhu\leela\New folder\Ash Content.JPG"/>
                    <pic:cNvPicPr>
                      <a:picLocks noChangeAspect="1" noChangeArrowheads="1"/>
                    </pic:cNvPicPr>
                  </pic:nvPicPr>
                  <pic:blipFill>
                    <a:blip r:embed="rId13" cstate="print"/>
                    <a:srcRect/>
                    <a:stretch>
                      <a:fillRect/>
                    </a:stretch>
                  </pic:blipFill>
                  <pic:spPr bwMode="auto">
                    <a:xfrm>
                      <a:off x="0" y="0"/>
                      <a:ext cx="5029686" cy="3198553"/>
                    </a:xfrm>
                    <a:prstGeom prst="rect">
                      <a:avLst/>
                    </a:prstGeom>
                    <a:noFill/>
                    <a:ln w="9525">
                      <a:noFill/>
                      <a:miter lim="800000"/>
                      <a:headEnd/>
                      <a:tailEnd/>
                    </a:ln>
                  </pic:spPr>
                </pic:pic>
              </a:graphicData>
            </a:graphic>
          </wp:inline>
        </w:drawing>
      </w:r>
    </w:p>
    <w:p w:rsidR="00D23966" w:rsidRPr="00CC4194" w:rsidRDefault="00D23966" w:rsidP="00CC4194">
      <w:pPr>
        <w:shd w:val="clear" w:color="auto" w:fill="FFFFFF"/>
        <w:spacing w:after="0" w:line="240" w:lineRule="auto"/>
        <w:jc w:val="both"/>
        <w:rPr>
          <w:rFonts w:ascii="Times New Roman" w:hAnsi="Times New Roman" w:cs="Times New Roman"/>
          <w:sz w:val="24"/>
          <w:szCs w:val="24"/>
        </w:rPr>
      </w:pPr>
      <w:r w:rsidRPr="00D23966">
        <w:rPr>
          <w:rFonts w:ascii="Times New Roman" w:eastAsia="Times New Roman" w:hAnsi="Times New Roman" w:cs="Times New Roman"/>
          <w:sz w:val="24"/>
          <w:szCs w:val="24"/>
          <w:lang w:eastAsia="en-IN"/>
        </w:rPr>
        <w:t>Fig</w:t>
      </w:r>
      <w:r w:rsidR="00CC4194" w:rsidRPr="00CC4194">
        <w:rPr>
          <w:rFonts w:ascii="Times New Roman" w:eastAsia="Times New Roman" w:hAnsi="Times New Roman" w:cs="Times New Roman"/>
          <w:sz w:val="24"/>
          <w:szCs w:val="24"/>
          <w:lang w:eastAsia="en-IN"/>
        </w:rPr>
        <w:t>ure 6</w:t>
      </w:r>
      <w:r w:rsidRPr="00D23966">
        <w:rPr>
          <w:rFonts w:ascii="Times New Roman" w:eastAsia="Times New Roman" w:hAnsi="Times New Roman" w:cs="Times New Roman"/>
          <w:sz w:val="24"/>
          <w:szCs w:val="24"/>
          <w:lang w:eastAsia="en-IN"/>
        </w:rPr>
        <w:t xml:space="preserve">. </w:t>
      </w:r>
      <w:r w:rsidRPr="00CC4194">
        <w:rPr>
          <w:rFonts w:ascii="Times New Roman" w:eastAsia="Times New Roman" w:hAnsi="Times New Roman" w:cs="Times New Roman"/>
          <w:sz w:val="24"/>
          <w:szCs w:val="24"/>
          <w:lang w:eastAsia="en-IN"/>
        </w:rPr>
        <w:t>Ash</w:t>
      </w:r>
      <w:r w:rsidRPr="00D23966">
        <w:rPr>
          <w:rFonts w:ascii="Times New Roman" w:eastAsia="Times New Roman" w:hAnsi="Times New Roman" w:cs="Times New Roman"/>
          <w:sz w:val="24"/>
          <w:szCs w:val="24"/>
          <w:lang w:eastAsia="en-IN"/>
        </w:rPr>
        <w:t xml:space="preserve"> content in </w:t>
      </w:r>
      <w:r w:rsidRPr="00CC4194">
        <w:rPr>
          <w:rFonts w:ascii="Times New Roman" w:eastAsia="Times New Roman" w:hAnsi="Times New Roman" w:cs="Times New Roman"/>
          <w:sz w:val="24"/>
          <w:szCs w:val="24"/>
          <w:lang w:eastAsia="en-IN"/>
        </w:rPr>
        <w:t xml:space="preserve">post larval stages of </w:t>
      </w:r>
      <w:r w:rsidRPr="00CC4194">
        <w:rPr>
          <w:rFonts w:ascii="Times New Roman" w:hAnsi="Times New Roman" w:cs="Times New Roman"/>
          <w:i/>
          <w:sz w:val="24"/>
          <w:szCs w:val="24"/>
        </w:rPr>
        <w:t xml:space="preserve">L. </w:t>
      </w:r>
      <w:proofErr w:type="spellStart"/>
      <w:r w:rsidRPr="00CC4194">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CC4194">
        <w:rPr>
          <w:rFonts w:ascii="Times New Roman" w:eastAsia="Times New Roman" w:hAnsi="Times New Roman" w:cs="Times New Roman"/>
          <w:sz w:val="24"/>
          <w:szCs w:val="24"/>
          <w:lang w:eastAsia="en-IN"/>
        </w:rPr>
        <w:t>wHDPE</w:t>
      </w:r>
      <w:proofErr w:type="spellEnd"/>
      <w:r w:rsidRPr="00CC4194">
        <w:rPr>
          <w:rFonts w:ascii="Times New Roman" w:eastAsia="Times New Roman" w:hAnsi="Times New Roman" w:cs="Times New Roman"/>
          <w:sz w:val="24"/>
          <w:szCs w:val="24"/>
          <w:lang w:eastAsia="en-IN"/>
        </w:rPr>
        <w:t xml:space="preserve">-MP  </w:t>
      </w:r>
      <w:r w:rsidRPr="00D23966">
        <w:rPr>
          <w:rFonts w:ascii="Times New Roman" w:eastAsia="Times New Roman" w:hAnsi="Times New Roman" w:cs="Times New Roman"/>
          <w:sz w:val="24"/>
          <w:szCs w:val="24"/>
          <w:lang w:eastAsia="en-IN"/>
        </w:rPr>
        <w:t xml:space="preserve">. Each bar represents mean ± standard deviation of six individuals. </w:t>
      </w:r>
      <w:r w:rsidR="00CA7FF2">
        <w:rPr>
          <w:rFonts w:ascii="Times New Roman" w:eastAsia="Times New Roman" w:hAnsi="Times New Roman" w:cs="Times New Roman"/>
          <w:sz w:val="24"/>
          <w:szCs w:val="24"/>
          <w:lang w:eastAsia="en-IN"/>
        </w:rPr>
        <w:t xml:space="preserve">One </w:t>
      </w:r>
      <w:r w:rsidRPr="00D23966">
        <w:rPr>
          <w:rFonts w:ascii="Times New Roman" w:eastAsia="Times New Roman" w:hAnsi="Times New Roman" w:cs="Times New Roman"/>
          <w:sz w:val="24"/>
          <w:szCs w:val="24"/>
          <w:lang w:eastAsia="en-IN"/>
        </w:rPr>
        <w:t xml:space="preserve">way analysis of variance followed by Tukey's post hoc test was used. </w:t>
      </w:r>
      <w:r w:rsidRPr="00CC4194">
        <w:rPr>
          <w:rFonts w:ascii="Times New Roman" w:eastAsia="Times New Roman" w:hAnsi="Times New Roman" w:cs="Times New Roman"/>
          <w:sz w:val="24"/>
          <w:szCs w:val="24"/>
          <w:lang w:eastAsia="en-IN"/>
        </w:rPr>
        <w:t xml:space="preserve">Asterisk </w:t>
      </w:r>
      <w:r w:rsidRPr="00D23966">
        <w:rPr>
          <w:rFonts w:ascii="Times New Roman" w:eastAsia="Times New Roman" w:hAnsi="Times New Roman" w:cs="Times New Roman"/>
          <w:sz w:val="24"/>
          <w:szCs w:val="24"/>
          <w:lang w:eastAsia="en-IN"/>
        </w:rPr>
        <w:t>indicate  significant differe</w:t>
      </w:r>
      <w:r w:rsidRPr="00CC4194">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CC4194">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(p&lt;0.05) </w:t>
      </w:r>
      <w:r w:rsidRPr="00CC4194">
        <w:rPr>
          <w:rFonts w:ascii="Times New Roman" w:eastAsia="Times New Roman" w:hAnsi="Times New Roman" w:cs="Times New Roman"/>
          <w:sz w:val="24"/>
          <w:szCs w:val="24"/>
          <w:lang w:eastAsia="en-IN"/>
        </w:rPr>
        <w:t>between the exposure group and respective control group.</w:t>
      </w:r>
    </w:p>
    <w:p w:rsidR="00D23966" w:rsidRPr="000900E1" w:rsidRDefault="00D23966" w:rsidP="00D23966">
      <w:pPr>
        <w:spacing w:line="360" w:lineRule="auto"/>
        <w:ind w:firstLine="720"/>
        <w:jc w:val="both"/>
        <w:rPr>
          <w:rFonts w:ascii="Times New Roman" w:hAnsi="Times New Roman" w:cs="Times New Roman"/>
          <w:sz w:val="24"/>
          <w:szCs w:val="24"/>
        </w:rPr>
      </w:pPr>
    </w:p>
    <w:p w:rsidR="000900E1" w:rsidRDefault="000900E1" w:rsidP="00573D79">
      <w:pPr>
        <w:spacing w:line="360" w:lineRule="auto"/>
        <w:ind w:firstLine="720"/>
        <w:jc w:val="both"/>
        <w:rPr>
          <w:rFonts w:ascii="Times New Roman" w:hAnsi="Times New Roman" w:cs="Times New Roman"/>
          <w:sz w:val="24"/>
          <w:szCs w:val="24"/>
        </w:rPr>
      </w:pPr>
      <w:r w:rsidRPr="000900E1">
        <w:rPr>
          <w:rFonts w:ascii="Times New Roman" w:hAnsi="Times New Roman" w:cs="Times New Roman"/>
          <w:sz w:val="24"/>
          <w:szCs w:val="24"/>
        </w:rPr>
        <w:lastRenderedPageBreak/>
        <w:t>The overall mineral composition of the tissue</w:t>
      </w:r>
      <w:r w:rsidR="00DF5AA8">
        <w:rPr>
          <w:rFonts w:ascii="Times New Roman" w:hAnsi="Times New Roman" w:cs="Times New Roman"/>
          <w:sz w:val="24"/>
          <w:szCs w:val="24"/>
        </w:rPr>
        <w:t xml:space="preserve"> is measured by the ash content</w:t>
      </w:r>
      <w:r w:rsidRPr="000900E1">
        <w:rPr>
          <w:rFonts w:ascii="Times New Roman" w:hAnsi="Times New Roman" w:cs="Times New Roman"/>
          <w:sz w:val="24"/>
          <w:szCs w:val="24"/>
        </w:rPr>
        <w:t xml:space="preserve">. It also aids in the growth and development of the organism. Ash concentration was lowest in experimental group and greatest in control group for the long term exposure of </w:t>
      </w:r>
      <w:r w:rsidRPr="00CA7FF2">
        <w:rPr>
          <w:rFonts w:ascii="Times New Roman" w:hAnsi="Times New Roman" w:cs="Times New Roman"/>
          <w:i/>
          <w:sz w:val="24"/>
          <w:szCs w:val="24"/>
        </w:rPr>
        <w:t xml:space="preserve">L. </w:t>
      </w:r>
      <w:proofErr w:type="spellStart"/>
      <w:r w:rsidRPr="00CA7FF2">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to microplastics. The crustacean species' high ash value indicates that it contains a lot of minerals, including zinc, calcium, magnesium, and potassium which may be indirectly effected due to microplastics exposure in L. </w:t>
      </w:r>
      <w:proofErr w:type="spellStart"/>
      <w:r w:rsidRPr="000900E1">
        <w:rPr>
          <w:rFonts w:ascii="Times New Roman" w:hAnsi="Times New Roman" w:cs="Times New Roman"/>
          <w:sz w:val="24"/>
          <w:szCs w:val="24"/>
        </w:rPr>
        <w:t>vannamei</w:t>
      </w:r>
      <w:proofErr w:type="spellEnd"/>
      <w:r w:rsidRPr="000900E1">
        <w:rPr>
          <w:rFonts w:ascii="Times New Roman" w:hAnsi="Times New Roman" w:cs="Times New Roman"/>
          <w:sz w:val="24"/>
          <w:szCs w:val="24"/>
        </w:rPr>
        <w:t>. Physical impediments and inflammatory reactions are caused by the absorption and bioaccumulation of microplastics in the aquatic fauna's GIT. Gut perforation and ulcerative lesions are examples of internal injury resulting from such impairments. Additionally, there is a chance of stomach deformation and rupture, which can be lethal. Additional detrimental consequences that can lead to mortality include endocrine system disruption, decreased growth and reproduction, oxidative stress, cell lesions, metabolic problems, genotoxicity, neurotransmission-related illnesses, and weakened immunity</w:t>
      </w:r>
      <w:r w:rsidR="00DF5AA8">
        <w:rPr>
          <w:rFonts w:ascii="Times New Roman" w:hAnsi="Times New Roman" w:cs="Times New Roman"/>
          <w:sz w:val="24"/>
          <w:szCs w:val="24"/>
        </w:rPr>
        <w:t xml:space="preserve"> (Ghosh, 2024)</w:t>
      </w:r>
      <w:r w:rsidRPr="000900E1">
        <w:rPr>
          <w:rFonts w:ascii="Times New Roman" w:hAnsi="Times New Roman" w:cs="Times New Roman"/>
          <w:sz w:val="24"/>
          <w:szCs w:val="24"/>
        </w:rPr>
        <w:t>. Furthermore, organic pollutants like metals, polycyclic aromatic hydrocarbons, organochlorine pesticides, and polychlorinated biphenyls may be absorbed on the surface of microplastics as they move through an aquatic ecosystem. This can negatively impact the health of aquatic fauna whether spike pollutants are present or not</w:t>
      </w:r>
      <w:r w:rsidR="00DF5AA8">
        <w:rPr>
          <w:rFonts w:ascii="Times New Roman" w:hAnsi="Times New Roman" w:cs="Times New Roman"/>
          <w:sz w:val="24"/>
          <w:szCs w:val="24"/>
        </w:rPr>
        <w:t xml:space="preserve"> (Weis and</w:t>
      </w:r>
      <w:r w:rsidR="00DF5AA8" w:rsidRPr="00DF5AA8">
        <w:rPr>
          <w:rFonts w:ascii="Times New Roman" w:hAnsi="Times New Roman" w:cs="Times New Roman"/>
          <w:sz w:val="24"/>
          <w:szCs w:val="24"/>
        </w:rPr>
        <w:t xml:space="preserve"> Alava</w:t>
      </w:r>
      <w:r w:rsidR="00DF5AA8">
        <w:rPr>
          <w:rFonts w:ascii="Times New Roman" w:hAnsi="Times New Roman" w:cs="Times New Roman"/>
          <w:sz w:val="24"/>
          <w:szCs w:val="24"/>
        </w:rPr>
        <w:t>, 2023)</w:t>
      </w:r>
      <w:r w:rsidRPr="000900E1">
        <w:rPr>
          <w:rFonts w:ascii="Times New Roman" w:hAnsi="Times New Roman" w:cs="Times New Roman"/>
          <w:sz w:val="24"/>
          <w:szCs w:val="24"/>
        </w:rPr>
        <w:t>. Human food security is heavily reliant on both the amount and quality of aquaculture output. The release of new pollutants into the aquatic environment, such as antibiotics and microplastics, poses a major threat to human healt</w:t>
      </w:r>
      <w:r w:rsidR="00DF5AA8">
        <w:rPr>
          <w:rFonts w:ascii="Times New Roman" w:hAnsi="Times New Roman" w:cs="Times New Roman"/>
          <w:sz w:val="24"/>
          <w:szCs w:val="24"/>
        </w:rPr>
        <w:t xml:space="preserve">h and aquacultural productivity (Bhuyan, </w:t>
      </w:r>
      <w:r w:rsidR="00DF5AA8" w:rsidRPr="00DF5AA8">
        <w:rPr>
          <w:rFonts w:ascii="Times New Roman" w:hAnsi="Times New Roman" w:cs="Times New Roman"/>
          <w:sz w:val="24"/>
          <w:szCs w:val="24"/>
        </w:rPr>
        <w:t>2022</w:t>
      </w:r>
      <w:r w:rsidR="00DF5AA8">
        <w:rPr>
          <w:rFonts w:ascii="Times New Roman" w:hAnsi="Times New Roman" w:cs="Times New Roman"/>
          <w:sz w:val="24"/>
          <w:szCs w:val="24"/>
        </w:rPr>
        <w:t>).</w:t>
      </w:r>
    </w:p>
    <w:p w:rsidR="008D6779" w:rsidRPr="008D6779" w:rsidRDefault="008D6779" w:rsidP="008D6779">
      <w:pPr>
        <w:spacing w:line="360" w:lineRule="auto"/>
        <w:ind w:firstLine="720"/>
        <w:jc w:val="both"/>
        <w:rPr>
          <w:rFonts w:ascii="Times New Roman" w:hAnsi="Times New Roman" w:cs="Times New Roman"/>
          <w:sz w:val="24"/>
          <w:szCs w:val="24"/>
          <w:highlight w:val="yellow"/>
        </w:rPr>
      </w:pPr>
      <w:r w:rsidRPr="008D6779">
        <w:rPr>
          <w:rFonts w:ascii="Times New Roman" w:hAnsi="Times New Roman" w:cs="Times New Roman"/>
          <w:sz w:val="24"/>
          <w:szCs w:val="24"/>
          <w:highlight w:val="yellow"/>
        </w:rPr>
        <w:t>Microplastics eventually absorb pollutants and offer a home for microbial development because of their small size and large surface area, which could result in increased toxicity. By swallowing them or indirectly through prey, MPs have an impact on several fish species, crustaceans, and plankton that live in saltwater. Furthermore, due to their larger surface area, these microscopic plastic particles can also serve as a vector for other harmful substances and microorganisms. Shrimp that consume and accumulate MPs may experience altered gut microbiota, lower immunity, increased oxidative stress, tissue deformation (such as gills), altered appetite, and altered immunity</w:t>
      </w:r>
      <w:r w:rsidR="00C85B9F">
        <w:rPr>
          <w:rFonts w:ascii="Times New Roman" w:hAnsi="Times New Roman" w:cs="Times New Roman"/>
          <w:sz w:val="24"/>
          <w:szCs w:val="24"/>
          <w:highlight w:val="yellow"/>
        </w:rPr>
        <w:t xml:space="preserve"> (Bora et al., 2024)</w:t>
      </w:r>
      <w:r w:rsidRPr="008D6779">
        <w:rPr>
          <w:rFonts w:ascii="Times New Roman" w:hAnsi="Times New Roman" w:cs="Times New Roman"/>
          <w:sz w:val="24"/>
          <w:szCs w:val="24"/>
          <w:highlight w:val="yellow"/>
        </w:rPr>
        <w:t>.</w:t>
      </w:r>
    </w:p>
    <w:p w:rsidR="008D6779" w:rsidRPr="008D6779" w:rsidRDefault="008D6779" w:rsidP="008D6779">
      <w:pPr>
        <w:spacing w:line="360" w:lineRule="auto"/>
        <w:ind w:firstLine="720"/>
        <w:jc w:val="both"/>
        <w:rPr>
          <w:rFonts w:ascii="Times New Roman" w:hAnsi="Times New Roman" w:cs="Times New Roman"/>
          <w:sz w:val="24"/>
          <w:szCs w:val="24"/>
        </w:rPr>
      </w:pPr>
      <w:r w:rsidRPr="008D6779">
        <w:rPr>
          <w:rFonts w:ascii="Times New Roman" w:hAnsi="Times New Roman" w:cs="Times New Roman"/>
          <w:sz w:val="24"/>
          <w:szCs w:val="24"/>
          <w:highlight w:val="yellow"/>
        </w:rPr>
        <w:t>Consuming shrimp or fish that contain microplastics exposes one to these particles and the chemicals they carry, which have been connected to a number of health issues.   Shrimp muscle, which is primarily consumed by humans, was also discovered to contain MPs (Barboza et al., 2020</w:t>
      </w:r>
      <w:r w:rsidR="00C85B9F">
        <w:rPr>
          <w:rFonts w:ascii="Times New Roman" w:hAnsi="Times New Roman" w:cs="Times New Roman"/>
          <w:sz w:val="24"/>
          <w:szCs w:val="24"/>
          <w:highlight w:val="yellow"/>
        </w:rPr>
        <w:t>;</w:t>
      </w:r>
      <w:r w:rsidR="00C85B9F" w:rsidRPr="00C85B9F">
        <w:rPr>
          <w:rFonts w:ascii="Times New Roman" w:hAnsi="Times New Roman" w:cs="Times New Roman"/>
          <w:sz w:val="24"/>
          <w:szCs w:val="24"/>
          <w:highlight w:val="yellow"/>
        </w:rPr>
        <w:t xml:space="preserve"> </w:t>
      </w:r>
      <w:r w:rsidR="00C85B9F">
        <w:rPr>
          <w:rFonts w:ascii="Times New Roman" w:hAnsi="Times New Roman" w:cs="Times New Roman"/>
          <w:sz w:val="24"/>
          <w:szCs w:val="24"/>
          <w:highlight w:val="yellow"/>
        </w:rPr>
        <w:t>Thiele et al., 2021;</w:t>
      </w:r>
      <w:r w:rsidR="00C85B9F" w:rsidRPr="00C85B9F">
        <w:t xml:space="preserve"> </w:t>
      </w:r>
      <w:r w:rsidR="00C85B9F" w:rsidRPr="00C85B9F">
        <w:rPr>
          <w:rFonts w:ascii="Times New Roman" w:hAnsi="Times New Roman" w:cs="Times New Roman"/>
          <w:sz w:val="24"/>
          <w:szCs w:val="24"/>
        </w:rPr>
        <w:t>Alberghini</w:t>
      </w:r>
      <w:r w:rsidR="00C85B9F">
        <w:rPr>
          <w:rFonts w:ascii="Times New Roman" w:hAnsi="Times New Roman" w:cs="Times New Roman"/>
          <w:sz w:val="24"/>
          <w:szCs w:val="24"/>
        </w:rPr>
        <w:t xml:space="preserve"> et al., 2022</w:t>
      </w:r>
      <w:r w:rsidRPr="008D6779">
        <w:rPr>
          <w:rFonts w:ascii="Times New Roman" w:hAnsi="Times New Roman" w:cs="Times New Roman"/>
          <w:sz w:val="24"/>
          <w:szCs w:val="24"/>
          <w:highlight w:val="yellow"/>
        </w:rPr>
        <w:t xml:space="preserve">). Given that fish, prawns, and crabs are important human protein sources, aquatic food security may be impacted by the </w:t>
      </w:r>
      <w:r w:rsidRPr="008D6779">
        <w:rPr>
          <w:rFonts w:ascii="Times New Roman" w:hAnsi="Times New Roman" w:cs="Times New Roman"/>
          <w:sz w:val="24"/>
          <w:szCs w:val="24"/>
          <w:highlight w:val="yellow"/>
        </w:rPr>
        <w:lastRenderedPageBreak/>
        <w:t>ecotoxicological effects and prevalence of MPs in these organisms (Wright and Kelly, 2017; Barboza et al., 2018).</w:t>
      </w:r>
      <w:r w:rsidRPr="008D6779">
        <w:rPr>
          <w:rFonts w:ascii="Times New Roman" w:hAnsi="Times New Roman" w:cs="Times New Roman"/>
          <w:sz w:val="24"/>
          <w:szCs w:val="24"/>
        </w:rPr>
        <w:t xml:space="preserve"> </w:t>
      </w:r>
    </w:p>
    <w:p w:rsidR="000900E1" w:rsidRDefault="000900E1" w:rsidP="00573D79">
      <w:pPr>
        <w:spacing w:line="360" w:lineRule="auto"/>
        <w:ind w:firstLine="720"/>
        <w:jc w:val="both"/>
      </w:pPr>
      <w:r w:rsidRPr="000900E1">
        <w:rPr>
          <w:rFonts w:ascii="Times New Roman" w:hAnsi="Times New Roman" w:cs="Times New Roman"/>
          <w:sz w:val="24"/>
          <w:szCs w:val="24"/>
        </w:rPr>
        <w:t xml:space="preserve">Shrimp are the most primary source of protein and fat, and their makeup may be used to indicate an organism's nutritional state. </w:t>
      </w:r>
      <w:r w:rsidRPr="006B34A7">
        <w:rPr>
          <w:rFonts w:ascii="Times New Roman" w:hAnsi="Times New Roman" w:cs="Times New Roman"/>
          <w:i/>
          <w:sz w:val="24"/>
          <w:szCs w:val="24"/>
        </w:rPr>
        <w:t xml:space="preserve">L. </w:t>
      </w:r>
      <w:proofErr w:type="spellStart"/>
      <w:r w:rsidRPr="006B34A7">
        <w:rPr>
          <w:rFonts w:ascii="Times New Roman" w:hAnsi="Times New Roman" w:cs="Times New Roman"/>
          <w:i/>
          <w:sz w:val="24"/>
          <w:szCs w:val="24"/>
        </w:rPr>
        <w:t>vannamei's</w:t>
      </w:r>
      <w:proofErr w:type="spellEnd"/>
      <w:r w:rsidRPr="000900E1">
        <w:rPr>
          <w:rFonts w:ascii="Times New Roman" w:hAnsi="Times New Roman" w:cs="Times New Roman"/>
          <w:sz w:val="24"/>
          <w:szCs w:val="24"/>
        </w:rPr>
        <w:t xml:space="preserve"> proximate composition revealed that the control group had higher crude protein amounts than the exposed group. In comparison to the exposure group, the results showed that all of the examined characteristics in </w:t>
      </w:r>
      <w:r w:rsidRPr="006B34A7">
        <w:rPr>
          <w:rFonts w:ascii="Times New Roman" w:hAnsi="Times New Roman" w:cs="Times New Roman"/>
          <w:i/>
          <w:sz w:val="24"/>
          <w:szCs w:val="24"/>
        </w:rPr>
        <w:t xml:space="preserve">L. </w:t>
      </w:r>
      <w:proofErr w:type="spellStart"/>
      <w:r w:rsidRPr="006B34A7">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were excellent sources of proximal composition in the control group. The </w:t>
      </w:r>
      <w:r w:rsidRPr="006B34A7">
        <w:rPr>
          <w:rFonts w:ascii="Times New Roman" w:hAnsi="Times New Roman" w:cs="Times New Roman"/>
          <w:i/>
          <w:sz w:val="24"/>
          <w:szCs w:val="24"/>
        </w:rPr>
        <w:t xml:space="preserve">L. </w:t>
      </w:r>
      <w:proofErr w:type="spellStart"/>
      <w:r w:rsidRPr="006B34A7">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species' high protein content in the tissue from this investigation would indicate improved exposure conditions free from microplastic stress.</w:t>
      </w:r>
      <w:r w:rsidR="00E24956" w:rsidRPr="00E24956">
        <w:t xml:space="preserve"> </w:t>
      </w:r>
    </w:p>
    <w:p w:rsidR="008D6779" w:rsidRDefault="008D6779" w:rsidP="008D6779">
      <w:pPr>
        <w:spacing w:line="360" w:lineRule="auto"/>
        <w:ind w:firstLine="720"/>
        <w:jc w:val="both"/>
        <w:rPr>
          <w:rFonts w:ascii="Times New Roman" w:hAnsi="Times New Roman" w:cs="Times New Roman"/>
          <w:sz w:val="24"/>
          <w:szCs w:val="24"/>
        </w:rPr>
      </w:pPr>
      <w:r w:rsidRPr="008D6779">
        <w:rPr>
          <w:rFonts w:ascii="Times New Roman" w:hAnsi="Times New Roman" w:cs="Times New Roman"/>
          <w:sz w:val="24"/>
          <w:szCs w:val="24"/>
          <w:highlight w:val="yellow"/>
        </w:rPr>
        <w:t>Further research on the harmful effects of MPs on shrimp is desperately needed. The efficiency of MPs accumulation and the rate of transmission throughout the food chain up to consumable items (shrimp) should be the focus of future research. These studies are essential for predicting the possible long-term health impacts of prawn intake on people since they provide valuable information on the bioaccumulation and biomagnification of MPs throughout aquatic habitats.</w:t>
      </w:r>
    </w:p>
    <w:p w:rsidR="008D6779" w:rsidRDefault="008D6779" w:rsidP="00573D79">
      <w:pPr>
        <w:spacing w:line="360" w:lineRule="auto"/>
        <w:ind w:firstLine="720"/>
        <w:jc w:val="both"/>
      </w:pPr>
    </w:p>
    <w:p w:rsidR="006B34A7" w:rsidRPr="006B34A7" w:rsidRDefault="006B34A7" w:rsidP="006B34A7">
      <w:pPr>
        <w:spacing w:line="360" w:lineRule="auto"/>
        <w:rPr>
          <w:rFonts w:ascii="Times New Roman" w:hAnsi="Times New Roman" w:cs="Times New Roman"/>
          <w:b/>
          <w:sz w:val="28"/>
          <w:szCs w:val="28"/>
        </w:rPr>
      </w:pPr>
      <w:r w:rsidRPr="006B34A7">
        <w:rPr>
          <w:rFonts w:ascii="Times New Roman" w:hAnsi="Times New Roman" w:cs="Times New Roman"/>
          <w:b/>
          <w:sz w:val="28"/>
          <w:szCs w:val="28"/>
        </w:rPr>
        <w:t xml:space="preserve">Conclusion </w:t>
      </w:r>
    </w:p>
    <w:p w:rsidR="00CC4194" w:rsidRDefault="006B34A7" w:rsidP="00573D79">
      <w:pPr>
        <w:spacing w:line="360" w:lineRule="auto"/>
        <w:ind w:firstLine="720"/>
        <w:jc w:val="both"/>
      </w:pPr>
      <w:r>
        <w:rPr>
          <w:rFonts w:ascii="Times New Roman" w:hAnsi="Times New Roman" w:cs="Times New Roman"/>
          <w:sz w:val="24"/>
          <w:szCs w:val="24"/>
        </w:rPr>
        <w:t>In conclusion t</w:t>
      </w:r>
      <w:r w:rsidRPr="006B34A7">
        <w:rPr>
          <w:rFonts w:ascii="Times New Roman" w:hAnsi="Times New Roman" w:cs="Times New Roman"/>
          <w:sz w:val="24"/>
          <w:szCs w:val="24"/>
        </w:rPr>
        <w:t xml:space="preserve">he phases of prawn larvae that follow the mysis stage but before they are placed in grow-out ponds are referred to as PL (Post Larvae). The PL stage is the most important as it signifies the change from larval to juvenile prawns, and the age and quality of the PL have a direct effect on the farming cycle's performance. These stages are numbered consecutively. The development of these larvae will be impacted by any external stressors or polluted environments that might impair the larval stages. The findings make it abundantly evident that </w:t>
      </w:r>
      <w:proofErr w:type="spellStart"/>
      <w:r w:rsidRPr="006B34A7">
        <w:rPr>
          <w:rFonts w:ascii="Times New Roman" w:hAnsi="Times New Roman" w:cs="Times New Roman"/>
          <w:sz w:val="24"/>
          <w:szCs w:val="24"/>
        </w:rPr>
        <w:t>wHDPE</w:t>
      </w:r>
      <w:proofErr w:type="spellEnd"/>
      <w:r w:rsidRPr="006B34A7">
        <w:rPr>
          <w:rFonts w:ascii="Times New Roman" w:hAnsi="Times New Roman" w:cs="Times New Roman"/>
          <w:sz w:val="24"/>
          <w:szCs w:val="24"/>
        </w:rPr>
        <w:t xml:space="preserve">-MP significantly affects the proximate composition of the post larval stage of L. </w:t>
      </w:r>
      <w:proofErr w:type="spellStart"/>
      <w:r w:rsidRPr="006B34A7">
        <w:rPr>
          <w:rFonts w:ascii="Times New Roman" w:hAnsi="Times New Roman" w:cs="Times New Roman"/>
          <w:sz w:val="24"/>
          <w:szCs w:val="24"/>
        </w:rPr>
        <w:t>vannamei</w:t>
      </w:r>
      <w:proofErr w:type="spellEnd"/>
      <w:r w:rsidRPr="006B34A7">
        <w:rPr>
          <w:rFonts w:ascii="Times New Roman" w:hAnsi="Times New Roman" w:cs="Times New Roman"/>
          <w:sz w:val="24"/>
          <w:szCs w:val="24"/>
        </w:rPr>
        <w:t>, and if left unchecked, these polluted environments may indirectly affect the aquaculture sector.</w:t>
      </w:r>
      <w:r w:rsidR="00527389">
        <w:rPr>
          <w:rFonts w:ascii="Times New Roman" w:hAnsi="Times New Roman" w:cs="Times New Roman"/>
          <w:sz w:val="24"/>
          <w:szCs w:val="24"/>
        </w:rPr>
        <w:t xml:space="preserve"> </w:t>
      </w:r>
      <w:r w:rsidR="00527389" w:rsidRPr="00527389">
        <w:rPr>
          <w:rFonts w:ascii="Times New Roman" w:hAnsi="Times New Roman" w:cs="Times New Roman"/>
          <w:sz w:val="24"/>
          <w:szCs w:val="24"/>
          <w:highlight w:val="yellow"/>
        </w:rPr>
        <w:t xml:space="preserve">Furthermore, we propose that a more thorough comprehension of the effects of </w:t>
      </w:r>
      <w:proofErr w:type="spellStart"/>
      <w:r w:rsidR="00527389" w:rsidRPr="00527389">
        <w:rPr>
          <w:rFonts w:ascii="Times New Roman" w:hAnsi="Times New Roman" w:cs="Times New Roman"/>
          <w:sz w:val="24"/>
          <w:szCs w:val="24"/>
          <w:highlight w:val="yellow"/>
        </w:rPr>
        <w:t>wHDPE</w:t>
      </w:r>
      <w:proofErr w:type="spellEnd"/>
      <w:r w:rsidR="00527389" w:rsidRPr="00527389">
        <w:rPr>
          <w:rFonts w:ascii="Times New Roman" w:hAnsi="Times New Roman" w:cs="Times New Roman"/>
          <w:sz w:val="24"/>
          <w:szCs w:val="24"/>
          <w:highlight w:val="yellow"/>
        </w:rPr>
        <w:t>-MPs may be possible through biochemical analysis and histological evaluations to comprehend oxidative stress and antioxidant response.</w:t>
      </w:r>
    </w:p>
    <w:p w:rsidR="00BA4928" w:rsidRDefault="00BA4928" w:rsidP="0086710D">
      <w:pPr>
        <w:jc w:val="both"/>
        <w:rPr>
          <w:rFonts w:ascii="Times New Roman" w:hAnsi="Times New Roman" w:cs="Times New Roman"/>
          <w:sz w:val="24"/>
          <w:szCs w:val="24"/>
        </w:rPr>
      </w:pPr>
    </w:p>
    <w:p w:rsidR="00BA4928" w:rsidRPr="00FE7640" w:rsidRDefault="00BA4928" w:rsidP="00BA4928">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Disclaimer (Artificial intelligence)</w:t>
      </w:r>
    </w:p>
    <w:p w:rsidR="00BA4928" w:rsidRPr="00FE7640" w:rsidRDefault="00BA4928" w:rsidP="00BA4928">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rsidR="0086710D" w:rsidRDefault="0086710D" w:rsidP="0086710D">
      <w:pPr>
        <w:spacing w:line="360" w:lineRule="auto"/>
        <w:ind w:firstLine="720"/>
        <w:jc w:val="both"/>
        <w:rPr>
          <w:rFonts w:ascii="Times New Roman" w:hAnsi="Times New Roman" w:cs="Times New Roman"/>
          <w:sz w:val="24"/>
          <w:szCs w:val="24"/>
        </w:rPr>
      </w:pPr>
    </w:p>
    <w:p w:rsidR="000900E1" w:rsidRPr="00EC7039" w:rsidRDefault="00392AAF" w:rsidP="00EC70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C85B9F" w:rsidRDefault="00C85B9F" w:rsidP="00EC7039">
      <w:pPr>
        <w:ind w:left="709" w:hanging="709"/>
        <w:jc w:val="both"/>
        <w:rPr>
          <w:rFonts w:ascii="Times New Roman" w:hAnsi="Times New Roman" w:cs="Times New Roman"/>
          <w:color w:val="212121"/>
          <w:sz w:val="24"/>
          <w:szCs w:val="24"/>
          <w:shd w:val="clear" w:color="auto" w:fill="FFFFFF"/>
        </w:rPr>
      </w:pPr>
      <w:r w:rsidRPr="00C85B9F">
        <w:rPr>
          <w:rFonts w:ascii="Times New Roman" w:hAnsi="Times New Roman" w:cs="Times New Roman"/>
          <w:color w:val="212121"/>
          <w:sz w:val="24"/>
          <w:szCs w:val="24"/>
          <w:highlight w:val="yellow"/>
          <w:shd w:val="clear" w:color="auto" w:fill="FFFFFF"/>
        </w:rPr>
        <w:t xml:space="preserve">Alberghini L, Truant A, </w:t>
      </w:r>
      <w:proofErr w:type="spellStart"/>
      <w:r w:rsidRPr="00C85B9F">
        <w:rPr>
          <w:rFonts w:ascii="Times New Roman" w:hAnsi="Times New Roman" w:cs="Times New Roman"/>
          <w:color w:val="212121"/>
          <w:sz w:val="24"/>
          <w:szCs w:val="24"/>
          <w:highlight w:val="yellow"/>
          <w:shd w:val="clear" w:color="auto" w:fill="FFFFFF"/>
        </w:rPr>
        <w:t>Santonicola</w:t>
      </w:r>
      <w:proofErr w:type="spellEnd"/>
      <w:r w:rsidRPr="00C85B9F">
        <w:rPr>
          <w:rFonts w:ascii="Times New Roman" w:hAnsi="Times New Roman" w:cs="Times New Roman"/>
          <w:color w:val="212121"/>
          <w:sz w:val="24"/>
          <w:szCs w:val="24"/>
          <w:highlight w:val="yellow"/>
          <w:shd w:val="clear" w:color="auto" w:fill="FFFFFF"/>
        </w:rPr>
        <w:t xml:space="preserve"> S, Colavita G, Giaccone V (2022). Microplastics in Fish and Fishery Products and Risks for Human Health: A Review. Int J Environ Res Public Health. 20(1):789. </w:t>
      </w:r>
      <w:proofErr w:type="spellStart"/>
      <w:r w:rsidRPr="00C85B9F">
        <w:rPr>
          <w:rFonts w:ascii="Times New Roman" w:hAnsi="Times New Roman" w:cs="Times New Roman"/>
          <w:color w:val="212121"/>
          <w:sz w:val="24"/>
          <w:szCs w:val="24"/>
          <w:highlight w:val="yellow"/>
          <w:shd w:val="clear" w:color="auto" w:fill="FFFFFF"/>
        </w:rPr>
        <w:t>doi</w:t>
      </w:r>
      <w:proofErr w:type="spellEnd"/>
      <w:r w:rsidRPr="00C85B9F">
        <w:rPr>
          <w:rFonts w:ascii="Times New Roman" w:hAnsi="Times New Roman" w:cs="Times New Roman"/>
          <w:color w:val="212121"/>
          <w:sz w:val="24"/>
          <w:szCs w:val="24"/>
          <w:highlight w:val="yellow"/>
          <w:shd w:val="clear" w:color="auto" w:fill="FFFFFF"/>
        </w:rPr>
        <w:t>: 10.3390/ijerph20010789. PMID: 36613111; PMCID: PMC9819327.</w:t>
      </w:r>
    </w:p>
    <w:p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Alfaro-Núñez A, Astorga D, Cáceres-</w:t>
      </w:r>
      <w:proofErr w:type="spellStart"/>
      <w:r w:rsidRPr="00143016">
        <w:rPr>
          <w:rFonts w:ascii="Times New Roman" w:hAnsi="Times New Roman" w:cs="Times New Roman"/>
          <w:color w:val="212121"/>
          <w:sz w:val="24"/>
          <w:szCs w:val="24"/>
          <w:shd w:val="clear" w:color="auto" w:fill="FFFFFF"/>
        </w:rPr>
        <w:t>Farías</w:t>
      </w:r>
      <w:proofErr w:type="spellEnd"/>
      <w:r w:rsidRPr="00143016">
        <w:rPr>
          <w:rFonts w:ascii="Times New Roman" w:hAnsi="Times New Roman" w:cs="Times New Roman"/>
          <w:color w:val="212121"/>
          <w:sz w:val="24"/>
          <w:szCs w:val="24"/>
          <w:shd w:val="clear" w:color="auto" w:fill="FFFFFF"/>
        </w:rPr>
        <w:t xml:space="preserve"> L, Bastidas L, Soto Villegas C, Macay K, Christensen JH. Microplastic pollution in seawater and marine organisms across the Tropical Eastern Pacific and Galápagos. Sci Rep. 2021 Mar 19;11(1):6424.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10.1038/s41598-021-85939-3. Erratum in: Sci Rep. 2022 Feb 25;12(1):3502.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10.1038/s41598-022-07504-w. PMID: 33742029; PMCID: PMC7979831.</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AOAC (Ed.), 1995. Official Methods of Analysis, 16th ed. AOAC International Publishers,</w:t>
      </w:r>
      <w:r>
        <w:rPr>
          <w:rFonts w:ascii="Times New Roman" w:hAnsi="Times New Roman" w:cs="Times New Roman"/>
          <w:sz w:val="24"/>
          <w:szCs w:val="24"/>
        </w:rPr>
        <w:t xml:space="preserve"> </w:t>
      </w:r>
      <w:proofErr w:type="spellStart"/>
      <w:r w:rsidRPr="00143016">
        <w:rPr>
          <w:rFonts w:ascii="Times New Roman" w:hAnsi="Times New Roman" w:cs="Times New Roman"/>
          <w:sz w:val="24"/>
          <w:szCs w:val="24"/>
        </w:rPr>
        <w:t>Arlignton</w:t>
      </w:r>
      <w:proofErr w:type="spellEnd"/>
      <w:r w:rsidRPr="00143016">
        <w:rPr>
          <w:rFonts w:ascii="Times New Roman" w:hAnsi="Times New Roman" w:cs="Times New Roman"/>
          <w:sz w:val="24"/>
          <w:szCs w:val="24"/>
        </w:rPr>
        <w:t xml:space="preserve"> VA.</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APHA (American Public Health Association), 2005. Standard Methods for the Examination of Water and Wastewater, 21st ed. .</w:t>
      </w:r>
    </w:p>
    <w:p w:rsidR="00EC7039"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 xml:space="preserve">Balestra V, Galbiati M, Lapadula S, Barzaghi B, Manenti R, Ficetola GF, </w:t>
      </w:r>
      <w:proofErr w:type="spellStart"/>
      <w:r w:rsidRPr="00143016">
        <w:rPr>
          <w:rFonts w:ascii="Times New Roman" w:hAnsi="Times New Roman" w:cs="Times New Roman"/>
          <w:color w:val="212121"/>
          <w:sz w:val="24"/>
          <w:szCs w:val="24"/>
          <w:shd w:val="clear" w:color="auto" w:fill="FFFFFF"/>
        </w:rPr>
        <w:t>Bellopede</w:t>
      </w:r>
      <w:proofErr w:type="spellEnd"/>
      <w:r w:rsidRPr="00143016">
        <w:rPr>
          <w:rFonts w:ascii="Times New Roman" w:hAnsi="Times New Roman" w:cs="Times New Roman"/>
          <w:color w:val="212121"/>
          <w:sz w:val="24"/>
          <w:szCs w:val="24"/>
          <w:shd w:val="clear" w:color="auto" w:fill="FFFFFF"/>
        </w:rPr>
        <w:t xml:space="preserve"> R. The problem of anthropogenic microfibres in karst systems: Assessment of water and submerged sediments. Chemosphere. 2024 Sep;363:142811.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10.1016/j.chemosphere.2024.142811.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2024 Jul 8. PMID: 38986785.</w:t>
      </w:r>
    </w:p>
    <w:p w:rsidR="00C85B9F" w:rsidRPr="00C85B9F" w:rsidRDefault="00C85B9F" w:rsidP="00C85B9F">
      <w:pPr>
        <w:ind w:left="709" w:hanging="709"/>
        <w:jc w:val="both"/>
        <w:rPr>
          <w:rFonts w:ascii="Times New Roman" w:hAnsi="Times New Roman" w:cs="Times New Roman"/>
          <w:color w:val="212121"/>
          <w:sz w:val="24"/>
          <w:szCs w:val="24"/>
          <w:highlight w:val="yellow"/>
          <w:shd w:val="clear" w:color="auto" w:fill="FFFFFF"/>
        </w:rPr>
      </w:pPr>
      <w:r w:rsidRPr="00C85B9F">
        <w:rPr>
          <w:rFonts w:ascii="Times New Roman" w:hAnsi="Times New Roman" w:cs="Times New Roman"/>
          <w:color w:val="212121"/>
          <w:sz w:val="24"/>
          <w:szCs w:val="24"/>
          <w:highlight w:val="yellow"/>
          <w:shd w:val="clear" w:color="auto" w:fill="FFFFFF"/>
        </w:rPr>
        <w:t xml:space="preserve">Barboza, L. G. A., Dick </w:t>
      </w:r>
      <w:proofErr w:type="spellStart"/>
      <w:r w:rsidRPr="00C85B9F">
        <w:rPr>
          <w:rFonts w:ascii="Times New Roman" w:hAnsi="Times New Roman" w:cs="Times New Roman"/>
          <w:color w:val="212121"/>
          <w:sz w:val="24"/>
          <w:szCs w:val="24"/>
          <w:highlight w:val="yellow"/>
          <w:shd w:val="clear" w:color="auto" w:fill="FFFFFF"/>
        </w:rPr>
        <w:t>Vethaak</w:t>
      </w:r>
      <w:proofErr w:type="spellEnd"/>
      <w:r w:rsidRPr="00C85B9F">
        <w:rPr>
          <w:rFonts w:ascii="Times New Roman" w:hAnsi="Times New Roman" w:cs="Times New Roman"/>
          <w:color w:val="212121"/>
          <w:sz w:val="24"/>
          <w:szCs w:val="24"/>
          <w:highlight w:val="yellow"/>
          <w:shd w:val="clear" w:color="auto" w:fill="FFFFFF"/>
        </w:rPr>
        <w:t xml:space="preserve">, A., </w:t>
      </w:r>
      <w:proofErr w:type="spellStart"/>
      <w:r w:rsidRPr="00C85B9F">
        <w:rPr>
          <w:rFonts w:ascii="Times New Roman" w:hAnsi="Times New Roman" w:cs="Times New Roman"/>
          <w:color w:val="212121"/>
          <w:sz w:val="24"/>
          <w:szCs w:val="24"/>
          <w:highlight w:val="yellow"/>
          <w:shd w:val="clear" w:color="auto" w:fill="FFFFFF"/>
        </w:rPr>
        <w:t>Lavorante</w:t>
      </w:r>
      <w:proofErr w:type="spellEnd"/>
      <w:r w:rsidRPr="00C85B9F">
        <w:rPr>
          <w:rFonts w:ascii="Times New Roman" w:hAnsi="Times New Roman" w:cs="Times New Roman"/>
          <w:color w:val="212121"/>
          <w:sz w:val="24"/>
          <w:szCs w:val="24"/>
          <w:highlight w:val="yellow"/>
          <w:shd w:val="clear" w:color="auto" w:fill="FFFFFF"/>
        </w:rPr>
        <w:t xml:space="preserve">, B. R. B. O., </w:t>
      </w:r>
      <w:proofErr w:type="spellStart"/>
      <w:r w:rsidRPr="00C85B9F">
        <w:rPr>
          <w:rFonts w:ascii="Times New Roman" w:hAnsi="Times New Roman" w:cs="Times New Roman"/>
          <w:color w:val="212121"/>
          <w:sz w:val="24"/>
          <w:szCs w:val="24"/>
          <w:highlight w:val="yellow"/>
          <w:shd w:val="clear" w:color="auto" w:fill="FFFFFF"/>
        </w:rPr>
        <w:t>Lundebye</w:t>
      </w:r>
      <w:proofErr w:type="spellEnd"/>
      <w:r w:rsidRPr="00C85B9F">
        <w:rPr>
          <w:rFonts w:ascii="Times New Roman" w:hAnsi="Times New Roman" w:cs="Times New Roman"/>
          <w:color w:val="212121"/>
          <w:sz w:val="24"/>
          <w:szCs w:val="24"/>
          <w:highlight w:val="yellow"/>
          <w:shd w:val="clear" w:color="auto" w:fill="FFFFFF"/>
        </w:rPr>
        <w:t xml:space="preserve">, A.-K., and Guilhermino, L. (2018). Marine Microplastic Debris: An Emerging Issue for Food Security, Food Safety and Human Health. Mar. </w:t>
      </w:r>
      <w:proofErr w:type="spellStart"/>
      <w:r w:rsidRPr="00C85B9F">
        <w:rPr>
          <w:rFonts w:ascii="Times New Roman" w:hAnsi="Times New Roman" w:cs="Times New Roman"/>
          <w:color w:val="212121"/>
          <w:sz w:val="24"/>
          <w:szCs w:val="24"/>
          <w:highlight w:val="yellow"/>
          <w:shd w:val="clear" w:color="auto" w:fill="FFFFFF"/>
        </w:rPr>
        <w:t>Pollut</w:t>
      </w:r>
      <w:proofErr w:type="spellEnd"/>
      <w:r w:rsidRPr="00C85B9F">
        <w:rPr>
          <w:rFonts w:ascii="Times New Roman" w:hAnsi="Times New Roman" w:cs="Times New Roman"/>
          <w:color w:val="212121"/>
          <w:sz w:val="24"/>
          <w:szCs w:val="24"/>
          <w:highlight w:val="yellow"/>
          <w:shd w:val="clear" w:color="auto" w:fill="FFFFFF"/>
        </w:rPr>
        <w:t>. Bull. 133, 336–348. doi:10.1016/j.marpolbul.2018.05.047</w:t>
      </w:r>
    </w:p>
    <w:p w:rsidR="00C85B9F" w:rsidRPr="00143016" w:rsidRDefault="00C85B9F" w:rsidP="00C85B9F">
      <w:pPr>
        <w:ind w:left="709" w:hanging="709"/>
        <w:jc w:val="both"/>
        <w:rPr>
          <w:rFonts w:ascii="Times New Roman" w:hAnsi="Times New Roman" w:cs="Times New Roman"/>
          <w:color w:val="212121"/>
          <w:sz w:val="24"/>
          <w:szCs w:val="24"/>
          <w:shd w:val="clear" w:color="auto" w:fill="FFFFFF"/>
        </w:rPr>
      </w:pPr>
      <w:r w:rsidRPr="00C85B9F">
        <w:rPr>
          <w:rFonts w:ascii="Times New Roman" w:hAnsi="Times New Roman" w:cs="Times New Roman"/>
          <w:color w:val="212121"/>
          <w:sz w:val="24"/>
          <w:szCs w:val="24"/>
          <w:highlight w:val="yellow"/>
          <w:shd w:val="clear" w:color="auto" w:fill="FFFFFF"/>
        </w:rPr>
        <w:t>Barboza, L. G. A., Lopes, C., Oliveira, P., Bessa, F., Otero, V., Henriques, B., et al. (2020). Microplastics in Wild Fish from North East Atlantic Ocean and its Potential for Causing Neurotoxic Effects, Lipid Oxidative Damage, and Human Health Risks Associated with Ingestion Exposure. Sci. total Environ. 717, 134625. doi:10.1016/j.scitotenv.2019.134625.</w:t>
      </w:r>
    </w:p>
    <w:p w:rsidR="00EC7039"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Bhuyan MS (2022) Effects of Microplastics on Fish and in Human Health. Front. Environ. Sci. 10:827289.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10.3389/fenvs.2022.827289</w:t>
      </w:r>
      <w:r>
        <w:rPr>
          <w:rFonts w:ascii="Times New Roman" w:hAnsi="Times New Roman" w:cs="Times New Roman"/>
          <w:sz w:val="24"/>
          <w:szCs w:val="24"/>
        </w:rPr>
        <w:t>.</w:t>
      </w:r>
    </w:p>
    <w:p w:rsidR="00C85B9F" w:rsidRPr="00C85B9F" w:rsidRDefault="00C85B9F" w:rsidP="00C85B9F">
      <w:pPr>
        <w:ind w:left="709" w:hanging="709"/>
        <w:jc w:val="both"/>
        <w:rPr>
          <w:rFonts w:ascii="Times New Roman" w:hAnsi="Times New Roman" w:cs="Times New Roman"/>
          <w:sz w:val="24"/>
          <w:szCs w:val="24"/>
        </w:rPr>
      </w:pPr>
      <w:r w:rsidRPr="00C85B9F">
        <w:rPr>
          <w:rFonts w:ascii="Times New Roman" w:hAnsi="Times New Roman" w:cs="Times New Roman"/>
          <w:sz w:val="24"/>
          <w:szCs w:val="24"/>
          <w:highlight w:val="yellow"/>
        </w:rPr>
        <w:t xml:space="preserve">Bora SS, Gogoi R, Sharma MR, Anshu, Borah MP, Deka P, Bora J, </w:t>
      </w:r>
      <w:proofErr w:type="spellStart"/>
      <w:r w:rsidRPr="00C85B9F">
        <w:rPr>
          <w:rFonts w:ascii="Times New Roman" w:hAnsi="Times New Roman" w:cs="Times New Roman"/>
          <w:sz w:val="24"/>
          <w:szCs w:val="24"/>
          <w:highlight w:val="yellow"/>
        </w:rPr>
        <w:t>Naorem</w:t>
      </w:r>
      <w:proofErr w:type="spellEnd"/>
      <w:r w:rsidRPr="00C85B9F">
        <w:rPr>
          <w:rFonts w:ascii="Times New Roman" w:hAnsi="Times New Roman" w:cs="Times New Roman"/>
          <w:sz w:val="24"/>
          <w:szCs w:val="24"/>
          <w:highlight w:val="yellow"/>
        </w:rPr>
        <w:t xml:space="preserve"> RS, Das J, Teli AB (2024). Microplastics and human health: unveiling the gut microbiome disruption </w:t>
      </w:r>
      <w:r w:rsidRPr="00C85B9F">
        <w:rPr>
          <w:rFonts w:ascii="Times New Roman" w:hAnsi="Times New Roman" w:cs="Times New Roman"/>
          <w:sz w:val="24"/>
          <w:szCs w:val="24"/>
          <w:highlight w:val="yellow"/>
        </w:rPr>
        <w:lastRenderedPageBreak/>
        <w:t xml:space="preserve">and chronic disease risks. Front Cell Infect </w:t>
      </w:r>
      <w:proofErr w:type="spellStart"/>
      <w:r w:rsidRPr="00C85B9F">
        <w:rPr>
          <w:rFonts w:ascii="Times New Roman" w:hAnsi="Times New Roman" w:cs="Times New Roman"/>
          <w:sz w:val="24"/>
          <w:szCs w:val="24"/>
          <w:highlight w:val="yellow"/>
        </w:rPr>
        <w:t>Microbiol</w:t>
      </w:r>
      <w:proofErr w:type="spellEnd"/>
      <w:r w:rsidRPr="00C85B9F">
        <w:rPr>
          <w:rFonts w:ascii="Times New Roman" w:hAnsi="Times New Roman" w:cs="Times New Roman"/>
          <w:sz w:val="24"/>
          <w:szCs w:val="24"/>
          <w:highlight w:val="yellow"/>
        </w:rPr>
        <w:t xml:space="preserve">. 14:1492759. </w:t>
      </w:r>
      <w:proofErr w:type="spellStart"/>
      <w:r w:rsidRPr="00C85B9F">
        <w:rPr>
          <w:rFonts w:ascii="Times New Roman" w:hAnsi="Times New Roman" w:cs="Times New Roman"/>
          <w:sz w:val="24"/>
          <w:szCs w:val="24"/>
          <w:highlight w:val="yellow"/>
        </w:rPr>
        <w:t>doi</w:t>
      </w:r>
      <w:proofErr w:type="spellEnd"/>
      <w:r w:rsidRPr="00C85B9F">
        <w:rPr>
          <w:rFonts w:ascii="Times New Roman" w:hAnsi="Times New Roman" w:cs="Times New Roman"/>
          <w:sz w:val="24"/>
          <w:szCs w:val="24"/>
          <w:highlight w:val="yellow"/>
        </w:rPr>
        <w:t>: 10.3389/fcimb.2024.1492759. PMID: 39669275; PMCID: PMC11635378.</w:t>
      </w:r>
    </w:p>
    <w:p w:rsidR="00EC7039"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Davidson K, Dudas SE. Microplastic Ingestion by Wild and Cultured Manila Clams (</w:t>
      </w:r>
      <w:proofErr w:type="spellStart"/>
      <w:r w:rsidRPr="00143016">
        <w:rPr>
          <w:rFonts w:ascii="Times New Roman" w:hAnsi="Times New Roman" w:cs="Times New Roman"/>
          <w:color w:val="212121"/>
          <w:sz w:val="24"/>
          <w:szCs w:val="24"/>
          <w:shd w:val="clear" w:color="auto" w:fill="FFFFFF"/>
        </w:rPr>
        <w:t>Venerupis</w:t>
      </w:r>
      <w:proofErr w:type="spellEnd"/>
      <w:r w:rsidRPr="00143016">
        <w:rPr>
          <w:rFonts w:ascii="Times New Roman" w:hAnsi="Times New Roman" w:cs="Times New Roman"/>
          <w:color w:val="212121"/>
          <w:sz w:val="24"/>
          <w:szCs w:val="24"/>
          <w:shd w:val="clear" w:color="auto" w:fill="FFFFFF"/>
        </w:rPr>
        <w:t xml:space="preserve"> </w:t>
      </w:r>
      <w:proofErr w:type="spellStart"/>
      <w:r w:rsidRPr="00143016">
        <w:rPr>
          <w:rFonts w:ascii="Times New Roman" w:hAnsi="Times New Roman" w:cs="Times New Roman"/>
          <w:color w:val="212121"/>
          <w:sz w:val="24"/>
          <w:szCs w:val="24"/>
          <w:shd w:val="clear" w:color="auto" w:fill="FFFFFF"/>
        </w:rPr>
        <w:t>philippinarum</w:t>
      </w:r>
      <w:proofErr w:type="spellEnd"/>
      <w:r w:rsidRPr="00143016">
        <w:rPr>
          <w:rFonts w:ascii="Times New Roman" w:hAnsi="Times New Roman" w:cs="Times New Roman"/>
          <w:color w:val="212121"/>
          <w:sz w:val="24"/>
          <w:szCs w:val="24"/>
          <w:shd w:val="clear" w:color="auto" w:fill="FFFFFF"/>
        </w:rPr>
        <w:t xml:space="preserve">) from Baynes Sound, British Columbia. Arch Environ </w:t>
      </w:r>
      <w:proofErr w:type="spellStart"/>
      <w:r w:rsidRPr="00143016">
        <w:rPr>
          <w:rFonts w:ascii="Times New Roman" w:hAnsi="Times New Roman" w:cs="Times New Roman"/>
          <w:color w:val="212121"/>
          <w:sz w:val="24"/>
          <w:szCs w:val="24"/>
          <w:shd w:val="clear" w:color="auto" w:fill="FFFFFF"/>
        </w:rPr>
        <w:t>Contam</w:t>
      </w:r>
      <w:proofErr w:type="spellEnd"/>
      <w:r w:rsidRPr="00143016">
        <w:rPr>
          <w:rFonts w:ascii="Times New Roman" w:hAnsi="Times New Roman" w:cs="Times New Roman"/>
          <w:color w:val="212121"/>
          <w:sz w:val="24"/>
          <w:szCs w:val="24"/>
          <w:shd w:val="clear" w:color="auto" w:fill="FFFFFF"/>
        </w:rPr>
        <w:t xml:space="preserve"> </w:t>
      </w:r>
      <w:proofErr w:type="spellStart"/>
      <w:r w:rsidRPr="00143016">
        <w:rPr>
          <w:rFonts w:ascii="Times New Roman" w:hAnsi="Times New Roman" w:cs="Times New Roman"/>
          <w:color w:val="212121"/>
          <w:sz w:val="24"/>
          <w:szCs w:val="24"/>
          <w:shd w:val="clear" w:color="auto" w:fill="FFFFFF"/>
        </w:rPr>
        <w:t>Toxicol</w:t>
      </w:r>
      <w:proofErr w:type="spellEnd"/>
      <w:r w:rsidRPr="00143016">
        <w:rPr>
          <w:rFonts w:ascii="Times New Roman" w:hAnsi="Times New Roman" w:cs="Times New Roman"/>
          <w:color w:val="212121"/>
          <w:sz w:val="24"/>
          <w:szCs w:val="24"/>
          <w:shd w:val="clear" w:color="auto" w:fill="FFFFFF"/>
        </w:rPr>
        <w:t xml:space="preserve">. 2016 Aug;71(2):147-56.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10.1007/s00244-016-0286-4.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2016 Jun 3. PMID: 27259879.</w:t>
      </w:r>
    </w:p>
    <w:p w:rsidR="00EC7039" w:rsidRPr="00143016" w:rsidRDefault="00EC7039" w:rsidP="00EC7039">
      <w:pPr>
        <w:ind w:left="709" w:hanging="709"/>
        <w:jc w:val="both"/>
        <w:rPr>
          <w:rFonts w:ascii="Times New Roman" w:hAnsi="Times New Roman" w:cs="Times New Roman"/>
          <w:color w:val="1B1B1B"/>
          <w:sz w:val="24"/>
          <w:szCs w:val="24"/>
          <w:shd w:val="clear" w:color="auto" w:fill="FFFFFF"/>
        </w:rPr>
      </w:pPr>
      <w:r w:rsidRPr="00143016">
        <w:rPr>
          <w:rFonts w:ascii="Times New Roman" w:hAnsi="Times New Roman" w:cs="Times New Roman"/>
          <w:color w:val="1B1B1B"/>
          <w:sz w:val="24"/>
          <w:szCs w:val="24"/>
          <w:shd w:val="clear" w:color="auto" w:fill="FFFFFF"/>
        </w:rPr>
        <w:t>Dey TK, Rasel M, Roy T, Uddin ME, Pramanik BK, Jamal M. Post-pandemic micro/</w:t>
      </w:r>
      <w:proofErr w:type="spellStart"/>
      <w:r w:rsidRPr="00143016">
        <w:rPr>
          <w:rFonts w:ascii="Times New Roman" w:hAnsi="Times New Roman" w:cs="Times New Roman"/>
          <w:color w:val="1B1B1B"/>
          <w:sz w:val="24"/>
          <w:szCs w:val="24"/>
          <w:shd w:val="clear" w:color="auto" w:fill="FFFFFF"/>
        </w:rPr>
        <w:t>nanoplastic</w:t>
      </w:r>
      <w:proofErr w:type="spellEnd"/>
      <w:r w:rsidRPr="00143016">
        <w:rPr>
          <w:rFonts w:ascii="Times New Roman" w:hAnsi="Times New Roman" w:cs="Times New Roman"/>
          <w:color w:val="1B1B1B"/>
          <w:sz w:val="24"/>
          <w:szCs w:val="24"/>
          <w:shd w:val="clear" w:color="auto" w:fill="FFFFFF"/>
        </w:rPr>
        <w:t xml:space="preserve"> pollution: Toward a sustainable management. Sci Total Environ. 2023 Apr 1;867:161390. </w:t>
      </w:r>
      <w:proofErr w:type="spellStart"/>
      <w:r w:rsidRPr="00143016">
        <w:rPr>
          <w:rFonts w:ascii="Times New Roman" w:hAnsi="Times New Roman" w:cs="Times New Roman"/>
          <w:color w:val="1B1B1B"/>
          <w:sz w:val="24"/>
          <w:szCs w:val="24"/>
          <w:shd w:val="clear" w:color="auto" w:fill="FFFFFF"/>
        </w:rPr>
        <w:t>doi</w:t>
      </w:r>
      <w:proofErr w:type="spellEnd"/>
      <w:r w:rsidRPr="00143016">
        <w:rPr>
          <w:rFonts w:ascii="Times New Roman" w:hAnsi="Times New Roman" w:cs="Times New Roman"/>
          <w:color w:val="1B1B1B"/>
          <w:sz w:val="24"/>
          <w:szCs w:val="24"/>
          <w:shd w:val="clear" w:color="auto" w:fill="FFFFFF"/>
        </w:rPr>
        <w:t xml:space="preserve">: 10.1016/j.scitotenv.2023.161390. </w:t>
      </w:r>
      <w:proofErr w:type="spellStart"/>
      <w:r w:rsidRPr="00143016">
        <w:rPr>
          <w:rFonts w:ascii="Times New Roman" w:hAnsi="Times New Roman" w:cs="Times New Roman"/>
          <w:color w:val="1B1B1B"/>
          <w:sz w:val="24"/>
          <w:szCs w:val="24"/>
          <w:shd w:val="clear" w:color="auto" w:fill="FFFFFF"/>
        </w:rPr>
        <w:t>Epub</w:t>
      </w:r>
      <w:proofErr w:type="spellEnd"/>
      <w:r w:rsidRPr="00143016">
        <w:rPr>
          <w:rFonts w:ascii="Times New Roman" w:hAnsi="Times New Roman" w:cs="Times New Roman"/>
          <w:color w:val="1B1B1B"/>
          <w:sz w:val="24"/>
          <w:szCs w:val="24"/>
          <w:shd w:val="clear" w:color="auto" w:fill="FFFFFF"/>
        </w:rPr>
        <w:t xml:space="preserve"> 2023 Jan 5. PMID: 36621482; PMCID: PMC9814273.</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Ghosh T. Microplastics bioaccumulation in fish: Its potential toxic effects on </w:t>
      </w:r>
      <w:proofErr w:type="spellStart"/>
      <w:r w:rsidRPr="00143016">
        <w:rPr>
          <w:rFonts w:ascii="Times New Roman" w:hAnsi="Times New Roman" w:cs="Times New Roman"/>
          <w:sz w:val="24"/>
          <w:szCs w:val="24"/>
        </w:rPr>
        <w:t>hematology</w:t>
      </w:r>
      <w:proofErr w:type="spellEnd"/>
      <w:r w:rsidRPr="00143016">
        <w:rPr>
          <w:rFonts w:ascii="Times New Roman" w:hAnsi="Times New Roman" w:cs="Times New Roman"/>
          <w:sz w:val="24"/>
          <w:szCs w:val="24"/>
        </w:rPr>
        <w:t xml:space="preserve">, immune response, neurotoxicity, oxidative stress, growth, and reproductive dysfunction. </w:t>
      </w:r>
      <w:proofErr w:type="spellStart"/>
      <w:r w:rsidRPr="00143016">
        <w:rPr>
          <w:rFonts w:ascii="Times New Roman" w:hAnsi="Times New Roman" w:cs="Times New Roman"/>
          <w:sz w:val="24"/>
          <w:szCs w:val="24"/>
        </w:rPr>
        <w:t>Toxicol</w:t>
      </w:r>
      <w:proofErr w:type="spellEnd"/>
      <w:r w:rsidRPr="00143016">
        <w:rPr>
          <w:rFonts w:ascii="Times New Roman" w:hAnsi="Times New Roman" w:cs="Times New Roman"/>
          <w:sz w:val="24"/>
          <w:szCs w:val="24"/>
        </w:rPr>
        <w:t xml:space="preserve"> Rep. 2024 Dec 9;14:101854.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10.1016/j.toxrep.2024.101854. PMID: 39802604; PMCID: PMC11720882.</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Hariharan G., Purvaja R., </w:t>
      </w:r>
      <w:proofErr w:type="spellStart"/>
      <w:r w:rsidRPr="00143016">
        <w:rPr>
          <w:rFonts w:ascii="Times New Roman" w:hAnsi="Times New Roman" w:cs="Times New Roman"/>
          <w:sz w:val="24"/>
          <w:szCs w:val="24"/>
        </w:rPr>
        <w:t>Anandavelu</w:t>
      </w:r>
      <w:proofErr w:type="spellEnd"/>
      <w:r w:rsidRPr="00143016">
        <w:rPr>
          <w:rFonts w:ascii="Times New Roman" w:hAnsi="Times New Roman" w:cs="Times New Roman"/>
          <w:sz w:val="24"/>
          <w:szCs w:val="24"/>
        </w:rPr>
        <w:t xml:space="preserve"> I., Robin R. S., Ramesh R. (2021).</w:t>
      </w:r>
      <w:r>
        <w:rPr>
          <w:rFonts w:ascii="Times New Roman" w:hAnsi="Times New Roman" w:cs="Times New Roman"/>
          <w:sz w:val="24"/>
          <w:szCs w:val="24"/>
        </w:rPr>
        <w:t xml:space="preserve"> </w:t>
      </w:r>
      <w:r w:rsidRPr="00143016">
        <w:rPr>
          <w:rFonts w:ascii="Times New Roman" w:hAnsi="Times New Roman" w:cs="Times New Roman"/>
          <w:sz w:val="24"/>
          <w:szCs w:val="24"/>
        </w:rPr>
        <w:t>Accumulation and ecotoxicological risk of weathered polyethylene (</w:t>
      </w:r>
      <w:proofErr w:type="spellStart"/>
      <w:r w:rsidRPr="00143016">
        <w:rPr>
          <w:rFonts w:ascii="Times New Roman" w:hAnsi="Times New Roman" w:cs="Times New Roman"/>
          <w:sz w:val="24"/>
          <w:szCs w:val="24"/>
        </w:rPr>
        <w:t>wPE</w:t>
      </w:r>
      <w:proofErr w:type="spellEnd"/>
      <w:r w:rsidRPr="00143016">
        <w:rPr>
          <w:rFonts w:ascii="Times New Roman" w:hAnsi="Times New Roman" w:cs="Times New Roman"/>
          <w:sz w:val="24"/>
          <w:szCs w:val="24"/>
        </w:rPr>
        <w:t xml:space="preserve">) microplastics on green mussel (Perna </w:t>
      </w:r>
      <w:proofErr w:type="spellStart"/>
      <w:r w:rsidRPr="00143016">
        <w:rPr>
          <w:rFonts w:ascii="Times New Roman" w:hAnsi="Times New Roman" w:cs="Times New Roman"/>
          <w:sz w:val="24"/>
          <w:szCs w:val="24"/>
        </w:rPr>
        <w:t>viridis</w:t>
      </w:r>
      <w:proofErr w:type="spellEnd"/>
      <w:r w:rsidRPr="00143016">
        <w:rPr>
          <w:rFonts w:ascii="Times New Roman" w:hAnsi="Times New Roman" w:cs="Times New Roman"/>
          <w:sz w:val="24"/>
          <w:szCs w:val="24"/>
        </w:rPr>
        <w:t xml:space="preserve">). </w:t>
      </w:r>
      <w:proofErr w:type="spellStart"/>
      <w:r w:rsidRPr="00143016">
        <w:rPr>
          <w:rFonts w:ascii="Times New Roman" w:hAnsi="Times New Roman" w:cs="Times New Roman"/>
          <w:sz w:val="24"/>
          <w:szCs w:val="24"/>
        </w:rPr>
        <w:t>Ecotoxicol</w:t>
      </w:r>
      <w:proofErr w:type="spellEnd"/>
      <w:r w:rsidRPr="00143016">
        <w:rPr>
          <w:rFonts w:ascii="Times New Roman" w:hAnsi="Times New Roman" w:cs="Times New Roman"/>
          <w:sz w:val="24"/>
          <w:szCs w:val="24"/>
        </w:rPr>
        <w:t xml:space="preserve">. Environ. Saf. 208, 111765.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10.1016/j.ecoenv.2020.111765.</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He B, </w:t>
      </w:r>
      <w:proofErr w:type="spellStart"/>
      <w:r w:rsidRPr="00143016">
        <w:rPr>
          <w:rFonts w:ascii="Times New Roman" w:hAnsi="Times New Roman" w:cs="Times New Roman"/>
          <w:sz w:val="24"/>
          <w:szCs w:val="24"/>
        </w:rPr>
        <w:t>Wijesiri</w:t>
      </w:r>
      <w:proofErr w:type="spellEnd"/>
      <w:r w:rsidRPr="00143016">
        <w:rPr>
          <w:rFonts w:ascii="Times New Roman" w:hAnsi="Times New Roman" w:cs="Times New Roman"/>
          <w:sz w:val="24"/>
          <w:szCs w:val="24"/>
        </w:rPr>
        <w:t xml:space="preserve"> B, </w:t>
      </w:r>
      <w:proofErr w:type="spellStart"/>
      <w:r w:rsidRPr="00143016">
        <w:rPr>
          <w:rFonts w:ascii="Times New Roman" w:hAnsi="Times New Roman" w:cs="Times New Roman"/>
          <w:sz w:val="24"/>
          <w:szCs w:val="24"/>
        </w:rPr>
        <w:t>Ayoko</w:t>
      </w:r>
      <w:proofErr w:type="spellEnd"/>
      <w:r w:rsidRPr="00143016">
        <w:rPr>
          <w:rFonts w:ascii="Times New Roman" w:hAnsi="Times New Roman" w:cs="Times New Roman"/>
          <w:sz w:val="24"/>
          <w:szCs w:val="24"/>
        </w:rPr>
        <w:t xml:space="preserve"> GA, </w:t>
      </w:r>
      <w:proofErr w:type="spellStart"/>
      <w:r w:rsidRPr="00143016">
        <w:rPr>
          <w:rFonts w:ascii="Times New Roman" w:hAnsi="Times New Roman" w:cs="Times New Roman"/>
          <w:sz w:val="24"/>
          <w:szCs w:val="24"/>
        </w:rPr>
        <w:t>Egodawatta</w:t>
      </w:r>
      <w:proofErr w:type="spellEnd"/>
      <w:r w:rsidRPr="00143016">
        <w:rPr>
          <w:rFonts w:ascii="Times New Roman" w:hAnsi="Times New Roman" w:cs="Times New Roman"/>
          <w:sz w:val="24"/>
          <w:szCs w:val="24"/>
        </w:rPr>
        <w:t xml:space="preserve"> P, Rintoul L, Goonetilleke A. Influential factors on microplastics occurrence in river sediments. Sci Total Environ. 2020 Oct 10;738:139901.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xml:space="preserve">: 10.1016/j.scitotenv.2020.139901. </w:t>
      </w:r>
      <w:proofErr w:type="spellStart"/>
      <w:r w:rsidRPr="00143016">
        <w:rPr>
          <w:rFonts w:ascii="Times New Roman" w:hAnsi="Times New Roman" w:cs="Times New Roman"/>
          <w:sz w:val="24"/>
          <w:szCs w:val="24"/>
        </w:rPr>
        <w:t>Epub</w:t>
      </w:r>
      <w:proofErr w:type="spellEnd"/>
      <w:r w:rsidRPr="00143016">
        <w:rPr>
          <w:rFonts w:ascii="Times New Roman" w:hAnsi="Times New Roman" w:cs="Times New Roman"/>
          <w:sz w:val="24"/>
          <w:szCs w:val="24"/>
        </w:rPr>
        <w:t xml:space="preserve"> 2020 Jun 2. PMID: 32531603.</w:t>
      </w:r>
    </w:p>
    <w:p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proofErr w:type="spellStart"/>
      <w:r w:rsidRPr="00143016">
        <w:rPr>
          <w:rFonts w:ascii="Times New Roman" w:hAnsi="Times New Roman" w:cs="Times New Roman"/>
          <w:color w:val="212121"/>
          <w:sz w:val="24"/>
          <w:szCs w:val="24"/>
          <w:shd w:val="clear" w:color="auto" w:fill="FFFFFF"/>
        </w:rPr>
        <w:t>Jambeck</w:t>
      </w:r>
      <w:proofErr w:type="spellEnd"/>
      <w:r w:rsidRPr="00143016">
        <w:rPr>
          <w:rFonts w:ascii="Times New Roman" w:hAnsi="Times New Roman" w:cs="Times New Roman"/>
          <w:color w:val="212121"/>
          <w:sz w:val="24"/>
          <w:szCs w:val="24"/>
          <w:shd w:val="clear" w:color="auto" w:fill="FFFFFF"/>
        </w:rPr>
        <w:t xml:space="preserve"> JR, Geyer R, Wilcox C, Siegler TR, Perryman M, </w:t>
      </w:r>
      <w:proofErr w:type="spellStart"/>
      <w:r w:rsidRPr="00143016">
        <w:rPr>
          <w:rFonts w:ascii="Times New Roman" w:hAnsi="Times New Roman" w:cs="Times New Roman"/>
          <w:color w:val="212121"/>
          <w:sz w:val="24"/>
          <w:szCs w:val="24"/>
          <w:shd w:val="clear" w:color="auto" w:fill="FFFFFF"/>
        </w:rPr>
        <w:t>Andrady</w:t>
      </w:r>
      <w:proofErr w:type="spellEnd"/>
      <w:r w:rsidRPr="00143016">
        <w:rPr>
          <w:rFonts w:ascii="Times New Roman" w:hAnsi="Times New Roman" w:cs="Times New Roman"/>
          <w:color w:val="212121"/>
          <w:sz w:val="24"/>
          <w:szCs w:val="24"/>
          <w:shd w:val="clear" w:color="auto" w:fill="FFFFFF"/>
        </w:rPr>
        <w:t xml:space="preserve"> A, Narayan R, Law KL. Marine pollution. Plastic waste inputs from land into the ocean. Science. 2015 Feb 13;347(6223):768-71.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10.1126/science.1260352. PMID: 25678662.</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Liu Z, Liu Q, Zhang D, Wei S, Sun Q, Xia Q, Shi W, Ji H, Liu S. Comparison of the Proximate Composition and Nutritional Profile of Byproducts and Edible Parts of Five Species of Shrimp. Foods. 2021 Oct 27;10(11):2603.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10.3390/foods10112603. PMID: 34828883; PMCID: PMC8619515.</w:t>
      </w:r>
    </w:p>
    <w:p w:rsidR="00EC7039" w:rsidRPr="00143016" w:rsidRDefault="00EC7039" w:rsidP="00EC7039">
      <w:pPr>
        <w:ind w:left="709" w:hanging="709"/>
        <w:jc w:val="both"/>
        <w:rPr>
          <w:rFonts w:ascii="Times New Roman" w:hAnsi="Times New Roman" w:cs="Times New Roman"/>
          <w:color w:val="1B1B1B"/>
          <w:sz w:val="24"/>
          <w:szCs w:val="24"/>
          <w:shd w:val="clear" w:color="auto" w:fill="FFFFFF"/>
        </w:rPr>
      </w:pPr>
      <w:r w:rsidRPr="00143016">
        <w:rPr>
          <w:rFonts w:ascii="Times New Roman" w:hAnsi="Times New Roman" w:cs="Times New Roman"/>
          <w:color w:val="1B1B1B"/>
          <w:sz w:val="24"/>
          <w:szCs w:val="24"/>
          <w:shd w:val="clear" w:color="auto" w:fill="FFFFFF"/>
        </w:rPr>
        <w:t xml:space="preserve">Moodley T, </w:t>
      </w:r>
      <w:proofErr w:type="spellStart"/>
      <w:r w:rsidRPr="00143016">
        <w:rPr>
          <w:rFonts w:ascii="Times New Roman" w:hAnsi="Times New Roman" w:cs="Times New Roman"/>
          <w:color w:val="1B1B1B"/>
          <w:sz w:val="24"/>
          <w:szCs w:val="24"/>
          <w:shd w:val="clear" w:color="auto" w:fill="FFFFFF"/>
        </w:rPr>
        <w:t>Abunama</w:t>
      </w:r>
      <w:proofErr w:type="spellEnd"/>
      <w:r w:rsidRPr="00143016">
        <w:rPr>
          <w:rFonts w:ascii="Times New Roman" w:hAnsi="Times New Roman" w:cs="Times New Roman"/>
          <w:color w:val="1B1B1B"/>
          <w:sz w:val="24"/>
          <w:szCs w:val="24"/>
          <w:shd w:val="clear" w:color="auto" w:fill="FFFFFF"/>
        </w:rPr>
        <w:t xml:space="preserve"> T, Kumari S, Amoah D, Seyam M. Applications of mathematical modelling for assessing microplastic transport and fate in water environments: a comparative review. Environ Monit Assess. 2024 Jun 27;196(7):667. </w:t>
      </w:r>
      <w:proofErr w:type="spellStart"/>
      <w:r w:rsidRPr="00143016">
        <w:rPr>
          <w:rFonts w:ascii="Times New Roman" w:hAnsi="Times New Roman" w:cs="Times New Roman"/>
          <w:color w:val="1B1B1B"/>
          <w:sz w:val="24"/>
          <w:szCs w:val="24"/>
          <w:shd w:val="clear" w:color="auto" w:fill="FFFFFF"/>
        </w:rPr>
        <w:t>doi</w:t>
      </w:r>
      <w:proofErr w:type="spellEnd"/>
      <w:r w:rsidRPr="00143016">
        <w:rPr>
          <w:rFonts w:ascii="Times New Roman" w:hAnsi="Times New Roman" w:cs="Times New Roman"/>
          <w:color w:val="1B1B1B"/>
          <w:sz w:val="24"/>
          <w:szCs w:val="24"/>
          <w:shd w:val="clear" w:color="auto" w:fill="FFFFFF"/>
        </w:rPr>
        <w:t>: 10.1007/s10661-024-12731-x. PMID: 38935176; PMCID: PMC11211188.</w:t>
      </w:r>
    </w:p>
    <w:p w:rsidR="00EC7039" w:rsidRPr="00143016" w:rsidRDefault="00EC7039" w:rsidP="00EC7039">
      <w:pPr>
        <w:ind w:left="709" w:hanging="709"/>
        <w:jc w:val="both"/>
        <w:rPr>
          <w:rFonts w:ascii="Times New Roman" w:hAnsi="Times New Roman" w:cs="Times New Roman"/>
          <w:sz w:val="24"/>
          <w:szCs w:val="24"/>
        </w:rPr>
      </w:pPr>
      <w:proofErr w:type="spellStart"/>
      <w:r w:rsidRPr="00143016">
        <w:rPr>
          <w:rFonts w:ascii="Times New Roman" w:hAnsi="Times New Roman" w:cs="Times New Roman"/>
          <w:sz w:val="24"/>
          <w:szCs w:val="24"/>
        </w:rPr>
        <w:t>Onwunka</w:t>
      </w:r>
      <w:proofErr w:type="spellEnd"/>
      <w:r w:rsidRPr="00143016">
        <w:rPr>
          <w:rFonts w:ascii="Times New Roman" w:hAnsi="Times New Roman" w:cs="Times New Roman"/>
          <w:sz w:val="24"/>
          <w:szCs w:val="24"/>
        </w:rPr>
        <w:t>, G. I. (2015). Food analysis and instrumentation theory and practice. Naphthalic prints, Lagos, Nigeria, pp. 219-230.</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Pamela, C. C., Richard, A. H. and Denis, R. F. (2015). </w:t>
      </w:r>
      <w:proofErr w:type="spellStart"/>
      <w:r w:rsidRPr="00143016">
        <w:rPr>
          <w:rFonts w:ascii="Times New Roman" w:hAnsi="Times New Roman" w:cs="Times New Roman"/>
          <w:sz w:val="24"/>
          <w:szCs w:val="24"/>
        </w:rPr>
        <w:t>Lippincotts</w:t>
      </w:r>
      <w:proofErr w:type="spellEnd"/>
      <w:r w:rsidRPr="00143016">
        <w:rPr>
          <w:rFonts w:ascii="Times New Roman" w:hAnsi="Times New Roman" w:cs="Times New Roman"/>
          <w:sz w:val="24"/>
          <w:szCs w:val="24"/>
        </w:rPr>
        <w:t xml:space="preserve"> illustrated Reviews .biochemical 3rd, Lippincott William and Wilkins Philadelphia, pp. 335 – 388.</w:t>
      </w:r>
    </w:p>
    <w:p w:rsidR="00EC7039" w:rsidRPr="00143016" w:rsidRDefault="00EC7039" w:rsidP="00EC7039">
      <w:pPr>
        <w:ind w:left="709" w:hanging="709"/>
        <w:jc w:val="both"/>
        <w:rPr>
          <w:rFonts w:ascii="Times New Roman" w:hAnsi="Times New Roman" w:cs="Times New Roman"/>
          <w:sz w:val="24"/>
          <w:szCs w:val="24"/>
        </w:rPr>
      </w:pPr>
      <w:proofErr w:type="spellStart"/>
      <w:r w:rsidRPr="00143016">
        <w:rPr>
          <w:rFonts w:ascii="Times New Roman" w:hAnsi="Times New Roman" w:cs="Times New Roman"/>
          <w:sz w:val="24"/>
          <w:szCs w:val="24"/>
        </w:rPr>
        <w:lastRenderedPageBreak/>
        <w:t>Pannetier</w:t>
      </w:r>
      <w:proofErr w:type="spellEnd"/>
      <w:r w:rsidRPr="00143016">
        <w:rPr>
          <w:rFonts w:ascii="Times New Roman" w:hAnsi="Times New Roman" w:cs="Times New Roman"/>
          <w:sz w:val="24"/>
          <w:szCs w:val="24"/>
        </w:rPr>
        <w:t xml:space="preserve">, P., Morin, B., Le </w:t>
      </w:r>
      <w:proofErr w:type="spellStart"/>
      <w:r w:rsidRPr="00143016">
        <w:rPr>
          <w:rFonts w:ascii="Times New Roman" w:hAnsi="Times New Roman" w:cs="Times New Roman"/>
          <w:sz w:val="24"/>
          <w:szCs w:val="24"/>
        </w:rPr>
        <w:t>Bihanic</w:t>
      </w:r>
      <w:proofErr w:type="spellEnd"/>
      <w:r w:rsidRPr="00143016">
        <w:rPr>
          <w:rFonts w:ascii="Times New Roman" w:hAnsi="Times New Roman" w:cs="Times New Roman"/>
          <w:sz w:val="24"/>
          <w:szCs w:val="24"/>
        </w:rPr>
        <w:t xml:space="preserve">, F., </w:t>
      </w:r>
      <w:proofErr w:type="spellStart"/>
      <w:r w:rsidRPr="00143016">
        <w:rPr>
          <w:rFonts w:ascii="Times New Roman" w:hAnsi="Times New Roman" w:cs="Times New Roman"/>
          <w:sz w:val="24"/>
          <w:szCs w:val="24"/>
        </w:rPr>
        <w:t>Dubreil</w:t>
      </w:r>
      <w:proofErr w:type="spellEnd"/>
      <w:r w:rsidRPr="00143016">
        <w:rPr>
          <w:rFonts w:ascii="Times New Roman" w:hAnsi="Times New Roman" w:cs="Times New Roman"/>
          <w:sz w:val="24"/>
          <w:szCs w:val="24"/>
        </w:rPr>
        <w:t xml:space="preserve">, L., </w:t>
      </w:r>
      <w:proofErr w:type="spellStart"/>
      <w:r w:rsidRPr="00143016">
        <w:rPr>
          <w:rFonts w:ascii="Times New Roman" w:hAnsi="Times New Roman" w:cs="Times New Roman"/>
          <w:sz w:val="24"/>
          <w:szCs w:val="24"/>
        </w:rPr>
        <w:t>Clérandeau</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Chouvellon</w:t>
      </w:r>
      <w:proofErr w:type="spellEnd"/>
      <w:r w:rsidRPr="00143016">
        <w:rPr>
          <w:rFonts w:ascii="Times New Roman" w:hAnsi="Times New Roman" w:cs="Times New Roman"/>
          <w:sz w:val="24"/>
          <w:szCs w:val="24"/>
        </w:rPr>
        <w:t xml:space="preserve">, F., Van Arkel, K., Danion, M., &amp; </w:t>
      </w:r>
      <w:proofErr w:type="spellStart"/>
      <w:r w:rsidRPr="00143016">
        <w:rPr>
          <w:rFonts w:ascii="Times New Roman" w:hAnsi="Times New Roman" w:cs="Times New Roman"/>
          <w:sz w:val="24"/>
          <w:szCs w:val="24"/>
        </w:rPr>
        <w:t>Cachot</w:t>
      </w:r>
      <w:proofErr w:type="spellEnd"/>
      <w:r w:rsidRPr="00143016">
        <w:rPr>
          <w:rFonts w:ascii="Times New Roman" w:hAnsi="Times New Roman" w:cs="Times New Roman"/>
          <w:sz w:val="24"/>
          <w:szCs w:val="24"/>
        </w:rPr>
        <w:t xml:space="preserve">, J. (2020). Environmental samples of microplastics induce significant toxic effects in fish larvae. Environment international, 134, 105047. </w:t>
      </w:r>
      <w:hyperlink r:id="rId14" w:history="1">
        <w:r w:rsidRPr="00143016">
          <w:rPr>
            <w:rStyle w:val="Hyperlink"/>
            <w:rFonts w:ascii="Times New Roman" w:hAnsi="Times New Roman" w:cs="Times New Roman"/>
            <w:sz w:val="24"/>
            <w:szCs w:val="24"/>
          </w:rPr>
          <w:t>https://doi.org/10.1016/j.envint.2019.105047</w:t>
        </w:r>
      </w:hyperlink>
      <w:r w:rsidRPr="00143016">
        <w:rPr>
          <w:rFonts w:ascii="Times New Roman" w:hAnsi="Times New Roman" w:cs="Times New Roman"/>
          <w:sz w:val="24"/>
          <w:szCs w:val="24"/>
        </w:rPr>
        <w:t>,</w:t>
      </w:r>
    </w:p>
    <w:p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sz w:val="24"/>
          <w:szCs w:val="24"/>
        </w:rPr>
        <w:t xml:space="preserve">Rodriguez-Seijo, A., Lourenço, J., Rocha-Santos, T. A. P., da Costa, J., Duarte, A. C., Vala, H., &amp; Pereira, R. (2017). Histopathological and molecular effects of microplastics in Eisenia </w:t>
      </w:r>
      <w:proofErr w:type="spellStart"/>
      <w:r w:rsidRPr="00143016">
        <w:rPr>
          <w:rFonts w:ascii="Times New Roman" w:hAnsi="Times New Roman" w:cs="Times New Roman"/>
          <w:sz w:val="24"/>
          <w:szCs w:val="24"/>
        </w:rPr>
        <w:t>andrei</w:t>
      </w:r>
      <w:proofErr w:type="spellEnd"/>
      <w:r w:rsidRPr="00143016">
        <w:rPr>
          <w:rFonts w:ascii="Times New Roman" w:hAnsi="Times New Roman" w:cs="Times New Roman"/>
          <w:sz w:val="24"/>
          <w:szCs w:val="24"/>
        </w:rPr>
        <w:t xml:space="preserve"> Bouché. Environmental pollution (Barking, Essex : 1987), 220(Pt A), 495–503. </w:t>
      </w:r>
      <w:hyperlink r:id="rId15" w:history="1">
        <w:r w:rsidRPr="00143016">
          <w:rPr>
            <w:rStyle w:val="Hyperlink"/>
            <w:rFonts w:ascii="Times New Roman" w:hAnsi="Times New Roman" w:cs="Times New Roman"/>
            <w:sz w:val="24"/>
            <w:szCs w:val="24"/>
          </w:rPr>
          <w:t>https://doi.org/10.1016/j.envpol.2016.09.092</w:t>
        </w:r>
      </w:hyperlink>
    </w:p>
    <w:p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proofErr w:type="spellStart"/>
      <w:r w:rsidRPr="00143016">
        <w:rPr>
          <w:rFonts w:ascii="Times New Roman" w:hAnsi="Times New Roman" w:cs="Times New Roman"/>
          <w:color w:val="212121"/>
          <w:sz w:val="24"/>
          <w:szCs w:val="24"/>
          <w:shd w:val="clear" w:color="auto" w:fill="FFFFFF"/>
        </w:rPr>
        <w:t>Senapathi</w:t>
      </w:r>
      <w:proofErr w:type="spellEnd"/>
      <w:r w:rsidRPr="00143016">
        <w:rPr>
          <w:rFonts w:ascii="Times New Roman" w:hAnsi="Times New Roman" w:cs="Times New Roman"/>
          <w:color w:val="212121"/>
          <w:sz w:val="24"/>
          <w:szCs w:val="24"/>
          <w:shd w:val="clear" w:color="auto" w:fill="FFFFFF"/>
        </w:rPr>
        <w:t xml:space="preserve"> V and Sekar S. (2023). Editorial - Microplastic accumulation in different environmental matrices with focus on implications, vulnerability and management perspective. Chemosphere. 2023 Aug;332:138851.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10.1016/j.chemosphere.2023.138851.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2023 May 4. PMID: 37149097.</w:t>
      </w:r>
    </w:p>
    <w:p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 xml:space="preserve">Sharma S, Chatterjee S. Microplastic pollution, a threat to marine ecosystem and human health: a short review. Environ Sci </w:t>
      </w:r>
      <w:proofErr w:type="spellStart"/>
      <w:r w:rsidRPr="00143016">
        <w:rPr>
          <w:rFonts w:ascii="Times New Roman" w:hAnsi="Times New Roman" w:cs="Times New Roman"/>
          <w:color w:val="212121"/>
          <w:sz w:val="24"/>
          <w:szCs w:val="24"/>
          <w:shd w:val="clear" w:color="auto" w:fill="FFFFFF"/>
        </w:rPr>
        <w:t>Pollut</w:t>
      </w:r>
      <w:proofErr w:type="spellEnd"/>
      <w:r w:rsidRPr="00143016">
        <w:rPr>
          <w:rFonts w:ascii="Times New Roman" w:hAnsi="Times New Roman" w:cs="Times New Roman"/>
          <w:color w:val="212121"/>
          <w:sz w:val="24"/>
          <w:szCs w:val="24"/>
          <w:shd w:val="clear" w:color="auto" w:fill="FFFFFF"/>
        </w:rPr>
        <w:t xml:space="preserve"> Res Int. 2017 Sep;24(27):21530-21547.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10.1007/s11356-017-9910-8.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2017 Aug 16. PMID: 28815367.</w:t>
      </w:r>
    </w:p>
    <w:p w:rsidR="00EC7039" w:rsidRDefault="00EC7039" w:rsidP="00EC7039">
      <w:pPr>
        <w:ind w:left="709" w:hanging="709"/>
        <w:jc w:val="both"/>
        <w:rPr>
          <w:rFonts w:ascii="Times New Roman" w:hAnsi="Times New Roman" w:cs="Times New Roman"/>
          <w:sz w:val="24"/>
          <w:szCs w:val="24"/>
        </w:rPr>
      </w:pPr>
      <w:proofErr w:type="spellStart"/>
      <w:r w:rsidRPr="00143016">
        <w:rPr>
          <w:rFonts w:ascii="Times New Roman" w:hAnsi="Times New Roman" w:cs="Times New Roman"/>
          <w:sz w:val="24"/>
          <w:szCs w:val="24"/>
        </w:rPr>
        <w:t>Sussarellu</w:t>
      </w:r>
      <w:proofErr w:type="spellEnd"/>
      <w:r w:rsidRPr="00143016">
        <w:rPr>
          <w:rFonts w:ascii="Times New Roman" w:hAnsi="Times New Roman" w:cs="Times New Roman"/>
          <w:sz w:val="24"/>
          <w:szCs w:val="24"/>
        </w:rPr>
        <w:t xml:space="preserve">, R., </w:t>
      </w:r>
      <w:proofErr w:type="spellStart"/>
      <w:r w:rsidRPr="00143016">
        <w:rPr>
          <w:rFonts w:ascii="Times New Roman" w:hAnsi="Times New Roman" w:cs="Times New Roman"/>
          <w:sz w:val="24"/>
          <w:szCs w:val="24"/>
        </w:rPr>
        <w:t>Suquet</w:t>
      </w:r>
      <w:proofErr w:type="spellEnd"/>
      <w:r w:rsidRPr="00143016">
        <w:rPr>
          <w:rFonts w:ascii="Times New Roman" w:hAnsi="Times New Roman" w:cs="Times New Roman"/>
          <w:sz w:val="24"/>
          <w:szCs w:val="24"/>
        </w:rPr>
        <w:t xml:space="preserve">, M., Thomas, Y., Lambert, C., </w:t>
      </w:r>
      <w:proofErr w:type="spellStart"/>
      <w:r w:rsidRPr="00143016">
        <w:rPr>
          <w:rFonts w:ascii="Times New Roman" w:hAnsi="Times New Roman" w:cs="Times New Roman"/>
          <w:sz w:val="24"/>
          <w:szCs w:val="24"/>
        </w:rPr>
        <w:t>Fabioux</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Pernet</w:t>
      </w:r>
      <w:proofErr w:type="spellEnd"/>
      <w:r w:rsidRPr="00143016">
        <w:rPr>
          <w:rFonts w:ascii="Times New Roman" w:hAnsi="Times New Roman" w:cs="Times New Roman"/>
          <w:sz w:val="24"/>
          <w:szCs w:val="24"/>
        </w:rPr>
        <w:t xml:space="preserve">, M. E., Le </w:t>
      </w:r>
      <w:proofErr w:type="spellStart"/>
      <w:r w:rsidRPr="00143016">
        <w:rPr>
          <w:rFonts w:ascii="Times New Roman" w:hAnsi="Times New Roman" w:cs="Times New Roman"/>
          <w:sz w:val="24"/>
          <w:szCs w:val="24"/>
        </w:rPr>
        <w:t>Goïc</w:t>
      </w:r>
      <w:proofErr w:type="spellEnd"/>
      <w:r w:rsidRPr="00143016">
        <w:rPr>
          <w:rFonts w:ascii="Times New Roman" w:hAnsi="Times New Roman" w:cs="Times New Roman"/>
          <w:sz w:val="24"/>
          <w:szCs w:val="24"/>
        </w:rPr>
        <w:t xml:space="preserve">, N., </w:t>
      </w:r>
      <w:proofErr w:type="spellStart"/>
      <w:r w:rsidRPr="00143016">
        <w:rPr>
          <w:rFonts w:ascii="Times New Roman" w:hAnsi="Times New Roman" w:cs="Times New Roman"/>
          <w:sz w:val="24"/>
          <w:szCs w:val="24"/>
        </w:rPr>
        <w:t>Quillien</w:t>
      </w:r>
      <w:proofErr w:type="spellEnd"/>
      <w:r w:rsidRPr="00143016">
        <w:rPr>
          <w:rFonts w:ascii="Times New Roman" w:hAnsi="Times New Roman" w:cs="Times New Roman"/>
          <w:sz w:val="24"/>
          <w:szCs w:val="24"/>
        </w:rPr>
        <w:t xml:space="preserve">, V., </w:t>
      </w:r>
      <w:proofErr w:type="spellStart"/>
      <w:r w:rsidRPr="00143016">
        <w:rPr>
          <w:rFonts w:ascii="Times New Roman" w:hAnsi="Times New Roman" w:cs="Times New Roman"/>
          <w:sz w:val="24"/>
          <w:szCs w:val="24"/>
        </w:rPr>
        <w:t>Mingant</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Epelboin</w:t>
      </w:r>
      <w:proofErr w:type="spellEnd"/>
      <w:r w:rsidRPr="00143016">
        <w:rPr>
          <w:rFonts w:ascii="Times New Roman" w:hAnsi="Times New Roman" w:cs="Times New Roman"/>
          <w:sz w:val="24"/>
          <w:szCs w:val="24"/>
        </w:rPr>
        <w:t xml:space="preserve">, Y., </w:t>
      </w:r>
      <w:proofErr w:type="spellStart"/>
      <w:r w:rsidRPr="00143016">
        <w:rPr>
          <w:rFonts w:ascii="Times New Roman" w:hAnsi="Times New Roman" w:cs="Times New Roman"/>
          <w:sz w:val="24"/>
          <w:szCs w:val="24"/>
        </w:rPr>
        <w:t>Corporeau</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Guyomarch</w:t>
      </w:r>
      <w:proofErr w:type="spellEnd"/>
      <w:r w:rsidRPr="00143016">
        <w:rPr>
          <w:rFonts w:ascii="Times New Roman" w:hAnsi="Times New Roman" w:cs="Times New Roman"/>
          <w:sz w:val="24"/>
          <w:szCs w:val="24"/>
        </w:rPr>
        <w:t xml:space="preserve">, J., </w:t>
      </w:r>
      <w:proofErr w:type="spellStart"/>
      <w:r w:rsidRPr="00143016">
        <w:rPr>
          <w:rFonts w:ascii="Times New Roman" w:hAnsi="Times New Roman" w:cs="Times New Roman"/>
          <w:sz w:val="24"/>
          <w:szCs w:val="24"/>
        </w:rPr>
        <w:t>Robbens</w:t>
      </w:r>
      <w:proofErr w:type="spellEnd"/>
      <w:r w:rsidRPr="00143016">
        <w:rPr>
          <w:rFonts w:ascii="Times New Roman" w:hAnsi="Times New Roman" w:cs="Times New Roman"/>
          <w:sz w:val="24"/>
          <w:szCs w:val="24"/>
        </w:rPr>
        <w:t xml:space="preserve">, J., Paul-Pont, I., </w:t>
      </w:r>
      <w:proofErr w:type="spellStart"/>
      <w:r w:rsidRPr="00143016">
        <w:rPr>
          <w:rFonts w:ascii="Times New Roman" w:hAnsi="Times New Roman" w:cs="Times New Roman"/>
          <w:sz w:val="24"/>
          <w:szCs w:val="24"/>
        </w:rPr>
        <w:t>Soudant</w:t>
      </w:r>
      <w:proofErr w:type="spellEnd"/>
      <w:r w:rsidRPr="00143016">
        <w:rPr>
          <w:rFonts w:ascii="Times New Roman" w:hAnsi="Times New Roman" w:cs="Times New Roman"/>
          <w:sz w:val="24"/>
          <w:szCs w:val="24"/>
        </w:rPr>
        <w:t xml:space="preserve">, P., &amp; </w:t>
      </w:r>
      <w:proofErr w:type="spellStart"/>
      <w:r w:rsidRPr="00143016">
        <w:rPr>
          <w:rFonts w:ascii="Times New Roman" w:hAnsi="Times New Roman" w:cs="Times New Roman"/>
          <w:sz w:val="24"/>
          <w:szCs w:val="24"/>
        </w:rPr>
        <w:t>Huvet</w:t>
      </w:r>
      <w:proofErr w:type="spellEnd"/>
      <w:r w:rsidRPr="00143016">
        <w:rPr>
          <w:rFonts w:ascii="Times New Roman" w:hAnsi="Times New Roman" w:cs="Times New Roman"/>
          <w:sz w:val="24"/>
          <w:szCs w:val="24"/>
        </w:rPr>
        <w:t xml:space="preserve">, A. (2016). Oyster reproduction is affected by exposure to polystyrene microplastics. Proceedings of the National Academy of Sciences of the United States of America, 113(9), 2430–2435. </w:t>
      </w:r>
      <w:hyperlink r:id="rId16" w:history="1">
        <w:r w:rsidRPr="00143016">
          <w:rPr>
            <w:rStyle w:val="Hyperlink"/>
            <w:rFonts w:ascii="Times New Roman" w:hAnsi="Times New Roman" w:cs="Times New Roman"/>
            <w:sz w:val="24"/>
            <w:szCs w:val="24"/>
          </w:rPr>
          <w:t>https://doi.org/10.1073/pnas.1519019113</w:t>
        </w:r>
      </w:hyperlink>
      <w:r w:rsidRPr="00143016">
        <w:rPr>
          <w:rFonts w:ascii="Times New Roman" w:hAnsi="Times New Roman" w:cs="Times New Roman"/>
          <w:sz w:val="24"/>
          <w:szCs w:val="24"/>
        </w:rPr>
        <w:t>.</w:t>
      </w:r>
    </w:p>
    <w:p w:rsidR="00C85B9F" w:rsidRPr="00C85B9F" w:rsidRDefault="00C85B9F" w:rsidP="00C85B9F">
      <w:pPr>
        <w:ind w:left="709" w:hanging="709"/>
        <w:jc w:val="both"/>
        <w:rPr>
          <w:rFonts w:ascii="Times New Roman" w:hAnsi="Times New Roman" w:cs="Times New Roman"/>
          <w:sz w:val="24"/>
          <w:szCs w:val="24"/>
          <w:highlight w:val="yellow"/>
        </w:rPr>
      </w:pPr>
      <w:r w:rsidRPr="00C85B9F">
        <w:rPr>
          <w:rFonts w:ascii="Times New Roman" w:hAnsi="Times New Roman" w:cs="Times New Roman"/>
          <w:sz w:val="24"/>
          <w:szCs w:val="24"/>
          <w:highlight w:val="yellow"/>
        </w:rPr>
        <w:t xml:space="preserve">Thiele, C. J., Hudson, M. D., Russell, A. E., Saluveer, M., and </w:t>
      </w:r>
      <w:proofErr w:type="spellStart"/>
      <w:r w:rsidRPr="00C85B9F">
        <w:rPr>
          <w:rFonts w:ascii="Times New Roman" w:hAnsi="Times New Roman" w:cs="Times New Roman"/>
          <w:sz w:val="24"/>
          <w:szCs w:val="24"/>
          <w:highlight w:val="yellow"/>
        </w:rPr>
        <w:t>Sidaoui</w:t>
      </w:r>
      <w:proofErr w:type="spellEnd"/>
      <w:r w:rsidRPr="00C85B9F">
        <w:rPr>
          <w:rFonts w:ascii="Times New Roman" w:hAnsi="Times New Roman" w:cs="Times New Roman"/>
          <w:sz w:val="24"/>
          <w:szCs w:val="24"/>
          <w:highlight w:val="yellow"/>
        </w:rPr>
        <w:t>-Haddad, G. (2021). Microplastics in Fish and Fishmeal: an Emerging Environmental challenge? Scientific Rep. 11 (1), 1–12. doi:10.1038/s41598-021-81499-8.</w:t>
      </w:r>
    </w:p>
    <w:p w:rsidR="00EC7039" w:rsidRPr="00143016" w:rsidRDefault="00EC7039" w:rsidP="00EC7039">
      <w:pPr>
        <w:ind w:left="709" w:hanging="709"/>
        <w:jc w:val="both"/>
        <w:rPr>
          <w:rFonts w:ascii="Times New Roman" w:hAnsi="Times New Roman" w:cs="Times New Roman"/>
          <w:color w:val="1B1B1B"/>
          <w:sz w:val="24"/>
          <w:szCs w:val="24"/>
          <w:shd w:val="clear" w:color="auto" w:fill="FFFFFF"/>
        </w:rPr>
      </w:pPr>
      <w:r w:rsidRPr="00143016">
        <w:rPr>
          <w:rFonts w:ascii="Times New Roman" w:hAnsi="Times New Roman" w:cs="Times New Roman"/>
          <w:color w:val="1B1B1B"/>
          <w:sz w:val="24"/>
          <w:szCs w:val="24"/>
          <w:shd w:val="clear" w:color="auto" w:fill="FFFFFF"/>
        </w:rPr>
        <w:t xml:space="preserve">Vieira Dantas Filho J, Perez </w:t>
      </w:r>
      <w:proofErr w:type="spellStart"/>
      <w:r w:rsidRPr="00143016">
        <w:rPr>
          <w:rFonts w:ascii="Times New Roman" w:hAnsi="Times New Roman" w:cs="Times New Roman"/>
          <w:color w:val="1B1B1B"/>
          <w:sz w:val="24"/>
          <w:szCs w:val="24"/>
          <w:shd w:val="clear" w:color="auto" w:fill="FFFFFF"/>
        </w:rPr>
        <w:t>Pedroti</w:t>
      </w:r>
      <w:proofErr w:type="spellEnd"/>
      <w:r w:rsidRPr="00143016">
        <w:rPr>
          <w:rFonts w:ascii="Times New Roman" w:hAnsi="Times New Roman" w:cs="Times New Roman"/>
          <w:color w:val="1B1B1B"/>
          <w:sz w:val="24"/>
          <w:szCs w:val="24"/>
          <w:shd w:val="clear" w:color="auto" w:fill="FFFFFF"/>
        </w:rPr>
        <w:t xml:space="preserve"> V, Temponi Santos BL, de Lima Pinheiro MM, Bezerra de Mira Á, Carlos da Silva F, Soares E Silva EC, </w:t>
      </w:r>
      <w:proofErr w:type="spellStart"/>
      <w:r w:rsidRPr="00143016">
        <w:rPr>
          <w:rFonts w:ascii="Times New Roman" w:hAnsi="Times New Roman" w:cs="Times New Roman"/>
          <w:color w:val="1B1B1B"/>
          <w:sz w:val="24"/>
          <w:szCs w:val="24"/>
          <w:shd w:val="clear" w:color="auto" w:fill="FFFFFF"/>
        </w:rPr>
        <w:t>Cavali</w:t>
      </w:r>
      <w:proofErr w:type="spellEnd"/>
      <w:r w:rsidRPr="00143016">
        <w:rPr>
          <w:rFonts w:ascii="Times New Roman" w:hAnsi="Times New Roman" w:cs="Times New Roman"/>
          <w:color w:val="1B1B1B"/>
          <w:sz w:val="24"/>
          <w:szCs w:val="24"/>
          <w:shd w:val="clear" w:color="auto" w:fill="FFFFFF"/>
        </w:rPr>
        <w:t xml:space="preserve"> J, Cecilia Guedes EA, de Vargas Schons S. First evidence of microplastics in freshwater from fish farms in Rondônia state, Brazil. </w:t>
      </w:r>
      <w:proofErr w:type="spellStart"/>
      <w:r w:rsidRPr="00143016">
        <w:rPr>
          <w:rFonts w:ascii="Times New Roman" w:hAnsi="Times New Roman" w:cs="Times New Roman"/>
          <w:color w:val="1B1B1B"/>
          <w:sz w:val="24"/>
          <w:szCs w:val="24"/>
          <w:shd w:val="clear" w:color="auto" w:fill="FFFFFF"/>
        </w:rPr>
        <w:t>Heliyon</w:t>
      </w:r>
      <w:proofErr w:type="spellEnd"/>
      <w:r w:rsidRPr="00143016">
        <w:rPr>
          <w:rFonts w:ascii="Times New Roman" w:hAnsi="Times New Roman" w:cs="Times New Roman"/>
          <w:color w:val="1B1B1B"/>
          <w:sz w:val="24"/>
          <w:szCs w:val="24"/>
          <w:shd w:val="clear" w:color="auto" w:fill="FFFFFF"/>
        </w:rPr>
        <w:t xml:space="preserve">. 2023 Mar 30;9(4):e15066. </w:t>
      </w:r>
      <w:proofErr w:type="spellStart"/>
      <w:r w:rsidRPr="00143016">
        <w:rPr>
          <w:rFonts w:ascii="Times New Roman" w:hAnsi="Times New Roman" w:cs="Times New Roman"/>
          <w:color w:val="1B1B1B"/>
          <w:sz w:val="24"/>
          <w:szCs w:val="24"/>
          <w:shd w:val="clear" w:color="auto" w:fill="FFFFFF"/>
        </w:rPr>
        <w:t>doi</w:t>
      </w:r>
      <w:proofErr w:type="spellEnd"/>
      <w:r w:rsidRPr="00143016">
        <w:rPr>
          <w:rFonts w:ascii="Times New Roman" w:hAnsi="Times New Roman" w:cs="Times New Roman"/>
          <w:color w:val="1B1B1B"/>
          <w:sz w:val="24"/>
          <w:szCs w:val="24"/>
          <w:shd w:val="clear" w:color="auto" w:fill="FFFFFF"/>
        </w:rPr>
        <w:t>: 10.1016/j.heliyon.2023.e15066. PMID: 37082633; PMCID: PMC10112025.</w:t>
      </w:r>
    </w:p>
    <w:p w:rsidR="00EC7039"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Weis JS, Alava JJ. (Micro)Plastics Are Toxic Pollutants. Toxics. 2023 Nov 17;11(11):935.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10.3390/toxics11110935. PMID: 37999586; PMCID: PMC10675727.</w:t>
      </w:r>
    </w:p>
    <w:p w:rsidR="00C85B9F" w:rsidRDefault="00C85B9F" w:rsidP="00C85B9F">
      <w:pPr>
        <w:ind w:left="709" w:hanging="709"/>
        <w:jc w:val="both"/>
        <w:rPr>
          <w:rFonts w:ascii="Times New Roman" w:hAnsi="Times New Roman" w:cs="Times New Roman"/>
          <w:sz w:val="24"/>
          <w:szCs w:val="24"/>
        </w:rPr>
      </w:pPr>
      <w:r w:rsidRPr="00C85B9F">
        <w:rPr>
          <w:rFonts w:ascii="Times New Roman" w:hAnsi="Times New Roman" w:cs="Times New Roman"/>
          <w:sz w:val="24"/>
          <w:szCs w:val="24"/>
          <w:highlight w:val="yellow"/>
        </w:rPr>
        <w:t>Wright, S. L., and Kelly, F. J. (2017). Plastic and Human Health: a Micro Issue? Environ. Sci. Technol. 51 (12), 6634–6647. doi:10.1021/acs.est.7b00423.</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Yang H, Chen G, Wang J. Microplastics in the Marine Environment: Sources, Fates, Impacts and Microbial Degradation. Toxics. 2021 Feb 22;9(2):41.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10.3390/toxics9020041. PMID: 33671786; PMCID: PMC7927104.</w:t>
      </w:r>
    </w:p>
    <w:p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lastRenderedPageBreak/>
        <w:t>Ziani K, Ioniță-</w:t>
      </w:r>
      <w:proofErr w:type="spellStart"/>
      <w:r w:rsidRPr="00143016">
        <w:rPr>
          <w:rFonts w:ascii="Times New Roman" w:hAnsi="Times New Roman" w:cs="Times New Roman"/>
          <w:sz w:val="24"/>
          <w:szCs w:val="24"/>
        </w:rPr>
        <w:t>Mîndrican</w:t>
      </w:r>
      <w:proofErr w:type="spellEnd"/>
      <w:r w:rsidRPr="00143016">
        <w:rPr>
          <w:rFonts w:ascii="Times New Roman" w:hAnsi="Times New Roman" w:cs="Times New Roman"/>
          <w:sz w:val="24"/>
          <w:szCs w:val="24"/>
        </w:rPr>
        <w:t xml:space="preserve"> CB, Mititelu M, Neacșu SM, </w:t>
      </w:r>
      <w:proofErr w:type="spellStart"/>
      <w:r w:rsidRPr="00143016">
        <w:rPr>
          <w:rFonts w:ascii="Times New Roman" w:hAnsi="Times New Roman" w:cs="Times New Roman"/>
          <w:sz w:val="24"/>
          <w:szCs w:val="24"/>
        </w:rPr>
        <w:t>Negrei</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Moroșan</w:t>
      </w:r>
      <w:proofErr w:type="spellEnd"/>
      <w:r w:rsidRPr="00143016">
        <w:rPr>
          <w:rFonts w:ascii="Times New Roman" w:hAnsi="Times New Roman" w:cs="Times New Roman"/>
          <w:sz w:val="24"/>
          <w:szCs w:val="24"/>
        </w:rPr>
        <w:t xml:space="preserve"> E, </w:t>
      </w:r>
      <w:proofErr w:type="spellStart"/>
      <w:r w:rsidRPr="00143016">
        <w:rPr>
          <w:rFonts w:ascii="Times New Roman" w:hAnsi="Times New Roman" w:cs="Times New Roman"/>
          <w:sz w:val="24"/>
          <w:szCs w:val="24"/>
        </w:rPr>
        <w:t>Drăgănescu</w:t>
      </w:r>
      <w:proofErr w:type="spellEnd"/>
      <w:r w:rsidRPr="00143016">
        <w:rPr>
          <w:rFonts w:ascii="Times New Roman" w:hAnsi="Times New Roman" w:cs="Times New Roman"/>
          <w:sz w:val="24"/>
          <w:szCs w:val="24"/>
        </w:rPr>
        <w:t xml:space="preserve"> D, </w:t>
      </w:r>
      <w:proofErr w:type="spellStart"/>
      <w:r w:rsidRPr="00143016">
        <w:rPr>
          <w:rFonts w:ascii="Times New Roman" w:hAnsi="Times New Roman" w:cs="Times New Roman"/>
          <w:sz w:val="24"/>
          <w:szCs w:val="24"/>
        </w:rPr>
        <w:t>Preda</w:t>
      </w:r>
      <w:proofErr w:type="spellEnd"/>
      <w:r w:rsidRPr="00143016">
        <w:rPr>
          <w:rFonts w:ascii="Times New Roman" w:hAnsi="Times New Roman" w:cs="Times New Roman"/>
          <w:sz w:val="24"/>
          <w:szCs w:val="24"/>
        </w:rPr>
        <w:t xml:space="preserve"> OT. Microplastics: A Real Global Threat for Environment and Food Safety: A State of the Art Review. Nutrients. 2023 Jan 25;15(3):617.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10.3390/nu15030617. PMID: 36771324; PMCID: PMC9920460.</w:t>
      </w:r>
    </w:p>
    <w:p w:rsidR="00EC7039" w:rsidRDefault="00EC7039" w:rsidP="00573D79">
      <w:pPr>
        <w:spacing w:line="360" w:lineRule="auto"/>
        <w:jc w:val="both"/>
        <w:rPr>
          <w:rFonts w:ascii="Times New Roman" w:hAnsi="Times New Roman" w:cs="Times New Roman"/>
          <w:sz w:val="24"/>
          <w:szCs w:val="24"/>
        </w:rPr>
      </w:pPr>
    </w:p>
    <w:sectPr w:rsidR="00EC7039" w:rsidSect="00EF3D6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073" w:rsidRDefault="00FD6073" w:rsidP="00E80EC1">
      <w:pPr>
        <w:spacing w:after="0" w:line="240" w:lineRule="auto"/>
      </w:pPr>
      <w:r>
        <w:separator/>
      </w:r>
    </w:p>
  </w:endnote>
  <w:endnote w:type="continuationSeparator" w:id="0">
    <w:p w:rsidR="00FD6073" w:rsidRDefault="00FD6073" w:rsidP="00E8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1" w:rsidRDefault="00E80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1" w:rsidRDefault="00E80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1" w:rsidRDefault="00E8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073" w:rsidRDefault="00FD6073" w:rsidP="00E80EC1">
      <w:pPr>
        <w:spacing w:after="0" w:line="240" w:lineRule="auto"/>
      </w:pPr>
      <w:r>
        <w:separator/>
      </w:r>
    </w:p>
  </w:footnote>
  <w:footnote w:type="continuationSeparator" w:id="0">
    <w:p w:rsidR="00FD6073" w:rsidRDefault="00FD6073" w:rsidP="00E8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1"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3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1"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3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1"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3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6516"/>
    <w:multiLevelType w:val="hybridMultilevel"/>
    <w:tmpl w:val="D2E070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212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D6"/>
    <w:rsid w:val="000276BD"/>
    <w:rsid w:val="00042128"/>
    <w:rsid w:val="00070120"/>
    <w:rsid w:val="00086A6A"/>
    <w:rsid w:val="000900E1"/>
    <w:rsid w:val="00152B98"/>
    <w:rsid w:val="00160CF4"/>
    <w:rsid w:val="00177177"/>
    <w:rsid w:val="001B21EF"/>
    <w:rsid w:val="001E01D9"/>
    <w:rsid w:val="001E6C02"/>
    <w:rsid w:val="002253D7"/>
    <w:rsid w:val="0028500C"/>
    <w:rsid w:val="0028741A"/>
    <w:rsid w:val="002A5307"/>
    <w:rsid w:val="002B385B"/>
    <w:rsid w:val="00336DAA"/>
    <w:rsid w:val="003867C3"/>
    <w:rsid w:val="00392AAF"/>
    <w:rsid w:val="003D0C7A"/>
    <w:rsid w:val="003D2893"/>
    <w:rsid w:val="00417D89"/>
    <w:rsid w:val="00422073"/>
    <w:rsid w:val="00437A50"/>
    <w:rsid w:val="004B22AB"/>
    <w:rsid w:val="004C4B16"/>
    <w:rsid w:val="004D4559"/>
    <w:rsid w:val="004F2DD5"/>
    <w:rsid w:val="005001B3"/>
    <w:rsid w:val="005125D9"/>
    <w:rsid w:val="00527389"/>
    <w:rsid w:val="00573D79"/>
    <w:rsid w:val="005A352E"/>
    <w:rsid w:val="005A3C63"/>
    <w:rsid w:val="005D7027"/>
    <w:rsid w:val="006178DA"/>
    <w:rsid w:val="00656B3F"/>
    <w:rsid w:val="006B34A7"/>
    <w:rsid w:val="006B6196"/>
    <w:rsid w:val="006B73DF"/>
    <w:rsid w:val="007148E3"/>
    <w:rsid w:val="007356BC"/>
    <w:rsid w:val="00793AEE"/>
    <w:rsid w:val="00807788"/>
    <w:rsid w:val="0086710D"/>
    <w:rsid w:val="008C0BFB"/>
    <w:rsid w:val="008D6779"/>
    <w:rsid w:val="008F0E11"/>
    <w:rsid w:val="0095143D"/>
    <w:rsid w:val="0097344C"/>
    <w:rsid w:val="00980710"/>
    <w:rsid w:val="009952DD"/>
    <w:rsid w:val="009B4257"/>
    <w:rsid w:val="009B6597"/>
    <w:rsid w:val="00A076EC"/>
    <w:rsid w:val="00A127D6"/>
    <w:rsid w:val="00A21770"/>
    <w:rsid w:val="00A738EE"/>
    <w:rsid w:val="00AB5BF9"/>
    <w:rsid w:val="00AD2513"/>
    <w:rsid w:val="00AF1356"/>
    <w:rsid w:val="00B24765"/>
    <w:rsid w:val="00B71670"/>
    <w:rsid w:val="00B977FC"/>
    <w:rsid w:val="00BA4928"/>
    <w:rsid w:val="00C02E8A"/>
    <w:rsid w:val="00C1492F"/>
    <w:rsid w:val="00C15E86"/>
    <w:rsid w:val="00C66625"/>
    <w:rsid w:val="00C73042"/>
    <w:rsid w:val="00C85B9F"/>
    <w:rsid w:val="00CA09A5"/>
    <w:rsid w:val="00CA7FF2"/>
    <w:rsid w:val="00CC4194"/>
    <w:rsid w:val="00CC4529"/>
    <w:rsid w:val="00D23966"/>
    <w:rsid w:val="00D63580"/>
    <w:rsid w:val="00DA6847"/>
    <w:rsid w:val="00DF5AA8"/>
    <w:rsid w:val="00E13CDE"/>
    <w:rsid w:val="00E24956"/>
    <w:rsid w:val="00E608C5"/>
    <w:rsid w:val="00E77BFF"/>
    <w:rsid w:val="00E80EC1"/>
    <w:rsid w:val="00EA461A"/>
    <w:rsid w:val="00EC7039"/>
    <w:rsid w:val="00EE71E6"/>
    <w:rsid w:val="00EF3D62"/>
    <w:rsid w:val="00F030B5"/>
    <w:rsid w:val="00F31AC3"/>
    <w:rsid w:val="00F809EA"/>
    <w:rsid w:val="00FD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771BA"/>
  <w15:docId w15:val="{1BC9D159-C096-485B-AD21-739F72B2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62"/>
  </w:style>
  <w:style w:type="paragraph" w:styleId="Heading3">
    <w:name w:val="heading 3"/>
    <w:basedOn w:val="Normal"/>
    <w:link w:val="Heading3Char"/>
    <w:uiPriority w:val="9"/>
    <w:qFormat/>
    <w:rsid w:val="00A127D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27D6"/>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A127D6"/>
    <w:rPr>
      <w:color w:val="0000FF"/>
      <w:u w:val="single"/>
    </w:rPr>
  </w:style>
  <w:style w:type="character" w:customStyle="1" w:styleId="anchor-text">
    <w:name w:val="anchor-text"/>
    <w:basedOn w:val="DefaultParagraphFont"/>
    <w:rsid w:val="00A127D6"/>
  </w:style>
  <w:style w:type="paragraph" w:styleId="ListParagraph">
    <w:name w:val="List Paragraph"/>
    <w:basedOn w:val="Normal"/>
    <w:uiPriority w:val="34"/>
    <w:qFormat/>
    <w:rsid w:val="00EC7039"/>
    <w:pPr>
      <w:ind w:left="720"/>
      <w:contextualSpacing/>
    </w:pPr>
  </w:style>
  <w:style w:type="paragraph" w:styleId="BalloonText">
    <w:name w:val="Balloon Text"/>
    <w:basedOn w:val="Normal"/>
    <w:link w:val="BalloonTextChar"/>
    <w:uiPriority w:val="99"/>
    <w:semiHidden/>
    <w:unhideWhenUsed/>
    <w:rsid w:val="000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28"/>
    <w:rPr>
      <w:rFonts w:ascii="Tahoma" w:hAnsi="Tahoma" w:cs="Tahoma"/>
      <w:sz w:val="16"/>
      <w:szCs w:val="16"/>
    </w:rPr>
  </w:style>
  <w:style w:type="paragraph" w:styleId="Header">
    <w:name w:val="header"/>
    <w:basedOn w:val="Normal"/>
    <w:link w:val="HeaderChar"/>
    <w:uiPriority w:val="99"/>
    <w:unhideWhenUsed/>
    <w:rsid w:val="00E80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EC1"/>
  </w:style>
  <w:style w:type="paragraph" w:styleId="Footer">
    <w:name w:val="footer"/>
    <w:basedOn w:val="Normal"/>
    <w:link w:val="FooterChar"/>
    <w:uiPriority w:val="99"/>
    <w:unhideWhenUsed/>
    <w:rsid w:val="00E80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1218">
      <w:bodyDiv w:val="1"/>
      <w:marLeft w:val="0"/>
      <w:marRight w:val="0"/>
      <w:marTop w:val="0"/>
      <w:marBottom w:val="0"/>
      <w:divBdr>
        <w:top w:val="none" w:sz="0" w:space="0" w:color="auto"/>
        <w:left w:val="none" w:sz="0" w:space="0" w:color="auto"/>
        <w:bottom w:val="none" w:sz="0" w:space="0" w:color="auto"/>
        <w:right w:val="none" w:sz="0" w:space="0" w:color="auto"/>
      </w:divBdr>
      <w:divsChild>
        <w:div w:id="1775780885">
          <w:marLeft w:val="0"/>
          <w:marRight w:val="0"/>
          <w:marTop w:val="11"/>
          <w:marBottom w:val="0"/>
          <w:divBdr>
            <w:top w:val="single" w:sz="36" w:space="0" w:color="auto"/>
            <w:left w:val="single" w:sz="36" w:space="0" w:color="auto"/>
            <w:bottom w:val="single" w:sz="36" w:space="0" w:color="auto"/>
            <w:right w:val="single" w:sz="36" w:space="0" w:color="auto"/>
          </w:divBdr>
          <w:divsChild>
            <w:div w:id="15733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7965">
      <w:bodyDiv w:val="1"/>
      <w:marLeft w:val="0"/>
      <w:marRight w:val="0"/>
      <w:marTop w:val="0"/>
      <w:marBottom w:val="0"/>
      <w:divBdr>
        <w:top w:val="none" w:sz="0" w:space="0" w:color="auto"/>
        <w:left w:val="none" w:sz="0" w:space="0" w:color="auto"/>
        <w:bottom w:val="none" w:sz="0" w:space="0" w:color="auto"/>
        <w:right w:val="none" w:sz="0" w:space="0" w:color="auto"/>
      </w:divBdr>
    </w:div>
    <w:div w:id="565265201">
      <w:bodyDiv w:val="1"/>
      <w:marLeft w:val="0"/>
      <w:marRight w:val="0"/>
      <w:marTop w:val="0"/>
      <w:marBottom w:val="0"/>
      <w:divBdr>
        <w:top w:val="none" w:sz="0" w:space="0" w:color="auto"/>
        <w:left w:val="none" w:sz="0" w:space="0" w:color="auto"/>
        <w:bottom w:val="none" w:sz="0" w:space="0" w:color="auto"/>
        <w:right w:val="none" w:sz="0" w:space="0" w:color="auto"/>
      </w:divBdr>
    </w:div>
    <w:div w:id="767233695">
      <w:bodyDiv w:val="1"/>
      <w:marLeft w:val="0"/>
      <w:marRight w:val="0"/>
      <w:marTop w:val="0"/>
      <w:marBottom w:val="0"/>
      <w:divBdr>
        <w:top w:val="none" w:sz="0" w:space="0" w:color="auto"/>
        <w:left w:val="none" w:sz="0" w:space="0" w:color="auto"/>
        <w:bottom w:val="none" w:sz="0" w:space="0" w:color="auto"/>
        <w:right w:val="none" w:sz="0" w:space="0" w:color="auto"/>
      </w:divBdr>
    </w:div>
    <w:div w:id="931014579">
      <w:bodyDiv w:val="1"/>
      <w:marLeft w:val="0"/>
      <w:marRight w:val="0"/>
      <w:marTop w:val="0"/>
      <w:marBottom w:val="0"/>
      <w:divBdr>
        <w:top w:val="none" w:sz="0" w:space="0" w:color="auto"/>
        <w:left w:val="none" w:sz="0" w:space="0" w:color="auto"/>
        <w:bottom w:val="none" w:sz="0" w:space="0" w:color="auto"/>
        <w:right w:val="none" w:sz="0" w:space="0" w:color="auto"/>
      </w:divBdr>
    </w:div>
    <w:div w:id="1549881039">
      <w:bodyDiv w:val="1"/>
      <w:marLeft w:val="0"/>
      <w:marRight w:val="0"/>
      <w:marTop w:val="0"/>
      <w:marBottom w:val="0"/>
      <w:divBdr>
        <w:top w:val="none" w:sz="0" w:space="0" w:color="auto"/>
        <w:left w:val="none" w:sz="0" w:space="0" w:color="auto"/>
        <w:bottom w:val="none" w:sz="0" w:space="0" w:color="auto"/>
        <w:right w:val="none" w:sz="0" w:space="0" w:color="auto"/>
      </w:divBdr>
    </w:div>
    <w:div w:id="1628198047">
      <w:bodyDiv w:val="1"/>
      <w:marLeft w:val="0"/>
      <w:marRight w:val="0"/>
      <w:marTop w:val="0"/>
      <w:marBottom w:val="0"/>
      <w:divBdr>
        <w:top w:val="none" w:sz="0" w:space="0" w:color="auto"/>
        <w:left w:val="none" w:sz="0" w:space="0" w:color="auto"/>
        <w:bottom w:val="none" w:sz="0" w:space="0" w:color="auto"/>
        <w:right w:val="none" w:sz="0" w:space="0" w:color="auto"/>
      </w:divBdr>
      <w:divsChild>
        <w:div w:id="734739438">
          <w:marLeft w:val="0"/>
          <w:marRight w:val="0"/>
          <w:marTop w:val="0"/>
          <w:marBottom w:val="0"/>
          <w:divBdr>
            <w:top w:val="none" w:sz="0" w:space="0" w:color="auto"/>
            <w:left w:val="none" w:sz="0" w:space="0" w:color="auto"/>
            <w:bottom w:val="none" w:sz="0" w:space="0" w:color="auto"/>
            <w:right w:val="none" w:sz="0" w:space="0" w:color="auto"/>
          </w:divBdr>
        </w:div>
        <w:div w:id="967050719">
          <w:marLeft w:val="0"/>
          <w:marRight w:val="0"/>
          <w:marTop w:val="0"/>
          <w:marBottom w:val="0"/>
          <w:divBdr>
            <w:top w:val="none" w:sz="0" w:space="0" w:color="auto"/>
            <w:left w:val="none" w:sz="0" w:space="0" w:color="auto"/>
            <w:bottom w:val="none" w:sz="0" w:space="0" w:color="auto"/>
            <w:right w:val="none" w:sz="0" w:space="0" w:color="auto"/>
          </w:divBdr>
        </w:div>
        <w:div w:id="1116605203">
          <w:marLeft w:val="0"/>
          <w:marRight w:val="0"/>
          <w:marTop w:val="0"/>
          <w:marBottom w:val="0"/>
          <w:divBdr>
            <w:top w:val="none" w:sz="0" w:space="0" w:color="auto"/>
            <w:left w:val="none" w:sz="0" w:space="0" w:color="auto"/>
            <w:bottom w:val="none" w:sz="0" w:space="0" w:color="auto"/>
            <w:right w:val="none" w:sz="0" w:space="0" w:color="auto"/>
          </w:divBdr>
        </w:div>
        <w:div w:id="1525678110">
          <w:marLeft w:val="0"/>
          <w:marRight w:val="0"/>
          <w:marTop w:val="0"/>
          <w:marBottom w:val="0"/>
          <w:divBdr>
            <w:top w:val="none" w:sz="0" w:space="0" w:color="auto"/>
            <w:left w:val="none" w:sz="0" w:space="0" w:color="auto"/>
            <w:bottom w:val="none" w:sz="0" w:space="0" w:color="auto"/>
            <w:right w:val="none" w:sz="0" w:space="0" w:color="auto"/>
          </w:divBdr>
        </w:div>
        <w:div w:id="89788259">
          <w:marLeft w:val="0"/>
          <w:marRight w:val="0"/>
          <w:marTop w:val="0"/>
          <w:marBottom w:val="0"/>
          <w:divBdr>
            <w:top w:val="none" w:sz="0" w:space="0" w:color="auto"/>
            <w:left w:val="none" w:sz="0" w:space="0" w:color="auto"/>
            <w:bottom w:val="none" w:sz="0" w:space="0" w:color="auto"/>
            <w:right w:val="none" w:sz="0" w:space="0" w:color="auto"/>
          </w:divBdr>
        </w:div>
      </w:divsChild>
    </w:div>
    <w:div w:id="1667325671">
      <w:bodyDiv w:val="1"/>
      <w:marLeft w:val="0"/>
      <w:marRight w:val="0"/>
      <w:marTop w:val="0"/>
      <w:marBottom w:val="0"/>
      <w:divBdr>
        <w:top w:val="none" w:sz="0" w:space="0" w:color="auto"/>
        <w:left w:val="none" w:sz="0" w:space="0" w:color="auto"/>
        <w:bottom w:val="none" w:sz="0" w:space="0" w:color="auto"/>
        <w:right w:val="none" w:sz="0" w:space="0" w:color="auto"/>
      </w:divBdr>
    </w:div>
    <w:div w:id="1745563383">
      <w:bodyDiv w:val="1"/>
      <w:marLeft w:val="0"/>
      <w:marRight w:val="0"/>
      <w:marTop w:val="0"/>
      <w:marBottom w:val="0"/>
      <w:divBdr>
        <w:top w:val="none" w:sz="0" w:space="0" w:color="auto"/>
        <w:left w:val="none" w:sz="0" w:space="0" w:color="auto"/>
        <w:bottom w:val="none" w:sz="0" w:space="0" w:color="auto"/>
        <w:right w:val="none" w:sz="0" w:space="0" w:color="auto"/>
      </w:divBdr>
    </w:div>
    <w:div w:id="18238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ciencedirect.com/topics/food-science/analysis-of-variance"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73/pnas.151901911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nvpol.2016.09.092"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envint.2019.10504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19</Pages>
  <Words>5717</Words>
  <Characters>32589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12</cp:revision>
  <dcterms:created xsi:type="dcterms:W3CDTF">2025-04-22T08:17:00Z</dcterms:created>
  <dcterms:modified xsi:type="dcterms:W3CDTF">2025-04-26T06:35:00Z</dcterms:modified>
</cp:coreProperties>
</file>