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11AF" w14:textId="77777777" w:rsidR="0049647B" w:rsidRDefault="00B46137">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Problematic Weed Water hyacinth (</w:t>
      </w:r>
      <w:r>
        <w:rPr>
          <w:rFonts w:ascii="Times New Roman" w:eastAsia="Times New Roman" w:hAnsi="Times New Roman" w:cs="Times New Roman"/>
          <w:b/>
          <w:i/>
          <w:sz w:val="28"/>
          <w:szCs w:val="28"/>
        </w:rPr>
        <w:t>Eichhornia Crassipes)</w:t>
      </w:r>
      <w:r>
        <w:rPr>
          <w:rFonts w:ascii="Times New Roman" w:eastAsia="Times New Roman" w:hAnsi="Times New Roman" w:cs="Times New Roman"/>
          <w:b/>
          <w:sz w:val="28"/>
          <w:szCs w:val="28"/>
        </w:rPr>
        <w:t xml:space="preserve"> used as a Novel Substrate for the Production of β-Mannanase in Solid State Fermentation</w:t>
      </w:r>
    </w:p>
    <w:p w14:paraId="7747504C" w14:textId="77777777" w:rsidR="00697031" w:rsidRDefault="00697031" w:rsidP="00697031">
      <w:pPr>
        <w:pStyle w:val="Normal1"/>
        <w:rPr>
          <w:rFonts w:ascii="Times New Roman" w:eastAsia="Times New Roman" w:hAnsi="Times New Roman" w:cs="Times New Roman"/>
          <w:b/>
          <w:sz w:val="28"/>
          <w:szCs w:val="28"/>
        </w:rPr>
      </w:pPr>
    </w:p>
    <w:p w14:paraId="4E48FEE0" w14:textId="77777777" w:rsidR="001C45BE" w:rsidRPr="00B07B01" w:rsidRDefault="001C45BE" w:rsidP="00EA2517">
      <w:pPr>
        <w:pStyle w:val="Normal1"/>
        <w:ind w:left="720"/>
        <w:rPr>
          <w:rFonts w:ascii="Times New Roman" w:eastAsia="Times New Roman" w:hAnsi="Times New Roman" w:cs="Times New Roman"/>
          <w:bCs/>
          <w:sz w:val="20"/>
          <w:szCs w:val="20"/>
        </w:rPr>
      </w:pPr>
    </w:p>
    <w:p w14:paraId="6166AD9E" w14:textId="77777777" w:rsidR="00871D05" w:rsidRDefault="00B07B01" w:rsidP="00EA2517">
      <w:pPr>
        <w:pStyle w:val="Normal1"/>
        <w:rPr>
          <w:rFonts w:ascii="Times New Roman" w:eastAsia="Times New Roman" w:hAnsi="Times New Roman" w:cs="Times New Roman"/>
          <w:b/>
          <w:sz w:val="24"/>
          <w:szCs w:val="24"/>
        </w:rPr>
      </w:pPr>
      <w:r w:rsidRPr="00B07B01">
        <w:rPr>
          <w:rFonts w:ascii="Times New Roman" w:eastAsia="Times New Roman" w:hAnsi="Times New Roman" w:cs="Times New Roman"/>
          <w:b/>
          <w:sz w:val="24"/>
          <w:szCs w:val="24"/>
        </w:rPr>
        <w:t>Abstract</w:t>
      </w:r>
    </w:p>
    <w:p w14:paraId="3B1F62DC" w14:textId="77777777" w:rsidR="00EA2517" w:rsidRPr="00B07B01" w:rsidRDefault="00EA2517" w:rsidP="00B07B01">
      <w:pPr>
        <w:pStyle w:val="Normal1"/>
        <w:ind w:left="720"/>
        <w:jc w:val="center"/>
        <w:rPr>
          <w:rFonts w:ascii="Times New Roman" w:eastAsia="Times New Roman" w:hAnsi="Times New Roman" w:cs="Times New Roman"/>
          <w:b/>
          <w:sz w:val="24"/>
          <w:szCs w:val="24"/>
        </w:rPr>
      </w:pPr>
    </w:p>
    <w:p w14:paraId="3E20714E" w14:textId="15F941A8" w:rsidR="00B07B01" w:rsidRDefault="00B46137" w:rsidP="00B07B01">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has drawn attention because of its startling ability to reproduce, which causes major ecological harm to water bodies worldwide.</w:t>
      </w:r>
      <w:r w:rsidR="009241DC">
        <w:rPr>
          <w:rFonts w:ascii="Times New Roman" w:eastAsia="Times New Roman" w:hAnsi="Times New Roman" w:cs="Times New Roman"/>
          <w:sz w:val="24"/>
          <w:szCs w:val="24"/>
        </w:rPr>
        <w:t xml:space="preserve"> </w:t>
      </w:r>
      <w:r w:rsidR="001734AA">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raditional mechanical removal methods have disadvantages. These techniques result in the wastage of this valuable lignocellulosic resource.</w:t>
      </w:r>
      <w:r>
        <w:rPr>
          <w:rFonts w:ascii="Times New Roman" w:eastAsia="Times New Roman" w:hAnsi="Times New Roman" w:cs="Times New Roman"/>
          <w:sz w:val="24"/>
          <w:szCs w:val="24"/>
        </w:rPr>
        <w:t xml:space="preserve"> Using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xml:space="preserve"> as a raw material in SSF (Solid substrate fermentation), reduces the production cost of the industrially significant enzyme β-mannanase while simultaneously resolving the environmental issue. Optimization of fermentation conditions </w:t>
      </w:r>
      <w:r w:rsidR="00D315B7">
        <w:rPr>
          <w:rFonts w:ascii="Times New Roman" w:eastAsia="Times New Roman" w:hAnsi="Times New Roman" w:cs="Times New Roman"/>
          <w:sz w:val="24"/>
          <w:szCs w:val="24"/>
        </w:rPr>
        <w:t xml:space="preserve">such as </w:t>
      </w:r>
      <w:r w:rsidR="00D315B7" w:rsidRPr="00D315B7">
        <w:rPr>
          <w:rFonts w:ascii="Times New Roman" w:eastAsia="Times New Roman" w:hAnsi="Times New Roman" w:cs="Times New Roman"/>
          <w:sz w:val="24"/>
          <w:szCs w:val="24"/>
        </w:rPr>
        <w:t xml:space="preserve">production time, moisture content, temperature, particle size and carbon and nitrogen supplements </w:t>
      </w:r>
      <w:r>
        <w:rPr>
          <w:rFonts w:ascii="Times New Roman" w:eastAsia="Times New Roman" w:hAnsi="Times New Roman" w:cs="Times New Roman"/>
          <w:sz w:val="24"/>
          <w:szCs w:val="24"/>
        </w:rPr>
        <w:t xml:space="preserve">for maximum β-mannanase production from </w:t>
      </w:r>
      <w:r>
        <w:rPr>
          <w:rFonts w:ascii="Times New Roman" w:eastAsia="Times New Roman" w:hAnsi="Times New Roman" w:cs="Times New Roman"/>
          <w:i/>
          <w:sz w:val="24"/>
          <w:szCs w:val="24"/>
        </w:rPr>
        <w:t>Aspergillus niger</w:t>
      </w:r>
      <w:r>
        <w:rPr>
          <w:rFonts w:ascii="Times New Roman" w:eastAsia="Times New Roman" w:hAnsi="Times New Roman" w:cs="Times New Roman"/>
          <w:sz w:val="24"/>
          <w:szCs w:val="24"/>
        </w:rPr>
        <w:t xml:space="preserve"> was carried out. Under initial conditions 94 U/gds β-mannanase was obtained. </w:t>
      </w:r>
      <w:r>
        <w:rPr>
          <w:rFonts w:ascii="Times New Roman" w:eastAsia="Times New Roman" w:hAnsi="Times New Roman" w:cs="Times New Roman"/>
          <w:sz w:val="24"/>
          <w:szCs w:val="24"/>
          <w:highlight w:val="white"/>
        </w:rPr>
        <w:t>Following the optimization of several fermentation parameters, including production time (6</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day), temperature at 37°C, 100% moisture content, particle size of 0.5 mm, and the addition of </w:t>
      </w:r>
      <w:r w:rsidR="001D7FAB">
        <w:rPr>
          <w:rFonts w:ascii="Times New Roman" w:eastAsia="Times New Roman" w:hAnsi="Times New Roman" w:cs="Times New Roman"/>
          <w:sz w:val="24"/>
          <w:szCs w:val="24"/>
          <w:highlight w:val="white"/>
        </w:rPr>
        <w:t xml:space="preserve">locust bean gum </w:t>
      </w:r>
      <w:r>
        <w:rPr>
          <w:rFonts w:ascii="Times New Roman" w:eastAsia="Times New Roman" w:hAnsi="Times New Roman" w:cs="Times New Roman"/>
          <w:sz w:val="24"/>
          <w:szCs w:val="24"/>
          <w:highlight w:val="white"/>
        </w:rPr>
        <w:t>and yeast extract as carbon and nitrogen supplements with 10</w:t>
      </w:r>
      <w:r>
        <w:rPr>
          <w:rFonts w:ascii="Times New Roman" w:eastAsia="Times New Roman" w:hAnsi="Times New Roman" w:cs="Times New Roman"/>
          <w:sz w:val="24"/>
          <w:szCs w:val="24"/>
          <w:highlight w:val="white"/>
          <w:vertAlign w:val="superscript"/>
        </w:rPr>
        <w:t>7</w:t>
      </w:r>
      <w:r>
        <w:rPr>
          <w:rFonts w:ascii="Times New Roman" w:eastAsia="Times New Roman" w:hAnsi="Times New Roman" w:cs="Times New Roman"/>
          <w:sz w:val="24"/>
          <w:szCs w:val="24"/>
          <w:highlight w:val="white"/>
        </w:rPr>
        <w:t xml:space="preserve"> spores/ml inoculum size, a yield of 378 U/gds β-mannanase enzyme was achieved.</w:t>
      </w:r>
    </w:p>
    <w:p w14:paraId="7DA79FF0" w14:textId="77777777" w:rsidR="00F0745A" w:rsidRPr="00B07B01" w:rsidRDefault="00F0745A" w:rsidP="00B07B01">
      <w:pPr>
        <w:pStyle w:val="Normal1"/>
        <w:spacing w:line="360" w:lineRule="auto"/>
        <w:jc w:val="both"/>
        <w:rPr>
          <w:rFonts w:ascii="Times New Roman" w:eastAsia="Times New Roman" w:hAnsi="Times New Roman" w:cs="Times New Roman"/>
          <w:sz w:val="24"/>
          <w:szCs w:val="24"/>
          <w:highlight w:val="white"/>
        </w:rPr>
      </w:pPr>
    </w:p>
    <w:p w14:paraId="22AFBBE4" w14:textId="77777777" w:rsidR="0049647B" w:rsidRDefault="00B07B01" w:rsidP="00B07B01">
      <w:pPr>
        <w:pStyle w:val="Normal1"/>
        <w:rPr>
          <w:rFonts w:ascii="Times New Roman" w:eastAsia="Times New Roman" w:hAnsi="Times New Roman" w:cs="Times New Roman"/>
          <w:b/>
          <w:iCs/>
          <w:sz w:val="28"/>
          <w:szCs w:val="28"/>
        </w:rPr>
      </w:pPr>
      <w:r w:rsidRPr="00871D05">
        <w:rPr>
          <w:rFonts w:ascii="Times New Roman" w:eastAsia="Times New Roman" w:hAnsi="Times New Roman" w:cs="Times New Roman"/>
          <w:b/>
          <w:sz w:val="24"/>
          <w:szCs w:val="24"/>
        </w:rPr>
        <w:t>Key words:</w:t>
      </w:r>
      <w:r>
        <w:rPr>
          <w:rFonts w:ascii="Times New Roman" w:eastAsia="Times New Roman" w:hAnsi="Times New Roman" w:cs="Times New Roman"/>
          <w:b/>
          <w:sz w:val="24"/>
          <w:szCs w:val="24"/>
        </w:rPr>
        <w:t xml:space="preserve"> </w:t>
      </w:r>
      <w:r w:rsidR="00F240C5">
        <w:rPr>
          <w:rFonts w:ascii="Times New Roman" w:eastAsia="Times New Roman" w:hAnsi="Times New Roman" w:cs="Times New Roman"/>
          <w:sz w:val="24"/>
          <w:szCs w:val="24"/>
        </w:rPr>
        <w:t>M</w:t>
      </w:r>
      <w:r>
        <w:rPr>
          <w:rFonts w:ascii="Times New Roman" w:eastAsia="Times New Roman" w:hAnsi="Times New Roman" w:cs="Times New Roman"/>
          <w:sz w:val="24"/>
          <w:szCs w:val="24"/>
        </w:rPr>
        <w:t>annanase</w:t>
      </w:r>
      <w:r>
        <w:rPr>
          <w:rFonts w:ascii="Times New Roman" w:eastAsia="Times New Roman" w:hAnsi="Times New Roman" w:cs="Times New Roman"/>
          <w:b/>
          <w:sz w:val="24"/>
          <w:szCs w:val="24"/>
        </w:rPr>
        <w:t xml:space="preserve">, </w:t>
      </w:r>
      <w:r w:rsidR="00B55E10">
        <w:rPr>
          <w:rFonts w:ascii="Times New Roman" w:eastAsia="Times New Roman" w:hAnsi="Times New Roman" w:cs="Times New Roman"/>
          <w:bCs/>
          <w:sz w:val="24"/>
          <w:szCs w:val="24"/>
        </w:rPr>
        <w:t>Optimization</w:t>
      </w:r>
      <w:r w:rsidRPr="00871D05">
        <w:rPr>
          <w:rFonts w:ascii="Times New Roman" w:eastAsia="Times New Roman" w:hAnsi="Times New Roman" w:cs="Times New Roman"/>
          <w:bCs/>
          <w:sz w:val="24"/>
          <w:szCs w:val="24"/>
        </w:rPr>
        <w:t>,</w:t>
      </w:r>
      <w:r w:rsidR="00B55E10">
        <w:rPr>
          <w:rFonts w:ascii="Times New Roman" w:eastAsia="Times New Roman" w:hAnsi="Times New Roman" w:cs="Times New Roman"/>
          <w:bCs/>
          <w:sz w:val="24"/>
          <w:szCs w:val="24"/>
        </w:rPr>
        <w:t xml:space="preserve"> </w:t>
      </w:r>
      <w:r>
        <w:rPr>
          <w:rFonts w:ascii="Times New Roman" w:eastAsia="Times New Roman" w:hAnsi="Times New Roman" w:cs="Times New Roman"/>
          <w:i/>
          <w:sz w:val="24"/>
          <w:szCs w:val="24"/>
        </w:rPr>
        <w:t xml:space="preserve">Eichhornia crassipes, </w:t>
      </w:r>
      <w:r w:rsidR="00F240C5">
        <w:rPr>
          <w:rFonts w:ascii="Times New Roman" w:eastAsia="Times New Roman" w:hAnsi="Times New Roman" w:cs="Times New Roman"/>
          <w:color w:val="1F1F1F"/>
          <w:sz w:val="24"/>
          <w:szCs w:val="24"/>
          <w:highlight w:val="white"/>
        </w:rPr>
        <w:t>E</w:t>
      </w:r>
      <w:r>
        <w:rPr>
          <w:rFonts w:ascii="Times New Roman" w:eastAsia="Times New Roman" w:hAnsi="Times New Roman" w:cs="Times New Roman"/>
          <w:color w:val="1F1F1F"/>
          <w:sz w:val="24"/>
          <w:szCs w:val="24"/>
          <w:highlight w:val="white"/>
        </w:rPr>
        <w:t>nzyme</w:t>
      </w:r>
      <w:r>
        <w:rPr>
          <w:rFonts w:ascii="Times New Roman" w:eastAsia="Times New Roman" w:hAnsi="Times New Roman" w:cs="Times New Roman"/>
          <w:color w:val="1F1F1F"/>
          <w:sz w:val="24"/>
          <w:szCs w:val="24"/>
        </w:rPr>
        <w:t xml:space="preserve">, Fermentation </w:t>
      </w:r>
    </w:p>
    <w:p w14:paraId="4AC7DD7D" w14:textId="77777777" w:rsidR="00B07B01" w:rsidRPr="00B07B01" w:rsidRDefault="00B07B01" w:rsidP="00B07B01">
      <w:pPr>
        <w:pStyle w:val="Normal1"/>
        <w:rPr>
          <w:rFonts w:ascii="Times New Roman" w:eastAsia="Times New Roman" w:hAnsi="Times New Roman" w:cs="Times New Roman"/>
          <w:b/>
          <w:iCs/>
          <w:sz w:val="28"/>
          <w:szCs w:val="28"/>
        </w:rPr>
      </w:pPr>
    </w:p>
    <w:p w14:paraId="7088DF12" w14:textId="77777777" w:rsidR="0049647B" w:rsidRDefault="00B4613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833E79C" w14:textId="11226517" w:rsidR="009523BD" w:rsidRDefault="009E7764" w:rsidP="00D22CB9">
      <w:pPr>
        <w:pStyle w:val="Normal1"/>
        <w:spacing w:line="360" w:lineRule="auto"/>
        <w:ind w:firstLine="720"/>
        <w:jc w:val="both"/>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sz w:val="24"/>
          <w:szCs w:val="24"/>
        </w:rPr>
        <w:t>“</w:t>
      </w:r>
      <w:r w:rsidR="00B46137">
        <w:rPr>
          <w:rFonts w:ascii="Times New Roman" w:eastAsia="Times New Roman" w:hAnsi="Times New Roman" w:cs="Times New Roman"/>
          <w:sz w:val="24"/>
          <w:szCs w:val="24"/>
        </w:rPr>
        <w:t>β</w:t>
      </w:r>
      <w:r w:rsidR="00B46137">
        <w:rPr>
          <w:rFonts w:ascii="Times New Roman" w:eastAsia="Times New Roman" w:hAnsi="Times New Roman" w:cs="Times New Roman"/>
          <w:color w:val="1B1B1B"/>
          <w:sz w:val="24"/>
          <w:szCs w:val="24"/>
          <w:highlight w:val="white"/>
        </w:rPr>
        <w:t>-mannanase</w:t>
      </w:r>
      <w:r w:rsidR="007F779A">
        <w:rPr>
          <w:rFonts w:ascii="Times New Roman" w:eastAsia="Times New Roman" w:hAnsi="Times New Roman" w:cs="Times New Roman"/>
          <w:color w:val="1B1B1B"/>
          <w:sz w:val="24"/>
          <w:szCs w:val="24"/>
          <w:highlight w:val="white"/>
        </w:rPr>
        <w:t>s</w:t>
      </w:r>
      <w:r w:rsidR="00B46137">
        <w:rPr>
          <w:rFonts w:ascii="Times New Roman" w:eastAsia="Times New Roman" w:hAnsi="Times New Roman" w:cs="Times New Roman"/>
          <w:color w:val="1B1B1B"/>
          <w:sz w:val="24"/>
          <w:szCs w:val="24"/>
          <w:highlight w:val="white"/>
        </w:rPr>
        <w:t xml:space="preserve"> are hemicellulose degrading enzymes that randomly hydrolyses internal glycosidic bonds present in a backbone chain of β-D-1,4-mannopyranosyl linkages of mannan</w:t>
      </w:r>
      <w:r w:rsidR="007F779A">
        <w:rPr>
          <w:rFonts w:ascii="Times New Roman" w:eastAsia="Times New Roman" w:hAnsi="Times New Roman" w:cs="Times New Roman"/>
          <w:color w:val="1B1B1B"/>
          <w:sz w:val="24"/>
          <w:szCs w:val="24"/>
          <w:highlight w:val="white"/>
        </w:rPr>
        <w:t>s</w:t>
      </w:r>
      <w:r w:rsidR="00B46137">
        <w:rPr>
          <w:rFonts w:ascii="Times New Roman" w:eastAsia="Times New Roman" w:hAnsi="Times New Roman" w:cs="Times New Roman"/>
          <w:color w:val="1B1B1B"/>
          <w:sz w:val="24"/>
          <w:szCs w:val="24"/>
          <w:highlight w:val="white"/>
        </w:rPr>
        <w:t xml:space="preserve"> and heteromannans.</w:t>
      </w:r>
      <w:r w:rsidR="00B7268F">
        <w:rPr>
          <w:rFonts w:ascii="Times New Roman" w:eastAsia="Times New Roman" w:hAnsi="Times New Roman" w:cs="Times New Roman"/>
          <w:color w:val="1B1B1B"/>
          <w:sz w:val="24"/>
          <w:szCs w:val="24"/>
          <w:highlight w:val="white"/>
        </w:rPr>
        <w:t xml:space="preserve"> </w:t>
      </w:r>
      <w:r w:rsidR="00B7268F" w:rsidRPr="00B7268F">
        <w:rPr>
          <w:rFonts w:ascii="Times New Roman" w:eastAsia="Times New Roman" w:hAnsi="Times New Roman" w:cs="Times New Roman"/>
          <w:color w:val="1B1B1B"/>
          <w:sz w:val="24"/>
          <w:szCs w:val="24"/>
        </w:rPr>
        <w:t>Mannanases have been isolated from animals</w:t>
      </w:r>
      <w:r w:rsidR="00B9700E">
        <w:rPr>
          <w:rFonts w:ascii="Times New Roman" w:eastAsia="Times New Roman" w:hAnsi="Times New Roman" w:cs="Times New Roman"/>
          <w:color w:val="1B1B1B"/>
          <w:sz w:val="24"/>
          <w:szCs w:val="24"/>
        </w:rPr>
        <w:t>,</w:t>
      </w:r>
      <w:r w:rsidR="00B9700E" w:rsidRPr="00B9700E">
        <w:t xml:space="preserve"> </w:t>
      </w:r>
      <w:r w:rsidR="00B9700E" w:rsidRPr="00B9700E">
        <w:rPr>
          <w:rFonts w:ascii="Times New Roman" w:eastAsia="Times New Roman" w:hAnsi="Times New Roman" w:cs="Times New Roman"/>
          <w:color w:val="1B1B1B"/>
          <w:sz w:val="24"/>
          <w:szCs w:val="24"/>
        </w:rPr>
        <w:t>plants</w:t>
      </w:r>
      <w:r w:rsidR="00B7268F" w:rsidRPr="00B7268F">
        <w:rPr>
          <w:rFonts w:ascii="Times New Roman" w:eastAsia="Times New Roman" w:hAnsi="Times New Roman" w:cs="Times New Roman"/>
          <w:color w:val="1B1B1B"/>
          <w:sz w:val="24"/>
          <w:szCs w:val="24"/>
        </w:rPr>
        <w:t xml:space="preserve"> and micro</w:t>
      </w:r>
      <w:r w:rsidR="00C00B0E">
        <w:rPr>
          <w:rFonts w:ascii="Times New Roman" w:eastAsia="Times New Roman" w:hAnsi="Times New Roman" w:cs="Times New Roman"/>
          <w:color w:val="1B1B1B"/>
          <w:sz w:val="24"/>
          <w:szCs w:val="24"/>
        </w:rPr>
        <w:t>bes</w:t>
      </w:r>
      <w:r w:rsidR="00B7268F">
        <w:rPr>
          <w:rFonts w:ascii="Times New Roman" w:eastAsia="Times New Roman" w:hAnsi="Times New Roman" w:cs="Times New Roman"/>
          <w:color w:val="1B1B1B"/>
          <w:sz w:val="24"/>
          <w:szCs w:val="24"/>
        </w:rPr>
        <w:t>.</w:t>
      </w:r>
      <w:r w:rsidR="00B46137">
        <w:rPr>
          <w:rFonts w:ascii="Times New Roman" w:eastAsia="Times New Roman" w:hAnsi="Times New Roman" w:cs="Times New Roman"/>
          <w:color w:val="1B1B1B"/>
          <w:sz w:val="24"/>
          <w:szCs w:val="24"/>
          <w:highlight w:val="white"/>
        </w:rPr>
        <w:t xml:space="preserve"> </w:t>
      </w:r>
      <w:r w:rsidR="00B7268F" w:rsidRPr="00B7268F">
        <w:rPr>
          <w:rFonts w:ascii="Times New Roman" w:eastAsia="Times New Roman" w:hAnsi="Times New Roman" w:cs="Times New Roman"/>
          <w:color w:val="1B1B1B"/>
          <w:sz w:val="24"/>
          <w:szCs w:val="24"/>
        </w:rPr>
        <w:t>Most of the commercial β-mannanases have been produced from micro</w:t>
      </w:r>
      <w:r w:rsidR="00B9700E">
        <w:rPr>
          <w:rFonts w:ascii="Times New Roman" w:eastAsia="Times New Roman" w:hAnsi="Times New Roman" w:cs="Times New Roman"/>
          <w:color w:val="1B1B1B"/>
          <w:sz w:val="24"/>
          <w:szCs w:val="24"/>
        </w:rPr>
        <w:t>organisms</w:t>
      </w:r>
      <w:r w:rsidR="00B7268F" w:rsidRPr="00B7268F">
        <w:rPr>
          <w:rFonts w:ascii="Times New Roman" w:eastAsia="Times New Roman" w:hAnsi="Times New Roman" w:cs="Times New Roman"/>
          <w:color w:val="1B1B1B"/>
          <w:sz w:val="24"/>
          <w:szCs w:val="24"/>
        </w:rPr>
        <w:t xml:space="preserve"> due to their higher stability, </w:t>
      </w:r>
      <w:r w:rsidR="00B9700E" w:rsidRPr="00B9700E">
        <w:rPr>
          <w:rFonts w:ascii="Times New Roman" w:eastAsia="Times New Roman" w:hAnsi="Times New Roman" w:cs="Times New Roman"/>
          <w:color w:val="1B1B1B"/>
          <w:sz w:val="24"/>
          <w:szCs w:val="24"/>
        </w:rPr>
        <w:t>cost effectiveness</w:t>
      </w:r>
      <w:r w:rsidR="00B9700E">
        <w:rPr>
          <w:rFonts w:ascii="Times New Roman" w:eastAsia="Times New Roman" w:hAnsi="Times New Roman" w:cs="Times New Roman"/>
          <w:color w:val="1B1B1B"/>
          <w:sz w:val="24"/>
          <w:szCs w:val="24"/>
        </w:rPr>
        <w:t xml:space="preserve">, </w:t>
      </w:r>
      <w:r w:rsidR="00B7268F" w:rsidRPr="00B7268F">
        <w:rPr>
          <w:rFonts w:ascii="Times New Roman" w:eastAsia="Times New Roman" w:hAnsi="Times New Roman" w:cs="Times New Roman"/>
          <w:color w:val="1B1B1B"/>
          <w:sz w:val="24"/>
          <w:szCs w:val="24"/>
        </w:rPr>
        <w:t>production within limited time</w:t>
      </w:r>
      <w:r w:rsidR="007F779A">
        <w:rPr>
          <w:rFonts w:ascii="Times New Roman" w:eastAsia="Times New Roman" w:hAnsi="Times New Roman" w:cs="Times New Roman"/>
          <w:color w:val="1B1B1B"/>
          <w:sz w:val="24"/>
          <w:szCs w:val="24"/>
        </w:rPr>
        <w:t>,</w:t>
      </w:r>
      <w:r w:rsidR="00B7268F" w:rsidRPr="00B7268F">
        <w:rPr>
          <w:rFonts w:ascii="Times New Roman" w:eastAsia="Times New Roman" w:hAnsi="Times New Roman" w:cs="Times New Roman"/>
          <w:color w:val="1B1B1B"/>
          <w:sz w:val="24"/>
          <w:szCs w:val="24"/>
        </w:rPr>
        <w:t xml:space="preserve"> and ease of genetic manipulation</w:t>
      </w:r>
      <w:r w:rsidR="00B7268F">
        <w:rPr>
          <w:rFonts w:ascii="Times New Roman" w:eastAsia="Times New Roman" w:hAnsi="Times New Roman" w:cs="Times New Roman"/>
          <w:color w:val="1B1B1B"/>
          <w:sz w:val="24"/>
          <w:szCs w:val="24"/>
        </w:rPr>
        <w:t>.</w:t>
      </w:r>
      <w:r w:rsidR="00B7268F" w:rsidRPr="00B7268F">
        <w:rPr>
          <w:rFonts w:ascii="Times New Roman" w:eastAsia="Times New Roman" w:hAnsi="Times New Roman" w:cs="Times New Roman"/>
          <w:color w:val="1B1B1B"/>
          <w:sz w:val="24"/>
          <w:szCs w:val="24"/>
        </w:rPr>
        <w:t xml:space="preserve"> This increases their market value and makes them suitable candidate for applications in </w:t>
      </w:r>
      <w:r w:rsidR="00B9700E">
        <w:rPr>
          <w:rFonts w:ascii="Times New Roman" w:eastAsia="Times New Roman" w:hAnsi="Times New Roman" w:cs="Times New Roman"/>
          <w:color w:val="1B1B1B"/>
          <w:sz w:val="24"/>
          <w:szCs w:val="24"/>
        </w:rPr>
        <w:t xml:space="preserve">various </w:t>
      </w:r>
      <w:r w:rsidR="00B7268F" w:rsidRPr="00B7268F">
        <w:rPr>
          <w:rFonts w:ascii="Times New Roman" w:eastAsia="Times New Roman" w:hAnsi="Times New Roman" w:cs="Times New Roman"/>
          <w:color w:val="1B1B1B"/>
          <w:sz w:val="24"/>
          <w:szCs w:val="24"/>
        </w:rPr>
        <w:t>indust</w:t>
      </w:r>
      <w:r w:rsidR="00B9700E">
        <w:rPr>
          <w:rFonts w:ascii="Times New Roman" w:eastAsia="Times New Roman" w:hAnsi="Times New Roman" w:cs="Times New Roman"/>
          <w:color w:val="1B1B1B"/>
          <w:sz w:val="24"/>
          <w:szCs w:val="24"/>
        </w:rPr>
        <w:t>r</w:t>
      </w:r>
      <w:r w:rsidR="00265AAE">
        <w:rPr>
          <w:rFonts w:ascii="Times New Roman" w:eastAsia="Times New Roman" w:hAnsi="Times New Roman" w:cs="Times New Roman"/>
          <w:color w:val="1B1B1B"/>
          <w:sz w:val="24"/>
          <w:szCs w:val="24"/>
        </w:rPr>
        <w:t>y</w:t>
      </w:r>
      <w:r w:rsidR="00B7268F" w:rsidRPr="00B7268F">
        <w:rPr>
          <w:rFonts w:ascii="Times New Roman" w:eastAsia="Times New Roman" w:hAnsi="Times New Roman" w:cs="Times New Roman"/>
          <w:color w:val="1B1B1B"/>
          <w:sz w:val="24"/>
          <w:szCs w:val="24"/>
        </w:rPr>
        <w:t>.</w:t>
      </w:r>
      <w:r w:rsidR="00B7268F">
        <w:rPr>
          <w:rFonts w:ascii="Times New Roman" w:eastAsia="Times New Roman" w:hAnsi="Times New Roman" w:cs="Times New Roman"/>
          <w:color w:val="1B1B1B"/>
          <w:sz w:val="24"/>
          <w:szCs w:val="24"/>
        </w:rPr>
        <w:t xml:space="preserve"> </w:t>
      </w:r>
      <w:r w:rsidR="00B7268F" w:rsidRPr="00B7268F">
        <w:rPr>
          <w:rFonts w:ascii="Times New Roman" w:eastAsia="Times New Roman" w:hAnsi="Times New Roman" w:cs="Times New Roman"/>
          <w:color w:val="1B1B1B"/>
          <w:sz w:val="24"/>
          <w:szCs w:val="24"/>
        </w:rPr>
        <w:t xml:space="preserve">In the microbial world, </w:t>
      </w:r>
      <w:r w:rsidR="008312C4" w:rsidRPr="00B7268F">
        <w:rPr>
          <w:rFonts w:ascii="Times New Roman" w:eastAsia="Times New Roman" w:hAnsi="Times New Roman" w:cs="Times New Roman"/>
          <w:color w:val="1B1B1B"/>
          <w:sz w:val="24"/>
          <w:szCs w:val="24"/>
        </w:rPr>
        <w:t>several</w:t>
      </w:r>
      <w:r w:rsidR="00B7268F" w:rsidRPr="00B7268F">
        <w:rPr>
          <w:rFonts w:ascii="Times New Roman" w:eastAsia="Times New Roman" w:hAnsi="Times New Roman" w:cs="Times New Roman"/>
          <w:color w:val="1B1B1B"/>
          <w:sz w:val="24"/>
          <w:szCs w:val="24"/>
        </w:rPr>
        <w:t xml:space="preserve"> microbes possess the ability to degrade mannan efficiently</w:t>
      </w:r>
      <w:r w:rsidR="00B7268F">
        <w:rPr>
          <w:rFonts w:ascii="Times New Roman" w:eastAsia="Times New Roman" w:hAnsi="Times New Roman" w:cs="Times New Roman"/>
          <w:color w:val="1B1B1B"/>
          <w:sz w:val="24"/>
          <w:szCs w:val="24"/>
        </w:rPr>
        <w:t>.</w:t>
      </w:r>
      <w:r w:rsidR="00B7268F" w:rsidRPr="00B7268F">
        <w:rPr>
          <w:rFonts w:ascii="Times New Roman" w:eastAsia="Times New Roman" w:hAnsi="Times New Roman" w:cs="Times New Roman"/>
          <w:color w:val="1B1B1B"/>
          <w:sz w:val="24"/>
          <w:szCs w:val="24"/>
        </w:rPr>
        <w:t xml:space="preserve"> </w:t>
      </w:r>
      <w:r w:rsidR="00B46137">
        <w:rPr>
          <w:rFonts w:ascii="Times New Roman" w:eastAsia="Times New Roman" w:hAnsi="Times New Roman" w:cs="Times New Roman"/>
          <w:sz w:val="24"/>
          <w:szCs w:val="24"/>
        </w:rPr>
        <w:t>β</w:t>
      </w:r>
      <w:r w:rsidR="00B46137">
        <w:rPr>
          <w:rFonts w:ascii="Times New Roman" w:eastAsia="Times New Roman" w:hAnsi="Times New Roman" w:cs="Times New Roman"/>
          <w:color w:val="1B1B1B"/>
          <w:sz w:val="24"/>
          <w:szCs w:val="24"/>
          <w:highlight w:val="white"/>
        </w:rPr>
        <w:t>-mannanases</w:t>
      </w:r>
      <w:r w:rsidR="00B46137">
        <w:rPr>
          <w:rFonts w:ascii="Times New Roman" w:eastAsia="Times New Roman" w:hAnsi="Times New Roman" w:cs="Times New Roman"/>
          <w:color w:val="1F1F1F"/>
          <w:sz w:val="24"/>
          <w:szCs w:val="24"/>
          <w:highlight w:val="white"/>
        </w:rPr>
        <w:t xml:space="preserve"> can be produced by a variety of microbes like fungi</w:t>
      </w:r>
      <w:r w:rsidR="007F779A">
        <w:rPr>
          <w:rFonts w:ascii="Times New Roman" w:eastAsia="Times New Roman" w:hAnsi="Times New Roman" w:cs="Times New Roman"/>
          <w:color w:val="1F1F1F"/>
          <w:sz w:val="24"/>
          <w:szCs w:val="24"/>
          <w:highlight w:val="white"/>
        </w:rPr>
        <w:t>,</w:t>
      </w:r>
      <w:r w:rsidR="00B46137">
        <w:rPr>
          <w:rFonts w:ascii="Times New Roman" w:eastAsia="Times New Roman" w:hAnsi="Times New Roman" w:cs="Times New Roman"/>
          <w:color w:val="1F1F1F"/>
          <w:sz w:val="24"/>
          <w:szCs w:val="24"/>
          <w:highlight w:val="white"/>
        </w:rPr>
        <w:t xml:space="preserve"> and bacteria, but higher production efficiency is obtained by fungi due to their more robust metabolic systems for extracellular enzyme synthesis. </w:t>
      </w:r>
      <w:r w:rsidR="00B46137">
        <w:rPr>
          <w:rFonts w:ascii="Times New Roman" w:eastAsia="Times New Roman" w:hAnsi="Times New Roman" w:cs="Times New Roman"/>
          <w:color w:val="1B1B1B"/>
          <w:sz w:val="24"/>
          <w:szCs w:val="24"/>
          <w:highlight w:val="white"/>
        </w:rPr>
        <w:t xml:space="preserve">The production of microbial β-mannanase is promising due to its </w:t>
      </w:r>
      <w:r w:rsidR="00B46137">
        <w:rPr>
          <w:rFonts w:ascii="Times New Roman" w:eastAsia="Times New Roman" w:hAnsi="Times New Roman" w:cs="Times New Roman"/>
          <w:color w:val="1B1B1B"/>
          <w:sz w:val="24"/>
          <w:szCs w:val="24"/>
          <w:highlight w:val="white"/>
        </w:rPr>
        <w:lastRenderedPageBreak/>
        <w:t>low cost, high production rate</w:t>
      </w:r>
      <w:r w:rsidR="00D22CB9">
        <w:rPr>
          <w:rFonts w:ascii="Times New Roman" w:eastAsia="Times New Roman" w:hAnsi="Times New Roman" w:cs="Times New Roman"/>
          <w:color w:val="1B1B1B"/>
          <w:sz w:val="24"/>
          <w:szCs w:val="24"/>
          <w:highlight w:val="white"/>
        </w:rPr>
        <w:t xml:space="preserve"> and </w:t>
      </w:r>
      <w:r w:rsidR="00D22CB9" w:rsidRPr="00D22CB9">
        <w:rPr>
          <w:rFonts w:ascii="Times New Roman" w:eastAsia="Times New Roman" w:hAnsi="Times New Roman" w:cs="Times New Roman"/>
          <w:color w:val="1B1B1B"/>
          <w:sz w:val="24"/>
          <w:szCs w:val="24"/>
        </w:rPr>
        <w:t>novel properties such as activity in</w:t>
      </w:r>
      <w:r w:rsidR="00D22CB9">
        <w:rPr>
          <w:rFonts w:ascii="Times New Roman" w:eastAsia="Times New Roman" w:hAnsi="Times New Roman" w:cs="Times New Roman"/>
          <w:color w:val="1B1B1B"/>
          <w:sz w:val="24"/>
          <w:szCs w:val="24"/>
        </w:rPr>
        <w:t xml:space="preserve"> </w:t>
      </w:r>
      <w:r w:rsidR="00D22CB9" w:rsidRPr="00D22CB9">
        <w:rPr>
          <w:rFonts w:ascii="Times New Roman" w:eastAsia="Times New Roman" w:hAnsi="Times New Roman" w:cs="Times New Roman"/>
          <w:color w:val="1B1B1B"/>
          <w:sz w:val="24"/>
          <w:szCs w:val="24"/>
        </w:rPr>
        <w:t>wide range of pH</w:t>
      </w:r>
      <w:r w:rsidR="004643FF">
        <w:rPr>
          <w:rFonts w:ascii="Times New Roman" w:eastAsia="Times New Roman" w:hAnsi="Times New Roman" w:cs="Times New Roman"/>
          <w:color w:val="1B1B1B"/>
          <w:sz w:val="24"/>
          <w:szCs w:val="24"/>
        </w:rPr>
        <w:t xml:space="preserve">, and </w:t>
      </w:r>
      <w:r w:rsidR="004643FF" w:rsidRPr="004643FF">
        <w:rPr>
          <w:rFonts w:ascii="Times New Roman" w:eastAsia="Times New Roman" w:hAnsi="Times New Roman" w:cs="Times New Roman"/>
          <w:color w:val="1B1B1B"/>
          <w:sz w:val="24"/>
          <w:szCs w:val="24"/>
        </w:rPr>
        <w:t>temperature</w:t>
      </w:r>
      <w:r w:rsidR="00F00201">
        <w:rPr>
          <w:rFonts w:ascii="Times New Roman" w:eastAsia="Times New Roman" w:hAnsi="Times New Roman" w:cs="Times New Roman"/>
          <w:color w:val="1B1B1B"/>
          <w:sz w:val="24"/>
          <w:szCs w:val="24"/>
        </w:rPr>
        <w:t>.</w:t>
      </w:r>
      <w:r w:rsidR="00F00201" w:rsidRPr="00F00201">
        <w:t xml:space="preserve"> </w:t>
      </w:r>
      <w:r w:rsidR="00F00201" w:rsidRPr="00F00201">
        <w:rPr>
          <w:rFonts w:ascii="Times New Roman" w:eastAsia="Times New Roman" w:hAnsi="Times New Roman" w:cs="Times New Roman"/>
          <w:color w:val="1B1B1B"/>
          <w:sz w:val="24"/>
          <w:szCs w:val="24"/>
        </w:rPr>
        <w:t xml:space="preserve">Recently β-mannanases have attracted </w:t>
      </w:r>
      <w:r w:rsidR="008312C4" w:rsidRPr="00F00201">
        <w:rPr>
          <w:rFonts w:ascii="Times New Roman" w:eastAsia="Times New Roman" w:hAnsi="Times New Roman" w:cs="Times New Roman"/>
          <w:color w:val="1B1B1B"/>
          <w:sz w:val="24"/>
          <w:szCs w:val="24"/>
        </w:rPr>
        <w:t>noteworthy</w:t>
      </w:r>
      <w:r w:rsidR="00F00201" w:rsidRPr="00F00201">
        <w:rPr>
          <w:rFonts w:ascii="Times New Roman" w:eastAsia="Times New Roman" w:hAnsi="Times New Roman" w:cs="Times New Roman"/>
          <w:color w:val="1B1B1B"/>
          <w:sz w:val="24"/>
          <w:szCs w:val="24"/>
        </w:rPr>
        <w:t xml:space="preserve"> attention from both industry as well as academia because of their potential applications in </w:t>
      </w:r>
      <w:r w:rsidR="008312C4">
        <w:rPr>
          <w:rFonts w:ascii="Times New Roman" w:eastAsia="Times New Roman" w:hAnsi="Times New Roman" w:cs="Times New Roman"/>
          <w:color w:val="1B1B1B"/>
          <w:sz w:val="24"/>
          <w:szCs w:val="24"/>
        </w:rPr>
        <w:t>various</w:t>
      </w:r>
      <w:r w:rsidR="00F00201" w:rsidRPr="00F00201">
        <w:rPr>
          <w:rFonts w:ascii="Times New Roman" w:eastAsia="Times New Roman" w:hAnsi="Times New Roman" w:cs="Times New Roman"/>
          <w:color w:val="1B1B1B"/>
          <w:sz w:val="24"/>
          <w:szCs w:val="24"/>
        </w:rPr>
        <w:t xml:space="preserve"> industr</w:t>
      </w:r>
      <w:r w:rsidR="00007D3D">
        <w:rPr>
          <w:rFonts w:ascii="Times New Roman" w:eastAsia="Times New Roman" w:hAnsi="Times New Roman" w:cs="Times New Roman"/>
          <w:color w:val="1B1B1B"/>
          <w:sz w:val="24"/>
          <w:szCs w:val="24"/>
        </w:rPr>
        <w:t>ies</w:t>
      </w:r>
      <w:r w:rsidR="00F00201" w:rsidRPr="00F00201">
        <w:rPr>
          <w:rFonts w:ascii="Times New Roman" w:eastAsia="Times New Roman" w:hAnsi="Times New Roman" w:cs="Times New Roman"/>
          <w:color w:val="1B1B1B"/>
          <w:sz w:val="24"/>
          <w:szCs w:val="24"/>
        </w:rPr>
        <w:t xml:space="preserve"> </w:t>
      </w:r>
      <w:r w:rsidR="00007D3D">
        <w:rPr>
          <w:rFonts w:ascii="Times New Roman" w:eastAsia="Times New Roman" w:hAnsi="Times New Roman" w:cs="Times New Roman"/>
          <w:color w:val="1B1B1B"/>
          <w:sz w:val="24"/>
          <w:szCs w:val="24"/>
        </w:rPr>
        <w:t>like</w:t>
      </w:r>
      <w:r w:rsidR="00F00201" w:rsidRPr="00F00201">
        <w:rPr>
          <w:rFonts w:ascii="Times New Roman" w:eastAsia="Times New Roman" w:hAnsi="Times New Roman" w:cs="Times New Roman"/>
          <w:color w:val="1B1B1B"/>
          <w:sz w:val="24"/>
          <w:szCs w:val="24"/>
        </w:rPr>
        <w:t xml:space="preserve"> oil drilling, detergent, </w:t>
      </w:r>
      <w:r w:rsidR="004643FF" w:rsidRPr="004643FF">
        <w:rPr>
          <w:rFonts w:ascii="Times New Roman" w:eastAsia="Times New Roman" w:hAnsi="Times New Roman" w:cs="Times New Roman"/>
          <w:color w:val="1B1B1B"/>
          <w:sz w:val="24"/>
          <w:szCs w:val="24"/>
        </w:rPr>
        <w:t xml:space="preserve">food, animal feed, </w:t>
      </w:r>
      <w:r w:rsidR="004643FF">
        <w:rPr>
          <w:rFonts w:ascii="Times New Roman" w:eastAsia="Times New Roman" w:hAnsi="Times New Roman" w:cs="Times New Roman"/>
          <w:color w:val="1B1B1B"/>
          <w:sz w:val="24"/>
          <w:szCs w:val="24"/>
        </w:rPr>
        <w:t xml:space="preserve">pharmaceutical, </w:t>
      </w:r>
      <w:r w:rsidR="00F00201" w:rsidRPr="00F00201">
        <w:rPr>
          <w:rFonts w:ascii="Times New Roman" w:eastAsia="Times New Roman" w:hAnsi="Times New Roman" w:cs="Times New Roman"/>
          <w:color w:val="1B1B1B"/>
          <w:sz w:val="24"/>
          <w:szCs w:val="24"/>
        </w:rPr>
        <w:t>textile, and production of bioethanol</w:t>
      </w:r>
      <w:r>
        <w:rPr>
          <w:rFonts w:ascii="Times New Roman" w:eastAsia="Times New Roman" w:hAnsi="Times New Roman" w:cs="Times New Roman"/>
          <w:color w:val="1B1B1B"/>
          <w:sz w:val="24"/>
          <w:szCs w:val="24"/>
        </w:rPr>
        <w:t>”</w:t>
      </w:r>
      <w:r w:rsidR="009523BD">
        <w:rPr>
          <w:rFonts w:ascii="Times New Roman" w:eastAsia="Times New Roman" w:hAnsi="Times New Roman" w:cs="Times New Roman"/>
          <w:color w:val="1B1B1B"/>
          <w:sz w:val="24"/>
          <w:szCs w:val="24"/>
        </w:rPr>
        <w:t xml:space="preserve"> </w:t>
      </w:r>
      <w:r w:rsidR="009523BD" w:rsidRPr="009523BD">
        <w:rPr>
          <w:rFonts w:ascii="Times New Roman" w:eastAsia="Times New Roman" w:hAnsi="Times New Roman" w:cs="Times New Roman"/>
          <w:b/>
          <w:bCs/>
          <w:color w:val="1B1B1B"/>
          <w:sz w:val="24"/>
          <w:szCs w:val="24"/>
        </w:rPr>
        <w:t>(</w:t>
      </w:r>
      <w:r w:rsidR="00186F8D" w:rsidRPr="00186F8D">
        <w:rPr>
          <w:rFonts w:ascii="Times New Roman" w:eastAsia="Times New Roman" w:hAnsi="Times New Roman" w:cs="Times New Roman"/>
          <w:b/>
          <w:bCs/>
          <w:color w:val="1B1B1B"/>
          <w:sz w:val="24"/>
          <w:szCs w:val="24"/>
        </w:rPr>
        <w:t>Dawood</w:t>
      </w:r>
      <w:r w:rsidR="00186F8D">
        <w:rPr>
          <w:rFonts w:ascii="Times New Roman" w:eastAsia="Times New Roman" w:hAnsi="Times New Roman" w:cs="Times New Roman"/>
          <w:b/>
          <w:bCs/>
          <w:color w:val="1B1B1B"/>
          <w:sz w:val="24"/>
          <w:szCs w:val="24"/>
        </w:rPr>
        <w:t xml:space="preserve"> and</w:t>
      </w:r>
      <w:r w:rsidR="00186F8D" w:rsidRPr="00186F8D">
        <w:rPr>
          <w:rFonts w:ascii="Times New Roman" w:eastAsia="Times New Roman" w:hAnsi="Times New Roman" w:cs="Times New Roman"/>
          <w:b/>
          <w:bCs/>
          <w:color w:val="1B1B1B"/>
          <w:sz w:val="24"/>
          <w:szCs w:val="24"/>
        </w:rPr>
        <w:t xml:space="preserve"> Ma </w:t>
      </w:r>
      <w:r w:rsidR="0055667C" w:rsidRPr="00186F8D">
        <w:rPr>
          <w:rFonts w:ascii="Times New Roman" w:eastAsia="Times New Roman" w:hAnsi="Times New Roman" w:cs="Times New Roman"/>
          <w:b/>
          <w:bCs/>
          <w:color w:val="1B1B1B"/>
          <w:sz w:val="24"/>
          <w:szCs w:val="24"/>
        </w:rPr>
        <w:t>2020</w:t>
      </w:r>
      <w:r w:rsidR="0055667C">
        <w:rPr>
          <w:rFonts w:ascii="Times New Roman" w:eastAsia="Times New Roman" w:hAnsi="Times New Roman" w:cs="Times New Roman"/>
          <w:b/>
          <w:bCs/>
          <w:color w:val="1B1B1B"/>
          <w:sz w:val="24"/>
          <w:szCs w:val="24"/>
        </w:rPr>
        <w:t xml:space="preserve">; </w:t>
      </w:r>
      <w:r w:rsidR="0055667C" w:rsidRPr="00186F8D">
        <w:rPr>
          <w:rFonts w:ascii="Times New Roman" w:eastAsia="Times New Roman" w:hAnsi="Times New Roman" w:cs="Times New Roman"/>
          <w:b/>
          <w:bCs/>
          <w:color w:val="1B1B1B"/>
          <w:sz w:val="24"/>
          <w:szCs w:val="24"/>
        </w:rPr>
        <w:t>Norizan</w:t>
      </w:r>
      <w:r w:rsidR="009523BD" w:rsidRPr="009523BD">
        <w:rPr>
          <w:rFonts w:ascii="Times New Roman" w:eastAsia="Times New Roman" w:hAnsi="Times New Roman" w:cs="Times New Roman"/>
          <w:b/>
          <w:bCs/>
          <w:color w:val="1B1B1B"/>
          <w:sz w:val="24"/>
          <w:szCs w:val="24"/>
        </w:rPr>
        <w:t xml:space="preserve"> </w:t>
      </w:r>
      <w:r w:rsidR="009523BD" w:rsidRPr="009523BD">
        <w:rPr>
          <w:rFonts w:ascii="Times New Roman" w:eastAsia="Times New Roman" w:hAnsi="Times New Roman" w:cs="Times New Roman"/>
          <w:b/>
          <w:bCs/>
          <w:i/>
          <w:iCs/>
          <w:color w:val="1B1B1B"/>
          <w:sz w:val="24"/>
          <w:szCs w:val="24"/>
        </w:rPr>
        <w:t>et al.,</w:t>
      </w:r>
      <w:r w:rsidR="009523BD" w:rsidRPr="009523BD">
        <w:rPr>
          <w:rFonts w:ascii="Times New Roman" w:eastAsia="Times New Roman" w:hAnsi="Times New Roman" w:cs="Times New Roman"/>
          <w:b/>
          <w:bCs/>
          <w:color w:val="1B1B1B"/>
          <w:sz w:val="24"/>
          <w:szCs w:val="24"/>
        </w:rPr>
        <w:t xml:space="preserve"> 2020: Shireen </w:t>
      </w:r>
      <w:r w:rsidR="009523BD" w:rsidRPr="009523BD">
        <w:rPr>
          <w:rFonts w:ascii="Times New Roman" w:eastAsia="Times New Roman" w:hAnsi="Times New Roman" w:cs="Times New Roman"/>
          <w:b/>
          <w:bCs/>
          <w:i/>
          <w:iCs/>
          <w:color w:val="1B1B1B"/>
          <w:sz w:val="24"/>
          <w:szCs w:val="24"/>
        </w:rPr>
        <w:t>et al.,</w:t>
      </w:r>
      <w:r w:rsidR="009523BD" w:rsidRPr="009523BD">
        <w:rPr>
          <w:rFonts w:ascii="Times New Roman" w:eastAsia="Times New Roman" w:hAnsi="Times New Roman" w:cs="Times New Roman"/>
          <w:b/>
          <w:bCs/>
          <w:color w:val="1B1B1B"/>
          <w:sz w:val="24"/>
          <w:szCs w:val="24"/>
        </w:rPr>
        <w:t xml:space="preserve"> 2024)</w:t>
      </w:r>
      <w:r w:rsidR="00B46137" w:rsidRPr="009523BD">
        <w:rPr>
          <w:rFonts w:ascii="Times New Roman" w:eastAsia="Times New Roman" w:hAnsi="Times New Roman" w:cs="Times New Roman"/>
          <w:b/>
          <w:bCs/>
          <w:color w:val="1B1B1B"/>
          <w:sz w:val="24"/>
          <w:szCs w:val="24"/>
          <w:highlight w:val="white"/>
        </w:rPr>
        <w:t>.</w:t>
      </w:r>
      <w:r w:rsidR="00B46137">
        <w:rPr>
          <w:rFonts w:ascii="Times New Roman" w:eastAsia="Times New Roman" w:hAnsi="Times New Roman" w:cs="Times New Roman"/>
          <w:color w:val="1B1B1B"/>
          <w:sz w:val="24"/>
          <w:szCs w:val="24"/>
          <w:highlight w:val="white"/>
        </w:rPr>
        <w:t xml:space="preserve"> </w:t>
      </w:r>
    </w:p>
    <w:p w14:paraId="4DE2AD80" w14:textId="46F7E5FF" w:rsidR="0049647B" w:rsidRDefault="009523BD" w:rsidP="00D22CB9">
      <w:pPr>
        <w:pStyle w:val="Normal1"/>
        <w:spacing w:line="360" w:lineRule="auto"/>
        <w:ind w:firstLine="720"/>
        <w:jc w:val="both"/>
        <w:rPr>
          <w:rFonts w:ascii="Times New Roman" w:eastAsia="Times New Roman" w:hAnsi="Times New Roman" w:cs="Times New Roman"/>
          <w:sz w:val="24"/>
          <w:szCs w:val="24"/>
          <w:highlight w:val="white"/>
        </w:rPr>
      </w:pPr>
      <w:r w:rsidRPr="009523BD">
        <w:rPr>
          <w:rFonts w:ascii="Times New Roman" w:eastAsia="Times New Roman" w:hAnsi="Times New Roman" w:cs="Times New Roman"/>
          <w:color w:val="1B1B1B"/>
          <w:sz w:val="24"/>
          <w:szCs w:val="24"/>
        </w:rPr>
        <w:t>Mannan is a</w:t>
      </w:r>
      <w:r w:rsidR="006C6E44">
        <w:rPr>
          <w:rFonts w:ascii="Times New Roman" w:eastAsia="Times New Roman" w:hAnsi="Times New Roman" w:cs="Times New Roman"/>
          <w:color w:val="1B1B1B"/>
          <w:sz w:val="24"/>
          <w:szCs w:val="24"/>
        </w:rPr>
        <w:t xml:space="preserve"> highly branched </w:t>
      </w:r>
      <w:r w:rsidR="006B3135">
        <w:rPr>
          <w:rFonts w:ascii="Times New Roman" w:eastAsia="Times New Roman" w:hAnsi="Times New Roman" w:cs="Times New Roman"/>
          <w:color w:val="1B1B1B"/>
          <w:sz w:val="24"/>
          <w:szCs w:val="24"/>
        </w:rPr>
        <w:t xml:space="preserve">structural and storage </w:t>
      </w:r>
      <w:r w:rsidRPr="009523BD">
        <w:rPr>
          <w:rFonts w:ascii="Times New Roman" w:eastAsia="Times New Roman" w:hAnsi="Times New Roman" w:cs="Times New Roman"/>
          <w:color w:val="1B1B1B"/>
          <w:sz w:val="24"/>
          <w:szCs w:val="24"/>
        </w:rPr>
        <w:t xml:space="preserve">polysaccharide found in </w:t>
      </w:r>
      <w:r>
        <w:rPr>
          <w:rFonts w:ascii="Times New Roman" w:eastAsia="Times New Roman" w:hAnsi="Times New Roman" w:cs="Times New Roman"/>
          <w:color w:val="1B1B1B"/>
          <w:sz w:val="24"/>
          <w:szCs w:val="24"/>
        </w:rPr>
        <w:t>yeast cell wall</w:t>
      </w:r>
      <w:r w:rsidR="006C6E44">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 xml:space="preserve"> </w:t>
      </w:r>
      <w:r w:rsidR="006C6E44">
        <w:rPr>
          <w:rFonts w:ascii="Times New Roman" w:eastAsia="Times New Roman" w:hAnsi="Times New Roman" w:cs="Times New Roman"/>
          <w:color w:val="1B1B1B"/>
          <w:sz w:val="24"/>
          <w:szCs w:val="24"/>
        </w:rPr>
        <w:t>seeds</w:t>
      </w:r>
      <w:r w:rsidR="0010395A">
        <w:rPr>
          <w:rFonts w:ascii="Times New Roman" w:eastAsia="Times New Roman" w:hAnsi="Times New Roman" w:cs="Times New Roman"/>
          <w:color w:val="1B1B1B"/>
          <w:sz w:val="24"/>
          <w:szCs w:val="24"/>
        </w:rPr>
        <w:t>,</w:t>
      </w:r>
      <w:r w:rsidR="006C6E44">
        <w:rPr>
          <w:rFonts w:ascii="Times New Roman" w:eastAsia="Times New Roman" w:hAnsi="Times New Roman" w:cs="Times New Roman"/>
          <w:color w:val="1B1B1B"/>
          <w:sz w:val="24"/>
          <w:szCs w:val="24"/>
        </w:rPr>
        <w:t xml:space="preserve"> and </w:t>
      </w:r>
      <w:r w:rsidR="00170BDF">
        <w:rPr>
          <w:rFonts w:ascii="Times New Roman" w:eastAsia="Times New Roman" w:hAnsi="Times New Roman" w:cs="Times New Roman"/>
          <w:color w:val="1B1B1B"/>
          <w:sz w:val="24"/>
          <w:szCs w:val="24"/>
        </w:rPr>
        <w:t xml:space="preserve">hemicellulosic fraction of </w:t>
      </w:r>
      <w:r w:rsidRPr="009523BD">
        <w:rPr>
          <w:rFonts w:ascii="Times New Roman" w:eastAsia="Times New Roman" w:hAnsi="Times New Roman" w:cs="Times New Roman"/>
          <w:color w:val="1B1B1B"/>
          <w:sz w:val="24"/>
          <w:szCs w:val="24"/>
        </w:rPr>
        <w:t>softwood plant</w:t>
      </w:r>
      <w:r w:rsidR="006C6E44">
        <w:rPr>
          <w:rFonts w:ascii="Times New Roman" w:eastAsia="Times New Roman" w:hAnsi="Times New Roman" w:cs="Times New Roman"/>
          <w:color w:val="1B1B1B"/>
          <w:sz w:val="24"/>
          <w:szCs w:val="24"/>
        </w:rPr>
        <w:t>s</w:t>
      </w:r>
      <w:r w:rsidRPr="009523BD">
        <w:rPr>
          <w:rFonts w:ascii="Times New Roman" w:eastAsia="Times New Roman" w:hAnsi="Times New Roman" w:cs="Times New Roman"/>
          <w:color w:val="1B1B1B"/>
          <w:sz w:val="24"/>
          <w:szCs w:val="24"/>
        </w:rPr>
        <w:t xml:space="preserve">. Mannans from various sources </w:t>
      </w:r>
      <w:r w:rsidR="007D07C4" w:rsidRPr="009523BD">
        <w:rPr>
          <w:rFonts w:ascii="Times New Roman" w:eastAsia="Times New Roman" w:hAnsi="Times New Roman" w:cs="Times New Roman"/>
          <w:color w:val="1B1B1B"/>
          <w:sz w:val="24"/>
          <w:szCs w:val="24"/>
        </w:rPr>
        <w:t>exhibi</w:t>
      </w:r>
      <w:r w:rsidR="007D07C4">
        <w:rPr>
          <w:rFonts w:ascii="Times New Roman" w:eastAsia="Times New Roman" w:hAnsi="Times New Roman" w:cs="Times New Roman"/>
          <w:color w:val="1B1B1B"/>
          <w:sz w:val="24"/>
          <w:szCs w:val="24"/>
        </w:rPr>
        <w:t>ted</w:t>
      </w:r>
      <w:r w:rsidRPr="009523BD">
        <w:rPr>
          <w:rFonts w:ascii="Times New Roman" w:eastAsia="Times New Roman" w:hAnsi="Times New Roman" w:cs="Times New Roman"/>
          <w:color w:val="1B1B1B"/>
          <w:sz w:val="24"/>
          <w:szCs w:val="24"/>
        </w:rPr>
        <w:t xml:space="preserve"> large differences in composition, structure</w:t>
      </w:r>
      <w:r w:rsidR="0010395A">
        <w:rPr>
          <w:rFonts w:ascii="Times New Roman" w:eastAsia="Times New Roman" w:hAnsi="Times New Roman" w:cs="Times New Roman"/>
          <w:color w:val="1B1B1B"/>
          <w:sz w:val="24"/>
          <w:szCs w:val="24"/>
        </w:rPr>
        <w:t>,</w:t>
      </w:r>
      <w:r w:rsidRPr="009523BD">
        <w:rPr>
          <w:rFonts w:ascii="Times New Roman" w:eastAsia="Times New Roman" w:hAnsi="Times New Roman" w:cs="Times New Roman"/>
          <w:color w:val="1B1B1B"/>
          <w:sz w:val="24"/>
          <w:szCs w:val="24"/>
        </w:rPr>
        <w:t xml:space="preserve"> and complexity. Mannan polysaccharides are a type of plant cell wall polysaccharide, primarily composed of β-1,4-linked D-mannose units, and can also contain glucose and galactose. They are classified into linear, galactomannan, glucomannan, and galactoglucomannan</w:t>
      </w:r>
      <w:r w:rsidR="007D07C4">
        <w:rPr>
          <w:rFonts w:ascii="Times New Roman" w:eastAsia="Times New Roman" w:hAnsi="Times New Roman" w:cs="Times New Roman"/>
          <w:color w:val="1B1B1B"/>
          <w:sz w:val="24"/>
          <w:szCs w:val="24"/>
        </w:rPr>
        <w:t>.</w:t>
      </w:r>
      <w:r w:rsidRPr="009523BD">
        <w:rPr>
          <w:rFonts w:ascii="Times New Roman" w:eastAsia="Times New Roman" w:hAnsi="Times New Roman" w:cs="Times New Roman"/>
          <w:color w:val="1B1B1B"/>
          <w:sz w:val="24"/>
          <w:szCs w:val="24"/>
        </w:rPr>
        <w:t xml:space="preserve"> </w:t>
      </w:r>
      <w:r w:rsidR="00B46137">
        <w:rPr>
          <w:rFonts w:ascii="Times New Roman" w:eastAsia="Times New Roman" w:hAnsi="Times New Roman" w:cs="Times New Roman"/>
          <w:color w:val="1B1B1B"/>
          <w:sz w:val="24"/>
          <w:szCs w:val="24"/>
          <w:highlight w:val="white"/>
        </w:rPr>
        <w:t xml:space="preserve">Many mannan-based carbon sources have been used to produce microbial mannanase. These include pure mannans </w:t>
      </w:r>
      <w:r w:rsidR="00235C08">
        <w:rPr>
          <w:rFonts w:ascii="Times New Roman" w:eastAsia="Times New Roman" w:hAnsi="Times New Roman" w:cs="Times New Roman"/>
          <w:color w:val="1B1B1B"/>
          <w:sz w:val="24"/>
          <w:szCs w:val="24"/>
          <w:highlight w:val="white"/>
        </w:rPr>
        <w:t>such as locust bean gum</w:t>
      </w:r>
      <w:r w:rsidR="00FA2793">
        <w:rPr>
          <w:rFonts w:ascii="Times New Roman" w:eastAsia="Times New Roman" w:hAnsi="Times New Roman" w:cs="Times New Roman"/>
          <w:color w:val="1B1B1B"/>
          <w:sz w:val="24"/>
          <w:szCs w:val="24"/>
          <w:highlight w:val="white"/>
        </w:rPr>
        <w:t xml:space="preserve">, guar </w:t>
      </w:r>
      <w:r w:rsidR="00437773">
        <w:rPr>
          <w:rFonts w:ascii="Times New Roman" w:eastAsia="Times New Roman" w:hAnsi="Times New Roman" w:cs="Times New Roman"/>
          <w:color w:val="1B1B1B"/>
          <w:sz w:val="24"/>
          <w:szCs w:val="24"/>
          <w:highlight w:val="white"/>
        </w:rPr>
        <w:t>gum, and</w:t>
      </w:r>
      <w:r w:rsidR="00235C08" w:rsidRPr="00235C08">
        <w:rPr>
          <w:rFonts w:ascii="Times New Roman" w:eastAsia="Times New Roman" w:hAnsi="Times New Roman" w:cs="Times New Roman"/>
          <w:color w:val="1B1B1B"/>
          <w:sz w:val="24"/>
          <w:szCs w:val="24"/>
        </w:rPr>
        <w:t xml:space="preserve"> konjac </w:t>
      </w:r>
      <w:r w:rsidR="00437773" w:rsidRPr="00235C08">
        <w:rPr>
          <w:rFonts w:ascii="Times New Roman" w:eastAsia="Times New Roman" w:hAnsi="Times New Roman" w:cs="Times New Roman"/>
          <w:color w:val="1B1B1B"/>
          <w:sz w:val="24"/>
          <w:szCs w:val="24"/>
        </w:rPr>
        <w:t>powder</w:t>
      </w:r>
      <w:r w:rsidR="00437773">
        <w:rPr>
          <w:rFonts w:ascii="Times New Roman" w:eastAsia="Times New Roman" w:hAnsi="Times New Roman" w:cs="Times New Roman"/>
          <w:color w:val="1B1B1B"/>
          <w:sz w:val="24"/>
          <w:szCs w:val="24"/>
          <w:highlight w:val="white"/>
        </w:rPr>
        <w:t xml:space="preserve"> as</w:t>
      </w:r>
      <w:r w:rsidR="00B46137">
        <w:rPr>
          <w:rFonts w:ascii="Times New Roman" w:eastAsia="Times New Roman" w:hAnsi="Times New Roman" w:cs="Times New Roman"/>
          <w:color w:val="1B1B1B"/>
          <w:sz w:val="24"/>
          <w:szCs w:val="24"/>
          <w:highlight w:val="white"/>
        </w:rPr>
        <w:t xml:space="preserve"> well as low-cost substrates like </w:t>
      </w:r>
      <w:r w:rsidR="004D638F">
        <w:rPr>
          <w:rFonts w:ascii="Times New Roman" w:eastAsia="Times New Roman" w:hAnsi="Times New Roman" w:cs="Times New Roman"/>
          <w:color w:val="1B1B1B"/>
          <w:sz w:val="24"/>
          <w:szCs w:val="24"/>
          <w:highlight w:val="white"/>
        </w:rPr>
        <w:t xml:space="preserve">copra meal, </w:t>
      </w:r>
      <w:r w:rsidR="00FA2793">
        <w:rPr>
          <w:rFonts w:ascii="Times New Roman" w:eastAsia="Times New Roman" w:hAnsi="Times New Roman" w:cs="Times New Roman"/>
          <w:color w:val="1B1B1B"/>
          <w:sz w:val="24"/>
          <w:szCs w:val="24"/>
          <w:highlight w:val="white"/>
        </w:rPr>
        <w:t xml:space="preserve">palm kernel cake, </w:t>
      </w:r>
      <w:r w:rsidR="004D638F">
        <w:rPr>
          <w:rFonts w:ascii="Times New Roman" w:eastAsia="Times New Roman" w:hAnsi="Times New Roman" w:cs="Times New Roman"/>
          <w:color w:val="1B1B1B"/>
          <w:sz w:val="24"/>
          <w:szCs w:val="24"/>
          <w:highlight w:val="white"/>
        </w:rPr>
        <w:t xml:space="preserve">wheat bran and other </w:t>
      </w:r>
      <w:r w:rsidR="00B46137">
        <w:rPr>
          <w:rFonts w:ascii="Times New Roman" w:eastAsia="Times New Roman" w:hAnsi="Times New Roman" w:cs="Times New Roman"/>
          <w:color w:val="1B1B1B"/>
          <w:sz w:val="24"/>
          <w:szCs w:val="24"/>
          <w:highlight w:val="white"/>
        </w:rPr>
        <w:t>agr</w:t>
      </w:r>
      <w:r w:rsidR="00437773">
        <w:rPr>
          <w:rFonts w:ascii="Times New Roman" w:eastAsia="Times New Roman" w:hAnsi="Times New Roman" w:cs="Times New Roman"/>
          <w:color w:val="1B1B1B"/>
          <w:sz w:val="24"/>
          <w:szCs w:val="24"/>
          <w:highlight w:val="white"/>
        </w:rPr>
        <w:t>o</w:t>
      </w:r>
      <w:r w:rsidR="007D07C4">
        <w:rPr>
          <w:rFonts w:ascii="Times New Roman" w:eastAsia="Times New Roman" w:hAnsi="Times New Roman" w:cs="Times New Roman"/>
          <w:color w:val="1B1B1B"/>
          <w:sz w:val="24"/>
          <w:szCs w:val="24"/>
          <w:highlight w:val="white"/>
        </w:rPr>
        <w:t>-</w:t>
      </w:r>
      <w:r w:rsidR="00437773">
        <w:rPr>
          <w:rFonts w:ascii="Times New Roman" w:eastAsia="Times New Roman" w:hAnsi="Times New Roman" w:cs="Times New Roman"/>
          <w:color w:val="1B1B1B"/>
          <w:sz w:val="24"/>
          <w:szCs w:val="24"/>
          <w:highlight w:val="white"/>
        </w:rPr>
        <w:t xml:space="preserve">industrial wastes </w:t>
      </w:r>
      <w:r w:rsidR="006C6E44" w:rsidRPr="006C6E44">
        <w:rPr>
          <w:rFonts w:ascii="Times New Roman" w:eastAsia="Times New Roman" w:hAnsi="Times New Roman" w:cs="Times New Roman"/>
          <w:b/>
          <w:bCs/>
          <w:color w:val="1B1B1B"/>
          <w:sz w:val="24"/>
          <w:szCs w:val="24"/>
          <w:highlight w:val="white"/>
        </w:rPr>
        <w:t xml:space="preserve">(Chauhan </w:t>
      </w:r>
      <w:r w:rsidR="006C6E44" w:rsidRPr="006C6E44">
        <w:rPr>
          <w:rFonts w:ascii="Times New Roman" w:eastAsia="Times New Roman" w:hAnsi="Times New Roman" w:cs="Times New Roman"/>
          <w:b/>
          <w:bCs/>
          <w:i/>
          <w:iCs/>
          <w:color w:val="1B1B1B"/>
          <w:sz w:val="24"/>
          <w:szCs w:val="24"/>
          <w:highlight w:val="white"/>
        </w:rPr>
        <w:t>et al.,</w:t>
      </w:r>
      <w:r w:rsidR="006C6E44" w:rsidRPr="006C6E44">
        <w:rPr>
          <w:rFonts w:ascii="Times New Roman" w:eastAsia="Times New Roman" w:hAnsi="Times New Roman" w:cs="Times New Roman"/>
          <w:b/>
          <w:bCs/>
          <w:color w:val="1B1B1B"/>
          <w:sz w:val="24"/>
          <w:szCs w:val="24"/>
          <w:highlight w:val="white"/>
        </w:rPr>
        <w:t xml:space="preserve"> 2012</w:t>
      </w:r>
      <w:r w:rsidR="00FA2793">
        <w:rPr>
          <w:rFonts w:ascii="Times New Roman" w:eastAsia="Times New Roman" w:hAnsi="Times New Roman" w:cs="Times New Roman"/>
          <w:b/>
          <w:bCs/>
          <w:color w:val="1B1B1B"/>
          <w:sz w:val="24"/>
          <w:szCs w:val="24"/>
          <w:highlight w:val="white"/>
        </w:rPr>
        <w:t>;</w:t>
      </w:r>
      <w:r w:rsidR="00FA2793" w:rsidRPr="00FA2793">
        <w:t xml:space="preserve"> </w:t>
      </w:r>
      <w:r w:rsidR="00FA2793" w:rsidRPr="00FA2793">
        <w:rPr>
          <w:rFonts w:ascii="Times New Roman" w:eastAsia="Times New Roman" w:hAnsi="Times New Roman" w:cs="Times New Roman"/>
          <w:b/>
          <w:bCs/>
          <w:color w:val="1B1B1B"/>
          <w:sz w:val="24"/>
          <w:szCs w:val="24"/>
        </w:rPr>
        <w:t xml:space="preserve">Soni </w:t>
      </w:r>
      <w:r w:rsidR="00FA2793" w:rsidRPr="00FA2793">
        <w:rPr>
          <w:rFonts w:ascii="Times New Roman" w:eastAsia="Times New Roman" w:hAnsi="Times New Roman" w:cs="Times New Roman"/>
          <w:b/>
          <w:bCs/>
          <w:i/>
          <w:iCs/>
          <w:color w:val="1B1B1B"/>
          <w:sz w:val="24"/>
          <w:szCs w:val="24"/>
        </w:rPr>
        <w:t>et al.,</w:t>
      </w:r>
      <w:r w:rsidR="00FA2793" w:rsidRPr="00FA2793">
        <w:rPr>
          <w:rFonts w:ascii="Times New Roman" w:eastAsia="Times New Roman" w:hAnsi="Times New Roman" w:cs="Times New Roman"/>
          <w:b/>
          <w:bCs/>
          <w:color w:val="1B1B1B"/>
          <w:sz w:val="24"/>
          <w:szCs w:val="24"/>
        </w:rPr>
        <w:t xml:space="preserve"> </w:t>
      </w:r>
      <w:r w:rsidR="00437773" w:rsidRPr="00FA2793">
        <w:rPr>
          <w:rFonts w:ascii="Times New Roman" w:eastAsia="Times New Roman" w:hAnsi="Times New Roman" w:cs="Times New Roman"/>
          <w:b/>
          <w:bCs/>
          <w:color w:val="1B1B1B"/>
          <w:sz w:val="24"/>
          <w:szCs w:val="24"/>
        </w:rPr>
        <w:t>201</w:t>
      </w:r>
      <w:r w:rsidR="00437773">
        <w:rPr>
          <w:rFonts w:ascii="Times New Roman" w:eastAsia="Times New Roman" w:hAnsi="Times New Roman" w:cs="Times New Roman"/>
          <w:b/>
          <w:bCs/>
          <w:color w:val="1B1B1B"/>
          <w:sz w:val="24"/>
          <w:szCs w:val="24"/>
        </w:rPr>
        <w:t>5</w:t>
      </w:r>
      <w:r w:rsidR="00437773">
        <w:rPr>
          <w:rFonts w:ascii="Times New Roman" w:eastAsia="Times New Roman" w:hAnsi="Times New Roman" w:cs="Times New Roman"/>
          <w:b/>
          <w:bCs/>
          <w:color w:val="1B1B1B"/>
          <w:sz w:val="24"/>
          <w:szCs w:val="24"/>
          <w:highlight w:val="white"/>
        </w:rPr>
        <w:t>)</w:t>
      </w:r>
      <w:r w:rsidR="006C6E44" w:rsidRPr="006C6E44">
        <w:rPr>
          <w:rFonts w:ascii="Times New Roman" w:eastAsia="Times New Roman" w:hAnsi="Times New Roman" w:cs="Times New Roman"/>
          <w:b/>
          <w:bCs/>
          <w:color w:val="1B1B1B"/>
          <w:sz w:val="24"/>
          <w:szCs w:val="24"/>
          <w:highlight w:val="white"/>
        </w:rPr>
        <w:t>.</w:t>
      </w:r>
      <w:r w:rsidR="00B46137">
        <w:rPr>
          <w:rFonts w:ascii="Times New Roman" w:eastAsia="Times New Roman" w:hAnsi="Times New Roman" w:cs="Times New Roman"/>
          <w:color w:val="1B1B1B"/>
          <w:sz w:val="24"/>
          <w:szCs w:val="24"/>
          <w:highlight w:val="white"/>
        </w:rPr>
        <w:t xml:space="preserve"> </w:t>
      </w:r>
    </w:p>
    <w:p w14:paraId="4985E4F3" w14:textId="43B7B3E8" w:rsidR="0049647B" w:rsidRDefault="00B46137" w:rsidP="00B07B01">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Water hyacinth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is a free floating, </w:t>
      </w:r>
      <w:r>
        <w:rPr>
          <w:rFonts w:ascii="Times New Roman" w:eastAsia="Times New Roman" w:hAnsi="Times New Roman" w:cs="Times New Roman"/>
          <w:sz w:val="24"/>
          <w:szCs w:val="24"/>
        </w:rPr>
        <w:t xml:space="preserve">vigorously spreading fresh water aquatic plant, </w:t>
      </w:r>
      <w:r>
        <w:rPr>
          <w:rFonts w:ascii="Times New Roman" w:eastAsia="Times New Roman" w:hAnsi="Times New Roman" w:cs="Times New Roman"/>
          <w:sz w:val="24"/>
          <w:szCs w:val="24"/>
          <w:highlight w:val="white"/>
        </w:rPr>
        <w:t xml:space="preserve">exhibiting extremely high growth rates </w:t>
      </w:r>
      <w:r>
        <w:rPr>
          <w:rFonts w:ascii="Times New Roman" w:eastAsia="Times New Roman" w:hAnsi="Times New Roman" w:cs="Times New Roman"/>
          <w:b/>
          <w:sz w:val="24"/>
          <w:szCs w:val="24"/>
          <w:highlight w:val="white"/>
        </w:rPr>
        <w:t>(Sornvoraweat and Kongkiattikajorn, 2011)</w:t>
      </w:r>
      <w:r>
        <w:rPr>
          <w:rFonts w:ascii="Times New Roman" w:eastAsia="Times New Roman" w:hAnsi="Times New Roman" w:cs="Times New Roman"/>
          <w:sz w:val="24"/>
          <w:szCs w:val="24"/>
          <w:highlight w:val="white"/>
        </w:rPr>
        <w:t xml:space="preserve">. </w:t>
      </w:r>
      <w:r w:rsidR="00F75B8B" w:rsidRPr="00F75B8B">
        <w:rPr>
          <w:rFonts w:ascii="Times New Roman" w:eastAsia="Times New Roman" w:hAnsi="Times New Roman" w:cs="Times New Roman"/>
          <w:i/>
          <w:iCs/>
          <w:sz w:val="24"/>
          <w:szCs w:val="24"/>
        </w:rPr>
        <w:t>Echhornia</w:t>
      </w:r>
      <w:r w:rsidR="00F75B8B" w:rsidRPr="00F75B8B">
        <w:rPr>
          <w:rFonts w:ascii="Times New Roman" w:eastAsia="Times New Roman" w:hAnsi="Times New Roman" w:cs="Times New Roman"/>
          <w:sz w:val="24"/>
          <w:szCs w:val="24"/>
        </w:rPr>
        <w:t xml:space="preserve"> is a</w:t>
      </w:r>
      <w:r w:rsidR="00A120A3">
        <w:rPr>
          <w:rFonts w:ascii="Times New Roman" w:eastAsia="Times New Roman" w:hAnsi="Times New Roman" w:cs="Times New Roman"/>
          <w:sz w:val="24"/>
          <w:szCs w:val="24"/>
        </w:rPr>
        <w:t xml:space="preserve"> </w:t>
      </w:r>
      <w:r w:rsidR="00F75B8B" w:rsidRPr="00F75B8B">
        <w:rPr>
          <w:rFonts w:ascii="Times New Roman" w:eastAsia="Times New Roman" w:hAnsi="Times New Roman" w:cs="Times New Roman"/>
          <w:sz w:val="24"/>
          <w:szCs w:val="24"/>
        </w:rPr>
        <w:t xml:space="preserve">potential pollution hazard and its management is very expensive.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has many applications, including wastewater treatment, bioethanol production, bioremediation, compost production and animal feed (</w:t>
      </w:r>
      <w:r>
        <w:rPr>
          <w:rFonts w:ascii="Times New Roman" w:eastAsia="Times New Roman" w:hAnsi="Times New Roman" w:cs="Times New Roman"/>
          <w:b/>
          <w:color w:val="212121"/>
          <w:sz w:val="24"/>
          <w:szCs w:val="24"/>
          <w:highlight w:val="white"/>
        </w:rPr>
        <w:t xml:space="preserve">Zimmels </w:t>
      </w:r>
      <w:r>
        <w:rPr>
          <w:rFonts w:ascii="Times New Roman" w:eastAsia="Times New Roman" w:hAnsi="Times New Roman" w:cs="Times New Roman"/>
          <w:b/>
          <w:i/>
          <w:color w:val="212121"/>
          <w:sz w:val="24"/>
          <w:szCs w:val="24"/>
          <w:highlight w:val="white"/>
        </w:rPr>
        <w:t xml:space="preserve">et al, </w:t>
      </w:r>
      <w:r>
        <w:rPr>
          <w:rFonts w:ascii="Times New Roman" w:eastAsia="Times New Roman" w:hAnsi="Times New Roman" w:cs="Times New Roman"/>
          <w:b/>
          <w:color w:val="212121"/>
          <w:sz w:val="24"/>
          <w:szCs w:val="24"/>
          <w:highlight w:val="white"/>
        </w:rPr>
        <w:t>2006</w:t>
      </w:r>
      <w:r>
        <w:rPr>
          <w:rFonts w:ascii="Times New Roman" w:eastAsia="Times New Roman" w:hAnsi="Times New Roman" w:cs="Times New Roman"/>
          <w:sz w:val="24"/>
          <w:szCs w:val="24"/>
          <w:highlight w:val="white"/>
        </w:rPr>
        <w:t xml:space="preserve">). However, no study has been carried out so far on the use of </w:t>
      </w:r>
      <w:r>
        <w:rPr>
          <w:rFonts w:ascii="Times New Roman" w:eastAsia="Times New Roman" w:hAnsi="Times New Roman" w:cs="Times New Roman"/>
          <w:i/>
          <w:sz w:val="24"/>
          <w:szCs w:val="24"/>
          <w:highlight w:val="white"/>
        </w:rPr>
        <w:t>Echhornia</w:t>
      </w:r>
      <w:r>
        <w:rPr>
          <w:rFonts w:ascii="Times New Roman" w:eastAsia="Times New Roman" w:hAnsi="Times New Roman" w:cs="Times New Roman"/>
          <w:sz w:val="24"/>
          <w:szCs w:val="24"/>
          <w:highlight w:val="white"/>
        </w:rPr>
        <w:t xml:space="preserve"> to produce β-mannanase.</w:t>
      </w:r>
      <w:r w:rsidR="00F75B8B">
        <w:rPr>
          <w:rFonts w:ascii="Times New Roman" w:eastAsia="Times New Roman" w:hAnsi="Times New Roman" w:cs="Times New Roman"/>
          <w:sz w:val="24"/>
          <w:szCs w:val="24"/>
          <w:highlight w:val="white"/>
        </w:rPr>
        <w:t xml:space="preserve"> </w:t>
      </w:r>
      <w:r w:rsidR="0010395A" w:rsidRPr="0010395A">
        <w:rPr>
          <w:rFonts w:ascii="Times New Roman" w:eastAsia="Times New Roman" w:hAnsi="Times New Roman" w:cs="Times New Roman"/>
          <w:i/>
          <w:iCs/>
          <w:sz w:val="24"/>
          <w:szCs w:val="24"/>
        </w:rPr>
        <w:t>Echhornia</w:t>
      </w:r>
      <w:r w:rsidR="0010395A" w:rsidRPr="0010395A">
        <w:rPr>
          <w:rFonts w:ascii="Times New Roman" w:eastAsia="Times New Roman" w:hAnsi="Times New Roman" w:cs="Times New Roman"/>
          <w:sz w:val="24"/>
          <w:szCs w:val="24"/>
        </w:rPr>
        <w:t xml:space="preserve"> is an excellent source of biomass, because of its magical property of propagation.</w:t>
      </w:r>
      <w:r w:rsidR="0010395A">
        <w:rPr>
          <w:rFonts w:ascii="Times New Roman" w:eastAsia="Times New Roman" w:hAnsi="Times New Roman" w:cs="Times New Roman"/>
          <w:sz w:val="24"/>
          <w:szCs w:val="24"/>
        </w:rPr>
        <w:t xml:space="preserve"> I</w:t>
      </w:r>
      <w:r w:rsidR="00A87D5A">
        <w:rPr>
          <w:rFonts w:ascii="Times New Roman" w:eastAsia="Times New Roman" w:hAnsi="Times New Roman" w:cs="Times New Roman"/>
          <w:sz w:val="24"/>
          <w:szCs w:val="24"/>
          <w:highlight w:val="white"/>
        </w:rPr>
        <w:t>t has</w:t>
      </w:r>
      <w:r>
        <w:rPr>
          <w:rFonts w:ascii="Times New Roman" w:eastAsia="Times New Roman" w:hAnsi="Times New Roman" w:cs="Times New Roman"/>
          <w:sz w:val="24"/>
          <w:szCs w:val="24"/>
          <w:highlight w:val="white"/>
        </w:rPr>
        <w:t xml:space="preserve"> high content of hemicelluloses 18-49% of dry weight </w:t>
      </w:r>
      <w:r>
        <w:rPr>
          <w:rFonts w:ascii="Times New Roman" w:eastAsia="Times New Roman" w:hAnsi="Times New Roman" w:cs="Times New Roman"/>
          <w:b/>
          <w:sz w:val="24"/>
          <w:szCs w:val="24"/>
          <w:highlight w:val="white"/>
        </w:rPr>
        <w:t xml:space="preserve">(Kumar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2009)</w:t>
      </w:r>
      <w:r w:rsidR="0010395A">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 </w:t>
      </w:r>
      <w:r w:rsidR="0010395A">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t </w:t>
      </w:r>
      <w:r w:rsidR="0010395A">
        <w:rPr>
          <w:rFonts w:ascii="Times New Roman" w:eastAsia="Times New Roman" w:hAnsi="Times New Roman" w:cs="Times New Roman"/>
          <w:sz w:val="24"/>
          <w:szCs w:val="24"/>
          <w:highlight w:val="white"/>
        </w:rPr>
        <w:t>can</w:t>
      </w:r>
      <w:r>
        <w:rPr>
          <w:rFonts w:ascii="Times New Roman" w:eastAsia="Times New Roman" w:hAnsi="Times New Roman" w:cs="Times New Roman"/>
          <w:sz w:val="24"/>
          <w:szCs w:val="24"/>
          <w:highlight w:val="white"/>
        </w:rPr>
        <w:t xml:space="preserve"> be used as a cheaper source for mannanase production due to its availability in large quantities and continuous supply to the fermentation industry, which reduces the ultimate cost of mannanase as well </w:t>
      </w:r>
      <w:r w:rsidR="00A87D5A">
        <w:rPr>
          <w:rFonts w:ascii="Times New Roman" w:eastAsia="Times New Roman" w:hAnsi="Times New Roman" w:cs="Times New Roman"/>
          <w:sz w:val="24"/>
          <w:szCs w:val="24"/>
          <w:highlight w:val="white"/>
        </w:rPr>
        <w:t>as solves</w:t>
      </w:r>
      <w:r>
        <w:rPr>
          <w:rFonts w:ascii="Times New Roman" w:eastAsia="Times New Roman" w:hAnsi="Times New Roman" w:cs="Times New Roman"/>
          <w:sz w:val="24"/>
          <w:szCs w:val="24"/>
          <w:highlight w:val="white"/>
        </w:rPr>
        <w:t xml:space="preserve"> the environmental problem. </w:t>
      </w:r>
      <w:r w:rsidR="00A64B0F">
        <w:rPr>
          <w:rFonts w:ascii="Times New Roman" w:eastAsia="Times New Roman" w:hAnsi="Times New Roman" w:cs="Times New Roman"/>
          <w:sz w:val="24"/>
          <w:szCs w:val="24"/>
          <w:highlight w:val="white"/>
        </w:rPr>
        <w:t xml:space="preserve">The present study focuses on optimization of </w:t>
      </w:r>
      <w:r>
        <w:rPr>
          <w:rFonts w:ascii="Times New Roman" w:eastAsia="Times New Roman" w:hAnsi="Times New Roman" w:cs="Times New Roman"/>
          <w:sz w:val="24"/>
          <w:szCs w:val="24"/>
        </w:rPr>
        <w:t xml:space="preserve">β-mannanase </w:t>
      </w:r>
      <w:r w:rsidR="00A87D5A">
        <w:rPr>
          <w:rFonts w:ascii="Times New Roman" w:eastAsia="Times New Roman" w:hAnsi="Times New Roman" w:cs="Times New Roman"/>
          <w:sz w:val="24"/>
          <w:szCs w:val="24"/>
        </w:rPr>
        <w:t xml:space="preserve">production </w:t>
      </w:r>
      <w:r w:rsidR="00A64B0F">
        <w:rPr>
          <w:rFonts w:ascii="Times New Roman" w:eastAsia="Times New Roman" w:hAnsi="Times New Roman" w:cs="Times New Roman"/>
          <w:sz w:val="24"/>
          <w:szCs w:val="24"/>
        </w:rPr>
        <w:t xml:space="preserve">using </w:t>
      </w:r>
      <w:r w:rsidR="00A87D5A" w:rsidRPr="00A87D5A">
        <w:rPr>
          <w:rFonts w:ascii="Times New Roman" w:eastAsia="Times New Roman" w:hAnsi="Times New Roman" w:cs="Times New Roman"/>
          <w:i/>
          <w:iCs/>
          <w:sz w:val="24"/>
          <w:szCs w:val="24"/>
        </w:rPr>
        <w:t>Echhornia</w:t>
      </w:r>
      <w:r>
        <w:rPr>
          <w:rFonts w:ascii="Times New Roman" w:eastAsia="Times New Roman" w:hAnsi="Times New Roman" w:cs="Times New Roman"/>
          <w:i/>
          <w:sz w:val="24"/>
          <w:szCs w:val="24"/>
          <w:highlight w:val="white"/>
        </w:rPr>
        <w:t xml:space="preserve"> crassipes </w:t>
      </w:r>
      <w:r w:rsidR="00A64B0F">
        <w:rPr>
          <w:rFonts w:ascii="Times New Roman" w:eastAsia="Times New Roman" w:hAnsi="Times New Roman" w:cs="Times New Roman"/>
          <w:iCs/>
          <w:sz w:val="24"/>
          <w:szCs w:val="24"/>
          <w:highlight w:val="white"/>
        </w:rPr>
        <w:t xml:space="preserve">as substrate </w:t>
      </w:r>
      <w:r>
        <w:rPr>
          <w:rFonts w:ascii="Times New Roman" w:eastAsia="Times New Roman" w:hAnsi="Times New Roman" w:cs="Times New Roman"/>
          <w:sz w:val="24"/>
          <w:szCs w:val="24"/>
          <w:highlight w:val="white"/>
        </w:rPr>
        <w:t xml:space="preserve">in SSF by </w:t>
      </w:r>
      <w:r>
        <w:rPr>
          <w:rFonts w:ascii="Times New Roman" w:eastAsia="Times New Roman" w:hAnsi="Times New Roman" w:cs="Times New Roman"/>
          <w:i/>
          <w:sz w:val="24"/>
          <w:szCs w:val="24"/>
          <w:highlight w:val="white"/>
        </w:rPr>
        <w:t xml:space="preserve">Aspergillus niger. </w:t>
      </w:r>
    </w:p>
    <w:p w14:paraId="30AD2BE6" w14:textId="77777777" w:rsidR="00EA2517" w:rsidRPr="00B07B01" w:rsidRDefault="00EA2517" w:rsidP="00B07B01">
      <w:pPr>
        <w:pStyle w:val="Normal1"/>
        <w:spacing w:line="360" w:lineRule="auto"/>
        <w:ind w:firstLine="720"/>
        <w:jc w:val="both"/>
        <w:rPr>
          <w:rFonts w:ascii="Times New Roman" w:eastAsia="Times New Roman" w:hAnsi="Times New Roman" w:cs="Times New Roman"/>
          <w:b/>
          <w:sz w:val="24"/>
          <w:szCs w:val="24"/>
        </w:rPr>
      </w:pPr>
    </w:p>
    <w:p w14:paraId="7E79E66D" w14:textId="1692E180" w:rsidR="0049647B" w:rsidRDefault="00B46137">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r w:rsidR="00F359A0">
        <w:rPr>
          <w:rFonts w:ascii="Times New Roman" w:eastAsia="Times New Roman" w:hAnsi="Times New Roman" w:cs="Times New Roman"/>
          <w:b/>
          <w:sz w:val="24"/>
          <w:szCs w:val="24"/>
        </w:rPr>
        <w:t xml:space="preserve">ology </w:t>
      </w:r>
    </w:p>
    <w:p w14:paraId="2589D591" w14:textId="77777777" w:rsidR="0049647B" w:rsidRDefault="00B4613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Microorganism</w:t>
      </w:r>
    </w:p>
    <w:p w14:paraId="33D2D9CB" w14:textId="77777777" w:rsidR="0049647B" w:rsidRDefault="0049647B">
      <w:pPr>
        <w:pStyle w:val="Normal1"/>
        <w:jc w:val="both"/>
        <w:rPr>
          <w:rFonts w:ascii="Times New Roman" w:eastAsia="Times New Roman" w:hAnsi="Times New Roman" w:cs="Times New Roman"/>
          <w:b/>
          <w:sz w:val="24"/>
          <w:szCs w:val="24"/>
        </w:rPr>
      </w:pPr>
    </w:p>
    <w:p w14:paraId="3AFA0A7A" w14:textId="77777777" w:rsidR="0049647B" w:rsidRDefault="00B46137">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mannanase producing fungi was isolated from a soil sample collected from Indore, India, and identified as </w:t>
      </w:r>
      <w:r>
        <w:rPr>
          <w:rFonts w:ascii="Times New Roman" w:eastAsia="Times New Roman" w:hAnsi="Times New Roman" w:cs="Times New Roman"/>
          <w:i/>
          <w:sz w:val="24"/>
          <w:szCs w:val="24"/>
        </w:rPr>
        <w:t>Aspergillus niger</w:t>
      </w:r>
      <w:r>
        <w:rPr>
          <w:rFonts w:ascii="Times New Roman" w:eastAsia="Times New Roman" w:hAnsi="Times New Roman" w:cs="Times New Roman"/>
          <w:sz w:val="24"/>
          <w:szCs w:val="24"/>
        </w:rPr>
        <w:t xml:space="preserve">, based on morphology, at National Fungal Culture </w:t>
      </w:r>
      <w:r>
        <w:rPr>
          <w:rFonts w:ascii="Times New Roman" w:eastAsia="Times New Roman" w:hAnsi="Times New Roman" w:cs="Times New Roman"/>
          <w:sz w:val="24"/>
          <w:szCs w:val="24"/>
        </w:rPr>
        <w:lastRenderedPageBreak/>
        <w:t>Collection of India (NFCCI) Pune, Maharashtra. The isolate was grown on potato dextrose agar (PDA) slants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for 5 days and subsequently stored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14:paraId="2570B9F9" w14:textId="31391F77" w:rsidR="0049647B" w:rsidRDefault="00B46137">
      <w:pPr>
        <w:pStyle w:val="Normal1"/>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Culture Condition</w:t>
      </w:r>
      <w:r w:rsidR="00DF1577">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for Mannanase Production</w:t>
      </w:r>
      <w:r w:rsidR="00422D26">
        <w:rPr>
          <w:rFonts w:ascii="Times New Roman" w:eastAsia="Times New Roman" w:hAnsi="Times New Roman" w:cs="Times New Roman"/>
          <w:b/>
          <w:sz w:val="24"/>
          <w:szCs w:val="24"/>
        </w:rPr>
        <w:t xml:space="preserve"> in</w:t>
      </w:r>
      <w:r w:rsidR="00395362">
        <w:rPr>
          <w:rFonts w:ascii="Times New Roman" w:eastAsia="Times New Roman" w:hAnsi="Times New Roman" w:cs="Times New Roman"/>
          <w:b/>
          <w:sz w:val="24"/>
          <w:szCs w:val="24"/>
        </w:rPr>
        <w:t xml:space="preserve"> </w:t>
      </w:r>
      <w:r w:rsidR="00422D26" w:rsidRPr="00422D26">
        <w:rPr>
          <w:rFonts w:ascii="Times New Roman" w:eastAsia="Times New Roman" w:hAnsi="Times New Roman" w:cs="Times New Roman"/>
          <w:b/>
          <w:sz w:val="24"/>
          <w:szCs w:val="24"/>
        </w:rPr>
        <w:t>Solid Substrate Fermentation</w:t>
      </w:r>
    </w:p>
    <w:p w14:paraId="709B3C27" w14:textId="77777777" w:rsidR="0049647B" w:rsidRDefault="00B46137">
      <w:pPr>
        <w:pStyle w:val="Normal1"/>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Inoculum Preparation</w:t>
      </w:r>
    </w:p>
    <w:p w14:paraId="0E5F94F0" w14:textId="639FBFA5"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Aspergillus niger</w:t>
      </w:r>
      <w:r>
        <w:rPr>
          <w:rFonts w:ascii="Times New Roman" w:eastAsia="Times New Roman" w:hAnsi="Times New Roman" w:cs="Times New Roman"/>
          <w:sz w:val="24"/>
          <w:szCs w:val="24"/>
        </w:rPr>
        <w:t xml:space="preserve"> was grown on </w:t>
      </w:r>
      <w:r w:rsidR="00724BAB">
        <w:rPr>
          <w:rFonts w:ascii="Times New Roman" w:eastAsia="Times New Roman" w:hAnsi="Times New Roman" w:cs="Times New Roman"/>
          <w:sz w:val="24"/>
          <w:szCs w:val="24"/>
        </w:rPr>
        <w:t>potato dextrose agar</w:t>
      </w:r>
      <w:r>
        <w:rPr>
          <w:rFonts w:ascii="Times New Roman" w:eastAsia="Times New Roman" w:hAnsi="Times New Roman" w:cs="Times New Roman"/>
          <w:sz w:val="24"/>
          <w:szCs w:val="24"/>
        </w:rPr>
        <w:t xml:space="preserve"> media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for 5 days</w:t>
      </w:r>
      <w:r w:rsidR="00D132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spores were harvested using 5 ml sterile 0.01%</w:t>
      </w:r>
      <w:r w:rsidR="00724BAB">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tween</w:t>
      </w:r>
      <w:r>
        <w:rPr>
          <w:rFonts w:ascii="Times New Roman" w:eastAsia="Times New Roman" w:hAnsi="Times New Roman" w:cs="Times New Roman"/>
          <w:sz w:val="24"/>
          <w:szCs w:val="24"/>
        </w:rPr>
        <w:t xml:space="preserve"> 80 with the help of sterile glass rod. Spores were counted using a counting chamber. After</w:t>
      </w:r>
      <w:r w:rsidR="002F7E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autoclaving </w:t>
      </w:r>
      <w:r w:rsidR="00560CD0">
        <w:rPr>
          <w:rFonts w:ascii="Times New Roman" w:eastAsia="Times New Roman" w:hAnsi="Times New Roman" w:cs="Times New Roman"/>
          <w:sz w:val="24"/>
          <w:szCs w:val="24"/>
        </w:rPr>
        <w:t xml:space="preserve">2 ml </w:t>
      </w:r>
      <w:r>
        <w:rPr>
          <w:rFonts w:ascii="Times New Roman" w:eastAsia="Times New Roman" w:hAnsi="Times New Roman" w:cs="Times New Roman"/>
          <w:sz w:val="24"/>
          <w:szCs w:val="24"/>
        </w:rPr>
        <w:t>of spore suspension</w:t>
      </w:r>
      <w:r w:rsidR="00560CD0">
        <w:rPr>
          <w:rFonts w:ascii="Times New Roman" w:eastAsia="Times New Roman" w:hAnsi="Times New Roman" w:cs="Times New Roman"/>
          <w:sz w:val="24"/>
          <w:szCs w:val="24"/>
        </w:rPr>
        <w:t xml:space="preserve"> (</w:t>
      </w:r>
      <w:r w:rsidR="00560CD0" w:rsidRPr="00560CD0">
        <w:rPr>
          <w:rFonts w:ascii="Times New Roman" w:eastAsia="Times New Roman" w:hAnsi="Times New Roman" w:cs="Times New Roman"/>
          <w:sz w:val="24"/>
          <w:szCs w:val="24"/>
        </w:rPr>
        <w:t>10</w:t>
      </w:r>
      <w:r w:rsidR="00560CD0" w:rsidRPr="00D1214C">
        <w:rPr>
          <w:rFonts w:ascii="Times New Roman" w:eastAsia="Times New Roman" w:hAnsi="Times New Roman" w:cs="Times New Roman"/>
          <w:sz w:val="24"/>
          <w:szCs w:val="24"/>
          <w:vertAlign w:val="superscript"/>
        </w:rPr>
        <w:t>7</w:t>
      </w:r>
      <w:r w:rsidR="00560CD0" w:rsidRPr="00560CD0">
        <w:rPr>
          <w:rFonts w:ascii="Times New Roman" w:eastAsia="Times New Roman" w:hAnsi="Times New Roman" w:cs="Times New Roman"/>
          <w:sz w:val="24"/>
          <w:szCs w:val="24"/>
        </w:rPr>
        <w:t xml:space="preserve"> spores/ml</w:t>
      </w:r>
      <w:r w:rsidR="00560C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inoculated in a 250 ml Erlenmeyer flask containing 5 grams of solid substrate powder.</w:t>
      </w:r>
    </w:p>
    <w:p w14:paraId="03E17CE7"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Various Solid </w:t>
      </w:r>
      <w:r w:rsidR="009241DC">
        <w:rPr>
          <w:rFonts w:ascii="Times New Roman" w:eastAsia="Times New Roman" w:hAnsi="Times New Roman" w:cs="Times New Roman"/>
          <w:b/>
          <w:sz w:val="24"/>
          <w:szCs w:val="24"/>
        </w:rPr>
        <w:t>Substrates</w:t>
      </w:r>
      <w:r>
        <w:rPr>
          <w:rFonts w:ascii="Times New Roman" w:eastAsia="Times New Roman" w:hAnsi="Times New Roman" w:cs="Times New Roman"/>
          <w:b/>
          <w:sz w:val="24"/>
          <w:szCs w:val="24"/>
        </w:rPr>
        <w:t xml:space="preserve"> on Mannanase Production</w:t>
      </w:r>
    </w:p>
    <w:p w14:paraId="7C8168DB" w14:textId="626EBCF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solid substrates in SSF for the mannanase </w:t>
      </w:r>
      <w:r w:rsidR="000849AD" w:rsidRPr="000849AD">
        <w:rPr>
          <w:rFonts w:ascii="Times New Roman" w:eastAsia="Times New Roman" w:hAnsi="Times New Roman" w:cs="Times New Roman"/>
          <w:sz w:val="24"/>
          <w:szCs w:val="24"/>
        </w:rPr>
        <w:t xml:space="preserve">production </w:t>
      </w:r>
      <w:r>
        <w:rPr>
          <w:rFonts w:ascii="Times New Roman" w:eastAsia="Times New Roman" w:hAnsi="Times New Roman" w:cs="Times New Roman"/>
          <w:sz w:val="24"/>
          <w:szCs w:val="24"/>
        </w:rPr>
        <w:t xml:space="preserve">from </w:t>
      </w:r>
      <w:r>
        <w:rPr>
          <w:rFonts w:ascii="Times New Roman" w:eastAsia="Times New Roman" w:hAnsi="Times New Roman" w:cs="Times New Roman"/>
          <w:i/>
          <w:sz w:val="24"/>
          <w:szCs w:val="24"/>
        </w:rPr>
        <w:t>Aspergillus</w:t>
      </w:r>
      <w:r w:rsidR="000849AD">
        <w:rPr>
          <w:rFonts w:ascii="Times New Roman" w:eastAsia="Times New Roman" w:hAnsi="Times New Roman" w:cs="Times New Roman"/>
          <w:i/>
          <w:sz w:val="24"/>
          <w:szCs w:val="24"/>
        </w:rPr>
        <w:t xml:space="preserve"> niger</w:t>
      </w:r>
      <w:r>
        <w:rPr>
          <w:rFonts w:ascii="Times New Roman" w:eastAsia="Times New Roman" w:hAnsi="Times New Roman" w:cs="Times New Roman"/>
          <w:sz w:val="24"/>
          <w:szCs w:val="24"/>
        </w:rPr>
        <w:t xml:space="preserve"> was studied using variety of solid substrates. For </w:t>
      </w:r>
      <w:r w:rsidR="00F240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present study</w:t>
      </w:r>
      <w:r w:rsidR="00F240C5">
        <w:rPr>
          <w:rFonts w:ascii="Times New Roman" w:eastAsia="Times New Roman" w:hAnsi="Times New Roman" w:cs="Times New Roman"/>
          <w:sz w:val="24"/>
          <w:szCs w:val="24"/>
        </w:rPr>
        <w:t>,</w:t>
      </w:r>
      <w:r w:rsidR="008D74B3">
        <w:rPr>
          <w:rFonts w:ascii="Times New Roman" w:eastAsia="Times New Roman" w:hAnsi="Times New Roman" w:cs="Times New Roman"/>
          <w:sz w:val="24"/>
          <w:szCs w:val="24"/>
        </w:rPr>
        <w:t xml:space="preserve"> </w:t>
      </w:r>
      <w:r w:rsidR="006A79A3" w:rsidRPr="00CC6961">
        <w:rPr>
          <w:rFonts w:ascii="Times New Roman" w:eastAsia="Times New Roman" w:hAnsi="Times New Roman" w:cs="Times New Roman"/>
          <w:i/>
          <w:sz w:val="24"/>
          <w:szCs w:val="24"/>
        </w:rPr>
        <w:t>e</w:t>
      </w:r>
      <w:r w:rsidRPr="00CC6961">
        <w:rPr>
          <w:rFonts w:ascii="Times New Roman" w:eastAsia="Times New Roman" w:hAnsi="Times New Roman" w:cs="Times New Roman"/>
          <w:i/>
          <w:sz w:val="24"/>
          <w:szCs w:val="24"/>
        </w:rPr>
        <w:t xml:space="preserve">ichhornia </w:t>
      </w:r>
      <w:r w:rsidRPr="00EA2517">
        <w:rPr>
          <w:rFonts w:ascii="Times New Roman" w:eastAsia="Times New Roman" w:hAnsi="Times New Roman" w:cs="Times New Roman"/>
          <w:iCs/>
          <w:sz w:val="24"/>
          <w:szCs w:val="24"/>
        </w:rPr>
        <w:t>stem powder</w:t>
      </w:r>
      <w:r>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rose</w:t>
      </w:r>
      <w:r>
        <w:rPr>
          <w:rFonts w:ascii="Times New Roman" w:eastAsia="Times New Roman" w:hAnsi="Times New Roman" w:cs="Times New Roman"/>
          <w:sz w:val="24"/>
          <w:szCs w:val="24"/>
        </w:rPr>
        <w:t xml:space="preserve"> stem powder, </w:t>
      </w:r>
      <w:r w:rsidR="00B07B01">
        <w:rPr>
          <w:rFonts w:ascii="Times New Roman" w:eastAsia="Times New Roman" w:hAnsi="Times New Roman" w:cs="Times New Roman"/>
          <w:sz w:val="24"/>
          <w:szCs w:val="24"/>
        </w:rPr>
        <w:t>saw</w:t>
      </w:r>
      <w:r>
        <w:rPr>
          <w:rFonts w:ascii="Times New Roman" w:eastAsia="Times New Roman" w:hAnsi="Times New Roman" w:cs="Times New Roman"/>
          <w:sz w:val="24"/>
          <w:szCs w:val="24"/>
        </w:rPr>
        <w:t xml:space="preserve"> dust, wheat bran</w:t>
      </w:r>
      <w:r w:rsidR="003437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 xml:space="preserve">and </w:t>
      </w:r>
      <w:r w:rsidR="006A79A3">
        <w:rPr>
          <w:rFonts w:ascii="Times New Roman" w:eastAsia="Times New Roman" w:hAnsi="Times New Roman" w:cs="Times New Roman"/>
          <w:sz w:val="24"/>
          <w:szCs w:val="24"/>
        </w:rPr>
        <w:t>r</w:t>
      </w:r>
      <w:r w:rsidR="00B07B01">
        <w:rPr>
          <w:rFonts w:ascii="Times New Roman" w:eastAsia="Times New Roman" w:hAnsi="Times New Roman" w:cs="Times New Roman"/>
          <w:sz w:val="24"/>
          <w:szCs w:val="24"/>
        </w:rPr>
        <w:t>ice</w:t>
      </w:r>
      <w:r>
        <w:rPr>
          <w:rFonts w:ascii="Times New Roman" w:eastAsia="Times New Roman" w:hAnsi="Times New Roman" w:cs="Times New Roman"/>
          <w:sz w:val="24"/>
          <w:szCs w:val="24"/>
        </w:rPr>
        <w:t xml:space="preserve"> bran were used for mannanase production in SSF. All these solid substrates were dried in sunlight and grinded to obtain </w:t>
      </w:r>
      <w:r w:rsidR="0060077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powder. 5 grams of each solid substrate powder were taken in 250 ml Erlenmayer flasks without any pretreatment. </w:t>
      </w:r>
      <w:r w:rsidR="006A79A3">
        <w:rPr>
          <w:rFonts w:ascii="Times New Roman" w:eastAsia="Times New Roman" w:hAnsi="Times New Roman" w:cs="Times New Roman"/>
          <w:sz w:val="24"/>
          <w:szCs w:val="24"/>
        </w:rPr>
        <w:t>The m</w:t>
      </w:r>
      <w:r>
        <w:rPr>
          <w:rFonts w:ascii="Times New Roman" w:eastAsia="Times New Roman" w:hAnsi="Times New Roman" w:cs="Times New Roman"/>
          <w:sz w:val="24"/>
          <w:szCs w:val="24"/>
        </w:rPr>
        <w:t xml:space="preserve">oisture content was adjusted at 200%. After autoclaving these flasks containing solid substrate, </w:t>
      </w:r>
      <w:r w:rsidR="002656C8">
        <w:rPr>
          <w:rFonts w:ascii="Times New Roman" w:eastAsia="Times New Roman" w:hAnsi="Times New Roman" w:cs="Times New Roman"/>
          <w:sz w:val="24"/>
          <w:szCs w:val="24"/>
        </w:rPr>
        <w:t>2 ml spore suspension (</w:t>
      </w: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Spores/ml</w:t>
      </w:r>
      <w:r w:rsidR="002656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inoculated in it</w:t>
      </w:r>
      <w:r w:rsidR="003437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incubated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for 5 days. 5</w:t>
      </w:r>
      <w:r w:rsidR="00F240C5" w:rsidRPr="00FA645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cultures were taken for enzyme extraction and </w:t>
      </w:r>
      <w:r w:rsidR="0074191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mannanase assay was performed</w:t>
      </w:r>
      <w:r w:rsidR="00A66B6D">
        <w:rPr>
          <w:rFonts w:ascii="Times New Roman" w:eastAsia="Times New Roman" w:hAnsi="Times New Roman" w:cs="Times New Roman"/>
          <w:sz w:val="24"/>
          <w:szCs w:val="24"/>
        </w:rPr>
        <w:t xml:space="preserve"> under standard assay conditions</w:t>
      </w:r>
      <w:r>
        <w:rPr>
          <w:rFonts w:ascii="Times New Roman" w:eastAsia="Times New Roman" w:hAnsi="Times New Roman" w:cs="Times New Roman"/>
          <w:sz w:val="24"/>
          <w:szCs w:val="24"/>
        </w:rPr>
        <w:t xml:space="preserve">. </w:t>
      </w:r>
    </w:p>
    <w:p w14:paraId="2DFC71B0" w14:textId="77777777" w:rsidR="005673C6" w:rsidRDefault="005673C6">
      <w:pPr>
        <w:pStyle w:val="Normal1"/>
        <w:spacing w:before="240" w:line="360" w:lineRule="auto"/>
        <w:jc w:val="both"/>
        <w:rPr>
          <w:rFonts w:ascii="Times New Roman" w:eastAsia="Times New Roman" w:hAnsi="Times New Roman" w:cs="Times New Roman"/>
          <w:b/>
          <w:sz w:val="24"/>
          <w:szCs w:val="24"/>
        </w:rPr>
      </w:pPr>
    </w:p>
    <w:p w14:paraId="14655343" w14:textId="77777777" w:rsidR="005673C6" w:rsidRDefault="005673C6">
      <w:pPr>
        <w:pStyle w:val="Normal1"/>
        <w:spacing w:before="240" w:line="360" w:lineRule="auto"/>
        <w:jc w:val="both"/>
        <w:rPr>
          <w:rFonts w:ascii="Times New Roman" w:eastAsia="Times New Roman" w:hAnsi="Times New Roman" w:cs="Times New Roman"/>
          <w:b/>
          <w:sz w:val="24"/>
          <w:szCs w:val="24"/>
        </w:rPr>
      </w:pPr>
    </w:p>
    <w:p w14:paraId="0BA08994" w14:textId="48A2460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Production Time</w:t>
      </w:r>
    </w:p>
    <w:p w14:paraId="28CABB86" w14:textId="74527D9A" w:rsidR="0049647B" w:rsidRDefault="00B46137">
      <w:pPr>
        <w:pStyle w:val="Normal1"/>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 of fermentation period on mannanase production using solid substrate fermentation was done on a 250 ml Erlenmeyer flask containing 5 grams of solid substrate </w:t>
      </w:r>
      <w:r w:rsidR="00CD067F">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is water hyacinth </w:t>
      </w:r>
      <w:r w:rsidR="001B5007">
        <w:rPr>
          <w:rFonts w:ascii="Times New Roman" w:eastAsia="Times New Roman" w:hAnsi="Times New Roman" w:cs="Times New Roman"/>
          <w:sz w:val="24"/>
          <w:szCs w:val="24"/>
        </w:rPr>
        <w:t xml:space="preserve">stem </w:t>
      </w:r>
      <w:r>
        <w:rPr>
          <w:rFonts w:ascii="Times New Roman" w:eastAsia="Times New Roman" w:hAnsi="Times New Roman" w:cs="Times New Roman"/>
          <w:sz w:val="24"/>
          <w:szCs w:val="24"/>
        </w:rPr>
        <w:t>powder without any pretreatment. Initially 200% moisture content was taken using distilled water. After autoclaving</w:t>
      </w:r>
      <w:r w:rsidR="003437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374D" w:rsidRPr="0034374D">
        <w:rPr>
          <w:rFonts w:ascii="Times New Roman" w:eastAsia="Times New Roman" w:hAnsi="Times New Roman" w:cs="Times New Roman"/>
          <w:sz w:val="24"/>
          <w:szCs w:val="24"/>
        </w:rPr>
        <w:t xml:space="preserve">2 ml spore suspension </w:t>
      </w:r>
      <w:r w:rsidR="0034374D">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 ml</w:t>
      </w:r>
      <w:r w:rsidR="003437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inoculated in it and incubated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0-8 days. 0.1 gram of sample was withdrawn from the flask each day after </w:t>
      </w:r>
      <w:r>
        <w:rPr>
          <w:rFonts w:ascii="Times New Roman" w:eastAsia="Times New Roman" w:hAnsi="Times New Roman" w:cs="Times New Roman"/>
          <w:sz w:val="24"/>
          <w:szCs w:val="24"/>
        </w:rPr>
        <w:lastRenderedPageBreak/>
        <w:t xml:space="preserve">a 24 </w:t>
      </w:r>
      <w:r w:rsidR="00B07B01">
        <w:rPr>
          <w:rFonts w:ascii="Times New Roman" w:eastAsia="Times New Roman" w:hAnsi="Times New Roman" w:cs="Times New Roman"/>
          <w:sz w:val="24"/>
          <w:szCs w:val="24"/>
        </w:rPr>
        <w:t>hours</w:t>
      </w:r>
      <w:r>
        <w:rPr>
          <w:rFonts w:ascii="Times New Roman" w:eastAsia="Times New Roman" w:hAnsi="Times New Roman" w:cs="Times New Roman"/>
          <w:sz w:val="24"/>
          <w:szCs w:val="24"/>
        </w:rPr>
        <w:t xml:space="preserve"> interval and dissolved in 10 ml of 50 mM citrate buffer (pH 5.3). The flask was kept in shaking condition at 150 rpm for 1h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After this mannanase assay was performed under standard assay conditions.</w:t>
      </w:r>
    </w:p>
    <w:p w14:paraId="0488C578"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Temperature on Mannanase Production</w:t>
      </w:r>
    </w:p>
    <w:p w14:paraId="0E0C5281" w14:textId="7F1685E4"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effect of different temperatures ranging from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to 60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on mannanase production </w:t>
      </w:r>
      <w:r w:rsidR="00834CBE">
        <w:rPr>
          <w:rFonts w:ascii="Times New Roman" w:eastAsia="Times New Roman" w:hAnsi="Times New Roman" w:cs="Times New Roman"/>
          <w:sz w:val="24"/>
          <w:szCs w:val="24"/>
        </w:rPr>
        <w:t>were</w:t>
      </w:r>
      <w:r w:rsidR="008D7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studied. In this </w:t>
      </w:r>
      <w:r w:rsidR="00CD067F">
        <w:rPr>
          <w:rFonts w:ascii="Times New Roman" w:eastAsia="Times New Roman" w:hAnsi="Times New Roman" w:cs="Times New Roman"/>
          <w:sz w:val="24"/>
          <w:szCs w:val="24"/>
        </w:rPr>
        <w:t>experiment 5</w:t>
      </w:r>
      <w:r w:rsidR="00A8165B">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gram</w:t>
      </w:r>
      <w:r w:rsidR="003C3206">
        <w:rPr>
          <w:rFonts w:ascii="Times New Roman" w:eastAsia="Times New Roman" w:hAnsi="Times New Roman" w:cs="Times New Roman"/>
          <w:sz w:val="24"/>
          <w:szCs w:val="24"/>
        </w:rPr>
        <w:t>s</w:t>
      </w:r>
      <w:r w:rsidR="00A8165B">
        <w:rPr>
          <w:rFonts w:ascii="Times New Roman" w:eastAsia="Times New Roman" w:hAnsi="Times New Roman" w:cs="Times New Roman"/>
          <w:sz w:val="24"/>
          <w:szCs w:val="24"/>
        </w:rPr>
        <w:t xml:space="preserve"> </w:t>
      </w:r>
      <w:r w:rsidR="003C320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substrate</w:t>
      </w:r>
      <w:r w:rsidR="00A8165B">
        <w:rPr>
          <w:rFonts w:ascii="Times New Roman" w:eastAsia="Times New Roman" w:hAnsi="Times New Roman" w:cs="Times New Roman"/>
          <w:sz w:val="24"/>
          <w:szCs w:val="24"/>
        </w:rPr>
        <w:t xml:space="preserve"> (</w:t>
      </w:r>
      <w:r w:rsidR="00A8165B" w:rsidRPr="00A8165B">
        <w:rPr>
          <w:rFonts w:ascii="Times New Roman" w:eastAsia="Times New Roman" w:hAnsi="Times New Roman" w:cs="Times New Roman"/>
          <w:sz w:val="24"/>
          <w:szCs w:val="24"/>
        </w:rPr>
        <w:t>water hyacinth stem powder</w:t>
      </w:r>
      <w:r w:rsidR="00A816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taken in 250 ml </w:t>
      </w:r>
      <w:r w:rsidR="00F240C5">
        <w:rPr>
          <w:rFonts w:ascii="Times New Roman" w:eastAsia="Times New Roman" w:hAnsi="Times New Roman" w:cs="Times New Roman"/>
          <w:sz w:val="24"/>
          <w:szCs w:val="24"/>
        </w:rPr>
        <w:t>Erlenmeyer</w:t>
      </w:r>
      <w:r>
        <w:rPr>
          <w:rFonts w:ascii="Times New Roman" w:eastAsia="Times New Roman" w:hAnsi="Times New Roman" w:cs="Times New Roman"/>
          <w:sz w:val="24"/>
          <w:szCs w:val="24"/>
        </w:rPr>
        <w:t xml:space="preserve"> flasks and 200% initial moisture content was adjusted. After autoclaving</w:t>
      </w:r>
      <w:r w:rsidR="00A816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165B">
        <w:rPr>
          <w:rFonts w:ascii="Times New Roman" w:eastAsia="Times New Roman" w:hAnsi="Times New Roman" w:cs="Times New Roman"/>
          <w:sz w:val="24"/>
          <w:szCs w:val="24"/>
        </w:rPr>
        <w:t>s</w:t>
      </w:r>
      <w:r>
        <w:rPr>
          <w:rFonts w:ascii="Times New Roman" w:eastAsia="Times New Roman" w:hAnsi="Times New Roman" w:cs="Times New Roman"/>
          <w:sz w:val="24"/>
          <w:szCs w:val="24"/>
        </w:rPr>
        <w:t>pores were inoculated</w:t>
      </w:r>
      <w:r w:rsidR="00A816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it</w:t>
      </w:r>
      <w:r w:rsidR="00A8165B" w:rsidRPr="00A8165B">
        <w:t xml:space="preserve"> </w:t>
      </w:r>
      <w:r w:rsidR="00A8165B" w:rsidRPr="00A8165B">
        <w:rPr>
          <w:rFonts w:ascii="Times New Roman" w:eastAsia="Times New Roman" w:hAnsi="Times New Roman" w:cs="Times New Roman"/>
          <w:sz w:val="24"/>
          <w:szCs w:val="24"/>
        </w:rPr>
        <w:t>as previous experiment</w:t>
      </w:r>
      <w:r w:rsidR="00A816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incubated at different temperatures ranging from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to 60</w:t>
      </w:r>
      <w:r w:rsidR="00B07B01">
        <w:rPr>
          <w:rFonts w:ascii="Times New Roman" w:eastAsia="Times New Roman" w:hAnsi="Times New Roman" w:cs="Times New Roman"/>
          <w:sz w:val="24"/>
          <w:szCs w:val="24"/>
          <w:vertAlign w:val="superscript"/>
        </w:rPr>
        <w:t>o</w:t>
      </w:r>
      <w:r w:rsidR="00B07B01">
        <w:rPr>
          <w:rFonts w:ascii="Times New Roman" w:eastAsia="Times New Roman" w:hAnsi="Times New Roman" w:cs="Times New Roman"/>
          <w:sz w:val="24"/>
          <w:szCs w:val="24"/>
        </w:rPr>
        <w:t>C for</w:t>
      </w:r>
      <w:r>
        <w:rPr>
          <w:rFonts w:ascii="Times New Roman" w:eastAsia="Times New Roman" w:hAnsi="Times New Roman" w:cs="Times New Roman"/>
          <w:sz w:val="24"/>
          <w:szCs w:val="24"/>
        </w:rPr>
        <w:t xml:space="preserve"> 6 days. Enzyme extraction was done </w:t>
      </w:r>
      <w:r w:rsidR="00993B5C">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6</w:t>
      </w:r>
      <w:r w:rsidRPr="00993B5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old culture by adding 100 ml </w:t>
      </w:r>
      <w:r w:rsidR="00993B5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50mM citrate buffer (pH 5.3) and </w:t>
      </w:r>
      <w:r w:rsidR="00B07B01">
        <w:rPr>
          <w:rFonts w:ascii="Times New Roman" w:eastAsia="Times New Roman" w:hAnsi="Times New Roman" w:cs="Times New Roman"/>
          <w:sz w:val="24"/>
          <w:szCs w:val="24"/>
        </w:rPr>
        <w:t>kept flasks</w:t>
      </w:r>
      <w:r>
        <w:rPr>
          <w:rFonts w:ascii="Times New Roman" w:eastAsia="Times New Roman" w:hAnsi="Times New Roman" w:cs="Times New Roman"/>
          <w:sz w:val="24"/>
          <w:szCs w:val="24"/>
        </w:rPr>
        <w:t xml:space="preserve"> at 150 rpm for 1 hour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temperature.  </w:t>
      </w:r>
      <w:r>
        <w:rPr>
          <w:rFonts w:ascii="Times New Roman" w:eastAsia="Times New Roman" w:hAnsi="Times New Roman" w:cs="Times New Roman"/>
          <w:sz w:val="24"/>
          <w:szCs w:val="24"/>
          <w:highlight w:val="white"/>
        </w:rPr>
        <w:t xml:space="preserve">The entire content of the flasks </w:t>
      </w:r>
      <w:r w:rsidR="00B07B01">
        <w:rPr>
          <w:rFonts w:ascii="Times New Roman" w:eastAsia="Times New Roman" w:hAnsi="Times New Roman" w:cs="Times New Roman"/>
          <w:sz w:val="24"/>
          <w:szCs w:val="24"/>
          <w:highlight w:val="white"/>
        </w:rPr>
        <w:t>was</w:t>
      </w:r>
      <w:r>
        <w:rPr>
          <w:rFonts w:ascii="Times New Roman" w:eastAsia="Times New Roman" w:hAnsi="Times New Roman" w:cs="Times New Roman"/>
          <w:sz w:val="24"/>
          <w:szCs w:val="24"/>
          <w:highlight w:val="white"/>
        </w:rPr>
        <w:t xml:space="preserve"> squeezed through a muslin cloth and the extract was centrifuged at 10,000 rpm for 15 min at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sidR="00A87D5A">
        <w:rPr>
          <w:rFonts w:ascii="Times New Roman" w:eastAsia="Times New Roman" w:hAnsi="Times New Roman" w:cs="Times New Roman"/>
          <w:sz w:val="24"/>
          <w:szCs w:val="24"/>
        </w:rPr>
        <w:t>C</w:t>
      </w:r>
      <w:r>
        <w:rPr>
          <w:rFonts w:ascii="Times New Roman" w:eastAsia="Times New Roman" w:hAnsi="Times New Roman" w:cs="Times New Roman"/>
          <w:sz w:val="24"/>
          <w:szCs w:val="24"/>
          <w:highlight w:val="white"/>
        </w:rPr>
        <w:t>. Clear supernatant was decanted</w:t>
      </w:r>
      <w:r w:rsidR="00993B5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used as a source of mannanase. Then mannanase assay was performed under standard assay conditions.</w:t>
      </w:r>
    </w:p>
    <w:p w14:paraId="09C5E466" w14:textId="72219AFB"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Different Solvent</w:t>
      </w:r>
      <w:r w:rsidR="003F4A9C">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3F4A9C">
        <w:rPr>
          <w:rFonts w:ascii="Times New Roman" w:eastAsia="Times New Roman" w:hAnsi="Times New Roman" w:cs="Times New Roman"/>
          <w:b/>
          <w:sz w:val="24"/>
          <w:szCs w:val="24"/>
        </w:rPr>
        <w:t>on</w:t>
      </w:r>
      <w:r>
        <w:rPr>
          <w:rFonts w:ascii="Times New Roman" w:eastAsia="Times New Roman" w:hAnsi="Times New Roman" w:cs="Times New Roman"/>
          <w:b/>
          <w:sz w:val="24"/>
          <w:szCs w:val="24"/>
        </w:rPr>
        <w:t xml:space="preserve"> Mannanase Extraction</w:t>
      </w:r>
    </w:p>
    <w:p w14:paraId="07D7E61D" w14:textId="77777777" w:rsidR="0049647B" w:rsidRDefault="00B46137">
      <w:pPr>
        <w:pStyle w:val="Normal1"/>
        <w:spacing w:before="240" w:line="360" w:lineRule="auto"/>
        <w:ind w:firstLine="720"/>
        <w:jc w:val="both"/>
        <w:rPr>
          <w:rFonts w:ascii="Times New Roman" w:eastAsia="Times New Roman" w:hAnsi="Times New Roman" w:cs="Times New Roman"/>
          <w:b/>
          <w:color w:val="1F1F1F"/>
          <w:sz w:val="24"/>
          <w:szCs w:val="24"/>
          <w:highlight w:val="white"/>
        </w:rPr>
      </w:pPr>
      <w:r>
        <w:rPr>
          <w:rFonts w:ascii="Times New Roman" w:eastAsia="Times New Roman" w:hAnsi="Times New Roman" w:cs="Times New Roman"/>
          <w:color w:val="1F1F1F"/>
          <w:sz w:val="24"/>
          <w:szCs w:val="24"/>
          <w:highlight w:val="white"/>
        </w:rPr>
        <w:t xml:space="preserve">For the majority of applications, solid-liquid extraction (also known as leaching) is typically used to recover the enzymes adsorbed on the solid substrate. Both the recovery yield and the economics of fermentation depend critically on the effectiveness of the enzyme extraction </w:t>
      </w:r>
      <w:r>
        <w:rPr>
          <w:rFonts w:ascii="Times New Roman" w:eastAsia="Times New Roman" w:hAnsi="Times New Roman" w:cs="Times New Roman"/>
          <w:b/>
          <w:color w:val="1F1F1F"/>
          <w:sz w:val="24"/>
          <w:szCs w:val="24"/>
          <w:highlight w:val="white"/>
        </w:rPr>
        <w:t xml:space="preserve">(Pal and Khanum, 2010). </w:t>
      </w:r>
    </w:p>
    <w:p w14:paraId="00A39DD6" w14:textId="2BCD7F84" w:rsidR="0049647B" w:rsidRDefault="00B46137">
      <w:pPr>
        <w:pStyle w:val="Normal1"/>
        <w:spacing w:before="240" w:line="360" w:lineRule="auto"/>
        <w:ind w:firstLine="720"/>
        <w:jc w:val="both"/>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In this study, different solvent</w:t>
      </w:r>
      <w:r w:rsidR="003F4A9C">
        <w:rPr>
          <w:rFonts w:ascii="Times New Roman" w:eastAsia="Times New Roman" w:hAnsi="Times New Roman" w:cs="Times New Roman"/>
          <w:color w:val="1F1F1F"/>
          <w:sz w:val="24"/>
          <w:szCs w:val="24"/>
          <w:highlight w:val="white"/>
        </w:rPr>
        <w:t>s</w:t>
      </w:r>
      <w:r>
        <w:rPr>
          <w:rFonts w:ascii="Times New Roman" w:eastAsia="Times New Roman" w:hAnsi="Times New Roman" w:cs="Times New Roman"/>
          <w:color w:val="1F1F1F"/>
          <w:sz w:val="24"/>
          <w:szCs w:val="24"/>
          <w:highlight w:val="white"/>
        </w:rPr>
        <w:t xml:space="preserve"> </w:t>
      </w:r>
      <w:r w:rsidR="00B07B01">
        <w:rPr>
          <w:rFonts w:ascii="Times New Roman" w:eastAsia="Times New Roman" w:hAnsi="Times New Roman" w:cs="Times New Roman"/>
          <w:color w:val="1F1F1F"/>
          <w:sz w:val="24"/>
          <w:szCs w:val="24"/>
          <w:highlight w:val="white"/>
        </w:rPr>
        <w:t>w</w:t>
      </w:r>
      <w:r w:rsidR="003F4A9C">
        <w:rPr>
          <w:rFonts w:ascii="Times New Roman" w:eastAsia="Times New Roman" w:hAnsi="Times New Roman" w:cs="Times New Roman"/>
          <w:color w:val="1F1F1F"/>
          <w:sz w:val="24"/>
          <w:szCs w:val="24"/>
          <w:highlight w:val="white"/>
        </w:rPr>
        <w:t>ere</w:t>
      </w:r>
      <w:r>
        <w:rPr>
          <w:rFonts w:ascii="Times New Roman" w:eastAsia="Times New Roman" w:hAnsi="Times New Roman" w:cs="Times New Roman"/>
          <w:color w:val="1F1F1F"/>
          <w:sz w:val="24"/>
          <w:szCs w:val="24"/>
          <w:highlight w:val="white"/>
        </w:rPr>
        <w:t xml:space="preserve"> used for extraction of mannanase namely distilled water, 10% glycerol, 50 mM Citrate buffer (pH 3.8), 10% tween 80, 10% ethanol</w:t>
      </w:r>
      <w:r w:rsidR="003F4A9C">
        <w:rPr>
          <w:rFonts w:ascii="Times New Roman" w:eastAsia="Times New Roman" w:hAnsi="Times New Roman" w:cs="Times New Roman"/>
          <w:color w:val="1F1F1F"/>
          <w:sz w:val="24"/>
          <w:szCs w:val="24"/>
          <w:highlight w:val="white"/>
        </w:rPr>
        <w:t>,</w:t>
      </w:r>
      <w:r>
        <w:rPr>
          <w:rFonts w:ascii="Times New Roman" w:eastAsia="Times New Roman" w:hAnsi="Times New Roman" w:cs="Times New Roman"/>
          <w:color w:val="1F1F1F"/>
          <w:sz w:val="24"/>
          <w:szCs w:val="24"/>
          <w:highlight w:val="white"/>
        </w:rPr>
        <w:t xml:space="preserve"> and 10% acetone. 6</w:t>
      </w:r>
      <w:r w:rsidR="003F4A9C" w:rsidRPr="003F4A9C">
        <w:rPr>
          <w:rFonts w:ascii="Times New Roman" w:eastAsia="Times New Roman" w:hAnsi="Times New Roman" w:cs="Times New Roman"/>
          <w:color w:val="1F1F1F"/>
          <w:sz w:val="24"/>
          <w:szCs w:val="24"/>
          <w:highlight w:val="white"/>
          <w:vertAlign w:val="superscript"/>
        </w:rPr>
        <w:t>th</w:t>
      </w:r>
      <w:r w:rsidRPr="003F4A9C">
        <w:rPr>
          <w:rFonts w:ascii="Times New Roman" w:eastAsia="Times New Roman" w:hAnsi="Times New Roman" w:cs="Times New Roman"/>
          <w:color w:val="1F1F1F"/>
          <w:sz w:val="24"/>
          <w:szCs w:val="24"/>
          <w:highlight w:val="white"/>
          <w:vertAlign w:val="superscript"/>
        </w:rPr>
        <w:t xml:space="preserve"> </w:t>
      </w:r>
      <w:r>
        <w:rPr>
          <w:rFonts w:ascii="Times New Roman" w:eastAsia="Times New Roman" w:hAnsi="Times New Roman" w:cs="Times New Roman"/>
          <w:color w:val="1F1F1F"/>
          <w:sz w:val="24"/>
          <w:szCs w:val="24"/>
          <w:highlight w:val="white"/>
        </w:rPr>
        <w:t>day</w:t>
      </w:r>
      <w:r w:rsidR="003F4A9C">
        <w:rPr>
          <w:rFonts w:ascii="Times New Roman" w:eastAsia="Times New Roman" w:hAnsi="Times New Roman" w:cs="Times New Roman"/>
          <w:color w:val="1F1F1F"/>
          <w:sz w:val="24"/>
          <w:szCs w:val="24"/>
          <w:highlight w:val="white"/>
        </w:rPr>
        <w:t xml:space="preserve"> old culture flasks were taken for enzyme extraction.</w:t>
      </w:r>
      <w:r>
        <w:rPr>
          <w:rFonts w:ascii="Times New Roman" w:eastAsia="Times New Roman" w:hAnsi="Times New Roman" w:cs="Times New Roman"/>
          <w:color w:val="1F1F1F"/>
          <w:sz w:val="24"/>
          <w:szCs w:val="24"/>
          <w:highlight w:val="white"/>
        </w:rPr>
        <w:t xml:space="preserve"> 100 ml of different solvents were added to each </w:t>
      </w:r>
      <w:r w:rsidR="00C5372E">
        <w:rPr>
          <w:rFonts w:ascii="Times New Roman" w:eastAsia="Times New Roman" w:hAnsi="Times New Roman" w:cs="Times New Roman"/>
          <w:color w:val="1F1F1F"/>
          <w:sz w:val="24"/>
          <w:szCs w:val="24"/>
          <w:highlight w:val="white"/>
        </w:rPr>
        <w:t>6</w:t>
      </w:r>
      <w:r w:rsidR="00C5372E" w:rsidRPr="00C5372E">
        <w:rPr>
          <w:rFonts w:ascii="Times New Roman" w:eastAsia="Times New Roman" w:hAnsi="Times New Roman" w:cs="Times New Roman"/>
          <w:color w:val="1F1F1F"/>
          <w:sz w:val="24"/>
          <w:szCs w:val="24"/>
          <w:highlight w:val="white"/>
          <w:vertAlign w:val="superscript"/>
        </w:rPr>
        <w:t>th</w:t>
      </w:r>
      <w:r w:rsidR="00C5372E">
        <w:rPr>
          <w:rFonts w:ascii="Times New Roman" w:eastAsia="Times New Roman" w:hAnsi="Times New Roman" w:cs="Times New Roman"/>
          <w:color w:val="1F1F1F"/>
          <w:sz w:val="24"/>
          <w:szCs w:val="24"/>
          <w:highlight w:val="white"/>
        </w:rPr>
        <w:t xml:space="preserve"> day old </w:t>
      </w:r>
      <w:r>
        <w:rPr>
          <w:rFonts w:ascii="Times New Roman" w:eastAsia="Times New Roman" w:hAnsi="Times New Roman" w:cs="Times New Roman"/>
          <w:color w:val="1F1F1F"/>
          <w:sz w:val="24"/>
          <w:szCs w:val="24"/>
          <w:highlight w:val="white"/>
        </w:rPr>
        <w:t>fermentation flask</w:t>
      </w:r>
      <w:r w:rsidR="00C5372E">
        <w:rPr>
          <w:rFonts w:ascii="Times New Roman" w:eastAsia="Times New Roman" w:hAnsi="Times New Roman" w:cs="Times New Roman"/>
          <w:color w:val="1F1F1F"/>
          <w:sz w:val="24"/>
          <w:szCs w:val="24"/>
          <w:highlight w:val="white"/>
        </w:rPr>
        <w:t>s</w:t>
      </w:r>
      <w:r>
        <w:rPr>
          <w:rFonts w:ascii="Times New Roman" w:eastAsia="Times New Roman" w:hAnsi="Times New Roman" w:cs="Times New Roman"/>
          <w:color w:val="1F1F1F"/>
          <w:sz w:val="24"/>
          <w:szCs w:val="24"/>
          <w:highlight w:val="white"/>
        </w:rPr>
        <w:t xml:space="preserve"> containing solid substrate </w:t>
      </w:r>
      <w:r w:rsidR="00EF4656">
        <w:rPr>
          <w:rFonts w:ascii="Times New Roman" w:eastAsia="Times New Roman" w:hAnsi="Times New Roman" w:cs="Times New Roman"/>
          <w:color w:val="1F1F1F"/>
          <w:sz w:val="24"/>
          <w:szCs w:val="24"/>
          <w:highlight w:val="white"/>
        </w:rPr>
        <w:t xml:space="preserve">(water hyacinth stem powder) </w:t>
      </w:r>
      <w:r>
        <w:rPr>
          <w:rFonts w:ascii="Times New Roman" w:eastAsia="Times New Roman" w:hAnsi="Times New Roman" w:cs="Times New Roman"/>
          <w:color w:val="1F1F1F"/>
          <w:sz w:val="24"/>
          <w:szCs w:val="24"/>
          <w:highlight w:val="white"/>
        </w:rPr>
        <w:t xml:space="preserve">with fungal culture and kept shaking at 150 rpm for 1 h at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color w:val="1F1F1F"/>
          <w:sz w:val="24"/>
          <w:szCs w:val="24"/>
          <w:highlight w:val="white"/>
        </w:rPr>
        <w:t xml:space="preserve">temperature. For extraction, the entire content of the flask was squeezed through a muslin cloth and the extract was centrifuged at 10,000 rpm for 15 min at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color w:val="1F1F1F"/>
          <w:sz w:val="24"/>
          <w:szCs w:val="24"/>
          <w:highlight w:val="white"/>
        </w:rPr>
        <w:t>. Clear supernatant was decanted and used as a source of mannanase. Then mannanase assay was performed under standard assay conditions.</w:t>
      </w:r>
    </w:p>
    <w:p w14:paraId="1FEAD02B" w14:textId="77777777" w:rsidR="0049647B" w:rsidRDefault="00B46137">
      <w:pPr>
        <w:pStyle w:val="Normal1"/>
        <w:spacing w:before="240" w:line="360" w:lineRule="auto"/>
        <w:jc w:val="both"/>
        <w:rPr>
          <w:rFonts w:ascii="Times New Roman" w:eastAsia="Times New Roman" w:hAnsi="Times New Roman" w:cs="Times New Roman"/>
          <w:b/>
          <w:color w:val="1F1F1F"/>
          <w:sz w:val="24"/>
          <w:szCs w:val="24"/>
          <w:highlight w:val="white"/>
        </w:rPr>
      </w:pPr>
      <w:r>
        <w:rPr>
          <w:rFonts w:ascii="Times New Roman" w:eastAsia="Times New Roman" w:hAnsi="Times New Roman" w:cs="Times New Roman"/>
          <w:b/>
          <w:color w:val="1F1F1F"/>
          <w:sz w:val="24"/>
          <w:szCs w:val="24"/>
          <w:highlight w:val="white"/>
        </w:rPr>
        <w:t>Effect of Extraction Time on Recovery of Mannanase</w:t>
      </w:r>
    </w:p>
    <w:p w14:paraId="0E40C8A8" w14:textId="270389C2" w:rsidR="0049647B" w:rsidRDefault="00F3769B">
      <w:pPr>
        <w:pStyle w:val="Normal1"/>
        <w:spacing w:before="240" w:line="360" w:lineRule="auto"/>
        <w:ind w:firstLine="720"/>
        <w:jc w:val="both"/>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lastRenderedPageBreak/>
        <w:t>The t</w:t>
      </w:r>
      <w:r w:rsidR="00B46137">
        <w:rPr>
          <w:rFonts w:ascii="Times New Roman" w:eastAsia="Times New Roman" w:hAnsi="Times New Roman" w:cs="Times New Roman"/>
          <w:color w:val="1F1F1F"/>
          <w:sz w:val="24"/>
          <w:szCs w:val="24"/>
          <w:highlight w:val="white"/>
        </w:rPr>
        <w:t>ime of enzyme extraction is another important factor which affects the enzyme recovery</w:t>
      </w:r>
      <w:r w:rsidR="00C96290">
        <w:rPr>
          <w:rFonts w:ascii="Times New Roman" w:eastAsia="Times New Roman" w:hAnsi="Times New Roman" w:cs="Times New Roman"/>
          <w:color w:val="1F1F1F"/>
          <w:sz w:val="24"/>
          <w:szCs w:val="24"/>
          <w:highlight w:val="white"/>
        </w:rPr>
        <w:t>,</w:t>
      </w:r>
      <w:r w:rsidR="00B46137">
        <w:rPr>
          <w:rFonts w:ascii="Times New Roman" w:eastAsia="Times New Roman" w:hAnsi="Times New Roman" w:cs="Times New Roman"/>
          <w:color w:val="1F1F1F"/>
          <w:sz w:val="24"/>
          <w:szCs w:val="24"/>
          <w:highlight w:val="white"/>
        </w:rPr>
        <w:t xml:space="preserve"> and overall cost of enzyme. For optimization of extraction time, 100 ml of 50 mM citrate buffer (pH 3.8) were added to each </w:t>
      </w:r>
      <w:r w:rsidR="00B07B01">
        <w:rPr>
          <w:rFonts w:ascii="Times New Roman" w:eastAsia="Times New Roman" w:hAnsi="Times New Roman" w:cs="Times New Roman"/>
          <w:color w:val="1F1F1F"/>
          <w:sz w:val="24"/>
          <w:szCs w:val="24"/>
          <w:highlight w:val="white"/>
        </w:rPr>
        <w:t>6-day</w:t>
      </w:r>
      <w:r w:rsidR="00B46137">
        <w:rPr>
          <w:rFonts w:ascii="Times New Roman" w:eastAsia="Times New Roman" w:hAnsi="Times New Roman" w:cs="Times New Roman"/>
          <w:color w:val="1F1F1F"/>
          <w:sz w:val="24"/>
          <w:szCs w:val="24"/>
          <w:highlight w:val="white"/>
        </w:rPr>
        <w:t xml:space="preserve"> old culture flask containing 5 gram of solid substrate </w:t>
      </w:r>
      <w:r w:rsidR="00B46137">
        <w:rPr>
          <w:rFonts w:ascii="Times New Roman" w:eastAsia="Times New Roman" w:hAnsi="Times New Roman" w:cs="Times New Roman"/>
          <w:i/>
          <w:color w:val="1F1F1F"/>
          <w:sz w:val="24"/>
          <w:szCs w:val="24"/>
          <w:highlight w:val="white"/>
        </w:rPr>
        <w:t>Echhornia</w:t>
      </w:r>
      <w:r w:rsidR="00B46137">
        <w:rPr>
          <w:rFonts w:ascii="Times New Roman" w:eastAsia="Times New Roman" w:hAnsi="Times New Roman" w:cs="Times New Roman"/>
          <w:color w:val="1F1F1F"/>
          <w:sz w:val="24"/>
          <w:szCs w:val="24"/>
          <w:highlight w:val="white"/>
        </w:rPr>
        <w:t xml:space="preserve"> stem powder with fungal </w:t>
      </w:r>
      <w:r w:rsidR="00B07B01">
        <w:rPr>
          <w:rFonts w:ascii="Times New Roman" w:eastAsia="Times New Roman" w:hAnsi="Times New Roman" w:cs="Times New Roman"/>
          <w:color w:val="1F1F1F"/>
          <w:sz w:val="24"/>
          <w:szCs w:val="24"/>
          <w:highlight w:val="white"/>
        </w:rPr>
        <w:t>culture</w:t>
      </w:r>
      <w:r w:rsidR="00C96290">
        <w:rPr>
          <w:rFonts w:ascii="Times New Roman" w:eastAsia="Times New Roman" w:hAnsi="Times New Roman" w:cs="Times New Roman"/>
          <w:color w:val="1F1F1F"/>
          <w:sz w:val="24"/>
          <w:szCs w:val="24"/>
          <w:highlight w:val="white"/>
        </w:rPr>
        <w:t>,</w:t>
      </w:r>
      <w:r w:rsidR="00B07B01">
        <w:rPr>
          <w:rFonts w:ascii="Times New Roman" w:eastAsia="Times New Roman" w:hAnsi="Times New Roman" w:cs="Times New Roman"/>
          <w:color w:val="1F1F1F"/>
          <w:sz w:val="24"/>
          <w:szCs w:val="24"/>
          <w:highlight w:val="white"/>
        </w:rPr>
        <w:t xml:space="preserve"> and</w:t>
      </w:r>
      <w:r w:rsidR="00B46137">
        <w:rPr>
          <w:rFonts w:ascii="Times New Roman" w:eastAsia="Times New Roman" w:hAnsi="Times New Roman" w:cs="Times New Roman"/>
          <w:color w:val="1F1F1F"/>
          <w:sz w:val="24"/>
          <w:szCs w:val="24"/>
          <w:highlight w:val="white"/>
        </w:rPr>
        <w:t xml:space="preserve"> kept them in shaking condition at 150 rpm, </w:t>
      </w:r>
      <w:r w:rsidR="00B46137">
        <w:rPr>
          <w:rFonts w:ascii="Times New Roman" w:eastAsia="Times New Roman" w:hAnsi="Times New Roman" w:cs="Times New Roman"/>
          <w:sz w:val="24"/>
          <w:szCs w:val="24"/>
        </w:rPr>
        <w:t>4</w:t>
      </w:r>
      <w:r w:rsidR="00B46137">
        <w:rPr>
          <w:rFonts w:ascii="Times New Roman" w:eastAsia="Times New Roman" w:hAnsi="Times New Roman" w:cs="Times New Roman"/>
          <w:sz w:val="24"/>
          <w:szCs w:val="24"/>
          <w:vertAlign w:val="superscript"/>
        </w:rPr>
        <w:t>o</w:t>
      </w:r>
      <w:r w:rsidR="00B46137">
        <w:rPr>
          <w:rFonts w:ascii="Times New Roman" w:eastAsia="Times New Roman" w:hAnsi="Times New Roman" w:cs="Times New Roman"/>
          <w:sz w:val="24"/>
          <w:szCs w:val="24"/>
        </w:rPr>
        <w:t xml:space="preserve">C for 1h, 2h, 3h, 4h, 5h, and 6h. After </w:t>
      </w:r>
      <w:r w:rsidR="00B07B01">
        <w:rPr>
          <w:rFonts w:ascii="Times New Roman" w:eastAsia="Times New Roman" w:hAnsi="Times New Roman" w:cs="Times New Roman"/>
          <w:sz w:val="24"/>
          <w:szCs w:val="24"/>
        </w:rPr>
        <w:t xml:space="preserve">this </w:t>
      </w:r>
      <w:r w:rsidR="00B07B01">
        <w:rPr>
          <w:rFonts w:ascii="Times New Roman" w:eastAsia="Times New Roman" w:hAnsi="Times New Roman" w:cs="Times New Roman"/>
          <w:color w:val="1F1F1F"/>
          <w:sz w:val="24"/>
          <w:szCs w:val="24"/>
          <w:highlight w:val="white"/>
        </w:rPr>
        <w:t>enzyme</w:t>
      </w:r>
      <w:r w:rsidR="00B46137">
        <w:rPr>
          <w:rFonts w:ascii="Times New Roman" w:eastAsia="Times New Roman" w:hAnsi="Times New Roman" w:cs="Times New Roman"/>
          <w:color w:val="1F1F1F"/>
          <w:sz w:val="24"/>
          <w:szCs w:val="24"/>
          <w:highlight w:val="white"/>
        </w:rPr>
        <w:t xml:space="preserve"> mannanase was extracted and assay was performed under standard assay conditions.</w:t>
      </w:r>
    </w:p>
    <w:p w14:paraId="665E9B80"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Moisture Content</w:t>
      </w:r>
    </w:p>
    <w:p w14:paraId="5680641D" w14:textId="276939B2" w:rsidR="0049647B" w:rsidRDefault="00B4613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effect of moisture content on mannanase production in SSF was done by using different 250 ml erlenmeyer flasks containing </w:t>
      </w:r>
      <w:r w:rsidR="00B07B01">
        <w:rPr>
          <w:rFonts w:ascii="Times New Roman" w:eastAsia="Times New Roman" w:hAnsi="Times New Roman" w:cs="Times New Roman"/>
          <w:sz w:val="24"/>
          <w:szCs w:val="24"/>
        </w:rPr>
        <w:t>5 grams</w:t>
      </w:r>
      <w:r>
        <w:rPr>
          <w:rFonts w:ascii="Times New Roman" w:eastAsia="Times New Roman" w:hAnsi="Times New Roman" w:cs="Times New Roman"/>
          <w:sz w:val="24"/>
          <w:szCs w:val="24"/>
        </w:rPr>
        <w:t xml:space="preserve"> of solid substrate </w:t>
      </w:r>
      <w:r>
        <w:rPr>
          <w:rFonts w:ascii="Times New Roman" w:eastAsia="Times New Roman" w:hAnsi="Times New Roman" w:cs="Times New Roman"/>
          <w:i/>
          <w:sz w:val="24"/>
          <w:szCs w:val="24"/>
        </w:rPr>
        <w:t>Eichhornia stem powder</w:t>
      </w:r>
      <w:r>
        <w:rPr>
          <w:rFonts w:ascii="Times New Roman" w:eastAsia="Times New Roman" w:hAnsi="Times New Roman" w:cs="Times New Roman"/>
          <w:sz w:val="24"/>
          <w:szCs w:val="24"/>
        </w:rPr>
        <w:t>. For this study 50%, 100%, 150%, 200%, 250%, 300%, 350%</w:t>
      </w:r>
      <w:r w:rsidR="003B3B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400% of initial moisture content were taken. Fermentation flasks were autoclaved</w:t>
      </w:r>
      <w:r w:rsidR="003B3B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inoculated </w:t>
      </w:r>
      <w:r w:rsidR="00B07B01">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w:t>
      </w:r>
      <w:r w:rsidR="006B03AE">
        <w:rPr>
          <w:rFonts w:ascii="Times New Roman" w:eastAsia="Times New Roman" w:hAnsi="Times New Roman" w:cs="Times New Roman"/>
          <w:sz w:val="24"/>
          <w:szCs w:val="24"/>
        </w:rPr>
        <w:t xml:space="preserve">2 ml </w:t>
      </w:r>
      <w:r>
        <w:rPr>
          <w:rFonts w:ascii="Times New Roman" w:eastAsia="Times New Roman" w:hAnsi="Times New Roman" w:cs="Times New Roman"/>
          <w:sz w:val="24"/>
          <w:szCs w:val="24"/>
        </w:rPr>
        <w:t xml:space="preserve">spores of </w:t>
      </w:r>
      <w:r>
        <w:rPr>
          <w:rFonts w:ascii="Times New Roman" w:eastAsia="Times New Roman" w:hAnsi="Times New Roman" w:cs="Times New Roman"/>
          <w:i/>
          <w:sz w:val="24"/>
          <w:szCs w:val="24"/>
        </w:rPr>
        <w:t>Aspergillus niger</w:t>
      </w:r>
      <w:r>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 ml). All flasks were kept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6 days. After incubation enzyme was extracted by adding 100 ml of 50mM citrate buffer (pH 3.8) in each </w:t>
      </w:r>
      <w:r w:rsidR="003B3B9D">
        <w:rPr>
          <w:rFonts w:ascii="Times New Roman" w:eastAsia="Times New Roman" w:hAnsi="Times New Roman" w:cs="Times New Roman"/>
          <w:sz w:val="24"/>
          <w:szCs w:val="24"/>
        </w:rPr>
        <w:t>flask, and</w:t>
      </w:r>
      <w:r>
        <w:rPr>
          <w:rFonts w:ascii="Times New Roman" w:eastAsia="Times New Roman" w:hAnsi="Times New Roman" w:cs="Times New Roman"/>
          <w:sz w:val="24"/>
          <w:szCs w:val="24"/>
        </w:rPr>
        <w:t xml:space="preserve"> </w:t>
      </w:r>
      <w:r w:rsidR="003B3B9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assay was performed under standard conditions.</w:t>
      </w:r>
    </w:p>
    <w:p w14:paraId="168D9031"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Particle Size</w:t>
      </w:r>
    </w:p>
    <w:p w14:paraId="4FE1719B" w14:textId="3800BB5C"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particle size on mannanase production in SSF was done by using different 250 ml erlenmeyer flasks containing 5 grams of solid substrate </w:t>
      </w:r>
      <w:r>
        <w:rPr>
          <w:rFonts w:ascii="Times New Roman" w:eastAsia="Times New Roman" w:hAnsi="Times New Roman" w:cs="Times New Roman"/>
          <w:i/>
          <w:sz w:val="24"/>
          <w:szCs w:val="24"/>
        </w:rPr>
        <w:t xml:space="preserve">Eichhornia </w:t>
      </w:r>
      <w:r w:rsidRPr="00871D05">
        <w:rPr>
          <w:rFonts w:ascii="Times New Roman" w:eastAsia="Times New Roman" w:hAnsi="Times New Roman" w:cs="Times New Roman"/>
          <w:iCs/>
          <w:sz w:val="24"/>
          <w:szCs w:val="24"/>
        </w:rPr>
        <w:t>stem powder</w:t>
      </w:r>
      <w:r>
        <w:rPr>
          <w:rFonts w:ascii="Times New Roman" w:eastAsia="Times New Roman" w:hAnsi="Times New Roman" w:cs="Times New Roman"/>
          <w:sz w:val="24"/>
          <w:szCs w:val="24"/>
        </w:rPr>
        <w:t xml:space="preserve"> having 0.5 mm, 1 mm and 2 mm size</w:t>
      </w:r>
      <w:r w:rsidR="00B24D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particle. 100% moisture content was </w:t>
      </w:r>
      <w:r w:rsidR="00B24D87">
        <w:rPr>
          <w:rFonts w:ascii="Times New Roman" w:eastAsia="Times New Roman" w:hAnsi="Times New Roman" w:cs="Times New Roman"/>
          <w:sz w:val="24"/>
          <w:szCs w:val="24"/>
        </w:rPr>
        <w:t>adjusted in each flask</w:t>
      </w:r>
      <w:r>
        <w:rPr>
          <w:rFonts w:ascii="Times New Roman" w:eastAsia="Times New Roman" w:hAnsi="Times New Roman" w:cs="Times New Roman"/>
          <w:sz w:val="24"/>
          <w:szCs w:val="24"/>
        </w:rPr>
        <w:t xml:space="preserve">. After incubation </w:t>
      </w:r>
      <w:r w:rsidR="00B24D87">
        <w:rPr>
          <w:rFonts w:ascii="Times New Roman" w:eastAsia="Times New Roman" w:hAnsi="Times New Roman" w:cs="Times New Roman"/>
          <w:sz w:val="24"/>
          <w:szCs w:val="24"/>
        </w:rPr>
        <w:t xml:space="preserve">with fungal culture </w:t>
      </w:r>
      <w:r w:rsidR="00B07B01">
        <w:rPr>
          <w:rFonts w:ascii="Times New Roman" w:eastAsia="Times New Roman" w:hAnsi="Times New Roman" w:cs="Times New Roman"/>
          <w:sz w:val="24"/>
          <w:szCs w:val="24"/>
        </w:rPr>
        <w:t>for 6</w:t>
      </w:r>
      <w:r>
        <w:rPr>
          <w:rFonts w:ascii="Times New Roman" w:eastAsia="Times New Roman" w:hAnsi="Times New Roman" w:cs="Times New Roman"/>
          <w:sz w:val="24"/>
          <w:szCs w:val="24"/>
        </w:rPr>
        <w:t xml:space="preserve"> days, mannanase enzyme was extracted from each fermentation flask and </w:t>
      </w:r>
      <w:r w:rsidR="00B24D87">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assay was performed.</w:t>
      </w:r>
    </w:p>
    <w:p w14:paraId="3E5661E0" w14:textId="77777777" w:rsidR="00421F2B" w:rsidRDefault="00421F2B">
      <w:pPr>
        <w:pStyle w:val="Normal1"/>
        <w:spacing w:before="240" w:line="360" w:lineRule="auto"/>
        <w:ind w:firstLine="720"/>
        <w:jc w:val="both"/>
        <w:rPr>
          <w:rFonts w:ascii="Times New Roman" w:eastAsia="Times New Roman" w:hAnsi="Times New Roman" w:cs="Times New Roman"/>
          <w:sz w:val="24"/>
          <w:szCs w:val="24"/>
        </w:rPr>
      </w:pPr>
    </w:p>
    <w:p w14:paraId="16D01DEE"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Carbon Supplement</w:t>
      </w:r>
    </w:p>
    <w:p w14:paraId="4918E60A"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carbon sources, such as glucose, sucrose, maltose, galactose and starch were added at 1% (w/w) separately to each fermentation flask containing 5 grams of 0.5mm particle sized substrate powder and their effects on the mannanase production were investigated. </w:t>
      </w:r>
    </w:p>
    <w:p w14:paraId="5B3DD869"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Effect of Nitrogen Supplement</w:t>
      </w:r>
    </w:p>
    <w:p w14:paraId="6EA4189F"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effects of different nitrogen sources (urea, peptone, ammonium sulfate, ammonium nitrate and sodium nitrate; 1% w/w) were investigated.</w:t>
      </w:r>
    </w:p>
    <w:p w14:paraId="28517BDB"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Enzyme Assay</w:t>
      </w:r>
    </w:p>
    <w:p w14:paraId="59095035" w14:textId="77777777" w:rsidR="0049647B" w:rsidRDefault="00B46137">
      <w:pPr>
        <w:pStyle w:val="Normal1"/>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Substrate</w:t>
      </w:r>
    </w:p>
    <w:p w14:paraId="5556DE50" w14:textId="5ECDCE78" w:rsidR="0049647B" w:rsidRDefault="00B46137">
      <w:pPr>
        <w:pStyle w:val="Normal1"/>
        <w:spacing w:before="240" w:after="240" w:line="360" w:lineRule="auto"/>
        <w:ind w:left="4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substrate used routinely for the study of mannanase is galactomannan from locust bean gum (Ceratonia siliqua) with a mannose:galactose ratio of 4:1</w:t>
      </w:r>
      <w:r>
        <w:rPr>
          <w:rFonts w:ascii="Times New Roman" w:eastAsia="Times New Roman" w:hAnsi="Times New Roman" w:cs="Times New Roman"/>
          <w:b/>
          <w:sz w:val="24"/>
          <w:szCs w:val="24"/>
        </w:rPr>
        <w:t xml:space="preserve"> (De Nicolas-Santiago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2006). </w:t>
      </w:r>
      <w:r>
        <w:rPr>
          <w:rFonts w:ascii="Times New Roman" w:eastAsia="Times New Roman" w:hAnsi="Times New Roman" w:cs="Times New Roman"/>
          <w:sz w:val="24"/>
          <w:szCs w:val="24"/>
        </w:rPr>
        <w:t>0.5% LBG</w:t>
      </w:r>
      <w:r w:rsidR="00400CF8">
        <w:rPr>
          <w:rFonts w:ascii="Times New Roman" w:eastAsia="Times New Roman" w:hAnsi="Times New Roman" w:cs="Times New Roman"/>
          <w:sz w:val="24"/>
          <w:szCs w:val="24"/>
        </w:rPr>
        <w:t xml:space="preserve"> (</w:t>
      </w:r>
      <w:r w:rsidR="00400CF8" w:rsidRPr="00400CF8">
        <w:rPr>
          <w:rFonts w:ascii="Times New Roman" w:eastAsia="Times New Roman" w:hAnsi="Times New Roman" w:cs="Times New Roman"/>
          <w:sz w:val="24"/>
          <w:szCs w:val="24"/>
        </w:rPr>
        <w:t>locust bean gum</w:t>
      </w:r>
      <w:r w:rsidR="00400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substrate for mannanase assay was prepared by dissolving 0.5gram LBG in 50mM citrate buffer pH 3.8. Solution was kept on a magnetic stirrer for 15 min at 60</w:t>
      </w:r>
      <w:r w:rsidR="006369AB">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After this solution was centrifuged at 10,000 rpm for 10 min. Clear solution obtained from centrifugation was used for enzyme assay.</w:t>
      </w:r>
    </w:p>
    <w:p w14:paraId="009B93D5" w14:textId="77777777" w:rsidR="0049647B" w:rsidRDefault="00B46137">
      <w:pPr>
        <w:pStyle w:val="Normal1"/>
        <w:spacing w:before="240" w:after="240" w:line="360" w:lineRule="auto"/>
        <w:ind w:left="4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Mannanase Assay</w:t>
      </w:r>
    </w:p>
    <w:p w14:paraId="6B831404" w14:textId="41C4D857" w:rsidR="0049647B" w:rsidRDefault="00B46137" w:rsidP="001931C8">
      <w:pPr>
        <w:pStyle w:val="Normal1"/>
        <w:spacing w:before="240" w:after="240" w:line="360" w:lineRule="auto"/>
        <w:ind w:left="9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0.5 % (w/v) locust bean gum dissolved in a 50 mM citrate buffer at pH 3.8 was used as the substrate mixture. 0.9 ml of the substrate mixture was added to 0.1ml of the crude enzyme solution and incubated at 75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for 10 minutes. Afterwards 1 ml of dinitrosalicylic acid (DNS)</w:t>
      </w:r>
      <w:r w:rsidR="007145CE">
        <w:rPr>
          <w:rFonts w:ascii="Times New Roman" w:eastAsia="Times New Roman" w:hAnsi="Times New Roman" w:cs="Times New Roman"/>
          <w:sz w:val="24"/>
          <w:szCs w:val="24"/>
        </w:rPr>
        <w:t xml:space="preserve"> reagent</w:t>
      </w:r>
      <w:r>
        <w:rPr>
          <w:rFonts w:ascii="Times New Roman" w:eastAsia="Times New Roman" w:hAnsi="Times New Roman" w:cs="Times New Roman"/>
          <w:sz w:val="24"/>
          <w:szCs w:val="24"/>
        </w:rPr>
        <w:t xml:space="preserve"> was added to each enzyme – substrate mixture and boiled for10 minutes. The absorbance of the mixture was thereafter measured at 540 nm in a spectrophotometer. The amount of mannose released was determined by the method of </w:t>
      </w:r>
      <w:r>
        <w:rPr>
          <w:rFonts w:ascii="Times New Roman" w:eastAsia="Times New Roman" w:hAnsi="Times New Roman" w:cs="Times New Roman"/>
          <w:b/>
          <w:sz w:val="24"/>
          <w:szCs w:val="24"/>
        </w:rPr>
        <w:t>Miller, (1959)</w:t>
      </w:r>
      <w:r>
        <w:rPr>
          <w:rFonts w:ascii="Times New Roman" w:eastAsia="Times New Roman" w:hAnsi="Times New Roman" w:cs="Times New Roman"/>
          <w:sz w:val="24"/>
          <w:szCs w:val="24"/>
        </w:rPr>
        <w:t>. One unit of mannanase was defined as the amount of mannanase that released 1 micro mole of mannose in one ml of the reaction mixture</w:t>
      </w:r>
      <w:r w:rsidR="00A87D5A">
        <w:rPr>
          <w:rFonts w:ascii="Times New Roman" w:eastAsia="Times New Roman" w:hAnsi="Times New Roman" w:cs="Times New Roman"/>
          <w:sz w:val="24"/>
          <w:szCs w:val="24"/>
        </w:rPr>
        <w:t xml:space="preserve"> in one minute</w:t>
      </w:r>
      <w:r>
        <w:rPr>
          <w:rFonts w:ascii="Times New Roman" w:eastAsia="Times New Roman" w:hAnsi="Times New Roman" w:cs="Times New Roman"/>
          <w:sz w:val="24"/>
          <w:szCs w:val="24"/>
        </w:rPr>
        <w:t xml:space="preserve"> under the assay conditions. The mannanase activity was determined using the standard curve of mannose.</w:t>
      </w:r>
    </w:p>
    <w:p w14:paraId="69F51951" w14:textId="77777777" w:rsidR="007145CE" w:rsidRDefault="007145CE" w:rsidP="001931C8">
      <w:pPr>
        <w:pStyle w:val="Normal1"/>
        <w:spacing w:before="240" w:after="240" w:line="360" w:lineRule="auto"/>
        <w:ind w:left="90" w:firstLine="630"/>
        <w:jc w:val="both"/>
        <w:rPr>
          <w:rFonts w:ascii="Times New Roman" w:eastAsia="Times New Roman" w:hAnsi="Times New Roman" w:cs="Times New Roman"/>
          <w:sz w:val="24"/>
          <w:szCs w:val="24"/>
        </w:rPr>
      </w:pPr>
    </w:p>
    <w:p w14:paraId="1EA3BBCB" w14:textId="50B6890C" w:rsidR="0049647B" w:rsidRDefault="00B46137">
      <w:pPr>
        <w:pStyle w:val="Normal1"/>
        <w:spacing w:before="240" w:after="240" w:line="36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r w:rsidR="00B27A57">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p w14:paraId="0A680DC7" w14:textId="380C0CDE" w:rsidR="0049647B" w:rsidRDefault="00B46137">
      <w:pPr>
        <w:pStyle w:val="Normal1"/>
        <w:spacing w:before="240" w:after="240"/>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 xml:space="preserve">Optimization of Solid Substrate </w:t>
      </w:r>
      <w:r w:rsidR="004A2589">
        <w:rPr>
          <w:rFonts w:ascii="Times New Roman" w:eastAsia="Times New Roman" w:hAnsi="Times New Roman" w:cs="Times New Roman"/>
          <w:b/>
          <w:sz w:val="24"/>
          <w:szCs w:val="24"/>
          <w:highlight w:val="white"/>
        </w:rPr>
        <w:t>F</w:t>
      </w:r>
      <w:r>
        <w:rPr>
          <w:rFonts w:ascii="Times New Roman" w:eastAsia="Times New Roman" w:hAnsi="Times New Roman" w:cs="Times New Roman"/>
          <w:b/>
          <w:sz w:val="24"/>
          <w:szCs w:val="24"/>
          <w:highlight w:val="white"/>
        </w:rPr>
        <w:t xml:space="preserve">ermentation </w:t>
      </w:r>
      <w:r w:rsidR="004A2589">
        <w:rPr>
          <w:rFonts w:ascii="Times New Roman" w:eastAsia="Times New Roman" w:hAnsi="Times New Roman" w:cs="Times New Roman"/>
          <w:b/>
          <w:sz w:val="24"/>
          <w:szCs w:val="24"/>
          <w:highlight w:val="white"/>
        </w:rPr>
        <w:t>C</w:t>
      </w:r>
      <w:r>
        <w:rPr>
          <w:rFonts w:ascii="Times New Roman" w:eastAsia="Times New Roman" w:hAnsi="Times New Roman" w:cs="Times New Roman"/>
          <w:b/>
          <w:sz w:val="24"/>
          <w:szCs w:val="24"/>
          <w:highlight w:val="white"/>
        </w:rPr>
        <w:t xml:space="preserve">onditions for </w:t>
      </w:r>
      <w:r w:rsidR="004A2589">
        <w:rPr>
          <w:rFonts w:ascii="Times New Roman" w:eastAsia="Times New Roman" w:hAnsi="Times New Roman" w:cs="Times New Roman"/>
          <w:b/>
          <w:sz w:val="24"/>
          <w:szCs w:val="24"/>
          <w:highlight w:val="white"/>
        </w:rPr>
        <w:t>M</w:t>
      </w:r>
      <w:r>
        <w:rPr>
          <w:rFonts w:ascii="Times New Roman" w:eastAsia="Times New Roman" w:hAnsi="Times New Roman" w:cs="Times New Roman"/>
          <w:b/>
          <w:sz w:val="24"/>
          <w:szCs w:val="24"/>
          <w:highlight w:val="white"/>
        </w:rPr>
        <w:t xml:space="preserve">annanase </w:t>
      </w:r>
      <w:r w:rsidR="004A2589">
        <w:rPr>
          <w:rFonts w:ascii="Times New Roman" w:eastAsia="Times New Roman" w:hAnsi="Times New Roman" w:cs="Times New Roman"/>
          <w:b/>
          <w:sz w:val="24"/>
          <w:szCs w:val="24"/>
          <w:highlight w:val="white"/>
        </w:rPr>
        <w:t>P</w:t>
      </w:r>
      <w:r>
        <w:rPr>
          <w:rFonts w:ascii="Times New Roman" w:eastAsia="Times New Roman" w:hAnsi="Times New Roman" w:cs="Times New Roman"/>
          <w:b/>
          <w:sz w:val="24"/>
          <w:szCs w:val="24"/>
          <w:highlight w:val="white"/>
        </w:rPr>
        <w:t xml:space="preserve">roduction from </w:t>
      </w:r>
      <w:r>
        <w:rPr>
          <w:rFonts w:ascii="Times New Roman" w:eastAsia="Times New Roman" w:hAnsi="Times New Roman" w:cs="Times New Roman"/>
          <w:b/>
          <w:i/>
          <w:sz w:val="24"/>
          <w:szCs w:val="24"/>
          <w:highlight w:val="white"/>
        </w:rPr>
        <w:t>Aspergillus niger</w:t>
      </w:r>
    </w:p>
    <w:p w14:paraId="54E53327"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Screening of Various Solid Substrates on Mannanase Production</w:t>
      </w:r>
    </w:p>
    <w:p w14:paraId="77E85148" w14:textId="77777777" w:rsidR="0049647B" w:rsidRDefault="0049647B">
      <w:pPr>
        <w:pStyle w:val="Normal1"/>
        <w:rPr>
          <w:rFonts w:ascii="Times New Roman" w:eastAsia="Times New Roman" w:hAnsi="Times New Roman" w:cs="Times New Roman"/>
          <w:b/>
          <w:sz w:val="24"/>
          <w:szCs w:val="24"/>
        </w:rPr>
      </w:pPr>
    </w:p>
    <w:p w14:paraId="26832980" w14:textId="227E53FA" w:rsidR="0049647B" w:rsidRDefault="00B46137" w:rsidP="001931C8">
      <w:pPr>
        <w:pStyle w:val="Normal1"/>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Among five substrates i.e. </w:t>
      </w:r>
      <w:r w:rsidRPr="00A87D5A">
        <w:rPr>
          <w:rFonts w:ascii="Times New Roman" w:eastAsia="Times New Roman" w:hAnsi="Times New Roman" w:cs="Times New Roman"/>
          <w:i/>
          <w:iCs/>
          <w:color w:val="111111"/>
          <w:sz w:val="24"/>
          <w:szCs w:val="24"/>
        </w:rPr>
        <w:t>Eichhornia</w:t>
      </w:r>
      <w:r w:rsidR="00A87D5A">
        <w:rPr>
          <w:rFonts w:ascii="Times New Roman" w:eastAsia="Times New Roman" w:hAnsi="Times New Roman" w:cs="Times New Roman"/>
          <w:color w:val="111111"/>
          <w:sz w:val="24"/>
          <w:szCs w:val="24"/>
        </w:rPr>
        <w:t xml:space="preserve"> stem powder, rose stem powder, saw dust, wheat bran</w:t>
      </w:r>
      <w:r w:rsidR="00A06625">
        <w:rPr>
          <w:rFonts w:ascii="Times New Roman" w:eastAsia="Times New Roman" w:hAnsi="Times New Roman" w:cs="Times New Roman"/>
          <w:color w:val="111111"/>
          <w:sz w:val="24"/>
          <w:szCs w:val="24"/>
        </w:rPr>
        <w:t>,</w:t>
      </w:r>
      <w:r w:rsidR="00A87D5A">
        <w:rPr>
          <w:rFonts w:ascii="Times New Roman" w:eastAsia="Times New Roman" w:hAnsi="Times New Roman" w:cs="Times New Roman"/>
          <w:color w:val="111111"/>
          <w:sz w:val="24"/>
          <w:szCs w:val="24"/>
        </w:rPr>
        <w:t xml:space="preserve"> and r</w:t>
      </w:r>
      <w:r>
        <w:rPr>
          <w:rFonts w:ascii="Times New Roman" w:eastAsia="Times New Roman" w:hAnsi="Times New Roman" w:cs="Times New Roman"/>
          <w:color w:val="111111"/>
          <w:sz w:val="24"/>
          <w:szCs w:val="24"/>
        </w:rPr>
        <w:t>ice bran examined for production of β-mannanase in SSF. The enzyme activity subsequently found i.e.  94, 68, 26, 46 and 43 U/gds</w:t>
      </w:r>
      <w:r w:rsidR="00C32551">
        <w:rPr>
          <w:rFonts w:ascii="Times New Roman" w:eastAsia="Times New Roman" w:hAnsi="Times New Roman" w:cs="Times New Roman"/>
          <w:color w:val="111111"/>
          <w:sz w:val="24"/>
          <w:szCs w:val="24"/>
        </w:rPr>
        <w:t xml:space="preserve"> (Fig 1)</w:t>
      </w:r>
      <w:r>
        <w:rPr>
          <w:rFonts w:ascii="Times New Roman" w:eastAsia="Times New Roman" w:hAnsi="Times New Roman" w:cs="Times New Roman"/>
          <w:color w:val="111111"/>
          <w:sz w:val="24"/>
          <w:szCs w:val="24"/>
        </w:rPr>
        <w:t xml:space="preserve">. Minimum enzyme production was observed with Rice bran i.e. 43 U/gds and </w:t>
      </w:r>
      <w:r>
        <w:rPr>
          <w:rFonts w:ascii="Times New Roman" w:eastAsia="Times New Roman" w:hAnsi="Times New Roman" w:cs="Times New Roman"/>
          <w:i/>
          <w:color w:val="111111"/>
          <w:sz w:val="24"/>
          <w:szCs w:val="24"/>
        </w:rPr>
        <w:t xml:space="preserve">Eichhornia </w:t>
      </w:r>
      <w:r w:rsidRPr="00871D05">
        <w:rPr>
          <w:rFonts w:ascii="Times New Roman" w:eastAsia="Times New Roman" w:hAnsi="Times New Roman" w:cs="Times New Roman"/>
          <w:iCs/>
          <w:color w:val="111111"/>
          <w:sz w:val="24"/>
          <w:szCs w:val="24"/>
        </w:rPr>
        <w:t xml:space="preserve">stem powder </w:t>
      </w:r>
      <w:r>
        <w:rPr>
          <w:rFonts w:ascii="Times New Roman" w:eastAsia="Times New Roman" w:hAnsi="Times New Roman" w:cs="Times New Roman"/>
          <w:color w:val="111111"/>
          <w:sz w:val="24"/>
          <w:szCs w:val="24"/>
        </w:rPr>
        <w:t xml:space="preserve">was observed to be the best substrate for β-mannanase production obtaining 94 U/gds of </w:t>
      </w:r>
      <w:r w:rsidR="00871D05">
        <w:rPr>
          <w:rFonts w:ascii="Times New Roman" w:eastAsia="Times New Roman" w:hAnsi="Times New Roman" w:cs="Times New Roman"/>
          <w:color w:val="111111"/>
          <w:sz w:val="24"/>
          <w:szCs w:val="24"/>
        </w:rPr>
        <w:t xml:space="preserve">mannanase. </w:t>
      </w:r>
      <w:r>
        <w:rPr>
          <w:rFonts w:ascii="Times New Roman" w:eastAsia="Times New Roman" w:hAnsi="Times New Roman" w:cs="Times New Roman"/>
          <w:color w:val="111111"/>
          <w:sz w:val="24"/>
          <w:szCs w:val="24"/>
        </w:rPr>
        <w:t xml:space="preserve">Henceforth, </w:t>
      </w:r>
      <w:r>
        <w:rPr>
          <w:rFonts w:ascii="Times New Roman" w:eastAsia="Times New Roman" w:hAnsi="Times New Roman" w:cs="Times New Roman"/>
          <w:i/>
          <w:color w:val="111111"/>
          <w:sz w:val="24"/>
          <w:szCs w:val="24"/>
        </w:rPr>
        <w:t>Eichhornia</w:t>
      </w:r>
      <w:r>
        <w:rPr>
          <w:rFonts w:ascii="Times New Roman" w:eastAsia="Times New Roman" w:hAnsi="Times New Roman" w:cs="Times New Roman"/>
          <w:color w:val="111111"/>
          <w:sz w:val="24"/>
          <w:szCs w:val="24"/>
        </w:rPr>
        <w:t xml:space="preserve"> stem powder was used for further studies.</w:t>
      </w:r>
    </w:p>
    <w:p w14:paraId="10DBCE2C" w14:textId="77777777" w:rsidR="0049647B" w:rsidRDefault="0049647B">
      <w:pPr>
        <w:pStyle w:val="Normal1"/>
        <w:jc w:val="both"/>
        <w:rPr>
          <w:rFonts w:ascii="Times New Roman" w:eastAsia="Times New Roman" w:hAnsi="Times New Roman" w:cs="Times New Roman"/>
          <w:sz w:val="24"/>
          <w:szCs w:val="24"/>
        </w:rPr>
      </w:pPr>
    </w:p>
    <w:p w14:paraId="5B812A13"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Production Time on Mannanase Production</w:t>
      </w:r>
    </w:p>
    <w:p w14:paraId="05380EAC" w14:textId="43A7B8B1" w:rsidR="0049647B" w:rsidRDefault="00B46137" w:rsidP="001931C8">
      <w:pPr>
        <w:pStyle w:val="Normal1"/>
        <w:spacing w:before="240" w:after="240"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Effect of time course for mannanase production from </w:t>
      </w:r>
      <w:r>
        <w:rPr>
          <w:rFonts w:ascii="Times New Roman" w:eastAsia="Times New Roman" w:hAnsi="Times New Roman" w:cs="Times New Roman"/>
          <w:i/>
          <w:color w:val="111111"/>
          <w:sz w:val="24"/>
          <w:szCs w:val="24"/>
          <w:highlight w:val="white"/>
        </w:rPr>
        <w:t xml:space="preserve">Aspergillus niger </w:t>
      </w:r>
      <w:r>
        <w:rPr>
          <w:rFonts w:ascii="Times New Roman" w:eastAsia="Times New Roman" w:hAnsi="Times New Roman" w:cs="Times New Roman"/>
          <w:color w:val="111111"/>
          <w:sz w:val="24"/>
          <w:szCs w:val="24"/>
          <w:highlight w:val="white"/>
        </w:rPr>
        <w:t>using</w:t>
      </w:r>
      <w:r w:rsidR="00B81B38">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Eichhornia</w:t>
      </w:r>
      <w:r w:rsidRPr="000E6018">
        <w:rPr>
          <w:rFonts w:ascii="Times New Roman" w:eastAsia="Times New Roman" w:hAnsi="Times New Roman" w:cs="Times New Roman"/>
          <w:iCs/>
          <w:color w:val="111111"/>
          <w:sz w:val="24"/>
          <w:szCs w:val="24"/>
        </w:rPr>
        <w:t xml:space="preserve"> stem powder</w:t>
      </w:r>
      <w:r w:rsidR="00492F8A">
        <w:rPr>
          <w:rFonts w:ascii="Times New Roman" w:eastAsia="Times New Roman" w:hAnsi="Times New Roman" w:cs="Times New Roman"/>
          <w:iCs/>
          <w:color w:val="111111"/>
          <w:sz w:val="24"/>
          <w:szCs w:val="24"/>
        </w:rPr>
        <w:t xml:space="preserve"> </w:t>
      </w:r>
      <w:r>
        <w:rPr>
          <w:rFonts w:ascii="Times New Roman" w:eastAsia="Times New Roman" w:hAnsi="Times New Roman" w:cs="Times New Roman"/>
          <w:color w:val="111111"/>
          <w:sz w:val="24"/>
          <w:szCs w:val="24"/>
          <w:highlight w:val="white"/>
        </w:rPr>
        <w:t>was studied on a daily basis i.e. 0, 1, 2, 3, 4, 5, 6, 7, and 8 days</w:t>
      </w:r>
      <w:r w:rsidR="00BC6621">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w:t>
      </w:r>
      <w:r w:rsidR="000E6018">
        <w:rPr>
          <w:rFonts w:ascii="Times New Roman" w:eastAsia="Times New Roman" w:hAnsi="Times New Roman" w:cs="Times New Roman"/>
          <w:color w:val="111111"/>
          <w:sz w:val="24"/>
          <w:szCs w:val="24"/>
          <w:highlight w:val="white"/>
        </w:rPr>
        <w:t>0</w:t>
      </w:r>
      <w:r>
        <w:rPr>
          <w:rFonts w:ascii="Times New Roman" w:eastAsia="Times New Roman" w:hAnsi="Times New Roman" w:cs="Times New Roman"/>
          <w:color w:val="111111"/>
          <w:sz w:val="24"/>
          <w:szCs w:val="24"/>
          <w:highlight w:val="white"/>
        </w:rPr>
        <w:t>, 0, 24, 52, 74, 102, 128, 110 and 92 U/gds enzyme activity were obtained subsequently</w:t>
      </w:r>
      <w:r w:rsidR="00492F8A">
        <w:rPr>
          <w:rFonts w:ascii="Times New Roman" w:eastAsia="Times New Roman" w:hAnsi="Times New Roman" w:cs="Times New Roman"/>
          <w:color w:val="111111"/>
          <w:sz w:val="24"/>
          <w:szCs w:val="24"/>
        </w:rPr>
        <w:t xml:space="preserve"> </w:t>
      </w:r>
      <w:r w:rsidR="00C32551">
        <w:rPr>
          <w:rFonts w:ascii="Times New Roman" w:eastAsia="Times New Roman" w:hAnsi="Times New Roman" w:cs="Times New Roman"/>
          <w:color w:val="111111"/>
          <w:sz w:val="24"/>
          <w:szCs w:val="24"/>
        </w:rPr>
        <w:t xml:space="preserve">(Fig 2). </w:t>
      </w:r>
      <w:r>
        <w:rPr>
          <w:rFonts w:ascii="Times New Roman" w:eastAsia="Times New Roman" w:hAnsi="Times New Roman" w:cs="Times New Roman"/>
          <w:color w:val="111111"/>
          <w:sz w:val="24"/>
          <w:szCs w:val="24"/>
          <w:highlight w:val="white"/>
        </w:rPr>
        <w:t xml:space="preserve"> In this experiment, mannanase </w:t>
      </w:r>
      <w:r w:rsidR="00A87D5A">
        <w:rPr>
          <w:rFonts w:ascii="Times New Roman" w:eastAsia="Times New Roman" w:hAnsi="Times New Roman" w:cs="Times New Roman"/>
          <w:color w:val="111111"/>
          <w:sz w:val="24"/>
          <w:szCs w:val="24"/>
          <w:highlight w:val="white"/>
        </w:rPr>
        <w:t xml:space="preserve">production was not observed on </w:t>
      </w:r>
      <w:r>
        <w:rPr>
          <w:rFonts w:ascii="Times New Roman" w:eastAsia="Times New Roman" w:hAnsi="Times New Roman" w:cs="Times New Roman"/>
          <w:color w:val="111111"/>
          <w:sz w:val="24"/>
          <w:szCs w:val="24"/>
          <w:highlight w:val="white"/>
        </w:rPr>
        <w:t xml:space="preserve">day 0 and day 1. From day 2 mannanase </w:t>
      </w:r>
      <w:r w:rsidR="00A87D5A">
        <w:rPr>
          <w:rFonts w:ascii="Times New Roman" w:eastAsia="Times New Roman" w:hAnsi="Times New Roman" w:cs="Times New Roman"/>
          <w:color w:val="111111"/>
          <w:sz w:val="24"/>
          <w:szCs w:val="24"/>
          <w:highlight w:val="white"/>
        </w:rPr>
        <w:t>productions</w:t>
      </w:r>
      <w:r>
        <w:rPr>
          <w:rFonts w:ascii="Times New Roman" w:eastAsia="Times New Roman" w:hAnsi="Times New Roman" w:cs="Times New Roman"/>
          <w:color w:val="111111"/>
          <w:sz w:val="24"/>
          <w:szCs w:val="24"/>
          <w:highlight w:val="white"/>
        </w:rPr>
        <w:t xml:space="preserve"> started and it increased until day 6</w:t>
      </w:r>
      <w:r w:rsidR="00492F8A">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w:t>
      </w:r>
      <w:r w:rsidR="000E6018">
        <w:rPr>
          <w:rFonts w:ascii="Times New Roman" w:eastAsia="Times New Roman" w:hAnsi="Times New Roman" w:cs="Times New Roman"/>
          <w:color w:val="111111"/>
          <w:sz w:val="24"/>
          <w:szCs w:val="24"/>
          <w:highlight w:val="white"/>
        </w:rPr>
        <w:t xml:space="preserve">reaching a maximum of 128 U/gds. </w:t>
      </w:r>
      <w:r>
        <w:rPr>
          <w:rFonts w:ascii="Times New Roman" w:eastAsia="Times New Roman" w:hAnsi="Times New Roman" w:cs="Times New Roman"/>
          <w:color w:val="111111"/>
          <w:sz w:val="24"/>
          <w:szCs w:val="24"/>
          <w:highlight w:val="white"/>
        </w:rPr>
        <w:t>After day 6, production of mannanase slightly decreased</w:t>
      </w:r>
      <w:r w:rsidR="00BC6621">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and became constant on subsequent days. Minimum enzyme production obtained on day 2 i.e. 24 U/gds and maximum mannanase production found on day 6 i.e. 128 U/gds. </w:t>
      </w:r>
    </w:p>
    <w:p w14:paraId="229EA57D" w14:textId="77777777" w:rsidR="0049647B" w:rsidRDefault="00B46137">
      <w:pPr>
        <w:pStyle w:val="Normal1"/>
        <w:spacing w:before="240" w:after="240"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Effect of Temperature on Mannanase Production</w:t>
      </w:r>
    </w:p>
    <w:p w14:paraId="3B3F7E88" w14:textId="365ADF95" w:rsidR="0049647B" w:rsidRDefault="00B46137" w:rsidP="001931C8">
      <w:pPr>
        <w:pStyle w:val="Normal1"/>
        <w:spacing w:before="240" w:after="240"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Effect of various temperature ranges from 25</w:t>
      </w:r>
      <w:r w:rsidR="002233EA">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C to 60</w:t>
      </w:r>
      <w:r w:rsidR="002233EA">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 xml:space="preserve">C for mannanase production from </w:t>
      </w:r>
      <w:r>
        <w:rPr>
          <w:rFonts w:ascii="Times New Roman" w:eastAsia="Times New Roman" w:hAnsi="Times New Roman" w:cs="Times New Roman"/>
          <w:i/>
          <w:color w:val="111111"/>
          <w:sz w:val="24"/>
          <w:szCs w:val="24"/>
          <w:highlight w:val="white"/>
        </w:rPr>
        <w:t xml:space="preserve">Aspergillus niger </w:t>
      </w:r>
      <w:r>
        <w:rPr>
          <w:rFonts w:ascii="Times New Roman" w:eastAsia="Times New Roman" w:hAnsi="Times New Roman" w:cs="Times New Roman"/>
          <w:color w:val="111111"/>
          <w:sz w:val="24"/>
          <w:szCs w:val="24"/>
          <w:highlight w:val="white"/>
        </w:rPr>
        <w:t>using</w:t>
      </w:r>
      <w:r w:rsidR="00424669">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 xml:space="preserve">Eichhornia </w:t>
      </w:r>
      <w:r w:rsidRPr="000E6018">
        <w:rPr>
          <w:rFonts w:ascii="Times New Roman" w:eastAsia="Times New Roman" w:hAnsi="Times New Roman" w:cs="Times New Roman"/>
          <w:iCs/>
          <w:color w:val="111111"/>
          <w:sz w:val="24"/>
          <w:szCs w:val="24"/>
        </w:rPr>
        <w:t>stem powder</w:t>
      </w:r>
      <w:r w:rsidR="00424669">
        <w:rPr>
          <w:rFonts w:ascii="Times New Roman" w:eastAsia="Times New Roman" w:hAnsi="Times New Roman" w:cs="Times New Roman"/>
          <w:iCs/>
          <w:color w:val="111111"/>
          <w:sz w:val="24"/>
          <w:szCs w:val="24"/>
        </w:rPr>
        <w:t xml:space="preserve"> </w:t>
      </w:r>
      <w:r>
        <w:rPr>
          <w:rFonts w:ascii="Times New Roman" w:eastAsia="Times New Roman" w:hAnsi="Times New Roman" w:cs="Times New Roman"/>
          <w:color w:val="111111"/>
          <w:sz w:val="24"/>
          <w:szCs w:val="24"/>
          <w:highlight w:val="white"/>
        </w:rPr>
        <w:t>w</w:t>
      </w:r>
      <w:r w:rsidR="00424669">
        <w:rPr>
          <w:rFonts w:ascii="Times New Roman" w:eastAsia="Times New Roman" w:hAnsi="Times New Roman" w:cs="Times New Roman"/>
          <w:color w:val="111111"/>
          <w:sz w:val="24"/>
          <w:szCs w:val="24"/>
          <w:highlight w:val="white"/>
        </w:rPr>
        <w:t>ere</w:t>
      </w:r>
      <w:r>
        <w:rPr>
          <w:rFonts w:ascii="Times New Roman" w:eastAsia="Times New Roman" w:hAnsi="Times New Roman" w:cs="Times New Roman"/>
          <w:color w:val="111111"/>
          <w:sz w:val="24"/>
          <w:szCs w:val="24"/>
          <w:highlight w:val="white"/>
        </w:rPr>
        <w:t xml:space="preserve"> studied. The mannanase production </w:t>
      </w:r>
      <w:r w:rsidR="000E6018">
        <w:rPr>
          <w:rFonts w:ascii="Times New Roman" w:eastAsia="Times New Roman" w:hAnsi="Times New Roman" w:cs="Times New Roman"/>
          <w:color w:val="111111"/>
          <w:sz w:val="24"/>
          <w:szCs w:val="24"/>
          <w:highlight w:val="white"/>
        </w:rPr>
        <w:t>of 92</w:t>
      </w:r>
      <w:r>
        <w:rPr>
          <w:rFonts w:ascii="Times New Roman" w:eastAsia="Times New Roman" w:hAnsi="Times New Roman" w:cs="Times New Roman"/>
          <w:color w:val="111111"/>
          <w:sz w:val="24"/>
          <w:szCs w:val="24"/>
          <w:highlight w:val="white"/>
        </w:rPr>
        <w:t xml:space="preserve">, 109, 124, 132, 122, 108, 90, 74 and 58 U/gds obtained for the temperature 25, 30, 35, </w:t>
      </w:r>
      <w:r w:rsidR="005C280D">
        <w:rPr>
          <w:rFonts w:ascii="Times New Roman" w:eastAsia="Times New Roman" w:hAnsi="Times New Roman" w:cs="Times New Roman"/>
          <w:color w:val="111111"/>
          <w:sz w:val="24"/>
          <w:szCs w:val="24"/>
          <w:highlight w:val="white"/>
        </w:rPr>
        <w:t xml:space="preserve">37, </w:t>
      </w:r>
      <w:r>
        <w:rPr>
          <w:rFonts w:ascii="Times New Roman" w:eastAsia="Times New Roman" w:hAnsi="Times New Roman" w:cs="Times New Roman"/>
          <w:color w:val="111111"/>
          <w:sz w:val="24"/>
          <w:szCs w:val="24"/>
          <w:highlight w:val="white"/>
        </w:rPr>
        <w:t>40, 45, 50, 55 and 60</w:t>
      </w:r>
      <w:r w:rsidR="002233EA">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C subsequently</w:t>
      </w:r>
      <w:r w:rsidR="00424669">
        <w:rPr>
          <w:rFonts w:ascii="Times New Roman" w:eastAsia="Times New Roman" w:hAnsi="Times New Roman" w:cs="Times New Roman"/>
          <w:color w:val="111111"/>
          <w:sz w:val="24"/>
          <w:szCs w:val="24"/>
        </w:rPr>
        <w:t xml:space="preserve"> </w:t>
      </w:r>
      <w:r w:rsidR="00C32551">
        <w:rPr>
          <w:rFonts w:ascii="Times New Roman" w:eastAsia="Times New Roman" w:hAnsi="Times New Roman" w:cs="Times New Roman"/>
          <w:color w:val="111111"/>
          <w:sz w:val="24"/>
          <w:szCs w:val="24"/>
        </w:rPr>
        <w:t>(Fig 3).</w:t>
      </w:r>
      <w:r w:rsidR="00FC6EC4">
        <w:rPr>
          <w:rFonts w:ascii="Times New Roman" w:eastAsia="Times New Roman" w:hAnsi="Times New Roman" w:cs="Times New Roman"/>
          <w:color w:val="111111"/>
          <w:sz w:val="24"/>
          <w:szCs w:val="24"/>
        </w:rPr>
        <w:t xml:space="preserve"> O</w:t>
      </w:r>
      <w:r>
        <w:rPr>
          <w:rFonts w:ascii="Times New Roman" w:eastAsia="Times New Roman" w:hAnsi="Times New Roman" w:cs="Times New Roman"/>
          <w:color w:val="111111"/>
          <w:sz w:val="24"/>
          <w:szCs w:val="24"/>
          <w:highlight w:val="white"/>
        </w:rPr>
        <w:t>ptimum temperature for mannanase production was 37</w:t>
      </w:r>
      <w:r w:rsidR="002233EA">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C and minimum enzyme production was obtained at 60</w:t>
      </w:r>
      <w:r w:rsidR="00424669">
        <w:rPr>
          <w:rFonts w:ascii="Times New Roman" w:eastAsia="Times New Roman" w:hAnsi="Times New Roman" w:cs="Times New Roman"/>
          <w:color w:val="111111"/>
          <w:sz w:val="24"/>
          <w:szCs w:val="24"/>
          <w:highlight w:val="white"/>
          <w:vertAlign w:val="superscript"/>
        </w:rPr>
        <w:t>o</w:t>
      </w:r>
      <w:r w:rsidR="000E6018">
        <w:rPr>
          <w:rFonts w:ascii="Times New Roman" w:eastAsia="Times New Roman" w:hAnsi="Times New Roman" w:cs="Times New Roman"/>
          <w:color w:val="111111"/>
          <w:sz w:val="24"/>
          <w:szCs w:val="24"/>
          <w:highlight w:val="white"/>
        </w:rPr>
        <w:t>C.</w:t>
      </w:r>
    </w:p>
    <w:p w14:paraId="01AB6F49" w14:textId="77777777" w:rsidR="004D30A8" w:rsidRDefault="004D30A8" w:rsidP="001931C8">
      <w:pPr>
        <w:pStyle w:val="Normal1"/>
        <w:spacing w:before="240" w:after="240" w:line="360" w:lineRule="auto"/>
        <w:ind w:firstLine="720"/>
        <w:jc w:val="both"/>
        <w:rPr>
          <w:rFonts w:ascii="Times New Roman" w:eastAsia="Times New Roman" w:hAnsi="Times New Roman" w:cs="Times New Roman"/>
          <w:color w:val="111111"/>
          <w:sz w:val="24"/>
          <w:szCs w:val="24"/>
          <w:highlight w:val="white"/>
        </w:rPr>
      </w:pPr>
    </w:p>
    <w:p w14:paraId="0DE6043F" w14:textId="77777777" w:rsidR="0049647B" w:rsidRDefault="00B46137">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Moisture Content on Mannanase Production</w:t>
      </w:r>
    </w:p>
    <w:p w14:paraId="4C3D9A63" w14:textId="23B94DD8" w:rsidR="0049647B" w:rsidRDefault="00B46137" w:rsidP="001931C8">
      <w:pPr>
        <w:pStyle w:val="Normal1"/>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Initial Moisture content is a significant factor in the production of β-mannanase, and it can be optimized along with other variables to increase production. In this set of experiments, 50% to 400% </w:t>
      </w:r>
      <w:r w:rsidR="00A87D5A">
        <w:rPr>
          <w:rFonts w:ascii="Times New Roman" w:eastAsia="Times New Roman" w:hAnsi="Times New Roman" w:cs="Times New Roman"/>
          <w:color w:val="111111"/>
          <w:sz w:val="24"/>
          <w:szCs w:val="24"/>
        </w:rPr>
        <w:t>initial moisture</w:t>
      </w:r>
      <w:r>
        <w:rPr>
          <w:rFonts w:ascii="Times New Roman" w:eastAsia="Times New Roman" w:hAnsi="Times New Roman" w:cs="Times New Roman"/>
          <w:color w:val="111111"/>
          <w:sz w:val="24"/>
          <w:szCs w:val="24"/>
        </w:rPr>
        <w:t xml:space="preserve"> content was taken</w:t>
      </w:r>
      <w:r w:rsidR="001B79B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in which there was a difference of 50%. The enzyme production of 210, 276, 246, 215, 172, 138, 94 and 46 U/gds were obtained subsequently for 50%, 100%, 150%, 200%, 250%, 300%, </w:t>
      </w:r>
      <w:r w:rsidR="000E6018">
        <w:rPr>
          <w:rFonts w:ascii="Times New Roman" w:eastAsia="Times New Roman" w:hAnsi="Times New Roman" w:cs="Times New Roman"/>
          <w:color w:val="111111"/>
          <w:sz w:val="24"/>
          <w:szCs w:val="24"/>
        </w:rPr>
        <w:t>350% and 400% moisture contents</w:t>
      </w:r>
      <w:r w:rsidR="001B79BB">
        <w:rPr>
          <w:rFonts w:ascii="Times New Roman" w:eastAsia="Times New Roman" w:hAnsi="Times New Roman" w:cs="Times New Roman"/>
          <w:color w:val="111111"/>
          <w:sz w:val="24"/>
          <w:szCs w:val="24"/>
        </w:rPr>
        <w:t xml:space="preserve"> </w:t>
      </w:r>
      <w:r w:rsidR="009315C4">
        <w:rPr>
          <w:rFonts w:ascii="Times New Roman" w:eastAsia="Times New Roman" w:hAnsi="Times New Roman" w:cs="Times New Roman"/>
          <w:color w:val="111111"/>
          <w:sz w:val="24"/>
          <w:szCs w:val="24"/>
        </w:rPr>
        <w:t xml:space="preserve">(Fig 4). </w:t>
      </w:r>
      <w:r w:rsidR="001B79BB">
        <w:rPr>
          <w:rFonts w:ascii="Times New Roman" w:eastAsia="Times New Roman" w:hAnsi="Times New Roman" w:cs="Times New Roman"/>
          <w:color w:val="111111"/>
          <w:sz w:val="24"/>
          <w:szCs w:val="24"/>
        </w:rPr>
        <w:t xml:space="preserve">Maximum </w:t>
      </w:r>
      <w:r w:rsidR="001B79BB">
        <w:rPr>
          <w:rFonts w:ascii="Times New Roman" w:eastAsia="Times New Roman" w:hAnsi="Times New Roman" w:cs="Times New Roman"/>
          <w:color w:val="111111"/>
          <w:sz w:val="24"/>
          <w:szCs w:val="24"/>
        </w:rPr>
        <w:lastRenderedPageBreak/>
        <w:t>m</w:t>
      </w:r>
      <w:r>
        <w:rPr>
          <w:rFonts w:ascii="Times New Roman" w:eastAsia="Times New Roman" w:hAnsi="Times New Roman" w:cs="Times New Roman"/>
          <w:color w:val="111111"/>
          <w:sz w:val="24"/>
          <w:szCs w:val="24"/>
        </w:rPr>
        <w:t xml:space="preserve">annanase production </w:t>
      </w:r>
      <w:r w:rsidR="001B79BB">
        <w:rPr>
          <w:rFonts w:ascii="Times New Roman" w:eastAsia="Times New Roman" w:hAnsi="Times New Roman" w:cs="Times New Roman"/>
          <w:color w:val="111111"/>
          <w:sz w:val="24"/>
          <w:szCs w:val="24"/>
        </w:rPr>
        <w:t>obtained with</w:t>
      </w:r>
      <w:r>
        <w:rPr>
          <w:rFonts w:ascii="Times New Roman" w:eastAsia="Times New Roman" w:hAnsi="Times New Roman" w:cs="Times New Roman"/>
          <w:color w:val="111111"/>
          <w:sz w:val="24"/>
          <w:szCs w:val="24"/>
        </w:rPr>
        <w:t xml:space="preserve"> 100% moisture content</w:t>
      </w:r>
      <w:r w:rsidR="001B79BB">
        <w:rPr>
          <w:rFonts w:ascii="Times New Roman" w:eastAsia="Times New Roman" w:hAnsi="Times New Roman" w:cs="Times New Roman"/>
          <w:color w:val="111111"/>
          <w:sz w:val="24"/>
          <w:szCs w:val="24"/>
        </w:rPr>
        <w:t xml:space="preserve"> </w:t>
      </w:r>
      <w:r w:rsidR="001B79BB" w:rsidRPr="001B79BB">
        <w:rPr>
          <w:rFonts w:ascii="Times New Roman" w:eastAsia="Times New Roman" w:hAnsi="Times New Roman" w:cs="Times New Roman"/>
          <w:color w:val="111111"/>
          <w:sz w:val="24"/>
          <w:szCs w:val="24"/>
        </w:rPr>
        <w:t>(276 U/gds)</w:t>
      </w:r>
      <w:r>
        <w:rPr>
          <w:rFonts w:ascii="Times New Roman" w:eastAsia="Times New Roman" w:hAnsi="Times New Roman" w:cs="Times New Roman"/>
          <w:color w:val="111111"/>
          <w:sz w:val="24"/>
          <w:szCs w:val="24"/>
        </w:rPr>
        <w:t>. 400% moisture content</w:t>
      </w:r>
      <w:r w:rsidR="001B79BB">
        <w:rPr>
          <w:rFonts w:ascii="Times New Roman" w:eastAsia="Times New Roman" w:hAnsi="Times New Roman" w:cs="Times New Roman"/>
          <w:color w:val="111111"/>
          <w:sz w:val="24"/>
          <w:szCs w:val="24"/>
        </w:rPr>
        <w:t xml:space="preserve"> showed minimum enzyme production</w:t>
      </w:r>
      <w:r>
        <w:rPr>
          <w:rFonts w:ascii="Times New Roman" w:eastAsia="Times New Roman" w:hAnsi="Times New Roman" w:cs="Times New Roman"/>
          <w:color w:val="111111"/>
          <w:sz w:val="24"/>
          <w:szCs w:val="24"/>
        </w:rPr>
        <w:t>.</w:t>
      </w:r>
    </w:p>
    <w:p w14:paraId="725895F6" w14:textId="77777777" w:rsidR="0049647B" w:rsidRDefault="0049647B">
      <w:pPr>
        <w:pStyle w:val="Normal1"/>
        <w:rPr>
          <w:rFonts w:ascii="Times New Roman" w:eastAsia="Times New Roman" w:hAnsi="Times New Roman" w:cs="Times New Roman"/>
          <w:color w:val="282828"/>
          <w:sz w:val="24"/>
          <w:szCs w:val="24"/>
        </w:rPr>
      </w:pPr>
    </w:p>
    <w:p w14:paraId="4B7E01F1" w14:textId="77777777" w:rsidR="0049647B" w:rsidRDefault="00B46137">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Different Solvent for Mannanase Extraction</w:t>
      </w:r>
    </w:p>
    <w:p w14:paraId="3C1D52E4" w14:textId="175183D6" w:rsidR="0049647B" w:rsidRDefault="00B46137" w:rsidP="001931C8">
      <w:pPr>
        <w:pStyle w:val="Normal1"/>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Different solvents such as distilled water, 50 mM citrate buffer pH 3.8, 10% glycerol, 10% tween 80, 10% acetone and 10% ethanol were used in this study and 256, 320, 276, 274, 254 and 242 U/gds enzyme production obtained subsequently</w:t>
      </w:r>
      <w:r w:rsidR="003C4834">
        <w:rPr>
          <w:rFonts w:ascii="Times New Roman" w:eastAsia="Times New Roman" w:hAnsi="Times New Roman" w:cs="Times New Roman"/>
          <w:color w:val="111111"/>
          <w:sz w:val="24"/>
          <w:szCs w:val="24"/>
        </w:rPr>
        <w:t xml:space="preserve"> </w:t>
      </w:r>
      <w:r w:rsidR="009315C4">
        <w:rPr>
          <w:rFonts w:ascii="Times New Roman" w:eastAsia="Times New Roman" w:hAnsi="Times New Roman" w:cs="Times New Roman"/>
          <w:color w:val="111111"/>
          <w:sz w:val="24"/>
          <w:szCs w:val="24"/>
        </w:rPr>
        <w:t xml:space="preserve">(Fig 5). </w:t>
      </w:r>
      <w:r>
        <w:rPr>
          <w:rFonts w:ascii="Times New Roman" w:eastAsia="Times New Roman" w:hAnsi="Times New Roman" w:cs="Times New Roman"/>
          <w:color w:val="111111"/>
          <w:sz w:val="24"/>
          <w:szCs w:val="24"/>
        </w:rPr>
        <w:t xml:space="preserve"> Among these solvents 50 mM Citrate Buffer (pH 3.8) gave maximum mannanase production of 320 U/gds</w:t>
      </w:r>
      <w:r w:rsidR="004856B1">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and 10% ethanol gave minimum enzyme production of 256 U/</w:t>
      </w:r>
      <w:r w:rsidR="00B07B01">
        <w:rPr>
          <w:rFonts w:ascii="Times New Roman" w:eastAsia="Times New Roman" w:hAnsi="Times New Roman" w:cs="Times New Roman"/>
          <w:color w:val="111111"/>
          <w:sz w:val="24"/>
          <w:szCs w:val="24"/>
        </w:rPr>
        <w:t>gds. This</w:t>
      </w:r>
      <w:r>
        <w:rPr>
          <w:rFonts w:ascii="Times New Roman" w:eastAsia="Times New Roman" w:hAnsi="Times New Roman" w:cs="Times New Roman"/>
          <w:color w:val="111111"/>
          <w:sz w:val="24"/>
          <w:szCs w:val="24"/>
        </w:rPr>
        <w:t xml:space="preserve"> result suggested that the same buffer having the same pH used in mannanase assay is more efficient for enzyme </w:t>
      </w:r>
      <w:r w:rsidR="00421F2B">
        <w:rPr>
          <w:rFonts w:ascii="Times New Roman" w:eastAsia="Times New Roman" w:hAnsi="Times New Roman" w:cs="Times New Roman"/>
          <w:color w:val="111111"/>
          <w:sz w:val="24"/>
          <w:szCs w:val="24"/>
        </w:rPr>
        <w:t>extraction</w:t>
      </w:r>
      <w:r>
        <w:rPr>
          <w:rFonts w:ascii="Times New Roman" w:eastAsia="Times New Roman" w:hAnsi="Times New Roman" w:cs="Times New Roman"/>
          <w:color w:val="111111"/>
          <w:sz w:val="24"/>
          <w:szCs w:val="24"/>
        </w:rPr>
        <w:t>.</w:t>
      </w:r>
    </w:p>
    <w:p w14:paraId="4C01D496" w14:textId="77777777" w:rsidR="00EA2517" w:rsidRDefault="00EA2517">
      <w:pPr>
        <w:pStyle w:val="Normal1"/>
        <w:spacing w:line="360" w:lineRule="auto"/>
        <w:jc w:val="both"/>
        <w:rPr>
          <w:rFonts w:ascii="Times New Roman" w:eastAsia="Times New Roman" w:hAnsi="Times New Roman" w:cs="Times New Roman"/>
          <w:color w:val="111111"/>
          <w:sz w:val="24"/>
          <w:szCs w:val="24"/>
        </w:rPr>
      </w:pPr>
    </w:p>
    <w:p w14:paraId="7D455D93"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Extraction Time on Recovery of Mannanase</w:t>
      </w:r>
    </w:p>
    <w:p w14:paraId="6923BD7F" w14:textId="77777777" w:rsidR="0049647B" w:rsidRDefault="0049647B">
      <w:pPr>
        <w:pStyle w:val="Normal1"/>
        <w:rPr>
          <w:rFonts w:ascii="Times New Roman" w:eastAsia="Times New Roman" w:hAnsi="Times New Roman" w:cs="Times New Roman"/>
          <w:b/>
          <w:sz w:val="24"/>
          <w:szCs w:val="24"/>
        </w:rPr>
      </w:pPr>
    </w:p>
    <w:p w14:paraId="1B299CF6" w14:textId="0B1AD1B3" w:rsidR="0049647B" w:rsidRDefault="00B46137" w:rsidP="001931C8">
      <w:pPr>
        <w:pStyle w:val="Normal1"/>
        <w:widowControl w:val="0"/>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soaking time 0, 1, 2, 3, 4, 5</w:t>
      </w:r>
      <w:r w:rsidR="004856B1">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and 6 hours were taken to obtain maximum enzyme recovery from </w:t>
      </w:r>
      <w:r>
        <w:rPr>
          <w:rFonts w:ascii="Times New Roman" w:eastAsia="Times New Roman" w:hAnsi="Times New Roman" w:cs="Times New Roman"/>
          <w:i/>
          <w:color w:val="111111"/>
          <w:sz w:val="24"/>
          <w:szCs w:val="24"/>
        </w:rPr>
        <w:t xml:space="preserve">Eichhornia </w:t>
      </w:r>
      <w:r w:rsidRPr="000E6018">
        <w:rPr>
          <w:rFonts w:ascii="Times New Roman" w:eastAsia="Times New Roman" w:hAnsi="Times New Roman" w:cs="Times New Roman"/>
          <w:iCs/>
          <w:color w:val="111111"/>
          <w:sz w:val="24"/>
          <w:szCs w:val="24"/>
        </w:rPr>
        <w:t>stem powder</w:t>
      </w:r>
      <w:r>
        <w:rPr>
          <w:rFonts w:ascii="Times New Roman" w:eastAsia="Times New Roman" w:hAnsi="Times New Roman" w:cs="Times New Roman"/>
          <w:color w:val="111111"/>
          <w:sz w:val="24"/>
          <w:szCs w:val="24"/>
        </w:rPr>
        <w:t xml:space="preserve"> and 179, 320, 319, 318, 320, 321</w:t>
      </w:r>
      <w:r w:rsidR="004856B1">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and 318 U/gds enzyme recovery obtained subsequently</w:t>
      </w:r>
      <w:r w:rsidR="004856B1">
        <w:rPr>
          <w:rFonts w:ascii="Times New Roman" w:eastAsia="Times New Roman" w:hAnsi="Times New Roman" w:cs="Times New Roman"/>
          <w:color w:val="111111"/>
          <w:sz w:val="24"/>
          <w:szCs w:val="24"/>
        </w:rPr>
        <w:t xml:space="preserve"> </w:t>
      </w:r>
      <w:r w:rsidR="009315C4">
        <w:rPr>
          <w:rFonts w:ascii="Times New Roman" w:eastAsia="Times New Roman" w:hAnsi="Times New Roman" w:cs="Times New Roman"/>
          <w:color w:val="111111"/>
          <w:sz w:val="24"/>
          <w:szCs w:val="24"/>
        </w:rPr>
        <w:t xml:space="preserve">(Fig 6). </w:t>
      </w:r>
      <w:r>
        <w:rPr>
          <w:rFonts w:ascii="Times New Roman" w:eastAsia="Times New Roman" w:hAnsi="Times New Roman" w:cs="Times New Roman"/>
          <w:color w:val="111111"/>
          <w:sz w:val="24"/>
          <w:szCs w:val="24"/>
        </w:rPr>
        <w:t xml:space="preserve">Minimum mannanase recovery was observed at 0 hour i.e. 179 U/gds and optimum mannanase recovery was </w:t>
      </w:r>
      <w:r w:rsidR="00A87D5A">
        <w:rPr>
          <w:rFonts w:ascii="Times New Roman" w:eastAsia="Times New Roman" w:hAnsi="Times New Roman" w:cs="Times New Roman"/>
          <w:color w:val="111111"/>
          <w:sz w:val="24"/>
          <w:szCs w:val="24"/>
        </w:rPr>
        <w:t>obtained at</w:t>
      </w:r>
      <w:r>
        <w:rPr>
          <w:rFonts w:ascii="Times New Roman" w:eastAsia="Times New Roman" w:hAnsi="Times New Roman" w:cs="Times New Roman"/>
          <w:color w:val="111111"/>
          <w:sz w:val="24"/>
          <w:szCs w:val="24"/>
        </w:rPr>
        <w:t xml:space="preserve"> 1 hour of incubation or soaking time (320 U/gds). After 1 hour of soaking time the mannanase enzyme recovery</w:t>
      </w:r>
      <w:r w:rsidR="004856B1">
        <w:rPr>
          <w:rFonts w:ascii="Times New Roman" w:eastAsia="Times New Roman" w:hAnsi="Times New Roman" w:cs="Times New Roman"/>
          <w:color w:val="111111"/>
          <w:sz w:val="24"/>
          <w:szCs w:val="24"/>
        </w:rPr>
        <w:t xml:space="preserve"> </w:t>
      </w:r>
      <w:r w:rsidR="00DF5703">
        <w:rPr>
          <w:rFonts w:ascii="Times New Roman" w:eastAsia="Times New Roman" w:hAnsi="Times New Roman" w:cs="Times New Roman"/>
          <w:color w:val="111111"/>
          <w:sz w:val="24"/>
          <w:szCs w:val="24"/>
        </w:rPr>
        <w:t xml:space="preserve">was </w:t>
      </w:r>
      <w:r w:rsidR="00EB550D">
        <w:rPr>
          <w:rFonts w:ascii="Times New Roman" w:eastAsia="Times New Roman" w:hAnsi="Times New Roman" w:cs="Times New Roman"/>
          <w:color w:val="111111"/>
          <w:sz w:val="24"/>
          <w:szCs w:val="24"/>
        </w:rPr>
        <w:t xml:space="preserve">nearly </w:t>
      </w:r>
      <w:r w:rsidR="00DF5703">
        <w:rPr>
          <w:rFonts w:ascii="Times New Roman" w:eastAsia="Times New Roman" w:hAnsi="Times New Roman" w:cs="Times New Roman"/>
          <w:color w:val="111111"/>
          <w:sz w:val="24"/>
          <w:szCs w:val="24"/>
        </w:rPr>
        <w:t>remained</w:t>
      </w:r>
      <w:r>
        <w:rPr>
          <w:rFonts w:ascii="Times New Roman" w:eastAsia="Times New Roman" w:hAnsi="Times New Roman" w:cs="Times New Roman"/>
          <w:color w:val="111111"/>
          <w:sz w:val="24"/>
          <w:szCs w:val="24"/>
        </w:rPr>
        <w:t xml:space="preserve"> constant.</w:t>
      </w:r>
    </w:p>
    <w:p w14:paraId="26774B75" w14:textId="77777777" w:rsidR="0049647B" w:rsidRDefault="0049647B">
      <w:pPr>
        <w:pStyle w:val="Normal1"/>
        <w:rPr>
          <w:rFonts w:ascii="Times New Roman" w:eastAsia="Times New Roman" w:hAnsi="Times New Roman" w:cs="Times New Roman"/>
          <w:b/>
          <w:sz w:val="24"/>
          <w:szCs w:val="24"/>
        </w:rPr>
      </w:pPr>
    </w:p>
    <w:p w14:paraId="499682EC"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Substrate Particle Size on Mannanase Production</w:t>
      </w:r>
    </w:p>
    <w:p w14:paraId="2E297326" w14:textId="77777777" w:rsidR="0049647B" w:rsidRDefault="0049647B">
      <w:pPr>
        <w:pStyle w:val="Normal1"/>
        <w:rPr>
          <w:rFonts w:ascii="Times New Roman" w:eastAsia="Times New Roman" w:hAnsi="Times New Roman" w:cs="Times New Roman"/>
          <w:b/>
          <w:sz w:val="24"/>
          <w:szCs w:val="24"/>
        </w:rPr>
      </w:pPr>
    </w:p>
    <w:p w14:paraId="0733435D" w14:textId="7C9E81CD" w:rsidR="0049647B" w:rsidRDefault="00B46137" w:rsidP="001931C8">
      <w:pPr>
        <w:pStyle w:val="Normal1"/>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Substrate particle size c</w:t>
      </w:r>
      <w:r w:rsidR="00664D2C">
        <w:rPr>
          <w:rFonts w:ascii="Times New Roman" w:eastAsia="Times New Roman" w:hAnsi="Times New Roman" w:cs="Times New Roman"/>
          <w:color w:val="111111"/>
          <w:sz w:val="24"/>
          <w:szCs w:val="24"/>
          <w:highlight w:val="white"/>
        </w:rPr>
        <w:t>a</w:t>
      </w:r>
      <w:r>
        <w:rPr>
          <w:rFonts w:ascii="Times New Roman" w:eastAsia="Times New Roman" w:hAnsi="Times New Roman" w:cs="Times New Roman"/>
          <w:color w:val="111111"/>
          <w:sz w:val="24"/>
          <w:szCs w:val="24"/>
          <w:highlight w:val="white"/>
        </w:rPr>
        <w:t xml:space="preserve">n affect the production of β-mannanase. Among the different particle sizes i.e. 0.5, </w:t>
      </w:r>
      <w:r w:rsidR="00F45ADA">
        <w:rPr>
          <w:rFonts w:ascii="Times New Roman" w:eastAsia="Times New Roman" w:hAnsi="Times New Roman" w:cs="Times New Roman"/>
          <w:color w:val="111111"/>
          <w:sz w:val="24"/>
          <w:szCs w:val="24"/>
          <w:highlight w:val="white"/>
        </w:rPr>
        <w:t>1.0, m</w:t>
      </w:r>
      <w:r>
        <w:rPr>
          <w:rFonts w:ascii="Times New Roman" w:eastAsia="Times New Roman" w:hAnsi="Times New Roman" w:cs="Times New Roman"/>
          <w:color w:val="111111"/>
          <w:sz w:val="24"/>
          <w:szCs w:val="24"/>
          <w:highlight w:val="white"/>
        </w:rPr>
        <w:t xml:space="preserve"> 1.5 and 2.0 </w:t>
      </w:r>
      <w:r w:rsidR="00F45ADA">
        <w:rPr>
          <w:rFonts w:ascii="Times New Roman" w:eastAsia="Times New Roman" w:hAnsi="Times New Roman" w:cs="Times New Roman"/>
          <w:color w:val="111111"/>
          <w:sz w:val="24"/>
          <w:szCs w:val="24"/>
          <w:highlight w:val="white"/>
        </w:rPr>
        <w:t>mm examined</w:t>
      </w:r>
      <w:r>
        <w:rPr>
          <w:rFonts w:ascii="Times New Roman" w:eastAsia="Times New Roman" w:hAnsi="Times New Roman" w:cs="Times New Roman"/>
          <w:color w:val="111111"/>
          <w:sz w:val="24"/>
          <w:szCs w:val="24"/>
          <w:highlight w:val="white"/>
        </w:rPr>
        <w:t xml:space="preserve"> for production of β-mannanase and 352, 328, 314 and 285 U/gds enzyme production found subsequently</w:t>
      </w:r>
      <w:r w:rsidR="000C768A">
        <w:rPr>
          <w:rFonts w:ascii="Times New Roman" w:eastAsia="Times New Roman" w:hAnsi="Times New Roman" w:cs="Times New Roman"/>
          <w:color w:val="111111"/>
          <w:sz w:val="24"/>
          <w:szCs w:val="24"/>
        </w:rPr>
        <w:t xml:space="preserve"> </w:t>
      </w:r>
      <w:r w:rsidR="009315C4">
        <w:rPr>
          <w:rFonts w:ascii="Times New Roman" w:eastAsia="Times New Roman" w:hAnsi="Times New Roman" w:cs="Times New Roman"/>
          <w:color w:val="111111"/>
          <w:sz w:val="24"/>
          <w:szCs w:val="24"/>
        </w:rPr>
        <w:t>(Fig 7).</w:t>
      </w:r>
      <w:r>
        <w:rPr>
          <w:rFonts w:ascii="Times New Roman" w:eastAsia="Times New Roman" w:hAnsi="Times New Roman" w:cs="Times New Roman"/>
          <w:color w:val="111111"/>
          <w:sz w:val="24"/>
          <w:szCs w:val="24"/>
          <w:highlight w:val="white"/>
        </w:rPr>
        <w:t xml:space="preserve"> The smallest size 0.5 mm </w:t>
      </w:r>
      <w:r w:rsidR="00DA79CD">
        <w:rPr>
          <w:rFonts w:ascii="Times New Roman" w:eastAsia="Times New Roman" w:hAnsi="Times New Roman" w:cs="Times New Roman"/>
          <w:color w:val="111111"/>
          <w:sz w:val="24"/>
          <w:szCs w:val="24"/>
          <w:highlight w:val="white"/>
        </w:rPr>
        <w:t xml:space="preserve">of substrate particle </w:t>
      </w:r>
      <w:r>
        <w:rPr>
          <w:rFonts w:ascii="Times New Roman" w:eastAsia="Times New Roman" w:hAnsi="Times New Roman" w:cs="Times New Roman"/>
          <w:color w:val="111111"/>
          <w:sz w:val="24"/>
          <w:szCs w:val="24"/>
          <w:highlight w:val="white"/>
        </w:rPr>
        <w:t>supported maximum yield</w:t>
      </w:r>
      <w:r w:rsidR="00DA79CD">
        <w:rPr>
          <w:rFonts w:ascii="Times New Roman" w:eastAsia="Times New Roman" w:hAnsi="Times New Roman" w:cs="Times New Roman"/>
          <w:color w:val="111111"/>
          <w:sz w:val="24"/>
          <w:szCs w:val="24"/>
          <w:highlight w:val="white"/>
        </w:rPr>
        <w:t xml:space="preserve"> of mannanase i.e.</w:t>
      </w:r>
      <w:r>
        <w:rPr>
          <w:rFonts w:ascii="Times New Roman" w:eastAsia="Times New Roman" w:hAnsi="Times New Roman" w:cs="Times New Roman"/>
          <w:color w:val="111111"/>
          <w:sz w:val="24"/>
          <w:szCs w:val="24"/>
          <w:highlight w:val="white"/>
        </w:rPr>
        <w:t xml:space="preserve"> 352 U/gds</w:t>
      </w:r>
      <w:r w:rsidR="00AB35E9">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and largest size 2.0 mm supported minimum </w:t>
      </w:r>
      <w:r w:rsidR="00DA79CD">
        <w:rPr>
          <w:rFonts w:ascii="Times New Roman" w:eastAsia="Times New Roman" w:hAnsi="Times New Roman" w:cs="Times New Roman"/>
          <w:color w:val="111111"/>
          <w:sz w:val="24"/>
          <w:szCs w:val="24"/>
          <w:highlight w:val="white"/>
        </w:rPr>
        <w:t xml:space="preserve">enzyme </w:t>
      </w:r>
      <w:r>
        <w:rPr>
          <w:rFonts w:ascii="Times New Roman" w:eastAsia="Times New Roman" w:hAnsi="Times New Roman" w:cs="Times New Roman"/>
          <w:color w:val="111111"/>
          <w:sz w:val="24"/>
          <w:szCs w:val="24"/>
          <w:highlight w:val="white"/>
        </w:rPr>
        <w:t xml:space="preserve">yield </w:t>
      </w:r>
      <w:r w:rsidR="00DA79CD">
        <w:rPr>
          <w:rFonts w:ascii="Times New Roman" w:eastAsia="Times New Roman" w:hAnsi="Times New Roman" w:cs="Times New Roman"/>
          <w:color w:val="111111"/>
          <w:sz w:val="24"/>
          <w:szCs w:val="24"/>
          <w:highlight w:val="white"/>
        </w:rPr>
        <w:t xml:space="preserve">i.e. </w:t>
      </w:r>
      <w:r>
        <w:rPr>
          <w:rFonts w:ascii="Times New Roman" w:eastAsia="Times New Roman" w:hAnsi="Times New Roman" w:cs="Times New Roman"/>
          <w:color w:val="111111"/>
          <w:sz w:val="24"/>
          <w:szCs w:val="24"/>
          <w:highlight w:val="white"/>
        </w:rPr>
        <w:t>285 U/gds</w:t>
      </w:r>
      <w:r w:rsidR="000E6018">
        <w:rPr>
          <w:rFonts w:ascii="Times New Roman" w:eastAsia="Times New Roman" w:hAnsi="Times New Roman" w:cs="Times New Roman"/>
          <w:color w:val="111111"/>
          <w:sz w:val="24"/>
          <w:szCs w:val="24"/>
          <w:highlight w:val="white"/>
        </w:rPr>
        <w:t>.</w:t>
      </w:r>
    </w:p>
    <w:p w14:paraId="6322DFBA" w14:textId="569A3B08"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Carbon Supplement</w:t>
      </w:r>
      <w:r w:rsidR="0073380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on Mannanase Production</w:t>
      </w:r>
    </w:p>
    <w:p w14:paraId="4BEDD775" w14:textId="77777777" w:rsidR="0049647B" w:rsidRDefault="0049647B">
      <w:pPr>
        <w:pStyle w:val="Normal1"/>
        <w:rPr>
          <w:rFonts w:ascii="Times New Roman" w:eastAsia="Times New Roman" w:hAnsi="Times New Roman" w:cs="Times New Roman"/>
          <w:b/>
          <w:sz w:val="24"/>
          <w:szCs w:val="24"/>
        </w:rPr>
      </w:pPr>
    </w:p>
    <w:p w14:paraId="7E6F8B20" w14:textId="0C5713C0" w:rsidR="0049647B" w:rsidRDefault="00B46137" w:rsidP="001931C8">
      <w:pPr>
        <w:pStyle w:val="Normal1"/>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Carbon supplements can have a significant effect on mannanase production, with the best carbon source depending on the type of microorganism</w:t>
      </w:r>
      <w:r w:rsidR="007F4486">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and the substrate used. </w:t>
      </w:r>
      <w:r>
        <w:rPr>
          <w:rFonts w:ascii="Times New Roman" w:eastAsia="Times New Roman" w:hAnsi="Times New Roman" w:cs="Times New Roman"/>
          <w:color w:val="111111"/>
          <w:sz w:val="24"/>
          <w:szCs w:val="24"/>
          <w:highlight w:val="white"/>
        </w:rPr>
        <w:t>Among the various carbon supplements such as glucose, sucrose, mannose, galactose, guar gum</w:t>
      </w:r>
      <w:r w:rsidR="007F4486">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and LBG examined for</w:t>
      </w:r>
      <w:r w:rsidR="00A87D5A">
        <w:rPr>
          <w:rFonts w:ascii="Times New Roman" w:eastAsia="Times New Roman" w:hAnsi="Times New Roman" w:cs="Times New Roman"/>
          <w:color w:val="111111"/>
          <w:sz w:val="24"/>
          <w:szCs w:val="24"/>
          <w:highlight w:val="white"/>
        </w:rPr>
        <w:t xml:space="preserve"> production of β-mannanase and </w:t>
      </w:r>
      <w:r>
        <w:rPr>
          <w:rFonts w:ascii="Times New Roman" w:eastAsia="Times New Roman" w:hAnsi="Times New Roman" w:cs="Times New Roman"/>
          <w:color w:val="111111"/>
          <w:sz w:val="24"/>
          <w:szCs w:val="24"/>
          <w:highlight w:val="white"/>
        </w:rPr>
        <w:t>234,</w:t>
      </w:r>
      <w:r w:rsidR="00844DF2">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highlight w:val="white"/>
        </w:rPr>
        <w:t>263, 238, 276, 338</w:t>
      </w:r>
      <w:r w:rsidR="007F4486">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and 361 U/gds enzyme </w:t>
      </w:r>
      <w:r>
        <w:rPr>
          <w:rFonts w:ascii="Times New Roman" w:eastAsia="Times New Roman" w:hAnsi="Times New Roman" w:cs="Times New Roman"/>
          <w:color w:val="111111"/>
          <w:sz w:val="24"/>
          <w:szCs w:val="24"/>
          <w:highlight w:val="white"/>
        </w:rPr>
        <w:lastRenderedPageBreak/>
        <w:t>units were obtained</w:t>
      </w:r>
      <w:r w:rsidR="005B5084">
        <w:rPr>
          <w:rFonts w:ascii="Times New Roman" w:eastAsia="Times New Roman" w:hAnsi="Times New Roman" w:cs="Times New Roman"/>
          <w:color w:val="111111"/>
          <w:sz w:val="24"/>
          <w:szCs w:val="24"/>
        </w:rPr>
        <w:t xml:space="preserve"> </w:t>
      </w:r>
      <w:r w:rsidR="009315C4">
        <w:rPr>
          <w:rFonts w:ascii="Times New Roman" w:eastAsia="Times New Roman" w:hAnsi="Times New Roman" w:cs="Times New Roman"/>
          <w:color w:val="111111"/>
          <w:sz w:val="24"/>
          <w:szCs w:val="24"/>
        </w:rPr>
        <w:t>(Fig 8).</w:t>
      </w:r>
      <w:r w:rsidR="007F4486">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highlight w:val="white"/>
        </w:rPr>
        <w:t>LBG showed maximum effect on mannanase production (361 U/gds). Guar gum also has a significant effect but all other carbon sources i.e. glucose, sucrose, mannose</w:t>
      </w:r>
      <w:r w:rsidR="007F4486">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 xml:space="preserve"> and galactose showed a repressive</w:t>
      </w:r>
      <w:r w:rsidR="000E6018">
        <w:rPr>
          <w:rFonts w:ascii="Times New Roman" w:eastAsia="Times New Roman" w:hAnsi="Times New Roman" w:cs="Times New Roman"/>
          <w:color w:val="111111"/>
          <w:sz w:val="24"/>
          <w:szCs w:val="24"/>
          <w:highlight w:val="white"/>
        </w:rPr>
        <w:t xml:space="preserve"> effect on mannanase production.</w:t>
      </w:r>
    </w:p>
    <w:p w14:paraId="183952D9"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Nitrogen Supplement on Mannanase Production</w:t>
      </w:r>
    </w:p>
    <w:p w14:paraId="6A2C0AFF" w14:textId="77777777" w:rsidR="0049647B" w:rsidRDefault="0049647B">
      <w:pPr>
        <w:pStyle w:val="Normal1"/>
        <w:rPr>
          <w:rFonts w:ascii="Times New Roman" w:eastAsia="Times New Roman" w:hAnsi="Times New Roman" w:cs="Times New Roman"/>
          <w:b/>
          <w:sz w:val="24"/>
          <w:szCs w:val="24"/>
        </w:rPr>
      </w:pPr>
    </w:p>
    <w:p w14:paraId="36AED35F" w14:textId="569A2CFC" w:rsidR="0049647B" w:rsidRDefault="00B46137" w:rsidP="001931C8">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Nitrogen is an essential nutrient for growth</w:t>
      </w:r>
      <w:r w:rsidR="009D527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metabolic activity in microorganisms. It is a building block for amino acids, ribonucleic acids, proteins, and other vitamins and minerals. It is also required for energy production during anaerobic growth.</w:t>
      </w:r>
      <w:r w:rsidR="009D527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effect of nitrogen supplements on mannanase production depends on the type of nitrogen source used. Among nitrogen supplements tested i.e. yeast extract, peptone, ammonium sulfate, sodium nitrate and urea gave 378, 352, 336, 322 and 328 U/gds enzyme activity simultaneously</w:t>
      </w:r>
      <w:r w:rsidR="00164544">
        <w:rPr>
          <w:rFonts w:ascii="Times New Roman" w:eastAsia="Times New Roman" w:hAnsi="Times New Roman" w:cs="Times New Roman"/>
          <w:sz w:val="24"/>
          <w:szCs w:val="24"/>
        </w:rPr>
        <w:t xml:space="preserve"> </w:t>
      </w:r>
      <w:r w:rsidR="009315C4">
        <w:rPr>
          <w:rFonts w:ascii="Times New Roman" w:eastAsia="Times New Roman" w:hAnsi="Times New Roman" w:cs="Times New Roman"/>
          <w:color w:val="111111"/>
          <w:sz w:val="24"/>
          <w:szCs w:val="24"/>
        </w:rPr>
        <w:t>(Fig 9).</w:t>
      </w:r>
      <w:r w:rsidR="007D5AA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highlight w:val="white"/>
        </w:rPr>
        <w:t>Yeast extract showed maximum mannanase production of 378 U/gds and sodium nitrate gave minimum enzyme production of</w:t>
      </w:r>
      <w:r w:rsidR="000E6018">
        <w:rPr>
          <w:rFonts w:ascii="Times New Roman" w:eastAsia="Times New Roman" w:hAnsi="Times New Roman" w:cs="Times New Roman"/>
          <w:sz w:val="24"/>
          <w:szCs w:val="24"/>
          <w:highlight w:val="white"/>
        </w:rPr>
        <w:t xml:space="preserve"> 322 U/gds</w:t>
      </w:r>
      <w:r>
        <w:rPr>
          <w:rFonts w:ascii="Times New Roman" w:eastAsia="Times New Roman" w:hAnsi="Times New Roman" w:cs="Times New Roman"/>
          <w:sz w:val="24"/>
          <w:szCs w:val="24"/>
          <w:highlight w:val="white"/>
        </w:rPr>
        <w:t>. Other nitrogen sources have significant effect on mannanase production but only organic nitrogen sources gave maximum enzyme production as compared to inorganic nitrogen sources.</w:t>
      </w:r>
    </w:p>
    <w:p w14:paraId="648856A9" w14:textId="77777777" w:rsidR="0049647B" w:rsidRDefault="00B46137">
      <w:pPr>
        <w:pStyle w:val="Normal1"/>
        <w:spacing w:before="240" w:after="240" w:line="360" w:lineRule="auto"/>
        <w:ind w:left="-450"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D7190FF" w14:textId="15C0B1D9" w:rsidR="0049647B" w:rsidRDefault="00B46137">
      <w:pPr>
        <w:pStyle w:val="Normal1"/>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Microbial mannanases are mainly extracellular and inducible </w:t>
      </w:r>
      <w:r>
        <w:rPr>
          <w:rFonts w:ascii="Times New Roman" w:eastAsia="Times New Roman" w:hAnsi="Times New Roman" w:cs="Times New Roman"/>
          <w:b/>
          <w:sz w:val="24"/>
          <w:szCs w:val="24"/>
        </w:rPr>
        <w:t>(Dhawan and Kaur</w:t>
      </w:r>
      <w:r w:rsidR="00EA251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2007).</w:t>
      </w:r>
      <w:r>
        <w:rPr>
          <w:rFonts w:ascii="Times New Roman" w:eastAsia="Times New Roman" w:hAnsi="Times New Roman" w:cs="Times New Roman"/>
          <w:sz w:val="24"/>
          <w:szCs w:val="24"/>
        </w:rPr>
        <w:t xml:space="preserve"> Galactomannan-rich substrates have been used widely as an inducer of β-mannanase. </w:t>
      </w:r>
      <w:r>
        <w:rPr>
          <w:rFonts w:ascii="Times New Roman" w:eastAsia="Times New Roman" w:hAnsi="Times New Roman" w:cs="Times New Roman"/>
          <w:sz w:val="24"/>
          <w:szCs w:val="24"/>
          <w:highlight w:val="white"/>
        </w:rPr>
        <w:t xml:space="preserve">Among five substrates examined for production of β-mannanase in SSF,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(Water hyacinth) was found to be the best </w:t>
      </w:r>
      <w:r w:rsidR="00760E26">
        <w:rPr>
          <w:rFonts w:ascii="Times New Roman" w:eastAsia="Times New Roman" w:hAnsi="Times New Roman" w:cs="Times New Roman"/>
          <w:sz w:val="24"/>
          <w:szCs w:val="24"/>
          <w:highlight w:val="white"/>
        </w:rPr>
        <w:t>for</w:t>
      </w:r>
      <w:r>
        <w:rPr>
          <w:rFonts w:ascii="Times New Roman" w:eastAsia="Times New Roman" w:hAnsi="Times New Roman" w:cs="Times New Roman"/>
          <w:sz w:val="24"/>
          <w:szCs w:val="24"/>
          <w:highlight w:val="white"/>
        </w:rPr>
        <w:t xml:space="preserve"> β-</w:t>
      </w:r>
      <w:r w:rsidR="00760E26">
        <w:rPr>
          <w:rFonts w:ascii="Times New Roman" w:eastAsia="Times New Roman" w:hAnsi="Times New Roman" w:cs="Times New Roman"/>
          <w:sz w:val="24"/>
          <w:szCs w:val="24"/>
          <w:highlight w:val="white"/>
        </w:rPr>
        <w:t>m</w:t>
      </w:r>
      <w:r>
        <w:rPr>
          <w:rFonts w:ascii="Times New Roman" w:eastAsia="Times New Roman" w:hAnsi="Times New Roman" w:cs="Times New Roman"/>
          <w:sz w:val="24"/>
          <w:szCs w:val="24"/>
          <w:highlight w:val="white"/>
        </w:rPr>
        <w:t xml:space="preserve">annanase production. Because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contains more enriched and readily biodegradable mannan, it produces more mannanase. Many researchers used different substrates for mannanase production </w:t>
      </w:r>
      <w:r>
        <w:rPr>
          <w:rFonts w:ascii="Times New Roman" w:eastAsia="Times New Roman" w:hAnsi="Times New Roman" w:cs="Times New Roman"/>
          <w:sz w:val="24"/>
          <w:szCs w:val="24"/>
        </w:rPr>
        <w:t>including locust</w:t>
      </w:r>
      <w:r w:rsidR="007533C0">
        <w:rPr>
          <w:rFonts w:ascii="Times New Roman" w:eastAsia="Times New Roman" w:hAnsi="Times New Roman" w:cs="Times New Roman"/>
          <w:sz w:val="24"/>
          <w:szCs w:val="24"/>
        </w:rPr>
        <w:t xml:space="preserve"> bean gum (LBG), apple pomace, palm kernel c</w:t>
      </w:r>
      <w:r>
        <w:rPr>
          <w:rFonts w:ascii="Times New Roman" w:eastAsia="Times New Roman" w:hAnsi="Times New Roman" w:cs="Times New Roman"/>
          <w:sz w:val="24"/>
          <w:szCs w:val="24"/>
        </w:rPr>
        <w:t xml:space="preserve">ake, konjac powder, copra meal and wheat bran.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white"/>
        </w:rPr>
        <w:t>Chauhan</w:t>
      </w:r>
      <w:r>
        <w:rPr>
          <w:rFonts w:ascii="Times New Roman" w:eastAsia="Times New Roman" w:hAnsi="Times New Roman" w:cs="Times New Roman"/>
          <w:b/>
          <w:i/>
          <w:sz w:val="24"/>
          <w:szCs w:val="24"/>
          <w:highlight w:val="white"/>
        </w:rPr>
        <w:t xml:space="preserve"> et al.,</w:t>
      </w:r>
      <w:r>
        <w:rPr>
          <w:rFonts w:ascii="Times New Roman" w:eastAsia="Times New Roman" w:hAnsi="Times New Roman" w:cs="Times New Roman"/>
          <w:b/>
          <w:sz w:val="24"/>
          <w:szCs w:val="24"/>
          <w:highlight w:val="white"/>
        </w:rPr>
        <w:t xml:space="preserve"> 2012; </w:t>
      </w:r>
      <w:r>
        <w:rPr>
          <w:rFonts w:ascii="Times New Roman" w:eastAsia="Times New Roman" w:hAnsi="Times New Roman" w:cs="Times New Roman"/>
          <w:b/>
          <w:sz w:val="24"/>
          <w:szCs w:val="24"/>
        </w:rPr>
        <w:t xml:space="preserve">Yin </w:t>
      </w:r>
      <w:r>
        <w:rPr>
          <w:rFonts w:ascii="Times New Roman" w:eastAsia="Times New Roman" w:hAnsi="Times New Roman" w:cs="Times New Roman"/>
          <w:b/>
          <w:i/>
          <w:sz w:val="24"/>
          <w:szCs w:val="24"/>
        </w:rPr>
        <w:t>et al.,</w:t>
      </w:r>
      <w:r w:rsidR="000E6018">
        <w:rPr>
          <w:rFonts w:ascii="Times New Roman" w:eastAsia="Times New Roman" w:hAnsi="Times New Roman" w:cs="Times New Roman"/>
          <w:b/>
          <w:sz w:val="24"/>
          <w:szCs w:val="24"/>
        </w:rPr>
        <w:t xml:space="preserve"> 2013 </w:t>
      </w:r>
      <w:r w:rsidR="00F45ADA">
        <w:rPr>
          <w:rFonts w:ascii="Times New Roman" w:eastAsia="Times New Roman" w:hAnsi="Times New Roman" w:cs="Times New Roman"/>
          <w:b/>
          <w:sz w:val="24"/>
          <w:szCs w:val="24"/>
        </w:rPr>
        <w:t>and Soni</w:t>
      </w:r>
      <w:r w:rsidR="00B40D78">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2015).</w:t>
      </w:r>
    </w:p>
    <w:p w14:paraId="68D46D49" w14:textId="00A65EB0"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fungal strain </w:t>
      </w:r>
      <w:r>
        <w:rPr>
          <w:rFonts w:ascii="Times New Roman" w:eastAsia="Times New Roman" w:hAnsi="Times New Roman" w:cs="Times New Roman"/>
          <w:i/>
          <w:sz w:val="24"/>
          <w:szCs w:val="24"/>
        </w:rPr>
        <w:t>Aspergillus niger</w:t>
      </w:r>
      <w:r>
        <w:rPr>
          <w:rFonts w:ascii="Times New Roman" w:eastAsia="Times New Roman" w:hAnsi="Times New Roman" w:cs="Times New Roman"/>
          <w:sz w:val="24"/>
          <w:szCs w:val="24"/>
        </w:rPr>
        <w:t xml:space="preserve"> gave maximum enzyme production on the 6</w:t>
      </w:r>
      <w:r w:rsidRPr="00B40D7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incubation </w:t>
      </w:r>
      <w:r w:rsidR="007533C0">
        <w:rPr>
          <w:rFonts w:ascii="Times New Roman" w:eastAsia="Times New Roman" w:hAnsi="Times New Roman" w:cs="Times New Roman"/>
          <w:sz w:val="24"/>
          <w:szCs w:val="24"/>
        </w:rPr>
        <w:t>in SSF</w:t>
      </w:r>
      <w:r>
        <w:rPr>
          <w:rFonts w:ascii="Times New Roman" w:eastAsia="Times New Roman" w:hAnsi="Times New Roman" w:cs="Times New Roman"/>
          <w:sz w:val="24"/>
          <w:szCs w:val="24"/>
        </w:rPr>
        <w:t xml:space="preserve"> using</w:t>
      </w:r>
      <w:r w:rsidR="00334B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water hyacinth stem part as substrate. The optimum temperature for mannanase production was 37</w:t>
      </w:r>
      <w:r w:rsidR="00694E59">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 xml:space="preserve">C, which indicates that the strain was a mesophilic organism. Temperature significantly impacts mannanase production in solid-state fermentation (SSF), with an optimal temperature range where maximum enzyme activity is observed; increasing temperature beyond this optimum point can lead to decreased mannanase production due to </w:t>
      </w:r>
      <w:r>
        <w:rPr>
          <w:rFonts w:ascii="Times New Roman" w:eastAsia="Times New Roman" w:hAnsi="Times New Roman" w:cs="Times New Roman"/>
          <w:sz w:val="24"/>
          <w:szCs w:val="24"/>
          <w:highlight w:val="white"/>
        </w:rPr>
        <w:lastRenderedPageBreak/>
        <w:t>enzyme denaturation, while lower temperatures may result in slower microbial growth</w:t>
      </w:r>
      <w:r w:rsidR="00751E5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reduced enzyme synthesis </w:t>
      </w:r>
      <w:r>
        <w:rPr>
          <w:rFonts w:ascii="Times New Roman" w:eastAsia="Times New Roman" w:hAnsi="Times New Roman" w:cs="Times New Roman"/>
          <w:b/>
          <w:sz w:val="24"/>
          <w:szCs w:val="24"/>
          <w:highlight w:val="white"/>
        </w:rPr>
        <w:t>(</w:t>
      </w:r>
      <w:r>
        <w:rPr>
          <w:rFonts w:ascii="Times New Roman" w:eastAsia="Times New Roman" w:hAnsi="Times New Roman" w:cs="Times New Roman"/>
          <w:b/>
          <w:color w:val="212121"/>
          <w:sz w:val="24"/>
          <w:szCs w:val="24"/>
          <w:highlight w:val="white"/>
        </w:rPr>
        <w:t>Basmak  and Turhan, 2024</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.Various researchers showed maximum mannanase production such as  </w:t>
      </w:r>
      <w:r>
        <w:rPr>
          <w:rFonts w:ascii="Times New Roman" w:eastAsia="Times New Roman" w:hAnsi="Times New Roman" w:cs="Times New Roman"/>
          <w:i/>
          <w:sz w:val="24"/>
          <w:szCs w:val="24"/>
          <w:highlight w:val="white"/>
        </w:rPr>
        <w:t>Aspergillus niger</w:t>
      </w:r>
      <w:r>
        <w:rPr>
          <w:rFonts w:ascii="Times New Roman" w:eastAsia="Times New Roman" w:hAnsi="Times New Roman" w:cs="Times New Roman"/>
          <w:sz w:val="24"/>
          <w:szCs w:val="24"/>
          <w:highlight w:val="white"/>
        </w:rPr>
        <w:t xml:space="preserve"> USM F-4 30</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C 120h (</w:t>
      </w:r>
      <w:r>
        <w:rPr>
          <w:rFonts w:ascii="Times New Roman" w:eastAsia="Times New Roman" w:hAnsi="Times New Roman" w:cs="Times New Roman"/>
          <w:b/>
          <w:sz w:val="24"/>
          <w:szCs w:val="24"/>
          <w:highlight w:val="white"/>
        </w:rPr>
        <w:t xml:space="preserve">Rashid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2010</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Aspergillus niger </w:t>
      </w:r>
      <w:r>
        <w:rPr>
          <w:rFonts w:ascii="Times New Roman" w:eastAsia="Times New Roman" w:hAnsi="Times New Roman" w:cs="Times New Roman"/>
          <w:sz w:val="24"/>
          <w:szCs w:val="24"/>
          <w:highlight w:val="white"/>
        </w:rPr>
        <w:t>LW-1 32</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C 96h (</w:t>
      </w:r>
      <w:r>
        <w:rPr>
          <w:rFonts w:ascii="Times New Roman" w:eastAsia="Times New Roman" w:hAnsi="Times New Roman" w:cs="Times New Roman"/>
          <w:b/>
          <w:sz w:val="24"/>
          <w:szCs w:val="24"/>
          <w:highlight w:val="white"/>
        </w:rPr>
        <w:t xml:space="preserve">Zhang </w:t>
      </w:r>
      <w:r>
        <w:rPr>
          <w:rFonts w:ascii="Times New Roman" w:eastAsia="Times New Roman" w:hAnsi="Times New Roman" w:cs="Times New Roman"/>
          <w:b/>
          <w:i/>
          <w:sz w:val="24"/>
          <w:szCs w:val="24"/>
          <w:highlight w:val="white"/>
        </w:rPr>
        <w:t xml:space="preserve">et al., </w:t>
      </w:r>
      <w:r w:rsidR="000E6018">
        <w:rPr>
          <w:rFonts w:ascii="Times New Roman" w:eastAsia="Times New Roman" w:hAnsi="Times New Roman" w:cs="Times New Roman"/>
          <w:b/>
          <w:iCs/>
          <w:sz w:val="24"/>
          <w:szCs w:val="24"/>
          <w:highlight w:val="white"/>
        </w:rPr>
        <w:t>2008</w:t>
      </w:r>
      <w:r w:rsidR="00751E50">
        <w:rPr>
          <w:rFonts w:ascii="Times New Roman" w:eastAsia="Times New Roman" w:hAnsi="Times New Roman" w:cs="Times New Roman"/>
          <w:b/>
          <w:iCs/>
          <w:sz w:val="24"/>
          <w:szCs w:val="24"/>
          <w:highlight w:val="white"/>
        </w:rPr>
        <w:t>),</w:t>
      </w:r>
      <w:r w:rsidR="000E6018">
        <w:rPr>
          <w:rFonts w:ascii="Times New Roman" w:eastAsia="Times New Roman" w:hAnsi="Times New Roman" w:cs="Times New Roman"/>
          <w:b/>
          <w:iCs/>
          <w:sz w:val="24"/>
          <w:szCs w:val="24"/>
          <w:highlight w:val="white"/>
        </w:rPr>
        <w:t xml:space="preserve"> </w:t>
      </w:r>
      <w:r>
        <w:rPr>
          <w:rFonts w:ascii="Times New Roman" w:eastAsia="Times New Roman" w:hAnsi="Times New Roman" w:cs="Times New Roman"/>
          <w:b/>
          <w:sz w:val="24"/>
          <w:szCs w:val="24"/>
          <w:highlight w:val="white"/>
        </w:rPr>
        <w:t xml:space="preserve">Sornlake </w:t>
      </w:r>
      <w:r>
        <w:rPr>
          <w:rFonts w:ascii="Times New Roman" w:eastAsia="Times New Roman" w:hAnsi="Times New Roman" w:cs="Times New Roman"/>
          <w:b/>
          <w:i/>
          <w:sz w:val="24"/>
          <w:szCs w:val="24"/>
          <w:highlight w:val="white"/>
        </w:rPr>
        <w:t xml:space="preserve">et al. </w:t>
      </w:r>
      <w:r w:rsidR="00EC3D35">
        <w:rPr>
          <w:rFonts w:ascii="Times New Roman" w:eastAsia="Times New Roman" w:hAnsi="Times New Roman" w:cs="Times New Roman"/>
          <w:b/>
          <w:iCs/>
          <w:sz w:val="24"/>
          <w:szCs w:val="24"/>
          <w:highlight w:val="white"/>
        </w:rPr>
        <w:t>(</w:t>
      </w:r>
      <w:r>
        <w:rPr>
          <w:rFonts w:ascii="Times New Roman" w:eastAsia="Times New Roman" w:hAnsi="Times New Roman" w:cs="Times New Roman"/>
          <w:b/>
          <w:sz w:val="24"/>
          <w:szCs w:val="24"/>
          <w:highlight w:val="white"/>
        </w:rPr>
        <w:t>2013</w:t>
      </w:r>
      <w:r w:rsidR="00EC3D35">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 </w:t>
      </w:r>
      <w:r w:rsidR="00751E50">
        <w:rPr>
          <w:rFonts w:ascii="Times New Roman" w:eastAsia="Times New Roman" w:hAnsi="Times New Roman" w:cs="Times New Roman"/>
          <w:sz w:val="24"/>
          <w:szCs w:val="24"/>
          <w:highlight w:val="white"/>
        </w:rPr>
        <w:t>reported</w:t>
      </w:r>
      <w:r>
        <w:rPr>
          <w:rFonts w:ascii="Times New Roman" w:eastAsia="Times New Roman" w:hAnsi="Times New Roman" w:cs="Times New Roman"/>
          <w:sz w:val="24"/>
          <w:szCs w:val="24"/>
          <w:highlight w:val="white"/>
        </w:rPr>
        <w:t xml:space="preserve"> β-mannanase </w:t>
      </w:r>
      <w:r w:rsidR="00751E50">
        <w:rPr>
          <w:rFonts w:ascii="Times New Roman" w:eastAsia="Times New Roman" w:hAnsi="Times New Roman" w:cs="Times New Roman"/>
          <w:sz w:val="24"/>
          <w:szCs w:val="24"/>
          <w:highlight w:val="white"/>
        </w:rPr>
        <w:t xml:space="preserve">production </w:t>
      </w:r>
      <w:r>
        <w:rPr>
          <w:rFonts w:ascii="Times New Roman" w:eastAsia="Times New Roman" w:hAnsi="Times New Roman" w:cs="Times New Roman"/>
          <w:sz w:val="24"/>
          <w:szCs w:val="24"/>
          <w:highlight w:val="white"/>
        </w:rPr>
        <w:t xml:space="preserve">from </w:t>
      </w:r>
      <w:r>
        <w:rPr>
          <w:rFonts w:ascii="Times New Roman" w:eastAsia="Times New Roman" w:hAnsi="Times New Roman" w:cs="Times New Roman"/>
          <w:i/>
          <w:sz w:val="24"/>
          <w:szCs w:val="24"/>
          <w:highlight w:val="white"/>
        </w:rPr>
        <w:t xml:space="preserve">A. niger </w:t>
      </w:r>
      <w:r>
        <w:rPr>
          <w:rFonts w:ascii="Times New Roman" w:eastAsia="Times New Roman" w:hAnsi="Times New Roman" w:cs="Times New Roman"/>
          <w:sz w:val="24"/>
          <w:szCs w:val="24"/>
          <w:highlight w:val="white"/>
        </w:rPr>
        <w:t xml:space="preserve">BCC4525 in SSF at 30°C in 3 days. </w:t>
      </w:r>
      <w:r>
        <w:rPr>
          <w:rFonts w:ascii="Times New Roman" w:eastAsia="Times New Roman" w:hAnsi="Times New Roman" w:cs="Times New Roman"/>
          <w:b/>
          <w:sz w:val="24"/>
          <w:szCs w:val="24"/>
          <w:highlight w:val="white"/>
        </w:rPr>
        <w:t xml:space="preserve">Yilmazer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w:t>
      </w:r>
      <w:r w:rsidR="00EC3D35">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2021) </w:t>
      </w:r>
      <w:r>
        <w:rPr>
          <w:rFonts w:ascii="Times New Roman" w:eastAsia="Times New Roman" w:hAnsi="Times New Roman" w:cs="Times New Roman"/>
          <w:sz w:val="24"/>
          <w:szCs w:val="24"/>
          <w:highlight w:val="white"/>
        </w:rPr>
        <w:t xml:space="preserve">found that the highest enzyme activity was at 30°C, 7 days </w:t>
      </w:r>
      <w:r w:rsidR="007533C0">
        <w:rPr>
          <w:rFonts w:ascii="Times New Roman" w:eastAsia="Times New Roman" w:hAnsi="Times New Roman" w:cs="Times New Roman"/>
          <w:sz w:val="24"/>
          <w:szCs w:val="24"/>
          <w:highlight w:val="white"/>
        </w:rPr>
        <w:t>from</w:t>
      </w:r>
      <w:r w:rsidR="00751E50">
        <w:rPr>
          <w:rFonts w:ascii="Times New Roman" w:eastAsia="Times New Roman" w:hAnsi="Times New Roman" w:cs="Times New Roman"/>
          <w:sz w:val="24"/>
          <w:szCs w:val="24"/>
          <w:highlight w:val="white"/>
        </w:rPr>
        <w:t xml:space="preserve"> </w:t>
      </w:r>
      <w:r w:rsidR="007533C0">
        <w:rPr>
          <w:rFonts w:ascii="Times New Roman" w:eastAsia="Times New Roman" w:hAnsi="Times New Roman" w:cs="Times New Roman"/>
          <w:sz w:val="24"/>
          <w:szCs w:val="24"/>
          <w:highlight w:val="white"/>
        </w:rPr>
        <w:t>recombinant</w:t>
      </w:r>
      <w:r>
        <w:rPr>
          <w:rFonts w:ascii="Times New Roman" w:eastAsia="Times New Roman" w:hAnsi="Times New Roman" w:cs="Times New Roman"/>
          <w:i/>
          <w:sz w:val="24"/>
          <w:szCs w:val="24"/>
          <w:highlight w:val="white"/>
        </w:rPr>
        <w:t xml:space="preserve"> Aspergillus sojae </w:t>
      </w:r>
      <w:r>
        <w:rPr>
          <w:rFonts w:ascii="Times New Roman" w:eastAsia="Times New Roman" w:hAnsi="Times New Roman" w:cs="Times New Roman"/>
          <w:sz w:val="24"/>
          <w:szCs w:val="24"/>
          <w:highlight w:val="white"/>
        </w:rPr>
        <w:t>AsT3.</w:t>
      </w:r>
    </w:p>
    <w:p w14:paraId="387183E1" w14:textId="603A236E" w:rsidR="0049647B" w:rsidRDefault="009E7764" w:rsidP="001931C8">
      <w:pPr>
        <w:spacing w:line="36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In SSF, a pertinent solvent is essential for maximum selective leaching of enzymes within lesser soaking time</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 xml:space="preserve"> </w:t>
      </w:r>
      <w:r w:rsidR="00B46137">
        <w:rPr>
          <w:rFonts w:ascii="Times New Roman" w:eastAsia="Times New Roman" w:hAnsi="Times New Roman" w:cs="Times New Roman"/>
          <w:b/>
          <w:sz w:val="24"/>
          <w:szCs w:val="24"/>
          <w:highlight w:val="white"/>
        </w:rPr>
        <w:t xml:space="preserve">(Adhyaru </w:t>
      </w:r>
      <w:r w:rsidR="00B46137">
        <w:rPr>
          <w:rFonts w:ascii="Times New Roman" w:eastAsia="Times New Roman" w:hAnsi="Times New Roman" w:cs="Times New Roman"/>
          <w:b/>
          <w:i/>
          <w:sz w:val="24"/>
          <w:szCs w:val="24"/>
          <w:highlight w:val="white"/>
        </w:rPr>
        <w:t>et al.,</w:t>
      </w:r>
      <w:r w:rsidR="001E084E">
        <w:rPr>
          <w:rFonts w:ascii="Times New Roman" w:eastAsia="Times New Roman" w:hAnsi="Times New Roman" w:cs="Times New Roman"/>
          <w:b/>
          <w:i/>
          <w:sz w:val="24"/>
          <w:szCs w:val="24"/>
          <w:highlight w:val="white"/>
        </w:rPr>
        <w:t xml:space="preserve"> </w:t>
      </w:r>
      <w:r w:rsidR="007533C0">
        <w:rPr>
          <w:rFonts w:ascii="Times New Roman" w:eastAsia="Times New Roman" w:hAnsi="Times New Roman" w:cs="Times New Roman"/>
          <w:b/>
          <w:sz w:val="24"/>
          <w:szCs w:val="24"/>
          <w:highlight w:val="white"/>
        </w:rPr>
        <w:t>2015</w:t>
      </w:r>
      <w:r w:rsidR="00B46137">
        <w:rPr>
          <w:rFonts w:ascii="Times New Roman" w:eastAsia="Times New Roman" w:hAnsi="Times New Roman" w:cs="Times New Roman"/>
          <w:b/>
          <w:sz w:val="24"/>
          <w:szCs w:val="24"/>
          <w:highlight w:val="white"/>
        </w:rPr>
        <w:t>)</w:t>
      </w:r>
      <w:r w:rsidR="00B4613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The extraction efficiency of solvent is a function of the hydrophilic/ hydrophobic nature of funga</w:t>
      </w:r>
      <w:r w:rsidR="007533C0">
        <w:rPr>
          <w:rFonts w:ascii="Times New Roman" w:eastAsia="Times New Roman" w:hAnsi="Times New Roman" w:cs="Times New Roman"/>
          <w:sz w:val="24"/>
          <w:szCs w:val="24"/>
          <w:highlight w:val="white"/>
        </w:rPr>
        <w:t>l mycelia and its bond (vander w</w:t>
      </w:r>
      <w:r w:rsidR="00B46137">
        <w:rPr>
          <w:rFonts w:ascii="Times New Roman" w:eastAsia="Times New Roman" w:hAnsi="Times New Roman" w:cs="Times New Roman"/>
          <w:sz w:val="24"/>
          <w:szCs w:val="24"/>
          <w:highlight w:val="white"/>
        </w:rPr>
        <w:t>aal, hydrogen and ionic) establishment with enzymes</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 xml:space="preserve"> </w:t>
      </w:r>
      <w:r w:rsidR="00B46137">
        <w:rPr>
          <w:rFonts w:ascii="Times New Roman" w:eastAsia="Times New Roman" w:hAnsi="Times New Roman" w:cs="Times New Roman"/>
          <w:b/>
          <w:sz w:val="24"/>
          <w:szCs w:val="24"/>
          <w:highlight w:val="white"/>
        </w:rPr>
        <w:t xml:space="preserve">(Fernandez - Lahore </w:t>
      </w:r>
      <w:r w:rsidR="00B46137">
        <w:rPr>
          <w:rFonts w:ascii="Times New Roman" w:eastAsia="Times New Roman" w:hAnsi="Times New Roman" w:cs="Times New Roman"/>
          <w:b/>
          <w:i/>
          <w:sz w:val="24"/>
          <w:szCs w:val="24"/>
          <w:highlight w:val="white"/>
        </w:rPr>
        <w:t>et al.,</w:t>
      </w:r>
      <w:r w:rsidR="007533C0">
        <w:rPr>
          <w:rFonts w:ascii="Times New Roman" w:eastAsia="Times New Roman" w:hAnsi="Times New Roman" w:cs="Times New Roman"/>
          <w:b/>
          <w:sz w:val="24"/>
          <w:szCs w:val="24"/>
          <w:highlight w:val="white"/>
        </w:rPr>
        <w:t xml:space="preserve"> 1998</w:t>
      </w:r>
      <w:r w:rsidR="00B46137">
        <w:rPr>
          <w:rFonts w:ascii="Times New Roman" w:eastAsia="Times New Roman" w:hAnsi="Times New Roman" w:cs="Times New Roman"/>
          <w:b/>
          <w:sz w:val="24"/>
          <w:szCs w:val="24"/>
          <w:highlight w:val="white"/>
        </w:rPr>
        <w:t>)</w:t>
      </w:r>
      <w:r w:rsidR="00B4613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4879EA">
        <w:rPr>
          <w:rFonts w:ascii="Times New Roman" w:eastAsia="Times New Roman" w:hAnsi="Times New Roman" w:cs="Times New Roman"/>
          <w:sz w:val="24"/>
          <w:szCs w:val="24"/>
          <w:highlight w:val="white"/>
        </w:rPr>
        <w:t>E</w:t>
      </w:r>
      <w:r w:rsidR="00B46137">
        <w:rPr>
          <w:rFonts w:ascii="Times New Roman" w:eastAsia="Times New Roman" w:hAnsi="Times New Roman" w:cs="Times New Roman"/>
          <w:sz w:val="24"/>
          <w:szCs w:val="24"/>
          <w:highlight w:val="white"/>
        </w:rPr>
        <w:t>fficient recover</w:t>
      </w:r>
      <w:r w:rsidR="004879EA">
        <w:rPr>
          <w:rFonts w:ascii="Times New Roman" w:eastAsia="Times New Roman" w:hAnsi="Times New Roman" w:cs="Times New Roman"/>
          <w:sz w:val="24"/>
          <w:szCs w:val="24"/>
          <w:highlight w:val="white"/>
        </w:rPr>
        <w:t>y of</w:t>
      </w:r>
      <w:r w:rsidR="00B46137">
        <w:rPr>
          <w:rFonts w:ascii="Times New Roman" w:eastAsia="Times New Roman" w:hAnsi="Times New Roman" w:cs="Times New Roman"/>
          <w:sz w:val="24"/>
          <w:szCs w:val="24"/>
          <w:highlight w:val="white"/>
        </w:rPr>
        <w:t xml:space="preserve"> enzyme from fermented substrate may depend on many factors such as type of enzyme, source of enzyme and substrates used as medium</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 xml:space="preserve"> </w:t>
      </w:r>
      <w:r w:rsidR="00B46137">
        <w:rPr>
          <w:rFonts w:ascii="Times New Roman" w:eastAsia="Times New Roman" w:hAnsi="Times New Roman" w:cs="Times New Roman"/>
          <w:b/>
          <w:sz w:val="24"/>
          <w:szCs w:val="24"/>
          <w:highlight w:val="white"/>
        </w:rPr>
        <w:t>(Choudhary</w:t>
      </w:r>
      <w:r w:rsidR="00B46137">
        <w:rPr>
          <w:rFonts w:ascii="Times New Roman" w:eastAsia="Times New Roman" w:hAnsi="Times New Roman" w:cs="Times New Roman"/>
          <w:b/>
          <w:i/>
          <w:sz w:val="24"/>
          <w:szCs w:val="24"/>
          <w:highlight w:val="white"/>
        </w:rPr>
        <w:t xml:space="preserve"> et al.,</w:t>
      </w:r>
      <w:r w:rsidR="00B46137">
        <w:rPr>
          <w:rFonts w:ascii="Times New Roman" w:eastAsia="Times New Roman" w:hAnsi="Times New Roman" w:cs="Times New Roman"/>
          <w:b/>
          <w:sz w:val="24"/>
          <w:szCs w:val="24"/>
          <w:highlight w:val="white"/>
        </w:rPr>
        <w:t xml:space="preserve"> 2015)</w:t>
      </w:r>
      <w:r w:rsidR="00B4613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sidR="007533C0" w:rsidRPr="007533C0">
        <w:rPr>
          <w:rFonts w:ascii="Times New Roman" w:eastAsia="Times New Roman" w:hAnsi="Times New Roman" w:cs="Times New Roman"/>
          <w:sz w:val="24"/>
          <w:szCs w:val="24"/>
        </w:rPr>
        <w:t>In this investigation, distilled water and other solvents were used to extract mannanase</w:t>
      </w:r>
      <w:r w:rsidR="007A4128">
        <w:rPr>
          <w:rFonts w:ascii="Times New Roman" w:eastAsia="Times New Roman" w:hAnsi="Times New Roman" w:cs="Times New Roman"/>
          <w:sz w:val="24"/>
          <w:szCs w:val="24"/>
        </w:rPr>
        <w:t xml:space="preserve"> from culture flasks</w:t>
      </w:r>
      <w:r w:rsidR="007533C0" w:rsidRPr="007533C0">
        <w:rPr>
          <w:rFonts w:ascii="Times New Roman" w:eastAsia="Times New Roman" w:hAnsi="Times New Roman" w:cs="Times New Roman"/>
          <w:sz w:val="24"/>
          <w:szCs w:val="24"/>
        </w:rPr>
        <w:t>.</w:t>
      </w:r>
      <w:r w:rsidR="00B46137">
        <w:rPr>
          <w:rFonts w:ascii="Times New Roman" w:eastAsia="Times New Roman" w:hAnsi="Times New Roman" w:cs="Times New Roman"/>
          <w:sz w:val="24"/>
          <w:szCs w:val="24"/>
          <w:highlight w:val="white"/>
        </w:rPr>
        <w:t xml:space="preserve"> 50 mM citrate buffer pH 3.8 gave maximum enzyme yield, suggesting the convenience of citrate buffer for maximum mannanase recovery.  The possible reason for this would be the high stability of mannanase at acidic pH</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 xml:space="preserve"> </w:t>
      </w:r>
      <w:r w:rsidR="00B46137">
        <w:rPr>
          <w:rFonts w:ascii="Times New Roman" w:eastAsia="Times New Roman" w:hAnsi="Times New Roman" w:cs="Times New Roman"/>
          <w:b/>
          <w:sz w:val="24"/>
          <w:szCs w:val="24"/>
          <w:highlight w:val="white"/>
        </w:rPr>
        <w:t xml:space="preserve">(Campos </w:t>
      </w:r>
      <w:r w:rsidR="00B46137">
        <w:rPr>
          <w:rFonts w:ascii="Times New Roman" w:eastAsia="Times New Roman" w:hAnsi="Times New Roman" w:cs="Times New Roman"/>
          <w:b/>
          <w:i/>
          <w:sz w:val="24"/>
          <w:szCs w:val="24"/>
          <w:highlight w:val="white"/>
        </w:rPr>
        <w:t>et al.,</w:t>
      </w:r>
      <w:r w:rsidR="00B46137">
        <w:rPr>
          <w:rFonts w:ascii="Times New Roman" w:eastAsia="Times New Roman" w:hAnsi="Times New Roman" w:cs="Times New Roman"/>
          <w:b/>
          <w:sz w:val="24"/>
          <w:szCs w:val="24"/>
          <w:highlight w:val="white"/>
        </w:rPr>
        <w:t xml:space="preserve"> 2024). </w:t>
      </w:r>
      <w:r w:rsidR="00B4613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100 ml of citrate buffer (0.05M, pH 4.8) was used to extract ligninolytic enzymes produced by a fungal isolate under shaking conditions</w:t>
      </w:r>
      <w:r>
        <w:rPr>
          <w:rFonts w:ascii="Times New Roman" w:eastAsia="Times New Roman" w:hAnsi="Times New Roman" w:cs="Times New Roman"/>
          <w:sz w:val="24"/>
          <w:szCs w:val="24"/>
          <w:highlight w:val="white"/>
        </w:rPr>
        <w:t>”</w:t>
      </w:r>
      <w:r w:rsidR="00B46137">
        <w:rPr>
          <w:rFonts w:ascii="Times New Roman" w:eastAsia="Times New Roman" w:hAnsi="Times New Roman" w:cs="Times New Roman"/>
          <w:sz w:val="24"/>
          <w:szCs w:val="24"/>
          <w:highlight w:val="white"/>
        </w:rPr>
        <w:t xml:space="preserve"> </w:t>
      </w:r>
      <w:r w:rsidR="00B46137">
        <w:rPr>
          <w:rFonts w:ascii="Times New Roman" w:eastAsia="Times New Roman" w:hAnsi="Times New Roman" w:cs="Times New Roman"/>
          <w:b/>
          <w:sz w:val="24"/>
          <w:szCs w:val="24"/>
          <w:highlight w:val="white"/>
        </w:rPr>
        <w:t>(Choudhary</w:t>
      </w:r>
      <w:r w:rsidR="00B46137">
        <w:rPr>
          <w:rFonts w:ascii="Times New Roman" w:eastAsia="Times New Roman" w:hAnsi="Times New Roman" w:cs="Times New Roman"/>
          <w:b/>
          <w:i/>
          <w:sz w:val="24"/>
          <w:szCs w:val="24"/>
          <w:highlight w:val="white"/>
        </w:rPr>
        <w:t xml:space="preserve"> et al.,</w:t>
      </w:r>
      <w:r w:rsidR="00B46137">
        <w:rPr>
          <w:rFonts w:ascii="Times New Roman" w:eastAsia="Times New Roman" w:hAnsi="Times New Roman" w:cs="Times New Roman"/>
          <w:b/>
          <w:sz w:val="24"/>
          <w:szCs w:val="24"/>
          <w:highlight w:val="white"/>
        </w:rPr>
        <w:t xml:space="preserve"> 2015)</w:t>
      </w:r>
      <w:r w:rsidR="00B46137">
        <w:rPr>
          <w:rFonts w:ascii="Times New Roman" w:eastAsia="Times New Roman" w:hAnsi="Times New Roman" w:cs="Times New Roman"/>
          <w:sz w:val="24"/>
          <w:szCs w:val="24"/>
          <w:highlight w:val="white"/>
        </w:rPr>
        <w:t xml:space="preserve">. </w:t>
      </w:r>
      <w:r w:rsidR="00B46137">
        <w:rPr>
          <w:rFonts w:ascii="Times New Roman" w:eastAsia="Times New Roman" w:hAnsi="Times New Roman" w:cs="Times New Roman"/>
          <w:b/>
          <w:sz w:val="24"/>
          <w:szCs w:val="24"/>
          <w:highlight w:val="white"/>
        </w:rPr>
        <w:t xml:space="preserve">Stoilova </w:t>
      </w:r>
      <w:r w:rsidR="00B46137">
        <w:rPr>
          <w:rFonts w:ascii="Times New Roman" w:eastAsia="Times New Roman" w:hAnsi="Times New Roman" w:cs="Times New Roman"/>
          <w:b/>
          <w:i/>
          <w:sz w:val="24"/>
          <w:szCs w:val="24"/>
          <w:highlight w:val="white"/>
        </w:rPr>
        <w:t xml:space="preserve">et al. </w:t>
      </w:r>
      <w:r w:rsidR="002C6017">
        <w:rPr>
          <w:rFonts w:ascii="Times New Roman" w:eastAsia="Times New Roman" w:hAnsi="Times New Roman" w:cs="Times New Roman"/>
          <w:b/>
          <w:iCs/>
          <w:sz w:val="24"/>
          <w:szCs w:val="24"/>
          <w:highlight w:val="white"/>
        </w:rPr>
        <w:t>(</w:t>
      </w:r>
      <w:r w:rsidR="00F45ADA">
        <w:rPr>
          <w:rFonts w:ascii="Times New Roman" w:eastAsia="Times New Roman" w:hAnsi="Times New Roman" w:cs="Times New Roman"/>
          <w:b/>
          <w:sz w:val="24"/>
          <w:szCs w:val="24"/>
          <w:highlight w:val="white"/>
        </w:rPr>
        <w:t>2010</w:t>
      </w:r>
      <w:r w:rsidR="002C6017">
        <w:rPr>
          <w:rFonts w:ascii="Times New Roman" w:eastAsia="Times New Roman" w:hAnsi="Times New Roman" w:cs="Times New Roman"/>
          <w:b/>
          <w:sz w:val="24"/>
          <w:szCs w:val="24"/>
          <w:highlight w:val="white"/>
        </w:rPr>
        <w:t xml:space="preserve">) </w:t>
      </w:r>
      <w:r w:rsidR="00F45ADA">
        <w:rPr>
          <w:rFonts w:ascii="Times New Roman" w:eastAsia="Times New Roman" w:hAnsi="Times New Roman" w:cs="Times New Roman"/>
          <w:sz w:val="24"/>
          <w:szCs w:val="24"/>
          <w:highlight w:val="white"/>
        </w:rPr>
        <w:t>showed</w:t>
      </w:r>
      <w:r w:rsidR="00B46137">
        <w:rPr>
          <w:rFonts w:ascii="Times New Roman" w:eastAsia="Times New Roman" w:hAnsi="Times New Roman" w:cs="Times New Roman"/>
          <w:sz w:val="24"/>
          <w:szCs w:val="24"/>
          <w:highlight w:val="white"/>
        </w:rPr>
        <w:t xml:space="preserve"> that ligninolytic enzymes were extracted from the fermented matter with 50 ml of distilled water mixed for 30 min at room temperature (25</w:t>
      </w:r>
      <w:r w:rsidR="00B46137">
        <w:rPr>
          <w:rFonts w:ascii="Times New Roman" w:eastAsia="Times New Roman" w:hAnsi="Times New Roman" w:cs="Times New Roman"/>
          <w:sz w:val="24"/>
          <w:szCs w:val="24"/>
          <w:highlight w:val="white"/>
          <w:vertAlign w:val="superscript"/>
        </w:rPr>
        <w:t>o</w:t>
      </w:r>
      <w:r w:rsidR="00B46137">
        <w:rPr>
          <w:rFonts w:ascii="Times New Roman" w:eastAsia="Times New Roman" w:hAnsi="Times New Roman" w:cs="Times New Roman"/>
          <w:sz w:val="24"/>
          <w:szCs w:val="24"/>
          <w:highlight w:val="white"/>
        </w:rPr>
        <w:t>C) using a shaker (220 rpm). 100 mM sodium acetate buffer (pH 5.0) was tried to leach ligninolytic enzymes from fermented biomass by</w:t>
      </w:r>
      <w:r w:rsidR="00B46137">
        <w:rPr>
          <w:rFonts w:ascii="Times New Roman" w:eastAsia="Times New Roman" w:hAnsi="Times New Roman" w:cs="Times New Roman"/>
          <w:b/>
          <w:sz w:val="24"/>
          <w:szCs w:val="24"/>
          <w:highlight w:val="white"/>
        </w:rPr>
        <w:t xml:space="preserve"> Ferdinand </w:t>
      </w:r>
      <w:r w:rsidR="00B46137">
        <w:rPr>
          <w:rFonts w:ascii="Times New Roman" w:eastAsia="Times New Roman" w:hAnsi="Times New Roman" w:cs="Times New Roman"/>
          <w:b/>
          <w:i/>
          <w:sz w:val="24"/>
          <w:szCs w:val="24"/>
          <w:highlight w:val="white"/>
        </w:rPr>
        <w:t>et al.</w:t>
      </w:r>
      <w:r w:rsidR="00B46137">
        <w:rPr>
          <w:rFonts w:ascii="Times New Roman" w:eastAsia="Times New Roman" w:hAnsi="Times New Roman" w:cs="Times New Roman"/>
          <w:b/>
          <w:sz w:val="24"/>
          <w:szCs w:val="24"/>
          <w:highlight w:val="white"/>
        </w:rPr>
        <w:t xml:space="preserve"> (2014). </w:t>
      </w:r>
      <w:r w:rsidR="00B46137">
        <w:rPr>
          <w:rFonts w:ascii="Times New Roman" w:eastAsia="Times New Roman" w:hAnsi="Times New Roman" w:cs="Times New Roman"/>
          <w:sz w:val="24"/>
          <w:szCs w:val="24"/>
          <w:highlight w:val="white"/>
        </w:rPr>
        <w:t xml:space="preserve">Shaking was beneficial for the recovery of the enzymes. In most of the investigations also, shaking conditions were employed for the extraction of ligninolytic enzymes.  Shaking condition is quite justified because in the shaking condition, fermented substrate gets distributed uniformly in the continuous phase of solvent reducing concentration polarization </w:t>
      </w:r>
      <w:r w:rsidR="00B46137">
        <w:rPr>
          <w:rFonts w:ascii="Times New Roman" w:eastAsia="Times New Roman" w:hAnsi="Times New Roman" w:cs="Times New Roman"/>
          <w:b/>
          <w:sz w:val="24"/>
          <w:szCs w:val="24"/>
          <w:highlight w:val="white"/>
        </w:rPr>
        <w:t xml:space="preserve">(Tunga </w:t>
      </w:r>
      <w:r w:rsidR="00B46137">
        <w:rPr>
          <w:rFonts w:ascii="Times New Roman" w:eastAsia="Times New Roman" w:hAnsi="Times New Roman" w:cs="Times New Roman"/>
          <w:b/>
          <w:i/>
          <w:sz w:val="24"/>
          <w:szCs w:val="24"/>
          <w:highlight w:val="white"/>
        </w:rPr>
        <w:t>et al.,</w:t>
      </w:r>
      <w:r w:rsidR="000E6018">
        <w:rPr>
          <w:rFonts w:ascii="Times New Roman" w:eastAsia="Times New Roman" w:hAnsi="Times New Roman" w:cs="Times New Roman"/>
          <w:b/>
          <w:sz w:val="24"/>
          <w:szCs w:val="24"/>
          <w:highlight w:val="white"/>
        </w:rPr>
        <w:t xml:space="preserve"> 1999 </w:t>
      </w:r>
      <w:r w:rsidR="00F45ADA">
        <w:rPr>
          <w:rFonts w:ascii="Times New Roman" w:eastAsia="Times New Roman" w:hAnsi="Times New Roman" w:cs="Times New Roman"/>
          <w:b/>
          <w:sz w:val="24"/>
          <w:szCs w:val="24"/>
          <w:highlight w:val="white"/>
        </w:rPr>
        <w:t>and Asgher</w:t>
      </w:r>
      <w:r w:rsidR="007533C0">
        <w:rPr>
          <w:rFonts w:ascii="Times New Roman" w:eastAsia="Times New Roman" w:hAnsi="Times New Roman" w:cs="Times New Roman"/>
          <w:b/>
          <w:sz w:val="24"/>
          <w:szCs w:val="24"/>
          <w:highlight w:val="white"/>
        </w:rPr>
        <w:t>, 2011</w:t>
      </w:r>
      <w:r w:rsidR="00B46137">
        <w:rPr>
          <w:rFonts w:ascii="Times New Roman" w:eastAsia="Times New Roman" w:hAnsi="Times New Roman" w:cs="Times New Roman"/>
          <w:b/>
          <w:sz w:val="24"/>
          <w:szCs w:val="24"/>
          <w:highlight w:val="white"/>
        </w:rPr>
        <w:t>)</w:t>
      </w:r>
      <w:r w:rsidR="00B46137">
        <w:rPr>
          <w:rFonts w:ascii="Times New Roman" w:eastAsia="Times New Roman" w:hAnsi="Times New Roman" w:cs="Times New Roman"/>
          <w:sz w:val="24"/>
          <w:szCs w:val="24"/>
          <w:highlight w:val="white"/>
        </w:rPr>
        <w:t>. Results of our present study indicate that</w:t>
      </w:r>
      <w:r w:rsidR="00081F1A">
        <w:rPr>
          <w:rFonts w:ascii="Times New Roman" w:eastAsia="Times New Roman" w:hAnsi="Times New Roman" w:cs="Times New Roman"/>
          <w:sz w:val="24"/>
          <w:szCs w:val="24"/>
          <w:highlight w:val="white"/>
        </w:rPr>
        <w:t xml:space="preserve"> </w:t>
      </w:r>
      <w:r w:rsidR="00F45ADA">
        <w:rPr>
          <w:rFonts w:ascii="Times New Roman" w:eastAsia="Times New Roman" w:hAnsi="Times New Roman" w:cs="Times New Roman"/>
          <w:sz w:val="24"/>
          <w:szCs w:val="24"/>
          <w:highlight w:val="white"/>
        </w:rPr>
        <w:t>1-hour</w:t>
      </w:r>
      <w:r w:rsidR="00B46137">
        <w:rPr>
          <w:rFonts w:ascii="Times New Roman" w:eastAsia="Times New Roman" w:hAnsi="Times New Roman" w:cs="Times New Roman"/>
          <w:sz w:val="24"/>
          <w:szCs w:val="24"/>
          <w:highlight w:val="white"/>
        </w:rPr>
        <w:t xml:space="preserve"> duration is sufficient for extraction of </w:t>
      </w:r>
      <w:r w:rsidR="00081F1A">
        <w:rPr>
          <w:rFonts w:ascii="Times New Roman" w:eastAsia="Times New Roman" w:hAnsi="Times New Roman" w:cs="Times New Roman"/>
          <w:sz w:val="24"/>
          <w:szCs w:val="24"/>
          <w:highlight w:val="white"/>
        </w:rPr>
        <w:t>mannanase</w:t>
      </w:r>
      <w:r w:rsidR="00B46137">
        <w:rPr>
          <w:rFonts w:ascii="Times New Roman" w:eastAsia="Times New Roman" w:hAnsi="Times New Roman" w:cs="Times New Roman"/>
          <w:b/>
          <w:sz w:val="24"/>
          <w:szCs w:val="24"/>
          <w:highlight w:val="white"/>
        </w:rPr>
        <w:t>.</w:t>
      </w:r>
    </w:p>
    <w:p w14:paraId="75DD19F7" w14:textId="36D4A7D2"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synthesis of β-mannanase in solid-state fermentation (SSF) is significantly influenced by the initial moisture content. Microbial consortia growth may be impacted by moisture content since it influences heat dissipation, nutrition and oxygen availability</w:t>
      </w:r>
      <w:r w:rsidR="003B3FB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more</w:t>
      </w:r>
      <w:r>
        <w:rPr>
          <w:rFonts w:ascii="Times New Roman" w:eastAsia="Times New Roman" w:hAnsi="Times New Roman" w:cs="Times New Roman"/>
          <w:b/>
          <w:sz w:val="24"/>
          <w:szCs w:val="24"/>
          <w:highlight w:val="white"/>
        </w:rPr>
        <w:t xml:space="preserve"> (Wang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lastRenderedPageBreak/>
        <w:t xml:space="preserve">2023). </w:t>
      </w:r>
      <w:r>
        <w:rPr>
          <w:rFonts w:ascii="Times New Roman" w:eastAsia="Times New Roman" w:hAnsi="Times New Roman" w:cs="Times New Roman"/>
          <w:sz w:val="24"/>
          <w:szCs w:val="24"/>
          <w:highlight w:val="white"/>
        </w:rPr>
        <w:t xml:space="preserve">In the current study 100% initial moisture content was found optimum for mannanase production and after this production of mannanase continuously decreases.  </w:t>
      </w:r>
      <w:r>
        <w:rPr>
          <w:rFonts w:ascii="Times New Roman" w:eastAsia="Times New Roman" w:hAnsi="Times New Roman" w:cs="Times New Roman"/>
          <w:b/>
          <w:sz w:val="24"/>
          <w:szCs w:val="24"/>
          <w:highlight w:val="white"/>
        </w:rPr>
        <w:t xml:space="preserve">Yin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(2013) </w:t>
      </w:r>
      <w:r>
        <w:rPr>
          <w:rFonts w:ascii="Times New Roman" w:eastAsia="Times New Roman" w:hAnsi="Times New Roman" w:cs="Times New Roman"/>
          <w:sz w:val="24"/>
          <w:szCs w:val="24"/>
          <w:highlight w:val="white"/>
        </w:rPr>
        <w:t>reported</w:t>
      </w:r>
      <w:r w:rsidR="00EC3D3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59.2 % (w/w)</w:t>
      </w:r>
      <w:r w:rsidR="00524CE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initial moisture content best for mannanase production using a mixture of apple pomace and cottonseed powder (3:2 w/w). </w:t>
      </w:r>
      <w:r>
        <w:rPr>
          <w:rFonts w:ascii="Times New Roman" w:eastAsia="Times New Roman" w:hAnsi="Times New Roman" w:cs="Times New Roman"/>
          <w:b/>
          <w:sz w:val="24"/>
          <w:szCs w:val="24"/>
          <w:highlight w:val="white"/>
        </w:rPr>
        <w:t xml:space="preserve">Abdeshahian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(2010) </w:t>
      </w:r>
      <w:r>
        <w:rPr>
          <w:rFonts w:ascii="Times New Roman" w:eastAsia="Times New Roman" w:hAnsi="Times New Roman" w:cs="Times New Roman"/>
          <w:sz w:val="24"/>
          <w:szCs w:val="24"/>
          <w:highlight w:val="white"/>
        </w:rPr>
        <w:t>reported</w:t>
      </w:r>
      <w:r w:rsidR="00524CE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60 % (w/w)</w:t>
      </w:r>
      <w:r w:rsidR="00524CE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initial moisture content best for mannanase production using palm kernel cake. </w:t>
      </w:r>
      <w:r>
        <w:rPr>
          <w:rFonts w:ascii="Times New Roman" w:eastAsia="Times New Roman" w:hAnsi="Times New Roman" w:cs="Times New Roman"/>
          <w:b/>
          <w:sz w:val="24"/>
          <w:szCs w:val="24"/>
          <w:highlight w:val="white"/>
        </w:rPr>
        <w:t xml:space="preserve">Soni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(2015) </w:t>
      </w:r>
      <w:r w:rsidR="007533C0">
        <w:rPr>
          <w:rFonts w:ascii="Times New Roman" w:eastAsia="Times New Roman" w:hAnsi="Times New Roman" w:cs="Times New Roman"/>
          <w:sz w:val="24"/>
          <w:szCs w:val="24"/>
          <w:highlight w:val="white"/>
        </w:rPr>
        <w:t>observed moisture</w:t>
      </w:r>
      <w:r>
        <w:rPr>
          <w:rFonts w:ascii="Times New Roman" w:eastAsia="Times New Roman" w:hAnsi="Times New Roman" w:cs="Times New Roman"/>
          <w:sz w:val="24"/>
          <w:szCs w:val="24"/>
          <w:highlight w:val="white"/>
        </w:rPr>
        <w:t xml:space="preserve"> level of </w:t>
      </w:r>
      <w:r w:rsidR="007533C0">
        <w:rPr>
          <w:rFonts w:ascii="Times New Roman" w:eastAsia="Times New Roman" w:hAnsi="Times New Roman" w:cs="Times New Roman"/>
          <w:sz w:val="24"/>
          <w:szCs w:val="24"/>
          <w:highlight w:val="white"/>
        </w:rPr>
        <w:t>1:1 was</w:t>
      </w:r>
      <w:r>
        <w:rPr>
          <w:rFonts w:ascii="Times New Roman" w:eastAsia="Times New Roman" w:hAnsi="Times New Roman" w:cs="Times New Roman"/>
          <w:sz w:val="24"/>
          <w:szCs w:val="24"/>
          <w:highlight w:val="white"/>
        </w:rPr>
        <w:t xml:space="preserve"> optimum for substrate palm kernel cake.</w:t>
      </w:r>
    </w:p>
    <w:p w14:paraId="3E3A00A8" w14:textId="5E844808" w:rsidR="0049647B" w:rsidRPr="007533C0" w:rsidRDefault="00B46137" w:rsidP="007533C0">
      <w:pPr>
        <w:spacing w:line="360" w:lineRule="auto"/>
        <w:ind w:firstLine="720"/>
        <w:jc w:val="both"/>
        <w:rPr>
          <w:rFonts w:ascii="Times New Roman" w:eastAsia="Times New Roman" w:hAnsi="Times New Roman" w:cs="Times New Roman"/>
          <w:sz w:val="24"/>
          <w:szCs w:val="24"/>
          <w:highlight w:val="white"/>
        </w:rPr>
      </w:pPr>
      <w:r w:rsidRPr="007533C0">
        <w:rPr>
          <w:rFonts w:ascii="Times New Roman" w:eastAsia="Times New Roman" w:hAnsi="Times New Roman" w:cs="Times New Roman"/>
          <w:sz w:val="24"/>
          <w:szCs w:val="24"/>
          <w:highlight w:val="white"/>
        </w:rPr>
        <w:t xml:space="preserve">Among the various particle sizes used in the present study 0.5 mm particle size is favorable for maximum enzyme production. Smaller particle sizes generally support higher yields of β-mannanase. </w:t>
      </w:r>
      <w:r w:rsidR="007533C0" w:rsidRPr="00131D6E">
        <w:rPr>
          <w:rFonts w:ascii="Times New Roman" w:hAnsi="Times New Roman" w:cs="Times New Roman"/>
          <w:b/>
          <w:bCs/>
          <w:sz w:val="24"/>
          <w:szCs w:val="24"/>
        </w:rPr>
        <w:t xml:space="preserve">Soni </w:t>
      </w:r>
      <w:r w:rsidR="007533C0" w:rsidRPr="00131D6E">
        <w:rPr>
          <w:rFonts w:ascii="Times New Roman" w:hAnsi="Times New Roman" w:cs="Times New Roman"/>
          <w:b/>
          <w:bCs/>
          <w:i/>
          <w:iCs/>
          <w:sz w:val="24"/>
          <w:szCs w:val="24"/>
        </w:rPr>
        <w:t>et al.</w:t>
      </w:r>
      <w:r w:rsidR="007533C0" w:rsidRPr="00131D6E">
        <w:rPr>
          <w:rFonts w:ascii="Times New Roman" w:hAnsi="Times New Roman" w:cs="Times New Roman"/>
          <w:b/>
          <w:bCs/>
          <w:sz w:val="24"/>
          <w:szCs w:val="24"/>
        </w:rPr>
        <w:t xml:space="preserve"> (2015)</w:t>
      </w:r>
      <w:r w:rsidR="007533C0" w:rsidRPr="007533C0">
        <w:rPr>
          <w:rFonts w:ascii="Times New Roman" w:hAnsi="Times New Roman" w:cs="Times New Roman"/>
          <w:sz w:val="24"/>
          <w:szCs w:val="24"/>
        </w:rPr>
        <w:t xml:space="preserve"> reported similar particle size results. In a different study, researchers found that mannanase produced best with particles &lt; 0.5 mm, while </w:t>
      </w:r>
      <w:r w:rsidR="007533C0" w:rsidRPr="00131D6E">
        <w:rPr>
          <w:rFonts w:ascii="Times New Roman" w:hAnsi="Times New Roman" w:cs="Times New Roman"/>
          <w:i/>
          <w:iCs/>
          <w:sz w:val="24"/>
          <w:szCs w:val="24"/>
        </w:rPr>
        <w:t>Sporotrichum thermophile</w:t>
      </w:r>
      <w:r w:rsidR="007533C0" w:rsidRPr="007533C0">
        <w:rPr>
          <w:rFonts w:ascii="Times New Roman" w:hAnsi="Times New Roman" w:cs="Times New Roman"/>
          <w:sz w:val="24"/>
          <w:szCs w:val="24"/>
        </w:rPr>
        <w:t xml:space="preserve"> produced xylanase best with particles ≤ 0.6 mm</w:t>
      </w:r>
      <w:r w:rsidR="00184ABF">
        <w:rPr>
          <w:rFonts w:ascii="Times New Roman" w:hAnsi="Times New Roman" w:cs="Times New Roman"/>
          <w:sz w:val="24"/>
          <w:szCs w:val="24"/>
        </w:rPr>
        <w:t xml:space="preserve"> </w:t>
      </w:r>
      <w:r w:rsidRPr="007533C0">
        <w:rPr>
          <w:rFonts w:ascii="Times New Roman" w:eastAsia="Times New Roman" w:hAnsi="Times New Roman" w:cs="Times New Roman"/>
          <w:b/>
          <w:sz w:val="24"/>
          <w:szCs w:val="24"/>
          <w:highlight w:val="white"/>
        </w:rPr>
        <w:t xml:space="preserve">(Rashid </w:t>
      </w:r>
      <w:r w:rsidRPr="007533C0">
        <w:rPr>
          <w:rFonts w:ascii="Times New Roman" w:eastAsia="Times New Roman" w:hAnsi="Times New Roman" w:cs="Times New Roman"/>
          <w:b/>
          <w:i/>
          <w:sz w:val="24"/>
          <w:szCs w:val="24"/>
          <w:highlight w:val="white"/>
        </w:rPr>
        <w:t>et al.,</w:t>
      </w:r>
      <w:r w:rsidRPr="007533C0">
        <w:rPr>
          <w:rFonts w:ascii="Times New Roman" w:eastAsia="Times New Roman" w:hAnsi="Times New Roman" w:cs="Times New Roman"/>
          <w:b/>
          <w:sz w:val="24"/>
          <w:szCs w:val="24"/>
          <w:highlight w:val="white"/>
        </w:rPr>
        <w:t xml:space="preserve"> 2010; Sadaf and Khare, 2014)</w:t>
      </w:r>
      <w:r w:rsidRPr="007533C0">
        <w:rPr>
          <w:rFonts w:ascii="Times New Roman" w:eastAsia="Times New Roman" w:hAnsi="Times New Roman" w:cs="Times New Roman"/>
          <w:sz w:val="24"/>
          <w:szCs w:val="24"/>
          <w:highlight w:val="white"/>
        </w:rPr>
        <w:t>.</w:t>
      </w:r>
    </w:p>
    <w:p w14:paraId="52380479" w14:textId="77777777" w:rsidR="0049647B" w:rsidRDefault="00B46137">
      <w:pPr>
        <w:pStyle w:val="Normal1"/>
        <w:spacing w:before="240" w:after="240" w:line="36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The effect of additional carbon supplements on mannanase production in solid-state fermentation (SSF) depends on the type of carbon source used. In the present study locust bean gum showed an inducible effect and various sugars showed a depressive effect on mannanase production. Similar results reported by (</w:t>
      </w:r>
      <w:r>
        <w:rPr>
          <w:rFonts w:ascii="Times New Roman" w:eastAsia="Times New Roman" w:hAnsi="Times New Roman" w:cs="Times New Roman"/>
          <w:b/>
          <w:sz w:val="24"/>
          <w:szCs w:val="24"/>
          <w:highlight w:val="white"/>
        </w:rPr>
        <w:t xml:space="preserve">Soni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2015 </w:t>
      </w:r>
      <w:r>
        <w:rPr>
          <w:rFonts w:ascii="Times New Roman" w:eastAsia="Times New Roman" w:hAnsi="Times New Roman" w:cs="Times New Roman"/>
          <w:sz w:val="24"/>
          <w:szCs w:val="24"/>
          <w:highlight w:val="white"/>
        </w:rPr>
        <w:t>and</w:t>
      </w:r>
      <w:r>
        <w:rPr>
          <w:rFonts w:ascii="Times New Roman" w:eastAsia="Times New Roman" w:hAnsi="Times New Roman" w:cs="Times New Roman"/>
          <w:b/>
          <w:sz w:val="24"/>
          <w:szCs w:val="24"/>
          <w:highlight w:val="white"/>
        </w:rPr>
        <w:t xml:space="preserve"> Norizan,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2020).</w:t>
      </w:r>
    </w:p>
    <w:p w14:paraId="4A106ED2" w14:textId="344E6248"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effect of additional nitrogen supplements on mannanase production in solid-state fermentation (SSF) depends on the type of nitrogen source used. In the current study yeast extract as an organic nitrogen supplement gave maximum enzyme production in SSF. On the </w:t>
      </w:r>
      <w:r w:rsidR="00DB183B">
        <w:rPr>
          <w:rFonts w:ascii="Times New Roman" w:eastAsia="Times New Roman" w:hAnsi="Times New Roman" w:cs="Times New Roman"/>
          <w:sz w:val="24"/>
          <w:szCs w:val="24"/>
          <w:highlight w:val="white"/>
        </w:rPr>
        <w:t xml:space="preserve">other </w:t>
      </w:r>
      <w:r w:rsidR="00676917">
        <w:rPr>
          <w:rFonts w:ascii="Times New Roman" w:eastAsia="Times New Roman" w:hAnsi="Times New Roman" w:cs="Times New Roman"/>
          <w:sz w:val="24"/>
          <w:szCs w:val="24"/>
          <w:highlight w:val="white"/>
        </w:rPr>
        <w:t>hand,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Soni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2015 </w:t>
      </w:r>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b/>
          <w:sz w:val="24"/>
          <w:szCs w:val="24"/>
          <w:highlight w:val="white"/>
        </w:rPr>
        <w:t xml:space="preserve">Yin </w:t>
      </w:r>
      <w:r>
        <w:rPr>
          <w:rFonts w:ascii="Times New Roman" w:eastAsia="Times New Roman" w:hAnsi="Times New Roman" w:cs="Times New Roman"/>
          <w:b/>
          <w:i/>
          <w:sz w:val="24"/>
          <w:szCs w:val="24"/>
          <w:highlight w:val="white"/>
        </w:rPr>
        <w:t xml:space="preserve">et al., </w:t>
      </w:r>
      <w:r w:rsidR="007533C0">
        <w:rPr>
          <w:rFonts w:ascii="Times New Roman" w:eastAsia="Times New Roman" w:hAnsi="Times New Roman" w:cs="Times New Roman"/>
          <w:b/>
          <w:sz w:val="24"/>
          <w:szCs w:val="24"/>
          <w:highlight w:val="white"/>
        </w:rPr>
        <w:t>2013</w:t>
      </w:r>
      <w:r w:rsidR="00DB183B">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reported urea as best supplements for mannanase production.</w:t>
      </w:r>
    </w:p>
    <w:p w14:paraId="0B923C11" w14:textId="77777777" w:rsidR="00E21B0D" w:rsidRDefault="00E21B0D">
      <w:pPr>
        <w:pStyle w:val="Normal1"/>
        <w:spacing w:before="240" w:after="240" w:line="360" w:lineRule="auto"/>
        <w:ind w:firstLine="720"/>
        <w:jc w:val="both"/>
        <w:rPr>
          <w:rFonts w:ascii="Times New Roman" w:eastAsia="Times New Roman" w:hAnsi="Times New Roman" w:cs="Times New Roman"/>
          <w:sz w:val="24"/>
          <w:szCs w:val="24"/>
          <w:highlight w:val="white"/>
        </w:rPr>
      </w:pPr>
    </w:p>
    <w:p w14:paraId="73785876" w14:textId="77777777" w:rsidR="0049647B" w:rsidRDefault="00B46137">
      <w:pPr>
        <w:pStyle w:val="Normal1"/>
        <w:spacing w:before="240" w:after="240" w:line="360" w:lineRule="auto"/>
        <w:ind w:left="-450"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6AE68F77" w14:textId="44F41521" w:rsidR="0049647B" w:rsidRPr="000E6018" w:rsidRDefault="00B46137" w:rsidP="000E6018">
      <w:pPr>
        <w:pStyle w:val="Normal1"/>
        <w:spacing w:before="240" w:after="240" w:line="360" w:lineRule="auto"/>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24DC">
        <w:rPr>
          <w:rFonts w:ascii="Times New Roman" w:eastAsia="Times New Roman" w:hAnsi="Times New Roman" w:cs="Times New Roman"/>
          <w:sz w:val="24"/>
          <w:szCs w:val="24"/>
        </w:rPr>
        <w:t>The present</w:t>
      </w:r>
      <w:r>
        <w:rPr>
          <w:rFonts w:ascii="Times New Roman" w:eastAsia="Times New Roman" w:hAnsi="Times New Roman" w:cs="Times New Roman"/>
          <w:sz w:val="24"/>
          <w:szCs w:val="24"/>
        </w:rPr>
        <w:t xml:space="preserve"> study</w:t>
      </w:r>
      <w:r w:rsidR="005224DC">
        <w:rPr>
          <w:rFonts w:ascii="Times New Roman" w:eastAsia="Times New Roman" w:hAnsi="Times New Roman" w:cs="Times New Roman"/>
          <w:sz w:val="24"/>
          <w:szCs w:val="24"/>
        </w:rPr>
        <w:t xml:space="preserve"> revealed the potential of </w:t>
      </w:r>
      <w:r>
        <w:rPr>
          <w:rFonts w:ascii="Times New Roman" w:eastAsia="Times New Roman" w:hAnsi="Times New Roman" w:cs="Times New Roman"/>
          <w:sz w:val="24"/>
          <w:szCs w:val="24"/>
        </w:rPr>
        <w:t>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as raw material to produce β-mannanase in order to make the best use of the problematic water weed and reduce the production cost of β- mannanase. The results showed that 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xml:space="preserve">) was the best </w:t>
      </w:r>
      <w:r w:rsidR="00D97E25">
        <w:rPr>
          <w:rFonts w:ascii="Times New Roman" w:eastAsia="Times New Roman" w:hAnsi="Times New Roman" w:cs="Times New Roman"/>
          <w:sz w:val="24"/>
          <w:szCs w:val="24"/>
        </w:rPr>
        <w:t>substrate</w:t>
      </w:r>
      <w:r>
        <w:rPr>
          <w:rFonts w:ascii="Times New Roman" w:eastAsia="Times New Roman" w:hAnsi="Times New Roman" w:cs="Times New Roman"/>
          <w:sz w:val="24"/>
          <w:szCs w:val="24"/>
        </w:rPr>
        <w:t xml:space="preserve"> for mannanase production. Among the various carbon and nitrogen sources LBG and Yeast extract gave optimum mann</w:t>
      </w:r>
      <w:r w:rsidR="009717D1">
        <w:rPr>
          <w:rFonts w:ascii="Times New Roman" w:eastAsia="Times New Roman" w:hAnsi="Times New Roman" w:cs="Times New Roman"/>
          <w:sz w:val="24"/>
          <w:szCs w:val="24"/>
        </w:rPr>
        <w:t xml:space="preserve">anase production. Temperature, </w:t>
      </w:r>
      <w:r>
        <w:rPr>
          <w:rFonts w:ascii="Times New Roman" w:eastAsia="Times New Roman" w:hAnsi="Times New Roman" w:cs="Times New Roman"/>
          <w:sz w:val="24"/>
          <w:szCs w:val="24"/>
        </w:rPr>
        <w:t>moisture content, solvent for mannanase extraction</w:t>
      </w:r>
      <w:r w:rsidR="00E21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particle size were also optimized to get </w:t>
      </w:r>
      <w:r>
        <w:rPr>
          <w:rFonts w:ascii="Times New Roman" w:eastAsia="Times New Roman" w:hAnsi="Times New Roman" w:cs="Times New Roman"/>
          <w:sz w:val="24"/>
          <w:szCs w:val="24"/>
        </w:rPr>
        <w:lastRenderedPageBreak/>
        <w:t>maximum yield of mannanase.</w:t>
      </w:r>
      <w:r w:rsidR="00E21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0539C9">
        <w:rPr>
          <w:rFonts w:ascii="Times New Roman" w:eastAsia="Times New Roman" w:hAnsi="Times New Roman" w:cs="Times New Roman"/>
          <w:sz w:val="24"/>
          <w:szCs w:val="24"/>
        </w:rPr>
        <w:t xml:space="preserve"> present</w:t>
      </w:r>
      <w:r>
        <w:rPr>
          <w:rFonts w:ascii="Times New Roman" w:eastAsia="Times New Roman" w:hAnsi="Times New Roman" w:cs="Times New Roman"/>
          <w:sz w:val="24"/>
          <w:szCs w:val="24"/>
        </w:rPr>
        <w:t xml:space="preserve"> research </w:t>
      </w:r>
      <w:r w:rsidR="000539C9">
        <w:rPr>
          <w:rFonts w:ascii="Times New Roman" w:eastAsia="Times New Roman" w:hAnsi="Times New Roman" w:cs="Times New Roman"/>
          <w:sz w:val="24"/>
          <w:szCs w:val="24"/>
        </w:rPr>
        <w:t xml:space="preserve">demonstrated </w:t>
      </w:r>
      <w:r w:rsidR="000539C9" w:rsidRPr="000539C9">
        <w:rPr>
          <w:rFonts w:ascii="Times New Roman" w:eastAsia="Times New Roman" w:hAnsi="Times New Roman" w:cs="Times New Roman"/>
          <w:sz w:val="24"/>
          <w:szCs w:val="24"/>
        </w:rPr>
        <w:t>optimized fermentation conditions</w:t>
      </w:r>
      <w:r w:rsidR="00160499">
        <w:rPr>
          <w:rFonts w:ascii="Times New Roman" w:eastAsia="Times New Roman" w:hAnsi="Times New Roman" w:cs="Times New Roman"/>
          <w:sz w:val="24"/>
          <w:szCs w:val="24"/>
        </w:rPr>
        <w:t xml:space="preserve"> for mannanase production</w:t>
      </w:r>
      <w:r w:rsidR="000539C9" w:rsidRPr="000539C9">
        <w:rPr>
          <w:rFonts w:ascii="Times New Roman" w:eastAsia="Times New Roman" w:hAnsi="Times New Roman" w:cs="Times New Roman"/>
          <w:sz w:val="24"/>
          <w:szCs w:val="24"/>
        </w:rPr>
        <w:t>, utilizing resources like</w:t>
      </w:r>
      <w:r w:rsidR="000539C9" w:rsidRPr="000539C9">
        <w:t xml:space="preserve"> </w:t>
      </w:r>
      <w:r w:rsidR="000539C9" w:rsidRPr="000539C9">
        <w:rPr>
          <w:rFonts w:ascii="Times New Roman" w:eastAsia="Times New Roman" w:hAnsi="Times New Roman" w:cs="Times New Roman"/>
          <w:sz w:val="24"/>
          <w:szCs w:val="24"/>
        </w:rPr>
        <w:t>water hyacinth (</w:t>
      </w:r>
      <w:r w:rsidR="000539C9" w:rsidRPr="000539C9">
        <w:rPr>
          <w:rFonts w:ascii="Times New Roman" w:eastAsia="Times New Roman" w:hAnsi="Times New Roman" w:cs="Times New Roman"/>
          <w:i/>
          <w:iCs/>
          <w:sz w:val="24"/>
          <w:szCs w:val="24"/>
        </w:rPr>
        <w:t>Eichhornia crassipes</w:t>
      </w:r>
      <w:r w:rsidR="000539C9" w:rsidRPr="000539C9">
        <w:rPr>
          <w:rFonts w:ascii="Times New Roman" w:eastAsia="Times New Roman" w:hAnsi="Times New Roman" w:cs="Times New Roman"/>
          <w:sz w:val="24"/>
          <w:szCs w:val="24"/>
        </w:rPr>
        <w:t xml:space="preserve">), leading to potential applications in </w:t>
      </w:r>
      <w:r w:rsidR="000539C9">
        <w:rPr>
          <w:rFonts w:ascii="Times New Roman" w:eastAsia="Times New Roman" w:hAnsi="Times New Roman" w:cs="Times New Roman"/>
          <w:sz w:val="24"/>
          <w:szCs w:val="24"/>
        </w:rPr>
        <w:t>various</w:t>
      </w:r>
      <w:r w:rsidR="000539C9" w:rsidRPr="000539C9">
        <w:rPr>
          <w:rFonts w:ascii="Times New Roman" w:eastAsia="Times New Roman" w:hAnsi="Times New Roman" w:cs="Times New Roman"/>
          <w:sz w:val="24"/>
          <w:szCs w:val="24"/>
        </w:rPr>
        <w:t xml:space="preserve"> industries. </w:t>
      </w:r>
    </w:p>
    <w:p w14:paraId="2A1AB7F3" w14:textId="77777777" w:rsidR="000E6018"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78D08144" wp14:editId="71FBF387">
            <wp:extent cx="4746433" cy="2735885"/>
            <wp:effectExtent l="0" t="0" r="0" b="762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79451" cy="2754917"/>
                    </a:xfrm>
                    <a:prstGeom prst="rect">
                      <a:avLst/>
                    </a:prstGeom>
                    <a:ln/>
                  </pic:spPr>
                </pic:pic>
              </a:graphicData>
            </a:graphic>
          </wp:inline>
        </w:drawing>
      </w:r>
    </w:p>
    <w:p w14:paraId="5E0FB885" w14:textId="77777777" w:rsidR="000E6018" w:rsidRDefault="000E6018" w:rsidP="000E6018">
      <w:pPr>
        <w:pStyle w:val="Normal1"/>
        <w:rPr>
          <w:rFonts w:ascii="Times New Roman" w:eastAsia="Times New Roman" w:hAnsi="Times New Roman" w:cs="Times New Roman"/>
          <w:b/>
          <w:sz w:val="18"/>
          <w:szCs w:val="18"/>
        </w:rPr>
      </w:pPr>
    </w:p>
    <w:p w14:paraId="1C26BEF4" w14:textId="77777777" w:rsidR="0049647B" w:rsidRPr="00644711" w:rsidRDefault="000E6018">
      <w:pPr>
        <w:pStyle w:val="Normal1"/>
        <w:rPr>
          <w:rFonts w:ascii="Times New Roman" w:eastAsia="Times New Roman" w:hAnsi="Times New Roman" w:cs="Times New Roman"/>
          <w:b/>
        </w:rPr>
      </w:pPr>
      <w:r w:rsidRPr="00644711">
        <w:rPr>
          <w:rFonts w:ascii="Times New Roman" w:eastAsia="Times New Roman" w:hAnsi="Times New Roman" w:cs="Times New Roman"/>
          <w:b/>
        </w:rPr>
        <w:t>Fig 1 : Screening of Various Solid Substrates on Mannanase Production</w:t>
      </w:r>
    </w:p>
    <w:p w14:paraId="15785B0E" w14:textId="77777777" w:rsidR="00EA2517" w:rsidRDefault="00EA2517">
      <w:pPr>
        <w:pStyle w:val="Normal1"/>
        <w:rPr>
          <w:rFonts w:ascii="Times New Roman" w:eastAsia="Times New Roman" w:hAnsi="Times New Roman" w:cs="Times New Roman"/>
          <w:b/>
          <w:sz w:val="18"/>
          <w:szCs w:val="18"/>
        </w:rPr>
      </w:pPr>
    </w:p>
    <w:p w14:paraId="4549D558" w14:textId="77777777" w:rsidR="00EA2517" w:rsidRDefault="00EA2517">
      <w:pPr>
        <w:pStyle w:val="Normal1"/>
        <w:rPr>
          <w:rFonts w:ascii="Times New Roman" w:eastAsia="Times New Roman" w:hAnsi="Times New Roman" w:cs="Times New Roman"/>
          <w:b/>
          <w:sz w:val="18"/>
          <w:szCs w:val="18"/>
        </w:rPr>
      </w:pPr>
    </w:p>
    <w:p w14:paraId="3C8A5FB8"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69BA7C8C" wp14:editId="32490677">
            <wp:extent cx="5068383" cy="2955341"/>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120231" cy="2985573"/>
                    </a:xfrm>
                    <a:prstGeom prst="rect">
                      <a:avLst/>
                    </a:prstGeom>
                    <a:ln/>
                  </pic:spPr>
                </pic:pic>
              </a:graphicData>
            </a:graphic>
          </wp:inline>
        </w:drawing>
      </w:r>
    </w:p>
    <w:p w14:paraId="2386EC03" w14:textId="18BB8FB5" w:rsidR="000E6018" w:rsidRDefault="000E6018" w:rsidP="000E6018">
      <w:pPr>
        <w:pStyle w:val="Normal1"/>
        <w:rPr>
          <w:rFonts w:ascii="Times New Roman" w:eastAsia="Times New Roman" w:hAnsi="Times New Roman" w:cs="Times New Roman"/>
          <w:b/>
          <w:sz w:val="24"/>
          <w:szCs w:val="24"/>
        </w:rPr>
      </w:pPr>
      <w:r w:rsidRPr="00630FC1">
        <w:rPr>
          <w:rFonts w:ascii="Times New Roman" w:eastAsia="Times New Roman" w:hAnsi="Times New Roman" w:cs="Times New Roman"/>
          <w:b/>
          <w:sz w:val="24"/>
          <w:szCs w:val="24"/>
        </w:rPr>
        <w:t xml:space="preserve">Fig 2: Effect of  Production Time on Mannanase </w:t>
      </w:r>
      <w:r w:rsidR="00C258CA">
        <w:rPr>
          <w:rFonts w:ascii="Times New Roman" w:eastAsia="Times New Roman" w:hAnsi="Times New Roman" w:cs="Times New Roman"/>
          <w:b/>
          <w:sz w:val="24"/>
          <w:szCs w:val="24"/>
        </w:rPr>
        <w:t>P</w:t>
      </w:r>
      <w:r w:rsidRPr="00630FC1">
        <w:rPr>
          <w:rFonts w:ascii="Times New Roman" w:eastAsia="Times New Roman" w:hAnsi="Times New Roman" w:cs="Times New Roman"/>
          <w:b/>
          <w:sz w:val="24"/>
          <w:szCs w:val="24"/>
        </w:rPr>
        <w:t>roduction</w:t>
      </w:r>
    </w:p>
    <w:p w14:paraId="1480EFE8" w14:textId="77777777" w:rsidR="00630FC1" w:rsidRDefault="00630FC1" w:rsidP="000E6018">
      <w:pPr>
        <w:pStyle w:val="Normal1"/>
        <w:rPr>
          <w:rFonts w:ascii="Times New Roman" w:eastAsia="Times New Roman" w:hAnsi="Times New Roman" w:cs="Times New Roman"/>
          <w:b/>
          <w:sz w:val="24"/>
          <w:szCs w:val="24"/>
        </w:rPr>
      </w:pPr>
    </w:p>
    <w:p w14:paraId="25B1B8C2" w14:textId="77777777" w:rsidR="00630FC1" w:rsidRDefault="00630FC1" w:rsidP="000E6018">
      <w:pPr>
        <w:pStyle w:val="Normal1"/>
        <w:rPr>
          <w:rFonts w:ascii="Times New Roman" w:eastAsia="Times New Roman" w:hAnsi="Times New Roman" w:cs="Times New Roman"/>
          <w:b/>
          <w:sz w:val="24"/>
          <w:szCs w:val="24"/>
        </w:rPr>
      </w:pPr>
    </w:p>
    <w:p w14:paraId="439E388F" w14:textId="77777777" w:rsidR="00630FC1" w:rsidRDefault="00630FC1" w:rsidP="000E6018">
      <w:pPr>
        <w:pStyle w:val="Normal1"/>
        <w:rPr>
          <w:rFonts w:ascii="Times New Roman" w:eastAsia="Times New Roman" w:hAnsi="Times New Roman" w:cs="Times New Roman"/>
          <w:b/>
          <w:sz w:val="24"/>
          <w:szCs w:val="24"/>
        </w:rPr>
      </w:pPr>
    </w:p>
    <w:p w14:paraId="3E195EC4" w14:textId="77777777" w:rsidR="00630FC1" w:rsidRPr="00630FC1" w:rsidRDefault="00630FC1" w:rsidP="000E6018">
      <w:pPr>
        <w:pStyle w:val="Normal1"/>
        <w:rPr>
          <w:rFonts w:ascii="Times New Roman" w:eastAsia="Times New Roman" w:hAnsi="Times New Roman" w:cs="Times New Roman"/>
          <w:b/>
          <w:sz w:val="24"/>
          <w:szCs w:val="24"/>
        </w:rPr>
      </w:pPr>
    </w:p>
    <w:p w14:paraId="0A190496" w14:textId="77777777" w:rsidR="000E6018" w:rsidRDefault="000E6018">
      <w:pPr>
        <w:pStyle w:val="Normal1"/>
        <w:rPr>
          <w:rFonts w:ascii="Times New Roman" w:eastAsia="Times New Roman" w:hAnsi="Times New Roman" w:cs="Times New Roman"/>
          <w:b/>
          <w:sz w:val="32"/>
          <w:szCs w:val="32"/>
        </w:rPr>
      </w:pPr>
    </w:p>
    <w:p w14:paraId="7CD1ABA1"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3689C385" wp14:editId="3F40DE02">
            <wp:extent cx="5324771" cy="35114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363046" cy="3536640"/>
                    </a:xfrm>
                    <a:prstGeom prst="rect">
                      <a:avLst/>
                    </a:prstGeom>
                    <a:ln/>
                  </pic:spPr>
                </pic:pic>
              </a:graphicData>
            </a:graphic>
          </wp:inline>
        </w:drawing>
      </w:r>
    </w:p>
    <w:p w14:paraId="12B24816" w14:textId="27EF9972" w:rsidR="000E6018" w:rsidRPr="00630FC1" w:rsidRDefault="000E6018" w:rsidP="000E6018">
      <w:pPr>
        <w:pStyle w:val="Normal1"/>
        <w:rPr>
          <w:rFonts w:ascii="Times New Roman" w:eastAsia="Times New Roman" w:hAnsi="Times New Roman" w:cs="Times New Roman"/>
          <w:b/>
          <w:sz w:val="44"/>
          <w:szCs w:val="44"/>
        </w:rPr>
      </w:pPr>
      <w:r w:rsidRPr="00630FC1">
        <w:rPr>
          <w:rFonts w:ascii="Times New Roman" w:eastAsia="Times New Roman" w:hAnsi="Times New Roman" w:cs="Times New Roman"/>
          <w:b/>
          <w:sz w:val="24"/>
          <w:szCs w:val="24"/>
        </w:rPr>
        <w:t xml:space="preserve">Fig 3: Effect of  Temperature on Mannanase </w:t>
      </w:r>
      <w:r w:rsidR="00DF4292">
        <w:rPr>
          <w:rFonts w:ascii="Times New Roman" w:eastAsia="Times New Roman" w:hAnsi="Times New Roman" w:cs="Times New Roman"/>
          <w:b/>
          <w:sz w:val="24"/>
          <w:szCs w:val="24"/>
        </w:rPr>
        <w:t>P</w:t>
      </w:r>
      <w:r w:rsidRPr="00630FC1">
        <w:rPr>
          <w:rFonts w:ascii="Times New Roman" w:eastAsia="Times New Roman" w:hAnsi="Times New Roman" w:cs="Times New Roman"/>
          <w:b/>
          <w:sz w:val="24"/>
          <w:szCs w:val="24"/>
        </w:rPr>
        <w:t>roduction</w:t>
      </w:r>
    </w:p>
    <w:p w14:paraId="5C842C90" w14:textId="77777777" w:rsidR="0049647B" w:rsidRDefault="0049647B">
      <w:pPr>
        <w:pStyle w:val="Normal1"/>
        <w:spacing w:line="360" w:lineRule="auto"/>
        <w:jc w:val="both"/>
        <w:rPr>
          <w:rFonts w:ascii="Times New Roman" w:eastAsia="Times New Roman" w:hAnsi="Times New Roman" w:cs="Times New Roman"/>
          <w:b/>
          <w:sz w:val="18"/>
          <w:szCs w:val="18"/>
        </w:rPr>
      </w:pPr>
    </w:p>
    <w:p w14:paraId="55AE6F78" w14:textId="77777777" w:rsidR="00EA2517" w:rsidRDefault="00EA2517">
      <w:pPr>
        <w:pStyle w:val="Normal1"/>
        <w:spacing w:line="360" w:lineRule="auto"/>
        <w:jc w:val="both"/>
        <w:rPr>
          <w:rFonts w:ascii="Times New Roman" w:eastAsia="Times New Roman" w:hAnsi="Times New Roman" w:cs="Times New Roman"/>
          <w:b/>
          <w:sz w:val="18"/>
          <w:szCs w:val="18"/>
        </w:rPr>
      </w:pPr>
    </w:p>
    <w:p w14:paraId="1FF742A9" w14:textId="77777777" w:rsidR="000E6018" w:rsidRDefault="00B46137">
      <w:pPr>
        <w:pStyle w:val="Normal1"/>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56EC5D4A" wp14:editId="44C3C7CF">
            <wp:extent cx="5229121" cy="294071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320463" cy="2992079"/>
                    </a:xfrm>
                    <a:prstGeom prst="rect">
                      <a:avLst/>
                    </a:prstGeom>
                    <a:ln/>
                  </pic:spPr>
                </pic:pic>
              </a:graphicData>
            </a:graphic>
          </wp:inline>
        </w:drawing>
      </w:r>
    </w:p>
    <w:p w14:paraId="6BC50EBB" w14:textId="77777777" w:rsidR="000E6018" w:rsidRPr="00DF4292" w:rsidRDefault="000E6018" w:rsidP="000E6018">
      <w:pPr>
        <w:pStyle w:val="Normal1"/>
        <w:spacing w:line="360" w:lineRule="auto"/>
        <w:jc w:val="both"/>
        <w:rPr>
          <w:rFonts w:ascii="Times New Roman" w:eastAsia="Times New Roman" w:hAnsi="Times New Roman" w:cs="Times New Roman"/>
          <w:b/>
          <w:sz w:val="24"/>
          <w:szCs w:val="24"/>
        </w:rPr>
      </w:pPr>
      <w:r w:rsidRPr="00DF4292">
        <w:rPr>
          <w:rFonts w:ascii="Times New Roman" w:eastAsia="Times New Roman" w:hAnsi="Times New Roman" w:cs="Times New Roman"/>
          <w:b/>
          <w:sz w:val="24"/>
          <w:szCs w:val="24"/>
        </w:rPr>
        <w:t>Fig 4: Effect of Moisture Content on Mannanase Production</w:t>
      </w:r>
    </w:p>
    <w:p w14:paraId="01D304C3" w14:textId="77777777" w:rsidR="000E6018" w:rsidRDefault="000E6018">
      <w:pPr>
        <w:pStyle w:val="Normal1"/>
        <w:spacing w:line="360" w:lineRule="auto"/>
        <w:jc w:val="both"/>
        <w:rPr>
          <w:rFonts w:ascii="Times New Roman" w:eastAsia="Times New Roman" w:hAnsi="Times New Roman" w:cs="Times New Roman"/>
          <w:b/>
          <w:sz w:val="32"/>
          <w:szCs w:val="32"/>
        </w:rPr>
      </w:pPr>
    </w:p>
    <w:p w14:paraId="176A64D0" w14:textId="77777777" w:rsidR="0049647B" w:rsidRDefault="0049647B">
      <w:pPr>
        <w:pStyle w:val="Normal1"/>
        <w:rPr>
          <w:rFonts w:ascii="Times New Roman" w:eastAsia="Times New Roman" w:hAnsi="Times New Roman" w:cs="Times New Roman"/>
          <w:b/>
        </w:rPr>
      </w:pPr>
    </w:p>
    <w:p w14:paraId="67AA4D57" w14:textId="77777777" w:rsidR="0049647B" w:rsidRDefault="0049647B">
      <w:pPr>
        <w:pStyle w:val="Normal1"/>
        <w:rPr>
          <w:rFonts w:ascii="Times New Roman" w:eastAsia="Times New Roman" w:hAnsi="Times New Roman" w:cs="Times New Roman"/>
          <w:b/>
          <w:sz w:val="32"/>
          <w:szCs w:val="32"/>
        </w:rPr>
      </w:pPr>
    </w:p>
    <w:p w14:paraId="0B65E1EB" w14:textId="77777777" w:rsidR="0049647B" w:rsidRDefault="00B46137">
      <w:pPr>
        <w:pStyle w:val="Normal1"/>
        <w:rPr>
          <w:rFonts w:ascii="Times New Roman" w:eastAsia="Times New Roman" w:hAnsi="Times New Roman" w:cs="Times New Roman"/>
          <w:b/>
          <w:sz w:val="18"/>
          <w:szCs w:val="18"/>
        </w:rPr>
      </w:pPr>
      <w:r>
        <w:rPr>
          <w:rFonts w:ascii="Times New Roman" w:eastAsia="Times New Roman" w:hAnsi="Times New Roman" w:cs="Times New Roman"/>
          <w:b/>
          <w:noProof/>
          <w:sz w:val="18"/>
          <w:szCs w:val="18"/>
          <w:lang w:val="en-IN" w:eastAsia="en-IN"/>
        </w:rPr>
        <w:drawing>
          <wp:inline distT="114300" distB="114300" distL="114300" distR="114300" wp14:anchorId="25D52791" wp14:editId="7D5BB792">
            <wp:extent cx="5763310" cy="2479268"/>
            <wp:effectExtent l="0" t="0" r="889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820905" cy="2504044"/>
                    </a:xfrm>
                    <a:prstGeom prst="rect">
                      <a:avLst/>
                    </a:prstGeom>
                    <a:ln/>
                  </pic:spPr>
                </pic:pic>
              </a:graphicData>
            </a:graphic>
          </wp:inline>
        </w:drawing>
      </w:r>
    </w:p>
    <w:p w14:paraId="5E98A9A5" w14:textId="77777777" w:rsidR="000E6018" w:rsidRPr="00DF4292" w:rsidRDefault="000E6018">
      <w:pPr>
        <w:pStyle w:val="Normal1"/>
        <w:rPr>
          <w:rFonts w:ascii="Times New Roman" w:eastAsia="Times New Roman" w:hAnsi="Times New Roman" w:cs="Times New Roman"/>
          <w:b/>
          <w:sz w:val="24"/>
          <w:szCs w:val="24"/>
        </w:rPr>
      </w:pPr>
      <w:r w:rsidRPr="00DF4292">
        <w:rPr>
          <w:rFonts w:ascii="Times New Roman" w:eastAsia="Times New Roman" w:hAnsi="Times New Roman" w:cs="Times New Roman"/>
          <w:b/>
          <w:sz w:val="24"/>
          <w:szCs w:val="24"/>
        </w:rPr>
        <w:t>Fig 5: Effect of Different Solvent for Mannanase Extraction</w:t>
      </w:r>
    </w:p>
    <w:p w14:paraId="21B0FE67" w14:textId="77777777" w:rsidR="00EA2517" w:rsidRDefault="00EA2517">
      <w:pPr>
        <w:pStyle w:val="Normal1"/>
        <w:rPr>
          <w:rFonts w:ascii="Times New Roman" w:eastAsia="Times New Roman" w:hAnsi="Times New Roman" w:cs="Times New Roman"/>
          <w:b/>
          <w:sz w:val="18"/>
          <w:szCs w:val="18"/>
        </w:rPr>
      </w:pPr>
    </w:p>
    <w:p w14:paraId="1E1C78A2" w14:textId="77777777" w:rsidR="0049647B" w:rsidRDefault="0049647B">
      <w:pPr>
        <w:pStyle w:val="Normal1"/>
        <w:rPr>
          <w:rFonts w:ascii="Times New Roman" w:eastAsia="Times New Roman" w:hAnsi="Times New Roman" w:cs="Times New Roman"/>
          <w:b/>
          <w:sz w:val="18"/>
          <w:szCs w:val="18"/>
        </w:rPr>
      </w:pPr>
    </w:p>
    <w:p w14:paraId="454C8FB4"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429E4A55" wp14:editId="4D96871B">
            <wp:extent cx="5229448" cy="2969971"/>
            <wp:effectExtent l="0" t="0" r="9525" b="1905"/>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297677" cy="3008720"/>
                    </a:xfrm>
                    <a:prstGeom prst="rect">
                      <a:avLst/>
                    </a:prstGeom>
                    <a:ln/>
                  </pic:spPr>
                </pic:pic>
              </a:graphicData>
            </a:graphic>
          </wp:inline>
        </w:drawing>
      </w:r>
    </w:p>
    <w:p w14:paraId="0406FAA8" w14:textId="77777777" w:rsidR="0049647B" w:rsidRDefault="000E6018">
      <w:pPr>
        <w:pStyle w:val="Normal1"/>
        <w:rPr>
          <w:rFonts w:ascii="Times New Roman" w:eastAsia="Times New Roman" w:hAnsi="Times New Roman" w:cs="Times New Roman"/>
          <w:b/>
        </w:rPr>
      </w:pPr>
      <w:r w:rsidRPr="00216B86">
        <w:rPr>
          <w:rFonts w:ascii="Times New Roman" w:eastAsia="Times New Roman" w:hAnsi="Times New Roman" w:cs="Times New Roman"/>
          <w:b/>
        </w:rPr>
        <w:t>Fig 6: Effect of Extraction Time on Recovery of Mannanase</w:t>
      </w:r>
    </w:p>
    <w:p w14:paraId="0418FB9E" w14:textId="77777777" w:rsidR="00216B86" w:rsidRDefault="00216B86">
      <w:pPr>
        <w:pStyle w:val="Normal1"/>
        <w:rPr>
          <w:rFonts w:ascii="Times New Roman" w:eastAsia="Times New Roman" w:hAnsi="Times New Roman" w:cs="Times New Roman"/>
          <w:b/>
        </w:rPr>
      </w:pPr>
    </w:p>
    <w:p w14:paraId="4904D367" w14:textId="77777777" w:rsidR="00216B86" w:rsidRDefault="00216B86">
      <w:pPr>
        <w:pStyle w:val="Normal1"/>
        <w:rPr>
          <w:rFonts w:ascii="Times New Roman" w:eastAsia="Times New Roman" w:hAnsi="Times New Roman" w:cs="Times New Roman"/>
          <w:b/>
        </w:rPr>
      </w:pPr>
    </w:p>
    <w:p w14:paraId="7AE8ECF2" w14:textId="77777777" w:rsidR="00216B86" w:rsidRDefault="00216B86">
      <w:pPr>
        <w:pStyle w:val="Normal1"/>
        <w:rPr>
          <w:rFonts w:ascii="Times New Roman" w:eastAsia="Times New Roman" w:hAnsi="Times New Roman" w:cs="Times New Roman"/>
          <w:b/>
        </w:rPr>
      </w:pPr>
    </w:p>
    <w:p w14:paraId="5421539E" w14:textId="77777777" w:rsidR="00216B86" w:rsidRDefault="00216B86">
      <w:pPr>
        <w:pStyle w:val="Normal1"/>
        <w:rPr>
          <w:rFonts w:ascii="Times New Roman" w:eastAsia="Times New Roman" w:hAnsi="Times New Roman" w:cs="Times New Roman"/>
          <w:b/>
        </w:rPr>
      </w:pPr>
    </w:p>
    <w:p w14:paraId="7968C53C" w14:textId="77777777" w:rsidR="00216B86" w:rsidRPr="00216B86" w:rsidRDefault="00216B86">
      <w:pPr>
        <w:pStyle w:val="Normal1"/>
        <w:rPr>
          <w:rFonts w:ascii="Times New Roman" w:eastAsia="Times New Roman" w:hAnsi="Times New Roman" w:cs="Times New Roman"/>
          <w:b/>
        </w:rPr>
      </w:pPr>
    </w:p>
    <w:p w14:paraId="1ACAC026" w14:textId="77777777" w:rsidR="0049647B" w:rsidRDefault="0049647B">
      <w:pPr>
        <w:pStyle w:val="Normal1"/>
        <w:rPr>
          <w:rFonts w:ascii="Times New Roman" w:eastAsia="Times New Roman" w:hAnsi="Times New Roman" w:cs="Times New Roman"/>
          <w:b/>
          <w:sz w:val="18"/>
          <w:szCs w:val="18"/>
        </w:rPr>
      </w:pPr>
    </w:p>
    <w:p w14:paraId="6F3A1F5C"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lastRenderedPageBreak/>
        <w:drawing>
          <wp:inline distT="114300" distB="114300" distL="114300" distR="114300" wp14:anchorId="22C9E3B0" wp14:editId="3630985A">
            <wp:extent cx="5222875" cy="3445459"/>
            <wp:effectExtent l="0" t="0" r="0" b="3175"/>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90182" cy="3489860"/>
                    </a:xfrm>
                    <a:prstGeom prst="rect">
                      <a:avLst/>
                    </a:prstGeom>
                    <a:ln/>
                  </pic:spPr>
                </pic:pic>
              </a:graphicData>
            </a:graphic>
          </wp:inline>
        </w:drawing>
      </w:r>
    </w:p>
    <w:p w14:paraId="23D1F70C" w14:textId="77777777" w:rsidR="000E6018" w:rsidRDefault="000E6018" w:rsidP="000E6018">
      <w:pPr>
        <w:pStyle w:val="Normal1"/>
        <w:rPr>
          <w:rFonts w:ascii="Times New Roman" w:eastAsia="Times New Roman" w:hAnsi="Times New Roman" w:cs="Times New Roman"/>
          <w:b/>
          <w:sz w:val="18"/>
          <w:szCs w:val="18"/>
        </w:rPr>
      </w:pPr>
    </w:p>
    <w:p w14:paraId="48FF4D1E" w14:textId="77777777" w:rsidR="000E6018" w:rsidRPr="00216B86" w:rsidRDefault="000E6018" w:rsidP="000E6018">
      <w:pPr>
        <w:pStyle w:val="Normal1"/>
        <w:rPr>
          <w:rFonts w:ascii="Times New Roman" w:eastAsia="Times New Roman" w:hAnsi="Times New Roman" w:cs="Times New Roman"/>
          <w:b/>
        </w:rPr>
      </w:pPr>
      <w:r w:rsidRPr="00216B86">
        <w:rPr>
          <w:rFonts w:ascii="Times New Roman" w:eastAsia="Times New Roman" w:hAnsi="Times New Roman" w:cs="Times New Roman"/>
          <w:b/>
        </w:rPr>
        <w:t>Fig 7: Effect of Substrate Particle Size on Mannanase Production</w:t>
      </w:r>
    </w:p>
    <w:p w14:paraId="053E55DD" w14:textId="77777777" w:rsidR="000E6018" w:rsidRDefault="000E6018">
      <w:pPr>
        <w:pStyle w:val="Normal1"/>
        <w:rPr>
          <w:rFonts w:ascii="Times New Roman" w:eastAsia="Times New Roman" w:hAnsi="Times New Roman" w:cs="Times New Roman"/>
          <w:b/>
          <w:sz w:val="32"/>
          <w:szCs w:val="32"/>
        </w:rPr>
      </w:pPr>
    </w:p>
    <w:p w14:paraId="4370AA38" w14:textId="77777777" w:rsidR="0049647B" w:rsidRDefault="0049647B">
      <w:pPr>
        <w:pStyle w:val="Normal1"/>
        <w:rPr>
          <w:rFonts w:ascii="Times New Roman" w:eastAsia="Times New Roman" w:hAnsi="Times New Roman" w:cs="Times New Roman"/>
          <w:b/>
          <w:sz w:val="18"/>
          <w:szCs w:val="18"/>
        </w:rPr>
      </w:pPr>
    </w:p>
    <w:p w14:paraId="543F0341" w14:textId="77777777" w:rsidR="0049647B" w:rsidRDefault="0049647B">
      <w:pPr>
        <w:pStyle w:val="Normal1"/>
        <w:rPr>
          <w:rFonts w:ascii="Times New Roman" w:eastAsia="Times New Roman" w:hAnsi="Times New Roman" w:cs="Times New Roman"/>
          <w:b/>
          <w:sz w:val="18"/>
          <w:szCs w:val="18"/>
        </w:rPr>
      </w:pPr>
    </w:p>
    <w:p w14:paraId="106CB772" w14:textId="77777777" w:rsidR="0049647B" w:rsidRDefault="0049647B">
      <w:pPr>
        <w:pStyle w:val="Normal1"/>
        <w:rPr>
          <w:rFonts w:ascii="Times New Roman" w:eastAsia="Times New Roman" w:hAnsi="Times New Roman" w:cs="Times New Roman"/>
          <w:b/>
          <w:sz w:val="18"/>
          <w:szCs w:val="18"/>
        </w:rPr>
      </w:pPr>
    </w:p>
    <w:p w14:paraId="35C65A4B" w14:textId="77777777" w:rsidR="0049647B" w:rsidRDefault="0049647B">
      <w:pPr>
        <w:pStyle w:val="Normal1"/>
        <w:rPr>
          <w:rFonts w:ascii="Times New Roman" w:eastAsia="Times New Roman" w:hAnsi="Times New Roman" w:cs="Times New Roman"/>
          <w:b/>
          <w:sz w:val="18"/>
          <w:szCs w:val="18"/>
        </w:rPr>
      </w:pPr>
    </w:p>
    <w:p w14:paraId="1582CCD6" w14:textId="77777777" w:rsidR="0049647B" w:rsidRDefault="0049647B">
      <w:pPr>
        <w:pStyle w:val="Normal1"/>
        <w:rPr>
          <w:rFonts w:ascii="Times New Roman" w:eastAsia="Times New Roman" w:hAnsi="Times New Roman" w:cs="Times New Roman"/>
          <w:b/>
          <w:sz w:val="18"/>
          <w:szCs w:val="18"/>
        </w:rPr>
      </w:pPr>
    </w:p>
    <w:p w14:paraId="55F8DC32"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01517E21" wp14:editId="2E606BC4">
            <wp:extent cx="5625388" cy="30340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687537" cy="3067550"/>
                    </a:xfrm>
                    <a:prstGeom prst="rect">
                      <a:avLst/>
                    </a:prstGeom>
                    <a:ln/>
                  </pic:spPr>
                </pic:pic>
              </a:graphicData>
            </a:graphic>
          </wp:inline>
        </w:drawing>
      </w:r>
    </w:p>
    <w:p w14:paraId="47245BAE" w14:textId="3FA99DF9" w:rsidR="000E6018" w:rsidRPr="00D668CE" w:rsidRDefault="000E6018" w:rsidP="000E6018">
      <w:pPr>
        <w:pStyle w:val="Normal1"/>
        <w:rPr>
          <w:rFonts w:ascii="Times New Roman" w:eastAsia="Times New Roman" w:hAnsi="Times New Roman" w:cs="Times New Roman"/>
          <w:b/>
        </w:rPr>
      </w:pPr>
      <w:r w:rsidRPr="00D668CE">
        <w:rPr>
          <w:rFonts w:ascii="Times New Roman" w:eastAsia="Times New Roman" w:hAnsi="Times New Roman" w:cs="Times New Roman"/>
          <w:b/>
        </w:rPr>
        <w:t>Fig 8: Effect of Carbon Supplement</w:t>
      </w:r>
      <w:r w:rsidR="00D668CE">
        <w:rPr>
          <w:rFonts w:ascii="Times New Roman" w:eastAsia="Times New Roman" w:hAnsi="Times New Roman" w:cs="Times New Roman"/>
          <w:b/>
        </w:rPr>
        <w:t>s</w:t>
      </w:r>
      <w:r w:rsidRPr="00D668CE">
        <w:rPr>
          <w:rFonts w:ascii="Times New Roman" w:eastAsia="Times New Roman" w:hAnsi="Times New Roman" w:cs="Times New Roman"/>
          <w:b/>
        </w:rPr>
        <w:t xml:space="preserve"> on Mannanase Production</w:t>
      </w:r>
    </w:p>
    <w:p w14:paraId="58DE032B" w14:textId="77777777" w:rsidR="000E6018" w:rsidRDefault="000E6018">
      <w:pPr>
        <w:pStyle w:val="Normal1"/>
        <w:rPr>
          <w:rFonts w:ascii="Times New Roman" w:eastAsia="Times New Roman" w:hAnsi="Times New Roman" w:cs="Times New Roman"/>
          <w:b/>
          <w:sz w:val="32"/>
          <w:szCs w:val="32"/>
        </w:rPr>
      </w:pPr>
    </w:p>
    <w:p w14:paraId="582C641B" w14:textId="77777777" w:rsidR="0049647B" w:rsidRDefault="0049647B">
      <w:pPr>
        <w:pStyle w:val="Normal1"/>
        <w:rPr>
          <w:rFonts w:ascii="Times New Roman" w:eastAsia="Times New Roman" w:hAnsi="Times New Roman" w:cs="Times New Roman"/>
          <w:b/>
          <w:sz w:val="32"/>
          <w:szCs w:val="32"/>
        </w:rPr>
      </w:pPr>
    </w:p>
    <w:p w14:paraId="3A0957B2" w14:textId="77777777" w:rsidR="0049647B" w:rsidRDefault="00B46137">
      <w:pPr>
        <w:pStyle w:val="Normal1"/>
        <w:rPr>
          <w:rFonts w:ascii="Times New Roman" w:eastAsia="Times New Roman" w:hAnsi="Times New Roman" w:cs="Times New Roman"/>
          <w:b/>
          <w:sz w:val="18"/>
          <w:szCs w:val="18"/>
        </w:rPr>
      </w:pPr>
      <w:r>
        <w:rPr>
          <w:rFonts w:ascii="Times New Roman" w:eastAsia="Times New Roman" w:hAnsi="Times New Roman" w:cs="Times New Roman"/>
          <w:b/>
          <w:noProof/>
          <w:sz w:val="18"/>
          <w:szCs w:val="18"/>
          <w:lang w:val="en-IN" w:eastAsia="en-IN"/>
        </w:rPr>
        <w:drawing>
          <wp:inline distT="114300" distB="114300" distL="114300" distR="114300" wp14:anchorId="44130563" wp14:editId="28C27B60">
            <wp:extent cx="5179161" cy="3093720"/>
            <wp:effectExtent l="0" t="0" r="254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241740" cy="3131101"/>
                    </a:xfrm>
                    <a:prstGeom prst="rect">
                      <a:avLst/>
                    </a:prstGeom>
                    <a:ln/>
                  </pic:spPr>
                </pic:pic>
              </a:graphicData>
            </a:graphic>
          </wp:inline>
        </w:drawing>
      </w:r>
    </w:p>
    <w:p w14:paraId="1376131F" w14:textId="77777777" w:rsidR="0049647B" w:rsidRDefault="0049647B">
      <w:pPr>
        <w:pStyle w:val="Normal1"/>
        <w:rPr>
          <w:rFonts w:ascii="Times New Roman" w:eastAsia="Times New Roman" w:hAnsi="Times New Roman" w:cs="Times New Roman"/>
          <w:b/>
          <w:sz w:val="18"/>
          <w:szCs w:val="18"/>
        </w:rPr>
      </w:pPr>
    </w:p>
    <w:p w14:paraId="33C83C5E" w14:textId="44565938" w:rsidR="00EA2517" w:rsidRPr="00D668CE" w:rsidRDefault="00EA2517" w:rsidP="00EA2517">
      <w:pPr>
        <w:pStyle w:val="Normal1"/>
        <w:rPr>
          <w:rFonts w:ascii="Times New Roman" w:eastAsia="Times New Roman" w:hAnsi="Times New Roman" w:cs="Times New Roman"/>
          <w:b/>
          <w:sz w:val="20"/>
          <w:szCs w:val="20"/>
        </w:rPr>
      </w:pPr>
      <w:r w:rsidRPr="00D668CE">
        <w:rPr>
          <w:rFonts w:ascii="Times New Roman" w:eastAsia="Times New Roman" w:hAnsi="Times New Roman" w:cs="Times New Roman"/>
          <w:b/>
          <w:sz w:val="20"/>
          <w:szCs w:val="20"/>
        </w:rPr>
        <w:t>Fig 9: Effect of Nitrogen Supplement</w:t>
      </w:r>
      <w:r w:rsidR="00D668CE" w:rsidRPr="00D668CE">
        <w:rPr>
          <w:rFonts w:ascii="Times New Roman" w:eastAsia="Times New Roman" w:hAnsi="Times New Roman" w:cs="Times New Roman"/>
          <w:b/>
          <w:sz w:val="20"/>
          <w:szCs w:val="20"/>
        </w:rPr>
        <w:t>s</w:t>
      </w:r>
      <w:r w:rsidRPr="00D668CE">
        <w:rPr>
          <w:rFonts w:ascii="Times New Roman" w:eastAsia="Times New Roman" w:hAnsi="Times New Roman" w:cs="Times New Roman"/>
          <w:b/>
          <w:sz w:val="20"/>
          <w:szCs w:val="20"/>
        </w:rPr>
        <w:t xml:space="preserve"> on Mannanase Production</w:t>
      </w:r>
    </w:p>
    <w:p w14:paraId="23C0AD27" w14:textId="77777777" w:rsidR="0049647B" w:rsidRDefault="0049647B">
      <w:pPr>
        <w:pStyle w:val="Normal1"/>
        <w:rPr>
          <w:rFonts w:ascii="Times New Roman" w:eastAsia="Times New Roman" w:hAnsi="Times New Roman" w:cs="Times New Roman"/>
          <w:b/>
          <w:sz w:val="18"/>
          <w:szCs w:val="18"/>
        </w:rPr>
      </w:pPr>
    </w:p>
    <w:p w14:paraId="31BF8431" w14:textId="77777777" w:rsidR="00E85368" w:rsidRDefault="00E85368">
      <w:pPr>
        <w:pStyle w:val="Normal1"/>
        <w:jc w:val="both"/>
        <w:rPr>
          <w:rFonts w:ascii="Times New Roman" w:eastAsia="Times New Roman" w:hAnsi="Times New Roman" w:cs="Times New Roman"/>
          <w:b/>
          <w:sz w:val="24"/>
          <w:szCs w:val="24"/>
        </w:rPr>
      </w:pPr>
    </w:p>
    <w:p w14:paraId="1B3F092B" w14:textId="77777777" w:rsidR="00122B58" w:rsidRPr="00122B58" w:rsidRDefault="00122B58" w:rsidP="00122B58">
      <w:pPr>
        <w:spacing w:after="200"/>
        <w:rPr>
          <w:rFonts w:ascii="Calibri" w:eastAsia="Calibri" w:hAnsi="Calibri" w:cs="Times New Roman"/>
          <w:kern w:val="2"/>
          <w:highlight w:val="yellow"/>
          <w:lang w:bidi="ar-SA"/>
        </w:rPr>
      </w:pPr>
      <w:r w:rsidRPr="00122B58">
        <w:rPr>
          <w:rFonts w:ascii="Calibri" w:eastAsia="Calibri" w:hAnsi="Calibri" w:cs="Times New Roman"/>
          <w:kern w:val="2"/>
          <w:highlight w:val="yellow"/>
          <w:lang w:bidi="ar-SA"/>
        </w:rPr>
        <w:t>Disclaimer (Artificial intelligence)</w:t>
      </w:r>
    </w:p>
    <w:p w14:paraId="720A002F" w14:textId="77777777" w:rsidR="00122B58" w:rsidRPr="00122B58" w:rsidRDefault="00122B58" w:rsidP="00122B58">
      <w:pPr>
        <w:spacing w:after="200"/>
        <w:rPr>
          <w:rFonts w:ascii="Calibri" w:eastAsia="Calibri" w:hAnsi="Calibri" w:cs="Times New Roman"/>
          <w:kern w:val="2"/>
          <w:highlight w:val="yellow"/>
          <w:lang w:bidi="ar-SA"/>
        </w:rPr>
      </w:pPr>
      <w:r w:rsidRPr="00122B58">
        <w:rPr>
          <w:rFonts w:ascii="Calibri" w:eastAsia="Calibri" w:hAnsi="Calibri" w:cs="Times New Roman"/>
          <w:kern w:val="2"/>
          <w:highlight w:val="yellow"/>
          <w:lang w:bidi="ar-SA"/>
        </w:rPr>
        <w:t xml:space="preserve">Author(s) hereby declare that NO generative AI technologies such as Large Language Models (ChatGPT, COPILOT, etc.) and text-to-image generators have been used during the writing or editing of this manuscript. </w:t>
      </w:r>
    </w:p>
    <w:p w14:paraId="1D15911A" w14:textId="77777777" w:rsidR="00E85368" w:rsidRDefault="00E85368">
      <w:pPr>
        <w:pStyle w:val="Normal1"/>
        <w:jc w:val="both"/>
        <w:rPr>
          <w:rFonts w:ascii="Times New Roman" w:eastAsia="Times New Roman" w:hAnsi="Times New Roman" w:cs="Times New Roman"/>
          <w:b/>
          <w:sz w:val="24"/>
          <w:szCs w:val="24"/>
        </w:rPr>
      </w:pPr>
    </w:p>
    <w:p w14:paraId="5F6C48C4" w14:textId="77777777" w:rsidR="00652201" w:rsidRPr="000E6018" w:rsidRDefault="00B4613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8307B7E"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 xml:space="preserve">Abdeshanian, P., Samat, N., Hamid, A. A. </w:t>
      </w:r>
      <w:r w:rsidR="00291DC4">
        <w:rPr>
          <w:rFonts w:ascii="Times New Roman" w:eastAsia="Times New Roman" w:hAnsi="Times New Roman" w:cs="Times New Roman"/>
          <w:b/>
          <w:color w:val="212121"/>
          <w:sz w:val="24"/>
          <w:szCs w:val="24"/>
          <w:highlight w:val="white"/>
        </w:rPr>
        <w:t>and Yusoff, W</w:t>
      </w:r>
      <w:r>
        <w:rPr>
          <w:rFonts w:ascii="Times New Roman" w:eastAsia="Times New Roman" w:hAnsi="Times New Roman" w:cs="Times New Roman"/>
          <w:b/>
          <w:color w:val="212121"/>
          <w:sz w:val="24"/>
          <w:szCs w:val="24"/>
          <w:highlight w:val="white"/>
        </w:rPr>
        <w:t>. M. W. (2009).</w:t>
      </w:r>
      <w:r>
        <w:rPr>
          <w:rFonts w:ascii="Times New Roman" w:eastAsia="Times New Roman" w:hAnsi="Times New Roman" w:cs="Times New Roman"/>
          <w:color w:val="212121"/>
          <w:sz w:val="24"/>
          <w:szCs w:val="24"/>
          <w:highlight w:val="white"/>
        </w:rPr>
        <w:t xml:space="preserve"> Utilization of palm kernel cake for production of β-mannanase by </w:t>
      </w:r>
      <w:r>
        <w:rPr>
          <w:rFonts w:ascii="Times New Roman" w:eastAsia="Times New Roman" w:hAnsi="Times New Roman" w:cs="Times New Roman"/>
          <w:i/>
          <w:color w:val="212121"/>
          <w:sz w:val="24"/>
          <w:szCs w:val="24"/>
          <w:highlight w:val="white"/>
        </w:rPr>
        <w:t>Aspergillus niger</w:t>
      </w:r>
      <w:r>
        <w:rPr>
          <w:rFonts w:ascii="Times New Roman" w:eastAsia="Times New Roman" w:hAnsi="Times New Roman" w:cs="Times New Roman"/>
          <w:color w:val="212121"/>
          <w:sz w:val="24"/>
          <w:szCs w:val="24"/>
          <w:highlight w:val="white"/>
        </w:rPr>
        <w:t xml:space="preserve"> FTCC 5003 in solid state fermentation using an aerated column bioreactor. </w:t>
      </w:r>
      <w:r w:rsidRPr="00291DC4">
        <w:rPr>
          <w:rFonts w:ascii="Times New Roman" w:eastAsia="Times New Roman" w:hAnsi="Times New Roman" w:cs="Times New Roman"/>
          <w:i/>
          <w:iCs/>
          <w:color w:val="212121"/>
          <w:sz w:val="24"/>
          <w:szCs w:val="24"/>
          <w:highlight w:val="white"/>
        </w:rPr>
        <w:t>J</w:t>
      </w:r>
      <w:r w:rsidR="00291DC4">
        <w:rPr>
          <w:rFonts w:ascii="Times New Roman" w:eastAsia="Times New Roman" w:hAnsi="Times New Roman" w:cs="Times New Roman"/>
          <w:i/>
          <w:iCs/>
          <w:color w:val="212121"/>
          <w:sz w:val="24"/>
          <w:szCs w:val="24"/>
          <w:highlight w:val="white"/>
        </w:rPr>
        <w:t>.</w:t>
      </w:r>
      <w:r w:rsidRPr="00291DC4">
        <w:rPr>
          <w:rFonts w:ascii="Times New Roman" w:eastAsia="Times New Roman" w:hAnsi="Times New Roman" w:cs="Times New Roman"/>
          <w:i/>
          <w:iCs/>
          <w:color w:val="212121"/>
          <w:sz w:val="24"/>
          <w:szCs w:val="24"/>
          <w:highlight w:val="white"/>
        </w:rPr>
        <w:t xml:space="preserve"> Microbiol</w:t>
      </w:r>
      <w:r w:rsidR="00291DC4">
        <w:rPr>
          <w:rFonts w:ascii="Times New Roman" w:eastAsia="Times New Roman" w:hAnsi="Times New Roman" w:cs="Times New Roman"/>
          <w:i/>
          <w:iCs/>
          <w:color w:val="212121"/>
          <w:sz w:val="24"/>
          <w:szCs w:val="24"/>
          <w:highlight w:val="white"/>
        </w:rPr>
        <w:t>.</w:t>
      </w:r>
      <w:r w:rsidRPr="00291DC4">
        <w:rPr>
          <w:rFonts w:ascii="Times New Roman" w:eastAsia="Times New Roman" w:hAnsi="Times New Roman" w:cs="Times New Roman"/>
          <w:i/>
          <w:iCs/>
          <w:color w:val="212121"/>
          <w:sz w:val="24"/>
          <w:szCs w:val="24"/>
          <w:highlight w:val="white"/>
        </w:rPr>
        <w:t xml:space="preserve"> Biotechnol</w:t>
      </w:r>
      <w:r w:rsidR="00291DC4" w:rsidRPr="00291DC4">
        <w:rPr>
          <w:rFonts w:ascii="Times New Roman" w:eastAsia="Times New Roman" w:hAnsi="Times New Roman" w:cs="Times New Roman"/>
          <w:i/>
          <w:iCs/>
          <w:color w:val="212121"/>
          <w:sz w:val="24"/>
          <w:szCs w:val="24"/>
          <w:highlight w:val="white"/>
        </w:rPr>
        <w:t>.</w:t>
      </w:r>
      <w:r>
        <w:rPr>
          <w:rFonts w:ascii="Times New Roman" w:eastAsia="Times New Roman" w:hAnsi="Times New Roman" w:cs="Times New Roman"/>
          <w:color w:val="212121"/>
          <w:sz w:val="24"/>
          <w:szCs w:val="24"/>
          <w:highlight w:val="white"/>
        </w:rPr>
        <w:t xml:space="preserve"> 37:103–109</w:t>
      </w:r>
      <w:r w:rsidR="000C20E7">
        <w:rPr>
          <w:rFonts w:ascii="Times New Roman" w:eastAsia="Times New Roman" w:hAnsi="Times New Roman" w:cs="Times New Roman"/>
          <w:color w:val="212121"/>
          <w:sz w:val="24"/>
          <w:szCs w:val="24"/>
          <w:highlight w:val="white"/>
        </w:rPr>
        <w:t>.</w:t>
      </w:r>
    </w:p>
    <w:p w14:paraId="56FE6704" w14:textId="77777777" w:rsidR="00652201" w:rsidRDefault="00C435F6">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Adhyaru, D. N., Bhatt</w:t>
      </w:r>
      <w:r w:rsidR="00652201">
        <w:rPr>
          <w:rFonts w:ascii="Times New Roman" w:eastAsia="Times New Roman" w:hAnsi="Times New Roman" w:cs="Times New Roman"/>
          <w:b/>
          <w:sz w:val="24"/>
          <w:szCs w:val="24"/>
          <w:highlight w:val="white"/>
        </w:rPr>
        <w:t>, N. S. an</w:t>
      </w:r>
      <w:r>
        <w:rPr>
          <w:rFonts w:ascii="Times New Roman" w:eastAsia="Times New Roman" w:hAnsi="Times New Roman" w:cs="Times New Roman"/>
          <w:b/>
          <w:sz w:val="24"/>
          <w:szCs w:val="24"/>
          <w:highlight w:val="white"/>
        </w:rPr>
        <w:t>d Modi</w:t>
      </w:r>
      <w:r w:rsidR="00652201">
        <w:rPr>
          <w:rFonts w:ascii="Times New Roman" w:eastAsia="Times New Roman" w:hAnsi="Times New Roman" w:cs="Times New Roman"/>
          <w:b/>
          <w:sz w:val="24"/>
          <w:szCs w:val="24"/>
          <w:highlight w:val="white"/>
        </w:rPr>
        <w:t>, H. A.  (2015).</w:t>
      </w:r>
      <w:r w:rsidR="00652201">
        <w:rPr>
          <w:rFonts w:ascii="Times New Roman" w:eastAsia="Times New Roman" w:hAnsi="Times New Roman" w:cs="Times New Roman"/>
          <w:sz w:val="24"/>
          <w:szCs w:val="24"/>
          <w:highlight w:val="white"/>
        </w:rPr>
        <w:t xml:space="preserve"> Optimization of upstream and downstream process parameters for cellulase - poor - thermo - solvent - stable xylanase production and extraction by </w:t>
      </w:r>
      <w:r w:rsidR="00652201">
        <w:rPr>
          <w:rFonts w:ascii="Times New Roman" w:eastAsia="Times New Roman" w:hAnsi="Times New Roman" w:cs="Times New Roman"/>
          <w:i/>
          <w:sz w:val="24"/>
          <w:szCs w:val="24"/>
          <w:highlight w:val="white"/>
        </w:rPr>
        <w:t xml:space="preserve">Aspergillus tubingensis </w:t>
      </w:r>
      <w:r w:rsidR="00652201">
        <w:rPr>
          <w:rFonts w:ascii="Times New Roman" w:eastAsia="Times New Roman" w:hAnsi="Times New Roman" w:cs="Times New Roman"/>
          <w:sz w:val="24"/>
          <w:szCs w:val="24"/>
          <w:highlight w:val="white"/>
        </w:rPr>
        <w:t>FDHN1 .</w:t>
      </w:r>
      <w:r w:rsidR="00652201">
        <w:rPr>
          <w:rFonts w:ascii="Times New Roman" w:eastAsia="Times New Roman" w:hAnsi="Times New Roman" w:cs="Times New Roman"/>
          <w:i/>
          <w:sz w:val="24"/>
          <w:szCs w:val="24"/>
          <w:highlight w:val="white"/>
        </w:rPr>
        <w:t xml:space="preserve"> Bioresour. Bioprocess.</w:t>
      </w:r>
      <w:r w:rsidR="000C20E7">
        <w:rPr>
          <w:rFonts w:ascii="Times New Roman" w:eastAsia="Times New Roman" w:hAnsi="Times New Roman" w:cs="Times New Roman"/>
          <w:sz w:val="24"/>
          <w:szCs w:val="24"/>
          <w:highlight w:val="white"/>
        </w:rPr>
        <w:t>2:3.</w:t>
      </w:r>
    </w:p>
    <w:p w14:paraId="78C2E0E9" w14:textId="77777777" w:rsidR="00652201" w:rsidRDefault="00652201">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Araya, M. M., Arrieta, J. J., Perez-Correa, J. R., Biegler, L. T. and Jorquera, H. (2007). </w:t>
      </w:r>
      <w:r>
        <w:rPr>
          <w:rFonts w:ascii="Times New Roman" w:eastAsia="Times New Roman" w:hAnsi="Times New Roman" w:cs="Times New Roman"/>
          <w:sz w:val="24"/>
          <w:szCs w:val="24"/>
        </w:rPr>
        <w:t>Fast and reliable calibration of solid substrate fermentation kinetic models using advanced nonlinear programming techniques.</w:t>
      </w:r>
      <w:r>
        <w:rPr>
          <w:rFonts w:ascii="Times New Roman" w:eastAsia="Times New Roman" w:hAnsi="Times New Roman" w:cs="Times New Roman"/>
          <w:i/>
          <w:sz w:val="24"/>
          <w:szCs w:val="24"/>
        </w:rPr>
        <w:t xml:space="preserve"> Electron J</w:t>
      </w:r>
      <w:r w:rsidR="00C435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Biotechnol</w:t>
      </w:r>
      <w:r>
        <w:rPr>
          <w:rFonts w:ascii="Times New Roman" w:eastAsia="Times New Roman" w:hAnsi="Times New Roman" w:cs="Times New Roman"/>
          <w:sz w:val="24"/>
          <w:szCs w:val="24"/>
        </w:rPr>
        <w:t xml:space="preserve"> 10:48–60.</w:t>
      </w:r>
    </w:p>
    <w:p w14:paraId="673B5064"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Asgher, M.  (2011).</w:t>
      </w:r>
      <w:r>
        <w:rPr>
          <w:rFonts w:ascii="Times New Roman" w:eastAsia="Times New Roman" w:hAnsi="Times New Roman" w:cs="Times New Roman"/>
          <w:sz w:val="24"/>
          <w:szCs w:val="24"/>
          <w:highlight w:val="white"/>
        </w:rPr>
        <w:t xml:space="preserve"> Characterization of a novel manganese peroxidase purified from solid state culture of </w:t>
      </w:r>
      <w:r w:rsidRPr="00291DC4">
        <w:rPr>
          <w:rFonts w:ascii="Times New Roman" w:eastAsia="Times New Roman" w:hAnsi="Times New Roman" w:cs="Times New Roman"/>
          <w:i/>
          <w:iCs/>
          <w:sz w:val="24"/>
          <w:szCs w:val="24"/>
          <w:highlight w:val="white"/>
        </w:rPr>
        <w:t>Trametes versicolor</w:t>
      </w:r>
      <w:r w:rsidR="00C435F6">
        <w:rPr>
          <w:rFonts w:ascii="Times New Roman" w:eastAsia="Times New Roman" w:hAnsi="Times New Roman" w:cs="Times New Roman"/>
          <w:sz w:val="24"/>
          <w:szCs w:val="24"/>
          <w:highlight w:val="white"/>
        </w:rPr>
        <w:t xml:space="preserve"> IBL-04.</w:t>
      </w:r>
      <w:r>
        <w:rPr>
          <w:rFonts w:ascii="Times New Roman" w:eastAsia="Times New Roman" w:hAnsi="Times New Roman" w:cs="Times New Roman"/>
          <w:i/>
          <w:sz w:val="24"/>
          <w:szCs w:val="24"/>
          <w:highlight w:val="white"/>
        </w:rPr>
        <w:t>Bioresources</w:t>
      </w:r>
      <w:r w:rsidR="00C435F6">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 6:4317–4330</w:t>
      </w:r>
      <w:r w:rsidR="000C20E7">
        <w:rPr>
          <w:rFonts w:ascii="Times New Roman" w:eastAsia="Times New Roman" w:hAnsi="Times New Roman" w:cs="Times New Roman"/>
          <w:sz w:val="24"/>
          <w:szCs w:val="24"/>
          <w:highlight w:val="white"/>
        </w:rPr>
        <w:t>.</w:t>
      </w:r>
    </w:p>
    <w:p w14:paraId="6987EF02"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Basmak, S. and Turhan, I. (2024)</w:t>
      </w:r>
      <w:r>
        <w:rPr>
          <w:rFonts w:ascii="Times New Roman" w:eastAsia="Times New Roman" w:hAnsi="Times New Roman" w:cs="Times New Roman"/>
          <w:color w:val="212121"/>
          <w:sz w:val="24"/>
          <w:szCs w:val="24"/>
          <w:highlight w:val="white"/>
        </w:rPr>
        <w:t xml:space="preserve">. Production of β-mannanase, inulinase, and oligosaccharides from coffee wastes and extracts. </w:t>
      </w:r>
      <w:r>
        <w:rPr>
          <w:rFonts w:ascii="Times New Roman" w:eastAsia="Times New Roman" w:hAnsi="Times New Roman" w:cs="Times New Roman"/>
          <w:i/>
          <w:color w:val="212121"/>
          <w:sz w:val="24"/>
          <w:szCs w:val="24"/>
          <w:highlight w:val="white"/>
        </w:rPr>
        <w:t>International Journal of Biological Macromolecules</w:t>
      </w:r>
      <w:r>
        <w:rPr>
          <w:rFonts w:ascii="Times New Roman" w:eastAsia="Times New Roman" w:hAnsi="Times New Roman" w:cs="Times New Roman"/>
          <w:color w:val="212121"/>
          <w:sz w:val="24"/>
          <w:szCs w:val="24"/>
          <w:highlight w:val="white"/>
        </w:rPr>
        <w:t xml:space="preserve">. </w:t>
      </w:r>
      <w:r w:rsidR="00291DC4">
        <w:rPr>
          <w:rFonts w:ascii="Times New Roman" w:eastAsia="Times New Roman" w:hAnsi="Times New Roman" w:cs="Times New Roman"/>
          <w:color w:val="212121"/>
          <w:sz w:val="24"/>
          <w:szCs w:val="24"/>
          <w:highlight w:val="white"/>
        </w:rPr>
        <w:t>261(</w:t>
      </w:r>
      <w:r>
        <w:rPr>
          <w:rFonts w:ascii="Times New Roman" w:eastAsia="Times New Roman" w:hAnsi="Times New Roman" w:cs="Times New Roman"/>
          <w:color w:val="212121"/>
          <w:sz w:val="24"/>
          <w:szCs w:val="24"/>
          <w:highlight w:val="white"/>
        </w:rPr>
        <w:t>1</w:t>
      </w:r>
      <w:r w:rsidR="00291DC4">
        <w:rPr>
          <w:rFonts w:ascii="Times New Roman" w:eastAsia="Times New Roman" w:hAnsi="Times New Roman" w:cs="Times New Roman"/>
          <w:color w:val="212121"/>
          <w:sz w:val="24"/>
          <w:szCs w:val="24"/>
          <w:highlight w:val="white"/>
        </w:rPr>
        <w:t>).</w:t>
      </w:r>
    </w:p>
    <w:p w14:paraId="1EE90209" w14:textId="77777777" w:rsidR="00652201" w:rsidRDefault="00652201">
      <w:pPr>
        <w:pStyle w:val="Normal1"/>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t xml:space="preserve">Campos, A. O., Asevedo, E. A., Souza Filho, P. F. and Santos, E. S. D. (2024). </w:t>
      </w:r>
      <w:r>
        <w:rPr>
          <w:rFonts w:ascii="Times New Roman" w:eastAsia="Times New Roman" w:hAnsi="Times New Roman" w:cs="Times New Roman"/>
          <w:color w:val="222222"/>
          <w:sz w:val="24"/>
          <w:szCs w:val="24"/>
          <w:highlight w:val="white"/>
        </w:rPr>
        <w:t xml:space="preserve">Extraction of Cellulases Produced through Solid-State Fermentation by </w:t>
      </w:r>
      <w:r>
        <w:rPr>
          <w:rFonts w:ascii="Times New Roman" w:eastAsia="Times New Roman" w:hAnsi="Times New Roman" w:cs="Times New Roman"/>
          <w:i/>
          <w:color w:val="222222"/>
          <w:sz w:val="24"/>
          <w:szCs w:val="24"/>
          <w:highlight w:val="white"/>
        </w:rPr>
        <w:t>Trichoderma reesei</w:t>
      </w:r>
      <w:r>
        <w:rPr>
          <w:rFonts w:ascii="Times New Roman" w:eastAsia="Times New Roman" w:hAnsi="Times New Roman" w:cs="Times New Roman"/>
          <w:color w:val="222222"/>
          <w:sz w:val="24"/>
          <w:szCs w:val="24"/>
          <w:highlight w:val="white"/>
        </w:rPr>
        <w:t xml:space="preserve"> CCT-2768 Using Green Coconut Fibers Pretreated by Steam Explosion Combined with Alkali. </w:t>
      </w:r>
      <w:r>
        <w:rPr>
          <w:rFonts w:ascii="Times New Roman" w:eastAsia="Times New Roman" w:hAnsi="Times New Roman" w:cs="Times New Roman"/>
          <w:i/>
          <w:color w:val="222222"/>
          <w:sz w:val="24"/>
          <w:szCs w:val="24"/>
          <w:highlight w:val="white"/>
        </w:rPr>
        <w:t>Biomass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(1):92-106.</w:t>
      </w:r>
    </w:p>
    <w:p w14:paraId="6BFFD2BB" w14:textId="77777777" w:rsidR="00652201" w:rsidRDefault="00652201">
      <w:pPr>
        <w:pStyle w:val="Normal1"/>
        <w:spacing w:before="240" w:after="240" w:line="360" w:lineRule="auto"/>
        <w:jc w:val="both"/>
        <w:rPr>
          <w:rFonts w:ascii="Roboto" w:eastAsia="Roboto" w:hAnsi="Roboto" w:cs="Roboto"/>
          <w:sz w:val="24"/>
          <w:szCs w:val="24"/>
          <w:highlight w:val="white"/>
        </w:rPr>
      </w:pPr>
      <w:r>
        <w:rPr>
          <w:rFonts w:ascii="Times New Roman" w:eastAsia="Times New Roman" w:hAnsi="Times New Roman" w:cs="Times New Roman"/>
          <w:b/>
          <w:sz w:val="24"/>
          <w:szCs w:val="24"/>
          <w:highlight w:val="white"/>
        </w:rPr>
        <w:t>Chauhan, P. S., Puri, N., Sharma, P. and Gupta, N. (2012</w:t>
      </w:r>
      <w:r w:rsidR="00CA545A">
        <w:rPr>
          <w:rFonts w:ascii="Times New Roman" w:eastAsia="Times New Roman" w:hAnsi="Times New Roman" w:cs="Times New Roman"/>
          <w:b/>
          <w:sz w:val="24"/>
          <w:szCs w:val="24"/>
          <w:highlight w:val="white"/>
        </w:rPr>
        <w:t>).</w:t>
      </w:r>
      <w:r w:rsidR="00CA545A">
        <w:rPr>
          <w:rFonts w:ascii="Times New Roman" w:eastAsia="Times New Roman" w:hAnsi="Times New Roman" w:cs="Times New Roman"/>
          <w:sz w:val="24"/>
          <w:szCs w:val="24"/>
          <w:highlight w:val="white"/>
        </w:rPr>
        <w:t xml:space="preserve"> Mannanases</w:t>
      </w:r>
      <w:r>
        <w:rPr>
          <w:rFonts w:ascii="Times New Roman" w:eastAsia="Times New Roman" w:hAnsi="Times New Roman" w:cs="Times New Roman"/>
          <w:sz w:val="24"/>
          <w:szCs w:val="24"/>
          <w:highlight w:val="white"/>
        </w:rPr>
        <w:t xml:space="preserve">: microbial sources, production, properties and potential biotechnological applications. </w:t>
      </w:r>
      <w:r>
        <w:rPr>
          <w:rFonts w:ascii="Times New Roman" w:eastAsia="Times New Roman" w:hAnsi="Times New Roman" w:cs="Times New Roman"/>
          <w:i/>
          <w:sz w:val="24"/>
          <w:szCs w:val="24"/>
          <w:highlight w:val="white"/>
        </w:rPr>
        <w:t>Appl. Microbiol. Biotechnol.</w:t>
      </w:r>
      <w:r>
        <w:rPr>
          <w:rFonts w:ascii="Times New Roman" w:eastAsia="Times New Roman" w:hAnsi="Times New Roman" w:cs="Times New Roman"/>
          <w:sz w:val="24"/>
          <w:szCs w:val="24"/>
          <w:highlight w:val="white"/>
        </w:rPr>
        <w:t xml:space="preserve"> 93:1817–1830.</w:t>
      </w:r>
    </w:p>
    <w:p w14:paraId="50444A5E"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Choudhary, M., Chander Sharma P. and Neelam G. (2015).</w:t>
      </w:r>
      <w:r>
        <w:rPr>
          <w:rFonts w:ascii="Times New Roman" w:eastAsia="Times New Roman" w:hAnsi="Times New Roman" w:cs="Times New Roman"/>
          <w:sz w:val="24"/>
          <w:szCs w:val="24"/>
          <w:highlight w:val="white"/>
        </w:rPr>
        <w:t xml:space="preserve"> Crop residue degradation by autochthonous fungi isolated from cropping system management scenarios, </w:t>
      </w:r>
      <w:r>
        <w:rPr>
          <w:rFonts w:ascii="Times New Roman" w:eastAsia="Times New Roman" w:hAnsi="Times New Roman" w:cs="Times New Roman"/>
          <w:i/>
          <w:sz w:val="24"/>
          <w:szCs w:val="24"/>
          <w:highlight w:val="white"/>
        </w:rPr>
        <w:t xml:space="preserve">Bioresources, </w:t>
      </w:r>
      <w:r w:rsidR="000C20E7">
        <w:rPr>
          <w:rFonts w:ascii="Times New Roman" w:eastAsia="Times New Roman" w:hAnsi="Times New Roman" w:cs="Times New Roman"/>
          <w:sz w:val="24"/>
          <w:szCs w:val="24"/>
          <w:highlight w:val="white"/>
        </w:rPr>
        <w:t>10:5809- 5819.</w:t>
      </w:r>
    </w:p>
    <w:p w14:paraId="66E5CA7E" w14:textId="77777777" w:rsidR="00652201" w:rsidRDefault="000C20E7">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D., </w:t>
      </w:r>
      <w:r w:rsidR="00652201">
        <w:rPr>
          <w:rFonts w:ascii="Times New Roman" w:eastAsia="Times New Roman" w:hAnsi="Times New Roman" w:cs="Times New Roman"/>
          <w:b/>
          <w:sz w:val="24"/>
          <w:szCs w:val="24"/>
          <w:highlight w:val="white"/>
        </w:rPr>
        <w:t xml:space="preserve">Nicolas-Santiago, S., Regalado-Gonzalez, C., Garcia-Almendarez, B. (2006). </w:t>
      </w:r>
      <w:r w:rsidR="00652201">
        <w:rPr>
          <w:rFonts w:ascii="Times New Roman" w:eastAsia="Times New Roman" w:hAnsi="Times New Roman" w:cs="Times New Roman"/>
          <w:sz w:val="24"/>
          <w:szCs w:val="24"/>
          <w:highlight w:val="white"/>
        </w:rPr>
        <w:t xml:space="preserve">Physiological, morphological, and mannanase production studies on </w:t>
      </w:r>
      <w:r w:rsidR="00652201">
        <w:rPr>
          <w:rFonts w:ascii="Times New Roman" w:eastAsia="Times New Roman" w:hAnsi="Times New Roman" w:cs="Times New Roman"/>
          <w:i/>
          <w:sz w:val="24"/>
          <w:szCs w:val="24"/>
          <w:highlight w:val="white"/>
        </w:rPr>
        <w:t>Aspergillus niger</w:t>
      </w:r>
      <w:r w:rsidR="00652201">
        <w:rPr>
          <w:rFonts w:ascii="Times New Roman" w:eastAsia="Times New Roman" w:hAnsi="Times New Roman" w:cs="Times New Roman"/>
          <w:sz w:val="24"/>
          <w:szCs w:val="24"/>
          <w:highlight w:val="white"/>
        </w:rPr>
        <w:t xml:space="preserve"> uam-gs1 mutants. </w:t>
      </w:r>
      <w:r w:rsidR="00652201">
        <w:rPr>
          <w:rFonts w:ascii="Times New Roman" w:eastAsia="Times New Roman" w:hAnsi="Times New Roman" w:cs="Times New Roman"/>
          <w:i/>
          <w:sz w:val="24"/>
          <w:szCs w:val="24"/>
          <w:highlight w:val="white"/>
        </w:rPr>
        <w:t xml:space="preserve">Electron J Biotechnol. </w:t>
      </w:r>
      <w:r w:rsidR="00652201">
        <w:rPr>
          <w:rFonts w:ascii="Times New Roman" w:eastAsia="Times New Roman" w:hAnsi="Times New Roman" w:cs="Times New Roman"/>
          <w:sz w:val="24"/>
          <w:szCs w:val="24"/>
          <w:highlight w:val="white"/>
        </w:rPr>
        <w:t>9(1):50–60.</w:t>
      </w:r>
    </w:p>
    <w:p w14:paraId="18963584"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Dhawan, S. and Kaur, J. (2007).</w:t>
      </w:r>
      <w:r>
        <w:rPr>
          <w:rFonts w:ascii="Times New Roman" w:eastAsia="Times New Roman" w:hAnsi="Times New Roman" w:cs="Times New Roman"/>
          <w:sz w:val="24"/>
          <w:szCs w:val="24"/>
          <w:highlight w:val="white"/>
        </w:rPr>
        <w:t xml:space="preserve"> Microbial mannanases: An overview of production and applications. </w:t>
      </w:r>
      <w:r>
        <w:rPr>
          <w:rFonts w:ascii="Times New Roman" w:eastAsia="Times New Roman" w:hAnsi="Times New Roman" w:cs="Times New Roman"/>
          <w:i/>
          <w:sz w:val="24"/>
          <w:szCs w:val="24"/>
          <w:highlight w:val="white"/>
        </w:rPr>
        <w:t>Crit. Rev. Biotechnol.</w:t>
      </w:r>
      <w:r>
        <w:rPr>
          <w:rFonts w:ascii="Times New Roman" w:eastAsia="Times New Roman" w:hAnsi="Times New Roman" w:cs="Times New Roman"/>
          <w:sz w:val="24"/>
          <w:szCs w:val="24"/>
          <w:highlight w:val="white"/>
        </w:rPr>
        <w:t xml:space="preserve"> 27:197–216.</w:t>
      </w:r>
    </w:p>
    <w:p w14:paraId="5D4ED19A" w14:textId="49E793D5" w:rsidR="00B413B9" w:rsidRDefault="00B413B9">
      <w:pPr>
        <w:pStyle w:val="Normal1"/>
        <w:spacing w:before="240" w:after="240" w:line="360" w:lineRule="auto"/>
        <w:jc w:val="both"/>
        <w:rPr>
          <w:rFonts w:ascii="Times New Roman" w:eastAsia="Times New Roman" w:hAnsi="Times New Roman" w:cs="Times New Roman"/>
          <w:sz w:val="24"/>
          <w:szCs w:val="24"/>
          <w:highlight w:val="white"/>
        </w:rPr>
      </w:pPr>
      <w:r w:rsidRPr="00B413B9">
        <w:rPr>
          <w:rFonts w:ascii="Times New Roman" w:eastAsia="Times New Roman" w:hAnsi="Times New Roman" w:cs="Times New Roman"/>
          <w:b/>
          <w:bCs/>
          <w:sz w:val="24"/>
          <w:szCs w:val="24"/>
        </w:rPr>
        <w:t>Dawood, A., &amp; Ma, K. (2020).</w:t>
      </w:r>
      <w:r w:rsidRPr="00B413B9">
        <w:rPr>
          <w:rFonts w:ascii="Times New Roman" w:eastAsia="Times New Roman" w:hAnsi="Times New Roman" w:cs="Times New Roman"/>
          <w:sz w:val="24"/>
          <w:szCs w:val="24"/>
        </w:rPr>
        <w:t xml:space="preserve"> Applications of Microbial β-Mannanases. </w:t>
      </w:r>
      <w:r w:rsidRPr="00357780">
        <w:rPr>
          <w:rFonts w:ascii="Times New Roman" w:eastAsia="Times New Roman" w:hAnsi="Times New Roman" w:cs="Times New Roman"/>
          <w:i/>
          <w:iCs/>
          <w:sz w:val="24"/>
          <w:szCs w:val="24"/>
        </w:rPr>
        <w:t>Frontiers in bioengineering and biotechnology</w:t>
      </w:r>
      <w:r w:rsidR="00357780" w:rsidRPr="00357780">
        <w:rPr>
          <w:rFonts w:ascii="Times New Roman" w:eastAsia="Times New Roman" w:hAnsi="Times New Roman" w:cs="Times New Roman"/>
          <w:i/>
          <w:iCs/>
          <w:sz w:val="24"/>
          <w:szCs w:val="24"/>
        </w:rPr>
        <w:t>.</w:t>
      </w:r>
      <w:r w:rsidRPr="00B413B9">
        <w:rPr>
          <w:rFonts w:ascii="Times New Roman" w:eastAsia="Times New Roman" w:hAnsi="Times New Roman" w:cs="Times New Roman"/>
          <w:sz w:val="24"/>
          <w:szCs w:val="24"/>
        </w:rPr>
        <w:t xml:space="preserve"> 8</w:t>
      </w:r>
      <w:r w:rsidR="00357780">
        <w:rPr>
          <w:rFonts w:ascii="Times New Roman" w:eastAsia="Times New Roman" w:hAnsi="Times New Roman" w:cs="Times New Roman"/>
          <w:sz w:val="24"/>
          <w:szCs w:val="24"/>
        </w:rPr>
        <w:t>:</w:t>
      </w:r>
      <w:r w:rsidRPr="00B413B9">
        <w:rPr>
          <w:rFonts w:ascii="Times New Roman" w:eastAsia="Times New Roman" w:hAnsi="Times New Roman" w:cs="Times New Roman"/>
          <w:sz w:val="24"/>
          <w:szCs w:val="24"/>
        </w:rPr>
        <w:t>598630.</w:t>
      </w:r>
    </w:p>
    <w:p w14:paraId="558FD873"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Ferdinandi Patrick, G.Y., SungusiaMtui, A., Mshandete, M. and Kivaisi, A.K. (2014). </w:t>
      </w:r>
      <w:r>
        <w:rPr>
          <w:rFonts w:ascii="Times New Roman" w:eastAsia="Times New Roman" w:hAnsi="Times New Roman" w:cs="Times New Roman"/>
          <w:sz w:val="24"/>
          <w:szCs w:val="24"/>
          <w:highlight w:val="white"/>
        </w:rPr>
        <w:t xml:space="preserve">Ligninolytic enzymes activities of </w:t>
      </w:r>
      <w:r w:rsidRPr="00291DC4">
        <w:rPr>
          <w:rFonts w:ascii="Times New Roman" w:eastAsia="Times New Roman" w:hAnsi="Times New Roman" w:cs="Times New Roman"/>
          <w:i/>
          <w:iCs/>
          <w:sz w:val="24"/>
          <w:szCs w:val="24"/>
          <w:highlight w:val="white"/>
        </w:rPr>
        <w:t>Pleurotus sapidus</w:t>
      </w:r>
      <w:r>
        <w:rPr>
          <w:rFonts w:ascii="Times New Roman" w:eastAsia="Times New Roman" w:hAnsi="Times New Roman" w:cs="Times New Roman"/>
          <w:sz w:val="24"/>
          <w:szCs w:val="24"/>
          <w:highlight w:val="white"/>
        </w:rPr>
        <w:t xml:space="preserve"> p969 during vegetative growth and fruit development on sugarcane residues-based substrates, </w:t>
      </w:r>
      <w:r>
        <w:rPr>
          <w:rFonts w:ascii="Times New Roman" w:eastAsia="Times New Roman" w:hAnsi="Times New Roman" w:cs="Times New Roman"/>
          <w:i/>
          <w:sz w:val="24"/>
          <w:szCs w:val="24"/>
          <w:highlight w:val="white"/>
        </w:rPr>
        <w:t>Int. J. Biotechnol.</w:t>
      </w:r>
      <w:r>
        <w:rPr>
          <w:rFonts w:ascii="Times New Roman" w:eastAsia="Times New Roman" w:hAnsi="Times New Roman" w:cs="Times New Roman"/>
          <w:sz w:val="24"/>
          <w:szCs w:val="24"/>
          <w:highlight w:val="white"/>
        </w:rPr>
        <w:t xml:space="preserve"> 3:58-71</w:t>
      </w:r>
      <w:r w:rsidR="000C20E7">
        <w:rPr>
          <w:rFonts w:ascii="Times New Roman" w:eastAsia="Times New Roman" w:hAnsi="Times New Roman" w:cs="Times New Roman"/>
          <w:sz w:val="24"/>
          <w:szCs w:val="24"/>
          <w:highlight w:val="white"/>
        </w:rPr>
        <w:t>.</w:t>
      </w:r>
    </w:p>
    <w:p w14:paraId="0A6FA945"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Fernandez - </w:t>
      </w:r>
      <w:r w:rsidR="00CA545A">
        <w:rPr>
          <w:rFonts w:ascii="Times New Roman" w:eastAsia="Times New Roman" w:hAnsi="Times New Roman" w:cs="Times New Roman"/>
          <w:b/>
          <w:sz w:val="24"/>
          <w:szCs w:val="24"/>
          <w:highlight w:val="white"/>
        </w:rPr>
        <w:t>Lahore,</w:t>
      </w:r>
      <w:r>
        <w:rPr>
          <w:rFonts w:ascii="Times New Roman" w:eastAsia="Times New Roman" w:hAnsi="Times New Roman" w:cs="Times New Roman"/>
          <w:b/>
          <w:sz w:val="24"/>
          <w:szCs w:val="24"/>
          <w:highlight w:val="white"/>
        </w:rPr>
        <w:t xml:space="preserve"> H. </w:t>
      </w:r>
      <w:r w:rsidR="00CA545A">
        <w:rPr>
          <w:rFonts w:ascii="Times New Roman" w:eastAsia="Times New Roman" w:hAnsi="Times New Roman" w:cs="Times New Roman"/>
          <w:b/>
          <w:sz w:val="24"/>
          <w:szCs w:val="24"/>
          <w:highlight w:val="white"/>
        </w:rPr>
        <w:t>M.,Fraile,</w:t>
      </w:r>
      <w:r>
        <w:rPr>
          <w:rFonts w:ascii="Times New Roman" w:eastAsia="Times New Roman" w:hAnsi="Times New Roman" w:cs="Times New Roman"/>
          <w:b/>
          <w:sz w:val="24"/>
          <w:szCs w:val="24"/>
          <w:highlight w:val="white"/>
        </w:rPr>
        <w:t xml:space="preserve"> E. R.  and </w:t>
      </w:r>
      <w:r w:rsidR="00CA545A">
        <w:rPr>
          <w:rFonts w:ascii="Times New Roman" w:eastAsia="Times New Roman" w:hAnsi="Times New Roman" w:cs="Times New Roman"/>
          <w:b/>
          <w:sz w:val="24"/>
          <w:szCs w:val="24"/>
          <w:highlight w:val="white"/>
        </w:rPr>
        <w:t>Cascone,</w:t>
      </w:r>
      <w:r>
        <w:rPr>
          <w:rFonts w:ascii="Times New Roman" w:eastAsia="Times New Roman" w:hAnsi="Times New Roman" w:cs="Times New Roman"/>
          <w:b/>
          <w:sz w:val="24"/>
          <w:szCs w:val="24"/>
          <w:highlight w:val="white"/>
        </w:rPr>
        <w:t xml:space="preserve"> O.  (1998). </w:t>
      </w:r>
      <w:r>
        <w:rPr>
          <w:rFonts w:ascii="Times New Roman" w:eastAsia="Times New Roman" w:hAnsi="Times New Roman" w:cs="Times New Roman"/>
          <w:sz w:val="24"/>
          <w:szCs w:val="24"/>
          <w:highlight w:val="white"/>
        </w:rPr>
        <w:t>Acid protease recovery from a so</w:t>
      </w:r>
      <w:r w:rsidR="00291DC4">
        <w:rPr>
          <w:rFonts w:ascii="Times New Roman" w:eastAsia="Times New Roman" w:hAnsi="Times New Roman" w:cs="Times New Roman"/>
          <w:sz w:val="24"/>
          <w:szCs w:val="24"/>
          <w:highlight w:val="white"/>
        </w:rPr>
        <w:t>lid - state fermentation system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J. Biotechnol.</w:t>
      </w:r>
      <w:r>
        <w:rPr>
          <w:rFonts w:ascii="Times New Roman" w:eastAsia="Times New Roman" w:hAnsi="Times New Roman" w:cs="Times New Roman"/>
          <w:sz w:val="24"/>
          <w:szCs w:val="24"/>
          <w:highlight w:val="white"/>
        </w:rPr>
        <w:t xml:space="preserve"> 62:83 – 93. </w:t>
      </w:r>
    </w:p>
    <w:p w14:paraId="78BD6859"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Kote, N. V., Patil, A. G. G. and Mulimani, V. H. (2009).</w:t>
      </w:r>
      <w:r>
        <w:rPr>
          <w:rFonts w:ascii="Times New Roman" w:eastAsia="Times New Roman" w:hAnsi="Times New Roman" w:cs="Times New Roman"/>
          <w:sz w:val="24"/>
          <w:szCs w:val="24"/>
          <w:highlight w:val="white"/>
        </w:rPr>
        <w:t xml:space="preserve"> Optimization of the production of thermostable endo- -1,4 Mannanase from a newly isolated </w:t>
      </w:r>
      <w:r>
        <w:rPr>
          <w:rFonts w:ascii="Times New Roman" w:eastAsia="Times New Roman" w:hAnsi="Times New Roman" w:cs="Times New Roman"/>
          <w:i/>
          <w:sz w:val="24"/>
          <w:szCs w:val="24"/>
          <w:highlight w:val="white"/>
        </w:rPr>
        <w:t>Aspergillus niger gr</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Aspergillus flavus gr.Applied Biochemistry and Biotechnology.</w:t>
      </w:r>
      <w:r>
        <w:rPr>
          <w:rFonts w:ascii="Times New Roman" w:eastAsia="Times New Roman" w:hAnsi="Times New Roman" w:cs="Times New Roman"/>
          <w:sz w:val="24"/>
          <w:szCs w:val="24"/>
          <w:highlight w:val="white"/>
        </w:rPr>
        <w:t>152: 213-223.</w:t>
      </w:r>
    </w:p>
    <w:p w14:paraId="15590596" w14:textId="77777777" w:rsidR="00652201" w:rsidRDefault="00652201" w:rsidP="009717D1">
      <w:pPr>
        <w:pStyle w:val="Normal1"/>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Kumar, P., Barret, D. M., Delwiche, M. J., Stroeve, P. (2009).</w:t>
      </w:r>
      <w:r>
        <w:rPr>
          <w:rFonts w:ascii="Times New Roman" w:eastAsia="Times New Roman" w:hAnsi="Times New Roman" w:cs="Times New Roman"/>
          <w:sz w:val="24"/>
          <w:szCs w:val="24"/>
        </w:rPr>
        <w:t xml:space="preserve"> Methods for pretreatment of lignocellulosic biomass for eﬃcient hydrolysis and biofuel production. </w:t>
      </w:r>
      <w:r>
        <w:rPr>
          <w:rFonts w:ascii="Times New Roman" w:eastAsia="Times New Roman" w:hAnsi="Times New Roman" w:cs="Times New Roman"/>
          <w:i/>
          <w:sz w:val="24"/>
          <w:szCs w:val="24"/>
        </w:rPr>
        <w:t xml:space="preserve">Ind. Eng. Chem. Res. </w:t>
      </w:r>
      <w:r>
        <w:rPr>
          <w:rFonts w:ascii="Times New Roman" w:eastAsia="Times New Roman" w:hAnsi="Times New Roman" w:cs="Times New Roman"/>
          <w:sz w:val="24"/>
          <w:szCs w:val="24"/>
        </w:rPr>
        <w:t xml:space="preserve">48(8):3713–3729. </w:t>
      </w:r>
    </w:p>
    <w:p w14:paraId="13380AA9"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Meenakshi, Singh G., Bhalla, A. and Hoondal, G. S. (2010).</w:t>
      </w:r>
      <w:r>
        <w:rPr>
          <w:rFonts w:ascii="Times New Roman" w:eastAsia="Times New Roman" w:hAnsi="Times New Roman" w:cs="Times New Roman"/>
          <w:sz w:val="24"/>
          <w:szCs w:val="24"/>
          <w:highlight w:val="white"/>
        </w:rPr>
        <w:t xml:space="preserve"> Solid state fermentation and characterization of partially purified thermostable mannanase from </w:t>
      </w:r>
      <w:r>
        <w:rPr>
          <w:rFonts w:ascii="Times New Roman" w:eastAsia="Times New Roman" w:hAnsi="Times New Roman" w:cs="Times New Roman"/>
          <w:i/>
          <w:sz w:val="24"/>
          <w:szCs w:val="24"/>
          <w:highlight w:val="white"/>
        </w:rPr>
        <w:t>Bacillus sp. MG-33</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Bioresources </w:t>
      </w:r>
      <w:r>
        <w:rPr>
          <w:rFonts w:ascii="Times New Roman" w:eastAsia="Times New Roman" w:hAnsi="Times New Roman" w:cs="Times New Roman"/>
          <w:sz w:val="24"/>
          <w:szCs w:val="24"/>
          <w:highlight w:val="white"/>
        </w:rPr>
        <w:t>5(3):1689–1701.</w:t>
      </w:r>
    </w:p>
    <w:p w14:paraId="67FDAD97"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Miller, L. (1959).</w:t>
      </w:r>
      <w:r>
        <w:rPr>
          <w:rFonts w:ascii="Times New Roman" w:eastAsia="Times New Roman" w:hAnsi="Times New Roman" w:cs="Times New Roman"/>
          <w:sz w:val="24"/>
          <w:szCs w:val="24"/>
          <w:highlight w:val="white"/>
        </w:rPr>
        <w:t xml:space="preserve"> Use of dinitrosalicylic acid reagent for determination of reducing sugar. </w:t>
      </w:r>
      <w:r>
        <w:rPr>
          <w:rFonts w:ascii="Times New Roman" w:eastAsia="Times New Roman" w:hAnsi="Times New Roman" w:cs="Times New Roman"/>
          <w:i/>
          <w:sz w:val="24"/>
          <w:szCs w:val="24"/>
          <w:highlight w:val="white"/>
        </w:rPr>
        <w:t>Anal. Chem.</w:t>
      </w:r>
      <w:r>
        <w:rPr>
          <w:rFonts w:ascii="Times New Roman" w:eastAsia="Times New Roman" w:hAnsi="Times New Roman" w:cs="Times New Roman"/>
          <w:sz w:val="24"/>
          <w:szCs w:val="24"/>
          <w:highlight w:val="white"/>
        </w:rPr>
        <w:t xml:space="preserve"> 31: 208-218.</w:t>
      </w:r>
    </w:p>
    <w:p w14:paraId="09F95C8A"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Norizan, N. A. B. M., Halim, M., Tan, J. S., Abbasiliasi, S., Mat Sahri, M., Othman, F. and Ariff, A. B. (2020).</w:t>
      </w:r>
      <w:r>
        <w:rPr>
          <w:rFonts w:ascii="Times New Roman" w:eastAsia="Times New Roman" w:hAnsi="Times New Roman" w:cs="Times New Roman"/>
          <w:color w:val="222222"/>
          <w:sz w:val="24"/>
          <w:szCs w:val="24"/>
          <w:highlight w:val="white"/>
        </w:rPr>
        <w:t xml:space="preserve"> Enhancement of </w:t>
      </w:r>
      <w:r>
        <w:rPr>
          <w:rFonts w:ascii="Times New Roman" w:eastAsia="Times New Roman" w:hAnsi="Times New Roman" w:cs="Times New Roman"/>
          <w:i/>
          <w:color w:val="222222"/>
          <w:sz w:val="24"/>
          <w:szCs w:val="24"/>
          <w:highlight w:val="white"/>
        </w:rPr>
        <w:t>β</w:t>
      </w:r>
      <w:r>
        <w:rPr>
          <w:rFonts w:ascii="Times New Roman" w:eastAsia="Times New Roman" w:hAnsi="Times New Roman" w:cs="Times New Roman"/>
          <w:color w:val="222222"/>
          <w:sz w:val="24"/>
          <w:szCs w:val="24"/>
          <w:highlight w:val="white"/>
        </w:rPr>
        <w:t xml:space="preserve">-Mannanase Production by </w:t>
      </w:r>
      <w:r>
        <w:rPr>
          <w:rFonts w:ascii="Times New Roman" w:eastAsia="Times New Roman" w:hAnsi="Times New Roman" w:cs="Times New Roman"/>
          <w:i/>
          <w:color w:val="222222"/>
          <w:sz w:val="24"/>
          <w:szCs w:val="24"/>
          <w:highlight w:val="white"/>
        </w:rPr>
        <w:t>Bacillus subtilis</w:t>
      </w:r>
      <w:r>
        <w:rPr>
          <w:rFonts w:ascii="Times New Roman" w:eastAsia="Times New Roman" w:hAnsi="Times New Roman" w:cs="Times New Roman"/>
          <w:color w:val="222222"/>
          <w:sz w:val="24"/>
          <w:szCs w:val="24"/>
          <w:highlight w:val="white"/>
        </w:rPr>
        <w:t xml:space="preserve"> ATCC11774 through Optimization of Medium Composition. </w:t>
      </w:r>
      <w:r>
        <w:rPr>
          <w:rFonts w:ascii="Times New Roman" w:eastAsia="Times New Roman" w:hAnsi="Times New Roman" w:cs="Times New Roman"/>
          <w:i/>
          <w:color w:val="222222"/>
          <w:sz w:val="24"/>
          <w:szCs w:val="24"/>
          <w:highlight w:val="white"/>
        </w:rPr>
        <w:t>Molecules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25</w:t>
      </w:r>
      <w:r>
        <w:rPr>
          <w:rFonts w:ascii="Times New Roman" w:eastAsia="Times New Roman" w:hAnsi="Times New Roman" w:cs="Times New Roman"/>
          <w:color w:val="222222"/>
          <w:sz w:val="24"/>
          <w:szCs w:val="24"/>
          <w:highlight w:val="white"/>
        </w:rPr>
        <w:t xml:space="preserve">(15):3516. </w:t>
      </w:r>
    </w:p>
    <w:p w14:paraId="3E5FD613"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Pal, A. and Khanum, F. (2010).</w:t>
      </w:r>
      <w:r>
        <w:rPr>
          <w:rFonts w:ascii="Times New Roman" w:eastAsia="Times New Roman" w:hAnsi="Times New Roman" w:cs="Times New Roman"/>
          <w:sz w:val="24"/>
          <w:szCs w:val="24"/>
          <w:highlight w:val="white"/>
        </w:rPr>
        <w:t xml:space="preserve"> Production and extraction optimization of xylanase from </w:t>
      </w:r>
      <w:r>
        <w:rPr>
          <w:rFonts w:ascii="Times New Roman" w:eastAsia="Times New Roman" w:hAnsi="Times New Roman" w:cs="Times New Roman"/>
          <w:i/>
          <w:sz w:val="24"/>
          <w:szCs w:val="24"/>
          <w:highlight w:val="white"/>
        </w:rPr>
        <w:t>Aspergillus niger</w:t>
      </w:r>
      <w:r>
        <w:rPr>
          <w:rFonts w:ascii="Times New Roman" w:eastAsia="Times New Roman" w:hAnsi="Times New Roman" w:cs="Times New Roman"/>
          <w:sz w:val="24"/>
          <w:szCs w:val="24"/>
          <w:highlight w:val="white"/>
        </w:rPr>
        <w:t xml:space="preserve"> DFR-5 through solid-state-fermentation. </w:t>
      </w:r>
      <w:r>
        <w:rPr>
          <w:rFonts w:ascii="Times New Roman" w:eastAsia="Times New Roman" w:hAnsi="Times New Roman" w:cs="Times New Roman"/>
          <w:i/>
          <w:sz w:val="24"/>
          <w:szCs w:val="24"/>
          <w:highlight w:val="white"/>
        </w:rPr>
        <w:t>Bioresour Technol.</w:t>
      </w:r>
      <w:r>
        <w:rPr>
          <w:rFonts w:ascii="Times New Roman" w:eastAsia="Times New Roman" w:hAnsi="Times New Roman" w:cs="Times New Roman"/>
          <w:sz w:val="24"/>
          <w:szCs w:val="24"/>
          <w:highlight w:val="white"/>
        </w:rPr>
        <w:t xml:space="preserve"> 101(19):7563-9.</w:t>
      </w:r>
    </w:p>
    <w:p w14:paraId="7DA47CBA"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Rashid, J. I. A., Samat, N. and Yusoff, W. M. W. (2012).</w:t>
      </w:r>
      <w:r>
        <w:rPr>
          <w:rFonts w:ascii="Times New Roman" w:eastAsia="Times New Roman" w:hAnsi="Times New Roman" w:cs="Times New Roman"/>
          <w:sz w:val="24"/>
          <w:szCs w:val="24"/>
          <w:highlight w:val="white"/>
        </w:rPr>
        <w:t xml:space="preserve">Screening and optimization of medium composition for mannanase production by </w:t>
      </w:r>
      <w:r>
        <w:rPr>
          <w:rFonts w:ascii="Times New Roman" w:eastAsia="Times New Roman" w:hAnsi="Times New Roman" w:cs="Times New Roman"/>
          <w:i/>
          <w:sz w:val="24"/>
          <w:szCs w:val="24"/>
          <w:highlight w:val="white"/>
        </w:rPr>
        <w:t>Aspergillus terrus</w:t>
      </w:r>
      <w:r>
        <w:rPr>
          <w:rFonts w:ascii="Times New Roman" w:eastAsia="Times New Roman" w:hAnsi="Times New Roman" w:cs="Times New Roman"/>
          <w:sz w:val="24"/>
          <w:szCs w:val="24"/>
          <w:highlight w:val="white"/>
        </w:rPr>
        <w:t xml:space="preserve"> SUK-1 in solid state fermentation using statistical experimental methods.</w:t>
      </w:r>
      <w:r>
        <w:rPr>
          <w:rFonts w:ascii="Times New Roman" w:eastAsia="Times New Roman" w:hAnsi="Times New Roman" w:cs="Times New Roman"/>
          <w:i/>
          <w:sz w:val="24"/>
          <w:szCs w:val="24"/>
          <w:highlight w:val="white"/>
        </w:rPr>
        <w:t>Research Journal of Microbiology</w:t>
      </w:r>
      <w:r w:rsidR="00291DC4">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7:242-255.</w:t>
      </w:r>
    </w:p>
    <w:p w14:paraId="2A51E601"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Sadaf, A. and Khare, S. K. (2014).</w:t>
      </w:r>
      <w:r>
        <w:rPr>
          <w:rFonts w:ascii="Times New Roman" w:eastAsia="Times New Roman" w:hAnsi="Times New Roman" w:cs="Times New Roman"/>
          <w:color w:val="212121"/>
          <w:sz w:val="24"/>
          <w:szCs w:val="24"/>
          <w:highlight w:val="white"/>
        </w:rPr>
        <w:t xml:space="preserve"> Production of </w:t>
      </w:r>
      <w:r>
        <w:rPr>
          <w:rFonts w:ascii="Times New Roman" w:eastAsia="Times New Roman" w:hAnsi="Times New Roman" w:cs="Times New Roman"/>
          <w:i/>
          <w:color w:val="212121"/>
          <w:sz w:val="24"/>
          <w:szCs w:val="24"/>
          <w:highlight w:val="white"/>
        </w:rPr>
        <w:t xml:space="preserve">Sporotrichum thermophile </w:t>
      </w:r>
      <w:r>
        <w:rPr>
          <w:rFonts w:ascii="Times New Roman" w:eastAsia="Times New Roman" w:hAnsi="Times New Roman" w:cs="Times New Roman"/>
          <w:color w:val="212121"/>
          <w:sz w:val="24"/>
          <w:szCs w:val="24"/>
          <w:highlight w:val="white"/>
        </w:rPr>
        <w:t xml:space="preserve">xylanase by solid state fermentation utilizing deoiled </w:t>
      </w:r>
      <w:r>
        <w:rPr>
          <w:rFonts w:ascii="Times New Roman" w:eastAsia="Times New Roman" w:hAnsi="Times New Roman" w:cs="Times New Roman"/>
          <w:i/>
          <w:color w:val="212121"/>
          <w:sz w:val="24"/>
          <w:szCs w:val="24"/>
          <w:highlight w:val="white"/>
        </w:rPr>
        <w:t>Jatropha curcas</w:t>
      </w:r>
      <w:r>
        <w:rPr>
          <w:rFonts w:ascii="Times New Roman" w:eastAsia="Times New Roman" w:hAnsi="Times New Roman" w:cs="Times New Roman"/>
          <w:color w:val="212121"/>
          <w:sz w:val="24"/>
          <w:szCs w:val="24"/>
          <w:highlight w:val="white"/>
        </w:rPr>
        <w:t xml:space="preserve"> seed cake and its application in xylo oligosaccharide synthesis. </w:t>
      </w:r>
      <w:r>
        <w:rPr>
          <w:rFonts w:ascii="Times New Roman" w:eastAsia="Times New Roman" w:hAnsi="Times New Roman" w:cs="Times New Roman"/>
          <w:i/>
          <w:color w:val="212121"/>
          <w:sz w:val="24"/>
          <w:szCs w:val="24"/>
          <w:highlight w:val="white"/>
        </w:rPr>
        <w:t>Bioresour Technol.</w:t>
      </w:r>
      <w:r>
        <w:rPr>
          <w:rFonts w:ascii="Times New Roman" w:eastAsia="Times New Roman" w:hAnsi="Times New Roman" w:cs="Times New Roman"/>
          <w:color w:val="212121"/>
          <w:sz w:val="24"/>
          <w:szCs w:val="24"/>
          <w:highlight w:val="white"/>
        </w:rPr>
        <w:t xml:space="preserve"> 153:126-30. </w:t>
      </w:r>
    </w:p>
    <w:p w14:paraId="22F186B6"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Shireen A.A. Saleh, Faten A. Mostafa, Samia A. Ahmed, Eman R. Zaki, Walaa H. Salama, Walaa A. Abdel Wahab (2024).</w:t>
      </w:r>
      <w:r>
        <w:rPr>
          <w:rFonts w:ascii="Times New Roman" w:eastAsia="Times New Roman" w:hAnsi="Times New Roman" w:cs="Times New Roman"/>
          <w:color w:val="222222"/>
          <w:sz w:val="24"/>
          <w:szCs w:val="24"/>
          <w:highlight w:val="white"/>
        </w:rPr>
        <w:t xml:space="preserve"> Date nawah powder as a promising waste for β-mannanase </w:t>
      </w:r>
      <w:r>
        <w:rPr>
          <w:rFonts w:ascii="Times New Roman" w:eastAsia="Times New Roman" w:hAnsi="Times New Roman" w:cs="Times New Roman"/>
          <w:color w:val="222222"/>
          <w:sz w:val="24"/>
          <w:szCs w:val="24"/>
          <w:highlight w:val="white"/>
        </w:rPr>
        <w:lastRenderedPageBreak/>
        <w:t xml:space="preserve">production from a new isolate </w:t>
      </w:r>
      <w:r w:rsidRPr="000C20E7">
        <w:rPr>
          <w:rFonts w:ascii="Times New Roman" w:eastAsia="Times New Roman" w:hAnsi="Times New Roman" w:cs="Times New Roman"/>
          <w:i/>
          <w:iCs/>
          <w:color w:val="222222"/>
          <w:sz w:val="24"/>
          <w:szCs w:val="24"/>
          <w:highlight w:val="white"/>
        </w:rPr>
        <w:t>Aspergillus niger</w:t>
      </w:r>
      <w:r>
        <w:rPr>
          <w:rFonts w:ascii="Times New Roman" w:eastAsia="Times New Roman" w:hAnsi="Times New Roman" w:cs="Times New Roman"/>
          <w:color w:val="222222"/>
          <w:sz w:val="24"/>
          <w:szCs w:val="24"/>
          <w:highlight w:val="white"/>
        </w:rPr>
        <w:t xml:space="preserve"> MSSFW, statistically improving production and enzymatic characterization. </w:t>
      </w:r>
      <w:r w:rsidRPr="009717D1">
        <w:rPr>
          <w:rFonts w:ascii="Times New Roman" w:eastAsia="Times New Roman" w:hAnsi="Times New Roman" w:cs="Times New Roman"/>
          <w:i/>
          <w:iCs/>
          <w:color w:val="222222"/>
          <w:sz w:val="24"/>
          <w:szCs w:val="24"/>
          <w:highlight w:val="white"/>
        </w:rPr>
        <w:t>International Journal of Biological Macromolecules</w:t>
      </w:r>
      <w:r>
        <w:rPr>
          <w:rFonts w:ascii="Times New Roman" w:eastAsia="Times New Roman" w:hAnsi="Times New Roman" w:cs="Times New Roman"/>
          <w:color w:val="222222"/>
          <w:sz w:val="24"/>
          <w:szCs w:val="24"/>
          <w:highlight w:val="white"/>
        </w:rPr>
        <w:t>.</w:t>
      </w:r>
      <w:r w:rsidR="009717D1">
        <w:rPr>
          <w:rFonts w:ascii="Times New Roman" w:eastAsia="Times New Roman" w:hAnsi="Times New Roman" w:cs="Times New Roman"/>
          <w:color w:val="222222"/>
          <w:sz w:val="24"/>
          <w:szCs w:val="24"/>
          <w:highlight w:val="white"/>
        </w:rPr>
        <w:t xml:space="preserve"> 277(3):</w:t>
      </w:r>
      <w:r w:rsidR="000C20E7">
        <w:rPr>
          <w:rFonts w:ascii="Times New Roman" w:eastAsia="Times New Roman" w:hAnsi="Times New Roman" w:cs="Times New Roman"/>
          <w:color w:val="222222"/>
          <w:sz w:val="24"/>
          <w:szCs w:val="24"/>
          <w:highlight w:val="white"/>
        </w:rPr>
        <w:t>134447.</w:t>
      </w:r>
    </w:p>
    <w:p w14:paraId="26C9BF7F"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Soni, H., Ganaie, M. A., Pranaw, K. and Kango, N. (2015).</w:t>
      </w:r>
      <w:r>
        <w:rPr>
          <w:rFonts w:ascii="Times New Roman" w:eastAsia="Times New Roman" w:hAnsi="Times New Roman" w:cs="Times New Roman"/>
          <w:color w:val="212121"/>
          <w:sz w:val="24"/>
          <w:szCs w:val="24"/>
          <w:highlight w:val="white"/>
        </w:rPr>
        <w:t xml:space="preserve"> Design-of-experiment strategy for the production of mannanase biocatalysts using plam karnel cake and its application to degrade locust bean and guar gum. </w:t>
      </w:r>
      <w:r>
        <w:rPr>
          <w:rFonts w:ascii="Times New Roman" w:eastAsia="Times New Roman" w:hAnsi="Times New Roman" w:cs="Times New Roman"/>
          <w:i/>
          <w:color w:val="212121"/>
          <w:sz w:val="24"/>
          <w:szCs w:val="24"/>
          <w:highlight w:val="white"/>
        </w:rPr>
        <w:t>Biocatalysis and Agricultural Biotechnology.</w:t>
      </w:r>
      <w:r>
        <w:rPr>
          <w:rFonts w:ascii="Times New Roman" w:eastAsia="Times New Roman" w:hAnsi="Times New Roman" w:cs="Times New Roman"/>
          <w:color w:val="212121"/>
          <w:sz w:val="24"/>
          <w:szCs w:val="24"/>
          <w:highlight w:val="white"/>
        </w:rPr>
        <w:t>Volume</w:t>
      </w:r>
      <w:r w:rsidR="00291DC4">
        <w:rPr>
          <w:rFonts w:ascii="Times New Roman" w:eastAsia="Times New Roman" w:hAnsi="Times New Roman" w:cs="Times New Roman"/>
          <w:color w:val="212121"/>
          <w:sz w:val="24"/>
          <w:szCs w:val="24"/>
          <w:highlight w:val="white"/>
        </w:rPr>
        <w:t xml:space="preserve"> 4(2).</w:t>
      </w:r>
    </w:p>
    <w:p w14:paraId="24C43AA3"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Sornlake, W., Matetaviparee, P., Rattan</w:t>
      </w:r>
      <w:r w:rsidR="000C20E7">
        <w:rPr>
          <w:rFonts w:ascii="Times New Roman" w:eastAsia="Times New Roman" w:hAnsi="Times New Roman" w:cs="Times New Roman"/>
          <w:b/>
          <w:color w:val="222222"/>
          <w:sz w:val="24"/>
          <w:szCs w:val="24"/>
          <w:highlight w:val="white"/>
        </w:rPr>
        <w:t xml:space="preserve">aphan, N., Tanapongpipat, S. and </w:t>
      </w:r>
      <w:r>
        <w:rPr>
          <w:rFonts w:ascii="Times New Roman" w:eastAsia="Times New Roman" w:hAnsi="Times New Roman" w:cs="Times New Roman"/>
          <w:b/>
          <w:color w:val="222222"/>
          <w:sz w:val="24"/>
          <w:szCs w:val="24"/>
          <w:highlight w:val="white"/>
        </w:rPr>
        <w:t xml:space="preserve">Eurwilaichitr, L. (2013). </w:t>
      </w:r>
      <w:r>
        <w:rPr>
          <w:rFonts w:ascii="Times New Roman" w:eastAsia="Times New Roman" w:hAnsi="Times New Roman" w:cs="Times New Roman"/>
          <w:color w:val="222222"/>
          <w:sz w:val="24"/>
          <w:szCs w:val="24"/>
          <w:highlight w:val="white"/>
        </w:rPr>
        <w:t xml:space="preserve">β‐Mannanase production by </w:t>
      </w:r>
      <w:r>
        <w:rPr>
          <w:rFonts w:ascii="Times New Roman" w:eastAsia="Times New Roman" w:hAnsi="Times New Roman" w:cs="Times New Roman"/>
          <w:i/>
          <w:color w:val="222222"/>
          <w:sz w:val="24"/>
          <w:szCs w:val="24"/>
          <w:highlight w:val="white"/>
        </w:rPr>
        <w:t>Aspergillus niger</w:t>
      </w:r>
      <w:r>
        <w:rPr>
          <w:rFonts w:ascii="Times New Roman" w:eastAsia="Times New Roman" w:hAnsi="Times New Roman" w:cs="Times New Roman"/>
          <w:color w:val="222222"/>
          <w:sz w:val="24"/>
          <w:szCs w:val="24"/>
          <w:highlight w:val="white"/>
        </w:rPr>
        <w:t xml:space="preserve"> BCC4525 and its efficacy on broiler performance. </w:t>
      </w:r>
      <w:r>
        <w:rPr>
          <w:rFonts w:ascii="Times New Roman" w:eastAsia="Times New Roman" w:hAnsi="Times New Roman" w:cs="Times New Roman"/>
          <w:i/>
          <w:color w:val="222222"/>
          <w:sz w:val="24"/>
          <w:szCs w:val="24"/>
          <w:highlight w:val="white"/>
        </w:rPr>
        <w:t>Journal of the Science of Food and Agriculture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93</w:t>
      </w:r>
      <w:r>
        <w:rPr>
          <w:rFonts w:ascii="Times New Roman" w:eastAsia="Times New Roman" w:hAnsi="Times New Roman" w:cs="Times New Roman"/>
          <w:color w:val="222222"/>
          <w:sz w:val="24"/>
          <w:szCs w:val="24"/>
          <w:highlight w:val="white"/>
        </w:rPr>
        <w:t>(13): 3345-3351.</w:t>
      </w:r>
    </w:p>
    <w:p w14:paraId="170A4E58" w14:textId="77777777" w:rsidR="00652201" w:rsidRDefault="00652201">
      <w:pPr>
        <w:pStyle w:val="Normal1"/>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Sornvoraweat, B. and Kongkiattikajorn, J., (2011). </w:t>
      </w:r>
      <w:r>
        <w:rPr>
          <w:rFonts w:ascii="Times New Roman" w:eastAsia="Times New Roman" w:hAnsi="Times New Roman" w:cs="Times New Roman"/>
          <w:sz w:val="24"/>
          <w:szCs w:val="24"/>
        </w:rPr>
        <w:t xml:space="preserve">Separated hydrolysis and fermentation of water hyacinth leaves for ethanol production. </w:t>
      </w:r>
      <w:r>
        <w:rPr>
          <w:rFonts w:ascii="Times New Roman" w:eastAsia="Times New Roman" w:hAnsi="Times New Roman" w:cs="Times New Roman"/>
          <w:i/>
          <w:sz w:val="24"/>
          <w:szCs w:val="24"/>
        </w:rPr>
        <w:t>J. Life Sci.</w:t>
      </w:r>
      <w:r w:rsidR="00291DC4">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212–219.</w:t>
      </w:r>
    </w:p>
    <w:p w14:paraId="016C3241"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Stoilova, I., Krastanov, A. and Stanchev, V. (2010).</w:t>
      </w:r>
      <w:r>
        <w:rPr>
          <w:rFonts w:ascii="Times New Roman" w:eastAsia="Times New Roman" w:hAnsi="Times New Roman" w:cs="Times New Roman"/>
          <w:sz w:val="24"/>
          <w:szCs w:val="24"/>
          <w:highlight w:val="white"/>
        </w:rPr>
        <w:t xml:space="preserve"> Properties of crude laccase from Trametes versicolor produced by solid-substrate fermentation, </w:t>
      </w:r>
      <w:r>
        <w:rPr>
          <w:rFonts w:ascii="Times New Roman" w:eastAsia="Times New Roman" w:hAnsi="Times New Roman" w:cs="Times New Roman"/>
          <w:i/>
          <w:sz w:val="24"/>
          <w:szCs w:val="24"/>
          <w:highlight w:val="white"/>
        </w:rPr>
        <w:t>Adv. Biosci. Biotechnol.</w:t>
      </w:r>
      <w:r w:rsidR="000C20E7">
        <w:rPr>
          <w:rFonts w:ascii="Times New Roman" w:eastAsia="Times New Roman" w:hAnsi="Times New Roman" w:cs="Times New Roman"/>
          <w:sz w:val="24"/>
          <w:szCs w:val="24"/>
          <w:highlight w:val="white"/>
        </w:rPr>
        <w:t xml:space="preserve"> 1:208–215.</w:t>
      </w:r>
    </w:p>
    <w:p w14:paraId="2ED0A881"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Tunga, R., Banerjee, R. and Bhattacharya, B. C. (1999). </w:t>
      </w:r>
      <w:r>
        <w:rPr>
          <w:rFonts w:ascii="Times New Roman" w:eastAsia="Times New Roman" w:hAnsi="Times New Roman" w:cs="Times New Roman"/>
          <w:sz w:val="24"/>
          <w:szCs w:val="24"/>
          <w:highlight w:val="white"/>
        </w:rPr>
        <w:t xml:space="preserve">Some studies on optimization of extraction process for protease for production in SSF, </w:t>
      </w:r>
      <w:r>
        <w:rPr>
          <w:rFonts w:ascii="Times New Roman" w:eastAsia="Times New Roman" w:hAnsi="Times New Roman" w:cs="Times New Roman"/>
          <w:i/>
          <w:sz w:val="24"/>
          <w:szCs w:val="24"/>
          <w:highlight w:val="white"/>
        </w:rPr>
        <w:t>Bioprocess Eng.</w:t>
      </w:r>
      <w:r w:rsidR="000C20E7">
        <w:rPr>
          <w:rFonts w:ascii="Times New Roman" w:eastAsia="Times New Roman" w:hAnsi="Times New Roman" w:cs="Times New Roman"/>
          <w:sz w:val="24"/>
          <w:szCs w:val="24"/>
          <w:highlight w:val="white"/>
        </w:rPr>
        <w:t xml:space="preserve"> 20:485-489.</w:t>
      </w:r>
    </w:p>
    <w:p w14:paraId="15DD1BE2"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Wang, H., Sun, C., Yang, S., Ruan, Y.</w:t>
      </w:r>
      <w:r w:rsidR="000C20E7">
        <w:rPr>
          <w:rFonts w:ascii="Times New Roman" w:eastAsia="Times New Roman" w:hAnsi="Times New Roman" w:cs="Times New Roman"/>
          <w:b/>
          <w:sz w:val="24"/>
          <w:szCs w:val="24"/>
          <w:highlight w:val="white"/>
        </w:rPr>
        <w:t>, Lyu</w:t>
      </w:r>
      <w:r>
        <w:rPr>
          <w:rFonts w:ascii="Times New Roman" w:eastAsia="Times New Roman" w:hAnsi="Times New Roman" w:cs="Times New Roman"/>
          <w:b/>
          <w:sz w:val="24"/>
          <w:szCs w:val="24"/>
          <w:highlight w:val="white"/>
        </w:rPr>
        <w:t>, L., Guo, X.</w:t>
      </w:r>
      <w:r w:rsidR="000C20E7">
        <w:rPr>
          <w:rFonts w:ascii="Times New Roman" w:eastAsia="Times New Roman" w:hAnsi="Times New Roman" w:cs="Times New Roman"/>
          <w:b/>
          <w:sz w:val="24"/>
          <w:szCs w:val="24"/>
          <w:highlight w:val="white"/>
        </w:rPr>
        <w:t>, Wu</w:t>
      </w:r>
      <w:r>
        <w:rPr>
          <w:rFonts w:ascii="Times New Roman" w:eastAsia="Times New Roman" w:hAnsi="Times New Roman" w:cs="Times New Roman"/>
          <w:b/>
          <w:sz w:val="24"/>
          <w:szCs w:val="24"/>
          <w:highlight w:val="white"/>
        </w:rPr>
        <w:t>, X. and Chen, Y. (2023).</w:t>
      </w:r>
      <w:r>
        <w:rPr>
          <w:rFonts w:ascii="Times New Roman" w:eastAsia="Times New Roman" w:hAnsi="Times New Roman" w:cs="Times New Roman"/>
          <w:sz w:val="24"/>
          <w:szCs w:val="24"/>
          <w:highlight w:val="white"/>
        </w:rPr>
        <w:t xml:space="preserve"> Exploring the impact of initial moisture content on microbial community and flavor generation in Xiaoqu baijiu fermentation. </w:t>
      </w:r>
      <w:r>
        <w:rPr>
          <w:rFonts w:ascii="Times New Roman" w:eastAsia="Times New Roman" w:hAnsi="Times New Roman" w:cs="Times New Roman"/>
          <w:i/>
          <w:sz w:val="24"/>
          <w:szCs w:val="24"/>
          <w:highlight w:val="white"/>
        </w:rPr>
        <w:t>Food Chemistry</w:t>
      </w:r>
      <w:r>
        <w:rPr>
          <w:rFonts w:ascii="Times New Roman" w:eastAsia="Times New Roman" w:hAnsi="Times New Roman" w:cs="Times New Roman"/>
          <w:sz w:val="24"/>
          <w:szCs w:val="24"/>
          <w:highlight w:val="white"/>
        </w:rPr>
        <w:t>: 20.</w:t>
      </w:r>
    </w:p>
    <w:p w14:paraId="5E8362DC"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Yilmazer, C., Germec, M. and Turhan, I. (2021).</w:t>
      </w:r>
      <w:r>
        <w:rPr>
          <w:rFonts w:ascii="Times New Roman" w:eastAsia="Times New Roman" w:hAnsi="Times New Roman" w:cs="Times New Roman"/>
          <w:color w:val="222222"/>
          <w:sz w:val="24"/>
          <w:szCs w:val="24"/>
          <w:highlight w:val="white"/>
        </w:rPr>
        <w:t xml:space="preserve"> Solid‐state fermentation for the production of a recombinant β‐mannanase from </w:t>
      </w:r>
      <w:r>
        <w:rPr>
          <w:rFonts w:ascii="Times New Roman" w:eastAsia="Times New Roman" w:hAnsi="Times New Roman" w:cs="Times New Roman"/>
          <w:i/>
          <w:color w:val="222222"/>
          <w:sz w:val="24"/>
          <w:szCs w:val="24"/>
          <w:highlight w:val="white"/>
        </w:rPr>
        <w:t>Aspergillus fumigatus</w:t>
      </w:r>
      <w:r>
        <w:rPr>
          <w:rFonts w:ascii="Times New Roman" w:eastAsia="Times New Roman" w:hAnsi="Times New Roman" w:cs="Times New Roman"/>
          <w:color w:val="222222"/>
          <w:sz w:val="24"/>
          <w:szCs w:val="24"/>
          <w:highlight w:val="white"/>
        </w:rPr>
        <w:t xml:space="preserve"> expressed in </w:t>
      </w:r>
      <w:r>
        <w:rPr>
          <w:rFonts w:ascii="Times New Roman" w:eastAsia="Times New Roman" w:hAnsi="Times New Roman" w:cs="Times New Roman"/>
          <w:i/>
          <w:color w:val="222222"/>
          <w:sz w:val="24"/>
          <w:szCs w:val="24"/>
          <w:highlight w:val="white"/>
        </w:rPr>
        <w:t>Aspergillus sojae</w:t>
      </w:r>
      <w:r>
        <w:rPr>
          <w:rFonts w:ascii="Times New Roman" w:eastAsia="Times New Roman" w:hAnsi="Times New Roman" w:cs="Times New Roman"/>
          <w:color w:val="222222"/>
          <w:sz w:val="24"/>
          <w:szCs w:val="24"/>
          <w:highlight w:val="white"/>
        </w:rPr>
        <w:t xml:space="preserve"> grown on renewable resources. </w:t>
      </w:r>
      <w:r>
        <w:rPr>
          <w:rFonts w:ascii="Times New Roman" w:eastAsia="Times New Roman" w:hAnsi="Times New Roman" w:cs="Times New Roman"/>
          <w:i/>
          <w:color w:val="222222"/>
          <w:sz w:val="24"/>
          <w:szCs w:val="24"/>
          <w:highlight w:val="white"/>
        </w:rPr>
        <w:t>Journal of Food Processing and Preservation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45</w:t>
      </w:r>
      <w:r>
        <w:rPr>
          <w:rFonts w:ascii="Times New Roman" w:eastAsia="Times New Roman" w:hAnsi="Times New Roman" w:cs="Times New Roman"/>
          <w:color w:val="222222"/>
          <w:sz w:val="24"/>
          <w:szCs w:val="24"/>
          <w:highlight w:val="white"/>
        </w:rPr>
        <w:t>(8): e14584.</w:t>
      </w:r>
    </w:p>
    <w:p w14:paraId="71748B7E"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22222"/>
          <w:sz w:val="24"/>
          <w:szCs w:val="24"/>
          <w:highlight w:val="white"/>
        </w:rPr>
        <w:t>Yin, J. S., Liang, Q. L. and Li, D. M. (2013).</w:t>
      </w:r>
      <w:r>
        <w:rPr>
          <w:rFonts w:ascii="Times New Roman" w:eastAsia="Times New Roman" w:hAnsi="Times New Roman" w:cs="Times New Roman"/>
          <w:color w:val="222222"/>
          <w:sz w:val="24"/>
          <w:szCs w:val="24"/>
          <w:highlight w:val="white"/>
        </w:rPr>
        <w:t xml:space="preserve"> Optimization of production conditions for β-mannanase using apple pomace as raw material in solid-state fermentation. </w:t>
      </w:r>
      <w:r>
        <w:rPr>
          <w:rFonts w:ascii="Times New Roman" w:eastAsia="Times New Roman" w:hAnsi="Times New Roman" w:cs="Times New Roman"/>
          <w:i/>
          <w:color w:val="222222"/>
          <w:sz w:val="24"/>
          <w:szCs w:val="24"/>
          <w:highlight w:val="white"/>
        </w:rPr>
        <w:t>Ann Microbiol</w:t>
      </w:r>
      <w:r>
        <w:rPr>
          <w:rFonts w:ascii="Times New Roman" w:eastAsia="Times New Roman" w:hAnsi="Times New Roman" w:cs="Times New Roman"/>
          <w:color w:val="222222"/>
          <w:sz w:val="24"/>
          <w:szCs w:val="24"/>
          <w:highlight w:val="white"/>
        </w:rPr>
        <w:t xml:space="preserve"> 63:101–108</w:t>
      </w:r>
      <w:r w:rsidR="000C20E7">
        <w:rPr>
          <w:rFonts w:ascii="Times New Roman" w:eastAsia="Times New Roman" w:hAnsi="Times New Roman" w:cs="Times New Roman"/>
          <w:color w:val="222222"/>
          <w:sz w:val="24"/>
          <w:szCs w:val="24"/>
          <w:highlight w:val="white"/>
        </w:rPr>
        <w:t>.</w:t>
      </w:r>
    </w:p>
    <w:p w14:paraId="1F1842C8"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 xml:space="preserve">Zhang, M., Chen, X. L., Zhang, Z. H., Sun, C. Y., Chen, L. L., </w:t>
      </w:r>
      <w:r w:rsidR="000C20E7">
        <w:rPr>
          <w:rFonts w:ascii="Times New Roman" w:eastAsia="Times New Roman" w:hAnsi="Times New Roman" w:cs="Times New Roman"/>
          <w:b/>
          <w:color w:val="212121"/>
          <w:sz w:val="24"/>
          <w:szCs w:val="24"/>
          <w:highlight w:val="white"/>
        </w:rPr>
        <w:t>He, H.</w:t>
      </w:r>
      <w:r>
        <w:rPr>
          <w:rFonts w:ascii="Times New Roman" w:eastAsia="Times New Roman" w:hAnsi="Times New Roman" w:cs="Times New Roman"/>
          <w:b/>
          <w:color w:val="212121"/>
          <w:sz w:val="24"/>
          <w:szCs w:val="24"/>
          <w:highlight w:val="white"/>
        </w:rPr>
        <w:t xml:space="preserve"> L., Zhou, B. C., Zhang, Y. Z. (2009).</w:t>
      </w:r>
      <w:r>
        <w:rPr>
          <w:rFonts w:ascii="Times New Roman" w:eastAsia="Times New Roman" w:hAnsi="Times New Roman" w:cs="Times New Roman"/>
          <w:color w:val="212121"/>
          <w:sz w:val="24"/>
          <w:szCs w:val="24"/>
          <w:highlight w:val="white"/>
        </w:rPr>
        <w:t xml:space="preserve"> Purification and functional characterization of endo-β-mannanase MAN5 and its </w:t>
      </w:r>
      <w:r>
        <w:rPr>
          <w:rFonts w:ascii="Times New Roman" w:eastAsia="Times New Roman" w:hAnsi="Times New Roman" w:cs="Times New Roman"/>
          <w:color w:val="212121"/>
          <w:sz w:val="24"/>
          <w:szCs w:val="24"/>
          <w:highlight w:val="white"/>
        </w:rPr>
        <w:lastRenderedPageBreak/>
        <w:t xml:space="preserve">application in oligosaccharides production from konjac flour. </w:t>
      </w:r>
      <w:r>
        <w:rPr>
          <w:rFonts w:ascii="Times New Roman" w:eastAsia="Times New Roman" w:hAnsi="Times New Roman" w:cs="Times New Roman"/>
          <w:i/>
          <w:color w:val="212121"/>
          <w:sz w:val="24"/>
          <w:szCs w:val="24"/>
          <w:highlight w:val="white"/>
        </w:rPr>
        <w:t xml:space="preserve">Appl Microbiol Biotechnol </w:t>
      </w:r>
      <w:r>
        <w:rPr>
          <w:rFonts w:ascii="Times New Roman" w:eastAsia="Times New Roman" w:hAnsi="Times New Roman" w:cs="Times New Roman"/>
          <w:color w:val="212121"/>
          <w:sz w:val="24"/>
          <w:szCs w:val="24"/>
          <w:highlight w:val="white"/>
        </w:rPr>
        <w:t>83:865–873.</w:t>
      </w:r>
    </w:p>
    <w:p w14:paraId="00C6BC9D"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Zimmels, Y.</w:t>
      </w:r>
      <w:r w:rsidR="000C20E7">
        <w:rPr>
          <w:rFonts w:ascii="Times New Roman" w:eastAsia="Times New Roman" w:hAnsi="Times New Roman" w:cs="Times New Roman"/>
          <w:b/>
          <w:color w:val="212121"/>
          <w:sz w:val="24"/>
          <w:szCs w:val="24"/>
          <w:highlight w:val="white"/>
        </w:rPr>
        <w:t>, Kirzhner</w:t>
      </w:r>
      <w:r>
        <w:rPr>
          <w:rFonts w:ascii="Times New Roman" w:eastAsia="Times New Roman" w:hAnsi="Times New Roman" w:cs="Times New Roman"/>
          <w:b/>
          <w:color w:val="212121"/>
          <w:sz w:val="24"/>
          <w:szCs w:val="24"/>
          <w:highlight w:val="white"/>
        </w:rPr>
        <w:t xml:space="preserve">, F. </w:t>
      </w:r>
      <w:r w:rsidR="000C20E7">
        <w:rPr>
          <w:rFonts w:ascii="Times New Roman" w:eastAsia="Times New Roman" w:hAnsi="Times New Roman" w:cs="Times New Roman"/>
          <w:b/>
          <w:color w:val="212121"/>
          <w:sz w:val="24"/>
          <w:szCs w:val="24"/>
          <w:highlight w:val="white"/>
        </w:rPr>
        <w:t>and Malkovskaja</w:t>
      </w:r>
      <w:r>
        <w:rPr>
          <w:rFonts w:ascii="Times New Roman" w:eastAsia="Times New Roman" w:hAnsi="Times New Roman" w:cs="Times New Roman"/>
          <w:b/>
          <w:color w:val="212121"/>
          <w:sz w:val="24"/>
          <w:szCs w:val="24"/>
          <w:highlight w:val="white"/>
        </w:rPr>
        <w:t>, A. (2006).</w:t>
      </w:r>
      <w:r>
        <w:rPr>
          <w:rFonts w:ascii="Times New Roman" w:eastAsia="Times New Roman" w:hAnsi="Times New Roman" w:cs="Times New Roman"/>
          <w:color w:val="212121"/>
          <w:sz w:val="24"/>
          <w:szCs w:val="24"/>
          <w:highlight w:val="white"/>
        </w:rPr>
        <w:t xml:space="preserve"> Application of </w:t>
      </w:r>
      <w:r>
        <w:rPr>
          <w:rFonts w:ascii="Times New Roman" w:eastAsia="Times New Roman" w:hAnsi="Times New Roman" w:cs="Times New Roman"/>
          <w:i/>
          <w:color w:val="212121"/>
          <w:sz w:val="24"/>
          <w:szCs w:val="24"/>
          <w:highlight w:val="white"/>
        </w:rPr>
        <w:t>Eichhornia crassipes</w:t>
      </w:r>
      <w:r>
        <w:rPr>
          <w:rFonts w:ascii="Times New Roman" w:eastAsia="Times New Roman" w:hAnsi="Times New Roman" w:cs="Times New Roman"/>
          <w:color w:val="212121"/>
          <w:sz w:val="24"/>
          <w:szCs w:val="24"/>
          <w:highlight w:val="white"/>
        </w:rPr>
        <w:t xml:space="preserve"> and </w:t>
      </w:r>
      <w:r w:rsidRPr="00291DC4">
        <w:rPr>
          <w:rFonts w:ascii="Times New Roman" w:eastAsia="Times New Roman" w:hAnsi="Times New Roman" w:cs="Times New Roman"/>
          <w:i/>
          <w:iCs/>
          <w:color w:val="212121"/>
          <w:sz w:val="24"/>
          <w:szCs w:val="24"/>
          <w:highlight w:val="white"/>
        </w:rPr>
        <w:t>Pistia stratiotes</w:t>
      </w:r>
      <w:r>
        <w:rPr>
          <w:rFonts w:ascii="Times New Roman" w:eastAsia="Times New Roman" w:hAnsi="Times New Roman" w:cs="Times New Roman"/>
          <w:color w:val="212121"/>
          <w:sz w:val="24"/>
          <w:szCs w:val="24"/>
          <w:highlight w:val="white"/>
        </w:rPr>
        <w:t xml:space="preserve"> for treatment of urban sewage in Israel. </w:t>
      </w:r>
      <w:r w:rsidRPr="00291DC4">
        <w:rPr>
          <w:rFonts w:ascii="Times New Roman" w:eastAsia="Times New Roman" w:hAnsi="Times New Roman" w:cs="Times New Roman"/>
          <w:i/>
          <w:iCs/>
          <w:color w:val="212121"/>
          <w:sz w:val="24"/>
          <w:szCs w:val="24"/>
          <w:highlight w:val="white"/>
        </w:rPr>
        <w:t>Journal of Environmen</w:t>
      </w:r>
      <w:r w:rsidR="00291DC4" w:rsidRPr="00291DC4">
        <w:rPr>
          <w:rFonts w:ascii="Times New Roman" w:eastAsia="Times New Roman" w:hAnsi="Times New Roman" w:cs="Times New Roman"/>
          <w:i/>
          <w:iCs/>
          <w:color w:val="212121"/>
          <w:sz w:val="24"/>
          <w:szCs w:val="24"/>
          <w:highlight w:val="white"/>
        </w:rPr>
        <w:t>tal Management</w:t>
      </w:r>
      <w:r w:rsidR="00291DC4">
        <w:rPr>
          <w:rFonts w:ascii="Times New Roman" w:eastAsia="Times New Roman" w:hAnsi="Times New Roman" w:cs="Times New Roman"/>
          <w:i/>
          <w:iCs/>
          <w:color w:val="212121"/>
          <w:sz w:val="24"/>
          <w:szCs w:val="24"/>
          <w:highlight w:val="white"/>
        </w:rPr>
        <w:t>.</w:t>
      </w:r>
      <w:r w:rsidR="00291DC4">
        <w:rPr>
          <w:rFonts w:ascii="Times New Roman" w:eastAsia="Times New Roman" w:hAnsi="Times New Roman" w:cs="Times New Roman"/>
          <w:color w:val="212121"/>
          <w:sz w:val="24"/>
          <w:szCs w:val="24"/>
          <w:highlight w:val="white"/>
        </w:rPr>
        <w:t xml:space="preserve"> 81(</w:t>
      </w:r>
      <w:r>
        <w:rPr>
          <w:rFonts w:ascii="Times New Roman" w:eastAsia="Times New Roman" w:hAnsi="Times New Roman" w:cs="Times New Roman"/>
          <w:color w:val="212121"/>
          <w:sz w:val="24"/>
          <w:szCs w:val="24"/>
          <w:highlight w:val="white"/>
        </w:rPr>
        <w:t>4</w:t>
      </w:r>
      <w:r w:rsidR="00291DC4">
        <w:rPr>
          <w:rFonts w:ascii="Times New Roman" w:eastAsia="Times New Roman" w:hAnsi="Times New Roman" w:cs="Times New Roman"/>
          <w:color w:val="212121"/>
          <w:sz w:val="24"/>
          <w:szCs w:val="24"/>
          <w:highlight w:val="white"/>
        </w:rPr>
        <w:t>)</w:t>
      </w:r>
      <w:r>
        <w:rPr>
          <w:rFonts w:ascii="Times New Roman" w:eastAsia="Times New Roman" w:hAnsi="Times New Roman" w:cs="Times New Roman"/>
          <w:color w:val="212121"/>
          <w:sz w:val="24"/>
          <w:szCs w:val="24"/>
          <w:highlight w:val="white"/>
        </w:rPr>
        <w:t>:420-428.</w:t>
      </w:r>
    </w:p>
    <w:p w14:paraId="633E9139" w14:textId="77777777" w:rsidR="0049647B" w:rsidRDefault="0049647B">
      <w:pPr>
        <w:pStyle w:val="Normal1"/>
        <w:spacing w:before="240" w:after="240" w:line="360" w:lineRule="auto"/>
        <w:jc w:val="both"/>
        <w:rPr>
          <w:rFonts w:ascii="Times New Roman" w:eastAsia="Times New Roman" w:hAnsi="Times New Roman" w:cs="Times New Roman"/>
          <w:color w:val="222222"/>
          <w:sz w:val="24"/>
          <w:szCs w:val="24"/>
          <w:highlight w:val="white"/>
        </w:rPr>
      </w:pPr>
    </w:p>
    <w:p w14:paraId="72562EC4" w14:textId="77777777" w:rsidR="0049647B" w:rsidRDefault="0049647B">
      <w:pPr>
        <w:pStyle w:val="Normal1"/>
        <w:spacing w:before="240" w:after="240" w:line="360" w:lineRule="auto"/>
        <w:jc w:val="both"/>
        <w:rPr>
          <w:rFonts w:ascii="Times New Roman" w:eastAsia="Times New Roman" w:hAnsi="Times New Roman" w:cs="Times New Roman"/>
          <w:color w:val="222222"/>
          <w:sz w:val="24"/>
          <w:szCs w:val="24"/>
          <w:highlight w:val="white"/>
        </w:rPr>
      </w:pPr>
    </w:p>
    <w:p w14:paraId="6F4D128E"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7ACDCD70"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444F4BA1"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311548C4"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1895428D"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3126C94E"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38058403"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46A6364A" w14:textId="77777777" w:rsidR="0049647B" w:rsidRDefault="0049647B">
      <w:pPr>
        <w:pStyle w:val="Normal1"/>
        <w:spacing w:before="240" w:after="240" w:line="360" w:lineRule="auto"/>
        <w:jc w:val="both"/>
        <w:rPr>
          <w:rFonts w:ascii="Times New Roman" w:eastAsia="Times New Roman" w:hAnsi="Times New Roman" w:cs="Times New Roman"/>
          <w:b/>
          <w:sz w:val="24"/>
          <w:szCs w:val="24"/>
        </w:rPr>
      </w:pPr>
    </w:p>
    <w:p w14:paraId="717D8E7F" w14:textId="77777777" w:rsidR="0049647B" w:rsidRDefault="0049647B">
      <w:pPr>
        <w:pStyle w:val="Normal1"/>
        <w:jc w:val="both"/>
        <w:rPr>
          <w:rFonts w:ascii="Times New Roman" w:eastAsia="Times New Roman" w:hAnsi="Times New Roman" w:cs="Times New Roman"/>
          <w:color w:val="303030"/>
          <w:sz w:val="24"/>
          <w:szCs w:val="24"/>
          <w:highlight w:val="white"/>
        </w:rPr>
      </w:pPr>
    </w:p>
    <w:sectPr w:rsidR="0049647B" w:rsidSect="0049647B">
      <w:headerReference w:type="even" r:id="rId17"/>
      <w:headerReference w:type="default" r:id="rId18"/>
      <w:footerReference w:type="default" r:id="rId19"/>
      <w:headerReference w:type="first" r:id="rId20"/>
      <w:pgSz w:w="12240" w:h="15840"/>
      <w:pgMar w:top="1440" w:right="1440"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3F02" w14:textId="77777777" w:rsidR="00D24D8B" w:rsidRDefault="00D24D8B" w:rsidP="001C45BE">
      <w:pPr>
        <w:spacing w:line="240" w:lineRule="auto"/>
      </w:pPr>
      <w:r>
        <w:separator/>
      </w:r>
    </w:p>
  </w:endnote>
  <w:endnote w:type="continuationSeparator" w:id="0">
    <w:p w14:paraId="08B138ED" w14:textId="77777777" w:rsidR="00D24D8B" w:rsidRDefault="00D24D8B" w:rsidP="001C4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518C" w14:textId="77777777" w:rsidR="00FD25B0" w:rsidRDefault="00FD25B0" w:rsidP="00FD25B0">
    <w:pPr>
      <w:pStyle w:val="Footer"/>
    </w:pPr>
    <w:r>
      <w:t xml:space="preserve"> </w:t>
    </w:r>
  </w:p>
  <w:p w14:paraId="788C1DF5" w14:textId="77777777" w:rsidR="00FD25B0" w:rsidRDefault="00FD2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B570" w14:textId="77777777" w:rsidR="00D24D8B" w:rsidRDefault="00D24D8B" w:rsidP="001C45BE">
      <w:pPr>
        <w:spacing w:line="240" w:lineRule="auto"/>
      </w:pPr>
      <w:r>
        <w:separator/>
      </w:r>
    </w:p>
  </w:footnote>
  <w:footnote w:type="continuationSeparator" w:id="0">
    <w:p w14:paraId="3C491954" w14:textId="77777777" w:rsidR="00D24D8B" w:rsidRDefault="00D24D8B" w:rsidP="001C4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1D86" w14:textId="77777777" w:rsidR="001C45BE" w:rsidRDefault="00000000">
    <w:pPr>
      <w:pStyle w:val="Header"/>
    </w:pPr>
    <w:r>
      <w:rPr>
        <w:noProof/>
      </w:rPr>
      <w:pict w14:anchorId="1E75D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9922" o:spid="_x0000_s1026" type="#_x0000_t136" style="position:absolute;margin-left:0;margin-top:0;width:588.05pt;height:65.3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B4B5" w14:textId="77777777" w:rsidR="001C45BE" w:rsidRDefault="00000000">
    <w:pPr>
      <w:pStyle w:val="Header"/>
    </w:pPr>
    <w:r>
      <w:rPr>
        <w:noProof/>
      </w:rPr>
      <w:pict w14:anchorId="29DE1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9923" o:spid="_x0000_s1027" type="#_x0000_t136" style="position:absolute;margin-left:0;margin-top:0;width:588.05pt;height:65.3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73DF" w14:textId="77777777" w:rsidR="001C45BE" w:rsidRDefault="00000000">
    <w:pPr>
      <w:pStyle w:val="Header"/>
    </w:pPr>
    <w:r>
      <w:rPr>
        <w:noProof/>
      </w:rPr>
      <w:pict w14:anchorId="47E50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9921" o:spid="_x0000_s1025" type="#_x0000_t136" style="position:absolute;margin-left:0;margin-top:0;width:588.05pt;height:65.3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1318"/>
    <w:multiLevelType w:val="hybridMultilevel"/>
    <w:tmpl w:val="497479E6"/>
    <w:lvl w:ilvl="0" w:tplc="A5E4B4DE">
      <w:start w:val="1"/>
      <w:numFmt w:val="bullet"/>
      <w:lvlText w:val=""/>
      <w:lvlJc w:val="left"/>
      <w:pPr>
        <w:ind w:left="720" w:hanging="360"/>
      </w:pPr>
      <w:rPr>
        <w:rFonts w:ascii="Symbol" w:eastAsia="Arial"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F742808"/>
    <w:multiLevelType w:val="hybridMultilevel"/>
    <w:tmpl w:val="71006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DE60EE"/>
    <w:multiLevelType w:val="hybridMultilevel"/>
    <w:tmpl w:val="B21A403E"/>
    <w:lvl w:ilvl="0" w:tplc="5D502C58">
      <w:start w:val="1"/>
      <w:numFmt w:val="bullet"/>
      <w:lvlText w:val=""/>
      <w:lvlJc w:val="left"/>
      <w:pPr>
        <w:ind w:left="720" w:hanging="360"/>
      </w:pPr>
      <w:rPr>
        <w:rFonts w:ascii="Symbol" w:eastAsia="Arial"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EF4460A"/>
    <w:multiLevelType w:val="hybridMultilevel"/>
    <w:tmpl w:val="77FECBB0"/>
    <w:lvl w:ilvl="0" w:tplc="76A06CC6">
      <w:start w:val="1"/>
      <w:numFmt w:val="bullet"/>
      <w:lvlText w:val=""/>
      <w:lvlJc w:val="left"/>
      <w:pPr>
        <w:ind w:left="1080" w:hanging="360"/>
      </w:pPr>
      <w:rPr>
        <w:rFonts w:ascii="Symbol" w:eastAsia="Arial" w:hAnsi="Symbol"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76C64AC9"/>
    <w:multiLevelType w:val="hybridMultilevel"/>
    <w:tmpl w:val="FEA00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7195322">
    <w:abstractNumId w:val="4"/>
  </w:num>
  <w:num w:numId="2" w16cid:durableId="151215464">
    <w:abstractNumId w:val="1"/>
  </w:num>
  <w:num w:numId="3" w16cid:durableId="1532258147">
    <w:abstractNumId w:val="0"/>
  </w:num>
  <w:num w:numId="4" w16cid:durableId="1327972500">
    <w:abstractNumId w:val="2"/>
  </w:num>
  <w:num w:numId="5" w16cid:durableId="1094404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7B"/>
    <w:rsid w:val="00007D3D"/>
    <w:rsid w:val="00036210"/>
    <w:rsid w:val="000459B5"/>
    <w:rsid w:val="000539C9"/>
    <w:rsid w:val="00060CDA"/>
    <w:rsid w:val="0007271B"/>
    <w:rsid w:val="00081F1A"/>
    <w:rsid w:val="000849AD"/>
    <w:rsid w:val="000A6AF4"/>
    <w:rsid w:val="000B0DFF"/>
    <w:rsid w:val="000C20E7"/>
    <w:rsid w:val="000C768A"/>
    <w:rsid w:val="000E6018"/>
    <w:rsid w:val="0010395A"/>
    <w:rsid w:val="00122B58"/>
    <w:rsid w:val="00131D6E"/>
    <w:rsid w:val="00160499"/>
    <w:rsid w:val="00161257"/>
    <w:rsid w:val="00164544"/>
    <w:rsid w:val="00170BDF"/>
    <w:rsid w:val="001734AA"/>
    <w:rsid w:val="00184ABF"/>
    <w:rsid w:val="00186F8D"/>
    <w:rsid w:val="001931C8"/>
    <w:rsid w:val="001A5C3E"/>
    <w:rsid w:val="001B5007"/>
    <w:rsid w:val="001B79BB"/>
    <w:rsid w:val="001C45BE"/>
    <w:rsid w:val="001D7FAB"/>
    <w:rsid w:val="001E084E"/>
    <w:rsid w:val="001F2876"/>
    <w:rsid w:val="001F67D3"/>
    <w:rsid w:val="00202FBA"/>
    <w:rsid w:val="00204679"/>
    <w:rsid w:val="00205FB1"/>
    <w:rsid w:val="002068BA"/>
    <w:rsid w:val="00216B86"/>
    <w:rsid w:val="002233EA"/>
    <w:rsid w:val="002348B7"/>
    <w:rsid w:val="00235C08"/>
    <w:rsid w:val="00236377"/>
    <w:rsid w:val="00243AF6"/>
    <w:rsid w:val="002656C8"/>
    <w:rsid w:val="00265AAE"/>
    <w:rsid w:val="0027640E"/>
    <w:rsid w:val="00291DC4"/>
    <w:rsid w:val="0029645C"/>
    <w:rsid w:val="002A2450"/>
    <w:rsid w:val="002C6017"/>
    <w:rsid w:val="002D3544"/>
    <w:rsid w:val="002F7E47"/>
    <w:rsid w:val="0031777E"/>
    <w:rsid w:val="00321D50"/>
    <w:rsid w:val="00334B06"/>
    <w:rsid w:val="003432FB"/>
    <w:rsid w:val="0034374D"/>
    <w:rsid w:val="00357780"/>
    <w:rsid w:val="00395362"/>
    <w:rsid w:val="003A08D6"/>
    <w:rsid w:val="003B3B9D"/>
    <w:rsid w:val="003B3FB9"/>
    <w:rsid w:val="003C3206"/>
    <w:rsid w:val="003C4834"/>
    <w:rsid w:val="003C6960"/>
    <w:rsid w:val="003F4A9C"/>
    <w:rsid w:val="00400CF8"/>
    <w:rsid w:val="00421F2B"/>
    <w:rsid w:val="00422D26"/>
    <w:rsid w:val="00424669"/>
    <w:rsid w:val="00434CE4"/>
    <w:rsid w:val="00437773"/>
    <w:rsid w:val="004643FF"/>
    <w:rsid w:val="004856B1"/>
    <w:rsid w:val="004879EA"/>
    <w:rsid w:val="00492F8A"/>
    <w:rsid w:val="0049647B"/>
    <w:rsid w:val="004A2589"/>
    <w:rsid w:val="004B11FB"/>
    <w:rsid w:val="004D30A8"/>
    <w:rsid w:val="004D638F"/>
    <w:rsid w:val="005224DC"/>
    <w:rsid w:val="00524CE6"/>
    <w:rsid w:val="0055667C"/>
    <w:rsid w:val="00560CD0"/>
    <w:rsid w:val="005673C6"/>
    <w:rsid w:val="00573A0C"/>
    <w:rsid w:val="005B5084"/>
    <w:rsid w:val="005C280D"/>
    <w:rsid w:val="005E3BDE"/>
    <w:rsid w:val="00600775"/>
    <w:rsid w:val="00626454"/>
    <w:rsid w:val="00630FC1"/>
    <w:rsid w:val="006367C5"/>
    <w:rsid w:val="006369AB"/>
    <w:rsid w:val="00644711"/>
    <w:rsid w:val="00652201"/>
    <w:rsid w:val="00664D2C"/>
    <w:rsid w:val="00676917"/>
    <w:rsid w:val="00694E59"/>
    <w:rsid w:val="00697031"/>
    <w:rsid w:val="006A79A3"/>
    <w:rsid w:val="006B03AE"/>
    <w:rsid w:val="006B3135"/>
    <w:rsid w:val="006C6E44"/>
    <w:rsid w:val="00702B8D"/>
    <w:rsid w:val="00713871"/>
    <w:rsid w:val="007145CE"/>
    <w:rsid w:val="00715A73"/>
    <w:rsid w:val="00724BAB"/>
    <w:rsid w:val="00733801"/>
    <w:rsid w:val="0074191C"/>
    <w:rsid w:val="00751E50"/>
    <w:rsid w:val="007533C0"/>
    <w:rsid w:val="007576C1"/>
    <w:rsid w:val="00760E26"/>
    <w:rsid w:val="0077154A"/>
    <w:rsid w:val="0077171C"/>
    <w:rsid w:val="007A4128"/>
    <w:rsid w:val="007C367F"/>
    <w:rsid w:val="007D07C4"/>
    <w:rsid w:val="007D295F"/>
    <w:rsid w:val="007D4AD3"/>
    <w:rsid w:val="007D5AA0"/>
    <w:rsid w:val="007F4486"/>
    <w:rsid w:val="007F779A"/>
    <w:rsid w:val="008312C4"/>
    <w:rsid w:val="00834CBE"/>
    <w:rsid w:val="00844DF2"/>
    <w:rsid w:val="00852F9E"/>
    <w:rsid w:val="00871D05"/>
    <w:rsid w:val="0087319C"/>
    <w:rsid w:val="008766C6"/>
    <w:rsid w:val="00881C48"/>
    <w:rsid w:val="008D74B3"/>
    <w:rsid w:val="008E4861"/>
    <w:rsid w:val="008F61CE"/>
    <w:rsid w:val="009078BA"/>
    <w:rsid w:val="009241DC"/>
    <w:rsid w:val="009315C4"/>
    <w:rsid w:val="0095121C"/>
    <w:rsid w:val="009523BD"/>
    <w:rsid w:val="00954A3C"/>
    <w:rsid w:val="009717D1"/>
    <w:rsid w:val="00993B5C"/>
    <w:rsid w:val="009B43C7"/>
    <w:rsid w:val="009D1606"/>
    <w:rsid w:val="009D527F"/>
    <w:rsid w:val="009E7678"/>
    <w:rsid w:val="009E7764"/>
    <w:rsid w:val="00A06625"/>
    <w:rsid w:val="00A120A3"/>
    <w:rsid w:val="00A64B0F"/>
    <w:rsid w:val="00A66B6D"/>
    <w:rsid w:val="00A8165B"/>
    <w:rsid w:val="00A87D5A"/>
    <w:rsid w:val="00AB35E9"/>
    <w:rsid w:val="00AF297E"/>
    <w:rsid w:val="00B07B01"/>
    <w:rsid w:val="00B24D87"/>
    <w:rsid w:val="00B27A57"/>
    <w:rsid w:val="00B307AC"/>
    <w:rsid w:val="00B40D78"/>
    <w:rsid w:val="00B413B9"/>
    <w:rsid w:val="00B46137"/>
    <w:rsid w:val="00B55E10"/>
    <w:rsid w:val="00B7268F"/>
    <w:rsid w:val="00B81B38"/>
    <w:rsid w:val="00B9700E"/>
    <w:rsid w:val="00BC60F4"/>
    <w:rsid w:val="00BC6621"/>
    <w:rsid w:val="00BF702A"/>
    <w:rsid w:val="00C00B0E"/>
    <w:rsid w:val="00C258CA"/>
    <w:rsid w:val="00C31459"/>
    <w:rsid w:val="00C32551"/>
    <w:rsid w:val="00C3600E"/>
    <w:rsid w:val="00C435F6"/>
    <w:rsid w:val="00C44583"/>
    <w:rsid w:val="00C5372E"/>
    <w:rsid w:val="00C806B7"/>
    <w:rsid w:val="00C96290"/>
    <w:rsid w:val="00C9733C"/>
    <w:rsid w:val="00CA545A"/>
    <w:rsid w:val="00CC6961"/>
    <w:rsid w:val="00CD067F"/>
    <w:rsid w:val="00D1214C"/>
    <w:rsid w:val="00D13272"/>
    <w:rsid w:val="00D22CB9"/>
    <w:rsid w:val="00D24D8B"/>
    <w:rsid w:val="00D315B7"/>
    <w:rsid w:val="00D668CE"/>
    <w:rsid w:val="00D75C9E"/>
    <w:rsid w:val="00D963D3"/>
    <w:rsid w:val="00D9746D"/>
    <w:rsid w:val="00D97E25"/>
    <w:rsid w:val="00DA79CD"/>
    <w:rsid w:val="00DB183B"/>
    <w:rsid w:val="00DC5145"/>
    <w:rsid w:val="00DF1577"/>
    <w:rsid w:val="00DF4292"/>
    <w:rsid w:val="00DF5703"/>
    <w:rsid w:val="00E21B0D"/>
    <w:rsid w:val="00E379FB"/>
    <w:rsid w:val="00E458D2"/>
    <w:rsid w:val="00E85368"/>
    <w:rsid w:val="00EA2517"/>
    <w:rsid w:val="00EB375B"/>
    <w:rsid w:val="00EB550D"/>
    <w:rsid w:val="00EC3D35"/>
    <w:rsid w:val="00ED537C"/>
    <w:rsid w:val="00ED6056"/>
    <w:rsid w:val="00EF4656"/>
    <w:rsid w:val="00F00201"/>
    <w:rsid w:val="00F0745A"/>
    <w:rsid w:val="00F240C5"/>
    <w:rsid w:val="00F25643"/>
    <w:rsid w:val="00F359A0"/>
    <w:rsid w:val="00F3769B"/>
    <w:rsid w:val="00F45ADA"/>
    <w:rsid w:val="00F50D5B"/>
    <w:rsid w:val="00F5630F"/>
    <w:rsid w:val="00F63EDF"/>
    <w:rsid w:val="00F75B8B"/>
    <w:rsid w:val="00F84E6A"/>
    <w:rsid w:val="00FA2793"/>
    <w:rsid w:val="00FA6459"/>
    <w:rsid w:val="00FC6EC4"/>
    <w:rsid w:val="00FD25B0"/>
    <w:rsid w:val="00FF4C8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463E"/>
  <w15:docId w15:val="{DC9CA62A-04E8-44F3-861F-76DB0AFB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D3"/>
  </w:style>
  <w:style w:type="paragraph" w:styleId="Heading1">
    <w:name w:val="heading 1"/>
    <w:basedOn w:val="Normal1"/>
    <w:next w:val="Normal1"/>
    <w:rsid w:val="0049647B"/>
    <w:pPr>
      <w:keepNext/>
      <w:keepLines/>
      <w:spacing w:before="400" w:after="120"/>
      <w:outlineLvl w:val="0"/>
    </w:pPr>
    <w:rPr>
      <w:sz w:val="40"/>
      <w:szCs w:val="40"/>
    </w:rPr>
  </w:style>
  <w:style w:type="paragraph" w:styleId="Heading2">
    <w:name w:val="heading 2"/>
    <w:basedOn w:val="Normal1"/>
    <w:next w:val="Normal1"/>
    <w:rsid w:val="0049647B"/>
    <w:pPr>
      <w:keepNext/>
      <w:keepLines/>
      <w:spacing w:before="360" w:after="120"/>
      <w:outlineLvl w:val="1"/>
    </w:pPr>
    <w:rPr>
      <w:sz w:val="32"/>
      <w:szCs w:val="32"/>
    </w:rPr>
  </w:style>
  <w:style w:type="paragraph" w:styleId="Heading3">
    <w:name w:val="heading 3"/>
    <w:basedOn w:val="Normal1"/>
    <w:next w:val="Normal1"/>
    <w:rsid w:val="0049647B"/>
    <w:pPr>
      <w:keepNext/>
      <w:keepLines/>
      <w:spacing w:before="320" w:after="80"/>
      <w:outlineLvl w:val="2"/>
    </w:pPr>
    <w:rPr>
      <w:color w:val="434343"/>
      <w:sz w:val="28"/>
      <w:szCs w:val="28"/>
    </w:rPr>
  </w:style>
  <w:style w:type="paragraph" w:styleId="Heading4">
    <w:name w:val="heading 4"/>
    <w:basedOn w:val="Normal1"/>
    <w:next w:val="Normal1"/>
    <w:rsid w:val="0049647B"/>
    <w:pPr>
      <w:keepNext/>
      <w:keepLines/>
      <w:spacing w:before="280" w:after="80"/>
      <w:outlineLvl w:val="3"/>
    </w:pPr>
    <w:rPr>
      <w:color w:val="666666"/>
      <w:sz w:val="24"/>
      <w:szCs w:val="24"/>
    </w:rPr>
  </w:style>
  <w:style w:type="paragraph" w:styleId="Heading5">
    <w:name w:val="heading 5"/>
    <w:basedOn w:val="Normal1"/>
    <w:next w:val="Normal1"/>
    <w:rsid w:val="0049647B"/>
    <w:pPr>
      <w:keepNext/>
      <w:keepLines/>
      <w:spacing w:before="240" w:after="80"/>
      <w:outlineLvl w:val="4"/>
    </w:pPr>
    <w:rPr>
      <w:color w:val="666666"/>
    </w:rPr>
  </w:style>
  <w:style w:type="paragraph" w:styleId="Heading6">
    <w:name w:val="heading 6"/>
    <w:basedOn w:val="Normal1"/>
    <w:next w:val="Normal1"/>
    <w:rsid w:val="0049647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9647B"/>
  </w:style>
  <w:style w:type="paragraph" w:styleId="Title">
    <w:name w:val="Title"/>
    <w:basedOn w:val="Normal1"/>
    <w:next w:val="Normal1"/>
    <w:rsid w:val="0049647B"/>
    <w:pPr>
      <w:keepNext/>
      <w:keepLines/>
      <w:spacing w:after="60"/>
    </w:pPr>
    <w:rPr>
      <w:sz w:val="52"/>
      <w:szCs w:val="52"/>
    </w:rPr>
  </w:style>
  <w:style w:type="paragraph" w:styleId="Subtitle">
    <w:name w:val="Subtitle"/>
    <w:basedOn w:val="Normal1"/>
    <w:next w:val="Normal1"/>
    <w:rsid w:val="0049647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52201"/>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2201"/>
    <w:rPr>
      <w:rFonts w:ascii="Tahoma" w:hAnsi="Tahoma" w:cs="Mangal"/>
      <w:sz w:val="16"/>
      <w:szCs w:val="14"/>
    </w:rPr>
  </w:style>
  <w:style w:type="character" w:styleId="Hyperlink">
    <w:name w:val="Hyperlink"/>
    <w:basedOn w:val="DefaultParagraphFont"/>
    <w:uiPriority w:val="99"/>
    <w:unhideWhenUsed/>
    <w:rsid w:val="00715A73"/>
    <w:rPr>
      <w:color w:val="0000FF" w:themeColor="hyperlink"/>
      <w:u w:val="single"/>
    </w:rPr>
  </w:style>
  <w:style w:type="character" w:customStyle="1" w:styleId="UnresolvedMention1">
    <w:name w:val="Unresolved Mention1"/>
    <w:basedOn w:val="DefaultParagraphFont"/>
    <w:uiPriority w:val="99"/>
    <w:semiHidden/>
    <w:unhideWhenUsed/>
    <w:rsid w:val="00715A73"/>
    <w:rPr>
      <w:color w:val="605E5C"/>
      <w:shd w:val="clear" w:color="auto" w:fill="E1DFDD"/>
    </w:rPr>
  </w:style>
  <w:style w:type="paragraph" w:styleId="Header">
    <w:name w:val="header"/>
    <w:basedOn w:val="Normal"/>
    <w:link w:val="HeaderChar"/>
    <w:uiPriority w:val="99"/>
    <w:unhideWhenUsed/>
    <w:rsid w:val="001C45BE"/>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1C45BE"/>
    <w:rPr>
      <w:rFonts w:cs="Mangal"/>
      <w:szCs w:val="20"/>
    </w:rPr>
  </w:style>
  <w:style w:type="paragraph" w:styleId="Footer">
    <w:name w:val="footer"/>
    <w:basedOn w:val="Normal"/>
    <w:link w:val="FooterChar"/>
    <w:uiPriority w:val="99"/>
    <w:unhideWhenUsed/>
    <w:rsid w:val="001C45BE"/>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1C45BE"/>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568125">
      <w:bodyDiv w:val="1"/>
      <w:marLeft w:val="0"/>
      <w:marRight w:val="0"/>
      <w:marTop w:val="0"/>
      <w:marBottom w:val="0"/>
      <w:divBdr>
        <w:top w:val="none" w:sz="0" w:space="0" w:color="auto"/>
        <w:left w:val="none" w:sz="0" w:space="0" w:color="auto"/>
        <w:bottom w:val="none" w:sz="0" w:space="0" w:color="auto"/>
        <w:right w:val="none" w:sz="0" w:space="0" w:color="auto"/>
      </w:divBdr>
    </w:div>
    <w:div w:id="625618581">
      <w:bodyDiv w:val="1"/>
      <w:marLeft w:val="0"/>
      <w:marRight w:val="0"/>
      <w:marTop w:val="0"/>
      <w:marBottom w:val="0"/>
      <w:divBdr>
        <w:top w:val="none" w:sz="0" w:space="0" w:color="auto"/>
        <w:left w:val="none" w:sz="0" w:space="0" w:color="auto"/>
        <w:bottom w:val="none" w:sz="0" w:space="0" w:color="auto"/>
        <w:right w:val="none" w:sz="0" w:space="0" w:color="auto"/>
      </w:divBdr>
    </w:div>
    <w:div w:id="930697814">
      <w:bodyDiv w:val="1"/>
      <w:marLeft w:val="0"/>
      <w:marRight w:val="0"/>
      <w:marTop w:val="0"/>
      <w:marBottom w:val="0"/>
      <w:divBdr>
        <w:top w:val="none" w:sz="0" w:space="0" w:color="auto"/>
        <w:left w:val="none" w:sz="0" w:space="0" w:color="auto"/>
        <w:bottom w:val="none" w:sz="0" w:space="0" w:color="auto"/>
        <w:right w:val="none" w:sz="0" w:space="0" w:color="auto"/>
      </w:divBdr>
    </w:div>
    <w:div w:id="97618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549D-8455-460B-B75D-022E08D3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 GP 005</cp:lastModifiedBy>
  <cp:revision>5</cp:revision>
  <dcterms:created xsi:type="dcterms:W3CDTF">2025-04-03T06:11:00Z</dcterms:created>
  <dcterms:modified xsi:type="dcterms:W3CDTF">2025-04-07T06:56:00Z</dcterms:modified>
</cp:coreProperties>
</file>