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6572" w14:textId="77777777" w:rsidR="0076330C" w:rsidRPr="00544E00" w:rsidRDefault="0076330C" w:rsidP="00544E00">
      <w:pPr>
        <w:spacing w:after="0" w:line="360" w:lineRule="auto"/>
        <w:jc w:val="right"/>
        <w:rPr>
          <w:rFonts w:ascii="Times New Roman" w:hAnsi="Times New Roman" w:cs="Times New Roman"/>
          <w:b/>
          <w:bCs/>
          <w:i/>
          <w:iCs/>
          <w:sz w:val="20"/>
          <w:szCs w:val="20"/>
          <w:u w:val="single"/>
          <w:lang w:val="en-US"/>
        </w:rPr>
      </w:pPr>
      <w:r w:rsidRPr="00544E00">
        <w:rPr>
          <w:rFonts w:ascii="Times New Roman" w:hAnsi="Times New Roman" w:cs="Times New Roman"/>
          <w:b/>
          <w:bCs/>
          <w:i/>
          <w:iCs/>
          <w:sz w:val="20"/>
          <w:szCs w:val="20"/>
          <w:u w:val="single"/>
          <w:lang w:val="en-US"/>
        </w:rPr>
        <w:t>Original Research Article</w:t>
      </w:r>
    </w:p>
    <w:p w14:paraId="5CF74856" w14:textId="77777777" w:rsidR="006F2DE1" w:rsidRPr="00544E00" w:rsidRDefault="006F2DE1" w:rsidP="00544E00">
      <w:pPr>
        <w:spacing w:after="0" w:line="360" w:lineRule="auto"/>
        <w:jc w:val="right"/>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Evaluation of Microplastics in the shell and soft tissues of green mussel, </w:t>
      </w:r>
      <w:r w:rsidRPr="00544E00">
        <w:rPr>
          <w:rFonts w:ascii="Times New Roman" w:hAnsi="Times New Roman" w:cs="Times New Roman"/>
          <w:b/>
          <w:i/>
          <w:sz w:val="20"/>
          <w:szCs w:val="20"/>
          <w:lang w:val="en-US"/>
        </w:rPr>
        <w:t>Perna viridis</w:t>
      </w:r>
      <w:r w:rsidRPr="00544E00">
        <w:rPr>
          <w:rFonts w:ascii="Times New Roman" w:hAnsi="Times New Roman" w:cs="Times New Roman"/>
          <w:b/>
          <w:sz w:val="20"/>
          <w:szCs w:val="20"/>
          <w:lang w:val="en-US"/>
        </w:rPr>
        <w:t xml:space="preserve"> from N4 beach and Pulicat lake, Tamil Nadu</w:t>
      </w:r>
    </w:p>
    <w:p w14:paraId="709A359E" w14:textId="77777777" w:rsidR="00E8585C" w:rsidRPr="00544E00" w:rsidRDefault="0069462B" w:rsidP="00544E00">
      <w:pPr>
        <w:spacing w:after="0" w:line="360" w:lineRule="auto"/>
        <w:rPr>
          <w:rFonts w:ascii="Times New Roman" w:hAnsi="Times New Roman" w:cs="Times New Roman"/>
          <w:b/>
          <w:sz w:val="20"/>
          <w:szCs w:val="20"/>
          <w:lang w:val="en-US"/>
        </w:rPr>
      </w:pPr>
      <w:r w:rsidRPr="00544E00">
        <w:rPr>
          <w:rFonts w:ascii="Times New Roman" w:hAnsi="Times New Roman" w:cs="Times New Roman"/>
          <w:b/>
          <w:noProof/>
          <w:sz w:val="20"/>
          <w:szCs w:val="20"/>
          <w:lang w:eastAsia="en-IN"/>
        </w:rPr>
        <mc:AlternateContent>
          <mc:Choice Requires="wps">
            <w:drawing>
              <wp:anchor distT="0" distB="0" distL="114300" distR="114300" simplePos="0" relativeHeight="251689984" behindDoc="0" locked="0" layoutInCell="1" allowOverlap="1" wp14:anchorId="4C5568BC" wp14:editId="039FE12C">
                <wp:simplePos x="0" y="0"/>
                <wp:positionH relativeFrom="column">
                  <wp:posOffset>-103367</wp:posOffset>
                </wp:positionH>
                <wp:positionV relativeFrom="paragraph">
                  <wp:posOffset>411038</wp:posOffset>
                </wp:positionV>
                <wp:extent cx="5987332" cy="4198289"/>
                <wp:effectExtent l="0" t="0" r="13970" b="12065"/>
                <wp:wrapNone/>
                <wp:docPr id="20" name="Rectangle 20"/>
                <wp:cNvGraphicFramePr/>
                <a:graphic xmlns:a="http://schemas.openxmlformats.org/drawingml/2006/main">
                  <a:graphicData uri="http://schemas.microsoft.com/office/word/2010/wordprocessingShape">
                    <wps:wsp>
                      <wps:cNvSpPr/>
                      <wps:spPr>
                        <a:xfrm>
                          <a:off x="0" y="0"/>
                          <a:ext cx="5987332" cy="419828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872E3" id="Rectangle 20" o:spid="_x0000_s1026" style="position:absolute;margin-left:-8.15pt;margin-top:32.35pt;width:471.45pt;height:330.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" filled="f" strokecolor="black [3213]" strokeweight="1pt"/>
            </w:pict>
          </mc:Fallback>
        </mc:AlternateContent>
      </w:r>
      <w:r w:rsidR="0023068B" w:rsidRPr="00544E00">
        <w:rPr>
          <w:rFonts w:ascii="Times New Roman" w:hAnsi="Times New Roman" w:cs="Times New Roman"/>
          <w:b/>
          <w:sz w:val="20"/>
          <w:szCs w:val="20"/>
          <w:lang w:val="en-US"/>
        </w:rPr>
        <w:t xml:space="preserve"> ABSTRACT</w:t>
      </w:r>
    </w:p>
    <w:p w14:paraId="6707ED1A" w14:textId="582BD32A" w:rsidR="00E8585C" w:rsidRPr="00544E00" w:rsidRDefault="00E8585C" w:rsidP="00544E00">
      <w:pPr>
        <w:spacing w:after="0" w:line="360" w:lineRule="auto"/>
        <w:jc w:val="both"/>
        <w:rPr>
          <w:rFonts w:ascii="Times New Roman" w:hAnsi="Times New Roman" w:cs="Times New Roman"/>
          <w:sz w:val="20"/>
          <w:szCs w:val="20"/>
        </w:rPr>
      </w:pPr>
      <w:r w:rsidRPr="00544E00">
        <w:rPr>
          <w:rFonts w:ascii="Times New Roman" w:hAnsi="Times New Roman" w:cs="Times New Roman"/>
          <w:sz w:val="20"/>
          <w:szCs w:val="20"/>
          <w:lang w:val="en-US"/>
        </w:rPr>
        <w:t>Microplastics accumulate in the aquatic environment and are a major source for aquatic pollution in the freshwater and marine ecosystem. Mussels are well known bioindicators for pollution owing to their filter feeding habit and susceptiblity to microplastics uptake. In this pr</w:t>
      </w:r>
      <w:r w:rsidR="007962D0" w:rsidRPr="00544E00">
        <w:rPr>
          <w:rFonts w:ascii="Times New Roman" w:hAnsi="Times New Roman" w:cs="Times New Roman"/>
          <w:sz w:val="20"/>
          <w:szCs w:val="20"/>
          <w:lang w:val="en-US"/>
        </w:rPr>
        <w:t xml:space="preserve">eliminary study, green mussels, </w:t>
      </w:r>
      <w:r w:rsidRPr="00544E00">
        <w:rPr>
          <w:rFonts w:ascii="Times New Roman" w:hAnsi="Times New Roman" w:cs="Times New Roman"/>
          <w:i/>
          <w:sz w:val="20"/>
          <w:szCs w:val="20"/>
          <w:lang w:val="en-US"/>
        </w:rPr>
        <w:t>Perna viridis</w:t>
      </w:r>
      <w:r w:rsidR="007962D0" w:rsidRPr="00544E00">
        <w:rPr>
          <w:rFonts w:ascii="Times New Roman" w:hAnsi="Times New Roman" w:cs="Times New Roman"/>
          <w:sz w:val="20"/>
          <w:szCs w:val="20"/>
          <w:lang w:val="en-US"/>
        </w:rPr>
        <w:t xml:space="preserve"> </w:t>
      </w:r>
      <w:r w:rsidRPr="00544E00">
        <w:rPr>
          <w:rFonts w:ascii="Times New Roman" w:hAnsi="Times New Roman" w:cs="Times New Roman"/>
          <w:sz w:val="20"/>
          <w:szCs w:val="20"/>
          <w:lang w:val="en-US"/>
        </w:rPr>
        <w:t>collected from two sites, N4 Beach</w:t>
      </w:r>
      <w:r w:rsidR="00AF148D" w:rsidRPr="00544E00">
        <w:rPr>
          <w:rFonts w:ascii="Times New Roman" w:hAnsi="Times New Roman" w:cs="Times New Roman"/>
          <w:sz w:val="20"/>
          <w:szCs w:val="20"/>
          <w:lang w:val="en-US"/>
        </w:rPr>
        <w:t xml:space="preserve"> (Site-1)</w:t>
      </w:r>
      <w:r w:rsidRPr="00544E00">
        <w:rPr>
          <w:rFonts w:ascii="Times New Roman" w:hAnsi="Times New Roman" w:cs="Times New Roman"/>
          <w:sz w:val="20"/>
          <w:szCs w:val="20"/>
          <w:lang w:val="en-US"/>
        </w:rPr>
        <w:t>, Chennai district and Pulicat lake</w:t>
      </w:r>
      <w:r w:rsidR="00AF148D" w:rsidRPr="00544E00">
        <w:rPr>
          <w:rFonts w:ascii="Times New Roman" w:hAnsi="Times New Roman" w:cs="Times New Roman"/>
          <w:sz w:val="20"/>
          <w:szCs w:val="20"/>
          <w:lang w:val="en-US"/>
        </w:rPr>
        <w:t xml:space="preserve"> (Site-2)</w:t>
      </w:r>
      <w:r w:rsidRPr="00544E00">
        <w:rPr>
          <w:rFonts w:ascii="Times New Roman" w:hAnsi="Times New Roman" w:cs="Times New Roman"/>
          <w:sz w:val="20"/>
          <w:szCs w:val="20"/>
          <w:lang w:val="en-US"/>
        </w:rPr>
        <w:t>, T</w:t>
      </w:r>
      <w:r w:rsidR="00AF148D" w:rsidRPr="00544E00">
        <w:rPr>
          <w:rFonts w:ascii="Times New Roman" w:hAnsi="Times New Roman" w:cs="Times New Roman"/>
          <w:sz w:val="20"/>
          <w:szCs w:val="20"/>
          <w:lang w:val="en-US"/>
        </w:rPr>
        <w:t>h</w:t>
      </w:r>
      <w:r w:rsidRPr="00544E00">
        <w:rPr>
          <w:rFonts w:ascii="Times New Roman" w:hAnsi="Times New Roman" w:cs="Times New Roman"/>
          <w:sz w:val="20"/>
          <w:szCs w:val="20"/>
          <w:lang w:val="en-US"/>
        </w:rPr>
        <w:t>iruvallur district of Tamil Nadu, India were examine</w:t>
      </w:r>
      <w:r w:rsidR="006934C4" w:rsidRPr="00544E00">
        <w:rPr>
          <w:rFonts w:ascii="Times New Roman" w:hAnsi="Times New Roman" w:cs="Times New Roman"/>
          <w:sz w:val="20"/>
          <w:szCs w:val="20"/>
          <w:lang w:val="en-US"/>
        </w:rPr>
        <w:t>d</w:t>
      </w:r>
      <w:r w:rsidRPr="00544E00">
        <w:rPr>
          <w:rFonts w:ascii="Times New Roman" w:hAnsi="Times New Roman" w:cs="Times New Roman"/>
          <w:sz w:val="20"/>
          <w:szCs w:val="20"/>
          <w:lang w:val="en-US"/>
        </w:rPr>
        <w:t xml:space="preserve"> to isolate, identify, characterize and quantify the amount of microplastics present in the green mussel’s shell and soft tissue. Extraction and characterization of microplastics from the samples was conducted using wet peroxide oxidation method, Phase contrast microscope and </w:t>
      </w:r>
      <w:r w:rsidRPr="00544E00">
        <w:rPr>
          <w:rFonts w:ascii="Times New Roman" w:hAnsi="Times New Roman" w:cs="Times New Roman"/>
          <w:sz w:val="20"/>
          <w:szCs w:val="20"/>
        </w:rPr>
        <w:t>FT-IR</w:t>
      </w:r>
      <w:r w:rsidRPr="00544E00">
        <w:rPr>
          <w:rFonts w:ascii="Times New Roman" w:hAnsi="Times New Roman" w:cs="Times New Roman"/>
          <w:sz w:val="20"/>
          <w:szCs w:val="20"/>
          <w:lang w:val="en-US"/>
        </w:rPr>
        <w:t xml:space="preserve"> respectively. Results showed higher concentration of microplastics on an average of 228±24.463 items, in Green mussels from Site-1 with 39% in shell flushed water and 61% in the soft tissues. Most common microplastics from both the sites were fragmented shape, black colour and size range </w:t>
      </w:r>
      <w:r w:rsidRPr="00544E00">
        <w:rPr>
          <w:rFonts w:ascii="Times New Roman" w:hAnsi="Times New Roman" w:cs="Times New Roman"/>
          <w:sz w:val="20"/>
          <w:szCs w:val="20"/>
        </w:rPr>
        <w:t xml:space="preserve">&gt;200µm. The dominant polymers as microplastics were identified as </w:t>
      </w:r>
      <w:r w:rsidRPr="00544E00">
        <w:rPr>
          <w:rFonts w:ascii="Times New Roman" w:hAnsi="Times New Roman" w:cs="Times New Roman"/>
          <w:sz w:val="20"/>
          <w:szCs w:val="20"/>
          <w:lang w:val="en-US"/>
        </w:rPr>
        <w:t xml:space="preserve">Polyvinyl chloride [PVC] in the </w:t>
      </w:r>
      <w:r w:rsidRPr="00544E00">
        <w:rPr>
          <w:rFonts w:ascii="Times New Roman" w:hAnsi="Times New Roman" w:cs="Times New Roman"/>
          <w:sz w:val="20"/>
          <w:szCs w:val="20"/>
        </w:rPr>
        <w:t xml:space="preserve">shell and soft tissue of Site-1 green mussels, whereas </w:t>
      </w:r>
      <w:r w:rsidRPr="00544E00">
        <w:rPr>
          <w:rFonts w:ascii="Times New Roman" w:hAnsi="Times New Roman" w:cs="Times New Roman"/>
          <w:sz w:val="20"/>
          <w:szCs w:val="20"/>
          <w:lang w:val="en-US"/>
        </w:rPr>
        <w:t xml:space="preserve">Polyurethane [PU] </w:t>
      </w:r>
      <w:r w:rsidRPr="00544E00">
        <w:rPr>
          <w:rFonts w:ascii="Times New Roman" w:hAnsi="Times New Roman" w:cs="Times New Roman"/>
          <w:sz w:val="20"/>
          <w:szCs w:val="20"/>
        </w:rPr>
        <w:t>in Site-2. This study reveals the underlying threat to human health through an exposure to the impact of microplastics pollution as green mussels are consumed on a large scale.</w:t>
      </w:r>
    </w:p>
    <w:p w14:paraId="361FDE48" w14:textId="77777777" w:rsidR="00E8585C" w:rsidRPr="00544E00" w:rsidRDefault="0023068B" w:rsidP="00544E00">
      <w:pPr>
        <w:spacing w:after="0" w:line="360" w:lineRule="auto"/>
        <w:jc w:val="both"/>
        <w:rPr>
          <w:rFonts w:ascii="Times New Roman" w:hAnsi="Times New Roman" w:cs="Times New Roman"/>
          <w:sz w:val="20"/>
          <w:szCs w:val="20"/>
        </w:rPr>
      </w:pPr>
      <w:r w:rsidRPr="00544E00">
        <w:rPr>
          <w:rFonts w:ascii="Times New Roman" w:hAnsi="Times New Roman" w:cs="Times New Roman"/>
          <w:i/>
          <w:sz w:val="20"/>
          <w:szCs w:val="20"/>
        </w:rPr>
        <w:t>Key</w:t>
      </w:r>
      <w:r w:rsidR="00E8585C" w:rsidRPr="00544E00">
        <w:rPr>
          <w:rFonts w:ascii="Times New Roman" w:hAnsi="Times New Roman" w:cs="Times New Roman"/>
          <w:i/>
          <w:sz w:val="20"/>
          <w:szCs w:val="20"/>
        </w:rPr>
        <w:t>words:</w:t>
      </w:r>
      <w:r w:rsidR="00E8585C" w:rsidRPr="00544E00">
        <w:rPr>
          <w:rFonts w:ascii="Times New Roman" w:hAnsi="Times New Roman" w:cs="Times New Roman"/>
          <w:sz w:val="20"/>
          <w:szCs w:val="20"/>
        </w:rPr>
        <w:t xml:space="preserve"> Green mussels, microplastics, aquatic pollution, bioindicators</w:t>
      </w:r>
    </w:p>
    <w:p w14:paraId="10FA620D" w14:textId="77777777" w:rsidR="00F01ADA" w:rsidRPr="00544E00" w:rsidRDefault="00F01ADA" w:rsidP="00544E00">
      <w:pPr>
        <w:spacing w:after="0" w:line="360" w:lineRule="auto"/>
        <w:jc w:val="both"/>
        <w:rPr>
          <w:rFonts w:ascii="Times New Roman" w:hAnsi="Times New Roman" w:cs="Times New Roman"/>
          <w:b/>
          <w:sz w:val="20"/>
          <w:szCs w:val="20"/>
          <w:lang w:val="en-US"/>
        </w:rPr>
      </w:pPr>
    </w:p>
    <w:p w14:paraId="7DC98D52" w14:textId="20950C02" w:rsidR="006F2DE1" w:rsidRPr="00544E00" w:rsidRDefault="0069462B"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1.</w:t>
      </w:r>
      <w:r w:rsidR="00440A41" w:rsidRPr="00544E00">
        <w:rPr>
          <w:rFonts w:ascii="Times New Roman" w:hAnsi="Times New Roman" w:cs="Times New Roman"/>
          <w:b/>
          <w:sz w:val="20"/>
          <w:szCs w:val="20"/>
          <w:lang w:val="en-US"/>
        </w:rPr>
        <w:t>INTRODUCTION</w:t>
      </w:r>
    </w:p>
    <w:p w14:paraId="383F6EB0" w14:textId="77777777" w:rsidR="006F2DE1" w:rsidRPr="00544E00" w:rsidRDefault="00C42901" w:rsidP="00544E00">
      <w:pPr>
        <w:spacing w:after="0" w:line="360" w:lineRule="auto"/>
        <w:jc w:val="both"/>
        <w:rPr>
          <w:rStyle w:val="Hipervnculo"/>
          <w:rFonts w:ascii="Times New Roman" w:hAnsi="Times New Roman" w:cs="Times New Roman"/>
          <w:color w:val="auto"/>
          <w:sz w:val="20"/>
          <w:szCs w:val="20"/>
          <w:u w:val="none"/>
        </w:rPr>
      </w:pPr>
      <w:commentRangeStart w:id="0"/>
      <w:r w:rsidRPr="00544E00">
        <w:rPr>
          <w:rFonts w:ascii="Times New Roman" w:hAnsi="Times New Roman" w:cs="Times New Roman"/>
          <w:sz w:val="20"/>
          <w:szCs w:val="20"/>
          <w:lang w:val="en-US"/>
        </w:rPr>
        <w:t>The</w:t>
      </w:r>
      <w:commentRangeEnd w:id="0"/>
      <w:r w:rsidR="0017010A" w:rsidRPr="00544E00">
        <w:rPr>
          <w:rStyle w:val="Refdecomentario"/>
          <w:rFonts w:ascii="Times New Roman" w:hAnsi="Times New Roman" w:cs="Times New Roman"/>
          <w:sz w:val="20"/>
          <w:szCs w:val="20"/>
        </w:rPr>
        <w:commentReference w:id="0"/>
      </w:r>
      <w:r w:rsidRPr="00544E00">
        <w:rPr>
          <w:rFonts w:ascii="Times New Roman" w:hAnsi="Times New Roman" w:cs="Times New Roman"/>
          <w:sz w:val="20"/>
          <w:szCs w:val="20"/>
          <w:lang w:val="en-US"/>
        </w:rPr>
        <w:t xml:space="preserve"> presence of plastic</w:t>
      </w:r>
      <w:r w:rsidR="006F2DE1" w:rsidRPr="00544E00">
        <w:rPr>
          <w:rFonts w:ascii="Times New Roman" w:hAnsi="Times New Roman" w:cs="Times New Roman"/>
          <w:sz w:val="20"/>
          <w:szCs w:val="20"/>
          <w:lang w:val="en-US"/>
        </w:rPr>
        <w:t xml:space="preserve"> debris in aquatic environment is a matter of serious concern as it affects the ecosystems in an adverse manner. Around 460 million metric tons of plastics are produced every year where </w:t>
      </w:r>
      <w:commentRangeStart w:id="1"/>
      <w:r w:rsidR="006F2DE1" w:rsidRPr="00544E00">
        <w:rPr>
          <w:rFonts w:ascii="Times New Roman" w:hAnsi="Times New Roman" w:cs="Times New Roman"/>
          <w:sz w:val="20"/>
          <w:szCs w:val="20"/>
        </w:rPr>
        <w:fldChar w:fldCharType="begin"/>
      </w:r>
      <w:r w:rsidR="006F2DE1" w:rsidRPr="00544E00">
        <w:rPr>
          <w:rFonts w:ascii="Times New Roman" w:hAnsi="Times New Roman" w:cs="Times New Roman"/>
          <w:sz w:val="20"/>
          <w:szCs w:val="20"/>
        </w:rPr>
        <w:instrText>HYPERLINK "https://ourworldindata.org/how-much-plastic-waste-ends-up-in-the-ocean" \t "_blank"</w:instrText>
      </w:r>
      <w:r w:rsidR="006F2DE1" w:rsidRPr="00544E00">
        <w:rPr>
          <w:rFonts w:ascii="Times New Roman" w:hAnsi="Times New Roman" w:cs="Times New Roman"/>
          <w:sz w:val="20"/>
          <w:szCs w:val="20"/>
        </w:rPr>
      </w:r>
      <w:r w:rsidR="006F2DE1" w:rsidRPr="00544E00">
        <w:rPr>
          <w:rFonts w:ascii="Times New Roman" w:hAnsi="Times New Roman" w:cs="Times New Roman"/>
          <w:sz w:val="20"/>
          <w:szCs w:val="20"/>
        </w:rPr>
        <w:fldChar w:fldCharType="separate"/>
      </w:r>
      <w:r w:rsidR="006F2DE1" w:rsidRPr="00544E00">
        <w:rPr>
          <w:rStyle w:val="Hipervnculo"/>
          <w:rFonts w:ascii="Times New Roman" w:eastAsia="Times New Roman" w:hAnsi="Times New Roman" w:cs="Times New Roman"/>
          <w:color w:val="auto"/>
          <w:sz w:val="20"/>
          <w:szCs w:val="20"/>
          <w:u w:val="none"/>
          <w:shd w:val="clear" w:color="auto" w:fill="FFFFFF"/>
          <w:lang w:eastAsia="en-IN"/>
        </w:rPr>
        <w:t>around 0.5% of plastic waste reach the ocean as end point (</w:t>
      </w:r>
      <w:r w:rsidR="006F2DE1" w:rsidRPr="00544E00">
        <w:rPr>
          <w:rStyle w:val="Hipervnculo"/>
          <w:rFonts w:ascii="Times New Roman" w:hAnsi="Times New Roman" w:cs="Times New Roman"/>
          <w:color w:val="auto"/>
          <w:sz w:val="20"/>
          <w:szCs w:val="20"/>
          <w:u w:val="none"/>
          <w:shd w:val="clear" w:color="auto" w:fill="FFFFFF"/>
        </w:rPr>
        <w:t>Ritchie H et al., 2023) and affect the aquatic ecosystems.</w:t>
      </w:r>
      <w:r w:rsidR="006F2DE1" w:rsidRPr="00544E00">
        <w:rPr>
          <w:rStyle w:val="Hipervnculo"/>
          <w:rFonts w:ascii="Times New Roman" w:hAnsi="Times New Roman" w:cs="Times New Roman"/>
          <w:color w:val="auto"/>
          <w:sz w:val="20"/>
          <w:szCs w:val="20"/>
          <w:u w:val="none"/>
          <w:lang w:val="en-US"/>
        </w:rPr>
        <w:t xml:space="preserve"> These non-degradable pollutants are thus the most significant contributors to the disturbance of nature. Human activity is a major culprit for these plastic pollutants reaching the water bodies through their inadvertent disposal. The recent pandemic has added further to this contamination in the form of improper disposal of wastes like face masks and gloves (</w:t>
      </w:r>
      <w:r w:rsidR="006F2DE1" w:rsidRPr="00544E00">
        <w:rPr>
          <w:rStyle w:val="Hipervnculo"/>
          <w:rFonts w:ascii="Times New Roman" w:hAnsi="Times New Roman" w:cs="Times New Roman"/>
          <w:color w:val="auto"/>
          <w:sz w:val="20"/>
          <w:szCs w:val="20"/>
          <w:u w:val="none"/>
          <w:shd w:val="clear" w:color="auto" w:fill="FFFFFF"/>
        </w:rPr>
        <w:t>Dharmaraj et al., 2021</w:t>
      </w:r>
      <w:r w:rsidR="006F2DE1" w:rsidRPr="00544E00">
        <w:rPr>
          <w:rStyle w:val="Hipervnculo"/>
          <w:rFonts w:ascii="Times New Roman" w:hAnsi="Times New Roman" w:cs="Times New Roman"/>
          <w:color w:val="auto"/>
          <w:sz w:val="20"/>
          <w:szCs w:val="20"/>
          <w:u w:val="none"/>
          <w:lang w:val="en-US"/>
        </w:rPr>
        <w:t>).</w:t>
      </w:r>
      <w:r w:rsidR="006F2DE1" w:rsidRPr="00544E00">
        <w:rPr>
          <w:rStyle w:val="Hipervnculo"/>
          <w:rFonts w:ascii="Times New Roman" w:hAnsi="Times New Roman" w:cs="Times New Roman"/>
          <w:color w:val="auto"/>
          <w:sz w:val="20"/>
          <w:szCs w:val="20"/>
          <w:u w:val="none"/>
        </w:rPr>
        <w:t xml:space="preserve"> Apart from this the urban and the commercial activity of human (</w:t>
      </w:r>
      <w:r w:rsidR="006F2DE1" w:rsidRPr="00544E00">
        <w:rPr>
          <w:rStyle w:val="Hipervnculo"/>
          <w:rFonts w:ascii="Times New Roman" w:hAnsi="Times New Roman" w:cs="Times New Roman"/>
          <w:color w:val="auto"/>
          <w:sz w:val="20"/>
          <w:szCs w:val="20"/>
          <w:u w:val="none"/>
          <w:shd w:val="clear" w:color="auto" w:fill="FFFFFF"/>
        </w:rPr>
        <w:t>Yang et al., 2015</w:t>
      </w:r>
      <w:r w:rsidR="006F2DE1" w:rsidRPr="00544E00">
        <w:rPr>
          <w:rStyle w:val="Hipervnculo"/>
          <w:rFonts w:ascii="Times New Roman" w:hAnsi="Times New Roman" w:cs="Times New Roman"/>
          <w:color w:val="auto"/>
          <w:sz w:val="20"/>
          <w:szCs w:val="20"/>
          <w:u w:val="none"/>
        </w:rPr>
        <w:t>) which include fishing, harbour effluents, industries, tourism or from river drainage into coastal line has also resulted in accumulation of plastics in aquatic ecosystems (</w:t>
      </w:r>
      <w:r w:rsidR="006F2DE1" w:rsidRPr="00544E00">
        <w:rPr>
          <w:rStyle w:val="Hipervnculo"/>
          <w:rFonts w:ascii="Times New Roman" w:hAnsi="Times New Roman" w:cs="Times New Roman"/>
          <w:color w:val="auto"/>
          <w:sz w:val="20"/>
          <w:szCs w:val="20"/>
          <w:u w:val="none"/>
          <w:shd w:val="clear" w:color="auto" w:fill="FFFFFF"/>
        </w:rPr>
        <w:t>Naji et al., 2017</w:t>
      </w:r>
      <w:r w:rsidR="006F2DE1" w:rsidRPr="00544E00">
        <w:rPr>
          <w:rStyle w:val="Hipervnculo"/>
          <w:rFonts w:ascii="Times New Roman" w:hAnsi="Times New Roman" w:cs="Times New Roman"/>
          <w:color w:val="auto"/>
          <w:sz w:val="20"/>
          <w:szCs w:val="20"/>
          <w:u w:val="none"/>
        </w:rPr>
        <w:t>,</w:t>
      </w:r>
      <w:r w:rsidR="006F2DE1" w:rsidRPr="00544E00">
        <w:rPr>
          <w:rStyle w:val="Hipervnculo"/>
          <w:rFonts w:ascii="Times New Roman" w:hAnsi="Times New Roman" w:cs="Times New Roman"/>
          <w:color w:val="auto"/>
          <w:sz w:val="20"/>
          <w:szCs w:val="20"/>
          <w:u w:val="none"/>
          <w:shd w:val="clear" w:color="auto" w:fill="FFFFFF"/>
        </w:rPr>
        <w:t xml:space="preserve"> Robin et al., 2020</w:t>
      </w:r>
      <w:r w:rsidR="006F2DE1" w:rsidRPr="00544E00">
        <w:rPr>
          <w:rStyle w:val="Hipervnculo"/>
          <w:rFonts w:ascii="Times New Roman" w:hAnsi="Times New Roman" w:cs="Times New Roman"/>
          <w:color w:val="auto"/>
          <w:sz w:val="20"/>
          <w:szCs w:val="20"/>
          <w:u w:val="none"/>
        </w:rPr>
        <w:t>). Degradation of plastics results in microplastics (&lt;5mm) which are found spread to all compartments of aquatic ecosystems (Akkajit et al., 2021), while low density particles (density: &lt;1.02 g cm^-2) remain afloat or suspended, high density plastic particles (mostly polyvinyl chlorides and polyester</w:t>
      </w:r>
      <w:r w:rsidR="00C41C50" w:rsidRPr="00544E00">
        <w:rPr>
          <w:rStyle w:val="Hipervnculo"/>
          <w:rFonts w:ascii="Times New Roman" w:hAnsi="Times New Roman" w:cs="Times New Roman"/>
          <w:color w:val="auto"/>
          <w:sz w:val="20"/>
          <w:szCs w:val="20"/>
          <w:u w:val="none"/>
        </w:rPr>
        <w:t>)</w:t>
      </w:r>
      <w:r w:rsidR="006F2DE1" w:rsidRPr="00544E00">
        <w:rPr>
          <w:rStyle w:val="Hipervnculo"/>
          <w:rFonts w:ascii="Times New Roman" w:hAnsi="Times New Roman" w:cs="Times New Roman"/>
          <w:color w:val="auto"/>
          <w:sz w:val="20"/>
          <w:szCs w:val="20"/>
          <w:u w:val="none"/>
        </w:rPr>
        <w:t xml:space="preserve"> sink and accumulate in marine sediments (Mani et al., 2015). These MPs are subsequently ingested by filter and deposit feeders. Such bioaccumulation of microplastics have also been reported and well documented earlier in </w:t>
      </w:r>
      <w:r w:rsidR="006F2DE1" w:rsidRPr="00544E00">
        <w:rPr>
          <w:rStyle w:val="Hipervnculo"/>
          <w:rFonts w:ascii="Times New Roman" w:hAnsi="Times New Roman" w:cs="Times New Roman"/>
          <w:i/>
          <w:color w:val="auto"/>
          <w:sz w:val="20"/>
          <w:szCs w:val="20"/>
          <w:u w:val="none"/>
        </w:rPr>
        <w:t>Mytilus</w:t>
      </w:r>
      <w:r w:rsidR="006F2DE1" w:rsidRPr="00544E00">
        <w:rPr>
          <w:rStyle w:val="Hipervnculo"/>
          <w:rFonts w:ascii="Times New Roman" w:hAnsi="Times New Roman" w:cs="Times New Roman"/>
          <w:color w:val="auto"/>
          <w:sz w:val="20"/>
          <w:szCs w:val="20"/>
          <w:u w:val="none"/>
        </w:rPr>
        <w:t xml:space="preserve"> spp. (Li et al., 2019), </w:t>
      </w:r>
      <w:r w:rsidR="006F2DE1" w:rsidRPr="00544E00">
        <w:rPr>
          <w:rStyle w:val="Hipervnculo"/>
          <w:rFonts w:ascii="Times New Roman" w:hAnsi="Times New Roman" w:cs="Times New Roman"/>
          <w:i/>
          <w:color w:val="auto"/>
          <w:sz w:val="20"/>
          <w:szCs w:val="20"/>
          <w:u w:val="none"/>
        </w:rPr>
        <w:t>Littoraria</w:t>
      </w:r>
      <w:r w:rsidR="006F2DE1" w:rsidRPr="00544E00">
        <w:rPr>
          <w:rStyle w:val="Hipervnculo"/>
          <w:rFonts w:ascii="Times New Roman" w:hAnsi="Times New Roman" w:cs="Times New Roman"/>
          <w:color w:val="auto"/>
          <w:sz w:val="20"/>
          <w:szCs w:val="20"/>
          <w:u w:val="none"/>
        </w:rPr>
        <w:t xml:space="preserve"> sp</w:t>
      </w:r>
      <w:r w:rsidR="00C41C50" w:rsidRPr="00544E00">
        <w:rPr>
          <w:rStyle w:val="Hipervnculo"/>
          <w:rFonts w:ascii="Times New Roman" w:hAnsi="Times New Roman" w:cs="Times New Roman"/>
          <w:color w:val="auto"/>
          <w:sz w:val="20"/>
          <w:szCs w:val="20"/>
          <w:u w:val="none"/>
        </w:rPr>
        <w:t>p</w:t>
      </w:r>
      <w:r w:rsidR="006F2DE1" w:rsidRPr="00544E00">
        <w:rPr>
          <w:rStyle w:val="Hipervnculo"/>
          <w:rFonts w:ascii="Times New Roman" w:hAnsi="Times New Roman" w:cs="Times New Roman"/>
          <w:color w:val="auto"/>
          <w:sz w:val="20"/>
          <w:szCs w:val="20"/>
          <w:u w:val="none"/>
        </w:rPr>
        <w:t>. (</w:t>
      </w:r>
      <w:r w:rsidR="006F2DE1" w:rsidRPr="00544E00">
        <w:rPr>
          <w:rStyle w:val="Hipervnculo"/>
          <w:rFonts w:ascii="Times New Roman" w:hAnsi="Times New Roman" w:cs="Times New Roman"/>
          <w:color w:val="auto"/>
          <w:sz w:val="20"/>
          <w:szCs w:val="20"/>
          <w:u w:val="none"/>
          <w:shd w:val="clear" w:color="auto" w:fill="FFFFFF"/>
        </w:rPr>
        <w:t>Thushari</w:t>
      </w:r>
      <w:r w:rsidR="006F2DE1" w:rsidRPr="00544E00">
        <w:rPr>
          <w:rStyle w:val="Hipervnculo"/>
          <w:rFonts w:ascii="Times New Roman" w:hAnsi="Times New Roman" w:cs="Times New Roman"/>
          <w:color w:val="auto"/>
          <w:sz w:val="20"/>
          <w:szCs w:val="20"/>
          <w:u w:val="none"/>
        </w:rPr>
        <w:t xml:space="preserve"> et al., 2017), Barnacles (</w:t>
      </w:r>
      <w:r w:rsidR="006F2DE1" w:rsidRPr="00544E00">
        <w:rPr>
          <w:rStyle w:val="Hipervnculo"/>
          <w:rFonts w:ascii="Times New Roman" w:hAnsi="Times New Roman" w:cs="Times New Roman"/>
          <w:color w:val="auto"/>
          <w:sz w:val="20"/>
          <w:szCs w:val="20"/>
          <w:u w:val="none"/>
          <w:shd w:val="clear" w:color="auto" w:fill="FFFFFF"/>
        </w:rPr>
        <w:t>Xu et al., 2020</w:t>
      </w:r>
      <w:r w:rsidR="006F2DE1" w:rsidRPr="00544E00">
        <w:rPr>
          <w:rStyle w:val="Hipervnculo"/>
          <w:rFonts w:ascii="Times New Roman" w:hAnsi="Times New Roman" w:cs="Times New Roman"/>
          <w:color w:val="auto"/>
          <w:sz w:val="20"/>
          <w:szCs w:val="20"/>
          <w:u w:val="none"/>
        </w:rPr>
        <w:t>) and Oysters (</w:t>
      </w:r>
      <w:r w:rsidR="006F2DE1" w:rsidRPr="00544E00">
        <w:rPr>
          <w:rStyle w:val="Hipervnculo"/>
          <w:rFonts w:ascii="Times New Roman" w:hAnsi="Times New Roman" w:cs="Times New Roman"/>
          <w:color w:val="auto"/>
          <w:sz w:val="20"/>
          <w:szCs w:val="20"/>
          <w:u w:val="none"/>
          <w:shd w:val="clear" w:color="auto" w:fill="FFFFFF"/>
        </w:rPr>
        <w:t>Patterson et al., 2019</w:t>
      </w:r>
      <w:r w:rsidR="006F2DE1" w:rsidRPr="00544E00">
        <w:rPr>
          <w:rStyle w:val="Hipervnculo"/>
          <w:rFonts w:ascii="Times New Roman" w:hAnsi="Times New Roman" w:cs="Times New Roman"/>
          <w:color w:val="auto"/>
          <w:sz w:val="20"/>
          <w:szCs w:val="20"/>
          <w:u w:val="none"/>
        </w:rPr>
        <w:t>). Thereby these MPs also enter the food chain causing harm not only to the marine organism but also to human health (</w:t>
      </w:r>
      <w:r w:rsidR="006F2DE1" w:rsidRPr="00544E00">
        <w:rPr>
          <w:rStyle w:val="Hipervnculo"/>
          <w:rFonts w:ascii="Times New Roman" w:hAnsi="Times New Roman" w:cs="Times New Roman"/>
          <w:color w:val="auto"/>
          <w:sz w:val="20"/>
          <w:szCs w:val="20"/>
          <w:u w:val="none"/>
          <w:shd w:val="clear" w:color="auto" w:fill="FFFFFF"/>
        </w:rPr>
        <w:t>Patterson et al., 2019</w:t>
      </w:r>
      <w:r w:rsidR="006F2DE1" w:rsidRPr="00544E00">
        <w:rPr>
          <w:rStyle w:val="Hipervnculo"/>
          <w:rFonts w:ascii="Times New Roman" w:hAnsi="Times New Roman" w:cs="Times New Roman"/>
          <w:color w:val="auto"/>
          <w:sz w:val="20"/>
          <w:szCs w:val="20"/>
          <w:u w:val="none"/>
        </w:rPr>
        <w:t>).</w:t>
      </w:r>
      <w:r w:rsidR="006F2DE1" w:rsidRPr="00544E00">
        <w:rPr>
          <w:rFonts w:ascii="Times New Roman" w:hAnsi="Times New Roman" w:cs="Times New Roman"/>
          <w:sz w:val="20"/>
          <w:szCs w:val="20"/>
        </w:rPr>
        <w:fldChar w:fldCharType="end"/>
      </w:r>
      <w:commentRangeEnd w:id="1"/>
      <w:r w:rsidR="0017010A" w:rsidRPr="00544E00">
        <w:rPr>
          <w:rStyle w:val="Refdecomentario"/>
          <w:rFonts w:ascii="Times New Roman" w:hAnsi="Times New Roman" w:cs="Times New Roman"/>
          <w:sz w:val="20"/>
          <w:szCs w:val="20"/>
        </w:rPr>
        <w:commentReference w:id="1"/>
      </w:r>
    </w:p>
    <w:p w14:paraId="74861EFD" w14:textId="77777777" w:rsidR="006F2DE1" w:rsidRPr="00544E00" w:rsidRDefault="006F2DE1" w:rsidP="00544E00">
      <w:pPr>
        <w:spacing w:after="0" w:line="360" w:lineRule="auto"/>
        <w:jc w:val="both"/>
        <w:rPr>
          <w:rFonts w:ascii="Times New Roman" w:hAnsi="Times New Roman" w:cs="Times New Roman"/>
          <w:sz w:val="20"/>
          <w:szCs w:val="20"/>
        </w:rPr>
      </w:pPr>
      <w:r w:rsidRPr="00544E00">
        <w:rPr>
          <w:rFonts w:ascii="Times New Roman" w:hAnsi="Times New Roman" w:cs="Times New Roman"/>
          <w:sz w:val="20"/>
          <w:szCs w:val="20"/>
        </w:rPr>
        <w:t>Bivalves have been widely used as bioindicators for monitoring environmental pollutants levels due to their wide distribution, sedentary life with limited mobility, capacity to filter a large volume of water, high tolerance level for contaminants such as microplastics, heavy metal particles and persistent organic pollutants (</w:t>
      </w:r>
      <w:r w:rsidRPr="00544E00">
        <w:rPr>
          <w:rFonts w:ascii="Times New Roman" w:hAnsi="Times New Roman" w:cs="Times New Roman"/>
          <w:sz w:val="20"/>
          <w:szCs w:val="20"/>
          <w:shd w:val="clear" w:color="auto" w:fill="FFFFFF"/>
        </w:rPr>
        <w:t xml:space="preserve">Phaksopa et al., </w:t>
      </w:r>
      <w:r w:rsidRPr="00544E00">
        <w:rPr>
          <w:rFonts w:ascii="Times New Roman" w:hAnsi="Times New Roman" w:cs="Times New Roman"/>
          <w:sz w:val="20"/>
          <w:szCs w:val="20"/>
          <w:shd w:val="clear" w:color="auto" w:fill="FFFFFF"/>
        </w:rPr>
        <w:lastRenderedPageBreak/>
        <w:t>2022</w:t>
      </w:r>
      <w:r w:rsidRPr="00544E00">
        <w:rPr>
          <w:rFonts w:ascii="Times New Roman" w:hAnsi="Times New Roman" w:cs="Times New Roman"/>
          <w:sz w:val="20"/>
          <w:szCs w:val="20"/>
        </w:rPr>
        <w:t>). Transfer of microplastics into the filter feeding organisms may occur directly by ingestion or through accidental consumption (</w:t>
      </w:r>
      <w:r w:rsidRPr="00544E00">
        <w:rPr>
          <w:rFonts w:ascii="Times New Roman" w:hAnsi="Times New Roman" w:cs="Times New Roman"/>
          <w:sz w:val="20"/>
          <w:szCs w:val="20"/>
          <w:shd w:val="clear" w:color="auto" w:fill="FFFFFF"/>
        </w:rPr>
        <w:t>Nelms et al., 2018</w:t>
      </w:r>
      <w:r w:rsidRPr="00544E00">
        <w:rPr>
          <w:rFonts w:ascii="Times New Roman" w:hAnsi="Times New Roman" w:cs="Times New Roman"/>
          <w:sz w:val="20"/>
          <w:szCs w:val="20"/>
        </w:rPr>
        <w:t>), resulting in disrupted feeding, decreased feeding capacity, altered immune response, formation of tumours, and adverse changes in intestinal functioning (</w:t>
      </w:r>
      <w:r w:rsidRPr="00544E00">
        <w:rPr>
          <w:rFonts w:ascii="Times New Roman" w:hAnsi="Times New Roman" w:cs="Times New Roman"/>
          <w:sz w:val="20"/>
          <w:szCs w:val="20"/>
          <w:shd w:val="clear" w:color="auto" w:fill="FFFFFF"/>
        </w:rPr>
        <w:t>Wright et al., 2013</w:t>
      </w:r>
      <w:r w:rsidRPr="00544E00">
        <w:rPr>
          <w:rFonts w:ascii="Times New Roman" w:hAnsi="Times New Roman" w:cs="Times New Roman"/>
          <w:sz w:val="20"/>
          <w:szCs w:val="20"/>
        </w:rPr>
        <w:t>,</w:t>
      </w:r>
      <w:r w:rsidRPr="00544E00">
        <w:rPr>
          <w:rFonts w:ascii="Times New Roman" w:hAnsi="Times New Roman" w:cs="Times New Roman"/>
          <w:sz w:val="20"/>
          <w:szCs w:val="20"/>
          <w:shd w:val="clear" w:color="auto" w:fill="FFFFFF"/>
        </w:rPr>
        <w:t xml:space="preserve"> Blettler et al., 2017</w:t>
      </w:r>
      <w:r w:rsidRPr="00544E00">
        <w:rPr>
          <w:rFonts w:ascii="Times New Roman" w:hAnsi="Times New Roman" w:cs="Times New Roman"/>
          <w:sz w:val="20"/>
          <w:szCs w:val="20"/>
        </w:rPr>
        <w:t>). Furthermore, bivalves like mussels are mainly connected to other aquatic predators on higher trophic level in food chain and also possess threat to human health (</w:t>
      </w:r>
      <w:r w:rsidRPr="00544E00">
        <w:rPr>
          <w:rFonts w:ascii="Times New Roman" w:hAnsi="Times New Roman" w:cs="Times New Roman"/>
          <w:sz w:val="20"/>
          <w:szCs w:val="20"/>
          <w:shd w:val="clear" w:color="auto" w:fill="FFFFFF"/>
        </w:rPr>
        <w:t>Phaksopa et al., 2022</w:t>
      </w:r>
      <w:r w:rsidRPr="00544E00">
        <w:rPr>
          <w:rFonts w:ascii="Times New Roman" w:hAnsi="Times New Roman" w:cs="Times New Roman"/>
          <w:sz w:val="20"/>
          <w:szCs w:val="20"/>
        </w:rPr>
        <w:t>). Green mussels</w:t>
      </w:r>
      <w:r w:rsidR="00C41C50" w:rsidRPr="00544E00">
        <w:rPr>
          <w:rFonts w:ascii="Times New Roman" w:hAnsi="Times New Roman" w:cs="Times New Roman"/>
          <w:sz w:val="20"/>
          <w:szCs w:val="20"/>
        </w:rPr>
        <w:t>,</w:t>
      </w:r>
      <w:r w:rsidRPr="00544E00">
        <w:rPr>
          <w:rFonts w:ascii="Times New Roman" w:hAnsi="Times New Roman" w:cs="Times New Roman"/>
          <w:sz w:val="20"/>
          <w:szCs w:val="20"/>
        </w:rPr>
        <w:t xml:space="preserve"> </w:t>
      </w:r>
      <w:r w:rsidRPr="00544E00">
        <w:rPr>
          <w:rFonts w:ascii="Times New Roman" w:hAnsi="Times New Roman" w:cs="Times New Roman"/>
          <w:i/>
          <w:sz w:val="20"/>
          <w:szCs w:val="20"/>
        </w:rPr>
        <w:t>Perna viridis</w:t>
      </w:r>
      <w:r w:rsidRPr="00544E00">
        <w:rPr>
          <w:rFonts w:ascii="Times New Roman" w:hAnsi="Times New Roman" w:cs="Times New Roman"/>
          <w:sz w:val="20"/>
          <w:szCs w:val="20"/>
        </w:rPr>
        <w:t xml:space="preserve"> are used as candidate organism for the present study as these are commercially available in the fish markets at a low cost and are consumed by the people in the coastal line for its rich protein content.</w:t>
      </w:r>
    </w:p>
    <w:p w14:paraId="585FD3EF" w14:textId="77777777" w:rsidR="006F2DE1" w:rsidRPr="00544E00" w:rsidRDefault="00C84073"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rPr>
        <w:t xml:space="preserve">     The specimen used in the present study were obtained from two locations viz. (i) N4 beach (Site-1), Kasimedu, North Chennai, where Chennai is the capital city of Tamil Nadu, India, on the coastal line with an </w:t>
      </w:r>
      <w:r w:rsidRPr="00544E00">
        <w:rPr>
          <w:rFonts w:ascii="Times New Roman" w:hAnsi="Times New Roman" w:cs="Times New Roman"/>
          <w:sz w:val="20"/>
          <w:szCs w:val="20"/>
          <w:shd w:val="clear" w:color="auto" w:fill="FFFFFF"/>
        </w:rPr>
        <w:t>estimated population of 4.9 million</w:t>
      </w:r>
      <w:r w:rsidRPr="00544E00">
        <w:rPr>
          <w:rFonts w:ascii="Times New Roman" w:hAnsi="Times New Roman" w:cs="Times New Roman"/>
          <w:sz w:val="20"/>
          <w:szCs w:val="20"/>
        </w:rPr>
        <w:t xml:space="preserve"> and the urban cluster, includes the city and suburbs, with 9 million people (World Population Review, 2024) and (ii) Pulicat lake (Site-2), Thiruvallur district, Tamil Nadu, with a population of 3.7 million (City Population, n.d.) comprising of urban and rural parts located almost 60kms north to Chennai city. </w:t>
      </w:r>
      <w:r w:rsidR="006F2DE1" w:rsidRPr="00544E00">
        <w:rPr>
          <w:rFonts w:ascii="Times New Roman" w:hAnsi="Times New Roman" w:cs="Times New Roman"/>
          <w:sz w:val="20"/>
          <w:szCs w:val="20"/>
        </w:rPr>
        <w:t>The major sources of water based plastic pollution in Chennai are oil spillage from ships at the harbour, fishing equipments, industrial sewage and tourism (</w:t>
      </w:r>
      <w:r w:rsidR="006F2DE1" w:rsidRPr="00544E00">
        <w:rPr>
          <w:rFonts w:ascii="Times New Roman" w:hAnsi="Times New Roman" w:cs="Times New Roman"/>
          <w:sz w:val="20"/>
          <w:szCs w:val="20"/>
          <w:shd w:val="clear" w:color="auto" w:fill="FFFFFF"/>
        </w:rPr>
        <w:t>Veerasingam et al., 2016</w:t>
      </w:r>
      <w:r w:rsidR="006F2DE1" w:rsidRPr="00544E00">
        <w:rPr>
          <w:rFonts w:ascii="Times New Roman" w:hAnsi="Times New Roman" w:cs="Times New Roman"/>
          <w:sz w:val="20"/>
          <w:szCs w:val="20"/>
        </w:rPr>
        <w:t>). Clean up drives organized by government and NGOs majorly focuses on me</w:t>
      </w:r>
      <w:r w:rsidRPr="00544E00">
        <w:rPr>
          <w:rFonts w:ascii="Times New Roman" w:hAnsi="Times New Roman" w:cs="Times New Roman"/>
          <w:sz w:val="20"/>
          <w:szCs w:val="20"/>
        </w:rPr>
        <w:t>ga and macro-plastics rather than</w:t>
      </w:r>
      <w:r w:rsidR="006F2DE1" w:rsidRPr="00544E00">
        <w:rPr>
          <w:rFonts w:ascii="Times New Roman" w:hAnsi="Times New Roman" w:cs="Times New Roman"/>
          <w:sz w:val="20"/>
          <w:szCs w:val="20"/>
        </w:rPr>
        <w:t xml:space="preserve"> micro-plastics or nano-plastics which is the major concern now. These two sites are the prime locations of fish markets where Green mussel, </w:t>
      </w:r>
      <w:r w:rsidR="006F2DE1" w:rsidRPr="00544E00">
        <w:rPr>
          <w:rFonts w:ascii="Times New Roman" w:hAnsi="Times New Roman" w:cs="Times New Roman"/>
          <w:i/>
          <w:sz w:val="20"/>
          <w:szCs w:val="20"/>
        </w:rPr>
        <w:t>Perna viridis</w:t>
      </w:r>
      <w:r w:rsidR="006F2DE1" w:rsidRPr="00544E00">
        <w:rPr>
          <w:rFonts w:ascii="Times New Roman" w:hAnsi="Times New Roman" w:cs="Times New Roman"/>
          <w:sz w:val="20"/>
          <w:szCs w:val="20"/>
        </w:rPr>
        <w:t xml:space="preserve"> is available a</w:t>
      </w:r>
      <w:r w:rsidR="00DB786E" w:rsidRPr="00544E00">
        <w:rPr>
          <w:rFonts w:ascii="Times New Roman" w:hAnsi="Times New Roman" w:cs="Times New Roman"/>
          <w:sz w:val="20"/>
          <w:szCs w:val="20"/>
        </w:rPr>
        <w:t>s commercially consumed bivalve</w:t>
      </w:r>
      <w:r w:rsidR="006F2DE1" w:rsidRPr="00544E00">
        <w:rPr>
          <w:rFonts w:ascii="Times New Roman" w:hAnsi="Times New Roman" w:cs="Times New Roman"/>
          <w:sz w:val="20"/>
          <w:szCs w:val="20"/>
        </w:rPr>
        <w:t xml:space="preserve"> species. These edible green mussels are consumed by people in a wholesome manner thereby exposing them to microplastics directly (</w:t>
      </w:r>
      <w:r w:rsidR="006F2DE1" w:rsidRPr="00544E00">
        <w:rPr>
          <w:rFonts w:ascii="Times New Roman" w:hAnsi="Times New Roman" w:cs="Times New Roman"/>
          <w:sz w:val="20"/>
          <w:szCs w:val="20"/>
          <w:shd w:val="clear" w:color="auto" w:fill="FFFFFF"/>
        </w:rPr>
        <w:t>Cherdsukjai et al., 2022</w:t>
      </w:r>
      <w:r w:rsidR="006F2DE1" w:rsidRPr="00544E00">
        <w:rPr>
          <w:rFonts w:ascii="Times New Roman" w:hAnsi="Times New Roman" w:cs="Times New Roman"/>
          <w:sz w:val="20"/>
          <w:szCs w:val="20"/>
        </w:rPr>
        <w:t>). Characterisation of the plastics is important to study its hazardous impact on the aquatic ecosystem and human health (</w:t>
      </w:r>
      <w:r w:rsidR="006F2DE1" w:rsidRPr="00544E00">
        <w:rPr>
          <w:rFonts w:ascii="Times New Roman" w:hAnsi="Times New Roman" w:cs="Times New Roman"/>
          <w:sz w:val="20"/>
          <w:szCs w:val="20"/>
          <w:shd w:val="clear" w:color="auto" w:fill="FFFFFF"/>
        </w:rPr>
        <w:t>Kaile et al., 2020</w:t>
      </w:r>
      <w:r w:rsidR="006F2DE1" w:rsidRPr="00544E00">
        <w:rPr>
          <w:rFonts w:ascii="Times New Roman" w:hAnsi="Times New Roman" w:cs="Times New Roman"/>
          <w:sz w:val="20"/>
          <w:szCs w:val="20"/>
        </w:rPr>
        <w:t xml:space="preserve">). Therefore, in this study the characteristics of the microplastics isolated from the soft tissue and shell of the edible green mussel, </w:t>
      </w:r>
      <w:r w:rsidR="006F2DE1" w:rsidRPr="00544E00">
        <w:rPr>
          <w:rFonts w:ascii="Times New Roman" w:hAnsi="Times New Roman" w:cs="Times New Roman"/>
          <w:i/>
          <w:sz w:val="20"/>
          <w:szCs w:val="20"/>
        </w:rPr>
        <w:t>Perna viridis</w:t>
      </w:r>
      <w:r w:rsidR="00AF148D" w:rsidRPr="00544E00">
        <w:rPr>
          <w:rFonts w:ascii="Times New Roman" w:hAnsi="Times New Roman" w:cs="Times New Roman"/>
          <w:i/>
          <w:sz w:val="20"/>
          <w:szCs w:val="20"/>
        </w:rPr>
        <w:t xml:space="preserve"> </w:t>
      </w:r>
      <w:r w:rsidR="00AF148D" w:rsidRPr="00544E00">
        <w:rPr>
          <w:rFonts w:ascii="Times New Roman" w:hAnsi="Times New Roman" w:cs="Times New Roman"/>
          <w:sz w:val="20"/>
          <w:szCs w:val="20"/>
        </w:rPr>
        <w:t>from both the sites were determined</w:t>
      </w:r>
      <w:r w:rsidR="006F2DE1" w:rsidRPr="00544E00">
        <w:rPr>
          <w:rFonts w:ascii="Times New Roman" w:hAnsi="Times New Roman" w:cs="Times New Roman"/>
          <w:sz w:val="20"/>
          <w:szCs w:val="20"/>
        </w:rPr>
        <w:t>. Understanding the plastic pollution in these two sites in the view of uptake of microplastics in green mussels is a key for ecological risk as these bivalves are a part of food web in the aquatic ecosystems and can be a threat to human consumers also.</w:t>
      </w:r>
      <w:r w:rsidR="006F2DE1" w:rsidRPr="00544E00">
        <w:rPr>
          <w:rFonts w:ascii="Times New Roman" w:hAnsi="Times New Roman" w:cs="Times New Roman"/>
          <w:sz w:val="20"/>
          <w:szCs w:val="20"/>
          <w:lang w:val="en-US"/>
        </w:rPr>
        <w:t xml:space="preserve"> Thus, in the present study we have attempted to study the characteristics of microplastics obtained from green mussels from two different locations in Tamil Nadu. </w:t>
      </w:r>
    </w:p>
    <w:p w14:paraId="6F5253C2" w14:textId="77777777" w:rsidR="006F2DE1" w:rsidRPr="00544E00" w:rsidRDefault="0069462B"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2. MATERIALS AND METHODS </w:t>
      </w:r>
    </w:p>
    <w:p w14:paraId="446434CF" w14:textId="77777777" w:rsidR="0069462B" w:rsidRPr="00544E00" w:rsidRDefault="006F2DE1" w:rsidP="00544E00">
      <w:pPr>
        <w:spacing w:after="0" w:line="360" w:lineRule="auto"/>
        <w:jc w:val="both"/>
        <w:rPr>
          <w:rFonts w:ascii="Times New Roman" w:hAnsi="Times New Roman" w:cs="Times New Roman"/>
          <w:sz w:val="20"/>
          <w:szCs w:val="20"/>
          <w:lang w:val="en-US"/>
        </w:rPr>
      </w:pPr>
      <w:r w:rsidRPr="00544E00">
        <w:rPr>
          <w:rFonts w:ascii="Times New Roman" w:eastAsia="Times New Roman" w:hAnsi="Times New Roman" w:cs="Times New Roman"/>
          <w:noProof/>
          <w:sz w:val="20"/>
          <w:szCs w:val="20"/>
          <w:lang w:eastAsia="en-IN"/>
        </w:rPr>
        <w:t xml:space="preserve"> </w:t>
      </w:r>
      <w:r w:rsidRPr="00544E00">
        <w:rPr>
          <w:rFonts w:ascii="Times New Roman" w:hAnsi="Times New Roman" w:cs="Times New Roman"/>
          <w:sz w:val="20"/>
          <w:szCs w:val="20"/>
          <w:lang w:val="en-US"/>
        </w:rPr>
        <w:t xml:space="preserve">The Green Mussels </w:t>
      </w:r>
      <w:r w:rsidRPr="00544E00">
        <w:rPr>
          <w:rFonts w:ascii="Times New Roman" w:hAnsi="Times New Roman" w:cs="Times New Roman"/>
          <w:i/>
          <w:sz w:val="20"/>
          <w:szCs w:val="20"/>
          <w:lang w:val="en-US"/>
        </w:rPr>
        <w:t xml:space="preserve">Perna viridis </w:t>
      </w:r>
      <w:r w:rsidRPr="00544E00">
        <w:rPr>
          <w:rFonts w:ascii="Times New Roman" w:hAnsi="Times New Roman" w:cs="Times New Roman"/>
          <w:sz w:val="20"/>
          <w:szCs w:val="20"/>
          <w:lang w:val="en-US"/>
        </w:rPr>
        <w:t>wer</w:t>
      </w:r>
      <w:r w:rsidR="00F345A6" w:rsidRPr="00544E00">
        <w:rPr>
          <w:rFonts w:ascii="Times New Roman" w:hAnsi="Times New Roman" w:cs="Times New Roman"/>
          <w:sz w:val="20"/>
          <w:szCs w:val="20"/>
          <w:lang w:val="en-US"/>
        </w:rPr>
        <w:t>e collected alive from the Site-</w:t>
      </w:r>
      <w:r w:rsidRPr="00544E00">
        <w:rPr>
          <w:rFonts w:ascii="Times New Roman" w:hAnsi="Times New Roman" w:cs="Times New Roman"/>
          <w:sz w:val="20"/>
          <w:szCs w:val="20"/>
          <w:lang w:val="en-US"/>
        </w:rPr>
        <w:t>1 at N4 beach (13°08'02"N 80°17'56"E), Ennore</w:t>
      </w:r>
      <w:r w:rsidR="00F345A6" w:rsidRPr="00544E00">
        <w:rPr>
          <w:rFonts w:ascii="Times New Roman" w:hAnsi="Times New Roman" w:cs="Times New Roman"/>
          <w:sz w:val="20"/>
          <w:szCs w:val="20"/>
          <w:lang w:val="en-US"/>
        </w:rPr>
        <w:t>, Chennai district and Site-</w:t>
      </w:r>
      <w:r w:rsidRPr="00544E00">
        <w:rPr>
          <w:rFonts w:ascii="Times New Roman" w:hAnsi="Times New Roman" w:cs="Times New Roman"/>
          <w:sz w:val="20"/>
          <w:szCs w:val="20"/>
          <w:lang w:val="en-US"/>
        </w:rPr>
        <w:t>2 at Pulicat lake (13°25'14"N 80°19'06"E), T</w:t>
      </w:r>
      <w:r w:rsidR="00FD33F2" w:rsidRPr="00544E00">
        <w:rPr>
          <w:rFonts w:ascii="Times New Roman" w:hAnsi="Times New Roman" w:cs="Times New Roman"/>
          <w:sz w:val="20"/>
          <w:szCs w:val="20"/>
          <w:lang w:val="en-US"/>
        </w:rPr>
        <w:t>h</w:t>
      </w:r>
      <w:r w:rsidRPr="00544E00">
        <w:rPr>
          <w:rFonts w:ascii="Times New Roman" w:hAnsi="Times New Roman" w:cs="Times New Roman"/>
          <w:sz w:val="20"/>
          <w:szCs w:val="20"/>
          <w:lang w:val="en-US"/>
        </w:rPr>
        <w:t xml:space="preserve">iruvallur district, Tamil Nadu, India (Fig. 1). </w:t>
      </w:r>
      <w:r w:rsidR="0069462B" w:rsidRPr="00544E00">
        <w:rPr>
          <w:rFonts w:ascii="Times New Roman" w:hAnsi="Times New Roman" w:cs="Times New Roman"/>
          <w:sz w:val="20"/>
          <w:szCs w:val="20"/>
          <w:lang w:val="en-US"/>
        </w:rPr>
        <w:t xml:space="preserve">Mussels were collected in varying size during the month of September from both the sites, before the onset of Northeast monsoon. The samples were collected directly from the sites and were transferred immediately to a container with 2L of unfiltered water from the respective site of collection. From each site 20 samples were collected randomly and was transported carefully to the laboratory.                                                                                                                                             </w:t>
      </w:r>
    </w:p>
    <w:p w14:paraId="534AC270" w14:textId="77777777" w:rsidR="00E8585C" w:rsidRPr="00544E00" w:rsidRDefault="00E8585C" w:rsidP="00544E00">
      <w:pPr>
        <w:spacing w:after="0" w:line="360" w:lineRule="auto"/>
        <w:jc w:val="both"/>
        <w:rPr>
          <w:rFonts w:ascii="Times New Roman" w:hAnsi="Times New Roman" w:cs="Times New Roman"/>
          <w:sz w:val="20"/>
          <w:szCs w:val="20"/>
          <w:lang w:val="en-US"/>
        </w:rPr>
      </w:pPr>
    </w:p>
    <w:p w14:paraId="76122956" w14:textId="155B0058" w:rsidR="00E8585C" w:rsidRPr="00544E00" w:rsidRDefault="00E8585C"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                            A)                                                                               B)                                          </w:t>
      </w:r>
    </w:p>
    <w:p w14:paraId="31C8C29A" w14:textId="77777777" w:rsidR="00E8585C" w:rsidRPr="00544E00" w:rsidRDefault="0069462B"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b/>
          <w:sz w:val="20"/>
          <w:szCs w:val="20"/>
          <w:lang w:val="en-US"/>
        </w:rPr>
        <w:t>Fig.</w:t>
      </w:r>
      <w:r w:rsidR="00E8585C" w:rsidRPr="00544E00">
        <w:rPr>
          <w:rFonts w:ascii="Times New Roman" w:hAnsi="Times New Roman" w:cs="Times New Roman"/>
          <w:b/>
          <w:sz w:val="20"/>
          <w:szCs w:val="20"/>
          <w:lang w:val="en-US"/>
        </w:rPr>
        <w:t xml:space="preserve"> 1</w:t>
      </w:r>
      <w:r w:rsidR="00E8585C" w:rsidRPr="00544E00">
        <w:rPr>
          <w:rFonts w:ascii="Times New Roman" w:hAnsi="Times New Roman" w:cs="Times New Roman"/>
          <w:sz w:val="20"/>
          <w:szCs w:val="20"/>
          <w:lang w:val="en-US"/>
        </w:rPr>
        <w:t xml:space="preserve">. Sampling sites location </w:t>
      </w:r>
      <w:r w:rsidR="00E8585C" w:rsidRPr="00544E00">
        <w:rPr>
          <w:rFonts w:ascii="Times New Roman" w:hAnsi="Times New Roman" w:cs="Times New Roman"/>
          <w:b/>
          <w:sz w:val="20"/>
          <w:szCs w:val="20"/>
          <w:lang w:val="en-US"/>
        </w:rPr>
        <w:t>A)</w:t>
      </w:r>
      <w:r w:rsidR="00E8585C" w:rsidRPr="00544E00">
        <w:rPr>
          <w:rFonts w:ascii="Times New Roman" w:hAnsi="Times New Roman" w:cs="Times New Roman"/>
          <w:sz w:val="20"/>
          <w:szCs w:val="20"/>
          <w:lang w:val="en-US"/>
        </w:rPr>
        <w:t xml:space="preserve"> N4 beach, Chennai district, Tamil Nadu, India </w:t>
      </w:r>
      <w:r w:rsidR="00E8585C" w:rsidRPr="00544E00">
        <w:rPr>
          <w:rFonts w:ascii="Times New Roman" w:hAnsi="Times New Roman" w:cs="Times New Roman"/>
          <w:b/>
          <w:sz w:val="20"/>
          <w:szCs w:val="20"/>
          <w:lang w:val="en-US"/>
        </w:rPr>
        <w:t>B)</w:t>
      </w:r>
      <w:r w:rsidR="00E8585C" w:rsidRPr="00544E00">
        <w:rPr>
          <w:rFonts w:ascii="Times New Roman" w:hAnsi="Times New Roman" w:cs="Times New Roman"/>
          <w:sz w:val="20"/>
          <w:szCs w:val="20"/>
          <w:lang w:val="en-US"/>
        </w:rPr>
        <w:t xml:space="preserve"> Pulicat lake, T</w:t>
      </w:r>
      <w:r w:rsidR="00AF148D" w:rsidRPr="00544E00">
        <w:rPr>
          <w:rFonts w:ascii="Times New Roman" w:hAnsi="Times New Roman" w:cs="Times New Roman"/>
          <w:sz w:val="20"/>
          <w:szCs w:val="20"/>
          <w:lang w:val="en-US"/>
        </w:rPr>
        <w:t>h</w:t>
      </w:r>
      <w:r w:rsidR="00E8585C" w:rsidRPr="00544E00">
        <w:rPr>
          <w:rFonts w:ascii="Times New Roman" w:hAnsi="Times New Roman" w:cs="Times New Roman"/>
          <w:sz w:val="20"/>
          <w:szCs w:val="20"/>
          <w:lang w:val="en-US"/>
        </w:rPr>
        <w:t>iruvallur district, Tamil Nadu, India</w:t>
      </w:r>
    </w:p>
    <w:p w14:paraId="7DDE593F" w14:textId="77777777" w:rsidR="00E8585C" w:rsidRPr="00544E00" w:rsidRDefault="00E8585C" w:rsidP="00544E00">
      <w:pPr>
        <w:spacing w:after="0" w:line="360" w:lineRule="auto"/>
        <w:jc w:val="both"/>
        <w:rPr>
          <w:rFonts w:ascii="Times New Roman" w:hAnsi="Times New Roman" w:cs="Times New Roman"/>
          <w:sz w:val="20"/>
          <w:szCs w:val="20"/>
          <w:lang w:val="en-US"/>
        </w:rPr>
      </w:pPr>
    </w:p>
    <w:p w14:paraId="5612B4C8" w14:textId="77777777" w:rsidR="006F2DE1" w:rsidRPr="00544E00" w:rsidRDefault="0069462B"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b/>
          <w:sz w:val="20"/>
          <w:szCs w:val="20"/>
          <w:lang w:val="en-US"/>
        </w:rPr>
        <w:t xml:space="preserve">Sample analysis and extraction of microplastics </w:t>
      </w:r>
    </w:p>
    <w:p w14:paraId="26AE2FE7" w14:textId="77777777" w:rsidR="00AF148D" w:rsidRPr="00544E00" w:rsidRDefault="00AF148D"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During the process of study, glasswares and laboratory equipments were sterilized using distilled water to reduce the background contamination. </w:t>
      </w:r>
    </w:p>
    <w:p w14:paraId="03708331" w14:textId="77777777" w:rsidR="00AF148D" w:rsidRPr="00544E00" w:rsidRDefault="00AF148D"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The shell length[cm], depth[cm] and width[cm] of each mussel was measured using caliper and the total weight[gm] of the mussels from both the sites were weighed using a digital weighing scale. The mussels were shelled and the whole soft tissue was dissected using forceps and stainless steel scapel from each mussel. The soft tissue and shells were rinsed thoroughly twice using distilled water in a 500ml beaker separately to remove the plastics. </w:t>
      </w:r>
    </w:p>
    <w:p w14:paraId="0E65B337" w14:textId="77777777" w:rsidR="00AF148D" w:rsidRPr="00544E00" w:rsidRDefault="00AF148D" w:rsidP="00544E00">
      <w:pPr>
        <w:spacing w:after="0" w:line="360" w:lineRule="auto"/>
        <w:jc w:val="both"/>
        <w:rPr>
          <w:rFonts w:ascii="Times New Roman" w:hAnsi="Times New Roman" w:cs="Times New Roman"/>
          <w:sz w:val="20"/>
          <w:szCs w:val="20"/>
          <w:rtl/>
          <w:lang w:val="en-US" w:bidi="he-IL"/>
        </w:rPr>
      </w:pPr>
      <w:r w:rsidRPr="00544E00">
        <w:rPr>
          <w:rFonts w:ascii="Times New Roman" w:hAnsi="Times New Roman" w:cs="Times New Roman"/>
          <w:sz w:val="20"/>
          <w:szCs w:val="20"/>
          <w:lang w:val="en-US"/>
        </w:rPr>
        <w:t>Subsequently, the extraction of microplastics from soft tissue of the mussels were carried out following Wet peroxide oxidation tissue digestion method of Li et al</w:t>
      </w:r>
      <w:r w:rsidRPr="00544E00">
        <w:rPr>
          <w:rFonts w:ascii="Times New Roman" w:hAnsi="Times New Roman" w:cs="Times New Roman"/>
          <w:sz w:val="20"/>
          <w:szCs w:val="20"/>
        </w:rPr>
        <w:t xml:space="preserve"> method with some modifications (Li et al., 2015)</w:t>
      </w:r>
      <w:r w:rsidRPr="00544E00">
        <w:rPr>
          <w:rFonts w:ascii="Times New Roman" w:hAnsi="Times New Roman" w:cs="Times New Roman"/>
          <w:sz w:val="20"/>
          <w:szCs w:val="20"/>
          <w:lang w:val="en-US"/>
        </w:rPr>
        <w:t>. Approximately 100ml of 30% [v/v] Hydrogen peroxide solution was measured and added to the beakers containing the shell, soft tissue for organic substance digestion. The beakers were covered with aluminium foil and incubated at 65º</w:t>
      </w:r>
      <w:r w:rsidRPr="00544E00">
        <w:rPr>
          <w:rFonts w:ascii="Times New Roman" w:hAnsi="Times New Roman" w:cs="Times New Roman"/>
          <w:sz w:val="20"/>
          <w:szCs w:val="20"/>
          <w:rtl/>
          <w:lang w:val="en-US" w:bidi="he-IL"/>
        </w:rPr>
        <w:t>C for approximately 24 hrs, followed by addition of 200ml of saturated NaCl 35g/100ml was added to the beaker. The components were mechanically stirred and kept overnight for incubation to remove the microplastic debris from the tissues during density separation )Fig.2(. This was followed by filtration of the aqueous components by Whatman filter paper )Grade-1 1</w:t>
      </w:r>
      <w:r w:rsidRPr="00544E00">
        <w:rPr>
          <w:rFonts w:ascii="Times New Roman" w:hAnsi="Times New Roman" w:cs="Times New Roman"/>
          <w:sz w:val="20"/>
          <w:szCs w:val="20"/>
          <w:lang w:val="en-US" w:bidi="he-IL"/>
        </w:rPr>
        <w:t>µ</w:t>
      </w:r>
      <w:r w:rsidRPr="00544E00">
        <w:rPr>
          <w:rFonts w:ascii="Times New Roman" w:hAnsi="Times New Roman" w:cs="Times New Roman"/>
          <w:sz w:val="20"/>
          <w:szCs w:val="20"/>
          <w:rtl/>
          <w:lang w:val="en-US" w:bidi="he-IL"/>
        </w:rPr>
        <w:t xml:space="preserve">m pore size(. The filter paper containing the .residues were placed in a petri dish and allowed to dry </w:t>
      </w:r>
      <w:r w:rsidR="00082AB6" w:rsidRPr="00544E00">
        <w:rPr>
          <w:rFonts w:ascii="Times New Roman" w:hAnsi="Times New Roman" w:cs="Times New Roman"/>
          <w:sz w:val="20"/>
          <w:szCs w:val="20"/>
          <w:rtl/>
          <w:lang w:val="en-US" w:bidi="he-IL"/>
        </w:rPr>
        <w:t>.</w:t>
      </w:r>
      <w:r w:rsidRPr="00544E00">
        <w:rPr>
          <w:rFonts w:ascii="Times New Roman" w:hAnsi="Times New Roman" w:cs="Times New Roman"/>
          <w:sz w:val="20"/>
          <w:szCs w:val="20"/>
          <w:rtl/>
          <w:lang w:val="en-US" w:bidi="he-IL"/>
        </w:rPr>
        <w:t>and kept covered for further analysis</w:t>
      </w:r>
    </w:p>
    <w:p w14:paraId="6E98F23C" w14:textId="77777777" w:rsidR="006F2DE1" w:rsidRPr="00544E00" w:rsidRDefault="006F2DE1" w:rsidP="00544E00">
      <w:pPr>
        <w:spacing w:after="0" w:line="360" w:lineRule="auto"/>
        <w:jc w:val="both"/>
        <w:rPr>
          <w:rFonts w:ascii="Times New Roman" w:hAnsi="Times New Roman" w:cs="Times New Roman"/>
          <w:b/>
          <w:sz w:val="20"/>
          <w:szCs w:val="20"/>
          <w:lang w:val="en-US" w:bidi="he-IL"/>
        </w:rPr>
      </w:pPr>
      <w:r w:rsidRPr="00544E00">
        <w:rPr>
          <w:rFonts w:ascii="Times New Roman" w:hAnsi="Times New Roman" w:cs="Times New Roman"/>
          <w:b/>
          <w:sz w:val="20"/>
          <w:szCs w:val="20"/>
          <w:lang w:val="en-US" w:bidi="he-IL"/>
        </w:rPr>
        <w:t xml:space="preserve">Assessment of microplastics </w:t>
      </w:r>
    </w:p>
    <w:p w14:paraId="7C91DCE8" w14:textId="77777777" w:rsidR="00082AB6" w:rsidRPr="00544E00" w:rsidRDefault="00082AB6" w:rsidP="00544E00">
      <w:pPr>
        <w:spacing w:after="0" w:line="360" w:lineRule="auto"/>
        <w:jc w:val="both"/>
        <w:rPr>
          <w:rFonts w:ascii="Times New Roman" w:hAnsi="Times New Roman" w:cs="Times New Roman"/>
          <w:sz w:val="20"/>
          <w:szCs w:val="20"/>
        </w:rPr>
      </w:pPr>
      <w:r w:rsidRPr="00544E00">
        <w:rPr>
          <w:rFonts w:ascii="Times New Roman" w:hAnsi="Times New Roman" w:cs="Times New Roman"/>
          <w:sz w:val="20"/>
          <w:szCs w:val="20"/>
          <w:lang w:val="en-US" w:bidi="he-IL"/>
        </w:rPr>
        <w:t xml:space="preserve">The presence of microplastics in the mussel shell and tissues assessed by direct physical examination of the filter paper containing the residues under the </w:t>
      </w:r>
      <w:r w:rsidR="00C84073" w:rsidRPr="00544E00">
        <w:rPr>
          <w:rFonts w:ascii="Times New Roman" w:hAnsi="Times New Roman" w:cs="Times New Roman"/>
          <w:sz w:val="20"/>
          <w:szCs w:val="20"/>
          <w:lang w:val="en-US" w:bidi="he-IL"/>
        </w:rPr>
        <w:t>MLXi P</w:t>
      </w:r>
      <w:r w:rsidRPr="00544E00">
        <w:rPr>
          <w:rFonts w:ascii="Times New Roman" w:hAnsi="Times New Roman" w:cs="Times New Roman"/>
          <w:sz w:val="20"/>
          <w:szCs w:val="20"/>
          <w:lang w:val="en-US" w:bidi="he-IL"/>
        </w:rPr>
        <w:t xml:space="preserve">hase contrast microscope and screened at 40X magnification. The microplastics thus observed were counted, photographed and categorized based on their colour, shape and size. The assessment was performed in all the mussel samples obtained from Site-1 and Site-2. Further to analyze the microplastics for material characterization, the samples from the mussel shell and tissues were subjected to FT/IR-4x1 type A [Fourier Transform Infrared Spectroscopy] for the characterization </w:t>
      </w:r>
      <w:r w:rsidRPr="00544E00">
        <w:rPr>
          <w:rFonts w:ascii="Times New Roman" w:hAnsi="Times New Roman" w:cs="Times New Roman"/>
          <w:sz w:val="20"/>
          <w:szCs w:val="20"/>
        </w:rPr>
        <w:t>of the polymer type of a microplastic particle. The spectrum was recorded in the range from 4000 to 300 cm⁻¹.</w:t>
      </w:r>
    </w:p>
    <w:p w14:paraId="02D4ACE4" w14:textId="77777777" w:rsidR="006F2DE1" w:rsidRPr="00544E00" w:rsidRDefault="006F2DE1" w:rsidP="00544E00">
      <w:pPr>
        <w:spacing w:after="0" w:line="360" w:lineRule="auto"/>
        <w:jc w:val="both"/>
        <w:rPr>
          <w:rFonts w:ascii="Times New Roman" w:hAnsi="Times New Roman" w:cs="Times New Roman"/>
          <w:sz w:val="20"/>
          <w:szCs w:val="20"/>
        </w:rPr>
      </w:pPr>
      <w:r w:rsidRPr="00544E00">
        <w:rPr>
          <w:rFonts w:ascii="Times New Roman" w:hAnsi="Times New Roman" w:cs="Times New Roman"/>
          <w:b/>
          <w:sz w:val="20"/>
          <w:szCs w:val="20"/>
        </w:rPr>
        <w:t>Statistical analysis</w:t>
      </w:r>
      <w:r w:rsidRPr="00544E00">
        <w:rPr>
          <w:rFonts w:ascii="Times New Roman" w:hAnsi="Times New Roman" w:cs="Times New Roman"/>
          <w:sz w:val="20"/>
          <w:szCs w:val="20"/>
        </w:rPr>
        <w:t xml:space="preserve"> </w:t>
      </w:r>
    </w:p>
    <w:p w14:paraId="33F95D01" w14:textId="38BFD064" w:rsidR="00C84073" w:rsidRPr="00544E00" w:rsidRDefault="00C84073" w:rsidP="00544E00">
      <w:pPr>
        <w:spacing w:after="0" w:line="360" w:lineRule="auto"/>
        <w:jc w:val="both"/>
        <w:rPr>
          <w:rFonts w:ascii="Times New Roman" w:hAnsi="Times New Roman" w:cs="Times New Roman"/>
          <w:sz w:val="20"/>
          <w:szCs w:val="20"/>
        </w:rPr>
      </w:pPr>
      <w:r w:rsidRPr="00544E00">
        <w:rPr>
          <w:rFonts w:ascii="Times New Roman" w:hAnsi="Times New Roman" w:cs="Times New Roman"/>
          <w:sz w:val="20"/>
          <w:szCs w:val="20"/>
        </w:rPr>
        <w:t xml:space="preserve">     In statistical analysis, the differences in characterization of the mussels, quantification of microplastics and its effect on the neurophysiological biomarker, immunological parameters and protein estimation between mussels from Site-1 and Site-2 were assessed using IBM SPSS Statistical Version 30.0 (172) (IBM Corporation, 1989, 2024). To determine the statistical difference in the accumulation of microplastics in the </w:t>
      </w:r>
      <w:r w:rsidRPr="00544E00">
        <w:rPr>
          <w:rFonts w:ascii="Times New Roman" w:hAnsi="Times New Roman" w:cs="Times New Roman"/>
          <w:i/>
          <w:iCs/>
          <w:sz w:val="20"/>
          <w:szCs w:val="20"/>
        </w:rPr>
        <w:t>P. viridis</w:t>
      </w:r>
      <w:r w:rsidRPr="00544E00">
        <w:rPr>
          <w:rFonts w:ascii="Times New Roman" w:hAnsi="Times New Roman" w:cs="Times New Roman"/>
          <w:sz w:val="20"/>
          <w:szCs w:val="20"/>
        </w:rPr>
        <w:t xml:space="preserve"> between the two sites, one-tail T-Test was </w:t>
      </w:r>
      <w:commentRangeStart w:id="2"/>
      <w:r w:rsidRPr="00544E00">
        <w:rPr>
          <w:rFonts w:ascii="Times New Roman" w:hAnsi="Times New Roman" w:cs="Times New Roman"/>
          <w:sz w:val="20"/>
          <w:szCs w:val="20"/>
        </w:rPr>
        <w:t>performed</w:t>
      </w:r>
      <w:commentRangeEnd w:id="2"/>
      <w:r w:rsidR="0017010A" w:rsidRPr="00544E00">
        <w:rPr>
          <w:rStyle w:val="Refdecomentario"/>
          <w:rFonts w:ascii="Times New Roman" w:hAnsi="Times New Roman" w:cs="Times New Roman"/>
          <w:sz w:val="20"/>
          <w:szCs w:val="20"/>
        </w:rPr>
        <w:commentReference w:id="2"/>
      </w:r>
      <w:r w:rsidRPr="00544E00">
        <w:rPr>
          <w:rFonts w:ascii="Times New Roman" w:hAnsi="Times New Roman" w:cs="Times New Roman"/>
          <w:sz w:val="20"/>
          <w:szCs w:val="20"/>
        </w:rPr>
        <w:t>.</w:t>
      </w:r>
      <w:r w:rsidR="0017010A" w:rsidRPr="00544E00">
        <w:rPr>
          <w:rFonts w:ascii="Times New Roman" w:hAnsi="Times New Roman" w:cs="Times New Roman"/>
          <w:sz w:val="20"/>
          <w:szCs w:val="20"/>
        </w:rPr>
        <w:t xml:space="preserve"> </w:t>
      </w:r>
    </w:p>
    <w:p w14:paraId="0071AF5C" w14:textId="77777777" w:rsidR="00C76968" w:rsidRPr="00544E00" w:rsidRDefault="0069462B"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3. RESULTS </w:t>
      </w:r>
    </w:p>
    <w:p w14:paraId="2461052F" w14:textId="77777777" w:rsidR="006F2DE1" w:rsidRPr="00544E00" w:rsidRDefault="00456C1E"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3.1 </w:t>
      </w:r>
      <w:r w:rsidR="00C84073" w:rsidRPr="00544E00">
        <w:rPr>
          <w:rFonts w:ascii="Times New Roman" w:hAnsi="Times New Roman" w:cs="Times New Roman"/>
          <w:b/>
          <w:sz w:val="20"/>
          <w:szCs w:val="20"/>
          <w:lang w:val="en-US"/>
        </w:rPr>
        <w:t>Characteristics of g</w:t>
      </w:r>
      <w:r w:rsidR="006F2DE1" w:rsidRPr="00544E00">
        <w:rPr>
          <w:rFonts w:ascii="Times New Roman" w:hAnsi="Times New Roman" w:cs="Times New Roman"/>
          <w:b/>
          <w:sz w:val="20"/>
          <w:szCs w:val="20"/>
          <w:lang w:val="en-US"/>
        </w:rPr>
        <w:t xml:space="preserve">reen mussels </w:t>
      </w:r>
    </w:p>
    <w:p w14:paraId="3910AEB9" w14:textId="77777777" w:rsidR="00082AB6" w:rsidRPr="00544E00" w:rsidRDefault="00082AB6"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The average [Mean ± SD] of depth [cm], length [cm], width [cm], shell weight [g], soft tissue weight [gm], and the total weight [gm] of the green mussels for both the sites are given in the Table 1. According to the results, in the Site-1 green mussels, the range of depth, length, width, shell weight, soft tissue, and total weight of the green mussels were </w:t>
      </w:r>
      <w:r w:rsidRPr="00544E00">
        <w:rPr>
          <w:rFonts w:ascii="Times New Roman" w:hAnsi="Times New Roman" w:cs="Times New Roman"/>
          <w:sz w:val="20"/>
          <w:szCs w:val="20"/>
        </w:rPr>
        <w:t xml:space="preserve">2.4-5.1cm, 4.6-8.9cm, 1.2-2.6cm, 2.4-11.3g, 3-13.7g, 5.4-24.2g, respectively. And in the Site-2 green mussels, the range of </w:t>
      </w:r>
      <w:r w:rsidRPr="00544E00">
        <w:rPr>
          <w:rFonts w:ascii="Times New Roman" w:hAnsi="Times New Roman" w:cs="Times New Roman"/>
          <w:sz w:val="20"/>
          <w:szCs w:val="20"/>
          <w:lang w:val="en-US"/>
        </w:rPr>
        <w:t xml:space="preserve">height, length, width, shell weight, soft tissue, and total weight of the green mussels were 2.6-4.9cm, 4.6-8.5cm, 0.8-2.8cm, 4.8-12.6g, 5.7-12.9g, 11.3-24.8g, respectively. </w:t>
      </w:r>
      <w:r w:rsidRPr="00544E00">
        <w:rPr>
          <w:rFonts w:ascii="Times New Roman" w:hAnsi="Times New Roman" w:cs="Times New Roman"/>
          <w:sz w:val="20"/>
          <w:szCs w:val="20"/>
        </w:rPr>
        <w:t xml:space="preserve">Statistical analysis showed that there were significant differences in the average shell length, width, weight of shell and soft tissue of mussel samples (p&lt;0.05) between the Site-1 and Site-2 green mussels. The results also showed that there was no significant difference in the depth measurement between the green mussels from both sites. </w:t>
      </w:r>
    </w:p>
    <w:p w14:paraId="500BBB99" w14:textId="77777777" w:rsidR="00E8585C" w:rsidRPr="00544E00" w:rsidRDefault="00456C1E"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3.2 </w:t>
      </w:r>
      <w:r w:rsidR="00E8585C" w:rsidRPr="00544E00">
        <w:rPr>
          <w:rFonts w:ascii="Times New Roman" w:hAnsi="Times New Roman" w:cs="Times New Roman"/>
          <w:b/>
          <w:sz w:val="20"/>
          <w:szCs w:val="20"/>
          <w:lang w:val="en-US"/>
        </w:rPr>
        <w:t xml:space="preserve">Quantification of microplastics in green mussel </w:t>
      </w:r>
    </w:p>
    <w:p w14:paraId="6D28AA35" w14:textId="77777777" w:rsidR="00082AB6" w:rsidRPr="00544E00" w:rsidRDefault="00082AB6"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In the present study we observed the occurrence of microplastics in the shell as well as soft tissues of green mussels and quantified the same from both the N4 beach (Site-1) and Pulicat lake (Site-2). The average [Mean±SD] count of the microplastics in shell and soft tissue are given in Table 2. The total number of microplastics detected in Site-1 green mussel were with an average of 228±24.463 MPs, with an average of 137 particles (61%) found in the soft tissue and 88 particles (39%) in shell of the green mussels. Whereas from the green mussels in the Site-2 a total of 175±</w:t>
      </w:r>
      <w:r w:rsidRPr="00544E00">
        <w:rPr>
          <w:rFonts w:ascii="Times New Roman" w:hAnsi="Times New Roman" w:cs="Times New Roman"/>
          <w:sz w:val="20"/>
          <w:szCs w:val="20"/>
        </w:rPr>
        <w:t>21.343</w:t>
      </w:r>
      <w:r w:rsidRPr="00544E00">
        <w:rPr>
          <w:rFonts w:ascii="Times New Roman" w:hAnsi="Times New Roman" w:cs="Times New Roman"/>
          <w:sz w:val="20"/>
          <w:szCs w:val="20"/>
          <w:lang w:val="en-US"/>
        </w:rPr>
        <w:t xml:space="preserve"> MPs, with an average of 75 particles (43%) in the shell and 101 particles (57%) in the soft tissue were detected. The results showed that the accumulation of the microplastics in the green mussels of the Site-1 were more compared to the green mussels collected from the Site-2.</w:t>
      </w:r>
    </w:p>
    <w:p w14:paraId="4C1693FC" w14:textId="77777777" w:rsidR="00CC15F1" w:rsidRPr="00544E00" w:rsidRDefault="00456C1E"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b/>
          <w:sz w:val="20"/>
          <w:szCs w:val="20"/>
          <w:lang w:val="en-US"/>
        </w:rPr>
        <w:t xml:space="preserve">3.3 </w:t>
      </w:r>
      <w:r w:rsidR="00CC15F1" w:rsidRPr="00544E00">
        <w:rPr>
          <w:rFonts w:ascii="Times New Roman" w:hAnsi="Times New Roman" w:cs="Times New Roman"/>
          <w:b/>
          <w:sz w:val="20"/>
          <w:szCs w:val="20"/>
          <w:lang w:val="en-US"/>
        </w:rPr>
        <w:t>Mic</w:t>
      </w:r>
      <w:r w:rsidR="00C84073" w:rsidRPr="00544E00">
        <w:rPr>
          <w:rFonts w:ascii="Times New Roman" w:hAnsi="Times New Roman" w:cs="Times New Roman"/>
          <w:b/>
          <w:sz w:val="20"/>
          <w:szCs w:val="20"/>
          <w:lang w:val="en-US"/>
        </w:rPr>
        <w:t>roplastics characterization in g</w:t>
      </w:r>
      <w:r w:rsidR="00CC15F1" w:rsidRPr="00544E00">
        <w:rPr>
          <w:rFonts w:ascii="Times New Roman" w:hAnsi="Times New Roman" w:cs="Times New Roman"/>
          <w:b/>
          <w:sz w:val="20"/>
          <w:szCs w:val="20"/>
          <w:lang w:val="en-US"/>
        </w:rPr>
        <w:t>reen mussel</w:t>
      </w:r>
    </w:p>
    <w:p w14:paraId="19381792" w14:textId="77777777" w:rsidR="00CC15F1" w:rsidRPr="00544E00" w:rsidRDefault="00CC15F1" w:rsidP="00544E00">
      <w:pPr>
        <w:spacing w:after="0" w:line="360" w:lineRule="auto"/>
        <w:rPr>
          <w:rFonts w:ascii="Times New Roman" w:hAnsi="Times New Roman" w:cs="Times New Roman"/>
          <w:sz w:val="20"/>
          <w:szCs w:val="20"/>
          <w:lang w:val="en-US"/>
        </w:rPr>
      </w:pPr>
      <w:r w:rsidRPr="00544E00">
        <w:rPr>
          <w:rFonts w:ascii="Times New Roman" w:hAnsi="Times New Roman" w:cs="Times New Roman"/>
          <w:sz w:val="20"/>
          <w:szCs w:val="20"/>
          <w:lang w:val="en-US"/>
        </w:rPr>
        <w:t>The characterization of microplastics obse</w:t>
      </w:r>
      <w:r w:rsidR="00082AB6" w:rsidRPr="00544E00">
        <w:rPr>
          <w:rFonts w:ascii="Times New Roman" w:hAnsi="Times New Roman" w:cs="Times New Roman"/>
          <w:sz w:val="20"/>
          <w:szCs w:val="20"/>
          <w:lang w:val="en-US"/>
        </w:rPr>
        <w:t>rved in the green mussels from Site-1 and S</w:t>
      </w:r>
      <w:r w:rsidRPr="00544E00">
        <w:rPr>
          <w:rFonts w:ascii="Times New Roman" w:hAnsi="Times New Roman" w:cs="Times New Roman"/>
          <w:sz w:val="20"/>
          <w:szCs w:val="20"/>
          <w:lang w:val="en-US"/>
        </w:rPr>
        <w:t xml:space="preserve">ite-2 revealed their occurrence in a variety of colours, shapes and sizes (Fig. 2 and 3). </w:t>
      </w:r>
    </w:p>
    <w:p w14:paraId="17ECFA88" w14:textId="77777777" w:rsidR="00CC15F1" w:rsidRPr="00544E00" w:rsidRDefault="00456C1E"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3.3.1 </w:t>
      </w:r>
      <w:r w:rsidR="00CC15F1" w:rsidRPr="00544E00">
        <w:rPr>
          <w:rFonts w:ascii="Times New Roman" w:hAnsi="Times New Roman" w:cs="Times New Roman"/>
          <w:b/>
          <w:sz w:val="20"/>
          <w:szCs w:val="20"/>
          <w:lang w:val="en-US"/>
        </w:rPr>
        <w:t>Colours of Microplastics</w:t>
      </w:r>
    </w:p>
    <w:p w14:paraId="7953F99C" w14:textId="77777777" w:rsidR="00CC15F1" w:rsidRPr="00544E00" w:rsidRDefault="00CC15F1"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Microplastics in a range of colours were present in the shell and soft tissue of </w:t>
      </w:r>
      <w:r w:rsidRPr="00544E00">
        <w:rPr>
          <w:rFonts w:ascii="Times New Roman" w:hAnsi="Times New Roman" w:cs="Times New Roman"/>
          <w:i/>
          <w:sz w:val="20"/>
          <w:szCs w:val="20"/>
          <w:lang w:val="en-US"/>
        </w:rPr>
        <w:t>P. viridis</w:t>
      </w:r>
      <w:r w:rsidRPr="00544E00">
        <w:rPr>
          <w:rFonts w:ascii="Times New Roman" w:hAnsi="Times New Roman" w:cs="Times New Roman"/>
          <w:sz w:val="20"/>
          <w:szCs w:val="20"/>
          <w:lang w:val="en-US"/>
        </w:rPr>
        <w:t xml:space="preserve"> (Fig.4). The ranking of col</w:t>
      </w:r>
      <w:r w:rsidR="00082AB6" w:rsidRPr="00544E00">
        <w:rPr>
          <w:rFonts w:ascii="Times New Roman" w:hAnsi="Times New Roman" w:cs="Times New Roman"/>
          <w:sz w:val="20"/>
          <w:szCs w:val="20"/>
          <w:lang w:val="en-US"/>
        </w:rPr>
        <w:t>ours of microplastics from the Site-</w:t>
      </w:r>
      <w:r w:rsidRPr="00544E00">
        <w:rPr>
          <w:rFonts w:ascii="Times New Roman" w:hAnsi="Times New Roman" w:cs="Times New Roman"/>
          <w:sz w:val="20"/>
          <w:szCs w:val="20"/>
          <w:lang w:val="en-US"/>
        </w:rPr>
        <w:t>1 in total was observed to be black</w:t>
      </w:r>
      <w:r w:rsidRPr="00544E00">
        <w:rPr>
          <w:rFonts w:ascii="Times New Roman" w:hAnsi="Times New Roman" w:cs="Times New Roman"/>
          <w:sz w:val="20"/>
          <w:szCs w:val="20"/>
        </w:rPr>
        <w:t xml:space="preserve">&gt; orange&gt; brown&gt; blue&gt; white&gt; transparent&gt; pink&gt; red=green&gt; yellow. </w:t>
      </w:r>
      <w:r w:rsidRPr="00544E00">
        <w:rPr>
          <w:rFonts w:ascii="Times New Roman" w:hAnsi="Times New Roman" w:cs="Times New Roman"/>
          <w:sz w:val="20"/>
          <w:szCs w:val="20"/>
          <w:lang w:val="en-US"/>
        </w:rPr>
        <w:t>Colours of microplastics from the shell of green mussel from site 1 showed that orange colour [26%] were the dominant one and followed by brown [23%], black [18%], pink [12%], blue [9%], transparent [6%] and white [6%], while in the soft tissue black [41%] was the dominant one followed by blue [13%], orange [12%], transparent [10%], white [8%], brown [6%], red [4%], pink [4%] and yellow [</w:t>
      </w:r>
      <w:r w:rsidR="00082AB6" w:rsidRPr="00544E00">
        <w:rPr>
          <w:rFonts w:ascii="Times New Roman" w:hAnsi="Times New Roman" w:cs="Times New Roman"/>
          <w:sz w:val="20"/>
          <w:szCs w:val="20"/>
          <w:lang w:val="en-US"/>
        </w:rPr>
        <w:t>2%]. In the green mussels from S</w:t>
      </w:r>
      <w:r w:rsidRPr="00544E00">
        <w:rPr>
          <w:rFonts w:ascii="Times New Roman" w:hAnsi="Times New Roman" w:cs="Times New Roman"/>
          <w:sz w:val="20"/>
          <w:szCs w:val="20"/>
          <w:lang w:val="en-US"/>
        </w:rPr>
        <w:t>ite-2, ranking of colours in microplastics were observed to be black</w:t>
      </w:r>
      <w:r w:rsidRPr="00544E00">
        <w:rPr>
          <w:rFonts w:ascii="Times New Roman" w:hAnsi="Times New Roman" w:cs="Times New Roman"/>
          <w:sz w:val="20"/>
          <w:szCs w:val="20"/>
        </w:rPr>
        <w:t xml:space="preserve">&gt;white&gt;red&gt;orange&gt;blue&gt;green&gt;transparent=pink, where black colour [45%] </w:t>
      </w:r>
      <w:r w:rsidRPr="00544E00">
        <w:rPr>
          <w:rFonts w:ascii="Times New Roman" w:hAnsi="Times New Roman" w:cs="Times New Roman"/>
          <w:sz w:val="20"/>
          <w:szCs w:val="20"/>
          <w:lang w:val="en-US"/>
        </w:rPr>
        <w:t>microplastics were the dominating one. Accordingly the percentage of microplastics based on their ranking of colours in the shell were black [48%], blue [15%], white [10%], orange [9%], red [8%], pink [6%] and transparent [4%], while in the soft tissue black [47%], white [14%], red [12%], orange [10%], blue [7%], green [5%], transparent [3%] and pink [2%]. In these microplastics, black colour were dominant from both the sites and there was addition of Brown and yellow color microplastics in site 1 which were completel</w:t>
      </w:r>
      <w:r w:rsidR="00082AB6" w:rsidRPr="00544E00">
        <w:rPr>
          <w:rFonts w:ascii="Times New Roman" w:hAnsi="Times New Roman" w:cs="Times New Roman"/>
          <w:sz w:val="20"/>
          <w:szCs w:val="20"/>
          <w:lang w:val="en-US"/>
        </w:rPr>
        <w:t>y absent in green mussels from S</w:t>
      </w:r>
      <w:r w:rsidRPr="00544E00">
        <w:rPr>
          <w:rFonts w:ascii="Times New Roman" w:hAnsi="Times New Roman" w:cs="Times New Roman"/>
          <w:sz w:val="20"/>
          <w:szCs w:val="20"/>
          <w:lang w:val="en-US"/>
        </w:rPr>
        <w:t>ite-2.</w:t>
      </w:r>
    </w:p>
    <w:p w14:paraId="259BDD72" w14:textId="77777777" w:rsidR="00CC15F1" w:rsidRPr="00544E00" w:rsidRDefault="00C86C90"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3.3.2 </w:t>
      </w:r>
      <w:r w:rsidR="00CC15F1" w:rsidRPr="00544E00">
        <w:rPr>
          <w:rFonts w:ascii="Times New Roman" w:hAnsi="Times New Roman" w:cs="Times New Roman"/>
          <w:b/>
          <w:sz w:val="20"/>
          <w:szCs w:val="20"/>
          <w:lang w:val="en-US"/>
        </w:rPr>
        <w:t>Shapes of microplastics</w:t>
      </w:r>
    </w:p>
    <w:p w14:paraId="678B16FC" w14:textId="77777777" w:rsidR="00CC15F1" w:rsidRPr="00544E00" w:rsidRDefault="00CC15F1" w:rsidP="00544E00">
      <w:pPr>
        <w:spacing w:after="0" w:line="360" w:lineRule="auto"/>
        <w:jc w:val="both"/>
        <w:rPr>
          <w:rFonts w:ascii="Times New Roman" w:hAnsi="Times New Roman" w:cs="Times New Roman"/>
          <w:sz w:val="20"/>
          <w:szCs w:val="20"/>
        </w:rPr>
      </w:pPr>
      <w:r w:rsidRPr="00544E00">
        <w:rPr>
          <w:rFonts w:ascii="Times New Roman" w:hAnsi="Times New Roman" w:cs="Times New Roman"/>
          <w:sz w:val="20"/>
          <w:szCs w:val="20"/>
          <w:lang w:val="en-US"/>
        </w:rPr>
        <w:t>During the present study we have observed various types of microplastics with a variety of shapes in the shell as well as soft tissue o</w:t>
      </w:r>
      <w:r w:rsidR="00082AB6" w:rsidRPr="00544E00">
        <w:rPr>
          <w:rFonts w:ascii="Times New Roman" w:hAnsi="Times New Roman" w:cs="Times New Roman"/>
          <w:sz w:val="20"/>
          <w:szCs w:val="20"/>
          <w:lang w:val="en-US"/>
        </w:rPr>
        <w:t>f green mussels collected from Site-1 and S</w:t>
      </w:r>
      <w:r w:rsidRPr="00544E00">
        <w:rPr>
          <w:rFonts w:ascii="Times New Roman" w:hAnsi="Times New Roman" w:cs="Times New Roman"/>
          <w:sz w:val="20"/>
          <w:szCs w:val="20"/>
          <w:lang w:val="en-US"/>
        </w:rPr>
        <w:t xml:space="preserve">ite-2 (Fig.5). The ranking of the shapes </w:t>
      </w:r>
      <w:r w:rsidR="00082AB6" w:rsidRPr="00544E00">
        <w:rPr>
          <w:rFonts w:ascii="Times New Roman" w:hAnsi="Times New Roman" w:cs="Times New Roman"/>
          <w:sz w:val="20"/>
          <w:szCs w:val="20"/>
          <w:lang w:val="en-US"/>
        </w:rPr>
        <w:t>observed in green mussels from S</w:t>
      </w:r>
      <w:r w:rsidRPr="00544E00">
        <w:rPr>
          <w:rFonts w:ascii="Times New Roman" w:hAnsi="Times New Roman" w:cs="Times New Roman"/>
          <w:sz w:val="20"/>
          <w:szCs w:val="20"/>
          <w:lang w:val="en-US"/>
        </w:rPr>
        <w:t>ite-1 were, fragment</w:t>
      </w:r>
      <w:r w:rsidRPr="00544E00">
        <w:rPr>
          <w:rFonts w:ascii="Times New Roman" w:hAnsi="Times New Roman" w:cs="Times New Roman"/>
          <w:sz w:val="20"/>
          <w:szCs w:val="20"/>
        </w:rPr>
        <w:t>&gt;filament&gt;bead&gt;flakes&gt;fiber&gt;sheet. The percentage of each type of microplastics obtained from shell are fragment [52%], beads [24%], filament [12%], flakes [8%] and fiber [4%], whereas, fragment [42%], bead [20%], filament=fiber [13%], flakes [9%] and sheet [3%] were observed in the soft tissue. Sheet type of microplastic were absent in the shell of site 1 green muss</w:t>
      </w:r>
      <w:r w:rsidR="00082AB6" w:rsidRPr="00544E00">
        <w:rPr>
          <w:rFonts w:ascii="Times New Roman" w:hAnsi="Times New Roman" w:cs="Times New Roman"/>
          <w:sz w:val="20"/>
          <w:szCs w:val="20"/>
        </w:rPr>
        <w:t>els. In the green mussels from S</w:t>
      </w:r>
      <w:r w:rsidRPr="00544E00">
        <w:rPr>
          <w:rFonts w:ascii="Times New Roman" w:hAnsi="Times New Roman" w:cs="Times New Roman"/>
          <w:sz w:val="20"/>
          <w:szCs w:val="20"/>
        </w:rPr>
        <w:t>ite-2, the following ranking of type of microplastics was recorded, fragment&gt;beads&gt;fiber&gt;filament&gt;sheet. In the soft tissues the data in percentage were fragment [49%], beads [20%], fiber [17%], filament [12%] and sheet [2%] and in shell, fragment [47%], beads [22%], fiber [16%], filament [12%] and sheet [3%] were observed. Fragment shape of microplastics was dominant in the shell and soft tissue o</w:t>
      </w:r>
      <w:r w:rsidR="00082AB6" w:rsidRPr="00544E00">
        <w:rPr>
          <w:rFonts w:ascii="Times New Roman" w:hAnsi="Times New Roman" w:cs="Times New Roman"/>
          <w:sz w:val="20"/>
          <w:szCs w:val="20"/>
        </w:rPr>
        <w:t>f green mussels collected from S</w:t>
      </w:r>
      <w:r w:rsidRPr="00544E00">
        <w:rPr>
          <w:rFonts w:ascii="Times New Roman" w:hAnsi="Times New Roman" w:cs="Times New Roman"/>
          <w:sz w:val="20"/>
          <w:szCs w:val="20"/>
        </w:rPr>
        <w:t>ite-1 as we</w:t>
      </w:r>
      <w:r w:rsidR="00082AB6" w:rsidRPr="00544E00">
        <w:rPr>
          <w:rFonts w:ascii="Times New Roman" w:hAnsi="Times New Roman" w:cs="Times New Roman"/>
          <w:sz w:val="20"/>
          <w:szCs w:val="20"/>
        </w:rPr>
        <w:t>ll as S</w:t>
      </w:r>
      <w:r w:rsidRPr="00544E00">
        <w:rPr>
          <w:rFonts w:ascii="Times New Roman" w:hAnsi="Times New Roman" w:cs="Times New Roman"/>
          <w:sz w:val="20"/>
          <w:szCs w:val="20"/>
        </w:rPr>
        <w:t>ite-2.</w:t>
      </w:r>
    </w:p>
    <w:p w14:paraId="5DFDA0B4" w14:textId="77777777" w:rsidR="00CC15F1" w:rsidRPr="00544E00" w:rsidRDefault="00C86C90"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3.3.3 </w:t>
      </w:r>
      <w:r w:rsidR="00CC15F1" w:rsidRPr="00544E00">
        <w:rPr>
          <w:rFonts w:ascii="Times New Roman" w:hAnsi="Times New Roman" w:cs="Times New Roman"/>
          <w:b/>
          <w:sz w:val="20"/>
          <w:szCs w:val="20"/>
          <w:lang w:val="en-US"/>
        </w:rPr>
        <w:t>Size of microplastics</w:t>
      </w:r>
    </w:p>
    <w:p w14:paraId="660B0D74" w14:textId="77777777" w:rsidR="00CC15F1" w:rsidRPr="00544E00" w:rsidRDefault="00CC15F1"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Size of the microplastics play a crucial role on the survival, growth and physiology of organism as they are very small it is easy to ingest as these mussels are filter feeders. In this study, the microplastics obtained from the shell and soft tissue of green mussel were grouped into four different sizes, &lt;50µm, 50µm-100 µm, 100µm-200µm and &gt;200µm as</w:t>
      </w:r>
      <w:r w:rsidR="00082AB6" w:rsidRPr="00544E00">
        <w:rPr>
          <w:rFonts w:ascii="Times New Roman" w:hAnsi="Times New Roman" w:cs="Times New Roman"/>
          <w:sz w:val="20"/>
          <w:szCs w:val="20"/>
          <w:lang w:val="en-US"/>
        </w:rPr>
        <w:t xml:space="preserve"> represented in Fig. 6. In the S</w:t>
      </w:r>
      <w:r w:rsidRPr="00544E00">
        <w:rPr>
          <w:rFonts w:ascii="Times New Roman" w:hAnsi="Times New Roman" w:cs="Times New Roman"/>
          <w:sz w:val="20"/>
          <w:szCs w:val="20"/>
          <w:lang w:val="en-US"/>
        </w:rPr>
        <w:t>ite-1, &gt;200µm [37%] size microplastics were found more followed by &lt;50 µm [26%], 50µm-100µm [20%], and 100</w:t>
      </w:r>
      <w:r w:rsidR="00082AB6" w:rsidRPr="00544E00">
        <w:rPr>
          <w:rFonts w:ascii="Times New Roman" w:hAnsi="Times New Roman" w:cs="Times New Roman"/>
          <w:sz w:val="20"/>
          <w:szCs w:val="20"/>
          <w:lang w:val="en-US"/>
        </w:rPr>
        <w:t>µm-200µm [17%], whereas in the S</w:t>
      </w:r>
      <w:r w:rsidRPr="00544E00">
        <w:rPr>
          <w:rFonts w:ascii="Times New Roman" w:hAnsi="Times New Roman" w:cs="Times New Roman"/>
          <w:sz w:val="20"/>
          <w:szCs w:val="20"/>
          <w:lang w:val="en-US"/>
        </w:rPr>
        <w:t>ite-2, &gt;200µm [31%], 50µm-100 µm [28%], 100µm-200µm [24%], &lt;50µm [17%] were observed. In both the sites, &gt;200µm were numerous compared to the other sizes.</w:t>
      </w:r>
    </w:p>
    <w:p w14:paraId="511002D7" w14:textId="77777777" w:rsidR="00CC15F1" w:rsidRPr="00544E00" w:rsidRDefault="00C86C90"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3.3.4 </w:t>
      </w:r>
      <w:r w:rsidR="00CC15F1" w:rsidRPr="00544E00">
        <w:rPr>
          <w:rFonts w:ascii="Times New Roman" w:hAnsi="Times New Roman" w:cs="Times New Roman"/>
          <w:b/>
          <w:bCs/>
          <w:sz w:val="20"/>
          <w:szCs w:val="20"/>
        </w:rPr>
        <w:t>Identification of polymer type in green mussel</w:t>
      </w:r>
      <w:r w:rsidR="00C84073" w:rsidRPr="00544E00">
        <w:rPr>
          <w:rFonts w:ascii="Times New Roman" w:hAnsi="Times New Roman" w:cs="Times New Roman"/>
          <w:b/>
          <w:bCs/>
          <w:sz w:val="20"/>
          <w:szCs w:val="20"/>
        </w:rPr>
        <w:t xml:space="preserve"> using</w:t>
      </w:r>
      <w:r w:rsidR="00CC15F1" w:rsidRPr="00544E00">
        <w:rPr>
          <w:rFonts w:ascii="Times New Roman" w:hAnsi="Times New Roman" w:cs="Times New Roman"/>
          <w:b/>
          <w:bCs/>
          <w:sz w:val="20"/>
          <w:szCs w:val="20"/>
        </w:rPr>
        <w:t xml:space="preserve"> FT-IR</w:t>
      </w:r>
    </w:p>
    <w:p w14:paraId="6E49DAED" w14:textId="77777777" w:rsidR="001D69E3" w:rsidRPr="00544E00" w:rsidRDefault="00CC15F1" w:rsidP="00544E00">
      <w:pPr>
        <w:spacing w:after="0" w:line="360" w:lineRule="auto"/>
        <w:jc w:val="both"/>
        <w:rPr>
          <w:rFonts w:ascii="Times New Roman" w:eastAsia="Times New Roman" w:hAnsi="Times New Roman" w:cs="Times New Roman"/>
          <w:sz w:val="20"/>
          <w:szCs w:val="20"/>
          <w:lang w:eastAsia="en-IN"/>
        </w:rPr>
      </w:pPr>
      <w:r w:rsidRPr="00544E00">
        <w:rPr>
          <w:rFonts w:ascii="Times New Roman" w:hAnsi="Times New Roman" w:cs="Times New Roman"/>
          <w:b/>
          <w:sz w:val="20"/>
          <w:szCs w:val="20"/>
          <w:lang w:val="en-US"/>
        </w:rPr>
        <w:t xml:space="preserve"> </w:t>
      </w:r>
      <w:r w:rsidR="001D69E3" w:rsidRPr="00544E00">
        <w:rPr>
          <w:rFonts w:ascii="Times New Roman" w:hAnsi="Times New Roman" w:cs="Times New Roman"/>
          <w:sz w:val="20"/>
          <w:szCs w:val="20"/>
        </w:rPr>
        <w:t xml:space="preserve">All the suspected microplastics counted by microscopy were analyzed for their polymer type by using the </w:t>
      </w:r>
      <w:r w:rsidR="001D69E3" w:rsidRPr="00544E00">
        <w:rPr>
          <w:rFonts w:ascii="Times New Roman" w:hAnsi="Times New Roman" w:cs="Times New Roman"/>
          <w:sz w:val="20"/>
          <w:szCs w:val="20"/>
          <w:lang w:val="en-US" w:bidi="he-IL"/>
        </w:rPr>
        <w:t>FT/IR-4x1 type A</w:t>
      </w:r>
      <w:r w:rsidR="001D69E3" w:rsidRPr="00544E00">
        <w:rPr>
          <w:rFonts w:ascii="Times New Roman" w:hAnsi="Times New Roman" w:cs="Times New Roman"/>
          <w:sz w:val="20"/>
          <w:szCs w:val="20"/>
        </w:rPr>
        <w:t xml:space="preserve"> based on matching with the spectral database as given in the Fig. 8. Particles which were identified as microplastics were composed of a variety of polymers including </w:t>
      </w:r>
      <w:r w:rsidR="001D69E3" w:rsidRPr="00544E00">
        <w:rPr>
          <w:rFonts w:ascii="Times New Roman" w:eastAsia="Times New Roman" w:hAnsi="Times New Roman" w:cs="Times New Roman"/>
          <w:sz w:val="20"/>
          <w:szCs w:val="20"/>
          <w:lang w:eastAsia="en-IN"/>
        </w:rPr>
        <w:t>polyamide [nylon], polyester [PET], polyurethane [PU], acrylics, polyethylene [PE], polypropylene [PP], polystyrene [PS] and polyvinyl chloride [PVC] in Site-1 green mussels, whereas in Site-2 green mussels, polyester [PET], polyurethane [PU], polyethylene [PE], polypropylene [PP], polystyrene [PS] and polyvinyl chloride [PVC] were obtained (Fig.9).</w:t>
      </w:r>
    </w:p>
    <w:p w14:paraId="2260BAB9" w14:textId="77777777" w:rsidR="001D69E3" w:rsidRPr="00544E00" w:rsidRDefault="001D69E3" w:rsidP="00544E00">
      <w:pPr>
        <w:spacing w:after="0" w:line="360" w:lineRule="auto"/>
        <w:jc w:val="both"/>
        <w:rPr>
          <w:rFonts w:ascii="Times New Roman" w:hAnsi="Times New Roman" w:cs="Times New Roman"/>
          <w:sz w:val="20"/>
          <w:szCs w:val="20"/>
        </w:rPr>
      </w:pPr>
      <w:r w:rsidRPr="00544E00">
        <w:rPr>
          <w:rFonts w:ascii="Times New Roman" w:eastAsia="Times New Roman" w:hAnsi="Times New Roman" w:cs="Times New Roman"/>
          <w:sz w:val="20"/>
          <w:szCs w:val="20"/>
          <w:lang w:eastAsia="en-IN"/>
        </w:rPr>
        <w:t xml:space="preserve"> </w:t>
      </w:r>
      <w:r w:rsidRPr="00544E00">
        <w:rPr>
          <w:rFonts w:ascii="Times New Roman" w:hAnsi="Times New Roman" w:cs="Times New Roman"/>
          <w:sz w:val="20"/>
          <w:szCs w:val="20"/>
          <w:lang w:val="en-US"/>
        </w:rPr>
        <w:t>The ranking of main types of polymers from the Site-1 in total was observed to be</w:t>
      </w:r>
      <w:r w:rsidRPr="00544E00">
        <w:rPr>
          <w:rFonts w:ascii="Times New Roman" w:hAnsi="Times New Roman" w:cs="Times New Roman"/>
          <w:sz w:val="20"/>
          <w:szCs w:val="20"/>
        </w:rPr>
        <w:t xml:space="preserve"> </w:t>
      </w:r>
      <w:r w:rsidRPr="00544E00">
        <w:rPr>
          <w:rFonts w:ascii="Times New Roman" w:hAnsi="Times New Roman" w:cs="Times New Roman"/>
          <w:sz w:val="20"/>
          <w:szCs w:val="20"/>
          <w:lang w:val="en-US"/>
        </w:rPr>
        <w:t>polyvinyl chloride [PVC]&gt;</w:t>
      </w:r>
      <w:r w:rsidRPr="00544E00">
        <w:rPr>
          <w:rFonts w:ascii="Times New Roman" w:hAnsi="Times New Roman" w:cs="Times New Roman"/>
          <w:sz w:val="20"/>
          <w:szCs w:val="20"/>
        </w:rPr>
        <w:t xml:space="preserve"> </w:t>
      </w:r>
      <w:r w:rsidRPr="00544E00">
        <w:rPr>
          <w:rFonts w:ascii="Times New Roman" w:hAnsi="Times New Roman" w:cs="Times New Roman"/>
          <w:sz w:val="20"/>
          <w:szCs w:val="20"/>
          <w:lang w:val="en-US"/>
        </w:rPr>
        <w:t>polyester [PET]&gt;</w:t>
      </w:r>
      <w:r w:rsidRPr="00544E00">
        <w:rPr>
          <w:rFonts w:ascii="Times New Roman" w:hAnsi="Times New Roman" w:cs="Times New Roman"/>
          <w:sz w:val="20"/>
          <w:szCs w:val="20"/>
        </w:rPr>
        <w:t xml:space="preserve"> </w:t>
      </w:r>
      <w:r w:rsidRPr="00544E00">
        <w:rPr>
          <w:rFonts w:ascii="Times New Roman" w:hAnsi="Times New Roman" w:cs="Times New Roman"/>
          <w:sz w:val="20"/>
          <w:szCs w:val="20"/>
          <w:lang w:val="en-US"/>
        </w:rPr>
        <w:t>polyethylene [PE]&gt;</w:t>
      </w:r>
      <w:r w:rsidRPr="00544E00">
        <w:rPr>
          <w:rFonts w:ascii="Times New Roman" w:hAnsi="Times New Roman" w:cs="Times New Roman"/>
          <w:sz w:val="20"/>
          <w:szCs w:val="20"/>
        </w:rPr>
        <w:t xml:space="preserve"> </w:t>
      </w:r>
      <w:r w:rsidRPr="00544E00">
        <w:rPr>
          <w:rFonts w:ascii="Times New Roman" w:hAnsi="Times New Roman" w:cs="Times New Roman"/>
          <w:sz w:val="20"/>
          <w:szCs w:val="20"/>
          <w:lang w:val="en-US"/>
        </w:rPr>
        <w:t>polypropylene [PP]&gt;</w:t>
      </w:r>
      <w:r w:rsidRPr="00544E00">
        <w:rPr>
          <w:rFonts w:ascii="Times New Roman" w:hAnsi="Times New Roman" w:cs="Times New Roman"/>
          <w:sz w:val="20"/>
          <w:szCs w:val="20"/>
        </w:rPr>
        <w:t xml:space="preserve"> </w:t>
      </w:r>
      <w:r w:rsidRPr="00544E00">
        <w:rPr>
          <w:rFonts w:ascii="Times New Roman" w:hAnsi="Times New Roman" w:cs="Times New Roman"/>
          <w:sz w:val="20"/>
          <w:szCs w:val="20"/>
          <w:lang w:val="en-US"/>
        </w:rPr>
        <w:t>polyamide [nylon]&gt; acrylics&gt; polystyrene [PS]&gt; polyurethane [PU].</w:t>
      </w:r>
      <w:r w:rsidRPr="00544E00">
        <w:rPr>
          <w:rFonts w:ascii="Times New Roman" w:hAnsi="Times New Roman" w:cs="Times New Roman"/>
          <w:sz w:val="20"/>
          <w:szCs w:val="20"/>
        </w:rPr>
        <w:t xml:space="preserve"> The percentage of each type of polymers obtained from the Site-1 green mussels are polyvinyl chloride [31%], </w:t>
      </w:r>
      <w:r w:rsidRPr="00544E00">
        <w:rPr>
          <w:rFonts w:ascii="Times New Roman" w:hAnsi="Times New Roman" w:cs="Times New Roman"/>
          <w:sz w:val="20"/>
          <w:szCs w:val="20"/>
          <w:lang w:val="en-US"/>
        </w:rPr>
        <w:t>polyester [15%],</w:t>
      </w:r>
      <w:r w:rsidRPr="00544E00">
        <w:rPr>
          <w:rFonts w:ascii="Times New Roman" w:hAnsi="Times New Roman" w:cs="Times New Roman"/>
          <w:sz w:val="20"/>
          <w:szCs w:val="20"/>
        </w:rPr>
        <w:t xml:space="preserve"> </w:t>
      </w:r>
      <w:r w:rsidRPr="00544E00">
        <w:rPr>
          <w:rFonts w:ascii="Times New Roman" w:hAnsi="Times New Roman" w:cs="Times New Roman"/>
          <w:sz w:val="20"/>
          <w:szCs w:val="20"/>
          <w:lang w:val="en-US"/>
        </w:rPr>
        <w:t xml:space="preserve">polyethylene [14%], polypropylene [10%], polyamide [9%], acrylics [8%], polystyrene [7%] and polyurethane [6%]. </w:t>
      </w:r>
      <w:r w:rsidRPr="00544E00">
        <w:rPr>
          <w:rFonts w:ascii="Times New Roman" w:hAnsi="Times New Roman" w:cs="Times New Roman"/>
          <w:sz w:val="20"/>
          <w:szCs w:val="20"/>
        </w:rPr>
        <w:t xml:space="preserve">The chemical composition of the microplastic particles in Site-1 green mussel, </w:t>
      </w:r>
      <w:r w:rsidRPr="00544E00">
        <w:rPr>
          <w:rFonts w:ascii="Times New Roman" w:hAnsi="Times New Roman" w:cs="Times New Roman"/>
          <w:i/>
          <w:iCs/>
          <w:sz w:val="20"/>
          <w:szCs w:val="20"/>
        </w:rPr>
        <w:t>P. viridis</w:t>
      </w:r>
      <w:r w:rsidRPr="00544E00">
        <w:rPr>
          <w:rFonts w:ascii="Times New Roman" w:hAnsi="Times New Roman" w:cs="Times New Roman"/>
          <w:sz w:val="20"/>
          <w:szCs w:val="20"/>
        </w:rPr>
        <w:t xml:space="preserve">, shows the dominant presence of </w:t>
      </w:r>
      <w:r w:rsidRPr="00544E00">
        <w:rPr>
          <w:rFonts w:ascii="Times New Roman" w:hAnsi="Times New Roman" w:cs="Times New Roman"/>
          <w:sz w:val="20"/>
          <w:szCs w:val="20"/>
          <w:lang w:val="en-US"/>
        </w:rPr>
        <w:t xml:space="preserve">polyvinyl chloride [PVC] in the </w:t>
      </w:r>
      <w:r w:rsidRPr="00544E00">
        <w:rPr>
          <w:rFonts w:ascii="Times New Roman" w:hAnsi="Times New Roman" w:cs="Times New Roman"/>
          <w:sz w:val="20"/>
          <w:szCs w:val="20"/>
        </w:rPr>
        <w:t>shell and soft tissue among the different polymers identified.</w:t>
      </w:r>
    </w:p>
    <w:p w14:paraId="73E81229" w14:textId="77777777" w:rsidR="001D69E3" w:rsidRPr="00544E00" w:rsidRDefault="001D69E3"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rPr>
        <w:t xml:space="preserve">In the green mussels from Site-2, the following ranking of types of polymer was recorded, </w:t>
      </w:r>
      <w:r w:rsidRPr="00544E00">
        <w:rPr>
          <w:rFonts w:ascii="Times New Roman" w:hAnsi="Times New Roman" w:cs="Times New Roman"/>
          <w:sz w:val="20"/>
          <w:szCs w:val="20"/>
          <w:lang w:val="en-US"/>
        </w:rPr>
        <w:t>polyurethane [PU]&gt; polyvinyl chloride [PVC]&gt;</w:t>
      </w:r>
      <w:r w:rsidRPr="00544E00">
        <w:rPr>
          <w:rFonts w:ascii="Times New Roman" w:eastAsiaTheme="minorEastAsia" w:hAnsi="Times New Roman" w:cs="Times New Roman"/>
          <w:kern w:val="24"/>
          <w:sz w:val="20"/>
          <w:szCs w:val="20"/>
          <w:lang w:val="en-US" w:eastAsia="en-IN"/>
        </w:rPr>
        <w:t xml:space="preserve"> </w:t>
      </w:r>
      <w:r w:rsidRPr="00544E00">
        <w:rPr>
          <w:rFonts w:ascii="Times New Roman" w:hAnsi="Times New Roman" w:cs="Times New Roman"/>
          <w:sz w:val="20"/>
          <w:szCs w:val="20"/>
          <w:lang w:val="en-US"/>
        </w:rPr>
        <w:t>polypropylene [PP]&gt; polyethylene [PE]&gt; polystyrene [PS]&gt; polyester [PET]. Polyurethane [PU]</w:t>
      </w:r>
      <w:r w:rsidRPr="00544E00">
        <w:rPr>
          <w:rFonts w:ascii="Times New Roman" w:hAnsi="Times New Roman" w:cs="Times New Roman"/>
          <w:sz w:val="20"/>
          <w:szCs w:val="20"/>
        </w:rPr>
        <w:t xml:space="preserve"> polymer was dominant in the shell and soft tissue of green mussels collected from Site-2. In the Site-2 green mussels, the percentage of each polymer obtained are </w:t>
      </w:r>
      <w:r w:rsidRPr="00544E00">
        <w:rPr>
          <w:rFonts w:ascii="Times New Roman" w:hAnsi="Times New Roman" w:cs="Times New Roman"/>
          <w:sz w:val="20"/>
          <w:szCs w:val="20"/>
          <w:lang w:val="en-US"/>
        </w:rPr>
        <w:t>polyurethane [30%], polyvinyl chloride [24%],</w:t>
      </w:r>
      <w:r w:rsidRPr="00544E00">
        <w:rPr>
          <w:rFonts w:ascii="Times New Roman" w:eastAsiaTheme="minorEastAsia" w:hAnsi="Times New Roman" w:cs="Times New Roman"/>
          <w:kern w:val="24"/>
          <w:sz w:val="20"/>
          <w:szCs w:val="20"/>
          <w:lang w:val="en-US" w:eastAsia="en-IN"/>
        </w:rPr>
        <w:t xml:space="preserve"> </w:t>
      </w:r>
      <w:r w:rsidRPr="00544E00">
        <w:rPr>
          <w:rFonts w:ascii="Times New Roman" w:hAnsi="Times New Roman" w:cs="Times New Roman"/>
          <w:sz w:val="20"/>
          <w:szCs w:val="20"/>
          <w:lang w:val="en-US"/>
        </w:rPr>
        <w:t>polypropylene [22%], polyethylene [14%], polystyrene [8%], polyester [2%]. Polyurethane [PU] was the dominant type of polymer in the Shell and soft tissue of Site-2 green mussels.</w:t>
      </w:r>
    </w:p>
    <w:p w14:paraId="290DAFA0" w14:textId="77777777" w:rsidR="006F2DE1" w:rsidRPr="00544E00" w:rsidRDefault="00B34C31" w:rsidP="00544E00">
      <w:pPr>
        <w:spacing w:after="0" w:line="360" w:lineRule="auto"/>
        <w:jc w:val="both"/>
        <w:rPr>
          <w:rFonts w:ascii="Times New Roman" w:hAnsi="Times New Roman" w:cs="Times New Roman"/>
          <w:b/>
          <w:sz w:val="20"/>
          <w:szCs w:val="20"/>
          <w:lang w:val="en-US"/>
        </w:rPr>
      </w:pPr>
      <w:r w:rsidRPr="00544E00">
        <w:rPr>
          <w:rFonts w:ascii="Times New Roman" w:eastAsia="Times New Roman" w:hAnsi="Times New Roman" w:cs="Times New Roman"/>
          <w:b/>
          <w:bCs/>
          <w:noProof/>
          <w:color w:val="000000"/>
          <w:sz w:val="20"/>
          <w:szCs w:val="20"/>
          <w:lang w:eastAsia="en-IN"/>
        </w:rPr>
        <mc:AlternateContent>
          <mc:Choice Requires="wps">
            <w:drawing>
              <wp:anchor distT="0" distB="0" distL="114300" distR="114300" simplePos="0" relativeHeight="251693056" behindDoc="0" locked="0" layoutInCell="1" allowOverlap="1" wp14:anchorId="5E10993F" wp14:editId="3DD3FD53">
                <wp:simplePos x="0" y="0"/>
                <wp:positionH relativeFrom="margin">
                  <wp:align>left</wp:align>
                </wp:positionH>
                <wp:positionV relativeFrom="paragraph">
                  <wp:posOffset>1039522</wp:posOffset>
                </wp:positionV>
                <wp:extent cx="6114553" cy="0"/>
                <wp:effectExtent l="0" t="0" r="19685" b="19050"/>
                <wp:wrapNone/>
                <wp:docPr id="24" name="Straight Connector 24"/>
                <wp:cNvGraphicFramePr/>
                <a:graphic xmlns:a="http://schemas.openxmlformats.org/drawingml/2006/main">
                  <a:graphicData uri="http://schemas.microsoft.com/office/word/2010/wordprocessingShape">
                    <wps:wsp>
                      <wps:cNvCnPr/>
                      <wps:spPr>
                        <a:xfrm flipV="1">
                          <a:off x="0" y="0"/>
                          <a:ext cx="6114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2D6F5" id="Straight Connector 24" o:spid="_x0000_s1026" style="position:absolute;flip:y;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1.85pt" to="481.4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" strokecolor="black [3200]" strokeweight=".5pt">
                <v:stroke joinstyle="miter"/>
                <w10:wrap anchorx="margin"/>
              </v:line>
            </w:pict>
          </mc:Fallback>
        </mc:AlternateContent>
      </w:r>
      <w:r w:rsidR="006F2DE1" w:rsidRPr="00544E00">
        <w:rPr>
          <w:rFonts w:ascii="Times New Roman" w:hAnsi="Times New Roman" w:cs="Times New Roman"/>
          <w:b/>
          <w:sz w:val="20"/>
          <w:szCs w:val="20"/>
          <w:lang w:val="en-US"/>
        </w:rPr>
        <w:t>Table 1</w:t>
      </w:r>
      <w:r w:rsidR="0069462B" w:rsidRPr="00544E00">
        <w:rPr>
          <w:rFonts w:ascii="Times New Roman" w:hAnsi="Times New Roman" w:cs="Times New Roman"/>
          <w:b/>
          <w:sz w:val="20"/>
          <w:szCs w:val="20"/>
          <w:lang w:val="en-US"/>
        </w:rPr>
        <w:t>.</w:t>
      </w:r>
      <w:r w:rsidR="006F2DE1" w:rsidRPr="00544E00">
        <w:rPr>
          <w:rFonts w:ascii="Times New Roman" w:hAnsi="Times New Roman" w:cs="Times New Roman"/>
          <w:b/>
          <w:sz w:val="20"/>
          <w:szCs w:val="20"/>
          <w:lang w:val="en-US"/>
        </w:rPr>
        <w:t xml:space="preserve"> Characteristics of </w:t>
      </w:r>
      <w:r w:rsidR="00C84073" w:rsidRPr="00544E00">
        <w:rPr>
          <w:rFonts w:ascii="Times New Roman" w:hAnsi="Times New Roman" w:cs="Times New Roman"/>
          <w:b/>
          <w:sz w:val="20"/>
          <w:szCs w:val="20"/>
          <w:lang w:val="en-US"/>
        </w:rPr>
        <w:t xml:space="preserve">green mussels </w:t>
      </w:r>
      <w:r w:rsidR="001D69E3" w:rsidRPr="00544E00">
        <w:rPr>
          <w:rFonts w:ascii="Times New Roman" w:hAnsi="Times New Roman" w:cs="Times New Roman"/>
          <w:b/>
          <w:sz w:val="20"/>
          <w:szCs w:val="20"/>
          <w:lang w:val="en-US"/>
        </w:rPr>
        <w:t>from Site-1 and Site-2</w:t>
      </w:r>
    </w:p>
    <w:tbl>
      <w:tblPr>
        <w:tblW w:w="9694" w:type="dxa"/>
        <w:tblInd w:w="-5" w:type="dxa"/>
        <w:tblBorders>
          <w:top w:val="single" w:sz="4" w:space="0" w:color="auto"/>
          <w:bottom w:val="single" w:sz="4" w:space="0" w:color="auto"/>
        </w:tblBorders>
        <w:tblLook w:val="04A0" w:firstRow="1" w:lastRow="0" w:firstColumn="1" w:lastColumn="0" w:noHBand="0" w:noVBand="1"/>
      </w:tblPr>
      <w:tblGrid>
        <w:gridCol w:w="3728"/>
        <w:gridCol w:w="2986"/>
        <w:gridCol w:w="2980"/>
      </w:tblGrid>
      <w:tr w:rsidR="002E4389" w:rsidRPr="00544E00" w14:paraId="457B344A" w14:textId="77777777" w:rsidTr="00656711">
        <w:trPr>
          <w:trHeight w:val="540"/>
        </w:trPr>
        <w:tc>
          <w:tcPr>
            <w:tcW w:w="3728" w:type="dxa"/>
            <w:vMerge w:val="restart"/>
            <w:shd w:val="clear" w:color="auto" w:fill="auto"/>
            <w:vAlign w:val="center"/>
            <w:hideMark/>
          </w:tcPr>
          <w:p w14:paraId="0D174300" w14:textId="77777777" w:rsidR="002E4389" w:rsidRPr="00544E00" w:rsidRDefault="001D69E3" w:rsidP="00544E00">
            <w:pPr>
              <w:spacing w:after="0" w:line="240" w:lineRule="auto"/>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val="en-US" w:eastAsia="en-IN"/>
              </w:rPr>
              <w:t xml:space="preserve">               Characteristics</w:t>
            </w:r>
          </w:p>
        </w:tc>
        <w:tc>
          <w:tcPr>
            <w:tcW w:w="5966" w:type="dxa"/>
            <w:gridSpan w:val="2"/>
            <w:shd w:val="clear" w:color="auto" w:fill="auto"/>
            <w:vAlign w:val="center"/>
            <w:hideMark/>
          </w:tcPr>
          <w:p w14:paraId="5072217A" w14:textId="77777777" w:rsidR="002E4389" w:rsidRPr="00544E00" w:rsidRDefault="002E4389" w:rsidP="00544E00">
            <w:pPr>
              <w:spacing w:after="0" w:line="240" w:lineRule="auto"/>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noProof/>
                <w:color w:val="000000"/>
                <w:sz w:val="20"/>
                <w:szCs w:val="20"/>
                <w:lang w:eastAsia="en-IN"/>
              </w:rPr>
              <mc:AlternateContent>
                <mc:Choice Requires="wps">
                  <w:drawing>
                    <wp:anchor distT="0" distB="0" distL="114300" distR="114300" simplePos="0" relativeHeight="251694080" behindDoc="0" locked="0" layoutInCell="1" allowOverlap="1" wp14:anchorId="08AA212A" wp14:editId="01C6EABB">
                      <wp:simplePos x="0" y="0"/>
                      <wp:positionH relativeFrom="column">
                        <wp:posOffset>100330</wp:posOffset>
                      </wp:positionH>
                      <wp:positionV relativeFrom="paragraph">
                        <wp:posOffset>266700</wp:posOffset>
                      </wp:positionV>
                      <wp:extent cx="3450590" cy="0"/>
                      <wp:effectExtent l="0" t="0" r="35560" b="19050"/>
                      <wp:wrapNone/>
                      <wp:docPr id="25" name="Straight Connector 25"/>
                      <wp:cNvGraphicFramePr/>
                      <a:graphic xmlns:a="http://schemas.openxmlformats.org/drawingml/2006/main">
                        <a:graphicData uri="http://schemas.microsoft.com/office/word/2010/wordprocessingShape">
                          <wps:wsp>
                            <wps:cNvCnPr/>
                            <wps:spPr>
                              <a:xfrm>
                                <a:off x="0" y="0"/>
                                <a:ext cx="3450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20D20" id="Straight Connector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21pt" to="27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" strokecolor="black [3213]" strokeweight=".5pt">
                      <v:stroke joinstyle="miter"/>
                    </v:line>
                  </w:pict>
                </mc:Fallback>
              </mc:AlternateContent>
            </w:r>
            <w:r w:rsidRPr="00544E00">
              <w:rPr>
                <w:rFonts w:ascii="Times New Roman" w:eastAsia="Times New Roman" w:hAnsi="Times New Roman" w:cs="Times New Roman"/>
                <w:color w:val="000000"/>
                <w:sz w:val="20"/>
                <w:szCs w:val="20"/>
                <w:lang w:eastAsia="en-IN"/>
              </w:rPr>
              <w:t xml:space="preserve">                                         </w:t>
            </w:r>
            <w:r w:rsidRPr="00544E00">
              <w:rPr>
                <w:rFonts w:ascii="Times New Roman" w:eastAsia="Times New Roman" w:hAnsi="Times New Roman" w:cs="Times New Roman"/>
                <w:b/>
                <w:bCs/>
                <w:i/>
                <w:iCs/>
                <w:color w:val="000000"/>
                <w:sz w:val="20"/>
                <w:szCs w:val="20"/>
                <w:lang w:eastAsia="en-IN"/>
              </w:rPr>
              <w:t>Perna viridis</w:t>
            </w:r>
          </w:p>
        </w:tc>
      </w:tr>
      <w:tr w:rsidR="002E4389" w:rsidRPr="00544E00" w14:paraId="022F7C3B" w14:textId="77777777" w:rsidTr="00656711">
        <w:trPr>
          <w:trHeight w:val="435"/>
        </w:trPr>
        <w:tc>
          <w:tcPr>
            <w:tcW w:w="3728" w:type="dxa"/>
            <w:vMerge/>
            <w:vAlign w:val="center"/>
            <w:hideMark/>
          </w:tcPr>
          <w:p w14:paraId="2291D519" w14:textId="77777777" w:rsidR="002E4389" w:rsidRPr="00544E00" w:rsidRDefault="002E4389" w:rsidP="00544E00">
            <w:pPr>
              <w:spacing w:after="0" w:line="240" w:lineRule="auto"/>
              <w:rPr>
                <w:rFonts w:ascii="Times New Roman" w:eastAsia="Times New Roman" w:hAnsi="Times New Roman" w:cs="Times New Roman"/>
                <w:b/>
                <w:bCs/>
                <w:color w:val="000000"/>
                <w:sz w:val="20"/>
                <w:szCs w:val="20"/>
                <w:lang w:eastAsia="en-IN"/>
              </w:rPr>
            </w:pPr>
          </w:p>
        </w:tc>
        <w:tc>
          <w:tcPr>
            <w:tcW w:w="2986" w:type="dxa"/>
            <w:shd w:val="clear" w:color="auto" w:fill="auto"/>
            <w:vAlign w:val="center"/>
            <w:hideMark/>
          </w:tcPr>
          <w:p w14:paraId="4FA8EE3B" w14:textId="77777777" w:rsidR="002E4389" w:rsidRPr="00544E00" w:rsidRDefault="002E4389" w:rsidP="00544E00">
            <w:pPr>
              <w:spacing w:after="0" w:line="240" w:lineRule="auto"/>
              <w:jc w:val="both"/>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eastAsia="en-IN"/>
              </w:rPr>
              <w:t xml:space="preserve">                    Site 1 </w:t>
            </w:r>
            <w:r w:rsidRPr="00544E00">
              <w:rPr>
                <w:rFonts w:ascii="Times New Roman" w:eastAsia="Times New Roman" w:hAnsi="Times New Roman" w:cs="Times New Roman"/>
                <w:color w:val="000000"/>
                <w:sz w:val="20"/>
                <w:szCs w:val="20"/>
                <w:lang w:eastAsia="en-IN"/>
              </w:rPr>
              <w:t xml:space="preserve">                 </w:t>
            </w:r>
          </w:p>
        </w:tc>
        <w:tc>
          <w:tcPr>
            <w:tcW w:w="2980" w:type="dxa"/>
            <w:shd w:val="clear" w:color="auto" w:fill="auto"/>
            <w:vAlign w:val="center"/>
            <w:hideMark/>
          </w:tcPr>
          <w:p w14:paraId="1EC83895" w14:textId="77777777" w:rsidR="002E4389" w:rsidRPr="00544E00" w:rsidRDefault="002E4389" w:rsidP="00544E00">
            <w:pPr>
              <w:spacing w:after="0" w:line="240" w:lineRule="auto"/>
              <w:jc w:val="both"/>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eastAsia="en-IN"/>
              </w:rPr>
              <w:t xml:space="preserve">                    Site 2</w:t>
            </w:r>
          </w:p>
        </w:tc>
      </w:tr>
      <w:tr w:rsidR="002E4389" w:rsidRPr="00544E00" w14:paraId="28CC9092" w14:textId="77777777" w:rsidTr="00656711">
        <w:trPr>
          <w:trHeight w:val="450"/>
        </w:trPr>
        <w:tc>
          <w:tcPr>
            <w:tcW w:w="3728" w:type="dxa"/>
            <w:vMerge w:val="restart"/>
            <w:shd w:val="clear" w:color="auto" w:fill="auto"/>
            <w:vAlign w:val="center"/>
            <w:hideMark/>
          </w:tcPr>
          <w:p w14:paraId="72BD9D93" w14:textId="77777777" w:rsidR="002E4389" w:rsidRPr="00544E00" w:rsidRDefault="002E4389" w:rsidP="00544E00">
            <w:pPr>
              <w:spacing w:after="0" w:line="240" w:lineRule="auto"/>
              <w:jc w:val="center"/>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eastAsia="en-IN"/>
              </w:rPr>
              <w:t>Depth [cm] [Mean± SD]</w:t>
            </w:r>
          </w:p>
        </w:tc>
        <w:tc>
          <w:tcPr>
            <w:tcW w:w="2986" w:type="dxa"/>
            <w:vMerge w:val="restart"/>
            <w:shd w:val="clear" w:color="auto" w:fill="auto"/>
            <w:vAlign w:val="center"/>
            <w:hideMark/>
          </w:tcPr>
          <w:p w14:paraId="6F530ECE"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3.53±1.019</w:t>
            </w:r>
          </w:p>
        </w:tc>
        <w:tc>
          <w:tcPr>
            <w:tcW w:w="2980" w:type="dxa"/>
            <w:vMerge w:val="restart"/>
            <w:shd w:val="clear" w:color="auto" w:fill="auto"/>
            <w:vAlign w:val="center"/>
            <w:hideMark/>
          </w:tcPr>
          <w:p w14:paraId="606BF616"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3.688±0.72</w:t>
            </w:r>
          </w:p>
        </w:tc>
      </w:tr>
      <w:tr w:rsidR="002E4389" w:rsidRPr="00544E00" w14:paraId="7C45A751" w14:textId="77777777" w:rsidTr="00656711">
        <w:trPr>
          <w:trHeight w:val="450"/>
        </w:trPr>
        <w:tc>
          <w:tcPr>
            <w:tcW w:w="3728" w:type="dxa"/>
            <w:vMerge/>
            <w:vAlign w:val="center"/>
            <w:hideMark/>
          </w:tcPr>
          <w:p w14:paraId="4AD2FE11" w14:textId="77777777" w:rsidR="002E4389" w:rsidRPr="00544E00" w:rsidRDefault="002E4389" w:rsidP="00544E00">
            <w:pPr>
              <w:spacing w:after="0" w:line="240" w:lineRule="auto"/>
              <w:rPr>
                <w:rFonts w:ascii="Times New Roman" w:eastAsia="Times New Roman" w:hAnsi="Times New Roman" w:cs="Times New Roman"/>
                <w:b/>
                <w:bCs/>
                <w:color w:val="000000"/>
                <w:sz w:val="20"/>
                <w:szCs w:val="20"/>
                <w:lang w:eastAsia="en-IN"/>
              </w:rPr>
            </w:pPr>
          </w:p>
        </w:tc>
        <w:tc>
          <w:tcPr>
            <w:tcW w:w="2986" w:type="dxa"/>
            <w:vMerge/>
            <w:vAlign w:val="center"/>
            <w:hideMark/>
          </w:tcPr>
          <w:p w14:paraId="1B69A187"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p>
        </w:tc>
        <w:tc>
          <w:tcPr>
            <w:tcW w:w="2980" w:type="dxa"/>
            <w:vMerge/>
            <w:vAlign w:val="center"/>
            <w:hideMark/>
          </w:tcPr>
          <w:p w14:paraId="3E66793B"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p>
        </w:tc>
      </w:tr>
      <w:tr w:rsidR="002E4389" w:rsidRPr="00544E00" w14:paraId="73A2FF02" w14:textId="77777777" w:rsidTr="00656711">
        <w:trPr>
          <w:trHeight w:val="450"/>
        </w:trPr>
        <w:tc>
          <w:tcPr>
            <w:tcW w:w="3728" w:type="dxa"/>
            <w:vMerge w:val="restart"/>
            <w:shd w:val="clear" w:color="auto" w:fill="auto"/>
            <w:vAlign w:val="center"/>
            <w:hideMark/>
          </w:tcPr>
          <w:p w14:paraId="1730DB4B" w14:textId="77777777" w:rsidR="002E4389" w:rsidRPr="00544E00" w:rsidRDefault="002E4389" w:rsidP="00544E00">
            <w:pPr>
              <w:spacing w:after="0" w:line="240" w:lineRule="auto"/>
              <w:jc w:val="center"/>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eastAsia="en-IN"/>
              </w:rPr>
              <w:t>Length [cm] [Mean± SD]</w:t>
            </w:r>
          </w:p>
        </w:tc>
        <w:tc>
          <w:tcPr>
            <w:tcW w:w="2986" w:type="dxa"/>
            <w:vMerge w:val="restart"/>
            <w:shd w:val="clear" w:color="auto" w:fill="auto"/>
            <w:vAlign w:val="center"/>
            <w:hideMark/>
          </w:tcPr>
          <w:p w14:paraId="4859924E"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6.266±1.659*</w:t>
            </w:r>
          </w:p>
        </w:tc>
        <w:tc>
          <w:tcPr>
            <w:tcW w:w="2980" w:type="dxa"/>
            <w:vMerge w:val="restart"/>
            <w:shd w:val="clear" w:color="auto" w:fill="auto"/>
            <w:vAlign w:val="center"/>
            <w:hideMark/>
          </w:tcPr>
          <w:p w14:paraId="2F4E8DCF"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7.011±1.396*</w:t>
            </w:r>
          </w:p>
        </w:tc>
      </w:tr>
      <w:tr w:rsidR="002E4389" w:rsidRPr="00544E00" w14:paraId="778DF79D" w14:textId="77777777" w:rsidTr="00656711">
        <w:trPr>
          <w:trHeight w:val="450"/>
        </w:trPr>
        <w:tc>
          <w:tcPr>
            <w:tcW w:w="3728" w:type="dxa"/>
            <w:vMerge/>
            <w:vAlign w:val="center"/>
            <w:hideMark/>
          </w:tcPr>
          <w:p w14:paraId="4F1DF480" w14:textId="77777777" w:rsidR="002E4389" w:rsidRPr="00544E00" w:rsidRDefault="002E4389" w:rsidP="00544E00">
            <w:pPr>
              <w:spacing w:after="0" w:line="240" w:lineRule="auto"/>
              <w:rPr>
                <w:rFonts w:ascii="Times New Roman" w:eastAsia="Times New Roman" w:hAnsi="Times New Roman" w:cs="Times New Roman"/>
                <w:b/>
                <w:bCs/>
                <w:color w:val="000000"/>
                <w:sz w:val="20"/>
                <w:szCs w:val="20"/>
                <w:lang w:eastAsia="en-IN"/>
              </w:rPr>
            </w:pPr>
          </w:p>
        </w:tc>
        <w:tc>
          <w:tcPr>
            <w:tcW w:w="2986" w:type="dxa"/>
            <w:vMerge/>
            <w:vAlign w:val="center"/>
            <w:hideMark/>
          </w:tcPr>
          <w:p w14:paraId="4B39A73E"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p>
        </w:tc>
        <w:tc>
          <w:tcPr>
            <w:tcW w:w="2980" w:type="dxa"/>
            <w:vMerge/>
            <w:vAlign w:val="center"/>
            <w:hideMark/>
          </w:tcPr>
          <w:p w14:paraId="7DD1E011"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p>
        </w:tc>
      </w:tr>
      <w:tr w:rsidR="002E4389" w:rsidRPr="00544E00" w14:paraId="7DBE3C54" w14:textId="77777777" w:rsidTr="00656711">
        <w:trPr>
          <w:trHeight w:val="565"/>
        </w:trPr>
        <w:tc>
          <w:tcPr>
            <w:tcW w:w="3728" w:type="dxa"/>
            <w:shd w:val="clear" w:color="auto" w:fill="auto"/>
            <w:vAlign w:val="center"/>
            <w:hideMark/>
          </w:tcPr>
          <w:p w14:paraId="1C614397" w14:textId="77777777" w:rsidR="002E4389" w:rsidRPr="00544E00" w:rsidRDefault="002E4389" w:rsidP="00544E00">
            <w:pPr>
              <w:spacing w:after="0" w:line="240" w:lineRule="auto"/>
              <w:jc w:val="center"/>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eastAsia="en-IN"/>
              </w:rPr>
              <w:t>Width [cm] [Mean± SD]</w:t>
            </w:r>
          </w:p>
        </w:tc>
        <w:tc>
          <w:tcPr>
            <w:tcW w:w="2986" w:type="dxa"/>
            <w:shd w:val="clear" w:color="auto" w:fill="auto"/>
            <w:vAlign w:val="center"/>
            <w:hideMark/>
          </w:tcPr>
          <w:p w14:paraId="5A6AAD94"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1.788±0.518*</w:t>
            </w:r>
          </w:p>
        </w:tc>
        <w:tc>
          <w:tcPr>
            <w:tcW w:w="2980" w:type="dxa"/>
            <w:shd w:val="clear" w:color="auto" w:fill="auto"/>
            <w:vAlign w:val="center"/>
            <w:hideMark/>
          </w:tcPr>
          <w:p w14:paraId="4991E9AC"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1.97±0.688*</w:t>
            </w:r>
          </w:p>
        </w:tc>
      </w:tr>
      <w:tr w:rsidR="002E4389" w:rsidRPr="00544E00" w14:paraId="33972BF6" w14:textId="77777777" w:rsidTr="00656711">
        <w:trPr>
          <w:trHeight w:val="532"/>
        </w:trPr>
        <w:tc>
          <w:tcPr>
            <w:tcW w:w="3728" w:type="dxa"/>
            <w:shd w:val="clear" w:color="auto" w:fill="auto"/>
            <w:vAlign w:val="center"/>
            <w:hideMark/>
          </w:tcPr>
          <w:p w14:paraId="061D6259" w14:textId="77777777" w:rsidR="002E4389" w:rsidRPr="00544E00" w:rsidRDefault="002E4389" w:rsidP="00544E00">
            <w:pPr>
              <w:spacing w:after="0" w:line="240" w:lineRule="auto"/>
              <w:jc w:val="center"/>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eastAsia="en-IN"/>
              </w:rPr>
              <w:t>Shell weight [g] [Mean± SD]</w:t>
            </w:r>
          </w:p>
        </w:tc>
        <w:tc>
          <w:tcPr>
            <w:tcW w:w="2986" w:type="dxa"/>
            <w:shd w:val="clear" w:color="auto" w:fill="auto"/>
            <w:vAlign w:val="center"/>
            <w:hideMark/>
          </w:tcPr>
          <w:p w14:paraId="30529F50"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5.966±3.849*</w:t>
            </w:r>
          </w:p>
        </w:tc>
        <w:tc>
          <w:tcPr>
            <w:tcW w:w="2980" w:type="dxa"/>
            <w:shd w:val="clear" w:color="auto" w:fill="auto"/>
            <w:vAlign w:val="center"/>
            <w:hideMark/>
          </w:tcPr>
          <w:p w14:paraId="6CB695A1"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9.28±2.827*</w:t>
            </w:r>
          </w:p>
        </w:tc>
      </w:tr>
      <w:tr w:rsidR="002E4389" w:rsidRPr="00544E00" w14:paraId="41F77E65" w14:textId="77777777" w:rsidTr="00656711">
        <w:trPr>
          <w:trHeight w:val="450"/>
        </w:trPr>
        <w:tc>
          <w:tcPr>
            <w:tcW w:w="3728" w:type="dxa"/>
            <w:vMerge w:val="restart"/>
            <w:shd w:val="clear" w:color="auto" w:fill="auto"/>
            <w:vAlign w:val="center"/>
            <w:hideMark/>
          </w:tcPr>
          <w:p w14:paraId="497E5A8D" w14:textId="77777777" w:rsidR="002E4389" w:rsidRPr="00544E00" w:rsidRDefault="002E4389" w:rsidP="00544E00">
            <w:pPr>
              <w:spacing w:after="0" w:line="240" w:lineRule="auto"/>
              <w:jc w:val="center"/>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eastAsia="en-IN"/>
              </w:rPr>
              <w:t>Soft tissue weight [g] [Mean± SD]</w:t>
            </w:r>
          </w:p>
        </w:tc>
        <w:tc>
          <w:tcPr>
            <w:tcW w:w="2986" w:type="dxa"/>
            <w:vMerge w:val="restart"/>
            <w:shd w:val="clear" w:color="auto" w:fill="auto"/>
            <w:vAlign w:val="center"/>
            <w:hideMark/>
          </w:tcPr>
          <w:p w14:paraId="0F64B96E"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7.044±4.466*</w:t>
            </w:r>
          </w:p>
        </w:tc>
        <w:tc>
          <w:tcPr>
            <w:tcW w:w="2980" w:type="dxa"/>
            <w:vMerge w:val="restart"/>
            <w:shd w:val="clear" w:color="auto" w:fill="auto"/>
            <w:vAlign w:val="center"/>
            <w:hideMark/>
          </w:tcPr>
          <w:p w14:paraId="262A5B26"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10.18±2.906*</w:t>
            </w:r>
          </w:p>
        </w:tc>
      </w:tr>
      <w:tr w:rsidR="002E4389" w:rsidRPr="00544E00" w14:paraId="76F4C84A" w14:textId="77777777" w:rsidTr="00656711">
        <w:trPr>
          <w:trHeight w:val="450"/>
        </w:trPr>
        <w:tc>
          <w:tcPr>
            <w:tcW w:w="3728" w:type="dxa"/>
            <w:vMerge/>
            <w:vAlign w:val="center"/>
            <w:hideMark/>
          </w:tcPr>
          <w:p w14:paraId="4EB8CE5E" w14:textId="77777777" w:rsidR="002E4389" w:rsidRPr="00544E00" w:rsidRDefault="002E4389" w:rsidP="00544E00">
            <w:pPr>
              <w:spacing w:after="0" w:line="240" w:lineRule="auto"/>
              <w:rPr>
                <w:rFonts w:ascii="Times New Roman" w:eastAsia="Times New Roman" w:hAnsi="Times New Roman" w:cs="Times New Roman"/>
                <w:b/>
                <w:bCs/>
                <w:color w:val="000000"/>
                <w:sz w:val="20"/>
                <w:szCs w:val="20"/>
                <w:lang w:eastAsia="en-IN"/>
              </w:rPr>
            </w:pPr>
          </w:p>
        </w:tc>
        <w:tc>
          <w:tcPr>
            <w:tcW w:w="2986" w:type="dxa"/>
            <w:vMerge/>
            <w:vAlign w:val="center"/>
            <w:hideMark/>
          </w:tcPr>
          <w:p w14:paraId="22D1D8A6"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p>
        </w:tc>
        <w:tc>
          <w:tcPr>
            <w:tcW w:w="2980" w:type="dxa"/>
            <w:vMerge/>
            <w:vAlign w:val="center"/>
            <w:hideMark/>
          </w:tcPr>
          <w:p w14:paraId="67710C61"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p>
        </w:tc>
      </w:tr>
      <w:tr w:rsidR="002E4389" w:rsidRPr="00544E00" w14:paraId="21133E4E" w14:textId="77777777" w:rsidTr="00656711">
        <w:trPr>
          <w:trHeight w:val="565"/>
        </w:trPr>
        <w:tc>
          <w:tcPr>
            <w:tcW w:w="3728" w:type="dxa"/>
            <w:shd w:val="clear" w:color="auto" w:fill="auto"/>
            <w:vAlign w:val="center"/>
            <w:hideMark/>
          </w:tcPr>
          <w:p w14:paraId="27B4C408" w14:textId="77777777" w:rsidR="002E4389" w:rsidRPr="00544E00" w:rsidRDefault="002E4389" w:rsidP="00544E00">
            <w:pPr>
              <w:spacing w:after="0" w:line="240" w:lineRule="auto"/>
              <w:jc w:val="center"/>
              <w:rPr>
                <w:rFonts w:ascii="Times New Roman" w:eastAsia="Times New Roman" w:hAnsi="Times New Roman" w:cs="Times New Roman"/>
                <w:b/>
                <w:bCs/>
                <w:color w:val="000000"/>
                <w:sz w:val="20"/>
                <w:szCs w:val="20"/>
                <w:lang w:eastAsia="en-IN"/>
              </w:rPr>
            </w:pPr>
            <w:r w:rsidRPr="00544E00">
              <w:rPr>
                <w:rFonts w:ascii="Times New Roman" w:eastAsia="Times New Roman" w:hAnsi="Times New Roman" w:cs="Times New Roman"/>
                <w:b/>
                <w:bCs/>
                <w:color w:val="000000"/>
                <w:sz w:val="20"/>
                <w:szCs w:val="20"/>
                <w:lang w:eastAsia="en-IN"/>
              </w:rPr>
              <w:t>Total weight [g] [Mean± SD]</w:t>
            </w:r>
          </w:p>
        </w:tc>
        <w:tc>
          <w:tcPr>
            <w:tcW w:w="2986" w:type="dxa"/>
            <w:shd w:val="clear" w:color="auto" w:fill="auto"/>
            <w:vAlign w:val="center"/>
            <w:hideMark/>
          </w:tcPr>
          <w:p w14:paraId="5CD13834"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13.01±8.295*</w:t>
            </w:r>
          </w:p>
        </w:tc>
        <w:tc>
          <w:tcPr>
            <w:tcW w:w="2980" w:type="dxa"/>
            <w:shd w:val="clear" w:color="auto" w:fill="auto"/>
            <w:vAlign w:val="center"/>
            <w:hideMark/>
          </w:tcPr>
          <w:p w14:paraId="6165FFCD" w14:textId="77777777" w:rsidR="002E4389" w:rsidRPr="00544E00" w:rsidRDefault="002E4389" w:rsidP="00544E00">
            <w:pPr>
              <w:spacing w:after="0" w:line="240" w:lineRule="auto"/>
              <w:jc w:val="center"/>
              <w:rPr>
                <w:rFonts w:ascii="Times New Roman" w:eastAsia="Times New Roman" w:hAnsi="Times New Roman" w:cs="Times New Roman"/>
                <w:color w:val="000000"/>
                <w:sz w:val="20"/>
                <w:szCs w:val="20"/>
                <w:lang w:eastAsia="en-IN"/>
              </w:rPr>
            </w:pPr>
            <w:r w:rsidRPr="00544E00">
              <w:rPr>
                <w:rFonts w:ascii="Times New Roman" w:eastAsia="Times New Roman" w:hAnsi="Times New Roman" w:cs="Times New Roman"/>
                <w:color w:val="000000"/>
                <w:sz w:val="20"/>
                <w:szCs w:val="20"/>
                <w:lang w:eastAsia="en-IN"/>
              </w:rPr>
              <w:t>19.4±5.782*</w:t>
            </w:r>
          </w:p>
        </w:tc>
      </w:tr>
    </w:tbl>
    <w:p w14:paraId="7A4A0036" w14:textId="77777777" w:rsidR="00656711" w:rsidRPr="00544E00" w:rsidRDefault="00656711" w:rsidP="00544E00">
      <w:pPr>
        <w:spacing w:after="0" w:line="360" w:lineRule="auto"/>
        <w:rPr>
          <w:rFonts w:ascii="Times New Roman" w:hAnsi="Times New Roman" w:cs="Times New Roman"/>
          <w:sz w:val="20"/>
          <w:szCs w:val="20"/>
        </w:rPr>
      </w:pPr>
      <w:r w:rsidRPr="00544E00">
        <w:rPr>
          <w:rFonts w:ascii="Times New Roman" w:hAnsi="Times New Roman" w:cs="Times New Roman"/>
          <w:sz w:val="20"/>
          <w:szCs w:val="20"/>
        </w:rPr>
        <w:t>* - Denotes significance (p &lt; 0.05)</w:t>
      </w:r>
    </w:p>
    <w:p w14:paraId="03F71B92" w14:textId="77777777" w:rsidR="006B5721" w:rsidRPr="00544E00" w:rsidRDefault="006F2DE1"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ab/>
      </w:r>
      <w:r w:rsidR="007953F7" w:rsidRPr="00544E00">
        <w:rPr>
          <w:rFonts w:ascii="Times New Roman" w:hAnsi="Times New Roman" w:cs="Times New Roman"/>
          <w:b/>
          <w:sz w:val="20"/>
          <w:szCs w:val="20"/>
          <w:lang w:val="en-US"/>
        </w:rPr>
        <w:t xml:space="preserve">Table 2. </w:t>
      </w:r>
      <w:r w:rsidR="006B5721" w:rsidRPr="00544E00">
        <w:rPr>
          <w:rFonts w:ascii="Times New Roman" w:hAnsi="Times New Roman" w:cs="Times New Roman"/>
          <w:b/>
          <w:sz w:val="20"/>
          <w:szCs w:val="20"/>
          <w:lang w:val="en-US"/>
        </w:rPr>
        <w:t>Qua</w:t>
      </w:r>
      <w:r w:rsidR="00C84073" w:rsidRPr="00544E00">
        <w:rPr>
          <w:rFonts w:ascii="Times New Roman" w:hAnsi="Times New Roman" w:cs="Times New Roman"/>
          <w:b/>
          <w:sz w:val="20"/>
          <w:szCs w:val="20"/>
          <w:lang w:val="en-US"/>
        </w:rPr>
        <w:t xml:space="preserve">ntification of microplastics </w:t>
      </w:r>
      <w:r w:rsidR="001D69E3" w:rsidRPr="00544E00">
        <w:rPr>
          <w:rFonts w:ascii="Times New Roman" w:hAnsi="Times New Roman" w:cs="Times New Roman"/>
          <w:b/>
          <w:sz w:val="20"/>
          <w:szCs w:val="20"/>
          <w:lang w:val="en-US"/>
        </w:rPr>
        <w:t xml:space="preserve">from </w:t>
      </w:r>
      <w:r w:rsidR="00C84073" w:rsidRPr="00544E00">
        <w:rPr>
          <w:rFonts w:ascii="Times New Roman" w:hAnsi="Times New Roman" w:cs="Times New Roman"/>
          <w:b/>
          <w:bCs/>
          <w:sz w:val="20"/>
          <w:szCs w:val="20"/>
        </w:rPr>
        <w:t xml:space="preserve">green mussel </w:t>
      </w:r>
      <w:r w:rsidR="001D69E3" w:rsidRPr="00544E00">
        <w:rPr>
          <w:rFonts w:ascii="Times New Roman" w:hAnsi="Times New Roman" w:cs="Times New Roman"/>
          <w:b/>
          <w:sz w:val="20"/>
          <w:szCs w:val="20"/>
          <w:lang w:val="en-US"/>
        </w:rPr>
        <w:t>S</w:t>
      </w:r>
      <w:r w:rsidR="006B5721" w:rsidRPr="00544E00">
        <w:rPr>
          <w:rFonts w:ascii="Times New Roman" w:hAnsi="Times New Roman" w:cs="Times New Roman"/>
          <w:b/>
          <w:sz w:val="20"/>
          <w:szCs w:val="20"/>
          <w:lang w:val="en-US"/>
        </w:rPr>
        <w:t xml:space="preserve">ite-1 </w:t>
      </w:r>
      <w:r w:rsidR="001D69E3" w:rsidRPr="00544E00">
        <w:rPr>
          <w:rFonts w:ascii="Times New Roman" w:hAnsi="Times New Roman" w:cs="Times New Roman"/>
          <w:b/>
          <w:sz w:val="20"/>
          <w:szCs w:val="20"/>
          <w:lang w:val="en-US"/>
        </w:rPr>
        <w:t>and S</w:t>
      </w:r>
      <w:r w:rsidR="006B5721" w:rsidRPr="00544E00">
        <w:rPr>
          <w:rFonts w:ascii="Times New Roman" w:hAnsi="Times New Roman" w:cs="Times New Roman"/>
          <w:b/>
          <w:sz w:val="20"/>
          <w:szCs w:val="20"/>
          <w:lang w:val="en-US"/>
        </w:rPr>
        <w:t xml:space="preserve">ite-2 </w:t>
      </w:r>
    </w:p>
    <w:tbl>
      <w:tblPr>
        <w:tblStyle w:val="Tablaconcuadrcula"/>
        <w:tblpPr w:leftFromText="180" w:rightFromText="180" w:vertAnchor="text" w:horzAnchor="margin" w:tblpY="-34"/>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2206"/>
        <w:gridCol w:w="3464"/>
      </w:tblGrid>
      <w:tr w:rsidR="0069462B" w:rsidRPr="00544E00" w14:paraId="2025EE3E" w14:textId="77777777" w:rsidTr="006B5721">
        <w:trPr>
          <w:trHeight w:val="699"/>
        </w:trPr>
        <w:tc>
          <w:tcPr>
            <w:tcW w:w="1843" w:type="dxa"/>
          </w:tcPr>
          <w:p w14:paraId="39E95E92" w14:textId="77777777" w:rsidR="006B5721" w:rsidRPr="00544E00" w:rsidRDefault="006B5721" w:rsidP="00544E00">
            <w:pPr>
              <w:spacing w:line="360" w:lineRule="auto"/>
              <w:jc w:val="center"/>
              <w:rPr>
                <w:rFonts w:ascii="Times New Roman" w:hAnsi="Times New Roman" w:cs="Times New Roman"/>
                <w:b/>
                <w:sz w:val="20"/>
                <w:szCs w:val="20"/>
                <w:lang w:val="en-US"/>
              </w:rPr>
            </w:pPr>
          </w:p>
          <w:p w14:paraId="48DDD929" w14:textId="77777777" w:rsidR="006B5721" w:rsidRPr="00544E00" w:rsidRDefault="006B5721" w:rsidP="00544E00">
            <w:pPr>
              <w:spacing w:line="360" w:lineRule="auto"/>
              <w:jc w:val="center"/>
              <w:rPr>
                <w:rFonts w:ascii="Times New Roman" w:hAnsi="Times New Roman" w:cs="Times New Roman"/>
                <w:b/>
                <w:sz w:val="20"/>
                <w:szCs w:val="20"/>
                <w:lang w:val="en-US"/>
              </w:rPr>
            </w:pPr>
            <w:r w:rsidRPr="00544E00">
              <w:rPr>
                <w:rFonts w:ascii="Times New Roman" w:hAnsi="Times New Roman" w:cs="Times New Roman"/>
                <w:b/>
                <w:sz w:val="20"/>
                <w:szCs w:val="20"/>
                <w:lang w:val="en-US"/>
              </w:rPr>
              <w:t>Site</w:t>
            </w:r>
          </w:p>
        </w:tc>
        <w:tc>
          <w:tcPr>
            <w:tcW w:w="4332" w:type="dxa"/>
            <w:gridSpan w:val="2"/>
          </w:tcPr>
          <w:p w14:paraId="01E0D6BC" w14:textId="77777777" w:rsidR="006B5721" w:rsidRPr="00544E00" w:rsidRDefault="006B5721" w:rsidP="00544E00">
            <w:pPr>
              <w:spacing w:line="360" w:lineRule="auto"/>
              <w:jc w:val="center"/>
              <w:rPr>
                <w:rFonts w:ascii="Times New Roman" w:hAnsi="Times New Roman" w:cs="Times New Roman"/>
                <w:b/>
                <w:sz w:val="20"/>
                <w:szCs w:val="20"/>
                <w:lang w:val="en-US"/>
              </w:rPr>
            </w:pPr>
            <w:r w:rsidRPr="00544E00">
              <w:rPr>
                <w:rFonts w:ascii="Times New Roman" w:hAnsi="Times New Roman" w:cs="Times New Roman"/>
                <w:b/>
                <w:sz w:val="20"/>
                <w:szCs w:val="20"/>
                <w:lang w:val="en-US"/>
              </w:rPr>
              <w:t>Average count of microplastics</w:t>
            </w:r>
          </w:p>
          <w:p w14:paraId="299A9FCC" w14:textId="77777777" w:rsidR="006B5721" w:rsidRPr="00544E00" w:rsidRDefault="001D69E3" w:rsidP="00544E00">
            <w:pPr>
              <w:spacing w:line="360" w:lineRule="auto"/>
              <w:jc w:val="center"/>
              <w:rPr>
                <w:rFonts w:ascii="Times New Roman" w:hAnsi="Times New Roman" w:cs="Times New Roman"/>
                <w:b/>
                <w:sz w:val="20"/>
                <w:szCs w:val="20"/>
                <w:lang w:val="en-US"/>
              </w:rPr>
            </w:pPr>
            <w:r w:rsidRPr="00544E00">
              <w:rPr>
                <w:rFonts w:ascii="Times New Roman" w:hAnsi="Times New Roman" w:cs="Times New Roman"/>
                <w:b/>
                <w:sz w:val="20"/>
                <w:szCs w:val="20"/>
                <w:lang w:val="en-US"/>
              </w:rPr>
              <w:t>(Mean±SD</w:t>
            </w:r>
            <w:r w:rsidR="006B5721" w:rsidRPr="00544E00">
              <w:rPr>
                <w:rFonts w:ascii="Times New Roman" w:hAnsi="Times New Roman" w:cs="Times New Roman"/>
                <w:b/>
                <w:sz w:val="20"/>
                <w:szCs w:val="20"/>
                <w:lang w:val="en-US"/>
              </w:rPr>
              <w:t>)</w:t>
            </w:r>
          </w:p>
        </w:tc>
        <w:tc>
          <w:tcPr>
            <w:tcW w:w="3464" w:type="dxa"/>
          </w:tcPr>
          <w:p w14:paraId="2BF1231D" w14:textId="77777777" w:rsidR="006B5721" w:rsidRPr="00544E00" w:rsidRDefault="006B5721" w:rsidP="00544E00">
            <w:pPr>
              <w:spacing w:line="360" w:lineRule="auto"/>
              <w:jc w:val="center"/>
              <w:rPr>
                <w:rFonts w:ascii="Times New Roman" w:hAnsi="Times New Roman" w:cs="Times New Roman"/>
                <w:b/>
                <w:sz w:val="20"/>
                <w:szCs w:val="20"/>
                <w:lang w:val="en-US"/>
              </w:rPr>
            </w:pPr>
          </w:p>
          <w:p w14:paraId="5CDCDD62" w14:textId="77777777" w:rsidR="006B5721" w:rsidRPr="00544E00" w:rsidRDefault="006B5721" w:rsidP="00544E00">
            <w:pPr>
              <w:spacing w:line="360" w:lineRule="auto"/>
              <w:jc w:val="center"/>
              <w:rPr>
                <w:rFonts w:ascii="Times New Roman" w:hAnsi="Times New Roman" w:cs="Times New Roman"/>
                <w:b/>
                <w:sz w:val="20"/>
                <w:szCs w:val="20"/>
                <w:lang w:val="en-US"/>
              </w:rPr>
            </w:pPr>
            <w:r w:rsidRPr="00544E00">
              <w:rPr>
                <w:rFonts w:ascii="Times New Roman" w:hAnsi="Times New Roman" w:cs="Times New Roman"/>
                <w:b/>
                <w:sz w:val="20"/>
                <w:szCs w:val="20"/>
                <w:lang w:val="en-US"/>
              </w:rPr>
              <w:t>Total number of microplastics</w:t>
            </w:r>
          </w:p>
        </w:tc>
      </w:tr>
      <w:tr w:rsidR="0069462B" w:rsidRPr="00544E00" w14:paraId="0CEBB9E9" w14:textId="77777777" w:rsidTr="006B5721">
        <w:trPr>
          <w:trHeight w:val="558"/>
        </w:trPr>
        <w:tc>
          <w:tcPr>
            <w:tcW w:w="1843" w:type="dxa"/>
          </w:tcPr>
          <w:p w14:paraId="6A317ABE" w14:textId="77777777" w:rsidR="006B5721" w:rsidRPr="00544E00" w:rsidRDefault="006B5721" w:rsidP="00544E00">
            <w:pPr>
              <w:spacing w:line="360" w:lineRule="auto"/>
              <w:jc w:val="center"/>
              <w:rPr>
                <w:rFonts w:ascii="Times New Roman" w:hAnsi="Times New Roman" w:cs="Times New Roman"/>
                <w:b/>
                <w:sz w:val="20"/>
                <w:szCs w:val="20"/>
              </w:rPr>
            </w:pPr>
            <w:r w:rsidRPr="00544E00">
              <w:rPr>
                <w:rFonts w:ascii="Times New Roman" w:hAnsi="Times New Roman" w:cs="Times New Roman"/>
                <w:b/>
                <w:noProof/>
                <w:sz w:val="20"/>
                <w:szCs w:val="20"/>
                <w:lang w:eastAsia="en-IN"/>
              </w:rPr>
              <mc:AlternateContent>
                <mc:Choice Requires="wps">
                  <w:drawing>
                    <wp:anchor distT="0" distB="0" distL="114300" distR="114300" simplePos="0" relativeHeight="251682816" behindDoc="0" locked="0" layoutInCell="1" allowOverlap="1" wp14:anchorId="4727AA53" wp14:editId="57BE1A4E">
                      <wp:simplePos x="0" y="0"/>
                      <wp:positionH relativeFrom="column">
                        <wp:posOffset>1093336</wp:posOffset>
                      </wp:positionH>
                      <wp:positionV relativeFrom="paragraph">
                        <wp:posOffset>8857</wp:posOffset>
                      </wp:positionV>
                      <wp:extent cx="2759242" cy="0"/>
                      <wp:effectExtent l="0" t="0" r="22225" b="19050"/>
                      <wp:wrapNone/>
                      <wp:docPr id="22" name="Straight Connector 22"/>
                      <wp:cNvGraphicFramePr/>
                      <a:graphic xmlns:a="http://schemas.openxmlformats.org/drawingml/2006/main">
                        <a:graphicData uri="http://schemas.microsoft.com/office/word/2010/wordprocessingShape">
                          <wps:wsp>
                            <wps:cNvCnPr/>
                            <wps:spPr>
                              <a:xfrm>
                                <a:off x="0" y="0"/>
                                <a:ext cx="2759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1D873"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6.1pt,.7pt" to="303.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" strokecolor="black [3200]" strokeweight=".5pt">
                      <v:stroke joinstyle="miter"/>
                    </v:line>
                  </w:pict>
                </mc:Fallback>
              </mc:AlternateContent>
            </w:r>
          </w:p>
        </w:tc>
        <w:tc>
          <w:tcPr>
            <w:tcW w:w="2126" w:type="dxa"/>
          </w:tcPr>
          <w:p w14:paraId="073EAA09" w14:textId="77777777" w:rsidR="006B5721" w:rsidRPr="00544E00" w:rsidRDefault="006B5721" w:rsidP="00544E00">
            <w:pPr>
              <w:spacing w:line="360" w:lineRule="auto"/>
              <w:jc w:val="center"/>
              <w:rPr>
                <w:rFonts w:ascii="Times New Roman" w:hAnsi="Times New Roman" w:cs="Times New Roman"/>
                <w:sz w:val="20"/>
                <w:szCs w:val="20"/>
              </w:rPr>
            </w:pPr>
            <w:r w:rsidRPr="00544E00">
              <w:rPr>
                <w:rFonts w:ascii="Times New Roman" w:hAnsi="Times New Roman" w:cs="Times New Roman"/>
                <w:b/>
                <w:sz w:val="20"/>
                <w:szCs w:val="20"/>
                <w:lang w:val="en-US"/>
              </w:rPr>
              <w:t>In  shell</w:t>
            </w:r>
          </w:p>
        </w:tc>
        <w:tc>
          <w:tcPr>
            <w:tcW w:w="2206" w:type="dxa"/>
          </w:tcPr>
          <w:p w14:paraId="0A0DDB0A" w14:textId="77777777" w:rsidR="006B5721" w:rsidRPr="00544E00" w:rsidRDefault="006B5721" w:rsidP="00544E00">
            <w:pPr>
              <w:spacing w:line="360" w:lineRule="auto"/>
              <w:jc w:val="center"/>
              <w:rPr>
                <w:rFonts w:ascii="Times New Roman" w:hAnsi="Times New Roman" w:cs="Times New Roman"/>
                <w:sz w:val="20"/>
                <w:szCs w:val="20"/>
              </w:rPr>
            </w:pPr>
            <w:r w:rsidRPr="00544E00">
              <w:rPr>
                <w:rFonts w:ascii="Times New Roman" w:hAnsi="Times New Roman" w:cs="Times New Roman"/>
                <w:b/>
                <w:sz w:val="20"/>
                <w:szCs w:val="20"/>
                <w:lang w:val="en-US"/>
              </w:rPr>
              <w:t>In Soft tissue</w:t>
            </w:r>
          </w:p>
        </w:tc>
        <w:tc>
          <w:tcPr>
            <w:tcW w:w="3464" w:type="dxa"/>
          </w:tcPr>
          <w:p w14:paraId="5098B1D9" w14:textId="77777777" w:rsidR="006B5721" w:rsidRPr="00544E00" w:rsidRDefault="006B5721" w:rsidP="00544E00">
            <w:pPr>
              <w:spacing w:line="360" w:lineRule="auto"/>
              <w:jc w:val="center"/>
              <w:rPr>
                <w:rFonts w:ascii="Times New Roman" w:hAnsi="Times New Roman" w:cs="Times New Roman"/>
                <w:b/>
                <w:sz w:val="20"/>
                <w:szCs w:val="20"/>
                <w:lang w:val="en-US"/>
              </w:rPr>
            </w:pPr>
          </w:p>
        </w:tc>
      </w:tr>
      <w:tr w:rsidR="0069462B" w:rsidRPr="00544E00" w14:paraId="7C69DB76" w14:textId="77777777" w:rsidTr="006B5721">
        <w:trPr>
          <w:trHeight w:val="569"/>
        </w:trPr>
        <w:tc>
          <w:tcPr>
            <w:tcW w:w="1843" w:type="dxa"/>
          </w:tcPr>
          <w:p w14:paraId="4A47DE96" w14:textId="77777777" w:rsidR="006B5721" w:rsidRPr="00544E00" w:rsidRDefault="006B5721" w:rsidP="00544E00">
            <w:pPr>
              <w:spacing w:line="360" w:lineRule="auto"/>
              <w:jc w:val="center"/>
              <w:rPr>
                <w:rFonts w:ascii="Times New Roman" w:hAnsi="Times New Roman" w:cs="Times New Roman"/>
                <w:sz w:val="20"/>
                <w:szCs w:val="20"/>
                <w:lang w:val="en-US"/>
              </w:rPr>
            </w:pPr>
            <w:r w:rsidRPr="00544E00">
              <w:rPr>
                <w:rFonts w:ascii="Times New Roman" w:hAnsi="Times New Roman" w:cs="Times New Roman"/>
                <w:b/>
                <w:noProof/>
                <w:sz w:val="20"/>
                <w:szCs w:val="20"/>
                <w:lang w:eastAsia="en-IN"/>
              </w:rPr>
              <mc:AlternateContent>
                <mc:Choice Requires="wps">
                  <w:drawing>
                    <wp:anchor distT="0" distB="0" distL="114300" distR="114300" simplePos="0" relativeHeight="251681792" behindDoc="0" locked="0" layoutInCell="1" allowOverlap="1" wp14:anchorId="3303FF40" wp14:editId="3B63F6B8">
                      <wp:simplePos x="0" y="0"/>
                      <wp:positionH relativeFrom="column">
                        <wp:posOffset>-93778</wp:posOffset>
                      </wp:positionH>
                      <wp:positionV relativeFrom="paragraph">
                        <wp:posOffset>-969</wp:posOffset>
                      </wp:positionV>
                      <wp:extent cx="6160168" cy="0"/>
                      <wp:effectExtent l="0" t="0" r="31115" b="19050"/>
                      <wp:wrapNone/>
                      <wp:docPr id="23" name="Straight Connector 23"/>
                      <wp:cNvGraphicFramePr/>
                      <a:graphic xmlns:a="http://schemas.openxmlformats.org/drawingml/2006/main">
                        <a:graphicData uri="http://schemas.microsoft.com/office/word/2010/wordprocessingShape">
                          <wps:wsp>
                            <wps:cNvCnPr/>
                            <wps:spPr>
                              <a:xfrm flipV="1">
                                <a:off x="0" y="0"/>
                                <a:ext cx="61601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C139A" id="Straight Connector 2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pt" to="47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" strokecolor="black [3213]" strokeweight=".5pt">
                      <v:stroke joinstyle="miter"/>
                    </v:line>
                  </w:pict>
                </mc:Fallback>
              </mc:AlternateContent>
            </w:r>
            <w:r w:rsidRPr="00544E00">
              <w:rPr>
                <w:rFonts w:ascii="Times New Roman" w:hAnsi="Times New Roman" w:cs="Times New Roman"/>
                <w:sz w:val="20"/>
                <w:szCs w:val="20"/>
                <w:lang w:val="en-US"/>
              </w:rPr>
              <w:t>1</w:t>
            </w:r>
          </w:p>
        </w:tc>
        <w:tc>
          <w:tcPr>
            <w:tcW w:w="2126" w:type="dxa"/>
          </w:tcPr>
          <w:p w14:paraId="4232EA26" w14:textId="77777777" w:rsidR="006B5721" w:rsidRPr="00544E00" w:rsidRDefault="006B5721" w:rsidP="00544E00">
            <w:pPr>
              <w:spacing w:line="360" w:lineRule="auto"/>
              <w:jc w:val="center"/>
              <w:rPr>
                <w:rFonts w:ascii="Times New Roman" w:hAnsi="Times New Roman" w:cs="Times New Roman"/>
                <w:sz w:val="20"/>
                <w:szCs w:val="20"/>
              </w:rPr>
            </w:pPr>
            <w:r w:rsidRPr="00544E00">
              <w:rPr>
                <w:rFonts w:ascii="Times New Roman" w:hAnsi="Times New Roman" w:cs="Times New Roman"/>
                <w:sz w:val="20"/>
                <w:szCs w:val="20"/>
                <w:lang w:val="en-US"/>
              </w:rPr>
              <w:t>88±13.417*</w:t>
            </w:r>
          </w:p>
        </w:tc>
        <w:tc>
          <w:tcPr>
            <w:tcW w:w="2206" w:type="dxa"/>
          </w:tcPr>
          <w:p w14:paraId="364D7C7C" w14:textId="77777777" w:rsidR="006B5721" w:rsidRPr="00544E00" w:rsidRDefault="006B5721" w:rsidP="00544E00">
            <w:pPr>
              <w:spacing w:line="360" w:lineRule="auto"/>
              <w:jc w:val="center"/>
              <w:rPr>
                <w:rFonts w:ascii="Times New Roman" w:hAnsi="Times New Roman" w:cs="Times New Roman"/>
                <w:sz w:val="20"/>
                <w:szCs w:val="20"/>
              </w:rPr>
            </w:pPr>
            <w:r w:rsidRPr="00544E00">
              <w:rPr>
                <w:rFonts w:ascii="Times New Roman" w:hAnsi="Times New Roman" w:cs="Times New Roman"/>
                <w:sz w:val="20"/>
                <w:szCs w:val="20"/>
                <w:lang w:val="en-US"/>
              </w:rPr>
              <w:t>137±11.4358*</w:t>
            </w:r>
          </w:p>
        </w:tc>
        <w:tc>
          <w:tcPr>
            <w:tcW w:w="3464" w:type="dxa"/>
          </w:tcPr>
          <w:p w14:paraId="55AD823A" w14:textId="77777777" w:rsidR="006B5721" w:rsidRPr="00544E00" w:rsidRDefault="006B5721" w:rsidP="00544E00">
            <w:pPr>
              <w:spacing w:line="360" w:lineRule="auto"/>
              <w:jc w:val="center"/>
              <w:rPr>
                <w:rFonts w:ascii="Times New Roman" w:hAnsi="Times New Roman" w:cs="Times New Roman"/>
                <w:sz w:val="20"/>
                <w:szCs w:val="20"/>
                <w:lang w:val="en-US"/>
              </w:rPr>
            </w:pPr>
            <w:r w:rsidRPr="00544E00">
              <w:rPr>
                <w:rFonts w:ascii="Times New Roman" w:hAnsi="Times New Roman" w:cs="Times New Roman"/>
                <w:sz w:val="20"/>
                <w:szCs w:val="20"/>
                <w:lang w:val="en-US"/>
              </w:rPr>
              <w:t>228±24.463*</w:t>
            </w:r>
          </w:p>
        </w:tc>
      </w:tr>
      <w:tr w:rsidR="0069462B" w:rsidRPr="00544E00" w14:paraId="793B38BA" w14:textId="77777777" w:rsidTr="006B5721">
        <w:trPr>
          <w:trHeight w:val="291"/>
        </w:trPr>
        <w:tc>
          <w:tcPr>
            <w:tcW w:w="1843" w:type="dxa"/>
          </w:tcPr>
          <w:p w14:paraId="04152965" w14:textId="77777777" w:rsidR="006B5721" w:rsidRPr="00544E00" w:rsidRDefault="006B5721" w:rsidP="00544E00">
            <w:pPr>
              <w:spacing w:line="360" w:lineRule="auto"/>
              <w:jc w:val="center"/>
              <w:rPr>
                <w:rFonts w:ascii="Times New Roman" w:hAnsi="Times New Roman" w:cs="Times New Roman"/>
                <w:sz w:val="20"/>
                <w:szCs w:val="20"/>
                <w:lang w:val="en-US"/>
              </w:rPr>
            </w:pPr>
            <w:r w:rsidRPr="00544E00">
              <w:rPr>
                <w:rFonts w:ascii="Times New Roman" w:hAnsi="Times New Roman" w:cs="Times New Roman"/>
                <w:sz w:val="20"/>
                <w:szCs w:val="20"/>
                <w:lang w:val="en-US"/>
              </w:rPr>
              <w:t>2</w:t>
            </w:r>
          </w:p>
        </w:tc>
        <w:tc>
          <w:tcPr>
            <w:tcW w:w="2126" w:type="dxa"/>
          </w:tcPr>
          <w:p w14:paraId="3AE1ADFB" w14:textId="77777777" w:rsidR="006B5721" w:rsidRPr="00544E00" w:rsidRDefault="006B5721" w:rsidP="00544E00">
            <w:pPr>
              <w:spacing w:line="360" w:lineRule="auto"/>
              <w:jc w:val="center"/>
              <w:rPr>
                <w:rFonts w:ascii="Times New Roman" w:hAnsi="Times New Roman" w:cs="Times New Roman"/>
                <w:sz w:val="20"/>
                <w:szCs w:val="20"/>
              </w:rPr>
            </w:pPr>
            <w:r w:rsidRPr="00544E00">
              <w:rPr>
                <w:rFonts w:ascii="Times New Roman" w:hAnsi="Times New Roman" w:cs="Times New Roman"/>
                <w:sz w:val="20"/>
                <w:szCs w:val="20"/>
              </w:rPr>
              <w:t>75±11.87*</w:t>
            </w:r>
          </w:p>
          <w:p w14:paraId="7EDC490D" w14:textId="77777777" w:rsidR="006B5721" w:rsidRPr="00544E00" w:rsidRDefault="006B5721" w:rsidP="00544E00">
            <w:pPr>
              <w:spacing w:line="360" w:lineRule="auto"/>
              <w:jc w:val="center"/>
              <w:rPr>
                <w:rFonts w:ascii="Times New Roman" w:hAnsi="Times New Roman" w:cs="Times New Roman"/>
                <w:sz w:val="20"/>
                <w:szCs w:val="20"/>
              </w:rPr>
            </w:pPr>
          </w:p>
        </w:tc>
        <w:tc>
          <w:tcPr>
            <w:tcW w:w="2206" w:type="dxa"/>
          </w:tcPr>
          <w:p w14:paraId="63EB73E1" w14:textId="77777777" w:rsidR="006B5721" w:rsidRPr="00544E00" w:rsidRDefault="006B5721" w:rsidP="00544E00">
            <w:pPr>
              <w:spacing w:line="360" w:lineRule="auto"/>
              <w:jc w:val="center"/>
              <w:rPr>
                <w:rFonts w:ascii="Times New Roman" w:hAnsi="Times New Roman" w:cs="Times New Roman"/>
                <w:sz w:val="20"/>
                <w:szCs w:val="20"/>
              </w:rPr>
            </w:pPr>
            <w:r w:rsidRPr="00544E00">
              <w:rPr>
                <w:rFonts w:ascii="Times New Roman" w:hAnsi="Times New Roman" w:cs="Times New Roman"/>
                <w:sz w:val="20"/>
                <w:szCs w:val="20"/>
              </w:rPr>
              <w:t>101±9.867*</w:t>
            </w:r>
          </w:p>
        </w:tc>
        <w:tc>
          <w:tcPr>
            <w:tcW w:w="3464" w:type="dxa"/>
          </w:tcPr>
          <w:p w14:paraId="5AC957D4" w14:textId="77777777" w:rsidR="006B5721" w:rsidRPr="00544E00" w:rsidRDefault="006B5721" w:rsidP="00544E00">
            <w:pPr>
              <w:spacing w:line="360" w:lineRule="auto"/>
              <w:jc w:val="center"/>
              <w:rPr>
                <w:rFonts w:ascii="Times New Roman" w:hAnsi="Times New Roman" w:cs="Times New Roman"/>
                <w:sz w:val="20"/>
                <w:szCs w:val="20"/>
              </w:rPr>
            </w:pPr>
            <w:r w:rsidRPr="00544E00">
              <w:rPr>
                <w:rFonts w:ascii="Times New Roman" w:hAnsi="Times New Roman" w:cs="Times New Roman"/>
                <w:sz w:val="20"/>
                <w:szCs w:val="20"/>
              </w:rPr>
              <w:t>175±21.343*</w:t>
            </w:r>
          </w:p>
        </w:tc>
      </w:tr>
    </w:tbl>
    <w:p w14:paraId="6FFC3A2B" w14:textId="50CE6E15" w:rsidR="00656711" w:rsidRPr="00544E00" w:rsidRDefault="00656711" w:rsidP="00544E00">
      <w:pPr>
        <w:spacing w:after="0" w:line="360" w:lineRule="auto"/>
        <w:rPr>
          <w:rFonts w:ascii="Times New Roman" w:hAnsi="Times New Roman" w:cs="Times New Roman"/>
          <w:sz w:val="20"/>
          <w:szCs w:val="20"/>
        </w:rPr>
      </w:pPr>
      <w:r w:rsidRPr="00544E00">
        <w:rPr>
          <w:rFonts w:ascii="Times New Roman" w:hAnsi="Times New Roman" w:cs="Times New Roman"/>
          <w:sz w:val="20"/>
          <w:szCs w:val="20"/>
        </w:rPr>
        <w:t>* Denotes significance (p &lt; 0.05)</w:t>
      </w:r>
    </w:p>
    <w:p w14:paraId="3A50748A" w14:textId="6F5EF845" w:rsidR="006F2DE1" w:rsidRPr="00544E00" w:rsidRDefault="006F2DE1" w:rsidP="00544E00">
      <w:pPr>
        <w:spacing w:after="0" w:line="360" w:lineRule="auto"/>
        <w:jc w:val="both"/>
        <w:rPr>
          <w:rFonts w:ascii="Times New Roman" w:hAnsi="Times New Roman" w:cs="Times New Roman"/>
          <w:b/>
          <w:sz w:val="20"/>
          <w:szCs w:val="20"/>
          <w:lang w:val="en-US"/>
        </w:rPr>
      </w:pPr>
    </w:p>
    <w:p w14:paraId="3B93A1C8" w14:textId="296754F8" w:rsidR="001D69E3" w:rsidRPr="00544E00" w:rsidRDefault="006F2DE1" w:rsidP="00544E00">
      <w:pPr>
        <w:pStyle w:val="NormalWeb"/>
        <w:spacing w:after="0" w:afterAutospacing="0" w:line="360" w:lineRule="auto"/>
        <w:jc w:val="both"/>
        <w:rPr>
          <w:b/>
          <w:sz w:val="20"/>
          <w:szCs w:val="20"/>
          <w:lang w:val="en-US"/>
        </w:rPr>
      </w:pPr>
      <w:r w:rsidRPr="00544E00">
        <w:rPr>
          <w:b/>
          <w:sz w:val="20"/>
          <w:szCs w:val="20"/>
          <w:lang w:val="en-US"/>
        </w:rPr>
        <w:t>Fig</w:t>
      </w:r>
      <w:r w:rsidR="002E4389" w:rsidRPr="00544E00">
        <w:rPr>
          <w:b/>
          <w:sz w:val="20"/>
          <w:szCs w:val="20"/>
          <w:lang w:val="en-US"/>
        </w:rPr>
        <w:t>.</w:t>
      </w:r>
      <w:r w:rsidRPr="00544E00">
        <w:rPr>
          <w:b/>
          <w:sz w:val="20"/>
          <w:szCs w:val="20"/>
          <w:lang w:val="en-US"/>
        </w:rPr>
        <w:t xml:space="preserve"> 2 </w:t>
      </w:r>
      <w:r w:rsidR="001D69E3" w:rsidRPr="00544E00">
        <w:rPr>
          <w:b/>
          <w:sz w:val="20"/>
          <w:szCs w:val="20"/>
          <w:lang w:val="en-US"/>
        </w:rPr>
        <w:t xml:space="preserve">Microplastics in </w:t>
      </w:r>
      <w:r w:rsidR="00C84073" w:rsidRPr="00544E00">
        <w:rPr>
          <w:b/>
          <w:bCs/>
          <w:sz w:val="20"/>
          <w:szCs w:val="20"/>
        </w:rPr>
        <w:t xml:space="preserve">green mussel </w:t>
      </w:r>
      <w:r w:rsidR="001D69E3" w:rsidRPr="00544E00">
        <w:rPr>
          <w:b/>
          <w:sz w:val="20"/>
          <w:szCs w:val="20"/>
          <w:lang w:val="en-US"/>
        </w:rPr>
        <w:t>from Site-1 observed under Phase contrast microscope (40x magnification)</w:t>
      </w:r>
    </w:p>
    <w:p w14:paraId="29B252B8" w14:textId="77777777" w:rsidR="006F2DE1" w:rsidRPr="00544E00" w:rsidRDefault="006F2DE1" w:rsidP="00544E00">
      <w:pPr>
        <w:pStyle w:val="NormalWeb"/>
        <w:spacing w:after="0" w:afterAutospacing="0" w:line="360" w:lineRule="auto"/>
        <w:jc w:val="center"/>
        <w:rPr>
          <w:b/>
          <w:sz w:val="20"/>
          <w:szCs w:val="20"/>
          <w:lang w:val="en-US"/>
        </w:rPr>
      </w:pPr>
    </w:p>
    <w:p w14:paraId="391C2740" w14:textId="77777777" w:rsidR="006F2DE1" w:rsidRPr="00544E00" w:rsidRDefault="006F2DE1"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b/>
          <w:sz w:val="20"/>
          <w:szCs w:val="20"/>
          <w:lang w:val="en-US"/>
        </w:rPr>
        <w:t>Fig</w:t>
      </w:r>
      <w:r w:rsidR="002E4389" w:rsidRPr="00544E00">
        <w:rPr>
          <w:rFonts w:ascii="Times New Roman" w:hAnsi="Times New Roman" w:cs="Times New Roman"/>
          <w:b/>
          <w:sz w:val="20"/>
          <w:szCs w:val="20"/>
          <w:lang w:val="en-US"/>
        </w:rPr>
        <w:t>.</w:t>
      </w:r>
      <w:r w:rsidRPr="00544E00">
        <w:rPr>
          <w:rFonts w:ascii="Times New Roman" w:hAnsi="Times New Roman" w:cs="Times New Roman"/>
          <w:b/>
          <w:sz w:val="20"/>
          <w:szCs w:val="20"/>
          <w:lang w:val="en-US"/>
        </w:rPr>
        <w:t xml:space="preserve"> 3 </w:t>
      </w:r>
      <w:r w:rsidR="001D69E3" w:rsidRPr="00544E00">
        <w:rPr>
          <w:rFonts w:ascii="Times New Roman" w:hAnsi="Times New Roman" w:cs="Times New Roman"/>
          <w:b/>
          <w:sz w:val="20"/>
          <w:szCs w:val="20"/>
          <w:lang w:val="en-US"/>
        </w:rPr>
        <w:t>Microplastics in</w:t>
      </w:r>
      <w:r w:rsidR="001D69E3" w:rsidRPr="00544E00">
        <w:rPr>
          <w:rFonts w:ascii="Times New Roman" w:hAnsi="Times New Roman" w:cs="Times New Roman"/>
          <w:b/>
          <w:i/>
          <w:sz w:val="20"/>
          <w:szCs w:val="20"/>
          <w:lang w:val="en-US"/>
        </w:rPr>
        <w:t xml:space="preserve"> </w:t>
      </w:r>
      <w:r w:rsidR="00C84073" w:rsidRPr="00544E00">
        <w:rPr>
          <w:rFonts w:ascii="Times New Roman" w:hAnsi="Times New Roman" w:cs="Times New Roman"/>
          <w:b/>
          <w:bCs/>
          <w:sz w:val="20"/>
          <w:szCs w:val="20"/>
        </w:rPr>
        <w:t xml:space="preserve">green mussel </w:t>
      </w:r>
      <w:r w:rsidR="001D69E3" w:rsidRPr="00544E00">
        <w:rPr>
          <w:rFonts w:ascii="Times New Roman" w:hAnsi="Times New Roman" w:cs="Times New Roman"/>
          <w:b/>
          <w:sz w:val="20"/>
          <w:szCs w:val="20"/>
          <w:lang w:val="en-US"/>
        </w:rPr>
        <w:t>from Site-2 observed under Phase contrast microscope (40x magnification)</w:t>
      </w:r>
    </w:p>
    <w:p w14:paraId="081A83E4" w14:textId="77777777" w:rsidR="00303AD2" w:rsidRPr="00544E00" w:rsidRDefault="00303AD2"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noProof/>
          <w:sz w:val="20"/>
          <w:szCs w:val="20"/>
          <w:lang w:eastAsia="en-IN"/>
        </w:rPr>
        <w:drawing>
          <wp:anchor distT="0" distB="0" distL="114300" distR="114300" simplePos="0" relativeHeight="251685888" behindDoc="0" locked="0" layoutInCell="1" allowOverlap="1" wp14:anchorId="7625CDF2" wp14:editId="235ABC4B">
            <wp:simplePos x="0" y="0"/>
            <wp:positionH relativeFrom="margin">
              <wp:align>right</wp:align>
            </wp:positionH>
            <wp:positionV relativeFrom="paragraph">
              <wp:posOffset>221</wp:posOffset>
            </wp:positionV>
            <wp:extent cx="2734945" cy="2162175"/>
            <wp:effectExtent l="0" t="0" r="8255"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544E00">
        <w:rPr>
          <w:rFonts w:ascii="Times New Roman" w:hAnsi="Times New Roman" w:cs="Times New Roman"/>
          <w:b/>
          <w:noProof/>
          <w:sz w:val="20"/>
          <w:szCs w:val="20"/>
          <w:lang w:eastAsia="en-IN"/>
        </w:rPr>
        <w:drawing>
          <wp:anchor distT="0" distB="0" distL="114300" distR="114300" simplePos="0" relativeHeight="251684864" behindDoc="0" locked="0" layoutInCell="1" allowOverlap="1" wp14:anchorId="6AF65AFE" wp14:editId="080DA2A3">
            <wp:simplePos x="0" y="0"/>
            <wp:positionH relativeFrom="margin">
              <wp:align>left</wp:align>
            </wp:positionH>
            <wp:positionV relativeFrom="paragraph">
              <wp:posOffset>0</wp:posOffset>
            </wp:positionV>
            <wp:extent cx="2822575" cy="2209800"/>
            <wp:effectExtent l="0" t="0" r="15875"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AB7861" w:rsidRPr="00544E00">
        <w:rPr>
          <w:rFonts w:ascii="Times New Roman" w:hAnsi="Times New Roman" w:cs="Times New Roman"/>
          <w:b/>
          <w:sz w:val="20"/>
          <w:szCs w:val="20"/>
          <w:lang w:val="en-US"/>
        </w:rPr>
        <w:t xml:space="preserve">       </w:t>
      </w:r>
      <w:r w:rsidRPr="00544E00">
        <w:rPr>
          <w:rFonts w:ascii="Times New Roman" w:hAnsi="Times New Roman" w:cs="Times New Roman"/>
          <w:b/>
          <w:sz w:val="20"/>
          <w:szCs w:val="20"/>
          <w:lang w:val="en-US"/>
        </w:rPr>
        <w:t xml:space="preserve">  </w:t>
      </w:r>
    </w:p>
    <w:p w14:paraId="7C4279CC" w14:textId="77777777" w:rsidR="00AB7861" w:rsidRPr="00544E00" w:rsidRDefault="00303AD2" w:rsidP="00544E00">
      <w:pPr>
        <w:spacing w:after="0" w:line="360" w:lineRule="auto"/>
        <w:jc w:val="center"/>
        <w:rPr>
          <w:rFonts w:ascii="Times New Roman" w:hAnsi="Times New Roman" w:cs="Times New Roman"/>
          <w:b/>
          <w:sz w:val="20"/>
          <w:szCs w:val="20"/>
          <w:lang w:val="en-US"/>
        </w:rPr>
      </w:pPr>
      <w:r w:rsidRPr="00544E00">
        <w:rPr>
          <w:rFonts w:ascii="Times New Roman" w:hAnsi="Times New Roman" w:cs="Times New Roman"/>
          <w:noProof/>
          <w:sz w:val="20"/>
          <w:szCs w:val="20"/>
          <w:lang w:eastAsia="en-IN"/>
        </w:rPr>
        <w:drawing>
          <wp:anchor distT="0" distB="0" distL="114300" distR="114300" simplePos="0" relativeHeight="251670528" behindDoc="0" locked="0" layoutInCell="1" allowOverlap="1" wp14:anchorId="0E24EB1C" wp14:editId="395C44E0">
            <wp:simplePos x="0" y="0"/>
            <wp:positionH relativeFrom="margin">
              <wp:align>right</wp:align>
            </wp:positionH>
            <wp:positionV relativeFrom="paragraph">
              <wp:posOffset>445135</wp:posOffset>
            </wp:positionV>
            <wp:extent cx="2734310" cy="2122805"/>
            <wp:effectExtent l="0" t="0" r="8890" b="1079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544E00">
        <w:rPr>
          <w:rFonts w:ascii="Times New Roman" w:hAnsi="Times New Roman" w:cs="Times New Roman"/>
          <w:noProof/>
          <w:sz w:val="20"/>
          <w:szCs w:val="20"/>
          <w:lang w:eastAsia="en-IN"/>
        </w:rPr>
        <w:drawing>
          <wp:anchor distT="0" distB="0" distL="114300" distR="114300" simplePos="0" relativeHeight="251669504" behindDoc="0" locked="0" layoutInCell="1" allowOverlap="1" wp14:anchorId="23CB0597" wp14:editId="3EA23EE2">
            <wp:simplePos x="0" y="0"/>
            <wp:positionH relativeFrom="margin">
              <wp:align>left</wp:align>
            </wp:positionH>
            <wp:positionV relativeFrom="paragraph">
              <wp:posOffset>437515</wp:posOffset>
            </wp:positionV>
            <wp:extent cx="2830195" cy="2106930"/>
            <wp:effectExtent l="0" t="0" r="8255" b="762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AB7861" w:rsidRPr="00544E00">
        <w:rPr>
          <w:rFonts w:ascii="Times New Roman" w:hAnsi="Times New Roman" w:cs="Times New Roman"/>
          <w:b/>
          <w:sz w:val="20"/>
          <w:szCs w:val="20"/>
          <w:lang w:val="en-US"/>
        </w:rPr>
        <w:t xml:space="preserve">Fig. 4 Colours of microplastics (%) in </w:t>
      </w:r>
      <w:r w:rsidR="00C84073" w:rsidRPr="00544E00">
        <w:rPr>
          <w:rFonts w:ascii="Times New Roman" w:hAnsi="Times New Roman" w:cs="Times New Roman"/>
          <w:b/>
          <w:bCs/>
          <w:sz w:val="20"/>
          <w:szCs w:val="20"/>
        </w:rPr>
        <w:t xml:space="preserve">green mussel </w:t>
      </w:r>
      <w:r w:rsidR="001D69E3" w:rsidRPr="00544E00">
        <w:rPr>
          <w:rFonts w:ascii="Times New Roman" w:hAnsi="Times New Roman" w:cs="Times New Roman"/>
          <w:b/>
          <w:sz w:val="20"/>
          <w:szCs w:val="20"/>
          <w:lang w:val="en-US"/>
        </w:rPr>
        <w:t>from a. Site-1 b. S</w:t>
      </w:r>
      <w:r w:rsidR="00AB7861" w:rsidRPr="00544E00">
        <w:rPr>
          <w:rFonts w:ascii="Times New Roman" w:hAnsi="Times New Roman" w:cs="Times New Roman"/>
          <w:b/>
          <w:sz w:val="20"/>
          <w:szCs w:val="20"/>
          <w:lang w:val="en-US"/>
        </w:rPr>
        <w:t>ite-2</w:t>
      </w:r>
    </w:p>
    <w:p w14:paraId="1D477B40" w14:textId="77777777" w:rsidR="00AB7861" w:rsidRPr="00544E00" w:rsidRDefault="00AB7861" w:rsidP="00544E00">
      <w:pPr>
        <w:spacing w:after="0" w:line="360" w:lineRule="auto"/>
        <w:jc w:val="both"/>
        <w:rPr>
          <w:rFonts w:ascii="Times New Roman" w:hAnsi="Times New Roman" w:cs="Times New Roman"/>
          <w:b/>
          <w:sz w:val="20"/>
          <w:szCs w:val="20"/>
          <w:lang w:val="en-US"/>
        </w:rPr>
      </w:pPr>
    </w:p>
    <w:p w14:paraId="5A500EB4" w14:textId="77777777" w:rsidR="006F2DE1" w:rsidRPr="00544E00" w:rsidRDefault="007953F7" w:rsidP="00544E00">
      <w:pPr>
        <w:spacing w:after="0" w:line="360" w:lineRule="auto"/>
        <w:jc w:val="center"/>
        <w:rPr>
          <w:rFonts w:ascii="Times New Roman" w:hAnsi="Times New Roman" w:cs="Times New Roman"/>
          <w:sz w:val="20"/>
          <w:szCs w:val="20"/>
          <w:lang w:val="en-US"/>
        </w:rPr>
      </w:pPr>
      <w:r w:rsidRPr="00544E00">
        <w:rPr>
          <w:rFonts w:ascii="Times New Roman" w:hAnsi="Times New Roman" w:cs="Times New Roman"/>
          <w:b/>
          <w:sz w:val="20"/>
          <w:szCs w:val="20"/>
          <w:lang w:val="en-US"/>
        </w:rPr>
        <w:t>Fig.</w:t>
      </w:r>
      <w:r w:rsidR="006F2DE1" w:rsidRPr="00544E00">
        <w:rPr>
          <w:rFonts w:ascii="Times New Roman" w:hAnsi="Times New Roman" w:cs="Times New Roman"/>
          <w:b/>
          <w:sz w:val="20"/>
          <w:szCs w:val="20"/>
          <w:lang w:val="en-US"/>
        </w:rPr>
        <w:t xml:space="preserve"> 5 Shapes of microplastics (%) in </w:t>
      </w:r>
      <w:r w:rsidR="00C84073" w:rsidRPr="00544E00">
        <w:rPr>
          <w:rFonts w:ascii="Times New Roman" w:hAnsi="Times New Roman" w:cs="Times New Roman"/>
          <w:b/>
          <w:bCs/>
          <w:sz w:val="20"/>
          <w:szCs w:val="20"/>
        </w:rPr>
        <w:t xml:space="preserve">green mussel </w:t>
      </w:r>
      <w:r w:rsidR="001D69E3" w:rsidRPr="00544E00">
        <w:rPr>
          <w:rFonts w:ascii="Times New Roman" w:hAnsi="Times New Roman" w:cs="Times New Roman"/>
          <w:b/>
          <w:sz w:val="20"/>
          <w:szCs w:val="20"/>
          <w:lang w:val="en-US"/>
        </w:rPr>
        <w:t>from a. S</w:t>
      </w:r>
      <w:r w:rsidRPr="00544E00">
        <w:rPr>
          <w:rFonts w:ascii="Times New Roman" w:hAnsi="Times New Roman" w:cs="Times New Roman"/>
          <w:b/>
          <w:sz w:val="20"/>
          <w:szCs w:val="20"/>
          <w:lang w:val="en-US"/>
        </w:rPr>
        <w:t>ite-1 b.</w:t>
      </w:r>
      <w:r w:rsidR="001D69E3" w:rsidRPr="00544E00">
        <w:rPr>
          <w:rFonts w:ascii="Times New Roman" w:hAnsi="Times New Roman" w:cs="Times New Roman"/>
          <w:b/>
          <w:sz w:val="20"/>
          <w:szCs w:val="20"/>
          <w:lang w:val="en-US"/>
        </w:rPr>
        <w:t xml:space="preserve"> S</w:t>
      </w:r>
      <w:r w:rsidR="006F2DE1" w:rsidRPr="00544E00">
        <w:rPr>
          <w:rFonts w:ascii="Times New Roman" w:hAnsi="Times New Roman" w:cs="Times New Roman"/>
          <w:b/>
          <w:sz w:val="20"/>
          <w:szCs w:val="20"/>
          <w:lang w:val="en-US"/>
        </w:rPr>
        <w:t>ite-2</w:t>
      </w:r>
    </w:p>
    <w:p w14:paraId="4C510208" w14:textId="77777777" w:rsidR="00E8585C" w:rsidRPr="00544E00" w:rsidRDefault="00303AD2"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noProof/>
          <w:sz w:val="20"/>
          <w:szCs w:val="20"/>
          <w:lang w:eastAsia="en-IN"/>
        </w:rPr>
        <w:drawing>
          <wp:anchor distT="0" distB="0" distL="114300" distR="114300" simplePos="0" relativeHeight="251662336" behindDoc="0" locked="0" layoutInCell="1" allowOverlap="1" wp14:anchorId="71533373" wp14:editId="1FE9AA55">
            <wp:simplePos x="0" y="0"/>
            <wp:positionH relativeFrom="margin">
              <wp:align>right</wp:align>
            </wp:positionH>
            <wp:positionV relativeFrom="paragraph">
              <wp:posOffset>283210</wp:posOffset>
            </wp:positionV>
            <wp:extent cx="2838450" cy="2178050"/>
            <wp:effectExtent l="0" t="0" r="0" b="1270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B7861" w:rsidRPr="00544E00">
        <w:rPr>
          <w:rFonts w:ascii="Times New Roman" w:hAnsi="Times New Roman" w:cs="Times New Roman"/>
          <w:noProof/>
          <w:sz w:val="20"/>
          <w:szCs w:val="20"/>
          <w:lang w:eastAsia="en-IN"/>
        </w:rPr>
        <w:drawing>
          <wp:anchor distT="0" distB="0" distL="114300" distR="114300" simplePos="0" relativeHeight="251661312" behindDoc="0" locked="0" layoutInCell="1" allowOverlap="1" wp14:anchorId="6238338D" wp14:editId="211E9CAA">
            <wp:simplePos x="0" y="0"/>
            <wp:positionH relativeFrom="margin">
              <wp:align>left</wp:align>
            </wp:positionH>
            <wp:positionV relativeFrom="paragraph">
              <wp:posOffset>267335</wp:posOffset>
            </wp:positionV>
            <wp:extent cx="2734945" cy="2178050"/>
            <wp:effectExtent l="0" t="0" r="8255" b="1270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5AC7C34C" w14:textId="77777777" w:rsidR="00303AD2" w:rsidRPr="00544E00" w:rsidRDefault="00AB7861"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 xml:space="preserve">          </w:t>
      </w:r>
    </w:p>
    <w:p w14:paraId="3C9C2502" w14:textId="77777777" w:rsidR="00AB7861" w:rsidRPr="00544E00" w:rsidRDefault="00AB7861" w:rsidP="00544E00">
      <w:pPr>
        <w:spacing w:after="0" w:line="360" w:lineRule="auto"/>
        <w:jc w:val="center"/>
        <w:rPr>
          <w:rFonts w:ascii="Times New Roman" w:hAnsi="Times New Roman" w:cs="Times New Roman"/>
          <w:sz w:val="20"/>
          <w:szCs w:val="20"/>
          <w:lang w:val="en-US"/>
        </w:rPr>
      </w:pPr>
      <w:r w:rsidRPr="00544E00">
        <w:rPr>
          <w:rFonts w:ascii="Times New Roman" w:hAnsi="Times New Roman" w:cs="Times New Roman"/>
          <w:b/>
          <w:sz w:val="20"/>
          <w:szCs w:val="20"/>
          <w:lang w:val="en-US"/>
        </w:rPr>
        <w:t xml:space="preserve">Fig. 6 Size range of microplastics (%) in </w:t>
      </w:r>
      <w:r w:rsidR="00C84073" w:rsidRPr="00544E00">
        <w:rPr>
          <w:rFonts w:ascii="Times New Roman" w:hAnsi="Times New Roman" w:cs="Times New Roman"/>
          <w:b/>
          <w:bCs/>
          <w:sz w:val="20"/>
          <w:szCs w:val="20"/>
        </w:rPr>
        <w:t xml:space="preserve">green mussel </w:t>
      </w:r>
      <w:r w:rsidR="001D69E3" w:rsidRPr="00544E00">
        <w:rPr>
          <w:rFonts w:ascii="Times New Roman" w:hAnsi="Times New Roman" w:cs="Times New Roman"/>
          <w:b/>
          <w:sz w:val="20"/>
          <w:szCs w:val="20"/>
          <w:lang w:val="en-US"/>
        </w:rPr>
        <w:t>from a. S</w:t>
      </w:r>
      <w:r w:rsidRPr="00544E00">
        <w:rPr>
          <w:rFonts w:ascii="Times New Roman" w:hAnsi="Times New Roman" w:cs="Times New Roman"/>
          <w:b/>
          <w:sz w:val="20"/>
          <w:szCs w:val="20"/>
          <w:lang w:val="en-US"/>
        </w:rPr>
        <w:t>ite-1 b.</w:t>
      </w:r>
      <w:r w:rsidR="001D69E3" w:rsidRPr="00544E00">
        <w:rPr>
          <w:rFonts w:ascii="Times New Roman" w:hAnsi="Times New Roman" w:cs="Times New Roman"/>
          <w:b/>
          <w:sz w:val="20"/>
          <w:szCs w:val="20"/>
          <w:lang w:val="en-US"/>
        </w:rPr>
        <w:t xml:space="preserve"> S</w:t>
      </w:r>
      <w:r w:rsidRPr="00544E00">
        <w:rPr>
          <w:rFonts w:ascii="Times New Roman" w:hAnsi="Times New Roman" w:cs="Times New Roman"/>
          <w:b/>
          <w:sz w:val="20"/>
          <w:szCs w:val="20"/>
          <w:lang w:val="en-US"/>
        </w:rPr>
        <w:t>ite -2</w:t>
      </w:r>
    </w:p>
    <w:p w14:paraId="4D4494DE" w14:textId="77777777" w:rsidR="00303AD2" w:rsidRPr="00544E00" w:rsidRDefault="005F1EE6" w:rsidP="00544E00">
      <w:pPr>
        <w:pStyle w:val="Prrafodelista"/>
        <w:numPr>
          <w:ilvl w:val="0"/>
          <w:numId w:val="2"/>
        </w:numPr>
        <w:spacing w:after="0" w:line="360" w:lineRule="auto"/>
        <w:jc w:val="both"/>
        <w:rPr>
          <w:rFonts w:ascii="Times New Roman" w:hAnsi="Times New Roman" w:cs="Times New Roman"/>
          <w:sz w:val="20"/>
          <w:szCs w:val="20"/>
          <w:lang w:val="en-US"/>
        </w:rPr>
      </w:pPr>
      <w:r w:rsidRPr="00544E00">
        <w:rPr>
          <w:rFonts w:ascii="Times New Roman" w:hAnsi="Times New Roman" w:cs="Times New Roman"/>
          <w:noProof/>
          <w:sz w:val="20"/>
          <w:szCs w:val="20"/>
          <w:lang w:eastAsia="en-IN"/>
        </w:rPr>
        <w:drawing>
          <wp:anchor distT="0" distB="0" distL="114300" distR="114300" simplePos="0" relativeHeight="251674624" behindDoc="0" locked="0" layoutInCell="1" allowOverlap="1" wp14:anchorId="2E6CE393" wp14:editId="226352A0">
            <wp:simplePos x="0" y="0"/>
            <wp:positionH relativeFrom="margin">
              <wp:posOffset>2996344</wp:posOffset>
            </wp:positionH>
            <wp:positionV relativeFrom="paragraph">
              <wp:posOffset>497</wp:posOffset>
            </wp:positionV>
            <wp:extent cx="2661920" cy="2233930"/>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_20250223_20393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61920" cy="2233930"/>
                    </a:xfrm>
                    <a:prstGeom prst="rect">
                      <a:avLst/>
                    </a:prstGeom>
                  </pic:spPr>
                </pic:pic>
              </a:graphicData>
            </a:graphic>
            <wp14:sizeRelH relativeFrom="margin">
              <wp14:pctWidth>0</wp14:pctWidth>
            </wp14:sizeRelH>
            <wp14:sizeRelV relativeFrom="margin">
              <wp14:pctHeight>0</wp14:pctHeight>
            </wp14:sizeRelV>
          </wp:anchor>
        </w:drawing>
      </w:r>
      <w:r w:rsidRPr="00544E00">
        <w:rPr>
          <w:rFonts w:ascii="Times New Roman" w:hAnsi="Times New Roman" w:cs="Times New Roman"/>
          <w:noProof/>
          <w:sz w:val="20"/>
          <w:szCs w:val="20"/>
          <w:lang w:eastAsia="en-IN"/>
        </w:rPr>
        <w:drawing>
          <wp:anchor distT="0" distB="0" distL="114300" distR="114300" simplePos="0" relativeHeight="251673600" behindDoc="1" locked="0" layoutInCell="1" allowOverlap="1" wp14:anchorId="57657DE5" wp14:editId="6B9B95C0">
            <wp:simplePos x="0" y="0"/>
            <wp:positionH relativeFrom="margin">
              <wp:posOffset>158667</wp:posOffset>
            </wp:positionH>
            <wp:positionV relativeFrom="paragraph">
              <wp:posOffset>5080</wp:posOffset>
            </wp:positionV>
            <wp:extent cx="2555875" cy="2281555"/>
            <wp:effectExtent l="0" t="0" r="0" b="4445"/>
            <wp:wrapTight wrapText="bothSides">
              <wp:wrapPolygon edited="0">
                <wp:start x="0" y="0"/>
                <wp:lineTo x="0" y="21462"/>
                <wp:lineTo x="21412" y="21462"/>
                <wp:lineTo x="2141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_20250223_20391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5875" cy="2281555"/>
                    </a:xfrm>
                    <a:prstGeom prst="rect">
                      <a:avLst/>
                    </a:prstGeom>
                  </pic:spPr>
                </pic:pic>
              </a:graphicData>
            </a:graphic>
            <wp14:sizeRelH relativeFrom="margin">
              <wp14:pctWidth>0</wp14:pctWidth>
            </wp14:sizeRelH>
            <wp14:sizeRelV relativeFrom="margin">
              <wp14:pctHeight>0</wp14:pctHeight>
            </wp14:sizeRelV>
          </wp:anchor>
        </w:drawing>
      </w:r>
      <w:r w:rsidRPr="00544E00">
        <w:rPr>
          <w:rFonts w:ascii="Times New Roman" w:hAnsi="Times New Roman" w:cs="Times New Roman"/>
          <w:b/>
          <w:sz w:val="20"/>
          <w:szCs w:val="20"/>
          <w:lang w:val="en-US"/>
        </w:rPr>
        <w:t xml:space="preserve">  </w:t>
      </w:r>
      <w:r w:rsidR="00303AD2" w:rsidRPr="00544E00">
        <w:rPr>
          <w:rFonts w:ascii="Times New Roman" w:hAnsi="Times New Roman" w:cs="Times New Roman"/>
          <w:b/>
          <w:sz w:val="20"/>
          <w:szCs w:val="20"/>
          <w:lang w:val="en-US"/>
        </w:rPr>
        <w:t xml:space="preserve">    </w:t>
      </w:r>
      <w:r w:rsidR="00303AD2" w:rsidRPr="00544E00">
        <w:rPr>
          <w:rFonts w:ascii="Times New Roman" w:hAnsi="Times New Roman" w:cs="Times New Roman"/>
          <w:sz w:val="20"/>
          <w:szCs w:val="20"/>
          <w:lang w:val="en-US"/>
        </w:rPr>
        <w:t xml:space="preserve">                                                                            b)</w:t>
      </w:r>
    </w:p>
    <w:p w14:paraId="5B0FEC01" w14:textId="77777777" w:rsidR="005F1EE6" w:rsidRPr="00544E00" w:rsidRDefault="005F1EE6"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noProof/>
          <w:sz w:val="20"/>
          <w:szCs w:val="20"/>
          <w:lang w:eastAsia="en-IN"/>
        </w:rPr>
        <w:drawing>
          <wp:anchor distT="0" distB="0" distL="114300" distR="114300" simplePos="0" relativeHeight="251688960" behindDoc="0" locked="0" layoutInCell="1" allowOverlap="1" wp14:anchorId="4ACCE59A" wp14:editId="319132B7">
            <wp:simplePos x="0" y="0"/>
            <wp:positionH relativeFrom="margin">
              <wp:align>right</wp:align>
            </wp:positionH>
            <wp:positionV relativeFrom="paragraph">
              <wp:posOffset>743088</wp:posOffset>
            </wp:positionV>
            <wp:extent cx="2687320" cy="2408555"/>
            <wp:effectExtent l="0" t="0" r="17780" b="10795"/>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544E00">
        <w:rPr>
          <w:rFonts w:ascii="Times New Roman" w:hAnsi="Times New Roman" w:cs="Times New Roman"/>
          <w:b/>
          <w:sz w:val="20"/>
          <w:szCs w:val="20"/>
          <w:lang w:val="en-US"/>
        </w:rPr>
        <w:t>Fig. 7 Identification of microplastic polymer type using FT-IR and spectral database                a. sample from Site-1 b. sample from Site-2</w:t>
      </w:r>
    </w:p>
    <w:p w14:paraId="0CDDB6A9" w14:textId="77777777" w:rsidR="006F2DE1" w:rsidRPr="00544E00" w:rsidRDefault="005F1EE6"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noProof/>
          <w:sz w:val="20"/>
          <w:szCs w:val="20"/>
          <w:lang w:eastAsia="en-IN"/>
        </w:rPr>
        <w:drawing>
          <wp:anchor distT="0" distB="0" distL="114300" distR="114300" simplePos="0" relativeHeight="251687936" behindDoc="0" locked="0" layoutInCell="1" allowOverlap="1" wp14:anchorId="2A53744B" wp14:editId="5EA1249B">
            <wp:simplePos x="0" y="0"/>
            <wp:positionH relativeFrom="margin">
              <wp:posOffset>-662</wp:posOffset>
            </wp:positionH>
            <wp:positionV relativeFrom="paragraph">
              <wp:posOffset>119988</wp:posOffset>
            </wp:positionV>
            <wp:extent cx="2877820" cy="2432685"/>
            <wp:effectExtent l="0" t="0" r="17780" b="5715"/>
            <wp:wrapThrough wrapText="bothSides">
              <wp:wrapPolygon edited="0">
                <wp:start x="0" y="0"/>
                <wp:lineTo x="0" y="21482"/>
                <wp:lineTo x="21590" y="21482"/>
                <wp:lineTo x="21590" y="0"/>
                <wp:lineTo x="0" y="0"/>
              </wp:wrapPolygon>
            </wp:wrapThrough>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6E6ECD1B" w14:textId="77777777" w:rsidR="00F46728" w:rsidRPr="00544E00" w:rsidRDefault="00F46728" w:rsidP="00544E00">
      <w:pPr>
        <w:spacing w:after="0" w:line="360" w:lineRule="auto"/>
        <w:jc w:val="center"/>
        <w:rPr>
          <w:rFonts w:ascii="Times New Roman" w:hAnsi="Times New Roman" w:cs="Times New Roman"/>
          <w:b/>
          <w:bCs/>
          <w:sz w:val="20"/>
          <w:szCs w:val="20"/>
        </w:rPr>
      </w:pPr>
    </w:p>
    <w:p w14:paraId="6D811448" w14:textId="77777777" w:rsidR="00F46728" w:rsidRPr="00544E00" w:rsidRDefault="00F46728" w:rsidP="00544E00">
      <w:pPr>
        <w:spacing w:after="0" w:line="360" w:lineRule="auto"/>
        <w:jc w:val="center"/>
        <w:rPr>
          <w:rFonts w:ascii="Times New Roman" w:hAnsi="Times New Roman" w:cs="Times New Roman"/>
          <w:b/>
          <w:bCs/>
          <w:sz w:val="20"/>
          <w:szCs w:val="20"/>
        </w:rPr>
      </w:pPr>
    </w:p>
    <w:p w14:paraId="2C285922" w14:textId="77777777" w:rsidR="00F46728" w:rsidRPr="00544E00" w:rsidRDefault="00F46728" w:rsidP="00544E00">
      <w:pPr>
        <w:spacing w:after="0" w:line="360" w:lineRule="auto"/>
        <w:jc w:val="center"/>
        <w:rPr>
          <w:rFonts w:ascii="Times New Roman" w:hAnsi="Times New Roman" w:cs="Times New Roman"/>
          <w:b/>
          <w:bCs/>
          <w:sz w:val="20"/>
          <w:szCs w:val="20"/>
        </w:rPr>
      </w:pPr>
    </w:p>
    <w:p w14:paraId="765B1ACE" w14:textId="77777777" w:rsidR="00F46728" w:rsidRPr="00544E00" w:rsidRDefault="00F46728" w:rsidP="00544E00">
      <w:pPr>
        <w:spacing w:after="0" w:line="360" w:lineRule="auto"/>
        <w:jc w:val="center"/>
        <w:rPr>
          <w:rFonts w:ascii="Times New Roman" w:hAnsi="Times New Roman" w:cs="Times New Roman"/>
          <w:b/>
          <w:bCs/>
          <w:sz w:val="20"/>
          <w:szCs w:val="20"/>
        </w:rPr>
      </w:pPr>
    </w:p>
    <w:p w14:paraId="14448DA0" w14:textId="77777777" w:rsidR="00F46728" w:rsidRPr="00544E00" w:rsidRDefault="00F46728" w:rsidP="00544E00">
      <w:pPr>
        <w:spacing w:after="0" w:line="360" w:lineRule="auto"/>
        <w:jc w:val="center"/>
        <w:rPr>
          <w:rFonts w:ascii="Times New Roman" w:hAnsi="Times New Roman" w:cs="Times New Roman"/>
          <w:b/>
          <w:bCs/>
          <w:sz w:val="20"/>
          <w:szCs w:val="20"/>
        </w:rPr>
      </w:pPr>
    </w:p>
    <w:p w14:paraId="22D10AF4" w14:textId="77777777" w:rsidR="00F46728" w:rsidRPr="00544E00" w:rsidRDefault="00F46728" w:rsidP="00544E00">
      <w:pPr>
        <w:spacing w:after="0" w:line="360" w:lineRule="auto"/>
        <w:jc w:val="center"/>
        <w:rPr>
          <w:rFonts w:ascii="Times New Roman" w:hAnsi="Times New Roman" w:cs="Times New Roman"/>
          <w:b/>
          <w:bCs/>
          <w:sz w:val="20"/>
          <w:szCs w:val="20"/>
        </w:rPr>
      </w:pPr>
    </w:p>
    <w:p w14:paraId="711E0A31" w14:textId="77777777" w:rsidR="00F46728" w:rsidRPr="00544E00" w:rsidRDefault="00F46728" w:rsidP="00544E00">
      <w:pPr>
        <w:spacing w:after="0" w:line="360" w:lineRule="auto"/>
        <w:jc w:val="center"/>
        <w:rPr>
          <w:rFonts w:ascii="Times New Roman" w:hAnsi="Times New Roman" w:cs="Times New Roman"/>
          <w:b/>
          <w:bCs/>
          <w:sz w:val="20"/>
          <w:szCs w:val="20"/>
        </w:rPr>
      </w:pPr>
    </w:p>
    <w:p w14:paraId="30B53222" w14:textId="489E0476" w:rsidR="005F1EE6" w:rsidRPr="00544E00" w:rsidRDefault="005F1EE6" w:rsidP="00544E00">
      <w:pPr>
        <w:spacing w:after="0" w:line="360" w:lineRule="auto"/>
        <w:jc w:val="center"/>
        <w:rPr>
          <w:rFonts w:ascii="Times New Roman" w:hAnsi="Times New Roman" w:cs="Times New Roman"/>
          <w:sz w:val="20"/>
          <w:szCs w:val="20"/>
          <w:lang w:val="en-US"/>
        </w:rPr>
      </w:pPr>
      <w:r w:rsidRPr="00544E00">
        <w:rPr>
          <w:rFonts w:ascii="Times New Roman" w:hAnsi="Times New Roman" w:cs="Times New Roman"/>
          <w:b/>
          <w:bCs/>
          <w:sz w:val="20"/>
          <w:szCs w:val="20"/>
        </w:rPr>
        <w:t xml:space="preserve">Fig. 8 </w:t>
      </w:r>
      <w:r w:rsidRPr="00544E00">
        <w:rPr>
          <w:rFonts w:ascii="Times New Roman" w:hAnsi="Times New Roman" w:cs="Times New Roman"/>
          <w:b/>
          <w:sz w:val="20"/>
          <w:szCs w:val="20"/>
        </w:rPr>
        <w:t>Types of polymers (%) in</w:t>
      </w:r>
      <w:r w:rsidR="003148D6" w:rsidRPr="00544E00">
        <w:rPr>
          <w:rFonts w:ascii="Times New Roman" w:hAnsi="Times New Roman" w:cs="Times New Roman"/>
          <w:b/>
          <w:sz w:val="20"/>
          <w:szCs w:val="20"/>
        </w:rPr>
        <w:t xml:space="preserve"> </w:t>
      </w:r>
      <w:r w:rsidR="00C84073" w:rsidRPr="00544E00">
        <w:rPr>
          <w:rFonts w:ascii="Times New Roman" w:hAnsi="Times New Roman" w:cs="Times New Roman"/>
          <w:b/>
          <w:bCs/>
          <w:sz w:val="20"/>
          <w:szCs w:val="20"/>
        </w:rPr>
        <w:t xml:space="preserve">green mussel </w:t>
      </w:r>
      <w:r w:rsidRPr="00544E00">
        <w:rPr>
          <w:rFonts w:ascii="Times New Roman" w:hAnsi="Times New Roman" w:cs="Times New Roman"/>
          <w:b/>
          <w:sz w:val="20"/>
          <w:szCs w:val="20"/>
        </w:rPr>
        <w:t>from a. Site-1 and b. Site-2</w:t>
      </w:r>
    </w:p>
    <w:p w14:paraId="325119CB" w14:textId="77777777" w:rsidR="005F1EE6" w:rsidRPr="00544E00" w:rsidRDefault="005F1EE6" w:rsidP="00544E00">
      <w:pPr>
        <w:spacing w:after="0" w:line="360" w:lineRule="auto"/>
        <w:jc w:val="both"/>
        <w:rPr>
          <w:rFonts w:ascii="Times New Roman" w:hAnsi="Times New Roman" w:cs="Times New Roman"/>
          <w:b/>
          <w:sz w:val="20"/>
          <w:szCs w:val="20"/>
          <w:lang w:val="en-US"/>
        </w:rPr>
      </w:pPr>
    </w:p>
    <w:p w14:paraId="6C57599C" w14:textId="77777777" w:rsidR="006F2DE1" w:rsidRPr="00544E00" w:rsidRDefault="00C76968"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b/>
          <w:sz w:val="20"/>
          <w:szCs w:val="20"/>
          <w:lang w:val="en-US"/>
        </w:rPr>
        <w:t>4. DISCUSSION</w:t>
      </w:r>
    </w:p>
    <w:p w14:paraId="6E159FD8" w14:textId="77777777" w:rsidR="00CF108D" w:rsidRPr="00544E00" w:rsidRDefault="00CF108D"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     Microplastics have been main culprit for pollution in and around the coastal areas of Chennai, Tamil Nadu affecting the marine life and subsequently the health of mankind. The locations chosen for animal collection in the present study viz the N4 beach (Site-1) and the Pulicat lake (Site-2) are places of tourist attractions as well as traditional fishing. Apart from this, pollution from sewage, run off pesticides from agricultural fields, effluents from processing units all add to the threats of the fauna and their ecosystem. The present study on the physical characteristics of the green mussel, </w:t>
      </w:r>
      <w:r w:rsidRPr="00544E00">
        <w:rPr>
          <w:rFonts w:ascii="Times New Roman" w:hAnsi="Times New Roman" w:cs="Times New Roman"/>
          <w:i/>
          <w:sz w:val="20"/>
          <w:szCs w:val="20"/>
          <w:lang w:val="en-US"/>
        </w:rPr>
        <w:t>P. viridis</w:t>
      </w:r>
      <w:r w:rsidRPr="00544E00">
        <w:rPr>
          <w:rFonts w:ascii="Times New Roman" w:hAnsi="Times New Roman" w:cs="Times New Roman"/>
          <w:sz w:val="20"/>
          <w:szCs w:val="20"/>
          <w:lang w:val="en-US"/>
        </w:rPr>
        <w:t xml:space="preserve"> revealed that the average length and width of the shell were significantly low (p&lt;0.05) in the mussels collected from Site-1 than from Site-2 but no significant difference in the depth measurement between both the sites was observed. However the average difference in shell weight and soft tissue weight were moderately significant (p&lt;0.01) in mussels obtained from Site-1 than from Site-2. The result is in accordance with the earlier studies (</w:t>
      </w:r>
      <w:r w:rsidRPr="00544E00">
        <w:rPr>
          <w:rFonts w:ascii="Times New Roman" w:hAnsi="Times New Roman" w:cs="Times New Roman"/>
          <w:sz w:val="20"/>
          <w:szCs w:val="20"/>
          <w:shd w:val="clear" w:color="auto" w:fill="FFFFFF"/>
        </w:rPr>
        <w:t xml:space="preserve">Noor A R </w:t>
      </w:r>
      <w:r w:rsidRPr="00544E00">
        <w:rPr>
          <w:rFonts w:ascii="Times New Roman" w:hAnsi="Times New Roman" w:cs="Times New Roman"/>
          <w:i/>
          <w:sz w:val="20"/>
          <w:szCs w:val="20"/>
          <w:shd w:val="clear" w:color="auto" w:fill="FFFFFF"/>
        </w:rPr>
        <w:t>et al</w:t>
      </w:r>
      <w:r w:rsidRPr="00544E00">
        <w:rPr>
          <w:rFonts w:ascii="Times New Roman" w:hAnsi="Times New Roman" w:cs="Times New Roman"/>
          <w:sz w:val="20"/>
          <w:szCs w:val="20"/>
          <w:shd w:val="clear" w:color="auto" w:fill="FFFFFF"/>
        </w:rPr>
        <w:t xml:space="preserve">., 2021, Cherdsukjai P </w:t>
      </w:r>
      <w:r w:rsidRPr="00544E00">
        <w:rPr>
          <w:rFonts w:ascii="Times New Roman" w:hAnsi="Times New Roman" w:cs="Times New Roman"/>
          <w:i/>
          <w:sz w:val="20"/>
          <w:szCs w:val="20"/>
          <w:shd w:val="clear" w:color="auto" w:fill="FFFFFF"/>
        </w:rPr>
        <w:t>et al</w:t>
      </w:r>
      <w:r w:rsidRPr="00544E00">
        <w:rPr>
          <w:rFonts w:ascii="Times New Roman" w:hAnsi="Times New Roman" w:cs="Times New Roman"/>
          <w:sz w:val="20"/>
          <w:szCs w:val="20"/>
          <w:shd w:val="clear" w:color="auto" w:fill="FFFFFF"/>
        </w:rPr>
        <w:t>., 2022</w:t>
      </w:r>
      <w:r w:rsidRPr="00544E00">
        <w:rPr>
          <w:rFonts w:ascii="Times New Roman" w:hAnsi="Times New Roman" w:cs="Times New Roman"/>
          <w:sz w:val="20"/>
          <w:szCs w:val="20"/>
          <w:lang w:val="en-US"/>
        </w:rPr>
        <w:t xml:space="preserve">) which concluded </w:t>
      </w:r>
      <w:r w:rsidRPr="00544E00">
        <w:rPr>
          <w:rFonts w:ascii="Times New Roman" w:hAnsi="Times New Roman" w:cs="Times New Roman"/>
          <w:sz w:val="20"/>
          <w:szCs w:val="20"/>
        </w:rPr>
        <w:t>significant differences in the average shell length, width and depth of mussels (p&lt;0.05)</w:t>
      </w:r>
      <w:r w:rsidRPr="00544E00">
        <w:rPr>
          <w:rFonts w:ascii="Times New Roman" w:hAnsi="Times New Roman" w:cs="Times New Roman"/>
          <w:sz w:val="20"/>
          <w:szCs w:val="20"/>
          <w:lang w:val="en-US"/>
        </w:rPr>
        <w:t>. Such variation maybe attributed to the highly polluted environment these animals are exposed to. Further studies on the quantification of microplastics, which are</w:t>
      </w:r>
      <w:r w:rsidRPr="00544E00">
        <w:rPr>
          <w:rFonts w:ascii="Times New Roman" w:hAnsi="Times New Roman" w:cs="Times New Roman"/>
          <w:b/>
          <w:sz w:val="20"/>
          <w:szCs w:val="20"/>
          <w:lang w:val="en-US"/>
        </w:rPr>
        <w:t xml:space="preserve"> </w:t>
      </w:r>
      <w:r w:rsidRPr="00544E00">
        <w:rPr>
          <w:rFonts w:ascii="Times New Roman" w:hAnsi="Times New Roman" w:cs="Times New Roman"/>
          <w:sz w:val="20"/>
          <w:szCs w:val="20"/>
          <w:lang w:val="en-US"/>
        </w:rPr>
        <w:t>the major contributors to marine pollution, from the mussels collected from the two sites were performed in the present study. The results showed that the number of microplastics present in the shell and soft tissues of green mussels collected from Site-1 was significantly higher than Site-2. N4 beach (Site-1) as mentioned earlier, is a site which has its proximity to urbanized areas with prevalent human activities. Besides, the beach is close to the harbor where fishing is done and accessories associated are stationed.</w:t>
      </w:r>
    </w:p>
    <w:p w14:paraId="4EA20A25" w14:textId="77777777" w:rsidR="003148D6" w:rsidRPr="00544E00" w:rsidRDefault="00CF108D"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    </w:t>
      </w:r>
      <w:r w:rsidR="003148D6" w:rsidRPr="00544E00">
        <w:rPr>
          <w:rFonts w:ascii="Times New Roman" w:hAnsi="Times New Roman" w:cs="Times New Roman"/>
          <w:sz w:val="20"/>
          <w:szCs w:val="20"/>
          <w:lang w:val="en-US"/>
        </w:rPr>
        <w:t>An important physical characteristic of MPs is colour which is a good indicator of photo degradation and its intensity. Uptake of microplastics by organisms is also based on their colours (Lusher et al., 2020). As observed in the present study black and brown were the dominant colours of MPs in Site-1 and Site-2 suggesting their long term exposure to sea water causing discolouration. The blue coloured MPs represent the fishing gears (</w:t>
      </w:r>
      <w:r w:rsidR="003148D6" w:rsidRPr="00544E00">
        <w:rPr>
          <w:rFonts w:ascii="Times New Roman" w:hAnsi="Times New Roman" w:cs="Times New Roman"/>
          <w:sz w:val="20"/>
          <w:szCs w:val="20"/>
          <w:shd w:val="clear" w:color="auto" w:fill="FFFFFF"/>
        </w:rPr>
        <w:t>Piskuła et al., 2023, Ghosh et al., 2021)</w:t>
      </w:r>
      <w:r w:rsidR="003148D6" w:rsidRPr="00544E00">
        <w:rPr>
          <w:rFonts w:ascii="Times New Roman" w:hAnsi="Times New Roman" w:cs="Times New Roman"/>
          <w:sz w:val="20"/>
          <w:szCs w:val="20"/>
          <w:lang w:val="en-US"/>
        </w:rPr>
        <w:t xml:space="preserve"> and the rampant use of polypropylene ropes for fishing (</w:t>
      </w:r>
      <w:r w:rsidR="003148D6" w:rsidRPr="00544E00">
        <w:rPr>
          <w:rFonts w:ascii="Times New Roman" w:hAnsi="Times New Roman" w:cs="Times New Roman"/>
          <w:sz w:val="20"/>
          <w:szCs w:val="20"/>
          <w:shd w:val="clear" w:color="auto" w:fill="FFFFFF"/>
        </w:rPr>
        <w:t>Bilugan et al., 2021</w:t>
      </w:r>
      <w:r w:rsidR="003148D6" w:rsidRPr="00544E00">
        <w:rPr>
          <w:rFonts w:ascii="Times New Roman" w:hAnsi="Times New Roman" w:cs="Times New Roman"/>
          <w:sz w:val="20"/>
          <w:szCs w:val="20"/>
          <w:lang w:val="en-US"/>
        </w:rPr>
        <w:t xml:space="preserve">). The source of orange, pink and red coloured microplastics are the degraded larger plastics from synthetic cloth material and other terrestrial sources (Lusher et al., 2020). </w:t>
      </w:r>
    </w:p>
    <w:p w14:paraId="396BFDD7" w14:textId="77777777" w:rsidR="003148D6" w:rsidRPr="00544E00" w:rsidRDefault="00CF108D"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    </w:t>
      </w:r>
      <w:r w:rsidR="003148D6" w:rsidRPr="00544E00">
        <w:rPr>
          <w:rFonts w:ascii="Times New Roman" w:hAnsi="Times New Roman" w:cs="Times New Roman"/>
          <w:sz w:val="20"/>
          <w:szCs w:val="20"/>
          <w:lang w:val="en-US"/>
        </w:rPr>
        <w:t xml:space="preserve">In the present study we obtained MPs from the shell and soft tissues of </w:t>
      </w:r>
      <w:r w:rsidR="003148D6" w:rsidRPr="00544E00">
        <w:rPr>
          <w:rFonts w:ascii="Times New Roman" w:hAnsi="Times New Roman" w:cs="Times New Roman"/>
          <w:i/>
          <w:sz w:val="20"/>
          <w:szCs w:val="20"/>
          <w:lang w:val="en-US"/>
        </w:rPr>
        <w:t>Perna viridis</w:t>
      </w:r>
      <w:r w:rsidR="003148D6" w:rsidRPr="00544E00">
        <w:rPr>
          <w:rFonts w:ascii="Times New Roman" w:hAnsi="Times New Roman" w:cs="Times New Roman"/>
          <w:sz w:val="20"/>
          <w:szCs w:val="20"/>
          <w:lang w:val="en-US"/>
        </w:rPr>
        <w:t xml:space="preserve">, belonging to categories such as fibres, fragments, filaments, sheets, flakes and beads. The distribution of these categories varied in Site-1 and Site-2 (Fig. 5). Fragment was the most dominant type of MPs present in both the sites, followed by bead type. The main source of fragment and bead are possibly degraded or abraded larger plastics from the massive use of polyethylene plastic bags widely used in urbanized cities like Chennai (Gewert et al., 2017, Wagner et al., 2014). Polypropylene ropes used for aquaculture purpose in Pulicat lake is the possible main source of fibre microplastics at Site-2. </w:t>
      </w:r>
    </w:p>
    <w:p w14:paraId="7EF5F71F" w14:textId="77777777" w:rsidR="003148D6" w:rsidRPr="00544E00" w:rsidRDefault="00CF108D"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    </w:t>
      </w:r>
      <w:r w:rsidR="003148D6" w:rsidRPr="00544E00">
        <w:rPr>
          <w:rFonts w:ascii="Times New Roman" w:hAnsi="Times New Roman" w:cs="Times New Roman"/>
          <w:sz w:val="20"/>
          <w:szCs w:val="20"/>
          <w:lang w:val="en-US"/>
        </w:rPr>
        <w:t xml:space="preserve">The size of MPs obtained from the shell and soft tissue of </w:t>
      </w:r>
      <w:r w:rsidR="003148D6" w:rsidRPr="00544E00">
        <w:rPr>
          <w:rFonts w:ascii="Times New Roman" w:hAnsi="Times New Roman" w:cs="Times New Roman"/>
          <w:i/>
          <w:sz w:val="20"/>
          <w:szCs w:val="20"/>
          <w:lang w:val="en-US"/>
        </w:rPr>
        <w:t>Perna viridis</w:t>
      </w:r>
      <w:r w:rsidR="003148D6" w:rsidRPr="00544E00">
        <w:rPr>
          <w:rFonts w:ascii="Times New Roman" w:hAnsi="Times New Roman" w:cs="Times New Roman"/>
          <w:sz w:val="20"/>
          <w:szCs w:val="20"/>
          <w:lang w:val="en-US"/>
        </w:rPr>
        <w:t xml:space="preserve"> from Site-1 and Site-2 were predominantly of &gt;200µm size. However, MPs of 50-100µm and &lt;50µm size were also abundant indicating the significant amount of degraded microplastics. Small sized MPs and nanoplastics have higher chances of entering the lower level of food chain (Plankton) and to be further carried to higher trophic levels (</w:t>
      </w:r>
      <w:r w:rsidR="003148D6" w:rsidRPr="00544E00">
        <w:rPr>
          <w:rFonts w:ascii="Times New Roman" w:hAnsi="Times New Roman" w:cs="Times New Roman"/>
          <w:sz w:val="20"/>
          <w:szCs w:val="20"/>
          <w:shd w:val="clear" w:color="auto" w:fill="FFFFFF"/>
        </w:rPr>
        <w:t>Rodríguez-Torres et al., 2024</w:t>
      </w:r>
      <w:r w:rsidR="003148D6" w:rsidRPr="00544E00">
        <w:rPr>
          <w:rFonts w:ascii="Times New Roman" w:hAnsi="Times New Roman" w:cs="Times New Roman"/>
          <w:sz w:val="20"/>
          <w:szCs w:val="20"/>
          <w:lang w:val="en-US"/>
        </w:rPr>
        <w:t>). Moreover large surface area to volume ratio of small sized MPs increase their bioavailability in the aquatic habitat (</w:t>
      </w:r>
      <w:r w:rsidR="003148D6" w:rsidRPr="00544E00">
        <w:rPr>
          <w:rFonts w:ascii="Times New Roman" w:hAnsi="Times New Roman" w:cs="Times New Roman"/>
          <w:sz w:val="20"/>
          <w:szCs w:val="20"/>
          <w:shd w:val="clear" w:color="auto" w:fill="FFFFFF"/>
        </w:rPr>
        <w:t>Campbell et al., 2017</w:t>
      </w:r>
      <w:r w:rsidR="003148D6" w:rsidRPr="00544E00">
        <w:rPr>
          <w:rFonts w:ascii="Times New Roman" w:hAnsi="Times New Roman" w:cs="Times New Roman"/>
          <w:sz w:val="20"/>
          <w:szCs w:val="20"/>
          <w:lang w:val="en-US"/>
        </w:rPr>
        <w:t>).</w:t>
      </w:r>
    </w:p>
    <w:p w14:paraId="3D164E2F" w14:textId="77777777" w:rsidR="003148D6" w:rsidRPr="00544E00" w:rsidRDefault="003148D6"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 </w:t>
      </w:r>
      <w:r w:rsidR="00CF108D" w:rsidRPr="00544E00">
        <w:rPr>
          <w:rFonts w:ascii="Times New Roman" w:hAnsi="Times New Roman" w:cs="Times New Roman"/>
          <w:sz w:val="20"/>
          <w:szCs w:val="20"/>
          <w:lang w:val="en-US"/>
        </w:rPr>
        <w:t xml:space="preserve">   </w:t>
      </w:r>
      <w:r w:rsidRPr="00544E00">
        <w:rPr>
          <w:rFonts w:ascii="Times New Roman" w:hAnsi="Times New Roman" w:cs="Times New Roman"/>
          <w:sz w:val="20"/>
          <w:szCs w:val="20"/>
          <w:lang w:val="en-US"/>
        </w:rPr>
        <w:t>The MPs identified and counted by microscopy were subjected to analysis for their polymers by FT-IR on the basis of spectral database matching. These MPs were composed of different types of polymers such as polyamides, polypropylene (PP), polyethylene (PET), polyester, polystyrene (PS), polyurethane and polyvinyl chloride (PVC) (Fig. 8). Among these polyvinyl chloride and polyester dominated in the MPs isolated from green mussels from Site-1. These belong to the category of common synthetic plastics used for packaging, container lids, beverage bottles, detergents, etc. (</w:t>
      </w:r>
      <w:r w:rsidRPr="00544E00">
        <w:rPr>
          <w:rFonts w:ascii="Times New Roman" w:hAnsi="Times New Roman" w:cs="Times New Roman"/>
          <w:sz w:val="20"/>
          <w:szCs w:val="20"/>
          <w:shd w:val="clear" w:color="auto" w:fill="FFFFFF"/>
        </w:rPr>
        <w:t>Sobhani et al., 2020</w:t>
      </w:r>
      <w:r w:rsidRPr="00544E00">
        <w:rPr>
          <w:rFonts w:ascii="Times New Roman" w:hAnsi="Times New Roman" w:cs="Times New Roman"/>
          <w:sz w:val="20"/>
          <w:szCs w:val="20"/>
          <w:lang w:val="en-US"/>
        </w:rPr>
        <w:t>). Polyvinyl chloride are denser polymers which are likely to be encountered by benthic organisms (</w:t>
      </w:r>
      <w:r w:rsidRPr="00544E00">
        <w:rPr>
          <w:rFonts w:ascii="Times New Roman" w:hAnsi="Times New Roman" w:cs="Times New Roman"/>
          <w:sz w:val="20"/>
          <w:szCs w:val="20"/>
          <w:shd w:val="clear" w:color="auto" w:fill="FFFFFF"/>
        </w:rPr>
        <w:t>Bellasi et al., 2020</w:t>
      </w:r>
      <w:r w:rsidRPr="00544E00">
        <w:rPr>
          <w:rFonts w:ascii="Times New Roman" w:hAnsi="Times New Roman" w:cs="Times New Roman"/>
          <w:sz w:val="20"/>
          <w:szCs w:val="20"/>
          <w:lang w:val="en-US"/>
        </w:rPr>
        <w:t>). From Site-2 polyurethane, polyvinyl chloride and polypropylene were the polymers identified in the MPs isolated from green mussels. Polyurethane is dominant type in this site and used in foam coatings, adhesives and textile industries and polypropylene is used in plastics packaging and fibres. The less denser MPs such as polystyrene, polypropylene and polyethylene float in the sea water column (</w:t>
      </w:r>
      <w:r w:rsidRPr="00544E00">
        <w:rPr>
          <w:rFonts w:ascii="Times New Roman" w:hAnsi="Times New Roman" w:cs="Times New Roman"/>
          <w:sz w:val="20"/>
          <w:szCs w:val="20"/>
          <w:shd w:val="clear" w:color="auto" w:fill="FFFFFF"/>
        </w:rPr>
        <w:t>Arat, S. A. 2024)</w:t>
      </w:r>
      <w:r w:rsidRPr="00544E00">
        <w:rPr>
          <w:rFonts w:ascii="Times New Roman" w:hAnsi="Times New Roman" w:cs="Times New Roman"/>
          <w:sz w:val="20"/>
          <w:szCs w:val="20"/>
          <w:lang w:val="en-US"/>
        </w:rPr>
        <w:t xml:space="preserve"> and get accumulated in the mussel. The high amount of MPs belonging to polyvinyl chloride and polystyrene from Site-1 mussels indicate their ubiquitous accumulation in the coastal water due to human intervention. Similarly the presence of polyurethane and polypropylene detected in the MPs from the green mussels in the Site-2 maybe attributed to the fishing nets and gears used by local fishermen.</w:t>
      </w:r>
    </w:p>
    <w:p w14:paraId="1BC22689" w14:textId="77777777" w:rsidR="003148D6" w:rsidRPr="00544E00" w:rsidRDefault="00CF108D"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lang w:val="en-US"/>
        </w:rPr>
        <w:t xml:space="preserve">     </w:t>
      </w:r>
      <w:r w:rsidR="003148D6" w:rsidRPr="00544E00">
        <w:rPr>
          <w:rFonts w:ascii="Times New Roman" w:hAnsi="Times New Roman" w:cs="Times New Roman"/>
          <w:sz w:val="20"/>
          <w:szCs w:val="20"/>
          <w:lang w:val="en-US"/>
        </w:rPr>
        <w:t>Earlier studies on similar lines from nearby locations have also reported more or less same order of ranking of polymers isolated from green mussels (</w:t>
      </w:r>
      <w:r w:rsidR="003148D6" w:rsidRPr="00544E00">
        <w:rPr>
          <w:rFonts w:ascii="Times New Roman" w:hAnsi="Times New Roman" w:cs="Times New Roman"/>
          <w:sz w:val="20"/>
          <w:szCs w:val="20"/>
          <w:shd w:val="clear" w:color="auto" w:fill="FFFFFF"/>
        </w:rPr>
        <w:t>Naidu S A 2019</w:t>
      </w:r>
      <w:r w:rsidR="003148D6" w:rsidRPr="00544E00">
        <w:rPr>
          <w:rFonts w:ascii="Times New Roman" w:hAnsi="Times New Roman" w:cs="Times New Roman"/>
          <w:sz w:val="20"/>
          <w:szCs w:val="20"/>
          <w:lang w:val="en-US"/>
        </w:rPr>
        <w:t xml:space="preserve">). The present study has revealed the alarming state of coastal waters and the immensely polluted aquatic environment which the green mussel, </w:t>
      </w:r>
      <w:r w:rsidR="003148D6" w:rsidRPr="00544E00">
        <w:rPr>
          <w:rFonts w:ascii="Times New Roman" w:hAnsi="Times New Roman" w:cs="Times New Roman"/>
          <w:i/>
          <w:sz w:val="20"/>
          <w:szCs w:val="20"/>
          <w:lang w:val="en-US"/>
        </w:rPr>
        <w:t>P. viridis</w:t>
      </w:r>
      <w:r w:rsidR="003148D6" w:rsidRPr="00544E00">
        <w:rPr>
          <w:rFonts w:ascii="Times New Roman" w:hAnsi="Times New Roman" w:cs="Times New Roman"/>
          <w:sz w:val="20"/>
          <w:szCs w:val="20"/>
          <w:lang w:val="en-US"/>
        </w:rPr>
        <w:t xml:space="preserve"> inhabits. The threat posed by these MPs accumulated in the mussels and thereby into humans by its consumption from the two sites N4 beach and Pulicat lake have been highlights for the first time through the present study. </w:t>
      </w:r>
    </w:p>
    <w:p w14:paraId="024D17DC" w14:textId="77777777" w:rsidR="003148D6" w:rsidRPr="00544E00" w:rsidRDefault="003148D6" w:rsidP="00544E00">
      <w:pPr>
        <w:spacing w:after="0" w:line="360" w:lineRule="auto"/>
        <w:jc w:val="both"/>
        <w:rPr>
          <w:rFonts w:ascii="Times New Roman" w:hAnsi="Times New Roman" w:cs="Times New Roman"/>
          <w:sz w:val="20"/>
          <w:szCs w:val="20"/>
          <w:lang w:val="en-US"/>
        </w:rPr>
      </w:pPr>
    </w:p>
    <w:p w14:paraId="62990E57" w14:textId="77777777" w:rsidR="003148D6" w:rsidRPr="00544E00" w:rsidRDefault="003148D6" w:rsidP="00544E00">
      <w:pPr>
        <w:spacing w:after="0" w:line="360" w:lineRule="auto"/>
        <w:jc w:val="both"/>
        <w:rPr>
          <w:rFonts w:ascii="Times New Roman" w:hAnsi="Times New Roman" w:cs="Times New Roman"/>
          <w:sz w:val="20"/>
          <w:szCs w:val="20"/>
          <w:lang w:val="en-US"/>
        </w:rPr>
      </w:pPr>
    </w:p>
    <w:p w14:paraId="24C7FB06" w14:textId="77777777" w:rsidR="00E8585C" w:rsidRPr="00544E00" w:rsidRDefault="00C76968"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b/>
          <w:sz w:val="20"/>
          <w:szCs w:val="20"/>
          <w:lang w:val="en-US"/>
        </w:rPr>
        <w:t>5</w:t>
      </w:r>
      <w:r w:rsidR="00CC15F1" w:rsidRPr="00544E00">
        <w:rPr>
          <w:rFonts w:ascii="Times New Roman" w:hAnsi="Times New Roman" w:cs="Times New Roman"/>
          <w:b/>
          <w:sz w:val="20"/>
          <w:szCs w:val="20"/>
          <w:lang w:val="en-US"/>
        </w:rPr>
        <w:t xml:space="preserve">. </w:t>
      </w:r>
      <w:r w:rsidRPr="00544E00">
        <w:rPr>
          <w:rFonts w:ascii="Times New Roman" w:hAnsi="Times New Roman" w:cs="Times New Roman"/>
          <w:b/>
          <w:sz w:val="20"/>
          <w:szCs w:val="20"/>
          <w:lang w:val="en-US"/>
        </w:rPr>
        <w:t>CONCLUSION</w:t>
      </w:r>
    </w:p>
    <w:p w14:paraId="26F5D060" w14:textId="77777777" w:rsidR="00E8585C" w:rsidRPr="00544E00" w:rsidRDefault="00E8585C"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rPr>
        <w:t>Plastics pollution of the aquatic environment is a rapidly growing global issue and this preliminary study demonstrates the presence of harmful microplastics in mussels collected from N4 beach, Chennai district and Pulicat lake, T</w:t>
      </w:r>
      <w:r w:rsidR="003148D6" w:rsidRPr="00544E00">
        <w:rPr>
          <w:rFonts w:ascii="Times New Roman" w:hAnsi="Times New Roman" w:cs="Times New Roman"/>
          <w:sz w:val="20"/>
          <w:szCs w:val="20"/>
        </w:rPr>
        <w:t>h</w:t>
      </w:r>
      <w:r w:rsidRPr="00544E00">
        <w:rPr>
          <w:rFonts w:ascii="Times New Roman" w:hAnsi="Times New Roman" w:cs="Times New Roman"/>
          <w:sz w:val="20"/>
          <w:szCs w:val="20"/>
        </w:rPr>
        <w:t xml:space="preserve">iruvallur district. Bivalves such as mussels have been widely used as bioindicators for monitoring aquatic pollution level. The occurrence of microplastics was observed from both the sites, in the shell and soft tissue of green mussels.   Significant differences in microplastics accumulation was also observed. The variety of colours, shapes and size in the polymers suggests that wide range of microplastics are accumulated in the aquatic ecosystems which can affect aquatic organisms from lower to higher trophic levels of the food web directly or indirectly. Polyvinyl chloride (PVC) and Polyurethane (PU) were the dominant type of polymers that had accumulated in the mussels and are </w:t>
      </w:r>
      <w:r w:rsidRPr="00544E00">
        <w:rPr>
          <w:rFonts w:ascii="Times New Roman" w:hAnsi="Times New Roman" w:cs="Times New Roman"/>
          <w:sz w:val="20"/>
          <w:szCs w:val="20"/>
          <w:lang w:val="en-US"/>
        </w:rPr>
        <w:t>commonly used in packaging materials, detergents and fish farming implements. This study highlights the potential hazardous effects of microplastics which are widely used in daily life and its accumulation in green mussels, a popular and affordable protein meat source consumed by people in and around coastal area globally. The presence of microplastics in these mussels suggests a direct entry of these pollutants into the human body, raising the potential health concerns. On emphasizing the current situation, further research is needed to understand the impact of microplastics on biological systems of green mussel, as well as biomagnification of microplastics at different trophic levels of the aquatic ecosystems and in humans.</w:t>
      </w:r>
    </w:p>
    <w:p w14:paraId="3F47B962" w14:textId="77777777" w:rsidR="00E8585C" w:rsidRPr="00544E00" w:rsidRDefault="00E8585C"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rPr>
        <w:t xml:space="preserve">  </w:t>
      </w:r>
    </w:p>
    <w:p w14:paraId="3D9FBB85" w14:textId="77777777" w:rsidR="006F2DE1" w:rsidRPr="00544E00" w:rsidRDefault="00CC15F1"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b/>
          <w:sz w:val="20"/>
          <w:szCs w:val="20"/>
          <w:lang w:val="en-US"/>
        </w:rPr>
        <w:t xml:space="preserve">REFERENCES </w:t>
      </w:r>
    </w:p>
    <w:p w14:paraId="33E9ABC4" w14:textId="77777777" w:rsidR="00DB786E"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Akkajit, P., Tipmanee, D., Cherdsukjai, P., Suteerasak, T., &amp; Thongnonghin, S. (2021). Occurrence and distribution of microplastics in beach sediments along Phuket coastline. </w:t>
      </w:r>
      <w:r w:rsidRPr="00544E00">
        <w:rPr>
          <w:rFonts w:ascii="Times New Roman" w:hAnsi="Times New Roman" w:cs="Times New Roman"/>
          <w:i/>
          <w:iCs/>
          <w:sz w:val="20"/>
          <w:szCs w:val="20"/>
          <w:shd w:val="clear" w:color="auto" w:fill="FFFFFF"/>
        </w:rPr>
        <w:t>Marine Pollution Bulletin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169</w:t>
      </w:r>
      <w:r w:rsidRPr="00544E00">
        <w:rPr>
          <w:rFonts w:ascii="Times New Roman" w:hAnsi="Times New Roman" w:cs="Times New Roman"/>
          <w:sz w:val="20"/>
          <w:szCs w:val="20"/>
          <w:shd w:val="clear" w:color="auto" w:fill="FFFFFF"/>
        </w:rPr>
        <w:t xml:space="preserve">, 112496. </w:t>
      </w:r>
    </w:p>
    <w:p w14:paraId="266F5EDD" w14:textId="77777777" w:rsidR="00DB786E"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Arat, S. A. (2024). An overview of microplastic in marine waters: Sources, abundance, characteristics and negative effects on various marine organisms. </w:t>
      </w:r>
      <w:r w:rsidRPr="00544E00">
        <w:rPr>
          <w:rFonts w:ascii="Times New Roman" w:hAnsi="Times New Roman" w:cs="Times New Roman"/>
          <w:i/>
          <w:iCs/>
          <w:sz w:val="20"/>
          <w:szCs w:val="20"/>
          <w:shd w:val="clear" w:color="auto" w:fill="FFFFFF"/>
        </w:rPr>
        <w:t>Desalination and Water Treatment</w:t>
      </w:r>
      <w:r w:rsidRPr="00544E00">
        <w:rPr>
          <w:rFonts w:ascii="Times New Roman" w:hAnsi="Times New Roman" w:cs="Times New Roman"/>
          <w:sz w:val="20"/>
          <w:szCs w:val="20"/>
          <w:shd w:val="clear" w:color="auto" w:fill="FFFFFF"/>
        </w:rPr>
        <w:t xml:space="preserve">, 100138. </w:t>
      </w:r>
    </w:p>
    <w:p w14:paraId="199703E7"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Bellasi, A., Binda, G., Pozzi, A., Galafassi, S., Volta, P., &amp; Bettinetti, R. (2020). Microplastic contamination in freshwater environments: A review, focusing on interactions with sediments and benthic organisms. </w:t>
      </w:r>
      <w:r w:rsidRPr="00544E00">
        <w:rPr>
          <w:rFonts w:ascii="Times New Roman" w:hAnsi="Times New Roman" w:cs="Times New Roman"/>
          <w:i/>
          <w:iCs/>
          <w:sz w:val="20"/>
          <w:szCs w:val="20"/>
          <w:shd w:val="clear" w:color="auto" w:fill="FFFFFF"/>
        </w:rPr>
        <w:t>Environments</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7</w:t>
      </w:r>
      <w:r w:rsidRPr="00544E00">
        <w:rPr>
          <w:rFonts w:ascii="Times New Roman" w:hAnsi="Times New Roman" w:cs="Times New Roman"/>
          <w:sz w:val="20"/>
          <w:szCs w:val="20"/>
          <w:shd w:val="clear" w:color="auto" w:fill="FFFFFF"/>
        </w:rPr>
        <w:t>(4), 30.</w:t>
      </w:r>
    </w:p>
    <w:p w14:paraId="517D708F" w14:textId="77777777" w:rsidR="00DB786E"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Bilugan, Q. M., Limbago, J. S., &amp; Gutierrez, R. L. (2021). Detection and quantification of microplastics from cultured green mussel Perna viridis in Bacoor Bay, Cavite, Philippines. </w:t>
      </w:r>
      <w:r w:rsidRPr="00544E00">
        <w:rPr>
          <w:rFonts w:ascii="Times New Roman" w:hAnsi="Times New Roman" w:cs="Times New Roman"/>
          <w:i/>
          <w:iCs/>
          <w:sz w:val="20"/>
          <w:szCs w:val="20"/>
          <w:shd w:val="clear" w:color="auto" w:fill="FFFFFF"/>
        </w:rPr>
        <w:t>Sustinere: Journal of Environment and Sustainability</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5</w:t>
      </w:r>
      <w:r w:rsidRPr="00544E00">
        <w:rPr>
          <w:rFonts w:ascii="Times New Roman" w:hAnsi="Times New Roman" w:cs="Times New Roman"/>
          <w:sz w:val="20"/>
          <w:szCs w:val="20"/>
          <w:shd w:val="clear" w:color="auto" w:fill="FFFFFF"/>
        </w:rPr>
        <w:t xml:space="preserve">(2), 90-102. </w:t>
      </w:r>
    </w:p>
    <w:p w14:paraId="54540E44"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Blettler, M. C., Ulla, M. A., Rabuffetti, A. P., &amp; Garello, N. (2017). Plastic pollution in freshwater ecosystems: macro-, meso-, and microplastic debris in a floodplain lake. </w:t>
      </w:r>
      <w:r w:rsidRPr="00544E00">
        <w:rPr>
          <w:rFonts w:ascii="Times New Roman" w:hAnsi="Times New Roman" w:cs="Times New Roman"/>
          <w:i/>
          <w:iCs/>
          <w:sz w:val="20"/>
          <w:szCs w:val="20"/>
          <w:shd w:val="clear" w:color="auto" w:fill="FFFFFF"/>
        </w:rPr>
        <w:t>Environmental monitoring and assessment</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189</w:t>
      </w:r>
      <w:r w:rsidRPr="00544E00">
        <w:rPr>
          <w:rFonts w:ascii="Times New Roman" w:hAnsi="Times New Roman" w:cs="Times New Roman"/>
          <w:sz w:val="20"/>
          <w:szCs w:val="20"/>
          <w:shd w:val="clear" w:color="auto" w:fill="FFFFFF"/>
        </w:rPr>
        <w:t xml:space="preserve">, 1-13. </w:t>
      </w:r>
    </w:p>
    <w:p w14:paraId="37B42B42" w14:textId="77777777" w:rsidR="00DB786E"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Campbell, S. H., Williamson, P. R., &amp; Hall, B. D. (2017). Microplastics in the gastrointestinal tracts of fish and the water from an urban prairie creek. </w:t>
      </w:r>
      <w:r w:rsidRPr="00544E00">
        <w:rPr>
          <w:rFonts w:ascii="Times New Roman" w:hAnsi="Times New Roman" w:cs="Times New Roman"/>
          <w:i/>
          <w:iCs/>
          <w:sz w:val="20"/>
          <w:szCs w:val="20"/>
          <w:shd w:val="clear" w:color="auto" w:fill="FFFFFF"/>
        </w:rPr>
        <w:t>Facets</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2</w:t>
      </w:r>
      <w:r w:rsidRPr="00544E00">
        <w:rPr>
          <w:rFonts w:ascii="Times New Roman" w:hAnsi="Times New Roman" w:cs="Times New Roman"/>
          <w:sz w:val="20"/>
          <w:szCs w:val="20"/>
          <w:shd w:val="clear" w:color="auto" w:fill="FFFFFF"/>
        </w:rPr>
        <w:t xml:space="preserve">(1), 395-409. </w:t>
      </w:r>
    </w:p>
    <w:p w14:paraId="15EC53AD" w14:textId="77777777" w:rsidR="00DB786E"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Cherdsukjai, P., Vongpanich, V., &amp; Akkajit, P. (2022). Preliminary study and first evidence of presence of microplastics in green mussel, Perna viridis from Phuket. </w:t>
      </w:r>
      <w:r w:rsidRPr="00544E00">
        <w:rPr>
          <w:rFonts w:ascii="Times New Roman" w:hAnsi="Times New Roman" w:cs="Times New Roman"/>
          <w:i/>
          <w:iCs/>
          <w:sz w:val="20"/>
          <w:szCs w:val="20"/>
          <w:shd w:val="clear" w:color="auto" w:fill="FFFFFF"/>
        </w:rPr>
        <w:t>Applied Environmental Research</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44</w:t>
      </w:r>
      <w:r w:rsidRPr="00544E00">
        <w:rPr>
          <w:rFonts w:ascii="Times New Roman" w:hAnsi="Times New Roman" w:cs="Times New Roman"/>
          <w:sz w:val="20"/>
          <w:szCs w:val="20"/>
          <w:shd w:val="clear" w:color="auto" w:fill="FFFFFF"/>
        </w:rPr>
        <w:t xml:space="preserve">(1). </w:t>
      </w:r>
      <w:r w:rsidR="00DB786E" w:rsidRPr="00544E00">
        <w:rPr>
          <w:rFonts w:ascii="Times New Roman" w:hAnsi="Times New Roman" w:cs="Times New Roman"/>
          <w:b/>
          <w:sz w:val="20"/>
          <w:szCs w:val="20"/>
          <w:shd w:val="clear" w:color="auto" w:fill="FFFFFF"/>
        </w:rPr>
        <w:t xml:space="preserve"> </w:t>
      </w:r>
    </w:p>
    <w:p w14:paraId="2652DF61" w14:textId="77777777" w:rsidR="00DB786E" w:rsidRPr="00544E00" w:rsidRDefault="005F1EE6" w:rsidP="00544E00">
      <w:pPr>
        <w:spacing w:after="0" w:line="360" w:lineRule="auto"/>
        <w:jc w:val="both"/>
        <w:rPr>
          <w:rStyle w:val="Hipervnculo"/>
          <w:rFonts w:ascii="Times New Roman" w:hAnsi="Times New Roman" w:cs="Times New Roman"/>
          <w:b/>
          <w:color w:val="auto"/>
          <w:sz w:val="20"/>
          <w:szCs w:val="20"/>
          <w:u w:val="none"/>
          <w:lang w:val="en-US"/>
        </w:rPr>
      </w:pPr>
      <w:r w:rsidRPr="00544E00">
        <w:rPr>
          <w:rFonts w:ascii="Times New Roman" w:hAnsi="Times New Roman" w:cs="Times New Roman"/>
          <w:sz w:val="20"/>
          <w:szCs w:val="20"/>
        </w:rPr>
        <w:t xml:space="preserve">City Population. (n.d.). Cities and Towns in Thiruvallur (Tamil Nadu, India) - Population Statistics, Charts, Map, Location, Weather and Web Information. Available at: </w:t>
      </w:r>
      <w:hyperlink r:id="rId22" w:history="1">
        <w:r w:rsidRPr="00544E00">
          <w:rPr>
            <w:rStyle w:val="Hipervnculo"/>
            <w:rFonts w:ascii="Times New Roman" w:hAnsi="Times New Roman" w:cs="Times New Roman"/>
            <w:color w:val="auto"/>
            <w:sz w:val="20"/>
            <w:szCs w:val="20"/>
            <w:lang w:val="en-US"/>
          </w:rPr>
          <w:t>https://citypopulation.de/en/india/tamilnadu/3301__thiruvallur/</w:t>
        </w:r>
      </w:hyperlink>
      <w:r w:rsidRPr="00544E00">
        <w:rPr>
          <w:rFonts w:ascii="Times New Roman" w:hAnsi="Times New Roman" w:cs="Times New Roman"/>
          <w:sz w:val="20"/>
          <w:szCs w:val="20"/>
        </w:rPr>
        <w:t xml:space="preserve"> [Accessed 18 February 2025].</w:t>
      </w:r>
      <w:r w:rsidRPr="00544E00">
        <w:rPr>
          <w:rStyle w:val="Hipervnculo"/>
          <w:rFonts w:ascii="Times New Roman" w:hAnsi="Times New Roman" w:cs="Times New Roman"/>
          <w:color w:val="auto"/>
          <w:sz w:val="20"/>
          <w:szCs w:val="20"/>
          <w:lang w:val="en-US"/>
        </w:rPr>
        <w:t xml:space="preserve"> </w:t>
      </w:r>
    </w:p>
    <w:p w14:paraId="5450434F" w14:textId="77777777" w:rsidR="00DB786E"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Dharmaraj, S., Ashokkumar, V., Hariharan, S., Manibharathi, A., Show, P. L., Chong, C. T., &amp; Ngamcharussrivichai, C. (2021). The COVID-19 pandemic face mask waste: a blooming threat to the marine environment. </w:t>
      </w:r>
      <w:r w:rsidRPr="00544E00">
        <w:rPr>
          <w:rFonts w:ascii="Times New Roman" w:hAnsi="Times New Roman" w:cs="Times New Roman"/>
          <w:i/>
          <w:iCs/>
          <w:sz w:val="20"/>
          <w:szCs w:val="20"/>
          <w:shd w:val="clear" w:color="auto" w:fill="FFFFFF"/>
        </w:rPr>
        <w:t>Chemosphere</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272</w:t>
      </w:r>
      <w:r w:rsidRPr="00544E00">
        <w:rPr>
          <w:rFonts w:ascii="Times New Roman" w:hAnsi="Times New Roman" w:cs="Times New Roman"/>
          <w:sz w:val="20"/>
          <w:szCs w:val="20"/>
          <w:shd w:val="clear" w:color="auto" w:fill="FFFFFF"/>
        </w:rPr>
        <w:t xml:space="preserve">, 129601. </w:t>
      </w:r>
    </w:p>
    <w:p w14:paraId="26331AF2"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Gewert, B., Ogonowski, M., Barth, A., &amp; MacLeod, M. (2017). Abundance and composition of near surface microplastics and plastic debris in the Stockholm Archipelago, Baltic Sea. </w:t>
      </w:r>
      <w:r w:rsidRPr="00544E00">
        <w:rPr>
          <w:rFonts w:ascii="Times New Roman" w:hAnsi="Times New Roman" w:cs="Times New Roman"/>
          <w:i/>
          <w:iCs/>
          <w:sz w:val="20"/>
          <w:szCs w:val="20"/>
          <w:shd w:val="clear" w:color="auto" w:fill="FFFFFF"/>
        </w:rPr>
        <w:t>Marine pollution bulletin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120</w:t>
      </w:r>
      <w:r w:rsidRPr="00544E00">
        <w:rPr>
          <w:rFonts w:ascii="Times New Roman" w:hAnsi="Times New Roman" w:cs="Times New Roman"/>
          <w:sz w:val="20"/>
          <w:szCs w:val="20"/>
          <w:shd w:val="clear" w:color="auto" w:fill="FFFFFF"/>
        </w:rPr>
        <w:t xml:space="preserve">(1-2), 292-302. </w:t>
      </w:r>
    </w:p>
    <w:p w14:paraId="119D8950" w14:textId="77777777" w:rsidR="00DB786E"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Ghosh, G. C., Akter, S. M., Islam, R. M., Habib, A., Chakraborty, T. K., Zaman, S., ... &amp; Wahid, M. A. (2021). Microplastics contamination in commercial marine fish from the Bay of Bengal. </w:t>
      </w:r>
      <w:r w:rsidRPr="00544E00">
        <w:rPr>
          <w:rFonts w:ascii="Times New Roman" w:hAnsi="Times New Roman" w:cs="Times New Roman"/>
          <w:i/>
          <w:iCs/>
          <w:sz w:val="20"/>
          <w:szCs w:val="20"/>
          <w:shd w:val="clear" w:color="auto" w:fill="FFFFFF"/>
        </w:rPr>
        <w:t>Regional Studies in Marine Science</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44</w:t>
      </w:r>
      <w:r w:rsidRPr="00544E00">
        <w:rPr>
          <w:rFonts w:ascii="Times New Roman" w:hAnsi="Times New Roman" w:cs="Times New Roman"/>
          <w:sz w:val="20"/>
          <w:szCs w:val="20"/>
          <w:shd w:val="clear" w:color="auto" w:fill="FFFFFF"/>
        </w:rPr>
        <w:t xml:space="preserve">, 101728. </w:t>
      </w:r>
    </w:p>
    <w:p w14:paraId="63A97BE8"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Kaile, N., Lindivat, M., Elio, J., Thuestad, G., Crowley, Q. G., &amp; Hoell, I. A. (2020). Preliminary results from detection of microplastics in liquid samples using flow cytometry. </w:t>
      </w:r>
      <w:r w:rsidRPr="00544E00">
        <w:rPr>
          <w:rFonts w:ascii="Times New Roman" w:hAnsi="Times New Roman" w:cs="Times New Roman"/>
          <w:i/>
          <w:iCs/>
          <w:sz w:val="20"/>
          <w:szCs w:val="20"/>
          <w:shd w:val="clear" w:color="auto" w:fill="FFFFFF"/>
        </w:rPr>
        <w:t>Frontiers in Marine Science</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7</w:t>
      </w:r>
      <w:r w:rsidRPr="00544E00">
        <w:rPr>
          <w:rFonts w:ascii="Times New Roman" w:hAnsi="Times New Roman" w:cs="Times New Roman"/>
          <w:sz w:val="20"/>
          <w:szCs w:val="20"/>
          <w:shd w:val="clear" w:color="auto" w:fill="FFFFFF"/>
        </w:rPr>
        <w:t xml:space="preserve">, 552688. </w:t>
      </w:r>
    </w:p>
    <w:p w14:paraId="780355CF" w14:textId="77777777" w:rsidR="005F1EE6" w:rsidRPr="00544E00" w:rsidRDefault="005F1EE6"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sz w:val="20"/>
          <w:szCs w:val="20"/>
          <w:shd w:val="clear" w:color="auto" w:fill="FFFFFF"/>
        </w:rPr>
        <w:t>Li, J., Yang, D., Li, L., Jabeen, K., &amp; Shi, H. (2015). Microplastics in commercial bivalves from China. </w:t>
      </w:r>
      <w:r w:rsidRPr="00544E00">
        <w:rPr>
          <w:rFonts w:ascii="Times New Roman" w:hAnsi="Times New Roman" w:cs="Times New Roman"/>
          <w:i/>
          <w:iCs/>
          <w:sz w:val="20"/>
          <w:szCs w:val="20"/>
          <w:shd w:val="clear" w:color="auto" w:fill="FFFFFF"/>
        </w:rPr>
        <w:t>Environmental pollution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207</w:t>
      </w:r>
      <w:r w:rsidRPr="00544E00">
        <w:rPr>
          <w:rFonts w:ascii="Times New Roman" w:hAnsi="Times New Roman" w:cs="Times New Roman"/>
          <w:sz w:val="20"/>
          <w:szCs w:val="20"/>
          <w:shd w:val="clear" w:color="auto" w:fill="FFFFFF"/>
        </w:rPr>
        <w:t xml:space="preserve">, 190-195. </w:t>
      </w:r>
    </w:p>
    <w:p w14:paraId="32FFE0EF" w14:textId="77777777" w:rsidR="005F1EE6" w:rsidRPr="00544E00" w:rsidRDefault="005F1EE6" w:rsidP="00544E00">
      <w:pPr>
        <w:spacing w:after="0" w:line="360" w:lineRule="auto"/>
        <w:jc w:val="both"/>
        <w:rPr>
          <w:rFonts w:ascii="Times New Roman" w:hAnsi="Times New Roman" w:cs="Times New Roman"/>
          <w:sz w:val="20"/>
          <w:szCs w:val="20"/>
          <w:shd w:val="clear" w:color="auto" w:fill="FFFFFF"/>
        </w:rPr>
      </w:pPr>
      <w:r w:rsidRPr="00544E00">
        <w:rPr>
          <w:rFonts w:ascii="Times New Roman" w:hAnsi="Times New Roman" w:cs="Times New Roman"/>
          <w:sz w:val="20"/>
          <w:szCs w:val="20"/>
          <w:shd w:val="clear" w:color="auto" w:fill="FFFFFF"/>
        </w:rPr>
        <w:t>Li, Q., Sun, C., Wang, Y., Cai, H., Li, L., Li, J., &amp; Shi, H. (2019). Fusion of microplastics into the mussel byssus. </w:t>
      </w:r>
      <w:r w:rsidRPr="00544E00">
        <w:rPr>
          <w:rFonts w:ascii="Times New Roman" w:hAnsi="Times New Roman" w:cs="Times New Roman"/>
          <w:i/>
          <w:iCs/>
          <w:sz w:val="20"/>
          <w:szCs w:val="20"/>
          <w:shd w:val="clear" w:color="auto" w:fill="FFFFFF"/>
        </w:rPr>
        <w:t>Environmental pollution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252</w:t>
      </w:r>
      <w:r w:rsidRPr="00544E00">
        <w:rPr>
          <w:rFonts w:ascii="Times New Roman" w:hAnsi="Times New Roman" w:cs="Times New Roman"/>
          <w:sz w:val="20"/>
          <w:szCs w:val="20"/>
          <w:shd w:val="clear" w:color="auto" w:fill="FFFFFF"/>
        </w:rPr>
        <w:t xml:space="preserve">, 420-426. </w:t>
      </w:r>
    </w:p>
    <w:p w14:paraId="1D64F8AF"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Lusher, A. L., Bråte, I. L. N., Munno, K., Hurley, R. R., &amp; Welden, N. A. (2020). Is it or isn't it: the importance of visual classification in microplastic characterization. </w:t>
      </w:r>
      <w:r w:rsidRPr="00544E00">
        <w:rPr>
          <w:rFonts w:ascii="Times New Roman" w:hAnsi="Times New Roman" w:cs="Times New Roman"/>
          <w:i/>
          <w:iCs/>
          <w:sz w:val="20"/>
          <w:szCs w:val="20"/>
          <w:shd w:val="clear" w:color="auto" w:fill="FFFFFF"/>
        </w:rPr>
        <w:t>Applied spectroscopy</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74</w:t>
      </w:r>
      <w:r w:rsidRPr="00544E00">
        <w:rPr>
          <w:rFonts w:ascii="Times New Roman" w:hAnsi="Times New Roman" w:cs="Times New Roman"/>
          <w:sz w:val="20"/>
          <w:szCs w:val="20"/>
          <w:shd w:val="clear" w:color="auto" w:fill="FFFFFF"/>
        </w:rPr>
        <w:t>(9), 1139-1153.</w:t>
      </w:r>
    </w:p>
    <w:p w14:paraId="45A50C78"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Mani, T., Hauk, A., Walter, U., &amp; Burkhardt-Holm, P. (2015). Microplastics profile along the Rhine River. </w:t>
      </w:r>
      <w:r w:rsidRPr="00544E00">
        <w:rPr>
          <w:rFonts w:ascii="Times New Roman" w:hAnsi="Times New Roman" w:cs="Times New Roman"/>
          <w:i/>
          <w:iCs/>
          <w:sz w:val="20"/>
          <w:szCs w:val="20"/>
          <w:shd w:val="clear" w:color="auto" w:fill="FFFFFF"/>
        </w:rPr>
        <w:t>Scientific reports</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5</w:t>
      </w:r>
      <w:r w:rsidRPr="00544E00">
        <w:rPr>
          <w:rFonts w:ascii="Times New Roman" w:hAnsi="Times New Roman" w:cs="Times New Roman"/>
          <w:sz w:val="20"/>
          <w:szCs w:val="20"/>
          <w:shd w:val="clear" w:color="auto" w:fill="FFFFFF"/>
        </w:rPr>
        <w:t xml:space="preserve">(1), 17988. </w:t>
      </w:r>
    </w:p>
    <w:p w14:paraId="67DC2897" w14:textId="77777777" w:rsidR="005F1EE6" w:rsidRPr="00544E00" w:rsidRDefault="005F1EE6" w:rsidP="00544E00">
      <w:pPr>
        <w:spacing w:after="0" w:line="360" w:lineRule="auto"/>
        <w:jc w:val="both"/>
        <w:rPr>
          <w:rFonts w:ascii="Times New Roman" w:hAnsi="Times New Roman" w:cs="Times New Roman"/>
          <w:sz w:val="20"/>
          <w:szCs w:val="20"/>
          <w:shd w:val="clear" w:color="auto" w:fill="FFFFFF"/>
        </w:rPr>
      </w:pPr>
      <w:r w:rsidRPr="00544E00">
        <w:rPr>
          <w:rFonts w:ascii="Times New Roman" w:hAnsi="Times New Roman" w:cs="Times New Roman"/>
          <w:sz w:val="20"/>
          <w:szCs w:val="20"/>
          <w:shd w:val="clear" w:color="auto" w:fill="FFFFFF"/>
        </w:rPr>
        <w:t>Naidu, S. A. (2019). Preliminary study and first evidence of presence of microplastics and colorants in green mussel, Perna viridis (Linnaeus, 1758), from southeast coast of India. </w:t>
      </w:r>
      <w:r w:rsidRPr="00544E00">
        <w:rPr>
          <w:rFonts w:ascii="Times New Roman" w:hAnsi="Times New Roman" w:cs="Times New Roman"/>
          <w:i/>
          <w:iCs/>
          <w:sz w:val="20"/>
          <w:szCs w:val="20"/>
          <w:shd w:val="clear" w:color="auto" w:fill="FFFFFF"/>
        </w:rPr>
        <w:t>Marine pollution bulletin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140</w:t>
      </w:r>
      <w:r w:rsidRPr="00544E00">
        <w:rPr>
          <w:rFonts w:ascii="Times New Roman" w:hAnsi="Times New Roman" w:cs="Times New Roman"/>
          <w:sz w:val="20"/>
          <w:szCs w:val="20"/>
          <w:shd w:val="clear" w:color="auto" w:fill="FFFFFF"/>
        </w:rPr>
        <w:t xml:space="preserve">, 416-422. </w:t>
      </w:r>
    </w:p>
    <w:p w14:paraId="040E1043"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Naji, A., Esmaili, Z., &amp; Khan, F. R. (2017). Plastic debris and microplastics along the beaches of the Strait of Hormuz, Persian Gulf. </w:t>
      </w:r>
      <w:r w:rsidRPr="00544E00">
        <w:rPr>
          <w:rFonts w:ascii="Times New Roman" w:hAnsi="Times New Roman" w:cs="Times New Roman"/>
          <w:i/>
          <w:iCs/>
          <w:sz w:val="20"/>
          <w:szCs w:val="20"/>
          <w:shd w:val="clear" w:color="auto" w:fill="FFFFFF"/>
        </w:rPr>
        <w:t>Marine pollution bulletin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114</w:t>
      </w:r>
      <w:r w:rsidRPr="00544E00">
        <w:rPr>
          <w:rFonts w:ascii="Times New Roman" w:hAnsi="Times New Roman" w:cs="Times New Roman"/>
          <w:sz w:val="20"/>
          <w:szCs w:val="20"/>
          <w:shd w:val="clear" w:color="auto" w:fill="FFFFFF"/>
        </w:rPr>
        <w:t xml:space="preserve">(2), 1057-1062. </w:t>
      </w:r>
    </w:p>
    <w:p w14:paraId="2A9280EE"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Nelms, S. E., Galloway, T. S., Godley, B. J., Jarvis, D. S., &amp; Lindeque, P. K. (2018). Investigating microplastic trophic transfer in marine top predators. </w:t>
      </w:r>
      <w:r w:rsidRPr="00544E00">
        <w:rPr>
          <w:rFonts w:ascii="Times New Roman" w:hAnsi="Times New Roman" w:cs="Times New Roman"/>
          <w:i/>
          <w:iCs/>
          <w:sz w:val="20"/>
          <w:szCs w:val="20"/>
          <w:shd w:val="clear" w:color="auto" w:fill="FFFFFF"/>
        </w:rPr>
        <w:t>Environmental pollution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238</w:t>
      </w:r>
      <w:r w:rsidRPr="00544E00">
        <w:rPr>
          <w:rFonts w:ascii="Times New Roman" w:hAnsi="Times New Roman" w:cs="Times New Roman"/>
          <w:sz w:val="20"/>
          <w:szCs w:val="20"/>
          <w:shd w:val="clear" w:color="auto" w:fill="FFFFFF"/>
        </w:rPr>
        <w:t xml:space="preserve">, 999-1007. </w:t>
      </w:r>
    </w:p>
    <w:p w14:paraId="5168F2D7"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Noor, A. R., Shakil, A., Hoque, N. F., Rahman, M. M., Akter, S., Talukder, A., ... &amp; Asaduzzaman, M. (2021). Effect of eco-physiological factors on biometric traits of green mussel Perna viridis cultured in the south-east coast of the Bay of Bengal, Bangladesh. </w:t>
      </w:r>
      <w:r w:rsidRPr="00544E00">
        <w:rPr>
          <w:rFonts w:ascii="Times New Roman" w:hAnsi="Times New Roman" w:cs="Times New Roman"/>
          <w:i/>
          <w:iCs/>
          <w:sz w:val="20"/>
          <w:szCs w:val="20"/>
          <w:shd w:val="clear" w:color="auto" w:fill="FFFFFF"/>
        </w:rPr>
        <w:t>Aquaculture Reports</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19</w:t>
      </w:r>
      <w:r w:rsidRPr="00544E00">
        <w:rPr>
          <w:rFonts w:ascii="Times New Roman" w:hAnsi="Times New Roman" w:cs="Times New Roman"/>
          <w:sz w:val="20"/>
          <w:szCs w:val="20"/>
          <w:shd w:val="clear" w:color="auto" w:fill="FFFFFF"/>
        </w:rPr>
        <w:t xml:space="preserve">, 100562. </w:t>
      </w:r>
    </w:p>
    <w:p w14:paraId="42390DC7" w14:textId="77777777" w:rsidR="005F1EE6" w:rsidRPr="00544E00" w:rsidRDefault="005F1EE6"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shd w:val="clear" w:color="auto" w:fill="FFFFFF"/>
        </w:rPr>
        <w:t>Patterson, J., Jeyasanta, K. I., Sathish, N., Booth, A. M., &amp; Edward, J. P. (2019). Profiling microplastics in the Indian edible oyster, Magallana bilineata collected from the Tuticorin coast, Gulf of Mannar, Southeastern India. </w:t>
      </w:r>
      <w:r w:rsidRPr="00544E00">
        <w:rPr>
          <w:rFonts w:ascii="Times New Roman" w:hAnsi="Times New Roman" w:cs="Times New Roman"/>
          <w:i/>
          <w:iCs/>
          <w:sz w:val="20"/>
          <w:szCs w:val="20"/>
          <w:shd w:val="clear" w:color="auto" w:fill="FFFFFF"/>
        </w:rPr>
        <w:t>Science of the total environment</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691</w:t>
      </w:r>
      <w:r w:rsidRPr="00544E00">
        <w:rPr>
          <w:rFonts w:ascii="Times New Roman" w:hAnsi="Times New Roman" w:cs="Times New Roman"/>
          <w:sz w:val="20"/>
          <w:szCs w:val="20"/>
          <w:shd w:val="clear" w:color="auto" w:fill="FFFFFF"/>
        </w:rPr>
        <w:t xml:space="preserve">, 727-735. </w:t>
      </w:r>
    </w:p>
    <w:p w14:paraId="21D265CF" w14:textId="77777777" w:rsidR="005F1EE6" w:rsidRPr="00544E00" w:rsidRDefault="005F1EE6" w:rsidP="00544E00">
      <w:pPr>
        <w:spacing w:after="0" w:line="360" w:lineRule="auto"/>
        <w:jc w:val="both"/>
        <w:rPr>
          <w:rFonts w:ascii="Times New Roman" w:hAnsi="Times New Roman" w:cs="Times New Roman"/>
          <w:sz w:val="20"/>
          <w:szCs w:val="20"/>
          <w:shd w:val="clear" w:color="auto" w:fill="FFFFFF"/>
        </w:rPr>
      </w:pPr>
      <w:r w:rsidRPr="00544E00">
        <w:rPr>
          <w:rFonts w:ascii="Times New Roman" w:hAnsi="Times New Roman" w:cs="Times New Roman"/>
          <w:sz w:val="20"/>
          <w:szCs w:val="20"/>
          <w:shd w:val="clear" w:color="auto" w:fill="FFFFFF"/>
        </w:rPr>
        <w:t>Phaksopa, J., Sukhsangchan, R., Keawsang, R., Tanapivattanakul, K., Asvakittimakul, B., Thamrongnawasawat, T., &amp; Worachananant, S. (2022). Assessment of microplastics in green mussel (Perna viridis) and surrounding environments around Sri Racha Bay, Thailand. </w:t>
      </w:r>
      <w:r w:rsidRPr="00544E00">
        <w:rPr>
          <w:rFonts w:ascii="Times New Roman" w:hAnsi="Times New Roman" w:cs="Times New Roman"/>
          <w:i/>
          <w:iCs/>
          <w:sz w:val="20"/>
          <w:szCs w:val="20"/>
          <w:shd w:val="clear" w:color="auto" w:fill="FFFFFF"/>
        </w:rPr>
        <w:t>Sustainability</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15</w:t>
      </w:r>
      <w:r w:rsidRPr="00544E00">
        <w:rPr>
          <w:rFonts w:ascii="Times New Roman" w:hAnsi="Times New Roman" w:cs="Times New Roman"/>
          <w:sz w:val="20"/>
          <w:szCs w:val="20"/>
          <w:shd w:val="clear" w:color="auto" w:fill="FFFFFF"/>
        </w:rPr>
        <w:t>(1), 9.</w:t>
      </w:r>
    </w:p>
    <w:p w14:paraId="1F9879DD"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Piskuła, P., &amp; Astel, A. M. (2023). Microplastics in commercial fishes and by-catch from selected FAO major fishing areas of the Southern Baltic sea. </w:t>
      </w:r>
      <w:r w:rsidRPr="00544E00">
        <w:rPr>
          <w:rFonts w:ascii="Times New Roman" w:hAnsi="Times New Roman" w:cs="Times New Roman"/>
          <w:i/>
          <w:iCs/>
          <w:sz w:val="20"/>
          <w:szCs w:val="20"/>
          <w:shd w:val="clear" w:color="auto" w:fill="FFFFFF"/>
        </w:rPr>
        <w:t>Animals</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13</w:t>
      </w:r>
      <w:r w:rsidRPr="00544E00">
        <w:rPr>
          <w:rFonts w:ascii="Times New Roman" w:hAnsi="Times New Roman" w:cs="Times New Roman"/>
          <w:sz w:val="20"/>
          <w:szCs w:val="20"/>
          <w:shd w:val="clear" w:color="auto" w:fill="FFFFFF"/>
        </w:rPr>
        <w:t xml:space="preserve">(3), 458. </w:t>
      </w:r>
    </w:p>
    <w:p w14:paraId="3787C796"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Ritchie, H., Samborska, V., &amp; Roser, M. (2023). Plastic pollution. </w:t>
      </w:r>
      <w:r w:rsidRPr="00544E00">
        <w:rPr>
          <w:rFonts w:ascii="Times New Roman" w:hAnsi="Times New Roman" w:cs="Times New Roman"/>
          <w:i/>
          <w:iCs/>
          <w:sz w:val="20"/>
          <w:szCs w:val="20"/>
          <w:shd w:val="clear" w:color="auto" w:fill="FFFFFF"/>
        </w:rPr>
        <w:t>Our world in data</w:t>
      </w:r>
      <w:r w:rsidRPr="00544E00">
        <w:rPr>
          <w:rFonts w:ascii="Times New Roman" w:hAnsi="Times New Roman" w:cs="Times New Roman"/>
          <w:sz w:val="20"/>
          <w:szCs w:val="20"/>
          <w:shd w:val="clear" w:color="auto" w:fill="FFFFFF"/>
        </w:rPr>
        <w:t xml:space="preserve">. </w:t>
      </w:r>
    </w:p>
    <w:p w14:paraId="6F009716"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Robin, R. S., Karthik, R., Purvaja, R., Ganguly, D., Anandavelu, I., Mugilarasan, M., &amp; Ramesh, R. (2020). Holistic assessment of microplastics in various coastal environmental matrices, southwest coast of India. </w:t>
      </w:r>
      <w:r w:rsidRPr="00544E00">
        <w:rPr>
          <w:rFonts w:ascii="Times New Roman" w:hAnsi="Times New Roman" w:cs="Times New Roman"/>
          <w:i/>
          <w:iCs/>
          <w:sz w:val="20"/>
          <w:szCs w:val="20"/>
          <w:shd w:val="clear" w:color="auto" w:fill="FFFFFF"/>
        </w:rPr>
        <w:t>Science of the Total Environment</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703</w:t>
      </w:r>
      <w:r w:rsidRPr="00544E00">
        <w:rPr>
          <w:rFonts w:ascii="Times New Roman" w:hAnsi="Times New Roman" w:cs="Times New Roman"/>
          <w:sz w:val="20"/>
          <w:szCs w:val="20"/>
          <w:shd w:val="clear" w:color="auto" w:fill="FFFFFF"/>
        </w:rPr>
        <w:t xml:space="preserve">, 134947. </w:t>
      </w:r>
    </w:p>
    <w:p w14:paraId="04B11FC8" w14:textId="77777777" w:rsidR="005F1EE6" w:rsidRPr="00544E00" w:rsidRDefault="005F1EE6" w:rsidP="00544E00">
      <w:pPr>
        <w:spacing w:after="0" w:line="360" w:lineRule="auto"/>
        <w:jc w:val="both"/>
        <w:rPr>
          <w:rFonts w:ascii="Times New Roman" w:hAnsi="Times New Roman" w:cs="Times New Roman"/>
          <w:sz w:val="20"/>
          <w:szCs w:val="20"/>
          <w:shd w:val="clear" w:color="auto" w:fill="FFFFFF"/>
        </w:rPr>
      </w:pPr>
      <w:r w:rsidRPr="00544E00">
        <w:rPr>
          <w:rFonts w:ascii="Times New Roman" w:hAnsi="Times New Roman" w:cs="Times New Roman"/>
          <w:sz w:val="20"/>
          <w:szCs w:val="20"/>
          <w:shd w:val="clear" w:color="auto" w:fill="FFFFFF"/>
        </w:rPr>
        <w:t>Rodríguez-Torres, R., Rist, S., Almeda, R., Nielsen, T. G., Pedrotti, M. L., &amp; Hartmann, N. B. (2024). Research trends in nano-and microplastic ingestion in marine planktonic food webs. </w:t>
      </w:r>
      <w:r w:rsidRPr="00544E00">
        <w:rPr>
          <w:rFonts w:ascii="Times New Roman" w:hAnsi="Times New Roman" w:cs="Times New Roman"/>
          <w:i/>
          <w:iCs/>
          <w:sz w:val="20"/>
          <w:szCs w:val="20"/>
          <w:shd w:val="clear" w:color="auto" w:fill="FFFFFF"/>
        </w:rPr>
        <w:t>Environmental Pollution</w:t>
      </w:r>
      <w:r w:rsidRPr="00544E00">
        <w:rPr>
          <w:rFonts w:ascii="Times New Roman" w:hAnsi="Times New Roman" w:cs="Times New Roman"/>
          <w:sz w:val="20"/>
          <w:szCs w:val="20"/>
          <w:shd w:val="clear" w:color="auto" w:fill="FFFFFF"/>
        </w:rPr>
        <w:t>, 125136.</w:t>
      </w:r>
    </w:p>
    <w:p w14:paraId="1A1CE7A4" w14:textId="77777777" w:rsidR="005F1EE6" w:rsidRPr="00544E00" w:rsidRDefault="005F1EE6" w:rsidP="00544E00">
      <w:pPr>
        <w:spacing w:after="0" w:line="360" w:lineRule="auto"/>
        <w:jc w:val="both"/>
        <w:rPr>
          <w:rFonts w:ascii="Times New Roman" w:hAnsi="Times New Roman" w:cs="Times New Roman"/>
          <w:b/>
          <w:sz w:val="20"/>
          <w:szCs w:val="20"/>
          <w:shd w:val="clear" w:color="auto" w:fill="FFFFFF"/>
        </w:rPr>
      </w:pPr>
      <w:r w:rsidRPr="00544E00">
        <w:rPr>
          <w:rFonts w:ascii="Times New Roman" w:hAnsi="Times New Roman" w:cs="Times New Roman"/>
          <w:sz w:val="20"/>
          <w:szCs w:val="20"/>
          <w:shd w:val="clear" w:color="auto" w:fill="FFFFFF"/>
        </w:rPr>
        <w:t>Sobhani, Z., Lei, Y., Tang, Y., Wu, L., Zhang, X., Naidu, R., ... &amp; Fang, C. (2020). Microplastics generated when opening plastic packaging. </w:t>
      </w:r>
      <w:r w:rsidRPr="00544E00">
        <w:rPr>
          <w:rFonts w:ascii="Times New Roman" w:hAnsi="Times New Roman" w:cs="Times New Roman"/>
          <w:i/>
          <w:iCs/>
          <w:sz w:val="20"/>
          <w:szCs w:val="20"/>
          <w:shd w:val="clear" w:color="auto" w:fill="FFFFFF"/>
        </w:rPr>
        <w:t>Scientific reports</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10</w:t>
      </w:r>
      <w:r w:rsidRPr="00544E00">
        <w:rPr>
          <w:rFonts w:ascii="Times New Roman" w:hAnsi="Times New Roman" w:cs="Times New Roman"/>
          <w:sz w:val="20"/>
          <w:szCs w:val="20"/>
          <w:shd w:val="clear" w:color="auto" w:fill="FFFFFF"/>
        </w:rPr>
        <w:t xml:space="preserve">(1), 4841. </w:t>
      </w:r>
    </w:p>
    <w:p w14:paraId="61EF49F4" w14:textId="77777777" w:rsidR="005F1EE6" w:rsidRPr="00544E00" w:rsidRDefault="005F1EE6" w:rsidP="00544E00">
      <w:pPr>
        <w:spacing w:after="0" w:line="360" w:lineRule="auto"/>
        <w:jc w:val="both"/>
        <w:rPr>
          <w:rFonts w:ascii="Times New Roman" w:hAnsi="Times New Roman" w:cs="Times New Roman"/>
          <w:sz w:val="20"/>
          <w:szCs w:val="20"/>
          <w:shd w:val="clear" w:color="auto" w:fill="FFFFFF"/>
        </w:rPr>
      </w:pPr>
      <w:r w:rsidRPr="00544E00">
        <w:rPr>
          <w:rFonts w:ascii="Times New Roman" w:hAnsi="Times New Roman" w:cs="Times New Roman"/>
          <w:sz w:val="20"/>
          <w:szCs w:val="20"/>
          <w:shd w:val="clear" w:color="auto" w:fill="FFFFFF"/>
        </w:rPr>
        <w:t>Thushari, G. G. N., Senevirathna, J. D. M., Yakupitiyage, A., &amp; Chavanich, S. (2017). Effects of microplastics on sessile invertebrates in the eastern coast of Thailand: an approach to coastal zone conservation. </w:t>
      </w:r>
      <w:r w:rsidRPr="00544E00">
        <w:rPr>
          <w:rFonts w:ascii="Times New Roman" w:hAnsi="Times New Roman" w:cs="Times New Roman"/>
          <w:i/>
          <w:iCs/>
          <w:sz w:val="20"/>
          <w:szCs w:val="20"/>
          <w:shd w:val="clear" w:color="auto" w:fill="FFFFFF"/>
        </w:rPr>
        <w:t>Marine pollution bulletin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124</w:t>
      </w:r>
      <w:r w:rsidRPr="00544E00">
        <w:rPr>
          <w:rFonts w:ascii="Times New Roman" w:hAnsi="Times New Roman" w:cs="Times New Roman"/>
          <w:sz w:val="20"/>
          <w:szCs w:val="20"/>
          <w:shd w:val="clear" w:color="auto" w:fill="FFFFFF"/>
        </w:rPr>
        <w:t xml:space="preserve">(1), 349-355. </w:t>
      </w:r>
    </w:p>
    <w:p w14:paraId="33F50B81" w14:textId="77777777" w:rsidR="005F1EE6" w:rsidRPr="00544E00" w:rsidRDefault="005F1EE6"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sz w:val="20"/>
          <w:szCs w:val="20"/>
          <w:shd w:val="clear" w:color="auto" w:fill="FFFFFF"/>
        </w:rPr>
        <w:t>Veerasingam, S., Mugilarasan, M., Venkatachalapathy, R., &amp; Vethamony, P. (2016). Influence of 2015 flood on the distribution and occurrence of microplastic pellets along the Chennai coast, India. </w:t>
      </w:r>
      <w:r w:rsidRPr="00544E00">
        <w:rPr>
          <w:rFonts w:ascii="Times New Roman" w:hAnsi="Times New Roman" w:cs="Times New Roman"/>
          <w:i/>
          <w:iCs/>
          <w:sz w:val="20"/>
          <w:szCs w:val="20"/>
          <w:shd w:val="clear" w:color="auto" w:fill="FFFFFF"/>
        </w:rPr>
        <w:t>Marine pollution bulletin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109</w:t>
      </w:r>
      <w:r w:rsidRPr="00544E00">
        <w:rPr>
          <w:rFonts w:ascii="Times New Roman" w:hAnsi="Times New Roman" w:cs="Times New Roman"/>
          <w:sz w:val="20"/>
          <w:szCs w:val="20"/>
          <w:shd w:val="clear" w:color="auto" w:fill="FFFFFF"/>
        </w:rPr>
        <w:t xml:space="preserve">(1), 196-204. </w:t>
      </w:r>
    </w:p>
    <w:p w14:paraId="5AC722FC" w14:textId="77777777" w:rsidR="005F1EE6" w:rsidRPr="00544E00" w:rsidRDefault="005F1EE6" w:rsidP="00544E00">
      <w:pPr>
        <w:spacing w:after="0" w:line="360" w:lineRule="auto"/>
        <w:jc w:val="both"/>
        <w:rPr>
          <w:rFonts w:ascii="Times New Roman" w:hAnsi="Times New Roman" w:cs="Times New Roman"/>
          <w:b/>
          <w:sz w:val="20"/>
          <w:szCs w:val="20"/>
          <w:lang w:val="en-US"/>
        </w:rPr>
      </w:pPr>
      <w:r w:rsidRPr="00544E00">
        <w:rPr>
          <w:rFonts w:ascii="Times New Roman" w:hAnsi="Times New Roman" w:cs="Times New Roman"/>
          <w:sz w:val="20"/>
          <w:szCs w:val="20"/>
          <w:lang w:val="en-US"/>
        </w:rPr>
        <w:t xml:space="preserve">Wagner   M, Scherer   C, Alvarez‐Muñoz   D, Brennholt   N, Bourrain   X, Buchinger   S, Fries   E, Grosbois   C, Klasmeier   J, Marti   T, et al. 2014. Microplastics in freshwater ecosystems: What we know and what we need to know. Environ Sci Eur 26:1–9. </w:t>
      </w:r>
    </w:p>
    <w:p w14:paraId="2496168F" w14:textId="77777777" w:rsidR="005F1EE6" w:rsidRPr="00544E00" w:rsidRDefault="005F1EE6" w:rsidP="00544E00">
      <w:pPr>
        <w:spacing w:after="0" w:line="360" w:lineRule="auto"/>
        <w:jc w:val="both"/>
        <w:rPr>
          <w:rFonts w:ascii="Times New Roman" w:hAnsi="Times New Roman" w:cs="Times New Roman"/>
          <w:b/>
          <w:sz w:val="20"/>
          <w:szCs w:val="20"/>
        </w:rPr>
      </w:pPr>
      <w:r w:rsidRPr="00544E00">
        <w:rPr>
          <w:rFonts w:ascii="Times New Roman" w:hAnsi="Times New Roman" w:cs="Times New Roman"/>
          <w:sz w:val="20"/>
          <w:szCs w:val="20"/>
        </w:rPr>
        <w:t xml:space="preserve">World Population Review. (2024). Chennai, India Population 2024. Available at: https://worldpopulationreview.com/cities/india/chennai [Accessed 18 February 2025]. </w:t>
      </w:r>
    </w:p>
    <w:p w14:paraId="2CEC2CD7" w14:textId="77777777" w:rsidR="005F1EE6" w:rsidRPr="00544E00" w:rsidRDefault="005F1EE6"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sz w:val="20"/>
          <w:szCs w:val="20"/>
          <w:shd w:val="clear" w:color="auto" w:fill="FFFFFF"/>
        </w:rPr>
        <w:t>Wright, S. L., Thompson, R. C., &amp; Galloway, T. S. (2013). The physical impacts of microplastics on marine organisms: a review. </w:t>
      </w:r>
      <w:r w:rsidRPr="00544E00">
        <w:rPr>
          <w:rFonts w:ascii="Times New Roman" w:hAnsi="Times New Roman" w:cs="Times New Roman"/>
          <w:i/>
          <w:iCs/>
          <w:sz w:val="20"/>
          <w:szCs w:val="20"/>
          <w:shd w:val="clear" w:color="auto" w:fill="FFFFFF"/>
        </w:rPr>
        <w:t>Environmental pollution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178</w:t>
      </w:r>
      <w:r w:rsidRPr="00544E00">
        <w:rPr>
          <w:rFonts w:ascii="Times New Roman" w:hAnsi="Times New Roman" w:cs="Times New Roman"/>
          <w:sz w:val="20"/>
          <w:szCs w:val="20"/>
          <w:shd w:val="clear" w:color="auto" w:fill="FFFFFF"/>
        </w:rPr>
        <w:t xml:space="preserve">, 483-492. </w:t>
      </w:r>
    </w:p>
    <w:p w14:paraId="7B80F31E" w14:textId="77777777" w:rsidR="00DB786E" w:rsidRPr="00544E00" w:rsidRDefault="005F1EE6" w:rsidP="00544E00">
      <w:pPr>
        <w:spacing w:after="0" w:line="360" w:lineRule="auto"/>
        <w:jc w:val="both"/>
        <w:rPr>
          <w:rFonts w:ascii="Times New Roman" w:hAnsi="Times New Roman" w:cs="Times New Roman"/>
          <w:sz w:val="20"/>
          <w:szCs w:val="20"/>
          <w:shd w:val="clear" w:color="auto" w:fill="FFFFFF"/>
        </w:rPr>
      </w:pPr>
      <w:r w:rsidRPr="00544E00">
        <w:rPr>
          <w:rFonts w:ascii="Times New Roman" w:hAnsi="Times New Roman" w:cs="Times New Roman"/>
          <w:sz w:val="20"/>
          <w:szCs w:val="20"/>
          <w:shd w:val="clear" w:color="auto" w:fill="FFFFFF"/>
        </w:rPr>
        <w:t>Xu, X. Y., Wong, C. Y., Tam, N. F. Y., Liu, H. M., &amp; Cheung, S. G. (2020). Barnacles as potential bioindicator of microplastic pollution in Hong Kong. </w:t>
      </w:r>
      <w:r w:rsidRPr="00544E00">
        <w:rPr>
          <w:rFonts w:ascii="Times New Roman" w:hAnsi="Times New Roman" w:cs="Times New Roman"/>
          <w:i/>
          <w:iCs/>
          <w:sz w:val="20"/>
          <w:szCs w:val="20"/>
          <w:shd w:val="clear" w:color="auto" w:fill="FFFFFF"/>
        </w:rPr>
        <w:t>Marine Pollution Bulletin</w:t>
      </w:r>
      <w:r w:rsidRPr="00544E00">
        <w:rPr>
          <w:rFonts w:ascii="Times New Roman" w:hAnsi="Times New Roman" w:cs="Times New Roman"/>
          <w:sz w:val="20"/>
          <w:szCs w:val="20"/>
          <w:shd w:val="clear" w:color="auto" w:fill="FFFFFF"/>
        </w:rPr>
        <w:t>, </w:t>
      </w:r>
      <w:r w:rsidRPr="00544E00">
        <w:rPr>
          <w:rFonts w:ascii="Times New Roman" w:hAnsi="Times New Roman" w:cs="Times New Roman"/>
          <w:i/>
          <w:iCs/>
          <w:sz w:val="20"/>
          <w:szCs w:val="20"/>
          <w:shd w:val="clear" w:color="auto" w:fill="FFFFFF"/>
        </w:rPr>
        <w:t>154</w:t>
      </w:r>
      <w:r w:rsidRPr="00544E00">
        <w:rPr>
          <w:rFonts w:ascii="Times New Roman" w:hAnsi="Times New Roman" w:cs="Times New Roman"/>
          <w:sz w:val="20"/>
          <w:szCs w:val="20"/>
          <w:shd w:val="clear" w:color="auto" w:fill="FFFFFF"/>
        </w:rPr>
        <w:t>, 111081.</w:t>
      </w:r>
    </w:p>
    <w:p w14:paraId="1CFBBCE3" w14:textId="77777777" w:rsidR="00DB786E" w:rsidRPr="00544E00" w:rsidRDefault="00DB786E" w:rsidP="00544E00">
      <w:pPr>
        <w:spacing w:after="0" w:line="360" w:lineRule="auto"/>
        <w:jc w:val="both"/>
        <w:rPr>
          <w:rFonts w:ascii="Times New Roman" w:hAnsi="Times New Roman" w:cs="Times New Roman"/>
          <w:color w:val="2E74B5" w:themeColor="accent1" w:themeShade="BF"/>
          <w:sz w:val="20"/>
          <w:szCs w:val="20"/>
          <w:lang w:val="en-US"/>
        </w:rPr>
      </w:pPr>
      <w:r w:rsidRPr="00544E00">
        <w:rPr>
          <w:rFonts w:ascii="Times New Roman" w:hAnsi="Times New Roman" w:cs="Times New Roman"/>
          <w:color w:val="222222"/>
          <w:sz w:val="20"/>
          <w:szCs w:val="20"/>
          <w:shd w:val="clear" w:color="auto" w:fill="FFFFFF"/>
        </w:rPr>
        <w:t>Yang, D., Shi, H., Li, L., Li, J., Jabeen, K., &amp; Kolandhasamy, P. (2015). Microplastic pollution in table salts from China. </w:t>
      </w:r>
      <w:r w:rsidRPr="00544E00">
        <w:rPr>
          <w:rFonts w:ascii="Times New Roman" w:hAnsi="Times New Roman" w:cs="Times New Roman"/>
          <w:i/>
          <w:iCs/>
          <w:color w:val="222222"/>
          <w:sz w:val="20"/>
          <w:szCs w:val="20"/>
          <w:shd w:val="clear" w:color="auto" w:fill="FFFFFF"/>
        </w:rPr>
        <w:t>Environmental science &amp; technology</w:t>
      </w:r>
      <w:r w:rsidRPr="00544E00">
        <w:rPr>
          <w:rFonts w:ascii="Times New Roman" w:hAnsi="Times New Roman" w:cs="Times New Roman"/>
          <w:color w:val="222222"/>
          <w:sz w:val="20"/>
          <w:szCs w:val="20"/>
          <w:shd w:val="clear" w:color="auto" w:fill="FFFFFF"/>
        </w:rPr>
        <w:t>, </w:t>
      </w:r>
      <w:r w:rsidRPr="00544E00">
        <w:rPr>
          <w:rFonts w:ascii="Times New Roman" w:hAnsi="Times New Roman" w:cs="Times New Roman"/>
          <w:i/>
          <w:iCs/>
          <w:color w:val="222222"/>
          <w:sz w:val="20"/>
          <w:szCs w:val="20"/>
          <w:shd w:val="clear" w:color="auto" w:fill="FFFFFF"/>
        </w:rPr>
        <w:t>49</w:t>
      </w:r>
      <w:r w:rsidRPr="00544E00">
        <w:rPr>
          <w:rFonts w:ascii="Times New Roman" w:hAnsi="Times New Roman" w:cs="Times New Roman"/>
          <w:color w:val="222222"/>
          <w:sz w:val="20"/>
          <w:szCs w:val="20"/>
          <w:shd w:val="clear" w:color="auto" w:fill="FFFFFF"/>
        </w:rPr>
        <w:t>(22), 13622-13627.</w:t>
      </w:r>
    </w:p>
    <w:p w14:paraId="008A1507" w14:textId="77777777" w:rsidR="00FA671F" w:rsidRPr="00544E00" w:rsidRDefault="00656711" w:rsidP="00544E00">
      <w:pPr>
        <w:spacing w:after="0" w:line="360" w:lineRule="auto"/>
        <w:jc w:val="both"/>
        <w:rPr>
          <w:rFonts w:ascii="Times New Roman" w:hAnsi="Times New Roman" w:cs="Times New Roman"/>
          <w:sz w:val="20"/>
          <w:szCs w:val="20"/>
          <w:lang w:val="en-US"/>
        </w:rPr>
      </w:pPr>
      <w:r w:rsidRPr="00544E00">
        <w:rPr>
          <w:rFonts w:ascii="Times New Roman" w:hAnsi="Times New Roman" w:cs="Times New Roman"/>
          <w:b/>
          <w:sz w:val="20"/>
          <w:szCs w:val="20"/>
          <w:shd w:val="clear" w:color="auto" w:fill="FFFFFF"/>
        </w:rPr>
        <w:t xml:space="preserve"> </w:t>
      </w:r>
    </w:p>
    <w:sectPr w:rsidR="00FA671F" w:rsidRPr="00544E0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25-03-26T20:29:00Z" w:initials="u">
    <w:p w14:paraId="1A696851" w14:textId="77777777" w:rsidR="0017010A" w:rsidRDefault="0017010A" w:rsidP="0017010A">
      <w:pPr>
        <w:pStyle w:val="Textocomentario"/>
      </w:pPr>
      <w:r>
        <w:rPr>
          <w:rStyle w:val="Refdecomentario"/>
        </w:rPr>
        <w:annotationRef/>
      </w:r>
      <w:r>
        <w:t xml:space="preserve">Organize your ideas, first global overview, then local overview, on the microplastics problem. </w:t>
      </w:r>
    </w:p>
  </w:comment>
  <w:comment w:id="1" w:author="user" w:date="2025-03-26T20:28:00Z" w:initials="u">
    <w:p w14:paraId="4E8A59AE" w14:textId="41A97814" w:rsidR="0017010A" w:rsidRDefault="0017010A" w:rsidP="0017010A">
      <w:pPr>
        <w:pStyle w:val="Textocomentario"/>
      </w:pPr>
      <w:r>
        <w:rPr>
          <w:rStyle w:val="Refdecomentario"/>
        </w:rPr>
        <w:annotationRef/>
      </w:r>
      <w:r>
        <w:t xml:space="preserve">To clearly establish the types of microplastics according to their classification and to which subtype the one that accumulates in the biomarker under study corresponds. </w:t>
      </w:r>
    </w:p>
  </w:comment>
  <w:comment w:id="2" w:author="user" w:date="2025-03-26T20:30:00Z" w:initials="u">
    <w:p w14:paraId="31AA5FCD" w14:textId="77777777" w:rsidR="0017010A" w:rsidRDefault="0017010A" w:rsidP="0017010A">
      <w:pPr>
        <w:pStyle w:val="Textocomentario"/>
      </w:pPr>
      <w:r>
        <w:rPr>
          <w:rStyle w:val="Refdecomentario"/>
        </w:rPr>
        <w:annotationRef/>
      </w:r>
      <w:r>
        <w:t>Describe the process used to avoid bias in calculations, confirmation judgments, sampling,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696851" w15:done="0"/>
  <w15:commentEx w15:paraId="4E8A59AE" w15:done="0"/>
  <w15:commentEx w15:paraId="31AA5F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C0A8B6" w16cex:dateUtc="2025-03-27T01:29:00Z"/>
  <w16cex:commentExtensible w16cex:durableId="1B721F60" w16cex:dateUtc="2025-03-27T01:28:00Z"/>
  <w16cex:commentExtensible w16cex:durableId="64CD8A32" w16cex:dateUtc="2025-03-27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696851" w16cid:durableId="6DC0A8B6"/>
  <w16cid:commentId w16cid:paraId="4E8A59AE" w16cid:durableId="1B721F60"/>
  <w16cid:commentId w16cid:paraId="31AA5FCD" w16cid:durableId="64CD8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6CF5" w14:textId="77777777" w:rsidR="00515FA4" w:rsidRDefault="00515FA4" w:rsidP="00F01ADA">
      <w:pPr>
        <w:spacing w:after="0" w:line="240" w:lineRule="auto"/>
      </w:pPr>
      <w:r>
        <w:separator/>
      </w:r>
    </w:p>
  </w:endnote>
  <w:endnote w:type="continuationSeparator" w:id="0">
    <w:p w14:paraId="6BF32DE9" w14:textId="77777777" w:rsidR="00515FA4" w:rsidRDefault="00515FA4" w:rsidP="00F0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1587" w14:textId="77777777" w:rsidR="00F01ADA" w:rsidRDefault="00F01A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8EC7" w14:textId="77777777" w:rsidR="00F01ADA" w:rsidRDefault="00F01A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ACF1" w14:textId="77777777" w:rsidR="00F01ADA" w:rsidRDefault="00F01A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F7ED" w14:textId="77777777" w:rsidR="00515FA4" w:rsidRDefault="00515FA4" w:rsidP="00F01ADA">
      <w:pPr>
        <w:spacing w:after="0" w:line="240" w:lineRule="auto"/>
      </w:pPr>
      <w:r>
        <w:separator/>
      </w:r>
    </w:p>
  </w:footnote>
  <w:footnote w:type="continuationSeparator" w:id="0">
    <w:p w14:paraId="1D589DE3" w14:textId="77777777" w:rsidR="00515FA4" w:rsidRDefault="00515FA4" w:rsidP="00F0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E207" w14:textId="12286DFC" w:rsidR="00F01ADA" w:rsidRDefault="00000000">
    <w:pPr>
      <w:pStyle w:val="Encabezado"/>
    </w:pPr>
    <w:r>
      <w:rPr>
        <w:noProof/>
      </w:rPr>
      <w:pict w14:anchorId="3C5E8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05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70E9" w14:textId="3C6EEAF9" w:rsidR="00F01ADA" w:rsidRDefault="00000000">
    <w:pPr>
      <w:pStyle w:val="Encabezado"/>
    </w:pPr>
    <w:r>
      <w:rPr>
        <w:noProof/>
      </w:rPr>
      <w:pict w14:anchorId="336B7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05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A9FA" w14:textId="4A3AF56E" w:rsidR="00F01ADA" w:rsidRDefault="00000000">
    <w:pPr>
      <w:pStyle w:val="Encabezado"/>
    </w:pPr>
    <w:r>
      <w:rPr>
        <w:noProof/>
      </w:rPr>
      <w:pict w14:anchorId="726C9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05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13743"/>
    <w:multiLevelType w:val="hybridMultilevel"/>
    <w:tmpl w:val="B87ACA14"/>
    <w:lvl w:ilvl="0" w:tplc="039CCDDA">
      <w:start w:val="1"/>
      <w:numFmt w:val="decimal"/>
      <w:lvlText w:val="%1."/>
      <w:lvlJc w:val="left"/>
      <w:pPr>
        <w:ind w:left="360" w:hanging="360"/>
      </w:pPr>
      <w:rPr>
        <w:b w:val="0"/>
        <w:color w:val="auto"/>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 w15:restartNumberingAfterBreak="0">
    <w:nsid w:val="4FB06218"/>
    <w:multiLevelType w:val="hybridMultilevel"/>
    <w:tmpl w:val="8A4AE0B6"/>
    <w:lvl w:ilvl="0" w:tplc="97EE2616">
      <w:start w:val="1"/>
      <w:numFmt w:val="lowerLetter"/>
      <w:lvlText w:val="%1)"/>
      <w:lvlJc w:val="left"/>
      <w:pPr>
        <w:ind w:left="2061" w:hanging="360"/>
      </w:pPr>
      <w:rPr>
        <w:rFonts w:hint="default"/>
      </w:rPr>
    </w:lvl>
    <w:lvl w:ilvl="1" w:tplc="40090019" w:tentative="1">
      <w:start w:val="1"/>
      <w:numFmt w:val="lowerLetter"/>
      <w:lvlText w:val="%2."/>
      <w:lvlJc w:val="left"/>
      <w:pPr>
        <w:ind w:left="3180" w:hanging="360"/>
      </w:pPr>
    </w:lvl>
    <w:lvl w:ilvl="2" w:tplc="4009001B" w:tentative="1">
      <w:start w:val="1"/>
      <w:numFmt w:val="lowerRoman"/>
      <w:lvlText w:val="%3."/>
      <w:lvlJc w:val="right"/>
      <w:pPr>
        <w:ind w:left="3900" w:hanging="180"/>
      </w:pPr>
    </w:lvl>
    <w:lvl w:ilvl="3" w:tplc="4009000F" w:tentative="1">
      <w:start w:val="1"/>
      <w:numFmt w:val="decimal"/>
      <w:lvlText w:val="%4."/>
      <w:lvlJc w:val="left"/>
      <w:pPr>
        <w:ind w:left="4620" w:hanging="360"/>
      </w:pPr>
    </w:lvl>
    <w:lvl w:ilvl="4" w:tplc="40090019" w:tentative="1">
      <w:start w:val="1"/>
      <w:numFmt w:val="lowerLetter"/>
      <w:lvlText w:val="%5."/>
      <w:lvlJc w:val="left"/>
      <w:pPr>
        <w:ind w:left="5340" w:hanging="360"/>
      </w:pPr>
    </w:lvl>
    <w:lvl w:ilvl="5" w:tplc="4009001B" w:tentative="1">
      <w:start w:val="1"/>
      <w:numFmt w:val="lowerRoman"/>
      <w:lvlText w:val="%6."/>
      <w:lvlJc w:val="right"/>
      <w:pPr>
        <w:ind w:left="6060" w:hanging="180"/>
      </w:pPr>
    </w:lvl>
    <w:lvl w:ilvl="6" w:tplc="4009000F" w:tentative="1">
      <w:start w:val="1"/>
      <w:numFmt w:val="decimal"/>
      <w:lvlText w:val="%7."/>
      <w:lvlJc w:val="left"/>
      <w:pPr>
        <w:ind w:left="6780" w:hanging="360"/>
      </w:pPr>
    </w:lvl>
    <w:lvl w:ilvl="7" w:tplc="40090019" w:tentative="1">
      <w:start w:val="1"/>
      <w:numFmt w:val="lowerLetter"/>
      <w:lvlText w:val="%8."/>
      <w:lvlJc w:val="left"/>
      <w:pPr>
        <w:ind w:left="7500" w:hanging="360"/>
      </w:pPr>
    </w:lvl>
    <w:lvl w:ilvl="8" w:tplc="4009001B" w:tentative="1">
      <w:start w:val="1"/>
      <w:numFmt w:val="lowerRoman"/>
      <w:lvlText w:val="%9."/>
      <w:lvlJc w:val="right"/>
      <w:pPr>
        <w:ind w:left="8220" w:hanging="180"/>
      </w:pPr>
    </w:lvl>
  </w:abstractNum>
  <w:abstractNum w:abstractNumId="2" w15:restartNumberingAfterBreak="0">
    <w:nsid w:val="50256BE8"/>
    <w:multiLevelType w:val="hybridMultilevel"/>
    <w:tmpl w:val="8196CF96"/>
    <w:lvl w:ilvl="0" w:tplc="923A6934">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1921868487">
    <w:abstractNumId w:val="2"/>
  </w:num>
  <w:num w:numId="2" w16cid:durableId="1971521289">
    <w:abstractNumId w:val="1"/>
  </w:num>
  <w:num w:numId="3" w16cid:durableId="272631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E1"/>
    <w:rsid w:val="000303CC"/>
    <w:rsid w:val="00072E64"/>
    <w:rsid w:val="00082AB6"/>
    <w:rsid w:val="000A499F"/>
    <w:rsid w:val="000C39C6"/>
    <w:rsid w:val="001322D8"/>
    <w:rsid w:val="0017010A"/>
    <w:rsid w:val="001D69E3"/>
    <w:rsid w:val="0023068B"/>
    <w:rsid w:val="00254C8B"/>
    <w:rsid w:val="0027770A"/>
    <w:rsid w:val="00296FD0"/>
    <w:rsid w:val="002E4389"/>
    <w:rsid w:val="0030144F"/>
    <w:rsid w:val="00303523"/>
    <w:rsid w:val="00303AD2"/>
    <w:rsid w:val="003148D6"/>
    <w:rsid w:val="00386CCF"/>
    <w:rsid w:val="003C7E15"/>
    <w:rsid w:val="00422A92"/>
    <w:rsid w:val="004307EE"/>
    <w:rsid w:val="00440A41"/>
    <w:rsid w:val="00455558"/>
    <w:rsid w:val="00456C1E"/>
    <w:rsid w:val="004977B9"/>
    <w:rsid w:val="00497CC4"/>
    <w:rsid w:val="00515FA4"/>
    <w:rsid w:val="00544E00"/>
    <w:rsid w:val="005C4E31"/>
    <w:rsid w:val="005F1EE6"/>
    <w:rsid w:val="00637F50"/>
    <w:rsid w:val="00656711"/>
    <w:rsid w:val="006934C4"/>
    <w:rsid w:val="0069462B"/>
    <w:rsid w:val="006A6235"/>
    <w:rsid w:val="006B5721"/>
    <w:rsid w:val="006F2DE1"/>
    <w:rsid w:val="0076330C"/>
    <w:rsid w:val="007953F7"/>
    <w:rsid w:val="007962D0"/>
    <w:rsid w:val="007B62EC"/>
    <w:rsid w:val="007B744E"/>
    <w:rsid w:val="007C129F"/>
    <w:rsid w:val="00872DA4"/>
    <w:rsid w:val="008F537E"/>
    <w:rsid w:val="0091724E"/>
    <w:rsid w:val="0096670A"/>
    <w:rsid w:val="009D77B3"/>
    <w:rsid w:val="009F19D2"/>
    <w:rsid w:val="00AB7861"/>
    <w:rsid w:val="00AF148D"/>
    <w:rsid w:val="00B106FC"/>
    <w:rsid w:val="00B149A3"/>
    <w:rsid w:val="00B34C31"/>
    <w:rsid w:val="00B54019"/>
    <w:rsid w:val="00B663D2"/>
    <w:rsid w:val="00BF3CA1"/>
    <w:rsid w:val="00C41C50"/>
    <w:rsid w:val="00C42901"/>
    <w:rsid w:val="00C76968"/>
    <w:rsid w:val="00C84073"/>
    <w:rsid w:val="00C86C90"/>
    <w:rsid w:val="00CA25FA"/>
    <w:rsid w:val="00CC15F1"/>
    <w:rsid w:val="00CF108D"/>
    <w:rsid w:val="00D1794E"/>
    <w:rsid w:val="00D40F27"/>
    <w:rsid w:val="00D579AF"/>
    <w:rsid w:val="00D816B6"/>
    <w:rsid w:val="00DB786E"/>
    <w:rsid w:val="00DC0AE8"/>
    <w:rsid w:val="00E441AB"/>
    <w:rsid w:val="00E8585C"/>
    <w:rsid w:val="00EC1CC9"/>
    <w:rsid w:val="00ED7314"/>
    <w:rsid w:val="00F01ADA"/>
    <w:rsid w:val="00F345A6"/>
    <w:rsid w:val="00F46728"/>
    <w:rsid w:val="00F51647"/>
    <w:rsid w:val="00F63BCB"/>
    <w:rsid w:val="00FA671F"/>
    <w:rsid w:val="00FB11D6"/>
    <w:rsid w:val="00FC09BA"/>
    <w:rsid w:val="00FD33F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A8AA"/>
  <w15:chartTrackingRefBased/>
  <w15:docId w15:val="{5080149B-BFBE-4E9A-BA2B-9A15F71F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2DE1"/>
    <w:rPr>
      <w:color w:val="0563C1" w:themeColor="hyperlink"/>
      <w:u w:val="single"/>
    </w:rPr>
  </w:style>
  <w:style w:type="table" w:styleId="Tablaconcuadrcula">
    <w:name w:val="Table Grid"/>
    <w:basedOn w:val="Tablanormal"/>
    <w:uiPriority w:val="39"/>
    <w:rsid w:val="006F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2D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6F2DE1"/>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6F2DE1"/>
    <w:pPr>
      <w:ind w:left="720"/>
      <w:contextualSpacing/>
    </w:pPr>
  </w:style>
  <w:style w:type="character" w:styleId="nfasisintenso">
    <w:name w:val="Intense Emphasis"/>
    <w:basedOn w:val="Fuentedeprrafopredeter"/>
    <w:uiPriority w:val="21"/>
    <w:qFormat/>
    <w:rsid w:val="006B5721"/>
    <w:rPr>
      <w:i/>
      <w:iCs/>
      <w:color w:val="5B9BD5" w:themeColor="accent1"/>
    </w:rPr>
  </w:style>
  <w:style w:type="character" w:styleId="Mencinsinresolver">
    <w:name w:val="Unresolved Mention"/>
    <w:basedOn w:val="Fuentedeprrafopredeter"/>
    <w:uiPriority w:val="99"/>
    <w:semiHidden/>
    <w:unhideWhenUsed/>
    <w:rsid w:val="0076330C"/>
    <w:rPr>
      <w:color w:val="605E5C"/>
      <w:shd w:val="clear" w:color="auto" w:fill="E1DFDD"/>
    </w:rPr>
  </w:style>
  <w:style w:type="paragraph" w:styleId="Encabezado">
    <w:name w:val="header"/>
    <w:basedOn w:val="Normal"/>
    <w:link w:val="EncabezadoCar"/>
    <w:uiPriority w:val="99"/>
    <w:unhideWhenUsed/>
    <w:rsid w:val="00F01AD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01ADA"/>
  </w:style>
  <w:style w:type="paragraph" w:styleId="Piedepgina">
    <w:name w:val="footer"/>
    <w:basedOn w:val="Normal"/>
    <w:link w:val="PiedepginaCar"/>
    <w:uiPriority w:val="99"/>
    <w:unhideWhenUsed/>
    <w:rsid w:val="00F01AD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01ADA"/>
  </w:style>
  <w:style w:type="character" w:styleId="Refdecomentario">
    <w:name w:val="annotation reference"/>
    <w:basedOn w:val="Fuentedeprrafopredeter"/>
    <w:uiPriority w:val="99"/>
    <w:semiHidden/>
    <w:unhideWhenUsed/>
    <w:rsid w:val="0017010A"/>
    <w:rPr>
      <w:sz w:val="16"/>
      <w:szCs w:val="16"/>
    </w:rPr>
  </w:style>
  <w:style w:type="paragraph" w:styleId="Textocomentario">
    <w:name w:val="annotation text"/>
    <w:basedOn w:val="Normal"/>
    <w:link w:val="TextocomentarioCar"/>
    <w:uiPriority w:val="99"/>
    <w:unhideWhenUsed/>
    <w:rsid w:val="0017010A"/>
    <w:pPr>
      <w:spacing w:line="240" w:lineRule="auto"/>
    </w:pPr>
    <w:rPr>
      <w:sz w:val="20"/>
      <w:szCs w:val="20"/>
    </w:rPr>
  </w:style>
  <w:style w:type="character" w:customStyle="1" w:styleId="TextocomentarioCar">
    <w:name w:val="Texto comentario Car"/>
    <w:basedOn w:val="Fuentedeprrafopredeter"/>
    <w:link w:val="Textocomentario"/>
    <w:uiPriority w:val="99"/>
    <w:rsid w:val="0017010A"/>
    <w:rPr>
      <w:sz w:val="20"/>
      <w:szCs w:val="20"/>
    </w:rPr>
  </w:style>
  <w:style w:type="paragraph" w:styleId="Asuntodelcomentario">
    <w:name w:val="annotation subject"/>
    <w:basedOn w:val="Textocomentario"/>
    <w:next w:val="Textocomentario"/>
    <w:link w:val="AsuntodelcomentarioCar"/>
    <w:uiPriority w:val="99"/>
    <w:semiHidden/>
    <w:unhideWhenUsed/>
    <w:rsid w:val="0017010A"/>
    <w:rPr>
      <w:b/>
      <w:bCs/>
    </w:rPr>
  </w:style>
  <w:style w:type="character" w:customStyle="1" w:styleId="AsuntodelcomentarioCar">
    <w:name w:val="Asunto del comentario Car"/>
    <w:basedOn w:val="TextocomentarioCar"/>
    <w:link w:val="Asuntodelcomentario"/>
    <w:uiPriority w:val="99"/>
    <w:semiHidden/>
    <w:rsid w:val="001701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2522">
      <w:bodyDiv w:val="1"/>
      <w:marLeft w:val="0"/>
      <w:marRight w:val="0"/>
      <w:marTop w:val="0"/>
      <w:marBottom w:val="0"/>
      <w:divBdr>
        <w:top w:val="none" w:sz="0" w:space="0" w:color="auto"/>
        <w:left w:val="none" w:sz="0" w:space="0" w:color="auto"/>
        <w:bottom w:val="none" w:sz="0" w:space="0" w:color="auto"/>
        <w:right w:val="none" w:sz="0" w:space="0" w:color="auto"/>
      </w:divBdr>
    </w:div>
    <w:div w:id="5830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yperlink" Target="https://citypopulation.de/en/india/tamilnadu/3301__thiruvallur/" TargetMode="External"/><Relationship Id="rId27" Type="http://schemas.openxmlformats.org/officeDocument/2006/relationships/header" Target="header3.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mn-cs"/>
              </a:defRPr>
            </a:pPr>
            <a:r>
              <a:rPr lang="en-US" sz="1400" b="1" i="0" baseline="0">
                <a:solidFill>
                  <a:sysClr val="windowText" lastClr="000000"/>
                </a:solidFill>
                <a:latin typeface="Times New Roman" panose="02020603050405020304" pitchFamily="18" charset="0"/>
              </a:rPr>
              <a:t> </a:t>
            </a:r>
            <a:r>
              <a:rPr lang="en-US" sz="1400" b="1" i="0" baseline="0">
                <a:solidFill>
                  <a:sysClr val="windowText" lastClr="000000"/>
                </a:solidFill>
                <a:latin typeface="Times New Roman" panose="02020603050405020304" pitchFamily="18" charset="0"/>
                <a:cs typeface="Times New Roman" panose="02020603050405020304" pitchFamily="18" charset="0"/>
              </a:rPr>
              <a:t>b.</a:t>
            </a:r>
          </a:p>
        </c:rich>
      </c:tx>
      <c:layout>
        <c:manualLayout>
          <c:xMode val="edge"/>
          <c:yMode val="edge"/>
          <c:x val="1.5313287835770009E-2"/>
          <c:y val="2.944720015724906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0654839494030044"/>
          <c:y val="0.24749468569693289"/>
          <c:w val="0.47940561876015786"/>
          <c:h val="0.62702702702702706"/>
        </c:manualLayout>
      </c:layout>
      <c:pieChart>
        <c:varyColors val="1"/>
        <c:ser>
          <c:idx val="0"/>
          <c:order val="0"/>
          <c:tx>
            <c:strRef>
              <c:f>Sheet1!$B$1</c:f>
              <c:strCache>
                <c:ptCount val="1"/>
                <c:pt idx="0">
                  <c:v>MP</c:v>
                </c:pt>
              </c:strCache>
            </c:strRef>
          </c:tx>
          <c:dPt>
            <c:idx val="0"/>
            <c:bubble3D val="0"/>
            <c:spPr>
              <a:solidFill>
                <a:srgbClr val="FF3399"/>
              </a:solidFill>
              <a:ln w="19050">
                <a:solidFill>
                  <a:schemeClr val="lt1"/>
                </a:solidFill>
              </a:ln>
              <a:effectLst/>
            </c:spPr>
            <c:extLst>
              <c:ext xmlns:c16="http://schemas.microsoft.com/office/drawing/2014/chart" uri="{C3380CC4-5D6E-409C-BE32-E72D297353CC}">
                <c16:uniqueId val="{00000001-B80B-453C-9FE4-05C177CAD73B}"/>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B80B-453C-9FE4-05C177CAD73B}"/>
              </c:ext>
            </c:extLst>
          </c:dPt>
          <c:dPt>
            <c:idx val="2"/>
            <c:bubble3D val="0"/>
            <c:spPr>
              <a:solidFill>
                <a:schemeClr val="tx1"/>
              </a:solidFill>
              <a:ln w="19050">
                <a:solidFill>
                  <a:schemeClr val="lt1"/>
                </a:solidFill>
              </a:ln>
              <a:effectLst/>
            </c:spPr>
            <c:extLst>
              <c:ext xmlns:c16="http://schemas.microsoft.com/office/drawing/2014/chart" uri="{C3380CC4-5D6E-409C-BE32-E72D297353CC}">
                <c16:uniqueId val="{00000005-B80B-453C-9FE4-05C177CAD73B}"/>
              </c:ext>
            </c:extLst>
          </c:dPt>
          <c:dPt>
            <c:idx val="3"/>
            <c:bubble3D val="0"/>
            <c:spPr>
              <a:blipFill>
                <a:blip xmlns:r="http://schemas.openxmlformats.org/officeDocument/2006/relationships" r:embed="rId3"/>
                <a:tile tx="0" ty="0" sx="100000" sy="100000" flip="none" algn="tl"/>
              </a:blipFill>
              <a:ln w="19050">
                <a:solidFill>
                  <a:schemeClr val="lt1"/>
                </a:solidFill>
              </a:ln>
              <a:effectLst/>
            </c:spPr>
            <c:extLst>
              <c:ext xmlns:c16="http://schemas.microsoft.com/office/drawing/2014/chart" uri="{C3380CC4-5D6E-409C-BE32-E72D297353CC}">
                <c16:uniqueId val="{00000007-B80B-453C-9FE4-05C177CAD73B}"/>
              </c:ext>
            </c:extLst>
          </c:dPt>
          <c:dPt>
            <c:idx val="4"/>
            <c:bubble3D val="0"/>
            <c:spPr>
              <a:solidFill>
                <a:srgbClr val="FF6600"/>
              </a:solidFill>
              <a:ln w="19050">
                <a:solidFill>
                  <a:schemeClr val="lt1"/>
                </a:solidFill>
              </a:ln>
              <a:effectLst/>
            </c:spPr>
            <c:extLst>
              <c:ext xmlns:c16="http://schemas.microsoft.com/office/drawing/2014/chart" uri="{C3380CC4-5D6E-409C-BE32-E72D297353CC}">
                <c16:uniqueId val="{00000009-B80B-453C-9FE4-05C177CAD73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80B-453C-9FE4-05C177CAD73B}"/>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B80B-453C-9FE4-05C177CAD73B}"/>
              </c:ext>
            </c:extLst>
          </c:dPt>
          <c:dPt>
            <c:idx val="7"/>
            <c:bubble3D val="0"/>
            <c:spPr>
              <a:solidFill>
                <a:schemeClr val="bg1">
                  <a:lumMod val="95000"/>
                </a:schemeClr>
              </a:solidFill>
              <a:ln w="19050">
                <a:solidFill>
                  <a:schemeClr val="lt1"/>
                </a:solidFill>
              </a:ln>
              <a:effectLst/>
            </c:spPr>
            <c:extLst>
              <c:ext xmlns:c16="http://schemas.microsoft.com/office/drawing/2014/chart" uri="{C3380CC4-5D6E-409C-BE32-E72D297353CC}">
                <c16:uniqueId val="{0000000F-B80B-453C-9FE4-05C177CAD73B}"/>
              </c:ext>
            </c:extLst>
          </c:dPt>
          <c:dLbls>
            <c:dLbl>
              <c:idx val="0"/>
              <c:layout>
                <c:manualLayout>
                  <c:x val="-2.3148148148148147E-3"/>
                  <c:y val="1.587301587301587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80B-453C-9FE4-05C177CAD73B}"/>
                </c:ext>
              </c:extLst>
            </c:dLbl>
            <c:dLbl>
              <c:idx val="1"/>
              <c:layout>
                <c:manualLayout>
                  <c:x val="-2.3148148148148147E-3"/>
                  <c:y val="1.98412698412698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0B-453C-9FE4-05C177CAD73B}"/>
                </c:ext>
              </c:extLst>
            </c:dLbl>
            <c:dLbl>
              <c:idx val="2"/>
              <c:layout>
                <c:manualLayout>
                  <c:x val="-2.3218017181332713E-2"/>
                  <c:y val="-1.0768353331893562E-1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80B-453C-9FE4-05C177CAD73B}"/>
                </c:ext>
              </c:extLst>
            </c:dLbl>
            <c:dLbl>
              <c:idx val="3"/>
              <c:layout>
                <c:manualLayout>
                  <c:x val="1.1791159984178784E-2"/>
                  <c:y val="-4.8587913756453084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28435310602522185"/>
                      <c:h val="0.17391460291575306"/>
                    </c:manualLayout>
                  </c15:layout>
                </c:ext>
                <c:ext xmlns:c16="http://schemas.microsoft.com/office/drawing/2014/chart" uri="{C3380CC4-5D6E-409C-BE32-E72D297353CC}">
                  <c16:uniqueId val="{00000007-B80B-453C-9FE4-05C177CAD73B}"/>
                </c:ext>
              </c:extLst>
            </c:dLbl>
            <c:dLbl>
              <c:idx val="4"/>
              <c:layout>
                <c:manualLayout>
                  <c:x val="-4.6296296296296294E-3"/>
                  <c:y val="-3.174603174603174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80B-453C-9FE4-05C177CAD73B}"/>
                </c:ext>
              </c:extLst>
            </c:dLbl>
            <c:dLbl>
              <c:idx val="6"/>
              <c:layout>
                <c:manualLayout>
                  <c:x val="2.3148148148148147E-3"/>
                  <c:y val="2.380952380952379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80B-453C-9FE4-05C177CAD73B}"/>
                </c:ext>
              </c:extLst>
            </c:dLbl>
            <c:dLbl>
              <c:idx val="7"/>
              <c:layout>
                <c:manualLayout>
                  <c:x val="0"/>
                  <c:y val="1.98412698412698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80B-453C-9FE4-05C177CAD7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Sheet1!$A$2:$A$9</c:f>
              <c:strCache>
                <c:ptCount val="8"/>
                <c:pt idx="0">
                  <c:v>Pink</c:v>
                </c:pt>
                <c:pt idx="1">
                  <c:v>Blue</c:v>
                </c:pt>
                <c:pt idx="2">
                  <c:v>Black</c:v>
                </c:pt>
                <c:pt idx="3">
                  <c:v>Transparent</c:v>
                </c:pt>
                <c:pt idx="4">
                  <c:v>Orange</c:v>
                </c:pt>
                <c:pt idx="5">
                  <c:v>Green</c:v>
                </c:pt>
                <c:pt idx="6">
                  <c:v>Red</c:v>
                </c:pt>
                <c:pt idx="7">
                  <c:v>White</c:v>
                </c:pt>
              </c:strCache>
            </c:strRef>
          </c:cat>
          <c:val>
            <c:numRef>
              <c:f>Sheet1!$B$2:$B$9</c:f>
              <c:numCache>
                <c:formatCode>General</c:formatCode>
                <c:ptCount val="8"/>
                <c:pt idx="0">
                  <c:v>8</c:v>
                </c:pt>
                <c:pt idx="1">
                  <c:v>22</c:v>
                </c:pt>
                <c:pt idx="2">
                  <c:v>85</c:v>
                </c:pt>
                <c:pt idx="3">
                  <c:v>7</c:v>
                </c:pt>
                <c:pt idx="4">
                  <c:v>19</c:v>
                </c:pt>
                <c:pt idx="5">
                  <c:v>5</c:v>
                </c:pt>
                <c:pt idx="6">
                  <c:v>20</c:v>
                </c:pt>
                <c:pt idx="7">
                  <c:v>22</c:v>
                </c:pt>
              </c:numCache>
            </c:numRef>
          </c:val>
          <c:extLst>
            <c:ext xmlns:c16="http://schemas.microsoft.com/office/drawing/2014/chart" uri="{C3380CC4-5D6E-409C-BE32-E72D297353CC}">
              <c16:uniqueId val="{00000010-B80B-453C-9FE4-05C177CAD73B}"/>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6520569883489433"/>
          <c:y val="2.0085554899321158E-2"/>
          <c:w val="0.33479430116510572"/>
          <c:h val="0.93000805813333465"/>
        </c:manualLayout>
      </c:layout>
      <c:overlay val="0"/>
      <c:spPr>
        <a:noFill/>
        <a:ln>
          <a:noFill/>
        </a:ln>
        <a:effectLst/>
      </c:spPr>
      <c:txPr>
        <a:bodyPr rot="0" spcFirstLastPara="1" vertOverflow="ellipsis" vert="horz" wrap="square" anchor="ctr" anchorCtr="1"/>
        <a:lstStyle/>
        <a:p>
          <a:pPr>
            <a:defRPr sz="1400" b="0" i="0" u="none" strike="noStrike" kern="800" baseline="-2500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en-US" sz="1400" baseline="0">
                <a:solidFill>
                  <a:sysClr val="windowText" lastClr="000000"/>
                </a:solidFill>
                <a:latin typeface="Times New Roman" panose="02020603050405020304" pitchFamily="18" charset="0"/>
              </a:rPr>
              <a:t> </a:t>
            </a:r>
            <a:r>
              <a:rPr lang="en-US" sz="1400" b="1" baseline="0">
                <a:solidFill>
                  <a:sysClr val="windowText" lastClr="000000"/>
                </a:solidFill>
                <a:latin typeface="Times New Roman" panose="02020603050405020304" pitchFamily="18" charset="0"/>
              </a:rPr>
              <a:t>a. </a:t>
            </a:r>
            <a:r>
              <a:rPr lang="en-US" sz="1400" baseline="0">
                <a:solidFill>
                  <a:sysClr val="windowText" lastClr="000000"/>
                </a:solidFill>
                <a:latin typeface="Times New Roman" panose="02020603050405020304" pitchFamily="18" charset="0"/>
              </a:rPr>
              <a:t> </a:t>
            </a:r>
          </a:p>
        </c:rich>
      </c:tx>
      <c:layout>
        <c:manualLayout>
          <c:xMode val="edge"/>
          <c:yMode val="edge"/>
          <c:x val="3.7981809842442988E-4"/>
          <c:y val="1.24420448051342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3480633818410495"/>
          <c:y val="0.21450798759477871"/>
          <c:w val="0.47443203457835487"/>
          <c:h val="0.64040400658997487"/>
        </c:manualLayout>
      </c:layout>
      <c:pieChart>
        <c:varyColors val="1"/>
        <c:ser>
          <c:idx val="0"/>
          <c:order val="0"/>
          <c:tx>
            <c:strRef>
              <c:f>Sheet1!$B$1</c:f>
              <c:strCache>
                <c:ptCount val="1"/>
                <c:pt idx="0">
                  <c:v>MP</c:v>
                </c:pt>
              </c:strCache>
            </c:strRef>
          </c:tx>
          <c:dPt>
            <c:idx val="0"/>
            <c:bubble3D val="0"/>
            <c:spPr>
              <a:solidFill>
                <a:srgbClr val="FF3399"/>
              </a:solidFill>
              <a:ln w="19050">
                <a:solidFill>
                  <a:schemeClr val="lt1"/>
                </a:solidFill>
              </a:ln>
              <a:effectLst/>
            </c:spPr>
            <c:extLst>
              <c:ext xmlns:c16="http://schemas.microsoft.com/office/drawing/2014/chart" uri="{C3380CC4-5D6E-409C-BE32-E72D297353CC}">
                <c16:uniqueId val="{00000001-8731-4109-913C-60C3EFA7A2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31-4109-913C-60C3EFA7A201}"/>
              </c:ext>
            </c:extLst>
          </c:dPt>
          <c:dPt>
            <c:idx val="2"/>
            <c:bubble3D val="0"/>
            <c:spPr>
              <a:solidFill>
                <a:schemeClr val="tx1"/>
              </a:solidFill>
              <a:ln w="19050">
                <a:solidFill>
                  <a:schemeClr val="lt1"/>
                </a:solidFill>
              </a:ln>
              <a:effectLst/>
            </c:spPr>
            <c:extLst>
              <c:ext xmlns:c16="http://schemas.microsoft.com/office/drawing/2014/chart" uri="{C3380CC4-5D6E-409C-BE32-E72D297353CC}">
                <c16:uniqueId val="{00000005-8731-4109-913C-60C3EFA7A201}"/>
              </c:ext>
            </c:extLst>
          </c:dPt>
          <c:dPt>
            <c:idx val="3"/>
            <c:bubble3D val="0"/>
            <c:spPr>
              <a:blipFill>
                <a:blip xmlns:r="http://schemas.openxmlformats.org/officeDocument/2006/relationships" r:embed="rId3"/>
                <a:tile tx="0" ty="0" sx="100000" sy="100000" flip="none" algn="tl"/>
              </a:blipFill>
              <a:ln w="19050">
                <a:solidFill>
                  <a:schemeClr val="lt1"/>
                </a:solidFill>
              </a:ln>
              <a:effectLst/>
            </c:spPr>
            <c:extLst>
              <c:ext xmlns:c16="http://schemas.microsoft.com/office/drawing/2014/chart" uri="{C3380CC4-5D6E-409C-BE32-E72D297353CC}">
                <c16:uniqueId val="{00000007-8731-4109-913C-60C3EFA7A201}"/>
              </c:ext>
            </c:extLst>
          </c:dPt>
          <c:dPt>
            <c:idx val="4"/>
            <c:bubble3D val="0"/>
            <c:spPr>
              <a:solidFill>
                <a:srgbClr val="FF6600"/>
              </a:solidFill>
              <a:ln w="19050">
                <a:solidFill>
                  <a:schemeClr val="lt1"/>
                </a:solidFill>
              </a:ln>
              <a:effectLst/>
            </c:spPr>
            <c:extLst>
              <c:ext xmlns:c16="http://schemas.microsoft.com/office/drawing/2014/chart" uri="{C3380CC4-5D6E-409C-BE32-E72D297353CC}">
                <c16:uniqueId val="{00000009-8731-4109-913C-60C3EFA7A201}"/>
              </c:ext>
            </c:extLst>
          </c:dPt>
          <c:dPt>
            <c:idx val="5"/>
            <c:bubble3D val="0"/>
            <c:spPr>
              <a:solidFill>
                <a:srgbClr val="FFFF00"/>
              </a:solidFill>
              <a:ln w="19050">
                <a:solidFill>
                  <a:schemeClr val="lt1"/>
                </a:solidFill>
              </a:ln>
              <a:effectLst/>
            </c:spPr>
            <c:extLst>
              <c:ext xmlns:c16="http://schemas.microsoft.com/office/drawing/2014/chart" uri="{C3380CC4-5D6E-409C-BE32-E72D297353CC}">
                <c16:uniqueId val="{0000000B-8731-4109-913C-60C3EFA7A201}"/>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8731-4109-913C-60C3EFA7A201}"/>
              </c:ext>
            </c:extLst>
          </c:dPt>
          <c:dPt>
            <c:idx val="7"/>
            <c:bubble3D val="0"/>
            <c:spPr>
              <a:solidFill>
                <a:schemeClr val="bg1">
                  <a:lumMod val="95000"/>
                </a:schemeClr>
              </a:solidFill>
              <a:ln w="19050">
                <a:solidFill>
                  <a:schemeClr val="lt1"/>
                </a:solidFill>
              </a:ln>
              <a:effectLst/>
            </c:spPr>
            <c:extLst>
              <c:ext xmlns:c16="http://schemas.microsoft.com/office/drawing/2014/chart" uri="{C3380CC4-5D6E-409C-BE32-E72D297353CC}">
                <c16:uniqueId val="{0000000F-8731-4109-913C-60C3EFA7A201}"/>
              </c:ext>
            </c:extLst>
          </c:dPt>
          <c:dPt>
            <c:idx val="8"/>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11-8731-4109-913C-60C3EFA7A201}"/>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1-8731-4109-913C-60C3EFA7A201}"/>
                </c:ext>
              </c:extLst>
            </c:dLbl>
            <c:dLbl>
              <c:idx val="1"/>
              <c:layout>
                <c:manualLayout>
                  <c:x val="-4.657661853749503E-3"/>
                  <c:y val="4.8587913756453029E-2"/>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8495D7C1-7FF0-49F8-812E-3CF9199BDD73}" type="PERCENTAGE">
                      <a:rPr lang="en-US" sz="900" baseline="0">
                        <a:solidFill>
                          <a:sysClr val="windowText" lastClr="000000"/>
                        </a:solidFill>
                        <a:latin typeface="Times New Roman" panose="02020603050405020304" pitchFamily="18" charset="0"/>
                        <a:cs typeface="Times New Roman" panose="02020603050405020304" pitchFamily="18" charset="0"/>
                      </a:rPr>
                      <a:pPr>
                        <a:defRPr>
                          <a:solidFill>
                            <a:sysClr val="windowText" lastClr="000000"/>
                          </a:solidFill>
                          <a:latin typeface="Times New Roman" panose="02020603050405020304" pitchFamily="18" charset="0"/>
                          <a:cs typeface="Times New Roman" panose="02020603050405020304" pitchFamily="18" charset="0"/>
                        </a:defRPr>
                      </a:pPr>
                      <a:t>[PORCENTAJE]</a:t>
                    </a:fld>
                    <a:r>
                      <a:rPr lang="en-US" sz="900" baseline="0">
                        <a:solidFill>
                          <a:sysClr val="windowText" lastClr="000000"/>
                        </a:solidFill>
                        <a:latin typeface="Times New Roman" panose="02020603050405020304" pitchFamily="18" charset="0"/>
                        <a:cs typeface="Times New Roman" panose="02020603050405020304" pitchFamily="18" charset="0"/>
                      </a:rPr>
                      <a:t>
</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731-4109-913C-60C3EFA7A201}"/>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5-8731-4109-913C-60C3EFA7A201}"/>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7-8731-4109-913C-60C3EFA7A201}"/>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9-8731-4109-913C-60C3EFA7A201}"/>
                </c:ext>
              </c:extLst>
            </c:dLbl>
            <c:dLbl>
              <c:idx val="5"/>
              <c:layout>
                <c:manualLayout>
                  <c:x val="-2.5777729959995488E-18"/>
                  <c:y val="2.429395687822654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731-4109-913C-60C3EFA7A201}"/>
                </c:ext>
              </c:extLst>
            </c:dLbl>
            <c:dLbl>
              <c:idx val="6"/>
              <c:layout>
                <c:manualLayout>
                  <c:x val="4.4994375703037125E-3"/>
                  <c:y val="-1.214697843911327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731-4109-913C-60C3EFA7A201}"/>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F-8731-4109-913C-60C3EFA7A201}"/>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11-8731-4109-913C-60C3EFA7A2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Sheet1!$A$2:$A$10</c:f>
              <c:strCache>
                <c:ptCount val="9"/>
                <c:pt idx="0">
                  <c:v>Pink</c:v>
                </c:pt>
                <c:pt idx="1">
                  <c:v>Blue</c:v>
                </c:pt>
                <c:pt idx="2">
                  <c:v>Black</c:v>
                </c:pt>
                <c:pt idx="3">
                  <c:v>Transparent</c:v>
                </c:pt>
                <c:pt idx="4">
                  <c:v>Orange</c:v>
                </c:pt>
                <c:pt idx="5">
                  <c:v>Yellow</c:v>
                </c:pt>
                <c:pt idx="6">
                  <c:v>Red</c:v>
                </c:pt>
                <c:pt idx="7">
                  <c:v>White</c:v>
                </c:pt>
                <c:pt idx="8">
                  <c:v>Brown</c:v>
                </c:pt>
              </c:strCache>
            </c:strRef>
          </c:cat>
          <c:val>
            <c:numRef>
              <c:f>Sheet1!$B$2:$B$10</c:f>
              <c:numCache>
                <c:formatCode>General</c:formatCode>
                <c:ptCount val="9"/>
                <c:pt idx="0">
                  <c:v>16</c:v>
                </c:pt>
                <c:pt idx="1">
                  <c:v>22</c:v>
                </c:pt>
                <c:pt idx="2">
                  <c:v>59</c:v>
                </c:pt>
                <c:pt idx="3">
                  <c:v>16</c:v>
                </c:pt>
                <c:pt idx="4">
                  <c:v>38</c:v>
                </c:pt>
                <c:pt idx="5">
                  <c:v>2</c:v>
                </c:pt>
                <c:pt idx="6">
                  <c:v>4</c:v>
                </c:pt>
                <c:pt idx="7">
                  <c:v>20</c:v>
                </c:pt>
                <c:pt idx="8">
                  <c:v>29</c:v>
                </c:pt>
              </c:numCache>
            </c:numRef>
          </c:val>
          <c:extLst>
            <c:ext xmlns:c16="http://schemas.microsoft.com/office/drawing/2014/chart" uri="{C3380CC4-5D6E-409C-BE32-E72D297353CC}">
              <c16:uniqueId val="{00000012-8731-4109-913C-60C3EFA7A201}"/>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840516195318106"/>
          <c:y val="2.119791205874547E-2"/>
          <c:w val="0.28895175504636722"/>
          <c:h val="0.9302141741848014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400" b="1" baseline="0">
                <a:latin typeface="Times New Roman" panose="02020603050405020304" pitchFamily="18" charset="0"/>
              </a:rPr>
              <a:t>b. </a:t>
            </a:r>
          </a:p>
        </c:rich>
      </c:tx>
      <c:layout>
        <c:manualLayout>
          <c:xMode val="edge"/>
          <c:yMode val="edge"/>
          <c:x val="3.8214028402046588E-2"/>
          <c:y val="2.478314745972738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6185472751809413"/>
          <c:y val="0.20291530631841748"/>
          <c:w val="0.47317129367189531"/>
          <c:h val="0.62118158248511623"/>
        </c:manualLayout>
      </c:layout>
      <c:pieChart>
        <c:varyColors val="1"/>
        <c:ser>
          <c:idx val="0"/>
          <c:order val="0"/>
          <c:tx>
            <c:strRef>
              <c:f>Sheet1!$B$1</c:f>
              <c:strCache>
                <c:ptCount val="1"/>
                <c:pt idx="0">
                  <c:v>shapes of microplastics in site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3D-4340-B700-02041A45F00F}"/>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223D-4340-B700-02041A45F00F}"/>
              </c:ext>
            </c:extLst>
          </c:dPt>
          <c:dPt>
            <c:idx val="2"/>
            <c:bubble3D val="0"/>
            <c:spPr>
              <a:solidFill>
                <a:srgbClr val="7030A0"/>
              </a:solidFill>
              <a:ln w="19050">
                <a:solidFill>
                  <a:schemeClr val="lt1"/>
                </a:solidFill>
              </a:ln>
              <a:effectLst/>
            </c:spPr>
            <c:extLst>
              <c:ext xmlns:c16="http://schemas.microsoft.com/office/drawing/2014/chart" uri="{C3380CC4-5D6E-409C-BE32-E72D297353CC}">
                <c16:uniqueId val="{00000005-223D-4340-B700-02041A45F00F}"/>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223D-4340-B700-02041A45F00F}"/>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223D-4340-B700-02041A45F00F}"/>
              </c:ext>
            </c:extLst>
          </c:dPt>
          <c:dLbls>
            <c:dLbl>
              <c:idx val="0"/>
              <c:layout>
                <c:manualLayout>
                  <c:x val="-2.3223409196470125E-2"/>
                  <c:y val="1.829268292682926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3D-4340-B700-02041A45F00F}"/>
                </c:ext>
              </c:extLst>
            </c:dLbl>
            <c:dLbl>
              <c:idx val="1"/>
              <c:layout>
                <c:manualLayout>
                  <c:x val="4.6446818392940084E-2"/>
                  <c:y val="6.097560975609756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23D-4340-B700-02041A45F00F}"/>
                </c:ext>
              </c:extLst>
            </c:dLbl>
            <c:dLbl>
              <c:idx val="2"/>
              <c:layout>
                <c:manualLayout>
                  <c:x val="9.2893636785880106E-3"/>
                  <c:y val="3.048780487804872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23D-4340-B700-02041A45F00F}"/>
                </c:ext>
              </c:extLst>
            </c:dLbl>
            <c:dLbl>
              <c:idx val="3"/>
              <c:layout>
                <c:manualLayout>
                  <c:x val="1.5415955030702444E-2"/>
                  <c:y val="2.129921259842519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23D-4340-B700-02041A45F00F}"/>
                </c:ext>
              </c:extLst>
            </c:dLbl>
            <c:dLbl>
              <c:idx val="4"/>
              <c:layout>
                <c:manualLayout>
                  <c:x val="1.2578676155958908E-2"/>
                  <c:y val="-1.07341079316304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23D-4340-B700-02041A45F00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Fragment</c:v>
                </c:pt>
                <c:pt idx="1">
                  <c:v>Bead</c:v>
                </c:pt>
                <c:pt idx="2">
                  <c:v>Fiber</c:v>
                </c:pt>
                <c:pt idx="3">
                  <c:v>Filament</c:v>
                </c:pt>
                <c:pt idx="4">
                  <c:v>Sheet</c:v>
                </c:pt>
              </c:strCache>
            </c:strRef>
          </c:cat>
          <c:val>
            <c:numRef>
              <c:f>Sheet1!$B$2:$B$6</c:f>
              <c:numCache>
                <c:formatCode>General</c:formatCode>
                <c:ptCount val="5"/>
                <c:pt idx="0">
                  <c:v>96</c:v>
                </c:pt>
                <c:pt idx="1">
                  <c:v>42</c:v>
                </c:pt>
                <c:pt idx="2">
                  <c:v>33</c:v>
                </c:pt>
                <c:pt idx="3">
                  <c:v>24</c:v>
                </c:pt>
                <c:pt idx="4">
                  <c:v>5</c:v>
                </c:pt>
              </c:numCache>
            </c:numRef>
          </c:val>
          <c:extLst>
            <c:ext xmlns:c16="http://schemas.microsoft.com/office/drawing/2014/chart" uri="{C3380CC4-5D6E-409C-BE32-E72D297353CC}">
              <c16:uniqueId val="{0000000A-223D-4340-B700-02041A45F00F}"/>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4114420091357613"/>
          <c:y val="0.237970520453236"/>
          <c:w val="0.23098770805065993"/>
          <c:h val="0.5510706740925677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en-US" sz="1400" b="1" baseline="0">
                <a:solidFill>
                  <a:sysClr val="windowText" lastClr="000000"/>
                </a:solidFill>
                <a:latin typeface="Times New Roman" panose="02020603050405020304" pitchFamily="18" charset="0"/>
              </a:rPr>
              <a:t>a.</a:t>
            </a:r>
          </a:p>
        </c:rich>
      </c:tx>
      <c:layout>
        <c:manualLayout>
          <c:xMode val="edge"/>
          <c:yMode val="edge"/>
          <c:x val="2.0743533282496382E-2"/>
          <c:y val="3.67647058823529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6352230146686003"/>
          <c:y val="0.22003917708815809"/>
          <c:w val="0.45685049970055069"/>
          <c:h val="0.62383047707271888"/>
        </c:manualLayout>
      </c:layout>
      <c:pieChart>
        <c:varyColors val="1"/>
        <c:ser>
          <c:idx val="0"/>
          <c:order val="0"/>
          <c:tx>
            <c:strRef>
              <c:f>Sheet1!$B$1</c:f>
              <c:strCache>
                <c:ptCount val="1"/>
                <c:pt idx="0">
                  <c:v>shapes of microplastics in site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EB-4801-A103-442DBD5263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EB-4801-A103-442DBD5263B1}"/>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33EB-4801-A103-442DBD5263B1}"/>
              </c:ext>
            </c:extLst>
          </c:dPt>
          <c:dPt>
            <c:idx val="3"/>
            <c:bubble3D val="0"/>
            <c:spPr>
              <a:solidFill>
                <a:schemeClr val="tx1"/>
              </a:solidFill>
              <a:ln w="19050">
                <a:solidFill>
                  <a:schemeClr val="lt1"/>
                </a:solidFill>
              </a:ln>
              <a:effectLst/>
            </c:spPr>
            <c:extLst>
              <c:ext xmlns:c16="http://schemas.microsoft.com/office/drawing/2014/chart" uri="{C3380CC4-5D6E-409C-BE32-E72D297353CC}">
                <c16:uniqueId val="{00000007-33EB-4801-A103-442DBD5263B1}"/>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33EB-4801-A103-442DBD5263B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3EB-4801-A103-442DBD5263B1}"/>
              </c:ext>
            </c:extLst>
          </c:dPt>
          <c:dLbls>
            <c:dLbl>
              <c:idx val="0"/>
              <c:layout>
                <c:manualLayout>
                  <c:x val="-2.6923939869867707E-2"/>
                  <c:y val="-6.127450980392213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3EB-4801-A103-442DBD5263B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Sheet1!$A$2:$A$7</c:f>
              <c:strCache>
                <c:ptCount val="6"/>
                <c:pt idx="0">
                  <c:v>Fragment </c:v>
                </c:pt>
                <c:pt idx="1">
                  <c:v>Filament</c:v>
                </c:pt>
                <c:pt idx="2">
                  <c:v>Bead</c:v>
                </c:pt>
                <c:pt idx="3">
                  <c:v>Flakes</c:v>
                </c:pt>
                <c:pt idx="4">
                  <c:v>Fiber</c:v>
                </c:pt>
                <c:pt idx="5">
                  <c:v>Sheet</c:v>
                </c:pt>
              </c:strCache>
            </c:strRef>
          </c:cat>
          <c:val>
            <c:numRef>
              <c:f>Sheet1!$B$2:$B$7</c:f>
              <c:numCache>
                <c:formatCode>General</c:formatCode>
                <c:ptCount val="6"/>
                <c:pt idx="0">
                  <c:v>94</c:v>
                </c:pt>
                <c:pt idx="1">
                  <c:v>25</c:v>
                </c:pt>
                <c:pt idx="2">
                  <c:v>44</c:v>
                </c:pt>
                <c:pt idx="3">
                  <c:v>17</c:v>
                </c:pt>
                <c:pt idx="4">
                  <c:v>13</c:v>
                </c:pt>
                <c:pt idx="5">
                  <c:v>3</c:v>
                </c:pt>
              </c:numCache>
            </c:numRef>
          </c:val>
          <c:extLst>
            <c:ext xmlns:c16="http://schemas.microsoft.com/office/drawing/2014/chart" uri="{C3380CC4-5D6E-409C-BE32-E72D297353CC}">
              <c16:uniqueId val="{0000000C-33EB-4801-A103-442DBD5263B1}"/>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400" b="1" baseline="0">
                <a:latin typeface="Times New Roman" panose="02020603050405020304" pitchFamily="18" charset="0"/>
              </a:rPr>
              <a:t>b.</a:t>
            </a:r>
          </a:p>
        </c:rich>
      </c:tx>
      <c:layout>
        <c:manualLayout>
          <c:xMode val="edge"/>
          <c:yMode val="edge"/>
          <c:x val="4.6207965615036352E-2"/>
          <c:y val="3.00030003000300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pieChart>
        <c:varyColors val="1"/>
        <c:ser>
          <c:idx val="0"/>
          <c:order val="0"/>
          <c:tx>
            <c:strRef>
              <c:f>Sheet1!$B$1</c:f>
              <c:strCache>
                <c:ptCount val="1"/>
                <c:pt idx="0">
                  <c:v>size range of microplastics in site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66-44FC-9B13-D98067D156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C66-44FC-9B13-D98067D156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C66-44FC-9B13-D98067D156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C66-44FC-9B13-D98067D15628}"/>
              </c:ext>
            </c:extLst>
          </c:dPt>
          <c:dLbls>
            <c:dLbl>
              <c:idx val="0"/>
              <c:layout>
                <c:manualLayout>
                  <c:x val="3.1441597233139444E-3"/>
                  <c:y val="5.379236148466914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C66-44FC-9B13-D98067D15628}"/>
                </c:ext>
              </c:extLst>
            </c:dLbl>
            <c:dLbl>
              <c:idx val="2"/>
              <c:layout>
                <c:manualLayout>
                  <c:x val="7.8581871345029239E-2"/>
                  <c:y val="-9.8618190142812204E-17"/>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37125379886724685"/>
                      <c:h val="0.19341064749907874"/>
                    </c:manualLayout>
                  </c15:layout>
                </c:ext>
                <c:ext xmlns:c16="http://schemas.microsoft.com/office/drawing/2014/chart" uri="{C3380CC4-5D6E-409C-BE32-E72D297353CC}">
                  <c16:uniqueId val="{00000005-5C66-44FC-9B13-D98067D15628}"/>
                </c:ext>
              </c:extLst>
            </c:dLbl>
            <c:dLbl>
              <c:idx val="3"/>
              <c:layout>
                <c:manualLayout>
                  <c:x val="6.2883194466278308E-3"/>
                  <c:y val="3.227541689080145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C66-44FC-9B13-D98067D156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&gt;50µm</c:v>
                </c:pt>
                <c:pt idx="1">
                  <c:v>50µm-100 µm</c:v>
                </c:pt>
                <c:pt idx="2">
                  <c:v>100µm-200µm </c:v>
                </c:pt>
                <c:pt idx="3">
                  <c:v>&lt;200µm</c:v>
                </c:pt>
              </c:strCache>
            </c:strRef>
          </c:cat>
          <c:val>
            <c:numRef>
              <c:f>Sheet1!$B$2:$B$5</c:f>
              <c:numCache>
                <c:formatCode>General</c:formatCode>
                <c:ptCount val="4"/>
                <c:pt idx="0">
                  <c:v>17</c:v>
                </c:pt>
                <c:pt idx="1">
                  <c:v>28</c:v>
                </c:pt>
                <c:pt idx="2">
                  <c:v>24</c:v>
                </c:pt>
                <c:pt idx="3">
                  <c:v>31</c:v>
                </c:pt>
              </c:numCache>
            </c:numRef>
          </c:val>
          <c:extLst>
            <c:ext xmlns:c16="http://schemas.microsoft.com/office/drawing/2014/chart" uri="{C3380CC4-5D6E-409C-BE32-E72D297353CC}">
              <c16:uniqueId val="{00000008-5C66-44FC-9B13-D98067D15628}"/>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6629251880427709"/>
          <c:y val="0.29751568967220038"/>
          <c:w val="0.32028466240377673"/>
          <c:h val="0.504341033767586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en-US" sz="1400" b="1" baseline="0">
                <a:solidFill>
                  <a:sysClr val="windowText" lastClr="000000"/>
                </a:solidFill>
                <a:latin typeface="Times New Roman" panose="02020603050405020304" pitchFamily="18" charset="0"/>
              </a:rPr>
              <a:t>  a.</a:t>
            </a:r>
            <a:endParaRPr lang="en-US" sz="1400" baseline="0">
              <a:solidFill>
                <a:sysClr val="windowText" lastClr="000000"/>
              </a:solidFill>
              <a:latin typeface="Times New Roman" panose="02020603050405020304" pitchFamily="18" charset="0"/>
            </a:endParaRPr>
          </a:p>
        </c:rich>
      </c:tx>
      <c:layout>
        <c:manualLayout>
          <c:xMode val="edge"/>
          <c:yMode val="edge"/>
          <c:x val="0"/>
          <c:y val="3.86400375449757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8.1562883348659659E-2"/>
          <c:y val="0.25769272728439507"/>
          <c:w val="0.5242825724100485"/>
          <c:h val="0.61344336847869563"/>
        </c:manualLayout>
      </c:layout>
      <c:pieChart>
        <c:varyColors val="1"/>
        <c:ser>
          <c:idx val="0"/>
          <c:order val="0"/>
          <c:tx>
            <c:strRef>
              <c:f>Sheet1!$B$1</c:f>
              <c:strCache>
                <c:ptCount val="1"/>
                <c:pt idx="0">
                  <c:v>Size range of microplastics in site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23-4E1F-9646-C25221EF29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23-4E1F-9646-C25221EF29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23-4E1F-9646-C25221EF29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23-4E1F-9646-C25221EF29EF}"/>
              </c:ext>
            </c:extLst>
          </c:dPt>
          <c:dLbls>
            <c:dLbl>
              <c:idx val="0"/>
              <c:layout>
                <c:manualLayout>
                  <c:x val="-9.2031466811946946E-2"/>
                  <c:y val="-5.989257455287529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F23-4E1F-9646-C25221EF29EF}"/>
                </c:ext>
              </c:extLst>
            </c:dLbl>
            <c:dLbl>
              <c:idx val="1"/>
              <c:layout>
                <c:manualLayout>
                  <c:x val="-4.129671691100565E-2"/>
                  <c:y val="1.186239620403321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F23-4E1F-9646-C25221EF29EF}"/>
                </c:ext>
              </c:extLst>
            </c:dLbl>
            <c:dLbl>
              <c:idx val="2"/>
              <c:layout>
                <c:manualLayout>
                  <c:x val="4.0838481212602085E-2"/>
                  <c:y val="-2.466164834530158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27080305855841941"/>
                      <c:h val="0.21325646126974343"/>
                    </c:manualLayout>
                  </c15:layout>
                </c:ext>
                <c:ext xmlns:c16="http://schemas.microsoft.com/office/drawing/2014/chart" uri="{C3380CC4-5D6E-409C-BE32-E72D297353CC}">
                  <c16:uniqueId val="{00000005-6F23-4E1F-9646-C25221EF29EF}"/>
                </c:ext>
              </c:extLst>
            </c:dLbl>
            <c:dLbl>
              <c:idx val="3"/>
              <c:layout>
                <c:manualLayout>
                  <c:x val="1.651868676440223E-2"/>
                  <c:y val="1.18623962040331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F23-4E1F-9646-C25221EF29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&gt;50µm</c:v>
                </c:pt>
                <c:pt idx="1">
                  <c:v>50µm-100 µm</c:v>
                </c:pt>
                <c:pt idx="2">
                  <c:v>100µm-200µm </c:v>
                </c:pt>
                <c:pt idx="3">
                  <c:v>&lt;200µm</c:v>
                </c:pt>
              </c:strCache>
            </c:strRef>
          </c:cat>
          <c:val>
            <c:numRef>
              <c:f>Sheet1!$B$2:$B$5</c:f>
              <c:numCache>
                <c:formatCode>General</c:formatCode>
                <c:ptCount val="4"/>
                <c:pt idx="0">
                  <c:v>26</c:v>
                </c:pt>
                <c:pt idx="1">
                  <c:v>20</c:v>
                </c:pt>
                <c:pt idx="2">
                  <c:v>17</c:v>
                </c:pt>
                <c:pt idx="3">
                  <c:v>37</c:v>
                </c:pt>
              </c:numCache>
            </c:numRef>
          </c:val>
          <c:extLst>
            <c:ext xmlns:c16="http://schemas.microsoft.com/office/drawing/2014/chart" uri="{C3380CC4-5D6E-409C-BE32-E72D297353CC}">
              <c16:uniqueId val="{00000008-6F23-4E1F-9646-C25221EF29EF}"/>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2487435761962307"/>
          <c:y val="0.28873764087867937"/>
          <c:w val="0.34726402176277765"/>
          <c:h val="0.49214752273443507"/>
        </c:manualLayout>
      </c:layout>
      <c:overlay val="0"/>
      <c:spPr>
        <a:noFill/>
        <a:ln>
          <a:noFill/>
        </a:ln>
        <a:effectLst/>
      </c:spPr>
      <c:txPr>
        <a:bodyPr rot="0" spcFirstLastPara="1" vertOverflow="ellipsis" vert="horz" wrap="square" anchor="ctr" anchorCtr="1"/>
        <a:lstStyle/>
        <a:p>
          <a:pPr>
            <a:defRPr sz="900" b="0" i="0" u="none" strike="noStrike" kern="1200" spc="5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en-IN" baseline="0">
                <a:solidFill>
                  <a:sysClr val="windowText" lastClr="000000"/>
                </a:solidFill>
                <a:latin typeface="Times New Roman" panose="02020603050405020304" pitchFamily="18" charset="0"/>
              </a:rPr>
              <a:t>b.</a:t>
            </a:r>
          </a:p>
        </c:rich>
      </c:tx>
      <c:layout>
        <c:manualLayout>
          <c:xMode val="edge"/>
          <c:yMode val="edge"/>
          <c:x val="3.0338446554662786E-2"/>
          <c:y val="3.66524129505192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8.7974947337591369E-2"/>
          <c:y val="0.29953187699678852"/>
          <c:w val="0.48556805935738717"/>
          <c:h val="0.53690283178088105"/>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57-4A22-BC98-41BF5844750E}"/>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E957-4A22-BC98-41BF5844750E}"/>
              </c:ext>
            </c:extLst>
          </c:dPt>
          <c:dPt>
            <c:idx val="2"/>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5-E957-4A22-BC98-41BF5844750E}"/>
              </c:ext>
            </c:extLst>
          </c:dPt>
          <c:dPt>
            <c:idx val="3"/>
            <c:bubble3D val="0"/>
            <c:spPr>
              <a:solidFill>
                <a:schemeClr val="accent6"/>
              </a:solidFill>
              <a:ln w="19050">
                <a:solidFill>
                  <a:schemeClr val="lt1"/>
                </a:solidFill>
              </a:ln>
              <a:effectLst/>
            </c:spPr>
            <c:extLst>
              <c:ext xmlns:c16="http://schemas.microsoft.com/office/drawing/2014/chart" uri="{C3380CC4-5D6E-409C-BE32-E72D297353CC}">
                <c16:uniqueId val="{00000007-E957-4A22-BC98-41BF5844750E}"/>
              </c:ext>
            </c:extLst>
          </c:dPt>
          <c:dPt>
            <c:idx val="4"/>
            <c:bubble3D val="0"/>
            <c:spPr>
              <a:solidFill>
                <a:srgbClr val="FFFF00"/>
              </a:solidFill>
              <a:ln w="19050">
                <a:solidFill>
                  <a:schemeClr val="lt1"/>
                </a:solidFill>
              </a:ln>
              <a:effectLst/>
            </c:spPr>
            <c:extLst>
              <c:ext xmlns:c16="http://schemas.microsoft.com/office/drawing/2014/chart" uri="{C3380CC4-5D6E-409C-BE32-E72D297353CC}">
                <c16:uniqueId val="{00000009-E957-4A22-BC98-41BF5844750E}"/>
              </c:ext>
            </c:extLst>
          </c:dPt>
          <c:dPt>
            <c:idx val="5"/>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0B-E957-4A22-BC98-41BF5844750E}"/>
              </c:ext>
            </c:extLst>
          </c:dPt>
          <c:dLbls>
            <c:dLbl>
              <c:idx val="0"/>
              <c:layout>
                <c:manualLayout>
                  <c:x val="-1.097555938554891E-2"/>
                  <c:y val="2.941867634328469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8112230127552537"/>
                      <c:h val="0.1107667665549137"/>
                    </c:manualLayout>
                  </c15:layout>
                </c:ext>
                <c:ext xmlns:c16="http://schemas.microsoft.com/office/drawing/2014/chart" uri="{C3380CC4-5D6E-409C-BE32-E72D297353CC}">
                  <c16:uniqueId val="{00000001-E957-4A22-BC98-41BF5844750E}"/>
                </c:ext>
              </c:extLst>
            </c:dLbl>
            <c:dLbl>
              <c:idx val="1"/>
              <c:layout>
                <c:manualLayout>
                  <c:x val="-8.01294687949414E-2"/>
                  <c:y val="-2.8589963691923164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4311671341511495"/>
                      <c:h val="0.16484446774635761"/>
                    </c:manualLayout>
                  </c15:layout>
                </c:ext>
                <c:ext xmlns:c16="http://schemas.microsoft.com/office/drawing/2014/chart" uri="{C3380CC4-5D6E-409C-BE32-E72D297353CC}">
                  <c16:uniqueId val="{00000003-E957-4A22-BC98-41BF5844750E}"/>
                </c:ext>
              </c:extLst>
            </c:dLbl>
            <c:dLbl>
              <c:idx val="2"/>
              <c:layout>
                <c:manualLayout>
                  <c:x val="-3.4029345057982531E-2"/>
                  <c:y val="-1.190481593259055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957-4A22-BC98-41BF5844750E}"/>
                </c:ext>
              </c:extLst>
            </c:dLbl>
            <c:dLbl>
              <c:idx val="3"/>
              <c:layout>
                <c:manualLayout>
                  <c:x val="8.9292527258051826E-2"/>
                  <c:y val="-4.5894160145070445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2887872688666725"/>
                      <c:h val="0.17269471359307753"/>
                    </c:manualLayout>
                  </c15:layout>
                </c:ext>
                <c:ext xmlns:c16="http://schemas.microsoft.com/office/drawing/2014/chart" uri="{C3380CC4-5D6E-409C-BE32-E72D297353CC}">
                  <c16:uniqueId val="{00000007-E957-4A22-BC98-41BF5844750E}"/>
                </c:ext>
              </c:extLst>
            </c:dLbl>
            <c:dLbl>
              <c:idx val="4"/>
              <c:layout>
                <c:manualLayout>
                  <c:x val="-1.9370784149500324E-2"/>
                  <c:y val="2.4644786367044518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0952249179715155"/>
                      <c:h val="0.17269491435745241"/>
                    </c:manualLayout>
                  </c15:layout>
                </c:ext>
                <c:ext xmlns:c16="http://schemas.microsoft.com/office/drawing/2014/chart" uri="{C3380CC4-5D6E-409C-BE32-E72D297353CC}">
                  <c16:uniqueId val="{00000009-E957-4A22-BC98-41BF5844750E}"/>
                </c:ext>
              </c:extLst>
            </c:dLbl>
            <c:dLbl>
              <c:idx val="5"/>
              <c:layout>
                <c:manualLayout>
                  <c:x val="-1.5510679864797768E-2"/>
                  <c:y val="8.338808748478829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957-4A22-BC98-41BF5844750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Sheet1!$A$2:$A$7</c:f>
              <c:strCache>
                <c:ptCount val="6"/>
                <c:pt idx="0">
                  <c:v>Polyester </c:v>
                </c:pt>
                <c:pt idx="1">
                  <c:v>polyurethane</c:v>
                </c:pt>
                <c:pt idx="2">
                  <c:v>Polyethylene </c:v>
                </c:pt>
                <c:pt idx="3">
                  <c:v>Polypropylene </c:v>
                </c:pt>
                <c:pt idx="4">
                  <c:v>Polystyrene </c:v>
                </c:pt>
                <c:pt idx="5">
                  <c:v>Polyvinyl chloride </c:v>
                </c:pt>
              </c:strCache>
            </c:strRef>
          </c:cat>
          <c:val>
            <c:numRef>
              <c:f>Sheet1!$B$2:$B$7</c:f>
              <c:numCache>
                <c:formatCode>General</c:formatCode>
                <c:ptCount val="6"/>
                <c:pt idx="0">
                  <c:v>3.34</c:v>
                </c:pt>
                <c:pt idx="1">
                  <c:v>64.010000000000005</c:v>
                </c:pt>
                <c:pt idx="2">
                  <c:v>30.024999999999999</c:v>
                </c:pt>
                <c:pt idx="3">
                  <c:v>47.825000000000003</c:v>
                </c:pt>
                <c:pt idx="4">
                  <c:v>17.79</c:v>
                </c:pt>
                <c:pt idx="5">
                  <c:v>50.505000000000003</c:v>
                </c:pt>
              </c:numCache>
            </c:numRef>
          </c:val>
          <c:extLst>
            <c:ext xmlns:c16="http://schemas.microsoft.com/office/drawing/2014/chart" uri="{C3380CC4-5D6E-409C-BE32-E72D297353CC}">
              <c16:uniqueId val="{0000000C-E957-4A22-BC98-41BF5844750E}"/>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6091156063490597"/>
          <c:y val="0.16380692988119433"/>
          <c:w val="0.30987003176830802"/>
          <c:h val="0.6464382171052768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IN" sz="1400" b="1" baseline="0">
                <a:latin typeface="Times New Roman" panose="02020603050405020304" pitchFamily="18" charset="0"/>
              </a:rPr>
              <a:t>a.</a:t>
            </a:r>
          </a:p>
        </c:rich>
      </c:tx>
      <c:layout>
        <c:manualLayout>
          <c:xMode val="edge"/>
          <c:yMode val="edge"/>
          <c:x val="3.4846863250655009E-2"/>
          <c:y val="5.04602938728195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7.0271037889837296E-2"/>
          <c:y val="0.26452089347540447"/>
          <c:w val="0.42852254862158778"/>
          <c:h val="0.6149898817459023"/>
        </c:manualLayout>
      </c:layout>
      <c:pieChart>
        <c:varyColors val="1"/>
        <c:ser>
          <c:idx val="0"/>
          <c:order val="0"/>
          <c:tx>
            <c:strRef>
              <c:f>Sheet1!$B$1</c:f>
              <c:strCache>
                <c:ptCount val="1"/>
                <c:pt idx="0">
                  <c:v>Sales</c:v>
                </c:pt>
              </c:strCache>
            </c:strRef>
          </c:tx>
          <c:dPt>
            <c:idx val="0"/>
            <c:bubble3D val="0"/>
            <c:spPr>
              <a:solidFill>
                <a:schemeClr val="accent4">
                  <a:lumMod val="75000"/>
                </a:schemeClr>
              </a:solidFill>
              <a:ln w="19050">
                <a:solidFill>
                  <a:schemeClr val="lt1"/>
                </a:solidFill>
              </a:ln>
              <a:effectLst/>
            </c:spPr>
            <c:extLst>
              <c:ext xmlns:c16="http://schemas.microsoft.com/office/drawing/2014/chart" uri="{C3380CC4-5D6E-409C-BE32-E72D297353CC}">
                <c16:uniqueId val="{00000001-32F6-4B7F-801C-C5994A3200B4}"/>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2F6-4B7F-801C-C5994A3200B4}"/>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32F6-4B7F-801C-C5994A3200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F6-4B7F-801C-C5994A3200B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2F6-4B7F-801C-C5994A3200B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2F6-4B7F-801C-C5994A3200B4}"/>
              </c:ext>
            </c:extLst>
          </c:dPt>
          <c:dPt>
            <c:idx val="6"/>
            <c:bubble3D val="0"/>
            <c:spPr>
              <a:solidFill>
                <a:srgbClr val="FFFF00"/>
              </a:solidFill>
              <a:ln w="19050">
                <a:solidFill>
                  <a:schemeClr val="lt1"/>
                </a:solidFill>
              </a:ln>
              <a:effectLst/>
            </c:spPr>
            <c:extLst>
              <c:ext xmlns:c16="http://schemas.microsoft.com/office/drawing/2014/chart" uri="{C3380CC4-5D6E-409C-BE32-E72D297353CC}">
                <c16:uniqueId val="{0000000D-32F6-4B7F-801C-C5994A3200B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2F6-4B7F-801C-C5994A3200B4}"/>
              </c:ext>
            </c:extLst>
          </c:dPt>
          <c:dLbls>
            <c:dLbl>
              <c:idx val="0"/>
              <c:layout>
                <c:manualLayout>
                  <c:x val="-2.2761970157931442E-2"/>
                  <c:y val="9.232067672417899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F6-4B7F-801C-C5994A3200B4}"/>
                </c:ext>
              </c:extLst>
            </c:dLbl>
            <c:dLbl>
              <c:idx val="1"/>
              <c:layout>
                <c:manualLayout>
                  <c:x val="-8.5676909737015666E-3"/>
                  <c:y val="2.006579262854019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F6-4B7F-801C-C5994A3200B4}"/>
                </c:ext>
              </c:extLst>
            </c:dLbl>
            <c:dLbl>
              <c:idx val="2"/>
              <c:layout>
                <c:manualLayout>
                  <c:x val="-3.86520112738932E-2"/>
                  <c:y val="2.2761276338630629E-3"/>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2721188336499312"/>
                      <c:h val="0.16065725493204941"/>
                    </c:manualLayout>
                  </c15:layout>
                </c:ext>
                <c:ext xmlns:c16="http://schemas.microsoft.com/office/drawing/2014/chart" uri="{C3380CC4-5D6E-409C-BE32-E72D297353CC}">
                  <c16:uniqueId val="{00000005-32F6-4B7F-801C-C5994A3200B4}"/>
                </c:ext>
              </c:extLst>
            </c:dLbl>
            <c:dLbl>
              <c:idx val="3"/>
              <c:layout>
                <c:manualLayout>
                  <c:x val="-1.5359890472649436E-2"/>
                  <c:y val="-2.876245794256236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2F6-4B7F-801C-C5994A3200B4}"/>
                </c:ext>
              </c:extLst>
            </c:dLbl>
            <c:dLbl>
              <c:idx val="4"/>
              <c:layout>
                <c:manualLayout>
                  <c:x val="-4.7977288364108986E-2"/>
                  <c:y val="-6.8032030451949277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407639449269987"/>
                      <c:h val="0.18552658079737597"/>
                    </c:manualLayout>
                  </c15:layout>
                </c:ext>
                <c:ext xmlns:c16="http://schemas.microsoft.com/office/drawing/2014/chart" uri="{C3380CC4-5D6E-409C-BE32-E72D297353CC}">
                  <c16:uniqueId val="{00000009-32F6-4B7F-801C-C5994A3200B4}"/>
                </c:ext>
              </c:extLst>
            </c:dLbl>
            <c:dLbl>
              <c:idx val="5"/>
              <c:layout>
                <c:manualLayout>
                  <c:x val="5.3616973959455409E-2"/>
                  <c:y val="-5.6553561188563445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26657866656854812"/>
                      <c:h val="0.16065714308931195"/>
                    </c:manualLayout>
                  </c15:layout>
                </c:ext>
                <c:ext xmlns:c16="http://schemas.microsoft.com/office/drawing/2014/chart" uri="{C3380CC4-5D6E-409C-BE32-E72D297353CC}">
                  <c16:uniqueId val="{0000000B-32F6-4B7F-801C-C5994A3200B4}"/>
                </c:ext>
              </c:extLst>
            </c:dLbl>
            <c:dLbl>
              <c:idx val="6"/>
              <c:layout>
                <c:manualLayout>
                  <c:x val="4.2435815828559308E-3"/>
                  <c:y val="-1.929037950645937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2F6-4B7F-801C-C5994A3200B4}"/>
                </c:ext>
              </c:extLst>
            </c:dLbl>
            <c:dLbl>
              <c:idx val="7"/>
              <c:layout>
                <c:manualLayout>
                  <c:x val="6.7280093960011399E-3"/>
                  <c:y val="1.296139861922114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2F6-4B7F-801C-C5994A3200B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Sheet1!$A$2:$A$9</c:f>
              <c:strCache>
                <c:ptCount val="8"/>
                <c:pt idx="0">
                  <c:v>Polyamide </c:v>
                </c:pt>
                <c:pt idx="1">
                  <c:v>Polyester </c:v>
                </c:pt>
                <c:pt idx="2">
                  <c:v>Polyurethane </c:v>
                </c:pt>
                <c:pt idx="3">
                  <c:v>Acrylics</c:v>
                </c:pt>
                <c:pt idx="4">
                  <c:v>Polyethylene </c:v>
                </c:pt>
                <c:pt idx="5">
                  <c:v>Polypropylene </c:v>
                </c:pt>
                <c:pt idx="6">
                  <c:v>Polystyrene </c:v>
                </c:pt>
                <c:pt idx="7">
                  <c:v>Polyvinyl chloride </c:v>
                </c:pt>
              </c:strCache>
            </c:strRef>
          </c:cat>
          <c:val>
            <c:numRef>
              <c:f>Sheet1!$B$2:$B$9</c:f>
              <c:numCache>
                <c:formatCode>General</c:formatCode>
                <c:ptCount val="8"/>
                <c:pt idx="0">
                  <c:v>23.45</c:v>
                </c:pt>
                <c:pt idx="1">
                  <c:v>38.68</c:v>
                </c:pt>
                <c:pt idx="2">
                  <c:v>15.72</c:v>
                </c:pt>
                <c:pt idx="3">
                  <c:v>20.91</c:v>
                </c:pt>
                <c:pt idx="4">
                  <c:v>37.634999999999998</c:v>
                </c:pt>
                <c:pt idx="5">
                  <c:v>26.055</c:v>
                </c:pt>
                <c:pt idx="6">
                  <c:v>19.285</c:v>
                </c:pt>
                <c:pt idx="7">
                  <c:v>79.55</c:v>
                </c:pt>
              </c:numCache>
            </c:numRef>
          </c:val>
          <c:extLst>
            <c:ext xmlns:c16="http://schemas.microsoft.com/office/drawing/2014/chart" uri="{C3380CC4-5D6E-409C-BE32-E72D297353CC}">
              <c16:uniqueId val="{00000010-32F6-4B7F-801C-C5994A3200B4}"/>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32F6-4B7F-801C-C5994A3200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32F6-4B7F-801C-C5994A3200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32F6-4B7F-801C-C5994A3200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32F6-4B7F-801C-C5994A3200B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32F6-4B7F-801C-C5994A3200B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32F6-4B7F-801C-C5994A3200B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32F6-4B7F-801C-C5994A3200B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32F6-4B7F-801C-C5994A3200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Polyamide </c:v>
                </c:pt>
                <c:pt idx="1">
                  <c:v>Polyester </c:v>
                </c:pt>
                <c:pt idx="2">
                  <c:v>Polyurethane </c:v>
                </c:pt>
                <c:pt idx="3">
                  <c:v>Acrylics</c:v>
                </c:pt>
                <c:pt idx="4">
                  <c:v>Polyethylene </c:v>
                </c:pt>
                <c:pt idx="5">
                  <c:v>Polypropylene </c:v>
                </c:pt>
                <c:pt idx="6">
                  <c:v>Polystyrene </c:v>
                </c:pt>
                <c:pt idx="7">
                  <c:v>Polyvinyl chloride </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21-32F6-4B7F-801C-C5994A3200B4}"/>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2847443242096335"/>
          <c:y val="6.6151323045642418E-2"/>
          <c:w val="0.34606407808190115"/>
          <c:h val="0.8655653274765745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009D-9E31-434C-919B-4FB7B713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5346</Words>
  <Characters>29406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dcterms:created xsi:type="dcterms:W3CDTF">2025-03-27T01:48:00Z</dcterms:created>
  <dcterms:modified xsi:type="dcterms:W3CDTF">2025-03-27T01:49:00Z</dcterms:modified>
</cp:coreProperties>
</file>