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B82E" w14:textId="77777777" w:rsidR="002A0D8A" w:rsidRDefault="002A0D8A"/>
    <w:p w14:paraId="733B8085" w14:textId="77777777" w:rsidR="00AB7C38" w:rsidRPr="00AB7C38" w:rsidRDefault="005D680C" w:rsidP="00AB7C38">
      <w:pPr>
        <w:rPr>
          <w:rFonts w:ascii="Times New Roman" w:hAnsi="Times New Roman" w:cs="Times New Roman"/>
          <w:b/>
          <w:bCs/>
          <w:sz w:val="24"/>
          <w:szCs w:val="24"/>
        </w:rPr>
      </w:pPr>
      <w:r>
        <w:rPr>
          <w:rFonts w:ascii="Times New Roman" w:hAnsi="Times New Roman" w:cs="Times New Roman"/>
          <w:b/>
          <w:bCs/>
          <w:sz w:val="24"/>
          <w:szCs w:val="24"/>
        </w:rPr>
        <w:t xml:space="preserve"> Study of the </w:t>
      </w:r>
      <w:r w:rsidR="00AB7C38" w:rsidRPr="00AB7C38">
        <w:rPr>
          <w:rFonts w:ascii="Times New Roman" w:hAnsi="Times New Roman" w:cs="Times New Roman"/>
          <w:b/>
          <w:bCs/>
          <w:sz w:val="24"/>
          <w:szCs w:val="24"/>
        </w:rPr>
        <w:t xml:space="preserve">Hydroclimatic </w:t>
      </w:r>
      <w:r>
        <w:rPr>
          <w:rFonts w:ascii="Times New Roman" w:hAnsi="Times New Roman" w:cs="Times New Roman"/>
          <w:b/>
          <w:bCs/>
          <w:sz w:val="24"/>
          <w:szCs w:val="24"/>
        </w:rPr>
        <w:t>Information Needs o</w:t>
      </w:r>
      <w:r w:rsidRPr="00AB7C38">
        <w:rPr>
          <w:rFonts w:ascii="Times New Roman" w:hAnsi="Times New Roman" w:cs="Times New Roman"/>
          <w:b/>
          <w:bCs/>
          <w:sz w:val="24"/>
          <w:szCs w:val="24"/>
        </w:rPr>
        <w:t xml:space="preserve">f </w:t>
      </w:r>
      <w:r>
        <w:rPr>
          <w:rFonts w:ascii="Times New Roman" w:hAnsi="Times New Roman" w:cs="Times New Roman"/>
          <w:b/>
          <w:bCs/>
          <w:sz w:val="24"/>
          <w:szCs w:val="24"/>
        </w:rPr>
        <w:t>Rural Farmers i</w:t>
      </w:r>
      <w:r w:rsidRPr="00AB7C38">
        <w:rPr>
          <w:rFonts w:ascii="Times New Roman" w:hAnsi="Times New Roman" w:cs="Times New Roman"/>
          <w:b/>
          <w:bCs/>
          <w:sz w:val="24"/>
          <w:szCs w:val="24"/>
        </w:rPr>
        <w:t xml:space="preserve">n </w:t>
      </w:r>
      <w:r w:rsidR="00AB7C38" w:rsidRPr="00AB7C38">
        <w:rPr>
          <w:rFonts w:ascii="Times New Roman" w:hAnsi="Times New Roman" w:cs="Times New Roman"/>
          <w:b/>
          <w:bCs/>
          <w:sz w:val="24"/>
          <w:szCs w:val="24"/>
        </w:rPr>
        <w:t xml:space="preserve">Aba Agricultural Zone </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o</w:t>
      </w:r>
      <w:r w:rsidRPr="00AB7C38">
        <w:rPr>
          <w:rFonts w:ascii="Times New Roman" w:hAnsi="Times New Roman" w:cs="Times New Roman"/>
          <w:b/>
          <w:bCs/>
          <w:sz w:val="24"/>
          <w:szCs w:val="24"/>
        </w:rPr>
        <w:t xml:space="preserve">f </w:t>
      </w:r>
      <w:r w:rsidR="00AB7C38" w:rsidRPr="00AB7C38">
        <w:rPr>
          <w:rFonts w:ascii="Times New Roman" w:hAnsi="Times New Roman" w:cs="Times New Roman"/>
          <w:b/>
          <w:bCs/>
          <w:sz w:val="24"/>
          <w:szCs w:val="24"/>
        </w:rPr>
        <w:t xml:space="preserve">Abia </w:t>
      </w:r>
      <w:r w:rsidRPr="00AB7C38">
        <w:rPr>
          <w:rFonts w:ascii="Times New Roman" w:hAnsi="Times New Roman" w:cs="Times New Roman"/>
          <w:b/>
          <w:bCs/>
          <w:sz w:val="24"/>
          <w:szCs w:val="24"/>
        </w:rPr>
        <w:t xml:space="preserve">State, </w:t>
      </w:r>
      <w:r w:rsidR="00AB7C38" w:rsidRPr="00AB7C38">
        <w:rPr>
          <w:rFonts w:ascii="Times New Roman" w:hAnsi="Times New Roman" w:cs="Times New Roman"/>
          <w:b/>
          <w:bCs/>
          <w:sz w:val="24"/>
          <w:szCs w:val="24"/>
        </w:rPr>
        <w:t>Nigeria</w:t>
      </w:r>
    </w:p>
    <w:p w14:paraId="0C8838BF" w14:textId="7855E322" w:rsidR="00AB7C38" w:rsidRDefault="00AB7C38" w:rsidP="00AB7C38">
      <w:pPr>
        <w:rPr>
          <w:rFonts w:ascii="Times New Roman" w:hAnsi="Times New Roman" w:cs="Times New Roman"/>
          <w:b/>
          <w:bCs/>
          <w:sz w:val="24"/>
          <w:szCs w:val="24"/>
        </w:rPr>
      </w:pPr>
    </w:p>
    <w:p w14:paraId="11F77D46" w14:textId="77777777" w:rsidR="00F63484" w:rsidRPr="00AB7C38" w:rsidRDefault="00F63484" w:rsidP="00AB7C38">
      <w:pPr>
        <w:rPr>
          <w:rFonts w:ascii="Times New Roman" w:hAnsi="Times New Roman" w:cs="Times New Roman"/>
          <w:b/>
          <w:bCs/>
          <w:sz w:val="24"/>
          <w:szCs w:val="24"/>
        </w:rPr>
      </w:pPr>
    </w:p>
    <w:p w14:paraId="60F59C53" w14:textId="77777777" w:rsidR="00AB7C38" w:rsidRPr="00AB7C38" w:rsidRDefault="007A7E62" w:rsidP="00AB7C38">
      <w:pPr>
        <w:rPr>
          <w:rFonts w:ascii="Times New Roman" w:hAnsi="Times New Roman" w:cs="Times New Roman"/>
          <w:b/>
          <w:bCs/>
          <w:sz w:val="24"/>
          <w:szCs w:val="24"/>
        </w:rPr>
      </w:pPr>
      <w:r>
        <w:rPr>
          <w:rFonts w:ascii="Times New Roman" w:hAnsi="Times New Roman" w:cs="Times New Roman"/>
          <w:b/>
          <w:bCs/>
          <w:sz w:val="24"/>
          <w:szCs w:val="24"/>
        </w:rPr>
        <w:t xml:space="preserve">                                                                        Abstract</w:t>
      </w:r>
    </w:p>
    <w:p w14:paraId="497B0B0C" w14:textId="77777777" w:rsidR="00AB7C38" w:rsidRDefault="00AB7C38" w:rsidP="00EC52EC">
      <w:pPr>
        <w:spacing w:line="276" w:lineRule="auto"/>
        <w:jc w:val="both"/>
        <w:rPr>
          <w:rFonts w:ascii="Times New Roman" w:hAnsi="Times New Roman" w:cs="Times New Roman"/>
          <w:color w:val="1F243C"/>
          <w:sz w:val="24"/>
          <w:szCs w:val="24"/>
          <w:shd w:val="clear" w:color="auto" w:fill="FFFFFF"/>
        </w:rPr>
      </w:pPr>
      <w:r w:rsidRPr="00EC52EC">
        <w:rPr>
          <w:rFonts w:ascii="Times New Roman" w:hAnsi="Times New Roman" w:cs="Times New Roman"/>
          <w:color w:val="1F243C"/>
          <w:sz w:val="24"/>
          <w:szCs w:val="24"/>
          <w:shd w:val="clear" w:color="auto" w:fill="FFFFFF"/>
        </w:rPr>
        <w:t xml:space="preserve">This research examined the hydroclimatic information requirements of farmers in the Aba Agricultural zone of Abia State, Nigeria. Using a multistage sampling method, data were gathered from </w:t>
      </w:r>
      <w:commentRangeStart w:id="0"/>
      <w:r w:rsidRPr="00EC52EC">
        <w:rPr>
          <w:rFonts w:ascii="Times New Roman" w:hAnsi="Times New Roman" w:cs="Times New Roman"/>
          <w:color w:val="1F243C"/>
          <w:sz w:val="24"/>
          <w:szCs w:val="24"/>
          <w:shd w:val="clear" w:color="auto" w:fill="FFFFFF"/>
        </w:rPr>
        <w:t>150</w:t>
      </w:r>
      <w:commentRangeEnd w:id="0"/>
      <w:r w:rsidR="00A8540C">
        <w:rPr>
          <w:rStyle w:val="CommentReference"/>
        </w:rPr>
        <w:commentReference w:id="0"/>
      </w:r>
      <w:r w:rsidRPr="00EC52EC">
        <w:rPr>
          <w:rFonts w:ascii="Times New Roman" w:hAnsi="Times New Roman" w:cs="Times New Roman"/>
          <w:color w:val="1F243C"/>
          <w:sz w:val="24"/>
          <w:szCs w:val="24"/>
          <w:shd w:val="clear" w:color="auto" w:fill="FFFFFF"/>
        </w:rPr>
        <w:t xml:space="preserve"> participants across three Local Government Areas in the zone via structured questionnaires. The collected data was analyzed through descriptive statistics, including mean, percentage, and frequency distribution tables. The study aimed to achieve several objectives: </w:t>
      </w:r>
      <w:proofErr w:type="gramStart"/>
      <w:r w:rsidRPr="00EC52EC">
        <w:rPr>
          <w:rFonts w:ascii="Times New Roman" w:hAnsi="Times New Roman" w:cs="Times New Roman"/>
          <w:color w:val="1F243C"/>
          <w:sz w:val="24"/>
          <w:szCs w:val="24"/>
          <w:shd w:val="clear" w:color="auto" w:fill="FFFFFF"/>
        </w:rPr>
        <w:t>to  pinpoint</w:t>
      </w:r>
      <w:proofErr w:type="gramEnd"/>
      <w:r w:rsidRPr="00EC52EC">
        <w:rPr>
          <w:rFonts w:ascii="Times New Roman" w:hAnsi="Times New Roman" w:cs="Times New Roman"/>
          <w:color w:val="1F243C"/>
          <w:sz w:val="24"/>
          <w:szCs w:val="24"/>
          <w:shd w:val="clear" w:color="auto" w:fill="FFFFFF"/>
        </w:rPr>
        <w:t xml:space="preserve"> the sources of information regarding climate issues; to identify the hydroclimatic information necessities of the respondents; and to explore the perceived barriers to accessing hydroclimatic information. It was found that </w:t>
      </w:r>
      <w:commentRangeStart w:id="1"/>
      <w:r w:rsidRPr="00EC52EC">
        <w:rPr>
          <w:rFonts w:ascii="Times New Roman" w:hAnsi="Times New Roman" w:cs="Times New Roman"/>
          <w:color w:val="1F243C"/>
          <w:sz w:val="24"/>
          <w:szCs w:val="24"/>
          <w:shd w:val="clear" w:color="auto" w:fill="FFFFFF"/>
        </w:rPr>
        <w:t>95.7</w:t>
      </w:r>
      <w:commentRangeEnd w:id="1"/>
      <w:r w:rsidR="00082AB5">
        <w:rPr>
          <w:rStyle w:val="CommentReference"/>
        </w:rPr>
        <w:commentReference w:id="1"/>
      </w:r>
      <w:r w:rsidRPr="00EC52EC">
        <w:rPr>
          <w:rFonts w:ascii="Times New Roman" w:hAnsi="Times New Roman" w:cs="Times New Roman"/>
          <w:color w:val="1F243C"/>
          <w:sz w:val="24"/>
          <w:szCs w:val="24"/>
          <w:shd w:val="clear" w:color="auto" w:fill="FFFFFF"/>
        </w:rPr>
        <w:t>% of the farmers were aware of cl</w:t>
      </w:r>
      <w:r w:rsidR="00B9541C">
        <w:rPr>
          <w:rFonts w:ascii="Times New Roman" w:hAnsi="Times New Roman" w:cs="Times New Roman"/>
          <w:color w:val="1F243C"/>
          <w:sz w:val="24"/>
          <w:szCs w:val="24"/>
          <w:shd w:val="clear" w:color="auto" w:fill="FFFFFF"/>
        </w:rPr>
        <w:t>imate change, with radio, cooperative society, village meetings, fellow farmers,</w:t>
      </w:r>
      <w:r w:rsidRPr="00EC52EC">
        <w:rPr>
          <w:rFonts w:ascii="Times New Roman" w:hAnsi="Times New Roman" w:cs="Times New Roman"/>
          <w:color w:val="1F243C"/>
          <w:sz w:val="24"/>
          <w:szCs w:val="24"/>
          <w:shd w:val="clear" w:color="auto" w:fill="FFFFFF"/>
        </w:rPr>
        <w:t xml:space="preserve"> and extension agents (50.0%) being their primary sources of information, while the main climatic sign experienced by the farmers </w:t>
      </w:r>
      <w:proofErr w:type="gramStart"/>
      <w:r w:rsidRPr="00EC52EC">
        <w:rPr>
          <w:rFonts w:ascii="Times New Roman" w:hAnsi="Times New Roman" w:cs="Times New Roman"/>
          <w:color w:val="1F243C"/>
          <w:sz w:val="24"/>
          <w:szCs w:val="24"/>
          <w:shd w:val="clear" w:color="auto" w:fill="FFFFFF"/>
        </w:rPr>
        <w:t>was</w:t>
      </w:r>
      <w:proofErr w:type="gramEnd"/>
      <w:r w:rsidRPr="00EC52EC">
        <w:rPr>
          <w:rFonts w:ascii="Times New Roman" w:hAnsi="Times New Roman" w:cs="Times New Roman"/>
          <w:color w:val="1F243C"/>
          <w:sz w:val="24"/>
          <w:szCs w:val="24"/>
          <w:shd w:val="clear" w:color="auto" w:fill="FFFFFF"/>
        </w:rPr>
        <w:t xml:space="preserve"> an increase in temperature (62.9%). The most significant hydroclimatic information </w:t>
      </w:r>
      <w:r w:rsidR="005329DE">
        <w:rPr>
          <w:rFonts w:ascii="Times New Roman" w:hAnsi="Times New Roman" w:cs="Times New Roman"/>
          <w:color w:val="1F243C"/>
          <w:sz w:val="24"/>
          <w:szCs w:val="24"/>
          <w:shd w:val="clear" w:color="auto" w:fill="FFFFFF"/>
        </w:rPr>
        <w:t>needed</w:t>
      </w:r>
      <w:r w:rsidRPr="00EC52EC">
        <w:rPr>
          <w:rFonts w:ascii="Times New Roman" w:hAnsi="Times New Roman" w:cs="Times New Roman"/>
          <w:color w:val="1F243C"/>
          <w:sz w:val="24"/>
          <w:szCs w:val="24"/>
          <w:shd w:val="clear" w:color="auto" w:fill="FFFFFF"/>
        </w:rPr>
        <w:t xml:space="preserve"> in the study areas was related to the timing of rainfall (</w:t>
      </w:r>
      <w:r w:rsidRPr="00EC52EC">
        <w:rPr>
          <w:rFonts w:ascii="Cambria Math" w:hAnsi="Cambria Math" w:cs="Cambria Math"/>
          <w:color w:val="1F243C"/>
          <w:sz w:val="24"/>
          <w:szCs w:val="24"/>
          <w:shd w:val="clear" w:color="auto" w:fill="FFFFFF"/>
        </w:rPr>
        <w:t>𝑥</w:t>
      </w:r>
      <w:r w:rsidRPr="00EC52EC">
        <w:rPr>
          <w:rFonts w:ascii="Times New Roman" w:hAnsi="Times New Roman" w:cs="Times New Roman"/>
          <w:color w:val="1F243C"/>
          <w:sz w:val="24"/>
          <w:szCs w:val="24"/>
          <w:shd w:val="clear" w:color="auto" w:fill="FFFFFF"/>
        </w:rPr>
        <w:t xml:space="preserve">̅=3.36), along with the timing of high </w:t>
      </w:r>
      <w:r w:rsidR="00324A33">
        <w:rPr>
          <w:rFonts w:ascii="Times New Roman" w:hAnsi="Times New Roman" w:cs="Times New Roman"/>
          <w:color w:val="1F243C"/>
          <w:sz w:val="24"/>
          <w:szCs w:val="24"/>
          <w:shd w:val="clear" w:color="auto" w:fill="FFFFFF"/>
        </w:rPr>
        <w:t>temperatures</w:t>
      </w:r>
      <w:r w:rsidRPr="00EC52EC">
        <w:rPr>
          <w:rFonts w:ascii="Times New Roman" w:hAnsi="Times New Roman" w:cs="Times New Roman"/>
          <w:color w:val="1F243C"/>
          <w:sz w:val="24"/>
          <w:szCs w:val="24"/>
          <w:shd w:val="clear" w:color="auto" w:fill="FFFFFF"/>
        </w:rPr>
        <w:t xml:space="preserve"> and guidance on when to plant. It was recommended that government agencies establish a hydroclimatic information system, provide training and capacity development, collaborate with extension services, and implement monitoring and evaluation practices.</w:t>
      </w:r>
    </w:p>
    <w:p w14:paraId="10639E9C" w14:textId="77777777" w:rsidR="00660000" w:rsidRDefault="001D62D9" w:rsidP="00EC52EC">
      <w:pPr>
        <w:spacing w:line="276" w:lineRule="auto"/>
        <w:jc w:val="both"/>
        <w:rPr>
          <w:rFonts w:ascii="Times New Roman" w:hAnsi="Times New Roman" w:cs="Times New Roman"/>
          <w:b/>
          <w:color w:val="1F243C"/>
          <w:sz w:val="24"/>
          <w:szCs w:val="24"/>
          <w:shd w:val="clear" w:color="auto" w:fill="FFFFFF"/>
        </w:rPr>
      </w:pPr>
      <w:r>
        <w:rPr>
          <w:rFonts w:ascii="Times New Roman" w:hAnsi="Times New Roman" w:cs="Times New Roman"/>
          <w:b/>
          <w:color w:val="1F243C"/>
          <w:sz w:val="24"/>
          <w:szCs w:val="24"/>
          <w:shd w:val="clear" w:color="auto" w:fill="FFFFFF"/>
        </w:rPr>
        <w:t>Keywords</w:t>
      </w:r>
      <w:r w:rsidR="00660000" w:rsidRPr="00660000">
        <w:rPr>
          <w:rFonts w:ascii="Times New Roman" w:hAnsi="Times New Roman" w:cs="Times New Roman"/>
          <w:b/>
          <w:color w:val="1F243C"/>
          <w:sz w:val="24"/>
          <w:szCs w:val="24"/>
          <w:shd w:val="clear" w:color="auto" w:fill="FFFFFF"/>
        </w:rPr>
        <w:t>:</w:t>
      </w:r>
      <w:r w:rsidR="00660000">
        <w:rPr>
          <w:rFonts w:ascii="Times New Roman" w:hAnsi="Times New Roman" w:cs="Times New Roman"/>
          <w:b/>
          <w:color w:val="1F243C"/>
          <w:sz w:val="24"/>
          <w:szCs w:val="24"/>
          <w:shd w:val="clear" w:color="auto" w:fill="FFFFFF"/>
        </w:rPr>
        <w:t xml:space="preserve"> Hydro-climate, agriculture, information, farmers, </w:t>
      </w:r>
    </w:p>
    <w:p w14:paraId="58C87294" w14:textId="77777777" w:rsidR="00660000" w:rsidRDefault="00660000" w:rsidP="00EC52EC">
      <w:pPr>
        <w:spacing w:line="276" w:lineRule="auto"/>
        <w:jc w:val="both"/>
        <w:rPr>
          <w:rFonts w:ascii="Times New Roman" w:hAnsi="Times New Roman" w:cs="Times New Roman"/>
          <w:b/>
          <w:color w:val="1F243C"/>
          <w:sz w:val="24"/>
          <w:szCs w:val="24"/>
          <w:shd w:val="clear" w:color="auto" w:fill="FFFFFF"/>
        </w:rPr>
      </w:pPr>
    </w:p>
    <w:p w14:paraId="1CE0828A"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BFCBBC0"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59BBA9DD"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F705988"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4276C81"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577A703F"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F31037F"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65FD41C"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05592020"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473218F5"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67F444B8" w14:textId="77777777" w:rsidR="00C8794E" w:rsidRDefault="00C8794E" w:rsidP="00EC52EC">
      <w:pPr>
        <w:spacing w:line="276" w:lineRule="auto"/>
        <w:jc w:val="both"/>
        <w:rPr>
          <w:rFonts w:ascii="Times New Roman" w:hAnsi="Times New Roman" w:cs="Times New Roman"/>
          <w:b/>
          <w:color w:val="1F243C"/>
          <w:sz w:val="24"/>
          <w:szCs w:val="24"/>
          <w:shd w:val="clear" w:color="auto" w:fill="FFFFFF"/>
        </w:rPr>
      </w:pPr>
    </w:p>
    <w:p w14:paraId="20FD3F41" w14:textId="77777777" w:rsidR="00660000" w:rsidRDefault="00C8794E" w:rsidP="00EC52EC">
      <w:pPr>
        <w:spacing w:line="276" w:lineRule="auto"/>
        <w:jc w:val="both"/>
        <w:rPr>
          <w:rFonts w:ascii="Times New Roman" w:hAnsi="Times New Roman" w:cs="Times New Roman"/>
          <w:b/>
          <w:color w:val="1F243C"/>
          <w:sz w:val="24"/>
          <w:szCs w:val="24"/>
          <w:shd w:val="clear" w:color="auto" w:fill="FFFFFF"/>
        </w:rPr>
      </w:pPr>
      <w:r>
        <w:rPr>
          <w:rFonts w:ascii="Times New Roman" w:hAnsi="Times New Roman" w:cs="Times New Roman"/>
          <w:b/>
          <w:color w:val="1F243C"/>
          <w:sz w:val="24"/>
          <w:szCs w:val="24"/>
          <w:shd w:val="clear" w:color="auto" w:fill="FFFFFF"/>
        </w:rPr>
        <w:t>Introduction</w:t>
      </w:r>
    </w:p>
    <w:p w14:paraId="2E70767C" w14:textId="77777777" w:rsidR="00C8794E" w:rsidRPr="005329DE" w:rsidRDefault="00C8794E" w:rsidP="005329DE">
      <w:pPr>
        <w:spacing w:line="360" w:lineRule="auto"/>
        <w:jc w:val="both"/>
        <w:rPr>
          <w:rFonts w:ascii="Times New Roman" w:hAnsi="Times New Roman" w:cs="Times New Roman"/>
          <w:sz w:val="24"/>
          <w:szCs w:val="24"/>
          <w:shd w:val="clear" w:color="auto" w:fill="FFFFFF"/>
        </w:rPr>
      </w:pPr>
      <w:r w:rsidRPr="005329DE">
        <w:rPr>
          <w:rFonts w:ascii="Times New Roman" w:hAnsi="Times New Roman" w:cs="Times New Roman"/>
          <w:sz w:val="24"/>
          <w:szCs w:val="24"/>
          <w:shd w:val="clear" w:color="auto" w:fill="FFFFFF"/>
        </w:rPr>
        <w:t>Climate change is a worldwide issue due to its extensive effects on the environment as well as socio-economic sectors such as water supplies, agriculture and food security, human health, terrestrial ecosystems, and biodiversity (United Nations Framework Convention on Climate Change (UNFCCC).,2007) (Intergovernmental Panel on Climate Change (IPCC).,2007</w:t>
      </w:r>
      <w:r w:rsidR="00BD691F">
        <w:rPr>
          <w:rFonts w:ascii="Times New Roman" w:hAnsi="Times New Roman" w:cs="Times New Roman"/>
          <w:sz w:val="24"/>
          <w:szCs w:val="24"/>
          <w:shd w:val="clear" w:color="auto" w:fill="FFFFFF"/>
        </w:rPr>
        <w:t>; IPCC, 2022</w:t>
      </w:r>
      <w:r w:rsidRPr="005329DE">
        <w:rPr>
          <w:rFonts w:ascii="Times New Roman" w:hAnsi="Times New Roman" w:cs="Times New Roman"/>
          <w:sz w:val="24"/>
          <w:szCs w:val="24"/>
          <w:shd w:val="clear" w:color="auto" w:fill="FFFFFF"/>
        </w:rPr>
        <w:t>). Alterations in rainfall patterns and increasing temperatures lead to changes in crop growing seasons and impact food security in economically disadvantaged and agricultu</w:t>
      </w:r>
      <w:r w:rsidR="005061AA">
        <w:rPr>
          <w:rFonts w:ascii="Times New Roman" w:hAnsi="Times New Roman" w:cs="Times New Roman"/>
          <w:sz w:val="24"/>
          <w:szCs w:val="24"/>
          <w:shd w:val="clear" w:color="auto" w:fill="FFFFFF"/>
        </w:rPr>
        <w:t xml:space="preserve">re-dependent nations (Deressa, </w:t>
      </w:r>
      <w:proofErr w:type="gramStart"/>
      <w:r w:rsidR="005061AA">
        <w:rPr>
          <w:rFonts w:ascii="Times New Roman" w:hAnsi="Times New Roman" w:cs="Times New Roman"/>
          <w:sz w:val="24"/>
          <w:szCs w:val="24"/>
          <w:shd w:val="clear" w:color="auto" w:fill="FFFFFF"/>
        </w:rPr>
        <w:t>et al.,</w:t>
      </w:r>
      <w:r w:rsidRPr="005329DE">
        <w:rPr>
          <w:rFonts w:ascii="Times New Roman" w:hAnsi="Times New Roman" w:cs="Times New Roman"/>
          <w:sz w:val="24"/>
          <w:szCs w:val="24"/>
          <w:shd w:val="clear" w:color="auto" w:fill="FFFFFF"/>
        </w:rPr>
        <w:t>.,</w:t>
      </w:r>
      <w:proofErr w:type="gramEnd"/>
      <w:r w:rsidRPr="005329DE">
        <w:rPr>
          <w:rFonts w:ascii="Times New Roman" w:hAnsi="Times New Roman" w:cs="Times New Roman"/>
          <w:sz w:val="24"/>
          <w:szCs w:val="24"/>
          <w:shd w:val="clear" w:color="auto" w:fill="FFFFFF"/>
        </w:rPr>
        <w:t xml:space="preserve">2011). Agriculture is a primary contributor to Nigeria's economy, accounting for approximately 52% of the Gross Domestic Product (GDP), employing 80% of the workforce, and generating over 85% of exports (Central Statistics Authority (CSA) (2005)). Despite its significant contribution to the national economy, this sector remains the most susceptible to climate variability and change (National Adaptation Programme of Action (NAPA).,2007). </w:t>
      </w:r>
    </w:p>
    <w:p w14:paraId="2B7E2CAB" w14:textId="77777777" w:rsidR="00C8794E" w:rsidRPr="005329DE" w:rsidRDefault="00C8794E" w:rsidP="005329DE">
      <w:pPr>
        <w:spacing w:line="360" w:lineRule="auto"/>
        <w:jc w:val="both"/>
        <w:rPr>
          <w:rFonts w:ascii="Times New Roman" w:hAnsi="Times New Roman" w:cs="Times New Roman"/>
          <w:sz w:val="24"/>
          <w:szCs w:val="24"/>
          <w:shd w:val="clear" w:color="auto" w:fill="FFFFFF"/>
        </w:rPr>
      </w:pPr>
      <w:r w:rsidRPr="005329DE">
        <w:rPr>
          <w:rFonts w:ascii="Times New Roman" w:hAnsi="Times New Roman" w:cs="Times New Roman"/>
          <w:sz w:val="24"/>
          <w:szCs w:val="24"/>
          <w:shd w:val="clear" w:color="auto" w:fill="FFFFFF"/>
        </w:rPr>
        <w:t xml:space="preserve">The relationship between agriculture and climate is tightly interwoven. The agricultural sector is dependent on natural water cycles, which sustain the livelihoods of farmers and the overall welfare of rural communities (Hiremath &amp; Shiyani.,2013). According to </w:t>
      </w:r>
      <w:commentRangeStart w:id="2"/>
      <w:r w:rsidRPr="005329DE">
        <w:rPr>
          <w:rFonts w:ascii="Times New Roman" w:hAnsi="Times New Roman" w:cs="Times New Roman"/>
          <w:sz w:val="24"/>
          <w:szCs w:val="24"/>
          <w:shd w:val="clear" w:color="auto" w:fill="FFFFFF"/>
        </w:rPr>
        <w:t>recent</w:t>
      </w:r>
      <w:commentRangeEnd w:id="2"/>
      <w:r w:rsidR="00F464AB">
        <w:rPr>
          <w:rStyle w:val="CommentReference"/>
        </w:rPr>
        <w:commentReference w:id="2"/>
      </w:r>
      <w:r w:rsidRPr="005329DE">
        <w:rPr>
          <w:rFonts w:ascii="Times New Roman" w:hAnsi="Times New Roman" w:cs="Times New Roman"/>
          <w:sz w:val="24"/>
          <w:szCs w:val="24"/>
          <w:shd w:val="clear" w:color="auto" w:fill="FFFFFF"/>
        </w:rPr>
        <w:t xml:space="preserve"> research by (</w:t>
      </w:r>
      <w:proofErr w:type="spellStart"/>
      <w:r w:rsidRPr="005329DE">
        <w:rPr>
          <w:rFonts w:ascii="Times New Roman" w:hAnsi="Times New Roman" w:cs="Times New Roman"/>
          <w:sz w:val="24"/>
          <w:szCs w:val="24"/>
          <w:shd w:val="clear" w:color="auto" w:fill="FFFFFF"/>
        </w:rPr>
        <w:t>Jotoafrika</w:t>
      </w:r>
      <w:proofErr w:type="spellEnd"/>
      <w:r w:rsidRPr="005329DE">
        <w:rPr>
          <w:rFonts w:ascii="Times New Roman" w:hAnsi="Times New Roman" w:cs="Times New Roman"/>
          <w:sz w:val="24"/>
          <w:szCs w:val="24"/>
          <w:shd w:val="clear" w:color="auto" w:fill="FFFFFF"/>
        </w:rPr>
        <w:t xml:space="preserve">, 2013), smallholder farmers in the Aba Agricultural Zone of Abia State predominantly rely on rain-fed agriculture and adapt their planting schedules and farming calendars to align with the onset, duration, and conclusion of rainy seasons. However, the alterations in rainfall patterns caused by climate change mean that their planting schedules and farming calendars no longer correspond with seasonal rainfall patterns, often resulting in crop losses. Hence, seasonal rainfall forecasts are essential for providing early warning information that farmers can utilize (Jotoafrika,2013; Bryan et al.,2009) </w:t>
      </w:r>
      <w:r w:rsidR="005061AA">
        <w:rPr>
          <w:rFonts w:ascii="Times New Roman" w:hAnsi="Times New Roman" w:cs="Times New Roman"/>
          <w:sz w:val="24"/>
          <w:szCs w:val="24"/>
          <w:shd w:val="clear" w:color="auto" w:fill="FFFFFF"/>
        </w:rPr>
        <w:t>indicating</w:t>
      </w:r>
      <w:r w:rsidRPr="005329DE">
        <w:rPr>
          <w:rFonts w:ascii="Times New Roman" w:hAnsi="Times New Roman" w:cs="Times New Roman"/>
          <w:sz w:val="24"/>
          <w:szCs w:val="24"/>
          <w:shd w:val="clear" w:color="auto" w:fill="FFFFFF"/>
        </w:rPr>
        <w:t xml:space="preserve"> that the accessibility and utility of weather information significantly influence a farmer’s capacity to adapt to climate change. Furthermore, research indicates that climate-related issues and information are among the primary considerations that farmers consider during their decision-making processes (Celia et al.,2009). This is termed Hydroclimatic Information.</w:t>
      </w:r>
    </w:p>
    <w:p w14:paraId="228469C0" w14:textId="77777777" w:rsidR="005329DE" w:rsidRPr="005329DE" w:rsidRDefault="00C8794E" w:rsidP="005329DE">
      <w:pPr>
        <w:shd w:val="clear" w:color="auto" w:fill="FFFFFF"/>
        <w:spacing w:after="0" w:line="360" w:lineRule="auto"/>
        <w:jc w:val="both"/>
        <w:rPr>
          <w:rFonts w:ascii="Times New Roman" w:eastAsia="Times New Roman" w:hAnsi="Times New Roman" w:cs="Times New Roman"/>
          <w:sz w:val="24"/>
          <w:szCs w:val="24"/>
        </w:rPr>
      </w:pPr>
      <w:r w:rsidRPr="00C8794E">
        <w:rPr>
          <w:rFonts w:ascii="Times New Roman" w:eastAsia="Times New Roman" w:hAnsi="Times New Roman" w:cs="Times New Roman"/>
          <w:sz w:val="24"/>
          <w:szCs w:val="24"/>
        </w:rPr>
        <w:lastRenderedPageBreak/>
        <w:t>Hydroclimatic information services play a crucial role in swiftly producing, translating, and providing data, information, and knowledge related to water, weather, and climate for decision-making in climate-sensitive sectors, particularly in agriculture and adaptation strategies on farms (</w:t>
      </w:r>
      <w:proofErr w:type="spellStart"/>
      <w:r w:rsidRPr="00C8794E">
        <w:rPr>
          <w:rFonts w:ascii="Times New Roman" w:eastAsia="Times New Roman" w:hAnsi="Times New Roman" w:cs="Times New Roman"/>
          <w:sz w:val="24"/>
          <w:szCs w:val="24"/>
        </w:rPr>
        <w:t>Paparrizos</w:t>
      </w:r>
      <w:proofErr w:type="spellEnd"/>
      <w:r w:rsidRPr="00C8794E">
        <w:rPr>
          <w:rFonts w:ascii="Times New Roman" w:eastAsia="Times New Roman" w:hAnsi="Times New Roman" w:cs="Times New Roman"/>
          <w:sz w:val="24"/>
          <w:szCs w:val="24"/>
        </w:rPr>
        <w:t xml:space="preserve"> et al., 2020). These services assist farmers in connecting their initiatives to increased earnings, decreased input costs, and minimized economic losses stemming from climate risks and uncertainties (Rahaman et al., 2020; Carr et al., 2020). However, the farming communities in the Aba Agricultural Zone largely rely on experiential and traditional knowledge for their agricultural practices and decision-making (Kumar et al., 2020). They lack access to localized and timely information services that could be beneficial (Kumar et al., 2020). The Aba Agricultural Zone in Abia State is among the </w:t>
      </w:r>
      <w:proofErr w:type="spellStart"/>
      <w:r w:rsidRPr="00C8794E">
        <w:rPr>
          <w:rFonts w:ascii="Times New Roman" w:eastAsia="Times New Roman" w:hAnsi="Times New Roman" w:cs="Times New Roman"/>
          <w:sz w:val="24"/>
          <w:szCs w:val="24"/>
        </w:rPr>
        <w:t>regions</w:t>
      </w:r>
      <w:proofErr w:type="spellEnd"/>
      <w:r w:rsidRPr="00C8794E">
        <w:rPr>
          <w:rFonts w:ascii="Times New Roman" w:eastAsia="Times New Roman" w:hAnsi="Times New Roman" w:cs="Times New Roman"/>
          <w:sz w:val="24"/>
          <w:szCs w:val="24"/>
        </w:rPr>
        <w:t xml:space="preserve"> most susceptible to climate change and rising sea levels. As indicated by (Huq et al., 2015), these farming communities experience high vulnerability to varying levels of climate impacts within this area of Abia State. Smallholder farmers in this zone predominantly depend on rainfed agriculture, facing ongoing hydroclimatic disasters such as cyclones, storm surges, tidal flooding, waterlogging, and saline intrusion into their fields (Kumar et al., 2020; Chen et al., 2018). These challenges have significant implications for food production systems and the insecurity of smallholder livelihoods (Huq et al., 2015; Lazar et al., 2015). </w:t>
      </w:r>
    </w:p>
    <w:p w14:paraId="4CD9A51E" w14:textId="77777777" w:rsidR="005329DE" w:rsidRPr="005329DE" w:rsidRDefault="005329DE" w:rsidP="005329DE">
      <w:pPr>
        <w:shd w:val="clear" w:color="auto" w:fill="FFFFFF"/>
        <w:spacing w:after="0" w:line="360" w:lineRule="auto"/>
        <w:jc w:val="both"/>
        <w:rPr>
          <w:rFonts w:ascii="Times New Roman" w:eastAsia="Times New Roman" w:hAnsi="Times New Roman" w:cs="Times New Roman"/>
          <w:sz w:val="24"/>
          <w:szCs w:val="24"/>
        </w:rPr>
      </w:pPr>
    </w:p>
    <w:p w14:paraId="54A05CD8" w14:textId="77777777" w:rsidR="00C8794E" w:rsidRPr="005329DE" w:rsidRDefault="00C8794E" w:rsidP="005329DE">
      <w:pPr>
        <w:shd w:val="clear" w:color="auto" w:fill="FFFFFF"/>
        <w:spacing w:after="0" w:line="360" w:lineRule="auto"/>
        <w:jc w:val="both"/>
        <w:rPr>
          <w:rFonts w:ascii="Times New Roman" w:eastAsia="Times New Roman" w:hAnsi="Times New Roman" w:cs="Times New Roman"/>
          <w:sz w:val="24"/>
          <w:szCs w:val="24"/>
        </w:rPr>
      </w:pPr>
      <w:r w:rsidRPr="00C8794E">
        <w:rPr>
          <w:rFonts w:ascii="Times New Roman" w:eastAsia="Times New Roman" w:hAnsi="Times New Roman" w:cs="Times New Roman"/>
          <w:sz w:val="24"/>
          <w:szCs w:val="24"/>
        </w:rPr>
        <w:t xml:space="preserve">At present, the hydroclimatic information services provided through government channels are insufficient to effectively address the frequent hydroclimatic disruptions in the Aba Agricultural Zone of Abia State. The services suffer from poor information quality due to reliance on traditional communication methods, short lead times, and a lack of user engagement. </w:t>
      </w:r>
      <w:r w:rsidR="005061AA">
        <w:rPr>
          <w:rFonts w:ascii="Times New Roman" w:eastAsia="Times New Roman" w:hAnsi="Times New Roman" w:cs="Times New Roman"/>
          <w:sz w:val="24"/>
          <w:szCs w:val="24"/>
        </w:rPr>
        <w:t>Forecast</w:t>
      </w:r>
      <w:r w:rsidRPr="00C8794E">
        <w:rPr>
          <w:rFonts w:ascii="Times New Roman" w:eastAsia="Times New Roman" w:hAnsi="Times New Roman" w:cs="Times New Roman"/>
          <w:sz w:val="24"/>
          <w:szCs w:val="24"/>
        </w:rPr>
        <w:t xml:space="preserve"> information is often communicated as a one-way transfer to farmers, which limits its practical application in agricultural decision-making. These issues are tied to the credibility (i.e., perceived quality), salience (i.e., perceived relevance), and legitimacy (i.e., user interest) of the existing information services that impact farmers' decision-making (Hansen et al., 2011). (Inwood et al., 2019) noted that creating a digital decision support tool necessitates proactive and continuous engagement with the intended end-users. Additionally, farmers struggle to comprehend and act upon the information services provided, which often arrive late and without adequate training (Hansen et al., 2011; Tall et al., 2014</w:t>
      </w:r>
      <w:r w:rsidR="00F22DEB">
        <w:rPr>
          <w:rFonts w:ascii="Times New Roman" w:eastAsia="Times New Roman" w:hAnsi="Times New Roman" w:cs="Times New Roman"/>
          <w:sz w:val="24"/>
          <w:szCs w:val="24"/>
        </w:rPr>
        <w:t>a &amp;b</w:t>
      </w:r>
      <w:r w:rsidRPr="00C8794E">
        <w:rPr>
          <w:rFonts w:ascii="Times New Roman" w:eastAsia="Times New Roman" w:hAnsi="Times New Roman" w:cs="Times New Roman"/>
          <w:sz w:val="24"/>
          <w:szCs w:val="24"/>
        </w:rPr>
        <w:t xml:space="preserve">; Kumar et al., 2020; Sultan et al., 2020). Cultural beliefs, experiences with forecast inaccuracies, reliance on traditional methods, and local complexities regarding weather patterns </w:t>
      </w:r>
      <w:r w:rsidRPr="00C8794E">
        <w:rPr>
          <w:rFonts w:ascii="Times New Roman" w:eastAsia="Times New Roman" w:hAnsi="Times New Roman" w:cs="Times New Roman"/>
          <w:sz w:val="24"/>
          <w:szCs w:val="24"/>
        </w:rPr>
        <w:lastRenderedPageBreak/>
        <w:t>are significant barriers that hinder farmers' uptake of information in the a</w:t>
      </w:r>
      <w:r w:rsidR="005329DE" w:rsidRPr="005329DE">
        <w:rPr>
          <w:rFonts w:ascii="Times New Roman" w:eastAsia="Times New Roman" w:hAnsi="Times New Roman" w:cs="Times New Roman"/>
          <w:sz w:val="24"/>
          <w:szCs w:val="24"/>
        </w:rPr>
        <w:t>rea studied (Islam et al., 2013).</w:t>
      </w:r>
    </w:p>
    <w:p w14:paraId="2716A85B" w14:textId="77777777" w:rsidR="005329DE" w:rsidRPr="005329DE" w:rsidRDefault="005329DE" w:rsidP="005329DE">
      <w:pPr>
        <w:shd w:val="clear" w:color="auto" w:fill="FFFFFF"/>
        <w:spacing w:after="0" w:line="360" w:lineRule="auto"/>
        <w:jc w:val="both"/>
        <w:rPr>
          <w:rFonts w:ascii="Times New Roman" w:eastAsia="Times New Roman" w:hAnsi="Times New Roman" w:cs="Times New Roman"/>
          <w:sz w:val="24"/>
          <w:szCs w:val="24"/>
        </w:rPr>
      </w:pPr>
    </w:p>
    <w:p w14:paraId="2B457564" w14:textId="77777777" w:rsidR="005329DE" w:rsidRPr="00A94B3B" w:rsidRDefault="005329DE" w:rsidP="005329DE">
      <w:pPr>
        <w:pStyle w:val="Default"/>
        <w:spacing w:line="360" w:lineRule="auto"/>
        <w:jc w:val="both"/>
      </w:pPr>
      <w:r w:rsidRPr="005329DE">
        <w:rPr>
          <w:color w:val="auto"/>
          <w:shd w:val="clear" w:color="auto" w:fill="FFFFFF"/>
        </w:rPr>
        <w:t>To realize the objectives of climate services, it is crucial to comprehend the information requirements of farmers in order to customize hydroclimatic information services collaboratively (Tall et al., 2014; Swart et al., 2017; Naab et al., 2019). In this context, the forecast lead-time stands out as a significant factor in the customization of information. Forecast lead-time can be categorized into historical or past climate records, real-time or near real-time data, short-range weather forecasts (approximately one week), medium-range weather forecasts (around two weeks), and long-range weather forecasts and climate predictions that encompass monthly, seasonal, and interannual timeframes. Forecasts that fall within a month, including real-time or near real-time updates, as well as daily, weekly, and ten-day forecasts, are essential for informed agricultural decision-making.</w:t>
      </w:r>
      <w:r>
        <w:rPr>
          <w:shd w:val="clear" w:color="auto" w:fill="FFFFFF"/>
        </w:rPr>
        <w:t xml:space="preserve"> Therefore,</w:t>
      </w:r>
      <w:r>
        <w:t xml:space="preserve"> t</w:t>
      </w:r>
      <w:r w:rsidRPr="00A94B3B">
        <w:t>he main objective of this study is to determine the hydroclimatic i</w:t>
      </w:r>
      <w:r>
        <w:t xml:space="preserve">nformation needs of farmers in </w:t>
      </w:r>
      <w:r w:rsidR="004A1178">
        <w:t xml:space="preserve">the </w:t>
      </w:r>
      <w:r>
        <w:t>A</w:t>
      </w:r>
      <w:r w:rsidRPr="00A94B3B">
        <w:t xml:space="preserve">ba agricultural zone. </w:t>
      </w:r>
    </w:p>
    <w:p w14:paraId="22B53800" w14:textId="77777777" w:rsidR="005329DE" w:rsidRPr="00A94B3B" w:rsidRDefault="005329DE" w:rsidP="005329DE">
      <w:pPr>
        <w:pStyle w:val="Default"/>
        <w:spacing w:line="360" w:lineRule="auto"/>
        <w:jc w:val="both"/>
      </w:pPr>
      <w:r w:rsidRPr="00A94B3B">
        <w:t xml:space="preserve">The specific objectives include to: </w:t>
      </w:r>
    </w:p>
    <w:p w14:paraId="1D321418" w14:textId="77777777" w:rsidR="005329DE" w:rsidRPr="00A94B3B" w:rsidRDefault="005329DE" w:rsidP="005329DE">
      <w:pPr>
        <w:pStyle w:val="Default"/>
        <w:spacing w:line="360" w:lineRule="auto"/>
        <w:jc w:val="both"/>
      </w:pPr>
      <w:r>
        <w:t>a)</w:t>
      </w:r>
      <w:r w:rsidRPr="00A94B3B">
        <w:t xml:space="preserve">. </w:t>
      </w:r>
      <w:r w:rsidR="00944DFC">
        <w:t>Identify</w:t>
      </w:r>
      <w:r w:rsidRPr="00A94B3B">
        <w:t xml:space="preserve"> the sources of information on climatic issues; </w:t>
      </w:r>
    </w:p>
    <w:p w14:paraId="2539AA1F" w14:textId="77777777" w:rsidR="005329DE" w:rsidRPr="00A94B3B" w:rsidRDefault="004A1178" w:rsidP="005329DE">
      <w:pPr>
        <w:pStyle w:val="Default"/>
        <w:spacing w:line="360" w:lineRule="auto"/>
        <w:jc w:val="both"/>
      </w:pPr>
      <w:r>
        <w:t>b)</w:t>
      </w:r>
      <w:r w:rsidR="005329DE" w:rsidRPr="00A94B3B">
        <w:t xml:space="preserve">. identify hydroclimatic information needs of respondents; and </w:t>
      </w:r>
    </w:p>
    <w:p w14:paraId="30403317" w14:textId="77777777" w:rsidR="005329DE" w:rsidRPr="00A94B3B" w:rsidRDefault="004A1178" w:rsidP="005329DE">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5329DE" w:rsidRPr="00A94B3B">
        <w:rPr>
          <w:rFonts w:ascii="Times New Roman" w:hAnsi="Times New Roman" w:cs="Times New Roman"/>
          <w:sz w:val="24"/>
          <w:szCs w:val="24"/>
        </w:rPr>
        <w:t xml:space="preserve">. examine perceived constraints to obtaining hydroclimatic </w:t>
      </w:r>
      <w:r w:rsidR="00944DFC">
        <w:rPr>
          <w:rFonts w:ascii="Times New Roman" w:hAnsi="Times New Roman" w:cs="Times New Roman"/>
          <w:sz w:val="24"/>
          <w:szCs w:val="24"/>
        </w:rPr>
        <w:t>information</w:t>
      </w:r>
    </w:p>
    <w:p w14:paraId="29F4CC4E" w14:textId="77777777" w:rsidR="00660000" w:rsidRPr="005329DE" w:rsidRDefault="00660000" w:rsidP="005329DE">
      <w:pPr>
        <w:spacing w:line="360" w:lineRule="auto"/>
        <w:jc w:val="both"/>
        <w:rPr>
          <w:rFonts w:ascii="Times New Roman" w:hAnsi="Times New Roman" w:cs="Times New Roman"/>
          <w:b/>
          <w:sz w:val="24"/>
          <w:szCs w:val="24"/>
          <w:shd w:val="clear" w:color="auto" w:fill="FFFFFF"/>
        </w:rPr>
      </w:pPr>
      <w:r w:rsidRPr="005329DE">
        <w:rPr>
          <w:rFonts w:ascii="Times New Roman" w:hAnsi="Times New Roman" w:cs="Times New Roman"/>
          <w:b/>
          <w:sz w:val="24"/>
          <w:szCs w:val="24"/>
          <w:shd w:val="clear" w:color="auto" w:fill="FFFFFF"/>
        </w:rPr>
        <w:t>Methodology</w:t>
      </w:r>
      <w:r w:rsidRPr="005329DE">
        <w:rPr>
          <w:rFonts w:ascii="Times New Roman" w:hAnsi="Times New Roman" w:cs="Times New Roman"/>
          <w:sz w:val="24"/>
          <w:szCs w:val="24"/>
        </w:rPr>
        <w:t xml:space="preserve"> </w:t>
      </w:r>
    </w:p>
    <w:p w14:paraId="2F4E82BC" w14:textId="77777777" w:rsidR="00933E4A" w:rsidRPr="00EA0C18" w:rsidRDefault="00660000" w:rsidP="005329DE">
      <w:pPr>
        <w:spacing w:line="360" w:lineRule="auto"/>
        <w:jc w:val="both"/>
        <w:rPr>
          <w:rFonts w:ascii="Times New Roman" w:hAnsi="Times New Roman" w:cs="Times New Roman"/>
          <w:sz w:val="24"/>
          <w:szCs w:val="24"/>
        </w:rPr>
      </w:pPr>
      <w:r w:rsidRPr="005329DE">
        <w:rPr>
          <w:rFonts w:ascii="Times New Roman" w:hAnsi="Times New Roman" w:cs="Times New Roman"/>
          <w:sz w:val="24"/>
          <w:szCs w:val="24"/>
        </w:rPr>
        <w:t xml:space="preserve">The study was conducted in </w:t>
      </w:r>
      <w:r w:rsidR="00944DFC">
        <w:rPr>
          <w:rFonts w:ascii="Times New Roman" w:hAnsi="Times New Roman" w:cs="Times New Roman"/>
          <w:sz w:val="24"/>
          <w:szCs w:val="24"/>
        </w:rPr>
        <w:t xml:space="preserve">the </w:t>
      </w:r>
      <w:r w:rsidRPr="005329DE">
        <w:rPr>
          <w:rFonts w:ascii="Times New Roman" w:hAnsi="Times New Roman" w:cs="Times New Roman"/>
          <w:sz w:val="24"/>
          <w:szCs w:val="24"/>
        </w:rPr>
        <w:t>Aba A</w:t>
      </w:r>
      <w:r w:rsidR="002E1C64" w:rsidRPr="005329DE">
        <w:rPr>
          <w:rFonts w:ascii="Times New Roman" w:hAnsi="Times New Roman" w:cs="Times New Roman"/>
          <w:sz w:val="24"/>
          <w:szCs w:val="24"/>
        </w:rPr>
        <w:t>gricultural Zone (AAZ) of Abia S</w:t>
      </w:r>
      <w:r w:rsidRPr="005329DE">
        <w:rPr>
          <w:rFonts w:ascii="Times New Roman" w:hAnsi="Times New Roman" w:cs="Times New Roman"/>
          <w:sz w:val="24"/>
          <w:szCs w:val="24"/>
        </w:rPr>
        <w:t>tate, Nigeria. A</w:t>
      </w:r>
      <w:r w:rsidR="002E1C64" w:rsidRPr="005329DE">
        <w:rPr>
          <w:rFonts w:ascii="Times New Roman" w:hAnsi="Times New Roman" w:cs="Times New Roman"/>
          <w:sz w:val="24"/>
          <w:szCs w:val="24"/>
        </w:rPr>
        <w:t xml:space="preserve">ba </w:t>
      </w:r>
      <w:r w:rsidRPr="005329DE">
        <w:rPr>
          <w:rFonts w:ascii="Times New Roman" w:hAnsi="Times New Roman" w:cs="Times New Roman"/>
          <w:sz w:val="24"/>
          <w:szCs w:val="24"/>
        </w:rPr>
        <w:t>A</w:t>
      </w:r>
      <w:r w:rsidR="002E1C64" w:rsidRPr="005329DE">
        <w:rPr>
          <w:rFonts w:ascii="Times New Roman" w:hAnsi="Times New Roman" w:cs="Times New Roman"/>
          <w:sz w:val="24"/>
          <w:szCs w:val="24"/>
        </w:rPr>
        <w:t xml:space="preserve">gricultural </w:t>
      </w:r>
      <w:r w:rsidRPr="005329DE">
        <w:rPr>
          <w:rFonts w:ascii="Times New Roman" w:hAnsi="Times New Roman" w:cs="Times New Roman"/>
          <w:sz w:val="24"/>
          <w:szCs w:val="24"/>
        </w:rPr>
        <w:t>Z</w:t>
      </w:r>
      <w:r w:rsidR="002E1C64" w:rsidRPr="005329DE">
        <w:rPr>
          <w:rFonts w:ascii="Times New Roman" w:hAnsi="Times New Roman" w:cs="Times New Roman"/>
          <w:sz w:val="24"/>
          <w:szCs w:val="24"/>
        </w:rPr>
        <w:t>one</w:t>
      </w:r>
      <w:r w:rsidRPr="005329DE">
        <w:rPr>
          <w:rFonts w:ascii="Times New Roman" w:hAnsi="Times New Roman" w:cs="Times New Roman"/>
          <w:sz w:val="24"/>
          <w:szCs w:val="24"/>
        </w:rPr>
        <w:t xml:space="preserve"> is made up of seven Local Government Areas namely: </w:t>
      </w:r>
      <w:proofErr w:type="spellStart"/>
      <w:r w:rsidRPr="005329DE">
        <w:rPr>
          <w:rFonts w:ascii="Times New Roman" w:hAnsi="Times New Roman" w:cs="Times New Roman"/>
          <w:sz w:val="24"/>
          <w:szCs w:val="24"/>
        </w:rPr>
        <w:t>Osisioma</w:t>
      </w:r>
      <w:proofErr w:type="spellEnd"/>
      <w:r w:rsidRPr="005329DE">
        <w:rPr>
          <w:rFonts w:ascii="Times New Roman" w:hAnsi="Times New Roman" w:cs="Times New Roman"/>
          <w:sz w:val="24"/>
          <w:szCs w:val="24"/>
        </w:rPr>
        <w:t xml:space="preserve">, Aba North, Aba South, </w:t>
      </w:r>
      <w:proofErr w:type="spellStart"/>
      <w:r w:rsidRPr="005329DE">
        <w:rPr>
          <w:rFonts w:ascii="Times New Roman" w:hAnsi="Times New Roman" w:cs="Times New Roman"/>
          <w:sz w:val="24"/>
          <w:szCs w:val="24"/>
        </w:rPr>
        <w:t>Obingwa</w:t>
      </w:r>
      <w:proofErr w:type="spellEnd"/>
      <w:r w:rsidRPr="005329DE">
        <w:rPr>
          <w:rFonts w:ascii="Times New Roman" w:hAnsi="Times New Roman" w:cs="Times New Roman"/>
          <w:sz w:val="24"/>
          <w:szCs w:val="24"/>
        </w:rPr>
        <w:t xml:space="preserve">, </w:t>
      </w:r>
      <w:proofErr w:type="spellStart"/>
      <w:r w:rsidRPr="005329DE">
        <w:rPr>
          <w:rFonts w:ascii="Times New Roman" w:hAnsi="Times New Roman" w:cs="Times New Roman"/>
          <w:sz w:val="24"/>
          <w:szCs w:val="24"/>
        </w:rPr>
        <w:t>Ukwa</w:t>
      </w:r>
      <w:proofErr w:type="spellEnd"/>
      <w:r w:rsidRPr="005329DE">
        <w:rPr>
          <w:rFonts w:ascii="Times New Roman" w:hAnsi="Times New Roman" w:cs="Times New Roman"/>
          <w:sz w:val="24"/>
          <w:szCs w:val="24"/>
        </w:rPr>
        <w:t xml:space="preserve"> East, </w:t>
      </w:r>
      <w:proofErr w:type="spellStart"/>
      <w:r w:rsidRPr="005329DE">
        <w:rPr>
          <w:rFonts w:ascii="Times New Roman" w:hAnsi="Times New Roman" w:cs="Times New Roman"/>
          <w:sz w:val="24"/>
          <w:szCs w:val="24"/>
        </w:rPr>
        <w:t>Ukwa</w:t>
      </w:r>
      <w:proofErr w:type="spellEnd"/>
      <w:r w:rsidRPr="005329DE">
        <w:rPr>
          <w:rFonts w:ascii="Times New Roman" w:hAnsi="Times New Roman" w:cs="Times New Roman"/>
          <w:sz w:val="24"/>
          <w:szCs w:val="24"/>
        </w:rPr>
        <w:t xml:space="preserve"> West</w:t>
      </w:r>
      <w:r w:rsidR="00944DFC">
        <w:rPr>
          <w:rFonts w:ascii="Times New Roman" w:hAnsi="Times New Roman" w:cs="Times New Roman"/>
          <w:sz w:val="24"/>
          <w:szCs w:val="24"/>
        </w:rPr>
        <w:t>,</w:t>
      </w:r>
      <w:r w:rsidRPr="005329DE">
        <w:rPr>
          <w:rFonts w:ascii="Times New Roman" w:hAnsi="Times New Roman" w:cs="Times New Roman"/>
          <w:sz w:val="24"/>
          <w:szCs w:val="24"/>
        </w:rPr>
        <w:t xml:space="preserve"> and </w:t>
      </w:r>
      <w:proofErr w:type="spellStart"/>
      <w:r w:rsidRPr="005329DE">
        <w:rPr>
          <w:rFonts w:ascii="Times New Roman" w:hAnsi="Times New Roman" w:cs="Times New Roman"/>
          <w:sz w:val="24"/>
          <w:szCs w:val="24"/>
        </w:rPr>
        <w:t>Ugwunagbo</w:t>
      </w:r>
      <w:proofErr w:type="spellEnd"/>
      <w:r w:rsidRPr="005329DE">
        <w:rPr>
          <w:rFonts w:ascii="Times New Roman" w:hAnsi="Times New Roman" w:cs="Times New Roman"/>
          <w:sz w:val="24"/>
          <w:szCs w:val="24"/>
        </w:rPr>
        <w:t xml:space="preserve">. </w:t>
      </w:r>
      <w:commentRangeStart w:id="3"/>
      <w:r w:rsidR="002E1C64" w:rsidRPr="005329DE">
        <w:rPr>
          <w:rFonts w:ascii="Times New Roman" w:hAnsi="Times New Roman" w:cs="Times New Roman"/>
          <w:sz w:val="24"/>
          <w:szCs w:val="24"/>
        </w:rPr>
        <w:t xml:space="preserve"> </w:t>
      </w:r>
      <w:commentRangeEnd w:id="3"/>
      <w:r w:rsidR="005536B6">
        <w:rPr>
          <w:rStyle w:val="CommentReference"/>
        </w:rPr>
        <w:commentReference w:id="3"/>
      </w:r>
      <w:r w:rsidR="002E1C64" w:rsidRPr="005329DE">
        <w:rPr>
          <w:rFonts w:ascii="Times New Roman" w:hAnsi="Times New Roman" w:cs="Times New Roman"/>
          <w:sz w:val="24"/>
          <w:szCs w:val="24"/>
        </w:rPr>
        <w:t xml:space="preserve">It </w:t>
      </w:r>
      <w:r w:rsidRPr="005329DE">
        <w:rPr>
          <w:rFonts w:ascii="Times New Roman" w:hAnsi="Times New Roman" w:cs="Times New Roman"/>
          <w:sz w:val="24"/>
          <w:szCs w:val="24"/>
        </w:rPr>
        <w:t xml:space="preserve">has a </w:t>
      </w:r>
      <w:r w:rsidR="002E1C64" w:rsidRPr="005329DE">
        <w:rPr>
          <w:rFonts w:ascii="Times New Roman" w:hAnsi="Times New Roman" w:cs="Times New Roman"/>
          <w:sz w:val="24"/>
          <w:szCs w:val="24"/>
        </w:rPr>
        <w:t xml:space="preserve">total land mass of 810,160ha, </w:t>
      </w:r>
      <w:r w:rsidRPr="005329DE">
        <w:rPr>
          <w:rFonts w:ascii="Times New Roman" w:hAnsi="Times New Roman" w:cs="Times New Roman"/>
          <w:sz w:val="24"/>
          <w:szCs w:val="24"/>
        </w:rPr>
        <w:t xml:space="preserve">with a </w:t>
      </w:r>
      <w:r w:rsidR="002E1C64" w:rsidRPr="005329DE">
        <w:rPr>
          <w:rFonts w:ascii="Times New Roman" w:hAnsi="Times New Roman" w:cs="Times New Roman"/>
          <w:sz w:val="24"/>
          <w:szCs w:val="24"/>
        </w:rPr>
        <w:t xml:space="preserve">population of 1,167,698 persons in 2025 projected from </w:t>
      </w:r>
      <w:r w:rsidR="00944DFC">
        <w:rPr>
          <w:rFonts w:ascii="Times New Roman" w:hAnsi="Times New Roman" w:cs="Times New Roman"/>
          <w:sz w:val="24"/>
          <w:szCs w:val="24"/>
        </w:rPr>
        <w:t xml:space="preserve">the </w:t>
      </w:r>
      <w:r w:rsidR="002E1C64" w:rsidRPr="005329DE">
        <w:rPr>
          <w:rFonts w:ascii="Times New Roman" w:hAnsi="Times New Roman" w:cs="Times New Roman"/>
          <w:sz w:val="24"/>
          <w:szCs w:val="24"/>
        </w:rPr>
        <w:t>2006 census figure (NPC, 2006)</w:t>
      </w:r>
      <w:r w:rsidRPr="005329DE">
        <w:rPr>
          <w:rFonts w:ascii="Times New Roman" w:hAnsi="Times New Roman" w:cs="Times New Roman"/>
          <w:sz w:val="24"/>
          <w:szCs w:val="24"/>
        </w:rPr>
        <w:t xml:space="preserve">. The </w:t>
      </w:r>
      <w:r w:rsidR="00944DFC">
        <w:rPr>
          <w:rFonts w:ascii="Times New Roman" w:hAnsi="Times New Roman" w:cs="Times New Roman"/>
          <w:sz w:val="24"/>
          <w:szCs w:val="24"/>
        </w:rPr>
        <w:t>predominant</w:t>
      </w:r>
      <w:r w:rsidRPr="005329DE">
        <w:rPr>
          <w:rFonts w:ascii="Times New Roman" w:hAnsi="Times New Roman" w:cs="Times New Roman"/>
          <w:sz w:val="24"/>
          <w:szCs w:val="24"/>
        </w:rPr>
        <w:t xml:space="preserve"> soil of the area is sandy loam</w:t>
      </w:r>
      <w:r w:rsidR="002E1C64" w:rsidRPr="005329DE">
        <w:rPr>
          <w:rFonts w:ascii="Times New Roman" w:hAnsi="Times New Roman" w:cs="Times New Roman"/>
          <w:sz w:val="24"/>
          <w:szCs w:val="24"/>
        </w:rPr>
        <w:t>,</w:t>
      </w:r>
      <w:r w:rsidRPr="005329DE">
        <w:rPr>
          <w:rFonts w:ascii="Times New Roman" w:hAnsi="Times New Roman" w:cs="Times New Roman"/>
          <w:sz w:val="24"/>
          <w:szCs w:val="24"/>
        </w:rPr>
        <w:t xml:space="preserve"> whil</w:t>
      </w:r>
      <w:r w:rsidRPr="003641A9">
        <w:rPr>
          <w:rFonts w:ascii="Times New Roman" w:hAnsi="Times New Roman" w:cs="Times New Roman"/>
          <w:sz w:val="24"/>
          <w:szCs w:val="24"/>
        </w:rPr>
        <w:t xml:space="preserve">e the natural vegetation is the tropical </w:t>
      </w:r>
      <w:r w:rsidR="00944DFC">
        <w:rPr>
          <w:rFonts w:ascii="Times New Roman" w:hAnsi="Times New Roman" w:cs="Times New Roman"/>
          <w:sz w:val="24"/>
          <w:szCs w:val="24"/>
        </w:rPr>
        <w:t>rainforest</w:t>
      </w:r>
      <w:r w:rsidRPr="003641A9">
        <w:rPr>
          <w:rFonts w:ascii="Times New Roman" w:hAnsi="Times New Roman" w:cs="Times New Roman"/>
          <w:sz w:val="24"/>
          <w:szCs w:val="24"/>
        </w:rPr>
        <w:t xml:space="preserve">, characterized by two distinct seasons; the dry season and the wet season. The dry season lasts from November to March while the wet season lasts from April to October. Aba is a commercial and industrial town. But the main owners of the land are farmers. The farmers in the area are primarily involved in food crop production but they are also involved in livestock production including poultry, and so on. The major food crops cultivated include cassava, maize, yam, plantain, banana and vegetables. It is a major urban settlement and commercial center. As a </w:t>
      </w:r>
      <w:r w:rsidRPr="003641A9">
        <w:rPr>
          <w:rFonts w:ascii="Times New Roman" w:hAnsi="Times New Roman" w:cs="Times New Roman"/>
          <w:sz w:val="24"/>
          <w:szCs w:val="24"/>
        </w:rPr>
        <w:lastRenderedPageBreak/>
        <w:t xml:space="preserve">result of that land is a scarce commodity in the area. It is important to state that Abia State has three (3) Agricultural Zones namely: Aba, Umuahia and Bende Agricultural Zones. For this study, Aba Agricultural </w:t>
      </w:r>
      <w:r w:rsidRPr="00EA0C18">
        <w:rPr>
          <w:rFonts w:ascii="Times New Roman" w:hAnsi="Times New Roman" w:cs="Times New Roman"/>
          <w:sz w:val="24"/>
          <w:szCs w:val="24"/>
        </w:rPr>
        <w:t>Zone was selected because it is the most urbanized zone in Abia State.</w:t>
      </w:r>
      <w:r w:rsidR="00EA0C18" w:rsidRPr="00EA0C18">
        <w:rPr>
          <w:rFonts w:ascii="Times New Roman" w:hAnsi="Times New Roman" w:cs="Times New Roman"/>
          <w:sz w:val="24"/>
          <w:szCs w:val="24"/>
        </w:rPr>
        <w:t xml:space="preserve"> </w:t>
      </w:r>
      <w:r w:rsidRPr="00EA0C18">
        <w:rPr>
          <w:rFonts w:ascii="Times New Roman" w:hAnsi="Times New Roman" w:cs="Times New Roman"/>
          <w:sz w:val="24"/>
          <w:szCs w:val="24"/>
        </w:rPr>
        <w:t>A multi-stage sampling procedure was used to sample the respondents</w:t>
      </w:r>
      <w:r w:rsidRPr="00EA0C18">
        <w:rPr>
          <w:rFonts w:ascii="Times New Roman" w:hAnsi="Times New Roman" w:cs="Times New Roman"/>
          <w:b/>
          <w:bCs/>
          <w:sz w:val="24"/>
          <w:szCs w:val="24"/>
        </w:rPr>
        <w:t xml:space="preserve">. </w:t>
      </w:r>
      <w:r w:rsidRPr="00EA0C18">
        <w:rPr>
          <w:rFonts w:ascii="Times New Roman" w:hAnsi="Times New Roman" w:cs="Times New Roman"/>
          <w:sz w:val="24"/>
          <w:szCs w:val="24"/>
        </w:rPr>
        <w:t>In the first stage, three (3) LGA’s were randomly drawn from Aba Agricultural Zone. The select</w:t>
      </w:r>
      <w:r w:rsidR="00EA0C18">
        <w:rPr>
          <w:rFonts w:ascii="Times New Roman" w:hAnsi="Times New Roman" w:cs="Times New Roman"/>
          <w:sz w:val="24"/>
          <w:szCs w:val="24"/>
        </w:rPr>
        <w:t>ed Local Government Areas are</w:t>
      </w:r>
      <w:r w:rsidRPr="00EA0C18">
        <w:rPr>
          <w:rFonts w:ascii="Times New Roman" w:hAnsi="Times New Roman" w:cs="Times New Roman"/>
          <w:sz w:val="24"/>
          <w:szCs w:val="24"/>
        </w:rPr>
        <w:t xml:space="preserve"> Aba North, </w:t>
      </w:r>
      <w:proofErr w:type="spellStart"/>
      <w:r w:rsidRPr="00EA0C18">
        <w:rPr>
          <w:rFonts w:ascii="Times New Roman" w:hAnsi="Times New Roman" w:cs="Times New Roman"/>
          <w:sz w:val="24"/>
          <w:szCs w:val="24"/>
        </w:rPr>
        <w:t>Obingwa</w:t>
      </w:r>
      <w:proofErr w:type="spellEnd"/>
      <w:r w:rsidRPr="00EA0C18">
        <w:rPr>
          <w:rFonts w:ascii="Times New Roman" w:hAnsi="Times New Roman" w:cs="Times New Roman"/>
          <w:sz w:val="24"/>
          <w:szCs w:val="24"/>
        </w:rPr>
        <w:t xml:space="preserve">, and </w:t>
      </w:r>
      <w:proofErr w:type="spellStart"/>
      <w:r w:rsidRPr="00EA0C18">
        <w:rPr>
          <w:rFonts w:ascii="Times New Roman" w:hAnsi="Times New Roman" w:cs="Times New Roman"/>
          <w:sz w:val="24"/>
          <w:szCs w:val="24"/>
        </w:rPr>
        <w:t>Ukwa</w:t>
      </w:r>
      <w:proofErr w:type="spellEnd"/>
      <w:r w:rsidRPr="00EA0C18">
        <w:rPr>
          <w:rFonts w:ascii="Times New Roman" w:hAnsi="Times New Roman" w:cs="Times New Roman"/>
          <w:sz w:val="24"/>
          <w:szCs w:val="24"/>
        </w:rPr>
        <w:t xml:space="preserve"> East. In the Second Stage, two (2) communities were randomly drawn from each of the three (3) selected Local Government Areas in the Agricultural Zone. The selected communities are; </w:t>
      </w:r>
      <w:proofErr w:type="spellStart"/>
      <w:r w:rsidRPr="00EA0C18">
        <w:rPr>
          <w:rFonts w:ascii="Times New Roman" w:hAnsi="Times New Roman" w:cs="Times New Roman"/>
          <w:sz w:val="24"/>
          <w:szCs w:val="24"/>
        </w:rPr>
        <w:t>Ogborhill</w:t>
      </w:r>
      <w:proofErr w:type="spellEnd"/>
      <w:r w:rsidRPr="00EA0C18">
        <w:rPr>
          <w:rFonts w:ascii="Times New Roman" w:hAnsi="Times New Roman" w:cs="Times New Roman"/>
          <w:sz w:val="24"/>
          <w:szCs w:val="24"/>
        </w:rPr>
        <w:t xml:space="preserve"> communities and </w:t>
      </w:r>
      <w:proofErr w:type="spellStart"/>
      <w:r w:rsidRPr="00EA0C18">
        <w:rPr>
          <w:rFonts w:ascii="Times New Roman" w:hAnsi="Times New Roman" w:cs="Times New Roman"/>
          <w:sz w:val="24"/>
          <w:szCs w:val="24"/>
        </w:rPr>
        <w:t>Ohanku</w:t>
      </w:r>
      <w:proofErr w:type="spellEnd"/>
      <w:r w:rsidRPr="00EA0C18">
        <w:rPr>
          <w:rFonts w:ascii="Times New Roman" w:hAnsi="Times New Roman" w:cs="Times New Roman"/>
          <w:sz w:val="24"/>
          <w:szCs w:val="24"/>
        </w:rPr>
        <w:t xml:space="preserve"> Communities from Aba North Local Government Area, </w:t>
      </w:r>
      <w:proofErr w:type="spellStart"/>
      <w:r w:rsidRPr="00EA0C18">
        <w:rPr>
          <w:rFonts w:ascii="Times New Roman" w:hAnsi="Times New Roman" w:cs="Times New Roman"/>
          <w:sz w:val="24"/>
          <w:szCs w:val="24"/>
        </w:rPr>
        <w:t>Umukalika</w:t>
      </w:r>
      <w:proofErr w:type="spellEnd"/>
      <w:r w:rsidRPr="00EA0C18">
        <w:rPr>
          <w:rFonts w:ascii="Times New Roman" w:hAnsi="Times New Roman" w:cs="Times New Roman"/>
          <w:sz w:val="24"/>
          <w:szCs w:val="24"/>
        </w:rPr>
        <w:t xml:space="preserve"> Communities and </w:t>
      </w:r>
      <w:proofErr w:type="spellStart"/>
      <w:r w:rsidRPr="00EA0C18">
        <w:rPr>
          <w:rFonts w:ascii="Times New Roman" w:hAnsi="Times New Roman" w:cs="Times New Roman"/>
          <w:sz w:val="24"/>
          <w:szCs w:val="24"/>
        </w:rPr>
        <w:t>Umuokwe</w:t>
      </w:r>
      <w:proofErr w:type="spellEnd"/>
      <w:r w:rsidRPr="00EA0C18">
        <w:rPr>
          <w:rFonts w:ascii="Times New Roman" w:hAnsi="Times New Roman" w:cs="Times New Roman"/>
          <w:sz w:val="24"/>
          <w:szCs w:val="24"/>
        </w:rPr>
        <w:t xml:space="preserve"> Communities from </w:t>
      </w:r>
      <w:proofErr w:type="spellStart"/>
      <w:r w:rsidRPr="00EA0C18">
        <w:rPr>
          <w:rFonts w:ascii="Times New Roman" w:hAnsi="Times New Roman" w:cs="Times New Roman"/>
          <w:sz w:val="24"/>
          <w:szCs w:val="24"/>
        </w:rPr>
        <w:t>Obingwa</w:t>
      </w:r>
      <w:proofErr w:type="spellEnd"/>
      <w:r w:rsidRPr="00EA0C18">
        <w:rPr>
          <w:rFonts w:ascii="Times New Roman" w:hAnsi="Times New Roman" w:cs="Times New Roman"/>
          <w:sz w:val="24"/>
          <w:szCs w:val="24"/>
        </w:rPr>
        <w:t xml:space="preserve"> Local Government Area, </w:t>
      </w:r>
      <w:proofErr w:type="spellStart"/>
      <w:r w:rsidRPr="00EA0C18">
        <w:rPr>
          <w:rFonts w:ascii="Times New Roman" w:hAnsi="Times New Roman" w:cs="Times New Roman"/>
          <w:sz w:val="24"/>
          <w:szCs w:val="24"/>
        </w:rPr>
        <w:t>Azumini</w:t>
      </w:r>
      <w:proofErr w:type="spellEnd"/>
      <w:r w:rsidRPr="00EA0C18">
        <w:rPr>
          <w:rFonts w:ascii="Times New Roman" w:hAnsi="Times New Roman" w:cs="Times New Roman"/>
          <w:sz w:val="24"/>
          <w:szCs w:val="24"/>
        </w:rPr>
        <w:t xml:space="preserve"> Communities and </w:t>
      </w:r>
      <w:proofErr w:type="spellStart"/>
      <w:r w:rsidRPr="00EA0C18">
        <w:rPr>
          <w:rFonts w:ascii="Times New Roman" w:hAnsi="Times New Roman" w:cs="Times New Roman"/>
          <w:sz w:val="24"/>
          <w:szCs w:val="24"/>
        </w:rPr>
        <w:t>Obehie</w:t>
      </w:r>
      <w:proofErr w:type="spellEnd"/>
      <w:r w:rsidRPr="00EA0C18">
        <w:rPr>
          <w:rFonts w:ascii="Times New Roman" w:hAnsi="Times New Roman" w:cs="Times New Roman"/>
          <w:sz w:val="24"/>
          <w:szCs w:val="24"/>
        </w:rPr>
        <w:t xml:space="preserve"> Communities from </w:t>
      </w:r>
      <w:proofErr w:type="spellStart"/>
      <w:r w:rsidRPr="00EA0C18">
        <w:rPr>
          <w:rFonts w:ascii="Times New Roman" w:hAnsi="Times New Roman" w:cs="Times New Roman"/>
          <w:sz w:val="24"/>
          <w:szCs w:val="24"/>
        </w:rPr>
        <w:t>Ukwa</w:t>
      </w:r>
      <w:proofErr w:type="spellEnd"/>
      <w:r w:rsidRPr="00EA0C18">
        <w:rPr>
          <w:rFonts w:ascii="Times New Roman" w:hAnsi="Times New Roman" w:cs="Times New Roman"/>
          <w:sz w:val="24"/>
          <w:szCs w:val="24"/>
        </w:rPr>
        <w:t xml:space="preserve"> east Local Government Area. The third stage involves a proportionate selection of respondents from the list of registered farmers obtained from the Agricultural Development Programme (</w:t>
      </w:r>
      <w:r w:rsidR="00EA0C18">
        <w:rPr>
          <w:rFonts w:ascii="Times New Roman" w:hAnsi="Times New Roman" w:cs="Times New Roman"/>
          <w:sz w:val="24"/>
          <w:szCs w:val="24"/>
        </w:rPr>
        <w:t>ADP). The list has a total of 14</w:t>
      </w:r>
      <w:r w:rsidRPr="00EA0C18">
        <w:rPr>
          <w:rFonts w:ascii="Times New Roman" w:hAnsi="Times New Roman" w:cs="Times New Roman"/>
          <w:sz w:val="24"/>
          <w:szCs w:val="24"/>
        </w:rPr>
        <w:t>00 registered crop farmers and 10% was selected from each</w:t>
      </w:r>
      <w:r w:rsidR="00EA0C18">
        <w:rPr>
          <w:rFonts w:ascii="Times New Roman" w:hAnsi="Times New Roman" w:cs="Times New Roman"/>
          <w:sz w:val="24"/>
          <w:szCs w:val="24"/>
        </w:rPr>
        <w:t xml:space="preserve"> community, giving a total of 1</w:t>
      </w:r>
      <w:r w:rsidRPr="00EA0C18">
        <w:rPr>
          <w:rFonts w:ascii="Times New Roman" w:hAnsi="Times New Roman" w:cs="Times New Roman"/>
          <w:sz w:val="24"/>
          <w:szCs w:val="24"/>
        </w:rPr>
        <w:t>0 farmers.</w:t>
      </w:r>
      <w:r w:rsidR="00933E4A" w:rsidRPr="00EA0C18">
        <w:rPr>
          <w:rFonts w:ascii="Times New Roman" w:hAnsi="Times New Roman" w:cs="Times New Roman"/>
          <w:sz w:val="24"/>
          <w:szCs w:val="24"/>
        </w:rPr>
        <w:t xml:space="preserve"> Data were collected with the use of structured questionnaire and complemented with interview schedule. Descriptive tools such as mean, percentage presented in frequency distribution tables were used to achieve all the objectives of the research.  Mean </w:t>
      </w:r>
      <w:commentRangeStart w:id="4"/>
      <w:r w:rsidR="00933E4A" w:rsidRPr="00EA0C18">
        <w:rPr>
          <w:rFonts w:ascii="Times New Roman" w:hAnsi="Times New Roman" w:cs="Times New Roman"/>
          <w:sz w:val="24"/>
          <w:szCs w:val="24"/>
        </w:rPr>
        <w:t xml:space="preserve">was </w:t>
      </w:r>
      <w:commentRangeEnd w:id="4"/>
      <w:r w:rsidR="00211901">
        <w:rPr>
          <w:rStyle w:val="CommentReference"/>
        </w:rPr>
        <w:commentReference w:id="4"/>
      </w:r>
      <w:proofErr w:type="spellStart"/>
      <w:r w:rsidR="00933E4A" w:rsidRPr="00EA0C18">
        <w:rPr>
          <w:rFonts w:ascii="Times New Roman" w:hAnsi="Times New Roman" w:cs="Times New Roman"/>
          <w:sz w:val="24"/>
          <w:szCs w:val="24"/>
        </w:rPr>
        <w:t>was</w:t>
      </w:r>
      <w:proofErr w:type="spellEnd"/>
      <w:r w:rsidR="00933E4A" w:rsidRPr="00EA0C18">
        <w:rPr>
          <w:rFonts w:ascii="Times New Roman" w:hAnsi="Times New Roman" w:cs="Times New Roman"/>
          <w:sz w:val="24"/>
          <w:szCs w:val="24"/>
        </w:rPr>
        <w:t xml:space="preserve"> computed on a 4-point Likert scale of constraints of strongly agree (SA), Agree(A), Disagree(D), Strongly Disagree (SD), assigned scores of 4,3,2, and 1, added to give 10 divided by 4 to give a mean of 2.50. This was used to achieve objective 3. </w:t>
      </w:r>
    </w:p>
    <w:p w14:paraId="71FA3B30" w14:textId="77777777" w:rsidR="00933E4A" w:rsidRPr="00EA0C18" w:rsidRDefault="00933E4A" w:rsidP="00933E4A">
      <w:pPr>
        <w:pStyle w:val="Default"/>
        <w:spacing w:line="360" w:lineRule="auto"/>
        <w:jc w:val="both"/>
      </w:pPr>
      <w:r w:rsidRPr="00EA0C18">
        <w:t xml:space="preserve">This is mathematically expressed as SA + A + D + </w:t>
      </w:r>
      <w:proofErr w:type="gramStart"/>
      <w:r w:rsidRPr="00EA0C18">
        <w:t>SD  =</w:t>
      </w:r>
      <w:proofErr w:type="gramEnd"/>
      <w:r w:rsidRPr="00EA0C18">
        <w:t xml:space="preserve"> 4 + 3 + 2 + 1 = 10 </w:t>
      </w:r>
    </w:p>
    <w:p w14:paraId="27BD98ED" w14:textId="77777777" w:rsidR="00660000" w:rsidRPr="00933E4A" w:rsidRDefault="00933E4A" w:rsidP="00EA0C18">
      <w:pPr>
        <w:pStyle w:val="Default"/>
        <w:spacing w:line="360" w:lineRule="auto"/>
        <w:jc w:val="both"/>
      </w:pPr>
      <w:r w:rsidRPr="00EA0C18">
        <w:t>10</w:t>
      </w:r>
      <w:r w:rsidR="00EA0C18">
        <w:t xml:space="preserve"> / 4 = 2.50. Any m</w:t>
      </w:r>
      <w:r w:rsidRPr="00EA0C18">
        <w:t>ean of 2.50 and above is regarded</w:t>
      </w:r>
      <w:r>
        <w:t xml:space="preserve"> as a constraint to </w:t>
      </w:r>
      <w:r w:rsidR="000F25DB">
        <w:t xml:space="preserve">getting </w:t>
      </w:r>
      <w:r>
        <w:t>h</w:t>
      </w:r>
      <w:r w:rsidRPr="00933E4A">
        <w:t>ydro</w:t>
      </w:r>
      <w:r>
        <w:t xml:space="preserve"> </w:t>
      </w:r>
      <w:r w:rsidRPr="00933E4A">
        <w:t>clim</w:t>
      </w:r>
      <w:r>
        <w:t>atic</w:t>
      </w:r>
      <w:r w:rsidR="000F25DB">
        <w:t xml:space="preserve"> information.</w:t>
      </w:r>
      <w:r>
        <w:t xml:space="preserve"> </w:t>
      </w:r>
    </w:p>
    <w:p w14:paraId="2FA07292" w14:textId="77777777" w:rsidR="00EA0C18" w:rsidRDefault="00EA0C18" w:rsidP="00660000">
      <w:pPr>
        <w:spacing w:line="276" w:lineRule="auto"/>
        <w:jc w:val="both"/>
        <w:rPr>
          <w:rFonts w:ascii="Times New Roman" w:hAnsi="Times New Roman" w:cs="Times New Roman"/>
          <w:b/>
          <w:sz w:val="24"/>
          <w:szCs w:val="24"/>
        </w:rPr>
      </w:pPr>
    </w:p>
    <w:p w14:paraId="395826E7" w14:textId="77777777" w:rsidR="00EA0C18" w:rsidRDefault="00EA0C18" w:rsidP="00660000">
      <w:pPr>
        <w:spacing w:line="276" w:lineRule="auto"/>
        <w:jc w:val="both"/>
        <w:rPr>
          <w:rFonts w:ascii="Times New Roman" w:hAnsi="Times New Roman" w:cs="Times New Roman"/>
          <w:b/>
          <w:sz w:val="24"/>
          <w:szCs w:val="24"/>
        </w:rPr>
      </w:pPr>
    </w:p>
    <w:p w14:paraId="05D939EC" w14:textId="77777777" w:rsidR="00EA0C18" w:rsidRDefault="00EA0C18" w:rsidP="00660000">
      <w:pPr>
        <w:spacing w:line="276" w:lineRule="auto"/>
        <w:jc w:val="both"/>
        <w:rPr>
          <w:rFonts w:ascii="Times New Roman" w:hAnsi="Times New Roman" w:cs="Times New Roman"/>
          <w:b/>
          <w:sz w:val="24"/>
          <w:szCs w:val="24"/>
        </w:rPr>
      </w:pPr>
    </w:p>
    <w:p w14:paraId="798FC994" w14:textId="77777777" w:rsidR="00EA0C18" w:rsidRDefault="00EA0C18" w:rsidP="00660000">
      <w:pPr>
        <w:spacing w:line="276" w:lineRule="auto"/>
        <w:jc w:val="both"/>
        <w:rPr>
          <w:rFonts w:ascii="Times New Roman" w:hAnsi="Times New Roman" w:cs="Times New Roman"/>
          <w:b/>
          <w:sz w:val="24"/>
          <w:szCs w:val="24"/>
        </w:rPr>
      </w:pPr>
    </w:p>
    <w:p w14:paraId="1C353179" w14:textId="77777777" w:rsidR="00EA0C18" w:rsidRDefault="00EA0C18" w:rsidP="00660000">
      <w:pPr>
        <w:spacing w:line="276" w:lineRule="auto"/>
        <w:jc w:val="both"/>
        <w:rPr>
          <w:rFonts w:ascii="Times New Roman" w:hAnsi="Times New Roman" w:cs="Times New Roman"/>
          <w:b/>
          <w:sz w:val="24"/>
          <w:szCs w:val="24"/>
        </w:rPr>
      </w:pPr>
    </w:p>
    <w:p w14:paraId="3FB7A86D" w14:textId="77777777" w:rsidR="00EA0C18" w:rsidRDefault="00EA0C18" w:rsidP="00660000">
      <w:pPr>
        <w:spacing w:line="276" w:lineRule="auto"/>
        <w:jc w:val="both"/>
        <w:rPr>
          <w:rFonts w:ascii="Times New Roman" w:hAnsi="Times New Roman" w:cs="Times New Roman"/>
          <w:b/>
          <w:sz w:val="24"/>
          <w:szCs w:val="24"/>
        </w:rPr>
      </w:pPr>
    </w:p>
    <w:p w14:paraId="03C543A7" w14:textId="77777777" w:rsidR="00EA0C18" w:rsidRDefault="00EA0C18" w:rsidP="00660000">
      <w:pPr>
        <w:spacing w:line="276" w:lineRule="auto"/>
        <w:jc w:val="both"/>
        <w:rPr>
          <w:rFonts w:ascii="Times New Roman" w:hAnsi="Times New Roman" w:cs="Times New Roman"/>
          <w:b/>
          <w:sz w:val="24"/>
          <w:szCs w:val="24"/>
        </w:rPr>
      </w:pPr>
    </w:p>
    <w:p w14:paraId="41C12048" w14:textId="77777777" w:rsidR="00EA0C18" w:rsidRDefault="00EA0C18" w:rsidP="00660000">
      <w:pPr>
        <w:spacing w:line="276" w:lineRule="auto"/>
        <w:jc w:val="both"/>
        <w:rPr>
          <w:rFonts w:ascii="Times New Roman" w:hAnsi="Times New Roman" w:cs="Times New Roman"/>
          <w:b/>
          <w:sz w:val="24"/>
          <w:szCs w:val="24"/>
        </w:rPr>
      </w:pPr>
    </w:p>
    <w:p w14:paraId="29002FFE" w14:textId="77777777" w:rsidR="00EA0C18" w:rsidRDefault="00EA0C18" w:rsidP="00660000">
      <w:pPr>
        <w:spacing w:line="276" w:lineRule="auto"/>
        <w:jc w:val="both"/>
        <w:rPr>
          <w:rFonts w:ascii="Times New Roman" w:hAnsi="Times New Roman" w:cs="Times New Roman"/>
          <w:b/>
          <w:sz w:val="24"/>
          <w:szCs w:val="24"/>
        </w:rPr>
      </w:pPr>
    </w:p>
    <w:p w14:paraId="073DE1D8" w14:textId="77777777" w:rsidR="00EA0C18" w:rsidRDefault="00EA0C18" w:rsidP="00660000">
      <w:pPr>
        <w:spacing w:line="276" w:lineRule="auto"/>
        <w:jc w:val="both"/>
        <w:rPr>
          <w:rFonts w:ascii="Times New Roman" w:hAnsi="Times New Roman" w:cs="Times New Roman"/>
          <w:b/>
          <w:sz w:val="24"/>
          <w:szCs w:val="24"/>
        </w:rPr>
      </w:pPr>
    </w:p>
    <w:p w14:paraId="6C0DC247" w14:textId="77777777" w:rsidR="00944DFC" w:rsidRDefault="00944DFC" w:rsidP="00660000">
      <w:pPr>
        <w:spacing w:line="276" w:lineRule="auto"/>
        <w:jc w:val="both"/>
        <w:rPr>
          <w:rFonts w:ascii="Times New Roman" w:hAnsi="Times New Roman" w:cs="Times New Roman"/>
          <w:b/>
          <w:sz w:val="24"/>
          <w:szCs w:val="24"/>
        </w:rPr>
      </w:pPr>
    </w:p>
    <w:p w14:paraId="66E32171" w14:textId="77777777" w:rsidR="003641A9" w:rsidRPr="00B37DD6" w:rsidRDefault="003641A9" w:rsidP="00660000">
      <w:pPr>
        <w:spacing w:line="276" w:lineRule="auto"/>
        <w:jc w:val="both"/>
        <w:rPr>
          <w:rFonts w:ascii="Times New Roman" w:hAnsi="Times New Roman" w:cs="Times New Roman"/>
          <w:b/>
          <w:sz w:val="24"/>
          <w:szCs w:val="24"/>
        </w:rPr>
      </w:pPr>
      <w:r w:rsidRPr="00B37DD6">
        <w:rPr>
          <w:rFonts w:ascii="Times New Roman" w:hAnsi="Times New Roman" w:cs="Times New Roman"/>
          <w:b/>
          <w:sz w:val="24"/>
          <w:szCs w:val="24"/>
        </w:rPr>
        <w:t xml:space="preserve">Table 1: LGAs </w:t>
      </w:r>
      <w:r w:rsidR="00933E4A" w:rsidRPr="00B37DD6">
        <w:rPr>
          <w:rFonts w:ascii="Times New Roman" w:hAnsi="Times New Roman" w:cs="Times New Roman"/>
          <w:b/>
          <w:sz w:val="24"/>
          <w:szCs w:val="24"/>
        </w:rPr>
        <w:t xml:space="preserve">and Communities Sampled in the </w:t>
      </w:r>
      <w:r w:rsidRPr="00B37DD6">
        <w:rPr>
          <w:rFonts w:ascii="Times New Roman" w:hAnsi="Times New Roman" w:cs="Times New Roman"/>
          <w:b/>
          <w:sz w:val="24"/>
          <w:szCs w:val="24"/>
        </w:rPr>
        <w:t>Study Zone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37"/>
        <w:gridCol w:w="2337"/>
        <w:gridCol w:w="2338"/>
        <w:gridCol w:w="2338"/>
      </w:tblGrid>
      <w:tr w:rsidR="00660000" w14:paraId="12FBBB18" w14:textId="77777777" w:rsidTr="00271E88">
        <w:tc>
          <w:tcPr>
            <w:tcW w:w="2337" w:type="dxa"/>
            <w:tcBorders>
              <w:bottom w:val="single" w:sz="4" w:space="0" w:color="auto"/>
            </w:tcBorders>
          </w:tcPr>
          <w:p w14:paraId="3286CB70"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Selected LGAs</w:t>
            </w:r>
          </w:p>
        </w:tc>
        <w:tc>
          <w:tcPr>
            <w:tcW w:w="2337" w:type="dxa"/>
            <w:tcBorders>
              <w:bottom w:val="single" w:sz="4" w:space="0" w:color="auto"/>
            </w:tcBorders>
          </w:tcPr>
          <w:p w14:paraId="783743ED"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Selected Communities</w:t>
            </w:r>
          </w:p>
        </w:tc>
        <w:tc>
          <w:tcPr>
            <w:tcW w:w="2338" w:type="dxa"/>
            <w:tcBorders>
              <w:bottom w:val="single" w:sz="4" w:space="0" w:color="auto"/>
            </w:tcBorders>
          </w:tcPr>
          <w:p w14:paraId="7B35DCCC" w14:textId="77777777" w:rsidR="00660000" w:rsidRDefault="00944DFC"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Numberof</w:t>
            </w:r>
            <w:proofErr w:type="spellEnd"/>
            <w:r w:rsidR="00116603">
              <w:rPr>
                <w:rFonts w:ascii="Times New Roman" w:hAnsi="Times New Roman" w:cs="Times New Roman"/>
                <w:b/>
                <w:sz w:val="24"/>
                <w:szCs w:val="24"/>
              </w:rPr>
              <w:t xml:space="preserve">  </w:t>
            </w:r>
            <w:r w:rsidR="00660000">
              <w:rPr>
                <w:rFonts w:ascii="Times New Roman" w:hAnsi="Times New Roman" w:cs="Times New Roman"/>
                <w:b/>
                <w:sz w:val="24"/>
                <w:szCs w:val="24"/>
              </w:rPr>
              <w:t>Registered Farmers</w:t>
            </w:r>
          </w:p>
        </w:tc>
        <w:tc>
          <w:tcPr>
            <w:tcW w:w="2338" w:type="dxa"/>
            <w:tcBorders>
              <w:bottom w:val="single" w:sz="4" w:space="0" w:color="auto"/>
            </w:tcBorders>
          </w:tcPr>
          <w:p w14:paraId="5C646822"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Number of Sampled Farmers</w:t>
            </w:r>
          </w:p>
        </w:tc>
      </w:tr>
      <w:tr w:rsidR="00660000" w14:paraId="303C733F" w14:textId="77777777" w:rsidTr="00271E88">
        <w:tc>
          <w:tcPr>
            <w:tcW w:w="2337" w:type="dxa"/>
            <w:tcBorders>
              <w:bottom w:val="nil"/>
            </w:tcBorders>
          </w:tcPr>
          <w:p w14:paraId="5E4539EB" w14:textId="77777777" w:rsidR="00660000" w:rsidRDefault="00660000"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Aba North</w:t>
            </w:r>
          </w:p>
        </w:tc>
        <w:tc>
          <w:tcPr>
            <w:tcW w:w="2337" w:type="dxa"/>
            <w:tcBorders>
              <w:bottom w:val="nil"/>
            </w:tcBorders>
          </w:tcPr>
          <w:p w14:paraId="20CBE109" w14:textId="77777777" w:rsidR="00660000" w:rsidRDefault="00660000" w:rsidP="008C6D16">
            <w:pPr>
              <w:jc w:val="both"/>
              <w:rPr>
                <w:rFonts w:ascii="Times New Roman" w:hAnsi="Times New Roman" w:cs="Times New Roman"/>
                <w:b/>
                <w:sz w:val="24"/>
                <w:szCs w:val="24"/>
              </w:rPr>
            </w:pPr>
            <w:proofErr w:type="spellStart"/>
            <w:r>
              <w:rPr>
                <w:rFonts w:ascii="Times New Roman" w:hAnsi="Times New Roman" w:cs="Times New Roman"/>
                <w:b/>
                <w:sz w:val="24"/>
                <w:szCs w:val="24"/>
              </w:rPr>
              <w:t>Ogbor</w:t>
            </w:r>
            <w:proofErr w:type="spellEnd"/>
            <w:r>
              <w:rPr>
                <w:rFonts w:ascii="Times New Roman" w:hAnsi="Times New Roman" w:cs="Times New Roman"/>
                <w:b/>
                <w:sz w:val="24"/>
                <w:szCs w:val="24"/>
              </w:rPr>
              <w:t xml:space="preserve"> Hill</w:t>
            </w:r>
          </w:p>
        </w:tc>
        <w:tc>
          <w:tcPr>
            <w:tcW w:w="2338" w:type="dxa"/>
            <w:tcBorders>
              <w:bottom w:val="nil"/>
            </w:tcBorders>
          </w:tcPr>
          <w:p w14:paraId="4884E8FD" w14:textId="77777777" w:rsidR="00660000" w:rsidRDefault="00271E88" w:rsidP="008C6D16">
            <w:pPr>
              <w:jc w:val="both"/>
              <w:rPr>
                <w:rFonts w:ascii="Times New Roman" w:hAnsi="Times New Roman" w:cs="Times New Roman"/>
                <w:b/>
                <w:sz w:val="24"/>
                <w:szCs w:val="24"/>
              </w:rPr>
            </w:pPr>
            <w:r>
              <w:rPr>
                <w:rFonts w:ascii="Times New Roman" w:hAnsi="Times New Roman" w:cs="Times New Roman"/>
                <w:b/>
                <w:sz w:val="24"/>
                <w:szCs w:val="24"/>
              </w:rPr>
              <w:t>300</w:t>
            </w:r>
          </w:p>
        </w:tc>
        <w:tc>
          <w:tcPr>
            <w:tcW w:w="2338" w:type="dxa"/>
            <w:tcBorders>
              <w:bottom w:val="nil"/>
            </w:tcBorders>
          </w:tcPr>
          <w:p w14:paraId="2DEB2022" w14:textId="77777777" w:rsidR="008C6D16"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30</w:t>
            </w:r>
          </w:p>
        </w:tc>
      </w:tr>
      <w:tr w:rsidR="00660000" w14:paraId="021F5803" w14:textId="77777777" w:rsidTr="00271E88">
        <w:tc>
          <w:tcPr>
            <w:tcW w:w="2337" w:type="dxa"/>
            <w:tcBorders>
              <w:top w:val="nil"/>
              <w:bottom w:val="nil"/>
            </w:tcBorders>
          </w:tcPr>
          <w:p w14:paraId="1A1E08E3" w14:textId="77777777" w:rsidR="00660000" w:rsidRDefault="00660000" w:rsidP="00660000">
            <w:pPr>
              <w:spacing w:line="276" w:lineRule="auto"/>
              <w:jc w:val="both"/>
              <w:rPr>
                <w:rFonts w:ascii="Times New Roman" w:hAnsi="Times New Roman" w:cs="Times New Roman"/>
                <w:b/>
                <w:sz w:val="24"/>
                <w:szCs w:val="24"/>
              </w:rPr>
            </w:pPr>
          </w:p>
        </w:tc>
        <w:tc>
          <w:tcPr>
            <w:tcW w:w="2337" w:type="dxa"/>
            <w:tcBorders>
              <w:top w:val="nil"/>
              <w:bottom w:val="nil"/>
            </w:tcBorders>
          </w:tcPr>
          <w:p w14:paraId="0D47AD82" w14:textId="77777777" w:rsidR="00660000" w:rsidRDefault="00271E88" w:rsidP="008C6D16">
            <w:pPr>
              <w:jc w:val="both"/>
              <w:rPr>
                <w:rFonts w:ascii="Times New Roman" w:hAnsi="Times New Roman" w:cs="Times New Roman"/>
                <w:b/>
                <w:sz w:val="24"/>
                <w:szCs w:val="24"/>
              </w:rPr>
            </w:pPr>
            <w:proofErr w:type="spellStart"/>
            <w:r>
              <w:rPr>
                <w:rFonts w:ascii="Times New Roman" w:hAnsi="Times New Roman" w:cs="Times New Roman"/>
                <w:b/>
                <w:sz w:val="24"/>
                <w:szCs w:val="24"/>
              </w:rPr>
              <w:t>Ohanku</w:t>
            </w:r>
            <w:proofErr w:type="spellEnd"/>
          </w:p>
        </w:tc>
        <w:tc>
          <w:tcPr>
            <w:tcW w:w="2338" w:type="dxa"/>
            <w:tcBorders>
              <w:top w:val="nil"/>
              <w:bottom w:val="nil"/>
            </w:tcBorders>
          </w:tcPr>
          <w:p w14:paraId="11D7FAD1" w14:textId="77777777" w:rsidR="00660000" w:rsidRDefault="00271E88" w:rsidP="008C6D16">
            <w:pPr>
              <w:jc w:val="both"/>
              <w:rPr>
                <w:rFonts w:ascii="Times New Roman" w:hAnsi="Times New Roman" w:cs="Times New Roman"/>
                <w:b/>
                <w:sz w:val="24"/>
                <w:szCs w:val="24"/>
              </w:rPr>
            </w:pPr>
            <w:r>
              <w:rPr>
                <w:rFonts w:ascii="Times New Roman" w:hAnsi="Times New Roman" w:cs="Times New Roman"/>
                <w:b/>
                <w:sz w:val="24"/>
                <w:szCs w:val="24"/>
              </w:rPr>
              <w:t>280</w:t>
            </w:r>
          </w:p>
        </w:tc>
        <w:tc>
          <w:tcPr>
            <w:tcW w:w="2338" w:type="dxa"/>
            <w:tcBorders>
              <w:top w:val="nil"/>
              <w:bottom w:val="nil"/>
            </w:tcBorders>
          </w:tcPr>
          <w:p w14:paraId="25BDEC4F"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28</w:t>
            </w:r>
          </w:p>
        </w:tc>
      </w:tr>
      <w:tr w:rsidR="00660000" w14:paraId="75FBD2E3" w14:textId="77777777" w:rsidTr="00271E88">
        <w:tc>
          <w:tcPr>
            <w:tcW w:w="2337" w:type="dxa"/>
            <w:tcBorders>
              <w:top w:val="nil"/>
              <w:bottom w:val="nil"/>
            </w:tcBorders>
          </w:tcPr>
          <w:p w14:paraId="07801F3E" w14:textId="77777777" w:rsidR="00271E88" w:rsidRDefault="00271E88" w:rsidP="00660000">
            <w:pPr>
              <w:spacing w:line="276" w:lineRule="auto"/>
              <w:jc w:val="both"/>
              <w:rPr>
                <w:rFonts w:ascii="Times New Roman" w:hAnsi="Times New Roman" w:cs="Times New Roman"/>
                <w:b/>
                <w:sz w:val="24"/>
                <w:szCs w:val="24"/>
              </w:rPr>
            </w:pPr>
          </w:p>
          <w:p w14:paraId="593B512F"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Obingwa</w:t>
            </w:r>
            <w:proofErr w:type="spellEnd"/>
          </w:p>
        </w:tc>
        <w:tc>
          <w:tcPr>
            <w:tcW w:w="2337" w:type="dxa"/>
            <w:tcBorders>
              <w:top w:val="nil"/>
              <w:bottom w:val="nil"/>
            </w:tcBorders>
          </w:tcPr>
          <w:p w14:paraId="53A669BB" w14:textId="77777777" w:rsidR="00271E88" w:rsidRDefault="00271E88" w:rsidP="00660000">
            <w:pPr>
              <w:spacing w:line="276" w:lineRule="auto"/>
              <w:jc w:val="both"/>
              <w:rPr>
                <w:rFonts w:ascii="Times New Roman" w:hAnsi="Times New Roman" w:cs="Times New Roman"/>
                <w:b/>
                <w:sz w:val="24"/>
                <w:szCs w:val="24"/>
              </w:rPr>
            </w:pPr>
          </w:p>
          <w:p w14:paraId="32330A8B"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Umukalika</w:t>
            </w:r>
            <w:proofErr w:type="spellEnd"/>
            <w:r>
              <w:rPr>
                <w:rFonts w:ascii="Times New Roman" w:hAnsi="Times New Roman" w:cs="Times New Roman"/>
                <w:b/>
                <w:sz w:val="24"/>
                <w:szCs w:val="24"/>
              </w:rPr>
              <w:t xml:space="preserve">                     </w:t>
            </w:r>
          </w:p>
        </w:tc>
        <w:tc>
          <w:tcPr>
            <w:tcW w:w="2338" w:type="dxa"/>
            <w:tcBorders>
              <w:top w:val="nil"/>
              <w:bottom w:val="nil"/>
            </w:tcBorders>
          </w:tcPr>
          <w:p w14:paraId="6B2847A4" w14:textId="77777777" w:rsidR="00660000" w:rsidRDefault="00660000" w:rsidP="00660000">
            <w:pPr>
              <w:spacing w:line="276" w:lineRule="auto"/>
              <w:jc w:val="both"/>
              <w:rPr>
                <w:rFonts w:ascii="Times New Roman" w:hAnsi="Times New Roman" w:cs="Times New Roman"/>
                <w:b/>
                <w:sz w:val="24"/>
                <w:szCs w:val="24"/>
              </w:rPr>
            </w:pPr>
          </w:p>
          <w:p w14:paraId="035153EB" w14:textId="77777777" w:rsidR="00271E88"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30</w:t>
            </w:r>
            <w:r w:rsidR="00271E88">
              <w:rPr>
                <w:rFonts w:ascii="Times New Roman" w:hAnsi="Times New Roman" w:cs="Times New Roman"/>
                <w:b/>
                <w:sz w:val="24"/>
                <w:szCs w:val="24"/>
              </w:rPr>
              <w:t>0</w:t>
            </w:r>
          </w:p>
        </w:tc>
        <w:tc>
          <w:tcPr>
            <w:tcW w:w="2338" w:type="dxa"/>
            <w:tcBorders>
              <w:top w:val="nil"/>
              <w:bottom w:val="nil"/>
            </w:tcBorders>
          </w:tcPr>
          <w:p w14:paraId="620D233A" w14:textId="77777777" w:rsidR="008C6D16" w:rsidRDefault="008C6D16" w:rsidP="00660000">
            <w:pPr>
              <w:spacing w:line="276" w:lineRule="auto"/>
              <w:jc w:val="both"/>
              <w:rPr>
                <w:rFonts w:ascii="Times New Roman" w:hAnsi="Times New Roman" w:cs="Times New Roman"/>
                <w:b/>
                <w:sz w:val="24"/>
                <w:szCs w:val="24"/>
              </w:rPr>
            </w:pPr>
          </w:p>
          <w:p w14:paraId="2D0D6581" w14:textId="77777777" w:rsidR="00660000"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30</w:t>
            </w:r>
          </w:p>
        </w:tc>
      </w:tr>
      <w:tr w:rsidR="00660000" w14:paraId="7727DDD8" w14:textId="77777777" w:rsidTr="00271E88">
        <w:tc>
          <w:tcPr>
            <w:tcW w:w="2337" w:type="dxa"/>
            <w:tcBorders>
              <w:top w:val="nil"/>
              <w:bottom w:val="nil"/>
            </w:tcBorders>
          </w:tcPr>
          <w:p w14:paraId="58D6442D" w14:textId="77777777" w:rsidR="00660000" w:rsidRDefault="00660000" w:rsidP="00660000">
            <w:pPr>
              <w:spacing w:line="276" w:lineRule="auto"/>
              <w:jc w:val="both"/>
              <w:rPr>
                <w:rFonts w:ascii="Times New Roman" w:hAnsi="Times New Roman" w:cs="Times New Roman"/>
                <w:b/>
                <w:sz w:val="24"/>
                <w:szCs w:val="24"/>
              </w:rPr>
            </w:pPr>
          </w:p>
        </w:tc>
        <w:tc>
          <w:tcPr>
            <w:tcW w:w="2337" w:type="dxa"/>
            <w:tcBorders>
              <w:top w:val="nil"/>
              <w:bottom w:val="nil"/>
            </w:tcBorders>
          </w:tcPr>
          <w:p w14:paraId="2F0259FA"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Umuokwe</w:t>
            </w:r>
            <w:proofErr w:type="spellEnd"/>
          </w:p>
        </w:tc>
        <w:tc>
          <w:tcPr>
            <w:tcW w:w="2338" w:type="dxa"/>
            <w:tcBorders>
              <w:top w:val="nil"/>
              <w:bottom w:val="nil"/>
            </w:tcBorders>
          </w:tcPr>
          <w:p w14:paraId="08428751"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190</w:t>
            </w:r>
          </w:p>
        </w:tc>
        <w:tc>
          <w:tcPr>
            <w:tcW w:w="2338" w:type="dxa"/>
            <w:tcBorders>
              <w:top w:val="nil"/>
              <w:bottom w:val="nil"/>
            </w:tcBorders>
          </w:tcPr>
          <w:p w14:paraId="7B4DEA71"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19</w:t>
            </w:r>
          </w:p>
        </w:tc>
      </w:tr>
      <w:tr w:rsidR="00660000" w14:paraId="65B95E93" w14:textId="77777777" w:rsidTr="00271E88">
        <w:tc>
          <w:tcPr>
            <w:tcW w:w="2337" w:type="dxa"/>
            <w:tcBorders>
              <w:top w:val="nil"/>
              <w:bottom w:val="nil"/>
            </w:tcBorders>
          </w:tcPr>
          <w:p w14:paraId="4F769DC8" w14:textId="77777777" w:rsidR="00271E88" w:rsidRDefault="00271E88" w:rsidP="00660000">
            <w:pPr>
              <w:spacing w:line="276" w:lineRule="auto"/>
              <w:jc w:val="both"/>
              <w:rPr>
                <w:rFonts w:ascii="Times New Roman" w:hAnsi="Times New Roman" w:cs="Times New Roman"/>
                <w:b/>
                <w:sz w:val="24"/>
                <w:szCs w:val="24"/>
              </w:rPr>
            </w:pPr>
          </w:p>
          <w:p w14:paraId="148FD44E"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Ukwa</w:t>
            </w:r>
            <w:proofErr w:type="spellEnd"/>
            <w:r>
              <w:rPr>
                <w:rFonts w:ascii="Times New Roman" w:hAnsi="Times New Roman" w:cs="Times New Roman"/>
                <w:b/>
                <w:sz w:val="24"/>
                <w:szCs w:val="24"/>
              </w:rPr>
              <w:t xml:space="preserve"> East</w:t>
            </w:r>
          </w:p>
        </w:tc>
        <w:tc>
          <w:tcPr>
            <w:tcW w:w="2337" w:type="dxa"/>
            <w:tcBorders>
              <w:top w:val="nil"/>
              <w:bottom w:val="nil"/>
            </w:tcBorders>
          </w:tcPr>
          <w:p w14:paraId="6CD07539" w14:textId="77777777" w:rsidR="00271E88" w:rsidRDefault="00271E88" w:rsidP="00660000">
            <w:pPr>
              <w:spacing w:line="276" w:lineRule="auto"/>
              <w:jc w:val="both"/>
              <w:rPr>
                <w:rFonts w:ascii="Times New Roman" w:hAnsi="Times New Roman" w:cs="Times New Roman"/>
                <w:b/>
                <w:sz w:val="24"/>
                <w:szCs w:val="24"/>
              </w:rPr>
            </w:pPr>
          </w:p>
          <w:p w14:paraId="142DF117" w14:textId="77777777" w:rsidR="00660000"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Azumini</w:t>
            </w:r>
            <w:proofErr w:type="spellEnd"/>
            <w:r>
              <w:rPr>
                <w:rFonts w:ascii="Times New Roman" w:hAnsi="Times New Roman" w:cs="Times New Roman"/>
                <w:b/>
                <w:sz w:val="24"/>
                <w:szCs w:val="24"/>
              </w:rPr>
              <w:t xml:space="preserve">                        </w:t>
            </w:r>
          </w:p>
        </w:tc>
        <w:tc>
          <w:tcPr>
            <w:tcW w:w="2338" w:type="dxa"/>
            <w:tcBorders>
              <w:top w:val="nil"/>
              <w:bottom w:val="nil"/>
            </w:tcBorders>
          </w:tcPr>
          <w:p w14:paraId="4186A9B1" w14:textId="77777777" w:rsidR="00271E88" w:rsidRDefault="00271E88" w:rsidP="00660000">
            <w:pPr>
              <w:spacing w:line="276" w:lineRule="auto"/>
              <w:jc w:val="both"/>
              <w:rPr>
                <w:rFonts w:ascii="Times New Roman" w:hAnsi="Times New Roman" w:cs="Times New Roman"/>
                <w:b/>
                <w:sz w:val="24"/>
                <w:szCs w:val="24"/>
              </w:rPr>
            </w:pPr>
          </w:p>
          <w:p w14:paraId="6628B6D4" w14:textId="77777777" w:rsidR="00660000" w:rsidRDefault="00271E8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230</w:t>
            </w:r>
          </w:p>
        </w:tc>
        <w:tc>
          <w:tcPr>
            <w:tcW w:w="2338" w:type="dxa"/>
            <w:tcBorders>
              <w:top w:val="nil"/>
              <w:bottom w:val="nil"/>
            </w:tcBorders>
          </w:tcPr>
          <w:p w14:paraId="42FAC074" w14:textId="77777777" w:rsidR="008C6D16" w:rsidRDefault="008C6D16" w:rsidP="00660000">
            <w:pPr>
              <w:spacing w:line="276" w:lineRule="auto"/>
              <w:jc w:val="both"/>
              <w:rPr>
                <w:rFonts w:ascii="Times New Roman" w:hAnsi="Times New Roman" w:cs="Times New Roman"/>
                <w:b/>
                <w:sz w:val="24"/>
                <w:szCs w:val="24"/>
              </w:rPr>
            </w:pPr>
          </w:p>
          <w:p w14:paraId="28B5E906" w14:textId="77777777" w:rsidR="008C6D16"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23</w:t>
            </w:r>
          </w:p>
        </w:tc>
      </w:tr>
      <w:tr w:rsidR="00271E88" w14:paraId="3CE9D070" w14:textId="77777777" w:rsidTr="00271E88">
        <w:tc>
          <w:tcPr>
            <w:tcW w:w="2337" w:type="dxa"/>
            <w:tcBorders>
              <w:top w:val="nil"/>
            </w:tcBorders>
          </w:tcPr>
          <w:p w14:paraId="136E0D9D" w14:textId="77777777" w:rsidR="00271E88" w:rsidRDefault="00271E88" w:rsidP="00660000">
            <w:pPr>
              <w:spacing w:line="276" w:lineRule="auto"/>
              <w:jc w:val="both"/>
              <w:rPr>
                <w:rFonts w:ascii="Times New Roman" w:hAnsi="Times New Roman" w:cs="Times New Roman"/>
                <w:b/>
                <w:sz w:val="24"/>
                <w:szCs w:val="24"/>
              </w:rPr>
            </w:pPr>
          </w:p>
          <w:p w14:paraId="000CFC35" w14:textId="77777777" w:rsidR="00271E88"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2337" w:type="dxa"/>
            <w:tcBorders>
              <w:top w:val="nil"/>
            </w:tcBorders>
          </w:tcPr>
          <w:p w14:paraId="0D342B43" w14:textId="77777777" w:rsidR="00271E88" w:rsidRDefault="00271E88" w:rsidP="00660000">
            <w:pPr>
              <w:spacing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Obehie</w:t>
            </w:r>
            <w:proofErr w:type="spellEnd"/>
          </w:p>
        </w:tc>
        <w:tc>
          <w:tcPr>
            <w:tcW w:w="2338" w:type="dxa"/>
            <w:tcBorders>
              <w:top w:val="nil"/>
            </w:tcBorders>
          </w:tcPr>
          <w:p w14:paraId="256C710D" w14:textId="77777777" w:rsidR="00271E88"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10</w:t>
            </w:r>
            <w:r w:rsidR="00271E88">
              <w:rPr>
                <w:rFonts w:ascii="Times New Roman" w:hAnsi="Times New Roman" w:cs="Times New Roman"/>
                <w:b/>
                <w:sz w:val="24"/>
                <w:szCs w:val="24"/>
              </w:rPr>
              <w:t>0</w:t>
            </w:r>
          </w:p>
          <w:p w14:paraId="4C39BA56" w14:textId="77777777" w:rsidR="008C6D16"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1,4</w:t>
            </w:r>
            <w:r w:rsidR="008C6D16">
              <w:rPr>
                <w:rFonts w:ascii="Times New Roman" w:hAnsi="Times New Roman" w:cs="Times New Roman"/>
                <w:b/>
                <w:sz w:val="24"/>
                <w:szCs w:val="24"/>
              </w:rPr>
              <w:t>00</w:t>
            </w:r>
          </w:p>
        </w:tc>
        <w:tc>
          <w:tcPr>
            <w:tcW w:w="2338" w:type="dxa"/>
            <w:tcBorders>
              <w:top w:val="nil"/>
            </w:tcBorders>
          </w:tcPr>
          <w:p w14:paraId="5DAE48DC" w14:textId="77777777" w:rsidR="008C6D16" w:rsidRDefault="00EA0C18"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10</w:t>
            </w:r>
          </w:p>
          <w:p w14:paraId="022E150A" w14:textId="77777777" w:rsidR="008C6D16" w:rsidRDefault="00911325"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A0C18">
              <w:rPr>
                <w:rFonts w:ascii="Times New Roman" w:hAnsi="Times New Roman" w:cs="Times New Roman"/>
                <w:b/>
                <w:sz w:val="24"/>
                <w:szCs w:val="24"/>
              </w:rPr>
              <w:t xml:space="preserve"> 14</w:t>
            </w:r>
            <w:r w:rsidR="008C6D16">
              <w:rPr>
                <w:rFonts w:ascii="Times New Roman" w:hAnsi="Times New Roman" w:cs="Times New Roman"/>
                <w:b/>
                <w:sz w:val="24"/>
                <w:szCs w:val="24"/>
              </w:rPr>
              <w:t>0</w:t>
            </w:r>
          </w:p>
        </w:tc>
      </w:tr>
    </w:tbl>
    <w:p w14:paraId="70EE2E2E" w14:textId="77777777" w:rsidR="00660000" w:rsidRDefault="008C6D16" w:rsidP="0066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Source: Field survey data, 2024</w:t>
      </w:r>
    </w:p>
    <w:p w14:paraId="7C6E9537" w14:textId="77777777" w:rsidR="008153E0" w:rsidRDefault="008153E0" w:rsidP="000F25DB">
      <w:pPr>
        <w:spacing w:line="360" w:lineRule="auto"/>
        <w:jc w:val="both"/>
        <w:rPr>
          <w:rFonts w:ascii="Times New Roman" w:hAnsi="Times New Roman" w:cs="Times New Roman"/>
          <w:b/>
          <w:sz w:val="24"/>
          <w:szCs w:val="24"/>
        </w:rPr>
      </w:pPr>
    </w:p>
    <w:p w14:paraId="395F5E96" w14:textId="77777777" w:rsidR="000F25DB" w:rsidRPr="000F25DB" w:rsidRDefault="000F25DB" w:rsidP="000F25DB">
      <w:pPr>
        <w:spacing w:line="360" w:lineRule="auto"/>
        <w:jc w:val="both"/>
        <w:rPr>
          <w:rFonts w:ascii="Times New Roman" w:hAnsi="Times New Roman" w:cs="Times New Roman"/>
          <w:b/>
          <w:sz w:val="24"/>
          <w:szCs w:val="24"/>
        </w:rPr>
      </w:pPr>
      <w:r w:rsidRPr="000F25DB">
        <w:rPr>
          <w:rFonts w:ascii="Times New Roman" w:hAnsi="Times New Roman" w:cs="Times New Roman"/>
          <w:b/>
          <w:sz w:val="24"/>
          <w:szCs w:val="24"/>
        </w:rPr>
        <w:t>Result and Discussions</w:t>
      </w:r>
    </w:p>
    <w:p w14:paraId="1ABC60DC" w14:textId="77777777" w:rsidR="003512FA" w:rsidRDefault="003512FA" w:rsidP="003512FA">
      <w:pPr>
        <w:pStyle w:val="Default"/>
        <w:rPr>
          <w:b/>
        </w:rPr>
      </w:pPr>
      <w:r>
        <w:rPr>
          <w:b/>
        </w:rPr>
        <w:t xml:space="preserve">Sources of information. </w:t>
      </w:r>
    </w:p>
    <w:p w14:paraId="47DC8C85" w14:textId="77777777" w:rsidR="003B4A83" w:rsidRDefault="003B4A83" w:rsidP="003512FA">
      <w:pPr>
        <w:pStyle w:val="Default"/>
        <w:rPr>
          <w:sz w:val="23"/>
          <w:szCs w:val="23"/>
        </w:rPr>
      </w:pPr>
    </w:p>
    <w:p w14:paraId="7307B7C9" w14:textId="77777777" w:rsidR="003B4A83" w:rsidRPr="00D23747" w:rsidRDefault="00814A8D" w:rsidP="00D23747">
      <w:pPr>
        <w:pStyle w:val="Default"/>
        <w:spacing w:line="360" w:lineRule="auto"/>
        <w:jc w:val="both"/>
        <w:rPr>
          <w:b/>
        </w:rPr>
      </w:pPr>
      <w:r>
        <w:t>Table 2</w:t>
      </w:r>
      <w:r w:rsidR="005D3D00">
        <w:t xml:space="preserve"> s</w:t>
      </w:r>
      <w:r w:rsidR="003B4A83" w:rsidRPr="003B4A83">
        <w:t>hows the distribution of the respondents according to their source of information. The m</w:t>
      </w:r>
      <w:r w:rsidR="005D3D00">
        <w:t>ajor sources of information on hydro-climate</w:t>
      </w:r>
      <w:r w:rsidR="003B4A83" w:rsidRPr="003B4A83">
        <w:t xml:space="preserve"> by </w:t>
      </w:r>
      <w:r w:rsidR="005D3D00">
        <w:t>the respondents were Radio (</w:t>
      </w:r>
      <w:r w:rsidR="00631F57">
        <w:t>68.5</w:t>
      </w:r>
      <w:r w:rsidR="003B4A83" w:rsidRPr="003B4A83">
        <w:t xml:space="preserve">%), Extension agents </w:t>
      </w:r>
      <w:r w:rsidR="00631F57">
        <w:t>(70</w:t>
      </w:r>
      <w:r w:rsidR="005D3D00">
        <w:t xml:space="preserve">%), </w:t>
      </w:r>
      <w:commentRangeStart w:id="5"/>
      <w:r w:rsidR="005D3D00">
        <w:t>s</w:t>
      </w:r>
      <w:commentRangeEnd w:id="5"/>
      <w:r w:rsidR="00211901">
        <w:rPr>
          <w:rStyle w:val="CommentReference"/>
          <w:rFonts w:asciiTheme="minorHAnsi" w:hAnsiTheme="minorHAnsi" w:cstheme="minorBidi"/>
          <w:color w:val="auto"/>
        </w:rPr>
        <w:commentReference w:id="5"/>
      </w:r>
      <w:r w:rsidR="005D3D00">
        <w:t>oci</w:t>
      </w:r>
      <w:r w:rsidR="00631F57">
        <w:t>al media (</w:t>
      </w:r>
      <w:r w:rsidR="00B51E4F">
        <w:t>62.8</w:t>
      </w:r>
      <w:r w:rsidR="005D3D00">
        <w:t xml:space="preserve">%), </w:t>
      </w:r>
      <w:r w:rsidR="003B4A83" w:rsidRPr="003B4A83">
        <w:t>Fellow farmers (</w:t>
      </w:r>
      <w:r w:rsidR="00B51E4F">
        <w:t>80.</w:t>
      </w:r>
      <w:r w:rsidR="003B4A83">
        <w:t xml:space="preserve">%), </w:t>
      </w:r>
      <w:commentRangeStart w:id="6"/>
      <w:r w:rsidR="003B4A83">
        <w:t>c</w:t>
      </w:r>
      <w:commentRangeEnd w:id="6"/>
      <w:r w:rsidR="00211901">
        <w:rPr>
          <w:rStyle w:val="CommentReference"/>
          <w:rFonts w:asciiTheme="minorHAnsi" w:hAnsiTheme="minorHAnsi" w:cstheme="minorBidi"/>
          <w:color w:val="auto"/>
        </w:rPr>
        <w:commentReference w:id="6"/>
      </w:r>
      <w:r w:rsidR="003B4A83">
        <w:t>hurch</w:t>
      </w:r>
      <w:r>
        <w:t>es</w:t>
      </w:r>
      <w:r w:rsidR="003B4A83">
        <w:t xml:space="preserve"> </w:t>
      </w:r>
      <w:r w:rsidR="00B51E4F">
        <w:t xml:space="preserve">(72.8%), Television </w:t>
      </w:r>
      <w:commentRangeStart w:id="7"/>
      <w:r w:rsidR="00B51E4F">
        <w:t>(16.</w:t>
      </w:r>
      <w:r>
        <w:t>%)</w:t>
      </w:r>
      <w:commentRangeEnd w:id="7"/>
      <w:r w:rsidR="00E21BCC">
        <w:rPr>
          <w:rStyle w:val="CommentReference"/>
          <w:rFonts w:asciiTheme="minorHAnsi" w:hAnsiTheme="minorHAnsi" w:cstheme="minorBidi"/>
          <w:color w:val="auto"/>
        </w:rPr>
        <w:commentReference w:id="7"/>
      </w:r>
      <w:r>
        <w:t xml:space="preserve">, </w:t>
      </w:r>
      <w:commentRangeStart w:id="8"/>
      <w:r>
        <w:t>Co-operative</w:t>
      </w:r>
      <w:commentRangeEnd w:id="8"/>
      <w:r w:rsidR="00E21BCC">
        <w:rPr>
          <w:rStyle w:val="CommentReference"/>
          <w:rFonts w:asciiTheme="minorHAnsi" w:hAnsiTheme="minorHAnsi" w:cstheme="minorBidi"/>
          <w:color w:val="auto"/>
        </w:rPr>
        <w:commentReference w:id="8"/>
      </w:r>
      <w:r w:rsidR="00B51E4F">
        <w:t xml:space="preserve"> society (78.5%), Town crier (68.5</w:t>
      </w:r>
      <w:r>
        <w:t>%), Village meetings (</w:t>
      </w:r>
      <w:r w:rsidR="00B51E4F">
        <w:t>60</w:t>
      </w:r>
      <w:r>
        <w:t>%)</w:t>
      </w:r>
      <w:r w:rsidR="00B51E4F">
        <w:t xml:space="preserve">, </w:t>
      </w:r>
      <w:commentRangeStart w:id="9"/>
      <w:r>
        <w:t>b</w:t>
      </w:r>
      <w:commentRangeEnd w:id="9"/>
      <w:r w:rsidR="00523BE2">
        <w:rPr>
          <w:rStyle w:val="CommentReference"/>
          <w:rFonts w:asciiTheme="minorHAnsi" w:hAnsiTheme="minorHAnsi" w:cstheme="minorBidi"/>
          <w:color w:val="auto"/>
        </w:rPr>
        <w:commentReference w:id="9"/>
      </w:r>
      <w:r>
        <w:t>ooks/journal/pamphlets/fliers (</w:t>
      </w:r>
      <w:commentRangeStart w:id="10"/>
      <w:r>
        <w:t>29.3%</w:t>
      </w:r>
      <w:commentRangeEnd w:id="10"/>
      <w:r w:rsidR="00523BE2">
        <w:rPr>
          <w:rStyle w:val="CommentReference"/>
          <w:rFonts w:asciiTheme="minorHAnsi" w:hAnsiTheme="minorHAnsi" w:cstheme="minorBidi"/>
          <w:color w:val="auto"/>
        </w:rPr>
        <w:commentReference w:id="10"/>
      </w:r>
      <w:r>
        <w:t>), and Newspaper (</w:t>
      </w:r>
      <w:commentRangeStart w:id="11"/>
      <w:r>
        <w:t>29.3</w:t>
      </w:r>
      <w:r w:rsidRPr="003B4A83">
        <w:t>%</w:t>
      </w:r>
      <w:commentRangeEnd w:id="11"/>
      <w:r w:rsidR="00523BE2">
        <w:rPr>
          <w:rStyle w:val="CommentReference"/>
          <w:rFonts w:asciiTheme="minorHAnsi" w:hAnsiTheme="minorHAnsi" w:cstheme="minorBidi"/>
          <w:color w:val="auto"/>
        </w:rPr>
        <w:commentReference w:id="11"/>
      </w:r>
      <w:r w:rsidRPr="003B4A83">
        <w:t xml:space="preserve">), </w:t>
      </w:r>
      <w:r w:rsidR="003B4A83" w:rsidRPr="003B4A83">
        <w:t>This indicat</w:t>
      </w:r>
      <w:r>
        <w:t xml:space="preserve">es that sources through which </w:t>
      </w:r>
      <w:r w:rsidR="00B51E4F">
        <w:t>farmers get hydro-climatic information</w:t>
      </w:r>
      <w:r>
        <w:t xml:space="preserve"> differ and are varied depending the situation.</w:t>
      </w:r>
      <w:r w:rsidR="00D23747">
        <w:t xml:space="preserve"> The above agrees with Adetayo, et al., (2023) </w:t>
      </w:r>
      <w:r w:rsidR="00D23747" w:rsidRPr="00D23747">
        <w:t xml:space="preserve">who said that </w:t>
      </w:r>
      <w:r w:rsidR="00D23747" w:rsidRPr="00D23747">
        <w:rPr>
          <w:color w:val="1F243C"/>
          <w:shd w:val="clear" w:color="auto" w:fill="FFFFFF"/>
        </w:rPr>
        <w:t xml:space="preserve">climate change has become a significant issue globally. Nigerian undergraduates are aware of this and actively seek information on the topic. </w:t>
      </w:r>
      <w:commentRangeStart w:id="12"/>
      <w:r w:rsidR="00D23747" w:rsidRPr="00D23747">
        <w:rPr>
          <w:color w:val="1F243C"/>
          <w:shd w:val="clear" w:color="auto" w:fill="FFFFFF"/>
        </w:rPr>
        <w:t xml:space="preserve">Research indicates that </w:t>
      </w:r>
      <w:proofErr w:type="gramStart"/>
      <w:r w:rsidR="00D23747" w:rsidRPr="00D23747">
        <w:rPr>
          <w:color w:val="1F243C"/>
          <w:shd w:val="clear" w:color="auto" w:fill="FFFFFF"/>
        </w:rPr>
        <w:t>a majority of</w:t>
      </w:r>
      <w:proofErr w:type="gramEnd"/>
      <w:r w:rsidR="00D23747" w:rsidRPr="00D23747">
        <w:rPr>
          <w:color w:val="1F243C"/>
          <w:shd w:val="clear" w:color="auto" w:fill="FFFFFF"/>
        </w:rPr>
        <w:t xml:space="preserve"> undergraduates gather and utilize information about climate change from Google (86.9%), television (73.0%), friends (69.2%), family (67.9%), Facebook (55.5%), radio (54.8%), YouTube (53.9%), and Instagram (53.5%).</w:t>
      </w:r>
      <w:commentRangeEnd w:id="12"/>
      <w:r w:rsidR="00523BE2">
        <w:rPr>
          <w:rStyle w:val="CommentReference"/>
          <w:rFonts w:asciiTheme="minorHAnsi" w:hAnsiTheme="minorHAnsi" w:cstheme="minorBidi"/>
          <w:color w:val="auto"/>
        </w:rPr>
        <w:commentReference w:id="12"/>
      </w:r>
      <w:r w:rsidR="00D23747" w:rsidRPr="00D23747">
        <w:rPr>
          <w:color w:val="1F243C"/>
          <w:shd w:val="clear" w:color="auto" w:fill="FFFFFF"/>
        </w:rPr>
        <w:t xml:space="preserve"> These findings highlight the popularity of Google among students as a key resource for </w:t>
      </w:r>
      <w:r w:rsidR="00D23747" w:rsidRPr="00D23747">
        <w:rPr>
          <w:color w:val="1F243C"/>
          <w:shd w:val="clear" w:color="auto" w:fill="FFFFFF"/>
        </w:rPr>
        <w:lastRenderedPageBreak/>
        <w:t>information retrieval. It is not surprising that undergraduates turn to Google for information on climate change, considering that such events are not frequently covered by local news outlets.</w:t>
      </w:r>
    </w:p>
    <w:p w14:paraId="0A228253" w14:textId="77777777" w:rsidR="003B4A83" w:rsidRDefault="003B4A83" w:rsidP="003B4A83">
      <w:pPr>
        <w:spacing w:line="480" w:lineRule="auto"/>
        <w:jc w:val="both"/>
        <w:rPr>
          <w:rFonts w:ascii="Times New Roman" w:hAnsi="Times New Roman" w:cs="Times New Roman"/>
          <w:b/>
          <w:sz w:val="24"/>
          <w:szCs w:val="24"/>
        </w:rPr>
      </w:pPr>
    </w:p>
    <w:p w14:paraId="68EE57A2" w14:textId="77777777" w:rsidR="003B4A83" w:rsidRDefault="003B4A83" w:rsidP="003B4A83">
      <w:pPr>
        <w:spacing w:line="480" w:lineRule="auto"/>
        <w:jc w:val="both"/>
        <w:rPr>
          <w:rFonts w:ascii="Times New Roman" w:hAnsi="Times New Roman" w:cs="Times New Roman"/>
          <w:b/>
          <w:sz w:val="24"/>
          <w:szCs w:val="24"/>
        </w:rPr>
      </w:pPr>
    </w:p>
    <w:p w14:paraId="1AA4C582" w14:textId="77777777" w:rsidR="003B4A83" w:rsidRPr="00945A38" w:rsidRDefault="003B4A83" w:rsidP="003B4A8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23747">
        <w:rPr>
          <w:rFonts w:ascii="Times New Roman" w:hAnsi="Times New Roman" w:cs="Times New Roman"/>
          <w:b/>
          <w:bCs/>
          <w:sz w:val="24"/>
          <w:szCs w:val="24"/>
        </w:rPr>
        <w:t>Table 2</w:t>
      </w:r>
      <w:r w:rsidRPr="00945A38">
        <w:rPr>
          <w:rFonts w:ascii="Times New Roman" w:hAnsi="Times New Roman" w:cs="Times New Roman"/>
          <w:b/>
          <w:bCs/>
          <w:sz w:val="24"/>
          <w:szCs w:val="24"/>
        </w:rPr>
        <w:t>:</w:t>
      </w:r>
      <w:r>
        <w:rPr>
          <w:rFonts w:ascii="Times New Roman" w:hAnsi="Times New Roman" w:cs="Times New Roman"/>
          <w:b/>
          <w:bCs/>
          <w:sz w:val="24"/>
          <w:szCs w:val="24"/>
        </w:rPr>
        <w:t xml:space="preserve"> Sources of Hydro-climatic Information  </w:t>
      </w:r>
    </w:p>
    <w:tbl>
      <w:tblPr>
        <w:tblStyle w:val="TableGrid"/>
        <w:tblW w:w="9858" w:type="dxa"/>
        <w:tblInd w:w="198" w:type="dxa"/>
        <w:tblLook w:val="04A0" w:firstRow="1" w:lastRow="0" w:firstColumn="1" w:lastColumn="0" w:noHBand="0" w:noVBand="1"/>
      </w:tblPr>
      <w:tblGrid>
        <w:gridCol w:w="9858"/>
      </w:tblGrid>
      <w:tr w:rsidR="003B4A83" w:rsidRPr="00945A38" w14:paraId="02F969F0" w14:textId="77777777" w:rsidTr="00612DEB">
        <w:trPr>
          <w:trHeight w:val="285"/>
        </w:trPr>
        <w:tc>
          <w:tcPr>
            <w:tcW w:w="9858" w:type="dxa"/>
            <w:tcBorders>
              <w:top w:val="nil"/>
              <w:left w:val="nil"/>
              <w:bottom w:val="single" w:sz="4" w:space="0" w:color="auto"/>
              <w:right w:val="nil"/>
            </w:tcBorders>
          </w:tcPr>
          <w:tbl>
            <w:tblPr>
              <w:tblStyle w:val="LightShading"/>
              <w:tblpPr w:leftFromText="180" w:rightFromText="180" w:vertAnchor="text" w:horzAnchor="margin"/>
              <w:tblW w:w="0" w:type="auto"/>
              <w:tblLook w:val="0680" w:firstRow="0" w:lastRow="0" w:firstColumn="1" w:lastColumn="0" w:noHBand="1" w:noVBand="1"/>
            </w:tblPr>
            <w:tblGrid>
              <w:gridCol w:w="4719"/>
              <w:gridCol w:w="1770"/>
              <w:gridCol w:w="1828"/>
            </w:tblGrid>
            <w:tr w:rsidR="003B4A83" w:rsidRPr="00945A38" w14:paraId="7343F68A" w14:textId="77777777" w:rsidTr="00612DEB">
              <w:trPr>
                <w:trHeight w:val="179"/>
              </w:trPr>
              <w:tc>
                <w:tcPr>
                  <w:cnfStyle w:val="001000000000" w:firstRow="0" w:lastRow="0" w:firstColumn="1" w:lastColumn="0" w:oddVBand="0" w:evenVBand="0" w:oddHBand="0" w:evenHBand="0" w:firstRowFirstColumn="0" w:firstRowLastColumn="0" w:lastRowFirstColumn="0" w:lastRowLastColumn="0"/>
                  <w:tcW w:w="4719" w:type="dxa"/>
                  <w:tcBorders>
                    <w:top w:val="single" w:sz="8" w:space="0" w:color="000000" w:themeColor="text1"/>
                    <w:bottom w:val="single" w:sz="4" w:space="0" w:color="auto"/>
                  </w:tcBorders>
                </w:tcPr>
                <w:p w14:paraId="3E39D608" w14:textId="77777777" w:rsidR="003B4A83" w:rsidRPr="00945A38" w:rsidRDefault="003B4A83" w:rsidP="00612DEB">
                  <w:pPr>
                    <w:spacing w:line="360" w:lineRule="auto"/>
                    <w:jc w:val="both"/>
                    <w:rPr>
                      <w:rFonts w:ascii="Times New Roman" w:hAnsi="Times New Roman" w:cs="Times New Roman"/>
                      <w:bCs w:val="0"/>
                      <w:sz w:val="24"/>
                      <w:szCs w:val="24"/>
                    </w:rPr>
                  </w:pPr>
                  <w:r>
                    <w:rPr>
                      <w:rFonts w:ascii="Times New Roman" w:hAnsi="Times New Roman" w:cs="Times New Roman"/>
                      <w:sz w:val="24"/>
                      <w:szCs w:val="24"/>
                    </w:rPr>
                    <w:t>Sources</w:t>
                  </w:r>
                  <w:r w:rsidRPr="00945A38">
                    <w:rPr>
                      <w:rFonts w:ascii="Times New Roman" w:hAnsi="Times New Roman" w:cs="Times New Roman"/>
                      <w:sz w:val="24"/>
                      <w:szCs w:val="24"/>
                    </w:rPr>
                    <w:t xml:space="preserve">             </w:t>
                  </w:r>
                </w:p>
              </w:tc>
              <w:tc>
                <w:tcPr>
                  <w:tcW w:w="1770" w:type="dxa"/>
                  <w:tcBorders>
                    <w:top w:val="single" w:sz="8" w:space="0" w:color="000000" w:themeColor="text1"/>
                    <w:bottom w:val="single" w:sz="4" w:space="0" w:color="auto"/>
                  </w:tcBorders>
                </w:tcPr>
                <w:p w14:paraId="4BD4C786"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*Frequency</w:t>
                  </w:r>
                </w:p>
              </w:tc>
              <w:tc>
                <w:tcPr>
                  <w:tcW w:w="1828" w:type="dxa"/>
                  <w:tcBorders>
                    <w:top w:val="single" w:sz="8" w:space="0" w:color="000000" w:themeColor="text1"/>
                    <w:bottom w:val="single" w:sz="4" w:space="0" w:color="auto"/>
                  </w:tcBorders>
                </w:tcPr>
                <w:p w14:paraId="3CF7389F"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Percentage</w:t>
                  </w:r>
                </w:p>
              </w:tc>
            </w:tr>
            <w:tr w:rsidR="003B4A83" w:rsidRPr="00945A38" w14:paraId="435B2826" w14:textId="77777777" w:rsidTr="00612DEB">
              <w:trPr>
                <w:trHeight w:val="235"/>
              </w:trPr>
              <w:tc>
                <w:tcPr>
                  <w:cnfStyle w:val="001000000000" w:firstRow="0" w:lastRow="0" w:firstColumn="1" w:lastColumn="0" w:oddVBand="0" w:evenVBand="0" w:oddHBand="0" w:evenHBand="0" w:firstRowFirstColumn="0" w:firstRowLastColumn="0" w:lastRowFirstColumn="0" w:lastRowLastColumn="0"/>
                  <w:tcW w:w="4719" w:type="dxa"/>
                  <w:tcBorders>
                    <w:top w:val="single" w:sz="4" w:space="0" w:color="auto"/>
                  </w:tcBorders>
                </w:tcPr>
                <w:p w14:paraId="1155F09D" w14:textId="77777777" w:rsidR="003B4A83" w:rsidRPr="00945A38" w:rsidRDefault="003B4A83"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Television</w:t>
                  </w:r>
                  <w:r w:rsidRPr="00945A38">
                    <w:rPr>
                      <w:rFonts w:ascii="Times New Roman" w:hAnsi="Times New Roman" w:cs="Times New Roman"/>
                      <w:b w:val="0"/>
                      <w:bCs w:val="0"/>
                      <w:sz w:val="24"/>
                      <w:szCs w:val="24"/>
                    </w:rPr>
                    <w:tab/>
                  </w:r>
                  <w:r w:rsidRPr="00945A38">
                    <w:rPr>
                      <w:rFonts w:ascii="Times New Roman" w:hAnsi="Times New Roman" w:cs="Times New Roman"/>
                      <w:b w:val="0"/>
                      <w:bCs w:val="0"/>
                      <w:sz w:val="24"/>
                      <w:szCs w:val="24"/>
                    </w:rPr>
                    <w:tab/>
                  </w:r>
                </w:p>
              </w:tc>
              <w:tc>
                <w:tcPr>
                  <w:tcW w:w="1770" w:type="dxa"/>
                  <w:tcBorders>
                    <w:top w:val="single" w:sz="4" w:space="0" w:color="auto"/>
                  </w:tcBorders>
                </w:tcPr>
                <w:p w14:paraId="28FC80D7" w14:textId="77777777" w:rsidR="003B4A83" w:rsidRPr="00945A38" w:rsidRDefault="003B4A83"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1828" w:type="dxa"/>
                  <w:tcBorders>
                    <w:top w:val="single" w:sz="4" w:space="0" w:color="auto"/>
                  </w:tcBorders>
                </w:tcPr>
                <w:p w14:paraId="79E78EB8" w14:textId="77777777" w:rsidR="003B4A83" w:rsidRPr="00945A38" w:rsidRDefault="00B37DD6"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15.3</w:t>
                  </w:r>
                </w:p>
              </w:tc>
            </w:tr>
            <w:tr w:rsidR="003B4A83" w:rsidRPr="00945A38" w14:paraId="6A6DE477"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1B2004A9" w14:textId="77777777" w:rsidR="003B4A83" w:rsidRDefault="003B4A83"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Radio </w:t>
                  </w:r>
                  <w:r>
                    <w:rPr>
                      <w:rFonts w:ascii="Times New Roman" w:hAnsi="Times New Roman" w:cs="Times New Roman"/>
                      <w:b w:val="0"/>
                      <w:sz w:val="24"/>
                      <w:szCs w:val="24"/>
                    </w:rPr>
                    <w:tab/>
                  </w:r>
                  <w:r>
                    <w:rPr>
                      <w:rFonts w:ascii="Times New Roman" w:hAnsi="Times New Roman" w:cs="Times New Roman"/>
                      <w:b w:val="0"/>
                      <w:sz w:val="24"/>
                      <w:szCs w:val="24"/>
                    </w:rPr>
                    <w:tab/>
                  </w:r>
                </w:p>
                <w:p w14:paraId="365F8C7B"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Newspapers</w:t>
                  </w:r>
                  <w:r w:rsidRPr="00945A38">
                    <w:rPr>
                      <w:rFonts w:ascii="Times New Roman" w:hAnsi="Times New Roman" w:cs="Times New Roman"/>
                      <w:b w:val="0"/>
                      <w:sz w:val="24"/>
                      <w:szCs w:val="24"/>
                    </w:rPr>
                    <w:t xml:space="preserve">          </w:t>
                  </w:r>
                </w:p>
              </w:tc>
              <w:tc>
                <w:tcPr>
                  <w:tcW w:w="1770" w:type="dxa"/>
                </w:tcPr>
                <w:p w14:paraId="0A9D104C"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p w14:paraId="4686DD45" w14:textId="77777777" w:rsidR="003B4A83" w:rsidRPr="00945A38" w:rsidRDefault="003B4A83"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tc>
              <w:tc>
                <w:tcPr>
                  <w:tcW w:w="1828" w:type="dxa"/>
                </w:tcPr>
                <w:p w14:paraId="3EE3799B"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68.5</w:t>
                  </w:r>
                </w:p>
                <w:p w14:paraId="37BD0B79"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tc>
            </w:tr>
            <w:tr w:rsidR="003B4A83" w:rsidRPr="00945A38" w14:paraId="371B690E"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14E29C53" w14:textId="77777777" w:rsidR="003B4A83"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Social media</w:t>
                  </w:r>
                </w:p>
                <w:p w14:paraId="5493CFA1"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Church</w:t>
                  </w:r>
                  <w:r w:rsidRPr="00945A38">
                    <w:rPr>
                      <w:rFonts w:ascii="Times New Roman" w:hAnsi="Times New Roman" w:cs="Times New Roman"/>
                      <w:b w:val="0"/>
                      <w:bCs w:val="0"/>
                      <w:sz w:val="24"/>
                      <w:szCs w:val="24"/>
                    </w:rPr>
                    <w:tab/>
                  </w:r>
                  <w:r w:rsidR="00814A8D">
                    <w:rPr>
                      <w:rFonts w:ascii="Times New Roman" w:hAnsi="Times New Roman" w:cs="Times New Roman"/>
                      <w:b w:val="0"/>
                      <w:bCs w:val="0"/>
                      <w:sz w:val="24"/>
                      <w:szCs w:val="24"/>
                    </w:rPr>
                    <w:t>es</w:t>
                  </w:r>
                  <w:r w:rsidRPr="00945A38">
                    <w:rPr>
                      <w:rFonts w:ascii="Times New Roman" w:hAnsi="Times New Roman" w:cs="Times New Roman"/>
                      <w:b w:val="0"/>
                      <w:sz w:val="24"/>
                      <w:szCs w:val="24"/>
                    </w:rPr>
                    <w:tab/>
                    <w:t xml:space="preserve"> </w:t>
                  </w:r>
                </w:p>
              </w:tc>
              <w:tc>
                <w:tcPr>
                  <w:tcW w:w="1770" w:type="dxa"/>
                </w:tcPr>
                <w:p w14:paraId="45912529"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p w14:paraId="6C4B6F48"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w:t>
                  </w:r>
                </w:p>
              </w:tc>
              <w:tc>
                <w:tcPr>
                  <w:tcW w:w="1828" w:type="dxa"/>
                </w:tcPr>
                <w:p w14:paraId="24F911BF"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62.8</w:t>
                  </w:r>
                </w:p>
                <w:p w14:paraId="022A9825"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72.8</w:t>
                  </w:r>
                </w:p>
              </w:tc>
            </w:tr>
            <w:tr w:rsidR="003B4A83" w:rsidRPr="00945A38" w14:paraId="79AE4AB8"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319A1EF9" w14:textId="77777777" w:rsidR="003B4A83" w:rsidRPr="00945A38" w:rsidRDefault="003B4A83"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Cooperative Society</w:t>
                  </w:r>
                  <w:r w:rsidRPr="00945A38">
                    <w:rPr>
                      <w:rFonts w:ascii="Times New Roman" w:hAnsi="Times New Roman" w:cs="Times New Roman"/>
                      <w:b w:val="0"/>
                      <w:sz w:val="24"/>
                      <w:szCs w:val="24"/>
                    </w:rPr>
                    <w:tab/>
                    <w:t xml:space="preserve"> </w:t>
                  </w:r>
                  <w:r w:rsidRPr="00945A38">
                    <w:rPr>
                      <w:rFonts w:ascii="Times New Roman" w:hAnsi="Times New Roman" w:cs="Times New Roman"/>
                      <w:b w:val="0"/>
                      <w:sz w:val="24"/>
                      <w:szCs w:val="24"/>
                    </w:rPr>
                    <w:tab/>
                    <w:t xml:space="preserve">   </w:t>
                  </w:r>
                </w:p>
              </w:tc>
              <w:tc>
                <w:tcPr>
                  <w:tcW w:w="1770" w:type="dxa"/>
                </w:tcPr>
                <w:p w14:paraId="00A2FB9F"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tcW w:w="1828" w:type="dxa"/>
                </w:tcPr>
                <w:p w14:paraId="079BA8FB"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78.5</w:t>
                  </w:r>
                </w:p>
              </w:tc>
            </w:tr>
            <w:tr w:rsidR="003B4A83" w:rsidRPr="00945A38" w14:paraId="7678AFE1"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2E7580A0" w14:textId="77777777" w:rsidR="003B4A83" w:rsidRDefault="00B37DD6"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Books/journals/pamphlets/fliers</w:t>
                  </w:r>
                  <w:r w:rsidR="003B4A83">
                    <w:rPr>
                      <w:rFonts w:ascii="Times New Roman" w:hAnsi="Times New Roman" w:cs="Times New Roman"/>
                      <w:b w:val="0"/>
                      <w:bCs w:val="0"/>
                      <w:sz w:val="24"/>
                      <w:szCs w:val="24"/>
                    </w:rPr>
                    <w:tab/>
                  </w:r>
                </w:p>
                <w:p w14:paraId="6CD43B16" w14:textId="4D8580E3" w:rsidR="003B4A83" w:rsidRPr="00945A38" w:rsidRDefault="00B37DD6" w:rsidP="009530ED">
                  <w:pPr>
                    <w:tabs>
                      <w:tab w:val="left" w:pos="720"/>
                      <w:tab w:val="left" w:pos="1440"/>
                      <w:tab w:val="left" w:pos="2160"/>
                      <w:tab w:val="left" w:pos="2880"/>
                      <w:tab w:val="left" w:pos="3810"/>
                    </w:tabs>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Extension Staff</w:t>
                  </w:r>
                  <w:r w:rsidR="003B4A83" w:rsidRPr="00945A38">
                    <w:rPr>
                      <w:rFonts w:ascii="Times New Roman" w:hAnsi="Times New Roman" w:cs="Times New Roman"/>
                      <w:b w:val="0"/>
                      <w:bCs w:val="0"/>
                      <w:sz w:val="24"/>
                      <w:szCs w:val="24"/>
                    </w:rPr>
                    <w:tab/>
                  </w:r>
                  <w:r w:rsidR="003B4A83" w:rsidRPr="00945A38">
                    <w:rPr>
                      <w:rFonts w:ascii="Times New Roman" w:hAnsi="Times New Roman" w:cs="Times New Roman"/>
                      <w:b w:val="0"/>
                      <w:sz w:val="24"/>
                      <w:szCs w:val="24"/>
                    </w:rPr>
                    <w:t xml:space="preserve">                    </w:t>
                  </w:r>
                  <w:r w:rsidR="009530ED">
                    <w:rPr>
                      <w:rFonts w:ascii="Times New Roman" w:hAnsi="Times New Roman" w:cs="Times New Roman"/>
                      <w:b w:val="0"/>
                      <w:sz w:val="24"/>
                      <w:szCs w:val="24"/>
                    </w:rPr>
                    <w:tab/>
                  </w:r>
                </w:p>
              </w:tc>
              <w:tc>
                <w:tcPr>
                  <w:tcW w:w="1770" w:type="dxa"/>
                </w:tcPr>
                <w:p w14:paraId="24EBA757"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p w14:paraId="7F7F8141"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tcW w:w="1828" w:type="dxa"/>
                </w:tcPr>
                <w:p w14:paraId="598E93D9"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p w14:paraId="4DCAC1C6"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w:t>
                  </w:r>
                </w:p>
              </w:tc>
            </w:tr>
            <w:tr w:rsidR="003B4A83" w:rsidRPr="00945A38" w14:paraId="0BA81800" w14:textId="77777777" w:rsidTr="00612DEB">
              <w:trPr>
                <w:trHeight w:val="251"/>
              </w:trPr>
              <w:tc>
                <w:tcPr>
                  <w:cnfStyle w:val="001000000000" w:firstRow="0" w:lastRow="0" w:firstColumn="1" w:lastColumn="0" w:oddVBand="0" w:evenVBand="0" w:oddHBand="0" w:evenHBand="0" w:firstRowFirstColumn="0" w:firstRowLastColumn="0" w:lastRowFirstColumn="0" w:lastRowLastColumn="0"/>
                  <w:tcW w:w="4719" w:type="dxa"/>
                </w:tcPr>
                <w:p w14:paraId="0F003A9C" w14:textId="77777777" w:rsidR="003B4A83" w:rsidRPr="00945A38" w:rsidRDefault="00B37DD6" w:rsidP="00612DEB">
                  <w:pPr>
                    <w:spacing w:line="360" w:lineRule="auto"/>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Fellow farmers in </w:t>
                  </w:r>
                  <w:r w:rsidR="00B9541C">
                    <w:rPr>
                      <w:rFonts w:ascii="Times New Roman" w:hAnsi="Times New Roman" w:cs="Times New Roman"/>
                      <w:b w:val="0"/>
                      <w:sz w:val="24"/>
                      <w:szCs w:val="24"/>
                    </w:rPr>
                    <w:t xml:space="preserve">the </w:t>
                  </w:r>
                  <w:r>
                    <w:rPr>
                      <w:rFonts w:ascii="Times New Roman" w:hAnsi="Times New Roman" w:cs="Times New Roman"/>
                      <w:b w:val="0"/>
                      <w:sz w:val="24"/>
                      <w:szCs w:val="24"/>
                    </w:rPr>
                    <w:t>community</w:t>
                  </w:r>
                  <w:r w:rsidR="003B4A83" w:rsidRPr="00945A38">
                    <w:rPr>
                      <w:rFonts w:ascii="Times New Roman" w:hAnsi="Times New Roman" w:cs="Times New Roman"/>
                      <w:b w:val="0"/>
                      <w:sz w:val="24"/>
                      <w:szCs w:val="24"/>
                    </w:rPr>
                    <w:t xml:space="preserve"> </w:t>
                  </w:r>
                  <w:r w:rsidR="003B4A83" w:rsidRPr="00945A38">
                    <w:rPr>
                      <w:rFonts w:ascii="Times New Roman" w:hAnsi="Times New Roman" w:cs="Times New Roman"/>
                      <w:b w:val="0"/>
                      <w:sz w:val="24"/>
                      <w:szCs w:val="24"/>
                    </w:rPr>
                    <w:tab/>
                  </w:r>
                  <w:r w:rsidR="003B4A83" w:rsidRPr="00945A38">
                    <w:rPr>
                      <w:rFonts w:ascii="Times New Roman" w:hAnsi="Times New Roman" w:cs="Times New Roman"/>
                      <w:b w:val="0"/>
                      <w:sz w:val="24"/>
                      <w:szCs w:val="24"/>
                    </w:rPr>
                    <w:tab/>
                  </w:r>
                </w:p>
              </w:tc>
              <w:tc>
                <w:tcPr>
                  <w:tcW w:w="1770" w:type="dxa"/>
                </w:tcPr>
                <w:p w14:paraId="16D52D7E"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w:t>
                  </w:r>
                </w:p>
              </w:tc>
              <w:tc>
                <w:tcPr>
                  <w:tcW w:w="1828" w:type="dxa"/>
                </w:tcPr>
                <w:p w14:paraId="0B3F04CE"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w:t>
                  </w:r>
                </w:p>
              </w:tc>
            </w:tr>
            <w:tr w:rsidR="003B4A83" w:rsidRPr="00945A38" w14:paraId="531ECBD2" w14:textId="77777777" w:rsidTr="00612DEB">
              <w:trPr>
                <w:trHeight w:val="256"/>
              </w:trPr>
              <w:tc>
                <w:tcPr>
                  <w:cnfStyle w:val="001000000000" w:firstRow="0" w:lastRow="0" w:firstColumn="1" w:lastColumn="0" w:oddVBand="0" w:evenVBand="0" w:oddHBand="0" w:evenHBand="0" w:firstRowFirstColumn="0" w:firstRowLastColumn="0" w:lastRowFirstColumn="0" w:lastRowLastColumn="0"/>
                  <w:tcW w:w="4719" w:type="dxa"/>
                </w:tcPr>
                <w:p w14:paraId="4AAD5E37" w14:textId="77777777" w:rsidR="003B4A83" w:rsidRDefault="00B37DD6"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Town crier</w:t>
                  </w:r>
                </w:p>
                <w:p w14:paraId="78042FE1" w14:textId="77777777" w:rsidR="003B4A83" w:rsidRPr="00C522D7" w:rsidRDefault="00B37DD6" w:rsidP="00612DEB">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Village meetings</w:t>
                  </w:r>
                  <w:r w:rsidR="003B4A83" w:rsidRPr="00945A38">
                    <w:rPr>
                      <w:rFonts w:ascii="Times New Roman" w:hAnsi="Times New Roman" w:cs="Times New Roman"/>
                      <w:b w:val="0"/>
                      <w:sz w:val="24"/>
                      <w:szCs w:val="24"/>
                    </w:rPr>
                    <w:tab/>
                    <w:t xml:space="preserve">         </w:t>
                  </w:r>
                </w:p>
              </w:tc>
              <w:tc>
                <w:tcPr>
                  <w:tcW w:w="1770" w:type="dxa"/>
                </w:tcPr>
                <w:p w14:paraId="53ADCB04" w14:textId="77777777" w:rsidR="003B4A83"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p w14:paraId="4D523118" w14:textId="77777777" w:rsidR="003B4A83" w:rsidRPr="00945A38" w:rsidRDefault="00B37DD6"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c>
                <w:tcPr>
                  <w:tcW w:w="1828" w:type="dxa"/>
                </w:tcPr>
                <w:p w14:paraId="65323AFC" w14:textId="77777777" w:rsidR="003B4A83"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68.5</w:t>
                  </w:r>
                </w:p>
                <w:p w14:paraId="530DCA82" w14:textId="77777777" w:rsidR="003B4A83" w:rsidRPr="00945A38" w:rsidRDefault="00631F57"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w:t>
                  </w:r>
                </w:p>
              </w:tc>
            </w:tr>
          </w:tbl>
          <w:p w14:paraId="5F7E1506" w14:textId="77777777" w:rsidR="003B4A83" w:rsidRPr="00945A38" w:rsidRDefault="003B4A83" w:rsidP="00612DEB">
            <w:pPr>
              <w:spacing w:line="276" w:lineRule="auto"/>
              <w:jc w:val="both"/>
              <w:rPr>
                <w:rFonts w:ascii="Times New Roman" w:hAnsi="Times New Roman" w:cs="Times New Roman"/>
                <w:sz w:val="24"/>
                <w:szCs w:val="24"/>
              </w:rPr>
            </w:pPr>
          </w:p>
        </w:tc>
      </w:tr>
    </w:tbl>
    <w:p w14:paraId="3561DF19" w14:textId="77777777" w:rsidR="00A955B8" w:rsidRDefault="007E7E10" w:rsidP="003512FA">
      <w:pPr>
        <w:pStyle w:val="Default"/>
        <w:rPr>
          <w:b/>
        </w:rPr>
      </w:pPr>
      <w:r>
        <w:rPr>
          <w:b/>
        </w:rPr>
        <w:t xml:space="preserve">       *Multiple response</w:t>
      </w:r>
    </w:p>
    <w:p w14:paraId="06B8A3CB" w14:textId="77777777" w:rsidR="00814A8D" w:rsidRDefault="00814A8D" w:rsidP="003512FA">
      <w:pPr>
        <w:pStyle w:val="Default"/>
        <w:rPr>
          <w:sz w:val="23"/>
          <w:szCs w:val="23"/>
        </w:rPr>
      </w:pPr>
    </w:p>
    <w:p w14:paraId="747067D4" w14:textId="77777777" w:rsidR="00814A8D" w:rsidRDefault="00814A8D" w:rsidP="003512FA">
      <w:pPr>
        <w:pStyle w:val="Default"/>
        <w:rPr>
          <w:sz w:val="23"/>
          <w:szCs w:val="23"/>
        </w:rPr>
      </w:pPr>
    </w:p>
    <w:p w14:paraId="174C1BFD" w14:textId="77777777" w:rsidR="00814A8D" w:rsidRPr="00814A8D" w:rsidRDefault="00814A8D" w:rsidP="003512FA">
      <w:pPr>
        <w:pStyle w:val="Default"/>
        <w:rPr>
          <w:b/>
          <w:sz w:val="23"/>
          <w:szCs w:val="23"/>
        </w:rPr>
      </w:pPr>
      <w:r w:rsidRPr="00814A8D">
        <w:rPr>
          <w:b/>
        </w:rPr>
        <w:t xml:space="preserve">Hydro – Climatic Signs </w:t>
      </w:r>
      <w:r w:rsidR="00067B6C">
        <w:rPr>
          <w:b/>
        </w:rPr>
        <w:t>Observed by farmers</w:t>
      </w:r>
    </w:p>
    <w:p w14:paraId="5DDA8902" w14:textId="77777777" w:rsidR="00814A8D" w:rsidRDefault="00814A8D" w:rsidP="003512FA">
      <w:pPr>
        <w:pStyle w:val="Default"/>
        <w:rPr>
          <w:sz w:val="23"/>
          <w:szCs w:val="23"/>
        </w:rPr>
      </w:pPr>
    </w:p>
    <w:p w14:paraId="23C6F23C" w14:textId="77777777" w:rsidR="003512FA" w:rsidRDefault="00814A8D" w:rsidP="00814A8D">
      <w:pPr>
        <w:pStyle w:val="Default"/>
        <w:spacing w:line="360" w:lineRule="auto"/>
        <w:jc w:val="both"/>
        <w:rPr>
          <w:sz w:val="23"/>
          <w:szCs w:val="23"/>
        </w:rPr>
      </w:pPr>
      <w:r>
        <w:rPr>
          <w:sz w:val="23"/>
          <w:szCs w:val="23"/>
        </w:rPr>
        <w:t xml:space="preserve">Table 3 shows the distribution of the respondents according to climate signs. The major climatic signs seen by the respondents are </w:t>
      </w:r>
      <w:r w:rsidR="00067B6C">
        <w:rPr>
          <w:sz w:val="23"/>
          <w:szCs w:val="23"/>
        </w:rPr>
        <w:t xml:space="preserve">an </w:t>
      </w:r>
      <w:r>
        <w:rPr>
          <w:sz w:val="23"/>
          <w:szCs w:val="23"/>
        </w:rPr>
        <w:t xml:space="preserve">increase in temperature (62.9%). This refers to a rise in the temperature of a substance or environment. This can occur due to various factors such as heat transfer, environmental changes, or human activities. The impacts of temperature increases can be significant and far-reaching, affecting both the environment and human health. Unpredicted heavy rainfall (42.1%). This refers to an </w:t>
      </w:r>
      <w:commentRangeStart w:id="13"/>
      <w:r>
        <w:rPr>
          <w:color w:val="12343A"/>
          <w:sz w:val="23"/>
          <w:szCs w:val="23"/>
        </w:rPr>
        <w:t>unexpected and irregular pattern of precipitation that occur due to climate change</w:t>
      </w:r>
      <w:commentRangeEnd w:id="13"/>
      <w:r w:rsidR="00DA4C58">
        <w:rPr>
          <w:rStyle w:val="CommentReference"/>
          <w:rFonts w:asciiTheme="minorHAnsi" w:hAnsiTheme="minorHAnsi" w:cstheme="minorBidi"/>
          <w:color w:val="auto"/>
        </w:rPr>
        <w:commentReference w:id="13"/>
      </w:r>
      <w:r>
        <w:rPr>
          <w:color w:val="12343A"/>
          <w:sz w:val="23"/>
          <w:szCs w:val="23"/>
        </w:rPr>
        <w:t xml:space="preserve">. </w:t>
      </w:r>
      <w:r>
        <w:rPr>
          <w:sz w:val="23"/>
          <w:szCs w:val="23"/>
        </w:rPr>
        <w:t xml:space="preserve">Heatwaves (40.7%). This refers to prolonged periods of abnormally high temperatures, often exceeding 90°F (32°C) for several days. They can have devastating impacts on agriculture, causing crop stress, reduced yields, and even death of crops. Reduced crop yield (39.3%). This means the decrease in the quantity and quality of crops due to various climate-related factors such as heatwaves, </w:t>
      </w:r>
      <w:r>
        <w:rPr>
          <w:sz w:val="23"/>
          <w:szCs w:val="23"/>
        </w:rPr>
        <w:lastRenderedPageBreak/>
        <w:t>droughts, and floods. This can lead to food shortages and economic losses for farmers and communities. Death of crops (37.1%). This refers to the complete destruction of crops due to extreme weather events like heatwaves, floods, or droughts</w:t>
      </w:r>
      <w:r>
        <w:rPr>
          <w:color w:val="12343A"/>
          <w:sz w:val="23"/>
          <w:szCs w:val="23"/>
        </w:rPr>
        <w:t xml:space="preserve">. </w:t>
      </w:r>
      <w:r>
        <w:rPr>
          <w:sz w:val="23"/>
          <w:szCs w:val="23"/>
        </w:rPr>
        <w:t xml:space="preserve">Heavy winds (35.7%). This refers to strong and intense winds that can cause significant damage to crops, infrastructure, and buildings. They are often associated with extreme weather events like hurricanes and tornadoes. Floods (32.1%). This </w:t>
      </w:r>
      <w:commentRangeStart w:id="14"/>
      <w:r>
        <w:rPr>
          <w:color w:val="12343A"/>
          <w:sz w:val="23"/>
          <w:szCs w:val="23"/>
        </w:rPr>
        <w:t>refers to the overflow of water that submerges land and can cause significant damage to crops, infrastructure, and communities. They are often linked to heavy rainfall and can have long-term impacts on agricultural productivity and food security</w:t>
      </w:r>
      <w:r>
        <w:rPr>
          <w:sz w:val="23"/>
          <w:szCs w:val="23"/>
        </w:rPr>
        <w:t>.</w:t>
      </w:r>
      <w:commentRangeEnd w:id="14"/>
      <w:r w:rsidR="006744AD">
        <w:rPr>
          <w:rStyle w:val="CommentReference"/>
          <w:rFonts w:asciiTheme="minorHAnsi" w:hAnsiTheme="minorHAnsi" w:cstheme="minorBidi"/>
          <w:color w:val="auto"/>
        </w:rPr>
        <w:commentReference w:id="14"/>
      </w:r>
      <w:r>
        <w:rPr>
          <w:sz w:val="23"/>
          <w:szCs w:val="23"/>
        </w:rPr>
        <w:t xml:space="preserve"> Droughts (26.4%). They are prolonged periods of abnormally low rainfall, leading to water scarcity and significant impacts on agriculture, ecosystems, and human health. They can cause crop failures, livestock deaths, and increased food prices. Extreme weather events (20.0%). This </w:t>
      </w:r>
      <w:commentRangeStart w:id="15"/>
      <w:r>
        <w:rPr>
          <w:color w:val="12343A"/>
          <w:sz w:val="23"/>
          <w:szCs w:val="23"/>
        </w:rPr>
        <w:t>refers to the intense and unpredictable weather patterns that occur due to climate change</w:t>
      </w:r>
      <w:commentRangeEnd w:id="15"/>
      <w:r w:rsidR="00DD59E9">
        <w:rPr>
          <w:rStyle w:val="CommentReference"/>
          <w:rFonts w:asciiTheme="minorHAnsi" w:hAnsiTheme="minorHAnsi" w:cstheme="minorBidi"/>
          <w:color w:val="auto"/>
        </w:rPr>
        <w:commentReference w:id="15"/>
      </w:r>
      <w:r>
        <w:rPr>
          <w:color w:val="12343A"/>
          <w:sz w:val="23"/>
          <w:szCs w:val="23"/>
        </w:rPr>
        <w:t xml:space="preserve"> </w:t>
      </w:r>
      <w:r>
        <w:rPr>
          <w:sz w:val="23"/>
          <w:szCs w:val="23"/>
        </w:rPr>
        <w:t xml:space="preserve">while Sea level rise (15.0%) refers to the gradual increase in the average level of the world's oceans due to climate change. This indicates that increase in temperature is the major climatic signs in the study area. </w:t>
      </w:r>
    </w:p>
    <w:p w14:paraId="2247BFD7" w14:textId="77777777" w:rsidR="00814A8D" w:rsidRDefault="00814A8D" w:rsidP="00814A8D">
      <w:pPr>
        <w:pStyle w:val="Default"/>
        <w:spacing w:line="360" w:lineRule="auto"/>
        <w:jc w:val="both"/>
        <w:rPr>
          <w:sz w:val="23"/>
          <w:szCs w:val="23"/>
        </w:rPr>
      </w:pPr>
    </w:p>
    <w:p w14:paraId="35975EFE" w14:textId="77777777" w:rsidR="00814A8D" w:rsidRPr="00945A38" w:rsidRDefault="00814A8D" w:rsidP="00814A8D">
      <w:pPr>
        <w:spacing w:after="0" w:line="276" w:lineRule="auto"/>
        <w:jc w:val="both"/>
        <w:rPr>
          <w:rFonts w:ascii="Times New Roman" w:hAnsi="Times New Roman" w:cs="Times New Roman"/>
          <w:b/>
          <w:bCs/>
          <w:sz w:val="24"/>
          <w:szCs w:val="24"/>
        </w:rPr>
      </w:pPr>
      <w:r>
        <w:t xml:space="preserve">            </w:t>
      </w:r>
      <w:r w:rsidR="00B51E4F">
        <w:rPr>
          <w:rFonts w:ascii="Times New Roman" w:hAnsi="Times New Roman" w:cs="Times New Roman"/>
          <w:b/>
          <w:bCs/>
          <w:sz w:val="24"/>
          <w:szCs w:val="24"/>
        </w:rPr>
        <w:t>Table3</w:t>
      </w:r>
      <w:r w:rsidRPr="00945A38">
        <w:rPr>
          <w:rFonts w:ascii="Times New Roman" w:hAnsi="Times New Roman" w:cs="Times New Roman"/>
          <w:b/>
          <w:bCs/>
          <w:sz w:val="24"/>
          <w:szCs w:val="24"/>
        </w:rPr>
        <w:t>:</w:t>
      </w:r>
      <w:r w:rsidR="00B51E4F">
        <w:rPr>
          <w:rFonts w:ascii="Times New Roman" w:hAnsi="Times New Roman" w:cs="Times New Roman"/>
          <w:b/>
          <w:bCs/>
          <w:sz w:val="24"/>
          <w:szCs w:val="24"/>
        </w:rPr>
        <w:t xml:space="preserve"> Hydro-climatic signs as seen by Respondents </w:t>
      </w:r>
    </w:p>
    <w:tbl>
      <w:tblPr>
        <w:tblStyle w:val="TableGrid"/>
        <w:tblW w:w="9858" w:type="dxa"/>
        <w:tblInd w:w="198" w:type="dxa"/>
        <w:tblLook w:val="04A0" w:firstRow="1" w:lastRow="0" w:firstColumn="1" w:lastColumn="0" w:noHBand="0" w:noVBand="1"/>
      </w:tblPr>
      <w:tblGrid>
        <w:gridCol w:w="9858"/>
      </w:tblGrid>
      <w:tr w:rsidR="00814A8D" w:rsidRPr="00945A38" w14:paraId="3D935C64" w14:textId="77777777" w:rsidTr="00612DEB">
        <w:trPr>
          <w:trHeight w:val="285"/>
        </w:trPr>
        <w:tc>
          <w:tcPr>
            <w:tcW w:w="9858" w:type="dxa"/>
            <w:tcBorders>
              <w:top w:val="nil"/>
              <w:left w:val="nil"/>
              <w:bottom w:val="single" w:sz="4" w:space="0" w:color="auto"/>
              <w:right w:val="nil"/>
            </w:tcBorders>
          </w:tcPr>
          <w:tbl>
            <w:tblPr>
              <w:tblStyle w:val="LightShading"/>
              <w:tblpPr w:leftFromText="180" w:rightFromText="180" w:vertAnchor="text" w:horzAnchor="margin"/>
              <w:tblW w:w="0" w:type="auto"/>
              <w:tblLook w:val="0680" w:firstRow="0" w:lastRow="0" w:firstColumn="1" w:lastColumn="0" w:noHBand="1" w:noVBand="1"/>
            </w:tblPr>
            <w:tblGrid>
              <w:gridCol w:w="4719"/>
              <w:gridCol w:w="1770"/>
              <w:gridCol w:w="1828"/>
            </w:tblGrid>
            <w:tr w:rsidR="00814A8D" w:rsidRPr="00945A38" w14:paraId="0231A73B" w14:textId="77777777" w:rsidTr="00612DEB">
              <w:trPr>
                <w:trHeight w:val="179"/>
              </w:trPr>
              <w:tc>
                <w:tcPr>
                  <w:cnfStyle w:val="001000000000" w:firstRow="0" w:lastRow="0" w:firstColumn="1" w:lastColumn="0" w:oddVBand="0" w:evenVBand="0" w:oddHBand="0" w:evenHBand="0" w:firstRowFirstColumn="0" w:firstRowLastColumn="0" w:lastRowFirstColumn="0" w:lastRowLastColumn="0"/>
                  <w:tcW w:w="4719" w:type="dxa"/>
                  <w:tcBorders>
                    <w:top w:val="single" w:sz="8" w:space="0" w:color="000000" w:themeColor="text1"/>
                    <w:bottom w:val="single" w:sz="4" w:space="0" w:color="auto"/>
                  </w:tcBorders>
                </w:tcPr>
                <w:p w14:paraId="0B23FF7B" w14:textId="77777777" w:rsidR="00814A8D" w:rsidRPr="00945A38" w:rsidRDefault="00056E90" w:rsidP="00612DEB">
                  <w:pPr>
                    <w:spacing w:line="360" w:lineRule="auto"/>
                    <w:jc w:val="both"/>
                    <w:rPr>
                      <w:rFonts w:ascii="Times New Roman" w:hAnsi="Times New Roman" w:cs="Times New Roman"/>
                      <w:bCs w:val="0"/>
                      <w:sz w:val="24"/>
                      <w:szCs w:val="24"/>
                    </w:rPr>
                  </w:pPr>
                  <w:r>
                    <w:rPr>
                      <w:rFonts w:ascii="Times New Roman" w:hAnsi="Times New Roman" w:cs="Times New Roman"/>
                      <w:sz w:val="24"/>
                      <w:szCs w:val="24"/>
                    </w:rPr>
                    <w:t>Hydro – Climatic Signs</w:t>
                  </w:r>
                  <w:r w:rsidR="00814A8D" w:rsidRPr="00945A38">
                    <w:rPr>
                      <w:rFonts w:ascii="Times New Roman" w:hAnsi="Times New Roman" w:cs="Times New Roman"/>
                      <w:sz w:val="24"/>
                      <w:szCs w:val="24"/>
                    </w:rPr>
                    <w:t xml:space="preserve">            </w:t>
                  </w:r>
                </w:p>
              </w:tc>
              <w:tc>
                <w:tcPr>
                  <w:tcW w:w="1770" w:type="dxa"/>
                  <w:tcBorders>
                    <w:top w:val="single" w:sz="8" w:space="0" w:color="000000" w:themeColor="text1"/>
                    <w:bottom w:val="single" w:sz="4" w:space="0" w:color="auto"/>
                  </w:tcBorders>
                </w:tcPr>
                <w:p w14:paraId="7F0CD6EA" w14:textId="77777777" w:rsidR="00814A8D" w:rsidRPr="00945A38" w:rsidRDefault="00814A8D"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*Frequency</w:t>
                  </w:r>
                </w:p>
              </w:tc>
              <w:tc>
                <w:tcPr>
                  <w:tcW w:w="1828" w:type="dxa"/>
                  <w:tcBorders>
                    <w:top w:val="single" w:sz="8" w:space="0" w:color="000000" w:themeColor="text1"/>
                    <w:bottom w:val="single" w:sz="4" w:space="0" w:color="auto"/>
                  </w:tcBorders>
                </w:tcPr>
                <w:p w14:paraId="2A9DC8EB" w14:textId="77777777" w:rsidR="00814A8D" w:rsidRPr="00945A38" w:rsidRDefault="00814A8D" w:rsidP="00612D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38">
                    <w:rPr>
                      <w:rFonts w:ascii="Times New Roman" w:hAnsi="Times New Roman" w:cs="Times New Roman"/>
                      <w:bCs/>
                      <w:sz w:val="24"/>
                      <w:szCs w:val="24"/>
                    </w:rPr>
                    <w:t>Percentage</w:t>
                  </w:r>
                </w:p>
              </w:tc>
            </w:tr>
            <w:tr w:rsidR="00814A8D" w:rsidRPr="00945A38" w14:paraId="711DEADA" w14:textId="77777777" w:rsidTr="00612DEB">
              <w:trPr>
                <w:trHeight w:val="235"/>
              </w:trPr>
              <w:tc>
                <w:tcPr>
                  <w:cnfStyle w:val="001000000000" w:firstRow="0" w:lastRow="0" w:firstColumn="1" w:lastColumn="0" w:oddVBand="0" w:evenVBand="0" w:oddHBand="0" w:evenHBand="0" w:firstRowFirstColumn="0" w:firstRowLastColumn="0" w:lastRowFirstColumn="0" w:lastRowLastColumn="0"/>
                  <w:tcW w:w="4719" w:type="dxa"/>
                  <w:tcBorders>
                    <w:top w:val="single" w:sz="4" w:space="0" w:color="auto"/>
                  </w:tcBorders>
                </w:tcPr>
                <w:p w14:paraId="45E93D54" w14:textId="77777777" w:rsidR="00814A8D"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Extreme weather events</w:t>
                  </w:r>
                </w:p>
                <w:p w14:paraId="1FE29085"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Sea Level rise</w:t>
                  </w:r>
                </w:p>
                <w:p w14:paraId="51CEEFFE"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Droughts</w:t>
                  </w:r>
                </w:p>
                <w:p w14:paraId="0AD9CD86"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Floods</w:t>
                  </w:r>
                </w:p>
                <w:p w14:paraId="60AE56E2"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Heatwaves</w:t>
                  </w:r>
                </w:p>
                <w:p w14:paraId="1B4807B3"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Increase in temperature</w:t>
                  </w:r>
                </w:p>
                <w:p w14:paraId="355C3193"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Unpredicted heavy rainfall</w:t>
                  </w:r>
                </w:p>
                <w:p w14:paraId="2CE69C2F"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Reduced Crop yield</w:t>
                  </w:r>
                </w:p>
                <w:p w14:paraId="2602915D" w14:textId="77777777" w:rsidR="00056E90"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Heavy winds</w:t>
                  </w:r>
                </w:p>
                <w:p w14:paraId="4B8F71E7" w14:textId="77777777" w:rsidR="00056E90" w:rsidRPr="00945A38" w:rsidRDefault="00056E90" w:rsidP="00612DEB">
                  <w:pPr>
                    <w:spacing w:line="360" w:lineRule="auto"/>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Death of crops</w:t>
                  </w:r>
                </w:p>
              </w:tc>
              <w:tc>
                <w:tcPr>
                  <w:tcW w:w="1770" w:type="dxa"/>
                  <w:tcBorders>
                    <w:top w:val="single" w:sz="4" w:space="0" w:color="auto"/>
                  </w:tcBorders>
                </w:tcPr>
                <w:p w14:paraId="591191F1" w14:textId="77777777" w:rsidR="00814A8D"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p w14:paraId="1218C16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p w14:paraId="5ABFCFF3"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w:t>
                  </w:r>
                </w:p>
                <w:p w14:paraId="0B99871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p w14:paraId="1BDFD007"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w:t>
                  </w:r>
                </w:p>
                <w:p w14:paraId="743C5423"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p w14:paraId="4974BA60"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p w14:paraId="1E1ED1DD"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p w14:paraId="1F65CEB9"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p w14:paraId="1FB854F8" w14:textId="77777777" w:rsidR="00056E90" w:rsidRPr="00945A38"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w:t>
                  </w:r>
                </w:p>
              </w:tc>
              <w:tc>
                <w:tcPr>
                  <w:tcW w:w="1828" w:type="dxa"/>
                  <w:tcBorders>
                    <w:top w:val="single" w:sz="4" w:space="0" w:color="auto"/>
                  </w:tcBorders>
                </w:tcPr>
                <w:p w14:paraId="7DA065B0" w14:textId="77777777" w:rsidR="00814A8D"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20.0</w:t>
                  </w:r>
                </w:p>
                <w:p w14:paraId="0D6A089A"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p w14:paraId="37D8B292"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26.4</w:t>
                  </w:r>
                </w:p>
                <w:p w14:paraId="0F474E7A"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32.1</w:t>
                  </w:r>
                </w:p>
                <w:p w14:paraId="3D9A6414"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40.7</w:t>
                  </w:r>
                </w:p>
                <w:p w14:paraId="66FE3139"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62.9</w:t>
                  </w:r>
                </w:p>
                <w:p w14:paraId="40B34F5E"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42.1</w:t>
                  </w:r>
                </w:p>
                <w:p w14:paraId="39F8A60F"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39.3</w:t>
                  </w:r>
                </w:p>
                <w:p w14:paraId="13077048" w14:textId="77777777" w:rsidR="00056E90"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35.7</w:t>
                  </w:r>
                </w:p>
                <w:p w14:paraId="1F6B440A" w14:textId="77777777" w:rsidR="00056E90" w:rsidRPr="00945A38" w:rsidRDefault="00056E90" w:rsidP="00612DE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37.1</w:t>
                  </w:r>
                </w:p>
              </w:tc>
            </w:tr>
          </w:tbl>
          <w:p w14:paraId="23C7A861" w14:textId="77777777" w:rsidR="00814A8D" w:rsidRPr="00945A38" w:rsidRDefault="00814A8D" w:rsidP="00612DEB">
            <w:pPr>
              <w:spacing w:line="276" w:lineRule="auto"/>
              <w:jc w:val="both"/>
              <w:rPr>
                <w:rFonts w:ascii="Times New Roman" w:hAnsi="Times New Roman" w:cs="Times New Roman"/>
                <w:sz w:val="24"/>
                <w:szCs w:val="24"/>
              </w:rPr>
            </w:pPr>
          </w:p>
        </w:tc>
      </w:tr>
    </w:tbl>
    <w:p w14:paraId="594C4949" w14:textId="77777777" w:rsidR="00814A8D" w:rsidRDefault="00056E90" w:rsidP="00814A8D">
      <w:pPr>
        <w:pStyle w:val="Default"/>
        <w:spacing w:line="360" w:lineRule="auto"/>
        <w:jc w:val="both"/>
        <w:rPr>
          <w:b/>
        </w:rPr>
      </w:pPr>
      <w:r>
        <w:rPr>
          <w:b/>
        </w:rPr>
        <w:t xml:space="preserve">      *Multiple response</w:t>
      </w:r>
    </w:p>
    <w:p w14:paraId="5EA45101" w14:textId="77777777" w:rsidR="00056E90" w:rsidRDefault="00056E90" w:rsidP="00814A8D">
      <w:pPr>
        <w:pStyle w:val="Default"/>
        <w:spacing w:line="360" w:lineRule="auto"/>
        <w:jc w:val="both"/>
        <w:rPr>
          <w:b/>
        </w:rPr>
      </w:pPr>
    </w:p>
    <w:p w14:paraId="60C48B3F" w14:textId="77777777" w:rsidR="001C6AD4" w:rsidRPr="001C6AD4" w:rsidRDefault="001C6AD4" w:rsidP="001C6AD4">
      <w:pPr>
        <w:autoSpaceDE w:val="0"/>
        <w:autoSpaceDN w:val="0"/>
        <w:adjustRightInd w:val="0"/>
        <w:spacing w:after="0" w:line="360" w:lineRule="auto"/>
        <w:jc w:val="both"/>
        <w:rPr>
          <w:rFonts w:ascii="Times New Roman" w:hAnsi="Times New Roman" w:cs="Times New Roman"/>
          <w:b/>
          <w:color w:val="000000"/>
          <w:sz w:val="24"/>
          <w:szCs w:val="24"/>
        </w:rPr>
      </w:pPr>
      <w:r w:rsidRPr="001C6AD4">
        <w:rPr>
          <w:rFonts w:ascii="Times New Roman" w:hAnsi="Times New Roman" w:cs="Times New Roman"/>
          <w:b/>
          <w:color w:val="000000"/>
          <w:sz w:val="24"/>
          <w:szCs w:val="24"/>
        </w:rPr>
        <w:t>H</w:t>
      </w:r>
      <w:r w:rsidR="000F6C64" w:rsidRPr="000F6C64">
        <w:rPr>
          <w:rFonts w:ascii="Times New Roman" w:hAnsi="Times New Roman" w:cs="Times New Roman"/>
          <w:b/>
          <w:color w:val="000000"/>
          <w:sz w:val="24"/>
          <w:szCs w:val="24"/>
        </w:rPr>
        <w:t xml:space="preserve">ydroclimatic </w:t>
      </w:r>
      <w:r w:rsidR="00067B6C">
        <w:rPr>
          <w:rFonts w:ascii="Times New Roman" w:hAnsi="Times New Roman" w:cs="Times New Roman"/>
          <w:b/>
          <w:color w:val="000000"/>
          <w:sz w:val="24"/>
          <w:szCs w:val="24"/>
        </w:rPr>
        <w:t>Information Needs o</w:t>
      </w:r>
      <w:r w:rsidR="00067B6C" w:rsidRPr="000F6C64">
        <w:rPr>
          <w:rFonts w:ascii="Times New Roman" w:hAnsi="Times New Roman" w:cs="Times New Roman"/>
          <w:b/>
          <w:color w:val="000000"/>
          <w:sz w:val="24"/>
          <w:szCs w:val="24"/>
        </w:rPr>
        <w:t>f The Respondents.</w:t>
      </w:r>
    </w:p>
    <w:p w14:paraId="6F1EE1B3" w14:textId="77777777" w:rsidR="009D1445" w:rsidRPr="009D1445" w:rsidRDefault="009D1445" w:rsidP="001C6AD4">
      <w:pPr>
        <w:autoSpaceDE w:val="0"/>
        <w:autoSpaceDN w:val="0"/>
        <w:adjustRightInd w:val="0"/>
        <w:spacing w:after="0" w:line="360" w:lineRule="auto"/>
        <w:jc w:val="both"/>
        <w:rPr>
          <w:rFonts w:ascii="Times New Roman" w:hAnsi="Times New Roman" w:cs="Times New Roman"/>
          <w:color w:val="000000"/>
          <w:sz w:val="24"/>
          <w:szCs w:val="24"/>
        </w:rPr>
      </w:pPr>
      <w:r w:rsidRPr="009D1445">
        <w:rPr>
          <w:rFonts w:ascii="Times New Roman" w:hAnsi="Times New Roman" w:cs="Times New Roman"/>
          <w:color w:val="1F243C"/>
          <w:sz w:val="24"/>
          <w:szCs w:val="24"/>
          <w:shd w:val="clear" w:color="auto" w:fill="FFFFFF"/>
        </w:rPr>
        <w:t>Table 4 illustrates that the primary hydroclimatic information requirements of the respondents include the timing of rainfall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 3.36); </w:t>
      </w:r>
      <w:commentRangeStart w:id="16"/>
      <w:r w:rsidRPr="009D1445">
        <w:rPr>
          <w:rFonts w:ascii="Times New Roman" w:hAnsi="Times New Roman" w:cs="Times New Roman"/>
          <w:color w:val="1F243C"/>
          <w:sz w:val="24"/>
          <w:szCs w:val="24"/>
          <w:shd w:val="clear" w:color="auto" w:fill="FFFFFF"/>
        </w:rPr>
        <w:t>F</w:t>
      </w:r>
      <w:commentRangeEnd w:id="16"/>
      <w:r w:rsidR="00F470F3">
        <w:rPr>
          <w:rStyle w:val="CommentReference"/>
        </w:rPr>
        <w:commentReference w:id="16"/>
      </w:r>
      <w:r w:rsidRPr="009D1445">
        <w:rPr>
          <w:rFonts w:ascii="Times New Roman" w:hAnsi="Times New Roman" w:cs="Times New Roman"/>
          <w:color w:val="1F243C"/>
          <w:sz w:val="24"/>
          <w:szCs w:val="24"/>
          <w:shd w:val="clear" w:color="auto" w:fill="FFFFFF"/>
        </w:rPr>
        <w:t xml:space="preserve">armers seek reliable rainfall data to optimize their </w:t>
      </w:r>
      <w:r w:rsidRPr="009D1445">
        <w:rPr>
          <w:rFonts w:ascii="Times New Roman" w:hAnsi="Times New Roman" w:cs="Times New Roman"/>
          <w:color w:val="1F243C"/>
          <w:sz w:val="24"/>
          <w:szCs w:val="24"/>
          <w:shd w:val="clear" w:color="auto" w:fill="FFFFFF"/>
        </w:rPr>
        <w:lastRenderedPageBreak/>
        <w:t>irrigation practices, reduce water waste, and effectively manage soil erosion. Understanding rain patterns is crucial for planning crop management, which entails forecasting when rain is expected, as this affects crop development, soil moisture, and nutrient availability. Information regarding disease management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̅=3.29); when vulnerability to diseases rises, farmers can enhance their crop management through hydroclimatic insights on disease control. This includes being knowledgeable about effective disease management strategies, such as pest control, crop rotation, and climate-resilient approaches; precise information on disease management helps farmers boost agricultural productivity, lessen crop losses, and allocate resources more efficiently. The timing of high temperature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3.13); </w:t>
      </w:r>
      <w:commentRangeStart w:id="17"/>
      <w:r w:rsidRPr="009D1445">
        <w:rPr>
          <w:rFonts w:ascii="Times New Roman" w:hAnsi="Times New Roman" w:cs="Times New Roman"/>
          <w:color w:val="1F243C"/>
          <w:sz w:val="24"/>
          <w:szCs w:val="24"/>
          <w:shd w:val="clear" w:color="auto" w:fill="FFFFFF"/>
        </w:rPr>
        <w:t>T</w:t>
      </w:r>
      <w:commentRangeEnd w:id="17"/>
      <w:r w:rsidR="00F470F3">
        <w:rPr>
          <w:rStyle w:val="CommentReference"/>
        </w:rPr>
        <w:commentReference w:id="17"/>
      </w:r>
      <w:r w:rsidRPr="009D1445">
        <w:rPr>
          <w:rFonts w:ascii="Times New Roman" w:hAnsi="Times New Roman" w:cs="Times New Roman"/>
          <w:color w:val="1F243C"/>
          <w:sz w:val="24"/>
          <w:szCs w:val="24"/>
          <w:shd w:val="clear" w:color="auto" w:fill="FFFFFF"/>
        </w:rPr>
        <w:t>his pertains to the occurrence of heatwaves, which can cause crop stress, diminish yields, and increase vulnerability to diseases. Hydroclimatic data on temperature trends aids farmers in managing their crops effectively during periods of excessive heat. Accurate temperature information also supports the development of strategies to alleviate crop stress, including providing shade, irrigation, and pest management. Flood information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3.13); </w:t>
      </w:r>
      <w:commentRangeStart w:id="18"/>
      <w:r w:rsidRPr="009D1445">
        <w:rPr>
          <w:rFonts w:ascii="Times New Roman" w:hAnsi="Times New Roman" w:cs="Times New Roman"/>
          <w:color w:val="1F243C"/>
          <w:sz w:val="24"/>
          <w:szCs w:val="24"/>
          <w:shd w:val="clear" w:color="auto" w:fill="FFFFFF"/>
        </w:rPr>
        <w:t>F</w:t>
      </w:r>
      <w:commentRangeEnd w:id="18"/>
      <w:r w:rsidR="00F470F3">
        <w:rPr>
          <w:rStyle w:val="CommentReference"/>
        </w:rPr>
        <w:commentReference w:id="18"/>
      </w:r>
      <w:r w:rsidRPr="009D1445">
        <w:rPr>
          <w:rFonts w:ascii="Times New Roman" w:hAnsi="Times New Roman" w:cs="Times New Roman"/>
          <w:color w:val="1F243C"/>
          <w:sz w:val="24"/>
          <w:szCs w:val="24"/>
          <w:shd w:val="clear" w:color="auto" w:fill="FFFFFF"/>
        </w:rPr>
        <w:t>armers require hydroclimatic data related to floods to effectively manage their crops during times of heavy rainfall. This entails being informed about when floods might occur and their severity since such events can lead to crop damage, nitrogen depletion, and soil erosion. With reliable flood information, farmers can devise mitigation strategies, such as selecting flood-resistant crops, preserving soil, and implementing effective water management practices. Risk reduction strategies (</w:t>
      </w:r>
      <w:r w:rsidRPr="009D1445">
        <w:rPr>
          <w:rFonts w:ascii="Cambria Math" w:hAnsi="Cambria Math" w:cs="Cambria Math"/>
          <w:color w:val="1F243C"/>
          <w:sz w:val="24"/>
          <w:szCs w:val="24"/>
          <w:shd w:val="clear" w:color="auto" w:fill="FFFFFF"/>
        </w:rPr>
        <w:t>𝑥</w:t>
      </w:r>
      <w:r w:rsidRPr="009D1445">
        <w:rPr>
          <w:rFonts w:ascii="Times New Roman" w:hAnsi="Times New Roman" w:cs="Times New Roman"/>
          <w:color w:val="1F243C"/>
          <w:sz w:val="24"/>
          <w:szCs w:val="24"/>
          <w:shd w:val="clear" w:color="auto" w:fill="FFFFFF"/>
        </w:rPr>
        <w:t xml:space="preserve">̅= 3.12); </w:t>
      </w:r>
      <w:commentRangeStart w:id="19"/>
      <w:r w:rsidRPr="009D1445">
        <w:rPr>
          <w:rFonts w:ascii="Times New Roman" w:hAnsi="Times New Roman" w:cs="Times New Roman"/>
          <w:color w:val="1F243C"/>
          <w:sz w:val="24"/>
          <w:szCs w:val="24"/>
          <w:shd w:val="clear" w:color="auto" w:fill="FFFFFF"/>
        </w:rPr>
        <w:t>F</w:t>
      </w:r>
      <w:commentRangeEnd w:id="19"/>
      <w:r w:rsidR="00F470F3">
        <w:rPr>
          <w:rStyle w:val="CommentReference"/>
        </w:rPr>
        <w:commentReference w:id="19"/>
      </w:r>
      <w:r w:rsidRPr="009D1445">
        <w:rPr>
          <w:rFonts w:ascii="Times New Roman" w:hAnsi="Times New Roman" w:cs="Times New Roman"/>
          <w:color w:val="1F243C"/>
          <w:sz w:val="24"/>
          <w:szCs w:val="24"/>
          <w:shd w:val="clear" w:color="auto" w:fill="FFFFFF"/>
        </w:rPr>
        <w:t>armers can utilize hydroclimatic data concerning risk mitigation to better manage their crops amid climate uncertainty. This involves knowing the most effective ways to minimize risk, like crop diversification, insurance, and climate-resilient practices. By having trustworthy information on risk reduction, farmers can enhance yields, decrease losses, and manage their resources more effectively.</w:t>
      </w:r>
      <w:r w:rsidR="001C6AD4" w:rsidRPr="009D1445">
        <w:rPr>
          <w:rFonts w:ascii="Times New Roman" w:hAnsi="Times New Roman" w:cs="Times New Roman"/>
          <w:color w:val="000000"/>
          <w:sz w:val="24"/>
          <w:szCs w:val="24"/>
        </w:rPr>
        <w:tab/>
      </w:r>
    </w:p>
    <w:p w14:paraId="0EC58CDC" w14:textId="77777777" w:rsidR="005B1CD8" w:rsidRDefault="009D1445" w:rsidP="009D1445">
      <w:pPr>
        <w:shd w:val="clear" w:color="auto" w:fill="FFFFFF"/>
        <w:spacing w:after="0" w:line="360" w:lineRule="auto"/>
        <w:jc w:val="both"/>
        <w:rPr>
          <w:rFonts w:ascii="Times New Roman" w:eastAsia="Times New Roman" w:hAnsi="Times New Roman" w:cs="Times New Roman"/>
          <w:color w:val="1F243C"/>
          <w:sz w:val="24"/>
          <w:szCs w:val="24"/>
        </w:rPr>
      </w:pPr>
      <w:r w:rsidRPr="009D1445">
        <w:rPr>
          <w:rFonts w:ascii="Times New Roman" w:eastAsia="Times New Roman" w:hAnsi="Times New Roman" w:cs="Times New Roman"/>
          <w:color w:val="1F243C"/>
          <w:sz w:val="24"/>
          <w:szCs w:val="24"/>
        </w:rPr>
        <w:t>Information about seasonal cropping practices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w:t>
      </w:r>
      <w:commentRangeStart w:id="20"/>
      <w:r w:rsidRPr="009D1445">
        <w:rPr>
          <w:rFonts w:ascii="Times New Roman" w:eastAsia="Times New Roman" w:hAnsi="Times New Roman" w:cs="Times New Roman"/>
          <w:color w:val="1F243C"/>
          <w:sz w:val="24"/>
          <w:szCs w:val="24"/>
        </w:rPr>
        <w:t xml:space="preserve"> </w:t>
      </w:r>
      <w:commentRangeEnd w:id="20"/>
      <w:r w:rsidR="004169C2">
        <w:rPr>
          <w:rStyle w:val="CommentReference"/>
        </w:rPr>
        <w:commentReference w:id="20"/>
      </w:r>
      <w:r w:rsidRPr="009D1445">
        <w:rPr>
          <w:rFonts w:ascii="Times New Roman" w:eastAsia="Times New Roman" w:hAnsi="Times New Roman" w:cs="Times New Roman"/>
          <w:color w:val="1F243C"/>
          <w:sz w:val="24"/>
          <w:szCs w:val="24"/>
        </w:rPr>
        <w:t xml:space="preserve">3.11); utilizing hydroclimatic data on seasonal cropping methods allows farmers to enhance their crop management strategies in accordance with the specific climate conditions of their region. This encompasses understanding the optimal times to plant and harvest various crops, as these timings can change based on temperature, rainfall, and other climatic factors. Thorough knowledge regarding seasonal cropping </w:t>
      </w:r>
      <w:commentRangeStart w:id="21"/>
      <w:r w:rsidRPr="009D1445">
        <w:rPr>
          <w:rFonts w:ascii="Times New Roman" w:eastAsia="Times New Roman" w:hAnsi="Times New Roman" w:cs="Times New Roman"/>
          <w:color w:val="1F243C"/>
          <w:sz w:val="24"/>
          <w:szCs w:val="24"/>
        </w:rPr>
        <w:t>methods helps farmers boost crop yields, minimize losses, and utilize resources efficiently</w:t>
      </w:r>
      <w:commentRangeEnd w:id="21"/>
      <w:r w:rsidR="004169C2">
        <w:rPr>
          <w:rStyle w:val="CommentReference"/>
        </w:rPr>
        <w:commentReference w:id="21"/>
      </w:r>
      <w:r w:rsidRPr="009D1445">
        <w:rPr>
          <w:rFonts w:ascii="Times New Roman" w:eastAsia="Times New Roman" w:hAnsi="Times New Roman" w:cs="Times New Roman"/>
          <w:color w:val="1F243C"/>
          <w:sz w:val="24"/>
          <w:szCs w:val="24"/>
        </w:rPr>
        <w:t>. Accountability for farm inputs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xml:space="preserve">̅= 3.09); hydroclimatic data regarding agricultural inputs supports effective resource management. This means knowing how to best apply resources such as pesticides, fertilizers, and </w:t>
      </w:r>
      <w:r w:rsidRPr="009D1445">
        <w:rPr>
          <w:rFonts w:ascii="Times New Roman" w:eastAsia="Times New Roman" w:hAnsi="Times New Roman" w:cs="Times New Roman"/>
          <w:color w:val="1F243C"/>
          <w:sz w:val="24"/>
          <w:szCs w:val="24"/>
        </w:rPr>
        <w:lastRenderedPageBreak/>
        <w:t xml:space="preserve">irrigation water in light of local climate conditions. </w:t>
      </w:r>
      <w:commentRangeStart w:id="22"/>
      <w:r w:rsidRPr="009D1445">
        <w:rPr>
          <w:rFonts w:ascii="Times New Roman" w:eastAsia="Times New Roman" w:hAnsi="Times New Roman" w:cs="Times New Roman"/>
          <w:color w:val="1F243C"/>
          <w:sz w:val="24"/>
          <w:szCs w:val="24"/>
        </w:rPr>
        <w:t>Detailed awareness of agricultural inputs allows farmers to manage expenses better, reduce waste, and enhance resource use.</w:t>
      </w:r>
      <w:commentRangeEnd w:id="22"/>
      <w:r w:rsidR="004169C2">
        <w:rPr>
          <w:rStyle w:val="CommentReference"/>
        </w:rPr>
        <w:commentReference w:id="22"/>
      </w:r>
      <w:r w:rsidRPr="009D1445">
        <w:rPr>
          <w:rFonts w:ascii="Times New Roman" w:eastAsia="Times New Roman" w:hAnsi="Times New Roman" w:cs="Times New Roman"/>
          <w:color w:val="1F243C"/>
          <w:sz w:val="24"/>
          <w:szCs w:val="24"/>
        </w:rPr>
        <w:t xml:space="preserve"> When to plant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xml:space="preserve">̅= 3.08); hydroclimatic information related to planting times is key for farmers to secure optimal growth for their crops. This involves grasping the right timing for planting different crops, influenced by temperature, rainfall, and other climatic aspects. </w:t>
      </w:r>
    </w:p>
    <w:p w14:paraId="4BB99F13" w14:textId="77777777" w:rsidR="005B1CD8" w:rsidRDefault="005B1CD8" w:rsidP="009D1445">
      <w:pPr>
        <w:shd w:val="clear" w:color="auto" w:fill="FFFFFF"/>
        <w:spacing w:after="0" w:line="360" w:lineRule="auto"/>
        <w:jc w:val="both"/>
        <w:rPr>
          <w:rFonts w:ascii="Times New Roman" w:eastAsia="Times New Roman" w:hAnsi="Times New Roman" w:cs="Times New Roman"/>
          <w:color w:val="1F243C"/>
          <w:sz w:val="24"/>
          <w:szCs w:val="24"/>
        </w:rPr>
      </w:pPr>
    </w:p>
    <w:p w14:paraId="2B187CDC" w14:textId="77777777" w:rsidR="009D1445" w:rsidRPr="009D1445" w:rsidRDefault="009D1445" w:rsidP="009D1445">
      <w:pPr>
        <w:shd w:val="clear" w:color="auto" w:fill="FFFFFF"/>
        <w:spacing w:after="0" w:line="360" w:lineRule="auto"/>
        <w:jc w:val="both"/>
        <w:rPr>
          <w:rFonts w:ascii="Times New Roman" w:eastAsia="Times New Roman" w:hAnsi="Times New Roman" w:cs="Times New Roman"/>
          <w:color w:val="1F243C"/>
          <w:sz w:val="24"/>
          <w:szCs w:val="24"/>
        </w:rPr>
      </w:pPr>
      <w:r w:rsidRPr="009D1445">
        <w:rPr>
          <w:rFonts w:ascii="Times New Roman" w:eastAsia="Times New Roman" w:hAnsi="Times New Roman" w:cs="Times New Roman"/>
          <w:color w:val="1F243C"/>
          <w:sz w:val="24"/>
          <w:szCs w:val="24"/>
        </w:rPr>
        <w:t>Having accurate information on planting times assists farmers in avoiding unfavorable weather, such as droughts or floods, and helps maximize crop yields, while plant timing (</w:t>
      </w:r>
      <w:commentRangeStart w:id="23"/>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3.05</w:t>
      </w:r>
      <w:commentRangeEnd w:id="23"/>
      <w:r w:rsidR="003A0359">
        <w:rPr>
          <w:rStyle w:val="CommentReference"/>
        </w:rPr>
        <w:commentReference w:id="23"/>
      </w:r>
      <w:r w:rsidRPr="009D1445">
        <w:rPr>
          <w:rFonts w:ascii="Times New Roman" w:eastAsia="Times New Roman" w:hAnsi="Times New Roman" w:cs="Times New Roman"/>
          <w:color w:val="1F243C"/>
          <w:sz w:val="24"/>
          <w:szCs w:val="24"/>
        </w:rPr>
        <w:t>); is crucial for ensuring the healthiest possible crop growth. This entails knowing when to cultivate specific crops considering temperature, precipitation, and other climate-related factors. An accurate understanding of planting dates helps farmers steer clear of adverse weather occurrences, such as floods or droughts, while optimizing production. Varieties of crops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2.94); hydroclimatic information on crop types aids farmers in selecting the most appropriate varieties for their local climate conditions. This involves being mindful of the best crop varieties suitable for different climate zones, influenced by factors like temperature, rainfall, and other climatic conditions. Having precise information on crop varieties enables farmers to enhance yields, decrease losses, and manage resources effectively. Information on planting dates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2.94); assists farmers in fine-tuning their crop management strategies in response to the distinct climate conditions of their area. This requires understanding the best times to plant certain crops based on climate variables such as rainfall and temperature. With accurate details on planting dates, farmers can maximize yields, minimize losses, and manage resources efficiently. Weeding time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2.93); allows farmers to optimize crop management during peak growth periods by using hydroclimatic data about weeding times. This includes knowing the ideal periods for weeding, which depend on various climate factors such as rainfall and temperature. Accurate insights on the best times to weed enable farmers to enhance crop yields, reduce weed competition, and allocate resources efficiently. Land cultivation timing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2.91); involves how farmers organize their crop planting and soil preparation based on their region’s climate conditions using hydroclimatic information on cultivation periods. This means understanding the optimal time for land preparation, which relies on factors such as temperature, precipitation, and other climate characteristics. Information related to labor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xml:space="preserve">̅= 2.85); hydroclimatic insights on labor enable farmers to manage their resources effectively. This indicates that the primary hydroclimatic information requirement identified by </w:t>
      </w:r>
      <w:r w:rsidRPr="009D1445">
        <w:rPr>
          <w:rFonts w:ascii="Times New Roman" w:eastAsia="Times New Roman" w:hAnsi="Times New Roman" w:cs="Times New Roman"/>
          <w:color w:val="1F243C"/>
          <w:sz w:val="24"/>
          <w:szCs w:val="24"/>
        </w:rPr>
        <w:lastRenderedPageBreak/>
        <w:t>respondents in the study area is rainfall timing (</w:t>
      </w:r>
      <w:r w:rsidRPr="009D1445">
        <w:rPr>
          <w:rFonts w:ascii="Cambria Math" w:eastAsia="Times New Roman" w:hAnsi="Cambria Math" w:cs="Cambria Math"/>
          <w:color w:val="1F243C"/>
          <w:sz w:val="24"/>
          <w:szCs w:val="24"/>
        </w:rPr>
        <w:t>𝑥</w:t>
      </w:r>
      <w:r w:rsidRPr="009D1445">
        <w:rPr>
          <w:rFonts w:ascii="Times New Roman" w:eastAsia="Times New Roman" w:hAnsi="Times New Roman" w:cs="Times New Roman"/>
          <w:color w:val="1F243C"/>
          <w:sz w:val="24"/>
          <w:szCs w:val="24"/>
        </w:rPr>
        <w:t>̅= 3.36); in order to determine the ideal moment for planting crops to achieve maximum productivity.</w:t>
      </w:r>
    </w:p>
    <w:p w14:paraId="657ADF68" w14:textId="77777777" w:rsidR="009D1445" w:rsidRPr="009D1445" w:rsidRDefault="009D1445" w:rsidP="009D1445">
      <w:pPr>
        <w:spacing w:after="0" w:line="360" w:lineRule="auto"/>
        <w:jc w:val="both"/>
        <w:rPr>
          <w:rFonts w:ascii="Times New Roman" w:eastAsia="Times New Roman" w:hAnsi="Times New Roman" w:cs="Times New Roman"/>
          <w:color w:val="1F243C"/>
          <w:sz w:val="24"/>
          <w:szCs w:val="24"/>
        </w:rPr>
      </w:pPr>
    </w:p>
    <w:p w14:paraId="35D990AB" w14:textId="77777777" w:rsidR="009D1445" w:rsidRPr="009D1445" w:rsidRDefault="009D1445" w:rsidP="009D1445">
      <w:pPr>
        <w:autoSpaceDE w:val="0"/>
        <w:autoSpaceDN w:val="0"/>
        <w:adjustRightInd w:val="0"/>
        <w:spacing w:after="0" w:line="360" w:lineRule="auto"/>
        <w:jc w:val="both"/>
        <w:rPr>
          <w:rFonts w:ascii="Times New Roman" w:hAnsi="Times New Roman" w:cs="Times New Roman"/>
          <w:color w:val="000000"/>
          <w:sz w:val="24"/>
          <w:szCs w:val="24"/>
        </w:rPr>
      </w:pPr>
    </w:p>
    <w:p w14:paraId="768FBB92" w14:textId="77777777" w:rsidR="009D1445" w:rsidRPr="009D1445" w:rsidRDefault="009D1445" w:rsidP="009D1445">
      <w:pPr>
        <w:autoSpaceDE w:val="0"/>
        <w:autoSpaceDN w:val="0"/>
        <w:adjustRightInd w:val="0"/>
        <w:spacing w:after="0" w:line="360" w:lineRule="auto"/>
        <w:jc w:val="both"/>
        <w:rPr>
          <w:rFonts w:ascii="Times New Roman" w:hAnsi="Times New Roman" w:cs="Times New Roman"/>
          <w:color w:val="000000"/>
          <w:sz w:val="24"/>
          <w:szCs w:val="24"/>
        </w:rPr>
      </w:pPr>
    </w:p>
    <w:p w14:paraId="031BCCE0" w14:textId="77777777" w:rsidR="001C6AD4" w:rsidRDefault="001C6AD4" w:rsidP="001C6AD4">
      <w:pPr>
        <w:jc w:val="both"/>
        <w:rPr>
          <w:rFonts w:ascii="Times New Roman" w:hAnsi="Times New Roman" w:cs="Times New Roman"/>
          <w:b/>
          <w:sz w:val="24"/>
          <w:szCs w:val="24"/>
        </w:rPr>
      </w:pPr>
    </w:p>
    <w:p w14:paraId="5C8F522A" w14:textId="77777777" w:rsidR="001C6AD4" w:rsidRPr="00945A38" w:rsidRDefault="00CB49DE" w:rsidP="001C6AD4">
      <w:pPr>
        <w:jc w:val="both"/>
        <w:rPr>
          <w:rFonts w:ascii="Times New Roman" w:hAnsi="Times New Roman" w:cs="Times New Roman"/>
          <w:b/>
          <w:sz w:val="24"/>
          <w:szCs w:val="24"/>
        </w:rPr>
      </w:pPr>
      <w:commentRangeStart w:id="24"/>
      <w:r>
        <w:rPr>
          <w:rFonts w:ascii="Times New Roman" w:hAnsi="Times New Roman" w:cs="Times New Roman"/>
          <w:b/>
          <w:sz w:val="24"/>
          <w:szCs w:val="24"/>
        </w:rPr>
        <w:t>Table 4</w:t>
      </w:r>
      <w:commentRangeEnd w:id="24"/>
      <w:r w:rsidR="003A0359">
        <w:rPr>
          <w:rStyle w:val="CommentReference"/>
        </w:rPr>
        <w:commentReference w:id="24"/>
      </w:r>
      <w:r>
        <w:rPr>
          <w:rFonts w:ascii="Times New Roman" w:hAnsi="Times New Roman" w:cs="Times New Roman"/>
          <w:b/>
          <w:sz w:val="24"/>
          <w:szCs w:val="24"/>
        </w:rPr>
        <w:t xml:space="preserve">: Hydro-climatic Information Needs of </w:t>
      </w:r>
      <w:commentRangeStart w:id="25"/>
      <w:r>
        <w:rPr>
          <w:rFonts w:ascii="Times New Roman" w:hAnsi="Times New Roman" w:cs="Times New Roman"/>
          <w:b/>
          <w:sz w:val="24"/>
          <w:szCs w:val="24"/>
        </w:rPr>
        <w:t xml:space="preserve"> </w:t>
      </w:r>
      <w:commentRangeEnd w:id="25"/>
      <w:r w:rsidR="00DD59E9">
        <w:rPr>
          <w:rStyle w:val="CommentReference"/>
        </w:rPr>
        <w:commentReference w:id="25"/>
      </w:r>
      <w:r>
        <w:rPr>
          <w:rFonts w:ascii="Times New Roman" w:hAnsi="Times New Roman" w:cs="Times New Roman"/>
          <w:b/>
          <w:sz w:val="24"/>
          <w:szCs w:val="24"/>
        </w:rPr>
        <w:t>Respondents</w:t>
      </w:r>
    </w:p>
    <w:p w14:paraId="014FF639" w14:textId="77777777" w:rsidR="001C6AD4" w:rsidRPr="00945A38" w:rsidRDefault="001C6AD4" w:rsidP="001C6AD4">
      <w:pPr>
        <w:pBdr>
          <w:top w:val="single" w:sz="4" w:space="1" w:color="auto"/>
        </w:pBdr>
        <w:jc w:val="both"/>
        <w:rPr>
          <w:rFonts w:ascii="Times New Roman" w:hAnsi="Times New Roman" w:cs="Times New Roman"/>
          <w:b/>
          <w:sz w:val="24"/>
          <w:szCs w:val="24"/>
        </w:rPr>
      </w:pPr>
      <w:r>
        <w:rPr>
          <w:rFonts w:ascii="Times New Roman" w:hAnsi="Times New Roman" w:cs="Times New Roman"/>
          <w:b/>
          <w:sz w:val="24"/>
          <w:szCs w:val="24"/>
        </w:rPr>
        <w:t>Effects on Farm Families</w:t>
      </w:r>
      <w:r w:rsidRPr="00945A38">
        <w:rPr>
          <w:rFonts w:ascii="Times New Roman" w:hAnsi="Times New Roman" w:cs="Times New Roman"/>
          <w:b/>
          <w:sz w:val="24"/>
          <w:szCs w:val="24"/>
        </w:rPr>
        <w:tab/>
      </w:r>
      <w:r w:rsidRPr="00945A38">
        <w:rPr>
          <w:rFonts w:ascii="Times New Roman" w:hAnsi="Times New Roman" w:cs="Times New Roman"/>
          <w:b/>
          <w:sz w:val="24"/>
          <w:szCs w:val="24"/>
        </w:rPr>
        <w:tab/>
        <w:t xml:space="preserve">  </w:t>
      </w:r>
      <w:r>
        <w:rPr>
          <w:rFonts w:ascii="Times New Roman" w:hAnsi="Times New Roman" w:cs="Times New Roman"/>
          <w:b/>
          <w:sz w:val="24"/>
          <w:szCs w:val="24"/>
        </w:rPr>
        <w:t xml:space="preserve">                                Mean        Standard Deviation</w:t>
      </w:r>
    </w:p>
    <w:tbl>
      <w:tblPr>
        <w:tblStyle w:val="TableGrid"/>
        <w:tblW w:w="8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1620"/>
        <w:gridCol w:w="1260"/>
      </w:tblGrid>
      <w:tr w:rsidR="001C6AD4" w:rsidRPr="00945A38" w14:paraId="616CCC11" w14:textId="77777777" w:rsidTr="00612DEB">
        <w:tc>
          <w:tcPr>
            <w:tcW w:w="5755" w:type="dxa"/>
          </w:tcPr>
          <w:tbl>
            <w:tblPr>
              <w:tblW w:w="0" w:type="auto"/>
              <w:tblBorders>
                <w:top w:val="nil"/>
                <w:left w:val="nil"/>
                <w:bottom w:val="nil"/>
                <w:right w:val="nil"/>
              </w:tblBorders>
              <w:tblLook w:val="0000" w:firstRow="0" w:lastRow="0" w:firstColumn="0" w:lastColumn="0" w:noHBand="0" w:noVBand="0"/>
            </w:tblPr>
            <w:tblGrid>
              <w:gridCol w:w="2115"/>
            </w:tblGrid>
            <w:tr w:rsidR="001C6AD4" w:rsidRPr="001C6AD4" w14:paraId="3157806A" w14:textId="77777777">
              <w:trPr>
                <w:trHeight w:val="109"/>
              </w:trPr>
              <w:tc>
                <w:tcPr>
                  <w:tcW w:w="0" w:type="auto"/>
                </w:tcPr>
                <w:p w14:paraId="73A58E78" w14:textId="77777777" w:rsidR="001C6AD4" w:rsidRPr="001C6AD4" w:rsidRDefault="001C6AD4" w:rsidP="001C6AD4">
                  <w:pPr>
                    <w:autoSpaceDE w:val="0"/>
                    <w:autoSpaceDN w:val="0"/>
                    <w:adjustRightInd w:val="0"/>
                    <w:spacing w:after="0" w:line="240" w:lineRule="auto"/>
                    <w:rPr>
                      <w:rFonts w:ascii="Times New Roman" w:hAnsi="Times New Roman" w:cs="Times New Roman"/>
                      <w:color w:val="000000"/>
                      <w:sz w:val="23"/>
                      <w:szCs w:val="23"/>
                    </w:rPr>
                  </w:pPr>
                  <w:commentRangeStart w:id="26"/>
                  <w:r w:rsidRPr="001C6AD4">
                    <w:rPr>
                      <w:rFonts w:ascii="Times New Roman" w:hAnsi="Times New Roman" w:cs="Times New Roman"/>
                      <w:color w:val="000000"/>
                      <w:sz w:val="23"/>
                      <w:szCs w:val="23"/>
                    </w:rPr>
                    <w:t>Time of rainfall</w:t>
                  </w:r>
                  <w:commentRangeEnd w:id="26"/>
                  <w:r w:rsidR="00DD59E9">
                    <w:rPr>
                      <w:rStyle w:val="CommentReference"/>
                    </w:rPr>
                    <w:commentReference w:id="26"/>
                  </w:r>
                  <w:r w:rsidRPr="001C6AD4">
                    <w:rPr>
                      <w:rFonts w:ascii="Times New Roman" w:hAnsi="Times New Roman" w:cs="Times New Roman"/>
                      <w:color w:val="000000"/>
                      <w:sz w:val="23"/>
                      <w:szCs w:val="23"/>
                    </w:rPr>
                    <w:t xml:space="preserve"> </w:t>
                  </w:r>
                </w:p>
              </w:tc>
            </w:tr>
          </w:tbl>
          <w:p w14:paraId="04E63A67" w14:textId="77777777" w:rsidR="001C6AD4" w:rsidRPr="00945A38" w:rsidRDefault="001C6AD4" w:rsidP="00612DEB">
            <w:pPr>
              <w:jc w:val="both"/>
              <w:rPr>
                <w:rFonts w:ascii="Times New Roman" w:hAnsi="Times New Roman" w:cs="Times New Roman"/>
                <w:sz w:val="24"/>
                <w:szCs w:val="24"/>
              </w:rPr>
            </w:pPr>
          </w:p>
        </w:tc>
        <w:tc>
          <w:tcPr>
            <w:tcW w:w="1620" w:type="dxa"/>
          </w:tcPr>
          <w:p w14:paraId="0F5B375F" w14:textId="77777777" w:rsidR="001C6AD4"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3.36</w:t>
            </w:r>
          </w:p>
        </w:tc>
        <w:tc>
          <w:tcPr>
            <w:tcW w:w="1260" w:type="dxa"/>
          </w:tcPr>
          <w:p w14:paraId="3967E299" w14:textId="77777777" w:rsidR="001C6AD4"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0.96</w:t>
            </w:r>
          </w:p>
        </w:tc>
      </w:tr>
      <w:tr w:rsidR="001C6AD4" w:rsidRPr="00945A38" w14:paraId="2507B346" w14:textId="77777777" w:rsidTr="00612DEB">
        <w:tc>
          <w:tcPr>
            <w:tcW w:w="5755" w:type="dxa"/>
          </w:tcPr>
          <w:p w14:paraId="25DD82C4" w14:textId="77777777" w:rsidR="001C6AD4" w:rsidRDefault="001C6AD4" w:rsidP="001C6AD4">
            <w:pPr>
              <w:pStyle w:val="Default"/>
              <w:jc w:val="both"/>
              <w:rPr>
                <w:sz w:val="23"/>
                <w:szCs w:val="23"/>
              </w:rPr>
            </w:pPr>
            <w:r>
              <w:rPr>
                <w:sz w:val="23"/>
                <w:szCs w:val="23"/>
              </w:rPr>
              <w:t xml:space="preserve">Time of high temperature </w:t>
            </w:r>
          </w:p>
          <w:p w14:paraId="3DEE63D5" w14:textId="77777777" w:rsidR="001C6AD4" w:rsidRDefault="009B5BFD" w:rsidP="001C6AD4">
            <w:pPr>
              <w:pStyle w:val="Default"/>
              <w:jc w:val="both"/>
              <w:rPr>
                <w:sz w:val="23"/>
                <w:szCs w:val="23"/>
              </w:rPr>
            </w:pPr>
            <w:r>
              <w:rPr>
                <w:sz w:val="23"/>
                <w:szCs w:val="23"/>
              </w:rPr>
              <w:t>Information on</w:t>
            </w:r>
            <w:r w:rsidR="001C6AD4">
              <w:rPr>
                <w:sz w:val="23"/>
                <w:szCs w:val="23"/>
              </w:rPr>
              <w:t xml:space="preserve"> flood </w:t>
            </w:r>
          </w:p>
          <w:p w14:paraId="7D78B8EB" w14:textId="77777777" w:rsidR="001C6AD4" w:rsidRPr="00945A38" w:rsidRDefault="001C6AD4" w:rsidP="00612DEB">
            <w:pPr>
              <w:jc w:val="both"/>
              <w:rPr>
                <w:rFonts w:ascii="Times New Roman" w:hAnsi="Times New Roman" w:cs="Times New Roman"/>
                <w:sz w:val="24"/>
                <w:szCs w:val="24"/>
              </w:rPr>
            </w:pPr>
            <w:r>
              <w:rPr>
                <w:rFonts w:ascii="Times New Roman" w:hAnsi="Times New Roman" w:cs="Times New Roman"/>
                <w:sz w:val="24"/>
                <w:szCs w:val="24"/>
              </w:rPr>
              <w:t>Information on seasonal crop practices</w:t>
            </w:r>
          </w:p>
        </w:tc>
        <w:tc>
          <w:tcPr>
            <w:tcW w:w="1620" w:type="dxa"/>
          </w:tcPr>
          <w:p w14:paraId="1B5B07B5"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3.13</w:t>
            </w:r>
          </w:p>
          <w:p w14:paraId="0E4379CE" w14:textId="77777777" w:rsidR="00210511" w:rsidRDefault="00210511" w:rsidP="00612DEB">
            <w:pPr>
              <w:jc w:val="both"/>
              <w:rPr>
                <w:rFonts w:ascii="Times New Roman" w:hAnsi="Times New Roman" w:cs="Times New Roman"/>
                <w:sz w:val="24"/>
                <w:szCs w:val="24"/>
              </w:rPr>
            </w:pPr>
            <w:r>
              <w:rPr>
                <w:rFonts w:ascii="Times New Roman" w:hAnsi="Times New Roman" w:cs="Times New Roman"/>
                <w:sz w:val="24"/>
                <w:szCs w:val="24"/>
              </w:rPr>
              <w:t>3.13</w:t>
            </w:r>
          </w:p>
          <w:p w14:paraId="4DA49F83" w14:textId="77777777" w:rsidR="00210511" w:rsidRPr="00945A38" w:rsidRDefault="00210511" w:rsidP="00612DEB">
            <w:pPr>
              <w:jc w:val="both"/>
              <w:rPr>
                <w:rFonts w:ascii="Times New Roman" w:hAnsi="Times New Roman" w:cs="Times New Roman"/>
                <w:sz w:val="24"/>
                <w:szCs w:val="24"/>
              </w:rPr>
            </w:pPr>
            <w:r>
              <w:rPr>
                <w:rFonts w:ascii="Times New Roman" w:hAnsi="Times New Roman" w:cs="Times New Roman"/>
                <w:sz w:val="24"/>
                <w:szCs w:val="24"/>
              </w:rPr>
              <w:t>3.11</w:t>
            </w:r>
          </w:p>
        </w:tc>
        <w:tc>
          <w:tcPr>
            <w:tcW w:w="1260" w:type="dxa"/>
          </w:tcPr>
          <w:p w14:paraId="3F884FF6"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0.88</w:t>
            </w:r>
          </w:p>
          <w:p w14:paraId="6B70755E"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0.98</w:t>
            </w:r>
          </w:p>
          <w:p w14:paraId="545391A8" w14:textId="77777777" w:rsidR="004B78EF"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0.97</w:t>
            </w:r>
          </w:p>
        </w:tc>
      </w:tr>
      <w:tr w:rsidR="001C6AD4" w:rsidRPr="00945A38" w14:paraId="2945A0E8" w14:textId="77777777" w:rsidTr="00612DEB">
        <w:tc>
          <w:tcPr>
            <w:tcW w:w="5755" w:type="dxa"/>
          </w:tcPr>
          <w:p w14:paraId="337544B8"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When to plant</w:t>
            </w:r>
          </w:p>
          <w:p w14:paraId="34DA1AD7"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Land cultivation time</w:t>
            </w:r>
          </w:p>
          <w:p w14:paraId="2E447556"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Weeding time</w:t>
            </w:r>
          </w:p>
          <w:p w14:paraId="135625CF"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Planting rate</w:t>
            </w:r>
          </w:p>
          <w:p w14:paraId="6AF52733"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Crop varieties to plant</w:t>
            </w:r>
          </w:p>
          <w:p w14:paraId="59EDC7C9"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Access to farm inputs</w:t>
            </w:r>
          </w:p>
          <w:p w14:paraId="12165864"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Planting date/month</w:t>
            </w:r>
          </w:p>
          <w:p w14:paraId="7E49BD28"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Information on</w:t>
            </w:r>
            <w:r w:rsidR="001C6AD4">
              <w:rPr>
                <w:rFonts w:ascii="Times New Roman" w:hAnsi="Times New Roman" w:cs="Times New Roman"/>
                <w:sz w:val="24"/>
                <w:szCs w:val="24"/>
              </w:rPr>
              <w:t xml:space="preserve"> risk reduction</w:t>
            </w:r>
          </w:p>
          <w:p w14:paraId="6DEA96A6"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Information on diseases management</w:t>
            </w:r>
          </w:p>
          <w:p w14:paraId="5BA24687"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 xml:space="preserve">Information on </w:t>
            </w:r>
            <w:proofErr w:type="spellStart"/>
            <w:r>
              <w:rPr>
                <w:rFonts w:ascii="Times New Roman" w:hAnsi="Times New Roman" w:cs="Times New Roman"/>
                <w:sz w:val="24"/>
                <w:szCs w:val="24"/>
              </w:rPr>
              <w:t>labour</w:t>
            </w:r>
            <w:proofErr w:type="spellEnd"/>
          </w:p>
          <w:p w14:paraId="7B789C5B"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Frequency of droughts</w:t>
            </w:r>
          </w:p>
          <w:p w14:paraId="5D133DCD" w14:textId="77777777" w:rsidR="009B5BFD"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Rainfall frequency and distribution</w:t>
            </w:r>
          </w:p>
        </w:tc>
        <w:tc>
          <w:tcPr>
            <w:tcW w:w="1620" w:type="dxa"/>
          </w:tcPr>
          <w:p w14:paraId="4636CD4B"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3.08</w:t>
            </w:r>
          </w:p>
          <w:p w14:paraId="3F6E9EB2"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2.91</w:t>
            </w:r>
          </w:p>
          <w:p w14:paraId="11CAF473"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2.93</w:t>
            </w:r>
          </w:p>
          <w:p w14:paraId="321094D4"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3.05</w:t>
            </w:r>
          </w:p>
          <w:p w14:paraId="412A5392"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2.94</w:t>
            </w:r>
          </w:p>
          <w:p w14:paraId="0FD4D79E" w14:textId="77777777" w:rsidR="001C6AD4" w:rsidRDefault="00210511" w:rsidP="00612DEB">
            <w:pPr>
              <w:jc w:val="both"/>
              <w:rPr>
                <w:rFonts w:ascii="Times New Roman" w:hAnsi="Times New Roman" w:cs="Times New Roman"/>
                <w:sz w:val="24"/>
                <w:szCs w:val="24"/>
              </w:rPr>
            </w:pPr>
            <w:r>
              <w:rPr>
                <w:rFonts w:ascii="Times New Roman" w:hAnsi="Times New Roman" w:cs="Times New Roman"/>
                <w:sz w:val="24"/>
                <w:szCs w:val="24"/>
              </w:rPr>
              <w:t>3.09</w:t>
            </w:r>
          </w:p>
          <w:p w14:paraId="73607820"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2.94</w:t>
            </w:r>
          </w:p>
          <w:p w14:paraId="56ED5883"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3.12</w:t>
            </w:r>
          </w:p>
          <w:p w14:paraId="6A698137"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3.29</w:t>
            </w:r>
          </w:p>
          <w:p w14:paraId="6C8EFCD6" w14:textId="77777777" w:rsidR="001C6AD4" w:rsidRDefault="009B5BFD" w:rsidP="00612DEB">
            <w:pPr>
              <w:jc w:val="both"/>
              <w:rPr>
                <w:rFonts w:ascii="Times New Roman" w:hAnsi="Times New Roman" w:cs="Times New Roman"/>
                <w:sz w:val="24"/>
                <w:szCs w:val="24"/>
              </w:rPr>
            </w:pPr>
            <w:r>
              <w:rPr>
                <w:rFonts w:ascii="Times New Roman" w:hAnsi="Times New Roman" w:cs="Times New Roman"/>
                <w:sz w:val="24"/>
                <w:szCs w:val="24"/>
              </w:rPr>
              <w:t>2.85</w:t>
            </w:r>
          </w:p>
          <w:p w14:paraId="44868020"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2.78</w:t>
            </w:r>
          </w:p>
          <w:p w14:paraId="76EE1221" w14:textId="77777777" w:rsidR="004B78EF" w:rsidRDefault="004B78EF" w:rsidP="00612DEB">
            <w:pPr>
              <w:jc w:val="both"/>
              <w:rPr>
                <w:rFonts w:ascii="Times New Roman" w:hAnsi="Times New Roman" w:cs="Times New Roman"/>
                <w:sz w:val="24"/>
                <w:szCs w:val="24"/>
              </w:rPr>
            </w:pPr>
            <w:r>
              <w:rPr>
                <w:rFonts w:ascii="Times New Roman" w:hAnsi="Times New Roman" w:cs="Times New Roman"/>
                <w:sz w:val="24"/>
                <w:szCs w:val="24"/>
              </w:rPr>
              <w:t>3.09</w:t>
            </w:r>
          </w:p>
          <w:p w14:paraId="263A7945" w14:textId="77777777" w:rsidR="001C6AD4" w:rsidRDefault="001C6AD4" w:rsidP="00612DEB">
            <w:pPr>
              <w:jc w:val="both"/>
              <w:rPr>
                <w:rFonts w:ascii="Times New Roman" w:hAnsi="Times New Roman" w:cs="Times New Roman"/>
                <w:sz w:val="24"/>
                <w:szCs w:val="24"/>
              </w:rPr>
            </w:pPr>
          </w:p>
          <w:p w14:paraId="2C4B1A85" w14:textId="77777777" w:rsidR="001C6AD4" w:rsidRPr="00945A38" w:rsidRDefault="001C6AD4" w:rsidP="00612DEB">
            <w:pPr>
              <w:jc w:val="both"/>
              <w:rPr>
                <w:rFonts w:ascii="Times New Roman" w:hAnsi="Times New Roman" w:cs="Times New Roman"/>
                <w:sz w:val="24"/>
                <w:szCs w:val="24"/>
              </w:rPr>
            </w:pPr>
          </w:p>
        </w:tc>
        <w:tc>
          <w:tcPr>
            <w:tcW w:w="1260" w:type="dxa"/>
          </w:tcPr>
          <w:p w14:paraId="58451A9C"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0.92</w:t>
            </w:r>
          </w:p>
          <w:p w14:paraId="6E1AB8A6"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0.95</w:t>
            </w:r>
          </w:p>
          <w:p w14:paraId="122A9A50"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0.96</w:t>
            </w:r>
          </w:p>
          <w:p w14:paraId="076EB905"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0.78</w:t>
            </w:r>
          </w:p>
          <w:p w14:paraId="3DBCB302"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0.82</w:t>
            </w:r>
          </w:p>
          <w:p w14:paraId="0B2C246E"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0.84</w:t>
            </w:r>
          </w:p>
          <w:p w14:paraId="377E3520"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0.97</w:t>
            </w:r>
          </w:p>
          <w:p w14:paraId="7FC8EA0F"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1.02</w:t>
            </w:r>
          </w:p>
          <w:p w14:paraId="59C82EB2"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0.97</w:t>
            </w:r>
          </w:p>
          <w:p w14:paraId="6FB43635" w14:textId="77777777" w:rsidR="001C6AD4" w:rsidRDefault="001C6AD4" w:rsidP="00612DEB">
            <w:pPr>
              <w:jc w:val="both"/>
              <w:rPr>
                <w:rFonts w:ascii="Times New Roman" w:hAnsi="Times New Roman" w:cs="Times New Roman"/>
                <w:sz w:val="24"/>
                <w:szCs w:val="24"/>
              </w:rPr>
            </w:pPr>
            <w:r>
              <w:rPr>
                <w:rFonts w:ascii="Times New Roman" w:hAnsi="Times New Roman" w:cs="Times New Roman"/>
                <w:sz w:val="24"/>
                <w:szCs w:val="24"/>
              </w:rPr>
              <w:t>0.76</w:t>
            </w:r>
          </w:p>
          <w:p w14:paraId="6F907D65" w14:textId="77777777" w:rsidR="001C6AD4" w:rsidRDefault="004B78EF" w:rsidP="00612DEB">
            <w:pPr>
              <w:jc w:val="both"/>
              <w:rPr>
                <w:rFonts w:ascii="Times New Roman" w:hAnsi="Times New Roman" w:cs="Times New Roman"/>
                <w:sz w:val="24"/>
                <w:szCs w:val="24"/>
              </w:rPr>
            </w:pPr>
            <w:r>
              <w:rPr>
                <w:rFonts w:ascii="Times New Roman" w:hAnsi="Times New Roman" w:cs="Times New Roman"/>
                <w:sz w:val="24"/>
                <w:szCs w:val="24"/>
              </w:rPr>
              <w:t>0,74</w:t>
            </w:r>
          </w:p>
          <w:p w14:paraId="15278C7F" w14:textId="77777777" w:rsidR="004B78EF" w:rsidRPr="00945A38" w:rsidRDefault="004B78EF" w:rsidP="00612DEB">
            <w:pPr>
              <w:jc w:val="both"/>
              <w:rPr>
                <w:rFonts w:ascii="Times New Roman" w:hAnsi="Times New Roman" w:cs="Times New Roman"/>
                <w:sz w:val="24"/>
                <w:szCs w:val="24"/>
              </w:rPr>
            </w:pPr>
            <w:r>
              <w:rPr>
                <w:rFonts w:ascii="Times New Roman" w:hAnsi="Times New Roman" w:cs="Times New Roman"/>
                <w:sz w:val="24"/>
                <w:szCs w:val="24"/>
              </w:rPr>
              <w:t>0.82</w:t>
            </w:r>
          </w:p>
        </w:tc>
      </w:tr>
    </w:tbl>
    <w:p w14:paraId="6F3AA3AB" w14:textId="77777777" w:rsidR="001C6AD4" w:rsidRDefault="008F1C0C" w:rsidP="001C6AD4">
      <w:pPr>
        <w:pStyle w:val="Default"/>
        <w:spacing w:line="360" w:lineRule="auto"/>
        <w:jc w:val="both"/>
        <w:rPr>
          <w:b/>
        </w:rPr>
      </w:pPr>
      <w:r>
        <w:rPr>
          <w:b/>
        </w:rPr>
        <w:t xml:space="preserve"> Accepted mean= 2</w:t>
      </w:r>
      <w:commentRangeStart w:id="27"/>
      <w:r>
        <w:rPr>
          <w:b/>
        </w:rPr>
        <w:t>,</w:t>
      </w:r>
      <w:commentRangeEnd w:id="27"/>
      <w:r w:rsidR="003A0359">
        <w:rPr>
          <w:rStyle w:val="CommentReference"/>
          <w:rFonts w:asciiTheme="minorHAnsi" w:hAnsiTheme="minorHAnsi" w:cstheme="minorBidi"/>
          <w:color w:val="auto"/>
        </w:rPr>
        <w:commentReference w:id="27"/>
      </w:r>
      <w:r>
        <w:rPr>
          <w:b/>
        </w:rPr>
        <w:t>50 and above</w:t>
      </w:r>
    </w:p>
    <w:p w14:paraId="37A5CA96" w14:textId="77777777" w:rsidR="008F1C0C" w:rsidRDefault="008F1C0C" w:rsidP="001C6AD4">
      <w:pPr>
        <w:pStyle w:val="Default"/>
        <w:spacing w:line="360" w:lineRule="auto"/>
        <w:jc w:val="both"/>
        <w:rPr>
          <w:b/>
        </w:rPr>
      </w:pPr>
    </w:p>
    <w:p w14:paraId="6E59B2E2" w14:textId="77777777" w:rsidR="008F1C0C" w:rsidRDefault="008F1C0C" w:rsidP="001C6AD4">
      <w:pPr>
        <w:pStyle w:val="Default"/>
        <w:spacing w:line="360" w:lineRule="auto"/>
        <w:jc w:val="both"/>
        <w:rPr>
          <w:sz w:val="23"/>
          <w:szCs w:val="23"/>
        </w:rPr>
      </w:pPr>
      <w:r>
        <w:rPr>
          <w:b/>
          <w:bCs/>
          <w:sz w:val="23"/>
          <w:szCs w:val="23"/>
        </w:rPr>
        <w:t xml:space="preserve">Perceived constraints to obtaining hydroclimatic information </w:t>
      </w:r>
    </w:p>
    <w:p w14:paraId="02307281" w14:textId="77777777" w:rsidR="008F1C0C" w:rsidRPr="005B1CD8" w:rsidRDefault="005B1CD8" w:rsidP="001C6AD4">
      <w:pPr>
        <w:pStyle w:val="Default"/>
        <w:spacing w:line="360" w:lineRule="auto"/>
        <w:jc w:val="both"/>
        <w:rPr>
          <w:b/>
        </w:rPr>
      </w:pPr>
      <w:r w:rsidRPr="005B1CD8">
        <w:rPr>
          <w:color w:val="1F243C"/>
          <w:shd w:val="clear" w:color="auto" w:fill="FFFFFF"/>
        </w:rPr>
        <w:t>Table 5 presents the perceived obstacles to acquiring hydroclimatic information as reported by the respondents. The primary perceived obstacles to obtaining hydroclimatic information included insufficient funds/savings (</w:t>
      </w:r>
      <w:r w:rsidRPr="005B1CD8">
        <w:rPr>
          <w:rFonts w:ascii="Cambria Math" w:hAnsi="Cambria Math" w:cs="Cambria Math"/>
          <w:color w:val="1F243C"/>
          <w:shd w:val="clear" w:color="auto" w:fill="FFFFFF"/>
        </w:rPr>
        <w:t>𝑥</w:t>
      </w:r>
      <w:r w:rsidRPr="005B1CD8">
        <w:rPr>
          <w:color w:val="1F243C"/>
          <w:shd w:val="clear" w:color="auto" w:fill="FFFFFF"/>
        </w:rPr>
        <w:t>̅= 3.32), indicating that there is not enough money to manage this work. Another constraint is the difficulty in understanding technical terminology (</w:t>
      </w:r>
      <w:r w:rsidRPr="005B1CD8">
        <w:rPr>
          <w:rFonts w:ascii="Cambria Math" w:hAnsi="Cambria Math" w:cs="Cambria Math"/>
          <w:color w:val="1F243C"/>
          <w:shd w:val="clear" w:color="auto" w:fill="FFFFFF"/>
        </w:rPr>
        <w:t>𝑥</w:t>
      </w:r>
      <w:r w:rsidRPr="005B1CD8">
        <w:rPr>
          <w:color w:val="1F243C"/>
          <w:shd w:val="clear" w:color="auto" w:fill="FFFFFF"/>
        </w:rPr>
        <w:t>̅= 3.09), which implies that they face challenges in grasping the specialized vocabulary and jargon used. Limited data availability (</w:t>
      </w:r>
      <w:r w:rsidRPr="005B1CD8">
        <w:rPr>
          <w:rFonts w:ascii="Cambria Math" w:hAnsi="Cambria Math" w:cs="Cambria Math"/>
          <w:color w:val="1F243C"/>
          <w:shd w:val="clear" w:color="auto" w:fill="FFFFFF"/>
        </w:rPr>
        <w:t>𝑥</w:t>
      </w:r>
      <w:r w:rsidRPr="005B1CD8">
        <w:rPr>
          <w:color w:val="1F243C"/>
          <w:shd w:val="clear" w:color="auto" w:fill="FFFFFF"/>
        </w:rPr>
        <w:t>̅= 3.07) signifies that data is inaccessible or unusable for reasons such as data compatibility issues, where data that functions on one platform may not work on another. Erratic power supply for charging phones (</w:t>
      </w:r>
      <w:r w:rsidRPr="005B1CD8">
        <w:rPr>
          <w:rFonts w:ascii="Cambria Math" w:hAnsi="Cambria Math" w:cs="Cambria Math"/>
          <w:color w:val="1F243C"/>
          <w:shd w:val="clear" w:color="auto" w:fill="FFFFFF"/>
        </w:rPr>
        <w:t>𝑥</w:t>
      </w:r>
      <w:r w:rsidRPr="005B1CD8">
        <w:rPr>
          <w:color w:val="1F243C"/>
          <w:shd w:val="clear" w:color="auto" w:fill="FFFFFF"/>
        </w:rPr>
        <w:t xml:space="preserve">̅=3.06) indicates that there is an unstable power supply for </w:t>
      </w:r>
      <w:r w:rsidRPr="005B1CD8">
        <w:rPr>
          <w:color w:val="1F243C"/>
          <w:shd w:val="clear" w:color="auto" w:fill="FFFFFF"/>
        </w:rPr>
        <w:lastRenderedPageBreak/>
        <w:t>charging their devices. Poor network connectivity (</w:t>
      </w:r>
      <w:r w:rsidRPr="005B1CD8">
        <w:rPr>
          <w:rFonts w:ascii="Cambria Math" w:hAnsi="Cambria Math" w:cs="Cambria Math"/>
          <w:color w:val="1F243C"/>
          <w:shd w:val="clear" w:color="auto" w:fill="FFFFFF"/>
        </w:rPr>
        <w:t>𝑥</w:t>
      </w:r>
      <w:r w:rsidRPr="005B1CD8">
        <w:rPr>
          <w:color w:val="1F243C"/>
          <w:shd w:val="clear" w:color="auto" w:fill="FFFFFF"/>
        </w:rPr>
        <w:t>̅=3.05) refers to the inability of devices to communicate effectively over a network, leading to slow data transfer speeds and intermittent connection issues. Some respondents lack a smart/android phone (</w:t>
      </w:r>
      <w:r w:rsidRPr="005B1CD8">
        <w:rPr>
          <w:rFonts w:ascii="Cambria Math" w:hAnsi="Cambria Math" w:cs="Cambria Math"/>
          <w:color w:val="1F243C"/>
          <w:shd w:val="clear" w:color="auto" w:fill="FFFFFF"/>
        </w:rPr>
        <w:t>𝑥</w:t>
      </w:r>
      <w:r w:rsidRPr="005B1CD8">
        <w:rPr>
          <w:color w:val="1F243C"/>
          <w:shd w:val="clear" w:color="auto" w:fill="FFFFFF"/>
        </w:rPr>
        <w:t>̅=2.97), meaning they do not possess such devices. Limited access to specialized tools or software (</w:t>
      </w:r>
      <w:r w:rsidRPr="005B1CD8">
        <w:rPr>
          <w:rFonts w:ascii="Cambria Math" w:hAnsi="Cambria Math" w:cs="Cambria Math"/>
          <w:color w:val="1F243C"/>
          <w:shd w:val="clear" w:color="auto" w:fill="FFFFFF"/>
        </w:rPr>
        <w:t>𝑥</w:t>
      </w:r>
      <w:r w:rsidRPr="005B1CD8">
        <w:rPr>
          <w:color w:val="1F243C"/>
          <w:shd w:val="clear" w:color="auto" w:fill="FFFFFF"/>
        </w:rPr>
        <w:t>̅=2.92) indicates that they do not have the necessary resources, equipment, or software required to carry out specific tasks due to financial limitations. Additionally, a lack of ICT knowledge (</w:t>
      </w:r>
      <w:r w:rsidRPr="005B1CD8">
        <w:rPr>
          <w:rFonts w:ascii="Cambria Math" w:hAnsi="Cambria Math" w:cs="Cambria Math"/>
          <w:color w:val="1F243C"/>
          <w:shd w:val="clear" w:color="auto" w:fill="FFFFFF"/>
        </w:rPr>
        <w:t>𝑥</w:t>
      </w:r>
      <w:r w:rsidRPr="005B1CD8">
        <w:rPr>
          <w:color w:val="1F243C"/>
          <w:shd w:val="clear" w:color="auto" w:fill="FFFFFF"/>
        </w:rPr>
        <w:t>̅=2.95) suggests that they do not have the essential skills, understanding, or familiarity with information and communication technology tools. Inconsistencies among various sources (</w:t>
      </w:r>
      <w:r w:rsidRPr="005B1CD8">
        <w:rPr>
          <w:rFonts w:ascii="Cambria Math" w:hAnsi="Cambria Math" w:cs="Cambria Math"/>
          <w:color w:val="1F243C"/>
          <w:shd w:val="clear" w:color="auto" w:fill="FFFFFF"/>
        </w:rPr>
        <w:t>𝑥</w:t>
      </w:r>
      <w:r w:rsidRPr="005B1CD8">
        <w:rPr>
          <w:color w:val="1F243C"/>
          <w:shd w:val="clear" w:color="auto" w:fill="FFFFFF"/>
        </w:rPr>
        <w:t>̅=2.91) mean that multiple information sources provide conflicting or contradictory data. The high costs associated with accessing data or services (</w:t>
      </w:r>
      <w:r w:rsidRPr="005B1CD8">
        <w:rPr>
          <w:rFonts w:ascii="Cambria Math" w:hAnsi="Cambria Math" w:cs="Cambria Math"/>
          <w:color w:val="1F243C"/>
          <w:shd w:val="clear" w:color="auto" w:fill="FFFFFF"/>
        </w:rPr>
        <w:t>𝑥</w:t>
      </w:r>
      <w:r w:rsidRPr="005B1CD8">
        <w:rPr>
          <w:color w:val="1F243C"/>
          <w:shd w:val="clear" w:color="auto" w:fill="FFFFFF"/>
        </w:rPr>
        <w:t>̅=2.89) refer to the financial challenges faced when seeking specific information. The time of delivery (</w:t>
      </w:r>
      <w:r w:rsidRPr="005B1CD8">
        <w:rPr>
          <w:rFonts w:ascii="Cambria Math" w:hAnsi="Cambria Math" w:cs="Cambria Math"/>
          <w:color w:val="1F243C"/>
          <w:shd w:val="clear" w:color="auto" w:fill="FFFFFF"/>
        </w:rPr>
        <w:t>𝑥</w:t>
      </w:r>
      <w:r w:rsidRPr="005B1CD8">
        <w:rPr>
          <w:color w:val="1F243C"/>
          <w:shd w:val="clear" w:color="auto" w:fill="FFFFFF"/>
        </w:rPr>
        <w:t>̅=2.86) describes the duration between placing an order for agricultural products and the actual delivery to the customer. Lastly, a language barrier (</w:t>
      </w:r>
      <w:r w:rsidRPr="005B1CD8">
        <w:rPr>
          <w:rFonts w:ascii="Cambria Math" w:hAnsi="Cambria Math" w:cs="Cambria Math"/>
          <w:color w:val="1F243C"/>
          <w:shd w:val="clear" w:color="auto" w:fill="FFFFFF"/>
        </w:rPr>
        <w:t>𝑥</w:t>
      </w:r>
      <w:r w:rsidRPr="005B1CD8">
        <w:rPr>
          <w:color w:val="1F243C"/>
          <w:shd w:val="clear" w:color="auto" w:fill="FFFFFF"/>
        </w:rPr>
        <w:t>̅=2.77) refers to the challenges in effectively communicating between individuals who speak different languages.</w:t>
      </w:r>
    </w:p>
    <w:p w14:paraId="17A56FA5" w14:textId="77777777" w:rsidR="008F1C0C" w:rsidRPr="005B1CD8" w:rsidRDefault="008F1C0C" w:rsidP="008F1C0C">
      <w:pPr>
        <w:pStyle w:val="Default"/>
        <w:spacing w:line="360" w:lineRule="auto"/>
        <w:jc w:val="both"/>
        <w:rPr>
          <w:b/>
        </w:rPr>
      </w:pPr>
    </w:p>
    <w:p w14:paraId="40B8C9F0" w14:textId="77777777" w:rsidR="008F1C0C" w:rsidRPr="008F1C0C" w:rsidRDefault="008F1C0C" w:rsidP="008F1C0C">
      <w:pPr>
        <w:pStyle w:val="Default"/>
        <w:spacing w:line="360" w:lineRule="auto"/>
        <w:jc w:val="both"/>
        <w:rPr>
          <w:sz w:val="23"/>
          <w:szCs w:val="23"/>
        </w:rPr>
      </w:pPr>
      <w:r>
        <w:rPr>
          <w:b/>
        </w:rPr>
        <w:t xml:space="preserve">Table 5: </w:t>
      </w:r>
      <w:r>
        <w:rPr>
          <w:b/>
          <w:bCs/>
          <w:sz w:val="23"/>
          <w:szCs w:val="23"/>
        </w:rPr>
        <w:t xml:space="preserve">Perceived constraints to obtaining hydroclimatic information </w:t>
      </w:r>
    </w:p>
    <w:p w14:paraId="0C27C120" w14:textId="77777777" w:rsidR="008F1C0C" w:rsidRPr="00945A38" w:rsidRDefault="008F1C0C" w:rsidP="008F1C0C">
      <w:pPr>
        <w:pBdr>
          <w:top w:val="single" w:sz="4" w:space="1" w:color="auto"/>
        </w:pBdr>
        <w:jc w:val="both"/>
        <w:rPr>
          <w:rFonts w:ascii="Times New Roman" w:hAnsi="Times New Roman" w:cs="Times New Roman"/>
          <w:b/>
          <w:sz w:val="24"/>
          <w:szCs w:val="24"/>
        </w:rPr>
      </w:pPr>
      <w:r>
        <w:rPr>
          <w:rFonts w:ascii="Times New Roman" w:hAnsi="Times New Roman" w:cs="Times New Roman"/>
          <w:b/>
          <w:sz w:val="24"/>
          <w:szCs w:val="24"/>
        </w:rPr>
        <w:t xml:space="preserve">Constraints </w:t>
      </w:r>
      <w:r w:rsidRPr="00945A38">
        <w:rPr>
          <w:rFonts w:ascii="Times New Roman" w:hAnsi="Times New Roman" w:cs="Times New Roman"/>
          <w:b/>
          <w:sz w:val="24"/>
          <w:szCs w:val="24"/>
        </w:rPr>
        <w:tab/>
      </w:r>
      <w:r w:rsidRPr="00945A3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076A04">
        <w:rPr>
          <w:rFonts w:ascii="Times New Roman" w:hAnsi="Times New Roman" w:cs="Times New Roman"/>
          <w:b/>
          <w:sz w:val="24"/>
          <w:szCs w:val="24"/>
        </w:rPr>
        <w:t xml:space="preserve">                     </w:t>
      </w:r>
      <w:r>
        <w:rPr>
          <w:rFonts w:ascii="Times New Roman" w:hAnsi="Times New Roman" w:cs="Times New Roman"/>
          <w:b/>
          <w:sz w:val="24"/>
          <w:szCs w:val="24"/>
        </w:rPr>
        <w:t>Mean        Standard Deviation</w:t>
      </w:r>
    </w:p>
    <w:tbl>
      <w:tblPr>
        <w:tblStyle w:val="TableGrid"/>
        <w:tblW w:w="8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1620"/>
        <w:gridCol w:w="1260"/>
      </w:tblGrid>
      <w:tr w:rsidR="008F1C0C" w:rsidRPr="00945A38" w14:paraId="3880F99A" w14:textId="77777777" w:rsidTr="00612DEB">
        <w:tc>
          <w:tcPr>
            <w:tcW w:w="5755" w:type="dxa"/>
          </w:tcPr>
          <w:tbl>
            <w:tblPr>
              <w:tblW w:w="0" w:type="auto"/>
              <w:tblBorders>
                <w:top w:val="nil"/>
                <w:left w:val="nil"/>
                <w:bottom w:val="nil"/>
                <w:right w:val="nil"/>
              </w:tblBorders>
              <w:tblLook w:val="0000" w:firstRow="0" w:lastRow="0" w:firstColumn="0" w:lastColumn="0" w:noHBand="0" w:noVBand="0"/>
            </w:tblPr>
            <w:tblGrid>
              <w:gridCol w:w="3122"/>
            </w:tblGrid>
            <w:tr w:rsidR="008F1C0C" w:rsidRPr="008F1C0C" w14:paraId="6D9A5BDF" w14:textId="77777777">
              <w:trPr>
                <w:trHeight w:val="109"/>
              </w:trPr>
              <w:tc>
                <w:tcPr>
                  <w:tcW w:w="0" w:type="auto"/>
                </w:tcPr>
                <w:p w14:paraId="6C28A04B"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Lack of adequate funds/savings </w:t>
                  </w:r>
                </w:p>
              </w:tc>
            </w:tr>
          </w:tbl>
          <w:p w14:paraId="55C37950" w14:textId="77777777" w:rsidR="008F1C0C" w:rsidRDefault="00076A04" w:rsidP="008F1C0C">
            <w:pPr>
              <w:pStyle w:val="Default"/>
              <w:jc w:val="both"/>
              <w:rPr>
                <w:sz w:val="23"/>
                <w:szCs w:val="23"/>
              </w:rPr>
            </w:pPr>
            <w:r>
              <w:rPr>
                <w:sz w:val="23"/>
                <w:szCs w:val="23"/>
              </w:rPr>
              <w:t xml:space="preserve">  </w:t>
            </w:r>
            <w:r w:rsidR="008F1C0C">
              <w:rPr>
                <w:sz w:val="23"/>
                <w:szCs w:val="23"/>
              </w:rPr>
              <w:t xml:space="preserve">Lack of ICT knowledge </w:t>
            </w:r>
          </w:p>
          <w:p w14:paraId="4711E347" w14:textId="77777777" w:rsidR="008F1C0C" w:rsidRDefault="008F1C0C" w:rsidP="008F1C0C">
            <w:pPr>
              <w:pStyle w:val="Default"/>
              <w:jc w:val="both"/>
              <w:rPr>
                <w:sz w:val="23"/>
                <w:szCs w:val="23"/>
              </w:rPr>
            </w:pPr>
            <w:r>
              <w:rPr>
                <w:sz w:val="23"/>
                <w:szCs w:val="23"/>
              </w:rPr>
              <w:t xml:space="preserve">No smart/android phone </w:t>
            </w:r>
          </w:p>
          <w:tbl>
            <w:tblPr>
              <w:tblW w:w="0" w:type="auto"/>
              <w:tblBorders>
                <w:top w:val="nil"/>
                <w:left w:val="nil"/>
                <w:bottom w:val="nil"/>
                <w:right w:val="nil"/>
              </w:tblBorders>
              <w:tblLook w:val="0000" w:firstRow="0" w:lastRow="0" w:firstColumn="0" w:lastColumn="0" w:noHBand="0" w:noVBand="0"/>
            </w:tblPr>
            <w:tblGrid>
              <w:gridCol w:w="2657"/>
              <w:gridCol w:w="222"/>
            </w:tblGrid>
            <w:tr w:rsidR="008F1C0C" w:rsidRPr="008F1C0C" w14:paraId="50813E22" w14:textId="77777777">
              <w:trPr>
                <w:gridAfter w:val="1"/>
                <w:trHeight w:val="109"/>
              </w:trPr>
              <w:tc>
                <w:tcPr>
                  <w:tcW w:w="0" w:type="auto"/>
                </w:tcPr>
                <w:p w14:paraId="1449063E"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Poor network connectivity </w:t>
                  </w:r>
                </w:p>
              </w:tc>
            </w:tr>
            <w:tr w:rsidR="008F1C0C" w:rsidRPr="008F1C0C" w14:paraId="3536E8AC" w14:textId="77777777">
              <w:trPr>
                <w:trHeight w:val="109"/>
              </w:trPr>
              <w:tc>
                <w:tcPr>
                  <w:tcW w:w="0" w:type="auto"/>
                </w:tcPr>
                <w:p w14:paraId="09396E61"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Language barrier </w:t>
                  </w:r>
                </w:p>
              </w:tc>
              <w:tc>
                <w:tcPr>
                  <w:tcW w:w="0" w:type="auto"/>
                </w:tcPr>
                <w:p w14:paraId="7B4C326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r>
            <w:tr w:rsidR="008F1C0C" w:rsidRPr="008F1C0C" w14:paraId="19F2B01B" w14:textId="77777777">
              <w:trPr>
                <w:trHeight w:val="109"/>
              </w:trPr>
              <w:tc>
                <w:tcPr>
                  <w:tcW w:w="0" w:type="auto"/>
                  <w:gridSpan w:val="2"/>
                </w:tcPr>
                <w:p w14:paraId="1688D22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Time of delivery </w:t>
                  </w:r>
                </w:p>
              </w:tc>
            </w:tr>
          </w:tbl>
          <w:p w14:paraId="0E5ACD69" w14:textId="77777777" w:rsidR="008F1C0C" w:rsidRPr="00945A38" w:rsidRDefault="008F1C0C" w:rsidP="00612DEB">
            <w:pPr>
              <w:jc w:val="both"/>
              <w:rPr>
                <w:rFonts w:ascii="Times New Roman" w:hAnsi="Times New Roman" w:cs="Times New Roman"/>
                <w:sz w:val="24"/>
                <w:szCs w:val="24"/>
              </w:rPr>
            </w:pPr>
          </w:p>
        </w:tc>
        <w:tc>
          <w:tcPr>
            <w:tcW w:w="1620" w:type="dxa"/>
          </w:tcPr>
          <w:p w14:paraId="4C86E134"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3.32</w:t>
            </w:r>
          </w:p>
          <w:p w14:paraId="6D7A5A3C"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2.95</w:t>
            </w:r>
          </w:p>
          <w:p w14:paraId="09E4A18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2.97</w:t>
            </w:r>
          </w:p>
          <w:p w14:paraId="2315FAC9"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3.05</w:t>
            </w:r>
          </w:p>
          <w:p w14:paraId="1D42A7B8"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2.77</w:t>
            </w:r>
          </w:p>
          <w:p w14:paraId="21290840"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2.86</w:t>
            </w:r>
          </w:p>
        </w:tc>
        <w:tc>
          <w:tcPr>
            <w:tcW w:w="1260" w:type="dxa"/>
          </w:tcPr>
          <w:p w14:paraId="3E2E40E3"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0.97</w:t>
            </w:r>
          </w:p>
          <w:p w14:paraId="0F7C22CE"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0.89</w:t>
            </w:r>
          </w:p>
          <w:p w14:paraId="284FE040"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0.95</w:t>
            </w:r>
          </w:p>
          <w:p w14:paraId="1B5ABF8F"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0.94</w:t>
            </w:r>
          </w:p>
          <w:p w14:paraId="03738F4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1.06</w:t>
            </w:r>
          </w:p>
          <w:p w14:paraId="034CE885"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0.90</w:t>
            </w:r>
          </w:p>
        </w:tc>
      </w:tr>
      <w:tr w:rsidR="008F1C0C" w:rsidRPr="00945A38" w14:paraId="227F462D" w14:textId="77777777" w:rsidTr="00612DEB">
        <w:tc>
          <w:tcPr>
            <w:tcW w:w="5755" w:type="dxa"/>
          </w:tcPr>
          <w:tbl>
            <w:tblPr>
              <w:tblW w:w="0" w:type="auto"/>
              <w:tblBorders>
                <w:top w:val="nil"/>
                <w:left w:val="nil"/>
                <w:bottom w:val="nil"/>
                <w:right w:val="nil"/>
              </w:tblBorders>
              <w:tblLook w:val="0000" w:firstRow="0" w:lastRow="0" w:firstColumn="0" w:lastColumn="0" w:noHBand="0" w:noVBand="0"/>
            </w:tblPr>
            <w:tblGrid>
              <w:gridCol w:w="5065"/>
              <w:gridCol w:w="306"/>
            </w:tblGrid>
            <w:tr w:rsidR="008F1C0C" w:rsidRPr="008F1C0C" w14:paraId="1901F7A6" w14:textId="77777777">
              <w:trPr>
                <w:trHeight w:val="267"/>
              </w:trPr>
              <w:tc>
                <w:tcPr>
                  <w:tcW w:w="0" w:type="auto"/>
                </w:tcPr>
                <w:p w14:paraId="46F4672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Erratic power supply </w:t>
                  </w:r>
                  <w:r>
                    <w:rPr>
                      <w:rFonts w:ascii="Times New Roman" w:hAnsi="Times New Roman" w:cs="Times New Roman"/>
                      <w:color w:val="000000"/>
                      <w:sz w:val="23"/>
                      <w:szCs w:val="23"/>
                    </w:rPr>
                    <w:t>to charge phone</w:t>
                  </w:r>
                </w:p>
              </w:tc>
              <w:tc>
                <w:tcPr>
                  <w:tcW w:w="0" w:type="auto"/>
                </w:tcPr>
                <w:p w14:paraId="29255A3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3802227E" w14:textId="77777777">
              <w:trPr>
                <w:trHeight w:val="268"/>
              </w:trPr>
              <w:tc>
                <w:tcPr>
                  <w:tcW w:w="0" w:type="auto"/>
                  <w:gridSpan w:val="2"/>
                </w:tcPr>
                <w:p w14:paraId="7B8659B7" w14:textId="77777777" w:rsid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Limited availability </w:t>
                  </w:r>
                  <w:r>
                    <w:rPr>
                      <w:rFonts w:ascii="Times New Roman" w:hAnsi="Times New Roman" w:cs="Times New Roman"/>
                      <w:color w:val="000000"/>
                      <w:sz w:val="23"/>
                      <w:szCs w:val="23"/>
                    </w:rPr>
                    <w:t>of data</w:t>
                  </w:r>
                </w:p>
                <w:tbl>
                  <w:tblPr>
                    <w:tblW w:w="0" w:type="auto"/>
                    <w:tblBorders>
                      <w:top w:val="nil"/>
                      <w:left w:val="nil"/>
                      <w:bottom w:val="nil"/>
                      <w:right w:val="nil"/>
                    </w:tblBorders>
                    <w:tblLook w:val="0000" w:firstRow="0" w:lastRow="0" w:firstColumn="0" w:lastColumn="0" w:noHBand="0" w:noVBand="0"/>
                  </w:tblPr>
                  <w:tblGrid>
                    <w:gridCol w:w="4489"/>
                    <w:gridCol w:w="222"/>
                    <w:gridCol w:w="222"/>
                    <w:gridCol w:w="222"/>
                  </w:tblGrid>
                  <w:tr w:rsidR="008F1C0C" w:rsidRPr="008F1C0C" w14:paraId="67165664" w14:textId="77777777">
                    <w:trPr>
                      <w:trHeight w:val="267"/>
                    </w:trPr>
                    <w:tc>
                      <w:tcPr>
                        <w:tcW w:w="0" w:type="auto"/>
                      </w:tcPr>
                      <w:p w14:paraId="6C2CCD7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Lack of access to specialized tools or software </w:t>
                        </w:r>
                      </w:p>
                    </w:tc>
                    <w:tc>
                      <w:tcPr>
                        <w:tcW w:w="0" w:type="auto"/>
                      </w:tcPr>
                      <w:p w14:paraId="0DD273F2"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c>
                      <w:tcPr>
                        <w:tcW w:w="0" w:type="auto"/>
                      </w:tcPr>
                      <w:p w14:paraId="5DB6C32F"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c>
                      <w:tcPr>
                        <w:tcW w:w="0" w:type="auto"/>
                      </w:tcPr>
                      <w:p w14:paraId="476ACBB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r>
                  <w:tr w:rsidR="008F1C0C" w:rsidRPr="008F1C0C" w14:paraId="6899E2AF" w14:textId="77777777">
                    <w:trPr>
                      <w:trHeight w:val="267"/>
                    </w:trPr>
                    <w:tc>
                      <w:tcPr>
                        <w:tcW w:w="0" w:type="auto"/>
                      </w:tcPr>
                      <w:p w14:paraId="5EFD2087"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Difficulty understanding </w:t>
                        </w:r>
                        <w:r>
                          <w:rPr>
                            <w:rFonts w:ascii="Times New Roman" w:hAnsi="Times New Roman" w:cs="Times New Roman"/>
                            <w:color w:val="000000"/>
                            <w:sz w:val="23"/>
                            <w:szCs w:val="23"/>
                          </w:rPr>
                          <w:t>technical terms</w:t>
                        </w:r>
                      </w:p>
                    </w:tc>
                    <w:tc>
                      <w:tcPr>
                        <w:tcW w:w="0" w:type="auto"/>
                      </w:tcPr>
                      <w:p w14:paraId="2FD5D1F5"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38E46199"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2C80E9E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201197DA" w14:textId="77777777">
                    <w:trPr>
                      <w:gridAfter w:val="1"/>
                      <w:trHeight w:val="267"/>
                    </w:trPr>
                    <w:tc>
                      <w:tcPr>
                        <w:tcW w:w="0" w:type="auto"/>
                      </w:tcPr>
                      <w:p w14:paraId="729A5460"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Inconsistencies among </w:t>
                        </w:r>
                        <w:r w:rsidR="00076A04">
                          <w:rPr>
                            <w:rFonts w:ascii="Times New Roman" w:hAnsi="Times New Roman" w:cs="Times New Roman"/>
                            <w:color w:val="000000"/>
                            <w:sz w:val="23"/>
                            <w:szCs w:val="23"/>
                          </w:rPr>
                          <w:t>different sources</w:t>
                        </w:r>
                      </w:p>
                    </w:tc>
                    <w:tc>
                      <w:tcPr>
                        <w:tcW w:w="0" w:type="auto"/>
                      </w:tcPr>
                      <w:p w14:paraId="25A3C9EF"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p>
                    </w:tc>
                    <w:tc>
                      <w:tcPr>
                        <w:tcW w:w="0" w:type="auto"/>
                      </w:tcPr>
                      <w:p w14:paraId="17868E66"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 </w:t>
                        </w:r>
                      </w:p>
                    </w:tc>
                  </w:tr>
                  <w:tr w:rsidR="008F1C0C" w:rsidRPr="008F1C0C" w14:paraId="414196A7" w14:textId="77777777">
                    <w:trPr>
                      <w:trHeight w:val="268"/>
                    </w:trPr>
                    <w:tc>
                      <w:tcPr>
                        <w:tcW w:w="0" w:type="auto"/>
                        <w:gridSpan w:val="4"/>
                      </w:tcPr>
                      <w:p w14:paraId="5DFB53E5" w14:textId="77777777" w:rsidR="008F1C0C" w:rsidRPr="008F1C0C" w:rsidRDefault="008F1C0C" w:rsidP="008F1C0C">
                        <w:pPr>
                          <w:autoSpaceDE w:val="0"/>
                          <w:autoSpaceDN w:val="0"/>
                          <w:adjustRightInd w:val="0"/>
                          <w:spacing w:after="0" w:line="240" w:lineRule="auto"/>
                          <w:rPr>
                            <w:rFonts w:ascii="Times New Roman" w:hAnsi="Times New Roman" w:cs="Times New Roman"/>
                            <w:color w:val="000000"/>
                            <w:sz w:val="23"/>
                            <w:szCs w:val="23"/>
                          </w:rPr>
                        </w:pPr>
                        <w:r w:rsidRPr="008F1C0C">
                          <w:rPr>
                            <w:rFonts w:ascii="Times New Roman" w:hAnsi="Times New Roman" w:cs="Times New Roman"/>
                            <w:color w:val="000000"/>
                            <w:sz w:val="23"/>
                            <w:szCs w:val="23"/>
                          </w:rPr>
                          <w:t xml:space="preserve">High cost associated with </w:t>
                        </w:r>
                        <w:r w:rsidR="00076A04">
                          <w:rPr>
                            <w:rFonts w:ascii="Times New Roman" w:hAnsi="Times New Roman" w:cs="Times New Roman"/>
                            <w:color w:val="000000"/>
                            <w:sz w:val="23"/>
                            <w:szCs w:val="23"/>
                          </w:rPr>
                          <w:t>buying phone</w:t>
                        </w:r>
                      </w:p>
                      <w:p w14:paraId="0DCE5FE5" w14:textId="77777777" w:rsidR="008F1C0C" w:rsidRP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High cost of phone repairs</w:t>
                        </w:r>
                      </w:p>
                    </w:tc>
                  </w:tr>
                </w:tbl>
                <w:p w14:paraId="0C3D62EE" w14:textId="77777777" w:rsid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Theft/loss of phone</w:t>
                  </w:r>
                </w:p>
                <w:p w14:paraId="2A090B45" w14:textId="77777777" w:rsidR="008F1C0C" w:rsidRPr="008F1C0C" w:rsidRDefault="00076A04" w:rsidP="008F1C0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Long distance to repair shops</w:t>
                  </w:r>
                </w:p>
              </w:tc>
            </w:tr>
          </w:tbl>
          <w:p w14:paraId="44F2201A" w14:textId="77777777" w:rsidR="008F1C0C" w:rsidRPr="00945A38" w:rsidRDefault="008F1C0C" w:rsidP="00612DEB">
            <w:pPr>
              <w:jc w:val="both"/>
              <w:rPr>
                <w:rFonts w:ascii="Times New Roman" w:hAnsi="Times New Roman" w:cs="Times New Roman"/>
                <w:sz w:val="24"/>
                <w:szCs w:val="24"/>
              </w:rPr>
            </w:pPr>
          </w:p>
        </w:tc>
        <w:tc>
          <w:tcPr>
            <w:tcW w:w="1620" w:type="dxa"/>
          </w:tcPr>
          <w:p w14:paraId="17C6679B"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3.06</w:t>
            </w:r>
          </w:p>
          <w:p w14:paraId="318156D6"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3.07</w:t>
            </w:r>
          </w:p>
          <w:p w14:paraId="49ED2C0E"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2.92</w:t>
            </w:r>
          </w:p>
          <w:p w14:paraId="2ABFE689"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3.09</w:t>
            </w:r>
          </w:p>
          <w:p w14:paraId="1EFBDA42" w14:textId="77777777" w:rsidR="008F1C0C" w:rsidRPr="00945A38" w:rsidRDefault="00076A04" w:rsidP="008F1C0C">
            <w:pPr>
              <w:jc w:val="both"/>
              <w:rPr>
                <w:rFonts w:ascii="Times New Roman" w:hAnsi="Times New Roman" w:cs="Times New Roman"/>
                <w:sz w:val="24"/>
                <w:szCs w:val="24"/>
              </w:rPr>
            </w:pPr>
            <w:r>
              <w:rPr>
                <w:rFonts w:ascii="Times New Roman" w:hAnsi="Times New Roman" w:cs="Times New Roman"/>
                <w:sz w:val="24"/>
                <w:szCs w:val="24"/>
              </w:rPr>
              <w:t>2.91</w:t>
            </w:r>
          </w:p>
          <w:p w14:paraId="3EF0CA34"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2.89</w:t>
            </w:r>
          </w:p>
          <w:p w14:paraId="3689F785"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2.74</w:t>
            </w:r>
          </w:p>
          <w:p w14:paraId="65E97FDB"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2.67</w:t>
            </w:r>
          </w:p>
          <w:p w14:paraId="49DAECE5" w14:textId="77777777" w:rsidR="00076A04" w:rsidRPr="00945A38" w:rsidRDefault="00076A04" w:rsidP="00612DEB">
            <w:pPr>
              <w:jc w:val="both"/>
              <w:rPr>
                <w:rFonts w:ascii="Times New Roman" w:hAnsi="Times New Roman" w:cs="Times New Roman"/>
                <w:sz w:val="24"/>
                <w:szCs w:val="24"/>
              </w:rPr>
            </w:pPr>
            <w:r>
              <w:rPr>
                <w:rFonts w:ascii="Times New Roman" w:hAnsi="Times New Roman" w:cs="Times New Roman"/>
                <w:sz w:val="24"/>
                <w:szCs w:val="24"/>
              </w:rPr>
              <w:t>2.68</w:t>
            </w:r>
          </w:p>
        </w:tc>
        <w:tc>
          <w:tcPr>
            <w:tcW w:w="1260" w:type="dxa"/>
          </w:tcPr>
          <w:p w14:paraId="6EBEDC17" w14:textId="77777777" w:rsidR="008F1C0C" w:rsidRDefault="00076A04" w:rsidP="00612DEB">
            <w:pPr>
              <w:jc w:val="both"/>
              <w:rPr>
                <w:rFonts w:ascii="Times New Roman" w:hAnsi="Times New Roman" w:cs="Times New Roman"/>
                <w:sz w:val="24"/>
                <w:szCs w:val="24"/>
              </w:rPr>
            </w:pPr>
            <w:r>
              <w:rPr>
                <w:rFonts w:ascii="Times New Roman" w:hAnsi="Times New Roman" w:cs="Times New Roman"/>
                <w:sz w:val="24"/>
                <w:szCs w:val="24"/>
              </w:rPr>
              <w:t>0.95</w:t>
            </w:r>
          </w:p>
          <w:p w14:paraId="2B0E4276" w14:textId="77777777" w:rsidR="00076A04" w:rsidRDefault="00076A04" w:rsidP="00612DEB">
            <w:pPr>
              <w:jc w:val="both"/>
              <w:rPr>
                <w:rFonts w:ascii="Times New Roman" w:hAnsi="Times New Roman" w:cs="Times New Roman"/>
                <w:sz w:val="24"/>
                <w:szCs w:val="24"/>
              </w:rPr>
            </w:pPr>
            <w:r>
              <w:rPr>
                <w:rFonts w:ascii="Times New Roman" w:hAnsi="Times New Roman" w:cs="Times New Roman"/>
                <w:sz w:val="24"/>
                <w:szCs w:val="24"/>
              </w:rPr>
              <w:t>0.88</w:t>
            </w:r>
          </w:p>
          <w:p w14:paraId="5D18761E" w14:textId="77777777" w:rsidR="008F1C0C" w:rsidRDefault="00076A04" w:rsidP="008F1C0C">
            <w:pPr>
              <w:jc w:val="both"/>
              <w:rPr>
                <w:rFonts w:ascii="Times New Roman" w:hAnsi="Times New Roman" w:cs="Times New Roman"/>
                <w:sz w:val="24"/>
                <w:szCs w:val="24"/>
              </w:rPr>
            </w:pPr>
            <w:r>
              <w:rPr>
                <w:rFonts w:ascii="Times New Roman" w:hAnsi="Times New Roman" w:cs="Times New Roman"/>
                <w:sz w:val="24"/>
                <w:szCs w:val="24"/>
              </w:rPr>
              <w:t>0.93</w:t>
            </w:r>
          </w:p>
          <w:p w14:paraId="0E784128"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0.88</w:t>
            </w:r>
          </w:p>
          <w:p w14:paraId="3668505B"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0.93</w:t>
            </w:r>
          </w:p>
          <w:p w14:paraId="5ADF8F12"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0.87</w:t>
            </w:r>
          </w:p>
          <w:p w14:paraId="4D80817A"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0.95</w:t>
            </w:r>
          </w:p>
          <w:p w14:paraId="55F3FA4A" w14:textId="77777777" w:rsidR="00076A04" w:rsidRDefault="00076A04" w:rsidP="008F1C0C">
            <w:pPr>
              <w:jc w:val="both"/>
              <w:rPr>
                <w:rFonts w:ascii="Times New Roman" w:hAnsi="Times New Roman" w:cs="Times New Roman"/>
                <w:sz w:val="24"/>
                <w:szCs w:val="24"/>
              </w:rPr>
            </w:pPr>
            <w:r>
              <w:rPr>
                <w:rFonts w:ascii="Times New Roman" w:hAnsi="Times New Roman" w:cs="Times New Roman"/>
                <w:sz w:val="24"/>
                <w:szCs w:val="24"/>
              </w:rPr>
              <w:t>1.04</w:t>
            </w:r>
          </w:p>
          <w:p w14:paraId="0BD5C1FA" w14:textId="77777777" w:rsidR="00076A04" w:rsidRPr="00945A38" w:rsidRDefault="00076A04" w:rsidP="008F1C0C">
            <w:pPr>
              <w:jc w:val="both"/>
              <w:rPr>
                <w:rFonts w:ascii="Times New Roman" w:hAnsi="Times New Roman" w:cs="Times New Roman"/>
                <w:sz w:val="24"/>
                <w:szCs w:val="24"/>
              </w:rPr>
            </w:pPr>
            <w:r>
              <w:rPr>
                <w:rFonts w:ascii="Times New Roman" w:hAnsi="Times New Roman" w:cs="Times New Roman"/>
                <w:sz w:val="24"/>
                <w:szCs w:val="24"/>
              </w:rPr>
              <w:t>0.76</w:t>
            </w:r>
          </w:p>
        </w:tc>
      </w:tr>
    </w:tbl>
    <w:p w14:paraId="07B3E23A" w14:textId="77777777" w:rsidR="008F1C0C" w:rsidRPr="007F65EC" w:rsidRDefault="008F1C0C" w:rsidP="008F1C0C">
      <w:pPr>
        <w:jc w:val="both"/>
        <w:rPr>
          <w:rFonts w:ascii="Times New Roman" w:hAnsi="Times New Roman" w:cs="Times New Roman"/>
          <w:b/>
          <w:sz w:val="24"/>
          <w:szCs w:val="24"/>
        </w:rPr>
      </w:pPr>
      <w:r>
        <w:rPr>
          <w:rFonts w:ascii="Times New Roman" w:hAnsi="Times New Roman" w:cs="Times New Roman"/>
          <w:sz w:val="24"/>
          <w:szCs w:val="24"/>
        </w:rPr>
        <w:t xml:space="preserve"> </w:t>
      </w:r>
      <w:r w:rsidRPr="007F65EC">
        <w:rPr>
          <w:rFonts w:ascii="Times New Roman" w:hAnsi="Times New Roman" w:cs="Times New Roman"/>
          <w:b/>
          <w:sz w:val="24"/>
          <w:szCs w:val="24"/>
        </w:rPr>
        <w:t>Accepted mean:</w:t>
      </w:r>
      <w:r>
        <w:rPr>
          <w:rFonts w:ascii="Times New Roman" w:hAnsi="Times New Roman" w:cs="Times New Roman"/>
          <w:b/>
          <w:sz w:val="24"/>
          <w:szCs w:val="24"/>
        </w:rPr>
        <w:t xml:space="preserve"> 2.50 and above</w:t>
      </w:r>
    </w:p>
    <w:p w14:paraId="1AFA6F30" w14:textId="77777777" w:rsidR="008F1C0C" w:rsidRDefault="008F1C0C" w:rsidP="001C6AD4">
      <w:pPr>
        <w:pStyle w:val="Default"/>
        <w:spacing w:line="360" w:lineRule="auto"/>
        <w:jc w:val="both"/>
        <w:rPr>
          <w:b/>
        </w:rPr>
      </w:pPr>
    </w:p>
    <w:p w14:paraId="14884D0C" w14:textId="77777777" w:rsidR="008F1C0C" w:rsidRDefault="00EA0C18" w:rsidP="001C6AD4">
      <w:pPr>
        <w:pStyle w:val="Default"/>
        <w:spacing w:line="360" w:lineRule="auto"/>
        <w:jc w:val="both"/>
        <w:rPr>
          <w:b/>
        </w:rPr>
      </w:pPr>
      <w:r>
        <w:rPr>
          <w:b/>
        </w:rPr>
        <w:t>Conclusion</w:t>
      </w:r>
    </w:p>
    <w:p w14:paraId="4C007936" w14:textId="77777777" w:rsidR="008F1C0C" w:rsidRPr="005B1CD8" w:rsidRDefault="005B1CD8" w:rsidP="001C6AD4">
      <w:pPr>
        <w:pStyle w:val="Default"/>
        <w:spacing w:line="360" w:lineRule="auto"/>
        <w:jc w:val="both"/>
        <w:rPr>
          <w:b/>
        </w:rPr>
      </w:pPr>
      <w:r w:rsidRPr="005B1CD8">
        <w:rPr>
          <w:color w:val="1F243C"/>
          <w:shd w:val="clear" w:color="auto" w:fill="FFFFFF"/>
        </w:rPr>
        <w:t xml:space="preserve">The findings indicate that </w:t>
      </w:r>
      <w:commentRangeStart w:id="28"/>
      <w:r w:rsidRPr="005B1CD8">
        <w:rPr>
          <w:color w:val="1F243C"/>
          <w:shd w:val="clear" w:color="auto" w:fill="FFFFFF"/>
        </w:rPr>
        <w:t>95.7</w:t>
      </w:r>
      <w:commentRangeEnd w:id="28"/>
      <w:r w:rsidR="009530ED">
        <w:rPr>
          <w:rStyle w:val="CommentReference"/>
          <w:rFonts w:asciiTheme="minorHAnsi" w:hAnsiTheme="minorHAnsi" w:cstheme="minorBidi"/>
          <w:color w:val="auto"/>
        </w:rPr>
        <w:commentReference w:id="28"/>
      </w:r>
      <w:r w:rsidRPr="005B1CD8">
        <w:rPr>
          <w:color w:val="1F243C"/>
          <w:shd w:val="clear" w:color="auto" w:fill="FFFFFF"/>
        </w:rPr>
        <w:t>% of farmers recognize cl</w:t>
      </w:r>
      <w:r w:rsidR="00EB4BC3">
        <w:rPr>
          <w:color w:val="1F243C"/>
          <w:shd w:val="clear" w:color="auto" w:fill="FFFFFF"/>
        </w:rPr>
        <w:t xml:space="preserve">imate change, with radio, cooperative societies, social media, village meetings, fellow </w:t>
      </w:r>
      <w:proofErr w:type="gramStart"/>
      <w:r w:rsidR="00EB4BC3">
        <w:rPr>
          <w:color w:val="1F243C"/>
          <w:shd w:val="clear" w:color="auto" w:fill="FFFFFF"/>
        </w:rPr>
        <w:t>farmers</w:t>
      </w:r>
      <w:proofErr w:type="gramEnd"/>
      <w:r w:rsidR="00EB4BC3">
        <w:rPr>
          <w:color w:val="1F243C"/>
          <w:shd w:val="clear" w:color="auto" w:fill="FFFFFF"/>
        </w:rPr>
        <w:t xml:space="preserve"> and extension agents</w:t>
      </w:r>
      <w:r w:rsidRPr="005B1CD8">
        <w:rPr>
          <w:color w:val="1F243C"/>
          <w:shd w:val="clear" w:color="auto" w:fill="FFFFFF"/>
        </w:rPr>
        <w:t xml:space="preserve"> as the primary </w:t>
      </w:r>
      <w:r w:rsidRPr="005B1CD8">
        <w:rPr>
          <w:color w:val="1F243C"/>
          <w:shd w:val="clear" w:color="auto" w:fill="FFFFFF"/>
        </w:rPr>
        <w:lastRenderedPageBreak/>
        <w:t xml:space="preserve">sources of information. The main climatic sign reported by farmers is an increase in temperature (62.9%). The primary hydroclimatic information </w:t>
      </w:r>
      <w:r>
        <w:rPr>
          <w:color w:val="1F243C"/>
          <w:shd w:val="clear" w:color="auto" w:fill="FFFFFF"/>
        </w:rPr>
        <w:t>needed</w:t>
      </w:r>
      <w:r w:rsidRPr="005B1CD8">
        <w:rPr>
          <w:color w:val="1F243C"/>
          <w:shd w:val="clear" w:color="auto" w:fill="FFFFFF"/>
        </w:rPr>
        <w:t xml:space="preserve"> in the studied areas is the timing of rainfall (</w:t>
      </w:r>
      <w:r w:rsidRPr="005B1CD8">
        <w:rPr>
          <w:rFonts w:ascii="Cambria Math" w:hAnsi="Cambria Math" w:cs="Cambria Math"/>
          <w:color w:val="1F243C"/>
          <w:shd w:val="clear" w:color="auto" w:fill="FFFFFF"/>
        </w:rPr>
        <w:t>𝑥</w:t>
      </w:r>
      <w:r w:rsidRPr="005B1CD8">
        <w:rPr>
          <w:color w:val="1F243C"/>
          <w:shd w:val="clear" w:color="auto" w:fill="FFFFFF"/>
        </w:rPr>
        <w:t>̅=3.36). Farmers in these regions require information about the timing of rainfall, periods of high temperature, and optimal planting times. The respondents demonstrated awareness of climate change, with radio and extension agents being the key sources of information. Furthermore, it can be deduced that understanding hydroclimatic information needs is essential for improving agricultural productivity, resilience, and sustainability. Farmers depend significantly on precise, timely, and location-specific hydroclimatic data to make informed decisions regarding planting, irrigation, pest control, and harvesting.</w:t>
      </w:r>
    </w:p>
    <w:p w14:paraId="4936DAC4" w14:textId="77777777" w:rsidR="008F1C0C" w:rsidRPr="005B1CD8" w:rsidRDefault="008F1C0C" w:rsidP="001C6AD4">
      <w:pPr>
        <w:pStyle w:val="Default"/>
        <w:spacing w:line="360" w:lineRule="auto"/>
        <w:jc w:val="both"/>
        <w:rPr>
          <w:b/>
        </w:rPr>
      </w:pPr>
    </w:p>
    <w:p w14:paraId="58737C59" w14:textId="77777777" w:rsidR="008F1C0C" w:rsidRDefault="008F1C0C" w:rsidP="001C6AD4">
      <w:pPr>
        <w:pStyle w:val="Default"/>
        <w:spacing w:line="360" w:lineRule="auto"/>
        <w:jc w:val="both"/>
        <w:rPr>
          <w:b/>
        </w:rPr>
      </w:pPr>
    </w:p>
    <w:p w14:paraId="617658CB" w14:textId="77777777" w:rsidR="008F1C0C" w:rsidRDefault="00DF7CF1" w:rsidP="001C6AD4">
      <w:pPr>
        <w:pStyle w:val="Default"/>
        <w:spacing w:line="360" w:lineRule="auto"/>
        <w:jc w:val="both"/>
        <w:rPr>
          <w:b/>
        </w:rPr>
      </w:pPr>
      <w:r>
        <w:rPr>
          <w:b/>
        </w:rPr>
        <w:t>Reference</w:t>
      </w:r>
      <w:r w:rsidR="004A2B6D">
        <w:rPr>
          <w:b/>
        </w:rPr>
        <w:t>s</w:t>
      </w:r>
    </w:p>
    <w:p w14:paraId="14394442" w14:textId="77777777" w:rsidR="00DF7CF1" w:rsidRPr="004A2B6D" w:rsidRDefault="00DF7CF1" w:rsidP="004A2B6D">
      <w:pPr>
        <w:jc w:val="both"/>
        <w:rPr>
          <w:rFonts w:ascii="Times New Roman" w:hAnsi="Times New Roman" w:cs="Times New Roman"/>
          <w:sz w:val="24"/>
          <w:szCs w:val="24"/>
        </w:rPr>
      </w:pPr>
      <w:r w:rsidRPr="004A2B6D">
        <w:rPr>
          <w:rFonts w:ascii="Times New Roman" w:hAnsi="Times New Roman" w:cs="Times New Roman"/>
          <w:sz w:val="24"/>
          <w:szCs w:val="24"/>
        </w:rPr>
        <w:t xml:space="preserve">Adetayo, </w:t>
      </w:r>
      <w:proofErr w:type="gramStart"/>
      <w:r w:rsidRPr="004A2B6D">
        <w:rPr>
          <w:rFonts w:ascii="Times New Roman" w:hAnsi="Times New Roman" w:cs="Times New Roman"/>
          <w:sz w:val="24"/>
          <w:szCs w:val="24"/>
        </w:rPr>
        <w:t>A.J.,</w:t>
      </w:r>
      <w:proofErr w:type="spellStart"/>
      <w:r w:rsidRPr="004A2B6D">
        <w:rPr>
          <w:rFonts w:ascii="Times New Roman" w:hAnsi="Times New Roman" w:cs="Times New Roman"/>
          <w:sz w:val="24"/>
          <w:szCs w:val="24"/>
        </w:rPr>
        <w:t>Oke</w:t>
      </w:r>
      <w:proofErr w:type="spellEnd"/>
      <w:proofErr w:type="gramEnd"/>
      <w:r w:rsidRPr="004A2B6D">
        <w:rPr>
          <w:rFonts w:ascii="Times New Roman" w:hAnsi="Times New Roman" w:cs="Times New Roman"/>
          <w:sz w:val="24"/>
          <w:szCs w:val="24"/>
        </w:rPr>
        <w:t xml:space="preserve">, A.M, Babarinde, O.M. &amp; </w:t>
      </w:r>
      <w:proofErr w:type="spellStart"/>
      <w:r w:rsidRPr="004A2B6D">
        <w:rPr>
          <w:rFonts w:ascii="Times New Roman" w:hAnsi="Times New Roman" w:cs="Times New Roman"/>
          <w:sz w:val="24"/>
          <w:szCs w:val="24"/>
        </w:rPr>
        <w:t>Adeleke,.O.A</w:t>
      </w:r>
      <w:proofErr w:type="spellEnd"/>
      <w:r w:rsidRPr="004A2B6D">
        <w:rPr>
          <w:rFonts w:ascii="Times New Roman" w:hAnsi="Times New Roman" w:cs="Times New Roman"/>
          <w:sz w:val="24"/>
          <w:szCs w:val="24"/>
        </w:rPr>
        <w:t xml:space="preserve">. (2023) Information Sources and Climate Change Mitigation Support. Information Impact: Journal of Information and Knowledge Management, 14:1, 22-39, DOI https://dx.doi.org/10.4314/iijikm.v14i1.2 </w:t>
      </w:r>
    </w:p>
    <w:p w14:paraId="73FC49A7"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Bryan E, Deressa T, </w:t>
      </w:r>
      <w:proofErr w:type="spellStart"/>
      <w:r w:rsidRPr="00BD691F">
        <w:rPr>
          <w:rFonts w:ascii="Times New Roman" w:hAnsi="Times New Roman" w:cs="Times New Roman"/>
          <w:color w:val="000000"/>
          <w:sz w:val="24"/>
          <w:szCs w:val="24"/>
        </w:rPr>
        <w:t>Gbetibouo</w:t>
      </w:r>
      <w:proofErr w:type="spellEnd"/>
      <w:r w:rsidRPr="00BD691F">
        <w:rPr>
          <w:rFonts w:ascii="Times New Roman" w:hAnsi="Times New Roman" w:cs="Times New Roman"/>
          <w:color w:val="000000"/>
          <w:sz w:val="24"/>
          <w:szCs w:val="24"/>
        </w:rPr>
        <w:t xml:space="preserve"> GA, Ringler C (2009) Adaptation to climate change in Ethiopia and South Africa: options and constraints. Environ Sci Policy 12: 413-426. </w:t>
      </w:r>
    </w:p>
    <w:p w14:paraId="30A275EB"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639281B9"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Carr, E.R.; Goble, R.; Rosko, H.M.; Vaughan, C.; Hansen, J. Identifying climate information services users and their needs in Sub-Saharan Africa: A review and learning agenda. </w:t>
      </w:r>
      <w:r w:rsidRPr="00BD691F">
        <w:rPr>
          <w:rFonts w:ascii="Times New Roman" w:hAnsi="Times New Roman" w:cs="Times New Roman"/>
          <w:i/>
          <w:iCs/>
          <w:color w:val="000000"/>
          <w:sz w:val="24"/>
          <w:szCs w:val="24"/>
        </w:rPr>
        <w:t xml:space="preserve">Clim. Dev. </w:t>
      </w:r>
      <w:r w:rsidRPr="00BD691F">
        <w:rPr>
          <w:rFonts w:ascii="Times New Roman" w:hAnsi="Times New Roman" w:cs="Times New Roman"/>
          <w:color w:val="000000"/>
          <w:sz w:val="24"/>
          <w:szCs w:val="24"/>
        </w:rPr>
        <w:t>(2020),12,23-41. [</w:t>
      </w:r>
      <w:proofErr w:type="spellStart"/>
      <w:r w:rsidRPr="00BD691F">
        <w:rPr>
          <w:rFonts w:ascii="Times New Roman" w:hAnsi="Times New Roman" w:cs="Times New Roman"/>
          <w:color w:val="000000"/>
          <w:sz w:val="24"/>
          <w:szCs w:val="24"/>
        </w:rPr>
        <w:t>CrossRef</w:t>
      </w:r>
      <w:proofErr w:type="spellEnd"/>
      <w:r w:rsidRPr="00BD691F">
        <w:rPr>
          <w:rFonts w:ascii="Times New Roman" w:hAnsi="Times New Roman" w:cs="Times New Roman"/>
          <w:color w:val="000000"/>
          <w:sz w:val="24"/>
          <w:szCs w:val="24"/>
        </w:rPr>
        <w:t xml:space="preserve">] </w:t>
      </w:r>
    </w:p>
    <w:p w14:paraId="06878FBF" w14:textId="77777777" w:rsidR="00BD691F" w:rsidRPr="004A2B6D" w:rsidRDefault="00BD691F" w:rsidP="004A2B6D">
      <w:pPr>
        <w:pStyle w:val="Default"/>
        <w:spacing w:line="360" w:lineRule="auto"/>
        <w:jc w:val="both"/>
      </w:pPr>
    </w:p>
    <w:p w14:paraId="19A23754" w14:textId="77777777" w:rsidR="00DF7CF1" w:rsidRPr="004A2B6D" w:rsidRDefault="00BD691F" w:rsidP="004A2B6D">
      <w:pPr>
        <w:pStyle w:val="Default"/>
        <w:jc w:val="both"/>
      </w:pPr>
      <w:r w:rsidRPr="004A2B6D">
        <w:t>Celia M, Sonny R, Christian N</w:t>
      </w:r>
      <w:r w:rsidR="004A2B6D">
        <w:t>.</w:t>
      </w:r>
      <w:r w:rsidRPr="004A2B6D">
        <w:t xml:space="preserve">D, Mina D, Gonzales KG (2009) Climate Variability, Seasonal Climate Forecasts and Corn Farming in Isabela Philippines. Ashgate Publishing Limited Hampshire, England. </w:t>
      </w:r>
    </w:p>
    <w:p w14:paraId="7F315A0B" w14:textId="77777777" w:rsidR="00D40F5B" w:rsidRPr="004A2B6D" w:rsidRDefault="00D40F5B" w:rsidP="004A2B6D">
      <w:pPr>
        <w:pStyle w:val="Default"/>
        <w:spacing w:line="360" w:lineRule="auto"/>
        <w:jc w:val="both"/>
      </w:pPr>
    </w:p>
    <w:p w14:paraId="2358519B" w14:textId="77777777" w:rsidR="00BD691F" w:rsidRPr="004A2B6D" w:rsidRDefault="00D40F5B" w:rsidP="004A2B6D">
      <w:pPr>
        <w:pStyle w:val="Default"/>
        <w:spacing w:line="360" w:lineRule="auto"/>
        <w:jc w:val="both"/>
      </w:pPr>
      <w:r w:rsidRPr="004A2B6D">
        <w:t xml:space="preserve">Central Statistics Authority (CSA) (2005) National Statistics Abstract. Addis Ababa, Ethiopia </w:t>
      </w:r>
    </w:p>
    <w:p w14:paraId="0E3F79A8" w14:textId="77777777" w:rsidR="00D40F5B" w:rsidRPr="004A2B6D" w:rsidRDefault="00F22DEB" w:rsidP="004A2B6D">
      <w:pPr>
        <w:pStyle w:val="Default"/>
        <w:jc w:val="both"/>
      </w:pPr>
      <w:r w:rsidRPr="004A2B6D">
        <w:t xml:space="preserve">Chen, J.; Mueller, V. Coastal climate change, soil salinity and human migration in Bangladesh. </w:t>
      </w:r>
      <w:r w:rsidRPr="004A2B6D">
        <w:rPr>
          <w:i/>
          <w:iCs/>
        </w:rPr>
        <w:t>Nat. Clim. Chang</w:t>
      </w:r>
      <w:r w:rsidRPr="004A2B6D">
        <w:rPr>
          <w:b/>
          <w:bCs/>
          <w:i/>
          <w:iCs/>
        </w:rPr>
        <w:t xml:space="preserve">. </w:t>
      </w:r>
      <w:r w:rsidRPr="004A2B6D">
        <w:rPr>
          <w:b/>
          <w:bCs/>
        </w:rPr>
        <w:t>(</w:t>
      </w:r>
      <w:r w:rsidRPr="004A2B6D">
        <w:t>2018). [</w:t>
      </w:r>
      <w:proofErr w:type="spellStart"/>
      <w:r w:rsidRPr="004A2B6D">
        <w:t>CrossRef</w:t>
      </w:r>
      <w:proofErr w:type="spellEnd"/>
      <w:r w:rsidRPr="004A2B6D">
        <w:t xml:space="preserve">] </w:t>
      </w:r>
    </w:p>
    <w:p w14:paraId="342AED69" w14:textId="77777777" w:rsidR="00F22DEB" w:rsidRPr="004A2B6D" w:rsidRDefault="00F22DEB" w:rsidP="004A2B6D">
      <w:pPr>
        <w:pStyle w:val="Default"/>
        <w:jc w:val="both"/>
      </w:pPr>
    </w:p>
    <w:p w14:paraId="6DE2A4A4" w14:textId="77777777" w:rsidR="00BD691F" w:rsidRPr="004A2B6D" w:rsidRDefault="00BD691F" w:rsidP="004A2B6D">
      <w:pPr>
        <w:pStyle w:val="Default"/>
        <w:spacing w:line="360" w:lineRule="auto"/>
        <w:jc w:val="both"/>
        <w:rPr>
          <w:b/>
        </w:rPr>
      </w:pPr>
      <w:r w:rsidRPr="004A2B6D">
        <w:t xml:space="preserve">Deressa T, Hassan R, Ringler C (2011) Perception of and adaptation to climate change by farmers in the Nile basin of Ethiopia. J Agri Sci </w:t>
      </w:r>
    </w:p>
    <w:p w14:paraId="2AD31D11" w14:textId="77777777" w:rsidR="00D40F5B" w:rsidRPr="004A2B6D" w:rsidRDefault="00D40F5B" w:rsidP="004A2B6D">
      <w:pPr>
        <w:autoSpaceDE w:val="0"/>
        <w:autoSpaceDN w:val="0"/>
        <w:adjustRightInd w:val="0"/>
        <w:spacing w:after="0" w:line="240" w:lineRule="auto"/>
        <w:jc w:val="both"/>
        <w:rPr>
          <w:rFonts w:ascii="Times New Roman" w:hAnsi="Times New Roman" w:cs="Times New Roman"/>
          <w:color w:val="000000"/>
          <w:sz w:val="24"/>
          <w:szCs w:val="24"/>
        </w:rPr>
      </w:pPr>
    </w:p>
    <w:p w14:paraId="000EE7D3"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Hansen, J.W.; Mason, S.J.; Sun, L.Q.; Tall, A. Review of seasonal climate forecasting for agriculture in sub-Saharan Africa. (Special Issue on assessing and addressing climate-induced risk in Sub-Saharan rainfed agriculture.). Esp. Agric. 2011,47,205-240. [</w:t>
      </w:r>
      <w:proofErr w:type="spellStart"/>
      <w:r w:rsidRPr="00BD691F">
        <w:rPr>
          <w:rFonts w:ascii="Times New Roman" w:hAnsi="Times New Roman" w:cs="Times New Roman"/>
          <w:color w:val="000000"/>
          <w:sz w:val="24"/>
          <w:szCs w:val="24"/>
        </w:rPr>
        <w:t>CrossRef</w:t>
      </w:r>
      <w:proofErr w:type="spellEnd"/>
      <w:r w:rsidRPr="00BD691F">
        <w:rPr>
          <w:rFonts w:ascii="Times New Roman" w:hAnsi="Times New Roman" w:cs="Times New Roman"/>
          <w:color w:val="000000"/>
          <w:sz w:val="24"/>
          <w:szCs w:val="24"/>
        </w:rPr>
        <w:t xml:space="preserve">] </w:t>
      </w:r>
    </w:p>
    <w:p w14:paraId="56E04A8A"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75987582"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lastRenderedPageBreak/>
        <w:t xml:space="preserve">Hiremath, D.B. and Shiyani, R.L. 2013. Analysis of vulnerability indices in various agroclimatic zones of Gujarat. Indian Journal of Agricultural economy. 68(1): 122-137. DOI: 10.22004/ag.econ.206326 </w:t>
      </w:r>
    </w:p>
    <w:p w14:paraId="74E100D9" w14:textId="77777777" w:rsidR="00BD691F" w:rsidRPr="004A2B6D" w:rsidRDefault="00BD691F" w:rsidP="004A2B6D">
      <w:pPr>
        <w:pStyle w:val="Default"/>
        <w:spacing w:line="360" w:lineRule="auto"/>
        <w:jc w:val="both"/>
      </w:pPr>
    </w:p>
    <w:p w14:paraId="76EA7226" w14:textId="77777777" w:rsidR="008F1C0C" w:rsidRPr="004A2B6D" w:rsidRDefault="00BD691F" w:rsidP="004A2B6D">
      <w:pPr>
        <w:pStyle w:val="Default"/>
        <w:jc w:val="both"/>
      </w:pPr>
      <w:r w:rsidRPr="004A2B6D">
        <w:t xml:space="preserve">Huq, N.; Huge, J.; Boon, E.; Gain, A.K. Climate change impacts in agricultural communities in rural areas of coastal Bangladesh: A tale of many stories. </w:t>
      </w:r>
      <w:r w:rsidRPr="004A2B6D">
        <w:rPr>
          <w:i/>
          <w:iCs/>
        </w:rPr>
        <w:t xml:space="preserve">Sustainability </w:t>
      </w:r>
      <w:r w:rsidRPr="004A2B6D">
        <w:t>(2015),7,8437-8460. [</w:t>
      </w:r>
      <w:proofErr w:type="spellStart"/>
      <w:r w:rsidRPr="004A2B6D">
        <w:t>CrossRef</w:t>
      </w:r>
      <w:commentRangeStart w:id="29"/>
      <w:proofErr w:type="spellEnd"/>
      <w:r w:rsidRPr="004A2B6D">
        <w:t xml:space="preserve"> </w:t>
      </w:r>
      <w:commentRangeEnd w:id="29"/>
      <w:r w:rsidR="00D85FDA">
        <w:rPr>
          <w:rStyle w:val="CommentReference"/>
          <w:rFonts w:asciiTheme="minorHAnsi" w:hAnsiTheme="minorHAnsi" w:cstheme="minorBidi"/>
          <w:color w:val="auto"/>
        </w:rPr>
        <w:commentReference w:id="29"/>
      </w:r>
    </w:p>
    <w:p w14:paraId="1B2A1C9C" w14:textId="77777777" w:rsidR="00BD691F" w:rsidRPr="004A2B6D" w:rsidRDefault="00BD691F" w:rsidP="004A2B6D">
      <w:pPr>
        <w:pStyle w:val="Default"/>
        <w:jc w:val="both"/>
      </w:pPr>
    </w:p>
    <w:p w14:paraId="39984970"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Intergovernmental Panel on Climate Change (IPCC) (2007) Climate Change 2007: Impacts, Adaptation and Vulnerabilities. Contribution of Working Group II to the 4th Assessment Report Cambridge University Press, Cambridge. </w:t>
      </w:r>
    </w:p>
    <w:p w14:paraId="22463371"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7A304326"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Inwood, S.E.E.; Dale, V.H. State of apps targeting management for sustainability of agricultural landscapes. </w:t>
      </w:r>
      <w:r w:rsidRPr="00BD691F">
        <w:rPr>
          <w:rFonts w:ascii="Times New Roman" w:hAnsi="Times New Roman" w:cs="Times New Roman"/>
          <w:i/>
          <w:iCs/>
          <w:color w:val="000000"/>
          <w:sz w:val="24"/>
          <w:szCs w:val="24"/>
        </w:rPr>
        <w:t xml:space="preserve">A review. Agron. Sustain. Dev. </w:t>
      </w:r>
      <w:r w:rsidRPr="00BD691F">
        <w:rPr>
          <w:rFonts w:ascii="Times New Roman" w:hAnsi="Times New Roman" w:cs="Times New Roman"/>
          <w:color w:val="000000"/>
          <w:sz w:val="24"/>
          <w:szCs w:val="24"/>
        </w:rPr>
        <w:t>2019,39,8. [</w:t>
      </w:r>
      <w:proofErr w:type="spellStart"/>
      <w:r w:rsidRPr="00BD691F">
        <w:rPr>
          <w:rFonts w:ascii="Times New Roman" w:hAnsi="Times New Roman" w:cs="Times New Roman"/>
          <w:color w:val="000000"/>
          <w:sz w:val="24"/>
          <w:szCs w:val="24"/>
        </w:rPr>
        <w:t>CrossRef</w:t>
      </w:r>
      <w:proofErr w:type="spellEnd"/>
      <w:r w:rsidRPr="00BD691F">
        <w:rPr>
          <w:rFonts w:ascii="Times New Roman" w:hAnsi="Times New Roman" w:cs="Times New Roman"/>
          <w:color w:val="000000"/>
          <w:sz w:val="24"/>
          <w:szCs w:val="24"/>
        </w:rPr>
        <w:t xml:space="preserve">] </w:t>
      </w:r>
    </w:p>
    <w:p w14:paraId="288D057D" w14:textId="77777777" w:rsidR="00BD691F" w:rsidRPr="004A2B6D"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p>
    <w:p w14:paraId="4518497A" w14:textId="77777777" w:rsidR="00BD691F" w:rsidRPr="00BD691F" w:rsidRDefault="00BD691F" w:rsidP="004A2B6D">
      <w:pPr>
        <w:autoSpaceDE w:val="0"/>
        <w:autoSpaceDN w:val="0"/>
        <w:adjustRightInd w:val="0"/>
        <w:spacing w:after="0" w:line="240" w:lineRule="auto"/>
        <w:jc w:val="both"/>
        <w:rPr>
          <w:rFonts w:ascii="Times New Roman" w:hAnsi="Times New Roman" w:cs="Times New Roman"/>
          <w:color w:val="000000"/>
          <w:sz w:val="24"/>
          <w:szCs w:val="24"/>
        </w:rPr>
      </w:pPr>
      <w:r w:rsidRPr="00BD691F">
        <w:rPr>
          <w:rFonts w:ascii="Times New Roman" w:hAnsi="Times New Roman" w:cs="Times New Roman"/>
          <w:color w:val="000000"/>
          <w:sz w:val="24"/>
          <w:szCs w:val="24"/>
        </w:rPr>
        <w:t xml:space="preserve">IPCC, 2022: Annex II: Glossary [Möller, V., R. van Diemen, J.B.R. Matthews, C. Méndez, S. Semenov, J.S. </w:t>
      </w:r>
      <w:proofErr w:type="spellStart"/>
      <w:r w:rsidRPr="00BD691F">
        <w:rPr>
          <w:rFonts w:ascii="Times New Roman" w:hAnsi="Times New Roman" w:cs="Times New Roman"/>
          <w:color w:val="000000"/>
          <w:sz w:val="24"/>
          <w:szCs w:val="24"/>
        </w:rPr>
        <w:t>Fuglestvedt</w:t>
      </w:r>
      <w:proofErr w:type="spellEnd"/>
      <w:r w:rsidRPr="00BD691F">
        <w:rPr>
          <w:rFonts w:ascii="Times New Roman" w:hAnsi="Times New Roman" w:cs="Times New Roman"/>
          <w:color w:val="000000"/>
          <w:sz w:val="24"/>
          <w:szCs w:val="24"/>
        </w:rPr>
        <w:t xml:space="preserve">, A. Reisinger (eds.)]. In: Climate Change 2022: Impacts, Adaptation and Vulnerability. Contribution of Working Group II to the Sixth Assessment Report of the Intergovernmental Panel on Climate Change [H.-O. </w:t>
      </w:r>
      <w:proofErr w:type="spellStart"/>
      <w:r w:rsidRPr="00BD691F">
        <w:rPr>
          <w:rFonts w:ascii="Times New Roman" w:hAnsi="Times New Roman" w:cs="Times New Roman"/>
          <w:color w:val="000000"/>
          <w:sz w:val="24"/>
          <w:szCs w:val="24"/>
        </w:rPr>
        <w:t>Pörtner</w:t>
      </w:r>
      <w:proofErr w:type="spellEnd"/>
      <w:r w:rsidRPr="00BD691F">
        <w:rPr>
          <w:rFonts w:ascii="Times New Roman" w:hAnsi="Times New Roman" w:cs="Times New Roman"/>
          <w:color w:val="000000"/>
          <w:sz w:val="24"/>
          <w:szCs w:val="24"/>
        </w:rPr>
        <w:t xml:space="preserve">, D.C. Roberts, M. Tignor, E.S. </w:t>
      </w:r>
      <w:proofErr w:type="spellStart"/>
      <w:r w:rsidRPr="00BD691F">
        <w:rPr>
          <w:rFonts w:ascii="Times New Roman" w:hAnsi="Times New Roman" w:cs="Times New Roman"/>
          <w:color w:val="000000"/>
          <w:sz w:val="24"/>
          <w:szCs w:val="24"/>
        </w:rPr>
        <w:t>Poloczanska</w:t>
      </w:r>
      <w:proofErr w:type="spellEnd"/>
      <w:r w:rsidRPr="00BD691F">
        <w:rPr>
          <w:rFonts w:ascii="Times New Roman" w:hAnsi="Times New Roman" w:cs="Times New Roman"/>
          <w:color w:val="000000"/>
          <w:sz w:val="24"/>
          <w:szCs w:val="24"/>
        </w:rPr>
        <w:t xml:space="preserve">, K. </w:t>
      </w:r>
      <w:proofErr w:type="spellStart"/>
      <w:r w:rsidRPr="00BD691F">
        <w:rPr>
          <w:rFonts w:ascii="Times New Roman" w:hAnsi="Times New Roman" w:cs="Times New Roman"/>
          <w:color w:val="000000"/>
          <w:sz w:val="24"/>
          <w:szCs w:val="24"/>
        </w:rPr>
        <w:t>Mintenbeck</w:t>
      </w:r>
      <w:proofErr w:type="spellEnd"/>
      <w:r w:rsidRPr="00BD691F">
        <w:rPr>
          <w:rFonts w:ascii="Times New Roman" w:hAnsi="Times New Roman" w:cs="Times New Roman"/>
          <w:color w:val="000000"/>
          <w:sz w:val="24"/>
          <w:szCs w:val="24"/>
        </w:rPr>
        <w:t xml:space="preserve">, A. Alegría, M. Craig, S. Langsdorf, S. </w:t>
      </w:r>
      <w:proofErr w:type="spellStart"/>
      <w:r w:rsidRPr="00BD691F">
        <w:rPr>
          <w:rFonts w:ascii="Times New Roman" w:hAnsi="Times New Roman" w:cs="Times New Roman"/>
          <w:color w:val="000000"/>
          <w:sz w:val="24"/>
          <w:szCs w:val="24"/>
        </w:rPr>
        <w:t>Löschke</w:t>
      </w:r>
      <w:proofErr w:type="spellEnd"/>
      <w:r w:rsidRPr="00BD691F">
        <w:rPr>
          <w:rFonts w:ascii="Times New Roman" w:hAnsi="Times New Roman" w:cs="Times New Roman"/>
          <w:color w:val="000000"/>
          <w:sz w:val="24"/>
          <w:szCs w:val="24"/>
        </w:rPr>
        <w:t xml:space="preserve">, V. Möller, A. </w:t>
      </w:r>
      <w:proofErr w:type="spellStart"/>
      <w:r w:rsidRPr="00BD691F">
        <w:rPr>
          <w:rFonts w:ascii="Times New Roman" w:hAnsi="Times New Roman" w:cs="Times New Roman"/>
          <w:color w:val="000000"/>
          <w:sz w:val="24"/>
          <w:szCs w:val="24"/>
        </w:rPr>
        <w:t>Okem</w:t>
      </w:r>
      <w:proofErr w:type="spellEnd"/>
      <w:r w:rsidRPr="00BD691F">
        <w:rPr>
          <w:rFonts w:ascii="Times New Roman" w:hAnsi="Times New Roman" w:cs="Times New Roman"/>
          <w:color w:val="000000"/>
          <w:sz w:val="24"/>
          <w:szCs w:val="24"/>
        </w:rPr>
        <w:t xml:space="preserve">, B. Rama (eds.)]. Cambridge University Press, Cambridge, UK and New York, NY, USA, pp. 2897–2930, doi:10.1017/9781009325844.029. </w:t>
      </w:r>
    </w:p>
    <w:p w14:paraId="4FC7A895" w14:textId="77777777" w:rsidR="004A2B6D" w:rsidRPr="004A2B6D" w:rsidRDefault="004A2B6D" w:rsidP="004A2B6D">
      <w:pPr>
        <w:pStyle w:val="Default"/>
        <w:jc w:val="both"/>
      </w:pPr>
    </w:p>
    <w:p w14:paraId="399B3F1C" w14:textId="77777777" w:rsidR="004A2B6D" w:rsidRPr="00F22DEB" w:rsidRDefault="004A2B6D" w:rsidP="004A2B6D">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4A2B6D">
        <w:rPr>
          <w:rFonts w:ascii="Times New Roman" w:hAnsi="Times New Roman" w:cs="Times New Roman"/>
          <w:sz w:val="24"/>
          <w:szCs w:val="24"/>
        </w:rPr>
        <w:t>Jotoafrika</w:t>
      </w:r>
      <w:proofErr w:type="spellEnd"/>
      <w:r w:rsidRPr="004A2B6D">
        <w:rPr>
          <w:rFonts w:ascii="Times New Roman" w:hAnsi="Times New Roman" w:cs="Times New Roman"/>
          <w:sz w:val="24"/>
          <w:szCs w:val="24"/>
        </w:rPr>
        <w:t xml:space="preserve"> (2013). Adapting to climate change in Africa. </w:t>
      </w:r>
      <w:r w:rsidRPr="004A2B6D">
        <w:rPr>
          <w:rFonts w:ascii="Times New Roman" w:hAnsi="Times New Roman" w:cs="Times New Roman"/>
          <w:color w:val="000000"/>
          <w:sz w:val="24"/>
          <w:szCs w:val="24"/>
        </w:rPr>
        <w:t>https://adaconsortium.org/publication/joto-afrika-issue-23</w:t>
      </w:r>
      <w:r w:rsidRPr="00F22DEB">
        <w:rPr>
          <w:rFonts w:ascii="Times New Roman" w:hAnsi="Times New Roman" w:cs="Times New Roman"/>
          <w:color w:val="000000"/>
          <w:sz w:val="24"/>
          <w:szCs w:val="24"/>
        </w:rPr>
        <w:t xml:space="preserve"> </w:t>
      </w:r>
    </w:p>
    <w:p w14:paraId="13D0ECFE" w14:textId="77777777" w:rsidR="004A2B6D" w:rsidRPr="004A2B6D" w:rsidRDefault="004A2B6D" w:rsidP="004A2B6D">
      <w:pPr>
        <w:pStyle w:val="Default"/>
        <w:jc w:val="both"/>
      </w:pPr>
    </w:p>
    <w:p w14:paraId="51207B41" w14:textId="77777777" w:rsidR="00BD691F" w:rsidRPr="004A2B6D" w:rsidRDefault="00BD691F" w:rsidP="004A2B6D">
      <w:pPr>
        <w:pStyle w:val="Default"/>
        <w:jc w:val="both"/>
      </w:pPr>
      <w:r w:rsidRPr="004A2B6D">
        <w:t xml:space="preserve">Islam, A.; Attwood, S.; Braun, M.; Kamp, K.; Aggarwal, P. Assessment of Capabilities, Needs of Communities, Opportunities and Limitations of Weather Forecasting for Coastal Regions of Bangladesh; WorldFish: Penang, Malaysia, 2013 </w:t>
      </w:r>
    </w:p>
    <w:p w14:paraId="6625422E" w14:textId="77777777" w:rsidR="00D40F5B" w:rsidRPr="004A2B6D" w:rsidRDefault="00D40F5B" w:rsidP="004A2B6D">
      <w:pPr>
        <w:pStyle w:val="Default"/>
        <w:jc w:val="both"/>
      </w:pPr>
    </w:p>
    <w:p w14:paraId="3E68C92F" w14:textId="77777777" w:rsidR="00D40F5B" w:rsidRPr="00D40F5B" w:rsidRDefault="00D40F5B" w:rsidP="004A2B6D">
      <w:pPr>
        <w:autoSpaceDE w:val="0"/>
        <w:autoSpaceDN w:val="0"/>
        <w:adjustRightInd w:val="0"/>
        <w:spacing w:after="0" w:line="240" w:lineRule="auto"/>
        <w:jc w:val="both"/>
        <w:rPr>
          <w:rFonts w:ascii="Times New Roman" w:hAnsi="Times New Roman" w:cs="Times New Roman"/>
          <w:color w:val="000000"/>
          <w:sz w:val="24"/>
          <w:szCs w:val="24"/>
        </w:rPr>
      </w:pPr>
      <w:r w:rsidRPr="00D40F5B">
        <w:rPr>
          <w:rFonts w:ascii="Times New Roman" w:hAnsi="Times New Roman" w:cs="Times New Roman"/>
          <w:color w:val="000000"/>
          <w:sz w:val="24"/>
          <w:szCs w:val="24"/>
        </w:rPr>
        <w:t xml:space="preserve">Kumar, U.; Werners, S.; Roy, S.; Ashraf, S.; Hoang, L.P.; Kumar Datta, D.; Ludwig, F. Role of Information in Farmers’ Response to Weather and Water Related Stresses in the Lower Bengal Delta, Bangladesh. </w:t>
      </w:r>
      <w:r w:rsidRPr="00D40F5B">
        <w:rPr>
          <w:rFonts w:ascii="Times New Roman" w:hAnsi="Times New Roman" w:cs="Times New Roman"/>
          <w:i/>
          <w:iCs/>
          <w:color w:val="000000"/>
          <w:sz w:val="24"/>
          <w:szCs w:val="24"/>
        </w:rPr>
        <w:t xml:space="preserve">Sustainability </w:t>
      </w:r>
      <w:r w:rsidRPr="00D40F5B">
        <w:rPr>
          <w:rFonts w:ascii="Times New Roman" w:hAnsi="Times New Roman" w:cs="Times New Roman"/>
          <w:color w:val="000000"/>
          <w:sz w:val="24"/>
          <w:szCs w:val="24"/>
        </w:rPr>
        <w:t>(2020),12,6598. [</w:t>
      </w:r>
      <w:proofErr w:type="spellStart"/>
      <w:r w:rsidRPr="00D40F5B">
        <w:rPr>
          <w:rFonts w:ascii="Times New Roman" w:hAnsi="Times New Roman" w:cs="Times New Roman"/>
          <w:color w:val="000000"/>
          <w:sz w:val="24"/>
          <w:szCs w:val="24"/>
        </w:rPr>
        <w:t>CrossRef</w:t>
      </w:r>
      <w:proofErr w:type="spellEnd"/>
      <w:r w:rsidRPr="00D40F5B">
        <w:rPr>
          <w:rFonts w:ascii="Times New Roman" w:hAnsi="Times New Roman" w:cs="Times New Roman"/>
          <w:color w:val="000000"/>
          <w:sz w:val="24"/>
          <w:szCs w:val="24"/>
        </w:rPr>
        <w:t xml:space="preserve">] </w:t>
      </w:r>
    </w:p>
    <w:p w14:paraId="54FAEE2F" w14:textId="77777777" w:rsidR="00D40F5B" w:rsidRPr="004A2B6D" w:rsidRDefault="00D40F5B" w:rsidP="004A2B6D">
      <w:pPr>
        <w:pStyle w:val="Default"/>
        <w:jc w:val="both"/>
      </w:pPr>
    </w:p>
    <w:p w14:paraId="3990604F" w14:textId="77777777" w:rsidR="004A2B6D" w:rsidRPr="004A2B6D" w:rsidRDefault="004A2B6D" w:rsidP="004A2B6D">
      <w:pPr>
        <w:pStyle w:val="Default"/>
        <w:jc w:val="both"/>
      </w:pPr>
    </w:p>
    <w:p w14:paraId="72CB8B5E" w14:textId="77777777" w:rsidR="00D40F5B" w:rsidRPr="004A2B6D" w:rsidRDefault="00D40F5B" w:rsidP="004A2B6D">
      <w:pPr>
        <w:pStyle w:val="Default"/>
        <w:jc w:val="both"/>
      </w:pPr>
      <w:r w:rsidRPr="004A2B6D">
        <w:t>Lazar, A.N.; Clarke, D.; Adams, H.; Akanda, A.R.; Szabo, S.; Nicholls, R.J.; Matthews, Z.; Begum, D.; Saleh, A.F.M.; Abedin, M.A. Agricultural livelihoods in coastal Bangladesh under climate and environmental change-A model framework. Environ. Sci. Process. Impacts (2015),17,1018-1031. [</w:t>
      </w:r>
      <w:proofErr w:type="spellStart"/>
      <w:r w:rsidRPr="004A2B6D">
        <w:t>CrossRef</w:t>
      </w:r>
      <w:proofErr w:type="spellEnd"/>
      <w:r w:rsidRPr="004A2B6D">
        <w:t xml:space="preserve">] [PubMed </w:t>
      </w:r>
    </w:p>
    <w:p w14:paraId="05AE78BB" w14:textId="77777777" w:rsidR="00D40F5B" w:rsidRPr="004A2B6D" w:rsidRDefault="00D40F5B" w:rsidP="004A2B6D">
      <w:pPr>
        <w:pStyle w:val="Default"/>
        <w:jc w:val="both"/>
      </w:pPr>
    </w:p>
    <w:p w14:paraId="115A60D9" w14:textId="77777777" w:rsidR="00D40F5B" w:rsidRPr="004A2B6D" w:rsidRDefault="00D40F5B" w:rsidP="004A2B6D">
      <w:pPr>
        <w:pStyle w:val="Default"/>
        <w:jc w:val="both"/>
      </w:pPr>
      <w:r w:rsidRPr="004A2B6D">
        <w:t>Naab, F.Z.; Abubakari, Z.; Ahmed, A. The role of climate services in agricultural productivity in Ghana: The perspectives of farmers and institutions. Clim. Serv. 2019,13,24-32. [</w:t>
      </w:r>
      <w:proofErr w:type="spellStart"/>
      <w:r w:rsidRPr="004A2B6D">
        <w:t>CrossRef</w:t>
      </w:r>
      <w:proofErr w:type="spellEnd"/>
      <w:r w:rsidRPr="004A2B6D">
        <w:t xml:space="preserve"> </w:t>
      </w:r>
    </w:p>
    <w:p w14:paraId="5342202D" w14:textId="77777777" w:rsidR="00D40F5B" w:rsidRPr="004A2B6D" w:rsidRDefault="00D40F5B" w:rsidP="004A2B6D">
      <w:pPr>
        <w:pStyle w:val="Default"/>
        <w:jc w:val="both"/>
      </w:pPr>
    </w:p>
    <w:p w14:paraId="2AD932CB" w14:textId="77777777" w:rsidR="00F22DEB" w:rsidRPr="004A2B6D" w:rsidRDefault="00F22DEB" w:rsidP="004A2B6D">
      <w:pPr>
        <w:pStyle w:val="Default"/>
        <w:jc w:val="both"/>
      </w:pPr>
      <w:r w:rsidRPr="004A2B6D">
        <w:t xml:space="preserve">National Adaptation Programme of Action (NAPA) (2007) The Federal Democratic Republic of Ethiopia, Ministry of Water Resources and National Meteorological Agency. Addis Ababa, Ethiopia </w:t>
      </w:r>
    </w:p>
    <w:p w14:paraId="697E646B" w14:textId="77777777" w:rsidR="00F22DEB" w:rsidRPr="004A2B6D" w:rsidRDefault="00F22DEB" w:rsidP="004A2B6D">
      <w:pPr>
        <w:pStyle w:val="Default"/>
        <w:jc w:val="both"/>
      </w:pPr>
    </w:p>
    <w:p w14:paraId="30DF526F" w14:textId="77777777" w:rsidR="00F22DEB" w:rsidRPr="004A2B6D" w:rsidRDefault="00F22DEB" w:rsidP="004A2B6D">
      <w:pPr>
        <w:pStyle w:val="Default"/>
        <w:jc w:val="both"/>
      </w:pPr>
    </w:p>
    <w:p w14:paraId="026A45F1" w14:textId="77777777" w:rsidR="00D40F5B" w:rsidRPr="004A2B6D" w:rsidRDefault="00D40F5B" w:rsidP="004A2B6D">
      <w:pPr>
        <w:pStyle w:val="Default"/>
        <w:jc w:val="both"/>
      </w:pPr>
      <w:proofErr w:type="spellStart"/>
      <w:r w:rsidRPr="004A2B6D">
        <w:t>Paparrizos</w:t>
      </w:r>
      <w:proofErr w:type="spellEnd"/>
      <w:r w:rsidRPr="004A2B6D">
        <w:t xml:space="preserve">, S.; </w:t>
      </w:r>
      <w:proofErr w:type="spellStart"/>
      <w:r w:rsidRPr="004A2B6D">
        <w:t>Gbangou</w:t>
      </w:r>
      <w:proofErr w:type="spellEnd"/>
      <w:r w:rsidRPr="004A2B6D">
        <w:t xml:space="preserve">, T.; Kumar, U.; </w:t>
      </w:r>
      <w:proofErr w:type="spellStart"/>
      <w:r w:rsidRPr="004A2B6D">
        <w:t>Sarku</w:t>
      </w:r>
      <w:proofErr w:type="spellEnd"/>
      <w:r w:rsidRPr="004A2B6D">
        <w:t xml:space="preserve">, R.; Merks, J.; Werners, S.; Dewulf, A.; Ludwig, F.; van </w:t>
      </w:r>
      <w:proofErr w:type="spellStart"/>
      <w:r w:rsidRPr="004A2B6D">
        <w:t>Slobbe</w:t>
      </w:r>
      <w:proofErr w:type="spellEnd"/>
      <w:r w:rsidRPr="004A2B6D">
        <w:t xml:space="preserve">, E. </w:t>
      </w:r>
      <w:proofErr w:type="spellStart"/>
      <w:r w:rsidRPr="004A2B6D">
        <w:t>WaterApps</w:t>
      </w:r>
      <w:proofErr w:type="spellEnd"/>
      <w:r w:rsidRPr="004A2B6D">
        <w:t xml:space="preserve">: Co-producing tailor-made water and weather information services with and for farmers for sustainable agriculture in peri-urban delta areas in Ghana and Bangladesh. In Proceedings of the EGU General Assembly Conference Abstracts, 4-8 May 2020; held online. p. 5712. </w:t>
      </w:r>
    </w:p>
    <w:p w14:paraId="4209EB51" w14:textId="77777777" w:rsidR="00F22DEB" w:rsidRPr="004A2B6D" w:rsidRDefault="00F22DEB" w:rsidP="004A2B6D">
      <w:pPr>
        <w:pStyle w:val="Default"/>
        <w:jc w:val="both"/>
      </w:pPr>
    </w:p>
    <w:p w14:paraId="1195682F" w14:textId="77777777" w:rsidR="00F22DEB" w:rsidRPr="004A2B6D" w:rsidRDefault="00F22DEB" w:rsidP="004A2B6D">
      <w:pPr>
        <w:pStyle w:val="Default"/>
        <w:jc w:val="both"/>
      </w:pPr>
      <w:r w:rsidRPr="004A2B6D">
        <w:t xml:space="preserve">Rahaman, M.A.; Bijoy, M.R.; Chakraborty, T.R.; Kayes, A.I.; Leah Filho, W. Climate Information Services and Their Potential on Adaptation and Mitigation: Experiences from Flood Affected Regions in Bangladesh. In Handbook of Climate Services; Springler: Berlin/Heidelberg, Germany, 2020; pp. 481-501. </w:t>
      </w:r>
    </w:p>
    <w:p w14:paraId="2BCA90D1" w14:textId="77777777" w:rsidR="00F22DEB" w:rsidRPr="004A2B6D" w:rsidRDefault="00F22DEB" w:rsidP="004A2B6D">
      <w:pPr>
        <w:pStyle w:val="Default"/>
        <w:jc w:val="both"/>
      </w:pPr>
    </w:p>
    <w:p w14:paraId="15226F2E" w14:textId="77777777" w:rsidR="00F22DEB" w:rsidRPr="00F22DEB"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F22DEB">
        <w:rPr>
          <w:rFonts w:ascii="Times New Roman" w:hAnsi="Times New Roman" w:cs="Times New Roman"/>
          <w:color w:val="000000"/>
          <w:sz w:val="24"/>
          <w:szCs w:val="24"/>
        </w:rPr>
        <w:t xml:space="preserve">Sultan, B.; Lejeune, Q.; Menke, I., Maskell, G., Lee, k.; Noblet, M.; Sy, I.; </w:t>
      </w:r>
      <w:proofErr w:type="spellStart"/>
      <w:r w:rsidRPr="00F22DEB">
        <w:rPr>
          <w:rFonts w:ascii="Times New Roman" w:hAnsi="Times New Roman" w:cs="Times New Roman"/>
          <w:color w:val="000000"/>
          <w:sz w:val="24"/>
          <w:szCs w:val="24"/>
        </w:rPr>
        <w:t>Roudier</w:t>
      </w:r>
      <w:proofErr w:type="spellEnd"/>
      <w:r w:rsidRPr="00F22DEB">
        <w:rPr>
          <w:rFonts w:ascii="Times New Roman" w:hAnsi="Times New Roman" w:cs="Times New Roman"/>
          <w:color w:val="000000"/>
          <w:sz w:val="24"/>
          <w:szCs w:val="24"/>
        </w:rPr>
        <w:t>, P. Current needs for climate services in West Africa: Results from two stakeholder surveys. Clim. Serv. 2020,18,100166. [</w:t>
      </w:r>
      <w:proofErr w:type="spellStart"/>
      <w:r w:rsidRPr="00F22DEB">
        <w:rPr>
          <w:rFonts w:ascii="Times New Roman" w:hAnsi="Times New Roman" w:cs="Times New Roman"/>
          <w:color w:val="000000"/>
          <w:sz w:val="24"/>
          <w:szCs w:val="24"/>
        </w:rPr>
        <w:t>CrossRef</w:t>
      </w:r>
      <w:proofErr w:type="spellEnd"/>
      <w:r w:rsidRPr="00F22DEB">
        <w:rPr>
          <w:rFonts w:ascii="Times New Roman" w:hAnsi="Times New Roman" w:cs="Times New Roman"/>
          <w:color w:val="000000"/>
          <w:sz w:val="24"/>
          <w:szCs w:val="24"/>
        </w:rPr>
        <w:t xml:space="preserve">] </w:t>
      </w:r>
    </w:p>
    <w:p w14:paraId="650FF59A" w14:textId="77777777" w:rsidR="00F22DEB" w:rsidRPr="004A2B6D" w:rsidRDefault="00F22DEB" w:rsidP="004A2B6D">
      <w:pPr>
        <w:pStyle w:val="Default"/>
        <w:jc w:val="both"/>
      </w:pPr>
    </w:p>
    <w:p w14:paraId="304DF022" w14:textId="77777777" w:rsidR="00F22DEB" w:rsidRPr="004A2B6D" w:rsidRDefault="00F22DEB" w:rsidP="004A2B6D">
      <w:pPr>
        <w:pStyle w:val="Default"/>
        <w:jc w:val="both"/>
      </w:pPr>
      <w:r w:rsidRPr="004A2B6D">
        <w:t xml:space="preserve">Swart, R.; de Bruin, K.; </w:t>
      </w:r>
      <w:proofErr w:type="spellStart"/>
      <w:r w:rsidRPr="004A2B6D">
        <w:t>Dhenain</w:t>
      </w:r>
      <w:proofErr w:type="spellEnd"/>
      <w:r w:rsidRPr="004A2B6D">
        <w:t>, S.; Dubois, G.; Groot, A.; von der Forst, E. Developing climate information portals with users: Promises and pitfalls. Clim. Serv. 2017,6,12-22. [</w:t>
      </w:r>
      <w:proofErr w:type="spellStart"/>
      <w:r w:rsidRPr="004A2B6D">
        <w:t>CrossRef</w:t>
      </w:r>
      <w:proofErr w:type="spellEnd"/>
      <w:r w:rsidRPr="004A2B6D">
        <w:t xml:space="preserve">]. </w:t>
      </w:r>
    </w:p>
    <w:p w14:paraId="3902245D" w14:textId="77777777" w:rsidR="00F22DEB" w:rsidRPr="004A2B6D" w:rsidRDefault="00F22DEB" w:rsidP="004A2B6D">
      <w:pPr>
        <w:pStyle w:val="Default"/>
        <w:jc w:val="both"/>
      </w:pPr>
    </w:p>
    <w:p w14:paraId="2239DFB9"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sz w:val="24"/>
          <w:szCs w:val="24"/>
        </w:rPr>
      </w:pPr>
      <w:r w:rsidRPr="004A2B6D">
        <w:rPr>
          <w:rFonts w:ascii="Times New Roman" w:hAnsi="Times New Roman" w:cs="Times New Roman"/>
          <w:sz w:val="24"/>
          <w:szCs w:val="24"/>
        </w:rPr>
        <w:t xml:space="preserve">Tall A, Kristjanson P, Chaudhury M, McKune S, Zougmore </w:t>
      </w:r>
      <w:proofErr w:type="gramStart"/>
      <w:r w:rsidRPr="004A2B6D">
        <w:rPr>
          <w:rFonts w:ascii="Times New Roman" w:hAnsi="Times New Roman" w:cs="Times New Roman"/>
          <w:sz w:val="24"/>
          <w:szCs w:val="24"/>
        </w:rPr>
        <w:t>R.( 2014</w:t>
      </w:r>
      <w:proofErr w:type="gramEnd"/>
      <w:r w:rsidRPr="004A2B6D">
        <w:rPr>
          <w:rFonts w:ascii="Times New Roman" w:hAnsi="Times New Roman" w:cs="Times New Roman"/>
          <w:sz w:val="24"/>
          <w:szCs w:val="24"/>
        </w:rPr>
        <w:t xml:space="preserve">a). Who gets the information? Gender, power and equity considerations in the design of climate services for farmers. CCAFS Working Paper No. 89. Copenhagen: CGIAR Research Program on Climate Change, Agriculture and Food Security (CCAFS). Available at: </w:t>
      </w:r>
      <w:hyperlink r:id="rId10" w:history="1">
        <w:r w:rsidRPr="004A2B6D">
          <w:rPr>
            <w:rStyle w:val="Hyperlink"/>
            <w:rFonts w:ascii="Times New Roman" w:hAnsi="Times New Roman" w:cs="Times New Roman"/>
            <w:sz w:val="24"/>
            <w:szCs w:val="24"/>
          </w:rPr>
          <w:t>http://bit.ly/1YLZtzZ</w:t>
        </w:r>
      </w:hyperlink>
      <w:r w:rsidRPr="004A2B6D">
        <w:rPr>
          <w:rFonts w:ascii="Times New Roman" w:hAnsi="Times New Roman" w:cs="Times New Roman"/>
          <w:sz w:val="24"/>
          <w:szCs w:val="24"/>
        </w:rPr>
        <w:t xml:space="preserve"> </w:t>
      </w:r>
    </w:p>
    <w:p w14:paraId="2148912E"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sz w:val="24"/>
          <w:szCs w:val="24"/>
        </w:rPr>
      </w:pPr>
    </w:p>
    <w:p w14:paraId="77F6446F"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4A2B6D">
        <w:rPr>
          <w:rFonts w:ascii="Times New Roman" w:hAnsi="Times New Roman" w:cs="Times New Roman"/>
          <w:sz w:val="24"/>
          <w:szCs w:val="24"/>
        </w:rPr>
        <w:t xml:space="preserve">Tall A, Hansen J, Jay A, Campbell B, </w:t>
      </w:r>
      <w:proofErr w:type="spellStart"/>
      <w:r w:rsidRPr="004A2B6D">
        <w:rPr>
          <w:rFonts w:ascii="Times New Roman" w:hAnsi="Times New Roman" w:cs="Times New Roman"/>
          <w:sz w:val="24"/>
          <w:szCs w:val="24"/>
        </w:rPr>
        <w:t>Kinyangi</w:t>
      </w:r>
      <w:proofErr w:type="spellEnd"/>
      <w:r w:rsidRPr="004A2B6D">
        <w:rPr>
          <w:rFonts w:ascii="Times New Roman" w:hAnsi="Times New Roman" w:cs="Times New Roman"/>
          <w:sz w:val="24"/>
          <w:szCs w:val="24"/>
        </w:rPr>
        <w:t xml:space="preserve"> J, Aggarwal PK, </w:t>
      </w:r>
      <w:proofErr w:type="spellStart"/>
      <w:r w:rsidRPr="004A2B6D">
        <w:rPr>
          <w:rFonts w:ascii="Times New Roman" w:hAnsi="Times New Roman" w:cs="Times New Roman"/>
          <w:sz w:val="24"/>
          <w:szCs w:val="24"/>
        </w:rPr>
        <w:t>Zougmoré</w:t>
      </w:r>
      <w:proofErr w:type="spellEnd"/>
      <w:r w:rsidRPr="004A2B6D">
        <w:rPr>
          <w:rFonts w:ascii="Times New Roman" w:hAnsi="Times New Roman" w:cs="Times New Roman"/>
          <w:sz w:val="24"/>
          <w:szCs w:val="24"/>
        </w:rPr>
        <w:t xml:space="preserve"> R. (2014b). Scaling up climate services for farmers: Mission Possible. Learning from good practice in Africa and South Asia. CCAFS Report No. 13. Copenhagen: CGIAR Research Program on Climate Change, Agriculture and Food Security (CCAFS). Available at: http://bit.ly/1iYMs5X</w:t>
      </w:r>
    </w:p>
    <w:p w14:paraId="3DAC5567"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p>
    <w:p w14:paraId="17552CA8" w14:textId="77777777" w:rsidR="00F22DEB"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p>
    <w:p w14:paraId="399EF383" w14:textId="77777777" w:rsidR="00BB0FC3" w:rsidRPr="004A2B6D" w:rsidRDefault="00F22DEB" w:rsidP="004A2B6D">
      <w:pPr>
        <w:autoSpaceDE w:val="0"/>
        <w:autoSpaceDN w:val="0"/>
        <w:adjustRightInd w:val="0"/>
        <w:spacing w:after="0" w:line="240" w:lineRule="auto"/>
        <w:jc w:val="both"/>
        <w:rPr>
          <w:rFonts w:ascii="Times New Roman" w:hAnsi="Times New Roman" w:cs="Times New Roman"/>
          <w:color w:val="000000"/>
          <w:sz w:val="24"/>
          <w:szCs w:val="24"/>
        </w:rPr>
      </w:pPr>
      <w:r w:rsidRPr="00F22DEB">
        <w:rPr>
          <w:rFonts w:ascii="Times New Roman" w:hAnsi="Times New Roman" w:cs="Times New Roman"/>
          <w:color w:val="000000"/>
          <w:sz w:val="24"/>
          <w:szCs w:val="24"/>
        </w:rPr>
        <w:t>United Nation Framework Convention on Climate Change (UNFCCC) (2007) Impacts, Vulnerabilities and Adaptation in Developing Countries: Martin-Luther-King-Strasse 853175 Bonn, Germany. P. 8</w:t>
      </w:r>
    </w:p>
    <w:p w14:paraId="21F0B133"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29CAA561"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5E374863" w14:textId="77777777" w:rsidR="00BB0FC3" w:rsidRPr="004A2B6D" w:rsidRDefault="00BB0FC3" w:rsidP="004A2B6D">
      <w:pPr>
        <w:autoSpaceDE w:val="0"/>
        <w:autoSpaceDN w:val="0"/>
        <w:adjustRightInd w:val="0"/>
        <w:spacing w:after="0" w:line="240" w:lineRule="auto"/>
        <w:jc w:val="both"/>
        <w:rPr>
          <w:rFonts w:ascii="Times New Roman" w:hAnsi="Times New Roman" w:cs="Times New Roman"/>
          <w:color w:val="000000"/>
          <w:sz w:val="24"/>
          <w:szCs w:val="24"/>
        </w:rPr>
      </w:pPr>
    </w:p>
    <w:p w14:paraId="09E0E91E" w14:textId="77777777" w:rsidR="00F22DEB" w:rsidRPr="004A2B6D" w:rsidRDefault="00F22DEB" w:rsidP="004A2B6D">
      <w:pPr>
        <w:pStyle w:val="Default"/>
        <w:jc w:val="both"/>
        <w:rPr>
          <w:b/>
        </w:rPr>
      </w:pPr>
    </w:p>
    <w:sectPr w:rsidR="00F22DEB" w:rsidRPr="004A2B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rshil Patel" w:date="2025-04-05T22:55:00Z" w:initials="HP">
    <w:p w14:paraId="1F4FC4A6" w14:textId="77777777" w:rsidR="00A8540C" w:rsidRDefault="00A8540C" w:rsidP="00C531D0">
      <w:pPr>
        <w:pStyle w:val="CommentText"/>
      </w:pPr>
      <w:r>
        <w:rPr>
          <w:rStyle w:val="CommentReference"/>
        </w:rPr>
        <w:annotationRef/>
      </w:r>
      <w:r>
        <w:t>Table 1 represents "140" participants.</w:t>
      </w:r>
    </w:p>
  </w:comment>
  <w:comment w:id="1" w:author="Harshil Patel" w:date="2025-04-05T23:24:00Z" w:initials="HP">
    <w:p w14:paraId="71CAFBA8" w14:textId="77777777" w:rsidR="00082AB5" w:rsidRDefault="00082AB5" w:rsidP="006D3417">
      <w:pPr>
        <w:pStyle w:val="CommentText"/>
      </w:pPr>
      <w:r>
        <w:rPr>
          <w:rStyle w:val="CommentReference"/>
        </w:rPr>
        <w:annotationRef/>
      </w:r>
      <w:r>
        <w:t>Which table represents this result?</w:t>
      </w:r>
      <w:r>
        <w:br/>
        <w:t>Do not find any table which can provide this result in this document.</w:t>
      </w:r>
    </w:p>
  </w:comment>
  <w:comment w:id="2" w:author="Harshil Patel" w:date="2025-04-05T18:31:00Z" w:initials="HP">
    <w:p w14:paraId="0410D313" w14:textId="356C40EF" w:rsidR="00F464AB" w:rsidRDefault="00F464AB" w:rsidP="00C7638C">
      <w:pPr>
        <w:pStyle w:val="CommentText"/>
      </w:pPr>
      <w:r>
        <w:rPr>
          <w:rStyle w:val="CommentReference"/>
        </w:rPr>
        <w:annotationRef/>
      </w:r>
      <w:r>
        <w:t>The research work published on 2013 should not be "recent" research. Would prefer either to add any recently published (within the range of last 0-5 years) work in this segment, or remove the "recent" word.</w:t>
      </w:r>
    </w:p>
  </w:comment>
  <w:comment w:id="3" w:author="Harshil Patel" w:date="2025-04-05T19:59:00Z" w:initials="HP">
    <w:p w14:paraId="1D0D28FE" w14:textId="77777777" w:rsidR="001C2115" w:rsidRDefault="005536B6" w:rsidP="00766893">
      <w:pPr>
        <w:pStyle w:val="CommentText"/>
      </w:pPr>
      <w:r>
        <w:rPr>
          <w:rStyle w:val="CommentReference"/>
        </w:rPr>
        <w:annotationRef/>
      </w:r>
      <w:r w:rsidR="001C2115">
        <w:t>Extra space should be removed.</w:t>
      </w:r>
    </w:p>
  </w:comment>
  <w:comment w:id="4" w:author="Harshil Patel" w:date="2025-04-05T20:42:00Z" w:initials="HP">
    <w:p w14:paraId="6D5DC47E" w14:textId="77777777" w:rsidR="00211901" w:rsidRDefault="00211901" w:rsidP="001C52A2">
      <w:pPr>
        <w:pStyle w:val="CommentText"/>
      </w:pPr>
      <w:r>
        <w:rPr>
          <w:rStyle w:val="CommentReference"/>
        </w:rPr>
        <w:annotationRef/>
      </w:r>
      <w:r>
        <w:t>A typographical error, should be removed "was" as it presented twice.</w:t>
      </w:r>
    </w:p>
  </w:comment>
  <w:comment w:id="5" w:author="Harshil Patel" w:date="2025-04-05T20:49:00Z" w:initials="HP">
    <w:p w14:paraId="3DBE22F3" w14:textId="77777777" w:rsidR="00F470F3" w:rsidRDefault="00211901" w:rsidP="00DE6CC8">
      <w:pPr>
        <w:pStyle w:val="CommentText"/>
      </w:pPr>
      <w:r>
        <w:rPr>
          <w:rStyle w:val="CommentReference"/>
        </w:rPr>
        <w:annotationRef/>
      </w:r>
      <w:r w:rsidR="00F470F3">
        <w:t>Should this first letter of the word be capitalised as comparing with the other sources mentioned?</w:t>
      </w:r>
    </w:p>
  </w:comment>
  <w:comment w:id="6" w:author="Harshil Patel" w:date="2025-04-05T20:49:00Z" w:initials="HP">
    <w:p w14:paraId="3379FDEF" w14:textId="77777777" w:rsidR="00F470F3" w:rsidRDefault="00211901" w:rsidP="00AC62D1">
      <w:pPr>
        <w:pStyle w:val="CommentText"/>
      </w:pPr>
      <w:r>
        <w:rPr>
          <w:rStyle w:val="CommentReference"/>
        </w:rPr>
        <w:annotationRef/>
      </w:r>
      <w:r w:rsidR="00F470F3">
        <w:t>Should this first letter of the word be capitalised as comparing with the other sources mentioned?</w:t>
      </w:r>
    </w:p>
  </w:comment>
  <w:comment w:id="7" w:author="Harshil Patel" w:date="2025-04-05T20:52:00Z" w:initials="HP">
    <w:p w14:paraId="1ECAD4C5" w14:textId="1A79E8DB" w:rsidR="00E21BCC" w:rsidRDefault="00E21BCC" w:rsidP="00295524">
      <w:pPr>
        <w:pStyle w:val="CommentText"/>
      </w:pPr>
      <w:r>
        <w:rPr>
          <w:rStyle w:val="CommentReference"/>
        </w:rPr>
        <w:annotationRef/>
      </w:r>
      <w:r>
        <w:t>Table 2, reflects the 15.3%. Please update the numbers.</w:t>
      </w:r>
    </w:p>
  </w:comment>
  <w:comment w:id="8" w:author="Harshil Patel" w:date="2025-04-05T20:55:00Z" w:initials="HP">
    <w:p w14:paraId="523B0A69" w14:textId="77777777" w:rsidR="00E21BCC" w:rsidRDefault="00E21BCC" w:rsidP="005D0516">
      <w:pPr>
        <w:pStyle w:val="CommentText"/>
      </w:pPr>
      <w:r>
        <w:rPr>
          <w:rStyle w:val="CommentReference"/>
        </w:rPr>
        <w:annotationRef/>
      </w:r>
      <w:r>
        <w:t>The Table 2 spelling does not include "-" in "Co-operative". Please update the spelling for synchronization and make the correction through out the document.</w:t>
      </w:r>
    </w:p>
  </w:comment>
  <w:comment w:id="9" w:author="Harshil Patel" w:date="2025-04-05T21:29:00Z" w:initials="HP">
    <w:p w14:paraId="4FE1C697" w14:textId="77777777" w:rsidR="00523BE2" w:rsidRDefault="00523BE2" w:rsidP="00E57B99">
      <w:pPr>
        <w:pStyle w:val="CommentText"/>
      </w:pPr>
      <w:r>
        <w:rPr>
          <w:rStyle w:val="CommentReference"/>
        </w:rPr>
        <w:annotationRef/>
      </w:r>
      <w:r>
        <w:t>Should this first character of the word be capitalised as comparing with the other sources mentioned.</w:t>
      </w:r>
    </w:p>
  </w:comment>
  <w:comment w:id="10" w:author="Harshil Patel" w:date="2025-04-05T21:28:00Z" w:initials="HP">
    <w:p w14:paraId="57CE8260" w14:textId="422B57DA" w:rsidR="00523BE2" w:rsidRDefault="00523BE2" w:rsidP="009B3EFA">
      <w:pPr>
        <w:pStyle w:val="CommentText"/>
      </w:pPr>
      <w:r>
        <w:rPr>
          <w:rStyle w:val="CommentReference"/>
        </w:rPr>
        <w:annotationRef/>
      </w:r>
      <w:r>
        <w:t>Table 2, reflects the 31.4%. Please update the numbers.</w:t>
      </w:r>
    </w:p>
  </w:comment>
  <w:comment w:id="11" w:author="Harshil Patel" w:date="2025-04-05T21:29:00Z" w:initials="HP">
    <w:p w14:paraId="13D617A5" w14:textId="77777777" w:rsidR="00523BE2" w:rsidRDefault="00523BE2" w:rsidP="00485C7E">
      <w:pPr>
        <w:pStyle w:val="CommentText"/>
      </w:pPr>
      <w:r>
        <w:rPr>
          <w:rStyle w:val="CommentReference"/>
        </w:rPr>
        <w:annotationRef/>
      </w:r>
      <w:r>
        <w:t>Table 2, reflects the 31.4%. Please update the numbers.</w:t>
      </w:r>
    </w:p>
  </w:comment>
  <w:comment w:id="12" w:author="Harshil Patel" w:date="2025-04-05T21:33:00Z" w:initials="HP">
    <w:p w14:paraId="1B01B795" w14:textId="77777777" w:rsidR="00523BE2" w:rsidRDefault="00523BE2" w:rsidP="00820850">
      <w:pPr>
        <w:pStyle w:val="CommentText"/>
      </w:pPr>
      <w:r>
        <w:rPr>
          <w:rStyle w:val="CommentReference"/>
        </w:rPr>
        <w:annotationRef/>
      </w:r>
      <w:r>
        <w:t>Please add the source or reference for this information?</w:t>
      </w:r>
    </w:p>
  </w:comment>
  <w:comment w:id="13" w:author="Harshil Patel" w:date="2025-04-05T21:39:00Z" w:initials="HP">
    <w:p w14:paraId="45B04664" w14:textId="77777777" w:rsidR="00DA4C58" w:rsidRDefault="00DA4C58" w:rsidP="00DF0AB9">
      <w:pPr>
        <w:pStyle w:val="CommentText"/>
      </w:pPr>
      <w:r>
        <w:rPr>
          <w:rStyle w:val="CommentReference"/>
        </w:rPr>
        <w:annotationRef/>
      </w:r>
      <w:r>
        <w:t>Color of the font should be black.</w:t>
      </w:r>
    </w:p>
  </w:comment>
  <w:comment w:id="14" w:author="Harshil Patel" w:date="2025-04-05T21:48:00Z" w:initials="HP">
    <w:p w14:paraId="76C8B87A" w14:textId="77777777" w:rsidR="006744AD" w:rsidRDefault="006744AD" w:rsidP="00197B21">
      <w:pPr>
        <w:pStyle w:val="CommentText"/>
      </w:pPr>
      <w:r>
        <w:rPr>
          <w:rStyle w:val="CommentReference"/>
        </w:rPr>
        <w:annotationRef/>
      </w:r>
      <w:r>
        <w:t>Color of the font should be black.</w:t>
      </w:r>
    </w:p>
  </w:comment>
  <w:comment w:id="15" w:author="Harshil Patel" w:date="2025-04-05T21:49:00Z" w:initials="HP">
    <w:p w14:paraId="77EDD005" w14:textId="77777777" w:rsidR="00DD59E9" w:rsidRDefault="00DD59E9" w:rsidP="00C46786">
      <w:pPr>
        <w:pStyle w:val="CommentText"/>
      </w:pPr>
      <w:r>
        <w:rPr>
          <w:rStyle w:val="CommentReference"/>
        </w:rPr>
        <w:annotationRef/>
      </w:r>
      <w:r>
        <w:t>Color of the font should be black.</w:t>
      </w:r>
    </w:p>
  </w:comment>
  <w:comment w:id="16" w:author="Harshil Patel" w:date="2025-04-05T22:10:00Z" w:initials="HP">
    <w:p w14:paraId="67560E53" w14:textId="77777777" w:rsidR="00F470F3" w:rsidRDefault="00F470F3" w:rsidP="005F22ED">
      <w:pPr>
        <w:pStyle w:val="CommentText"/>
      </w:pPr>
      <w:r>
        <w:rPr>
          <w:rStyle w:val="CommentReference"/>
        </w:rPr>
        <w:annotationRef/>
      </w:r>
      <w:r>
        <w:t>The letter of this word should be small as the statement is continuous.</w:t>
      </w:r>
    </w:p>
  </w:comment>
  <w:comment w:id="17" w:author="Harshil Patel" w:date="2025-04-05T22:01:00Z" w:initials="HP">
    <w:p w14:paraId="677075D2" w14:textId="263B1AA7" w:rsidR="00F470F3" w:rsidRDefault="00F470F3" w:rsidP="008E21CB">
      <w:pPr>
        <w:pStyle w:val="CommentText"/>
      </w:pPr>
      <w:r>
        <w:rPr>
          <w:rStyle w:val="CommentReference"/>
        </w:rPr>
        <w:annotationRef/>
      </w:r>
      <w:r>
        <w:t>The letter of this word should be small as the statement is continuous.</w:t>
      </w:r>
    </w:p>
  </w:comment>
  <w:comment w:id="18" w:author="Harshil Patel" w:date="2025-04-05T22:11:00Z" w:initials="HP">
    <w:p w14:paraId="447A5248" w14:textId="77777777" w:rsidR="00F470F3" w:rsidRDefault="00F470F3" w:rsidP="00C0545A">
      <w:pPr>
        <w:pStyle w:val="CommentText"/>
      </w:pPr>
      <w:r>
        <w:rPr>
          <w:rStyle w:val="CommentReference"/>
        </w:rPr>
        <w:annotationRef/>
      </w:r>
      <w:r>
        <w:t>The letter of this word should be small as the statement is continuous.</w:t>
      </w:r>
    </w:p>
  </w:comment>
  <w:comment w:id="19" w:author="Harshil Patel" w:date="2025-04-05T22:08:00Z" w:initials="HP">
    <w:p w14:paraId="2151418B" w14:textId="35A4B8EE" w:rsidR="00F470F3" w:rsidRDefault="00F470F3" w:rsidP="00481CCF">
      <w:pPr>
        <w:pStyle w:val="CommentText"/>
      </w:pPr>
      <w:r>
        <w:rPr>
          <w:rStyle w:val="CommentReference"/>
        </w:rPr>
        <w:annotationRef/>
      </w:r>
      <w:r>
        <w:t>The letter of this word should be small as the statement is continuous.</w:t>
      </w:r>
    </w:p>
  </w:comment>
  <w:comment w:id="20" w:author="Harshil Patel" w:date="2025-04-05T22:15:00Z" w:initials="HP">
    <w:p w14:paraId="3C6C6DE9" w14:textId="77777777" w:rsidR="004169C2" w:rsidRDefault="004169C2" w:rsidP="00FC7927">
      <w:pPr>
        <w:pStyle w:val="CommentText"/>
      </w:pPr>
      <w:r>
        <w:rPr>
          <w:rStyle w:val="CommentReference"/>
        </w:rPr>
        <w:annotationRef/>
      </w:r>
      <w:r>
        <w:t>Maintain consistency after and before the "=" sign thorough out the document.</w:t>
      </w:r>
    </w:p>
  </w:comment>
  <w:comment w:id="21" w:author="Harshil Patel" w:date="2025-04-05T22:17:00Z" w:initials="HP">
    <w:p w14:paraId="3CFA10CE" w14:textId="77777777" w:rsidR="004169C2" w:rsidRDefault="004169C2" w:rsidP="00A85E7F">
      <w:pPr>
        <w:pStyle w:val="CommentText"/>
      </w:pPr>
      <w:r>
        <w:rPr>
          <w:rStyle w:val="CommentReference"/>
        </w:rPr>
        <w:annotationRef/>
      </w:r>
      <w:r>
        <w:t>This statement is repeating within the document.</w:t>
      </w:r>
    </w:p>
  </w:comment>
  <w:comment w:id="22" w:author="Harshil Patel" w:date="2025-04-05T22:19:00Z" w:initials="HP">
    <w:p w14:paraId="405F4CA0" w14:textId="77777777" w:rsidR="004169C2" w:rsidRDefault="004169C2" w:rsidP="0079197D">
      <w:pPr>
        <w:pStyle w:val="CommentText"/>
      </w:pPr>
      <w:r>
        <w:rPr>
          <w:rStyle w:val="CommentReference"/>
        </w:rPr>
        <w:annotationRef/>
      </w:r>
      <w:r>
        <w:t>This statement is repeating within the document.</w:t>
      </w:r>
    </w:p>
  </w:comment>
  <w:comment w:id="23" w:author="Harshil Patel" w:date="2025-04-05T22:22:00Z" w:initials="HP">
    <w:p w14:paraId="0E1CCE2D" w14:textId="77777777" w:rsidR="003A0359" w:rsidRDefault="003A0359" w:rsidP="002272DB">
      <w:pPr>
        <w:pStyle w:val="CommentText"/>
      </w:pPr>
      <w:r>
        <w:rPr>
          <w:rStyle w:val="CommentReference"/>
        </w:rPr>
        <w:annotationRef/>
      </w:r>
      <w:r>
        <w:t>"3.08", as per Table 4, please update the number?</w:t>
      </w:r>
    </w:p>
  </w:comment>
  <w:comment w:id="24" w:author="Harshil Patel" w:date="2025-04-05T22:30:00Z" w:initials="HP">
    <w:p w14:paraId="37587A60" w14:textId="77777777" w:rsidR="00D222F9" w:rsidRDefault="003A0359" w:rsidP="002A6095">
      <w:pPr>
        <w:pStyle w:val="CommentText"/>
      </w:pPr>
      <w:r>
        <w:rPr>
          <w:rStyle w:val="CommentReference"/>
        </w:rPr>
        <w:annotationRef/>
      </w:r>
      <w:r w:rsidR="00D222F9">
        <w:t>Median information should also be provided to present the results more effectively in ordinal data.</w:t>
      </w:r>
    </w:p>
  </w:comment>
  <w:comment w:id="25" w:author="Harshil Patel" w:date="2025-04-05T21:51:00Z" w:initials="HP">
    <w:p w14:paraId="0ED3F074" w14:textId="2C45D271" w:rsidR="00DD59E9" w:rsidRDefault="00DD59E9" w:rsidP="00A55CC3">
      <w:pPr>
        <w:pStyle w:val="CommentText"/>
      </w:pPr>
      <w:r>
        <w:rPr>
          <w:rStyle w:val="CommentReference"/>
        </w:rPr>
        <w:annotationRef/>
      </w:r>
      <w:r>
        <w:t>Please remove the extra space.</w:t>
      </w:r>
    </w:p>
  </w:comment>
  <w:comment w:id="26" w:author="Harshil Patel" w:date="2025-04-05T21:53:00Z" w:initials="HP">
    <w:p w14:paraId="4EF8236A" w14:textId="77777777" w:rsidR="00DD59E9" w:rsidRDefault="00DD59E9" w:rsidP="0081150F">
      <w:pPr>
        <w:pStyle w:val="CommentText"/>
      </w:pPr>
      <w:r>
        <w:rPr>
          <w:rStyle w:val="CommentReference"/>
        </w:rPr>
        <w:annotationRef/>
      </w:r>
      <w:r>
        <w:t>Please align the "Time of rainfall" with other Effects within the table.</w:t>
      </w:r>
    </w:p>
  </w:comment>
  <w:comment w:id="27" w:author="Harshil Patel" w:date="2025-04-05T22:30:00Z" w:initials="HP">
    <w:p w14:paraId="116E7C2A" w14:textId="77777777" w:rsidR="003A0359" w:rsidRDefault="003A0359" w:rsidP="00AA1059">
      <w:pPr>
        <w:pStyle w:val="CommentText"/>
      </w:pPr>
      <w:r>
        <w:rPr>
          <w:rStyle w:val="CommentReference"/>
        </w:rPr>
        <w:annotationRef/>
      </w:r>
      <w:r>
        <w:t>Should be a decimal point as ".".</w:t>
      </w:r>
    </w:p>
  </w:comment>
  <w:comment w:id="28" w:author="Harshil Patel" w:date="2025-04-05T23:12:00Z" w:initials="HP">
    <w:p w14:paraId="15AE6FB1" w14:textId="77777777" w:rsidR="009530ED" w:rsidRDefault="009530ED" w:rsidP="00A7739F">
      <w:pPr>
        <w:pStyle w:val="CommentText"/>
      </w:pPr>
      <w:r>
        <w:rPr>
          <w:rStyle w:val="CommentReference"/>
        </w:rPr>
        <w:annotationRef/>
      </w:r>
      <w:r>
        <w:t>Which table represents this result?</w:t>
      </w:r>
      <w:r>
        <w:br/>
        <w:t>Do not find any table which can provide this result in this document.</w:t>
      </w:r>
    </w:p>
  </w:comment>
  <w:comment w:id="29" w:author="Harshil Patel" w:date="2025-04-05T22:50:00Z" w:initials="HP">
    <w:p w14:paraId="7BBED027" w14:textId="50155168" w:rsidR="00D85FDA" w:rsidRDefault="00D85FDA" w:rsidP="00F22008">
      <w:pPr>
        <w:pStyle w:val="CommentText"/>
      </w:pPr>
      <w:r>
        <w:rPr>
          <w:rStyle w:val="CommentReference"/>
        </w:rPr>
        <w:annotationRef/>
      </w:r>
      <w:r>
        <w:t>Closing bracket "]"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4FC4A6" w15:done="0"/>
  <w15:commentEx w15:paraId="71CAFBA8" w15:done="0"/>
  <w15:commentEx w15:paraId="0410D313" w15:done="0"/>
  <w15:commentEx w15:paraId="1D0D28FE" w15:done="0"/>
  <w15:commentEx w15:paraId="6D5DC47E" w15:done="0"/>
  <w15:commentEx w15:paraId="3DBE22F3" w15:done="0"/>
  <w15:commentEx w15:paraId="3379FDEF" w15:done="0"/>
  <w15:commentEx w15:paraId="1ECAD4C5" w15:done="0"/>
  <w15:commentEx w15:paraId="523B0A69" w15:done="0"/>
  <w15:commentEx w15:paraId="4FE1C697" w15:done="0"/>
  <w15:commentEx w15:paraId="57CE8260" w15:done="0"/>
  <w15:commentEx w15:paraId="13D617A5" w15:done="0"/>
  <w15:commentEx w15:paraId="1B01B795" w15:done="0"/>
  <w15:commentEx w15:paraId="45B04664" w15:done="0"/>
  <w15:commentEx w15:paraId="76C8B87A" w15:done="0"/>
  <w15:commentEx w15:paraId="77EDD005" w15:done="0"/>
  <w15:commentEx w15:paraId="67560E53" w15:done="0"/>
  <w15:commentEx w15:paraId="677075D2" w15:done="0"/>
  <w15:commentEx w15:paraId="447A5248" w15:done="0"/>
  <w15:commentEx w15:paraId="2151418B" w15:done="0"/>
  <w15:commentEx w15:paraId="3C6C6DE9" w15:done="0"/>
  <w15:commentEx w15:paraId="3CFA10CE" w15:done="0"/>
  <w15:commentEx w15:paraId="405F4CA0" w15:done="0"/>
  <w15:commentEx w15:paraId="0E1CCE2D" w15:done="0"/>
  <w15:commentEx w15:paraId="37587A60" w15:done="0"/>
  <w15:commentEx w15:paraId="0ED3F074" w15:done="0"/>
  <w15:commentEx w15:paraId="4EF8236A" w15:done="0"/>
  <w15:commentEx w15:paraId="116E7C2A" w15:done="0"/>
  <w15:commentEx w15:paraId="15AE6FB1" w15:done="0"/>
  <w15:commentEx w15:paraId="7BBED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C336D" w16cex:dateUtc="2025-04-05T12:25:00Z"/>
  <w16cex:commentExtensible w16cex:durableId="2B9C3A15" w16cex:dateUtc="2025-04-05T12:54:00Z"/>
  <w16cex:commentExtensible w16cex:durableId="2B9BF582" w16cex:dateUtc="2025-04-05T08:01:00Z"/>
  <w16cex:commentExtensible w16cex:durableId="2B9C0A1A" w16cex:dateUtc="2025-04-05T09:29:00Z"/>
  <w16cex:commentExtensible w16cex:durableId="2B9C1423" w16cex:dateUtc="2025-04-05T10:12:00Z"/>
  <w16cex:commentExtensible w16cex:durableId="2B9C15D2" w16cex:dateUtc="2025-04-05T10:19:00Z"/>
  <w16cex:commentExtensible w16cex:durableId="2B9C15E9" w16cex:dateUtc="2025-04-05T10:19:00Z"/>
  <w16cex:commentExtensible w16cex:durableId="2B9C1698" w16cex:dateUtc="2025-04-05T10:22:00Z"/>
  <w16cex:commentExtensible w16cex:durableId="2B9C1732" w16cex:dateUtc="2025-04-05T10:25:00Z"/>
  <w16cex:commentExtensible w16cex:durableId="2B9C1F1F" w16cex:dateUtc="2025-04-05T10:59:00Z"/>
  <w16cex:commentExtensible w16cex:durableId="2B9C1EEF" w16cex:dateUtc="2025-04-05T10:58:00Z"/>
  <w16cex:commentExtensible w16cex:durableId="2B9C1F53" w16cex:dateUtc="2025-04-05T10:59:00Z"/>
  <w16cex:commentExtensible w16cex:durableId="2B9C2025" w16cex:dateUtc="2025-04-05T11:03:00Z"/>
  <w16cex:commentExtensible w16cex:durableId="2B9C2192" w16cex:dateUtc="2025-04-05T11:09:00Z"/>
  <w16cex:commentExtensible w16cex:durableId="2B9C239A" w16cex:dateUtc="2025-04-05T11:18:00Z"/>
  <w16cex:commentExtensible w16cex:durableId="2B9C23E6" w16cex:dateUtc="2025-04-05T11:19:00Z"/>
  <w16cex:commentExtensible w16cex:durableId="2B9C28E4" w16cex:dateUtc="2025-04-05T11:40:00Z"/>
  <w16cex:commentExtensible w16cex:durableId="2B9C26CE" w16cex:dateUtc="2025-04-05T11:31:00Z"/>
  <w16cex:commentExtensible w16cex:durableId="2B9C2914" w16cex:dateUtc="2025-04-05T11:41:00Z"/>
  <w16cex:commentExtensible w16cex:durableId="2B9C286D" w16cex:dateUtc="2025-04-05T11:38:00Z"/>
  <w16cex:commentExtensible w16cex:durableId="2B9C2A19" w16cex:dateUtc="2025-04-05T11:45:00Z"/>
  <w16cex:commentExtensible w16cex:durableId="2B9C2A69" w16cex:dateUtc="2025-04-05T11:47:00Z"/>
  <w16cex:commentExtensible w16cex:durableId="2B9C2AE6" w16cex:dateUtc="2025-04-05T11:49:00Z"/>
  <w16cex:commentExtensible w16cex:durableId="2B9C2BC3" w16cex:dateUtc="2025-04-05T11:52:00Z"/>
  <w16cex:commentExtensible w16cex:durableId="2B9C2D6D" w16cex:dateUtc="2025-04-05T12:00:00Z"/>
  <w16cex:commentExtensible w16cex:durableId="2B9C246D" w16cex:dateUtc="2025-04-05T11:21:00Z"/>
  <w16cex:commentExtensible w16cex:durableId="2B9C24EC" w16cex:dateUtc="2025-04-05T11:23:00Z"/>
  <w16cex:commentExtensible w16cex:durableId="2B9C2D8C" w16cex:dateUtc="2025-04-05T12:00:00Z"/>
  <w16cex:commentExtensible w16cex:durableId="2B9C3755" w16cex:dateUtc="2025-04-05T12:42:00Z"/>
  <w16cex:commentExtensible w16cex:durableId="2B9C3250" w16cex:dateUtc="2025-04-05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FC4A6" w16cid:durableId="2B9C336D"/>
  <w16cid:commentId w16cid:paraId="71CAFBA8" w16cid:durableId="2B9C3A15"/>
  <w16cid:commentId w16cid:paraId="0410D313" w16cid:durableId="2B9BF582"/>
  <w16cid:commentId w16cid:paraId="1D0D28FE" w16cid:durableId="2B9C0A1A"/>
  <w16cid:commentId w16cid:paraId="6D5DC47E" w16cid:durableId="2B9C1423"/>
  <w16cid:commentId w16cid:paraId="3DBE22F3" w16cid:durableId="2B9C15D2"/>
  <w16cid:commentId w16cid:paraId="3379FDEF" w16cid:durableId="2B9C15E9"/>
  <w16cid:commentId w16cid:paraId="1ECAD4C5" w16cid:durableId="2B9C1698"/>
  <w16cid:commentId w16cid:paraId="523B0A69" w16cid:durableId="2B9C1732"/>
  <w16cid:commentId w16cid:paraId="4FE1C697" w16cid:durableId="2B9C1F1F"/>
  <w16cid:commentId w16cid:paraId="57CE8260" w16cid:durableId="2B9C1EEF"/>
  <w16cid:commentId w16cid:paraId="13D617A5" w16cid:durableId="2B9C1F53"/>
  <w16cid:commentId w16cid:paraId="1B01B795" w16cid:durableId="2B9C2025"/>
  <w16cid:commentId w16cid:paraId="45B04664" w16cid:durableId="2B9C2192"/>
  <w16cid:commentId w16cid:paraId="76C8B87A" w16cid:durableId="2B9C239A"/>
  <w16cid:commentId w16cid:paraId="77EDD005" w16cid:durableId="2B9C23E6"/>
  <w16cid:commentId w16cid:paraId="67560E53" w16cid:durableId="2B9C28E4"/>
  <w16cid:commentId w16cid:paraId="677075D2" w16cid:durableId="2B9C26CE"/>
  <w16cid:commentId w16cid:paraId="447A5248" w16cid:durableId="2B9C2914"/>
  <w16cid:commentId w16cid:paraId="2151418B" w16cid:durableId="2B9C286D"/>
  <w16cid:commentId w16cid:paraId="3C6C6DE9" w16cid:durableId="2B9C2A19"/>
  <w16cid:commentId w16cid:paraId="3CFA10CE" w16cid:durableId="2B9C2A69"/>
  <w16cid:commentId w16cid:paraId="405F4CA0" w16cid:durableId="2B9C2AE6"/>
  <w16cid:commentId w16cid:paraId="0E1CCE2D" w16cid:durableId="2B9C2BC3"/>
  <w16cid:commentId w16cid:paraId="37587A60" w16cid:durableId="2B9C2D6D"/>
  <w16cid:commentId w16cid:paraId="0ED3F074" w16cid:durableId="2B9C246D"/>
  <w16cid:commentId w16cid:paraId="4EF8236A" w16cid:durableId="2B9C24EC"/>
  <w16cid:commentId w16cid:paraId="116E7C2A" w16cid:durableId="2B9C2D8C"/>
  <w16cid:commentId w16cid:paraId="15AE6FB1" w16cid:durableId="2B9C3755"/>
  <w16cid:commentId w16cid:paraId="7BBED027" w16cid:durableId="2B9C3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DD35" w14:textId="77777777" w:rsidR="00EE2BF2" w:rsidRDefault="00EE2BF2" w:rsidP="00F63484">
      <w:pPr>
        <w:spacing w:after="0" w:line="240" w:lineRule="auto"/>
      </w:pPr>
      <w:r>
        <w:separator/>
      </w:r>
    </w:p>
  </w:endnote>
  <w:endnote w:type="continuationSeparator" w:id="0">
    <w:p w14:paraId="77FB46C2" w14:textId="77777777" w:rsidR="00EE2BF2" w:rsidRDefault="00EE2BF2" w:rsidP="00F6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E0B7" w14:textId="77777777" w:rsidR="00F63484" w:rsidRDefault="00F6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8778" w14:textId="77777777" w:rsidR="00F63484" w:rsidRDefault="00F63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849F" w14:textId="77777777" w:rsidR="00F63484" w:rsidRDefault="00F6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DCB2" w14:textId="77777777" w:rsidR="00EE2BF2" w:rsidRDefault="00EE2BF2" w:rsidP="00F63484">
      <w:pPr>
        <w:spacing w:after="0" w:line="240" w:lineRule="auto"/>
      </w:pPr>
      <w:r>
        <w:separator/>
      </w:r>
    </w:p>
  </w:footnote>
  <w:footnote w:type="continuationSeparator" w:id="0">
    <w:p w14:paraId="7B7BA414" w14:textId="77777777" w:rsidR="00EE2BF2" w:rsidRDefault="00EE2BF2" w:rsidP="00F6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68D0" w14:textId="47D00AED" w:rsidR="00F63484" w:rsidRDefault="00000000">
    <w:pPr>
      <w:pStyle w:val="Header"/>
    </w:pPr>
    <w:r>
      <w:rPr>
        <w:noProof/>
      </w:rPr>
      <w:pict w14:anchorId="103B2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480E" w14:textId="0BD7DCB7" w:rsidR="00F63484" w:rsidRDefault="00000000">
    <w:pPr>
      <w:pStyle w:val="Header"/>
    </w:pPr>
    <w:r>
      <w:rPr>
        <w:noProof/>
      </w:rPr>
      <w:pict w14:anchorId="2C8BD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DC29" w14:textId="708ED16E" w:rsidR="00F63484" w:rsidRDefault="00000000">
    <w:pPr>
      <w:pStyle w:val="Header"/>
    </w:pPr>
    <w:r>
      <w:rPr>
        <w:noProof/>
      </w:rPr>
      <w:pict w14:anchorId="0607B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59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shil Patel">
    <w15:presenceInfo w15:providerId="AD" w15:userId="S::harshil.patel@phastar.com::7db2bb9b-4ec2-416f-829b-f5dec874f8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38"/>
    <w:rsid w:val="00056E90"/>
    <w:rsid w:val="00067B6C"/>
    <w:rsid w:val="00076A04"/>
    <w:rsid w:val="00082AB5"/>
    <w:rsid w:val="000916A4"/>
    <w:rsid w:val="000B1288"/>
    <w:rsid w:val="000E5539"/>
    <w:rsid w:val="000F25DB"/>
    <w:rsid w:val="000F6C64"/>
    <w:rsid w:val="00116603"/>
    <w:rsid w:val="001B7292"/>
    <w:rsid w:val="001C2115"/>
    <w:rsid w:val="001C6AD4"/>
    <w:rsid w:val="001D62D9"/>
    <w:rsid w:val="00210511"/>
    <w:rsid w:val="00211901"/>
    <w:rsid w:val="00271E88"/>
    <w:rsid w:val="002A0D8A"/>
    <w:rsid w:val="002E1C64"/>
    <w:rsid w:val="00324A33"/>
    <w:rsid w:val="003512FA"/>
    <w:rsid w:val="003641A9"/>
    <w:rsid w:val="003A0359"/>
    <w:rsid w:val="003B4A83"/>
    <w:rsid w:val="004169C2"/>
    <w:rsid w:val="004A1178"/>
    <w:rsid w:val="004A2B6D"/>
    <w:rsid w:val="004B78EF"/>
    <w:rsid w:val="005061AA"/>
    <w:rsid w:val="00523BE2"/>
    <w:rsid w:val="005329DE"/>
    <w:rsid w:val="005536B6"/>
    <w:rsid w:val="00564FAD"/>
    <w:rsid w:val="005B1CD8"/>
    <w:rsid w:val="005D3D00"/>
    <w:rsid w:val="005D680C"/>
    <w:rsid w:val="0062543A"/>
    <w:rsid w:val="00631F57"/>
    <w:rsid w:val="00660000"/>
    <w:rsid w:val="006744AD"/>
    <w:rsid w:val="007A7E62"/>
    <w:rsid w:val="007D1519"/>
    <w:rsid w:val="007E7E10"/>
    <w:rsid w:val="00814A8D"/>
    <w:rsid w:val="008153E0"/>
    <w:rsid w:val="008717E6"/>
    <w:rsid w:val="008C6D16"/>
    <w:rsid w:val="008F1C0C"/>
    <w:rsid w:val="00911325"/>
    <w:rsid w:val="00933E4A"/>
    <w:rsid w:val="00944DFC"/>
    <w:rsid w:val="009530ED"/>
    <w:rsid w:val="009B5BFD"/>
    <w:rsid w:val="009D1445"/>
    <w:rsid w:val="00A8540C"/>
    <w:rsid w:val="00A955B8"/>
    <w:rsid w:val="00AB7C38"/>
    <w:rsid w:val="00B37DD6"/>
    <w:rsid w:val="00B51E4F"/>
    <w:rsid w:val="00B9541C"/>
    <w:rsid w:val="00BB0FC3"/>
    <w:rsid w:val="00BD691F"/>
    <w:rsid w:val="00C8794E"/>
    <w:rsid w:val="00CB49DE"/>
    <w:rsid w:val="00D222F9"/>
    <w:rsid w:val="00D23747"/>
    <w:rsid w:val="00D40F5B"/>
    <w:rsid w:val="00D724D5"/>
    <w:rsid w:val="00D85FDA"/>
    <w:rsid w:val="00DA4C58"/>
    <w:rsid w:val="00DD59E9"/>
    <w:rsid w:val="00DF7CF1"/>
    <w:rsid w:val="00E21BCC"/>
    <w:rsid w:val="00EA0C18"/>
    <w:rsid w:val="00EB4BC3"/>
    <w:rsid w:val="00EC52EC"/>
    <w:rsid w:val="00EE2BF2"/>
    <w:rsid w:val="00F22DEB"/>
    <w:rsid w:val="00F464AB"/>
    <w:rsid w:val="00F470F3"/>
    <w:rsid w:val="00F6348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C177"/>
  <w15:chartTrackingRefBased/>
  <w15:docId w15:val="{BDB9988B-22E4-4243-828A-2DE601F1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000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512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22DEB"/>
    <w:rPr>
      <w:color w:val="0563C1" w:themeColor="hyperlink"/>
      <w:u w:val="single"/>
    </w:rPr>
  </w:style>
  <w:style w:type="paragraph" w:styleId="Header">
    <w:name w:val="header"/>
    <w:basedOn w:val="Normal"/>
    <w:link w:val="HeaderChar"/>
    <w:uiPriority w:val="99"/>
    <w:unhideWhenUsed/>
    <w:rsid w:val="00F63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484"/>
  </w:style>
  <w:style w:type="paragraph" w:styleId="Footer">
    <w:name w:val="footer"/>
    <w:basedOn w:val="Normal"/>
    <w:link w:val="FooterChar"/>
    <w:uiPriority w:val="99"/>
    <w:unhideWhenUsed/>
    <w:rsid w:val="00F63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484"/>
  </w:style>
  <w:style w:type="character" w:styleId="CommentReference">
    <w:name w:val="annotation reference"/>
    <w:basedOn w:val="DefaultParagraphFont"/>
    <w:uiPriority w:val="99"/>
    <w:semiHidden/>
    <w:unhideWhenUsed/>
    <w:rsid w:val="000916A4"/>
    <w:rPr>
      <w:sz w:val="16"/>
      <w:szCs w:val="16"/>
    </w:rPr>
  </w:style>
  <w:style w:type="paragraph" w:styleId="CommentText">
    <w:name w:val="annotation text"/>
    <w:basedOn w:val="Normal"/>
    <w:link w:val="CommentTextChar"/>
    <w:uiPriority w:val="99"/>
    <w:unhideWhenUsed/>
    <w:rsid w:val="000916A4"/>
    <w:pPr>
      <w:spacing w:line="240" w:lineRule="auto"/>
    </w:pPr>
    <w:rPr>
      <w:sz w:val="20"/>
      <w:szCs w:val="20"/>
    </w:rPr>
  </w:style>
  <w:style w:type="character" w:customStyle="1" w:styleId="CommentTextChar">
    <w:name w:val="Comment Text Char"/>
    <w:basedOn w:val="DefaultParagraphFont"/>
    <w:link w:val="CommentText"/>
    <w:uiPriority w:val="99"/>
    <w:rsid w:val="000916A4"/>
    <w:rPr>
      <w:sz w:val="20"/>
      <w:szCs w:val="20"/>
    </w:rPr>
  </w:style>
  <w:style w:type="paragraph" w:styleId="CommentSubject">
    <w:name w:val="annotation subject"/>
    <w:basedOn w:val="CommentText"/>
    <w:next w:val="CommentText"/>
    <w:link w:val="CommentSubjectChar"/>
    <w:uiPriority w:val="99"/>
    <w:semiHidden/>
    <w:unhideWhenUsed/>
    <w:rsid w:val="000916A4"/>
    <w:rPr>
      <w:b/>
      <w:bCs/>
    </w:rPr>
  </w:style>
  <w:style w:type="character" w:customStyle="1" w:styleId="CommentSubjectChar">
    <w:name w:val="Comment Subject Char"/>
    <w:basedOn w:val="CommentTextChar"/>
    <w:link w:val="CommentSubject"/>
    <w:uiPriority w:val="99"/>
    <w:semiHidden/>
    <w:rsid w:val="000916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21949">
      <w:bodyDiv w:val="1"/>
      <w:marLeft w:val="0"/>
      <w:marRight w:val="0"/>
      <w:marTop w:val="0"/>
      <w:marBottom w:val="0"/>
      <w:divBdr>
        <w:top w:val="none" w:sz="0" w:space="0" w:color="auto"/>
        <w:left w:val="none" w:sz="0" w:space="0" w:color="auto"/>
        <w:bottom w:val="none" w:sz="0" w:space="0" w:color="auto"/>
        <w:right w:val="none" w:sz="0" w:space="0" w:color="auto"/>
      </w:divBdr>
      <w:divsChild>
        <w:div w:id="274101591">
          <w:marLeft w:val="0"/>
          <w:marRight w:val="0"/>
          <w:marTop w:val="100"/>
          <w:marBottom w:val="0"/>
          <w:divBdr>
            <w:top w:val="none" w:sz="0" w:space="0" w:color="auto"/>
            <w:left w:val="none" w:sz="0" w:space="0" w:color="auto"/>
            <w:bottom w:val="none" w:sz="0" w:space="0" w:color="auto"/>
            <w:right w:val="none" w:sz="0" w:space="0" w:color="auto"/>
          </w:divBdr>
        </w:div>
      </w:divsChild>
    </w:div>
    <w:div w:id="2053336985">
      <w:bodyDiv w:val="1"/>
      <w:marLeft w:val="0"/>
      <w:marRight w:val="0"/>
      <w:marTop w:val="0"/>
      <w:marBottom w:val="0"/>
      <w:divBdr>
        <w:top w:val="none" w:sz="0" w:space="0" w:color="auto"/>
        <w:left w:val="none" w:sz="0" w:space="0" w:color="auto"/>
        <w:bottom w:val="none" w:sz="0" w:space="0" w:color="auto"/>
        <w:right w:val="none" w:sz="0" w:space="0" w:color="auto"/>
      </w:divBdr>
      <w:divsChild>
        <w:div w:id="861284091">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bit.ly/1YLZtzZ" TargetMode="Externa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15</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Harshil Patel</cp:lastModifiedBy>
  <cp:revision>40</cp:revision>
  <dcterms:created xsi:type="dcterms:W3CDTF">2025-03-23T14:12:00Z</dcterms:created>
  <dcterms:modified xsi:type="dcterms:W3CDTF">2025-04-05T13:13:00Z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43205129-6877-4dac-8769-b02098429569</vt:lpwstr>
  </property>
</Properties>
</file>