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98AA6" w14:textId="43BD2D4E" w:rsidR="00D861BB" w:rsidRDefault="00B51C97" w:rsidP="00B74143">
      <w:pPr>
        <w:jc w:val="center"/>
        <w:rPr>
          <w:sz w:val="40"/>
          <w:szCs w:val="40"/>
        </w:rPr>
      </w:pPr>
      <w:r w:rsidRPr="00B51C97">
        <w:rPr>
          <w:sz w:val="40"/>
          <w:szCs w:val="40"/>
        </w:rPr>
        <w:t xml:space="preserve">"Gut Allies: Unveiling the Power of Probiotics for </w:t>
      </w:r>
      <w:r w:rsidR="009B3F93">
        <w:rPr>
          <w:sz w:val="40"/>
          <w:szCs w:val="40"/>
        </w:rPr>
        <w:t xml:space="preserve">Human </w:t>
      </w:r>
      <w:r w:rsidRPr="00B51C97">
        <w:rPr>
          <w:sz w:val="40"/>
          <w:szCs w:val="40"/>
        </w:rPr>
        <w:t>Health"</w:t>
      </w:r>
      <w:r w:rsidR="0029475D">
        <w:rPr>
          <w:sz w:val="40"/>
          <w:szCs w:val="40"/>
        </w:rPr>
        <w:t>- A Comprehensive Review</w:t>
      </w:r>
    </w:p>
    <w:p w14:paraId="640CB67C" w14:textId="27278511" w:rsidR="007E3D02" w:rsidRDefault="007E3D02" w:rsidP="00B74143">
      <w:pPr>
        <w:pStyle w:val="NoSpacing"/>
        <w:spacing w:line="480" w:lineRule="auto"/>
        <w:jc w:val="center"/>
        <w:rPr>
          <w:rFonts w:ascii="Times New Roman" w:eastAsia="SimSun" w:hAnsi="Times New Roman" w:cs="Times New Roman"/>
          <w:noProof/>
          <w:lang w:val="en-US"/>
        </w:rPr>
      </w:pPr>
    </w:p>
    <w:p w14:paraId="3228B418" w14:textId="77777777" w:rsidR="00052F7B" w:rsidRDefault="00052F7B" w:rsidP="00B74143">
      <w:pPr>
        <w:pStyle w:val="NoSpacing"/>
        <w:spacing w:line="480" w:lineRule="auto"/>
        <w:jc w:val="center"/>
        <w:rPr>
          <w:rFonts w:ascii="Times New Roman" w:eastAsia="SimSun" w:hAnsi="Times New Roman" w:cs="Times New Roman"/>
          <w:noProof/>
          <w:lang w:val="en-US"/>
        </w:rPr>
      </w:pPr>
      <w:bookmarkStart w:id="0" w:name="_GoBack"/>
      <w:bookmarkEnd w:id="0"/>
    </w:p>
    <w:p w14:paraId="0231BE85" w14:textId="205427F4" w:rsidR="000F7AAA" w:rsidRPr="00D87FA1" w:rsidRDefault="00D76ADD" w:rsidP="007B57BC">
      <w:pPr>
        <w:spacing w:line="48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en-IN"/>
        </w:rPr>
        <w:t>Abstract</w:t>
      </w:r>
      <w:r w:rsidR="000F7AAA" w:rsidRPr="000F7AAA">
        <w:rPr>
          <w:rFonts w:ascii="Times New Roman" w:hAnsi="Times New Roman" w:cs="Times New Roman"/>
          <w:sz w:val="24"/>
          <w:szCs w:val="24"/>
        </w:rPr>
        <w:t xml:space="preserve">: Probiotics are strains of selected microorganisms that </w:t>
      </w:r>
      <w:r w:rsidR="00532A76" w:rsidRPr="00532A76">
        <w:rPr>
          <w:rFonts w:ascii="Times New Roman" w:eastAsia="Times New Roman" w:hAnsi="Times New Roman" w:cs="Times New Roman"/>
          <w:kern w:val="0"/>
          <w:sz w:val="24"/>
          <w:szCs w:val="24"/>
          <w:lang w:eastAsia="en-IN"/>
          <w14:ligatures w14:val="none"/>
        </w:rPr>
        <w:t xml:space="preserve">provide a health benefit to the host. </w:t>
      </w:r>
      <w:r w:rsidR="000F7AAA" w:rsidRPr="000F7AAA">
        <w:rPr>
          <w:rFonts w:ascii="Times New Roman" w:hAnsi="Times New Roman" w:cs="Times New Roman"/>
          <w:sz w:val="24"/>
          <w:szCs w:val="24"/>
        </w:rPr>
        <w:t xml:space="preserve">Probiotics must meet certain functional, technological, and safety requirements to be considered a </w:t>
      </w:r>
      <w:r w:rsidR="001074BA" w:rsidRPr="000F7AAA">
        <w:rPr>
          <w:rFonts w:ascii="Times New Roman" w:hAnsi="Times New Roman" w:cs="Times New Roman"/>
          <w:sz w:val="24"/>
          <w:szCs w:val="24"/>
        </w:rPr>
        <w:t>probiotic. Through</w:t>
      </w:r>
      <w:r w:rsidR="000F7AAA" w:rsidRPr="000F7AAA">
        <w:rPr>
          <w:rFonts w:ascii="Times New Roman" w:hAnsi="Times New Roman" w:cs="Times New Roman"/>
          <w:sz w:val="24"/>
          <w:szCs w:val="24"/>
        </w:rPr>
        <w:t xml:space="preserve"> this study, we learned about the various probiotic microorganisms that are found in nature, as well as their traits, mode of action, and advantageous </w:t>
      </w:r>
      <w:r w:rsidR="001074BA" w:rsidRPr="000F7AAA">
        <w:rPr>
          <w:rFonts w:ascii="Times New Roman" w:hAnsi="Times New Roman" w:cs="Times New Roman"/>
          <w:sz w:val="24"/>
          <w:szCs w:val="24"/>
        </w:rPr>
        <w:t>effects</w:t>
      </w:r>
      <w:r w:rsidR="003E42D4">
        <w:rPr>
          <w:rFonts w:ascii="Times New Roman" w:hAnsi="Times New Roman" w:cs="Times New Roman"/>
          <w:sz w:val="24"/>
          <w:szCs w:val="24"/>
        </w:rPr>
        <w:t xml:space="preserve"> upon human health</w:t>
      </w:r>
      <w:r w:rsidR="00D64577">
        <w:rPr>
          <w:rFonts w:ascii="Times New Roman" w:hAnsi="Times New Roman" w:cs="Times New Roman"/>
          <w:sz w:val="24"/>
          <w:szCs w:val="24"/>
        </w:rPr>
        <w:t xml:space="preserve"> </w:t>
      </w:r>
      <w:r w:rsidR="000F7AAA" w:rsidRPr="000F7AAA">
        <w:rPr>
          <w:rFonts w:ascii="Times New Roman" w:hAnsi="Times New Roman" w:cs="Times New Roman"/>
          <w:sz w:val="24"/>
          <w:szCs w:val="24"/>
        </w:rPr>
        <w:t xml:space="preserve">and the diseases </w:t>
      </w:r>
      <w:r w:rsidR="001A5F76">
        <w:rPr>
          <w:rFonts w:ascii="Times New Roman" w:hAnsi="Times New Roman" w:cs="Times New Roman"/>
          <w:sz w:val="24"/>
          <w:szCs w:val="24"/>
        </w:rPr>
        <w:t xml:space="preserve">as </w:t>
      </w:r>
      <w:r w:rsidR="000F7AAA" w:rsidRPr="000F7AAA">
        <w:rPr>
          <w:rFonts w:ascii="Times New Roman" w:hAnsi="Times New Roman" w:cs="Times New Roman"/>
          <w:sz w:val="24"/>
          <w:szCs w:val="24"/>
        </w:rPr>
        <w:t>they are seen as major threats to food safety</w:t>
      </w:r>
      <w:r w:rsidR="001074BA">
        <w:rPr>
          <w:rFonts w:ascii="Times New Roman" w:hAnsi="Times New Roman" w:cs="Times New Roman"/>
          <w:sz w:val="24"/>
          <w:szCs w:val="24"/>
        </w:rPr>
        <w:t xml:space="preserve">. </w:t>
      </w:r>
      <w:r w:rsidR="003E42D4" w:rsidRPr="003E42D4">
        <w:rPr>
          <w:rFonts w:ascii="Times New Roman" w:eastAsia="Times New Roman" w:hAnsi="Times New Roman" w:cs="Times New Roman"/>
          <w:sz w:val="24"/>
          <w:szCs w:val="24"/>
          <w:lang w:eastAsia="en-IN"/>
        </w:rPr>
        <w:t xml:space="preserve">The need for environmentally friendly </w:t>
      </w:r>
      <w:r w:rsidR="003E42D4">
        <w:rPr>
          <w:rFonts w:ascii="Times New Roman" w:eastAsia="Times New Roman" w:hAnsi="Times New Roman" w:cs="Times New Roman"/>
          <w:sz w:val="24"/>
          <w:szCs w:val="24"/>
          <w:lang w:eastAsia="en-IN"/>
        </w:rPr>
        <w:t xml:space="preserve">agriculture and </w:t>
      </w:r>
      <w:r w:rsidR="003E42D4" w:rsidRPr="003E42D4">
        <w:rPr>
          <w:rFonts w:ascii="Times New Roman" w:eastAsia="Times New Roman" w:hAnsi="Times New Roman" w:cs="Times New Roman"/>
          <w:sz w:val="24"/>
          <w:szCs w:val="24"/>
          <w:lang w:eastAsia="en-IN"/>
        </w:rPr>
        <w:t>aquaculture is driving an increase in research on probiotics</w:t>
      </w:r>
      <w:r w:rsidR="003E42D4">
        <w:rPr>
          <w:rFonts w:ascii="Times New Roman" w:eastAsia="Times New Roman" w:hAnsi="Times New Roman" w:cs="Times New Roman"/>
          <w:sz w:val="24"/>
          <w:szCs w:val="24"/>
          <w:lang w:eastAsia="en-IN"/>
        </w:rPr>
        <w:t>.</w:t>
      </w:r>
      <w:r w:rsidR="003E42D4" w:rsidRPr="003E42D4">
        <w:rPr>
          <w:rFonts w:ascii="Times New Roman" w:eastAsia="Times New Roman" w:hAnsi="Times New Roman" w:cs="Times New Roman"/>
          <w:sz w:val="24"/>
          <w:szCs w:val="24"/>
          <w:lang w:eastAsia="en-IN"/>
        </w:rPr>
        <w:t xml:space="preserve"> Live microbial feed additives, or probiotics, have been shown to enhance the health of both people and </w:t>
      </w:r>
      <w:r w:rsidR="003E42D4">
        <w:rPr>
          <w:rFonts w:ascii="Times New Roman" w:eastAsia="Times New Roman" w:hAnsi="Times New Roman" w:cs="Times New Roman"/>
          <w:sz w:val="24"/>
          <w:szCs w:val="24"/>
          <w:lang w:eastAsia="en-IN"/>
        </w:rPr>
        <w:t>other animals</w:t>
      </w:r>
      <w:r w:rsidR="003E42D4" w:rsidRPr="003E42D4">
        <w:rPr>
          <w:rFonts w:ascii="Times New Roman" w:eastAsia="Times New Roman" w:hAnsi="Times New Roman" w:cs="Times New Roman"/>
          <w:sz w:val="24"/>
          <w:szCs w:val="24"/>
          <w:lang w:eastAsia="en-IN"/>
        </w:rPr>
        <w:t>. This review's primary goals are to outline current developments in the field of gut microbiota research and demonstrate the crucial role those intestinal bacteria play in the emergence of many medical diseases</w:t>
      </w:r>
      <w:r w:rsidR="003E42D4">
        <w:rPr>
          <w:rFonts w:ascii="Times New Roman" w:eastAsia="Times New Roman" w:hAnsi="Times New Roman" w:cs="Times New Roman"/>
          <w:sz w:val="24"/>
          <w:szCs w:val="24"/>
          <w:lang w:eastAsia="en-IN"/>
        </w:rPr>
        <w:t xml:space="preserve">. </w:t>
      </w:r>
      <w:r w:rsidR="000F7AAA" w:rsidRPr="000F7AAA">
        <w:rPr>
          <w:rFonts w:ascii="Times New Roman" w:hAnsi="Times New Roman" w:cs="Times New Roman"/>
          <w:sz w:val="24"/>
          <w:szCs w:val="24"/>
        </w:rPr>
        <w:t>Lastly, probiotics hold enormous promise as a different and eco-friendly strategy and seem to be an effective way to manage microbial infections in various contexts.</w:t>
      </w:r>
      <w:r w:rsidR="001074BA">
        <w:rPr>
          <w:rFonts w:ascii="Times New Roman" w:hAnsi="Times New Roman" w:cs="Times New Roman"/>
          <w:sz w:val="24"/>
          <w:szCs w:val="24"/>
        </w:rPr>
        <w:t xml:space="preserve"> </w:t>
      </w:r>
      <w:r w:rsidR="000F7AAA" w:rsidRPr="000F7AAA">
        <w:rPr>
          <w:rFonts w:ascii="Times New Roman" w:hAnsi="Times New Roman" w:cs="Times New Roman"/>
          <w:sz w:val="24"/>
          <w:szCs w:val="24"/>
        </w:rPr>
        <w:t xml:space="preserve">Studies on their actions and potential mechanisms of action against </w:t>
      </w:r>
      <w:r w:rsidR="003E42D4">
        <w:rPr>
          <w:rFonts w:ascii="Times New Roman" w:hAnsi="Times New Roman" w:cs="Times New Roman"/>
          <w:sz w:val="24"/>
          <w:szCs w:val="24"/>
        </w:rPr>
        <w:t xml:space="preserve">several pathogenic </w:t>
      </w:r>
      <w:r w:rsidR="000F7AAA" w:rsidRPr="000F7AAA">
        <w:rPr>
          <w:rFonts w:ascii="Times New Roman" w:hAnsi="Times New Roman" w:cs="Times New Roman"/>
          <w:sz w:val="24"/>
          <w:szCs w:val="24"/>
        </w:rPr>
        <w:t>bacteria are highlighted in this review.</w:t>
      </w:r>
      <w:r w:rsidR="00D87FA1">
        <w:rPr>
          <w:rFonts w:ascii="Times New Roman" w:hAnsi="Times New Roman" w:cs="Times New Roman"/>
          <w:sz w:val="24"/>
          <w:szCs w:val="24"/>
        </w:rPr>
        <w:t xml:space="preserve"> </w:t>
      </w:r>
      <w:r w:rsidR="00D87FA1" w:rsidRPr="00D87FA1">
        <w:rPr>
          <w:rFonts w:ascii="Times New Roman" w:hAnsi="Times New Roman" w:cs="Times New Roman"/>
          <w:sz w:val="24"/>
          <w:szCs w:val="24"/>
        </w:rPr>
        <w:t>As the probiotics industry develops further, this review study is a useful tool for scientists, medical professionals, and health enthusiasts looking for a more nuanced understanding of the potential and difficulties of using bacteria for human health and more.</w:t>
      </w:r>
    </w:p>
    <w:p w14:paraId="253DEC6E" w14:textId="66831BE1" w:rsidR="003E42D4" w:rsidRPr="003E42D4" w:rsidRDefault="003E42D4" w:rsidP="007B57BC">
      <w:pPr>
        <w:jc w:val="both"/>
        <w:rPr>
          <w:rFonts w:ascii="Times New Roman" w:eastAsia="Times New Roman" w:hAnsi="Times New Roman" w:cs="Times New Roman"/>
          <w:kern w:val="0"/>
          <w:sz w:val="24"/>
          <w:szCs w:val="24"/>
          <w:lang w:eastAsia="en-IN"/>
          <w14:ligatures w14:val="none"/>
        </w:rPr>
      </w:pPr>
      <w:r w:rsidRPr="006F4AE5">
        <w:rPr>
          <w:rFonts w:ascii="Times New Roman" w:hAnsi="Times New Roman" w:cs="Times New Roman"/>
          <w:b/>
          <w:bCs/>
          <w:sz w:val="24"/>
          <w:szCs w:val="24"/>
        </w:rPr>
        <w:t>Keywords:</w:t>
      </w:r>
      <w:r>
        <w:rPr>
          <w:rFonts w:ascii="Times New Roman" w:hAnsi="Times New Roman" w:cs="Times New Roman"/>
          <w:sz w:val="24"/>
          <w:szCs w:val="24"/>
        </w:rPr>
        <w:t xml:space="preserve"> Probiotics, Gut microbiota, Human health, </w:t>
      </w:r>
      <w:r w:rsidR="00501CA2">
        <w:rPr>
          <w:rFonts w:ascii="Times New Roman" w:hAnsi="Times New Roman" w:cs="Times New Roman"/>
          <w:sz w:val="24"/>
          <w:szCs w:val="24"/>
        </w:rPr>
        <w:t>Digestive health, Immune modulation.</w:t>
      </w:r>
    </w:p>
    <w:p w14:paraId="1652269A" w14:textId="77777777" w:rsidR="00F401F1" w:rsidRDefault="00F401F1" w:rsidP="007B57BC">
      <w:pPr>
        <w:spacing w:after="0" w:line="480" w:lineRule="auto"/>
        <w:jc w:val="both"/>
        <w:rPr>
          <w:rFonts w:ascii="Times New Roman" w:eastAsia="Times New Roman" w:hAnsi="Times New Roman" w:cs="Times New Roman"/>
          <w:b/>
          <w:bCs/>
          <w:sz w:val="24"/>
          <w:szCs w:val="24"/>
          <w:lang w:eastAsia="en-IN"/>
        </w:rPr>
      </w:pPr>
    </w:p>
    <w:p w14:paraId="6B6A0D2C" w14:textId="2052B69A" w:rsidR="005041C3" w:rsidRPr="005A051D" w:rsidRDefault="005A051D" w:rsidP="00520923">
      <w:pPr>
        <w:pStyle w:val="ListParagraph"/>
        <w:numPr>
          <w:ilvl w:val="0"/>
          <w:numId w:val="11"/>
        </w:numPr>
        <w:spacing w:after="0" w:line="48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5041C3" w:rsidRPr="005A051D">
        <w:rPr>
          <w:rFonts w:ascii="Times New Roman" w:eastAsia="Times New Roman" w:hAnsi="Times New Roman" w:cs="Times New Roman"/>
          <w:b/>
          <w:bCs/>
          <w:sz w:val="24"/>
          <w:szCs w:val="24"/>
          <w:lang w:eastAsia="en-IN"/>
        </w:rPr>
        <w:t>Introduction:</w:t>
      </w:r>
    </w:p>
    <w:p w14:paraId="056D36C0" w14:textId="2B624E1E" w:rsidR="00E64715" w:rsidRPr="00E64715" w:rsidRDefault="00E64715" w:rsidP="000960B3">
      <w:pPr>
        <w:spacing w:after="0" w:line="480" w:lineRule="auto"/>
        <w:rPr>
          <w:rFonts w:ascii="Times New Roman" w:eastAsia="Times New Roman" w:hAnsi="Times New Roman" w:cs="Times New Roman"/>
          <w:sz w:val="24"/>
          <w:szCs w:val="24"/>
          <w:lang w:eastAsia="en-IN"/>
        </w:rPr>
      </w:pPr>
      <w:r w:rsidRPr="00E64715">
        <w:rPr>
          <w:rFonts w:ascii="Times New Roman" w:eastAsia="Times New Roman" w:hAnsi="Times New Roman" w:cs="Times New Roman"/>
          <w:sz w:val="24"/>
          <w:szCs w:val="24"/>
          <w:lang w:eastAsia="en-IN"/>
        </w:rPr>
        <w:t xml:space="preserve">The term "probiotic" refers to bacteria that have positive impacts on human and animal health and is a modern term that means "for life." </w:t>
      </w:r>
      <w:r>
        <w:rPr>
          <w:rFonts w:ascii="Times New Roman" w:eastAsia="Times New Roman" w:hAnsi="Times New Roman" w:cs="Times New Roman"/>
          <w:sz w:val="24"/>
          <w:szCs w:val="24"/>
          <w:lang w:eastAsia="en-IN"/>
        </w:rPr>
        <w:t>(Bagchi T, 2014)</w:t>
      </w:r>
    </w:p>
    <w:p w14:paraId="1A6732F6" w14:textId="1B14678A" w:rsidR="006724BE" w:rsidRPr="00745D3A" w:rsidRDefault="00625E00" w:rsidP="000960B3">
      <w:pPr>
        <w:spacing w:line="480" w:lineRule="auto"/>
        <w:jc w:val="both"/>
        <w:rPr>
          <w:rFonts w:ascii="Times New Roman" w:eastAsia="Times New Roman" w:hAnsi="Times New Roman" w:cs="Times New Roman"/>
          <w:kern w:val="0"/>
          <w:sz w:val="24"/>
          <w:szCs w:val="24"/>
          <w:lang w:eastAsia="en-IN"/>
          <w14:ligatures w14:val="none"/>
        </w:rPr>
      </w:pPr>
      <w:r w:rsidRPr="00625E00">
        <w:rPr>
          <w:rFonts w:ascii="Times New Roman" w:eastAsia="Times New Roman" w:hAnsi="Times New Roman" w:cs="Times New Roman"/>
          <w:kern w:val="0"/>
          <w:sz w:val="24"/>
          <w:szCs w:val="24"/>
          <w:lang w:eastAsia="en-IN"/>
          <w14:ligatures w14:val="none"/>
        </w:rPr>
        <w:lastRenderedPageBreak/>
        <w:t>The term "probiotic" originates from the Latin word "pro," which means "for," and the Greek adjective "biotic," or "bios," which means "life." Probiotics are defined as "liv</w:t>
      </w:r>
      <w:r w:rsidR="00694102">
        <w:rPr>
          <w:rFonts w:ascii="Times New Roman" w:eastAsia="Times New Roman" w:hAnsi="Times New Roman" w:cs="Times New Roman"/>
          <w:kern w:val="0"/>
          <w:sz w:val="24"/>
          <w:szCs w:val="24"/>
          <w:lang w:eastAsia="en-IN"/>
          <w14:ligatures w14:val="none"/>
        </w:rPr>
        <w:t>ing</w:t>
      </w:r>
      <w:r w:rsidRPr="00625E00">
        <w:rPr>
          <w:rFonts w:ascii="Times New Roman" w:eastAsia="Times New Roman" w:hAnsi="Times New Roman" w:cs="Times New Roman"/>
          <w:kern w:val="0"/>
          <w:sz w:val="24"/>
          <w:szCs w:val="24"/>
          <w:lang w:eastAsia="en-IN"/>
          <w14:ligatures w14:val="none"/>
        </w:rPr>
        <w:t xml:space="preserve"> strains of strictly selected microorganisms which, when administered in adequate amounts, </w:t>
      </w:r>
      <w:r w:rsidR="00694102">
        <w:rPr>
          <w:rFonts w:ascii="Times New Roman" w:eastAsia="Times New Roman" w:hAnsi="Times New Roman" w:cs="Times New Roman"/>
          <w:kern w:val="0"/>
          <w:sz w:val="24"/>
          <w:szCs w:val="24"/>
          <w:lang w:eastAsia="en-IN"/>
          <w14:ligatures w14:val="none"/>
        </w:rPr>
        <w:t>execute</w:t>
      </w:r>
      <w:r w:rsidRPr="00625E00">
        <w:rPr>
          <w:rFonts w:ascii="Times New Roman" w:eastAsia="Times New Roman" w:hAnsi="Times New Roman" w:cs="Times New Roman"/>
          <w:kern w:val="0"/>
          <w:sz w:val="24"/>
          <w:szCs w:val="24"/>
          <w:lang w:eastAsia="en-IN"/>
          <w14:ligatures w14:val="none"/>
        </w:rPr>
        <w:t xml:space="preserve"> a health benefit on the host" in a 2002 definition created by experts from the working groups of the World Health Organization and the Food and Agriculture Organization of the United Nations</w:t>
      </w:r>
      <w:r w:rsidR="00B05871" w:rsidRPr="00745D3A">
        <w:rPr>
          <w:rFonts w:ascii="Times New Roman" w:eastAsia="Times New Roman" w:hAnsi="Times New Roman" w:cs="Times New Roman"/>
          <w:kern w:val="0"/>
          <w:sz w:val="24"/>
          <w:szCs w:val="24"/>
          <w:lang w:eastAsia="en-IN"/>
          <w14:ligatures w14:val="none"/>
        </w:rPr>
        <w:t>”</w:t>
      </w:r>
      <w:r w:rsidR="00934C5F">
        <w:rPr>
          <w:rFonts w:ascii="Times New Roman" w:eastAsia="Times New Roman" w:hAnsi="Times New Roman" w:cs="Times New Roman"/>
          <w:kern w:val="0"/>
          <w:sz w:val="24"/>
          <w:szCs w:val="24"/>
          <w:lang w:eastAsia="en-IN"/>
          <w14:ligatures w14:val="none"/>
        </w:rPr>
        <w:t xml:space="preserve"> (Kerry et al., 2018)</w:t>
      </w:r>
      <w:r w:rsidR="009D1173">
        <w:rPr>
          <w:rFonts w:ascii="Times New Roman" w:eastAsia="Times New Roman" w:hAnsi="Times New Roman" w:cs="Times New Roman"/>
          <w:kern w:val="0"/>
          <w:sz w:val="24"/>
          <w:szCs w:val="24"/>
          <w:lang w:eastAsia="en-IN"/>
          <w14:ligatures w14:val="none"/>
        </w:rPr>
        <w:t>.</w:t>
      </w:r>
      <w:r w:rsidR="00B05871" w:rsidRPr="00745D3A">
        <w:rPr>
          <w:rFonts w:ascii="Times New Roman" w:eastAsia="Times New Roman" w:hAnsi="Times New Roman" w:cs="Times New Roman"/>
          <w:kern w:val="0"/>
          <w:sz w:val="24"/>
          <w:szCs w:val="24"/>
          <w:lang w:eastAsia="en-IN"/>
          <w14:ligatures w14:val="none"/>
        </w:rPr>
        <w:t xml:space="preserve"> </w:t>
      </w:r>
      <w:r w:rsidR="00694102" w:rsidRPr="00694102">
        <w:rPr>
          <w:rFonts w:ascii="Times New Roman" w:eastAsia="Times New Roman" w:hAnsi="Times New Roman" w:cs="Times New Roman"/>
          <w:kern w:val="0"/>
          <w:sz w:val="24"/>
          <w:szCs w:val="24"/>
          <w:lang w:eastAsia="en-IN"/>
          <w14:ligatures w14:val="none"/>
        </w:rPr>
        <w:t>The International Scientific Association for Probiotics and Prebiotics (ISAPP) has revised the criteria, stating that "live microorganisms that, when administered in adequate amounts, confer a health benefit on the host" are now considered qualifying</w:t>
      </w:r>
      <w:r w:rsidR="009D1173">
        <w:rPr>
          <w:rFonts w:ascii="Times New Roman" w:eastAsia="Times New Roman" w:hAnsi="Times New Roman" w:cs="Times New Roman"/>
          <w:kern w:val="0"/>
          <w:sz w:val="24"/>
          <w:szCs w:val="24"/>
          <w:lang w:eastAsia="en-IN"/>
          <w14:ligatures w14:val="none"/>
        </w:rPr>
        <w:t xml:space="preserve"> </w:t>
      </w:r>
      <w:r w:rsidR="00934C5F">
        <w:rPr>
          <w:rFonts w:ascii="Times New Roman" w:eastAsia="Times New Roman" w:hAnsi="Times New Roman" w:cs="Times New Roman"/>
          <w:kern w:val="0"/>
          <w:sz w:val="24"/>
          <w:szCs w:val="24"/>
          <w:lang w:eastAsia="en-IN"/>
          <w14:ligatures w14:val="none"/>
        </w:rPr>
        <w:t>(Hill et al., 2014)</w:t>
      </w:r>
    </w:p>
    <w:p w14:paraId="0FB624C8" w14:textId="42714CA3" w:rsidR="00B31080" w:rsidRPr="00745D3A" w:rsidRDefault="00B31080" w:rsidP="007B57BC">
      <w:pPr>
        <w:spacing w:after="0" w:line="480" w:lineRule="auto"/>
        <w:jc w:val="both"/>
        <w:rPr>
          <w:rFonts w:ascii="Times New Roman" w:eastAsia="Times New Roman" w:hAnsi="Times New Roman" w:cs="Times New Roman"/>
          <w:kern w:val="0"/>
          <w:sz w:val="24"/>
          <w:szCs w:val="24"/>
          <w:lang w:eastAsia="en-IN"/>
          <w14:ligatures w14:val="none"/>
        </w:rPr>
      </w:pPr>
      <w:r w:rsidRPr="00745D3A">
        <w:rPr>
          <w:rFonts w:ascii="Times New Roman" w:eastAsia="Times New Roman" w:hAnsi="Times New Roman" w:cs="Times New Roman"/>
          <w:kern w:val="0"/>
          <w:sz w:val="24"/>
          <w:szCs w:val="24"/>
          <w:lang w:eastAsia="en-IN"/>
          <w14:ligatures w14:val="none"/>
        </w:rPr>
        <w:t>Elie Metchnikoff, a Russian-born novelist, initially developed the idea of probiotics in 1907.</w:t>
      </w:r>
    </w:p>
    <w:p w14:paraId="78BA0FD0" w14:textId="77777777" w:rsidR="00BE4371" w:rsidRDefault="00B31080" w:rsidP="00103167">
      <w:pPr>
        <w:spacing w:after="0" w:line="480" w:lineRule="auto"/>
        <w:jc w:val="both"/>
        <w:rPr>
          <w:rFonts w:ascii="Times New Roman" w:eastAsia="Times New Roman" w:hAnsi="Times New Roman" w:cs="Times New Roman"/>
          <w:kern w:val="0"/>
          <w:sz w:val="24"/>
          <w:szCs w:val="24"/>
          <w:lang w:eastAsia="en-IN"/>
          <w14:ligatures w14:val="none"/>
        </w:rPr>
      </w:pPr>
      <w:r w:rsidRPr="00745D3A">
        <w:rPr>
          <w:rFonts w:ascii="Times New Roman" w:eastAsia="Times New Roman" w:hAnsi="Times New Roman" w:cs="Times New Roman"/>
          <w:kern w:val="0"/>
          <w:sz w:val="24"/>
          <w:szCs w:val="24"/>
          <w:lang w:eastAsia="en-IN"/>
          <w14:ligatures w14:val="none"/>
        </w:rPr>
        <w:t>He saw that the long and healthy lives of the Bulgarian villagers who drink fermented milk. Metchnikoff found that the culture of Lactobacillus, which he isolated from fermented milk, produced a lot of lactic acid and was able to survive in the colon</w:t>
      </w:r>
      <w:r w:rsidR="00934C5F">
        <w:rPr>
          <w:rFonts w:ascii="Times New Roman" w:eastAsia="Times New Roman" w:hAnsi="Times New Roman" w:cs="Times New Roman"/>
          <w:kern w:val="0"/>
          <w:sz w:val="24"/>
          <w:szCs w:val="24"/>
          <w:lang w:eastAsia="en-IN"/>
          <w14:ligatures w14:val="none"/>
        </w:rPr>
        <w:t>. (Sanders et al., 2012)</w:t>
      </w:r>
      <w:r w:rsidR="00103167">
        <w:rPr>
          <w:rFonts w:ascii="Times New Roman" w:eastAsia="Times New Roman" w:hAnsi="Times New Roman" w:cs="Times New Roman"/>
          <w:kern w:val="0"/>
          <w:sz w:val="24"/>
          <w:szCs w:val="24"/>
          <w:lang w:eastAsia="en-IN"/>
          <w14:ligatures w14:val="none"/>
        </w:rPr>
        <w:t xml:space="preserve">. </w:t>
      </w:r>
    </w:p>
    <w:p w14:paraId="54D2C701" w14:textId="0292E313" w:rsidR="00BE4371" w:rsidRPr="00BE4371" w:rsidRDefault="00BE4371" w:rsidP="00BE4371">
      <w:pPr>
        <w:spacing w:after="0" w:line="480" w:lineRule="auto"/>
        <w:jc w:val="both"/>
        <w:rPr>
          <w:rFonts w:ascii="Times New Roman" w:eastAsia="Times New Roman" w:hAnsi="Times New Roman" w:cs="Times New Roman"/>
          <w:kern w:val="0"/>
          <w:sz w:val="24"/>
          <w:szCs w:val="24"/>
          <w:lang w:eastAsia="en-IN"/>
          <w14:ligatures w14:val="none"/>
        </w:rPr>
      </w:pPr>
      <w:r w:rsidRPr="00BE4371">
        <w:rPr>
          <w:rFonts w:ascii="Times New Roman" w:eastAsia="Times New Roman" w:hAnsi="Times New Roman" w:cs="Times New Roman"/>
          <w:kern w:val="0"/>
          <w:sz w:val="24"/>
          <w:szCs w:val="24"/>
          <w:lang w:eastAsia="en-IN"/>
          <w14:ligatures w14:val="none"/>
        </w:rPr>
        <w:t>An essential mechanism by which the native (autochthonous) gut bacteria preserve their existence and provide niche protection against recently ingested microorganisms, including pathogens, is the advantageous use of intestinal microflora, also known as "colonization resistance" or the "barrier effect."</w:t>
      </w:r>
      <w:r>
        <w:rPr>
          <w:rFonts w:ascii="Times New Roman" w:eastAsia="Times New Roman" w:hAnsi="Times New Roman" w:cs="Times New Roman"/>
          <w:kern w:val="0"/>
          <w:sz w:val="24"/>
          <w:szCs w:val="24"/>
          <w:lang w:eastAsia="en-IN"/>
          <w14:ligatures w14:val="none"/>
        </w:rPr>
        <w:t xml:space="preserve"> (Lewis et al., 2015; Perez et al; 2015)</w:t>
      </w:r>
    </w:p>
    <w:p w14:paraId="0C5909E9" w14:textId="05ADD466" w:rsidR="00103167" w:rsidRDefault="00103167" w:rsidP="00103167">
      <w:pPr>
        <w:spacing w:after="0" w:line="480" w:lineRule="auto"/>
        <w:jc w:val="both"/>
        <w:rPr>
          <w:rFonts w:ascii="Times New Roman" w:eastAsia="Times New Roman" w:hAnsi="Times New Roman" w:cs="Times New Roman"/>
          <w:kern w:val="0"/>
          <w:sz w:val="24"/>
          <w:szCs w:val="24"/>
          <w:lang w:eastAsia="en-IN"/>
          <w14:ligatures w14:val="none"/>
        </w:rPr>
      </w:pPr>
      <w:r w:rsidRPr="00103167">
        <w:rPr>
          <w:rFonts w:ascii="Times New Roman" w:eastAsia="Times New Roman" w:hAnsi="Times New Roman" w:cs="Times New Roman"/>
          <w:kern w:val="0"/>
          <w:sz w:val="24"/>
          <w:szCs w:val="24"/>
          <w:lang w:eastAsia="en-IN"/>
          <w14:ligatures w14:val="none"/>
        </w:rPr>
        <w:t xml:space="preserve">Probiotics plays a crucial role in initiating intestinal </w:t>
      </w:r>
      <w:proofErr w:type="spellStart"/>
      <w:r w:rsidRPr="00103167">
        <w:rPr>
          <w:rFonts w:ascii="Times New Roman" w:eastAsia="Times New Roman" w:hAnsi="Times New Roman" w:cs="Times New Roman"/>
          <w:kern w:val="0"/>
          <w:sz w:val="24"/>
          <w:szCs w:val="24"/>
          <w:lang w:eastAsia="en-IN"/>
          <w14:ligatures w14:val="none"/>
        </w:rPr>
        <w:t>angio</w:t>
      </w:r>
      <w:proofErr w:type="spellEnd"/>
      <w:r w:rsidRPr="00103167">
        <w:rPr>
          <w:rFonts w:ascii="Times New Roman" w:eastAsia="Times New Roman" w:hAnsi="Times New Roman" w:cs="Times New Roman"/>
          <w:kern w:val="0"/>
          <w:sz w:val="24"/>
          <w:szCs w:val="24"/>
          <w:lang w:eastAsia="en-IN"/>
          <w14:ligatures w14:val="none"/>
        </w:rPr>
        <w:t xml:space="preserve"> genesis by vascular endothelial growth factor receptor (VEGFR) </w:t>
      </w:r>
      <w:proofErr w:type="spellStart"/>
      <w:r w:rsidRPr="00103167">
        <w:rPr>
          <w:rFonts w:ascii="Times New Roman" w:eastAsia="Times New Roman" w:hAnsi="Times New Roman" w:cs="Times New Roman"/>
          <w:kern w:val="0"/>
          <w:sz w:val="24"/>
          <w:szCs w:val="24"/>
          <w:lang w:eastAsia="en-IN"/>
          <w14:ligatures w14:val="none"/>
        </w:rPr>
        <w:t>signaling</w:t>
      </w:r>
      <w:proofErr w:type="spellEnd"/>
      <w:r w:rsidRPr="00103167">
        <w:rPr>
          <w:rFonts w:ascii="Times New Roman" w:eastAsia="Times New Roman" w:hAnsi="Times New Roman" w:cs="Times New Roman"/>
          <w:kern w:val="0"/>
          <w:sz w:val="24"/>
          <w:szCs w:val="24"/>
          <w:lang w:eastAsia="en-IN"/>
          <w14:ligatures w14:val="none"/>
        </w:rPr>
        <w:t xml:space="preserve"> that, in turn, regulates acute and chronic inflammation in intestinal mucosal tissue produced by the advancement of inflammatory bowel disease (IBD)</w:t>
      </w:r>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Bakirtzi</w:t>
      </w:r>
      <w:proofErr w:type="spellEnd"/>
      <w:r>
        <w:rPr>
          <w:rFonts w:ascii="Times New Roman" w:eastAsia="Times New Roman" w:hAnsi="Times New Roman" w:cs="Times New Roman"/>
          <w:kern w:val="0"/>
          <w:sz w:val="24"/>
          <w:szCs w:val="24"/>
          <w:lang w:eastAsia="en-IN"/>
          <w14:ligatures w14:val="none"/>
        </w:rPr>
        <w:t xml:space="preserve"> et al.,2016; Chen et al., 2013)</w:t>
      </w:r>
    </w:p>
    <w:p w14:paraId="0EBD58FF" w14:textId="4245C152" w:rsidR="002F4037" w:rsidRPr="002F4037" w:rsidRDefault="002F4037" w:rsidP="002F4037">
      <w:pPr>
        <w:spacing w:after="0" w:line="480" w:lineRule="auto"/>
        <w:jc w:val="both"/>
        <w:rPr>
          <w:rFonts w:ascii="Times New Roman" w:eastAsia="Times New Roman" w:hAnsi="Times New Roman" w:cs="Times New Roman"/>
          <w:kern w:val="0"/>
          <w:sz w:val="24"/>
          <w:szCs w:val="24"/>
          <w:lang w:eastAsia="en-IN"/>
          <w14:ligatures w14:val="none"/>
        </w:rPr>
      </w:pPr>
      <w:r w:rsidRPr="002F4037">
        <w:rPr>
          <w:rFonts w:ascii="Times New Roman" w:eastAsia="Times New Roman" w:hAnsi="Times New Roman" w:cs="Times New Roman"/>
          <w:kern w:val="0"/>
          <w:sz w:val="24"/>
          <w:szCs w:val="24"/>
          <w:lang w:eastAsia="en-IN"/>
          <w14:ligatures w14:val="none"/>
        </w:rPr>
        <w:t xml:space="preserve">Probiotics </w:t>
      </w:r>
      <w:r>
        <w:rPr>
          <w:rFonts w:ascii="Times New Roman" w:eastAsia="Times New Roman" w:hAnsi="Times New Roman" w:cs="Times New Roman"/>
          <w:kern w:val="0"/>
          <w:sz w:val="24"/>
          <w:szCs w:val="24"/>
          <w:lang w:eastAsia="en-IN"/>
          <w14:ligatures w14:val="none"/>
        </w:rPr>
        <w:t xml:space="preserve">also </w:t>
      </w:r>
      <w:r w:rsidRPr="002F4037">
        <w:rPr>
          <w:rFonts w:ascii="Times New Roman" w:eastAsia="Times New Roman" w:hAnsi="Times New Roman" w:cs="Times New Roman"/>
          <w:kern w:val="0"/>
          <w:sz w:val="24"/>
          <w:szCs w:val="24"/>
          <w:lang w:eastAsia="en-IN"/>
          <w14:ligatures w14:val="none"/>
        </w:rPr>
        <w:t xml:space="preserve">begins the activation of particular genes in localized host cells, which stimulates, modifies, and controls the host's immunological response. As part of the gut-brain axis, they even control the release of hormones from the gastrointestinal tract and govern brain activity through bidirectional neural communication. </w:t>
      </w:r>
      <w:r>
        <w:rPr>
          <w:rFonts w:ascii="Times New Roman" w:eastAsia="Times New Roman" w:hAnsi="Times New Roman" w:cs="Times New Roman"/>
          <w:kern w:val="0"/>
          <w:sz w:val="24"/>
          <w:szCs w:val="24"/>
          <w:lang w:eastAsia="en-IN"/>
          <w14:ligatures w14:val="none"/>
        </w:rPr>
        <w:t>(Kristensen et al., 2016)</w:t>
      </w:r>
    </w:p>
    <w:p w14:paraId="30A9606E" w14:textId="4EDDE25F" w:rsidR="00B31080" w:rsidRPr="00745D3A" w:rsidRDefault="00B31080"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17D40979" w14:textId="047914F1" w:rsidR="00010B88" w:rsidRPr="00745D3A" w:rsidRDefault="005A051D" w:rsidP="007B57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  </w:t>
      </w:r>
      <w:r w:rsidR="00A2502D" w:rsidRPr="00745D3A">
        <w:rPr>
          <w:rFonts w:ascii="Times New Roman" w:hAnsi="Times New Roman" w:cs="Times New Roman"/>
          <w:b/>
          <w:bCs/>
          <w:sz w:val="24"/>
          <w:szCs w:val="24"/>
        </w:rPr>
        <w:t>Selection</w:t>
      </w:r>
      <w:r w:rsidR="00010B88" w:rsidRPr="00745D3A">
        <w:rPr>
          <w:rFonts w:ascii="Times New Roman" w:hAnsi="Times New Roman" w:cs="Times New Roman"/>
          <w:b/>
          <w:bCs/>
          <w:sz w:val="24"/>
          <w:szCs w:val="24"/>
        </w:rPr>
        <w:t xml:space="preserve"> criteria of probiotics:</w:t>
      </w:r>
    </w:p>
    <w:p w14:paraId="27724DBE" w14:textId="4F985CDF" w:rsidR="0060218C" w:rsidRPr="006A63D5" w:rsidRDefault="00010B88" w:rsidP="007B57BC">
      <w:pPr>
        <w:spacing w:after="0" w:line="480" w:lineRule="auto"/>
        <w:jc w:val="both"/>
        <w:rPr>
          <w:rFonts w:ascii="Times New Roman" w:eastAsia="Times New Roman" w:hAnsi="Times New Roman" w:cs="Times New Roman"/>
          <w:kern w:val="0"/>
          <w:sz w:val="24"/>
          <w:szCs w:val="24"/>
          <w:lang w:eastAsia="en-IN"/>
          <w14:ligatures w14:val="none"/>
        </w:rPr>
      </w:pPr>
      <w:r w:rsidRPr="00745D3A">
        <w:rPr>
          <w:rFonts w:ascii="Times New Roman" w:eastAsia="Times New Roman" w:hAnsi="Times New Roman" w:cs="Times New Roman"/>
          <w:kern w:val="0"/>
          <w:sz w:val="24"/>
          <w:szCs w:val="24"/>
          <w:lang w:eastAsia="en-IN"/>
          <w14:ligatures w14:val="none"/>
        </w:rPr>
        <w:t>Numerous studies have demonstrated the possible unique capabilities of probiotics. In order to be selected and used as a probiotic, it must meet certain functional, technological, and safety requirements. Additionally, the following requirements must be met, as listed in table 1</w:t>
      </w:r>
      <w:r w:rsidR="004E2E0C" w:rsidRPr="00745D3A">
        <w:rPr>
          <w:rFonts w:ascii="Times New Roman" w:eastAsia="Times New Roman" w:hAnsi="Times New Roman" w:cs="Times New Roman"/>
          <w:kern w:val="0"/>
          <w:sz w:val="24"/>
          <w:szCs w:val="24"/>
          <w:lang w:eastAsia="en-IN"/>
          <w14:ligatures w14:val="none"/>
        </w:rPr>
        <w:t>.</w:t>
      </w:r>
      <w:r w:rsidR="003908ED">
        <w:rPr>
          <w:rFonts w:ascii="Times New Roman" w:eastAsia="Times New Roman" w:hAnsi="Times New Roman" w:cs="Times New Roman"/>
          <w:kern w:val="0"/>
          <w:sz w:val="24"/>
          <w:szCs w:val="24"/>
          <w:lang w:eastAsia="en-IN"/>
          <w14:ligatures w14:val="none"/>
        </w:rPr>
        <w:t xml:space="preserve"> </w:t>
      </w:r>
    </w:p>
    <w:p w14:paraId="6163EE3F" w14:textId="2FF71BB3" w:rsidR="00010B88" w:rsidRPr="00745D3A" w:rsidRDefault="00010B88" w:rsidP="007B57BC">
      <w:pPr>
        <w:spacing w:after="0" w:line="480" w:lineRule="auto"/>
        <w:jc w:val="both"/>
        <w:rPr>
          <w:rFonts w:ascii="Times New Roman" w:eastAsia="Times New Roman" w:hAnsi="Times New Roman" w:cs="Times New Roman"/>
          <w:kern w:val="0"/>
          <w:sz w:val="24"/>
          <w:szCs w:val="24"/>
          <w:lang w:eastAsia="en-IN"/>
          <w14:ligatures w14:val="none"/>
        </w:rPr>
      </w:pPr>
      <w:r w:rsidRPr="00745D3A">
        <w:rPr>
          <w:rFonts w:ascii="Times New Roman" w:eastAsia="Times New Roman" w:hAnsi="Times New Roman" w:cs="Times New Roman"/>
          <w:kern w:val="0"/>
          <w:sz w:val="24"/>
          <w:szCs w:val="24"/>
          <w:lang w:eastAsia="en-IN"/>
          <w14:ligatures w14:val="none"/>
        </w:rPr>
        <w:t xml:space="preserve">Table 1: </w:t>
      </w:r>
      <w:r w:rsidR="0060218C" w:rsidRPr="00745D3A">
        <w:rPr>
          <w:rFonts w:ascii="Times New Roman" w:eastAsia="Times New Roman" w:hAnsi="Times New Roman" w:cs="Times New Roman"/>
          <w:kern w:val="0"/>
          <w:sz w:val="24"/>
          <w:szCs w:val="24"/>
          <w:lang w:eastAsia="en-IN"/>
          <w14:ligatures w14:val="none"/>
        </w:rPr>
        <w:t>Different s</w:t>
      </w:r>
      <w:r w:rsidRPr="00745D3A">
        <w:rPr>
          <w:rFonts w:ascii="Times New Roman" w:eastAsia="Times New Roman" w:hAnsi="Times New Roman" w:cs="Times New Roman"/>
          <w:kern w:val="0"/>
          <w:sz w:val="24"/>
          <w:szCs w:val="24"/>
          <w:lang w:eastAsia="en-IN"/>
          <w14:ligatures w14:val="none"/>
        </w:rPr>
        <w:t>election criter</w:t>
      </w:r>
      <w:r w:rsidR="0060218C" w:rsidRPr="00745D3A">
        <w:rPr>
          <w:rFonts w:ascii="Times New Roman" w:eastAsia="Times New Roman" w:hAnsi="Times New Roman" w:cs="Times New Roman"/>
          <w:kern w:val="0"/>
          <w:sz w:val="24"/>
          <w:szCs w:val="24"/>
          <w:lang w:eastAsia="en-IN"/>
          <w14:ligatures w14:val="none"/>
        </w:rPr>
        <w:t>ia for Probiotics</w:t>
      </w:r>
      <w:r w:rsidR="003908ED">
        <w:rPr>
          <w:rFonts w:ascii="Times New Roman" w:eastAsia="Times New Roman" w:hAnsi="Times New Roman" w:cs="Times New Roman"/>
          <w:kern w:val="0"/>
          <w:sz w:val="24"/>
          <w:szCs w:val="24"/>
          <w:lang w:eastAsia="en-IN"/>
          <w14:ligatures w14:val="none"/>
        </w:rPr>
        <w:t xml:space="preserve"> </w:t>
      </w:r>
      <w:r w:rsidR="000960B3">
        <w:rPr>
          <w:rFonts w:ascii="Times New Roman" w:eastAsia="Times New Roman" w:hAnsi="Times New Roman" w:cs="Times New Roman"/>
          <w:kern w:val="0"/>
          <w:sz w:val="24"/>
          <w:szCs w:val="24"/>
          <w:lang w:eastAsia="en-IN"/>
          <w14:ligatures w14:val="none"/>
        </w:rPr>
        <w:t>has been shown in table 1.</w:t>
      </w:r>
    </w:p>
    <w:tbl>
      <w:tblPr>
        <w:tblStyle w:val="TableGridLight"/>
        <w:tblW w:w="9016" w:type="dxa"/>
        <w:tblLook w:val="04A0" w:firstRow="1" w:lastRow="0" w:firstColumn="1" w:lastColumn="0" w:noHBand="0" w:noVBand="1"/>
      </w:tblPr>
      <w:tblGrid>
        <w:gridCol w:w="1794"/>
        <w:gridCol w:w="5486"/>
        <w:gridCol w:w="1736"/>
      </w:tblGrid>
      <w:tr w:rsidR="00477813" w:rsidRPr="00745D3A" w14:paraId="1C30FF84" w14:textId="313D06E7" w:rsidTr="00477813">
        <w:trPr>
          <w:trHeight w:val="268"/>
        </w:trPr>
        <w:tc>
          <w:tcPr>
            <w:tcW w:w="0" w:type="auto"/>
            <w:hideMark/>
          </w:tcPr>
          <w:p w14:paraId="34425247" w14:textId="77777777" w:rsidR="00477813" w:rsidRPr="00745D3A" w:rsidRDefault="00477813" w:rsidP="007B57BC">
            <w:pPr>
              <w:jc w:val="both"/>
              <w:rPr>
                <w:rFonts w:ascii="Times New Roman" w:hAnsi="Times New Roman" w:cs="Times New Roman"/>
                <w:sz w:val="24"/>
                <w:szCs w:val="24"/>
              </w:rPr>
            </w:pPr>
            <w:r w:rsidRPr="00745D3A">
              <w:rPr>
                <w:rFonts w:ascii="Times New Roman" w:hAnsi="Times New Roman" w:cs="Times New Roman"/>
                <w:sz w:val="24"/>
                <w:szCs w:val="24"/>
              </w:rPr>
              <w:t>Criteria</w:t>
            </w:r>
          </w:p>
        </w:tc>
        <w:tc>
          <w:tcPr>
            <w:tcW w:w="5486" w:type="dxa"/>
            <w:hideMark/>
          </w:tcPr>
          <w:p w14:paraId="6F5B49F4" w14:textId="77777777" w:rsidR="00477813" w:rsidRPr="00745D3A" w:rsidRDefault="00477813" w:rsidP="007B57BC">
            <w:pPr>
              <w:jc w:val="both"/>
              <w:rPr>
                <w:rFonts w:ascii="Times New Roman" w:hAnsi="Times New Roman" w:cs="Times New Roman"/>
                <w:sz w:val="24"/>
                <w:szCs w:val="24"/>
              </w:rPr>
            </w:pPr>
            <w:r w:rsidRPr="00745D3A">
              <w:rPr>
                <w:rFonts w:ascii="Times New Roman" w:hAnsi="Times New Roman" w:cs="Times New Roman"/>
                <w:sz w:val="24"/>
                <w:szCs w:val="24"/>
              </w:rPr>
              <w:t>Required Properties</w:t>
            </w:r>
          </w:p>
        </w:tc>
        <w:tc>
          <w:tcPr>
            <w:tcW w:w="1650" w:type="dxa"/>
          </w:tcPr>
          <w:p w14:paraId="0D3E907B" w14:textId="36F4E998" w:rsidR="00477813" w:rsidRPr="00745D3A" w:rsidRDefault="00477813" w:rsidP="007B57BC">
            <w:pPr>
              <w:jc w:val="both"/>
              <w:rPr>
                <w:rFonts w:ascii="Times New Roman" w:hAnsi="Times New Roman" w:cs="Times New Roman"/>
                <w:sz w:val="24"/>
                <w:szCs w:val="24"/>
              </w:rPr>
            </w:pPr>
            <w:r>
              <w:rPr>
                <w:rFonts w:ascii="Times New Roman" w:hAnsi="Times New Roman" w:cs="Times New Roman"/>
                <w:sz w:val="24"/>
                <w:szCs w:val="24"/>
              </w:rPr>
              <w:t>References</w:t>
            </w:r>
          </w:p>
        </w:tc>
      </w:tr>
      <w:tr w:rsidR="00AB374A" w:rsidRPr="00745D3A" w14:paraId="74AC7648" w14:textId="343979E1" w:rsidTr="00477813">
        <w:trPr>
          <w:trHeight w:val="959"/>
        </w:trPr>
        <w:tc>
          <w:tcPr>
            <w:tcW w:w="0" w:type="auto"/>
            <w:hideMark/>
          </w:tcPr>
          <w:p w14:paraId="1EC737C2" w14:textId="77777777" w:rsidR="00AB374A" w:rsidRPr="00745D3A" w:rsidRDefault="00AB374A" w:rsidP="007B57BC">
            <w:pPr>
              <w:jc w:val="both"/>
              <w:rPr>
                <w:rFonts w:ascii="Times New Roman" w:hAnsi="Times New Roman" w:cs="Times New Roman"/>
                <w:sz w:val="24"/>
                <w:szCs w:val="24"/>
              </w:rPr>
            </w:pPr>
            <w:r w:rsidRPr="00745D3A">
              <w:rPr>
                <w:rFonts w:ascii="Times New Roman" w:hAnsi="Times New Roman" w:cs="Times New Roman"/>
                <w:sz w:val="24"/>
                <w:szCs w:val="24"/>
              </w:rPr>
              <w:t>Safety</w:t>
            </w:r>
          </w:p>
        </w:tc>
        <w:tc>
          <w:tcPr>
            <w:tcW w:w="5486" w:type="dxa"/>
            <w:hideMark/>
          </w:tcPr>
          <w:p w14:paraId="24A6BC6F" w14:textId="77777777" w:rsidR="00001FA5" w:rsidRPr="00001FA5" w:rsidRDefault="00001FA5" w:rsidP="00520923">
            <w:pPr>
              <w:pStyle w:val="ListParagraph"/>
              <w:numPr>
                <w:ilvl w:val="0"/>
                <w:numId w:val="15"/>
              </w:numPr>
              <w:spacing w:after="0" w:line="240" w:lineRule="auto"/>
              <w:jc w:val="both"/>
              <w:rPr>
                <w:rFonts w:ascii="Times New Roman" w:hAnsi="Times New Roman" w:cs="Times New Roman"/>
                <w:sz w:val="24"/>
                <w:szCs w:val="24"/>
              </w:rPr>
            </w:pPr>
            <w:r w:rsidRPr="00001FA5">
              <w:rPr>
                <w:rFonts w:ascii="Times New Roman" w:eastAsia="Times New Roman" w:hAnsi="Times New Roman" w:cs="Times New Roman"/>
                <w:sz w:val="24"/>
                <w:szCs w:val="24"/>
                <w:lang w:eastAsia="en-IN"/>
              </w:rPr>
              <w:t>Originating from either human or animal sources</w:t>
            </w:r>
            <w:r w:rsidR="00AB374A" w:rsidRPr="00001FA5">
              <w:rPr>
                <w:rFonts w:ascii="Times New Roman" w:hAnsi="Times New Roman" w:cs="Times New Roman"/>
                <w:sz w:val="24"/>
                <w:szCs w:val="24"/>
              </w:rPr>
              <w:t>.</w:t>
            </w:r>
          </w:p>
          <w:p w14:paraId="7992D79F" w14:textId="77777777" w:rsidR="00001FA5" w:rsidRPr="00001FA5" w:rsidRDefault="00001FA5" w:rsidP="00520923">
            <w:pPr>
              <w:pStyle w:val="ListParagraph"/>
              <w:numPr>
                <w:ilvl w:val="0"/>
                <w:numId w:val="15"/>
              </w:numPr>
              <w:spacing w:after="0" w:line="240" w:lineRule="auto"/>
              <w:jc w:val="both"/>
              <w:rPr>
                <w:rFonts w:ascii="Times New Roman" w:eastAsia="Times New Roman" w:hAnsi="Times New Roman" w:cs="Times New Roman"/>
                <w:sz w:val="24"/>
                <w:szCs w:val="24"/>
                <w:lang w:eastAsia="en-IN"/>
              </w:rPr>
            </w:pPr>
            <w:r w:rsidRPr="00001FA5">
              <w:rPr>
                <w:rFonts w:ascii="Times New Roman" w:eastAsia="Times New Roman" w:hAnsi="Times New Roman" w:cs="Times New Roman"/>
                <w:sz w:val="24"/>
                <w:szCs w:val="24"/>
                <w:lang w:eastAsia="en-IN"/>
              </w:rPr>
              <w:t>Isolated from healthy persons' gastrointestinal tracts.</w:t>
            </w:r>
          </w:p>
          <w:p w14:paraId="1D5FCA42" w14:textId="75DC6F4C" w:rsidR="00AB374A" w:rsidRPr="00001FA5" w:rsidRDefault="00AB374A" w:rsidP="00520923">
            <w:pPr>
              <w:pStyle w:val="ListParagraph"/>
              <w:numPr>
                <w:ilvl w:val="0"/>
                <w:numId w:val="15"/>
              </w:numPr>
              <w:spacing w:after="0" w:line="240" w:lineRule="auto"/>
              <w:jc w:val="both"/>
              <w:rPr>
                <w:rFonts w:ascii="Times New Roman" w:eastAsia="Times New Roman" w:hAnsi="Times New Roman" w:cs="Times New Roman"/>
                <w:sz w:val="24"/>
                <w:szCs w:val="24"/>
                <w:lang w:eastAsia="en-IN"/>
              </w:rPr>
            </w:pPr>
            <w:r w:rsidRPr="00001FA5">
              <w:rPr>
                <w:rFonts w:ascii="Times New Roman" w:hAnsi="Times New Roman" w:cs="Times New Roman"/>
                <w:sz w:val="24"/>
                <w:szCs w:val="24"/>
              </w:rPr>
              <w:t>Demonstrated history of safe use, showing non-pathogenicity and non-toxicity.</w:t>
            </w:r>
          </w:p>
          <w:p w14:paraId="4BE0BFA1" w14:textId="52A06446" w:rsidR="00AB374A" w:rsidRPr="006A63D5" w:rsidRDefault="00AB374A" w:rsidP="00520923">
            <w:pPr>
              <w:pStyle w:val="ListParagraph"/>
              <w:numPr>
                <w:ilvl w:val="0"/>
                <w:numId w:val="15"/>
              </w:numPr>
              <w:spacing w:after="0" w:line="240" w:lineRule="auto"/>
              <w:jc w:val="both"/>
              <w:rPr>
                <w:rFonts w:ascii="Times New Roman" w:hAnsi="Times New Roman" w:cs="Times New Roman"/>
                <w:sz w:val="24"/>
                <w:szCs w:val="24"/>
              </w:rPr>
            </w:pPr>
            <w:r w:rsidRPr="006A63D5">
              <w:rPr>
                <w:rFonts w:ascii="Times New Roman" w:hAnsi="Times New Roman" w:cs="Times New Roman"/>
                <w:sz w:val="24"/>
                <w:szCs w:val="24"/>
              </w:rPr>
              <w:t>Accurate diagnostic identification using phenotype and genotype traits.</w:t>
            </w:r>
          </w:p>
          <w:p w14:paraId="7833D921" w14:textId="3307BE4D" w:rsidR="00AB374A" w:rsidRPr="006A63D5" w:rsidRDefault="00AB374A" w:rsidP="00520923">
            <w:pPr>
              <w:pStyle w:val="ListParagraph"/>
              <w:numPr>
                <w:ilvl w:val="0"/>
                <w:numId w:val="15"/>
              </w:numPr>
              <w:spacing w:after="0" w:line="240" w:lineRule="auto"/>
              <w:jc w:val="both"/>
              <w:rPr>
                <w:rFonts w:ascii="Times New Roman" w:hAnsi="Times New Roman" w:cs="Times New Roman"/>
                <w:sz w:val="24"/>
                <w:szCs w:val="24"/>
              </w:rPr>
            </w:pPr>
            <w:r w:rsidRPr="006A63D5">
              <w:rPr>
                <w:rFonts w:ascii="Times New Roman" w:hAnsi="Times New Roman" w:cs="Times New Roman"/>
                <w:sz w:val="24"/>
                <w:szCs w:val="24"/>
              </w:rPr>
              <w:t>No evidence linking them to infectious diseases.</w:t>
            </w:r>
          </w:p>
          <w:p w14:paraId="673DF221" w14:textId="4494F06E" w:rsidR="00AB374A" w:rsidRPr="006A63D5" w:rsidRDefault="00AB374A" w:rsidP="00520923">
            <w:pPr>
              <w:pStyle w:val="ListParagraph"/>
              <w:numPr>
                <w:ilvl w:val="0"/>
                <w:numId w:val="15"/>
              </w:numPr>
              <w:spacing w:after="0" w:line="240" w:lineRule="auto"/>
              <w:jc w:val="both"/>
              <w:rPr>
                <w:rFonts w:ascii="Times New Roman" w:hAnsi="Times New Roman" w:cs="Times New Roman"/>
                <w:sz w:val="24"/>
                <w:szCs w:val="24"/>
              </w:rPr>
            </w:pPr>
            <w:r w:rsidRPr="006A63D5">
              <w:rPr>
                <w:rFonts w:ascii="Times New Roman" w:hAnsi="Times New Roman" w:cs="Times New Roman"/>
                <w:sz w:val="24"/>
                <w:szCs w:val="24"/>
              </w:rPr>
              <w:t>Lack of ability to break down bile acid salts.</w:t>
            </w:r>
          </w:p>
          <w:p w14:paraId="5BB2C7EB" w14:textId="234365DA" w:rsidR="00AB374A" w:rsidRPr="00001FA5" w:rsidRDefault="00AB374A" w:rsidP="00520923">
            <w:pPr>
              <w:pStyle w:val="ListParagraph"/>
              <w:numPr>
                <w:ilvl w:val="0"/>
                <w:numId w:val="15"/>
              </w:numPr>
              <w:spacing w:after="0" w:line="240" w:lineRule="auto"/>
              <w:jc w:val="both"/>
              <w:rPr>
                <w:rFonts w:ascii="Times New Roman" w:hAnsi="Times New Roman" w:cs="Times New Roman"/>
                <w:sz w:val="24"/>
                <w:szCs w:val="24"/>
              </w:rPr>
            </w:pPr>
            <w:r w:rsidRPr="006A63D5">
              <w:rPr>
                <w:rFonts w:ascii="Times New Roman" w:hAnsi="Times New Roman" w:cs="Times New Roman"/>
                <w:sz w:val="24"/>
                <w:szCs w:val="24"/>
              </w:rPr>
              <w:t>No adverse effects reported.</w:t>
            </w:r>
          </w:p>
        </w:tc>
        <w:tc>
          <w:tcPr>
            <w:tcW w:w="1650" w:type="dxa"/>
            <w:vMerge w:val="restart"/>
          </w:tcPr>
          <w:p w14:paraId="3C169731" w14:textId="77777777" w:rsidR="00AB374A" w:rsidRDefault="003F4EA5" w:rsidP="007B57BC">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Bandhopadhay</w:t>
            </w:r>
            <w:proofErr w:type="spellEnd"/>
            <w:r>
              <w:rPr>
                <w:rFonts w:ascii="Times New Roman" w:hAnsi="Times New Roman" w:cs="Times New Roman"/>
                <w:sz w:val="24"/>
                <w:szCs w:val="24"/>
              </w:rPr>
              <w:t xml:space="preserve"> et al., 2014) (O’Bryan et al., 2013</w:t>
            </w:r>
            <w:proofErr w:type="gramStart"/>
            <w:r>
              <w:rPr>
                <w:rFonts w:ascii="Times New Roman" w:hAnsi="Times New Roman" w:cs="Times New Roman"/>
                <w:sz w:val="24"/>
                <w:szCs w:val="24"/>
              </w:rPr>
              <w:t xml:space="preserve">) </w:t>
            </w:r>
            <w:r w:rsidR="00BF57D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Hill et al., 2014) (</w:t>
            </w:r>
            <w:proofErr w:type="spellStart"/>
            <w:r>
              <w:rPr>
                <w:rFonts w:ascii="Times New Roman" w:hAnsi="Times New Roman" w:cs="Times New Roman"/>
                <w:sz w:val="24"/>
                <w:szCs w:val="24"/>
              </w:rPr>
              <w:t>Abetenh</w:t>
            </w:r>
            <w:proofErr w:type="spellEnd"/>
            <w:r>
              <w:rPr>
                <w:rFonts w:ascii="Times New Roman" w:hAnsi="Times New Roman" w:cs="Times New Roman"/>
                <w:sz w:val="24"/>
                <w:szCs w:val="24"/>
              </w:rPr>
              <w:t xml:space="preserve"> et al., 2018) (Howarth, G. S &amp; Wang H, 2013) (Miriam at al., 2012) (</w:t>
            </w:r>
            <w:proofErr w:type="spellStart"/>
            <w:r w:rsidRPr="00B45FE4">
              <w:rPr>
                <w:rFonts w:ascii="Times New Roman" w:hAnsi="Times New Roman" w:cs="Times New Roman"/>
                <w:sz w:val="24"/>
                <w:szCs w:val="24"/>
              </w:rPr>
              <w:t>Taverniti</w:t>
            </w:r>
            <w:proofErr w:type="spellEnd"/>
            <w:r>
              <w:rPr>
                <w:rFonts w:ascii="Times New Roman" w:hAnsi="Times New Roman" w:cs="Times New Roman"/>
                <w:sz w:val="24"/>
                <w:szCs w:val="24"/>
              </w:rPr>
              <w:t xml:space="preserve"> et al., 2013)</w:t>
            </w:r>
          </w:p>
          <w:p w14:paraId="323F65B7" w14:textId="77777777" w:rsidR="003F4EA5" w:rsidRDefault="003F4EA5" w:rsidP="007B57BC">
            <w:pPr>
              <w:jc w:val="both"/>
              <w:rPr>
                <w:rFonts w:ascii="Times New Roman" w:hAnsi="Times New Roman" w:cs="Times New Roman"/>
                <w:sz w:val="24"/>
                <w:szCs w:val="24"/>
              </w:rPr>
            </w:pPr>
            <w:r>
              <w:rPr>
                <w:rFonts w:ascii="Times New Roman" w:hAnsi="Times New Roman" w:cs="Times New Roman"/>
                <w:sz w:val="24"/>
                <w:szCs w:val="24"/>
              </w:rPr>
              <w:t>(Revata et al., 2016)</w:t>
            </w:r>
          </w:p>
          <w:p w14:paraId="58ABC1D0" w14:textId="77777777" w:rsidR="003F4EA5" w:rsidRDefault="003F4EA5" w:rsidP="007B57BC">
            <w:pPr>
              <w:jc w:val="both"/>
              <w:rPr>
                <w:rFonts w:ascii="Times New Roman" w:hAnsi="Times New Roman" w:cs="Times New Roman"/>
                <w:sz w:val="24"/>
                <w:szCs w:val="24"/>
              </w:rPr>
            </w:pPr>
            <w:r>
              <w:rPr>
                <w:rFonts w:ascii="Times New Roman" w:hAnsi="Times New Roman" w:cs="Times New Roman"/>
                <w:sz w:val="24"/>
                <w:szCs w:val="24"/>
              </w:rPr>
              <w:t>(Divya, P. 2016)</w:t>
            </w:r>
          </w:p>
          <w:p w14:paraId="7CE775CE" w14:textId="77777777" w:rsidR="003F4EA5" w:rsidRDefault="003F4EA5" w:rsidP="007B57BC">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Bayane</w:t>
            </w:r>
            <w:proofErr w:type="spellEnd"/>
            <w:r>
              <w:rPr>
                <w:rFonts w:ascii="Times New Roman" w:hAnsi="Times New Roman" w:cs="Times New Roman"/>
                <w:sz w:val="24"/>
                <w:szCs w:val="24"/>
              </w:rPr>
              <w:t xml:space="preserve"> et al., 2010)</w:t>
            </w:r>
          </w:p>
          <w:p w14:paraId="1C057340" w14:textId="3B1A529E" w:rsidR="003F4EA5" w:rsidRPr="00AB374A" w:rsidRDefault="003F4EA5" w:rsidP="007B57BC">
            <w:pPr>
              <w:jc w:val="both"/>
              <w:rPr>
                <w:rFonts w:ascii="Times New Roman" w:hAnsi="Times New Roman" w:cs="Times New Roman"/>
                <w:sz w:val="24"/>
                <w:szCs w:val="24"/>
              </w:rPr>
            </w:pPr>
          </w:p>
        </w:tc>
      </w:tr>
      <w:tr w:rsidR="00AB374A" w:rsidRPr="00745D3A" w14:paraId="49D9FEF5" w14:textId="18230ECE" w:rsidTr="00477813">
        <w:trPr>
          <w:trHeight w:val="1235"/>
        </w:trPr>
        <w:tc>
          <w:tcPr>
            <w:tcW w:w="0" w:type="auto"/>
            <w:hideMark/>
          </w:tcPr>
          <w:p w14:paraId="1742A849" w14:textId="77777777" w:rsidR="00AB374A" w:rsidRPr="00745D3A" w:rsidRDefault="00AB374A" w:rsidP="007B57BC">
            <w:pPr>
              <w:jc w:val="both"/>
              <w:rPr>
                <w:rFonts w:ascii="Times New Roman" w:hAnsi="Times New Roman" w:cs="Times New Roman"/>
                <w:sz w:val="24"/>
                <w:szCs w:val="24"/>
              </w:rPr>
            </w:pPr>
            <w:r w:rsidRPr="00745D3A">
              <w:rPr>
                <w:rFonts w:ascii="Times New Roman" w:hAnsi="Times New Roman" w:cs="Times New Roman"/>
                <w:sz w:val="24"/>
                <w:szCs w:val="24"/>
              </w:rPr>
              <w:t>Functionality</w:t>
            </w:r>
          </w:p>
        </w:tc>
        <w:tc>
          <w:tcPr>
            <w:tcW w:w="5486" w:type="dxa"/>
            <w:hideMark/>
          </w:tcPr>
          <w:p w14:paraId="4CABFAA9" w14:textId="74CBE17B" w:rsidR="00AB374A" w:rsidRPr="006A63D5" w:rsidRDefault="005822CB" w:rsidP="00520923">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Has the ability to compete</w:t>
            </w:r>
            <w:r w:rsidR="00AB374A" w:rsidRPr="006A63D5">
              <w:rPr>
                <w:rFonts w:ascii="Times New Roman" w:hAnsi="Times New Roman" w:cs="Times New Roman"/>
                <w:sz w:val="24"/>
                <w:szCs w:val="24"/>
              </w:rPr>
              <w:t xml:space="preserve"> with the existing gut microbiota.</w:t>
            </w:r>
          </w:p>
          <w:p w14:paraId="1678AC46" w14:textId="43C0D68E" w:rsidR="00AB374A" w:rsidRPr="006A63D5" w:rsidRDefault="00AB374A" w:rsidP="00520923">
            <w:pPr>
              <w:pStyle w:val="ListParagraph"/>
              <w:numPr>
                <w:ilvl w:val="0"/>
                <w:numId w:val="16"/>
              </w:numPr>
              <w:spacing w:after="0" w:line="240" w:lineRule="auto"/>
              <w:jc w:val="both"/>
              <w:rPr>
                <w:rFonts w:ascii="Times New Roman" w:hAnsi="Times New Roman" w:cs="Times New Roman"/>
                <w:sz w:val="24"/>
                <w:szCs w:val="24"/>
              </w:rPr>
            </w:pPr>
            <w:r w:rsidRPr="006A63D5">
              <w:rPr>
                <w:rFonts w:ascii="Times New Roman" w:hAnsi="Times New Roman" w:cs="Times New Roman"/>
                <w:sz w:val="24"/>
                <w:szCs w:val="24"/>
              </w:rPr>
              <w:t>Ability to survive, metabolize, and grow in the target site, including functions like cholesterol assimilation and vitamin production.</w:t>
            </w:r>
          </w:p>
          <w:p w14:paraId="6F2D7477" w14:textId="77777777" w:rsidR="00906A7B" w:rsidRDefault="00AB374A" w:rsidP="00520923">
            <w:pPr>
              <w:pStyle w:val="ListParagraph"/>
              <w:numPr>
                <w:ilvl w:val="0"/>
                <w:numId w:val="16"/>
              </w:numPr>
              <w:spacing w:after="0" w:line="240" w:lineRule="auto"/>
              <w:jc w:val="both"/>
              <w:rPr>
                <w:rFonts w:ascii="Times New Roman" w:hAnsi="Times New Roman" w:cs="Times New Roman"/>
                <w:sz w:val="24"/>
                <w:szCs w:val="24"/>
              </w:rPr>
            </w:pPr>
            <w:r w:rsidRPr="006A63D5">
              <w:rPr>
                <w:rFonts w:ascii="Times New Roman" w:hAnsi="Times New Roman" w:cs="Times New Roman"/>
                <w:sz w:val="24"/>
                <w:szCs w:val="24"/>
              </w:rPr>
              <w:t xml:space="preserve">Resistance to bile salts, digestive enzymes, and low stomach </w:t>
            </w:r>
            <w:proofErr w:type="spellStart"/>
            <w:r w:rsidRPr="006A63D5">
              <w:rPr>
                <w:rFonts w:ascii="Times New Roman" w:hAnsi="Times New Roman" w:cs="Times New Roman"/>
                <w:sz w:val="24"/>
                <w:szCs w:val="24"/>
              </w:rPr>
              <w:t>pH.</w:t>
            </w:r>
            <w:proofErr w:type="spellEnd"/>
          </w:p>
          <w:p w14:paraId="345FBE0A" w14:textId="77777777" w:rsidR="00906A7B" w:rsidRPr="00906A7B" w:rsidRDefault="00906A7B" w:rsidP="00520923">
            <w:pPr>
              <w:pStyle w:val="ListParagraph"/>
              <w:numPr>
                <w:ilvl w:val="0"/>
                <w:numId w:val="16"/>
              </w:numPr>
              <w:spacing w:after="0" w:line="240" w:lineRule="auto"/>
              <w:jc w:val="both"/>
              <w:rPr>
                <w:rFonts w:ascii="Times New Roman" w:hAnsi="Times New Roman" w:cs="Times New Roman"/>
                <w:sz w:val="24"/>
                <w:szCs w:val="24"/>
              </w:rPr>
            </w:pPr>
            <w:r w:rsidRPr="00906A7B">
              <w:rPr>
                <w:rFonts w:ascii="Times New Roman" w:eastAsia="Times New Roman" w:hAnsi="Times New Roman" w:cs="Times New Roman"/>
                <w:sz w:val="24"/>
                <w:szCs w:val="24"/>
                <w:lang w:eastAsia="en-IN"/>
              </w:rPr>
              <w:t>Ability to compete with other gut bacteria, including closely similar species.</w:t>
            </w:r>
          </w:p>
          <w:p w14:paraId="4C250001" w14:textId="5D53FC8D" w:rsidR="00887DBA" w:rsidRDefault="00906A7B" w:rsidP="00520923">
            <w:pPr>
              <w:pStyle w:val="ListParagraph"/>
              <w:numPr>
                <w:ilvl w:val="0"/>
                <w:numId w:val="16"/>
              </w:numPr>
              <w:spacing w:after="0" w:line="240" w:lineRule="auto"/>
              <w:jc w:val="both"/>
              <w:rPr>
                <w:rFonts w:ascii="Times New Roman" w:hAnsi="Times New Roman" w:cs="Times New Roman"/>
                <w:sz w:val="24"/>
                <w:szCs w:val="24"/>
              </w:rPr>
            </w:pPr>
            <w:r w:rsidRPr="00906A7B">
              <w:rPr>
                <w:rFonts w:ascii="Times New Roman" w:eastAsia="Times New Roman" w:hAnsi="Times New Roman" w:cs="Times New Roman"/>
                <w:sz w:val="24"/>
                <w:szCs w:val="24"/>
                <w:lang w:eastAsia="en-IN"/>
              </w:rPr>
              <w:t>Antagonism towards pathogens such as</w:t>
            </w:r>
            <w:r w:rsidR="00A44406">
              <w:rPr>
                <w:rFonts w:ascii="Times New Roman" w:eastAsia="Times New Roman" w:hAnsi="Times New Roman" w:cs="Times New Roman"/>
                <w:sz w:val="24"/>
                <w:szCs w:val="24"/>
                <w:lang w:eastAsia="en-IN"/>
              </w:rPr>
              <w:t>-</w:t>
            </w:r>
            <w:r w:rsidRPr="00906A7B">
              <w:rPr>
                <w:rFonts w:ascii="Times New Roman" w:eastAsia="Times New Roman" w:hAnsi="Times New Roman" w:cs="Times New Roman"/>
                <w:i/>
                <w:iCs/>
                <w:sz w:val="24"/>
                <w:szCs w:val="24"/>
                <w:lang w:eastAsia="en-IN"/>
              </w:rPr>
              <w:t xml:space="preserve">Salmonella </w:t>
            </w:r>
            <w:r w:rsidRPr="00906A7B">
              <w:rPr>
                <w:rFonts w:ascii="Times New Roman" w:eastAsia="Times New Roman" w:hAnsi="Times New Roman" w:cs="Times New Roman"/>
                <w:sz w:val="24"/>
                <w:szCs w:val="24"/>
                <w:lang w:eastAsia="en-IN"/>
              </w:rPr>
              <w:t xml:space="preserve">spp., </w:t>
            </w:r>
            <w:r w:rsidRPr="00906A7B">
              <w:rPr>
                <w:rFonts w:ascii="Times New Roman" w:eastAsia="Times New Roman" w:hAnsi="Times New Roman" w:cs="Times New Roman"/>
                <w:i/>
                <w:iCs/>
                <w:sz w:val="24"/>
                <w:szCs w:val="24"/>
                <w:lang w:eastAsia="en-IN"/>
              </w:rPr>
              <w:t>Listeria</w:t>
            </w:r>
            <w:r w:rsidRPr="00906A7B">
              <w:rPr>
                <w:rFonts w:ascii="Times New Roman" w:eastAsia="Times New Roman" w:hAnsi="Times New Roman" w:cs="Times New Roman"/>
                <w:sz w:val="24"/>
                <w:szCs w:val="24"/>
                <w:lang w:eastAsia="en-IN"/>
              </w:rPr>
              <w:t xml:space="preserve"> spp., and </w:t>
            </w:r>
            <w:r w:rsidRPr="00906A7B">
              <w:rPr>
                <w:rFonts w:ascii="Times New Roman" w:eastAsia="Times New Roman" w:hAnsi="Times New Roman" w:cs="Times New Roman"/>
                <w:i/>
                <w:iCs/>
                <w:sz w:val="24"/>
                <w:szCs w:val="24"/>
                <w:lang w:eastAsia="en-IN"/>
              </w:rPr>
              <w:t>Helicobacter pylori</w:t>
            </w:r>
            <w:r w:rsidR="00887DBA">
              <w:rPr>
                <w:rFonts w:ascii="Times New Roman" w:eastAsia="Times New Roman" w:hAnsi="Times New Roman" w:cs="Times New Roman"/>
                <w:sz w:val="24"/>
                <w:szCs w:val="24"/>
                <w:lang w:eastAsia="en-IN"/>
              </w:rPr>
              <w:t xml:space="preserve">, </w:t>
            </w:r>
            <w:r w:rsidR="00AB374A" w:rsidRPr="00887DBA">
              <w:rPr>
                <w:rFonts w:ascii="Times New Roman" w:hAnsi="Times New Roman" w:cs="Times New Roman"/>
                <w:sz w:val="24"/>
                <w:szCs w:val="24"/>
              </w:rPr>
              <w:t>monocytogenes</w:t>
            </w:r>
            <w:r w:rsidR="00537D99">
              <w:rPr>
                <w:rFonts w:ascii="Times New Roman" w:hAnsi="Times New Roman" w:cs="Times New Roman"/>
                <w:sz w:val="24"/>
                <w:szCs w:val="24"/>
              </w:rPr>
              <w:t>.</w:t>
            </w:r>
          </w:p>
          <w:p w14:paraId="51FFE0DA" w14:textId="77777777" w:rsidR="00887DBA" w:rsidRPr="00887DBA" w:rsidRDefault="00887DBA" w:rsidP="00520923">
            <w:pPr>
              <w:pStyle w:val="ListParagraph"/>
              <w:numPr>
                <w:ilvl w:val="0"/>
                <w:numId w:val="16"/>
              </w:numPr>
              <w:spacing w:after="0" w:line="240" w:lineRule="auto"/>
              <w:jc w:val="both"/>
              <w:rPr>
                <w:rFonts w:ascii="Times New Roman" w:hAnsi="Times New Roman" w:cs="Times New Roman"/>
                <w:sz w:val="24"/>
                <w:szCs w:val="24"/>
              </w:rPr>
            </w:pPr>
            <w:r w:rsidRPr="00887DBA">
              <w:rPr>
                <w:rFonts w:ascii="Times New Roman" w:eastAsia="Times New Roman" w:hAnsi="Times New Roman" w:cs="Times New Roman"/>
                <w:sz w:val="24"/>
                <w:szCs w:val="24"/>
                <w:lang w:eastAsia="en-IN"/>
              </w:rPr>
              <w:t>Resistance to acids and bacteriocins generated by the gut microbiota.</w:t>
            </w:r>
          </w:p>
          <w:p w14:paraId="733EC35F" w14:textId="45ED4A8B" w:rsidR="00AB374A" w:rsidRPr="00887DBA" w:rsidRDefault="00887DBA" w:rsidP="00520923">
            <w:pPr>
              <w:pStyle w:val="ListParagraph"/>
              <w:numPr>
                <w:ilvl w:val="0"/>
                <w:numId w:val="16"/>
              </w:numPr>
              <w:spacing w:after="0" w:line="240" w:lineRule="auto"/>
              <w:jc w:val="both"/>
              <w:rPr>
                <w:rFonts w:ascii="Times New Roman" w:hAnsi="Times New Roman" w:cs="Times New Roman"/>
                <w:sz w:val="24"/>
                <w:szCs w:val="24"/>
              </w:rPr>
            </w:pPr>
            <w:r w:rsidRPr="00887DBA">
              <w:rPr>
                <w:rFonts w:ascii="Times New Roman" w:eastAsia="Times New Roman" w:hAnsi="Times New Roman" w:cs="Times New Roman"/>
                <w:sz w:val="24"/>
                <w:szCs w:val="24"/>
                <w:lang w:eastAsia="en-IN"/>
              </w:rPr>
              <w:t>Ability to adhere and colonize in particular areas of the host, with a reasonable rate of survival in the gastrointestinal tract.</w:t>
            </w:r>
          </w:p>
        </w:tc>
        <w:tc>
          <w:tcPr>
            <w:tcW w:w="1650" w:type="dxa"/>
            <w:vMerge/>
          </w:tcPr>
          <w:p w14:paraId="13FBC34A" w14:textId="6D4D3093" w:rsidR="00AB374A" w:rsidRPr="006A63D5" w:rsidRDefault="00AB374A" w:rsidP="007B57BC">
            <w:pPr>
              <w:pStyle w:val="ListParagraph"/>
              <w:spacing w:after="0" w:line="240" w:lineRule="auto"/>
              <w:jc w:val="both"/>
              <w:rPr>
                <w:rFonts w:ascii="Times New Roman" w:hAnsi="Times New Roman" w:cs="Times New Roman"/>
                <w:sz w:val="24"/>
                <w:szCs w:val="24"/>
              </w:rPr>
            </w:pPr>
          </w:p>
        </w:tc>
      </w:tr>
      <w:tr w:rsidR="00AB374A" w:rsidRPr="00745D3A" w14:paraId="45A5A1CA" w14:textId="3C7FA82D" w:rsidTr="00477813">
        <w:trPr>
          <w:trHeight w:val="1329"/>
        </w:trPr>
        <w:tc>
          <w:tcPr>
            <w:tcW w:w="0" w:type="auto"/>
            <w:hideMark/>
          </w:tcPr>
          <w:p w14:paraId="4B16E920" w14:textId="77777777" w:rsidR="00AB374A" w:rsidRPr="00745D3A" w:rsidRDefault="00AB374A" w:rsidP="007B57BC">
            <w:pPr>
              <w:jc w:val="both"/>
              <w:rPr>
                <w:rFonts w:ascii="Times New Roman" w:hAnsi="Times New Roman" w:cs="Times New Roman"/>
                <w:sz w:val="24"/>
                <w:szCs w:val="24"/>
              </w:rPr>
            </w:pPr>
            <w:r w:rsidRPr="00745D3A">
              <w:rPr>
                <w:rFonts w:ascii="Times New Roman" w:hAnsi="Times New Roman" w:cs="Times New Roman"/>
                <w:sz w:val="24"/>
                <w:szCs w:val="24"/>
              </w:rPr>
              <w:t>Technological Usability</w:t>
            </w:r>
          </w:p>
        </w:tc>
        <w:tc>
          <w:tcPr>
            <w:tcW w:w="5486" w:type="dxa"/>
            <w:hideMark/>
          </w:tcPr>
          <w:p w14:paraId="193AB626" w14:textId="1E6BF655" w:rsidR="00AB374A" w:rsidRPr="006A63D5" w:rsidRDefault="00AB374A" w:rsidP="00520923">
            <w:pPr>
              <w:pStyle w:val="ListParagraph"/>
              <w:numPr>
                <w:ilvl w:val="0"/>
                <w:numId w:val="17"/>
              </w:numPr>
              <w:spacing w:after="0" w:line="240" w:lineRule="auto"/>
              <w:jc w:val="both"/>
              <w:rPr>
                <w:rFonts w:ascii="Times New Roman" w:hAnsi="Times New Roman" w:cs="Times New Roman"/>
                <w:sz w:val="24"/>
                <w:szCs w:val="24"/>
              </w:rPr>
            </w:pPr>
            <w:r w:rsidRPr="006A63D5">
              <w:rPr>
                <w:rFonts w:ascii="Times New Roman" w:hAnsi="Times New Roman" w:cs="Times New Roman"/>
                <w:sz w:val="24"/>
                <w:szCs w:val="24"/>
              </w:rPr>
              <w:t>Ability to produce high biomass and cultures efficiently.</w:t>
            </w:r>
          </w:p>
          <w:p w14:paraId="18648E1B" w14:textId="77777777" w:rsidR="00147688" w:rsidRDefault="00AB374A" w:rsidP="00520923">
            <w:pPr>
              <w:pStyle w:val="ListParagraph"/>
              <w:numPr>
                <w:ilvl w:val="0"/>
                <w:numId w:val="17"/>
              </w:numPr>
              <w:spacing w:after="0" w:line="240" w:lineRule="auto"/>
              <w:jc w:val="both"/>
              <w:rPr>
                <w:rFonts w:ascii="Times New Roman" w:hAnsi="Times New Roman" w:cs="Times New Roman"/>
                <w:sz w:val="24"/>
                <w:szCs w:val="24"/>
              </w:rPr>
            </w:pPr>
            <w:r w:rsidRPr="006A63D5">
              <w:rPr>
                <w:rFonts w:ascii="Times New Roman" w:hAnsi="Times New Roman" w:cs="Times New Roman"/>
                <w:sz w:val="24"/>
                <w:szCs w:val="24"/>
              </w:rPr>
              <w:t>Maintaining viability and stability of desired properties during processing (e.g., freezing, drying), preparation, and distribution of probiotic products.</w:t>
            </w:r>
          </w:p>
          <w:p w14:paraId="0BEBA47B" w14:textId="77777777" w:rsidR="00B0693C" w:rsidRPr="00B0693C" w:rsidRDefault="00C83F8D" w:rsidP="00520923">
            <w:pPr>
              <w:pStyle w:val="ListParagraph"/>
              <w:numPr>
                <w:ilvl w:val="0"/>
                <w:numId w:val="17"/>
              </w:numPr>
              <w:spacing w:after="0" w:line="240" w:lineRule="auto"/>
              <w:jc w:val="both"/>
              <w:rPr>
                <w:rFonts w:ascii="Times New Roman" w:hAnsi="Times New Roman" w:cs="Times New Roman"/>
                <w:sz w:val="24"/>
                <w:szCs w:val="24"/>
              </w:rPr>
            </w:pPr>
            <w:r w:rsidRPr="00147688">
              <w:rPr>
                <w:rFonts w:ascii="Times New Roman" w:eastAsia="Times New Roman" w:hAnsi="Times New Roman" w:cs="Times New Roman"/>
                <w:sz w:val="24"/>
                <w:szCs w:val="24"/>
                <w:lang w:eastAsia="en-IN"/>
              </w:rPr>
              <w:t>High survival rate in both aerobic and micro-aerophilic settings for completed products.</w:t>
            </w:r>
          </w:p>
          <w:p w14:paraId="555FBF3B" w14:textId="5D0B0C81" w:rsidR="00B0693C" w:rsidRPr="00B0693C" w:rsidRDefault="00B0693C" w:rsidP="00520923">
            <w:pPr>
              <w:pStyle w:val="ListParagraph"/>
              <w:numPr>
                <w:ilvl w:val="0"/>
                <w:numId w:val="17"/>
              </w:numPr>
              <w:spacing w:after="0" w:line="240" w:lineRule="auto"/>
              <w:jc w:val="both"/>
              <w:rPr>
                <w:rFonts w:ascii="Times New Roman" w:hAnsi="Times New Roman" w:cs="Times New Roman"/>
                <w:sz w:val="24"/>
                <w:szCs w:val="24"/>
              </w:rPr>
            </w:pPr>
            <w:r w:rsidRPr="00B0693C">
              <w:rPr>
                <w:rFonts w:ascii="Times New Roman" w:eastAsia="Times New Roman" w:hAnsi="Times New Roman" w:cs="Times New Roman"/>
                <w:sz w:val="24"/>
                <w:szCs w:val="24"/>
                <w:lang w:eastAsia="en-IN"/>
              </w:rPr>
              <w:lastRenderedPageBreak/>
              <w:t>Ensuring that final products have the necessary sensory qualities, particularly in the food sector.</w:t>
            </w:r>
          </w:p>
          <w:p w14:paraId="6EBA6891" w14:textId="77777777" w:rsidR="00102409" w:rsidRDefault="00AB374A" w:rsidP="00520923">
            <w:pPr>
              <w:pStyle w:val="ListParagraph"/>
              <w:numPr>
                <w:ilvl w:val="0"/>
                <w:numId w:val="17"/>
              </w:numPr>
              <w:spacing w:after="0" w:line="240" w:lineRule="auto"/>
              <w:jc w:val="both"/>
              <w:rPr>
                <w:rFonts w:ascii="Times New Roman" w:hAnsi="Times New Roman" w:cs="Times New Roman"/>
                <w:sz w:val="24"/>
                <w:szCs w:val="24"/>
              </w:rPr>
            </w:pPr>
            <w:r w:rsidRPr="00B0693C">
              <w:rPr>
                <w:rFonts w:ascii="Times New Roman" w:hAnsi="Times New Roman" w:cs="Times New Roman"/>
                <w:sz w:val="24"/>
                <w:szCs w:val="24"/>
              </w:rPr>
              <w:t>Genetic stability.</w:t>
            </w:r>
          </w:p>
          <w:p w14:paraId="48FA4E96" w14:textId="1F2673AB" w:rsidR="00AB374A" w:rsidRPr="00102409" w:rsidRDefault="00102409" w:rsidP="00520923">
            <w:pPr>
              <w:pStyle w:val="ListParagraph"/>
              <w:numPr>
                <w:ilvl w:val="0"/>
                <w:numId w:val="17"/>
              </w:numPr>
              <w:spacing w:after="0" w:line="240" w:lineRule="auto"/>
              <w:jc w:val="both"/>
              <w:rPr>
                <w:rFonts w:ascii="Times New Roman" w:hAnsi="Times New Roman" w:cs="Times New Roman"/>
                <w:sz w:val="24"/>
                <w:szCs w:val="24"/>
              </w:rPr>
            </w:pPr>
            <w:r w:rsidRPr="00102409">
              <w:rPr>
                <w:rFonts w:ascii="Times New Roman" w:eastAsia="Times New Roman" w:hAnsi="Times New Roman" w:cs="Times New Roman"/>
                <w:sz w:val="24"/>
                <w:szCs w:val="24"/>
                <w:lang w:eastAsia="en-IN"/>
              </w:rPr>
              <w:t>Ability to withstand bacteriophages.</w:t>
            </w:r>
          </w:p>
        </w:tc>
        <w:tc>
          <w:tcPr>
            <w:tcW w:w="1650" w:type="dxa"/>
            <w:vMerge/>
          </w:tcPr>
          <w:p w14:paraId="0863AC54" w14:textId="77777777" w:rsidR="00AB374A" w:rsidRPr="006A63D5" w:rsidRDefault="00AB374A" w:rsidP="00520923">
            <w:pPr>
              <w:pStyle w:val="ListParagraph"/>
              <w:numPr>
                <w:ilvl w:val="0"/>
                <w:numId w:val="9"/>
              </w:numPr>
              <w:spacing w:after="0" w:line="240" w:lineRule="auto"/>
              <w:jc w:val="both"/>
              <w:rPr>
                <w:rFonts w:ascii="Times New Roman" w:hAnsi="Times New Roman" w:cs="Times New Roman"/>
                <w:sz w:val="24"/>
                <w:szCs w:val="24"/>
              </w:rPr>
            </w:pPr>
          </w:p>
        </w:tc>
      </w:tr>
    </w:tbl>
    <w:p w14:paraId="1A6046C8" w14:textId="77777777" w:rsidR="00D8254D" w:rsidRPr="00745D3A" w:rsidRDefault="00D8254D"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7B6AF158" w14:textId="1D75BF4C" w:rsidR="00010B88" w:rsidRPr="00745D3A" w:rsidRDefault="00A2502D"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t>V</w:t>
      </w:r>
      <w:r w:rsidR="00010B88" w:rsidRPr="00745D3A">
        <w:rPr>
          <w:rFonts w:ascii="Times New Roman" w:hAnsi="Times New Roman" w:cs="Times New Roman"/>
          <w:sz w:val="24"/>
          <w:szCs w:val="24"/>
        </w:rPr>
        <w:t>arious types of Species of microorganisms used as probiotics are given in table no 2.</w:t>
      </w:r>
      <w:r w:rsidR="003908ED">
        <w:rPr>
          <w:rFonts w:ascii="Times New Roman" w:hAnsi="Times New Roman" w:cs="Times New Roman"/>
          <w:sz w:val="24"/>
          <w:szCs w:val="24"/>
        </w:rPr>
        <w:t xml:space="preserve"> </w:t>
      </w:r>
    </w:p>
    <w:tbl>
      <w:tblPr>
        <w:tblStyle w:val="TableGridLight"/>
        <w:tblW w:w="9781" w:type="dxa"/>
        <w:tblInd w:w="-147" w:type="dxa"/>
        <w:tblLook w:val="04A0" w:firstRow="1" w:lastRow="0" w:firstColumn="1" w:lastColumn="0" w:noHBand="0" w:noVBand="1"/>
      </w:tblPr>
      <w:tblGrid>
        <w:gridCol w:w="1583"/>
        <w:gridCol w:w="6356"/>
        <w:gridCol w:w="1842"/>
      </w:tblGrid>
      <w:tr w:rsidR="00C9570D" w:rsidRPr="00745D3A" w14:paraId="3A4FE054" w14:textId="5C401564" w:rsidTr="00DA70BD">
        <w:trPr>
          <w:trHeight w:val="506"/>
        </w:trPr>
        <w:tc>
          <w:tcPr>
            <w:tcW w:w="1583" w:type="dxa"/>
            <w:hideMark/>
          </w:tcPr>
          <w:p w14:paraId="5C8F0ECF" w14:textId="77777777" w:rsidR="00C9570D" w:rsidRPr="00745D3A" w:rsidRDefault="00C9570D" w:rsidP="00DA70BD">
            <w:pPr>
              <w:rPr>
                <w:rFonts w:ascii="Times New Roman" w:hAnsi="Times New Roman" w:cs="Times New Roman"/>
                <w:sz w:val="24"/>
                <w:szCs w:val="24"/>
              </w:rPr>
            </w:pPr>
            <w:r w:rsidRPr="00745D3A">
              <w:rPr>
                <w:rFonts w:ascii="Times New Roman" w:hAnsi="Times New Roman" w:cs="Times New Roman"/>
                <w:sz w:val="24"/>
                <w:szCs w:val="24"/>
              </w:rPr>
              <w:t>Group of Microbes</w:t>
            </w:r>
          </w:p>
        </w:tc>
        <w:tc>
          <w:tcPr>
            <w:tcW w:w="6356" w:type="dxa"/>
            <w:hideMark/>
          </w:tcPr>
          <w:p w14:paraId="7737FF73" w14:textId="77777777" w:rsidR="00C9570D" w:rsidRPr="00745D3A" w:rsidRDefault="00C9570D" w:rsidP="007B57BC">
            <w:pPr>
              <w:jc w:val="both"/>
              <w:rPr>
                <w:rFonts w:ascii="Times New Roman" w:hAnsi="Times New Roman" w:cs="Times New Roman"/>
                <w:sz w:val="24"/>
                <w:szCs w:val="24"/>
              </w:rPr>
            </w:pPr>
            <w:r w:rsidRPr="00745D3A">
              <w:rPr>
                <w:rFonts w:ascii="Times New Roman" w:hAnsi="Times New Roman" w:cs="Times New Roman"/>
                <w:sz w:val="24"/>
                <w:szCs w:val="24"/>
              </w:rPr>
              <w:t>List of Probiotic Species</w:t>
            </w:r>
          </w:p>
        </w:tc>
        <w:tc>
          <w:tcPr>
            <w:tcW w:w="1842" w:type="dxa"/>
          </w:tcPr>
          <w:p w14:paraId="218172F9" w14:textId="5C94D427" w:rsidR="00C9570D" w:rsidRPr="00745D3A" w:rsidRDefault="00C9570D" w:rsidP="007B57BC">
            <w:pPr>
              <w:jc w:val="both"/>
              <w:rPr>
                <w:rFonts w:ascii="Times New Roman" w:hAnsi="Times New Roman" w:cs="Times New Roman"/>
                <w:sz w:val="24"/>
                <w:szCs w:val="24"/>
              </w:rPr>
            </w:pPr>
            <w:r>
              <w:rPr>
                <w:rFonts w:ascii="Times New Roman" w:hAnsi="Times New Roman" w:cs="Times New Roman"/>
                <w:sz w:val="24"/>
                <w:szCs w:val="24"/>
              </w:rPr>
              <w:t>Reference</w:t>
            </w:r>
          </w:p>
        </w:tc>
      </w:tr>
      <w:tr w:rsidR="00C671ED" w:rsidRPr="00745D3A" w14:paraId="1675BC0C" w14:textId="7E248588" w:rsidTr="00DA70BD">
        <w:trPr>
          <w:trHeight w:val="1296"/>
        </w:trPr>
        <w:tc>
          <w:tcPr>
            <w:tcW w:w="1583" w:type="dxa"/>
            <w:hideMark/>
          </w:tcPr>
          <w:p w14:paraId="255DD29B" w14:textId="77777777" w:rsidR="00C671ED" w:rsidRPr="00745D3A" w:rsidRDefault="00C671ED" w:rsidP="00DA70BD">
            <w:pPr>
              <w:rPr>
                <w:rFonts w:ascii="Times New Roman" w:hAnsi="Times New Roman" w:cs="Times New Roman"/>
                <w:sz w:val="24"/>
                <w:szCs w:val="24"/>
              </w:rPr>
            </w:pPr>
            <w:r w:rsidRPr="00745D3A">
              <w:rPr>
                <w:rFonts w:ascii="Times New Roman" w:hAnsi="Times New Roman" w:cs="Times New Roman"/>
                <w:sz w:val="24"/>
                <w:szCs w:val="24"/>
              </w:rPr>
              <w:t>Lactic Acid Producing Bacteria</w:t>
            </w:r>
          </w:p>
        </w:tc>
        <w:tc>
          <w:tcPr>
            <w:tcW w:w="6356" w:type="dxa"/>
            <w:hideMark/>
          </w:tcPr>
          <w:p w14:paraId="1B6540DA" w14:textId="6589CC5C" w:rsidR="00C671ED" w:rsidRPr="00B72F99" w:rsidRDefault="00C671ED" w:rsidP="007B57BC">
            <w:pPr>
              <w:jc w:val="both"/>
              <w:rPr>
                <w:rFonts w:ascii="Times New Roman" w:hAnsi="Times New Roman" w:cs="Times New Roman"/>
                <w:i/>
                <w:iCs/>
                <w:sz w:val="24"/>
                <w:szCs w:val="24"/>
              </w:rPr>
            </w:pPr>
            <w:r w:rsidRPr="00B72F99">
              <w:rPr>
                <w:rFonts w:ascii="Times New Roman" w:hAnsi="Times New Roman" w:cs="Times New Roman"/>
                <w:i/>
                <w:iCs/>
                <w:sz w:val="24"/>
                <w:szCs w:val="24"/>
              </w:rPr>
              <w:t xml:space="preserve">Lactobacillus acidophilus, Lactobacillus bulgaricus, Lactobacillus casei, </w:t>
            </w:r>
          </w:p>
        </w:tc>
        <w:tc>
          <w:tcPr>
            <w:tcW w:w="1842" w:type="dxa"/>
            <w:vMerge w:val="restart"/>
          </w:tcPr>
          <w:p w14:paraId="375CE336" w14:textId="77777777" w:rsidR="00C01AD9" w:rsidRDefault="00C01AD9" w:rsidP="007B57BC">
            <w:pPr>
              <w:jc w:val="both"/>
              <w:rPr>
                <w:rFonts w:ascii="Times New Roman" w:hAnsi="Times New Roman" w:cs="Times New Roman"/>
                <w:sz w:val="24"/>
                <w:szCs w:val="24"/>
              </w:rPr>
            </w:pPr>
            <w:r>
              <w:rPr>
                <w:rFonts w:ascii="Times New Roman" w:hAnsi="Times New Roman" w:cs="Times New Roman"/>
                <w:sz w:val="24"/>
                <w:szCs w:val="24"/>
              </w:rPr>
              <w:t>(Miriam at al., 2012) (</w:t>
            </w:r>
            <w:proofErr w:type="spellStart"/>
            <w:r w:rsidRPr="00B45FE4">
              <w:rPr>
                <w:rFonts w:ascii="Times New Roman" w:hAnsi="Times New Roman" w:cs="Times New Roman"/>
                <w:sz w:val="24"/>
                <w:szCs w:val="24"/>
              </w:rPr>
              <w:t>Taverniti</w:t>
            </w:r>
            <w:proofErr w:type="spellEnd"/>
            <w:r>
              <w:rPr>
                <w:rFonts w:ascii="Times New Roman" w:hAnsi="Times New Roman" w:cs="Times New Roman"/>
                <w:sz w:val="24"/>
                <w:szCs w:val="24"/>
              </w:rPr>
              <w:t xml:space="preserve"> et al., 2013)</w:t>
            </w:r>
          </w:p>
          <w:p w14:paraId="0185585A" w14:textId="77777777" w:rsidR="00C01AD9" w:rsidRDefault="00C01AD9" w:rsidP="007B57BC">
            <w:pPr>
              <w:jc w:val="both"/>
              <w:rPr>
                <w:rFonts w:ascii="Times New Roman" w:hAnsi="Times New Roman" w:cs="Times New Roman"/>
                <w:sz w:val="24"/>
                <w:szCs w:val="24"/>
              </w:rPr>
            </w:pPr>
            <w:r>
              <w:rPr>
                <w:rFonts w:ascii="Times New Roman" w:hAnsi="Times New Roman" w:cs="Times New Roman"/>
                <w:sz w:val="24"/>
                <w:szCs w:val="24"/>
              </w:rPr>
              <w:t>(Revata et al., 2016)</w:t>
            </w:r>
          </w:p>
          <w:p w14:paraId="739B1DFA" w14:textId="77777777" w:rsidR="00C01AD9" w:rsidRDefault="00C01AD9" w:rsidP="007B57BC">
            <w:pPr>
              <w:jc w:val="both"/>
              <w:rPr>
                <w:rFonts w:ascii="Times New Roman" w:hAnsi="Times New Roman" w:cs="Times New Roman"/>
                <w:sz w:val="24"/>
                <w:szCs w:val="24"/>
              </w:rPr>
            </w:pPr>
            <w:r>
              <w:rPr>
                <w:rFonts w:ascii="Times New Roman" w:hAnsi="Times New Roman" w:cs="Times New Roman"/>
                <w:sz w:val="24"/>
                <w:szCs w:val="24"/>
              </w:rPr>
              <w:t>(Divya, P. 2016)</w:t>
            </w:r>
          </w:p>
          <w:p w14:paraId="20DA033F" w14:textId="77777777" w:rsidR="00C01AD9" w:rsidRDefault="00C01AD9" w:rsidP="007B57BC">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Bayane</w:t>
            </w:r>
            <w:proofErr w:type="spellEnd"/>
            <w:r>
              <w:rPr>
                <w:rFonts w:ascii="Times New Roman" w:hAnsi="Times New Roman" w:cs="Times New Roman"/>
                <w:sz w:val="24"/>
                <w:szCs w:val="24"/>
              </w:rPr>
              <w:t xml:space="preserve"> et al., 2010)</w:t>
            </w:r>
          </w:p>
          <w:p w14:paraId="66BB5DD4" w14:textId="27DB01E6" w:rsidR="00C01AD9" w:rsidRDefault="00C01AD9" w:rsidP="007B57BC">
            <w:pPr>
              <w:jc w:val="both"/>
              <w:rPr>
                <w:rFonts w:ascii="Times New Roman" w:hAnsi="Times New Roman" w:cs="Times New Roman"/>
                <w:sz w:val="24"/>
                <w:szCs w:val="24"/>
              </w:rPr>
            </w:pPr>
            <w:r>
              <w:rPr>
                <w:rFonts w:ascii="Times New Roman" w:hAnsi="Times New Roman" w:cs="Times New Roman"/>
                <w:sz w:val="24"/>
                <w:szCs w:val="24"/>
              </w:rPr>
              <w:t>(Adel, M.M. &amp; Sari, A.M, 2017)</w:t>
            </w:r>
            <w:r w:rsidR="00817F4D">
              <w:rPr>
                <w:rFonts w:ascii="Times New Roman" w:hAnsi="Times New Roman" w:cs="Times New Roman"/>
                <w:sz w:val="24"/>
                <w:szCs w:val="24"/>
              </w:rPr>
              <w:t xml:space="preserve"> (Mohammed et al., 2017)</w:t>
            </w:r>
          </w:p>
          <w:p w14:paraId="3D0B74F8" w14:textId="77777777" w:rsidR="00C01AD9" w:rsidRDefault="00C01AD9" w:rsidP="007B57BC">
            <w:pPr>
              <w:jc w:val="both"/>
              <w:rPr>
                <w:rFonts w:ascii="Times New Roman" w:hAnsi="Times New Roman" w:cs="Times New Roman"/>
                <w:sz w:val="24"/>
                <w:szCs w:val="24"/>
              </w:rPr>
            </w:pPr>
          </w:p>
          <w:p w14:paraId="2112F0FE" w14:textId="77777777" w:rsidR="00C671ED" w:rsidRDefault="00C671ED" w:rsidP="007B57BC">
            <w:pPr>
              <w:jc w:val="both"/>
              <w:rPr>
                <w:rFonts w:ascii="Times New Roman" w:hAnsi="Times New Roman" w:cs="Times New Roman"/>
                <w:sz w:val="24"/>
                <w:szCs w:val="24"/>
              </w:rPr>
            </w:pPr>
          </w:p>
          <w:p w14:paraId="0A472B28" w14:textId="77777777" w:rsidR="00C671ED" w:rsidRDefault="00C671ED" w:rsidP="007B57BC">
            <w:pPr>
              <w:jc w:val="both"/>
              <w:rPr>
                <w:rFonts w:ascii="Times New Roman" w:hAnsi="Times New Roman" w:cs="Times New Roman"/>
                <w:sz w:val="24"/>
                <w:szCs w:val="24"/>
              </w:rPr>
            </w:pPr>
          </w:p>
          <w:p w14:paraId="68CC8C6E" w14:textId="77777777" w:rsidR="00C671ED" w:rsidRDefault="00C671ED" w:rsidP="007B57BC">
            <w:pPr>
              <w:jc w:val="both"/>
              <w:rPr>
                <w:rFonts w:ascii="Times New Roman" w:hAnsi="Times New Roman" w:cs="Times New Roman"/>
                <w:sz w:val="24"/>
                <w:szCs w:val="24"/>
              </w:rPr>
            </w:pPr>
          </w:p>
          <w:p w14:paraId="1446DF05" w14:textId="77777777" w:rsidR="00C671ED" w:rsidRDefault="00C671ED" w:rsidP="007B57BC">
            <w:pPr>
              <w:jc w:val="both"/>
              <w:rPr>
                <w:rFonts w:ascii="Times New Roman" w:hAnsi="Times New Roman" w:cs="Times New Roman"/>
                <w:sz w:val="24"/>
                <w:szCs w:val="24"/>
              </w:rPr>
            </w:pPr>
          </w:p>
          <w:p w14:paraId="4E424F41" w14:textId="77777777" w:rsidR="00C671ED" w:rsidRDefault="00C671ED" w:rsidP="007B57BC">
            <w:pPr>
              <w:jc w:val="both"/>
              <w:rPr>
                <w:rFonts w:ascii="Times New Roman" w:hAnsi="Times New Roman" w:cs="Times New Roman"/>
                <w:sz w:val="24"/>
                <w:szCs w:val="24"/>
              </w:rPr>
            </w:pPr>
          </w:p>
          <w:p w14:paraId="252889EB" w14:textId="77777777" w:rsidR="00C671ED" w:rsidRDefault="00C671ED" w:rsidP="007B57BC">
            <w:pPr>
              <w:jc w:val="both"/>
              <w:rPr>
                <w:rFonts w:ascii="Times New Roman" w:hAnsi="Times New Roman" w:cs="Times New Roman"/>
                <w:sz w:val="24"/>
                <w:szCs w:val="24"/>
              </w:rPr>
            </w:pPr>
          </w:p>
          <w:p w14:paraId="69E52285" w14:textId="77777777" w:rsidR="00C671ED" w:rsidRDefault="00C671ED" w:rsidP="007B57BC">
            <w:pPr>
              <w:jc w:val="both"/>
              <w:rPr>
                <w:rFonts w:ascii="Times New Roman" w:hAnsi="Times New Roman" w:cs="Times New Roman"/>
                <w:sz w:val="24"/>
                <w:szCs w:val="24"/>
              </w:rPr>
            </w:pPr>
          </w:p>
          <w:p w14:paraId="01C11DCB" w14:textId="77777777" w:rsidR="00C671ED" w:rsidRDefault="00C671ED" w:rsidP="007B57BC">
            <w:pPr>
              <w:jc w:val="both"/>
              <w:rPr>
                <w:rFonts w:ascii="Times New Roman" w:hAnsi="Times New Roman" w:cs="Times New Roman"/>
                <w:sz w:val="24"/>
                <w:szCs w:val="24"/>
              </w:rPr>
            </w:pPr>
          </w:p>
          <w:p w14:paraId="5A23B2C2" w14:textId="49B841C8" w:rsidR="00C671ED" w:rsidRPr="00745D3A" w:rsidRDefault="00C671ED" w:rsidP="007B57BC">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C671ED" w:rsidRPr="00745D3A" w14:paraId="0F0E8472" w14:textId="268D9C29" w:rsidTr="00DA70BD">
        <w:trPr>
          <w:trHeight w:val="1296"/>
        </w:trPr>
        <w:tc>
          <w:tcPr>
            <w:tcW w:w="1583" w:type="dxa"/>
            <w:hideMark/>
          </w:tcPr>
          <w:p w14:paraId="3DBBCB76" w14:textId="77777777" w:rsidR="00C671ED" w:rsidRPr="00745D3A" w:rsidRDefault="00C671ED" w:rsidP="00DA70BD">
            <w:pPr>
              <w:rPr>
                <w:rFonts w:ascii="Times New Roman" w:hAnsi="Times New Roman" w:cs="Times New Roman"/>
                <w:sz w:val="24"/>
                <w:szCs w:val="24"/>
              </w:rPr>
            </w:pPr>
            <w:r w:rsidRPr="00745D3A">
              <w:rPr>
                <w:rFonts w:ascii="Times New Roman" w:hAnsi="Times New Roman" w:cs="Times New Roman"/>
                <w:sz w:val="24"/>
                <w:szCs w:val="24"/>
              </w:rPr>
              <w:t>Non-Lactic Acid Producing Bacteria</w:t>
            </w:r>
          </w:p>
        </w:tc>
        <w:tc>
          <w:tcPr>
            <w:tcW w:w="6356" w:type="dxa"/>
            <w:hideMark/>
          </w:tcPr>
          <w:p w14:paraId="6879430F" w14:textId="7271D716" w:rsidR="00C671ED" w:rsidRPr="00B72F99" w:rsidRDefault="00C671ED" w:rsidP="007B57BC">
            <w:pPr>
              <w:jc w:val="both"/>
              <w:rPr>
                <w:rFonts w:ascii="Times New Roman" w:hAnsi="Times New Roman" w:cs="Times New Roman"/>
                <w:i/>
                <w:iCs/>
                <w:sz w:val="24"/>
                <w:szCs w:val="24"/>
              </w:rPr>
            </w:pPr>
            <w:r w:rsidRPr="00B72F99">
              <w:rPr>
                <w:rFonts w:ascii="Times New Roman" w:hAnsi="Times New Roman" w:cs="Times New Roman"/>
                <w:i/>
                <w:iCs/>
                <w:sz w:val="24"/>
                <w:szCs w:val="24"/>
              </w:rPr>
              <w:t xml:space="preserve">Bifidobacterium </w:t>
            </w:r>
            <w:proofErr w:type="spellStart"/>
            <w:r w:rsidRPr="00B72F99">
              <w:rPr>
                <w:rFonts w:ascii="Times New Roman" w:hAnsi="Times New Roman" w:cs="Times New Roman"/>
                <w:i/>
                <w:iCs/>
                <w:sz w:val="24"/>
                <w:szCs w:val="24"/>
              </w:rPr>
              <w:t>adolescentis</w:t>
            </w:r>
            <w:proofErr w:type="spellEnd"/>
            <w:r w:rsidRPr="00B72F99">
              <w:rPr>
                <w:rFonts w:ascii="Times New Roman" w:hAnsi="Times New Roman" w:cs="Times New Roman"/>
                <w:i/>
                <w:iCs/>
                <w:sz w:val="24"/>
                <w:szCs w:val="24"/>
              </w:rPr>
              <w:t xml:space="preserve">, Bifidobacterium </w:t>
            </w:r>
            <w:proofErr w:type="spellStart"/>
            <w:r w:rsidRPr="00B72F99">
              <w:rPr>
                <w:rFonts w:ascii="Times New Roman" w:hAnsi="Times New Roman" w:cs="Times New Roman"/>
                <w:i/>
                <w:iCs/>
                <w:sz w:val="24"/>
                <w:szCs w:val="24"/>
              </w:rPr>
              <w:t>bifidum</w:t>
            </w:r>
            <w:proofErr w:type="spellEnd"/>
            <w:r w:rsidRPr="00B72F99">
              <w:rPr>
                <w:rFonts w:ascii="Times New Roman" w:hAnsi="Times New Roman" w:cs="Times New Roman"/>
                <w:i/>
                <w:iCs/>
                <w:sz w:val="24"/>
                <w:szCs w:val="24"/>
              </w:rPr>
              <w:t xml:space="preserve">, Bifidobacterium </w:t>
            </w:r>
            <w:proofErr w:type="spellStart"/>
            <w:r w:rsidRPr="00B72F99">
              <w:rPr>
                <w:rFonts w:ascii="Times New Roman" w:hAnsi="Times New Roman" w:cs="Times New Roman"/>
                <w:i/>
                <w:iCs/>
                <w:sz w:val="24"/>
                <w:szCs w:val="24"/>
              </w:rPr>
              <w:t>infantis</w:t>
            </w:r>
            <w:proofErr w:type="spellEnd"/>
            <w:r w:rsidR="00D8254D">
              <w:rPr>
                <w:rFonts w:ascii="Times New Roman" w:hAnsi="Times New Roman" w:cs="Times New Roman"/>
                <w:i/>
                <w:iCs/>
                <w:sz w:val="24"/>
                <w:szCs w:val="24"/>
              </w:rPr>
              <w:t>,</w:t>
            </w:r>
            <w:r w:rsidRPr="00B72F99">
              <w:rPr>
                <w:rFonts w:ascii="Times New Roman" w:hAnsi="Times New Roman" w:cs="Times New Roman"/>
                <w:i/>
                <w:iCs/>
                <w:sz w:val="24"/>
                <w:szCs w:val="24"/>
              </w:rPr>
              <w:t xml:space="preserve"> Streptococcus thermophiles, </w:t>
            </w:r>
            <w:proofErr w:type="spellStart"/>
            <w:r w:rsidRPr="00B72F99">
              <w:rPr>
                <w:rFonts w:ascii="Times New Roman" w:hAnsi="Times New Roman" w:cs="Times New Roman"/>
                <w:i/>
                <w:iCs/>
                <w:sz w:val="24"/>
                <w:szCs w:val="24"/>
              </w:rPr>
              <w:t>Propinobacterium</w:t>
            </w:r>
            <w:proofErr w:type="spellEnd"/>
          </w:p>
        </w:tc>
        <w:tc>
          <w:tcPr>
            <w:tcW w:w="1842" w:type="dxa"/>
            <w:vMerge/>
          </w:tcPr>
          <w:p w14:paraId="21ACA903" w14:textId="77777777" w:rsidR="00C671ED" w:rsidRPr="00745D3A" w:rsidRDefault="00C671ED" w:rsidP="007B57BC">
            <w:pPr>
              <w:jc w:val="both"/>
              <w:rPr>
                <w:rFonts w:ascii="Times New Roman" w:hAnsi="Times New Roman" w:cs="Times New Roman"/>
                <w:sz w:val="24"/>
                <w:szCs w:val="24"/>
              </w:rPr>
            </w:pPr>
          </w:p>
        </w:tc>
      </w:tr>
      <w:tr w:rsidR="00C671ED" w:rsidRPr="00745D3A" w14:paraId="655D8396" w14:textId="77DCA2F1" w:rsidTr="00DA70BD">
        <w:trPr>
          <w:trHeight w:val="521"/>
        </w:trPr>
        <w:tc>
          <w:tcPr>
            <w:tcW w:w="1583" w:type="dxa"/>
            <w:hideMark/>
          </w:tcPr>
          <w:p w14:paraId="3AFBD5C4" w14:textId="77777777" w:rsidR="00C671ED" w:rsidRPr="00745D3A" w:rsidRDefault="00C671ED" w:rsidP="00DA70BD">
            <w:pPr>
              <w:rPr>
                <w:rFonts w:ascii="Times New Roman" w:hAnsi="Times New Roman" w:cs="Times New Roman"/>
                <w:sz w:val="24"/>
                <w:szCs w:val="24"/>
              </w:rPr>
            </w:pPr>
            <w:r w:rsidRPr="00745D3A">
              <w:rPr>
                <w:rFonts w:ascii="Times New Roman" w:hAnsi="Times New Roman" w:cs="Times New Roman"/>
                <w:sz w:val="24"/>
                <w:szCs w:val="24"/>
              </w:rPr>
              <w:t>Non-Pathogenic Yeast</w:t>
            </w:r>
          </w:p>
        </w:tc>
        <w:tc>
          <w:tcPr>
            <w:tcW w:w="6356" w:type="dxa"/>
            <w:hideMark/>
          </w:tcPr>
          <w:p w14:paraId="6A449D90" w14:textId="77777777" w:rsidR="00C671ED" w:rsidRPr="00B72F99" w:rsidRDefault="00C671ED" w:rsidP="007B57BC">
            <w:pPr>
              <w:jc w:val="both"/>
              <w:rPr>
                <w:rFonts w:ascii="Times New Roman" w:hAnsi="Times New Roman" w:cs="Times New Roman"/>
                <w:i/>
                <w:iCs/>
                <w:sz w:val="24"/>
                <w:szCs w:val="24"/>
              </w:rPr>
            </w:pPr>
            <w:r w:rsidRPr="00B72F99">
              <w:rPr>
                <w:rFonts w:ascii="Times New Roman" w:hAnsi="Times New Roman" w:cs="Times New Roman"/>
                <w:i/>
                <w:iCs/>
                <w:sz w:val="24"/>
                <w:szCs w:val="24"/>
              </w:rPr>
              <w:t xml:space="preserve">Saccharomyces </w:t>
            </w:r>
            <w:proofErr w:type="spellStart"/>
            <w:r w:rsidRPr="00B72F99">
              <w:rPr>
                <w:rFonts w:ascii="Times New Roman" w:hAnsi="Times New Roman" w:cs="Times New Roman"/>
                <w:i/>
                <w:iCs/>
                <w:sz w:val="24"/>
                <w:szCs w:val="24"/>
              </w:rPr>
              <w:t>boulardii</w:t>
            </w:r>
            <w:proofErr w:type="spellEnd"/>
          </w:p>
        </w:tc>
        <w:tc>
          <w:tcPr>
            <w:tcW w:w="1842" w:type="dxa"/>
            <w:vMerge/>
          </w:tcPr>
          <w:p w14:paraId="6663E2FF" w14:textId="77777777" w:rsidR="00C671ED" w:rsidRPr="00745D3A" w:rsidRDefault="00C671ED" w:rsidP="007B57BC">
            <w:pPr>
              <w:jc w:val="both"/>
              <w:rPr>
                <w:rFonts w:ascii="Times New Roman" w:hAnsi="Times New Roman" w:cs="Times New Roman"/>
                <w:sz w:val="24"/>
                <w:szCs w:val="24"/>
              </w:rPr>
            </w:pPr>
          </w:p>
        </w:tc>
      </w:tr>
      <w:tr w:rsidR="00C671ED" w:rsidRPr="00745D3A" w14:paraId="02B80906" w14:textId="21083CC3" w:rsidTr="00DA70BD">
        <w:trPr>
          <w:trHeight w:val="1535"/>
        </w:trPr>
        <w:tc>
          <w:tcPr>
            <w:tcW w:w="1583" w:type="dxa"/>
            <w:hideMark/>
          </w:tcPr>
          <w:p w14:paraId="4F8E0F5F" w14:textId="77777777" w:rsidR="00C671ED" w:rsidRPr="00745D3A" w:rsidRDefault="00C671ED" w:rsidP="00DA70BD">
            <w:pPr>
              <w:rPr>
                <w:rFonts w:ascii="Times New Roman" w:hAnsi="Times New Roman" w:cs="Times New Roman"/>
                <w:sz w:val="24"/>
                <w:szCs w:val="24"/>
              </w:rPr>
            </w:pPr>
            <w:r w:rsidRPr="00745D3A">
              <w:rPr>
                <w:rFonts w:ascii="Times New Roman" w:hAnsi="Times New Roman" w:cs="Times New Roman"/>
                <w:sz w:val="24"/>
                <w:szCs w:val="24"/>
              </w:rPr>
              <w:t>Non-Spore Forming Bacteria</w:t>
            </w:r>
          </w:p>
        </w:tc>
        <w:tc>
          <w:tcPr>
            <w:tcW w:w="6356" w:type="dxa"/>
            <w:hideMark/>
          </w:tcPr>
          <w:p w14:paraId="17F08F59" w14:textId="3FA50945" w:rsidR="00C671ED" w:rsidRPr="00B72F99" w:rsidRDefault="00C671ED" w:rsidP="007B57BC">
            <w:pPr>
              <w:jc w:val="both"/>
              <w:rPr>
                <w:rFonts w:ascii="Times New Roman" w:hAnsi="Times New Roman" w:cs="Times New Roman"/>
                <w:i/>
                <w:iCs/>
                <w:sz w:val="24"/>
                <w:szCs w:val="24"/>
              </w:rPr>
            </w:pPr>
            <w:r w:rsidRPr="00B72F99">
              <w:rPr>
                <w:rFonts w:ascii="Times New Roman" w:hAnsi="Times New Roman" w:cs="Times New Roman"/>
                <w:i/>
                <w:iCs/>
                <w:sz w:val="24"/>
                <w:szCs w:val="24"/>
              </w:rPr>
              <w:t xml:space="preserve">Coccobacillus, Lactobacillus, Streptococcus, </w:t>
            </w:r>
            <w:proofErr w:type="spellStart"/>
            <w:r w:rsidRPr="00B72F99">
              <w:rPr>
                <w:rFonts w:ascii="Times New Roman" w:hAnsi="Times New Roman" w:cs="Times New Roman"/>
                <w:i/>
                <w:iCs/>
                <w:sz w:val="24"/>
                <w:szCs w:val="24"/>
              </w:rPr>
              <w:t>Leuconostoc</w:t>
            </w:r>
            <w:proofErr w:type="spellEnd"/>
            <w:r w:rsidRPr="00B72F99">
              <w:rPr>
                <w:rFonts w:ascii="Times New Roman" w:hAnsi="Times New Roman" w:cs="Times New Roman"/>
                <w:i/>
                <w:iCs/>
                <w:sz w:val="24"/>
                <w:szCs w:val="24"/>
              </w:rPr>
              <w:t xml:space="preserve">, Lactococcus lactis subsp. Bacillus </w:t>
            </w:r>
            <w:proofErr w:type="spellStart"/>
            <w:r w:rsidRPr="00B72F99">
              <w:rPr>
                <w:rFonts w:ascii="Times New Roman" w:hAnsi="Times New Roman" w:cs="Times New Roman"/>
                <w:i/>
                <w:iCs/>
                <w:sz w:val="24"/>
                <w:szCs w:val="24"/>
              </w:rPr>
              <w:t>coagulans</w:t>
            </w:r>
            <w:proofErr w:type="spellEnd"/>
            <w:r w:rsidRPr="00B72F99">
              <w:rPr>
                <w:rFonts w:ascii="Times New Roman" w:hAnsi="Times New Roman" w:cs="Times New Roman"/>
                <w:i/>
                <w:iCs/>
                <w:sz w:val="24"/>
                <w:szCs w:val="24"/>
              </w:rPr>
              <w:t xml:space="preserve">, Bacillus subtilis, Saccharomyces cerevisiae, Candida </w:t>
            </w:r>
            <w:proofErr w:type="spellStart"/>
            <w:r w:rsidRPr="00B72F99">
              <w:rPr>
                <w:rFonts w:ascii="Times New Roman" w:hAnsi="Times New Roman" w:cs="Times New Roman"/>
                <w:i/>
                <w:iCs/>
                <w:sz w:val="24"/>
                <w:szCs w:val="24"/>
              </w:rPr>
              <w:t>pintolopesii</w:t>
            </w:r>
            <w:proofErr w:type="spellEnd"/>
            <w:r w:rsidRPr="00B72F99">
              <w:rPr>
                <w:rFonts w:ascii="Times New Roman" w:hAnsi="Times New Roman" w:cs="Times New Roman"/>
                <w:i/>
                <w:iCs/>
                <w:sz w:val="24"/>
                <w:szCs w:val="24"/>
              </w:rPr>
              <w:t xml:space="preserve">, Aspergillus </w:t>
            </w:r>
            <w:proofErr w:type="spellStart"/>
            <w:r w:rsidRPr="00B72F99">
              <w:rPr>
                <w:rFonts w:ascii="Times New Roman" w:hAnsi="Times New Roman" w:cs="Times New Roman"/>
                <w:i/>
                <w:iCs/>
                <w:sz w:val="24"/>
                <w:szCs w:val="24"/>
              </w:rPr>
              <w:t>niger</w:t>
            </w:r>
            <w:proofErr w:type="spellEnd"/>
            <w:r w:rsidRPr="00B72F99">
              <w:rPr>
                <w:rFonts w:ascii="Times New Roman" w:hAnsi="Times New Roman" w:cs="Times New Roman"/>
                <w:i/>
                <w:iCs/>
                <w:sz w:val="24"/>
                <w:szCs w:val="24"/>
              </w:rPr>
              <w:t xml:space="preserve">, A. </w:t>
            </w:r>
            <w:proofErr w:type="spellStart"/>
            <w:r w:rsidRPr="00B72F99">
              <w:rPr>
                <w:rFonts w:ascii="Times New Roman" w:hAnsi="Times New Roman" w:cs="Times New Roman"/>
                <w:i/>
                <w:iCs/>
                <w:sz w:val="24"/>
                <w:szCs w:val="24"/>
              </w:rPr>
              <w:t>oryzae</w:t>
            </w:r>
            <w:proofErr w:type="spellEnd"/>
            <w:r w:rsidRPr="00B72F99">
              <w:rPr>
                <w:rFonts w:ascii="Times New Roman" w:hAnsi="Times New Roman" w:cs="Times New Roman"/>
                <w:i/>
                <w:iCs/>
                <w:sz w:val="24"/>
                <w:szCs w:val="24"/>
              </w:rPr>
              <w:t xml:space="preserve">, Bacillus </w:t>
            </w:r>
            <w:proofErr w:type="spellStart"/>
            <w:r w:rsidRPr="00B72F99">
              <w:rPr>
                <w:rFonts w:ascii="Times New Roman" w:hAnsi="Times New Roman" w:cs="Times New Roman"/>
                <w:i/>
                <w:iCs/>
                <w:sz w:val="24"/>
                <w:szCs w:val="24"/>
              </w:rPr>
              <w:t>lichenformis</w:t>
            </w:r>
            <w:proofErr w:type="spellEnd"/>
            <w:r w:rsidRPr="00B72F99">
              <w:rPr>
                <w:rFonts w:ascii="Times New Roman" w:hAnsi="Times New Roman" w:cs="Times New Roman"/>
                <w:i/>
                <w:iCs/>
                <w:sz w:val="24"/>
                <w:szCs w:val="24"/>
              </w:rPr>
              <w:t>, Streptococcus thermophiles</w:t>
            </w:r>
          </w:p>
        </w:tc>
        <w:tc>
          <w:tcPr>
            <w:tcW w:w="1842" w:type="dxa"/>
            <w:vMerge/>
          </w:tcPr>
          <w:p w14:paraId="540FBC70" w14:textId="77777777" w:rsidR="00C671ED" w:rsidRPr="00745D3A" w:rsidRDefault="00C671ED" w:rsidP="007B57BC">
            <w:pPr>
              <w:jc w:val="both"/>
              <w:rPr>
                <w:rFonts w:ascii="Times New Roman" w:hAnsi="Times New Roman" w:cs="Times New Roman"/>
                <w:sz w:val="24"/>
                <w:szCs w:val="24"/>
              </w:rPr>
            </w:pPr>
          </w:p>
        </w:tc>
      </w:tr>
    </w:tbl>
    <w:p w14:paraId="682312B2" w14:textId="77777777" w:rsidR="00B877E4" w:rsidRPr="008A105F" w:rsidRDefault="00B877E4" w:rsidP="00B877E4">
      <w:pPr>
        <w:jc w:val="both"/>
        <w:rPr>
          <w:rFonts w:ascii="Times New Roman" w:eastAsia="Times New Roman" w:hAnsi="Times New Roman" w:cs="Times New Roman"/>
          <w:kern w:val="0"/>
          <w:sz w:val="24"/>
          <w:szCs w:val="24"/>
          <w:lang w:eastAsia="en-IN"/>
          <w14:ligatures w14:val="none"/>
        </w:rPr>
      </w:pPr>
      <w:r w:rsidRPr="00745D3A">
        <w:rPr>
          <w:rFonts w:ascii="Times New Roman" w:hAnsi="Times New Roman" w:cs="Times New Roman"/>
          <w:bCs/>
          <w:sz w:val="24"/>
          <w:szCs w:val="24"/>
        </w:rPr>
        <w:t xml:space="preserve">Table 2:  </w:t>
      </w:r>
      <w:r w:rsidRPr="008A105F">
        <w:rPr>
          <w:rFonts w:ascii="Times New Roman" w:eastAsia="Times New Roman" w:hAnsi="Times New Roman" w:cs="Times New Roman"/>
          <w:kern w:val="0"/>
          <w:sz w:val="24"/>
          <w:szCs w:val="24"/>
          <w:lang w:eastAsia="en-IN"/>
          <w14:ligatures w14:val="none"/>
        </w:rPr>
        <w:t xml:space="preserve">Species Types </w:t>
      </w:r>
      <w:r>
        <w:rPr>
          <w:rFonts w:ascii="Times New Roman" w:eastAsia="Times New Roman" w:hAnsi="Times New Roman" w:cs="Times New Roman"/>
          <w:kern w:val="0"/>
          <w:sz w:val="24"/>
          <w:szCs w:val="24"/>
          <w:lang w:eastAsia="en-IN"/>
          <w14:ligatures w14:val="none"/>
        </w:rPr>
        <w:t>u</w:t>
      </w:r>
      <w:r w:rsidRPr="008A105F">
        <w:rPr>
          <w:rFonts w:ascii="Times New Roman" w:eastAsia="Times New Roman" w:hAnsi="Times New Roman" w:cs="Times New Roman"/>
          <w:kern w:val="0"/>
          <w:sz w:val="24"/>
          <w:szCs w:val="24"/>
          <w:lang w:eastAsia="en-IN"/>
          <w14:ligatures w14:val="none"/>
        </w:rPr>
        <w:t xml:space="preserve">tilized </w:t>
      </w:r>
      <w:r>
        <w:rPr>
          <w:rFonts w:ascii="Times New Roman" w:eastAsia="Times New Roman" w:hAnsi="Times New Roman" w:cs="Times New Roman"/>
          <w:kern w:val="0"/>
          <w:sz w:val="24"/>
          <w:szCs w:val="24"/>
          <w:lang w:eastAsia="en-IN"/>
          <w14:ligatures w14:val="none"/>
        </w:rPr>
        <w:t>as</w:t>
      </w:r>
      <w:r w:rsidRPr="008A105F">
        <w:rPr>
          <w:rFonts w:ascii="Times New Roman" w:eastAsia="Times New Roman" w:hAnsi="Times New Roman" w:cs="Times New Roman"/>
          <w:kern w:val="0"/>
          <w:sz w:val="24"/>
          <w:szCs w:val="24"/>
          <w:lang w:eastAsia="en-IN"/>
          <w14:ligatures w14:val="none"/>
        </w:rPr>
        <w:t xml:space="preserve"> Probiotics</w:t>
      </w:r>
      <w:r>
        <w:rPr>
          <w:rFonts w:ascii="Times New Roman" w:eastAsia="Times New Roman" w:hAnsi="Times New Roman" w:cs="Times New Roman"/>
          <w:kern w:val="0"/>
          <w:sz w:val="24"/>
          <w:szCs w:val="24"/>
          <w:lang w:eastAsia="en-IN"/>
          <w14:ligatures w14:val="none"/>
        </w:rPr>
        <w:t xml:space="preserve"> </w:t>
      </w:r>
    </w:p>
    <w:p w14:paraId="363A4952" w14:textId="77777777" w:rsidR="005E0516" w:rsidRDefault="005E0516"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6FF8CB14" w14:textId="77777777" w:rsidR="00B877E4" w:rsidRDefault="00B877E4"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407A4270" w14:textId="77777777" w:rsidR="00064604" w:rsidRDefault="00064604"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79AECF79" w14:textId="77777777" w:rsidR="00064604" w:rsidRPr="00745D3A" w:rsidRDefault="00064604"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7B35D237" w14:textId="7043675F" w:rsidR="00297E05" w:rsidRPr="005A051D" w:rsidRDefault="00D00C7E" w:rsidP="00520923">
      <w:pPr>
        <w:pStyle w:val="ListParagraph"/>
        <w:numPr>
          <w:ilvl w:val="0"/>
          <w:numId w:val="12"/>
        </w:numPr>
        <w:spacing w:after="0" w:line="48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M</w:t>
      </w:r>
      <w:r w:rsidR="00297E05" w:rsidRPr="005A051D">
        <w:rPr>
          <w:rFonts w:ascii="Times New Roman" w:eastAsia="Times New Roman" w:hAnsi="Times New Roman" w:cs="Times New Roman"/>
          <w:b/>
          <w:bCs/>
          <w:sz w:val="24"/>
          <w:szCs w:val="24"/>
          <w:lang w:eastAsia="en-IN"/>
        </w:rPr>
        <w:t>ode of action</w:t>
      </w:r>
      <w:r w:rsidR="00ED240A">
        <w:rPr>
          <w:rFonts w:ascii="Times New Roman" w:eastAsia="Times New Roman" w:hAnsi="Times New Roman" w:cs="Times New Roman"/>
          <w:b/>
          <w:bCs/>
          <w:sz w:val="24"/>
          <w:szCs w:val="24"/>
          <w:lang w:eastAsia="en-IN"/>
        </w:rPr>
        <w:t xml:space="preserve"> of Probiotics</w:t>
      </w:r>
      <w:r w:rsidR="00297E05" w:rsidRPr="005A051D">
        <w:rPr>
          <w:rFonts w:ascii="Times New Roman" w:eastAsia="Times New Roman" w:hAnsi="Times New Roman" w:cs="Times New Roman"/>
          <w:b/>
          <w:bCs/>
          <w:sz w:val="24"/>
          <w:szCs w:val="24"/>
          <w:lang w:eastAsia="en-IN"/>
        </w:rPr>
        <w:t xml:space="preserve"> in regard to </w:t>
      </w:r>
      <w:r w:rsidR="008C3500">
        <w:rPr>
          <w:rFonts w:ascii="Times New Roman" w:eastAsia="Times New Roman" w:hAnsi="Times New Roman" w:cs="Times New Roman"/>
          <w:b/>
          <w:bCs/>
          <w:sz w:val="24"/>
          <w:szCs w:val="24"/>
          <w:lang w:eastAsia="en-IN"/>
        </w:rPr>
        <w:t>H</w:t>
      </w:r>
      <w:r w:rsidR="00297E05" w:rsidRPr="005A051D">
        <w:rPr>
          <w:rFonts w:ascii="Times New Roman" w:eastAsia="Times New Roman" w:hAnsi="Times New Roman" w:cs="Times New Roman"/>
          <w:b/>
          <w:bCs/>
          <w:sz w:val="24"/>
          <w:szCs w:val="24"/>
          <w:lang w:eastAsia="en-IN"/>
        </w:rPr>
        <w:t xml:space="preserve">uman </w:t>
      </w:r>
      <w:r w:rsidR="008C3500">
        <w:rPr>
          <w:rFonts w:ascii="Times New Roman" w:eastAsia="Times New Roman" w:hAnsi="Times New Roman" w:cs="Times New Roman"/>
          <w:b/>
          <w:bCs/>
          <w:sz w:val="24"/>
          <w:szCs w:val="24"/>
          <w:lang w:eastAsia="en-IN"/>
        </w:rPr>
        <w:t>H</w:t>
      </w:r>
      <w:r w:rsidR="00297E05" w:rsidRPr="005A051D">
        <w:rPr>
          <w:rFonts w:ascii="Times New Roman" w:eastAsia="Times New Roman" w:hAnsi="Times New Roman" w:cs="Times New Roman"/>
          <w:b/>
          <w:bCs/>
          <w:sz w:val="24"/>
          <w:szCs w:val="24"/>
          <w:lang w:eastAsia="en-IN"/>
        </w:rPr>
        <w:t>ealth:</w:t>
      </w:r>
    </w:p>
    <w:p w14:paraId="0024DACE" w14:textId="4BB04624" w:rsidR="00C5505F" w:rsidRPr="00745D3A" w:rsidRDefault="00C5505F" w:rsidP="007B57BC">
      <w:pPr>
        <w:spacing w:after="0" w:line="480" w:lineRule="auto"/>
        <w:jc w:val="both"/>
        <w:rPr>
          <w:rFonts w:ascii="Times New Roman" w:eastAsia="Times New Roman" w:hAnsi="Times New Roman" w:cs="Times New Roman"/>
          <w:kern w:val="0"/>
          <w:sz w:val="24"/>
          <w:szCs w:val="24"/>
          <w:lang w:eastAsia="en-IN"/>
          <w14:ligatures w14:val="none"/>
        </w:rPr>
      </w:pPr>
      <w:r w:rsidRPr="00C5505F">
        <w:rPr>
          <w:rFonts w:ascii="Times New Roman" w:eastAsia="Times New Roman" w:hAnsi="Times New Roman" w:cs="Times New Roman"/>
          <w:kern w:val="0"/>
          <w:sz w:val="24"/>
          <w:szCs w:val="24"/>
          <w:lang w:eastAsia="en-IN"/>
          <w14:ligatures w14:val="none"/>
        </w:rPr>
        <w:t xml:space="preserve">Probiotics can act in </w:t>
      </w:r>
      <w:r w:rsidRPr="00745D3A">
        <w:rPr>
          <w:rFonts w:ascii="Times New Roman" w:eastAsia="Times New Roman" w:hAnsi="Times New Roman" w:cs="Times New Roman"/>
          <w:kern w:val="0"/>
          <w:sz w:val="24"/>
          <w:szCs w:val="24"/>
          <w:lang w:eastAsia="en-IN"/>
          <w14:ligatures w14:val="none"/>
        </w:rPr>
        <w:t xml:space="preserve">many </w:t>
      </w:r>
      <w:r w:rsidRPr="00C5505F">
        <w:rPr>
          <w:rFonts w:ascii="Times New Roman" w:eastAsia="Times New Roman" w:hAnsi="Times New Roman" w:cs="Times New Roman"/>
          <w:kern w:val="0"/>
          <w:sz w:val="24"/>
          <w:szCs w:val="24"/>
          <w:lang w:eastAsia="en-IN"/>
          <w14:ligatures w14:val="none"/>
        </w:rPr>
        <w:t>different ways</w:t>
      </w:r>
      <w:r w:rsidRPr="00745D3A">
        <w:rPr>
          <w:rFonts w:ascii="Times New Roman" w:eastAsia="Times New Roman" w:hAnsi="Times New Roman" w:cs="Times New Roman"/>
          <w:kern w:val="0"/>
          <w:sz w:val="24"/>
          <w:szCs w:val="24"/>
          <w:lang w:eastAsia="en-IN"/>
          <w14:ligatures w14:val="none"/>
        </w:rPr>
        <w:t xml:space="preserve">- </w:t>
      </w:r>
      <w:r w:rsidRPr="00C5505F">
        <w:rPr>
          <w:rFonts w:ascii="Times New Roman" w:eastAsia="Times New Roman" w:hAnsi="Times New Roman" w:cs="Times New Roman"/>
          <w:kern w:val="0"/>
          <w:sz w:val="24"/>
          <w:szCs w:val="24"/>
          <w:lang w:eastAsia="en-IN"/>
          <w14:ligatures w14:val="none"/>
        </w:rPr>
        <w:t xml:space="preserve">they can modulate the host's good microflora, which involves improving the good microbial balance through the interaction of oral viable microbes with the microflora in the </w:t>
      </w:r>
      <w:r w:rsidR="000666C7">
        <w:rPr>
          <w:rFonts w:ascii="Times New Roman" w:eastAsia="Times New Roman" w:hAnsi="Times New Roman" w:cs="Times New Roman"/>
          <w:kern w:val="0"/>
          <w:sz w:val="24"/>
          <w:szCs w:val="24"/>
          <w:lang w:eastAsia="en-IN"/>
          <w14:ligatures w14:val="none"/>
        </w:rPr>
        <w:t>gastro-intestinal</w:t>
      </w:r>
      <w:r w:rsidRPr="00C5505F">
        <w:rPr>
          <w:rFonts w:ascii="Times New Roman" w:eastAsia="Times New Roman" w:hAnsi="Times New Roman" w:cs="Times New Roman"/>
          <w:kern w:val="0"/>
          <w:sz w:val="24"/>
          <w:szCs w:val="24"/>
          <w:lang w:eastAsia="en-IN"/>
          <w14:ligatures w14:val="none"/>
        </w:rPr>
        <w:t xml:space="preserve"> tract lumen; they can </w:t>
      </w:r>
      <w:r w:rsidR="000666C7">
        <w:rPr>
          <w:rFonts w:ascii="Times New Roman" w:eastAsia="Times New Roman" w:hAnsi="Times New Roman" w:cs="Times New Roman"/>
          <w:kern w:val="0"/>
          <w:sz w:val="24"/>
          <w:szCs w:val="24"/>
          <w:lang w:eastAsia="en-IN"/>
          <w14:ligatures w14:val="none"/>
        </w:rPr>
        <w:t>alter</w:t>
      </w:r>
      <w:r w:rsidRPr="00C5505F">
        <w:rPr>
          <w:rFonts w:ascii="Times New Roman" w:eastAsia="Times New Roman" w:hAnsi="Times New Roman" w:cs="Times New Roman"/>
          <w:kern w:val="0"/>
          <w:sz w:val="24"/>
          <w:szCs w:val="24"/>
          <w:lang w:eastAsia="en-IN"/>
          <w14:ligatures w14:val="none"/>
        </w:rPr>
        <w:t xml:space="preserve"> the host's metabolic </w:t>
      </w:r>
      <w:r w:rsidRPr="00C5505F">
        <w:rPr>
          <w:rFonts w:ascii="Times New Roman" w:eastAsia="Times New Roman" w:hAnsi="Times New Roman" w:cs="Times New Roman"/>
          <w:kern w:val="0"/>
          <w:sz w:val="24"/>
          <w:szCs w:val="24"/>
          <w:lang w:eastAsia="en-IN"/>
          <w14:ligatures w14:val="none"/>
        </w:rPr>
        <w:lastRenderedPageBreak/>
        <w:t>activities, such as by stabilizing the pattern of digesting enzymes; and they can</w:t>
      </w:r>
      <w:r w:rsidR="000666C7">
        <w:rPr>
          <w:rFonts w:ascii="Times New Roman" w:eastAsia="Times New Roman" w:hAnsi="Times New Roman" w:cs="Times New Roman"/>
          <w:kern w:val="0"/>
          <w:sz w:val="24"/>
          <w:szCs w:val="24"/>
          <w:lang w:eastAsia="en-IN"/>
          <w14:ligatures w14:val="none"/>
        </w:rPr>
        <w:t xml:space="preserve"> alter</w:t>
      </w:r>
      <w:r w:rsidRPr="00C5505F">
        <w:rPr>
          <w:rFonts w:ascii="Times New Roman" w:eastAsia="Times New Roman" w:hAnsi="Times New Roman" w:cs="Times New Roman"/>
          <w:kern w:val="0"/>
          <w:sz w:val="24"/>
          <w:szCs w:val="24"/>
          <w:lang w:eastAsia="en-IN"/>
          <w14:ligatures w14:val="none"/>
        </w:rPr>
        <w:t xml:space="preserve"> the host's immune system, which involves activating and regulating responses related to the mucosa and the systemic immune system. Additionally, these forms of action rely on strain</w:t>
      </w:r>
      <w:r w:rsidR="009D1173">
        <w:rPr>
          <w:rFonts w:ascii="Times New Roman" w:eastAsia="Times New Roman" w:hAnsi="Times New Roman" w:cs="Times New Roman"/>
          <w:kern w:val="0"/>
          <w:sz w:val="24"/>
          <w:szCs w:val="24"/>
          <w:lang w:eastAsia="en-IN"/>
          <w14:ligatures w14:val="none"/>
        </w:rPr>
        <w:t xml:space="preserve"> </w:t>
      </w:r>
      <w:r w:rsidR="00402429">
        <w:rPr>
          <w:rFonts w:ascii="Times New Roman" w:eastAsia="Times New Roman" w:hAnsi="Times New Roman" w:cs="Times New Roman"/>
          <w:kern w:val="0"/>
          <w:sz w:val="24"/>
          <w:szCs w:val="24"/>
          <w:lang w:eastAsia="en-IN"/>
          <w14:ligatures w14:val="none"/>
        </w:rPr>
        <w:t>(Hill et al., 2014)</w:t>
      </w:r>
    </w:p>
    <w:p w14:paraId="549C4C0E" w14:textId="53BF3425" w:rsidR="00C5505F" w:rsidRPr="00745D3A" w:rsidRDefault="005A051D" w:rsidP="007B57BC">
      <w:pPr>
        <w:spacing w:line="480" w:lineRule="auto"/>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kern w:val="0"/>
          <w:sz w:val="24"/>
          <w:szCs w:val="24"/>
          <w:lang w:eastAsia="en-IN"/>
          <w14:ligatures w14:val="none"/>
        </w:rPr>
        <w:t xml:space="preserve">3.1 </w:t>
      </w:r>
      <w:r w:rsidR="00C5505F" w:rsidRPr="00745D3A">
        <w:rPr>
          <w:rFonts w:ascii="Times New Roman" w:hAnsi="Times New Roman" w:cs="Times New Roman"/>
          <w:b/>
          <w:bCs/>
          <w:color w:val="000000" w:themeColor="text1"/>
          <w:sz w:val="24"/>
          <w:szCs w:val="24"/>
        </w:rPr>
        <w:t xml:space="preserve">Competition for nutrients: </w:t>
      </w:r>
    </w:p>
    <w:p w14:paraId="3C22AFB3" w14:textId="5BD25F72" w:rsidR="00817F4D" w:rsidRPr="00C5505F" w:rsidRDefault="00C5505F" w:rsidP="007B57BC">
      <w:pPr>
        <w:spacing w:after="0" w:line="480" w:lineRule="auto"/>
        <w:jc w:val="both"/>
        <w:rPr>
          <w:rFonts w:ascii="Times New Roman" w:eastAsia="Times New Roman" w:hAnsi="Times New Roman" w:cs="Times New Roman"/>
          <w:kern w:val="0"/>
          <w:sz w:val="24"/>
          <w:szCs w:val="24"/>
          <w:lang w:eastAsia="en-IN"/>
          <w14:ligatures w14:val="none"/>
        </w:rPr>
      </w:pPr>
      <w:r w:rsidRPr="00C5505F">
        <w:rPr>
          <w:rFonts w:ascii="Times New Roman" w:eastAsia="Times New Roman" w:hAnsi="Times New Roman" w:cs="Times New Roman"/>
          <w:kern w:val="0"/>
          <w:sz w:val="24"/>
          <w:szCs w:val="24"/>
          <w:lang w:eastAsia="en-IN"/>
          <w14:ligatures w14:val="none"/>
        </w:rPr>
        <w:t xml:space="preserve">It can be observed in gut health that both harmful and good bacteria use the same kind of nutrients. As </w:t>
      </w:r>
      <w:r w:rsidR="00216516">
        <w:rPr>
          <w:rFonts w:ascii="Times New Roman" w:eastAsia="Times New Roman" w:hAnsi="Times New Roman" w:cs="Times New Roman"/>
          <w:kern w:val="0"/>
          <w:sz w:val="24"/>
          <w:szCs w:val="24"/>
          <w:lang w:eastAsia="en-IN"/>
          <w14:ligatures w14:val="none"/>
        </w:rPr>
        <w:t>resulted</w:t>
      </w:r>
      <w:r w:rsidRPr="00C5505F">
        <w:rPr>
          <w:rFonts w:ascii="Times New Roman" w:eastAsia="Times New Roman" w:hAnsi="Times New Roman" w:cs="Times New Roman"/>
          <w:kern w:val="0"/>
          <w:sz w:val="24"/>
          <w:szCs w:val="24"/>
          <w:lang w:eastAsia="en-IN"/>
          <w14:ligatures w14:val="none"/>
        </w:rPr>
        <w:t>, there is widespread competition among the bacteria for these nutrients in order for them to proliferate and grow</w:t>
      </w:r>
      <w:r w:rsidR="00817F4D">
        <w:rPr>
          <w:rFonts w:ascii="Times New Roman" w:eastAsia="Times New Roman" w:hAnsi="Times New Roman" w:cs="Times New Roman"/>
          <w:kern w:val="0"/>
          <w:sz w:val="24"/>
          <w:szCs w:val="24"/>
          <w:lang w:eastAsia="en-IN"/>
          <w14:ligatures w14:val="none"/>
        </w:rPr>
        <w:t>.</w:t>
      </w:r>
      <w:r w:rsidR="009D1173">
        <w:rPr>
          <w:rFonts w:ascii="Times New Roman" w:eastAsia="Times New Roman" w:hAnsi="Times New Roman" w:cs="Times New Roman"/>
          <w:kern w:val="0"/>
          <w:sz w:val="24"/>
          <w:szCs w:val="24"/>
          <w:lang w:eastAsia="en-IN"/>
          <w14:ligatures w14:val="none"/>
        </w:rPr>
        <w:t xml:space="preserve"> </w:t>
      </w:r>
      <w:r w:rsidR="00402429">
        <w:rPr>
          <w:rFonts w:ascii="Times New Roman" w:eastAsia="Times New Roman" w:hAnsi="Times New Roman" w:cs="Times New Roman"/>
          <w:kern w:val="0"/>
          <w:sz w:val="24"/>
          <w:szCs w:val="24"/>
          <w:lang w:eastAsia="en-IN"/>
          <w14:ligatures w14:val="none"/>
        </w:rPr>
        <w:t>(Vanderpool et al., 2008)</w:t>
      </w:r>
    </w:p>
    <w:p w14:paraId="2DC8B782" w14:textId="5851D553" w:rsidR="00010B88" w:rsidRPr="00745D3A" w:rsidRDefault="00F6044B" w:rsidP="007B57BC">
      <w:pPr>
        <w:spacing w:after="0"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3.2 </w:t>
      </w:r>
      <w:r w:rsidRPr="00745D3A">
        <w:rPr>
          <w:rFonts w:ascii="Times New Roman" w:eastAsia="Times New Roman" w:hAnsi="Times New Roman" w:cs="Times New Roman"/>
          <w:b/>
          <w:bCs/>
          <w:kern w:val="0"/>
          <w:sz w:val="24"/>
          <w:szCs w:val="24"/>
          <w:lang w:eastAsia="en-IN"/>
          <w14:ligatures w14:val="none"/>
        </w:rPr>
        <w:t>Barrier</w:t>
      </w:r>
      <w:r w:rsidR="00C5505F" w:rsidRPr="00745D3A">
        <w:rPr>
          <w:rFonts w:ascii="Times New Roman" w:eastAsia="Times New Roman" w:hAnsi="Times New Roman" w:cs="Times New Roman"/>
          <w:b/>
          <w:bCs/>
          <w:kern w:val="0"/>
          <w:sz w:val="24"/>
          <w:szCs w:val="24"/>
          <w:lang w:eastAsia="en-IN"/>
          <w14:ligatures w14:val="none"/>
        </w:rPr>
        <w:t xml:space="preserve"> Function:</w:t>
      </w:r>
    </w:p>
    <w:p w14:paraId="398E753C" w14:textId="55CC7082" w:rsidR="00C5505F" w:rsidRPr="00745D3A" w:rsidRDefault="007933A1" w:rsidP="007B57BC">
      <w:pPr>
        <w:spacing w:after="0" w:line="48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Modifications</w:t>
      </w:r>
      <w:r w:rsidR="00C5505F" w:rsidRPr="00C5505F">
        <w:rPr>
          <w:rFonts w:ascii="Times New Roman" w:eastAsia="Times New Roman" w:hAnsi="Times New Roman" w:cs="Times New Roman"/>
          <w:kern w:val="0"/>
          <w:sz w:val="24"/>
          <w:szCs w:val="24"/>
          <w:lang w:eastAsia="en-IN"/>
          <w14:ligatures w14:val="none"/>
        </w:rPr>
        <w:t xml:space="preserve"> in intestinal permeability, mucin composition, and the balance between the rate of damaged enterocyte death and the generation of new enterocytes all impact the integrity of the intestinal barrier. An upset stomach barrier can result from illnesses including colon cancer and inflammatory bowel disease. Some probiotics have the </w:t>
      </w:r>
      <w:r w:rsidR="002F30EE">
        <w:rPr>
          <w:rFonts w:ascii="Times New Roman" w:eastAsia="Times New Roman" w:hAnsi="Times New Roman" w:cs="Times New Roman"/>
          <w:kern w:val="0"/>
          <w:sz w:val="24"/>
          <w:szCs w:val="24"/>
          <w:lang w:eastAsia="en-IN"/>
          <w14:ligatures w14:val="none"/>
        </w:rPr>
        <w:t>cap</w:t>
      </w:r>
      <w:r w:rsidR="00C5505F" w:rsidRPr="00C5505F">
        <w:rPr>
          <w:rFonts w:ascii="Times New Roman" w:eastAsia="Times New Roman" w:hAnsi="Times New Roman" w:cs="Times New Roman"/>
          <w:kern w:val="0"/>
          <w:sz w:val="24"/>
          <w:szCs w:val="24"/>
          <w:lang w:eastAsia="en-IN"/>
          <w14:ligatures w14:val="none"/>
        </w:rPr>
        <w:t xml:space="preserve">ability to alter the </w:t>
      </w:r>
      <w:r w:rsidR="000666C7">
        <w:rPr>
          <w:rFonts w:ascii="Times New Roman" w:eastAsia="Times New Roman" w:hAnsi="Times New Roman" w:cs="Times New Roman"/>
          <w:kern w:val="0"/>
          <w:sz w:val="24"/>
          <w:szCs w:val="24"/>
          <w:lang w:eastAsia="en-IN"/>
          <w14:ligatures w14:val="none"/>
        </w:rPr>
        <w:t>properties</w:t>
      </w:r>
      <w:r w:rsidR="00C5505F" w:rsidRPr="00C5505F">
        <w:rPr>
          <w:rFonts w:ascii="Times New Roman" w:eastAsia="Times New Roman" w:hAnsi="Times New Roman" w:cs="Times New Roman"/>
          <w:kern w:val="0"/>
          <w:sz w:val="24"/>
          <w:szCs w:val="24"/>
          <w:lang w:eastAsia="en-IN"/>
          <w14:ligatures w14:val="none"/>
        </w:rPr>
        <w:t xml:space="preserve"> of the gut</w:t>
      </w:r>
      <w:r w:rsidR="009D1173">
        <w:rPr>
          <w:rFonts w:ascii="Times New Roman" w:eastAsia="Times New Roman" w:hAnsi="Times New Roman" w:cs="Times New Roman"/>
          <w:kern w:val="0"/>
          <w:sz w:val="24"/>
          <w:szCs w:val="24"/>
          <w:lang w:eastAsia="en-IN"/>
          <w14:ligatures w14:val="none"/>
        </w:rPr>
        <w:t xml:space="preserve"> </w:t>
      </w:r>
      <w:r w:rsidR="00817F4D">
        <w:rPr>
          <w:rFonts w:ascii="Times New Roman" w:eastAsia="Times New Roman" w:hAnsi="Times New Roman" w:cs="Times New Roman"/>
          <w:kern w:val="0"/>
          <w:sz w:val="24"/>
          <w:szCs w:val="24"/>
          <w:lang w:eastAsia="en-IN"/>
          <w14:ligatures w14:val="none"/>
        </w:rPr>
        <w:t>(</w:t>
      </w:r>
      <w:proofErr w:type="spellStart"/>
      <w:r w:rsidR="00817F4D">
        <w:rPr>
          <w:rFonts w:ascii="Times New Roman" w:eastAsia="Times New Roman" w:hAnsi="Times New Roman" w:cs="Times New Roman"/>
          <w:kern w:val="0"/>
          <w:sz w:val="24"/>
          <w:szCs w:val="24"/>
          <w:lang w:eastAsia="en-IN"/>
          <w14:ligatures w14:val="none"/>
        </w:rPr>
        <w:t>Abatenh</w:t>
      </w:r>
      <w:proofErr w:type="spellEnd"/>
      <w:r w:rsidR="00817F4D">
        <w:rPr>
          <w:rFonts w:ascii="Times New Roman" w:eastAsia="Times New Roman" w:hAnsi="Times New Roman" w:cs="Times New Roman"/>
          <w:kern w:val="0"/>
          <w:sz w:val="24"/>
          <w:szCs w:val="24"/>
          <w:lang w:eastAsia="en-IN"/>
          <w14:ligatures w14:val="none"/>
        </w:rPr>
        <w:t xml:space="preserve"> et al., 2018)</w:t>
      </w:r>
    </w:p>
    <w:p w14:paraId="2E1F8018" w14:textId="7EFBF979" w:rsidR="00C5505F" w:rsidRPr="009E139E" w:rsidRDefault="00092A5B" w:rsidP="007B57BC">
      <w:pPr>
        <w:spacing w:line="480" w:lineRule="auto"/>
        <w:jc w:val="both"/>
        <w:rPr>
          <w:rFonts w:ascii="Times New Roman" w:eastAsia="Times New Roman" w:hAnsi="Times New Roman" w:cs="Times New Roman"/>
          <w:kern w:val="0"/>
          <w:sz w:val="24"/>
          <w:szCs w:val="24"/>
          <w:lang w:eastAsia="en-IN"/>
          <w14:ligatures w14:val="none"/>
        </w:rPr>
      </w:pPr>
      <w:r w:rsidRPr="000538AD">
        <w:rPr>
          <w:rFonts w:ascii="Times New Roman" w:eastAsia="Times New Roman" w:hAnsi="Times New Roman" w:cs="Times New Roman"/>
          <w:i/>
          <w:iCs/>
          <w:kern w:val="0"/>
          <w:sz w:val="24"/>
          <w:szCs w:val="24"/>
          <w:lang w:eastAsia="en-IN"/>
          <w14:ligatures w14:val="none"/>
        </w:rPr>
        <w:t>Lactobacillus</w:t>
      </w:r>
      <w:r w:rsidRPr="00092A5B">
        <w:rPr>
          <w:rFonts w:ascii="Times New Roman" w:eastAsia="Times New Roman" w:hAnsi="Times New Roman" w:cs="Times New Roman"/>
          <w:kern w:val="0"/>
          <w:sz w:val="24"/>
          <w:szCs w:val="24"/>
          <w:lang w:eastAsia="en-IN"/>
          <w14:ligatures w14:val="none"/>
        </w:rPr>
        <w:t xml:space="preserve"> species have been </w:t>
      </w:r>
      <w:r w:rsidR="000538AD">
        <w:rPr>
          <w:rFonts w:ascii="Times New Roman" w:eastAsia="Times New Roman" w:hAnsi="Times New Roman" w:cs="Times New Roman"/>
          <w:kern w:val="0"/>
          <w:sz w:val="24"/>
          <w:szCs w:val="24"/>
          <w:lang w:eastAsia="en-IN"/>
          <w14:ligatures w14:val="none"/>
        </w:rPr>
        <w:t>observed</w:t>
      </w:r>
      <w:r w:rsidRPr="00092A5B">
        <w:rPr>
          <w:rFonts w:ascii="Times New Roman" w:eastAsia="Times New Roman" w:hAnsi="Times New Roman" w:cs="Times New Roman"/>
          <w:kern w:val="0"/>
          <w:sz w:val="24"/>
          <w:szCs w:val="24"/>
          <w:lang w:eastAsia="en-IN"/>
          <w14:ligatures w14:val="none"/>
        </w:rPr>
        <w:t xml:space="preserve"> to </w:t>
      </w:r>
      <w:r w:rsidR="00556396" w:rsidRPr="00556396">
        <w:rPr>
          <w:rFonts w:ascii="Times New Roman" w:eastAsia="Times New Roman" w:hAnsi="Times New Roman" w:cs="Times New Roman"/>
          <w:kern w:val="0"/>
          <w:sz w:val="24"/>
          <w:szCs w:val="24"/>
          <w:lang w:eastAsia="en-IN"/>
          <w14:ligatures w14:val="none"/>
        </w:rPr>
        <w:t>enhance the expression of mucin in vitro in human intestinal epithelial cells,</w:t>
      </w:r>
      <w:r w:rsidR="00556396">
        <w:rPr>
          <w:rFonts w:ascii="Times New Roman" w:eastAsia="Times New Roman" w:hAnsi="Times New Roman" w:cs="Times New Roman"/>
          <w:kern w:val="0"/>
          <w:sz w:val="24"/>
          <w:szCs w:val="24"/>
          <w:lang w:eastAsia="en-IN"/>
          <w14:ligatures w14:val="none"/>
        </w:rPr>
        <w:t xml:space="preserve"> </w:t>
      </w:r>
      <w:r w:rsidRPr="00092A5B">
        <w:rPr>
          <w:rFonts w:ascii="Times New Roman" w:eastAsia="Times New Roman" w:hAnsi="Times New Roman" w:cs="Times New Roman"/>
          <w:kern w:val="0"/>
          <w:sz w:val="24"/>
          <w:szCs w:val="24"/>
          <w:lang w:eastAsia="en-IN"/>
          <w14:ligatures w14:val="none"/>
        </w:rPr>
        <w:t xml:space="preserve">thereby blocking the adhesion and invasion of pathogenic </w:t>
      </w:r>
      <w:r w:rsidRPr="00092A5B">
        <w:rPr>
          <w:rFonts w:ascii="Times New Roman" w:eastAsia="Times New Roman" w:hAnsi="Times New Roman" w:cs="Times New Roman"/>
          <w:i/>
          <w:iCs/>
          <w:kern w:val="0"/>
          <w:sz w:val="24"/>
          <w:szCs w:val="24"/>
          <w:lang w:eastAsia="en-IN"/>
          <w14:ligatures w14:val="none"/>
        </w:rPr>
        <w:t>Escherichia coli.</w:t>
      </w:r>
      <w:r w:rsidRPr="00092A5B">
        <w:rPr>
          <w:rFonts w:ascii="Times New Roman" w:eastAsia="Times New Roman" w:hAnsi="Times New Roman" w:cs="Times New Roman"/>
          <w:kern w:val="0"/>
          <w:sz w:val="24"/>
          <w:szCs w:val="24"/>
          <w:lang w:eastAsia="en-IN"/>
          <w14:ligatures w14:val="none"/>
        </w:rPr>
        <w:t xml:space="preserve"> It has been shown that </w:t>
      </w:r>
      <w:r w:rsidRPr="00092A5B">
        <w:rPr>
          <w:rFonts w:ascii="Times New Roman" w:eastAsia="Times New Roman" w:hAnsi="Times New Roman" w:cs="Times New Roman"/>
          <w:i/>
          <w:iCs/>
          <w:kern w:val="0"/>
          <w:sz w:val="24"/>
          <w:szCs w:val="24"/>
          <w:lang w:eastAsia="en-IN"/>
          <w14:ligatures w14:val="none"/>
        </w:rPr>
        <w:t xml:space="preserve">Lactobacillus </w:t>
      </w:r>
      <w:proofErr w:type="spellStart"/>
      <w:r w:rsidRPr="00092A5B">
        <w:rPr>
          <w:rFonts w:ascii="Times New Roman" w:eastAsia="Times New Roman" w:hAnsi="Times New Roman" w:cs="Times New Roman"/>
          <w:i/>
          <w:iCs/>
          <w:kern w:val="0"/>
          <w:sz w:val="24"/>
          <w:szCs w:val="24"/>
          <w:lang w:eastAsia="en-IN"/>
          <w14:ligatures w14:val="none"/>
        </w:rPr>
        <w:t>rhamnosus</w:t>
      </w:r>
      <w:proofErr w:type="spellEnd"/>
      <w:r w:rsidRPr="00092A5B">
        <w:rPr>
          <w:rFonts w:ascii="Times New Roman" w:eastAsia="Times New Roman" w:hAnsi="Times New Roman" w:cs="Times New Roman"/>
          <w:kern w:val="0"/>
          <w:sz w:val="24"/>
          <w:szCs w:val="24"/>
          <w:lang w:eastAsia="en-IN"/>
          <w14:ligatures w14:val="none"/>
        </w:rPr>
        <w:t xml:space="preserve"> GG possesses mitogenic qualities, stimulates mucosal regeneration, and prevents intestinal epithelial cells from inflaming and dying on their own</w:t>
      </w:r>
      <w:r w:rsidR="00C5505F" w:rsidRPr="00745D3A">
        <w:rPr>
          <w:rFonts w:ascii="Times New Roman" w:eastAsia="Times New Roman" w:hAnsi="Times New Roman" w:cs="Times New Roman"/>
          <w:sz w:val="24"/>
          <w:szCs w:val="24"/>
          <w:lang w:eastAsia="en-IN"/>
        </w:rPr>
        <w:t xml:space="preserve"> </w:t>
      </w:r>
      <w:r w:rsidR="00817F4D">
        <w:rPr>
          <w:rFonts w:ascii="Times New Roman" w:hAnsi="Times New Roman" w:cs="Times New Roman"/>
          <w:sz w:val="24"/>
          <w:szCs w:val="24"/>
        </w:rPr>
        <w:t>(</w:t>
      </w:r>
      <w:r w:rsidR="00FB7F88">
        <w:rPr>
          <w:rFonts w:ascii="Times New Roman" w:hAnsi="Times New Roman" w:cs="Times New Roman"/>
          <w:color w:val="000000" w:themeColor="text1"/>
          <w:sz w:val="24"/>
          <w:szCs w:val="24"/>
        </w:rPr>
        <w:t>Gogineni et al., 2013)</w:t>
      </w:r>
    </w:p>
    <w:p w14:paraId="05465778" w14:textId="386E7E7F" w:rsidR="00C2251E" w:rsidRPr="005A051D" w:rsidRDefault="00C2251E" w:rsidP="00520923">
      <w:pPr>
        <w:pStyle w:val="ListParagraph"/>
        <w:numPr>
          <w:ilvl w:val="1"/>
          <w:numId w:val="13"/>
        </w:numPr>
        <w:spacing w:line="480" w:lineRule="auto"/>
        <w:jc w:val="both"/>
        <w:rPr>
          <w:rFonts w:ascii="Times New Roman" w:hAnsi="Times New Roman" w:cs="Times New Roman"/>
          <w:b/>
          <w:color w:val="000000" w:themeColor="text1"/>
          <w:sz w:val="24"/>
          <w:szCs w:val="24"/>
        </w:rPr>
      </w:pPr>
      <w:r w:rsidRPr="005A051D">
        <w:rPr>
          <w:rFonts w:ascii="Times New Roman" w:hAnsi="Times New Roman" w:cs="Times New Roman"/>
          <w:b/>
          <w:color w:val="000000" w:themeColor="text1"/>
          <w:sz w:val="24"/>
          <w:szCs w:val="24"/>
        </w:rPr>
        <w:t xml:space="preserve">Production of antimicrobial substances: </w:t>
      </w:r>
    </w:p>
    <w:p w14:paraId="282F6D7B" w14:textId="1DB51B3D" w:rsidR="00294865" w:rsidRPr="002B22D9" w:rsidRDefault="00C2251E" w:rsidP="007B57BC">
      <w:pPr>
        <w:spacing w:line="480" w:lineRule="auto"/>
        <w:jc w:val="both"/>
        <w:rPr>
          <w:rFonts w:ascii="Times New Roman" w:eastAsia="Times New Roman" w:hAnsi="Times New Roman" w:cs="Times New Roman"/>
          <w:b/>
          <w:bCs/>
          <w:kern w:val="0"/>
          <w:sz w:val="24"/>
          <w:szCs w:val="24"/>
          <w:lang w:eastAsia="en-IN"/>
          <w14:ligatures w14:val="none"/>
        </w:rPr>
      </w:pPr>
      <w:r w:rsidRPr="00C2251E">
        <w:rPr>
          <w:rFonts w:ascii="Times New Roman" w:eastAsia="Times New Roman" w:hAnsi="Times New Roman" w:cs="Times New Roman"/>
          <w:kern w:val="0"/>
          <w:sz w:val="24"/>
          <w:szCs w:val="24"/>
          <w:lang w:eastAsia="en-IN"/>
          <w14:ligatures w14:val="none"/>
        </w:rPr>
        <w:t>Probiotics hinder infections and stop epithelial invasion by either releasing peptides directly or by stimulating host cells to create them. The intestinal epithelial cells express antimicrobial peptides called defensins (</w:t>
      </w:r>
      <w:proofErr w:type="spellStart"/>
      <w:r w:rsidRPr="00C2251E">
        <w:rPr>
          <w:rFonts w:ascii="Times New Roman" w:eastAsia="Times New Roman" w:hAnsi="Times New Roman" w:cs="Times New Roman"/>
          <w:kern w:val="0"/>
          <w:sz w:val="24"/>
          <w:szCs w:val="24"/>
          <w:lang w:eastAsia="en-IN"/>
          <w14:ligatures w14:val="none"/>
        </w:rPr>
        <w:t>hBD</w:t>
      </w:r>
      <w:proofErr w:type="spellEnd"/>
      <w:r w:rsidRPr="00C2251E">
        <w:rPr>
          <w:rFonts w:ascii="Times New Roman" w:eastAsia="Times New Roman" w:hAnsi="Times New Roman" w:cs="Times New Roman"/>
          <w:kern w:val="0"/>
          <w:sz w:val="24"/>
          <w:szCs w:val="24"/>
          <w:lang w:eastAsia="en-IN"/>
          <w14:ligatures w14:val="none"/>
        </w:rPr>
        <w:t xml:space="preserve"> protein) and </w:t>
      </w:r>
      <w:proofErr w:type="spellStart"/>
      <w:r w:rsidRPr="00C2251E">
        <w:rPr>
          <w:rFonts w:ascii="Times New Roman" w:eastAsia="Times New Roman" w:hAnsi="Times New Roman" w:cs="Times New Roman"/>
          <w:kern w:val="0"/>
          <w:sz w:val="24"/>
          <w:szCs w:val="24"/>
          <w:lang w:eastAsia="en-IN"/>
          <w14:ligatures w14:val="none"/>
        </w:rPr>
        <w:t>cathelicidins</w:t>
      </w:r>
      <w:proofErr w:type="spellEnd"/>
      <w:r w:rsidRPr="00C2251E">
        <w:rPr>
          <w:rFonts w:ascii="Times New Roman" w:eastAsia="Times New Roman" w:hAnsi="Times New Roman" w:cs="Times New Roman"/>
          <w:kern w:val="0"/>
          <w:sz w:val="24"/>
          <w:szCs w:val="24"/>
          <w:lang w:eastAsia="en-IN"/>
          <w14:ligatures w14:val="none"/>
        </w:rPr>
        <w:t xml:space="preserve">, </w:t>
      </w:r>
      <w:r w:rsidR="00661D78" w:rsidRPr="00661D78">
        <w:rPr>
          <w:rFonts w:ascii="Times New Roman" w:eastAsia="Times New Roman" w:hAnsi="Times New Roman" w:cs="Times New Roman"/>
          <w:kern w:val="0"/>
          <w:sz w:val="24"/>
          <w:szCs w:val="24"/>
          <w:lang w:eastAsia="en-IN"/>
          <w14:ligatures w14:val="none"/>
        </w:rPr>
        <w:t xml:space="preserve">which demonstrate antibacterial efficacy against a variety of fungus, bacteria, and viruses. </w:t>
      </w:r>
      <w:r w:rsidRPr="00C2251E">
        <w:rPr>
          <w:rFonts w:ascii="Times New Roman" w:eastAsia="Times New Roman" w:hAnsi="Times New Roman" w:cs="Times New Roman"/>
          <w:kern w:val="0"/>
          <w:sz w:val="24"/>
          <w:szCs w:val="24"/>
          <w:lang w:eastAsia="en-IN"/>
          <w14:ligatures w14:val="none"/>
        </w:rPr>
        <w:t xml:space="preserve">Probiotics have been </w:t>
      </w:r>
      <w:r w:rsidR="00A21EAC">
        <w:rPr>
          <w:rFonts w:ascii="Times New Roman" w:eastAsia="Times New Roman" w:hAnsi="Times New Roman" w:cs="Times New Roman"/>
          <w:kern w:val="0"/>
          <w:sz w:val="24"/>
          <w:szCs w:val="24"/>
          <w:lang w:eastAsia="en-IN"/>
          <w14:ligatures w14:val="none"/>
        </w:rPr>
        <w:t>observed</w:t>
      </w:r>
      <w:r w:rsidR="007821AB">
        <w:rPr>
          <w:rFonts w:ascii="Times New Roman" w:eastAsia="Times New Roman" w:hAnsi="Times New Roman" w:cs="Times New Roman"/>
          <w:kern w:val="0"/>
          <w:sz w:val="24"/>
          <w:szCs w:val="24"/>
          <w:lang w:eastAsia="en-IN"/>
          <w14:ligatures w14:val="none"/>
        </w:rPr>
        <w:t xml:space="preserve"> </w:t>
      </w:r>
      <w:r w:rsidRPr="00C2251E">
        <w:rPr>
          <w:rFonts w:ascii="Times New Roman" w:eastAsia="Times New Roman" w:hAnsi="Times New Roman" w:cs="Times New Roman"/>
          <w:kern w:val="0"/>
          <w:sz w:val="24"/>
          <w:szCs w:val="24"/>
          <w:lang w:eastAsia="en-IN"/>
          <w14:ligatures w14:val="none"/>
        </w:rPr>
        <w:t xml:space="preserve">to inhibit the growth of pathogens by releasing a range of antimicrobial agents, including nitric </w:t>
      </w:r>
      <w:r w:rsidRPr="00C2251E">
        <w:rPr>
          <w:rFonts w:ascii="Times New Roman" w:eastAsia="Times New Roman" w:hAnsi="Times New Roman" w:cs="Times New Roman"/>
          <w:kern w:val="0"/>
          <w:sz w:val="24"/>
          <w:szCs w:val="24"/>
          <w:lang w:eastAsia="en-IN"/>
          <w14:ligatures w14:val="none"/>
        </w:rPr>
        <w:lastRenderedPageBreak/>
        <w:t>oxide, hydrogen peroxide, defensins, and short chain fatty acids (SCFA), which lower the pH of the lumen. Gram-negative pathogens' outer membranes can be damaged by SCFA, which inhibits the pathogen's ability to proliferate</w:t>
      </w:r>
      <w:r w:rsidR="00294865" w:rsidRPr="00745D3A">
        <w:rPr>
          <w:rFonts w:ascii="Times New Roman" w:hAnsi="Times New Roman" w:cs="Times New Roman"/>
          <w:sz w:val="24"/>
          <w:szCs w:val="24"/>
        </w:rPr>
        <w:t xml:space="preserve"> </w:t>
      </w:r>
      <w:r w:rsidR="002B22D9">
        <w:rPr>
          <w:rFonts w:ascii="Times New Roman" w:hAnsi="Times New Roman" w:cs="Times New Roman"/>
          <w:sz w:val="24"/>
          <w:szCs w:val="24"/>
        </w:rPr>
        <w:t>(</w:t>
      </w:r>
      <w:r w:rsidR="002B22D9">
        <w:rPr>
          <w:rFonts w:ascii="Times New Roman" w:hAnsi="Times New Roman" w:cs="Times New Roman"/>
          <w:color w:val="000000" w:themeColor="text1"/>
          <w:sz w:val="24"/>
          <w:szCs w:val="24"/>
        </w:rPr>
        <w:t>Gogineni et al., 2013, Rastall, R.A. &amp; Gibson 2014)</w:t>
      </w:r>
    </w:p>
    <w:p w14:paraId="2C13C8D6" w14:textId="0C30E784" w:rsidR="00FB4BAE" w:rsidRPr="005A051D" w:rsidRDefault="00FB4BAE" w:rsidP="00520923">
      <w:pPr>
        <w:pStyle w:val="ListParagraph"/>
        <w:numPr>
          <w:ilvl w:val="1"/>
          <w:numId w:val="13"/>
        </w:numPr>
        <w:spacing w:line="480" w:lineRule="auto"/>
        <w:jc w:val="both"/>
        <w:rPr>
          <w:rFonts w:ascii="Times New Roman" w:hAnsi="Times New Roman" w:cs="Times New Roman"/>
          <w:b/>
          <w:sz w:val="24"/>
          <w:szCs w:val="24"/>
        </w:rPr>
      </w:pPr>
      <w:r w:rsidRPr="005A051D">
        <w:rPr>
          <w:rFonts w:ascii="Times New Roman" w:hAnsi="Times New Roman" w:cs="Times New Roman"/>
          <w:color w:val="000000" w:themeColor="text1"/>
          <w:sz w:val="24"/>
          <w:szCs w:val="24"/>
        </w:rPr>
        <w:t xml:space="preserve"> </w:t>
      </w:r>
      <w:r w:rsidRPr="005A051D">
        <w:rPr>
          <w:rFonts w:ascii="Times New Roman" w:hAnsi="Times New Roman" w:cs="Times New Roman"/>
          <w:b/>
          <w:sz w:val="24"/>
          <w:szCs w:val="24"/>
        </w:rPr>
        <w:t>Immune modulation:</w:t>
      </w:r>
    </w:p>
    <w:p w14:paraId="4C4F2D87" w14:textId="3BA40536" w:rsidR="005A051D" w:rsidRDefault="00CE3C0E" w:rsidP="007B57BC">
      <w:pPr>
        <w:spacing w:after="0" w:line="480" w:lineRule="auto"/>
        <w:jc w:val="both"/>
        <w:rPr>
          <w:rFonts w:ascii="Times New Roman" w:eastAsia="Times New Roman" w:hAnsi="Times New Roman" w:cs="Times New Roman"/>
          <w:sz w:val="24"/>
          <w:szCs w:val="24"/>
          <w:lang w:eastAsia="en-IN"/>
        </w:rPr>
      </w:pPr>
      <w:r w:rsidRPr="00CE3C0E">
        <w:rPr>
          <w:rFonts w:ascii="Times New Roman" w:eastAsia="Times New Roman" w:hAnsi="Times New Roman" w:cs="Times New Roman"/>
          <w:kern w:val="0"/>
          <w:sz w:val="24"/>
          <w:szCs w:val="24"/>
          <w:lang w:eastAsia="en-IN"/>
          <w14:ligatures w14:val="none"/>
        </w:rPr>
        <w:t>In a manner unique to each strain, probiotic bacteria bind to epithelial cells and the mucous membrane that surrounds them to combat invasive infections</w:t>
      </w:r>
      <w:r w:rsidR="00FB4BAE" w:rsidRPr="00745D3A">
        <w:rPr>
          <w:rFonts w:ascii="Times New Roman" w:eastAsia="Times New Roman" w:hAnsi="Times New Roman" w:cs="Times New Roman"/>
          <w:sz w:val="24"/>
          <w:szCs w:val="24"/>
          <w:lang w:eastAsia="en-IN"/>
        </w:rPr>
        <w:t xml:space="preserve">. The reduced bacterial adherence has been shown to be caused by a heat-labile component secreted by </w:t>
      </w:r>
      <w:r w:rsidR="00FB4BAE" w:rsidRPr="00745D3A">
        <w:rPr>
          <w:rFonts w:ascii="Times New Roman" w:eastAsia="Times New Roman" w:hAnsi="Times New Roman" w:cs="Times New Roman"/>
          <w:i/>
          <w:iCs/>
          <w:sz w:val="24"/>
          <w:szCs w:val="24"/>
          <w:lang w:eastAsia="en-IN"/>
        </w:rPr>
        <w:t xml:space="preserve">S. </w:t>
      </w:r>
      <w:proofErr w:type="spellStart"/>
      <w:r w:rsidR="00FB4BAE" w:rsidRPr="00745D3A">
        <w:rPr>
          <w:rFonts w:ascii="Times New Roman" w:eastAsia="Times New Roman" w:hAnsi="Times New Roman" w:cs="Times New Roman"/>
          <w:i/>
          <w:iCs/>
          <w:sz w:val="24"/>
          <w:szCs w:val="24"/>
          <w:lang w:eastAsia="en-IN"/>
        </w:rPr>
        <w:t>boulardii</w:t>
      </w:r>
      <w:proofErr w:type="spellEnd"/>
      <w:r w:rsidR="003B4A72" w:rsidRPr="00745D3A">
        <w:rPr>
          <w:rFonts w:ascii="Times New Roman" w:eastAsia="Times New Roman" w:hAnsi="Times New Roman" w:cs="Times New Roman"/>
          <w:i/>
          <w:iCs/>
          <w:sz w:val="24"/>
          <w:szCs w:val="24"/>
          <w:lang w:eastAsia="en-IN"/>
        </w:rPr>
        <w:t>.</w:t>
      </w:r>
      <w:r w:rsidR="00C0269C">
        <w:rPr>
          <w:rFonts w:ascii="Times New Roman" w:eastAsia="Times New Roman" w:hAnsi="Times New Roman" w:cs="Times New Roman"/>
          <w:sz w:val="24"/>
          <w:szCs w:val="24"/>
          <w:lang w:eastAsia="en-IN"/>
        </w:rPr>
        <w:t xml:space="preserve"> </w:t>
      </w:r>
      <w:r w:rsidR="003706B1">
        <w:rPr>
          <w:rFonts w:ascii="Times New Roman" w:eastAsia="Times New Roman" w:hAnsi="Times New Roman" w:cs="Times New Roman"/>
          <w:sz w:val="24"/>
          <w:szCs w:val="24"/>
          <w:lang w:eastAsia="en-IN"/>
        </w:rPr>
        <w:t>(Parvez et al., 2006)</w:t>
      </w:r>
    </w:p>
    <w:p w14:paraId="2BC401C1" w14:textId="7E40528F" w:rsidR="002671D3" w:rsidRPr="005A051D" w:rsidRDefault="005A051D" w:rsidP="007B57BC">
      <w:pPr>
        <w:spacing w:after="0" w:line="48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sz w:val="24"/>
          <w:szCs w:val="24"/>
          <w:lang w:eastAsia="en-IN"/>
        </w:rPr>
        <w:t xml:space="preserve">3.5 </w:t>
      </w:r>
      <w:r w:rsidR="003B4A72" w:rsidRPr="005A051D">
        <w:rPr>
          <w:rFonts w:ascii="Times New Roman" w:hAnsi="Times New Roman" w:cs="Times New Roman"/>
          <w:b/>
          <w:bCs/>
          <w:sz w:val="24"/>
          <w:szCs w:val="24"/>
        </w:rPr>
        <w:t>Immunoglobulin Responses:</w:t>
      </w:r>
    </w:p>
    <w:p w14:paraId="0331DC6E" w14:textId="67E59EDF" w:rsidR="002671D3" w:rsidRPr="00745D3A" w:rsidRDefault="002671D3" w:rsidP="007B57BC">
      <w:pPr>
        <w:spacing w:line="480" w:lineRule="auto"/>
        <w:jc w:val="both"/>
        <w:rPr>
          <w:rFonts w:ascii="Times New Roman" w:hAnsi="Times New Roman" w:cs="Times New Roman"/>
          <w:sz w:val="24"/>
          <w:szCs w:val="24"/>
        </w:rPr>
      </w:pPr>
      <w:r w:rsidRPr="00745D3A">
        <w:rPr>
          <w:rFonts w:ascii="Times New Roman" w:eastAsia="Times New Roman" w:hAnsi="Times New Roman" w:cs="Times New Roman"/>
          <w:sz w:val="24"/>
          <w:szCs w:val="24"/>
          <w:lang w:eastAsia="en-IN"/>
        </w:rPr>
        <w:t xml:space="preserve">Major antibody immunoglobulin A (IgA) is released across intestinal mucosal linings and is essential for mucosal immunity. consumption of probiotics on increased host immunity through IgA synthesis </w:t>
      </w:r>
      <w:r w:rsidR="003706B1">
        <w:rPr>
          <w:rFonts w:ascii="Times New Roman" w:hAnsi="Times New Roman" w:cs="Times New Roman"/>
          <w:sz w:val="24"/>
          <w:szCs w:val="24"/>
        </w:rPr>
        <w:t>(Howarth, G.S &amp; Wang. H., 2013)</w:t>
      </w:r>
    </w:p>
    <w:p w14:paraId="11E092C5" w14:textId="115E203F" w:rsidR="002F1C78" w:rsidRPr="005A051D" w:rsidRDefault="00B1495E" w:rsidP="00520923">
      <w:pPr>
        <w:pStyle w:val="ListParagraph"/>
        <w:numPr>
          <w:ilvl w:val="1"/>
          <w:numId w:val="14"/>
        </w:numPr>
        <w:spacing w:line="480" w:lineRule="auto"/>
        <w:jc w:val="both"/>
        <w:rPr>
          <w:rFonts w:ascii="Times New Roman" w:hAnsi="Times New Roman" w:cs="Times New Roman"/>
          <w:b/>
          <w:sz w:val="24"/>
          <w:szCs w:val="24"/>
        </w:rPr>
      </w:pPr>
      <w:r w:rsidRPr="005A051D">
        <w:rPr>
          <w:rFonts w:ascii="Times New Roman" w:hAnsi="Times New Roman" w:cs="Times New Roman"/>
          <w:b/>
          <w:sz w:val="24"/>
          <w:szCs w:val="24"/>
        </w:rPr>
        <w:t xml:space="preserve">Interference with quorum sensing signalling: </w:t>
      </w:r>
    </w:p>
    <w:p w14:paraId="20C4E930" w14:textId="7229A4A4" w:rsidR="00FB0CB2" w:rsidRPr="002F1C78" w:rsidRDefault="00102ED6" w:rsidP="007B57BC">
      <w:pPr>
        <w:pStyle w:val="ListParagraph"/>
        <w:spacing w:line="480" w:lineRule="auto"/>
        <w:ind w:left="170"/>
        <w:jc w:val="both"/>
        <w:rPr>
          <w:rFonts w:ascii="Times New Roman" w:hAnsi="Times New Roman" w:cs="Times New Roman"/>
          <w:b/>
          <w:sz w:val="24"/>
          <w:szCs w:val="24"/>
        </w:rPr>
      </w:pPr>
      <w:r w:rsidRPr="002F1C78">
        <w:rPr>
          <w:rFonts w:ascii="Times New Roman" w:eastAsia="Times New Roman" w:hAnsi="Times New Roman" w:cs="Times New Roman"/>
          <w:sz w:val="24"/>
          <w:szCs w:val="24"/>
          <w:lang w:eastAsia="en-IN"/>
        </w:rPr>
        <w:t>According to research by Medellin-Pena et al., Lactobacillus acidophilus secretes a chemical that either directly interacts with the E. coli O157 gene transcription, which is</w:t>
      </w:r>
      <w:r w:rsidR="007821AB">
        <w:rPr>
          <w:rFonts w:ascii="Times New Roman" w:eastAsia="Times New Roman" w:hAnsi="Times New Roman" w:cs="Times New Roman"/>
          <w:sz w:val="24"/>
          <w:szCs w:val="24"/>
          <w:lang w:eastAsia="en-IN"/>
        </w:rPr>
        <w:t xml:space="preserve"> </w:t>
      </w:r>
      <w:r w:rsidR="007821AB" w:rsidRPr="002F1C78">
        <w:rPr>
          <w:rFonts w:ascii="Times New Roman" w:eastAsia="Times New Roman" w:hAnsi="Times New Roman" w:cs="Times New Roman"/>
          <w:sz w:val="24"/>
          <w:szCs w:val="24"/>
          <w:lang w:eastAsia="en-IN"/>
        </w:rPr>
        <w:t xml:space="preserve">involved in colonization, or suppresses quorum sensing </w:t>
      </w:r>
      <w:r w:rsidR="0066152F" w:rsidRPr="002F1C78">
        <w:rPr>
          <w:rFonts w:ascii="Times New Roman" w:eastAsia="Times New Roman" w:hAnsi="Times New Roman" w:cs="Times New Roman"/>
          <w:sz w:val="24"/>
          <w:szCs w:val="24"/>
          <w:lang w:eastAsia="en-IN"/>
        </w:rPr>
        <w:t>signalling</w:t>
      </w:r>
      <w:r w:rsidR="007821AB" w:rsidRPr="002F1C78">
        <w:rPr>
          <w:rFonts w:ascii="Times New Roman" w:eastAsia="Times New Roman" w:hAnsi="Times New Roman" w:cs="Times New Roman"/>
          <w:sz w:val="24"/>
          <w:szCs w:val="24"/>
          <w:lang w:eastAsia="en-IN"/>
        </w:rPr>
        <w:t>, hence preventing bacterial toxicity</w:t>
      </w:r>
      <w:r w:rsidR="007821AB">
        <w:rPr>
          <w:rFonts w:ascii="Times New Roman" w:eastAsia="Times New Roman" w:hAnsi="Times New Roman" w:cs="Times New Roman"/>
          <w:sz w:val="24"/>
          <w:szCs w:val="24"/>
          <w:lang w:eastAsia="en-IN"/>
        </w:rPr>
        <w:t xml:space="preserve"> </w:t>
      </w:r>
      <w:r w:rsidR="00320FDA">
        <w:rPr>
          <w:rFonts w:ascii="Times New Roman" w:hAnsi="Times New Roman" w:cs="Times New Roman"/>
          <w:sz w:val="24"/>
          <w:szCs w:val="24"/>
        </w:rPr>
        <w:t>(</w:t>
      </w:r>
      <w:r w:rsidR="00320FDA" w:rsidRPr="00FB0CB2">
        <w:rPr>
          <w:rFonts w:ascii="Times New Roman" w:hAnsi="Times New Roman" w:cs="Times New Roman"/>
          <w:sz w:val="24"/>
          <w:szCs w:val="24"/>
        </w:rPr>
        <w:t>(Gogineni et al., 2013</w:t>
      </w:r>
      <w:r w:rsidR="00320FDA">
        <w:rPr>
          <w:rFonts w:ascii="Times New Roman" w:hAnsi="Times New Roman" w:cs="Times New Roman"/>
          <w:sz w:val="24"/>
          <w:szCs w:val="24"/>
        </w:rPr>
        <w:t xml:space="preserve">; </w:t>
      </w:r>
      <w:r w:rsidR="00320FDA" w:rsidRPr="00FB0CB2">
        <w:rPr>
          <w:rFonts w:ascii="Times New Roman" w:hAnsi="Times New Roman" w:cs="Times New Roman"/>
          <w:color w:val="000000" w:themeColor="text1"/>
          <w:sz w:val="24"/>
          <w:szCs w:val="24"/>
        </w:rPr>
        <w:t>Rastall, R.A. &amp; Gibson 2014</w:t>
      </w:r>
      <w:r w:rsidR="00320FDA">
        <w:rPr>
          <w:rFonts w:ascii="Times New Roman" w:hAnsi="Times New Roman" w:cs="Times New Roman"/>
          <w:color w:val="000000" w:themeColor="text1"/>
          <w:sz w:val="24"/>
          <w:szCs w:val="24"/>
        </w:rPr>
        <w:t xml:space="preserve">; </w:t>
      </w:r>
      <w:r w:rsidR="00320FDA" w:rsidRPr="00FB0CB2">
        <w:rPr>
          <w:rFonts w:ascii="Times New Roman" w:eastAsia="Times New Roman" w:hAnsi="Times New Roman" w:cs="Times New Roman"/>
          <w:sz w:val="24"/>
          <w:szCs w:val="24"/>
          <w:lang w:eastAsia="en-IN"/>
        </w:rPr>
        <w:t>Parvez et al., 2006</w:t>
      </w:r>
      <w:r w:rsidR="00320FDA">
        <w:rPr>
          <w:rFonts w:ascii="Times New Roman" w:eastAsia="Times New Roman" w:hAnsi="Times New Roman" w:cs="Times New Roman"/>
          <w:sz w:val="24"/>
          <w:szCs w:val="24"/>
          <w:lang w:eastAsia="en-IN"/>
        </w:rPr>
        <w:t xml:space="preserve">; </w:t>
      </w:r>
      <w:r w:rsidR="00320FDA" w:rsidRPr="00FB0CB2">
        <w:rPr>
          <w:rFonts w:ascii="Times New Roman" w:hAnsi="Times New Roman" w:cs="Times New Roman"/>
          <w:sz w:val="24"/>
          <w:szCs w:val="24"/>
        </w:rPr>
        <w:t>Howarth, G.S &amp; Wang. H., 2013</w:t>
      </w:r>
      <w:r w:rsidR="00320FDA">
        <w:rPr>
          <w:rFonts w:ascii="Times New Roman" w:hAnsi="Times New Roman" w:cs="Times New Roman"/>
          <w:sz w:val="24"/>
          <w:szCs w:val="24"/>
        </w:rPr>
        <w:t xml:space="preserve">; </w:t>
      </w:r>
      <w:r w:rsidR="00320FDA" w:rsidRPr="00FB0CB2">
        <w:rPr>
          <w:rFonts w:ascii="Times New Roman" w:hAnsi="Times New Roman" w:cs="Times New Roman"/>
          <w:sz w:val="24"/>
          <w:szCs w:val="24"/>
        </w:rPr>
        <w:t>Medellin et al., 2007)</w:t>
      </w:r>
      <w:r w:rsidR="00320FDA">
        <w:rPr>
          <w:rFonts w:ascii="Times New Roman" w:hAnsi="Times New Roman" w:cs="Times New Roman"/>
          <w:sz w:val="24"/>
          <w:szCs w:val="24"/>
        </w:rPr>
        <w:t xml:space="preserve">. </w:t>
      </w:r>
      <w:r w:rsidR="00320FDA" w:rsidRPr="00FB0CB2">
        <w:rPr>
          <w:rFonts w:ascii="Times New Roman" w:hAnsi="Times New Roman" w:cs="Times New Roman"/>
          <w:sz w:val="24"/>
          <w:szCs w:val="24"/>
        </w:rPr>
        <w:t xml:space="preserve"> </w:t>
      </w:r>
      <w:r w:rsidR="00FB0CB2" w:rsidRPr="00745D3A">
        <w:rPr>
          <w:rFonts w:ascii="Times New Roman" w:hAnsi="Times New Roman" w:cs="Times New Roman"/>
          <w:color w:val="000000" w:themeColor="text1"/>
          <w:sz w:val="24"/>
          <w:szCs w:val="24"/>
        </w:rPr>
        <w:t>Here in the table different mode of action of probiotics are shown here.</w:t>
      </w:r>
    </w:p>
    <w:tbl>
      <w:tblPr>
        <w:tblStyle w:val="TableGridLight"/>
        <w:tblpPr w:leftFromText="180" w:rightFromText="180" w:vertAnchor="text" w:horzAnchor="margin" w:tblpY="1506"/>
        <w:tblW w:w="9016" w:type="dxa"/>
        <w:tblLook w:val="04A0" w:firstRow="1" w:lastRow="0" w:firstColumn="1" w:lastColumn="0" w:noHBand="0" w:noVBand="1"/>
      </w:tblPr>
      <w:tblGrid>
        <w:gridCol w:w="1563"/>
        <w:gridCol w:w="1709"/>
        <w:gridCol w:w="2715"/>
        <w:gridCol w:w="1523"/>
        <w:gridCol w:w="1506"/>
      </w:tblGrid>
      <w:tr w:rsidR="00064604" w:rsidRPr="00745D3A" w14:paraId="3F9B5388" w14:textId="77777777" w:rsidTr="00064604">
        <w:trPr>
          <w:trHeight w:val="451"/>
        </w:trPr>
        <w:tc>
          <w:tcPr>
            <w:tcW w:w="0" w:type="auto"/>
            <w:vAlign w:val="center"/>
            <w:hideMark/>
          </w:tcPr>
          <w:p w14:paraId="53573BFF" w14:textId="77777777" w:rsidR="00064604" w:rsidRPr="00745D3A" w:rsidRDefault="00064604" w:rsidP="00064604">
            <w:pPr>
              <w:spacing w:after="100" w:afterAutospacing="1"/>
              <w:jc w:val="center"/>
              <w:rPr>
                <w:rFonts w:ascii="Times New Roman" w:hAnsi="Times New Roman" w:cs="Times New Roman"/>
                <w:sz w:val="24"/>
                <w:szCs w:val="24"/>
              </w:rPr>
            </w:pPr>
            <w:r w:rsidRPr="00745D3A">
              <w:rPr>
                <w:rFonts w:ascii="Times New Roman" w:hAnsi="Times New Roman" w:cs="Times New Roman"/>
                <w:sz w:val="24"/>
                <w:szCs w:val="24"/>
              </w:rPr>
              <w:t>Mode</w:t>
            </w:r>
          </w:p>
        </w:tc>
        <w:tc>
          <w:tcPr>
            <w:tcW w:w="1709" w:type="dxa"/>
            <w:vAlign w:val="center"/>
            <w:hideMark/>
          </w:tcPr>
          <w:p w14:paraId="54A57EF3" w14:textId="77777777" w:rsidR="00064604" w:rsidRPr="00745D3A" w:rsidRDefault="00064604" w:rsidP="00064604">
            <w:pPr>
              <w:spacing w:after="100" w:afterAutospacing="1"/>
              <w:jc w:val="center"/>
              <w:rPr>
                <w:rFonts w:ascii="Times New Roman" w:hAnsi="Times New Roman" w:cs="Times New Roman"/>
                <w:sz w:val="24"/>
                <w:szCs w:val="24"/>
              </w:rPr>
            </w:pPr>
            <w:r w:rsidRPr="00745D3A">
              <w:rPr>
                <w:rFonts w:ascii="Times New Roman" w:hAnsi="Times New Roman" w:cs="Times New Roman"/>
                <w:sz w:val="24"/>
                <w:szCs w:val="24"/>
              </w:rPr>
              <w:t>Process</w:t>
            </w:r>
          </w:p>
        </w:tc>
        <w:tc>
          <w:tcPr>
            <w:tcW w:w="2715" w:type="dxa"/>
            <w:vAlign w:val="center"/>
            <w:hideMark/>
          </w:tcPr>
          <w:p w14:paraId="6C041DE5" w14:textId="77777777" w:rsidR="00064604" w:rsidRPr="00745D3A" w:rsidRDefault="00064604" w:rsidP="00064604">
            <w:pPr>
              <w:spacing w:after="100" w:afterAutospacing="1"/>
              <w:jc w:val="center"/>
              <w:rPr>
                <w:rFonts w:ascii="Times New Roman" w:hAnsi="Times New Roman" w:cs="Times New Roman"/>
                <w:sz w:val="24"/>
                <w:szCs w:val="24"/>
              </w:rPr>
            </w:pPr>
            <w:r w:rsidRPr="00745D3A">
              <w:rPr>
                <w:rFonts w:ascii="Times New Roman" w:hAnsi="Times New Roman" w:cs="Times New Roman"/>
                <w:sz w:val="24"/>
                <w:szCs w:val="24"/>
              </w:rPr>
              <w:t>Mechanism</w:t>
            </w:r>
            <w:r>
              <w:rPr>
                <w:rFonts w:ascii="Times New Roman" w:hAnsi="Times New Roman" w:cs="Times New Roman"/>
                <w:sz w:val="24"/>
                <w:szCs w:val="24"/>
              </w:rPr>
              <w:t xml:space="preserve"> of action</w:t>
            </w:r>
          </w:p>
        </w:tc>
        <w:tc>
          <w:tcPr>
            <w:tcW w:w="1523" w:type="dxa"/>
            <w:vAlign w:val="center"/>
            <w:hideMark/>
          </w:tcPr>
          <w:p w14:paraId="74FBD06D" w14:textId="77777777" w:rsidR="00064604" w:rsidRPr="00745D3A" w:rsidRDefault="00064604" w:rsidP="00064604">
            <w:pPr>
              <w:spacing w:after="100" w:afterAutospacing="1"/>
              <w:jc w:val="center"/>
              <w:rPr>
                <w:rFonts w:ascii="Times New Roman" w:hAnsi="Times New Roman" w:cs="Times New Roman"/>
                <w:sz w:val="24"/>
                <w:szCs w:val="24"/>
              </w:rPr>
            </w:pPr>
            <w:r w:rsidRPr="00745D3A">
              <w:rPr>
                <w:rFonts w:ascii="Times New Roman" w:hAnsi="Times New Roman" w:cs="Times New Roman"/>
                <w:sz w:val="24"/>
                <w:szCs w:val="24"/>
              </w:rPr>
              <w:t>Example</w:t>
            </w:r>
          </w:p>
        </w:tc>
        <w:tc>
          <w:tcPr>
            <w:tcW w:w="1506" w:type="dxa"/>
            <w:vAlign w:val="center"/>
          </w:tcPr>
          <w:p w14:paraId="7B77D7B6" w14:textId="77777777" w:rsidR="00064604" w:rsidRPr="00745D3A" w:rsidRDefault="00064604" w:rsidP="00064604">
            <w:pPr>
              <w:spacing w:after="100" w:afterAutospacing="1"/>
              <w:jc w:val="center"/>
              <w:rPr>
                <w:rFonts w:ascii="Times New Roman" w:hAnsi="Times New Roman" w:cs="Times New Roman"/>
                <w:sz w:val="24"/>
                <w:szCs w:val="24"/>
              </w:rPr>
            </w:pPr>
            <w:r>
              <w:rPr>
                <w:rFonts w:ascii="Times New Roman" w:hAnsi="Times New Roman" w:cs="Times New Roman"/>
                <w:sz w:val="24"/>
                <w:szCs w:val="24"/>
              </w:rPr>
              <w:t>References</w:t>
            </w:r>
          </w:p>
        </w:tc>
      </w:tr>
      <w:tr w:rsidR="00064604" w:rsidRPr="00745D3A" w14:paraId="14A1DF0A" w14:textId="77777777" w:rsidTr="00064604">
        <w:trPr>
          <w:trHeight w:val="945"/>
        </w:trPr>
        <w:tc>
          <w:tcPr>
            <w:tcW w:w="0" w:type="auto"/>
            <w:vMerge w:val="restart"/>
            <w:vAlign w:val="center"/>
            <w:hideMark/>
          </w:tcPr>
          <w:p w14:paraId="44E07055" w14:textId="77777777" w:rsidR="00064604" w:rsidRPr="00745D3A" w:rsidRDefault="00064604" w:rsidP="00064604">
            <w:pPr>
              <w:jc w:val="center"/>
              <w:rPr>
                <w:rFonts w:ascii="Times New Roman" w:hAnsi="Times New Roman" w:cs="Times New Roman"/>
                <w:sz w:val="24"/>
                <w:szCs w:val="24"/>
              </w:rPr>
            </w:pPr>
          </w:p>
          <w:p w14:paraId="7142443E" w14:textId="77777777" w:rsidR="00064604" w:rsidRPr="00745D3A" w:rsidRDefault="00064604" w:rsidP="00064604">
            <w:pPr>
              <w:jc w:val="center"/>
              <w:rPr>
                <w:rFonts w:ascii="Times New Roman" w:hAnsi="Times New Roman" w:cs="Times New Roman"/>
                <w:sz w:val="24"/>
                <w:szCs w:val="24"/>
              </w:rPr>
            </w:pPr>
          </w:p>
          <w:p w14:paraId="1640F6C9"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Barrier Function</w:t>
            </w:r>
          </w:p>
        </w:tc>
        <w:tc>
          <w:tcPr>
            <w:tcW w:w="1709" w:type="dxa"/>
            <w:vAlign w:val="center"/>
            <w:hideMark/>
          </w:tcPr>
          <w:p w14:paraId="55484506"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Reduced cell apoptosis</w:t>
            </w:r>
          </w:p>
        </w:tc>
        <w:tc>
          <w:tcPr>
            <w:tcW w:w="2715" w:type="dxa"/>
            <w:vAlign w:val="center"/>
            <w:hideMark/>
          </w:tcPr>
          <w:p w14:paraId="508CE65F"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Decreased production of TNF-α</w:t>
            </w:r>
          </w:p>
        </w:tc>
        <w:tc>
          <w:tcPr>
            <w:tcW w:w="1523" w:type="dxa"/>
            <w:vAlign w:val="center"/>
            <w:hideMark/>
          </w:tcPr>
          <w:p w14:paraId="486EB9A1" w14:textId="77777777" w:rsidR="00064604" w:rsidRPr="00C523AD" w:rsidRDefault="00064604" w:rsidP="00064604">
            <w:pPr>
              <w:jc w:val="center"/>
              <w:rPr>
                <w:rFonts w:ascii="Times New Roman" w:hAnsi="Times New Roman" w:cs="Times New Roman"/>
                <w:i/>
                <w:iCs/>
                <w:sz w:val="24"/>
                <w:szCs w:val="24"/>
              </w:rPr>
            </w:pPr>
            <w:r w:rsidRPr="00C523AD">
              <w:rPr>
                <w:rFonts w:ascii="Times New Roman" w:hAnsi="Times New Roman" w:cs="Times New Roman"/>
                <w:i/>
                <w:iCs/>
                <w:sz w:val="24"/>
                <w:szCs w:val="24"/>
              </w:rPr>
              <w:t xml:space="preserve">Lactobacillus </w:t>
            </w:r>
            <w:proofErr w:type="spellStart"/>
            <w:r w:rsidRPr="00C523AD">
              <w:rPr>
                <w:rFonts w:ascii="Times New Roman" w:hAnsi="Times New Roman" w:cs="Times New Roman"/>
                <w:i/>
                <w:iCs/>
                <w:sz w:val="24"/>
                <w:szCs w:val="24"/>
              </w:rPr>
              <w:t>rhamnosus</w:t>
            </w:r>
            <w:proofErr w:type="spellEnd"/>
            <w:r w:rsidRPr="00C523AD">
              <w:rPr>
                <w:rFonts w:ascii="Times New Roman" w:hAnsi="Times New Roman" w:cs="Times New Roman"/>
                <w:i/>
                <w:iCs/>
                <w:sz w:val="24"/>
                <w:szCs w:val="24"/>
              </w:rPr>
              <w:t xml:space="preserve"> GG</w:t>
            </w:r>
          </w:p>
        </w:tc>
        <w:tc>
          <w:tcPr>
            <w:tcW w:w="1506" w:type="dxa"/>
            <w:vMerge w:val="restart"/>
            <w:vAlign w:val="center"/>
          </w:tcPr>
          <w:p w14:paraId="5AD43DA3" w14:textId="77777777" w:rsidR="00064604" w:rsidRPr="00FB0CB2" w:rsidRDefault="00064604" w:rsidP="00064604">
            <w:pPr>
              <w:jc w:val="center"/>
              <w:rPr>
                <w:rFonts w:ascii="Times New Roman" w:hAnsi="Times New Roman" w:cs="Times New Roman"/>
                <w:sz w:val="24"/>
                <w:szCs w:val="24"/>
              </w:rPr>
            </w:pPr>
          </w:p>
          <w:p w14:paraId="1B4D827D" w14:textId="77777777" w:rsidR="00064604" w:rsidRPr="00FB0CB2" w:rsidRDefault="00064604" w:rsidP="00064604">
            <w:pPr>
              <w:jc w:val="center"/>
              <w:rPr>
                <w:rFonts w:ascii="Times New Roman" w:hAnsi="Times New Roman" w:cs="Times New Roman"/>
                <w:sz w:val="24"/>
                <w:szCs w:val="24"/>
              </w:rPr>
            </w:pPr>
          </w:p>
          <w:p w14:paraId="0793BAF3" w14:textId="77777777" w:rsidR="00064604" w:rsidRPr="00FB0CB2" w:rsidRDefault="00064604" w:rsidP="00064604">
            <w:pPr>
              <w:jc w:val="center"/>
              <w:rPr>
                <w:rFonts w:ascii="Times New Roman" w:hAnsi="Times New Roman" w:cs="Times New Roman"/>
                <w:sz w:val="24"/>
                <w:szCs w:val="24"/>
              </w:rPr>
            </w:pPr>
            <w:r w:rsidRPr="00FB0CB2">
              <w:rPr>
                <w:rFonts w:ascii="Times New Roman" w:hAnsi="Times New Roman" w:cs="Times New Roman"/>
                <w:sz w:val="24"/>
                <w:szCs w:val="24"/>
              </w:rPr>
              <w:t>(Vanderpool et al., 2008) (</w:t>
            </w:r>
            <w:proofErr w:type="spellStart"/>
            <w:r w:rsidRPr="00FB0CB2">
              <w:rPr>
                <w:rFonts w:ascii="Times New Roman" w:hAnsi="Times New Roman" w:cs="Times New Roman"/>
                <w:sz w:val="24"/>
                <w:szCs w:val="24"/>
              </w:rPr>
              <w:t>Abetenh</w:t>
            </w:r>
            <w:proofErr w:type="spellEnd"/>
            <w:r w:rsidRPr="00FB0CB2">
              <w:rPr>
                <w:rFonts w:ascii="Times New Roman" w:hAnsi="Times New Roman" w:cs="Times New Roman"/>
                <w:sz w:val="24"/>
                <w:szCs w:val="24"/>
              </w:rPr>
              <w:t xml:space="preserve"> et al., 2018) (Howarth, G. S &amp; Wang H, 2013) (Miriam at al., 2012),</w:t>
            </w:r>
          </w:p>
          <w:p w14:paraId="49779EF8" w14:textId="77777777" w:rsidR="00064604" w:rsidRPr="00FB0CB2" w:rsidRDefault="00064604" w:rsidP="00064604">
            <w:pPr>
              <w:jc w:val="center"/>
              <w:rPr>
                <w:rFonts w:ascii="Times New Roman" w:hAnsi="Times New Roman" w:cs="Times New Roman"/>
                <w:sz w:val="24"/>
                <w:szCs w:val="24"/>
              </w:rPr>
            </w:pPr>
            <w:r w:rsidRPr="00FB0CB2">
              <w:rPr>
                <w:rFonts w:ascii="Times New Roman" w:hAnsi="Times New Roman" w:cs="Times New Roman"/>
                <w:sz w:val="24"/>
                <w:szCs w:val="24"/>
              </w:rPr>
              <w:t>(Revata et al., 2016)</w:t>
            </w:r>
          </w:p>
          <w:p w14:paraId="0D1A6DC2" w14:textId="77777777" w:rsidR="00064604" w:rsidRPr="00FB0CB2" w:rsidRDefault="00064604" w:rsidP="00064604">
            <w:pPr>
              <w:jc w:val="center"/>
              <w:rPr>
                <w:rFonts w:ascii="Times New Roman" w:hAnsi="Times New Roman" w:cs="Times New Roman"/>
                <w:sz w:val="24"/>
                <w:szCs w:val="24"/>
              </w:rPr>
            </w:pPr>
            <w:r w:rsidRPr="00FB0CB2">
              <w:rPr>
                <w:rFonts w:ascii="Times New Roman" w:hAnsi="Times New Roman" w:cs="Times New Roman"/>
                <w:sz w:val="24"/>
                <w:szCs w:val="24"/>
              </w:rPr>
              <w:t>(Divya, P. 2016)</w:t>
            </w:r>
          </w:p>
          <w:p w14:paraId="49F160E6" w14:textId="77777777" w:rsidR="00064604" w:rsidRPr="00FB0CB2" w:rsidRDefault="00064604" w:rsidP="00064604">
            <w:pPr>
              <w:jc w:val="center"/>
              <w:rPr>
                <w:rFonts w:ascii="Times New Roman" w:hAnsi="Times New Roman" w:cs="Times New Roman"/>
                <w:sz w:val="24"/>
                <w:szCs w:val="24"/>
              </w:rPr>
            </w:pPr>
            <w:r w:rsidRPr="00FB0CB2">
              <w:rPr>
                <w:rFonts w:ascii="Times New Roman" w:hAnsi="Times New Roman" w:cs="Times New Roman"/>
                <w:sz w:val="24"/>
                <w:szCs w:val="24"/>
              </w:rPr>
              <w:t>(</w:t>
            </w:r>
            <w:proofErr w:type="spellStart"/>
            <w:r w:rsidRPr="00FB0CB2">
              <w:rPr>
                <w:rFonts w:ascii="Times New Roman" w:hAnsi="Times New Roman" w:cs="Times New Roman"/>
                <w:sz w:val="24"/>
                <w:szCs w:val="24"/>
              </w:rPr>
              <w:t>Bayane</w:t>
            </w:r>
            <w:proofErr w:type="spellEnd"/>
            <w:r w:rsidRPr="00FB0CB2">
              <w:rPr>
                <w:rFonts w:ascii="Times New Roman" w:hAnsi="Times New Roman" w:cs="Times New Roman"/>
                <w:sz w:val="24"/>
                <w:szCs w:val="24"/>
              </w:rPr>
              <w:t xml:space="preserve"> et al., 2010)</w:t>
            </w:r>
          </w:p>
          <w:p w14:paraId="4C1F44F3" w14:textId="77777777" w:rsidR="00064604" w:rsidRPr="00FB0CB2" w:rsidRDefault="00064604" w:rsidP="00064604">
            <w:pPr>
              <w:jc w:val="center"/>
              <w:rPr>
                <w:rFonts w:ascii="Times New Roman" w:hAnsi="Times New Roman" w:cs="Times New Roman"/>
                <w:sz w:val="24"/>
                <w:szCs w:val="24"/>
              </w:rPr>
            </w:pPr>
            <w:r w:rsidRPr="00FB0CB2">
              <w:rPr>
                <w:rFonts w:ascii="Times New Roman" w:hAnsi="Times New Roman" w:cs="Times New Roman"/>
                <w:sz w:val="24"/>
                <w:szCs w:val="24"/>
              </w:rPr>
              <w:t>(Adel, M.M. &amp; Sari, A.M, 2017) (Mohammed et al., 2017)</w:t>
            </w:r>
          </w:p>
          <w:p w14:paraId="66A4FF9B" w14:textId="77777777" w:rsidR="00064604" w:rsidRPr="00FB0CB2" w:rsidRDefault="00064604" w:rsidP="00064604">
            <w:pPr>
              <w:jc w:val="center"/>
              <w:rPr>
                <w:rFonts w:ascii="Times New Roman" w:hAnsi="Times New Roman" w:cs="Times New Roman"/>
                <w:sz w:val="24"/>
                <w:szCs w:val="24"/>
              </w:rPr>
            </w:pPr>
            <w:r w:rsidRPr="00FB0CB2">
              <w:rPr>
                <w:rFonts w:ascii="Times New Roman" w:hAnsi="Times New Roman" w:cs="Times New Roman"/>
                <w:sz w:val="24"/>
                <w:szCs w:val="24"/>
              </w:rPr>
              <w:t>(Gogineni et al., 2013) (</w:t>
            </w:r>
            <w:r w:rsidRPr="00FB0CB2">
              <w:rPr>
                <w:rFonts w:ascii="Times New Roman" w:hAnsi="Times New Roman" w:cs="Times New Roman"/>
                <w:color w:val="000000" w:themeColor="text1"/>
                <w:sz w:val="24"/>
                <w:szCs w:val="24"/>
              </w:rPr>
              <w:t xml:space="preserve">Rastall, R.A. &amp; Gibson 2014) </w:t>
            </w:r>
            <w:r w:rsidRPr="00FB0CB2">
              <w:rPr>
                <w:rFonts w:ascii="Times New Roman" w:eastAsia="Times New Roman" w:hAnsi="Times New Roman" w:cs="Times New Roman"/>
                <w:sz w:val="24"/>
                <w:szCs w:val="24"/>
                <w:lang w:eastAsia="en-IN"/>
              </w:rPr>
              <w:t xml:space="preserve">(Parvez et al., 2006) </w:t>
            </w:r>
            <w:r w:rsidRPr="00FB0CB2">
              <w:rPr>
                <w:rFonts w:ascii="Times New Roman" w:hAnsi="Times New Roman" w:cs="Times New Roman"/>
                <w:sz w:val="24"/>
                <w:szCs w:val="24"/>
              </w:rPr>
              <w:t>(Howarth, G.S &amp; Wang. H., 2013) (Medellin et al., 2007) (McFarland, L.V 2006)</w:t>
            </w:r>
          </w:p>
          <w:p w14:paraId="62EEDBA3" w14:textId="77777777" w:rsidR="00064604" w:rsidRPr="00FB0CB2" w:rsidRDefault="00064604" w:rsidP="00064604">
            <w:pPr>
              <w:jc w:val="center"/>
              <w:rPr>
                <w:rFonts w:ascii="Times New Roman" w:eastAsia="Times New Roman" w:hAnsi="Times New Roman" w:cs="Times New Roman"/>
                <w:sz w:val="24"/>
                <w:szCs w:val="24"/>
                <w:lang w:eastAsia="en-IN"/>
              </w:rPr>
            </w:pPr>
          </w:p>
          <w:p w14:paraId="006CDF80" w14:textId="77777777" w:rsidR="00064604" w:rsidRPr="00FB0CB2" w:rsidRDefault="00064604" w:rsidP="00064604">
            <w:pPr>
              <w:jc w:val="center"/>
              <w:rPr>
                <w:rFonts w:ascii="Times New Roman" w:eastAsia="Times New Roman" w:hAnsi="Times New Roman" w:cs="Times New Roman"/>
                <w:b/>
                <w:bCs/>
                <w:kern w:val="0"/>
                <w:sz w:val="24"/>
                <w:szCs w:val="24"/>
                <w:lang w:eastAsia="en-IN"/>
                <w14:ligatures w14:val="none"/>
              </w:rPr>
            </w:pPr>
          </w:p>
          <w:p w14:paraId="6BC6D876" w14:textId="77777777" w:rsidR="00064604" w:rsidRPr="00FB0CB2" w:rsidRDefault="00064604" w:rsidP="00064604">
            <w:pPr>
              <w:pStyle w:val="NoSpacing"/>
              <w:jc w:val="center"/>
              <w:rPr>
                <w:rFonts w:ascii="Times New Roman" w:eastAsia="Times New Roman" w:hAnsi="Times New Roman" w:cs="Times New Roman"/>
                <w:sz w:val="24"/>
                <w:szCs w:val="24"/>
                <w:lang w:eastAsia="en-IN"/>
              </w:rPr>
            </w:pPr>
          </w:p>
          <w:p w14:paraId="466B1217" w14:textId="77777777" w:rsidR="00064604" w:rsidRPr="00FB0CB2" w:rsidRDefault="00064604" w:rsidP="00064604">
            <w:pPr>
              <w:jc w:val="center"/>
              <w:rPr>
                <w:rFonts w:ascii="Times New Roman" w:hAnsi="Times New Roman" w:cs="Times New Roman"/>
                <w:sz w:val="24"/>
                <w:szCs w:val="24"/>
              </w:rPr>
            </w:pPr>
          </w:p>
        </w:tc>
      </w:tr>
      <w:tr w:rsidR="00064604" w:rsidRPr="00745D3A" w14:paraId="0934255C" w14:textId="77777777" w:rsidTr="00064604">
        <w:trPr>
          <w:trHeight w:val="737"/>
        </w:trPr>
        <w:tc>
          <w:tcPr>
            <w:tcW w:w="0" w:type="auto"/>
            <w:vMerge/>
            <w:vAlign w:val="center"/>
            <w:hideMark/>
          </w:tcPr>
          <w:p w14:paraId="20F63E94" w14:textId="77777777" w:rsidR="00064604" w:rsidRPr="00745D3A" w:rsidRDefault="00064604" w:rsidP="00064604">
            <w:pPr>
              <w:jc w:val="center"/>
              <w:rPr>
                <w:rFonts w:ascii="Times New Roman" w:hAnsi="Times New Roman" w:cs="Times New Roman"/>
                <w:sz w:val="24"/>
                <w:szCs w:val="24"/>
              </w:rPr>
            </w:pPr>
          </w:p>
        </w:tc>
        <w:tc>
          <w:tcPr>
            <w:tcW w:w="1709" w:type="dxa"/>
            <w:vAlign w:val="center"/>
            <w:hideMark/>
          </w:tcPr>
          <w:p w14:paraId="21CB733B"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Increased mucin production</w:t>
            </w:r>
          </w:p>
        </w:tc>
        <w:tc>
          <w:tcPr>
            <w:tcW w:w="2715" w:type="dxa"/>
            <w:vAlign w:val="center"/>
            <w:hideMark/>
          </w:tcPr>
          <w:p w14:paraId="15107282"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Enhanced expression of MUC 2</w:t>
            </w:r>
          </w:p>
        </w:tc>
        <w:tc>
          <w:tcPr>
            <w:tcW w:w="1523" w:type="dxa"/>
            <w:vAlign w:val="center"/>
            <w:hideMark/>
          </w:tcPr>
          <w:p w14:paraId="33059110" w14:textId="77777777" w:rsidR="00064604" w:rsidRPr="00C523AD" w:rsidRDefault="00064604" w:rsidP="00064604">
            <w:pPr>
              <w:jc w:val="center"/>
              <w:rPr>
                <w:rFonts w:ascii="Times New Roman" w:hAnsi="Times New Roman" w:cs="Times New Roman"/>
                <w:i/>
                <w:iCs/>
                <w:sz w:val="24"/>
                <w:szCs w:val="24"/>
              </w:rPr>
            </w:pPr>
            <w:r w:rsidRPr="00C523AD">
              <w:rPr>
                <w:rFonts w:ascii="Times New Roman" w:hAnsi="Times New Roman" w:cs="Times New Roman"/>
                <w:i/>
                <w:iCs/>
                <w:sz w:val="24"/>
                <w:szCs w:val="24"/>
              </w:rPr>
              <w:t>Lactobacillus species</w:t>
            </w:r>
          </w:p>
        </w:tc>
        <w:tc>
          <w:tcPr>
            <w:tcW w:w="1506" w:type="dxa"/>
            <w:vMerge/>
            <w:vAlign w:val="center"/>
          </w:tcPr>
          <w:p w14:paraId="779AD040" w14:textId="77777777" w:rsidR="00064604" w:rsidRPr="00745D3A" w:rsidRDefault="00064604" w:rsidP="00064604">
            <w:pPr>
              <w:jc w:val="center"/>
              <w:rPr>
                <w:rFonts w:ascii="Times New Roman" w:hAnsi="Times New Roman" w:cs="Times New Roman"/>
                <w:sz w:val="24"/>
                <w:szCs w:val="24"/>
              </w:rPr>
            </w:pPr>
          </w:p>
        </w:tc>
      </w:tr>
      <w:tr w:rsidR="00064604" w:rsidRPr="00745D3A" w14:paraId="709D5101" w14:textId="77777777" w:rsidTr="00064604">
        <w:trPr>
          <w:trHeight w:val="915"/>
        </w:trPr>
        <w:tc>
          <w:tcPr>
            <w:tcW w:w="0" w:type="auto"/>
            <w:vMerge w:val="restart"/>
            <w:vAlign w:val="center"/>
            <w:hideMark/>
          </w:tcPr>
          <w:p w14:paraId="3089E283" w14:textId="77777777" w:rsidR="00064604" w:rsidRPr="00745D3A" w:rsidRDefault="00064604" w:rsidP="00064604">
            <w:pPr>
              <w:jc w:val="center"/>
              <w:rPr>
                <w:rFonts w:ascii="Times New Roman" w:hAnsi="Times New Roman" w:cs="Times New Roman"/>
                <w:sz w:val="24"/>
                <w:szCs w:val="24"/>
              </w:rPr>
            </w:pPr>
          </w:p>
          <w:p w14:paraId="34C375E3" w14:textId="77777777" w:rsidR="00064604" w:rsidRPr="007821AB" w:rsidRDefault="00064604" w:rsidP="00064604">
            <w:pPr>
              <w:jc w:val="center"/>
              <w:rPr>
                <w:rFonts w:ascii="Times New Roman" w:eastAsia="Times New Roman" w:hAnsi="Times New Roman" w:cs="Times New Roman"/>
                <w:kern w:val="0"/>
                <w:sz w:val="24"/>
                <w:szCs w:val="24"/>
                <w:lang w:eastAsia="en-IN"/>
                <w14:ligatures w14:val="none"/>
              </w:rPr>
            </w:pPr>
            <w:r w:rsidRPr="007821AB">
              <w:rPr>
                <w:rFonts w:ascii="Times New Roman" w:eastAsia="Times New Roman" w:hAnsi="Times New Roman" w:cs="Times New Roman"/>
                <w:kern w:val="0"/>
                <w:sz w:val="24"/>
                <w:szCs w:val="24"/>
                <w:lang w:eastAsia="en-IN"/>
                <w14:ligatures w14:val="none"/>
              </w:rPr>
              <w:t>Antimicrobial Peptides in Host Cells</w:t>
            </w:r>
          </w:p>
          <w:p w14:paraId="498E4514" w14:textId="77777777" w:rsidR="00064604" w:rsidRPr="00745D3A" w:rsidRDefault="00064604" w:rsidP="00064604">
            <w:pPr>
              <w:jc w:val="center"/>
              <w:rPr>
                <w:rFonts w:ascii="Times New Roman" w:hAnsi="Times New Roman" w:cs="Times New Roman"/>
                <w:sz w:val="24"/>
                <w:szCs w:val="24"/>
              </w:rPr>
            </w:pPr>
          </w:p>
        </w:tc>
        <w:tc>
          <w:tcPr>
            <w:tcW w:w="1709" w:type="dxa"/>
            <w:vAlign w:val="center"/>
            <w:hideMark/>
          </w:tcPr>
          <w:p w14:paraId="71FCF245"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Defensins (</w:t>
            </w:r>
            <w:proofErr w:type="spellStart"/>
            <w:r w:rsidRPr="00745D3A">
              <w:rPr>
                <w:rFonts w:ascii="Times New Roman" w:hAnsi="Times New Roman" w:cs="Times New Roman"/>
                <w:sz w:val="24"/>
                <w:szCs w:val="24"/>
              </w:rPr>
              <w:t>hBD</w:t>
            </w:r>
            <w:proofErr w:type="spellEnd"/>
            <w:r w:rsidRPr="00745D3A">
              <w:rPr>
                <w:rFonts w:ascii="Times New Roman" w:hAnsi="Times New Roman" w:cs="Times New Roman"/>
                <w:sz w:val="24"/>
                <w:szCs w:val="24"/>
              </w:rPr>
              <w:t xml:space="preserve"> protein)</w:t>
            </w:r>
          </w:p>
        </w:tc>
        <w:tc>
          <w:tcPr>
            <w:tcW w:w="2715" w:type="dxa"/>
            <w:vAlign w:val="center"/>
            <w:hideMark/>
          </w:tcPr>
          <w:p w14:paraId="0FE73163" w14:textId="77777777" w:rsidR="00064604" w:rsidRPr="00F31A30" w:rsidRDefault="00064604" w:rsidP="00064604">
            <w:pPr>
              <w:jc w:val="center"/>
              <w:rPr>
                <w:rFonts w:ascii="Times New Roman" w:eastAsia="Times New Roman" w:hAnsi="Times New Roman" w:cs="Times New Roman"/>
                <w:kern w:val="0"/>
                <w:sz w:val="24"/>
                <w:szCs w:val="24"/>
                <w:lang w:eastAsia="en-IN"/>
                <w14:ligatures w14:val="none"/>
              </w:rPr>
            </w:pPr>
            <w:r w:rsidRPr="00F31A30">
              <w:rPr>
                <w:rFonts w:ascii="Times New Roman" w:eastAsia="Times New Roman" w:hAnsi="Times New Roman" w:cs="Times New Roman"/>
                <w:kern w:val="0"/>
                <w:sz w:val="24"/>
                <w:szCs w:val="24"/>
                <w:lang w:eastAsia="en-IN"/>
                <w14:ligatures w14:val="none"/>
              </w:rPr>
              <w:t>Increased production of defensin</w:t>
            </w:r>
          </w:p>
          <w:p w14:paraId="335E613B" w14:textId="77777777" w:rsidR="00064604" w:rsidRPr="00745D3A" w:rsidRDefault="00064604" w:rsidP="00064604">
            <w:pPr>
              <w:jc w:val="center"/>
              <w:rPr>
                <w:rFonts w:ascii="Times New Roman" w:hAnsi="Times New Roman" w:cs="Times New Roman"/>
                <w:sz w:val="24"/>
                <w:szCs w:val="24"/>
              </w:rPr>
            </w:pPr>
          </w:p>
        </w:tc>
        <w:tc>
          <w:tcPr>
            <w:tcW w:w="1523" w:type="dxa"/>
            <w:vMerge w:val="restart"/>
            <w:vAlign w:val="center"/>
            <w:hideMark/>
          </w:tcPr>
          <w:p w14:paraId="46C4EC19" w14:textId="77777777" w:rsidR="00064604" w:rsidRPr="00C523AD" w:rsidRDefault="00064604" w:rsidP="00064604">
            <w:pPr>
              <w:jc w:val="center"/>
              <w:rPr>
                <w:rFonts w:ascii="Times New Roman" w:hAnsi="Times New Roman" w:cs="Times New Roman"/>
                <w:i/>
                <w:iCs/>
                <w:sz w:val="24"/>
                <w:szCs w:val="24"/>
              </w:rPr>
            </w:pPr>
            <w:r w:rsidRPr="00C523AD">
              <w:rPr>
                <w:rFonts w:ascii="Times New Roman" w:hAnsi="Times New Roman" w:cs="Times New Roman"/>
                <w:i/>
                <w:iCs/>
                <w:sz w:val="24"/>
                <w:szCs w:val="24"/>
              </w:rPr>
              <w:t xml:space="preserve">E. coli strain </w:t>
            </w:r>
            <w:r w:rsidRPr="00C523AD">
              <w:rPr>
                <w:rFonts w:ascii="Times New Roman" w:hAnsi="Times New Roman" w:cs="Times New Roman"/>
                <w:sz w:val="24"/>
                <w:szCs w:val="24"/>
              </w:rPr>
              <w:t>DSM 17252S2</w:t>
            </w:r>
          </w:p>
        </w:tc>
        <w:tc>
          <w:tcPr>
            <w:tcW w:w="1506" w:type="dxa"/>
            <w:vMerge/>
            <w:vAlign w:val="center"/>
          </w:tcPr>
          <w:p w14:paraId="0BA268DB" w14:textId="77777777" w:rsidR="00064604" w:rsidRPr="00745D3A" w:rsidRDefault="00064604" w:rsidP="00064604">
            <w:pPr>
              <w:jc w:val="center"/>
              <w:rPr>
                <w:rFonts w:ascii="Times New Roman" w:hAnsi="Times New Roman" w:cs="Times New Roman"/>
                <w:sz w:val="24"/>
                <w:szCs w:val="24"/>
              </w:rPr>
            </w:pPr>
          </w:p>
        </w:tc>
      </w:tr>
      <w:tr w:rsidR="00064604" w:rsidRPr="00745D3A" w14:paraId="2D607DAE" w14:textId="77777777" w:rsidTr="00064604">
        <w:trPr>
          <w:trHeight w:val="522"/>
        </w:trPr>
        <w:tc>
          <w:tcPr>
            <w:tcW w:w="0" w:type="auto"/>
            <w:vMerge/>
            <w:vAlign w:val="center"/>
            <w:hideMark/>
          </w:tcPr>
          <w:p w14:paraId="5E397D16" w14:textId="77777777" w:rsidR="00064604" w:rsidRPr="00745D3A" w:rsidRDefault="00064604" w:rsidP="00064604">
            <w:pPr>
              <w:jc w:val="center"/>
              <w:rPr>
                <w:rFonts w:ascii="Times New Roman" w:hAnsi="Times New Roman" w:cs="Times New Roman"/>
                <w:sz w:val="24"/>
                <w:szCs w:val="24"/>
              </w:rPr>
            </w:pPr>
          </w:p>
        </w:tc>
        <w:tc>
          <w:tcPr>
            <w:tcW w:w="1709" w:type="dxa"/>
            <w:vAlign w:val="center"/>
            <w:hideMark/>
          </w:tcPr>
          <w:p w14:paraId="5E809A38" w14:textId="77777777" w:rsidR="00064604" w:rsidRPr="00745D3A" w:rsidRDefault="00064604" w:rsidP="00064604">
            <w:pPr>
              <w:jc w:val="center"/>
              <w:rPr>
                <w:rFonts w:ascii="Times New Roman" w:hAnsi="Times New Roman" w:cs="Times New Roman"/>
                <w:sz w:val="24"/>
                <w:szCs w:val="24"/>
              </w:rPr>
            </w:pPr>
            <w:proofErr w:type="spellStart"/>
            <w:r w:rsidRPr="00745D3A">
              <w:rPr>
                <w:rFonts w:ascii="Times New Roman" w:hAnsi="Times New Roman" w:cs="Times New Roman"/>
                <w:sz w:val="24"/>
                <w:szCs w:val="24"/>
              </w:rPr>
              <w:t>Cathelicidins</w:t>
            </w:r>
            <w:proofErr w:type="spellEnd"/>
          </w:p>
        </w:tc>
        <w:tc>
          <w:tcPr>
            <w:tcW w:w="2715" w:type="dxa"/>
            <w:vAlign w:val="center"/>
            <w:hideMark/>
          </w:tcPr>
          <w:p w14:paraId="06A93F66"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Induced by butyrate production</w:t>
            </w:r>
          </w:p>
        </w:tc>
        <w:tc>
          <w:tcPr>
            <w:tcW w:w="1523" w:type="dxa"/>
            <w:vMerge/>
            <w:vAlign w:val="center"/>
            <w:hideMark/>
          </w:tcPr>
          <w:p w14:paraId="25F1D27F" w14:textId="77777777" w:rsidR="00064604" w:rsidRPr="00C523AD" w:rsidRDefault="00064604" w:rsidP="00064604">
            <w:pPr>
              <w:jc w:val="center"/>
              <w:rPr>
                <w:rFonts w:ascii="Times New Roman" w:hAnsi="Times New Roman" w:cs="Times New Roman"/>
                <w:i/>
                <w:iCs/>
                <w:sz w:val="24"/>
                <w:szCs w:val="24"/>
              </w:rPr>
            </w:pPr>
          </w:p>
        </w:tc>
        <w:tc>
          <w:tcPr>
            <w:tcW w:w="1506" w:type="dxa"/>
            <w:vMerge/>
            <w:vAlign w:val="center"/>
          </w:tcPr>
          <w:p w14:paraId="49250C95" w14:textId="77777777" w:rsidR="00064604" w:rsidRPr="00745D3A" w:rsidRDefault="00064604" w:rsidP="00064604">
            <w:pPr>
              <w:jc w:val="center"/>
              <w:rPr>
                <w:rFonts w:ascii="Times New Roman" w:hAnsi="Times New Roman" w:cs="Times New Roman"/>
                <w:sz w:val="24"/>
                <w:szCs w:val="24"/>
              </w:rPr>
            </w:pPr>
          </w:p>
        </w:tc>
      </w:tr>
      <w:tr w:rsidR="00064604" w:rsidRPr="00745D3A" w14:paraId="3290246B" w14:textId="77777777" w:rsidTr="00064604">
        <w:trPr>
          <w:trHeight w:val="463"/>
        </w:trPr>
        <w:tc>
          <w:tcPr>
            <w:tcW w:w="0" w:type="auto"/>
            <w:vMerge w:val="restart"/>
            <w:vAlign w:val="center"/>
            <w:hideMark/>
          </w:tcPr>
          <w:p w14:paraId="69C255F9" w14:textId="77777777" w:rsidR="00064604" w:rsidRPr="00745D3A" w:rsidRDefault="00064604" w:rsidP="00064604">
            <w:pPr>
              <w:jc w:val="center"/>
              <w:rPr>
                <w:rFonts w:ascii="Times New Roman" w:hAnsi="Times New Roman" w:cs="Times New Roman"/>
                <w:sz w:val="24"/>
                <w:szCs w:val="24"/>
              </w:rPr>
            </w:pPr>
          </w:p>
          <w:p w14:paraId="5F692286" w14:textId="77777777" w:rsidR="00064604" w:rsidRPr="00745D3A" w:rsidRDefault="00064604" w:rsidP="00064604">
            <w:pPr>
              <w:jc w:val="center"/>
              <w:rPr>
                <w:rFonts w:ascii="Times New Roman" w:hAnsi="Times New Roman" w:cs="Times New Roman"/>
                <w:sz w:val="24"/>
                <w:szCs w:val="24"/>
              </w:rPr>
            </w:pPr>
          </w:p>
          <w:p w14:paraId="5F5E4C30"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Antimicrobial Factors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of </w:t>
            </w:r>
            <w:r w:rsidRPr="00745D3A">
              <w:rPr>
                <w:rFonts w:ascii="Times New Roman" w:hAnsi="Times New Roman" w:cs="Times New Roman"/>
                <w:sz w:val="24"/>
                <w:szCs w:val="24"/>
              </w:rPr>
              <w:t xml:space="preserve"> Probiotic</w:t>
            </w:r>
            <w:proofErr w:type="gramEnd"/>
          </w:p>
        </w:tc>
        <w:tc>
          <w:tcPr>
            <w:tcW w:w="1709" w:type="dxa"/>
            <w:vAlign w:val="center"/>
            <w:hideMark/>
          </w:tcPr>
          <w:p w14:paraId="3F9DC1A7"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Decrease</w:t>
            </w:r>
            <w:r>
              <w:rPr>
                <w:rFonts w:ascii="Times New Roman" w:hAnsi="Times New Roman" w:cs="Times New Roman"/>
                <w:sz w:val="24"/>
                <w:szCs w:val="24"/>
              </w:rPr>
              <w:t>s</w:t>
            </w:r>
            <w:r w:rsidRPr="00745D3A">
              <w:rPr>
                <w:rFonts w:ascii="Times New Roman" w:hAnsi="Times New Roman" w:cs="Times New Roman"/>
                <w:sz w:val="24"/>
                <w:szCs w:val="24"/>
              </w:rPr>
              <w:t xml:space="preserve"> luminal pH</w:t>
            </w:r>
          </w:p>
        </w:tc>
        <w:tc>
          <w:tcPr>
            <w:tcW w:w="2715" w:type="dxa"/>
            <w:vAlign w:val="center"/>
            <w:hideMark/>
          </w:tcPr>
          <w:p w14:paraId="221AF2F2"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Secretion of SCFA’s</w:t>
            </w:r>
          </w:p>
        </w:tc>
        <w:tc>
          <w:tcPr>
            <w:tcW w:w="1523" w:type="dxa"/>
            <w:vMerge w:val="restart"/>
            <w:vAlign w:val="center"/>
            <w:hideMark/>
          </w:tcPr>
          <w:p w14:paraId="7EE6E821" w14:textId="77777777" w:rsidR="00064604" w:rsidRPr="00C523AD" w:rsidRDefault="00064604" w:rsidP="00064604">
            <w:pPr>
              <w:jc w:val="center"/>
              <w:rPr>
                <w:rFonts w:ascii="Times New Roman" w:hAnsi="Times New Roman" w:cs="Times New Roman"/>
                <w:i/>
                <w:iCs/>
                <w:sz w:val="24"/>
                <w:szCs w:val="24"/>
              </w:rPr>
            </w:pPr>
          </w:p>
          <w:p w14:paraId="7B643F5B" w14:textId="77777777" w:rsidR="00064604" w:rsidRDefault="00064604" w:rsidP="00064604">
            <w:pPr>
              <w:jc w:val="center"/>
              <w:rPr>
                <w:rFonts w:ascii="Times New Roman" w:hAnsi="Times New Roman" w:cs="Times New Roman"/>
                <w:sz w:val="24"/>
                <w:szCs w:val="24"/>
              </w:rPr>
            </w:pPr>
            <w:r w:rsidRPr="00C523AD">
              <w:rPr>
                <w:rFonts w:ascii="Times New Roman" w:hAnsi="Times New Roman" w:cs="Times New Roman"/>
                <w:sz w:val="24"/>
                <w:szCs w:val="24"/>
              </w:rPr>
              <w:t>M</w:t>
            </w:r>
            <w:r>
              <w:rPr>
                <w:rFonts w:ascii="Times New Roman" w:hAnsi="Times New Roman" w:cs="Times New Roman"/>
                <w:sz w:val="24"/>
                <w:szCs w:val="24"/>
              </w:rPr>
              <w:t>aximum</w:t>
            </w:r>
          </w:p>
          <w:p w14:paraId="4FDF928C" w14:textId="77777777" w:rsidR="00064604" w:rsidRPr="00C523AD" w:rsidRDefault="00064604" w:rsidP="00064604">
            <w:pPr>
              <w:jc w:val="center"/>
              <w:rPr>
                <w:rFonts w:ascii="Times New Roman" w:hAnsi="Times New Roman" w:cs="Times New Roman"/>
                <w:sz w:val="24"/>
                <w:szCs w:val="24"/>
              </w:rPr>
            </w:pPr>
            <w:r w:rsidRPr="00C523AD">
              <w:rPr>
                <w:rFonts w:ascii="Times New Roman" w:hAnsi="Times New Roman" w:cs="Times New Roman"/>
                <w:sz w:val="24"/>
                <w:szCs w:val="24"/>
              </w:rPr>
              <w:t>probiotic bacteria</w:t>
            </w:r>
          </w:p>
        </w:tc>
        <w:tc>
          <w:tcPr>
            <w:tcW w:w="1506" w:type="dxa"/>
            <w:vMerge/>
            <w:vAlign w:val="center"/>
          </w:tcPr>
          <w:p w14:paraId="4F05F4E0" w14:textId="77777777" w:rsidR="00064604" w:rsidRPr="00745D3A" w:rsidRDefault="00064604" w:rsidP="00064604">
            <w:pPr>
              <w:jc w:val="center"/>
              <w:rPr>
                <w:rFonts w:ascii="Times New Roman" w:hAnsi="Times New Roman" w:cs="Times New Roman"/>
                <w:sz w:val="24"/>
                <w:szCs w:val="24"/>
              </w:rPr>
            </w:pPr>
          </w:p>
        </w:tc>
      </w:tr>
      <w:tr w:rsidR="00064604" w:rsidRPr="00745D3A" w14:paraId="59478F28" w14:textId="77777777" w:rsidTr="00064604">
        <w:trPr>
          <w:trHeight w:val="927"/>
        </w:trPr>
        <w:tc>
          <w:tcPr>
            <w:tcW w:w="0" w:type="auto"/>
            <w:vMerge/>
            <w:vAlign w:val="center"/>
            <w:hideMark/>
          </w:tcPr>
          <w:p w14:paraId="5ED1FE0D" w14:textId="77777777" w:rsidR="00064604" w:rsidRPr="00745D3A" w:rsidRDefault="00064604" w:rsidP="00064604">
            <w:pPr>
              <w:jc w:val="center"/>
              <w:rPr>
                <w:rFonts w:ascii="Times New Roman" w:hAnsi="Times New Roman" w:cs="Times New Roman"/>
                <w:sz w:val="24"/>
                <w:szCs w:val="24"/>
              </w:rPr>
            </w:pPr>
          </w:p>
        </w:tc>
        <w:tc>
          <w:tcPr>
            <w:tcW w:w="1709" w:type="dxa"/>
            <w:vAlign w:val="center"/>
            <w:hideMark/>
          </w:tcPr>
          <w:p w14:paraId="390C291E" w14:textId="77777777" w:rsidR="00064604" w:rsidRPr="00745D3A" w:rsidRDefault="00064604" w:rsidP="00064604">
            <w:pPr>
              <w:jc w:val="center"/>
              <w:rPr>
                <w:rFonts w:ascii="Times New Roman" w:hAnsi="Times New Roman" w:cs="Times New Roman"/>
                <w:sz w:val="24"/>
                <w:szCs w:val="24"/>
              </w:rPr>
            </w:pPr>
            <w:r>
              <w:rPr>
                <w:rFonts w:ascii="Times New Roman" w:hAnsi="Times New Roman" w:cs="Times New Roman"/>
                <w:sz w:val="24"/>
                <w:szCs w:val="24"/>
              </w:rPr>
              <w:t>P</w:t>
            </w:r>
            <w:r w:rsidRPr="00745D3A">
              <w:rPr>
                <w:rFonts w:ascii="Times New Roman" w:hAnsi="Times New Roman" w:cs="Times New Roman"/>
                <w:sz w:val="24"/>
                <w:szCs w:val="24"/>
              </w:rPr>
              <w:t>roduction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of </w:t>
            </w:r>
            <w:r w:rsidRPr="00745D3A">
              <w:rPr>
                <w:rFonts w:ascii="Times New Roman" w:hAnsi="Times New Roman" w:cs="Times New Roman"/>
                <w:sz w:val="24"/>
                <w:szCs w:val="24"/>
              </w:rPr>
              <w:t xml:space="preserve"> Bacteriocin</w:t>
            </w:r>
            <w:proofErr w:type="gramEnd"/>
          </w:p>
        </w:tc>
        <w:tc>
          <w:tcPr>
            <w:tcW w:w="2715" w:type="dxa"/>
            <w:vAlign w:val="center"/>
            <w:hideMark/>
          </w:tcPr>
          <w:p w14:paraId="2292290F" w14:textId="77777777" w:rsidR="00064604" w:rsidRPr="0064066A" w:rsidRDefault="00064604" w:rsidP="00064604">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Generated</w:t>
            </w:r>
            <w:r w:rsidRPr="0064066A">
              <w:rPr>
                <w:rFonts w:ascii="Times New Roman" w:eastAsia="Times New Roman" w:hAnsi="Times New Roman" w:cs="Times New Roman"/>
                <w:kern w:val="0"/>
                <w:sz w:val="24"/>
                <w:szCs w:val="24"/>
                <w:lang w:eastAsia="en-IN"/>
                <w14:ligatures w14:val="none"/>
              </w:rPr>
              <w:t xml:space="preserve"> by probiotics that are Gram-positive</w:t>
            </w:r>
          </w:p>
          <w:p w14:paraId="5C3DF106" w14:textId="77777777" w:rsidR="00064604" w:rsidRPr="00745D3A" w:rsidRDefault="00064604" w:rsidP="00064604">
            <w:pPr>
              <w:jc w:val="center"/>
              <w:rPr>
                <w:rFonts w:ascii="Times New Roman" w:hAnsi="Times New Roman" w:cs="Times New Roman"/>
                <w:sz w:val="24"/>
                <w:szCs w:val="24"/>
              </w:rPr>
            </w:pPr>
          </w:p>
        </w:tc>
        <w:tc>
          <w:tcPr>
            <w:tcW w:w="1523" w:type="dxa"/>
            <w:vMerge/>
            <w:vAlign w:val="center"/>
            <w:hideMark/>
          </w:tcPr>
          <w:p w14:paraId="4F546572" w14:textId="77777777" w:rsidR="00064604" w:rsidRPr="00C523AD" w:rsidRDefault="00064604" w:rsidP="00064604">
            <w:pPr>
              <w:jc w:val="center"/>
              <w:rPr>
                <w:rFonts w:ascii="Times New Roman" w:hAnsi="Times New Roman" w:cs="Times New Roman"/>
                <w:i/>
                <w:iCs/>
                <w:sz w:val="24"/>
                <w:szCs w:val="24"/>
              </w:rPr>
            </w:pPr>
          </w:p>
        </w:tc>
        <w:tc>
          <w:tcPr>
            <w:tcW w:w="1506" w:type="dxa"/>
            <w:vMerge/>
            <w:vAlign w:val="center"/>
          </w:tcPr>
          <w:p w14:paraId="73C4A053" w14:textId="77777777" w:rsidR="00064604" w:rsidRPr="00745D3A" w:rsidRDefault="00064604" w:rsidP="00064604">
            <w:pPr>
              <w:jc w:val="center"/>
              <w:rPr>
                <w:rFonts w:ascii="Times New Roman" w:hAnsi="Times New Roman" w:cs="Times New Roman"/>
                <w:sz w:val="24"/>
                <w:szCs w:val="24"/>
              </w:rPr>
            </w:pPr>
          </w:p>
        </w:tc>
      </w:tr>
      <w:tr w:rsidR="00064604" w:rsidRPr="00745D3A" w14:paraId="237B5192" w14:textId="77777777" w:rsidTr="00064604">
        <w:trPr>
          <w:trHeight w:val="584"/>
        </w:trPr>
        <w:tc>
          <w:tcPr>
            <w:tcW w:w="0" w:type="auto"/>
            <w:vMerge/>
            <w:vAlign w:val="center"/>
            <w:hideMark/>
          </w:tcPr>
          <w:p w14:paraId="294BC6E0" w14:textId="77777777" w:rsidR="00064604" w:rsidRPr="00745D3A" w:rsidRDefault="00064604" w:rsidP="00064604">
            <w:pPr>
              <w:jc w:val="center"/>
              <w:rPr>
                <w:rFonts w:ascii="Times New Roman" w:hAnsi="Times New Roman" w:cs="Times New Roman"/>
                <w:sz w:val="24"/>
                <w:szCs w:val="24"/>
              </w:rPr>
            </w:pPr>
          </w:p>
        </w:tc>
        <w:tc>
          <w:tcPr>
            <w:tcW w:w="1709" w:type="dxa"/>
            <w:vAlign w:val="center"/>
            <w:hideMark/>
          </w:tcPr>
          <w:p w14:paraId="5B1954F1"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Microcin production</w:t>
            </w:r>
          </w:p>
        </w:tc>
        <w:tc>
          <w:tcPr>
            <w:tcW w:w="2715" w:type="dxa"/>
            <w:vAlign w:val="center"/>
            <w:hideMark/>
          </w:tcPr>
          <w:p w14:paraId="75DC8C05"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Produced by Gram-negative probiotics</w:t>
            </w:r>
          </w:p>
        </w:tc>
        <w:tc>
          <w:tcPr>
            <w:tcW w:w="1523" w:type="dxa"/>
            <w:vMerge/>
            <w:vAlign w:val="center"/>
            <w:hideMark/>
          </w:tcPr>
          <w:p w14:paraId="28F4A04B" w14:textId="77777777" w:rsidR="00064604" w:rsidRPr="00C523AD" w:rsidRDefault="00064604" w:rsidP="00064604">
            <w:pPr>
              <w:jc w:val="center"/>
              <w:rPr>
                <w:rFonts w:ascii="Times New Roman" w:hAnsi="Times New Roman" w:cs="Times New Roman"/>
                <w:i/>
                <w:iCs/>
                <w:sz w:val="24"/>
                <w:szCs w:val="24"/>
              </w:rPr>
            </w:pPr>
          </w:p>
        </w:tc>
        <w:tc>
          <w:tcPr>
            <w:tcW w:w="1506" w:type="dxa"/>
            <w:vMerge/>
            <w:vAlign w:val="center"/>
          </w:tcPr>
          <w:p w14:paraId="4BB6161E" w14:textId="77777777" w:rsidR="00064604" w:rsidRPr="00745D3A" w:rsidRDefault="00064604" w:rsidP="00064604">
            <w:pPr>
              <w:jc w:val="center"/>
              <w:rPr>
                <w:rFonts w:ascii="Times New Roman" w:hAnsi="Times New Roman" w:cs="Times New Roman"/>
                <w:sz w:val="24"/>
                <w:szCs w:val="24"/>
              </w:rPr>
            </w:pPr>
          </w:p>
        </w:tc>
      </w:tr>
      <w:tr w:rsidR="00064604" w:rsidRPr="00745D3A" w14:paraId="4737AFF0" w14:textId="77777777" w:rsidTr="00064604">
        <w:trPr>
          <w:trHeight w:val="924"/>
        </w:trPr>
        <w:tc>
          <w:tcPr>
            <w:tcW w:w="0" w:type="auto"/>
            <w:vAlign w:val="center"/>
            <w:hideMark/>
          </w:tcPr>
          <w:p w14:paraId="4CF50B41"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Epithelial Adherence</w:t>
            </w:r>
          </w:p>
        </w:tc>
        <w:tc>
          <w:tcPr>
            <w:tcW w:w="1709" w:type="dxa"/>
            <w:vAlign w:val="center"/>
            <w:hideMark/>
          </w:tcPr>
          <w:p w14:paraId="6FBDA5CF"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Competition with pathogens</w:t>
            </w:r>
          </w:p>
        </w:tc>
        <w:tc>
          <w:tcPr>
            <w:tcW w:w="2715" w:type="dxa"/>
            <w:vAlign w:val="center"/>
            <w:hideMark/>
          </w:tcPr>
          <w:p w14:paraId="598EF74D"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Blocking adherence directly or by producing proteins</w:t>
            </w:r>
          </w:p>
        </w:tc>
        <w:tc>
          <w:tcPr>
            <w:tcW w:w="1523" w:type="dxa"/>
            <w:vAlign w:val="center"/>
            <w:hideMark/>
          </w:tcPr>
          <w:p w14:paraId="5CB21D9D" w14:textId="77777777" w:rsidR="00064604" w:rsidRPr="00C523AD" w:rsidRDefault="00064604" w:rsidP="00064604">
            <w:pPr>
              <w:jc w:val="center"/>
              <w:rPr>
                <w:rFonts w:ascii="Times New Roman" w:hAnsi="Times New Roman" w:cs="Times New Roman"/>
                <w:i/>
                <w:iCs/>
                <w:sz w:val="24"/>
                <w:szCs w:val="24"/>
              </w:rPr>
            </w:pPr>
            <w:r w:rsidRPr="00C523AD">
              <w:rPr>
                <w:rFonts w:ascii="Times New Roman" w:hAnsi="Times New Roman" w:cs="Times New Roman"/>
                <w:i/>
                <w:iCs/>
                <w:sz w:val="24"/>
                <w:szCs w:val="24"/>
              </w:rPr>
              <w:t>-</w:t>
            </w:r>
          </w:p>
        </w:tc>
        <w:tc>
          <w:tcPr>
            <w:tcW w:w="1506" w:type="dxa"/>
            <w:vMerge/>
            <w:vAlign w:val="center"/>
          </w:tcPr>
          <w:p w14:paraId="3826E54E" w14:textId="77777777" w:rsidR="00064604" w:rsidRPr="00745D3A" w:rsidRDefault="00064604" w:rsidP="00064604">
            <w:pPr>
              <w:jc w:val="center"/>
              <w:rPr>
                <w:rFonts w:ascii="Times New Roman" w:hAnsi="Times New Roman" w:cs="Times New Roman"/>
                <w:sz w:val="24"/>
                <w:szCs w:val="24"/>
              </w:rPr>
            </w:pPr>
          </w:p>
        </w:tc>
      </w:tr>
      <w:tr w:rsidR="00064604" w:rsidRPr="00745D3A" w14:paraId="00AE465A" w14:textId="77777777" w:rsidTr="00064604">
        <w:trPr>
          <w:trHeight w:val="1125"/>
        </w:trPr>
        <w:tc>
          <w:tcPr>
            <w:tcW w:w="0" w:type="auto"/>
            <w:vMerge w:val="restart"/>
            <w:vAlign w:val="center"/>
            <w:hideMark/>
          </w:tcPr>
          <w:p w14:paraId="3E65526B" w14:textId="77777777" w:rsidR="00064604" w:rsidRPr="00745D3A" w:rsidRDefault="00064604" w:rsidP="00064604">
            <w:pPr>
              <w:jc w:val="center"/>
              <w:rPr>
                <w:rFonts w:ascii="Times New Roman" w:hAnsi="Times New Roman" w:cs="Times New Roman"/>
                <w:sz w:val="24"/>
                <w:szCs w:val="24"/>
              </w:rPr>
            </w:pPr>
          </w:p>
          <w:p w14:paraId="5017B09B" w14:textId="77777777" w:rsidR="00064604" w:rsidRPr="00745D3A" w:rsidRDefault="00064604" w:rsidP="00064604">
            <w:pPr>
              <w:jc w:val="center"/>
              <w:rPr>
                <w:rFonts w:ascii="Times New Roman" w:hAnsi="Times New Roman" w:cs="Times New Roman"/>
                <w:sz w:val="24"/>
                <w:szCs w:val="24"/>
              </w:rPr>
            </w:pPr>
          </w:p>
          <w:p w14:paraId="37DF0D11"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Immune Modulation</w:t>
            </w:r>
          </w:p>
        </w:tc>
        <w:tc>
          <w:tcPr>
            <w:tcW w:w="1709" w:type="dxa"/>
            <w:vAlign w:val="center"/>
            <w:hideMark/>
          </w:tcPr>
          <w:p w14:paraId="03050817"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Inhibiting pro-inflammatory molecules</w:t>
            </w:r>
          </w:p>
        </w:tc>
        <w:tc>
          <w:tcPr>
            <w:tcW w:w="2715" w:type="dxa"/>
            <w:vAlign w:val="center"/>
            <w:hideMark/>
          </w:tcPr>
          <w:p w14:paraId="731415B2"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 xml:space="preserve">Attenuating IL-8 secretion or blocking </w:t>
            </w:r>
            <w:proofErr w:type="spellStart"/>
            <w:r w:rsidRPr="00745D3A">
              <w:rPr>
                <w:rFonts w:ascii="Times New Roman" w:hAnsi="Times New Roman" w:cs="Times New Roman"/>
                <w:sz w:val="24"/>
                <w:szCs w:val="24"/>
              </w:rPr>
              <w:t>IκB</w:t>
            </w:r>
            <w:proofErr w:type="spellEnd"/>
            <w:r w:rsidRPr="00745D3A">
              <w:rPr>
                <w:rFonts w:ascii="Times New Roman" w:hAnsi="Times New Roman" w:cs="Times New Roman"/>
                <w:sz w:val="24"/>
                <w:szCs w:val="24"/>
              </w:rPr>
              <w:t xml:space="preserve"> degradation</w:t>
            </w:r>
          </w:p>
        </w:tc>
        <w:tc>
          <w:tcPr>
            <w:tcW w:w="1523" w:type="dxa"/>
            <w:vAlign w:val="center"/>
            <w:hideMark/>
          </w:tcPr>
          <w:p w14:paraId="64914879" w14:textId="77777777" w:rsidR="00064604" w:rsidRPr="00C523AD" w:rsidRDefault="00064604" w:rsidP="00064604">
            <w:pPr>
              <w:jc w:val="center"/>
              <w:rPr>
                <w:rFonts w:ascii="Times New Roman" w:hAnsi="Times New Roman" w:cs="Times New Roman"/>
                <w:i/>
                <w:iCs/>
                <w:sz w:val="24"/>
                <w:szCs w:val="24"/>
              </w:rPr>
            </w:pPr>
            <w:r w:rsidRPr="00C523AD">
              <w:rPr>
                <w:rFonts w:ascii="Times New Roman" w:hAnsi="Times New Roman" w:cs="Times New Roman"/>
                <w:i/>
                <w:iCs/>
                <w:sz w:val="24"/>
                <w:szCs w:val="24"/>
              </w:rPr>
              <w:t xml:space="preserve">Salmonella typhimurium </w:t>
            </w:r>
            <w:r w:rsidRPr="00C523AD">
              <w:rPr>
                <w:rFonts w:ascii="Times New Roman" w:hAnsi="Times New Roman" w:cs="Times New Roman"/>
                <w:sz w:val="24"/>
                <w:szCs w:val="24"/>
              </w:rPr>
              <w:t>VSL#3</w:t>
            </w:r>
            <w:r w:rsidRPr="00C523AD">
              <w:rPr>
                <w:rFonts w:ascii="Times New Roman" w:hAnsi="Times New Roman" w:cs="Times New Roman"/>
                <w:i/>
                <w:iCs/>
                <w:sz w:val="24"/>
                <w:szCs w:val="24"/>
              </w:rPr>
              <w:t xml:space="preserve"> probiotics</w:t>
            </w:r>
          </w:p>
        </w:tc>
        <w:tc>
          <w:tcPr>
            <w:tcW w:w="1506" w:type="dxa"/>
            <w:vMerge/>
            <w:vAlign w:val="center"/>
          </w:tcPr>
          <w:p w14:paraId="34962FA3" w14:textId="77777777" w:rsidR="00064604" w:rsidRPr="00745D3A" w:rsidRDefault="00064604" w:rsidP="00064604">
            <w:pPr>
              <w:jc w:val="center"/>
              <w:rPr>
                <w:rFonts w:ascii="Times New Roman" w:hAnsi="Times New Roman" w:cs="Times New Roman"/>
                <w:sz w:val="24"/>
                <w:szCs w:val="24"/>
              </w:rPr>
            </w:pPr>
          </w:p>
        </w:tc>
      </w:tr>
      <w:tr w:rsidR="00064604" w:rsidRPr="00745D3A" w14:paraId="5D95BA03" w14:textId="77777777" w:rsidTr="00064604">
        <w:trPr>
          <w:trHeight w:val="927"/>
        </w:trPr>
        <w:tc>
          <w:tcPr>
            <w:tcW w:w="0" w:type="auto"/>
            <w:vMerge/>
            <w:vAlign w:val="center"/>
            <w:hideMark/>
          </w:tcPr>
          <w:p w14:paraId="38CD9EC5" w14:textId="77777777" w:rsidR="00064604" w:rsidRPr="00745D3A" w:rsidRDefault="00064604" w:rsidP="00064604">
            <w:pPr>
              <w:jc w:val="center"/>
              <w:rPr>
                <w:rFonts w:ascii="Times New Roman" w:hAnsi="Times New Roman" w:cs="Times New Roman"/>
                <w:sz w:val="24"/>
                <w:szCs w:val="24"/>
              </w:rPr>
            </w:pPr>
          </w:p>
        </w:tc>
        <w:tc>
          <w:tcPr>
            <w:tcW w:w="1709" w:type="dxa"/>
            <w:vAlign w:val="center"/>
            <w:hideMark/>
          </w:tcPr>
          <w:p w14:paraId="4350CE9F"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Enhancing mucosal immunity</w:t>
            </w:r>
          </w:p>
        </w:tc>
        <w:tc>
          <w:tcPr>
            <w:tcW w:w="2715" w:type="dxa"/>
            <w:vAlign w:val="center"/>
            <w:hideMark/>
          </w:tcPr>
          <w:p w14:paraId="0E139403"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Increasing IgA production</w:t>
            </w:r>
          </w:p>
        </w:tc>
        <w:tc>
          <w:tcPr>
            <w:tcW w:w="1523" w:type="dxa"/>
            <w:vAlign w:val="center"/>
            <w:hideMark/>
          </w:tcPr>
          <w:p w14:paraId="2022004C" w14:textId="77777777" w:rsidR="00064604" w:rsidRPr="00C523AD" w:rsidRDefault="00064604" w:rsidP="00064604">
            <w:pPr>
              <w:jc w:val="center"/>
              <w:rPr>
                <w:rFonts w:ascii="Times New Roman" w:hAnsi="Times New Roman" w:cs="Times New Roman"/>
                <w:i/>
                <w:iCs/>
                <w:sz w:val="24"/>
                <w:szCs w:val="24"/>
              </w:rPr>
            </w:pPr>
            <w:r w:rsidRPr="00C523AD">
              <w:rPr>
                <w:rFonts w:ascii="Times New Roman" w:hAnsi="Times New Roman" w:cs="Times New Roman"/>
                <w:i/>
                <w:iCs/>
                <w:sz w:val="24"/>
                <w:szCs w:val="24"/>
              </w:rPr>
              <w:t>L. casei</w:t>
            </w:r>
          </w:p>
        </w:tc>
        <w:tc>
          <w:tcPr>
            <w:tcW w:w="1506" w:type="dxa"/>
            <w:vMerge/>
            <w:vAlign w:val="center"/>
          </w:tcPr>
          <w:p w14:paraId="537228D8" w14:textId="77777777" w:rsidR="00064604" w:rsidRPr="00745D3A" w:rsidRDefault="00064604" w:rsidP="00064604">
            <w:pPr>
              <w:jc w:val="center"/>
              <w:rPr>
                <w:rFonts w:ascii="Times New Roman" w:hAnsi="Times New Roman" w:cs="Times New Roman"/>
                <w:sz w:val="24"/>
                <w:szCs w:val="24"/>
              </w:rPr>
            </w:pPr>
          </w:p>
        </w:tc>
      </w:tr>
      <w:tr w:rsidR="00064604" w:rsidRPr="00745D3A" w14:paraId="6AEC976B" w14:textId="77777777" w:rsidTr="00064604">
        <w:trPr>
          <w:trHeight w:val="352"/>
        </w:trPr>
        <w:tc>
          <w:tcPr>
            <w:tcW w:w="0" w:type="auto"/>
            <w:vAlign w:val="center"/>
            <w:hideMark/>
          </w:tcPr>
          <w:p w14:paraId="540DF33C" w14:textId="77777777" w:rsidR="00064604" w:rsidRPr="002075BB" w:rsidRDefault="00064604" w:rsidP="00064604">
            <w:pPr>
              <w:jc w:val="center"/>
              <w:rPr>
                <w:rFonts w:ascii="Times New Roman" w:eastAsia="Times New Roman" w:hAnsi="Times New Roman" w:cs="Times New Roman"/>
                <w:kern w:val="0"/>
                <w:sz w:val="24"/>
                <w:szCs w:val="24"/>
                <w:lang w:eastAsia="en-IN"/>
                <w14:ligatures w14:val="none"/>
              </w:rPr>
            </w:pPr>
            <w:r w:rsidRPr="002075BB">
              <w:rPr>
                <w:rFonts w:ascii="Times New Roman" w:eastAsia="Times New Roman" w:hAnsi="Times New Roman" w:cs="Times New Roman"/>
                <w:kern w:val="0"/>
                <w:sz w:val="24"/>
                <w:szCs w:val="24"/>
                <w:lang w:eastAsia="en-IN"/>
                <w14:ligatures w14:val="none"/>
              </w:rPr>
              <w:t>Interference with Signals from Quorum Sensing</w:t>
            </w:r>
          </w:p>
          <w:p w14:paraId="36391F16" w14:textId="77777777" w:rsidR="00064604" w:rsidRPr="00745D3A" w:rsidRDefault="00064604" w:rsidP="00064604">
            <w:pPr>
              <w:jc w:val="center"/>
              <w:rPr>
                <w:rFonts w:ascii="Times New Roman" w:hAnsi="Times New Roman" w:cs="Times New Roman"/>
                <w:sz w:val="24"/>
                <w:szCs w:val="24"/>
              </w:rPr>
            </w:pPr>
          </w:p>
        </w:tc>
        <w:tc>
          <w:tcPr>
            <w:tcW w:w="1709" w:type="dxa"/>
            <w:vAlign w:val="center"/>
            <w:hideMark/>
          </w:tcPr>
          <w:p w14:paraId="486A641C"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Disrupting pathogenic bacteria communication</w:t>
            </w:r>
          </w:p>
        </w:tc>
        <w:tc>
          <w:tcPr>
            <w:tcW w:w="2715" w:type="dxa"/>
            <w:vAlign w:val="center"/>
            <w:hideMark/>
          </w:tcPr>
          <w:p w14:paraId="348F6D33" w14:textId="77777777" w:rsidR="00064604" w:rsidRPr="00745D3A" w:rsidRDefault="00064604" w:rsidP="00064604">
            <w:pPr>
              <w:jc w:val="center"/>
              <w:rPr>
                <w:rFonts w:ascii="Times New Roman" w:hAnsi="Times New Roman" w:cs="Times New Roman"/>
                <w:sz w:val="24"/>
                <w:szCs w:val="24"/>
              </w:rPr>
            </w:pPr>
            <w:r w:rsidRPr="00745D3A">
              <w:rPr>
                <w:rFonts w:ascii="Times New Roman" w:hAnsi="Times New Roman" w:cs="Times New Roman"/>
                <w:sz w:val="24"/>
                <w:szCs w:val="24"/>
              </w:rPr>
              <w:t>Producing molecules that block quorum sensing signalling</w:t>
            </w:r>
          </w:p>
        </w:tc>
        <w:tc>
          <w:tcPr>
            <w:tcW w:w="1523" w:type="dxa"/>
            <w:vAlign w:val="center"/>
            <w:hideMark/>
          </w:tcPr>
          <w:p w14:paraId="7D5D0DFF" w14:textId="77777777" w:rsidR="00064604" w:rsidRPr="00C523AD" w:rsidRDefault="00064604" w:rsidP="00064604">
            <w:pPr>
              <w:jc w:val="center"/>
              <w:rPr>
                <w:rFonts w:ascii="Times New Roman" w:hAnsi="Times New Roman" w:cs="Times New Roman"/>
                <w:i/>
                <w:iCs/>
                <w:sz w:val="24"/>
                <w:szCs w:val="24"/>
              </w:rPr>
            </w:pPr>
            <w:r w:rsidRPr="00C523AD">
              <w:rPr>
                <w:rFonts w:ascii="Times New Roman" w:hAnsi="Times New Roman" w:cs="Times New Roman"/>
                <w:i/>
                <w:iCs/>
                <w:sz w:val="24"/>
                <w:szCs w:val="24"/>
              </w:rPr>
              <w:t>L. acidophilus</w:t>
            </w:r>
          </w:p>
        </w:tc>
        <w:tc>
          <w:tcPr>
            <w:tcW w:w="1506" w:type="dxa"/>
            <w:vMerge/>
            <w:vAlign w:val="center"/>
          </w:tcPr>
          <w:p w14:paraId="75EEF2FC" w14:textId="77777777" w:rsidR="00064604" w:rsidRPr="00745D3A" w:rsidRDefault="00064604" w:rsidP="00064604">
            <w:pPr>
              <w:jc w:val="center"/>
              <w:rPr>
                <w:rFonts w:ascii="Times New Roman" w:hAnsi="Times New Roman" w:cs="Times New Roman"/>
                <w:sz w:val="24"/>
                <w:szCs w:val="24"/>
              </w:rPr>
            </w:pPr>
          </w:p>
        </w:tc>
      </w:tr>
    </w:tbl>
    <w:p w14:paraId="037756E9" w14:textId="1A599746" w:rsidR="0055161E" w:rsidRPr="00FB0CB2" w:rsidRDefault="00FB0CB2" w:rsidP="007B57BC">
      <w:pPr>
        <w:spacing w:after="100" w:afterAutospacing="1" w:line="480" w:lineRule="auto"/>
        <w:ind w:left="170"/>
        <w:jc w:val="both"/>
        <w:rPr>
          <w:rFonts w:ascii="Times New Roman" w:hAnsi="Times New Roman" w:cs="Times New Roman"/>
          <w:bCs/>
          <w:sz w:val="24"/>
          <w:szCs w:val="24"/>
        </w:rPr>
      </w:pPr>
      <w:r w:rsidRPr="00745D3A">
        <w:rPr>
          <w:rFonts w:ascii="Times New Roman" w:hAnsi="Times New Roman" w:cs="Times New Roman"/>
          <w:bCs/>
          <w:sz w:val="24"/>
          <w:szCs w:val="24"/>
        </w:rPr>
        <w:t>T</w:t>
      </w:r>
      <w:r>
        <w:rPr>
          <w:rFonts w:ascii="Times New Roman" w:hAnsi="Times New Roman" w:cs="Times New Roman"/>
          <w:bCs/>
          <w:sz w:val="24"/>
          <w:szCs w:val="24"/>
        </w:rPr>
        <w:t>a</w:t>
      </w:r>
      <w:r w:rsidRPr="00745D3A">
        <w:rPr>
          <w:rFonts w:ascii="Times New Roman" w:hAnsi="Times New Roman" w:cs="Times New Roman"/>
          <w:bCs/>
          <w:sz w:val="24"/>
          <w:szCs w:val="24"/>
        </w:rPr>
        <w:t>ble 3:  Mode of action of different Probiotics</w:t>
      </w:r>
    </w:p>
    <w:p w14:paraId="6DF97332" w14:textId="0302E2D6" w:rsidR="007821AB" w:rsidRPr="007821AB" w:rsidRDefault="0055161E" w:rsidP="007B57BC">
      <w:pPr>
        <w:pStyle w:val="ListParagraph"/>
        <w:spacing w:line="480" w:lineRule="auto"/>
        <w:ind w:left="170"/>
        <w:jc w:val="both"/>
        <w:rPr>
          <w:rFonts w:ascii="Times New Roman" w:hAnsi="Times New Roman" w:cs="Times New Roman"/>
          <w:bCs/>
          <w:sz w:val="24"/>
          <w:szCs w:val="24"/>
        </w:rPr>
      </w:pPr>
      <w:r w:rsidRPr="00745D3A">
        <w:rPr>
          <w:rFonts w:ascii="Times New Roman" w:hAnsi="Times New Roman" w:cs="Times New Roman"/>
          <w:sz w:val="24"/>
          <w:szCs w:val="24"/>
        </w:rPr>
        <w:t xml:space="preserve"> </w:t>
      </w:r>
    </w:p>
    <w:p w14:paraId="6A2CE22E" w14:textId="77777777" w:rsidR="005A051D" w:rsidRPr="00745D3A" w:rsidRDefault="005A051D" w:rsidP="007B57BC">
      <w:pPr>
        <w:spacing w:after="0" w:line="480" w:lineRule="auto"/>
        <w:jc w:val="both"/>
        <w:rPr>
          <w:rFonts w:ascii="Times New Roman" w:hAnsi="Times New Roman" w:cs="Times New Roman"/>
          <w:color w:val="000000" w:themeColor="text1"/>
          <w:sz w:val="24"/>
          <w:szCs w:val="24"/>
        </w:rPr>
      </w:pPr>
    </w:p>
    <w:p w14:paraId="3553C726" w14:textId="77AAE4EC" w:rsidR="003217EB" w:rsidRPr="00601E84" w:rsidRDefault="003217EB" w:rsidP="00520923">
      <w:pPr>
        <w:pStyle w:val="ListParagraph"/>
        <w:numPr>
          <w:ilvl w:val="0"/>
          <w:numId w:val="1"/>
        </w:numPr>
        <w:tabs>
          <w:tab w:val="left" w:pos="3330"/>
        </w:tabs>
        <w:spacing w:line="480" w:lineRule="auto"/>
        <w:jc w:val="both"/>
        <w:rPr>
          <w:rFonts w:ascii="Times New Roman" w:hAnsi="Times New Roman" w:cs="Times New Roman"/>
          <w:b/>
          <w:sz w:val="24"/>
          <w:szCs w:val="24"/>
          <w:u w:val="single"/>
        </w:rPr>
      </w:pPr>
      <w:r w:rsidRPr="00745D3A">
        <w:rPr>
          <w:rFonts w:ascii="Times New Roman" w:hAnsi="Times New Roman" w:cs="Times New Roman"/>
          <w:b/>
          <w:sz w:val="24"/>
          <w:szCs w:val="24"/>
          <w:u w:val="single"/>
        </w:rPr>
        <w:lastRenderedPageBreak/>
        <w:t>Mechanism of probiotics at a glance:</w:t>
      </w:r>
      <w:r w:rsidRPr="00745D3A">
        <w:rPr>
          <w:noProof/>
          <w:lang w:eastAsia="en-IN"/>
        </w:rPr>
        <mc:AlternateContent>
          <mc:Choice Requires="wps">
            <w:drawing>
              <wp:anchor distT="0" distB="0" distL="114300" distR="114300" simplePos="0" relativeHeight="251665408" behindDoc="0" locked="0" layoutInCell="1" allowOverlap="1" wp14:anchorId="4FE3EFC7" wp14:editId="00B15F4A">
                <wp:simplePos x="0" y="0"/>
                <wp:positionH relativeFrom="column">
                  <wp:posOffset>1927860</wp:posOffset>
                </wp:positionH>
                <wp:positionV relativeFrom="paragraph">
                  <wp:posOffset>3331845</wp:posOffset>
                </wp:positionV>
                <wp:extent cx="2476500" cy="342900"/>
                <wp:effectExtent l="19050" t="16510" r="19050" b="21590"/>
                <wp:wrapTopAndBottom/>
                <wp:docPr id="21" name="Flowchart: Alternativ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429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C13695" w14:textId="77777777" w:rsidR="003217EB" w:rsidRPr="00917CB3" w:rsidRDefault="003217EB" w:rsidP="003217EB">
                            <w:pPr>
                              <w:jc w:val="center"/>
                              <w:rPr>
                                <w:b/>
                                <w:sz w:val="24"/>
                                <w:szCs w:val="24"/>
                              </w:rPr>
                            </w:pPr>
                            <w:r w:rsidRPr="00917CB3">
                              <w:rPr>
                                <w:b/>
                                <w:sz w:val="24"/>
                                <w:szCs w:val="24"/>
                              </w:rPr>
                              <w:t>PROBIOTIC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EFC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ive Process 21" o:spid="_x0000_s1026" type="#_x0000_t176" style="position:absolute;left:0;text-align:left;margin-left:151.8pt;margin-top:262.35pt;width:1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" fillcolor="white [3201]" strokecolor="#5b9bd5 [3208]" strokeweight="2.5pt">
                <v:shadow color="#868686"/>
                <v:textbox>
                  <w:txbxContent>
                    <w:p w14:paraId="77C13695" w14:textId="77777777" w:rsidR="003217EB" w:rsidRPr="00917CB3" w:rsidRDefault="003217EB" w:rsidP="003217EB">
                      <w:pPr>
                        <w:jc w:val="center"/>
                        <w:rPr>
                          <w:b/>
                          <w:sz w:val="24"/>
                          <w:szCs w:val="24"/>
                        </w:rPr>
                      </w:pPr>
                      <w:r w:rsidRPr="00917CB3">
                        <w:rPr>
                          <w:b/>
                          <w:sz w:val="24"/>
                          <w:szCs w:val="24"/>
                        </w:rPr>
                        <w:t>PROBIOTIC</w:t>
                      </w:r>
                    </w:p>
                  </w:txbxContent>
                </v:textbox>
                <w10:wrap type="topAndBottom"/>
              </v:shape>
            </w:pict>
          </mc:Fallback>
        </mc:AlternateContent>
      </w:r>
      <w:r w:rsidRPr="00745D3A">
        <w:rPr>
          <w:noProof/>
          <w:lang w:eastAsia="en-IN"/>
        </w:rPr>
        <mc:AlternateContent>
          <mc:Choice Requires="wps">
            <w:drawing>
              <wp:anchor distT="0" distB="0" distL="114300" distR="114300" simplePos="0" relativeHeight="251680768" behindDoc="0" locked="0" layoutInCell="1" allowOverlap="1" wp14:anchorId="76728F77" wp14:editId="3965CE46">
                <wp:simplePos x="0" y="0"/>
                <wp:positionH relativeFrom="column">
                  <wp:posOffset>4404360</wp:posOffset>
                </wp:positionH>
                <wp:positionV relativeFrom="paragraph">
                  <wp:posOffset>3674745</wp:posOffset>
                </wp:positionV>
                <wp:extent cx="333375" cy="285750"/>
                <wp:effectExtent l="9525" t="6985" r="47625" b="501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A5C705" id="_x0000_t32" coordsize="21600,21600" o:spt="32" o:oned="t" path="m,l21600,21600e" filled="f">
                <v:path arrowok="t" fillok="f" o:connecttype="none"/>
                <o:lock v:ext="edit" shapetype="t"/>
              </v:shapetype>
              <v:shape id="Straight Arrow Connector 20" o:spid="_x0000_s1026" type="#_x0000_t32" style="position:absolute;margin-left:346.8pt;margin-top:289.35pt;width:26.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">
                <v:stroke endarrow="block"/>
              </v:shape>
            </w:pict>
          </mc:Fallback>
        </mc:AlternateContent>
      </w:r>
      <w:r w:rsidRPr="00745D3A">
        <w:rPr>
          <w:noProof/>
          <w:lang w:eastAsia="en-IN"/>
        </w:rPr>
        <mc:AlternateContent>
          <mc:Choice Requires="wps">
            <w:drawing>
              <wp:anchor distT="0" distB="0" distL="114300" distR="114300" simplePos="0" relativeHeight="251674624" behindDoc="0" locked="0" layoutInCell="1" allowOverlap="1" wp14:anchorId="23F6B0D5" wp14:editId="5C64450C">
                <wp:simplePos x="0" y="0"/>
                <wp:positionH relativeFrom="column">
                  <wp:posOffset>4737735</wp:posOffset>
                </wp:positionH>
                <wp:positionV relativeFrom="paragraph">
                  <wp:posOffset>3960495</wp:posOffset>
                </wp:positionV>
                <wp:extent cx="1581150" cy="533400"/>
                <wp:effectExtent l="19050" t="16510" r="19050" b="2159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33400"/>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E764D7" w14:textId="77777777" w:rsidR="003217EB" w:rsidRDefault="003217EB" w:rsidP="003217EB">
                            <w:pPr>
                              <w:jc w:val="center"/>
                            </w:pPr>
                            <w:r>
                              <w:t>Increase of turnover of enterocytes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F6B0D5" id="Rectangle: Rounded Corners 19" o:spid="_x0000_s1027" style="position:absolute;left:0;text-align:left;margin-left:373.05pt;margin-top:311.85pt;width:124.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" fillcolor="white [3201]" strokecolor="#70ad47 [3209]" strokeweight="2.5pt">
                <v:shadow color="#868686"/>
                <v:textbox>
                  <w:txbxContent>
                    <w:p w14:paraId="29E764D7" w14:textId="77777777" w:rsidR="003217EB" w:rsidRDefault="003217EB" w:rsidP="003217EB">
                      <w:pPr>
                        <w:jc w:val="center"/>
                      </w:pPr>
                      <w:r>
                        <w:t>Increase of turnover of enterocytes</w:t>
                      </w:r>
                    </w:p>
                  </w:txbxContent>
                </v:textbox>
              </v:roundrect>
            </w:pict>
          </mc:Fallback>
        </mc:AlternateContent>
      </w:r>
      <w:r w:rsidRPr="00745D3A">
        <w:rPr>
          <w:noProof/>
          <w:lang w:eastAsia="en-IN"/>
        </w:rPr>
        <mc:AlternateContent>
          <mc:Choice Requires="wps">
            <w:drawing>
              <wp:anchor distT="0" distB="0" distL="114300" distR="114300" simplePos="0" relativeHeight="251682816" behindDoc="0" locked="0" layoutInCell="1" allowOverlap="1" wp14:anchorId="49EAA4BC" wp14:editId="0EC11D4E">
                <wp:simplePos x="0" y="0"/>
                <wp:positionH relativeFrom="column">
                  <wp:posOffset>1384935</wp:posOffset>
                </wp:positionH>
                <wp:positionV relativeFrom="paragraph">
                  <wp:posOffset>3674745</wp:posOffset>
                </wp:positionV>
                <wp:extent cx="542925" cy="438150"/>
                <wp:effectExtent l="47625" t="6985" r="9525" b="501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43EA7B" id="Straight Arrow Connector 18" o:spid="_x0000_s1026" type="#_x0000_t32" style="position:absolute;margin-left:109.05pt;margin-top:289.35pt;width:42.75pt;height:3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">
                <v:stroke endarrow="block"/>
              </v:shape>
            </w:pict>
          </mc:Fallback>
        </mc:AlternateContent>
      </w:r>
      <w:r w:rsidRPr="00745D3A">
        <w:rPr>
          <w:noProof/>
          <w:lang w:eastAsia="en-IN"/>
        </w:rPr>
        <mc:AlternateContent>
          <mc:Choice Requires="wps">
            <w:drawing>
              <wp:anchor distT="0" distB="0" distL="114300" distR="114300" simplePos="0" relativeHeight="251681792" behindDoc="0" locked="0" layoutInCell="1" allowOverlap="1" wp14:anchorId="49BE9378" wp14:editId="4278CFAC">
                <wp:simplePos x="0" y="0"/>
                <wp:positionH relativeFrom="column">
                  <wp:posOffset>1384935</wp:posOffset>
                </wp:positionH>
                <wp:positionV relativeFrom="paragraph">
                  <wp:posOffset>3027045</wp:posOffset>
                </wp:positionV>
                <wp:extent cx="542925" cy="304800"/>
                <wp:effectExtent l="38100" t="54610" r="9525"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29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6A56E8" id="Straight Arrow Connector 17" o:spid="_x0000_s1026" type="#_x0000_t32" style="position:absolute;margin-left:109.05pt;margin-top:238.35pt;width:42.75pt;height:24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">
                <v:stroke endarrow="block"/>
              </v:shape>
            </w:pict>
          </mc:Fallback>
        </mc:AlternateContent>
      </w:r>
      <w:r w:rsidRPr="00745D3A">
        <w:rPr>
          <w:noProof/>
          <w:lang w:eastAsia="en-IN"/>
        </w:rPr>
        <mc:AlternateContent>
          <mc:Choice Requires="wps">
            <w:drawing>
              <wp:anchor distT="0" distB="0" distL="114300" distR="114300" simplePos="0" relativeHeight="251679744" behindDoc="0" locked="0" layoutInCell="1" allowOverlap="1" wp14:anchorId="2F2C2DE6" wp14:editId="45EB8CAC">
                <wp:simplePos x="0" y="0"/>
                <wp:positionH relativeFrom="column">
                  <wp:posOffset>4404360</wp:posOffset>
                </wp:positionH>
                <wp:positionV relativeFrom="paragraph">
                  <wp:posOffset>3093720</wp:posOffset>
                </wp:positionV>
                <wp:extent cx="333375" cy="238125"/>
                <wp:effectExtent l="9525" t="54610" r="4762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8CA90F" id="Straight Arrow Connector 16" o:spid="_x0000_s1026" type="#_x0000_t32" style="position:absolute;margin-left:346.8pt;margin-top:243.6pt;width:26.25pt;height:18.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">
                <v:stroke endarrow="block"/>
              </v:shape>
            </w:pict>
          </mc:Fallback>
        </mc:AlternateContent>
      </w:r>
      <w:r w:rsidRPr="00745D3A">
        <w:rPr>
          <w:noProof/>
          <w:lang w:eastAsia="en-IN"/>
        </w:rPr>
        <mc:AlternateContent>
          <mc:Choice Requires="wps">
            <w:drawing>
              <wp:anchor distT="0" distB="0" distL="114300" distR="114300" simplePos="0" relativeHeight="251673600" behindDoc="0" locked="0" layoutInCell="1" allowOverlap="1" wp14:anchorId="173F18BD" wp14:editId="3745BA23">
                <wp:simplePos x="0" y="0"/>
                <wp:positionH relativeFrom="column">
                  <wp:posOffset>4737735</wp:posOffset>
                </wp:positionH>
                <wp:positionV relativeFrom="paragraph">
                  <wp:posOffset>2655570</wp:posOffset>
                </wp:positionV>
                <wp:extent cx="1581150" cy="600075"/>
                <wp:effectExtent l="19050" t="16510" r="19050" b="2159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60007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10C3DE" w14:textId="65236F17" w:rsidR="005A265C" w:rsidRPr="005A265C" w:rsidRDefault="005A265C" w:rsidP="005A265C">
                            <w:pPr>
                              <w:spacing w:after="0" w:line="24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E</w:t>
                            </w:r>
                            <w:r w:rsidRPr="005A265C">
                              <w:rPr>
                                <w:rFonts w:ascii="Times New Roman" w:eastAsia="Times New Roman" w:hAnsi="Times New Roman" w:cs="Times New Roman"/>
                                <w:kern w:val="0"/>
                                <w:sz w:val="24"/>
                                <w:szCs w:val="24"/>
                                <w:lang w:eastAsia="en-IN"/>
                                <w14:ligatures w14:val="none"/>
                              </w:rPr>
                              <w:t>ffect o</w:t>
                            </w:r>
                            <w:r>
                              <w:rPr>
                                <w:rFonts w:ascii="Times New Roman" w:eastAsia="Times New Roman" w:hAnsi="Times New Roman" w:cs="Times New Roman"/>
                                <w:kern w:val="0"/>
                                <w:sz w:val="24"/>
                                <w:szCs w:val="24"/>
                                <w:lang w:eastAsia="en-IN"/>
                                <w14:ligatures w14:val="none"/>
                              </w:rPr>
                              <w:t xml:space="preserve">n </w:t>
                            </w:r>
                            <w:r w:rsidRPr="005A265C">
                              <w:rPr>
                                <w:rFonts w:ascii="Times New Roman" w:eastAsia="Times New Roman" w:hAnsi="Times New Roman" w:cs="Times New Roman"/>
                                <w:kern w:val="0"/>
                                <w:sz w:val="24"/>
                                <w:szCs w:val="24"/>
                                <w:lang w:eastAsia="en-IN"/>
                                <w14:ligatures w14:val="none"/>
                              </w:rPr>
                              <w:t>reduc</w:t>
                            </w:r>
                            <w:r>
                              <w:rPr>
                                <w:rFonts w:ascii="Times New Roman" w:eastAsia="Times New Roman" w:hAnsi="Times New Roman" w:cs="Times New Roman"/>
                                <w:kern w:val="0"/>
                                <w:sz w:val="24"/>
                                <w:szCs w:val="24"/>
                                <w:lang w:eastAsia="en-IN"/>
                                <w14:ligatures w14:val="none"/>
                              </w:rPr>
                              <w:t>tion of</w:t>
                            </w:r>
                            <w:r w:rsidRPr="005A265C">
                              <w:rPr>
                                <w:rFonts w:ascii="Times New Roman" w:eastAsia="Times New Roman" w:hAnsi="Times New Roman" w:cs="Times New Roman"/>
                                <w:kern w:val="0"/>
                                <w:sz w:val="24"/>
                                <w:szCs w:val="24"/>
                                <w:lang w:eastAsia="en-IN"/>
                                <w14:ligatures w14:val="none"/>
                              </w:rPr>
                              <w:t xml:space="preserve"> choleste</w:t>
                            </w:r>
                            <w:r>
                              <w:rPr>
                                <w:rFonts w:ascii="Times New Roman" w:eastAsia="Times New Roman" w:hAnsi="Times New Roman" w:cs="Times New Roman"/>
                                <w:kern w:val="0"/>
                                <w:sz w:val="24"/>
                                <w:szCs w:val="24"/>
                                <w:lang w:eastAsia="en-IN"/>
                                <w14:ligatures w14:val="none"/>
                              </w:rPr>
                              <w:t>rol</w:t>
                            </w:r>
                          </w:p>
                          <w:p w14:paraId="3390E596" w14:textId="665BE9D6" w:rsidR="003217EB" w:rsidRDefault="003217EB" w:rsidP="003217E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F18BD" id="Rectangle: Rounded Corners 12" o:spid="_x0000_s1028" style="position:absolute;left:0;text-align:left;margin-left:373.05pt;margin-top:209.1pt;width:124.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" fillcolor="white [3201]" strokecolor="#70ad47 [3209]" strokeweight="2.5pt">
                <v:shadow color="#868686"/>
                <v:textbox>
                  <w:txbxContent>
                    <w:p w14:paraId="5710C3DE" w14:textId="65236F17" w:rsidR="005A265C" w:rsidRPr="005A265C" w:rsidRDefault="005A265C" w:rsidP="005A265C">
                      <w:pPr>
                        <w:spacing w:after="0" w:line="24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E</w:t>
                      </w:r>
                      <w:r w:rsidRPr="005A265C">
                        <w:rPr>
                          <w:rFonts w:ascii="Times New Roman" w:eastAsia="Times New Roman" w:hAnsi="Times New Roman" w:cs="Times New Roman"/>
                          <w:kern w:val="0"/>
                          <w:sz w:val="24"/>
                          <w:szCs w:val="24"/>
                          <w:lang w:eastAsia="en-IN"/>
                          <w14:ligatures w14:val="none"/>
                        </w:rPr>
                        <w:t>ffect o</w:t>
                      </w:r>
                      <w:r>
                        <w:rPr>
                          <w:rFonts w:ascii="Times New Roman" w:eastAsia="Times New Roman" w:hAnsi="Times New Roman" w:cs="Times New Roman"/>
                          <w:kern w:val="0"/>
                          <w:sz w:val="24"/>
                          <w:szCs w:val="24"/>
                          <w:lang w:eastAsia="en-IN"/>
                          <w14:ligatures w14:val="none"/>
                        </w:rPr>
                        <w:t xml:space="preserve">n </w:t>
                      </w:r>
                      <w:r w:rsidRPr="005A265C">
                        <w:rPr>
                          <w:rFonts w:ascii="Times New Roman" w:eastAsia="Times New Roman" w:hAnsi="Times New Roman" w:cs="Times New Roman"/>
                          <w:kern w:val="0"/>
                          <w:sz w:val="24"/>
                          <w:szCs w:val="24"/>
                          <w:lang w:eastAsia="en-IN"/>
                          <w14:ligatures w14:val="none"/>
                        </w:rPr>
                        <w:t>reduc</w:t>
                      </w:r>
                      <w:r>
                        <w:rPr>
                          <w:rFonts w:ascii="Times New Roman" w:eastAsia="Times New Roman" w:hAnsi="Times New Roman" w:cs="Times New Roman"/>
                          <w:kern w:val="0"/>
                          <w:sz w:val="24"/>
                          <w:szCs w:val="24"/>
                          <w:lang w:eastAsia="en-IN"/>
                          <w14:ligatures w14:val="none"/>
                        </w:rPr>
                        <w:t>tion of</w:t>
                      </w:r>
                      <w:r w:rsidRPr="005A265C">
                        <w:rPr>
                          <w:rFonts w:ascii="Times New Roman" w:eastAsia="Times New Roman" w:hAnsi="Times New Roman" w:cs="Times New Roman"/>
                          <w:kern w:val="0"/>
                          <w:sz w:val="24"/>
                          <w:szCs w:val="24"/>
                          <w:lang w:eastAsia="en-IN"/>
                          <w14:ligatures w14:val="none"/>
                        </w:rPr>
                        <w:t xml:space="preserve"> choleste</w:t>
                      </w:r>
                      <w:r>
                        <w:rPr>
                          <w:rFonts w:ascii="Times New Roman" w:eastAsia="Times New Roman" w:hAnsi="Times New Roman" w:cs="Times New Roman"/>
                          <w:kern w:val="0"/>
                          <w:sz w:val="24"/>
                          <w:szCs w:val="24"/>
                          <w:lang w:eastAsia="en-IN"/>
                          <w14:ligatures w14:val="none"/>
                        </w:rPr>
                        <w:t>rol</w:t>
                      </w:r>
                    </w:p>
                    <w:p w14:paraId="3390E596" w14:textId="665BE9D6" w:rsidR="003217EB" w:rsidRDefault="003217EB" w:rsidP="003217EB">
                      <w:pPr>
                        <w:jc w:val="center"/>
                      </w:pPr>
                    </w:p>
                  </w:txbxContent>
                </v:textbox>
              </v:roundrect>
            </w:pict>
          </mc:Fallback>
        </mc:AlternateContent>
      </w:r>
      <w:r w:rsidRPr="00745D3A">
        <w:rPr>
          <w:noProof/>
          <w:lang w:eastAsia="en-IN"/>
        </w:rPr>
        <mc:AlternateContent>
          <mc:Choice Requires="wps">
            <w:drawing>
              <wp:anchor distT="0" distB="0" distL="114300" distR="114300" simplePos="0" relativeHeight="251671552" behindDoc="0" locked="0" layoutInCell="1" allowOverlap="1" wp14:anchorId="6AA4B7EA" wp14:editId="64669183">
                <wp:simplePos x="0" y="0"/>
                <wp:positionH relativeFrom="column">
                  <wp:posOffset>-148590</wp:posOffset>
                </wp:positionH>
                <wp:positionV relativeFrom="paragraph">
                  <wp:posOffset>4112895</wp:posOffset>
                </wp:positionV>
                <wp:extent cx="1590675" cy="381000"/>
                <wp:effectExtent l="19050" t="16510" r="19050" b="2159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81000"/>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9E1DB0" w14:textId="3470990F" w:rsidR="003217EB" w:rsidRDefault="005A265C" w:rsidP="003217EB">
                            <w:r>
                              <w:t>R</w:t>
                            </w:r>
                            <w:r w:rsidR="003217EB">
                              <w:t>eduction</w:t>
                            </w:r>
                            <w:r>
                              <w:t xml:space="preserve"> of Food Allergy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4B7EA" id="Rectangle: Rounded Corners 11" o:spid="_x0000_s1029" style="position:absolute;left:0;text-align:left;margin-left:-11.7pt;margin-top:323.85pt;width:125.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" fillcolor="white [3201]" strokecolor="#70ad47 [3209]" strokeweight="2.5pt">
                <v:shadow color="#868686"/>
                <v:textbox>
                  <w:txbxContent>
                    <w:p w14:paraId="039E1DB0" w14:textId="3470990F" w:rsidR="003217EB" w:rsidRDefault="005A265C" w:rsidP="003217EB">
                      <w:r>
                        <w:t>R</w:t>
                      </w:r>
                      <w:r w:rsidR="003217EB">
                        <w:t>eduction</w:t>
                      </w:r>
                      <w:r>
                        <w:t xml:space="preserve"> of Food Allergy</w:t>
                      </w:r>
                    </w:p>
                  </w:txbxContent>
                </v:textbox>
              </v:roundrect>
            </w:pict>
          </mc:Fallback>
        </mc:AlternateContent>
      </w:r>
      <w:r w:rsidRPr="00745D3A">
        <w:rPr>
          <w:noProof/>
          <w:lang w:eastAsia="en-IN"/>
        </w:rPr>
        <mc:AlternateContent>
          <mc:Choice Requires="wps">
            <w:drawing>
              <wp:anchor distT="0" distB="0" distL="114300" distR="114300" simplePos="0" relativeHeight="251669504" behindDoc="0" locked="0" layoutInCell="1" allowOverlap="1" wp14:anchorId="7BD6586D" wp14:editId="1EDB5EC2">
                <wp:simplePos x="0" y="0"/>
                <wp:positionH relativeFrom="column">
                  <wp:posOffset>-148590</wp:posOffset>
                </wp:positionH>
                <wp:positionV relativeFrom="paragraph">
                  <wp:posOffset>2503170</wp:posOffset>
                </wp:positionV>
                <wp:extent cx="1533525" cy="523875"/>
                <wp:effectExtent l="19050" t="16510" r="19050" b="2159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2387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E8EBA6" w14:textId="77777777" w:rsidR="003217EB" w:rsidRDefault="003217EB" w:rsidP="003217EB">
                            <w:pPr>
                              <w:jc w:val="center"/>
                            </w:pPr>
                            <w:r>
                              <w:t>Immunomodulatory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6586D" id="Rectangle: Rounded Corners 9" o:spid="_x0000_s1030" style="position:absolute;left:0;text-align:left;margin-left:-11.7pt;margin-top:197.1pt;width:120.7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" fillcolor="white [3201]" strokecolor="#70ad47 [3209]" strokeweight="2.5pt">
                <v:shadow color="#868686"/>
                <v:textbox>
                  <w:txbxContent>
                    <w:p w14:paraId="2CE8EBA6" w14:textId="77777777" w:rsidR="003217EB" w:rsidRDefault="003217EB" w:rsidP="003217EB">
                      <w:pPr>
                        <w:jc w:val="center"/>
                      </w:pPr>
                      <w:r>
                        <w:t>Immunomodulatory activity</w:t>
                      </w:r>
                    </w:p>
                  </w:txbxContent>
                </v:textbox>
              </v:roundrect>
            </w:pict>
          </mc:Fallback>
        </mc:AlternateContent>
      </w:r>
    </w:p>
    <w:p w14:paraId="6A0BDE95" w14:textId="094912A7" w:rsidR="003217EB" w:rsidRPr="00745D3A" w:rsidRDefault="002F1C78" w:rsidP="007B57BC">
      <w:pPr>
        <w:tabs>
          <w:tab w:val="left" w:pos="3330"/>
        </w:tabs>
        <w:spacing w:line="480" w:lineRule="auto"/>
        <w:jc w:val="both"/>
        <w:rPr>
          <w:rFonts w:ascii="Times New Roman" w:hAnsi="Times New Roman" w:cs="Times New Roman"/>
          <w:sz w:val="24"/>
          <w:szCs w:val="24"/>
        </w:rPr>
      </w:pPr>
      <w:r w:rsidRPr="00745D3A">
        <w:rPr>
          <w:rFonts w:ascii="Times New Roman" w:hAnsi="Times New Roman" w:cs="Times New Roman"/>
          <w:noProof/>
          <w:sz w:val="24"/>
          <w:szCs w:val="24"/>
          <w:u w:val="single"/>
          <w:lang w:eastAsia="en-IN"/>
        </w:rPr>
        <mc:AlternateContent>
          <mc:Choice Requires="wps">
            <w:drawing>
              <wp:anchor distT="0" distB="0" distL="114300" distR="114300" simplePos="0" relativeHeight="251668480" behindDoc="0" locked="0" layoutInCell="1" allowOverlap="1" wp14:anchorId="54E95A6E" wp14:editId="369424B5">
                <wp:simplePos x="0" y="0"/>
                <wp:positionH relativeFrom="column">
                  <wp:posOffset>3933190</wp:posOffset>
                </wp:positionH>
                <wp:positionV relativeFrom="paragraph">
                  <wp:posOffset>173355</wp:posOffset>
                </wp:positionV>
                <wp:extent cx="2085975" cy="657225"/>
                <wp:effectExtent l="19050" t="19050" r="28575" b="28575"/>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5722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F49BFE" w14:textId="77777777" w:rsidR="003217EB" w:rsidRPr="00384335" w:rsidRDefault="003217EB" w:rsidP="003217EB">
                            <w:pPr>
                              <w:jc w:val="center"/>
                            </w:pPr>
                            <w:r>
                              <w:t xml:space="preserve">Trigger of cytokine synthesis </w:t>
                            </w:r>
                            <w:r w:rsidRPr="00384335">
                              <w:t>from enterocytes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95A6E" id="Rectangle: Rounded Corners 13" o:spid="_x0000_s1031" style="position:absolute;left:0;text-align:left;margin-left:309.7pt;margin-top:13.65pt;width:164.2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" fillcolor="white [3201]" strokecolor="#70ad47 [3209]" strokeweight="2.5pt">
                <v:shadow color="#868686"/>
                <v:textbox>
                  <w:txbxContent>
                    <w:p w14:paraId="7DF49BFE" w14:textId="77777777" w:rsidR="003217EB" w:rsidRPr="00384335" w:rsidRDefault="003217EB" w:rsidP="003217EB">
                      <w:pPr>
                        <w:jc w:val="center"/>
                      </w:pPr>
                      <w:r>
                        <w:t xml:space="preserve">Trigger of cytokine synthesis </w:t>
                      </w:r>
                      <w:r w:rsidRPr="00384335">
                        <w:t>from enterocytes</w:t>
                      </w:r>
                    </w:p>
                  </w:txbxContent>
                </v:textbox>
              </v:roundrect>
            </w:pict>
          </mc:Fallback>
        </mc:AlternateContent>
      </w:r>
      <w:r w:rsidR="00892F7F" w:rsidRPr="00745D3A">
        <w:rPr>
          <w:rFonts w:ascii="Times New Roman" w:hAnsi="Times New Roman" w:cs="Times New Roman"/>
          <w:noProof/>
          <w:sz w:val="24"/>
          <w:szCs w:val="24"/>
          <w:u w:val="single"/>
          <w:lang w:eastAsia="en-IN"/>
        </w:rPr>
        <mc:AlternateContent>
          <mc:Choice Requires="wps">
            <w:drawing>
              <wp:anchor distT="0" distB="0" distL="114300" distR="114300" simplePos="0" relativeHeight="251667456" behindDoc="0" locked="0" layoutInCell="1" allowOverlap="1" wp14:anchorId="690B4974" wp14:editId="552AA551">
                <wp:simplePos x="0" y="0"/>
                <wp:positionH relativeFrom="column">
                  <wp:posOffset>114300</wp:posOffset>
                </wp:positionH>
                <wp:positionV relativeFrom="paragraph">
                  <wp:posOffset>178435</wp:posOffset>
                </wp:positionV>
                <wp:extent cx="2009775" cy="654685"/>
                <wp:effectExtent l="19050" t="19050" r="28575" b="1206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5468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FFA8F3" w14:textId="77777777" w:rsidR="003217EB" w:rsidRDefault="003217EB" w:rsidP="003217EB">
                            <w:pPr>
                              <w:jc w:val="center"/>
                            </w:pPr>
                            <w:r>
                              <w:t>Maintenance of normal intestinal flora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0B4974" id="Rectangle: Rounded Corners 7" o:spid="_x0000_s1032" style="position:absolute;left:0;text-align:left;margin-left:9pt;margin-top:14.05pt;width:158.25pt;height:5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" fillcolor="white [3201]" strokecolor="#70ad47 [3209]" strokeweight="2.5pt">
                <v:shadow color="#868686"/>
                <v:textbox>
                  <w:txbxContent>
                    <w:p w14:paraId="19FFA8F3" w14:textId="77777777" w:rsidR="003217EB" w:rsidRDefault="003217EB" w:rsidP="003217EB">
                      <w:pPr>
                        <w:jc w:val="center"/>
                      </w:pPr>
                      <w:r>
                        <w:t>Maintenance of normal intestinal flora</w:t>
                      </w:r>
                    </w:p>
                  </w:txbxContent>
                </v:textbox>
              </v:roundrect>
            </w:pict>
          </mc:Fallback>
        </mc:AlternateContent>
      </w:r>
    </w:p>
    <w:p w14:paraId="6466FBE7" w14:textId="7ACB2BEF" w:rsidR="003217EB" w:rsidRPr="00745D3A" w:rsidRDefault="002F1C78" w:rsidP="007B57BC">
      <w:pPr>
        <w:tabs>
          <w:tab w:val="left" w:pos="3330"/>
        </w:tabs>
        <w:spacing w:line="480" w:lineRule="auto"/>
        <w:jc w:val="both"/>
        <w:rPr>
          <w:rFonts w:ascii="Times New Roman" w:hAnsi="Times New Roman" w:cs="Times New Roman"/>
          <w:sz w:val="24"/>
          <w:szCs w:val="24"/>
        </w:rPr>
      </w:pPr>
      <w:r w:rsidRPr="00745D3A">
        <w:rPr>
          <w:rFonts w:ascii="Times New Roman" w:hAnsi="Times New Roman" w:cs="Times New Roman"/>
          <w:noProof/>
          <w:sz w:val="24"/>
          <w:szCs w:val="24"/>
          <w:u w:val="single"/>
          <w:lang w:eastAsia="en-IN"/>
        </w:rPr>
        <mc:AlternateContent>
          <mc:Choice Requires="wps">
            <w:drawing>
              <wp:anchor distT="0" distB="0" distL="114300" distR="114300" simplePos="0" relativeHeight="251678720" behindDoc="0" locked="0" layoutInCell="1" allowOverlap="1" wp14:anchorId="38A2B43D" wp14:editId="25CA0FF3">
                <wp:simplePos x="0" y="0"/>
                <wp:positionH relativeFrom="column">
                  <wp:posOffset>3709035</wp:posOffset>
                </wp:positionH>
                <wp:positionV relativeFrom="paragraph">
                  <wp:posOffset>381635</wp:posOffset>
                </wp:positionV>
                <wp:extent cx="1200150" cy="542925"/>
                <wp:effectExtent l="9525" t="54610" r="38100"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CE0FD4" id="Straight Arrow Connector 14" o:spid="_x0000_s1026" type="#_x0000_t32" style="position:absolute;margin-left:292.05pt;margin-top:30.05pt;width:94.5pt;height:42.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">
                <v:stroke endarrow="block"/>
              </v:shape>
            </w:pict>
          </mc:Fallback>
        </mc:AlternateContent>
      </w:r>
      <w:r w:rsidRPr="00745D3A">
        <w:rPr>
          <w:rFonts w:ascii="Times New Roman" w:hAnsi="Times New Roman" w:cs="Times New Roman"/>
          <w:noProof/>
          <w:sz w:val="24"/>
          <w:szCs w:val="24"/>
          <w:u w:val="single"/>
          <w:lang w:eastAsia="en-IN"/>
        </w:rPr>
        <mc:AlternateContent>
          <mc:Choice Requires="wps">
            <w:drawing>
              <wp:anchor distT="0" distB="0" distL="114300" distR="114300" simplePos="0" relativeHeight="251677696" behindDoc="0" locked="0" layoutInCell="1" allowOverlap="1" wp14:anchorId="710DCAB8" wp14:editId="7AA32BCD">
                <wp:simplePos x="0" y="0"/>
                <wp:positionH relativeFrom="column">
                  <wp:posOffset>1213485</wp:posOffset>
                </wp:positionH>
                <wp:positionV relativeFrom="paragraph">
                  <wp:posOffset>377825</wp:posOffset>
                </wp:positionV>
                <wp:extent cx="1247775" cy="542925"/>
                <wp:effectExtent l="38100" t="54610" r="952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777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3BC014" id="Straight Arrow Connector 6" o:spid="_x0000_s1026" type="#_x0000_t32" style="position:absolute;margin-left:95.55pt;margin-top:29.75pt;width:98.25pt;height:42.7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">
                <v:stroke endarrow="block"/>
              </v:shape>
            </w:pict>
          </mc:Fallback>
        </mc:AlternateContent>
      </w:r>
    </w:p>
    <w:p w14:paraId="5DDABDD5" w14:textId="0EEDA26D" w:rsidR="003217EB" w:rsidRPr="00745D3A" w:rsidRDefault="003217EB" w:rsidP="007B57BC">
      <w:pPr>
        <w:tabs>
          <w:tab w:val="left" w:pos="3330"/>
        </w:tabs>
        <w:spacing w:line="480" w:lineRule="auto"/>
        <w:jc w:val="both"/>
        <w:rPr>
          <w:rFonts w:ascii="Times New Roman" w:hAnsi="Times New Roman" w:cs="Times New Roman"/>
          <w:sz w:val="24"/>
          <w:szCs w:val="24"/>
        </w:rPr>
      </w:pPr>
    </w:p>
    <w:p w14:paraId="2BB18A51" w14:textId="15BE0339" w:rsidR="003217EB" w:rsidRPr="00745D3A" w:rsidRDefault="002F1C78" w:rsidP="007B57BC">
      <w:pPr>
        <w:tabs>
          <w:tab w:val="left" w:pos="3330"/>
        </w:tabs>
        <w:spacing w:line="480" w:lineRule="auto"/>
        <w:jc w:val="both"/>
        <w:rPr>
          <w:rFonts w:ascii="Times New Roman" w:hAnsi="Times New Roman" w:cs="Times New Roman"/>
          <w:sz w:val="24"/>
          <w:szCs w:val="24"/>
        </w:rPr>
      </w:pPr>
      <w:r w:rsidRPr="00745D3A">
        <w:rPr>
          <w:rFonts w:ascii="Times New Roman" w:hAnsi="Times New Roman" w:cs="Times New Roman"/>
          <w:noProof/>
          <w:sz w:val="24"/>
          <w:szCs w:val="24"/>
          <w:u w:val="single"/>
          <w:lang w:eastAsia="en-IN"/>
        </w:rPr>
        <mc:AlternateContent>
          <mc:Choice Requires="wps">
            <w:drawing>
              <wp:anchor distT="0" distB="0" distL="114300" distR="114300" simplePos="0" relativeHeight="251666432" behindDoc="0" locked="0" layoutInCell="1" allowOverlap="1" wp14:anchorId="3926DE0B" wp14:editId="2A83619A">
                <wp:simplePos x="0" y="0"/>
                <wp:positionH relativeFrom="column">
                  <wp:posOffset>1623060</wp:posOffset>
                </wp:positionH>
                <wp:positionV relativeFrom="paragraph">
                  <wp:posOffset>48260</wp:posOffset>
                </wp:positionV>
                <wp:extent cx="2943225" cy="657225"/>
                <wp:effectExtent l="19050" t="16510" r="19050" b="2159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65722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A2B8B17" w14:textId="77777777" w:rsidR="003217EB" w:rsidRDefault="003217EB" w:rsidP="003217EB">
                            <w:pPr>
                              <w:jc w:val="center"/>
                            </w:pPr>
                            <w:r>
                              <w:t>Competitive exclusion of enteric pathogen by adhesion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26DE0B" id="Rectangle: Rounded Corners 5" o:spid="_x0000_s1033" style="position:absolute;left:0;text-align:left;margin-left:127.8pt;margin-top:3.8pt;width:231.7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" fillcolor="white [3201]" strokecolor="#70ad47 [3209]" strokeweight="2.5pt">
                <v:shadow color="#868686"/>
                <v:textbox>
                  <w:txbxContent>
                    <w:p w14:paraId="4A2B8B17" w14:textId="77777777" w:rsidR="003217EB" w:rsidRDefault="003217EB" w:rsidP="003217EB">
                      <w:pPr>
                        <w:jc w:val="center"/>
                      </w:pPr>
                      <w:r>
                        <w:t>Competitive exclusion of enteric pathogen by adhesion</w:t>
                      </w:r>
                    </w:p>
                  </w:txbxContent>
                </v:textbox>
              </v:roundrect>
            </w:pict>
          </mc:Fallback>
        </mc:AlternateContent>
      </w:r>
    </w:p>
    <w:p w14:paraId="55141B84" w14:textId="45CBC240" w:rsidR="003217EB" w:rsidRPr="00745D3A" w:rsidRDefault="002F1C78" w:rsidP="007B57BC">
      <w:pPr>
        <w:tabs>
          <w:tab w:val="left" w:pos="3330"/>
        </w:tabs>
        <w:spacing w:line="480" w:lineRule="auto"/>
        <w:jc w:val="both"/>
        <w:rPr>
          <w:rFonts w:ascii="Times New Roman" w:hAnsi="Times New Roman" w:cs="Times New Roman"/>
          <w:sz w:val="24"/>
          <w:szCs w:val="24"/>
        </w:rPr>
      </w:pPr>
      <w:r w:rsidRPr="00745D3A">
        <w:rPr>
          <w:rFonts w:ascii="Times New Roman" w:hAnsi="Times New Roman" w:cs="Times New Roman"/>
          <w:noProof/>
          <w:sz w:val="24"/>
          <w:szCs w:val="24"/>
          <w:u w:val="single"/>
          <w:lang w:eastAsia="en-IN"/>
        </w:rPr>
        <mc:AlternateContent>
          <mc:Choice Requires="wps">
            <w:drawing>
              <wp:anchor distT="0" distB="0" distL="114300" distR="114300" simplePos="0" relativeHeight="251675648" behindDoc="0" locked="0" layoutInCell="1" allowOverlap="1" wp14:anchorId="4CE99916" wp14:editId="2C38D123">
                <wp:simplePos x="0" y="0"/>
                <wp:positionH relativeFrom="column">
                  <wp:posOffset>3108960</wp:posOffset>
                </wp:positionH>
                <wp:positionV relativeFrom="paragraph">
                  <wp:posOffset>247015</wp:posOffset>
                </wp:positionV>
                <wp:extent cx="0" cy="771525"/>
                <wp:effectExtent l="57150" t="16510" r="57150"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67E103" id="Straight Arrow Connector 15" o:spid="_x0000_s1026" type="#_x0000_t32" style="position:absolute;margin-left:244.8pt;margin-top:19.45pt;width:0;height:60.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">
                <v:stroke endarrow="block"/>
              </v:shape>
            </w:pict>
          </mc:Fallback>
        </mc:AlternateContent>
      </w:r>
    </w:p>
    <w:p w14:paraId="7F708BD6" w14:textId="2B31EF46" w:rsidR="003217EB" w:rsidRPr="00745D3A" w:rsidRDefault="003217EB" w:rsidP="007B57BC">
      <w:pPr>
        <w:tabs>
          <w:tab w:val="left" w:pos="3330"/>
        </w:tabs>
        <w:spacing w:line="480" w:lineRule="auto"/>
        <w:jc w:val="both"/>
        <w:rPr>
          <w:rFonts w:ascii="Times New Roman" w:hAnsi="Times New Roman" w:cs="Times New Roman"/>
          <w:sz w:val="24"/>
          <w:szCs w:val="24"/>
        </w:rPr>
      </w:pPr>
    </w:p>
    <w:p w14:paraId="1BB19EBC" w14:textId="1920A61D" w:rsidR="003217EB" w:rsidRPr="00745D3A" w:rsidRDefault="002F1C78" w:rsidP="007B57BC">
      <w:pPr>
        <w:tabs>
          <w:tab w:val="left" w:pos="3330"/>
        </w:tabs>
        <w:spacing w:line="480" w:lineRule="auto"/>
        <w:jc w:val="both"/>
        <w:rPr>
          <w:rFonts w:ascii="Times New Roman" w:hAnsi="Times New Roman" w:cs="Times New Roman"/>
          <w:sz w:val="24"/>
          <w:szCs w:val="24"/>
        </w:rPr>
      </w:pPr>
      <w:r w:rsidRPr="00745D3A">
        <w:rPr>
          <w:rFonts w:ascii="Times New Roman" w:hAnsi="Times New Roman" w:cs="Times New Roman"/>
          <w:noProof/>
          <w:sz w:val="24"/>
          <w:szCs w:val="24"/>
          <w:u w:val="single"/>
          <w:lang w:eastAsia="en-IN"/>
        </w:rPr>
        <mc:AlternateContent>
          <mc:Choice Requires="wps">
            <w:drawing>
              <wp:anchor distT="0" distB="0" distL="114300" distR="114300" simplePos="0" relativeHeight="251676672" behindDoc="0" locked="0" layoutInCell="1" allowOverlap="1" wp14:anchorId="232126BD" wp14:editId="01D272F4">
                <wp:simplePos x="0" y="0"/>
                <wp:positionH relativeFrom="column">
                  <wp:posOffset>3108960</wp:posOffset>
                </wp:positionH>
                <wp:positionV relativeFrom="paragraph">
                  <wp:posOffset>561975</wp:posOffset>
                </wp:positionV>
                <wp:extent cx="0" cy="878840"/>
                <wp:effectExtent l="57150" t="6985" r="571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FF40B6" id="Straight Arrow Connector 3" o:spid="_x0000_s1026" type="#_x0000_t32" style="position:absolute;margin-left:244.8pt;margin-top:44.25pt;width:0;height:6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">
                <v:stroke endarrow="block"/>
              </v:shape>
            </w:pict>
          </mc:Fallback>
        </mc:AlternateContent>
      </w:r>
    </w:p>
    <w:p w14:paraId="08234DDE" w14:textId="3EE43A4D" w:rsidR="003217EB" w:rsidRPr="00745D3A" w:rsidRDefault="003217EB" w:rsidP="007B57BC">
      <w:pPr>
        <w:tabs>
          <w:tab w:val="left" w:pos="3330"/>
        </w:tabs>
        <w:spacing w:line="480" w:lineRule="auto"/>
        <w:jc w:val="both"/>
        <w:rPr>
          <w:rFonts w:ascii="Times New Roman" w:hAnsi="Times New Roman" w:cs="Times New Roman"/>
          <w:sz w:val="24"/>
          <w:szCs w:val="24"/>
        </w:rPr>
      </w:pPr>
    </w:p>
    <w:p w14:paraId="4D6F00A2" w14:textId="209CEF8E" w:rsidR="003217EB" w:rsidRPr="00745D3A" w:rsidRDefault="002F1C78" w:rsidP="007B57BC">
      <w:pPr>
        <w:tabs>
          <w:tab w:val="left" w:pos="3330"/>
        </w:tabs>
        <w:spacing w:line="480" w:lineRule="auto"/>
        <w:jc w:val="both"/>
        <w:rPr>
          <w:rFonts w:ascii="Times New Roman" w:hAnsi="Times New Roman" w:cs="Times New Roman"/>
          <w:sz w:val="24"/>
          <w:szCs w:val="24"/>
        </w:rPr>
      </w:pPr>
      <w:r w:rsidRPr="00745D3A">
        <w:rPr>
          <w:rFonts w:ascii="Times New Roman" w:hAnsi="Times New Roman" w:cs="Times New Roman"/>
          <w:noProof/>
          <w:sz w:val="24"/>
          <w:szCs w:val="24"/>
          <w:u w:val="single"/>
          <w:lang w:eastAsia="en-IN"/>
        </w:rPr>
        <mc:AlternateContent>
          <mc:Choice Requires="wps">
            <w:drawing>
              <wp:anchor distT="0" distB="0" distL="114300" distR="114300" simplePos="0" relativeHeight="251672576" behindDoc="0" locked="0" layoutInCell="1" allowOverlap="1" wp14:anchorId="49D7D2DD" wp14:editId="4740A031">
                <wp:simplePos x="0" y="0"/>
                <wp:positionH relativeFrom="column">
                  <wp:posOffset>1794510</wp:posOffset>
                </wp:positionH>
                <wp:positionV relativeFrom="paragraph">
                  <wp:posOffset>3810</wp:posOffset>
                </wp:positionV>
                <wp:extent cx="2609850" cy="609600"/>
                <wp:effectExtent l="19050" t="24130" r="19050" b="2349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609600"/>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40043E" w14:textId="77777777" w:rsidR="00E900C1" w:rsidRPr="00E900C1" w:rsidRDefault="00E900C1" w:rsidP="00E900C1">
                            <w:pPr>
                              <w:spacing w:after="0" w:line="240" w:lineRule="auto"/>
                              <w:jc w:val="center"/>
                              <w:rPr>
                                <w:rFonts w:ascii="Times New Roman" w:eastAsia="Times New Roman" w:hAnsi="Times New Roman" w:cs="Times New Roman"/>
                                <w:kern w:val="0"/>
                                <w:sz w:val="24"/>
                                <w:szCs w:val="24"/>
                                <w:lang w:eastAsia="en-IN"/>
                                <w14:ligatures w14:val="none"/>
                              </w:rPr>
                            </w:pPr>
                            <w:r w:rsidRPr="00E900C1">
                              <w:rPr>
                                <w:rFonts w:ascii="Times New Roman" w:eastAsia="Times New Roman" w:hAnsi="Times New Roman" w:cs="Times New Roman"/>
                                <w:kern w:val="0"/>
                                <w:sz w:val="24"/>
                                <w:szCs w:val="24"/>
                                <w:lang w:eastAsia="en-IN"/>
                                <w14:ligatures w14:val="none"/>
                              </w:rPr>
                              <w:t>Pathogen growth inhibition by lactic acid and bacteriocin</w:t>
                            </w:r>
                          </w:p>
                          <w:p w14:paraId="740B4631" w14:textId="586023A4" w:rsidR="003217EB" w:rsidRDefault="003217EB" w:rsidP="00E900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7D2DD" id="Rectangle: Rounded Corners 2" o:spid="_x0000_s1034" style="position:absolute;left:0;text-align:left;margin-left:141.3pt;margin-top:.3pt;width:205.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" fillcolor="white [3201]" strokecolor="#70ad47 [3209]" strokeweight="2.5pt">
                <v:shadow color="#868686"/>
                <v:textbox>
                  <w:txbxContent>
                    <w:p w14:paraId="6C40043E" w14:textId="77777777" w:rsidR="00E900C1" w:rsidRPr="00E900C1" w:rsidRDefault="00E900C1" w:rsidP="00E900C1">
                      <w:pPr>
                        <w:spacing w:after="0" w:line="240" w:lineRule="auto"/>
                        <w:jc w:val="center"/>
                        <w:rPr>
                          <w:rFonts w:ascii="Times New Roman" w:eastAsia="Times New Roman" w:hAnsi="Times New Roman" w:cs="Times New Roman"/>
                          <w:kern w:val="0"/>
                          <w:sz w:val="24"/>
                          <w:szCs w:val="24"/>
                          <w:lang w:eastAsia="en-IN"/>
                          <w14:ligatures w14:val="none"/>
                        </w:rPr>
                      </w:pPr>
                      <w:r w:rsidRPr="00E900C1">
                        <w:rPr>
                          <w:rFonts w:ascii="Times New Roman" w:eastAsia="Times New Roman" w:hAnsi="Times New Roman" w:cs="Times New Roman"/>
                          <w:kern w:val="0"/>
                          <w:sz w:val="24"/>
                          <w:szCs w:val="24"/>
                          <w:lang w:eastAsia="en-IN"/>
                          <w14:ligatures w14:val="none"/>
                        </w:rPr>
                        <w:t>Pathogen growth inhibition by lactic acid and bacteriocin</w:t>
                      </w:r>
                    </w:p>
                    <w:p w14:paraId="740B4631" w14:textId="586023A4" w:rsidR="003217EB" w:rsidRDefault="003217EB" w:rsidP="00E900C1"/>
                  </w:txbxContent>
                </v:textbox>
              </v:roundrect>
            </w:pict>
          </mc:Fallback>
        </mc:AlternateContent>
      </w:r>
    </w:p>
    <w:p w14:paraId="2D06C72A" w14:textId="77777777" w:rsidR="003217EB" w:rsidRPr="00745D3A" w:rsidRDefault="003217EB" w:rsidP="007B57BC">
      <w:pPr>
        <w:tabs>
          <w:tab w:val="left" w:pos="3330"/>
        </w:tabs>
        <w:spacing w:line="480" w:lineRule="auto"/>
        <w:jc w:val="both"/>
        <w:rPr>
          <w:rFonts w:ascii="Times New Roman" w:hAnsi="Times New Roman" w:cs="Times New Roman"/>
          <w:sz w:val="24"/>
          <w:szCs w:val="24"/>
        </w:rPr>
      </w:pPr>
    </w:p>
    <w:p w14:paraId="01AA86E9" w14:textId="2AD1E2FF" w:rsidR="00E97B6E" w:rsidRPr="004615E7" w:rsidRDefault="0055161E" w:rsidP="007B57BC">
      <w:pPr>
        <w:tabs>
          <w:tab w:val="left" w:pos="3330"/>
        </w:tabs>
        <w:spacing w:line="48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96303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17EB" w:rsidRPr="00745D3A">
        <w:rPr>
          <w:rFonts w:ascii="Times New Roman" w:hAnsi="Times New Roman" w:cs="Times New Roman"/>
          <w:b/>
          <w:sz w:val="24"/>
          <w:szCs w:val="24"/>
          <w:u w:val="single"/>
        </w:rPr>
        <w:t>Figure 1:  Proposed m</w:t>
      </w:r>
      <w:r w:rsidR="00285FA7">
        <w:rPr>
          <w:rFonts w:ascii="Times New Roman" w:hAnsi="Times New Roman" w:cs="Times New Roman"/>
          <w:b/>
          <w:sz w:val="24"/>
          <w:szCs w:val="24"/>
          <w:u w:val="single"/>
        </w:rPr>
        <w:t xml:space="preserve">ode </w:t>
      </w:r>
      <w:r w:rsidR="003217EB" w:rsidRPr="00745D3A">
        <w:rPr>
          <w:rFonts w:ascii="Times New Roman" w:hAnsi="Times New Roman" w:cs="Times New Roman"/>
          <w:b/>
          <w:sz w:val="24"/>
          <w:szCs w:val="24"/>
          <w:u w:val="single"/>
        </w:rPr>
        <w:t>of action of probiotic</w:t>
      </w:r>
      <w:r w:rsidR="004615E7">
        <w:rPr>
          <w:rFonts w:ascii="Times New Roman" w:hAnsi="Times New Roman" w:cs="Times New Roman"/>
          <w:b/>
          <w:sz w:val="24"/>
          <w:szCs w:val="24"/>
          <w:u w:val="single"/>
        </w:rPr>
        <w:t>s</w:t>
      </w:r>
    </w:p>
    <w:p w14:paraId="3C7D5D99" w14:textId="77777777" w:rsidR="00E97B6E" w:rsidRPr="00C5505F" w:rsidRDefault="00E97B6E" w:rsidP="007B57BC">
      <w:pPr>
        <w:spacing w:after="0" w:line="480" w:lineRule="auto"/>
        <w:jc w:val="both"/>
        <w:rPr>
          <w:rFonts w:ascii="Times New Roman" w:eastAsia="Times New Roman" w:hAnsi="Times New Roman" w:cs="Times New Roman"/>
          <w:kern w:val="0"/>
          <w:sz w:val="24"/>
          <w:szCs w:val="24"/>
          <w:lang w:eastAsia="en-IN"/>
          <w14:ligatures w14:val="none"/>
        </w:rPr>
      </w:pPr>
    </w:p>
    <w:p w14:paraId="33394230" w14:textId="7E7235EE" w:rsidR="00B94622" w:rsidRDefault="00DD6635" w:rsidP="00520923">
      <w:pPr>
        <w:pStyle w:val="ListParagraph"/>
        <w:numPr>
          <w:ilvl w:val="0"/>
          <w:numId w:val="12"/>
        </w:numPr>
        <w:spacing w:line="480" w:lineRule="auto"/>
        <w:jc w:val="both"/>
        <w:rPr>
          <w:rFonts w:ascii="Times New Roman" w:eastAsia="Times New Roman" w:hAnsi="Times New Roman" w:cs="Times New Roman"/>
          <w:b/>
          <w:bCs/>
          <w:sz w:val="24"/>
          <w:szCs w:val="24"/>
          <w:lang w:eastAsia="en-IN"/>
        </w:rPr>
      </w:pPr>
      <w:r w:rsidRPr="005A051D">
        <w:rPr>
          <w:rFonts w:ascii="Times New Roman" w:eastAsia="Times New Roman" w:hAnsi="Times New Roman" w:cs="Times New Roman"/>
          <w:b/>
          <w:bCs/>
          <w:sz w:val="24"/>
          <w:szCs w:val="24"/>
          <w:lang w:eastAsia="en-IN"/>
        </w:rPr>
        <w:t>Health benefits and therapeutic effects of using probiotics:</w:t>
      </w:r>
    </w:p>
    <w:p w14:paraId="355A643A" w14:textId="3D2A1B1F" w:rsidR="008E61BF" w:rsidRPr="00B43396" w:rsidRDefault="008E61BF" w:rsidP="00B43396">
      <w:pPr>
        <w:spacing w:after="0" w:line="480" w:lineRule="auto"/>
        <w:jc w:val="both"/>
        <w:rPr>
          <w:rFonts w:ascii="Times New Roman" w:eastAsia="Times New Roman" w:hAnsi="Times New Roman" w:cs="Times New Roman"/>
          <w:sz w:val="24"/>
          <w:szCs w:val="24"/>
          <w:lang w:eastAsia="en-IN"/>
        </w:rPr>
      </w:pPr>
      <w:r w:rsidRPr="008E61BF">
        <w:rPr>
          <w:rFonts w:ascii="Times New Roman" w:eastAsia="Times New Roman" w:hAnsi="Times New Roman" w:cs="Times New Roman"/>
          <w:sz w:val="24"/>
          <w:szCs w:val="24"/>
          <w:lang w:eastAsia="en-IN"/>
        </w:rPr>
        <w:t xml:space="preserve">Probiotics repair damaged digestive systems, reduce inflammation, boost immunity, and fortify the lining of your stomach to cure allergies. Probiotics alter antigen structures, decreasing intestinal permeability, immunogenicity, and the production of pro-inflammatory cytokines that are prominent in individuals with a wide range of allergy problems. In addition to reducing the symptoms of food allergies, Lactobacillus GG and L. </w:t>
      </w:r>
      <w:proofErr w:type="spellStart"/>
      <w:r w:rsidRPr="008E61BF">
        <w:rPr>
          <w:rFonts w:ascii="Times New Roman" w:eastAsia="Times New Roman" w:hAnsi="Times New Roman" w:cs="Times New Roman"/>
          <w:sz w:val="24"/>
          <w:szCs w:val="24"/>
          <w:lang w:eastAsia="en-IN"/>
        </w:rPr>
        <w:t>rhamnosus</w:t>
      </w:r>
      <w:proofErr w:type="spellEnd"/>
      <w:r w:rsidRPr="008E61BF">
        <w:rPr>
          <w:rFonts w:ascii="Times New Roman" w:eastAsia="Times New Roman" w:hAnsi="Times New Roman" w:cs="Times New Roman"/>
          <w:sz w:val="24"/>
          <w:szCs w:val="24"/>
          <w:lang w:eastAsia="en-IN"/>
        </w:rPr>
        <w:t xml:space="preserve"> GG also significantly lower the chance of acquiring allergic illness </w:t>
      </w:r>
      <w:bookmarkStart w:id="1" w:name="_Hlk193666698"/>
      <w:r w:rsidRPr="008E61BF">
        <w:rPr>
          <w:rFonts w:ascii="Times New Roman" w:hAnsi="Times New Roman" w:cs="Times New Roman"/>
          <w:sz w:val="24"/>
          <w:szCs w:val="24"/>
        </w:rPr>
        <w:t>(</w:t>
      </w:r>
      <w:proofErr w:type="spellStart"/>
      <w:r w:rsidRPr="008E61BF">
        <w:rPr>
          <w:rFonts w:ascii="Times New Roman" w:hAnsi="Times New Roman" w:cs="Times New Roman"/>
          <w:sz w:val="24"/>
          <w:szCs w:val="24"/>
        </w:rPr>
        <w:t>Abatenh</w:t>
      </w:r>
      <w:proofErr w:type="spellEnd"/>
      <w:r w:rsidRPr="008E61BF">
        <w:rPr>
          <w:rFonts w:ascii="Times New Roman" w:hAnsi="Times New Roman" w:cs="Times New Roman"/>
          <w:sz w:val="24"/>
          <w:szCs w:val="24"/>
        </w:rPr>
        <w:t xml:space="preserve"> et al., 2018</w:t>
      </w:r>
      <w:bookmarkEnd w:id="1"/>
      <w:r w:rsidR="00B43396">
        <w:rPr>
          <w:rFonts w:ascii="Times New Roman" w:hAnsi="Times New Roman" w:cs="Times New Roman"/>
          <w:sz w:val="24"/>
          <w:szCs w:val="24"/>
        </w:rPr>
        <w:t>)</w:t>
      </w:r>
    </w:p>
    <w:p w14:paraId="0F88C202" w14:textId="77777777" w:rsidR="007E7CA1" w:rsidRDefault="004C74C1" w:rsidP="00434882">
      <w:pPr>
        <w:spacing w:after="0" w:line="48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4.1 Anti- pathogenic activity of Probiotics:</w:t>
      </w:r>
      <w:r w:rsidR="00282A99">
        <w:rPr>
          <w:rFonts w:ascii="Times New Roman" w:eastAsia="Times New Roman" w:hAnsi="Times New Roman" w:cs="Times New Roman"/>
          <w:b/>
          <w:bCs/>
          <w:sz w:val="24"/>
          <w:szCs w:val="24"/>
          <w:lang w:eastAsia="en-IN"/>
        </w:rPr>
        <w:t xml:space="preserve"> </w:t>
      </w:r>
    </w:p>
    <w:p w14:paraId="0A15B2C6" w14:textId="2B03AD42" w:rsidR="004C74C1" w:rsidRPr="007E7CA1" w:rsidRDefault="00434882" w:rsidP="007E7CA1">
      <w:pPr>
        <w:spacing w:after="0" w:line="480" w:lineRule="auto"/>
        <w:jc w:val="both"/>
        <w:rPr>
          <w:rFonts w:ascii="Times New Roman" w:eastAsia="Times New Roman" w:hAnsi="Times New Roman" w:cs="Times New Roman"/>
          <w:sz w:val="24"/>
          <w:szCs w:val="24"/>
          <w:lang w:eastAsia="en-IN"/>
        </w:rPr>
      </w:pPr>
      <w:r w:rsidRPr="00434882">
        <w:rPr>
          <w:rFonts w:ascii="Times New Roman" w:eastAsia="Times New Roman" w:hAnsi="Times New Roman" w:cs="Times New Roman"/>
          <w:sz w:val="24"/>
          <w:szCs w:val="24"/>
          <w:lang w:eastAsia="en-IN"/>
        </w:rPr>
        <w:t>Probiotics are thought to have anti-pathogenic activity because, in contrast to traditional antibiotics, they prevent disruption or change in the complex population of the gut microbiota.</w:t>
      </w:r>
      <w:r>
        <w:rPr>
          <w:rFonts w:ascii="Times New Roman" w:eastAsia="Times New Roman" w:hAnsi="Times New Roman" w:cs="Times New Roman"/>
          <w:sz w:val="24"/>
          <w:szCs w:val="24"/>
          <w:lang w:eastAsia="en-IN"/>
        </w:rPr>
        <w:t xml:space="preserve"> (Kerry et al., 2018)</w:t>
      </w:r>
      <w:r w:rsidR="007E7CA1">
        <w:rPr>
          <w:rFonts w:ascii="Times New Roman" w:eastAsia="Times New Roman" w:hAnsi="Times New Roman" w:cs="Times New Roman"/>
          <w:sz w:val="24"/>
          <w:szCs w:val="24"/>
          <w:lang w:eastAsia="en-IN"/>
        </w:rPr>
        <w:t xml:space="preserve">. </w:t>
      </w:r>
      <w:r w:rsidR="00282A99" w:rsidRPr="00DD6635">
        <w:rPr>
          <w:rFonts w:ascii="Times New Roman" w:eastAsia="Times New Roman" w:hAnsi="Times New Roman" w:cs="Times New Roman"/>
          <w:kern w:val="0"/>
          <w:sz w:val="24"/>
          <w:szCs w:val="24"/>
          <w:lang w:eastAsia="en-IN"/>
          <w14:ligatures w14:val="none"/>
        </w:rPr>
        <w:t xml:space="preserve">Probiotics include yeast and a variety of bacterial species, such as </w:t>
      </w:r>
      <w:r w:rsidR="00282A99" w:rsidRPr="000749B2">
        <w:rPr>
          <w:rFonts w:ascii="Times New Roman" w:eastAsia="Times New Roman" w:hAnsi="Times New Roman" w:cs="Times New Roman"/>
          <w:i/>
          <w:iCs/>
          <w:kern w:val="0"/>
          <w:sz w:val="24"/>
          <w:szCs w:val="24"/>
          <w:lang w:eastAsia="en-IN"/>
          <w14:ligatures w14:val="none"/>
        </w:rPr>
        <w:t xml:space="preserve">Lactobacillus fermentum, Lactobacillus acidophilus, and Lactobacillus </w:t>
      </w:r>
      <w:proofErr w:type="spellStart"/>
      <w:r w:rsidR="00282A99" w:rsidRPr="000749B2">
        <w:rPr>
          <w:rFonts w:ascii="Times New Roman" w:eastAsia="Times New Roman" w:hAnsi="Times New Roman" w:cs="Times New Roman"/>
          <w:i/>
          <w:iCs/>
          <w:kern w:val="0"/>
          <w:sz w:val="24"/>
          <w:szCs w:val="24"/>
          <w:lang w:eastAsia="en-IN"/>
          <w14:ligatures w14:val="none"/>
        </w:rPr>
        <w:t>rhamnosusGG</w:t>
      </w:r>
      <w:proofErr w:type="spellEnd"/>
      <w:r w:rsidR="00282A99" w:rsidRPr="000749B2">
        <w:rPr>
          <w:rFonts w:ascii="Times New Roman" w:eastAsia="Times New Roman" w:hAnsi="Times New Roman" w:cs="Times New Roman"/>
          <w:i/>
          <w:iCs/>
          <w:kern w:val="0"/>
          <w:sz w:val="24"/>
          <w:szCs w:val="24"/>
          <w:lang w:eastAsia="en-IN"/>
          <w14:ligatures w14:val="none"/>
        </w:rPr>
        <w:t xml:space="preserve">. Saccharomyces </w:t>
      </w:r>
      <w:proofErr w:type="spellStart"/>
      <w:r w:rsidR="00282A99" w:rsidRPr="000749B2">
        <w:rPr>
          <w:rFonts w:ascii="Times New Roman" w:eastAsia="Times New Roman" w:hAnsi="Times New Roman" w:cs="Times New Roman"/>
          <w:i/>
          <w:iCs/>
          <w:kern w:val="0"/>
          <w:sz w:val="24"/>
          <w:szCs w:val="24"/>
          <w:lang w:eastAsia="en-IN"/>
          <w14:ligatures w14:val="none"/>
        </w:rPr>
        <w:t>boulardii</w:t>
      </w:r>
      <w:proofErr w:type="spellEnd"/>
      <w:r w:rsidR="00282A99" w:rsidRPr="00DD6635">
        <w:rPr>
          <w:rFonts w:ascii="Times New Roman" w:eastAsia="Times New Roman" w:hAnsi="Times New Roman" w:cs="Times New Roman"/>
          <w:kern w:val="0"/>
          <w:sz w:val="24"/>
          <w:szCs w:val="24"/>
          <w:lang w:eastAsia="en-IN"/>
          <w14:ligatures w14:val="none"/>
        </w:rPr>
        <w:t xml:space="preserve"> are useful in lowering the frequency of </w:t>
      </w:r>
      <w:proofErr w:type="spellStart"/>
      <w:r w:rsidR="00282A99" w:rsidRPr="00DD6635">
        <w:rPr>
          <w:rFonts w:ascii="Times New Roman" w:eastAsia="Times New Roman" w:hAnsi="Times New Roman" w:cs="Times New Roman"/>
          <w:kern w:val="0"/>
          <w:sz w:val="24"/>
          <w:szCs w:val="24"/>
          <w:lang w:eastAsia="en-IN"/>
          <w14:ligatures w14:val="none"/>
        </w:rPr>
        <w:t>diarrhea</w:t>
      </w:r>
      <w:proofErr w:type="spellEnd"/>
      <w:r w:rsidR="00282A99" w:rsidRPr="00DD6635">
        <w:rPr>
          <w:rFonts w:ascii="Times New Roman" w:eastAsia="Times New Roman" w:hAnsi="Times New Roman" w:cs="Times New Roman"/>
          <w:kern w:val="0"/>
          <w:sz w:val="24"/>
          <w:szCs w:val="24"/>
          <w:lang w:eastAsia="en-IN"/>
          <w14:ligatures w14:val="none"/>
        </w:rPr>
        <w:t xml:space="preserve"> brought on by antibiotics. </w:t>
      </w:r>
      <w:bookmarkStart w:id="2" w:name="_Hlk193666624"/>
      <w:r w:rsidR="00282A99">
        <w:rPr>
          <w:rFonts w:ascii="Times New Roman" w:hAnsi="Times New Roman" w:cs="Times New Roman"/>
          <w:sz w:val="24"/>
          <w:szCs w:val="24"/>
        </w:rPr>
        <w:t>(McFarland, L.V 2006)</w:t>
      </w:r>
      <w:bookmarkEnd w:id="2"/>
      <w:r w:rsidR="007E7CA1">
        <w:rPr>
          <w:rFonts w:ascii="Times New Roman" w:eastAsia="Times New Roman" w:hAnsi="Times New Roman" w:cs="Times New Roman"/>
          <w:sz w:val="24"/>
          <w:szCs w:val="24"/>
          <w:lang w:eastAsia="en-IN"/>
        </w:rPr>
        <w:t xml:space="preserve">. </w:t>
      </w:r>
      <w:r w:rsidR="00282A99" w:rsidRPr="00EC2D5E">
        <w:rPr>
          <w:rFonts w:ascii="Times New Roman" w:eastAsia="Times New Roman" w:hAnsi="Times New Roman" w:cs="Times New Roman"/>
          <w:i/>
          <w:iCs/>
          <w:kern w:val="0"/>
          <w:sz w:val="24"/>
          <w:szCs w:val="24"/>
          <w:lang w:eastAsia="en-IN"/>
          <w14:ligatures w14:val="none"/>
        </w:rPr>
        <w:t>Lactobacillus</w:t>
      </w:r>
      <w:r w:rsidR="00282A99" w:rsidRPr="00EC2D5E">
        <w:rPr>
          <w:rFonts w:ascii="Times New Roman" w:eastAsia="Times New Roman" w:hAnsi="Times New Roman" w:cs="Times New Roman"/>
          <w:kern w:val="0"/>
          <w:sz w:val="24"/>
          <w:szCs w:val="24"/>
          <w:lang w:eastAsia="en-IN"/>
          <w14:ligatures w14:val="none"/>
        </w:rPr>
        <w:t xml:space="preserve"> </w:t>
      </w:r>
      <w:r w:rsidR="00282A99" w:rsidRPr="00B43396">
        <w:rPr>
          <w:rFonts w:ascii="Times New Roman" w:eastAsia="Times New Roman" w:hAnsi="Times New Roman" w:cs="Times New Roman"/>
          <w:i/>
          <w:iCs/>
          <w:kern w:val="0"/>
          <w:sz w:val="24"/>
          <w:szCs w:val="24"/>
          <w:lang w:eastAsia="en-IN"/>
          <w14:ligatures w14:val="none"/>
        </w:rPr>
        <w:t>GG</w:t>
      </w:r>
      <w:r w:rsidR="00282A99" w:rsidRPr="00EC2D5E">
        <w:rPr>
          <w:rFonts w:ascii="Times New Roman" w:eastAsia="Times New Roman" w:hAnsi="Times New Roman" w:cs="Times New Roman"/>
          <w:kern w:val="0"/>
          <w:sz w:val="24"/>
          <w:szCs w:val="24"/>
          <w:lang w:eastAsia="en-IN"/>
          <w14:ligatures w14:val="none"/>
        </w:rPr>
        <w:t xml:space="preserve"> demonstrated efficacy against viral and idiopathic </w:t>
      </w:r>
      <w:proofErr w:type="spellStart"/>
      <w:r w:rsidR="00282A99" w:rsidRPr="00EC2D5E">
        <w:rPr>
          <w:rFonts w:ascii="Times New Roman" w:eastAsia="Times New Roman" w:hAnsi="Times New Roman" w:cs="Times New Roman"/>
          <w:kern w:val="0"/>
          <w:sz w:val="24"/>
          <w:szCs w:val="24"/>
          <w:lang w:eastAsia="en-IN"/>
          <w14:ligatures w14:val="none"/>
        </w:rPr>
        <w:t>diarrhea</w:t>
      </w:r>
      <w:proofErr w:type="spellEnd"/>
      <w:r w:rsidR="00282A99" w:rsidRPr="00EC2D5E">
        <w:rPr>
          <w:rFonts w:ascii="Times New Roman" w:eastAsia="Times New Roman" w:hAnsi="Times New Roman" w:cs="Times New Roman"/>
          <w:kern w:val="0"/>
          <w:sz w:val="24"/>
          <w:szCs w:val="24"/>
          <w:lang w:eastAsia="en-IN"/>
          <w14:ligatures w14:val="none"/>
        </w:rPr>
        <w:t xml:space="preserve">, but </w:t>
      </w:r>
      <w:r w:rsidR="00282A99" w:rsidRPr="00EC2D5E">
        <w:rPr>
          <w:rFonts w:ascii="Times New Roman" w:eastAsia="Times New Roman" w:hAnsi="Times New Roman" w:cs="Times New Roman"/>
          <w:i/>
          <w:iCs/>
          <w:kern w:val="0"/>
          <w:sz w:val="24"/>
          <w:szCs w:val="24"/>
          <w:lang w:eastAsia="en-IN"/>
          <w14:ligatures w14:val="none"/>
        </w:rPr>
        <w:t xml:space="preserve">Saccharomyces </w:t>
      </w:r>
      <w:proofErr w:type="spellStart"/>
      <w:r w:rsidR="00282A99" w:rsidRPr="00EC2D5E">
        <w:rPr>
          <w:rFonts w:ascii="Times New Roman" w:eastAsia="Times New Roman" w:hAnsi="Times New Roman" w:cs="Times New Roman"/>
          <w:i/>
          <w:iCs/>
          <w:kern w:val="0"/>
          <w:sz w:val="24"/>
          <w:szCs w:val="24"/>
          <w:lang w:eastAsia="en-IN"/>
          <w14:ligatures w14:val="none"/>
        </w:rPr>
        <w:t>boulardii</w:t>
      </w:r>
      <w:proofErr w:type="spellEnd"/>
      <w:r w:rsidR="00282A99" w:rsidRPr="00EC2D5E">
        <w:rPr>
          <w:rFonts w:ascii="Times New Roman" w:eastAsia="Times New Roman" w:hAnsi="Times New Roman" w:cs="Times New Roman"/>
          <w:kern w:val="0"/>
          <w:sz w:val="24"/>
          <w:szCs w:val="24"/>
          <w:lang w:eastAsia="en-IN"/>
          <w14:ligatures w14:val="none"/>
        </w:rPr>
        <w:t xml:space="preserve"> was found to be more efficient against bacterial </w:t>
      </w:r>
      <w:proofErr w:type="spellStart"/>
      <w:r w:rsidR="00282A99" w:rsidRPr="00EC2D5E">
        <w:rPr>
          <w:rFonts w:ascii="Times New Roman" w:eastAsia="Times New Roman" w:hAnsi="Times New Roman" w:cs="Times New Roman"/>
          <w:kern w:val="0"/>
          <w:sz w:val="24"/>
          <w:szCs w:val="24"/>
          <w:lang w:eastAsia="en-IN"/>
          <w14:ligatures w14:val="none"/>
        </w:rPr>
        <w:t>diarrhea</w:t>
      </w:r>
      <w:proofErr w:type="spellEnd"/>
      <w:r w:rsidR="00282A99" w:rsidRPr="00EC2D5E">
        <w:rPr>
          <w:rFonts w:ascii="Times New Roman" w:eastAsia="Times New Roman" w:hAnsi="Times New Roman" w:cs="Times New Roman"/>
          <w:kern w:val="0"/>
          <w:sz w:val="24"/>
          <w:szCs w:val="24"/>
          <w:lang w:eastAsia="en-IN"/>
          <w14:ligatures w14:val="none"/>
        </w:rPr>
        <w:t xml:space="preserve">. To avoid </w:t>
      </w:r>
      <w:proofErr w:type="spellStart"/>
      <w:r w:rsidR="00282A99" w:rsidRPr="00EC2D5E">
        <w:rPr>
          <w:rFonts w:ascii="Times New Roman" w:eastAsia="Times New Roman" w:hAnsi="Times New Roman" w:cs="Times New Roman"/>
          <w:kern w:val="0"/>
          <w:sz w:val="24"/>
          <w:szCs w:val="24"/>
          <w:lang w:eastAsia="en-IN"/>
          <w14:ligatures w14:val="none"/>
        </w:rPr>
        <w:t>traveler's</w:t>
      </w:r>
      <w:proofErr w:type="spellEnd"/>
      <w:r w:rsidR="00282A99" w:rsidRPr="00EC2D5E">
        <w:rPr>
          <w:rFonts w:ascii="Times New Roman" w:eastAsia="Times New Roman" w:hAnsi="Times New Roman" w:cs="Times New Roman"/>
          <w:kern w:val="0"/>
          <w:sz w:val="24"/>
          <w:szCs w:val="24"/>
          <w:lang w:eastAsia="en-IN"/>
          <w14:ligatures w14:val="none"/>
        </w:rPr>
        <w:t xml:space="preserve"> </w:t>
      </w:r>
      <w:proofErr w:type="spellStart"/>
      <w:r w:rsidR="00282A99" w:rsidRPr="00EC2D5E">
        <w:rPr>
          <w:rFonts w:ascii="Times New Roman" w:eastAsia="Times New Roman" w:hAnsi="Times New Roman" w:cs="Times New Roman"/>
          <w:kern w:val="0"/>
          <w:sz w:val="24"/>
          <w:szCs w:val="24"/>
          <w:lang w:eastAsia="en-IN"/>
          <w14:ligatures w14:val="none"/>
        </w:rPr>
        <w:t>diarrhea</w:t>
      </w:r>
      <w:proofErr w:type="spellEnd"/>
      <w:r w:rsidR="00282A99" w:rsidRPr="00EC2D5E">
        <w:rPr>
          <w:rFonts w:ascii="Times New Roman" w:eastAsia="Times New Roman" w:hAnsi="Times New Roman" w:cs="Times New Roman"/>
          <w:kern w:val="0"/>
          <w:sz w:val="24"/>
          <w:szCs w:val="24"/>
          <w:lang w:eastAsia="en-IN"/>
          <w14:ligatures w14:val="none"/>
        </w:rPr>
        <w:t>, prophylactic usage of lactobacilli, bifidobacteria, enterococci, and streptococci has been implemented</w:t>
      </w:r>
      <w:bookmarkStart w:id="3" w:name="_Hlk193666637"/>
      <w:r w:rsidR="00282A99">
        <w:rPr>
          <w:rFonts w:ascii="Times New Roman" w:eastAsia="Times New Roman" w:hAnsi="Times New Roman" w:cs="Times New Roman"/>
          <w:kern w:val="0"/>
          <w:sz w:val="24"/>
          <w:szCs w:val="24"/>
          <w:lang w:eastAsia="en-IN"/>
          <w14:ligatures w14:val="none"/>
        </w:rPr>
        <w:t xml:space="preserve"> </w:t>
      </w:r>
      <w:r w:rsidR="00282A99">
        <w:rPr>
          <w:rFonts w:ascii="Times New Roman" w:hAnsi="Times New Roman" w:cs="Times New Roman"/>
          <w:sz w:val="24"/>
          <w:szCs w:val="24"/>
        </w:rPr>
        <w:t xml:space="preserve">(McFarland, L.V 2007).  </w:t>
      </w:r>
      <w:r w:rsidR="00282A99" w:rsidRPr="0043499D">
        <w:rPr>
          <w:rFonts w:ascii="Times New Roman" w:eastAsia="Times New Roman" w:hAnsi="Times New Roman" w:cs="Times New Roman"/>
          <w:kern w:val="0"/>
          <w:sz w:val="24"/>
          <w:szCs w:val="24"/>
          <w:lang w:eastAsia="en-IN"/>
          <w14:ligatures w14:val="none"/>
        </w:rPr>
        <w:t xml:space="preserve">By producing bacteriocins (nisin A, pediocin PO2, </w:t>
      </w:r>
      <w:proofErr w:type="spellStart"/>
      <w:r w:rsidR="00282A99" w:rsidRPr="0043499D">
        <w:rPr>
          <w:rFonts w:ascii="Times New Roman" w:eastAsia="Times New Roman" w:hAnsi="Times New Roman" w:cs="Times New Roman"/>
          <w:kern w:val="0"/>
          <w:sz w:val="24"/>
          <w:szCs w:val="24"/>
          <w:lang w:eastAsia="en-IN"/>
          <w14:ligatures w14:val="none"/>
        </w:rPr>
        <w:t>leucosin</w:t>
      </w:r>
      <w:proofErr w:type="spellEnd"/>
      <w:r w:rsidR="00282A99" w:rsidRPr="0043499D">
        <w:rPr>
          <w:rFonts w:ascii="Times New Roman" w:eastAsia="Times New Roman" w:hAnsi="Times New Roman" w:cs="Times New Roman"/>
          <w:kern w:val="0"/>
          <w:sz w:val="24"/>
          <w:szCs w:val="24"/>
          <w:lang w:eastAsia="en-IN"/>
          <w14:ligatures w14:val="none"/>
        </w:rPr>
        <w:t xml:space="preserve"> K, and </w:t>
      </w:r>
      <w:proofErr w:type="spellStart"/>
      <w:r w:rsidR="00282A99" w:rsidRPr="0043499D">
        <w:rPr>
          <w:rFonts w:ascii="Times New Roman" w:eastAsia="Times New Roman" w:hAnsi="Times New Roman" w:cs="Times New Roman"/>
          <w:kern w:val="0"/>
          <w:sz w:val="24"/>
          <w:szCs w:val="24"/>
          <w:lang w:eastAsia="en-IN"/>
          <w14:ligatures w14:val="none"/>
        </w:rPr>
        <w:t>reuterin</w:t>
      </w:r>
      <w:proofErr w:type="spellEnd"/>
      <w:r w:rsidR="00282A99" w:rsidRPr="0043499D">
        <w:rPr>
          <w:rFonts w:ascii="Times New Roman" w:eastAsia="Times New Roman" w:hAnsi="Times New Roman" w:cs="Times New Roman"/>
          <w:kern w:val="0"/>
          <w:sz w:val="24"/>
          <w:szCs w:val="24"/>
          <w:lang w:eastAsia="en-IN"/>
          <w14:ligatures w14:val="none"/>
        </w:rPr>
        <w:t xml:space="preserve"> (3-hydroxy propionaldehyde) and short-chain fatty acids (formic, acetic, propionic, butyric, and lactic), probiotics can suppress </w:t>
      </w:r>
      <w:r w:rsidR="00282A99" w:rsidRPr="0043499D">
        <w:rPr>
          <w:rFonts w:ascii="Times New Roman" w:eastAsia="Times New Roman" w:hAnsi="Times New Roman" w:cs="Times New Roman"/>
          <w:i/>
          <w:iCs/>
          <w:kern w:val="0"/>
          <w:sz w:val="24"/>
          <w:szCs w:val="24"/>
          <w:lang w:eastAsia="en-IN"/>
          <w14:ligatures w14:val="none"/>
        </w:rPr>
        <w:t>H. pylori</w:t>
      </w:r>
      <w:r w:rsidR="00282A99" w:rsidRPr="0043499D">
        <w:rPr>
          <w:rFonts w:ascii="Times New Roman" w:eastAsia="Times New Roman" w:hAnsi="Times New Roman" w:cs="Times New Roman"/>
          <w:kern w:val="0"/>
          <w:sz w:val="24"/>
          <w:szCs w:val="24"/>
          <w:lang w:eastAsia="en-IN"/>
          <w14:ligatures w14:val="none"/>
        </w:rPr>
        <w:t xml:space="preserve">. </w:t>
      </w:r>
      <w:r w:rsidR="00282A99" w:rsidRPr="00921AC5">
        <w:rPr>
          <w:rFonts w:ascii="Times New Roman" w:eastAsia="Times New Roman" w:hAnsi="Times New Roman" w:cs="Times New Roman"/>
          <w:kern w:val="0"/>
          <w:sz w:val="24"/>
          <w:szCs w:val="24"/>
          <w:lang w:eastAsia="en-IN"/>
          <w14:ligatures w14:val="none"/>
        </w:rPr>
        <w:t xml:space="preserve">Several probiotics have been researched in recent years to see if they can eradicate </w:t>
      </w:r>
      <w:r w:rsidR="00282A99" w:rsidRPr="00E46E1B">
        <w:rPr>
          <w:rFonts w:ascii="Times New Roman" w:eastAsia="Times New Roman" w:hAnsi="Times New Roman" w:cs="Times New Roman"/>
          <w:i/>
          <w:iCs/>
          <w:kern w:val="0"/>
          <w:sz w:val="24"/>
          <w:szCs w:val="24"/>
          <w:lang w:eastAsia="en-IN"/>
          <w14:ligatures w14:val="none"/>
        </w:rPr>
        <w:t>H. pylori</w:t>
      </w:r>
      <w:r w:rsidR="00282A99" w:rsidRPr="00921AC5">
        <w:rPr>
          <w:rFonts w:ascii="Times New Roman" w:eastAsia="Times New Roman" w:hAnsi="Times New Roman" w:cs="Times New Roman"/>
          <w:kern w:val="0"/>
          <w:sz w:val="24"/>
          <w:szCs w:val="24"/>
          <w:lang w:eastAsia="en-IN"/>
          <w14:ligatures w14:val="none"/>
        </w:rPr>
        <w:t xml:space="preserve">. </w:t>
      </w:r>
      <w:bookmarkStart w:id="4" w:name="_Hlk193666678"/>
      <w:r w:rsidR="00282A99">
        <w:rPr>
          <w:rFonts w:ascii="Times New Roman" w:hAnsi="Times New Roman" w:cs="Times New Roman"/>
          <w:sz w:val="24"/>
          <w:szCs w:val="24"/>
        </w:rPr>
        <w:t>(</w:t>
      </w:r>
      <w:proofErr w:type="spellStart"/>
      <w:r w:rsidR="00282A99">
        <w:rPr>
          <w:rFonts w:ascii="Times New Roman" w:hAnsi="Times New Roman" w:cs="Times New Roman"/>
          <w:sz w:val="24"/>
          <w:szCs w:val="24"/>
        </w:rPr>
        <w:t>Rijkers</w:t>
      </w:r>
      <w:proofErr w:type="spellEnd"/>
      <w:r w:rsidR="00282A99">
        <w:rPr>
          <w:rFonts w:ascii="Times New Roman" w:hAnsi="Times New Roman" w:cs="Times New Roman"/>
          <w:sz w:val="24"/>
          <w:szCs w:val="24"/>
        </w:rPr>
        <w:t xml:space="preserve"> et al., 2011)</w:t>
      </w:r>
      <w:bookmarkEnd w:id="3"/>
      <w:bookmarkEnd w:id="4"/>
      <w:r w:rsidR="00422243">
        <w:rPr>
          <w:rFonts w:ascii="Times New Roman" w:hAnsi="Times New Roman" w:cs="Times New Roman"/>
          <w:sz w:val="24"/>
          <w:szCs w:val="24"/>
        </w:rPr>
        <w:t xml:space="preserve">.  </w:t>
      </w:r>
      <w:r w:rsidR="00422243" w:rsidRPr="00422243">
        <w:rPr>
          <w:rFonts w:ascii="Times New Roman" w:hAnsi="Times New Roman" w:cs="Times New Roman"/>
          <w:sz w:val="24"/>
          <w:szCs w:val="24"/>
        </w:rPr>
        <w:t>Tejero-Sarinena et al.</w:t>
      </w:r>
      <w:r w:rsidR="00053C3C">
        <w:rPr>
          <w:rFonts w:ascii="Times New Roman" w:hAnsi="Times New Roman" w:cs="Times New Roman"/>
          <w:sz w:val="24"/>
          <w:szCs w:val="24"/>
        </w:rPr>
        <w:t xml:space="preserve"> </w:t>
      </w:r>
      <w:r w:rsidR="00422243">
        <w:rPr>
          <w:rFonts w:ascii="Times New Roman" w:hAnsi="Times New Roman" w:cs="Times New Roman"/>
          <w:sz w:val="24"/>
          <w:szCs w:val="24"/>
        </w:rPr>
        <w:t>(2013)</w:t>
      </w:r>
      <w:r w:rsidR="00422243" w:rsidRPr="00422243">
        <w:rPr>
          <w:rFonts w:ascii="Times New Roman" w:hAnsi="Times New Roman" w:cs="Times New Roman"/>
          <w:sz w:val="24"/>
          <w:szCs w:val="24"/>
        </w:rPr>
        <w:t xml:space="preserve"> claimed that probiotics work by preventing the synthesis of short-chain fatty acids (SCFAs), which include lactic, propionic, butyric, and acetic acids, which</w:t>
      </w:r>
      <w:r w:rsidR="00422243">
        <w:rPr>
          <w:rFonts w:ascii="Times New Roman" w:hAnsi="Times New Roman" w:cs="Times New Roman"/>
          <w:sz w:val="24"/>
          <w:szCs w:val="24"/>
        </w:rPr>
        <w:t xml:space="preserve"> </w:t>
      </w:r>
      <w:r w:rsidR="00422243" w:rsidRPr="00422243">
        <w:rPr>
          <w:rFonts w:ascii="Times New Roman" w:hAnsi="Times New Roman" w:cs="Times New Roman"/>
          <w:sz w:val="24"/>
          <w:szCs w:val="24"/>
        </w:rPr>
        <w:t>inhibit infections. SCFAs support the colonic lumen's proper pH, which is necessary for the production of several bacterial enzymes as well as the gut's digestion of foreign substances and carcinogens.</w:t>
      </w:r>
    </w:p>
    <w:p w14:paraId="64804DCE" w14:textId="77777777" w:rsidR="007E7CA1" w:rsidRDefault="004C74C1" w:rsidP="000749B2">
      <w:pPr>
        <w:spacing w:after="0" w:line="48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4.2 </w:t>
      </w:r>
      <w:r w:rsidRPr="004C74C1">
        <w:rPr>
          <w:rFonts w:ascii="Times New Roman" w:eastAsia="Times New Roman" w:hAnsi="Times New Roman" w:cs="Times New Roman"/>
          <w:b/>
          <w:bCs/>
          <w:sz w:val="24"/>
          <w:szCs w:val="24"/>
          <w:lang w:eastAsia="en-IN"/>
        </w:rPr>
        <w:t>Anti-cancer activity of probiotics</w:t>
      </w:r>
      <w:r w:rsidR="000D70A5">
        <w:rPr>
          <w:rFonts w:ascii="Times New Roman" w:eastAsia="Times New Roman" w:hAnsi="Times New Roman" w:cs="Times New Roman"/>
          <w:b/>
          <w:bCs/>
          <w:sz w:val="24"/>
          <w:szCs w:val="24"/>
          <w:lang w:eastAsia="en-IN"/>
        </w:rPr>
        <w:t xml:space="preserve">: </w:t>
      </w:r>
    </w:p>
    <w:p w14:paraId="27201C27" w14:textId="0823E7CD" w:rsidR="004C74C1" w:rsidRPr="000749B2" w:rsidRDefault="008E61BF" w:rsidP="000749B2">
      <w:pPr>
        <w:spacing w:after="0" w:line="480" w:lineRule="auto"/>
        <w:jc w:val="both"/>
        <w:rPr>
          <w:rFonts w:ascii="Times New Roman" w:hAnsi="Times New Roman" w:cs="Times New Roman"/>
          <w:sz w:val="24"/>
          <w:szCs w:val="24"/>
        </w:rPr>
      </w:pPr>
      <w:r w:rsidRPr="00745D3A">
        <w:rPr>
          <w:rFonts w:ascii="Times New Roman" w:eastAsia="Times New Roman" w:hAnsi="Times New Roman" w:cs="Times New Roman"/>
          <w:kern w:val="0"/>
          <w:sz w:val="24"/>
          <w:szCs w:val="24"/>
          <w:lang w:eastAsia="en-IN"/>
          <w14:ligatures w14:val="none"/>
        </w:rPr>
        <w:t>S</w:t>
      </w:r>
      <w:r w:rsidRPr="009E157C">
        <w:rPr>
          <w:rFonts w:ascii="Times New Roman" w:eastAsia="Times New Roman" w:hAnsi="Times New Roman" w:cs="Times New Roman"/>
          <w:kern w:val="0"/>
          <w:sz w:val="24"/>
          <w:szCs w:val="24"/>
          <w:lang w:eastAsia="en-IN"/>
          <w14:ligatures w14:val="none"/>
        </w:rPr>
        <w:t>ome LAB (</w:t>
      </w:r>
      <w:r w:rsidRPr="00500464">
        <w:rPr>
          <w:rFonts w:ascii="Times New Roman" w:eastAsia="Times New Roman" w:hAnsi="Times New Roman" w:cs="Times New Roman"/>
          <w:i/>
          <w:iCs/>
          <w:kern w:val="0"/>
          <w:sz w:val="24"/>
          <w:szCs w:val="24"/>
          <w:lang w:eastAsia="en-IN"/>
          <w14:ligatures w14:val="none"/>
        </w:rPr>
        <w:t xml:space="preserve">Lactobacillus </w:t>
      </w:r>
      <w:proofErr w:type="spellStart"/>
      <w:r w:rsidRPr="00500464">
        <w:rPr>
          <w:rFonts w:ascii="Times New Roman" w:eastAsia="Times New Roman" w:hAnsi="Times New Roman" w:cs="Times New Roman"/>
          <w:i/>
          <w:iCs/>
          <w:kern w:val="0"/>
          <w:sz w:val="24"/>
          <w:szCs w:val="24"/>
          <w:lang w:eastAsia="en-IN"/>
          <w14:ligatures w14:val="none"/>
        </w:rPr>
        <w:t>delbrueckii</w:t>
      </w:r>
      <w:proofErr w:type="spellEnd"/>
      <w:r w:rsidRPr="00500464">
        <w:rPr>
          <w:rFonts w:ascii="Times New Roman" w:eastAsia="Times New Roman" w:hAnsi="Times New Roman" w:cs="Times New Roman"/>
          <w:i/>
          <w:iCs/>
          <w:kern w:val="0"/>
          <w:sz w:val="24"/>
          <w:szCs w:val="24"/>
          <w:lang w:eastAsia="en-IN"/>
          <w14:ligatures w14:val="none"/>
        </w:rPr>
        <w:t xml:space="preserve"> subsp. bulgaricus</w:t>
      </w:r>
      <w:r w:rsidRPr="009E157C">
        <w:rPr>
          <w:rFonts w:ascii="Times New Roman" w:eastAsia="Times New Roman" w:hAnsi="Times New Roman" w:cs="Times New Roman"/>
          <w:kern w:val="0"/>
          <w:sz w:val="24"/>
          <w:szCs w:val="24"/>
          <w:lang w:eastAsia="en-IN"/>
          <w14:ligatures w14:val="none"/>
        </w:rPr>
        <w:t>) stains can bind with heterocyclic amines, which are carcinogenic and can help prevent colon cancer, these stains have demonstrated anti-mutagenic benefits</w:t>
      </w:r>
      <w:r w:rsidRPr="00745D3A">
        <w:rPr>
          <w:rFonts w:ascii="Times New Roman" w:eastAsia="Times New Roman" w:hAnsi="Times New Roman" w:cs="Times New Roman"/>
          <w:kern w:val="0"/>
          <w:sz w:val="24"/>
          <w:szCs w:val="24"/>
          <w:lang w:eastAsia="en-IN"/>
          <w14:ligatures w14:val="none"/>
        </w:rPr>
        <w:t xml:space="preserve"> </w:t>
      </w:r>
      <w:bookmarkStart w:id="5" w:name="_Hlk193666687"/>
      <w:r>
        <w:rPr>
          <w:rFonts w:ascii="Times New Roman" w:hAnsi="Times New Roman" w:cs="Times New Roman"/>
          <w:sz w:val="24"/>
          <w:szCs w:val="24"/>
        </w:rPr>
        <w:t>(Iqbal et al., 2014)</w:t>
      </w:r>
      <w:bookmarkEnd w:id="5"/>
      <w:r w:rsidR="008802B9">
        <w:rPr>
          <w:rFonts w:ascii="Times New Roman" w:hAnsi="Times New Roman" w:cs="Times New Roman"/>
          <w:sz w:val="24"/>
          <w:szCs w:val="24"/>
        </w:rPr>
        <w:t xml:space="preserve">. </w:t>
      </w:r>
      <w:r w:rsidR="008802B9" w:rsidRPr="008802B9">
        <w:rPr>
          <w:rFonts w:ascii="Times New Roman" w:hAnsi="Times New Roman" w:cs="Times New Roman"/>
          <w:sz w:val="24"/>
          <w:szCs w:val="24"/>
        </w:rPr>
        <w:t xml:space="preserve">Probiotic strains Lactobacillus fermentum NCIMB-5221 and -8829 have been shown in vitro to be extremely effective at inhibiting </w:t>
      </w:r>
      <w:proofErr w:type="spellStart"/>
      <w:r w:rsidR="008802B9" w:rsidRPr="008802B9">
        <w:rPr>
          <w:rFonts w:ascii="Times New Roman" w:hAnsi="Times New Roman" w:cs="Times New Roman"/>
          <w:sz w:val="24"/>
          <w:szCs w:val="24"/>
        </w:rPr>
        <w:t>colonrectal</w:t>
      </w:r>
      <w:proofErr w:type="spellEnd"/>
      <w:r w:rsidR="008802B9" w:rsidRPr="008802B9">
        <w:rPr>
          <w:rFonts w:ascii="Times New Roman" w:hAnsi="Times New Roman" w:cs="Times New Roman"/>
          <w:sz w:val="24"/>
          <w:szCs w:val="24"/>
        </w:rPr>
        <w:t xml:space="preserve"> cancer cells and promoting the proliferation of normal epithelial colon cells by producing SCFAs (ferulic acid).</w:t>
      </w:r>
      <w:r w:rsidR="008802B9">
        <w:rPr>
          <w:rFonts w:ascii="Times New Roman" w:hAnsi="Times New Roman" w:cs="Times New Roman"/>
          <w:sz w:val="24"/>
          <w:szCs w:val="24"/>
        </w:rPr>
        <w:t xml:space="preserve"> </w:t>
      </w:r>
      <w:r w:rsidR="008802B9" w:rsidRPr="008802B9">
        <w:rPr>
          <w:rFonts w:ascii="Times New Roman" w:hAnsi="Times New Roman" w:cs="Times New Roman"/>
          <w:sz w:val="24"/>
          <w:szCs w:val="24"/>
        </w:rPr>
        <w:t xml:space="preserve">Additionally, this capability was contrasted with those of other probiotics, specifically </w:t>
      </w:r>
      <w:r w:rsidR="008802B9" w:rsidRPr="008802B9">
        <w:rPr>
          <w:rFonts w:ascii="Times New Roman" w:hAnsi="Times New Roman" w:cs="Times New Roman"/>
          <w:i/>
          <w:iCs/>
          <w:sz w:val="24"/>
          <w:szCs w:val="24"/>
        </w:rPr>
        <w:t>L. acidophilus</w:t>
      </w:r>
      <w:r w:rsidR="008802B9" w:rsidRPr="008802B9">
        <w:rPr>
          <w:rFonts w:ascii="Times New Roman" w:hAnsi="Times New Roman" w:cs="Times New Roman"/>
          <w:sz w:val="24"/>
          <w:szCs w:val="24"/>
        </w:rPr>
        <w:t xml:space="preserve"> ATCC 314 and </w:t>
      </w:r>
      <w:r w:rsidR="008802B9" w:rsidRPr="008802B9">
        <w:rPr>
          <w:rFonts w:ascii="Times New Roman" w:hAnsi="Times New Roman" w:cs="Times New Roman"/>
          <w:i/>
          <w:iCs/>
          <w:sz w:val="24"/>
          <w:szCs w:val="24"/>
        </w:rPr>
        <w:t xml:space="preserve">L. </w:t>
      </w:r>
      <w:proofErr w:type="spellStart"/>
      <w:r w:rsidR="008802B9" w:rsidRPr="008802B9">
        <w:rPr>
          <w:rFonts w:ascii="Times New Roman" w:hAnsi="Times New Roman" w:cs="Times New Roman"/>
          <w:i/>
          <w:iCs/>
          <w:sz w:val="24"/>
          <w:szCs w:val="24"/>
        </w:rPr>
        <w:t>rhamnosus</w:t>
      </w:r>
      <w:proofErr w:type="spellEnd"/>
      <w:r w:rsidR="008802B9" w:rsidRPr="008802B9">
        <w:rPr>
          <w:rFonts w:ascii="Times New Roman" w:hAnsi="Times New Roman" w:cs="Times New Roman"/>
          <w:sz w:val="24"/>
          <w:szCs w:val="24"/>
        </w:rPr>
        <w:t xml:space="preserve"> ATCC 51303, both </w:t>
      </w:r>
      <w:r w:rsidR="008802B9" w:rsidRPr="008802B9">
        <w:rPr>
          <w:rFonts w:ascii="Times New Roman" w:hAnsi="Times New Roman" w:cs="Times New Roman"/>
          <w:sz w:val="24"/>
          <w:szCs w:val="24"/>
        </w:rPr>
        <w:lastRenderedPageBreak/>
        <w:t>of which have been shown to exhibit tumorigenic activity.</w:t>
      </w:r>
      <w:r w:rsidR="008802B9">
        <w:rPr>
          <w:rFonts w:ascii="Times New Roman" w:hAnsi="Times New Roman" w:cs="Times New Roman"/>
          <w:sz w:val="24"/>
          <w:szCs w:val="24"/>
        </w:rPr>
        <w:t xml:space="preserve"> (</w:t>
      </w:r>
      <w:proofErr w:type="spellStart"/>
      <w:r w:rsidR="008802B9">
        <w:rPr>
          <w:rFonts w:ascii="Times New Roman" w:hAnsi="Times New Roman" w:cs="Times New Roman"/>
          <w:sz w:val="24"/>
          <w:szCs w:val="24"/>
        </w:rPr>
        <w:t>Kahaouli</w:t>
      </w:r>
      <w:proofErr w:type="spellEnd"/>
      <w:r w:rsidR="008802B9">
        <w:rPr>
          <w:rFonts w:ascii="Times New Roman" w:hAnsi="Times New Roman" w:cs="Times New Roman"/>
          <w:sz w:val="24"/>
          <w:szCs w:val="24"/>
        </w:rPr>
        <w:t xml:space="preserve"> et al., 2015)</w:t>
      </w:r>
      <w:r w:rsidR="00F25D81">
        <w:rPr>
          <w:rFonts w:ascii="Times New Roman" w:hAnsi="Times New Roman" w:cs="Times New Roman"/>
          <w:sz w:val="24"/>
          <w:szCs w:val="24"/>
        </w:rPr>
        <w:t xml:space="preserve">. </w:t>
      </w:r>
      <w:r w:rsidR="00F25D81" w:rsidRPr="00F25D81">
        <w:rPr>
          <w:rFonts w:ascii="Times New Roman" w:hAnsi="Times New Roman" w:cs="Times New Roman"/>
          <w:sz w:val="24"/>
          <w:szCs w:val="24"/>
        </w:rPr>
        <w:t xml:space="preserve">Yet again, it has been discovered that two distinct probiotic strains, </w:t>
      </w:r>
      <w:r w:rsidR="00F25D81" w:rsidRPr="00F25D81">
        <w:rPr>
          <w:rFonts w:ascii="Times New Roman" w:hAnsi="Times New Roman" w:cs="Times New Roman"/>
          <w:i/>
          <w:iCs/>
          <w:sz w:val="24"/>
          <w:szCs w:val="24"/>
        </w:rPr>
        <w:t>Lactobacillus acidophilus</w:t>
      </w:r>
      <w:r w:rsidR="00F25D81" w:rsidRPr="00F25D81">
        <w:rPr>
          <w:rFonts w:ascii="Times New Roman" w:hAnsi="Times New Roman" w:cs="Times New Roman"/>
          <w:sz w:val="24"/>
          <w:szCs w:val="24"/>
        </w:rPr>
        <w:t xml:space="preserve"> LA102 and </w:t>
      </w:r>
      <w:r w:rsidR="00F25D81" w:rsidRPr="00F25D81">
        <w:rPr>
          <w:rFonts w:ascii="Times New Roman" w:hAnsi="Times New Roman" w:cs="Times New Roman"/>
          <w:i/>
          <w:iCs/>
          <w:sz w:val="24"/>
          <w:szCs w:val="24"/>
        </w:rPr>
        <w:t xml:space="preserve">Lactobacillus casei </w:t>
      </w:r>
      <w:r w:rsidR="00F25D81" w:rsidRPr="00F25D81">
        <w:rPr>
          <w:rFonts w:ascii="Times New Roman" w:hAnsi="Times New Roman" w:cs="Times New Roman"/>
          <w:sz w:val="24"/>
          <w:szCs w:val="24"/>
        </w:rPr>
        <w:t>LC232, exhibit strong cytotoxic properties, as well as in vitro anti-proliferative activity against two colorectal cancer cell lines (Caco-2 and HRT-18)</w:t>
      </w:r>
      <w:r w:rsidR="00F25D81">
        <w:rPr>
          <w:rFonts w:ascii="Times New Roman" w:hAnsi="Times New Roman" w:cs="Times New Roman"/>
          <w:sz w:val="24"/>
          <w:szCs w:val="24"/>
        </w:rPr>
        <w:t xml:space="preserve"> (</w:t>
      </w:r>
      <w:proofErr w:type="spellStart"/>
      <w:r w:rsidR="00F25D81">
        <w:rPr>
          <w:rFonts w:ascii="Times New Roman" w:hAnsi="Times New Roman" w:cs="Times New Roman"/>
          <w:sz w:val="24"/>
          <w:szCs w:val="24"/>
        </w:rPr>
        <w:t>Awaisheh</w:t>
      </w:r>
      <w:proofErr w:type="spellEnd"/>
      <w:r w:rsidR="00F25D81">
        <w:rPr>
          <w:rFonts w:ascii="Times New Roman" w:hAnsi="Times New Roman" w:cs="Times New Roman"/>
          <w:sz w:val="24"/>
          <w:szCs w:val="24"/>
        </w:rPr>
        <w:t xml:space="preserve"> et al., 2016)</w:t>
      </w:r>
    </w:p>
    <w:p w14:paraId="3850A056" w14:textId="77777777" w:rsidR="007E7CA1" w:rsidRDefault="004C74C1" w:rsidP="00434882">
      <w:pPr>
        <w:spacing w:line="480" w:lineRule="auto"/>
        <w:jc w:val="both"/>
        <w:rPr>
          <w:rFonts w:ascii="Times New Roman" w:eastAsia="Times New Roman" w:hAnsi="Times New Roman" w:cs="Times New Roman"/>
          <w:b/>
          <w:bCs/>
          <w:sz w:val="24"/>
          <w:szCs w:val="24"/>
          <w:lang w:eastAsia="en-IN"/>
        </w:rPr>
      </w:pPr>
      <w:r w:rsidRPr="00434882">
        <w:rPr>
          <w:rFonts w:ascii="Times New Roman" w:eastAsia="Times New Roman" w:hAnsi="Times New Roman" w:cs="Times New Roman"/>
          <w:b/>
          <w:bCs/>
          <w:sz w:val="24"/>
          <w:szCs w:val="24"/>
          <w:lang w:eastAsia="en-IN"/>
        </w:rPr>
        <w:t>4.3 Anti-diabetic activities of probiotics</w:t>
      </w:r>
      <w:r w:rsidR="00282A99" w:rsidRPr="00434882">
        <w:rPr>
          <w:rFonts w:ascii="Times New Roman" w:eastAsia="Times New Roman" w:hAnsi="Times New Roman" w:cs="Times New Roman"/>
          <w:b/>
          <w:bCs/>
          <w:sz w:val="24"/>
          <w:szCs w:val="24"/>
          <w:lang w:eastAsia="en-IN"/>
        </w:rPr>
        <w:t>:</w:t>
      </w:r>
      <w:r w:rsidR="000749B2">
        <w:rPr>
          <w:rFonts w:ascii="Times New Roman" w:eastAsia="Times New Roman" w:hAnsi="Times New Roman" w:cs="Times New Roman"/>
          <w:b/>
          <w:bCs/>
          <w:sz w:val="24"/>
          <w:szCs w:val="24"/>
          <w:lang w:eastAsia="en-IN"/>
        </w:rPr>
        <w:t xml:space="preserve"> </w:t>
      </w:r>
    </w:p>
    <w:p w14:paraId="5E51FA9C" w14:textId="4420C5CA" w:rsidR="004C74C1" w:rsidRPr="00A71017" w:rsidRDefault="000749B2" w:rsidP="00434882">
      <w:pPr>
        <w:spacing w:line="480" w:lineRule="auto"/>
        <w:jc w:val="both"/>
        <w:rPr>
          <w:rFonts w:ascii="Times New Roman" w:eastAsia="Times New Roman" w:hAnsi="Times New Roman" w:cs="Times New Roman"/>
          <w:sz w:val="24"/>
          <w:szCs w:val="24"/>
          <w:lang w:eastAsia="en-IN"/>
        </w:rPr>
      </w:pPr>
      <w:r w:rsidRPr="000749B2">
        <w:rPr>
          <w:rFonts w:ascii="Times New Roman" w:eastAsia="Times New Roman" w:hAnsi="Times New Roman" w:cs="Times New Roman"/>
          <w:sz w:val="24"/>
          <w:szCs w:val="24"/>
          <w:lang w:eastAsia="en-IN"/>
        </w:rPr>
        <w:t xml:space="preserve">The gut microenvironment is dominated by two distinct bacterial phyla: Gram-negative </w:t>
      </w:r>
      <w:proofErr w:type="spellStart"/>
      <w:r w:rsidRPr="000749B2">
        <w:rPr>
          <w:rFonts w:ascii="Times New Roman" w:eastAsia="Times New Roman" w:hAnsi="Times New Roman" w:cs="Times New Roman"/>
          <w:sz w:val="24"/>
          <w:szCs w:val="24"/>
          <w:lang w:eastAsia="en-IN"/>
        </w:rPr>
        <w:t>bacteroidetes</w:t>
      </w:r>
      <w:proofErr w:type="spellEnd"/>
      <w:r w:rsidRPr="000749B2">
        <w:rPr>
          <w:rFonts w:ascii="Times New Roman" w:eastAsia="Times New Roman" w:hAnsi="Times New Roman" w:cs="Times New Roman"/>
          <w:sz w:val="24"/>
          <w:szCs w:val="24"/>
          <w:lang w:eastAsia="en-IN"/>
        </w:rPr>
        <w:t xml:space="preserve"> and Gram-positive fungi. Obesity is linked to a gradual rise in </w:t>
      </w:r>
      <w:proofErr w:type="spellStart"/>
      <w:r w:rsidRPr="000749B2">
        <w:rPr>
          <w:rFonts w:ascii="Times New Roman" w:eastAsia="Times New Roman" w:hAnsi="Times New Roman" w:cs="Times New Roman"/>
          <w:sz w:val="24"/>
          <w:szCs w:val="24"/>
          <w:lang w:eastAsia="en-IN"/>
        </w:rPr>
        <w:t>bacteroidetes</w:t>
      </w:r>
      <w:proofErr w:type="spellEnd"/>
      <w:r w:rsidRPr="000749B2">
        <w:rPr>
          <w:rFonts w:ascii="Times New Roman" w:eastAsia="Times New Roman" w:hAnsi="Times New Roman" w:cs="Times New Roman"/>
          <w:sz w:val="24"/>
          <w:szCs w:val="24"/>
          <w:lang w:eastAsia="en-IN"/>
        </w:rPr>
        <w:t xml:space="preserve"> and a decrease in firmicutes, according to recent studies. (Barz et al., 2015</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Kobiliak</w:t>
      </w:r>
      <w:proofErr w:type="spellEnd"/>
      <w:r>
        <w:rPr>
          <w:rFonts w:ascii="Times New Roman" w:eastAsia="Times New Roman" w:hAnsi="Times New Roman" w:cs="Times New Roman"/>
          <w:sz w:val="24"/>
          <w:szCs w:val="24"/>
          <w:lang w:eastAsia="en-IN"/>
        </w:rPr>
        <w:t xml:space="preserve"> et al., 2016</w:t>
      </w:r>
      <w:r w:rsidRPr="000749B2">
        <w:rPr>
          <w:rFonts w:ascii="Times New Roman" w:eastAsia="Times New Roman" w:hAnsi="Times New Roman" w:cs="Times New Roman"/>
          <w:sz w:val="24"/>
          <w:szCs w:val="24"/>
          <w:lang w:eastAsia="en-IN"/>
        </w:rPr>
        <w:t>)</w:t>
      </w:r>
      <w:r w:rsidR="007F5263">
        <w:rPr>
          <w:rFonts w:ascii="Times New Roman" w:eastAsia="Times New Roman" w:hAnsi="Times New Roman" w:cs="Times New Roman"/>
          <w:sz w:val="24"/>
          <w:szCs w:val="24"/>
          <w:lang w:eastAsia="en-IN"/>
        </w:rPr>
        <w:t xml:space="preserve">. </w:t>
      </w:r>
      <w:r w:rsidR="007F5263" w:rsidRPr="007F5263">
        <w:rPr>
          <w:rFonts w:ascii="Times New Roman" w:eastAsia="Times New Roman" w:hAnsi="Times New Roman" w:cs="Times New Roman"/>
          <w:sz w:val="24"/>
          <w:szCs w:val="24"/>
          <w:lang w:eastAsia="en-IN"/>
        </w:rPr>
        <w:t xml:space="preserve">More precisely, the </w:t>
      </w:r>
      <w:proofErr w:type="spellStart"/>
      <w:r w:rsidR="007F5263" w:rsidRPr="007F5263">
        <w:rPr>
          <w:rFonts w:ascii="Times New Roman" w:eastAsia="Times New Roman" w:hAnsi="Times New Roman" w:cs="Times New Roman"/>
          <w:sz w:val="24"/>
          <w:szCs w:val="24"/>
          <w:lang w:eastAsia="en-IN"/>
        </w:rPr>
        <w:t>bacteroidetes</w:t>
      </w:r>
      <w:proofErr w:type="spellEnd"/>
      <w:r w:rsidR="007F5263" w:rsidRPr="007F5263">
        <w:rPr>
          <w:rFonts w:ascii="Times New Roman" w:eastAsia="Times New Roman" w:hAnsi="Times New Roman" w:cs="Times New Roman"/>
          <w:sz w:val="24"/>
          <w:szCs w:val="24"/>
          <w:lang w:eastAsia="en-IN"/>
        </w:rPr>
        <w:t>/firmicutes ratio has increased in patients with type-2 diabetes due to a considerable decrease in firmicutes species, which has a positive correlation with plasma glucose concentration.</w:t>
      </w:r>
      <w:r w:rsidR="007F5263">
        <w:rPr>
          <w:rFonts w:ascii="Times New Roman" w:eastAsia="Times New Roman" w:hAnsi="Times New Roman" w:cs="Times New Roman"/>
          <w:sz w:val="24"/>
          <w:szCs w:val="24"/>
          <w:lang w:eastAsia="en-IN"/>
        </w:rPr>
        <w:t xml:space="preserve"> (Barret et al., 2012)</w:t>
      </w:r>
      <w:r w:rsidR="00A429C9">
        <w:rPr>
          <w:rFonts w:ascii="Times New Roman" w:eastAsia="Times New Roman" w:hAnsi="Times New Roman" w:cs="Times New Roman"/>
          <w:sz w:val="24"/>
          <w:szCs w:val="24"/>
          <w:lang w:eastAsia="en-IN"/>
        </w:rPr>
        <w:t xml:space="preserve">. </w:t>
      </w:r>
      <w:r w:rsidR="00A429C9" w:rsidRPr="00A429C9">
        <w:rPr>
          <w:rFonts w:ascii="Times New Roman" w:eastAsia="Times New Roman" w:hAnsi="Times New Roman" w:cs="Times New Roman"/>
          <w:sz w:val="24"/>
          <w:szCs w:val="24"/>
          <w:lang w:eastAsia="en-IN"/>
        </w:rPr>
        <w:t>Modulating gut hormones, such as glucagon-like peptide-1 and gastric inhibitory polypeptide, using probiotic and prebiotic therapies is another compelling method for managing type-2 diabetes.</w:t>
      </w:r>
      <w:r w:rsidR="00A429C9">
        <w:rPr>
          <w:rFonts w:ascii="Times New Roman" w:eastAsia="Times New Roman" w:hAnsi="Times New Roman" w:cs="Times New Roman"/>
          <w:sz w:val="24"/>
          <w:szCs w:val="24"/>
          <w:lang w:eastAsia="en-IN"/>
        </w:rPr>
        <w:t xml:space="preserve"> </w:t>
      </w:r>
      <w:r w:rsidR="00A429C9" w:rsidRPr="00A429C9">
        <w:rPr>
          <w:rFonts w:ascii="Times New Roman" w:eastAsia="Times New Roman" w:hAnsi="Times New Roman" w:cs="Times New Roman"/>
          <w:sz w:val="24"/>
          <w:szCs w:val="24"/>
          <w:lang w:eastAsia="en-IN"/>
        </w:rPr>
        <w:t>In this scenario, hormones are involved in glucose homeostasis, which counteracts the condition brought on by peripheral insulin resistance or b-cell inability to make insulin.</w:t>
      </w:r>
      <w:r w:rsidR="00A429C9">
        <w:rPr>
          <w:rFonts w:ascii="Times New Roman" w:eastAsia="Times New Roman" w:hAnsi="Times New Roman" w:cs="Times New Roman"/>
          <w:sz w:val="24"/>
          <w:szCs w:val="24"/>
          <w:lang w:eastAsia="en-IN"/>
        </w:rPr>
        <w:t xml:space="preserve"> (</w:t>
      </w:r>
      <w:r w:rsidR="00A429C9" w:rsidRPr="00A429C9">
        <w:rPr>
          <w:rFonts w:ascii="Times New Roman" w:eastAsia="Times New Roman" w:hAnsi="Times New Roman" w:cs="Times New Roman"/>
          <w:sz w:val="24"/>
          <w:szCs w:val="24"/>
          <w:lang w:eastAsia="en-IN"/>
        </w:rPr>
        <w:t xml:space="preserve">Grover </w:t>
      </w:r>
      <w:r w:rsidR="00A429C9">
        <w:rPr>
          <w:rFonts w:ascii="Times New Roman" w:eastAsia="Times New Roman" w:hAnsi="Times New Roman" w:cs="Times New Roman"/>
          <w:sz w:val="24"/>
          <w:szCs w:val="24"/>
          <w:lang w:eastAsia="en-IN"/>
        </w:rPr>
        <w:t>et al., 2012)</w:t>
      </w:r>
      <w:r w:rsidR="00A429C9" w:rsidRPr="00A429C9">
        <w:rPr>
          <w:rFonts w:ascii="Times New Roman" w:eastAsia="Times New Roman" w:hAnsi="Times New Roman" w:cs="Times New Roman"/>
          <w:sz w:val="24"/>
          <w:szCs w:val="24"/>
          <w:lang w:eastAsia="en-IN"/>
        </w:rPr>
        <w:t xml:space="preserve"> </w:t>
      </w:r>
    </w:p>
    <w:p w14:paraId="26181F47" w14:textId="77777777" w:rsidR="007E7CA1" w:rsidRDefault="004C74C1" w:rsidP="00282A99">
      <w:pPr>
        <w:spacing w:after="0" w:line="48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4.4 </w:t>
      </w:r>
      <w:r w:rsidRPr="004C74C1">
        <w:rPr>
          <w:rFonts w:ascii="Times New Roman" w:eastAsia="Times New Roman" w:hAnsi="Times New Roman" w:cs="Times New Roman"/>
          <w:b/>
          <w:bCs/>
          <w:sz w:val="24"/>
          <w:szCs w:val="24"/>
          <w:lang w:eastAsia="en-IN"/>
        </w:rPr>
        <w:t>Anti-inflammatory activity of probiotics</w:t>
      </w:r>
      <w:r w:rsidR="00282A99">
        <w:rPr>
          <w:rFonts w:ascii="Times New Roman" w:eastAsia="Times New Roman" w:hAnsi="Times New Roman" w:cs="Times New Roman"/>
          <w:b/>
          <w:bCs/>
          <w:sz w:val="24"/>
          <w:szCs w:val="24"/>
          <w:lang w:eastAsia="en-IN"/>
        </w:rPr>
        <w:t xml:space="preserve">: </w:t>
      </w:r>
    </w:p>
    <w:p w14:paraId="3D2F4E1E" w14:textId="09AF5337" w:rsidR="00282A99" w:rsidRPr="009C3243" w:rsidRDefault="00282A99" w:rsidP="00282A99">
      <w:pPr>
        <w:spacing w:after="0" w:line="480" w:lineRule="auto"/>
        <w:jc w:val="both"/>
        <w:rPr>
          <w:rFonts w:ascii="Times New Roman" w:eastAsia="Times New Roman" w:hAnsi="Times New Roman" w:cs="Times New Roman"/>
          <w:kern w:val="0"/>
          <w:sz w:val="24"/>
          <w:szCs w:val="24"/>
          <w:lang w:eastAsia="en-IN"/>
          <w14:ligatures w14:val="none"/>
        </w:rPr>
      </w:pPr>
      <w:r w:rsidRPr="009572C1">
        <w:rPr>
          <w:rFonts w:ascii="Times New Roman" w:eastAsia="Times New Roman" w:hAnsi="Times New Roman" w:cs="Times New Roman"/>
          <w:kern w:val="0"/>
          <w:sz w:val="24"/>
          <w:szCs w:val="24"/>
          <w:lang w:eastAsia="en-IN"/>
          <w14:ligatures w14:val="none"/>
        </w:rPr>
        <w:t>Ulcerative Colitis is a chronic inflammatory illness of the rectum's mucous membrane or the rectum and colon that can cause perforation, ulceration, and necrosis in certain cases</w:t>
      </w:r>
      <w:r>
        <w:rPr>
          <w:rFonts w:ascii="Times New Roman" w:eastAsia="Times New Roman" w:hAnsi="Times New Roman" w:cs="Times New Roman"/>
          <w:kern w:val="0"/>
          <w:sz w:val="24"/>
          <w:szCs w:val="24"/>
          <w:lang w:eastAsia="en-IN"/>
          <w14:ligatures w14:val="none"/>
        </w:rPr>
        <w:t xml:space="preserve">. </w:t>
      </w:r>
      <w:bookmarkStart w:id="6" w:name="_Hlk193666646"/>
      <w:r>
        <w:rPr>
          <w:rFonts w:ascii="Times New Roman" w:eastAsia="Times New Roman" w:hAnsi="Times New Roman" w:cs="Times New Roman"/>
          <w:kern w:val="0"/>
          <w:sz w:val="24"/>
          <w:szCs w:val="24"/>
          <w:lang w:eastAsia="en-IN"/>
          <w14:ligatures w14:val="none"/>
        </w:rPr>
        <w:t>(</w:t>
      </w:r>
      <w:proofErr w:type="spellStart"/>
      <w:r>
        <w:rPr>
          <w:rFonts w:ascii="Times New Roman" w:eastAsia="Times New Roman" w:hAnsi="Times New Roman" w:cs="Times New Roman"/>
          <w:kern w:val="0"/>
          <w:sz w:val="24"/>
          <w:szCs w:val="24"/>
          <w:lang w:eastAsia="en-IN"/>
          <w14:ligatures w14:val="none"/>
        </w:rPr>
        <w:t>Sarowska</w:t>
      </w:r>
      <w:proofErr w:type="spellEnd"/>
      <w:r>
        <w:rPr>
          <w:rFonts w:ascii="Times New Roman" w:eastAsia="Times New Roman" w:hAnsi="Times New Roman" w:cs="Times New Roman"/>
          <w:kern w:val="0"/>
          <w:sz w:val="24"/>
          <w:szCs w:val="24"/>
          <w:lang w:eastAsia="en-IN"/>
          <w14:ligatures w14:val="none"/>
        </w:rPr>
        <w:t xml:space="preserve"> et al., 2013)</w:t>
      </w:r>
      <w:bookmarkEnd w:id="6"/>
      <w:r>
        <w:rPr>
          <w:rFonts w:ascii="Times New Roman" w:eastAsia="Times New Roman" w:hAnsi="Times New Roman" w:cs="Times New Roman"/>
          <w:kern w:val="0"/>
          <w:sz w:val="24"/>
          <w:szCs w:val="24"/>
          <w:lang w:eastAsia="en-IN"/>
          <w14:ligatures w14:val="none"/>
        </w:rPr>
        <w:t xml:space="preserve"> </w:t>
      </w:r>
      <w:r w:rsidRPr="00745D3A">
        <w:rPr>
          <w:rFonts w:ascii="Times New Roman" w:eastAsia="Times New Roman" w:hAnsi="Times New Roman" w:cs="Times New Roman"/>
          <w:kern w:val="0"/>
          <w:sz w:val="24"/>
          <w:szCs w:val="24"/>
          <w:lang w:eastAsia="en-IN"/>
          <w14:ligatures w14:val="none"/>
        </w:rPr>
        <w:t xml:space="preserve">Utilizing several probiotic species such as Bifidobacterium bifidum, Lactobacillus casei, and S. </w:t>
      </w:r>
      <w:proofErr w:type="spellStart"/>
      <w:r w:rsidRPr="00745D3A">
        <w:rPr>
          <w:rFonts w:ascii="Times New Roman" w:eastAsia="Times New Roman" w:hAnsi="Times New Roman" w:cs="Times New Roman"/>
          <w:kern w:val="0"/>
          <w:sz w:val="24"/>
          <w:szCs w:val="24"/>
          <w:lang w:eastAsia="en-IN"/>
          <w14:ligatures w14:val="none"/>
        </w:rPr>
        <w:t>boulardii</w:t>
      </w:r>
      <w:proofErr w:type="spellEnd"/>
      <w:r w:rsidRPr="00745D3A">
        <w:rPr>
          <w:rFonts w:ascii="Times New Roman" w:eastAsia="Times New Roman" w:hAnsi="Times New Roman" w:cs="Times New Roman"/>
          <w:kern w:val="0"/>
          <w:sz w:val="24"/>
          <w:szCs w:val="24"/>
          <w:lang w:eastAsia="en-IN"/>
          <w14:ligatures w14:val="none"/>
        </w:rPr>
        <w:t xml:space="preserve"> has demonstrated encouraging outcomes</w:t>
      </w:r>
      <w:r>
        <w:rPr>
          <w:rFonts w:ascii="Times New Roman" w:eastAsia="Times New Roman" w:hAnsi="Times New Roman" w:cs="Times New Roman"/>
          <w:kern w:val="0"/>
          <w:sz w:val="24"/>
          <w:szCs w:val="24"/>
          <w:lang w:eastAsia="en-IN"/>
          <w14:ligatures w14:val="none"/>
        </w:rPr>
        <w:t xml:space="preserve"> </w:t>
      </w:r>
      <w:bookmarkStart w:id="7" w:name="_Hlk193666657"/>
      <w:r>
        <w:rPr>
          <w:rFonts w:ascii="Times New Roman" w:hAnsi="Times New Roman" w:cs="Times New Roman"/>
          <w:sz w:val="24"/>
          <w:szCs w:val="24"/>
        </w:rPr>
        <w:t>(Pandey et al., 2015)</w:t>
      </w:r>
    </w:p>
    <w:bookmarkEnd w:id="7"/>
    <w:p w14:paraId="167063CE" w14:textId="4D450CA0" w:rsidR="004C74C1" w:rsidRPr="000D70A5" w:rsidRDefault="00282A99" w:rsidP="000D70A5">
      <w:pPr>
        <w:spacing w:line="480" w:lineRule="auto"/>
        <w:jc w:val="both"/>
        <w:rPr>
          <w:rFonts w:ascii="Times New Roman" w:hAnsi="Times New Roman" w:cs="Times New Roman"/>
          <w:sz w:val="24"/>
          <w:szCs w:val="24"/>
        </w:rPr>
      </w:pPr>
      <w:r w:rsidRPr="00745D3A">
        <w:rPr>
          <w:rFonts w:ascii="Times New Roman" w:eastAsia="Times New Roman" w:hAnsi="Times New Roman" w:cs="Times New Roman"/>
          <w:kern w:val="0"/>
          <w:sz w:val="24"/>
          <w:szCs w:val="24"/>
          <w:lang w:eastAsia="en-IN"/>
          <w14:ligatures w14:val="none"/>
        </w:rPr>
        <w:t>IBDs such as Crohn's disease, which can occur anywhere from the mouth to the end of the rectum, typically affect the intestines.</w:t>
      </w:r>
      <w:r>
        <w:rPr>
          <w:rFonts w:ascii="Times New Roman" w:eastAsia="Times New Roman" w:hAnsi="Times New Roman" w:cs="Times New Roman"/>
          <w:kern w:val="0"/>
          <w:sz w:val="24"/>
          <w:szCs w:val="24"/>
          <w:lang w:eastAsia="en-IN"/>
          <w14:ligatures w14:val="none"/>
        </w:rPr>
        <w:t xml:space="preserve"> </w:t>
      </w:r>
      <w:r w:rsidRPr="00745D3A">
        <w:rPr>
          <w:rFonts w:ascii="Times New Roman" w:eastAsia="Times New Roman" w:hAnsi="Times New Roman" w:cs="Times New Roman"/>
          <w:kern w:val="0"/>
          <w:sz w:val="24"/>
          <w:szCs w:val="24"/>
          <w:lang w:eastAsia="en-IN"/>
          <w14:ligatures w14:val="none"/>
        </w:rPr>
        <w:t xml:space="preserve">It results in inflammation and ulceration, which impairs the body's capacity to properly digest food, absorb nutrients, and get rid of waste. It has shown </w:t>
      </w:r>
      <w:r w:rsidRPr="00745D3A">
        <w:rPr>
          <w:rFonts w:ascii="Times New Roman" w:eastAsia="Times New Roman" w:hAnsi="Times New Roman" w:cs="Times New Roman"/>
          <w:kern w:val="0"/>
          <w:sz w:val="24"/>
          <w:szCs w:val="24"/>
          <w:lang w:eastAsia="en-IN"/>
          <w14:ligatures w14:val="none"/>
        </w:rPr>
        <w:lastRenderedPageBreak/>
        <w:t xml:space="preserve">to be more successful in keeping Crohn's disease patients from relapsing. There has been some evidence that </w:t>
      </w:r>
      <w:r w:rsidRPr="00500464">
        <w:rPr>
          <w:rFonts w:ascii="Times New Roman" w:eastAsia="Times New Roman" w:hAnsi="Times New Roman" w:cs="Times New Roman"/>
          <w:i/>
          <w:iCs/>
          <w:kern w:val="0"/>
          <w:sz w:val="24"/>
          <w:szCs w:val="24"/>
          <w:lang w:eastAsia="en-IN"/>
          <w14:ligatures w14:val="none"/>
        </w:rPr>
        <w:t xml:space="preserve">S. </w:t>
      </w:r>
      <w:proofErr w:type="spellStart"/>
      <w:r w:rsidRPr="00500464">
        <w:rPr>
          <w:rFonts w:ascii="Times New Roman" w:eastAsia="Times New Roman" w:hAnsi="Times New Roman" w:cs="Times New Roman"/>
          <w:i/>
          <w:iCs/>
          <w:kern w:val="0"/>
          <w:sz w:val="24"/>
          <w:szCs w:val="24"/>
          <w:lang w:eastAsia="en-IN"/>
          <w14:ligatures w14:val="none"/>
        </w:rPr>
        <w:t>boulardii</w:t>
      </w:r>
      <w:proofErr w:type="spellEnd"/>
      <w:r w:rsidRPr="00745D3A">
        <w:rPr>
          <w:rFonts w:ascii="Times New Roman" w:eastAsia="Times New Roman" w:hAnsi="Times New Roman" w:cs="Times New Roman"/>
          <w:kern w:val="0"/>
          <w:sz w:val="24"/>
          <w:szCs w:val="24"/>
          <w:lang w:eastAsia="en-IN"/>
          <w14:ligatures w14:val="none"/>
        </w:rPr>
        <w:t xml:space="preserve"> can effectively relieve the symptoms of active Crohn's disease, such with decreased frequency of stools and disease activity</w:t>
      </w:r>
      <w:r>
        <w:rPr>
          <w:rFonts w:ascii="Times New Roman" w:eastAsia="Times New Roman" w:hAnsi="Times New Roman" w:cs="Times New Roman"/>
          <w:kern w:val="0"/>
          <w:sz w:val="24"/>
          <w:szCs w:val="24"/>
          <w:lang w:eastAsia="en-IN"/>
          <w14:ligatures w14:val="none"/>
        </w:rPr>
        <w:t xml:space="preserve"> </w:t>
      </w:r>
      <w:bookmarkStart w:id="8" w:name="_Hlk193666668"/>
      <w:r>
        <w:rPr>
          <w:rFonts w:ascii="Times New Roman" w:hAnsi="Times New Roman" w:cs="Times New Roman"/>
          <w:sz w:val="24"/>
          <w:szCs w:val="24"/>
        </w:rPr>
        <w:t>(Khan, M.A. &amp; Moshed, M.N, 2015)</w:t>
      </w:r>
      <w:bookmarkEnd w:id="8"/>
    </w:p>
    <w:p w14:paraId="1688659F" w14:textId="77777777" w:rsidR="007E7CA1" w:rsidRDefault="004C74C1" w:rsidP="000749B2">
      <w:pPr>
        <w:pStyle w:val="ListParagraph"/>
        <w:spacing w:line="480" w:lineRule="auto"/>
        <w:ind w:left="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4.5 </w:t>
      </w:r>
      <w:r w:rsidRPr="004C74C1">
        <w:rPr>
          <w:rFonts w:ascii="Times New Roman" w:eastAsia="Times New Roman" w:hAnsi="Times New Roman" w:cs="Times New Roman"/>
          <w:b/>
          <w:bCs/>
          <w:sz w:val="24"/>
          <w:szCs w:val="24"/>
          <w:lang w:eastAsia="en-IN"/>
        </w:rPr>
        <w:t>Anti-obesity activity of probiotics</w:t>
      </w:r>
      <w:r w:rsidR="00282A99">
        <w:rPr>
          <w:rFonts w:ascii="Times New Roman" w:eastAsia="Times New Roman" w:hAnsi="Times New Roman" w:cs="Times New Roman"/>
          <w:b/>
          <w:bCs/>
          <w:sz w:val="24"/>
          <w:szCs w:val="24"/>
          <w:lang w:eastAsia="en-IN"/>
        </w:rPr>
        <w:t>:</w:t>
      </w:r>
      <w:r w:rsidR="000D70A5">
        <w:rPr>
          <w:rFonts w:ascii="Times New Roman" w:eastAsia="Times New Roman" w:hAnsi="Times New Roman" w:cs="Times New Roman"/>
          <w:b/>
          <w:bCs/>
          <w:sz w:val="24"/>
          <w:szCs w:val="24"/>
          <w:lang w:eastAsia="en-IN"/>
        </w:rPr>
        <w:t xml:space="preserve"> </w:t>
      </w:r>
    </w:p>
    <w:p w14:paraId="2AA3D3E5" w14:textId="7C7B0554" w:rsidR="004C74C1" w:rsidRPr="007E7CA1" w:rsidRDefault="000D70A5" w:rsidP="000749B2">
      <w:pPr>
        <w:pStyle w:val="ListParagraph"/>
        <w:spacing w:line="480" w:lineRule="auto"/>
        <w:ind w:left="0"/>
        <w:jc w:val="both"/>
        <w:rPr>
          <w:rFonts w:ascii="Times New Roman" w:eastAsia="Times New Roman" w:hAnsi="Times New Roman" w:cs="Times New Roman"/>
          <w:sz w:val="24"/>
          <w:szCs w:val="24"/>
          <w:lang w:eastAsia="en-IN"/>
        </w:rPr>
      </w:pPr>
      <w:r w:rsidRPr="000D70A5">
        <w:rPr>
          <w:rFonts w:ascii="Times New Roman" w:eastAsia="Times New Roman" w:hAnsi="Times New Roman" w:cs="Times New Roman"/>
          <w:sz w:val="24"/>
          <w:szCs w:val="24"/>
          <w:lang w:eastAsia="en-IN"/>
        </w:rPr>
        <w:t>Probiotics have physiological properties that help maintain the host environment's health by controlling microorganisms. Most of the time, thermogenic and lipolytic reactions that activate the sympathetic nervous system aid in weight loss</w:t>
      </w:r>
      <w:r>
        <w:rPr>
          <w:rFonts w:ascii="Times New Roman" w:eastAsia="Times New Roman" w:hAnsi="Times New Roman" w:cs="Times New Roman"/>
          <w:sz w:val="24"/>
          <w:szCs w:val="24"/>
          <w:lang w:eastAsia="en-IN"/>
        </w:rPr>
        <w:t xml:space="preserve">. (Karimi et al., 2015) </w:t>
      </w:r>
      <w:r w:rsidRPr="000D70A5">
        <w:rPr>
          <w:rFonts w:ascii="Times New Roman" w:eastAsia="Times New Roman" w:hAnsi="Times New Roman" w:cs="Times New Roman"/>
          <w:sz w:val="24"/>
          <w:szCs w:val="24"/>
          <w:lang w:eastAsia="en-IN"/>
        </w:rPr>
        <w:t xml:space="preserve">Lactobacillus </w:t>
      </w:r>
      <w:proofErr w:type="spellStart"/>
      <w:r w:rsidRPr="000D70A5">
        <w:rPr>
          <w:rFonts w:ascii="Times New Roman" w:eastAsia="Times New Roman" w:hAnsi="Times New Roman" w:cs="Times New Roman"/>
          <w:sz w:val="24"/>
          <w:szCs w:val="24"/>
          <w:lang w:eastAsia="en-IN"/>
        </w:rPr>
        <w:t>gasseri</w:t>
      </w:r>
      <w:proofErr w:type="spellEnd"/>
      <w:r w:rsidRPr="000D70A5">
        <w:rPr>
          <w:rFonts w:ascii="Times New Roman" w:eastAsia="Times New Roman" w:hAnsi="Times New Roman" w:cs="Times New Roman"/>
          <w:sz w:val="24"/>
          <w:szCs w:val="24"/>
          <w:lang w:eastAsia="en-IN"/>
        </w:rPr>
        <w:t xml:space="preserve"> BNR17, a probiotic strain, has demonstrated the ability to reduce leptin release by preventing the growth of adipocyte tissue, which is the primary source of leptin and adiponectin.</w:t>
      </w:r>
      <w:r>
        <w:rPr>
          <w:rFonts w:ascii="Times New Roman" w:eastAsia="Times New Roman" w:hAnsi="Times New Roman" w:cs="Times New Roman"/>
          <w:sz w:val="24"/>
          <w:szCs w:val="24"/>
          <w:lang w:eastAsia="en-IN"/>
        </w:rPr>
        <w:t xml:space="preserve"> (Kang et al., 2013)</w:t>
      </w:r>
    </w:p>
    <w:p w14:paraId="7C75D826" w14:textId="0BE8E7B8" w:rsidR="004C74C1" w:rsidRDefault="005451FC" w:rsidP="000749B2">
      <w:pPr>
        <w:pStyle w:val="ListParagraph"/>
        <w:spacing w:line="480" w:lineRule="auto"/>
        <w:ind w:left="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4.</w:t>
      </w:r>
      <w:r w:rsidR="007E7CA1">
        <w:rPr>
          <w:rFonts w:ascii="Times New Roman" w:eastAsia="Times New Roman" w:hAnsi="Times New Roman" w:cs="Times New Roman"/>
          <w:b/>
          <w:bCs/>
          <w:sz w:val="24"/>
          <w:szCs w:val="24"/>
          <w:lang w:eastAsia="en-IN"/>
        </w:rPr>
        <w:t>6</w:t>
      </w:r>
      <w:r>
        <w:rPr>
          <w:rFonts w:ascii="Times New Roman" w:eastAsia="Times New Roman" w:hAnsi="Times New Roman" w:cs="Times New Roman"/>
          <w:b/>
          <w:bCs/>
          <w:sz w:val="24"/>
          <w:szCs w:val="24"/>
          <w:lang w:eastAsia="en-IN"/>
        </w:rPr>
        <w:t xml:space="preserve"> </w:t>
      </w:r>
      <w:r w:rsidRPr="005451FC">
        <w:rPr>
          <w:rFonts w:ascii="Times New Roman" w:eastAsia="Times New Roman" w:hAnsi="Times New Roman" w:cs="Times New Roman"/>
          <w:b/>
          <w:bCs/>
          <w:sz w:val="24"/>
          <w:szCs w:val="24"/>
          <w:lang w:eastAsia="en-IN"/>
        </w:rPr>
        <w:t>Effect of probiotics on brain and CNS</w:t>
      </w:r>
      <w:r w:rsidR="00282A99">
        <w:rPr>
          <w:rFonts w:ascii="Times New Roman" w:eastAsia="Times New Roman" w:hAnsi="Times New Roman" w:cs="Times New Roman"/>
          <w:b/>
          <w:bCs/>
          <w:sz w:val="24"/>
          <w:szCs w:val="24"/>
          <w:lang w:eastAsia="en-IN"/>
        </w:rPr>
        <w:t>:</w:t>
      </w:r>
    </w:p>
    <w:p w14:paraId="6A9DFA4C" w14:textId="6E03D1E9" w:rsidR="0090734B" w:rsidRPr="00745D3A" w:rsidRDefault="007E7CA1" w:rsidP="00713D85">
      <w:pPr>
        <w:pStyle w:val="ListParagraph"/>
        <w:spacing w:line="480" w:lineRule="auto"/>
        <w:jc w:val="both"/>
        <w:rPr>
          <w:rFonts w:ascii="Times New Roman" w:eastAsia="Times New Roman" w:hAnsi="Times New Roman" w:cs="Times New Roman"/>
          <w:sz w:val="24"/>
          <w:szCs w:val="24"/>
          <w:lang w:eastAsia="en-IN"/>
        </w:rPr>
      </w:pPr>
      <w:r w:rsidRPr="007E7CA1">
        <w:rPr>
          <w:rFonts w:ascii="Times New Roman" w:eastAsia="Times New Roman" w:hAnsi="Times New Roman" w:cs="Times New Roman"/>
          <w:sz w:val="24"/>
          <w:szCs w:val="24"/>
          <w:lang w:eastAsia="en-IN"/>
        </w:rPr>
        <w:t>Both gastrointestinal and GIT disorders are closely linked to the microbial colonization in the GIT. Furthermore, a lot of research has been done recently to clarify how the gut microbiota affects the central nervous system. The GIT and CNS exchange regulatory signals to create the "microbiota-gut-brain axis," an interactive, two-way communication system.</w:t>
      </w:r>
      <w:r>
        <w:rPr>
          <w:rFonts w:ascii="Times New Roman" w:eastAsia="Times New Roman" w:hAnsi="Times New Roman" w:cs="Times New Roman"/>
          <w:sz w:val="24"/>
          <w:szCs w:val="24"/>
          <w:lang w:eastAsia="en-IN"/>
        </w:rPr>
        <w:t xml:space="preserve"> (Mayer et al., 2015) </w:t>
      </w:r>
      <w:r w:rsidRPr="007E7CA1">
        <w:rPr>
          <w:rFonts w:ascii="Times New Roman" w:eastAsia="Times New Roman" w:hAnsi="Times New Roman" w:cs="Times New Roman"/>
          <w:sz w:val="24"/>
          <w:szCs w:val="24"/>
          <w:lang w:eastAsia="en-IN"/>
        </w:rPr>
        <w:t>Probiotics' impact on the central nervous system has mostly been investigated in clinical studies, where it has been shown that gut bacteria affect how the human brain develops and functions.</w:t>
      </w:r>
      <w:r>
        <w:rPr>
          <w:rFonts w:ascii="Times New Roman" w:eastAsia="Times New Roman" w:hAnsi="Times New Roman" w:cs="Times New Roman"/>
          <w:sz w:val="24"/>
          <w:szCs w:val="24"/>
          <w:lang w:eastAsia="en-IN"/>
        </w:rPr>
        <w:t xml:space="preserve"> (</w:t>
      </w:r>
      <w:r w:rsidRPr="007E7CA1">
        <w:rPr>
          <w:rFonts w:ascii="Times New Roman" w:hAnsi="Times New Roman" w:cs="Times New Roman"/>
          <w:sz w:val="24"/>
          <w:szCs w:val="24"/>
        </w:rPr>
        <w:t>Tillisch K.</w:t>
      </w:r>
      <w:r>
        <w:rPr>
          <w:rFonts w:ascii="Times New Roman" w:hAnsi="Times New Roman" w:cs="Times New Roman"/>
          <w:sz w:val="24"/>
          <w:szCs w:val="24"/>
        </w:rPr>
        <w:t>, 2014</w:t>
      </w:r>
      <w:r>
        <w:rPr>
          <w:rFonts w:ascii="Times New Roman" w:eastAsia="Times New Roman" w:hAnsi="Times New Roman" w:cs="Times New Roman"/>
          <w:sz w:val="24"/>
          <w:szCs w:val="24"/>
          <w:lang w:eastAsia="en-IN"/>
        </w:rPr>
        <w:t xml:space="preserve">). </w:t>
      </w:r>
      <w:r w:rsidRPr="007E7CA1">
        <w:rPr>
          <w:rFonts w:ascii="Times New Roman" w:eastAsia="Times New Roman" w:hAnsi="Times New Roman" w:cs="Times New Roman"/>
          <w:sz w:val="24"/>
          <w:szCs w:val="24"/>
          <w:lang w:eastAsia="en-IN"/>
        </w:rPr>
        <w:t xml:space="preserve">Rao et al. demonstrated that giving L. casei strain Shirota to patients with chronic fatigue syndrome reduced their anxiety </w:t>
      </w:r>
      <w:proofErr w:type="gramStart"/>
      <w:r w:rsidRPr="007E7CA1">
        <w:rPr>
          <w:rFonts w:ascii="Times New Roman" w:eastAsia="Times New Roman" w:hAnsi="Times New Roman" w:cs="Times New Roman"/>
          <w:sz w:val="24"/>
          <w:szCs w:val="24"/>
          <w:lang w:eastAsia="en-IN"/>
        </w:rPr>
        <w:t>symptoms.</w:t>
      </w:r>
      <w:r>
        <w:rPr>
          <w:rFonts w:ascii="Times New Roman" w:eastAsia="Times New Roman" w:hAnsi="Times New Roman" w:cs="Times New Roman"/>
          <w:sz w:val="24"/>
          <w:szCs w:val="24"/>
          <w:lang w:eastAsia="en-IN"/>
        </w:rPr>
        <w:t>(</w:t>
      </w:r>
      <w:proofErr w:type="gramEnd"/>
      <w:r>
        <w:rPr>
          <w:rFonts w:ascii="Times New Roman" w:eastAsia="Times New Roman" w:hAnsi="Times New Roman" w:cs="Times New Roman"/>
          <w:sz w:val="24"/>
          <w:szCs w:val="24"/>
          <w:lang w:eastAsia="en-IN"/>
        </w:rPr>
        <w:t>Rao et al., 2009)</w:t>
      </w:r>
      <w:r w:rsidR="00737259">
        <w:rPr>
          <w:rFonts w:ascii="Times New Roman" w:eastAsia="Times New Roman" w:hAnsi="Times New Roman" w:cs="Times New Roman"/>
          <w:sz w:val="24"/>
          <w:szCs w:val="24"/>
          <w:lang w:eastAsia="en-IN"/>
        </w:rPr>
        <w:t xml:space="preserve">. </w:t>
      </w:r>
      <w:r w:rsidR="00737259" w:rsidRPr="00737259">
        <w:rPr>
          <w:rFonts w:ascii="Times New Roman" w:eastAsia="Times New Roman" w:hAnsi="Times New Roman" w:cs="Times New Roman"/>
          <w:sz w:val="24"/>
          <w:szCs w:val="24"/>
          <w:lang w:eastAsia="en-IN"/>
        </w:rPr>
        <w:t xml:space="preserve">According to </w:t>
      </w:r>
      <w:proofErr w:type="spellStart"/>
      <w:r w:rsidR="00737259" w:rsidRPr="00737259">
        <w:rPr>
          <w:rFonts w:ascii="Times New Roman" w:eastAsia="Times New Roman" w:hAnsi="Times New Roman" w:cs="Times New Roman"/>
          <w:sz w:val="24"/>
          <w:szCs w:val="24"/>
          <w:lang w:eastAsia="en-IN"/>
        </w:rPr>
        <w:t>Szajewska</w:t>
      </w:r>
      <w:proofErr w:type="spellEnd"/>
      <w:r w:rsidR="00737259" w:rsidRPr="00737259">
        <w:rPr>
          <w:rFonts w:ascii="Times New Roman" w:eastAsia="Times New Roman" w:hAnsi="Times New Roman" w:cs="Times New Roman"/>
          <w:sz w:val="24"/>
          <w:szCs w:val="24"/>
          <w:lang w:eastAsia="en-IN"/>
        </w:rPr>
        <w:t xml:space="preserve">, administering L. </w:t>
      </w:r>
      <w:proofErr w:type="spellStart"/>
      <w:r w:rsidR="00737259" w:rsidRPr="00737259">
        <w:rPr>
          <w:rFonts w:ascii="Times New Roman" w:eastAsia="Times New Roman" w:hAnsi="Times New Roman" w:cs="Times New Roman"/>
          <w:sz w:val="24"/>
          <w:szCs w:val="24"/>
          <w:lang w:eastAsia="en-IN"/>
        </w:rPr>
        <w:t>rhamnosus</w:t>
      </w:r>
      <w:proofErr w:type="spellEnd"/>
      <w:r w:rsidR="00737259" w:rsidRPr="00737259">
        <w:rPr>
          <w:rFonts w:ascii="Times New Roman" w:eastAsia="Times New Roman" w:hAnsi="Times New Roman" w:cs="Times New Roman"/>
          <w:sz w:val="24"/>
          <w:szCs w:val="24"/>
          <w:lang w:eastAsia="en-IN"/>
        </w:rPr>
        <w:t xml:space="preserve"> to the mother four weeks prior to the anticipated delivery could prevent attention-deficit/hyperactivity problems and autism spectrum disorders in children</w:t>
      </w:r>
      <w:r w:rsidR="00737259">
        <w:rPr>
          <w:rFonts w:ascii="Times New Roman" w:eastAsia="Times New Roman" w:hAnsi="Times New Roman" w:cs="Times New Roman"/>
          <w:sz w:val="24"/>
          <w:szCs w:val="24"/>
          <w:lang w:eastAsia="en-IN"/>
        </w:rPr>
        <w:t xml:space="preserve"> (</w:t>
      </w:r>
      <w:proofErr w:type="spellStart"/>
      <w:r w:rsidR="00737259" w:rsidRPr="00737259">
        <w:rPr>
          <w:rFonts w:ascii="Times New Roman" w:eastAsia="Times New Roman" w:hAnsi="Times New Roman" w:cs="Times New Roman"/>
          <w:sz w:val="24"/>
          <w:szCs w:val="24"/>
          <w:lang w:eastAsia="en-IN"/>
        </w:rPr>
        <w:t>Szajewska</w:t>
      </w:r>
      <w:proofErr w:type="spellEnd"/>
      <w:r w:rsidR="00737259" w:rsidRPr="00737259">
        <w:rPr>
          <w:rFonts w:ascii="Times New Roman" w:eastAsia="Times New Roman" w:hAnsi="Times New Roman" w:cs="Times New Roman"/>
          <w:sz w:val="24"/>
          <w:szCs w:val="24"/>
          <w:lang w:eastAsia="en-IN"/>
        </w:rPr>
        <w:t xml:space="preserve"> H.</w:t>
      </w:r>
      <w:r w:rsidR="00737259">
        <w:rPr>
          <w:rFonts w:ascii="Times New Roman" w:eastAsia="Times New Roman" w:hAnsi="Times New Roman" w:cs="Times New Roman"/>
          <w:sz w:val="24"/>
          <w:szCs w:val="24"/>
          <w:lang w:eastAsia="en-IN"/>
        </w:rPr>
        <w:t>, 2016)</w:t>
      </w:r>
      <w:r w:rsidR="00737259" w:rsidRPr="00737259">
        <w:rPr>
          <w:rFonts w:ascii="Times New Roman" w:eastAsia="Times New Roman" w:hAnsi="Times New Roman" w:cs="Times New Roman"/>
          <w:sz w:val="24"/>
          <w:szCs w:val="24"/>
          <w:lang w:eastAsia="en-IN"/>
        </w:rPr>
        <w:t xml:space="preserve">. Numerous gut bacteria have been shown to produce neuroactive substances that are comparable to those made in the host brain. </w:t>
      </w:r>
      <w:r w:rsidR="00044144" w:rsidRPr="00044144">
        <w:rPr>
          <w:rFonts w:ascii="Times New Roman" w:eastAsia="Times New Roman" w:hAnsi="Times New Roman" w:cs="Times New Roman"/>
          <w:sz w:val="24"/>
          <w:szCs w:val="24"/>
          <w:lang w:eastAsia="en-IN"/>
        </w:rPr>
        <w:t xml:space="preserve">G-aminobutyric acid, a brain neurotransmitter that aids in the suppression of </w:t>
      </w:r>
      <w:r w:rsidR="00044144" w:rsidRPr="00044144">
        <w:rPr>
          <w:rFonts w:ascii="Times New Roman" w:eastAsia="Times New Roman" w:hAnsi="Times New Roman" w:cs="Times New Roman"/>
          <w:sz w:val="24"/>
          <w:szCs w:val="24"/>
          <w:lang w:eastAsia="en-IN"/>
        </w:rPr>
        <w:lastRenderedPageBreak/>
        <w:t xml:space="preserve">anxiety and sadness in humans, has been found to be produced in significant quantities by human intestinally derived strains of </w:t>
      </w:r>
      <w:r w:rsidR="00044144" w:rsidRPr="00044144">
        <w:rPr>
          <w:rFonts w:ascii="Times New Roman" w:eastAsia="Times New Roman" w:hAnsi="Times New Roman" w:cs="Times New Roman"/>
          <w:i/>
          <w:iCs/>
          <w:sz w:val="24"/>
          <w:szCs w:val="24"/>
          <w:lang w:eastAsia="en-IN"/>
        </w:rPr>
        <w:t xml:space="preserve">Bifidobacterium </w:t>
      </w:r>
      <w:proofErr w:type="spellStart"/>
      <w:r w:rsidR="00044144" w:rsidRPr="00044144">
        <w:rPr>
          <w:rFonts w:ascii="Times New Roman" w:eastAsia="Times New Roman" w:hAnsi="Times New Roman" w:cs="Times New Roman"/>
          <w:i/>
          <w:iCs/>
          <w:sz w:val="24"/>
          <w:szCs w:val="24"/>
          <w:lang w:eastAsia="en-IN"/>
        </w:rPr>
        <w:t>dentium</w:t>
      </w:r>
      <w:proofErr w:type="spellEnd"/>
      <w:r w:rsidR="00044144" w:rsidRPr="00044144">
        <w:rPr>
          <w:rFonts w:ascii="Times New Roman" w:eastAsia="Times New Roman" w:hAnsi="Times New Roman" w:cs="Times New Roman"/>
          <w:sz w:val="24"/>
          <w:szCs w:val="24"/>
          <w:lang w:eastAsia="en-IN"/>
        </w:rPr>
        <w:t xml:space="preserve"> and </w:t>
      </w:r>
      <w:r w:rsidR="00044144" w:rsidRPr="00044144">
        <w:rPr>
          <w:rFonts w:ascii="Times New Roman" w:eastAsia="Times New Roman" w:hAnsi="Times New Roman" w:cs="Times New Roman"/>
          <w:i/>
          <w:iCs/>
          <w:sz w:val="24"/>
          <w:szCs w:val="24"/>
          <w:lang w:eastAsia="en-IN"/>
        </w:rPr>
        <w:t>L. brevis</w:t>
      </w:r>
      <w:r w:rsidR="00044144" w:rsidRPr="00044144">
        <w:rPr>
          <w:rFonts w:ascii="Times New Roman" w:eastAsia="Times New Roman" w:hAnsi="Times New Roman" w:cs="Times New Roman"/>
          <w:sz w:val="24"/>
          <w:szCs w:val="24"/>
          <w:lang w:eastAsia="en-IN"/>
        </w:rPr>
        <w:t xml:space="preserve"> DPC6108.</w:t>
      </w:r>
      <w:r w:rsidR="00044144">
        <w:rPr>
          <w:rFonts w:ascii="Times New Roman" w:eastAsia="Times New Roman" w:hAnsi="Times New Roman" w:cs="Times New Roman"/>
          <w:sz w:val="24"/>
          <w:szCs w:val="24"/>
          <w:lang w:eastAsia="en-IN"/>
        </w:rPr>
        <w:t xml:space="preserve"> (Barret et al., 2012)</w:t>
      </w:r>
      <w:r w:rsidR="00713D85">
        <w:rPr>
          <w:rFonts w:ascii="Times New Roman" w:eastAsia="Times New Roman" w:hAnsi="Times New Roman" w:cs="Times New Roman"/>
          <w:sz w:val="24"/>
          <w:szCs w:val="24"/>
          <w:lang w:eastAsia="en-IN"/>
        </w:rPr>
        <w:t xml:space="preserve">, </w:t>
      </w:r>
      <w:r w:rsidR="00713D85" w:rsidRPr="00713D85">
        <w:rPr>
          <w:rFonts w:ascii="Times New Roman" w:eastAsia="Times New Roman" w:hAnsi="Times New Roman" w:cs="Times New Roman"/>
          <w:sz w:val="24"/>
          <w:szCs w:val="24"/>
          <w:lang w:eastAsia="en-IN"/>
        </w:rPr>
        <w:t xml:space="preserve">It has been demonstrated that taking L. acidophilus orally helps people control their emotions toward rewards and addictive </w:t>
      </w:r>
      <w:proofErr w:type="spellStart"/>
      <w:r w:rsidR="00713D85" w:rsidRPr="00713D85">
        <w:rPr>
          <w:rFonts w:ascii="Times New Roman" w:eastAsia="Times New Roman" w:hAnsi="Times New Roman" w:cs="Times New Roman"/>
          <w:sz w:val="24"/>
          <w:szCs w:val="24"/>
          <w:lang w:eastAsia="en-IN"/>
        </w:rPr>
        <w:t>behavior</w:t>
      </w:r>
      <w:proofErr w:type="spellEnd"/>
      <w:r w:rsidR="00713D85" w:rsidRPr="00713D85">
        <w:rPr>
          <w:rFonts w:ascii="Times New Roman" w:eastAsia="Times New Roman" w:hAnsi="Times New Roman" w:cs="Times New Roman"/>
          <w:sz w:val="24"/>
          <w:szCs w:val="24"/>
          <w:lang w:eastAsia="en-IN"/>
        </w:rPr>
        <w:t>.</w:t>
      </w:r>
      <w:r w:rsidR="00713D85">
        <w:rPr>
          <w:rFonts w:ascii="Times New Roman" w:eastAsia="Times New Roman" w:hAnsi="Times New Roman" w:cs="Times New Roman"/>
          <w:sz w:val="24"/>
          <w:szCs w:val="24"/>
          <w:lang w:eastAsia="en-IN"/>
        </w:rPr>
        <w:t xml:space="preserve"> (</w:t>
      </w:r>
      <w:proofErr w:type="spellStart"/>
      <w:r w:rsidR="00713D85" w:rsidRPr="00713D85">
        <w:rPr>
          <w:rFonts w:ascii="Times New Roman" w:eastAsia="Times New Roman" w:hAnsi="Times New Roman" w:cs="Times New Roman"/>
          <w:sz w:val="24"/>
          <w:szCs w:val="24"/>
          <w:lang w:eastAsia="en-IN"/>
        </w:rPr>
        <w:t>Nogueiras</w:t>
      </w:r>
      <w:proofErr w:type="spellEnd"/>
      <w:r w:rsidR="00713D85">
        <w:rPr>
          <w:rFonts w:ascii="Times New Roman" w:eastAsia="Times New Roman" w:hAnsi="Times New Roman" w:cs="Times New Roman"/>
          <w:sz w:val="24"/>
          <w:szCs w:val="24"/>
          <w:lang w:eastAsia="en-IN"/>
        </w:rPr>
        <w:t xml:space="preserve"> et al., 2012)</w:t>
      </w:r>
    </w:p>
    <w:p w14:paraId="1C5D4DBE" w14:textId="4D5AAC54" w:rsidR="009572C1" w:rsidRPr="0091057E" w:rsidRDefault="00367A21" w:rsidP="007B57BC">
      <w:pPr>
        <w:jc w:val="both"/>
        <w:rPr>
          <w:rFonts w:ascii="Times New Roman" w:eastAsia="Times New Roman" w:hAnsi="Times New Roman" w:cs="Times New Roman"/>
          <w:kern w:val="0"/>
          <w:sz w:val="24"/>
          <w:szCs w:val="24"/>
          <w:lang w:eastAsia="en-IN"/>
          <w14:ligatures w14:val="none"/>
        </w:rPr>
      </w:pPr>
      <w:r w:rsidRPr="00745D3A">
        <w:rPr>
          <w:rFonts w:ascii="Times New Roman" w:hAnsi="Times New Roman" w:cs="Times New Roman"/>
          <w:bCs/>
          <w:sz w:val="24"/>
          <w:szCs w:val="24"/>
        </w:rPr>
        <w:t xml:space="preserve">Table 4: </w:t>
      </w:r>
      <w:r w:rsidR="0091057E" w:rsidRPr="0091057E">
        <w:rPr>
          <w:rFonts w:ascii="Times New Roman" w:eastAsia="Times New Roman" w:hAnsi="Times New Roman" w:cs="Times New Roman"/>
          <w:kern w:val="0"/>
          <w:sz w:val="24"/>
          <w:szCs w:val="24"/>
          <w:lang w:eastAsia="en-IN"/>
          <w14:ligatures w14:val="none"/>
        </w:rPr>
        <w:t>List of probiotic strains used for enhancing human health, preventing infections, treating illnesses, and manag</w:t>
      </w:r>
      <w:r w:rsidR="0091057E">
        <w:rPr>
          <w:rFonts w:ascii="Times New Roman" w:eastAsia="Times New Roman" w:hAnsi="Times New Roman" w:cs="Times New Roman"/>
          <w:kern w:val="0"/>
          <w:sz w:val="24"/>
          <w:szCs w:val="24"/>
          <w:lang w:eastAsia="en-IN"/>
          <w14:ligatures w14:val="none"/>
        </w:rPr>
        <w:t>ement</w:t>
      </w:r>
    </w:p>
    <w:tbl>
      <w:tblPr>
        <w:tblStyle w:val="TableGrid"/>
        <w:tblW w:w="9016" w:type="dxa"/>
        <w:tblLook w:val="04A0" w:firstRow="1" w:lastRow="0" w:firstColumn="1" w:lastColumn="0" w:noHBand="0" w:noVBand="1"/>
      </w:tblPr>
      <w:tblGrid>
        <w:gridCol w:w="1444"/>
        <w:gridCol w:w="2804"/>
        <w:gridCol w:w="3260"/>
        <w:gridCol w:w="1508"/>
      </w:tblGrid>
      <w:tr w:rsidR="003B6BF8" w:rsidRPr="00745D3A" w14:paraId="3AED740D" w14:textId="1D9D8A0A" w:rsidTr="003B6BF8">
        <w:trPr>
          <w:trHeight w:val="456"/>
        </w:trPr>
        <w:tc>
          <w:tcPr>
            <w:tcW w:w="0" w:type="auto"/>
            <w:hideMark/>
          </w:tcPr>
          <w:p w14:paraId="428244AC"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t>Disease Name</w:t>
            </w:r>
          </w:p>
        </w:tc>
        <w:tc>
          <w:tcPr>
            <w:tcW w:w="2804" w:type="dxa"/>
            <w:hideMark/>
          </w:tcPr>
          <w:p w14:paraId="1A9162B6" w14:textId="77777777" w:rsidR="003B6BF8" w:rsidRPr="00745D3A" w:rsidRDefault="003B6BF8" w:rsidP="00E61BD8">
            <w:pPr>
              <w:spacing w:line="480" w:lineRule="auto"/>
              <w:rPr>
                <w:rFonts w:ascii="Times New Roman" w:hAnsi="Times New Roman" w:cs="Times New Roman"/>
                <w:sz w:val="24"/>
                <w:szCs w:val="24"/>
              </w:rPr>
            </w:pPr>
            <w:r w:rsidRPr="00745D3A">
              <w:rPr>
                <w:rFonts w:ascii="Times New Roman" w:hAnsi="Times New Roman" w:cs="Times New Roman"/>
                <w:sz w:val="24"/>
                <w:szCs w:val="24"/>
              </w:rPr>
              <w:t>Probiotic Strains</w:t>
            </w:r>
          </w:p>
        </w:tc>
        <w:tc>
          <w:tcPr>
            <w:tcW w:w="3260" w:type="dxa"/>
            <w:hideMark/>
          </w:tcPr>
          <w:p w14:paraId="5684ACFE"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t>Treatment Outcome</w:t>
            </w:r>
          </w:p>
        </w:tc>
        <w:tc>
          <w:tcPr>
            <w:tcW w:w="1508" w:type="dxa"/>
          </w:tcPr>
          <w:p w14:paraId="3FC55C60" w14:textId="5E8E7B8E" w:rsidR="003B6BF8" w:rsidRPr="00745D3A" w:rsidRDefault="003B6BF8" w:rsidP="007B57BC">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tc>
      </w:tr>
      <w:tr w:rsidR="003B6BF8" w:rsidRPr="00745D3A" w14:paraId="1B36D202" w14:textId="1175B84D" w:rsidTr="003B6BF8">
        <w:trPr>
          <w:trHeight w:val="3312"/>
        </w:trPr>
        <w:tc>
          <w:tcPr>
            <w:tcW w:w="0" w:type="auto"/>
            <w:hideMark/>
          </w:tcPr>
          <w:p w14:paraId="4289E027"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t>Constipation</w:t>
            </w:r>
          </w:p>
        </w:tc>
        <w:tc>
          <w:tcPr>
            <w:tcW w:w="2804" w:type="dxa"/>
            <w:hideMark/>
          </w:tcPr>
          <w:p w14:paraId="3E69124F" w14:textId="542A9C35" w:rsidR="003B6BF8" w:rsidRPr="00622CE8" w:rsidRDefault="003B6BF8" w:rsidP="00E61BD8">
            <w:pPr>
              <w:spacing w:line="480" w:lineRule="auto"/>
              <w:rPr>
                <w:rFonts w:ascii="Times New Roman" w:hAnsi="Times New Roman" w:cs="Times New Roman"/>
                <w:i/>
                <w:iCs/>
                <w:sz w:val="24"/>
                <w:szCs w:val="24"/>
              </w:rPr>
            </w:pPr>
            <w:r w:rsidRPr="00622CE8">
              <w:rPr>
                <w:rFonts w:ascii="Times New Roman" w:hAnsi="Times New Roman" w:cs="Times New Roman"/>
                <w:i/>
                <w:iCs/>
                <w:sz w:val="24"/>
                <w:szCs w:val="24"/>
              </w:rPr>
              <w:t xml:space="preserve">Bifidobacterium species, B. lactis, B. longum, B. breve, B. </w:t>
            </w:r>
            <w:proofErr w:type="spellStart"/>
            <w:r w:rsidRPr="00622CE8">
              <w:rPr>
                <w:rFonts w:ascii="Times New Roman" w:hAnsi="Times New Roman" w:cs="Times New Roman"/>
                <w:i/>
                <w:iCs/>
                <w:sz w:val="24"/>
                <w:szCs w:val="24"/>
              </w:rPr>
              <w:t>infantis</w:t>
            </w:r>
            <w:proofErr w:type="spellEnd"/>
            <w:r w:rsidRPr="00622CE8">
              <w:rPr>
                <w:rFonts w:ascii="Times New Roman" w:hAnsi="Times New Roman" w:cs="Times New Roman"/>
                <w:i/>
                <w:iCs/>
                <w:sz w:val="24"/>
                <w:szCs w:val="24"/>
              </w:rPr>
              <w:t xml:space="preserve">, L. casei, L. </w:t>
            </w:r>
            <w:proofErr w:type="spellStart"/>
            <w:r w:rsidRPr="00622CE8">
              <w:rPr>
                <w:rFonts w:ascii="Times New Roman" w:hAnsi="Times New Roman" w:cs="Times New Roman"/>
                <w:i/>
                <w:iCs/>
                <w:sz w:val="24"/>
                <w:szCs w:val="24"/>
              </w:rPr>
              <w:t>rhamnosus</w:t>
            </w:r>
            <w:proofErr w:type="spellEnd"/>
            <w:r w:rsidRPr="00622CE8">
              <w:rPr>
                <w:rFonts w:ascii="Times New Roman" w:hAnsi="Times New Roman" w:cs="Times New Roman"/>
                <w:i/>
                <w:iCs/>
                <w:sz w:val="24"/>
                <w:szCs w:val="24"/>
              </w:rPr>
              <w:t>, Streptococcus thermophiles, L. bulgaricus</w:t>
            </w:r>
          </w:p>
        </w:tc>
        <w:tc>
          <w:tcPr>
            <w:tcW w:w="3260" w:type="dxa"/>
            <w:hideMark/>
          </w:tcPr>
          <w:p w14:paraId="244395C1" w14:textId="2FD8C90C" w:rsidR="003B6BF8" w:rsidRPr="00745D3A" w:rsidRDefault="003B6BF8" w:rsidP="00520923">
            <w:pPr>
              <w:pStyle w:val="ListParagraph"/>
              <w:numPr>
                <w:ilvl w:val="0"/>
                <w:numId w:val="2"/>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 xml:space="preserve">Alters the microflora and restores the disturbed community in the gastrointestinal tract. </w:t>
            </w:r>
          </w:p>
          <w:p w14:paraId="56604FAF" w14:textId="77777777" w:rsidR="0027744D" w:rsidRDefault="003B6BF8" w:rsidP="00520923">
            <w:pPr>
              <w:pStyle w:val="ListParagraph"/>
              <w:numPr>
                <w:ilvl w:val="0"/>
                <w:numId w:val="2"/>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Helps solve undesired gastrointestinal problems.</w:t>
            </w:r>
          </w:p>
          <w:p w14:paraId="5FF027E1" w14:textId="0C5D8862" w:rsidR="003B6BF8" w:rsidRPr="0027744D" w:rsidRDefault="0027744D" w:rsidP="00520923">
            <w:pPr>
              <w:pStyle w:val="ListParagraph"/>
              <w:numPr>
                <w:ilvl w:val="0"/>
                <w:numId w:val="2"/>
              </w:num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E</w:t>
            </w:r>
            <w:r w:rsidRPr="0027744D">
              <w:rPr>
                <w:rFonts w:ascii="Times New Roman" w:eastAsia="Times New Roman" w:hAnsi="Times New Roman" w:cs="Times New Roman"/>
                <w:sz w:val="24"/>
                <w:szCs w:val="24"/>
                <w:lang w:eastAsia="en-IN"/>
              </w:rPr>
              <w:t>nhances and regulates frequency, uniformity, and whole-gut transit time.</w:t>
            </w:r>
          </w:p>
        </w:tc>
        <w:tc>
          <w:tcPr>
            <w:tcW w:w="1508" w:type="dxa"/>
            <w:vMerge w:val="restart"/>
          </w:tcPr>
          <w:p w14:paraId="638F16DE" w14:textId="2493FA8A" w:rsidR="00504258" w:rsidRPr="00FB0CB2" w:rsidRDefault="00504258" w:rsidP="007B57BC">
            <w:pPr>
              <w:jc w:val="both"/>
              <w:rPr>
                <w:rFonts w:ascii="Times New Roman" w:hAnsi="Times New Roman" w:cs="Times New Roman"/>
                <w:sz w:val="24"/>
                <w:szCs w:val="24"/>
              </w:rPr>
            </w:pPr>
            <w:r w:rsidRPr="00FB0CB2">
              <w:rPr>
                <w:rFonts w:ascii="Times New Roman" w:hAnsi="Times New Roman" w:cs="Times New Roman"/>
                <w:sz w:val="24"/>
                <w:szCs w:val="24"/>
              </w:rPr>
              <w:t xml:space="preserve">(Howarth, G. S &amp; Wang H, 2013) (Miriam at al., 2012), </w:t>
            </w:r>
          </w:p>
          <w:p w14:paraId="036D270E" w14:textId="77777777" w:rsidR="00504258" w:rsidRPr="00FB0CB2" w:rsidRDefault="00504258" w:rsidP="007B57BC">
            <w:pPr>
              <w:jc w:val="both"/>
              <w:rPr>
                <w:rFonts w:ascii="Times New Roman" w:hAnsi="Times New Roman" w:cs="Times New Roman"/>
                <w:sz w:val="24"/>
                <w:szCs w:val="24"/>
              </w:rPr>
            </w:pPr>
            <w:r w:rsidRPr="00FB0CB2">
              <w:rPr>
                <w:rFonts w:ascii="Times New Roman" w:hAnsi="Times New Roman" w:cs="Times New Roman"/>
                <w:sz w:val="24"/>
                <w:szCs w:val="24"/>
              </w:rPr>
              <w:t>(Revata et al., 2016)</w:t>
            </w:r>
          </w:p>
          <w:p w14:paraId="0D8006DA" w14:textId="77777777" w:rsidR="00504258" w:rsidRPr="00FB0CB2" w:rsidRDefault="00504258" w:rsidP="007B57BC">
            <w:pPr>
              <w:jc w:val="both"/>
              <w:rPr>
                <w:rFonts w:ascii="Times New Roman" w:hAnsi="Times New Roman" w:cs="Times New Roman"/>
                <w:sz w:val="24"/>
                <w:szCs w:val="24"/>
              </w:rPr>
            </w:pPr>
            <w:r w:rsidRPr="00FB0CB2">
              <w:rPr>
                <w:rFonts w:ascii="Times New Roman" w:hAnsi="Times New Roman" w:cs="Times New Roman"/>
                <w:sz w:val="24"/>
                <w:szCs w:val="24"/>
              </w:rPr>
              <w:t>(Divya, P. 2016)</w:t>
            </w:r>
          </w:p>
          <w:p w14:paraId="0393869B" w14:textId="77777777" w:rsidR="00504258" w:rsidRPr="00FB0CB2" w:rsidRDefault="00504258" w:rsidP="007B57BC">
            <w:pPr>
              <w:jc w:val="both"/>
              <w:rPr>
                <w:rFonts w:ascii="Times New Roman" w:hAnsi="Times New Roman" w:cs="Times New Roman"/>
                <w:sz w:val="24"/>
                <w:szCs w:val="24"/>
              </w:rPr>
            </w:pPr>
            <w:r w:rsidRPr="00FB0CB2">
              <w:rPr>
                <w:rFonts w:ascii="Times New Roman" w:hAnsi="Times New Roman" w:cs="Times New Roman"/>
                <w:sz w:val="24"/>
                <w:szCs w:val="24"/>
              </w:rPr>
              <w:t>(</w:t>
            </w:r>
            <w:proofErr w:type="spellStart"/>
            <w:r w:rsidRPr="00FB0CB2">
              <w:rPr>
                <w:rFonts w:ascii="Times New Roman" w:hAnsi="Times New Roman" w:cs="Times New Roman"/>
                <w:sz w:val="24"/>
                <w:szCs w:val="24"/>
              </w:rPr>
              <w:t>Bayane</w:t>
            </w:r>
            <w:proofErr w:type="spellEnd"/>
            <w:r w:rsidRPr="00FB0CB2">
              <w:rPr>
                <w:rFonts w:ascii="Times New Roman" w:hAnsi="Times New Roman" w:cs="Times New Roman"/>
                <w:sz w:val="24"/>
                <w:szCs w:val="24"/>
              </w:rPr>
              <w:t xml:space="preserve"> et al., 2010)</w:t>
            </w:r>
          </w:p>
          <w:p w14:paraId="4D9F9EA2" w14:textId="77777777" w:rsidR="00504258" w:rsidRPr="00FB0CB2" w:rsidRDefault="00504258" w:rsidP="007B57BC">
            <w:pPr>
              <w:jc w:val="both"/>
              <w:rPr>
                <w:rFonts w:ascii="Times New Roman" w:hAnsi="Times New Roman" w:cs="Times New Roman"/>
                <w:sz w:val="24"/>
                <w:szCs w:val="24"/>
              </w:rPr>
            </w:pPr>
            <w:r w:rsidRPr="00FB0CB2">
              <w:rPr>
                <w:rFonts w:ascii="Times New Roman" w:hAnsi="Times New Roman" w:cs="Times New Roman"/>
                <w:sz w:val="24"/>
                <w:szCs w:val="24"/>
              </w:rPr>
              <w:t>(Adel, M.M. &amp; Sari, A.M, 2017) (Mohammed et al., 2017)</w:t>
            </w:r>
          </w:p>
          <w:p w14:paraId="192A688D" w14:textId="77777777" w:rsidR="003B6BF8" w:rsidRDefault="00504258" w:rsidP="007B57BC">
            <w:pPr>
              <w:jc w:val="both"/>
              <w:rPr>
                <w:rFonts w:ascii="Times New Roman" w:hAnsi="Times New Roman" w:cs="Times New Roman"/>
                <w:sz w:val="24"/>
                <w:szCs w:val="24"/>
              </w:rPr>
            </w:pPr>
            <w:r w:rsidRPr="00FB0CB2">
              <w:rPr>
                <w:rFonts w:ascii="Times New Roman" w:hAnsi="Times New Roman" w:cs="Times New Roman"/>
                <w:sz w:val="24"/>
                <w:szCs w:val="24"/>
              </w:rPr>
              <w:t>(Gogineni et al., 2013)</w:t>
            </w:r>
            <w:r>
              <w:rPr>
                <w:rFonts w:ascii="Times New Roman" w:hAnsi="Times New Roman" w:cs="Times New Roman"/>
                <w:sz w:val="24"/>
                <w:szCs w:val="24"/>
              </w:rPr>
              <w:t xml:space="preserve"> </w:t>
            </w:r>
          </w:p>
          <w:p w14:paraId="0AF9B162" w14:textId="77777777" w:rsidR="00504258" w:rsidRPr="00745D3A" w:rsidRDefault="00504258" w:rsidP="007B57BC">
            <w:pPr>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(McFarland, L.V 2006)</w:t>
            </w:r>
          </w:p>
          <w:p w14:paraId="2816AD02" w14:textId="77777777" w:rsidR="00504258" w:rsidRPr="00EC2D5E" w:rsidRDefault="00504258" w:rsidP="007B57BC">
            <w:pPr>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(McFarland, L.V 2007)</w:t>
            </w:r>
          </w:p>
          <w:p w14:paraId="08F7E63E" w14:textId="77777777" w:rsidR="00504258" w:rsidRDefault="00504258" w:rsidP="007B57BC">
            <w:pPr>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t>
            </w:r>
            <w:proofErr w:type="spellStart"/>
            <w:r>
              <w:rPr>
                <w:rFonts w:ascii="Times New Roman" w:eastAsia="Times New Roman" w:hAnsi="Times New Roman" w:cs="Times New Roman"/>
                <w:kern w:val="0"/>
                <w:sz w:val="24"/>
                <w:szCs w:val="24"/>
                <w:lang w:eastAsia="en-IN"/>
                <w14:ligatures w14:val="none"/>
              </w:rPr>
              <w:t>Sarowska</w:t>
            </w:r>
            <w:proofErr w:type="spellEnd"/>
            <w:r>
              <w:rPr>
                <w:rFonts w:ascii="Times New Roman" w:eastAsia="Times New Roman" w:hAnsi="Times New Roman" w:cs="Times New Roman"/>
                <w:kern w:val="0"/>
                <w:sz w:val="24"/>
                <w:szCs w:val="24"/>
                <w:lang w:eastAsia="en-IN"/>
                <w14:ligatures w14:val="none"/>
              </w:rPr>
              <w:t xml:space="preserve"> et al., 2013)</w:t>
            </w:r>
          </w:p>
          <w:p w14:paraId="29489B10" w14:textId="77777777" w:rsidR="00504258" w:rsidRPr="009C3243" w:rsidRDefault="00504258" w:rsidP="007B57BC">
            <w:pPr>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(Pandey et al., 2015)</w:t>
            </w:r>
          </w:p>
          <w:p w14:paraId="617173AD" w14:textId="77777777" w:rsidR="00504258" w:rsidRDefault="00504258" w:rsidP="007B57BC">
            <w:pPr>
              <w:jc w:val="both"/>
              <w:rPr>
                <w:rFonts w:ascii="Times New Roman" w:hAnsi="Times New Roman" w:cs="Times New Roman"/>
                <w:sz w:val="24"/>
                <w:szCs w:val="24"/>
              </w:rPr>
            </w:pPr>
            <w:r>
              <w:rPr>
                <w:rFonts w:ascii="Times New Roman" w:hAnsi="Times New Roman" w:cs="Times New Roman"/>
                <w:sz w:val="24"/>
                <w:szCs w:val="24"/>
              </w:rPr>
              <w:t>(Khan, M.A. &amp; Moshed, M.N, 2015)</w:t>
            </w:r>
          </w:p>
          <w:p w14:paraId="586F9CE5" w14:textId="77777777" w:rsidR="00504258" w:rsidRPr="00745D3A" w:rsidRDefault="00504258" w:rsidP="007B57BC">
            <w:pPr>
              <w:jc w:val="both"/>
              <w:rPr>
                <w:rFonts w:ascii="Times New Roman" w:hAnsi="Times New Roman" w:cs="Times New Roman"/>
                <w:sz w:val="24"/>
                <w:szCs w:val="24"/>
              </w:rPr>
            </w:pPr>
            <w:r>
              <w:rPr>
                <w:rFonts w:ascii="Times New Roman" w:hAnsi="Times New Roman" w:cs="Times New Roman"/>
                <w:sz w:val="24"/>
                <w:szCs w:val="24"/>
              </w:rPr>
              <w:lastRenderedPageBreak/>
              <w:t>(Tuohy et al., 2003)</w:t>
            </w:r>
          </w:p>
          <w:p w14:paraId="4CE2F05B" w14:textId="77777777" w:rsidR="00504258" w:rsidRPr="0043499D" w:rsidRDefault="00504258" w:rsidP="007B57BC">
            <w:pPr>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w:t>
            </w:r>
            <w:proofErr w:type="spellStart"/>
            <w:r>
              <w:rPr>
                <w:rFonts w:ascii="Times New Roman" w:hAnsi="Times New Roman" w:cs="Times New Roman"/>
                <w:sz w:val="24"/>
                <w:szCs w:val="24"/>
              </w:rPr>
              <w:t>Rijkers</w:t>
            </w:r>
            <w:proofErr w:type="spellEnd"/>
            <w:r>
              <w:rPr>
                <w:rFonts w:ascii="Times New Roman" w:hAnsi="Times New Roman" w:cs="Times New Roman"/>
                <w:sz w:val="24"/>
                <w:szCs w:val="24"/>
              </w:rPr>
              <w:t xml:space="preserve"> et al., 2011)</w:t>
            </w:r>
          </w:p>
          <w:p w14:paraId="392BB3DE" w14:textId="77777777" w:rsidR="00504258" w:rsidRPr="00745D3A" w:rsidRDefault="00504258" w:rsidP="007B57BC">
            <w:pPr>
              <w:jc w:val="both"/>
              <w:rPr>
                <w:rFonts w:ascii="Times New Roman" w:hAnsi="Times New Roman" w:cs="Times New Roman"/>
                <w:sz w:val="24"/>
                <w:szCs w:val="24"/>
              </w:rPr>
            </w:pPr>
            <w:r>
              <w:rPr>
                <w:rFonts w:ascii="Times New Roman" w:hAnsi="Times New Roman" w:cs="Times New Roman"/>
                <w:sz w:val="24"/>
                <w:szCs w:val="24"/>
              </w:rPr>
              <w:t>(Iqbal et al., 2014)</w:t>
            </w:r>
          </w:p>
          <w:p w14:paraId="5CA01933" w14:textId="77777777" w:rsidR="00504258" w:rsidRPr="0090734B" w:rsidRDefault="00504258" w:rsidP="007B57BC">
            <w:pPr>
              <w:jc w:val="both"/>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w:t>
            </w:r>
            <w:proofErr w:type="spellStart"/>
            <w:r>
              <w:rPr>
                <w:rFonts w:ascii="Times New Roman" w:hAnsi="Times New Roman" w:cs="Times New Roman"/>
                <w:sz w:val="24"/>
                <w:szCs w:val="24"/>
              </w:rPr>
              <w:t>Abatenh</w:t>
            </w:r>
            <w:proofErr w:type="spellEnd"/>
            <w:r>
              <w:rPr>
                <w:rFonts w:ascii="Times New Roman" w:hAnsi="Times New Roman" w:cs="Times New Roman"/>
                <w:sz w:val="24"/>
                <w:szCs w:val="24"/>
              </w:rPr>
              <w:t xml:space="preserve"> et al., 2018)</w:t>
            </w:r>
          </w:p>
          <w:p w14:paraId="6C2C2B40" w14:textId="0227EDEB" w:rsidR="00504258" w:rsidRPr="003B6BF8" w:rsidRDefault="00504258" w:rsidP="007B57BC">
            <w:pPr>
              <w:jc w:val="both"/>
              <w:rPr>
                <w:rFonts w:ascii="Times New Roman" w:hAnsi="Times New Roman" w:cs="Times New Roman"/>
                <w:sz w:val="24"/>
                <w:szCs w:val="24"/>
              </w:rPr>
            </w:pPr>
          </w:p>
        </w:tc>
      </w:tr>
      <w:tr w:rsidR="003B6BF8" w:rsidRPr="00745D3A" w14:paraId="02146B10" w14:textId="758428D0" w:rsidTr="003B6BF8">
        <w:trPr>
          <w:trHeight w:val="1891"/>
        </w:trPr>
        <w:tc>
          <w:tcPr>
            <w:tcW w:w="0" w:type="auto"/>
            <w:hideMark/>
          </w:tcPr>
          <w:p w14:paraId="21236674"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t>Irritable Bowel Syndrome</w:t>
            </w:r>
          </w:p>
        </w:tc>
        <w:tc>
          <w:tcPr>
            <w:tcW w:w="2804" w:type="dxa"/>
            <w:hideMark/>
          </w:tcPr>
          <w:p w14:paraId="661E2DCE" w14:textId="77777777" w:rsidR="003B6BF8" w:rsidRPr="00622CE8" w:rsidRDefault="003B6BF8" w:rsidP="00E61BD8">
            <w:pPr>
              <w:spacing w:line="480" w:lineRule="auto"/>
              <w:rPr>
                <w:rFonts w:ascii="Times New Roman" w:hAnsi="Times New Roman" w:cs="Times New Roman"/>
                <w:i/>
                <w:iCs/>
                <w:sz w:val="24"/>
                <w:szCs w:val="24"/>
              </w:rPr>
            </w:pPr>
            <w:r w:rsidRPr="00622CE8">
              <w:rPr>
                <w:rFonts w:ascii="Times New Roman" w:hAnsi="Times New Roman" w:cs="Times New Roman"/>
                <w:i/>
                <w:iCs/>
                <w:sz w:val="24"/>
                <w:szCs w:val="24"/>
              </w:rPr>
              <w:t>L. acidophilus, L. plantarum, L. casei, B. lactis, S. cerevisiae</w:t>
            </w:r>
          </w:p>
        </w:tc>
        <w:tc>
          <w:tcPr>
            <w:tcW w:w="3260" w:type="dxa"/>
            <w:hideMark/>
          </w:tcPr>
          <w:p w14:paraId="4841FFD7" w14:textId="2F5DF9AA" w:rsidR="003B6BF8" w:rsidRPr="00745D3A" w:rsidRDefault="003B6BF8" w:rsidP="00520923">
            <w:pPr>
              <w:pStyle w:val="ListParagraph"/>
              <w:numPr>
                <w:ilvl w:val="0"/>
                <w:numId w:val="3"/>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 xml:space="preserve">Reduces </w:t>
            </w:r>
            <w:r w:rsidR="000C1911">
              <w:rPr>
                <w:rFonts w:ascii="Times New Roman" w:hAnsi="Times New Roman" w:cs="Times New Roman"/>
                <w:sz w:val="24"/>
                <w:szCs w:val="24"/>
              </w:rPr>
              <w:t xml:space="preserve">the </w:t>
            </w:r>
            <w:r w:rsidRPr="00745D3A">
              <w:rPr>
                <w:rFonts w:ascii="Times New Roman" w:hAnsi="Times New Roman" w:cs="Times New Roman"/>
                <w:sz w:val="24"/>
                <w:szCs w:val="24"/>
              </w:rPr>
              <w:t>symptoms of irritable bowel syndrome</w:t>
            </w:r>
            <w:r w:rsidR="00506B49">
              <w:rPr>
                <w:rFonts w:ascii="Times New Roman" w:hAnsi="Times New Roman" w:cs="Times New Roman"/>
                <w:sz w:val="24"/>
                <w:szCs w:val="24"/>
              </w:rPr>
              <w:t xml:space="preserve"> </w:t>
            </w:r>
            <w:r w:rsidR="000C1911">
              <w:rPr>
                <w:rFonts w:ascii="Times New Roman" w:hAnsi="Times New Roman" w:cs="Times New Roman"/>
                <w:sz w:val="24"/>
                <w:szCs w:val="24"/>
              </w:rPr>
              <w:t>(IBS)</w:t>
            </w:r>
            <w:r w:rsidRPr="00745D3A">
              <w:rPr>
                <w:rFonts w:ascii="Times New Roman" w:hAnsi="Times New Roman" w:cs="Times New Roman"/>
                <w:sz w:val="24"/>
                <w:szCs w:val="24"/>
              </w:rPr>
              <w:t xml:space="preserve"> </w:t>
            </w:r>
          </w:p>
          <w:p w14:paraId="2ED0247C" w14:textId="5EA70399" w:rsidR="003B6BF8" w:rsidRPr="00745D3A" w:rsidRDefault="003B6BF8" w:rsidP="00520923">
            <w:pPr>
              <w:pStyle w:val="ListParagraph"/>
              <w:numPr>
                <w:ilvl w:val="0"/>
                <w:numId w:val="3"/>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Effectively alleviates and manages symptoms of this condition.</w:t>
            </w:r>
          </w:p>
        </w:tc>
        <w:tc>
          <w:tcPr>
            <w:tcW w:w="1508" w:type="dxa"/>
            <w:vMerge/>
          </w:tcPr>
          <w:p w14:paraId="6A1EA96C" w14:textId="77777777" w:rsidR="003B6BF8" w:rsidRPr="00745D3A" w:rsidRDefault="003B6BF8" w:rsidP="00520923">
            <w:pPr>
              <w:pStyle w:val="ListParagraph"/>
              <w:numPr>
                <w:ilvl w:val="0"/>
                <w:numId w:val="3"/>
              </w:numPr>
              <w:spacing w:after="0" w:line="480" w:lineRule="auto"/>
              <w:jc w:val="both"/>
              <w:rPr>
                <w:rFonts w:ascii="Times New Roman" w:hAnsi="Times New Roman" w:cs="Times New Roman"/>
                <w:sz w:val="24"/>
                <w:szCs w:val="24"/>
              </w:rPr>
            </w:pPr>
          </w:p>
        </w:tc>
      </w:tr>
      <w:tr w:rsidR="003B6BF8" w:rsidRPr="00745D3A" w14:paraId="71436FFA" w14:textId="355689CC" w:rsidTr="003B6BF8">
        <w:trPr>
          <w:trHeight w:val="2830"/>
        </w:trPr>
        <w:tc>
          <w:tcPr>
            <w:tcW w:w="0" w:type="auto"/>
            <w:hideMark/>
          </w:tcPr>
          <w:p w14:paraId="645BF943"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lastRenderedPageBreak/>
              <w:t>Colon Cancer</w:t>
            </w:r>
          </w:p>
        </w:tc>
        <w:tc>
          <w:tcPr>
            <w:tcW w:w="2804" w:type="dxa"/>
            <w:hideMark/>
          </w:tcPr>
          <w:p w14:paraId="37765EE0" w14:textId="77777777" w:rsidR="003B6BF8" w:rsidRPr="00622CE8" w:rsidRDefault="003B6BF8" w:rsidP="00E61BD8">
            <w:pPr>
              <w:spacing w:line="480" w:lineRule="auto"/>
              <w:rPr>
                <w:rFonts w:ascii="Times New Roman" w:hAnsi="Times New Roman" w:cs="Times New Roman"/>
                <w:sz w:val="24"/>
                <w:szCs w:val="24"/>
              </w:rPr>
            </w:pPr>
            <w:r w:rsidRPr="00622CE8">
              <w:rPr>
                <w:rFonts w:ascii="Times New Roman" w:hAnsi="Times New Roman" w:cs="Times New Roman"/>
                <w:sz w:val="24"/>
                <w:szCs w:val="24"/>
              </w:rPr>
              <w:t>Lactic acid bacteria</w:t>
            </w:r>
          </w:p>
        </w:tc>
        <w:tc>
          <w:tcPr>
            <w:tcW w:w="3260" w:type="dxa"/>
            <w:hideMark/>
          </w:tcPr>
          <w:p w14:paraId="378FB967" w14:textId="404D196A" w:rsidR="0027744D" w:rsidRPr="0027744D" w:rsidRDefault="00D9540B" w:rsidP="00520923">
            <w:pPr>
              <w:pStyle w:val="ListParagraph"/>
              <w:numPr>
                <w:ilvl w:val="0"/>
                <w:numId w:val="10"/>
              </w:numPr>
              <w:spacing w:after="0"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Modifies</w:t>
            </w:r>
            <w:r w:rsidR="0027744D" w:rsidRPr="0027744D">
              <w:rPr>
                <w:rFonts w:ascii="Times New Roman" w:eastAsia="Times New Roman" w:hAnsi="Times New Roman" w:cs="Times New Roman"/>
                <w:sz w:val="24"/>
                <w:szCs w:val="24"/>
                <w:lang w:eastAsia="en-IN"/>
              </w:rPr>
              <w:t xml:space="preserve"> the physicochemical conditions in the colon and binding sites, as well as the metabolic activities of the intestinal microbiota. </w:t>
            </w:r>
          </w:p>
          <w:p w14:paraId="335E2406" w14:textId="5BF3A562" w:rsidR="003B6BF8" w:rsidRPr="00745D3A" w:rsidRDefault="003B6BF8" w:rsidP="00520923">
            <w:pPr>
              <w:pStyle w:val="ListParagraph"/>
              <w:numPr>
                <w:ilvl w:val="0"/>
                <w:numId w:val="4"/>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Biodegrades potential carcinogens. - Produces anti-</w:t>
            </w:r>
            <w:proofErr w:type="spellStart"/>
            <w:r w:rsidR="00D9540B">
              <w:rPr>
                <w:rFonts w:ascii="Times New Roman" w:hAnsi="Times New Roman" w:cs="Times New Roman"/>
                <w:sz w:val="24"/>
                <w:szCs w:val="24"/>
              </w:rPr>
              <w:t>tumourous</w:t>
            </w:r>
            <w:proofErr w:type="spellEnd"/>
            <w:r w:rsidRPr="00745D3A">
              <w:rPr>
                <w:rFonts w:ascii="Times New Roman" w:hAnsi="Times New Roman" w:cs="Times New Roman"/>
                <w:sz w:val="24"/>
                <w:szCs w:val="24"/>
              </w:rPr>
              <w:t xml:space="preserve"> or mutagenic compounds by decreasing the activity of the enzyme β-glucuronidase. </w:t>
            </w:r>
          </w:p>
          <w:p w14:paraId="5322988E" w14:textId="6E89B127" w:rsidR="003B6BF8" w:rsidRPr="00745D3A" w:rsidRDefault="003B6BF8" w:rsidP="00520923">
            <w:pPr>
              <w:pStyle w:val="ListParagraph"/>
              <w:numPr>
                <w:ilvl w:val="0"/>
                <w:numId w:val="4"/>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Increases the host immune response.</w:t>
            </w:r>
          </w:p>
        </w:tc>
        <w:tc>
          <w:tcPr>
            <w:tcW w:w="1508" w:type="dxa"/>
            <w:vMerge/>
          </w:tcPr>
          <w:p w14:paraId="53F130B9" w14:textId="77777777" w:rsidR="003B6BF8" w:rsidRPr="00745D3A" w:rsidRDefault="003B6BF8" w:rsidP="00520923">
            <w:pPr>
              <w:pStyle w:val="ListParagraph"/>
              <w:numPr>
                <w:ilvl w:val="0"/>
                <w:numId w:val="4"/>
              </w:numPr>
              <w:spacing w:after="0" w:line="480" w:lineRule="auto"/>
              <w:jc w:val="both"/>
              <w:rPr>
                <w:rFonts w:ascii="Times New Roman" w:hAnsi="Times New Roman" w:cs="Times New Roman"/>
                <w:sz w:val="24"/>
                <w:szCs w:val="24"/>
              </w:rPr>
            </w:pPr>
          </w:p>
        </w:tc>
      </w:tr>
      <w:tr w:rsidR="003B6BF8" w:rsidRPr="00745D3A" w14:paraId="06CECFCC" w14:textId="66E70C56" w:rsidTr="003B6BF8">
        <w:trPr>
          <w:trHeight w:val="2360"/>
        </w:trPr>
        <w:tc>
          <w:tcPr>
            <w:tcW w:w="0" w:type="auto"/>
            <w:hideMark/>
          </w:tcPr>
          <w:p w14:paraId="432BB558"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t>Diabetes and Obesity</w:t>
            </w:r>
          </w:p>
        </w:tc>
        <w:tc>
          <w:tcPr>
            <w:tcW w:w="2804" w:type="dxa"/>
            <w:hideMark/>
          </w:tcPr>
          <w:p w14:paraId="7ED8BD9E" w14:textId="77777777" w:rsidR="003B6BF8" w:rsidRPr="00622CE8" w:rsidRDefault="003B6BF8" w:rsidP="00E61BD8">
            <w:pPr>
              <w:spacing w:line="480" w:lineRule="auto"/>
              <w:rPr>
                <w:rFonts w:ascii="Times New Roman" w:hAnsi="Times New Roman" w:cs="Times New Roman"/>
                <w:i/>
                <w:iCs/>
                <w:sz w:val="24"/>
                <w:szCs w:val="24"/>
              </w:rPr>
            </w:pPr>
            <w:r w:rsidRPr="00622CE8">
              <w:rPr>
                <w:rFonts w:ascii="Times New Roman" w:hAnsi="Times New Roman" w:cs="Times New Roman"/>
                <w:i/>
                <w:iCs/>
                <w:sz w:val="24"/>
                <w:szCs w:val="24"/>
              </w:rPr>
              <w:t xml:space="preserve">Lactobacillus acidophilus NCFM, Lactobacillus </w:t>
            </w:r>
            <w:proofErr w:type="spellStart"/>
            <w:r w:rsidRPr="00622CE8">
              <w:rPr>
                <w:rFonts w:ascii="Times New Roman" w:hAnsi="Times New Roman" w:cs="Times New Roman"/>
                <w:i/>
                <w:iCs/>
                <w:sz w:val="24"/>
                <w:szCs w:val="24"/>
              </w:rPr>
              <w:t>gasseri</w:t>
            </w:r>
            <w:proofErr w:type="spellEnd"/>
            <w:r w:rsidRPr="00622CE8">
              <w:rPr>
                <w:rFonts w:ascii="Times New Roman" w:hAnsi="Times New Roman" w:cs="Times New Roman"/>
                <w:i/>
                <w:iCs/>
                <w:sz w:val="24"/>
                <w:szCs w:val="24"/>
              </w:rPr>
              <w:t xml:space="preserve"> SBT2055, L. </w:t>
            </w:r>
            <w:proofErr w:type="spellStart"/>
            <w:r w:rsidRPr="00622CE8">
              <w:rPr>
                <w:rFonts w:ascii="Times New Roman" w:hAnsi="Times New Roman" w:cs="Times New Roman"/>
                <w:i/>
                <w:iCs/>
                <w:sz w:val="24"/>
                <w:szCs w:val="24"/>
              </w:rPr>
              <w:t>rhamnosus</w:t>
            </w:r>
            <w:proofErr w:type="spellEnd"/>
            <w:r w:rsidRPr="00622CE8">
              <w:rPr>
                <w:rFonts w:ascii="Times New Roman" w:hAnsi="Times New Roman" w:cs="Times New Roman"/>
                <w:i/>
                <w:iCs/>
                <w:sz w:val="24"/>
                <w:szCs w:val="24"/>
              </w:rPr>
              <w:t xml:space="preserve"> CGMCC1.3724</w:t>
            </w:r>
          </w:p>
        </w:tc>
        <w:tc>
          <w:tcPr>
            <w:tcW w:w="3260" w:type="dxa"/>
            <w:hideMark/>
          </w:tcPr>
          <w:p w14:paraId="6DAD9EA6" w14:textId="20DC18C9" w:rsidR="003B6BF8" w:rsidRPr="00745D3A" w:rsidRDefault="003B6BF8" w:rsidP="00520923">
            <w:pPr>
              <w:pStyle w:val="ListParagraph"/>
              <w:numPr>
                <w:ilvl w:val="0"/>
                <w:numId w:val="5"/>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Decreases the risk of insulin resistance</w:t>
            </w:r>
            <w:r w:rsidR="0050303C">
              <w:rPr>
                <w:rFonts w:ascii="Times New Roman" w:hAnsi="Times New Roman" w:cs="Times New Roman"/>
                <w:sz w:val="24"/>
                <w:szCs w:val="24"/>
              </w:rPr>
              <w:t xml:space="preserve"> with </w:t>
            </w:r>
            <w:r w:rsidR="0050303C" w:rsidRPr="00745D3A">
              <w:rPr>
                <w:rFonts w:ascii="Times New Roman" w:hAnsi="Times New Roman" w:cs="Times New Roman"/>
                <w:sz w:val="24"/>
                <w:szCs w:val="24"/>
              </w:rPr>
              <w:t>type 2 diabetes mellitus</w:t>
            </w:r>
            <w:r w:rsidRPr="00745D3A">
              <w:rPr>
                <w:rFonts w:ascii="Times New Roman" w:hAnsi="Times New Roman" w:cs="Times New Roman"/>
                <w:sz w:val="24"/>
                <w:szCs w:val="24"/>
              </w:rPr>
              <w:t xml:space="preserve">. </w:t>
            </w:r>
          </w:p>
          <w:p w14:paraId="5BEF4FA2" w14:textId="03F87503" w:rsidR="003B6BF8" w:rsidRPr="00745D3A" w:rsidRDefault="003B6BF8" w:rsidP="00520923">
            <w:pPr>
              <w:pStyle w:val="ListParagraph"/>
              <w:numPr>
                <w:ilvl w:val="0"/>
                <w:numId w:val="5"/>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Improves and maintains the metabolic equilibrium of the host, leading to significant weight loss.</w:t>
            </w:r>
          </w:p>
        </w:tc>
        <w:tc>
          <w:tcPr>
            <w:tcW w:w="1508" w:type="dxa"/>
            <w:vMerge/>
          </w:tcPr>
          <w:p w14:paraId="48D124FF" w14:textId="77777777" w:rsidR="003B6BF8" w:rsidRPr="00745D3A" w:rsidRDefault="003B6BF8" w:rsidP="00520923">
            <w:pPr>
              <w:pStyle w:val="ListParagraph"/>
              <w:numPr>
                <w:ilvl w:val="0"/>
                <w:numId w:val="5"/>
              </w:numPr>
              <w:spacing w:after="0" w:line="480" w:lineRule="auto"/>
              <w:jc w:val="both"/>
              <w:rPr>
                <w:rFonts w:ascii="Times New Roman" w:hAnsi="Times New Roman" w:cs="Times New Roman"/>
                <w:sz w:val="24"/>
                <w:szCs w:val="24"/>
              </w:rPr>
            </w:pPr>
          </w:p>
        </w:tc>
      </w:tr>
      <w:tr w:rsidR="003B6BF8" w:rsidRPr="00745D3A" w14:paraId="744F9A03" w14:textId="1A8517BE" w:rsidTr="003B6BF8">
        <w:trPr>
          <w:trHeight w:val="4721"/>
        </w:trPr>
        <w:tc>
          <w:tcPr>
            <w:tcW w:w="0" w:type="auto"/>
            <w:hideMark/>
          </w:tcPr>
          <w:p w14:paraId="470685B3"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lastRenderedPageBreak/>
              <w:t>Acute Viral Upper Respiratory Infections</w:t>
            </w:r>
          </w:p>
        </w:tc>
        <w:tc>
          <w:tcPr>
            <w:tcW w:w="2804" w:type="dxa"/>
            <w:hideMark/>
          </w:tcPr>
          <w:p w14:paraId="6043ED88" w14:textId="0F5BEFB4" w:rsidR="003B6BF8" w:rsidRPr="00622CE8" w:rsidRDefault="003B6BF8" w:rsidP="00E61BD8">
            <w:pPr>
              <w:spacing w:line="480" w:lineRule="auto"/>
              <w:rPr>
                <w:rFonts w:ascii="Times New Roman" w:hAnsi="Times New Roman" w:cs="Times New Roman"/>
                <w:i/>
                <w:iCs/>
                <w:sz w:val="24"/>
                <w:szCs w:val="24"/>
              </w:rPr>
            </w:pPr>
            <w:r w:rsidRPr="00622CE8">
              <w:rPr>
                <w:rFonts w:ascii="Times New Roman" w:hAnsi="Times New Roman" w:cs="Times New Roman"/>
                <w:i/>
                <w:iCs/>
                <w:sz w:val="24"/>
                <w:szCs w:val="24"/>
              </w:rPr>
              <w:t xml:space="preserve">B. </w:t>
            </w:r>
            <w:proofErr w:type="spellStart"/>
            <w:r w:rsidRPr="00622CE8">
              <w:rPr>
                <w:rFonts w:ascii="Times New Roman" w:hAnsi="Times New Roman" w:cs="Times New Roman"/>
                <w:i/>
                <w:iCs/>
                <w:sz w:val="24"/>
                <w:szCs w:val="24"/>
              </w:rPr>
              <w:t>animalis</w:t>
            </w:r>
            <w:proofErr w:type="spellEnd"/>
            <w:r w:rsidRPr="00622CE8">
              <w:rPr>
                <w:rFonts w:ascii="Times New Roman" w:hAnsi="Times New Roman" w:cs="Times New Roman"/>
                <w:i/>
                <w:iCs/>
                <w:sz w:val="24"/>
                <w:szCs w:val="24"/>
              </w:rPr>
              <w:t xml:space="preserve"> subsp. lactis, L. lactis subsp. </w:t>
            </w:r>
            <w:r w:rsidR="00737259" w:rsidRPr="00622CE8">
              <w:rPr>
                <w:rFonts w:ascii="Times New Roman" w:hAnsi="Times New Roman" w:cs="Times New Roman"/>
                <w:i/>
                <w:iCs/>
                <w:sz w:val="24"/>
                <w:szCs w:val="24"/>
              </w:rPr>
              <w:t>L</w:t>
            </w:r>
            <w:r w:rsidRPr="00622CE8">
              <w:rPr>
                <w:rFonts w:ascii="Times New Roman" w:hAnsi="Times New Roman" w:cs="Times New Roman"/>
                <w:i/>
                <w:iCs/>
                <w:sz w:val="24"/>
                <w:szCs w:val="24"/>
              </w:rPr>
              <w:t>actis</w:t>
            </w:r>
          </w:p>
        </w:tc>
        <w:tc>
          <w:tcPr>
            <w:tcW w:w="3260" w:type="dxa"/>
            <w:hideMark/>
          </w:tcPr>
          <w:p w14:paraId="1F5A2151" w14:textId="67E4E613" w:rsidR="000F5ED4" w:rsidRDefault="00CD361B" w:rsidP="0052092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Improvises</w:t>
            </w:r>
            <w:r w:rsidR="003B6BF8" w:rsidRPr="00745D3A">
              <w:rPr>
                <w:rFonts w:ascii="Times New Roman" w:hAnsi="Times New Roman" w:cs="Times New Roman"/>
                <w:sz w:val="24"/>
                <w:szCs w:val="24"/>
              </w:rPr>
              <w:t xml:space="preserve"> brain activity and provides mental health.</w:t>
            </w:r>
          </w:p>
          <w:p w14:paraId="092E79E6" w14:textId="7EC34359" w:rsidR="003B6BF8" w:rsidRPr="000F5ED4" w:rsidRDefault="00070C18" w:rsidP="00520923">
            <w:pPr>
              <w:pStyle w:val="ListParagraph"/>
              <w:numPr>
                <w:ilvl w:val="0"/>
                <w:numId w:val="6"/>
              </w:numPr>
              <w:spacing w:after="0" w:line="480" w:lineRule="auto"/>
              <w:jc w:val="both"/>
              <w:rPr>
                <w:rFonts w:ascii="Times New Roman" w:hAnsi="Times New Roman" w:cs="Times New Roman"/>
                <w:sz w:val="24"/>
                <w:szCs w:val="24"/>
              </w:rPr>
            </w:pPr>
            <w:r w:rsidRPr="000F5ED4">
              <w:rPr>
                <w:rFonts w:ascii="Times New Roman" w:hAnsi="Times New Roman" w:cs="Times New Roman"/>
                <w:sz w:val="24"/>
                <w:szCs w:val="24"/>
              </w:rPr>
              <w:t>Perpetuate</w:t>
            </w:r>
            <w:r w:rsidR="003B6BF8" w:rsidRPr="000F5ED4">
              <w:rPr>
                <w:rFonts w:ascii="Times New Roman" w:hAnsi="Times New Roman" w:cs="Times New Roman"/>
                <w:sz w:val="24"/>
                <w:szCs w:val="24"/>
              </w:rPr>
              <w:t xml:space="preserve"> </w:t>
            </w:r>
            <w:r w:rsidR="000F5ED4" w:rsidRPr="000F5ED4">
              <w:rPr>
                <w:rFonts w:ascii="Times New Roman" w:eastAsia="Times New Roman" w:hAnsi="Times New Roman" w:cs="Times New Roman"/>
                <w:sz w:val="24"/>
                <w:szCs w:val="24"/>
                <w:lang w:eastAsia="en-IN"/>
              </w:rPr>
              <w:t>the central nervous system's capacity via immunological, neuroendocrine, and metabolic processes.</w:t>
            </w:r>
          </w:p>
          <w:p w14:paraId="099CA6C5" w14:textId="695A2A3F" w:rsidR="00363236" w:rsidRDefault="008D3267" w:rsidP="00520923">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Aids</w:t>
            </w:r>
            <w:r w:rsidR="003B6BF8" w:rsidRPr="00745D3A">
              <w:rPr>
                <w:rFonts w:ascii="Times New Roman" w:hAnsi="Times New Roman" w:cs="Times New Roman"/>
                <w:sz w:val="24"/>
                <w:szCs w:val="24"/>
              </w:rPr>
              <w:t xml:space="preserve"> the early development of </w:t>
            </w:r>
            <w:r>
              <w:rPr>
                <w:rFonts w:ascii="Times New Roman" w:hAnsi="Times New Roman" w:cs="Times New Roman"/>
                <w:sz w:val="24"/>
                <w:szCs w:val="24"/>
              </w:rPr>
              <w:t>typical</w:t>
            </w:r>
            <w:r w:rsidR="003B6BF8" w:rsidRPr="00745D3A">
              <w:rPr>
                <w:rFonts w:ascii="Times New Roman" w:hAnsi="Times New Roman" w:cs="Times New Roman"/>
                <w:sz w:val="24"/>
                <w:szCs w:val="24"/>
              </w:rPr>
              <w:t xml:space="preserve"> social and cognitive behaviours. </w:t>
            </w:r>
          </w:p>
          <w:p w14:paraId="28FC5B84" w14:textId="173F6B58" w:rsidR="003B6BF8" w:rsidRPr="00363236" w:rsidRDefault="00363236" w:rsidP="00520923">
            <w:pPr>
              <w:pStyle w:val="ListParagraph"/>
              <w:numPr>
                <w:ilvl w:val="0"/>
                <w:numId w:val="6"/>
              </w:numPr>
              <w:spacing w:after="0" w:line="480" w:lineRule="auto"/>
              <w:jc w:val="both"/>
              <w:rPr>
                <w:rFonts w:ascii="Times New Roman" w:hAnsi="Times New Roman" w:cs="Times New Roman"/>
                <w:sz w:val="24"/>
                <w:szCs w:val="24"/>
              </w:rPr>
            </w:pPr>
            <w:r w:rsidRPr="00363236">
              <w:rPr>
                <w:rFonts w:ascii="Times New Roman" w:eastAsia="Times New Roman" w:hAnsi="Times New Roman" w:cs="Times New Roman"/>
                <w:sz w:val="24"/>
                <w:szCs w:val="24"/>
                <w:lang w:eastAsia="en-IN"/>
              </w:rPr>
              <w:t>Beneficial strains alleviate diseases and have a direct favo</w:t>
            </w:r>
            <w:r w:rsidR="00BC1DA2">
              <w:rPr>
                <w:rFonts w:ascii="Times New Roman" w:eastAsia="Times New Roman" w:hAnsi="Times New Roman" w:cs="Times New Roman"/>
                <w:sz w:val="24"/>
                <w:szCs w:val="24"/>
                <w:lang w:eastAsia="en-IN"/>
              </w:rPr>
              <w:t>u</w:t>
            </w:r>
            <w:r w:rsidRPr="00363236">
              <w:rPr>
                <w:rFonts w:ascii="Times New Roman" w:eastAsia="Times New Roman" w:hAnsi="Times New Roman" w:cs="Times New Roman"/>
                <w:sz w:val="24"/>
                <w:szCs w:val="24"/>
                <w:lang w:eastAsia="en-IN"/>
              </w:rPr>
              <w:t xml:space="preserve">rable impact on the </w:t>
            </w:r>
            <w:r w:rsidR="008D3267">
              <w:rPr>
                <w:rFonts w:ascii="Times New Roman" w:eastAsia="Times New Roman" w:hAnsi="Times New Roman" w:cs="Times New Roman"/>
                <w:sz w:val="24"/>
                <w:szCs w:val="24"/>
                <w:lang w:eastAsia="en-IN"/>
              </w:rPr>
              <w:t>CNS.</w:t>
            </w:r>
          </w:p>
        </w:tc>
        <w:tc>
          <w:tcPr>
            <w:tcW w:w="1508" w:type="dxa"/>
            <w:vMerge/>
          </w:tcPr>
          <w:p w14:paraId="7EEC83F9" w14:textId="77777777" w:rsidR="003B6BF8" w:rsidRPr="00745D3A" w:rsidRDefault="003B6BF8" w:rsidP="00520923">
            <w:pPr>
              <w:pStyle w:val="ListParagraph"/>
              <w:numPr>
                <w:ilvl w:val="0"/>
                <w:numId w:val="6"/>
              </w:numPr>
              <w:spacing w:after="0" w:line="480" w:lineRule="auto"/>
              <w:jc w:val="both"/>
              <w:rPr>
                <w:rFonts w:ascii="Times New Roman" w:hAnsi="Times New Roman" w:cs="Times New Roman"/>
                <w:sz w:val="24"/>
                <w:szCs w:val="24"/>
              </w:rPr>
            </w:pPr>
          </w:p>
        </w:tc>
      </w:tr>
      <w:tr w:rsidR="003B6BF8" w:rsidRPr="00745D3A" w14:paraId="29F26509" w14:textId="528FF140" w:rsidTr="00B47E2C">
        <w:trPr>
          <w:trHeight w:val="1975"/>
        </w:trPr>
        <w:tc>
          <w:tcPr>
            <w:tcW w:w="0" w:type="auto"/>
            <w:hideMark/>
          </w:tcPr>
          <w:p w14:paraId="2CD454BC"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t>Helicobacter pylori Infection</w:t>
            </w:r>
          </w:p>
        </w:tc>
        <w:tc>
          <w:tcPr>
            <w:tcW w:w="2804" w:type="dxa"/>
            <w:hideMark/>
          </w:tcPr>
          <w:p w14:paraId="68C37CA6" w14:textId="77777777" w:rsidR="003B6BF8" w:rsidRPr="00622CE8" w:rsidRDefault="003B6BF8" w:rsidP="00E61BD8">
            <w:pPr>
              <w:spacing w:line="480" w:lineRule="auto"/>
              <w:rPr>
                <w:rFonts w:ascii="Times New Roman" w:hAnsi="Times New Roman" w:cs="Times New Roman"/>
                <w:i/>
                <w:iCs/>
                <w:sz w:val="24"/>
                <w:szCs w:val="24"/>
              </w:rPr>
            </w:pPr>
            <w:r w:rsidRPr="00622CE8">
              <w:rPr>
                <w:rFonts w:ascii="Times New Roman" w:hAnsi="Times New Roman" w:cs="Times New Roman"/>
                <w:i/>
                <w:iCs/>
                <w:sz w:val="24"/>
                <w:szCs w:val="24"/>
              </w:rPr>
              <w:t xml:space="preserve">Lactobacillus, Bifidobacterium, L. </w:t>
            </w:r>
            <w:proofErr w:type="spellStart"/>
            <w:r w:rsidRPr="00622CE8">
              <w:rPr>
                <w:rFonts w:ascii="Times New Roman" w:hAnsi="Times New Roman" w:cs="Times New Roman"/>
                <w:i/>
                <w:iCs/>
                <w:sz w:val="24"/>
                <w:szCs w:val="24"/>
              </w:rPr>
              <w:t>johnsonii</w:t>
            </w:r>
            <w:proofErr w:type="spellEnd"/>
          </w:p>
        </w:tc>
        <w:tc>
          <w:tcPr>
            <w:tcW w:w="3260" w:type="dxa"/>
            <w:hideMark/>
          </w:tcPr>
          <w:p w14:paraId="2E91C9AB" w14:textId="34203198" w:rsidR="003B6BF8" w:rsidRPr="00745D3A" w:rsidRDefault="005661F0" w:rsidP="00520923">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Decreases</w:t>
            </w:r>
            <w:r w:rsidR="003B6BF8" w:rsidRPr="00745D3A">
              <w:rPr>
                <w:rFonts w:ascii="Times New Roman" w:hAnsi="Times New Roman" w:cs="Times New Roman"/>
                <w:sz w:val="24"/>
                <w:szCs w:val="24"/>
              </w:rPr>
              <w:t xml:space="preserve"> the adverse effects of </w:t>
            </w:r>
            <w:r w:rsidR="003B6BF8" w:rsidRPr="00F66127">
              <w:rPr>
                <w:rFonts w:ascii="Times New Roman" w:hAnsi="Times New Roman" w:cs="Times New Roman"/>
                <w:i/>
                <w:iCs/>
                <w:sz w:val="24"/>
                <w:szCs w:val="24"/>
              </w:rPr>
              <w:t>H. pylori</w:t>
            </w:r>
            <w:r w:rsidR="003B6BF8" w:rsidRPr="00745D3A">
              <w:rPr>
                <w:rFonts w:ascii="Times New Roman" w:hAnsi="Times New Roman" w:cs="Times New Roman"/>
                <w:sz w:val="24"/>
                <w:szCs w:val="24"/>
              </w:rPr>
              <w:t xml:space="preserve"> through the release of bacteriocins, production of organic acids, and competitive colonization in epithelial or mucosal cells, hindering its growth, adhesion, and bacterial load.</w:t>
            </w:r>
          </w:p>
        </w:tc>
        <w:tc>
          <w:tcPr>
            <w:tcW w:w="1508" w:type="dxa"/>
            <w:vMerge/>
          </w:tcPr>
          <w:p w14:paraId="7726FF96" w14:textId="77777777" w:rsidR="003B6BF8" w:rsidRPr="00745D3A" w:rsidRDefault="003B6BF8" w:rsidP="00520923">
            <w:pPr>
              <w:pStyle w:val="ListParagraph"/>
              <w:numPr>
                <w:ilvl w:val="0"/>
                <w:numId w:val="7"/>
              </w:numPr>
              <w:spacing w:after="0" w:line="480" w:lineRule="auto"/>
              <w:jc w:val="both"/>
              <w:rPr>
                <w:rFonts w:ascii="Times New Roman" w:hAnsi="Times New Roman" w:cs="Times New Roman"/>
                <w:sz w:val="24"/>
                <w:szCs w:val="24"/>
              </w:rPr>
            </w:pPr>
          </w:p>
        </w:tc>
      </w:tr>
      <w:tr w:rsidR="003B6BF8" w:rsidRPr="00745D3A" w14:paraId="6AA3973C" w14:textId="2E280771" w:rsidTr="003B6BF8">
        <w:trPr>
          <w:trHeight w:val="3756"/>
        </w:trPr>
        <w:tc>
          <w:tcPr>
            <w:tcW w:w="0" w:type="auto"/>
            <w:hideMark/>
          </w:tcPr>
          <w:p w14:paraId="2F15B91F"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lastRenderedPageBreak/>
              <w:t>Atopic Disease</w:t>
            </w:r>
          </w:p>
        </w:tc>
        <w:tc>
          <w:tcPr>
            <w:tcW w:w="2804" w:type="dxa"/>
            <w:hideMark/>
          </w:tcPr>
          <w:p w14:paraId="6F6B98D3" w14:textId="77777777" w:rsidR="003B6BF8" w:rsidRPr="00622CE8" w:rsidRDefault="003B6BF8" w:rsidP="00E61BD8">
            <w:pPr>
              <w:spacing w:line="480" w:lineRule="auto"/>
              <w:rPr>
                <w:rFonts w:ascii="Times New Roman" w:hAnsi="Times New Roman" w:cs="Times New Roman"/>
                <w:i/>
                <w:iCs/>
                <w:sz w:val="24"/>
                <w:szCs w:val="24"/>
              </w:rPr>
            </w:pPr>
            <w:r w:rsidRPr="00622CE8">
              <w:rPr>
                <w:rFonts w:ascii="Times New Roman" w:hAnsi="Times New Roman" w:cs="Times New Roman"/>
                <w:i/>
                <w:iCs/>
                <w:sz w:val="24"/>
                <w:szCs w:val="24"/>
              </w:rPr>
              <w:t xml:space="preserve">Lactobacillus GG, L. </w:t>
            </w:r>
            <w:proofErr w:type="spellStart"/>
            <w:r w:rsidRPr="00622CE8">
              <w:rPr>
                <w:rFonts w:ascii="Times New Roman" w:hAnsi="Times New Roman" w:cs="Times New Roman"/>
                <w:i/>
                <w:iCs/>
                <w:sz w:val="24"/>
                <w:szCs w:val="24"/>
              </w:rPr>
              <w:t>rhamnosus</w:t>
            </w:r>
            <w:proofErr w:type="spellEnd"/>
            <w:r w:rsidRPr="00622CE8">
              <w:rPr>
                <w:rFonts w:ascii="Times New Roman" w:hAnsi="Times New Roman" w:cs="Times New Roman"/>
                <w:i/>
                <w:iCs/>
                <w:sz w:val="24"/>
                <w:szCs w:val="24"/>
              </w:rPr>
              <w:t xml:space="preserve"> Lactis, L. fermentum, Bifidobacterium bifidum, B. lactis, L. acidophilus, L. casei, L. salivarius, Lactococcus lactis</w:t>
            </w:r>
          </w:p>
        </w:tc>
        <w:tc>
          <w:tcPr>
            <w:tcW w:w="3260" w:type="dxa"/>
            <w:hideMark/>
          </w:tcPr>
          <w:p w14:paraId="06E0A38A" w14:textId="46BA8656" w:rsidR="003B6BF8" w:rsidRPr="00745D3A" w:rsidRDefault="003B6BF8" w:rsidP="00520923">
            <w:pPr>
              <w:pStyle w:val="ListParagraph"/>
              <w:numPr>
                <w:ilvl w:val="0"/>
                <w:numId w:val="7"/>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 xml:space="preserve">Reduces atopic eczema and improves skin condition. </w:t>
            </w:r>
          </w:p>
          <w:p w14:paraId="0DD2CA32" w14:textId="700C10AF" w:rsidR="003B6BF8" w:rsidRPr="00745D3A" w:rsidRDefault="003B6BF8" w:rsidP="00520923">
            <w:pPr>
              <w:pStyle w:val="ListParagraph"/>
              <w:numPr>
                <w:ilvl w:val="0"/>
                <w:numId w:val="7"/>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 xml:space="preserve">Removes </w:t>
            </w:r>
            <w:r w:rsidR="008A282F">
              <w:rPr>
                <w:rFonts w:ascii="Times New Roman" w:hAnsi="Times New Roman" w:cs="Times New Roman"/>
                <w:sz w:val="24"/>
                <w:szCs w:val="24"/>
              </w:rPr>
              <w:t xml:space="preserve">the symptoms of </w:t>
            </w:r>
            <w:r w:rsidRPr="00745D3A">
              <w:rPr>
                <w:rFonts w:ascii="Times New Roman" w:hAnsi="Times New Roman" w:cs="Times New Roman"/>
                <w:sz w:val="24"/>
                <w:szCs w:val="24"/>
              </w:rPr>
              <w:t>atopic dermatitis in infants with moderate to severe conditions.</w:t>
            </w:r>
          </w:p>
        </w:tc>
        <w:tc>
          <w:tcPr>
            <w:tcW w:w="1508" w:type="dxa"/>
            <w:vMerge/>
          </w:tcPr>
          <w:p w14:paraId="50B24DE5" w14:textId="77777777" w:rsidR="003B6BF8" w:rsidRPr="00745D3A" w:rsidRDefault="003B6BF8" w:rsidP="00520923">
            <w:pPr>
              <w:pStyle w:val="ListParagraph"/>
              <w:numPr>
                <w:ilvl w:val="0"/>
                <w:numId w:val="7"/>
              </w:numPr>
              <w:spacing w:after="0" w:line="480" w:lineRule="auto"/>
              <w:jc w:val="both"/>
              <w:rPr>
                <w:rFonts w:ascii="Times New Roman" w:hAnsi="Times New Roman" w:cs="Times New Roman"/>
                <w:sz w:val="24"/>
                <w:szCs w:val="24"/>
              </w:rPr>
            </w:pPr>
          </w:p>
        </w:tc>
      </w:tr>
      <w:tr w:rsidR="003B6BF8" w:rsidRPr="00745D3A" w14:paraId="64EF354C" w14:textId="63632DD8" w:rsidTr="003B6BF8">
        <w:trPr>
          <w:trHeight w:val="1396"/>
        </w:trPr>
        <w:tc>
          <w:tcPr>
            <w:tcW w:w="0" w:type="auto"/>
            <w:hideMark/>
          </w:tcPr>
          <w:p w14:paraId="20EDC60B" w14:textId="77777777" w:rsidR="003B6BF8" w:rsidRPr="00745D3A" w:rsidRDefault="003B6BF8" w:rsidP="007B57BC">
            <w:pPr>
              <w:spacing w:line="480" w:lineRule="auto"/>
              <w:jc w:val="both"/>
              <w:rPr>
                <w:rFonts w:ascii="Times New Roman" w:hAnsi="Times New Roman" w:cs="Times New Roman"/>
                <w:sz w:val="24"/>
                <w:szCs w:val="24"/>
              </w:rPr>
            </w:pPr>
            <w:r w:rsidRPr="00745D3A">
              <w:rPr>
                <w:rFonts w:ascii="Times New Roman" w:hAnsi="Times New Roman" w:cs="Times New Roman"/>
                <w:sz w:val="24"/>
                <w:szCs w:val="24"/>
              </w:rPr>
              <w:t>Colic</w:t>
            </w:r>
          </w:p>
        </w:tc>
        <w:tc>
          <w:tcPr>
            <w:tcW w:w="2804" w:type="dxa"/>
            <w:hideMark/>
          </w:tcPr>
          <w:p w14:paraId="5CD36764" w14:textId="48EAD957" w:rsidR="003B6BF8" w:rsidRPr="00622CE8" w:rsidRDefault="003B6BF8" w:rsidP="00E61BD8">
            <w:pPr>
              <w:spacing w:line="480" w:lineRule="auto"/>
              <w:rPr>
                <w:rFonts w:ascii="Times New Roman" w:hAnsi="Times New Roman" w:cs="Times New Roman"/>
                <w:i/>
                <w:iCs/>
                <w:sz w:val="24"/>
                <w:szCs w:val="24"/>
              </w:rPr>
            </w:pPr>
            <w:r w:rsidRPr="00622CE8">
              <w:rPr>
                <w:rFonts w:ascii="Times New Roman" w:hAnsi="Times New Roman" w:cs="Times New Roman"/>
                <w:i/>
                <w:iCs/>
                <w:sz w:val="24"/>
                <w:szCs w:val="24"/>
              </w:rPr>
              <w:t xml:space="preserve">L. casei, S. thermophilus, B. breve, L. acidophilus, B. </w:t>
            </w:r>
            <w:proofErr w:type="spellStart"/>
            <w:r w:rsidRPr="00622CE8">
              <w:rPr>
                <w:rFonts w:ascii="Times New Roman" w:hAnsi="Times New Roman" w:cs="Times New Roman"/>
                <w:i/>
                <w:iCs/>
                <w:sz w:val="24"/>
                <w:szCs w:val="24"/>
              </w:rPr>
              <w:t>infantis</w:t>
            </w:r>
            <w:proofErr w:type="spellEnd"/>
          </w:p>
        </w:tc>
        <w:tc>
          <w:tcPr>
            <w:tcW w:w="3260" w:type="dxa"/>
            <w:hideMark/>
          </w:tcPr>
          <w:p w14:paraId="35324789" w14:textId="14D1BCA4" w:rsidR="003B6BF8" w:rsidRPr="00745D3A" w:rsidRDefault="003B6BF8" w:rsidP="00520923">
            <w:pPr>
              <w:pStyle w:val="ListParagraph"/>
              <w:numPr>
                <w:ilvl w:val="0"/>
                <w:numId w:val="8"/>
              </w:numPr>
              <w:spacing w:after="0" w:line="480" w:lineRule="auto"/>
              <w:jc w:val="both"/>
              <w:rPr>
                <w:rFonts w:ascii="Times New Roman" w:hAnsi="Times New Roman" w:cs="Times New Roman"/>
                <w:sz w:val="24"/>
                <w:szCs w:val="24"/>
              </w:rPr>
            </w:pPr>
            <w:r w:rsidRPr="00745D3A">
              <w:rPr>
                <w:rFonts w:ascii="Times New Roman" w:hAnsi="Times New Roman" w:cs="Times New Roman"/>
                <w:sz w:val="24"/>
                <w:szCs w:val="24"/>
              </w:rPr>
              <w:t>Highly effective in reducing colic in breastfed infants and children.</w:t>
            </w:r>
          </w:p>
        </w:tc>
        <w:tc>
          <w:tcPr>
            <w:tcW w:w="1508" w:type="dxa"/>
            <w:vMerge/>
          </w:tcPr>
          <w:p w14:paraId="6EE2A7A2" w14:textId="77777777" w:rsidR="003B6BF8" w:rsidRPr="00745D3A" w:rsidRDefault="003B6BF8" w:rsidP="00520923">
            <w:pPr>
              <w:pStyle w:val="ListParagraph"/>
              <w:numPr>
                <w:ilvl w:val="0"/>
                <w:numId w:val="8"/>
              </w:numPr>
              <w:spacing w:after="0" w:line="480" w:lineRule="auto"/>
              <w:jc w:val="both"/>
              <w:rPr>
                <w:rFonts w:ascii="Times New Roman" w:hAnsi="Times New Roman" w:cs="Times New Roman"/>
                <w:sz w:val="24"/>
                <w:szCs w:val="24"/>
              </w:rPr>
            </w:pPr>
          </w:p>
        </w:tc>
      </w:tr>
    </w:tbl>
    <w:p w14:paraId="604A425F" w14:textId="77777777" w:rsidR="00713D85" w:rsidRDefault="00713D85" w:rsidP="00713D85">
      <w:pPr>
        <w:spacing w:after="0" w:line="480" w:lineRule="auto"/>
        <w:jc w:val="both"/>
        <w:rPr>
          <w:rFonts w:ascii="Times New Roman" w:eastAsia="Times New Roman" w:hAnsi="Times New Roman" w:cs="Times New Roman"/>
          <w:b/>
          <w:bCs/>
          <w:sz w:val="24"/>
          <w:szCs w:val="24"/>
          <w:lang w:eastAsia="en-IN"/>
        </w:rPr>
      </w:pPr>
    </w:p>
    <w:p w14:paraId="2487DB02" w14:textId="77777777" w:rsidR="00713D85" w:rsidRDefault="00713D85" w:rsidP="00713D85">
      <w:pPr>
        <w:spacing w:after="0" w:line="480" w:lineRule="auto"/>
        <w:jc w:val="both"/>
        <w:rPr>
          <w:rFonts w:ascii="Times New Roman" w:eastAsia="Times New Roman" w:hAnsi="Times New Roman" w:cs="Times New Roman"/>
          <w:b/>
          <w:bCs/>
          <w:sz w:val="24"/>
          <w:szCs w:val="24"/>
          <w:lang w:eastAsia="en-IN"/>
        </w:rPr>
      </w:pPr>
    </w:p>
    <w:p w14:paraId="0E0070CD" w14:textId="4648FBE4" w:rsidR="00B20AD2" w:rsidRPr="00713D85" w:rsidRDefault="00B20AD2" w:rsidP="00520923">
      <w:pPr>
        <w:pStyle w:val="ListParagraph"/>
        <w:numPr>
          <w:ilvl w:val="0"/>
          <w:numId w:val="12"/>
        </w:numPr>
        <w:spacing w:after="0" w:line="480" w:lineRule="auto"/>
        <w:jc w:val="both"/>
        <w:rPr>
          <w:rFonts w:ascii="Times New Roman" w:eastAsia="Times New Roman" w:hAnsi="Times New Roman" w:cs="Times New Roman"/>
          <w:b/>
          <w:bCs/>
          <w:sz w:val="24"/>
          <w:szCs w:val="24"/>
          <w:lang w:eastAsia="en-IN"/>
        </w:rPr>
      </w:pPr>
      <w:r w:rsidRPr="00713D85">
        <w:rPr>
          <w:rFonts w:ascii="Times New Roman" w:eastAsia="Times New Roman" w:hAnsi="Times New Roman" w:cs="Times New Roman"/>
          <w:b/>
          <w:bCs/>
          <w:sz w:val="24"/>
          <w:szCs w:val="24"/>
          <w:lang w:eastAsia="en-IN"/>
        </w:rPr>
        <w:t>Conclusion:</w:t>
      </w:r>
    </w:p>
    <w:p w14:paraId="06209757" w14:textId="0A97EDA5" w:rsidR="00585799" w:rsidRPr="00585799" w:rsidRDefault="00B20AD2" w:rsidP="00585799">
      <w:pPr>
        <w:spacing w:line="480" w:lineRule="auto"/>
        <w:jc w:val="both"/>
        <w:rPr>
          <w:rFonts w:ascii="Times New Roman" w:eastAsia="Times New Roman" w:hAnsi="Times New Roman" w:cs="Times New Roman"/>
          <w:kern w:val="0"/>
          <w:sz w:val="24"/>
          <w:szCs w:val="24"/>
          <w:lang w:eastAsia="en-IN"/>
          <w14:ligatures w14:val="none"/>
        </w:rPr>
      </w:pPr>
      <w:r w:rsidRPr="00B20AD2">
        <w:rPr>
          <w:rFonts w:ascii="Times New Roman" w:hAnsi="Times New Roman" w:cs="Times New Roman"/>
          <w:sz w:val="24"/>
          <w:szCs w:val="24"/>
        </w:rPr>
        <w:t xml:space="preserve">This study not only tells us the importance of probiotics </w:t>
      </w:r>
      <w:r w:rsidR="00C20F45">
        <w:rPr>
          <w:rFonts w:ascii="Times New Roman" w:hAnsi="Times New Roman" w:cs="Times New Roman"/>
          <w:sz w:val="24"/>
          <w:szCs w:val="24"/>
        </w:rPr>
        <w:t xml:space="preserve">in human health but also in several sectors like aquaculture and agriculture. </w:t>
      </w:r>
      <w:r w:rsidR="007F76DB" w:rsidRPr="007F76DB">
        <w:rPr>
          <w:rFonts w:ascii="Times New Roman" w:eastAsia="Times New Roman" w:hAnsi="Times New Roman" w:cs="Times New Roman"/>
          <w:kern w:val="0"/>
          <w:sz w:val="24"/>
          <w:szCs w:val="24"/>
          <w:lang w:eastAsia="en-IN"/>
          <w14:ligatures w14:val="none"/>
        </w:rPr>
        <w:t>Through this study, we learned about the various probiotic microorganisms that are found in nature, as well as their traits, mode of action, and advantageous effects.</w:t>
      </w:r>
      <w:r w:rsidR="00585799" w:rsidRPr="00585799">
        <w:t xml:space="preserve"> </w:t>
      </w:r>
      <w:r w:rsidR="00585799" w:rsidRPr="00585799">
        <w:rPr>
          <w:rFonts w:ascii="Times New Roman" w:eastAsia="Times New Roman" w:hAnsi="Times New Roman" w:cs="Times New Roman"/>
          <w:kern w:val="0"/>
          <w:sz w:val="24"/>
          <w:szCs w:val="24"/>
          <w:lang w:eastAsia="en-IN"/>
          <w14:ligatures w14:val="none"/>
        </w:rPr>
        <w:t xml:space="preserve">Probiotics have significant functional qualities that could meet the majority of our fundamental needs for clinical supplements and nutrition. These microorganisms have demonstrated beneficial responses to clinical treatment for a number of illnesses and conditions, including rotavirus-related </w:t>
      </w:r>
      <w:proofErr w:type="spellStart"/>
      <w:r w:rsidR="00585799" w:rsidRPr="00585799">
        <w:rPr>
          <w:rFonts w:ascii="Times New Roman" w:eastAsia="Times New Roman" w:hAnsi="Times New Roman" w:cs="Times New Roman"/>
          <w:kern w:val="0"/>
          <w:sz w:val="24"/>
          <w:szCs w:val="24"/>
          <w:lang w:eastAsia="en-IN"/>
          <w14:ligatures w14:val="none"/>
        </w:rPr>
        <w:t>diarrhea</w:t>
      </w:r>
      <w:proofErr w:type="spellEnd"/>
      <w:r w:rsidR="00585799" w:rsidRPr="00585799">
        <w:rPr>
          <w:rFonts w:ascii="Times New Roman" w:eastAsia="Times New Roman" w:hAnsi="Times New Roman" w:cs="Times New Roman"/>
          <w:kern w:val="0"/>
          <w:sz w:val="24"/>
          <w:szCs w:val="24"/>
          <w:lang w:eastAsia="en-IN"/>
          <w14:ligatures w14:val="none"/>
        </w:rPr>
        <w:t>, IBS, and food allergies. Furthermore, a fascinating and quickly developing field of study is the role that probiotics play in the prevention and treatment of diseases linked to pathogenic microbes, diabetes, obesity, and cancer.</w:t>
      </w:r>
      <w:r w:rsidR="007F76DB" w:rsidRPr="007F76DB">
        <w:rPr>
          <w:rFonts w:ascii="Times New Roman" w:eastAsia="Times New Roman" w:hAnsi="Times New Roman" w:cs="Times New Roman"/>
          <w:kern w:val="0"/>
          <w:sz w:val="24"/>
          <w:szCs w:val="24"/>
          <w:lang w:eastAsia="en-IN"/>
          <w14:ligatures w14:val="none"/>
        </w:rPr>
        <w:t xml:space="preserve"> </w:t>
      </w:r>
      <w:r w:rsidR="00585799" w:rsidRPr="00585799">
        <w:rPr>
          <w:rFonts w:ascii="Times New Roman" w:eastAsia="Times New Roman" w:hAnsi="Times New Roman" w:cs="Times New Roman"/>
          <w:kern w:val="0"/>
          <w:sz w:val="24"/>
          <w:szCs w:val="24"/>
          <w:lang w:eastAsia="en-IN"/>
          <w14:ligatures w14:val="none"/>
        </w:rPr>
        <w:t xml:space="preserve">Dairy products are typically used in dietary probiotic supplementation, but probiotics can also be added to fermented food products that aren't dairy, offering a more beneficial and alternate source when testing out novel probiotic strains. </w:t>
      </w:r>
      <w:r w:rsidR="00585799" w:rsidRPr="00585799">
        <w:rPr>
          <w:rFonts w:ascii="Times New Roman" w:eastAsia="Times New Roman" w:hAnsi="Times New Roman" w:cs="Times New Roman"/>
          <w:kern w:val="0"/>
          <w:sz w:val="24"/>
          <w:szCs w:val="24"/>
          <w:lang w:eastAsia="en-IN"/>
          <w14:ligatures w14:val="none"/>
        </w:rPr>
        <w:br/>
      </w:r>
      <w:r w:rsidR="00585799" w:rsidRPr="00585799">
        <w:rPr>
          <w:rFonts w:ascii="Times New Roman" w:eastAsia="Times New Roman" w:hAnsi="Times New Roman" w:cs="Times New Roman"/>
          <w:kern w:val="0"/>
          <w:sz w:val="24"/>
          <w:szCs w:val="24"/>
          <w:lang w:eastAsia="en-IN"/>
          <w14:ligatures w14:val="none"/>
        </w:rPr>
        <w:lastRenderedPageBreak/>
        <w:t>Additionally, recent nutritional and clinical analyses have been successful in highlighting some of the unique roles played by specific probiotic strains. Particularly, the control of energy in different catabolic and anabolic processes, tolerance to bile and acid, adhesion to gut epithelial cells, ability to fight off infections, and a few other qualities like their safety-enhancing qualities, suitability as food, and advantageous supplements for human health. Consequently, the current emphasis is on assessing novel probiotic strains and their suitability for biomedical and clinical research, opening up new avenues for probiotic exploration and exploitation targeted at enhancing human</w:t>
      </w:r>
      <w:r w:rsidR="00585799">
        <w:rPr>
          <w:rFonts w:ascii="Times New Roman" w:eastAsia="Times New Roman" w:hAnsi="Times New Roman" w:cs="Times New Roman"/>
          <w:kern w:val="0"/>
          <w:sz w:val="24"/>
          <w:szCs w:val="24"/>
          <w:lang w:eastAsia="en-IN"/>
          <w14:ligatures w14:val="none"/>
        </w:rPr>
        <w:t xml:space="preserve">. </w:t>
      </w:r>
      <w:r w:rsidR="00585799" w:rsidRPr="00585799">
        <w:rPr>
          <w:rFonts w:ascii="Times New Roman" w:eastAsia="Times New Roman" w:hAnsi="Times New Roman" w:cs="Times New Roman"/>
          <w:kern w:val="0"/>
          <w:sz w:val="24"/>
          <w:szCs w:val="24"/>
          <w:lang w:eastAsia="en-IN"/>
          <w14:ligatures w14:val="none"/>
        </w:rPr>
        <w:t>Furthermore, some noteworthy roles of specific probiotic strains have been successfully revealed by recent clinical and nutritional assessments. In particular, energy regulation in different catabolic and anabolic processes, tolerance to acid and bile, adhesion to gut epithelial cells, ability to fight off infections, and a few other qualities like their safety-enhancing qualities, suitability as food, and health-promoting supplements. Thus, the current emphasis is on assessing novel probiotic strains and their suitability for biomedical and clinical research, opening up new avenues for probiotic exploration and exploitation with the goal of enhancing human health.</w:t>
      </w:r>
    </w:p>
    <w:p w14:paraId="4F436DD2" w14:textId="412289F6" w:rsidR="00B45FE4" w:rsidRDefault="00B45FE4" w:rsidP="007B57BC">
      <w:pPr>
        <w:spacing w:line="240" w:lineRule="auto"/>
        <w:jc w:val="both"/>
        <w:rPr>
          <w:rFonts w:ascii="Times New Roman" w:eastAsia="Times New Roman" w:hAnsi="Times New Roman" w:cs="Times New Roman"/>
          <w:b/>
          <w:bCs/>
          <w:sz w:val="24"/>
          <w:szCs w:val="24"/>
          <w:lang w:eastAsia="en-IN"/>
        </w:rPr>
      </w:pPr>
      <w:r w:rsidRPr="00B45FE4">
        <w:rPr>
          <w:rFonts w:ascii="Times New Roman" w:eastAsia="Times New Roman" w:hAnsi="Times New Roman" w:cs="Times New Roman"/>
          <w:b/>
          <w:bCs/>
          <w:sz w:val="24"/>
          <w:szCs w:val="24"/>
          <w:lang w:eastAsia="en-IN"/>
        </w:rPr>
        <w:t>References:</w:t>
      </w:r>
    </w:p>
    <w:p w14:paraId="49F7B6F6"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Abatenh</w:t>
      </w:r>
      <w:proofErr w:type="spellEnd"/>
      <w:r w:rsidRPr="008F20EB">
        <w:rPr>
          <w:rFonts w:ascii="Times New Roman" w:hAnsi="Times New Roman" w:cs="Times New Roman"/>
          <w:sz w:val="24"/>
          <w:szCs w:val="24"/>
        </w:rPr>
        <w:t>, E., Gizaw, B., Tsegay, Z., et al. (2018). Health benefits of probiotics. </w:t>
      </w:r>
      <w:r w:rsidRPr="008F20EB">
        <w:rPr>
          <w:rFonts w:ascii="Times New Roman" w:hAnsi="Times New Roman" w:cs="Times New Roman"/>
          <w:i/>
          <w:iCs/>
          <w:sz w:val="24"/>
          <w:szCs w:val="24"/>
        </w:rPr>
        <w:t>Journal of Bacteriology &amp; Infectious Diseases, 2</w:t>
      </w:r>
      <w:r w:rsidRPr="008F20EB">
        <w:rPr>
          <w:rFonts w:ascii="Times New Roman" w:hAnsi="Times New Roman" w:cs="Times New Roman"/>
          <w:sz w:val="24"/>
          <w:szCs w:val="24"/>
        </w:rPr>
        <w:t>(1), 8-27.</w:t>
      </w:r>
    </w:p>
    <w:p w14:paraId="3F32C925"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Adel, M. M., &amp; Sari, A. M. (2017). Probiotic characterization of lactic acid bacteria isolated from local fermented vegetables (</w:t>
      </w:r>
      <w:proofErr w:type="spellStart"/>
      <w:r w:rsidRPr="008F20EB">
        <w:rPr>
          <w:rFonts w:ascii="Times New Roman" w:hAnsi="Times New Roman" w:cs="Times New Roman"/>
          <w:sz w:val="24"/>
          <w:szCs w:val="24"/>
        </w:rPr>
        <w:t>makdoos</w:t>
      </w:r>
      <w:proofErr w:type="spellEnd"/>
      <w:r w:rsidRPr="008F20EB">
        <w:rPr>
          <w:rFonts w:ascii="Times New Roman" w:hAnsi="Times New Roman" w:cs="Times New Roman"/>
          <w:sz w:val="24"/>
          <w:szCs w:val="24"/>
        </w:rPr>
        <w:t>). </w:t>
      </w:r>
      <w:r w:rsidRPr="008F20EB">
        <w:rPr>
          <w:rFonts w:ascii="Times New Roman" w:hAnsi="Times New Roman" w:cs="Times New Roman"/>
          <w:i/>
          <w:iCs/>
          <w:sz w:val="24"/>
          <w:szCs w:val="24"/>
        </w:rPr>
        <w:t>International Journal of Current Microbiology and Applied Sciences, 6</w:t>
      </w:r>
      <w:r w:rsidRPr="008F20EB">
        <w:rPr>
          <w:rFonts w:ascii="Times New Roman" w:hAnsi="Times New Roman" w:cs="Times New Roman"/>
          <w:sz w:val="24"/>
          <w:szCs w:val="24"/>
        </w:rPr>
        <w:t>(2), 1673-1686.</w:t>
      </w:r>
    </w:p>
    <w:p w14:paraId="1A5B58C0"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Awaisheh</w:t>
      </w:r>
      <w:proofErr w:type="spellEnd"/>
      <w:r w:rsidRPr="008F20EB">
        <w:rPr>
          <w:rFonts w:ascii="Times New Roman" w:hAnsi="Times New Roman" w:cs="Times New Roman"/>
          <w:sz w:val="24"/>
          <w:szCs w:val="24"/>
        </w:rPr>
        <w:t xml:space="preserve">, S. S., Obeidat, M. M., Al-Tamimi, H. J., Assaf, A. M., EL </w:t>
      </w:r>
      <w:proofErr w:type="spellStart"/>
      <w:r w:rsidRPr="008F20EB">
        <w:rPr>
          <w:rFonts w:ascii="Times New Roman" w:hAnsi="Times New Roman" w:cs="Times New Roman"/>
          <w:sz w:val="24"/>
          <w:szCs w:val="24"/>
        </w:rPr>
        <w:t>Qudah</w:t>
      </w:r>
      <w:proofErr w:type="spellEnd"/>
      <w:r w:rsidRPr="008F20EB">
        <w:rPr>
          <w:rFonts w:ascii="Times New Roman" w:hAnsi="Times New Roman" w:cs="Times New Roman"/>
          <w:sz w:val="24"/>
          <w:szCs w:val="24"/>
        </w:rPr>
        <w:t>, J. M., Al-</w:t>
      </w:r>
      <w:proofErr w:type="spellStart"/>
      <w:r w:rsidRPr="008F20EB">
        <w:rPr>
          <w:rFonts w:ascii="Times New Roman" w:hAnsi="Times New Roman" w:cs="Times New Roman"/>
          <w:sz w:val="24"/>
          <w:szCs w:val="24"/>
        </w:rPr>
        <w:t>khazaleh</w:t>
      </w:r>
      <w:proofErr w:type="spellEnd"/>
      <w:r w:rsidRPr="008F20EB">
        <w:rPr>
          <w:rFonts w:ascii="Times New Roman" w:hAnsi="Times New Roman" w:cs="Times New Roman"/>
          <w:sz w:val="24"/>
          <w:szCs w:val="24"/>
        </w:rPr>
        <w:t>, J. M., et al. (2016). In vitro cytotoxic activity of probiotic bacterial cell extracts against Caco-2 and HRT-18 colorectal cancer cells. </w:t>
      </w:r>
      <w:r w:rsidRPr="008F20EB">
        <w:rPr>
          <w:rFonts w:ascii="Times New Roman" w:hAnsi="Times New Roman" w:cs="Times New Roman"/>
          <w:i/>
          <w:iCs/>
          <w:sz w:val="24"/>
          <w:szCs w:val="24"/>
        </w:rPr>
        <w:t>Milk Science International, 69</w:t>
      </w:r>
      <w:r w:rsidRPr="008F20EB">
        <w:rPr>
          <w:rFonts w:ascii="Times New Roman" w:hAnsi="Times New Roman" w:cs="Times New Roman"/>
          <w:sz w:val="24"/>
          <w:szCs w:val="24"/>
        </w:rPr>
        <w:t>, 27-31.</w:t>
      </w:r>
    </w:p>
    <w:p w14:paraId="3D687C17"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Bagchi, T. (2014). Traditional food &amp; modern lifestyle: impact of probiotics. </w:t>
      </w:r>
      <w:r w:rsidRPr="008F20EB">
        <w:rPr>
          <w:rFonts w:ascii="Times New Roman" w:hAnsi="Times New Roman" w:cs="Times New Roman"/>
          <w:i/>
          <w:iCs/>
          <w:sz w:val="24"/>
          <w:szCs w:val="24"/>
        </w:rPr>
        <w:t>Indian Journal of Medical Research, 140</w:t>
      </w:r>
      <w:r w:rsidRPr="008F20EB">
        <w:rPr>
          <w:rFonts w:ascii="Times New Roman" w:hAnsi="Times New Roman" w:cs="Times New Roman"/>
          <w:sz w:val="24"/>
          <w:szCs w:val="24"/>
        </w:rPr>
        <w:t>(3), 333-335.</w:t>
      </w:r>
    </w:p>
    <w:p w14:paraId="6C6D5CFD"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Bakirtzi</w:t>
      </w:r>
      <w:proofErr w:type="spellEnd"/>
      <w:r w:rsidRPr="008F20EB">
        <w:rPr>
          <w:rFonts w:ascii="Times New Roman" w:hAnsi="Times New Roman" w:cs="Times New Roman"/>
          <w:sz w:val="24"/>
          <w:szCs w:val="24"/>
        </w:rPr>
        <w:t xml:space="preserve">, K., Law, I. K. M., Xue, X., Iliopoulos, D., Shah, Y. M., &amp; </w:t>
      </w:r>
      <w:proofErr w:type="spellStart"/>
      <w:r w:rsidRPr="008F20EB">
        <w:rPr>
          <w:rFonts w:ascii="Times New Roman" w:hAnsi="Times New Roman" w:cs="Times New Roman"/>
          <w:sz w:val="24"/>
          <w:szCs w:val="24"/>
        </w:rPr>
        <w:t>Pothoulakis</w:t>
      </w:r>
      <w:proofErr w:type="spellEnd"/>
      <w:r w:rsidRPr="008F20EB">
        <w:rPr>
          <w:rFonts w:ascii="Times New Roman" w:hAnsi="Times New Roman" w:cs="Times New Roman"/>
          <w:sz w:val="24"/>
          <w:szCs w:val="24"/>
        </w:rPr>
        <w:t xml:space="preserve">, C. (2016). Neurotensin promotes the development of colitis and intestinal angiogenesis via Hif-1a-miR-210 </w:t>
      </w:r>
      <w:proofErr w:type="spellStart"/>
      <w:r w:rsidRPr="008F20EB">
        <w:rPr>
          <w:rFonts w:ascii="Times New Roman" w:hAnsi="Times New Roman" w:cs="Times New Roman"/>
          <w:sz w:val="24"/>
          <w:szCs w:val="24"/>
        </w:rPr>
        <w:t>signaling</w:t>
      </w:r>
      <w:proofErr w:type="spellEnd"/>
      <w:r w:rsidRPr="008F20EB">
        <w:rPr>
          <w:rFonts w:ascii="Times New Roman" w:hAnsi="Times New Roman" w:cs="Times New Roman"/>
          <w:sz w:val="24"/>
          <w:szCs w:val="24"/>
        </w:rPr>
        <w:t>. </w:t>
      </w:r>
      <w:r w:rsidRPr="008F20EB">
        <w:rPr>
          <w:rFonts w:ascii="Times New Roman" w:hAnsi="Times New Roman" w:cs="Times New Roman"/>
          <w:i/>
          <w:iCs/>
          <w:sz w:val="24"/>
          <w:szCs w:val="24"/>
        </w:rPr>
        <w:t>Journal of Immunology, 196</w:t>
      </w:r>
      <w:r w:rsidRPr="008F20EB">
        <w:rPr>
          <w:rFonts w:ascii="Times New Roman" w:hAnsi="Times New Roman" w:cs="Times New Roman"/>
          <w:sz w:val="24"/>
          <w:szCs w:val="24"/>
        </w:rPr>
        <w:t>, 4311-4321.</w:t>
      </w:r>
    </w:p>
    <w:p w14:paraId="3A953F8F"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lastRenderedPageBreak/>
        <w:t xml:space="preserve">Bandyopadhyay, B., &amp; Mandal, N. C. (2014). Probiotics, prebiotics and </w:t>
      </w:r>
      <w:proofErr w:type="spellStart"/>
      <w:r w:rsidRPr="008F20EB">
        <w:rPr>
          <w:rFonts w:ascii="Times New Roman" w:hAnsi="Times New Roman" w:cs="Times New Roman"/>
          <w:sz w:val="24"/>
          <w:szCs w:val="24"/>
        </w:rPr>
        <w:t>synbiotics</w:t>
      </w:r>
      <w:proofErr w:type="spellEnd"/>
      <w:r w:rsidRPr="008F20EB">
        <w:rPr>
          <w:rFonts w:ascii="Times New Roman" w:hAnsi="Times New Roman" w:cs="Times New Roman"/>
          <w:sz w:val="24"/>
          <w:szCs w:val="24"/>
        </w:rPr>
        <w:t xml:space="preserve"> - In health improvement by modulating gut microbiota: The concept revisited. </w:t>
      </w:r>
      <w:r w:rsidRPr="008F20EB">
        <w:rPr>
          <w:rFonts w:ascii="Times New Roman" w:hAnsi="Times New Roman" w:cs="Times New Roman"/>
          <w:i/>
          <w:iCs/>
          <w:sz w:val="24"/>
          <w:szCs w:val="24"/>
        </w:rPr>
        <w:t>International Journal on Current Microbiology &amp; Applied Sciences, 3</w:t>
      </w:r>
      <w:r w:rsidRPr="008F20EB">
        <w:rPr>
          <w:rFonts w:ascii="Times New Roman" w:hAnsi="Times New Roman" w:cs="Times New Roman"/>
          <w:sz w:val="24"/>
          <w:szCs w:val="24"/>
        </w:rPr>
        <w:t>(3), 410-420.</w:t>
      </w:r>
    </w:p>
    <w:p w14:paraId="0AB42F4A"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Barrett, E., Ross, R. P., O'Toole, P. W., Fitzgerald, G. F., &amp; Stanton, C. (2012). γ-Aminobutyric acid production by culturable bacteria from the human intestine. </w:t>
      </w:r>
      <w:r w:rsidRPr="008F20EB">
        <w:rPr>
          <w:rFonts w:ascii="Times New Roman" w:hAnsi="Times New Roman" w:cs="Times New Roman"/>
          <w:i/>
          <w:iCs/>
          <w:sz w:val="24"/>
          <w:szCs w:val="24"/>
        </w:rPr>
        <w:t>Journal of Applied Microbiology, 113</w:t>
      </w:r>
      <w:r w:rsidRPr="008F20EB">
        <w:rPr>
          <w:rFonts w:ascii="Times New Roman" w:hAnsi="Times New Roman" w:cs="Times New Roman"/>
          <w:sz w:val="24"/>
          <w:szCs w:val="24"/>
        </w:rPr>
        <w:t>, 411-417.</w:t>
      </w:r>
    </w:p>
    <w:p w14:paraId="3D86D14C"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Barrett, H. L., Callaway, L. K., &amp; </w:t>
      </w:r>
      <w:proofErr w:type="spellStart"/>
      <w:r w:rsidRPr="008F20EB">
        <w:rPr>
          <w:rFonts w:ascii="Times New Roman" w:hAnsi="Times New Roman" w:cs="Times New Roman"/>
          <w:sz w:val="24"/>
          <w:szCs w:val="24"/>
        </w:rPr>
        <w:t>Nitert</w:t>
      </w:r>
      <w:proofErr w:type="spellEnd"/>
      <w:r w:rsidRPr="008F20EB">
        <w:rPr>
          <w:rFonts w:ascii="Times New Roman" w:hAnsi="Times New Roman" w:cs="Times New Roman"/>
          <w:sz w:val="24"/>
          <w:szCs w:val="24"/>
        </w:rPr>
        <w:t>, M. D. (2012). Probiotics: a potential role in the prevention of gestational diabetes? </w:t>
      </w:r>
      <w:r w:rsidRPr="008F20EB">
        <w:rPr>
          <w:rFonts w:ascii="Times New Roman" w:hAnsi="Times New Roman" w:cs="Times New Roman"/>
          <w:i/>
          <w:iCs/>
          <w:sz w:val="24"/>
          <w:szCs w:val="24"/>
        </w:rPr>
        <w:t xml:space="preserve">Acta </w:t>
      </w:r>
      <w:proofErr w:type="spellStart"/>
      <w:r w:rsidRPr="008F20EB">
        <w:rPr>
          <w:rFonts w:ascii="Times New Roman" w:hAnsi="Times New Roman" w:cs="Times New Roman"/>
          <w:i/>
          <w:iCs/>
          <w:sz w:val="24"/>
          <w:szCs w:val="24"/>
        </w:rPr>
        <w:t>Diabetologica</w:t>
      </w:r>
      <w:proofErr w:type="spellEnd"/>
      <w:r w:rsidRPr="008F20EB">
        <w:rPr>
          <w:rFonts w:ascii="Times New Roman" w:hAnsi="Times New Roman" w:cs="Times New Roman"/>
          <w:i/>
          <w:iCs/>
          <w:sz w:val="24"/>
          <w:szCs w:val="24"/>
        </w:rPr>
        <w:t>, 49</w:t>
      </w:r>
      <w:r w:rsidRPr="008F20EB">
        <w:rPr>
          <w:rFonts w:ascii="Times New Roman" w:hAnsi="Times New Roman" w:cs="Times New Roman"/>
          <w:sz w:val="24"/>
          <w:szCs w:val="24"/>
        </w:rPr>
        <w:t>, 1-13.</w:t>
      </w:r>
    </w:p>
    <w:p w14:paraId="781818E9"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Barz, M. L., </w:t>
      </w:r>
      <w:proofErr w:type="spellStart"/>
      <w:r w:rsidRPr="008F20EB">
        <w:rPr>
          <w:rFonts w:ascii="Times New Roman" w:hAnsi="Times New Roman" w:cs="Times New Roman"/>
          <w:sz w:val="24"/>
          <w:szCs w:val="24"/>
        </w:rPr>
        <w:t>Anhe</w:t>
      </w:r>
      <w:proofErr w:type="spellEnd"/>
      <w:r w:rsidRPr="008F20EB">
        <w:rPr>
          <w:rFonts w:ascii="Times New Roman" w:hAnsi="Times New Roman" w:cs="Times New Roman"/>
          <w:sz w:val="24"/>
          <w:szCs w:val="24"/>
        </w:rPr>
        <w:t>, F. F., Varin, T. V., Desjardins, Y., Levy, E., Roy, D., et al. (2015). Probiotics as complementary treatment for metabolic disorders. </w:t>
      </w:r>
      <w:r w:rsidRPr="008F20EB">
        <w:rPr>
          <w:rFonts w:ascii="Times New Roman" w:hAnsi="Times New Roman" w:cs="Times New Roman"/>
          <w:i/>
          <w:iCs/>
          <w:sz w:val="24"/>
          <w:szCs w:val="24"/>
        </w:rPr>
        <w:t>Diabetes &amp; Metabolism Journal, 39</w:t>
      </w:r>
      <w:r w:rsidRPr="008F20EB">
        <w:rPr>
          <w:rFonts w:ascii="Times New Roman" w:hAnsi="Times New Roman" w:cs="Times New Roman"/>
          <w:sz w:val="24"/>
          <w:szCs w:val="24"/>
        </w:rPr>
        <w:t>, 291-303.</w:t>
      </w:r>
    </w:p>
    <w:p w14:paraId="4F80ADB6"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Bayane</w:t>
      </w:r>
      <w:proofErr w:type="spellEnd"/>
      <w:r w:rsidRPr="008F20EB">
        <w:rPr>
          <w:rFonts w:ascii="Times New Roman" w:hAnsi="Times New Roman" w:cs="Times New Roman"/>
          <w:sz w:val="24"/>
          <w:szCs w:val="24"/>
        </w:rPr>
        <w:t>, A., Diawara, B., Dubois, R. D., et al. (2010). Isolation and characterization of new spore-forming lactic acid bacteria with prospects of use in food fermentations and probiotic preparations. </w:t>
      </w:r>
      <w:r w:rsidRPr="008F20EB">
        <w:rPr>
          <w:rFonts w:ascii="Times New Roman" w:hAnsi="Times New Roman" w:cs="Times New Roman"/>
          <w:i/>
          <w:iCs/>
          <w:sz w:val="24"/>
          <w:szCs w:val="24"/>
        </w:rPr>
        <w:t>African Journal of Microbiology Research, 4</w:t>
      </w:r>
      <w:r w:rsidRPr="008F20EB">
        <w:rPr>
          <w:rFonts w:ascii="Times New Roman" w:hAnsi="Times New Roman" w:cs="Times New Roman"/>
          <w:sz w:val="24"/>
          <w:szCs w:val="24"/>
        </w:rPr>
        <w:t>, 1016-1025.</w:t>
      </w:r>
    </w:p>
    <w:p w14:paraId="1694FDC1"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Chen, X., Yang, G., Song, J.-H., Xu, H., Li, D., Goldsmith, J., et al. (2013). Probiotic yeast inhibits VEGFR </w:t>
      </w:r>
      <w:proofErr w:type="spellStart"/>
      <w:r w:rsidRPr="008F20EB">
        <w:rPr>
          <w:rFonts w:ascii="Times New Roman" w:hAnsi="Times New Roman" w:cs="Times New Roman"/>
          <w:sz w:val="24"/>
          <w:szCs w:val="24"/>
        </w:rPr>
        <w:t>signaling</w:t>
      </w:r>
      <w:proofErr w:type="spellEnd"/>
      <w:r w:rsidRPr="008F20EB">
        <w:rPr>
          <w:rFonts w:ascii="Times New Roman" w:hAnsi="Times New Roman" w:cs="Times New Roman"/>
          <w:sz w:val="24"/>
          <w:szCs w:val="24"/>
        </w:rPr>
        <w:t xml:space="preserve"> and angiogenesis in intestinal inflammation. </w:t>
      </w:r>
      <w:proofErr w:type="spellStart"/>
      <w:r w:rsidRPr="008F20EB">
        <w:rPr>
          <w:rFonts w:ascii="Times New Roman" w:hAnsi="Times New Roman" w:cs="Times New Roman"/>
          <w:i/>
          <w:iCs/>
          <w:sz w:val="24"/>
          <w:szCs w:val="24"/>
        </w:rPr>
        <w:t>PLoS</w:t>
      </w:r>
      <w:proofErr w:type="spellEnd"/>
      <w:r w:rsidRPr="008F20EB">
        <w:rPr>
          <w:rFonts w:ascii="Times New Roman" w:hAnsi="Times New Roman" w:cs="Times New Roman"/>
          <w:i/>
          <w:iCs/>
          <w:sz w:val="24"/>
          <w:szCs w:val="24"/>
        </w:rPr>
        <w:t xml:space="preserve"> One, 8</w:t>
      </w:r>
      <w:r w:rsidRPr="008F20EB">
        <w:rPr>
          <w:rFonts w:ascii="Times New Roman" w:hAnsi="Times New Roman" w:cs="Times New Roman"/>
          <w:sz w:val="24"/>
          <w:szCs w:val="24"/>
        </w:rPr>
        <w:t>, 1-7.</w:t>
      </w:r>
    </w:p>
    <w:p w14:paraId="6CD79865"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Divya, P. (2016). Benefits of probiotics in oral cavity -- A detailed review. </w:t>
      </w:r>
      <w:r w:rsidRPr="008F20EB">
        <w:rPr>
          <w:rFonts w:ascii="Times New Roman" w:hAnsi="Times New Roman" w:cs="Times New Roman"/>
          <w:i/>
          <w:iCs/>
          <w:sz w:val="24"/>
          <w:szCs w:val="24"/>
        </w:rPr>
        <w:t>Annals of International Medical and Dental Research, 2</w:t>
      </w:r>
      <w:r w:rsidRPr="008F20EB">
        <w:rPr>
          <w:rFonts w:ascii="Times New Roman" w:hAnsi="Times New Roman" w:cs="Times New Roman"/>
          <w:sz w:val="24"/>
          <w:szCs w:val="24"/>
        </w:rPr>
        <w:t>(5), 1-8.</w:t>
      </w:r>
    </w:p>
    <w:p w14:paraId="25FE5F3E"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Gogineni, V. K., Morrow, L. E., &amp; </w:t>
      </w:r>
      <w:proofErr w:type="spellStart"/>
      <w:r w:rsidRPr="008F20EB">
        <w:rPr>
          <w:rFonts w:ascii="Times New Roman" w:hAnsi="Times New Roman" w:cs="Times New Roman"/>
          <w:sz w:val="24"/>
          <w:szCs w:val="24"/>
        </w:rPr>
        <w:t>Malesker</w:t>
      </w:r>
      <w:proofErr w:type="spellEnd"/>
      <w:r w:rsidRPr="008F20EB">
        <w:rPr>
          <w:rFonts w:ascii="Times New Roman" w:hAnsi="Times New Roman" w:cs="Times New Roman"/>
          <w:sz w:val="24"/>
          <w:szCs w:val="24"/>
        </w:rPr>
        <w:t>, M. A. (2013). Probiotics: Mechanisms of action and clinical applications. </w:t>
      </w:r>
      <w:r w:rsidRPr="008F20EB">
        <w:rPr>
          <w:rFonts w:ascii="Times New Roman" w:hAnsi="Times New Roman" w:cs="Times New Roman"/>
          <w:i/>
          <w:iCs/>
          <w:sz w:val="24"/>
          <w:szCs w:val="24"/>
        </w:rPr>
        <w:t>Probiotics &amp; Health, 1</w:t>
      </w:r>
      <w:r w:rsidRPr="008F20EB">
        <w:rPr>
          <w:rFonts w:ascii="Times New Roman" w:hAnsi="Times New Roman" w:cs="Times New Roman"/>
          <w:sz w:val="24"/>
          <w:szCs w:val="24"/>
        </w:rPr>
        <w:t>(1), 1-11.</w:t>
      </w:r>
    </w:p>
    <w:p w14:paraId="2A988D70"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Grover, S., Rashmi, H. M., Srivastava, A. K., &amp; Batish, V. K. (2012). Probiotics for human health-new innovations and emerging trends. </w:t>
      </w:r>
      <w:r w:rsidRPr="008F20EB">
        <w:rPr>
          <w:rFonts w:ascii="Times New Roman" w:hAnsi="Times New Roman" w:cs="Times New Roman"/>
          <w:i/>
          <w:iCs/>
          <w:sz w:val="24"/>
          <w:szCs w:val="24"/>
        </w:rPr>
        <w:t>Gut Pathogens, 4</w:t>
      </w:r>
      <w:r w:rsidRPr="008F20EB">
        <w:rPr>
          <w:rFonts w:ascii="Times New Roman" w:hAnsi="Times New Roman" w:cs="Times New Roman"/>
          <w:sz w:val="24"/>
          <w:szCs w:val="24"/>
        </w:rPr>
        <w:t>, 1-14.</w:t>
      </w:r>
    </w:p>
    <w:p w14:paraId="3976D934"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Hill, C., </w:t>
      </w:r>
      <w:proofErr w:type="spellStart"/>
      <w:r w:rsidRPr="008F20EB">
        <w:rPr>
          <w:rFonts w:ascii="Times New Roman" w:hAnsi="Times New Roman" w:cs="Times New Roman"/>
          <w:sz w:val="24"/>
          <w:szCs w:val="24"/>
        </w:rPr>
        <w:t>Guarner</w:t>
      </w:r>
      <w:proofErr w:type="spellEnd"/>
      <w:r w:rsidRPr="008F20EB">
        <w:rPr>
          <w:rFonts w:ascii="Times New Roman" w:hAnsi="Times New Roman" w:cs="Times New Roman"/>
          <w:sz w:val="24"/>
          <w:szCs w:val="24"/>
        </w:rPr>
        <w:t xml:space="preserve">, F., Reid, G., Gibson, G. R., Merenstein, D. J., Pot, B., Morelli, L., </w:t>
      </w:r>
      <w:proofErr w:type="spellStart"/>
      <w:r w:rsidRPr="008F20EB">
        <w:rPr>
          <w:rFonts w:ascii="Times New Roman" w:hAnsi="Times New Roman" w:cs="Times New Roman"/>
          <w:sz w:val="24"/>
          <w:szCs w:val="24"/>
        </w:rPr>
        <w:t>Canani</w:t>
      </w:r>
      <w:proofErr w:type="spellEnd"/>
      <w:r w:rsidRPr="008F20EB">
        <w:rPr>
          <w:rFonts w:ascii="Times New Roman" w:hAnsi="Times New Roman" w:cs="Times New Roman"/>
          <w:sz w:val="24"/>
          <w:szCs w:val="24"/>
        </w:rPr>
        <w:t>, R. B., Flint, H. J., Salminen, S., Calder, P. C., &amp; Sanders, M. E. (2014). Expert consensus document. The International Scientific Association for Probiotics and Prebiotics consensus statement on the scope and appropriate use of the term probiotic. </w:t>
      </w:r>
      <w:r w:rsidRPr="008F20EB">
        <w:rPr>
          <w:rFonts w:ascii="Times New Roman" w:hAnsi="Times New Roman" w:cs="Times New Roman"/>
          <w:i/>
          <w:iCs/>
          <w:sz w:val="24"/>
          <w:szCs w:val="24"/>
        </w:rPr>
        <w:t>Nature Reviews Gastroenterology &amp; Hepatology, 11</w:t>
      </w:r>
      <w:r w:rsidRPr="008F20EB">
        <w:rPr>
          <w:rFonts w:ascii="Times New Roman" w:hAnsi="Times New Roman" w:cs="Times New Roman"/>
          <w:sz w:val="24"/>
          <w:szCs w:val="24"/>
        </w:rPr>
        <w:t>(8), 506-514. </w:t>
      </w:r>
      <w:hyperlink r:id="rId8" w:tgtFrame="_blank" w:history="1">
        <w:r w:rsidRPr="008F20EB">
          <w:rPr>
            <w:rStyle w:val="Hyperlink"/>
            <w:rFonts w:ascii="Times New Roman" w:hAnsi="Times New Roman" w:cs="Times New Roman"/>
            <w:sz w:val="24"/>
            <w:szCs w:val="24"/>
          </w:rPr>
          <w:t>https://doi.org/10.1038/nrgastro.2014.66</w:t>
        </w:r>
      </w:hyperlink>
    </w:p>
    <w:p w14:paraId="1F777FBA"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Howarth, G. S., &amp; Wang, H. (2013). Role of endogenous microbiota, probiotics and their biological products in human health. </w:t>
      </w:r>
      <w:r w:rsidRPr="008F20EB">
        <w:rPr>
          <w:rFonts w:ascii="Times New Roman" w:hAnsi="Times New Roman" w:cs="Times New Roman"/>
          <w:i/>
          <w:iCs/>
          <w:sz w:val="24"/>
          <w:szCs w:val="24"/>
        </w:rPr>
        <w:t>Nutrients, 5</w:t>
      </w:r>
      <w:r w:rsidRPr="008F20EB">
        <w:rPr>
          <w:rFonts w:ascii="Times New Roman" w:hAnsi="Times New Roman" w:cs="Times New Roman"/>
          <w:sz w:val="24"/>
          <w:szCs w:val="24"/>
        </w:rPr>
        <w:t>(1), 58-81. doi:10.3390/nu5010058</w:t>
      </w:r>
    </w:p>
    <w:p w14:paraId="466BC242"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Iqbal, M. Z., Qadir, M. I., Hussain, T., </w:t>
      </w:r>
      <w:proofErr w:type="spellStart"/>
      <w:r w:rsidRPr="008F20EB">
        <w:rPr>
          <w:rFonts w:ascii="Times New Roman" w:hAnsi="Times New Roman" w:cs="Times New Roman"/>
          <w:sz w:val="24"/>
          <w:szCs w:val="24"/>
        </w:rPr>
        <w:t>Janbaz</w:t>
      </w:r>
      <w:proofErr w:type="spellEnd"/>
      <w:r w:rsidRPr="008F20EB">
        <w:rPr>
          <w:rFonts w:ascii="Times New Roman" w:hAnsi="Times New Roman" w:cs="Times New Roman"/>
          <w:sz w:val="24"/>
          <w:szCs w:val="24"/>
        </w:rPr>
        <w:t>, K. H., Khan, Y. H., &amp; Ahmad, B. (2014). Probiotics and their beneficial effects against various diseases. </w:t>
      </w:r>
      <w:r w:rsidRPr="008F20EB">
        <w:rPr>
          <w:rFonts w:ascii="Times New Roman" w:hAnsi="Times New Roman" w:cs="Times New Roman"/>
          <w:i/>
          <w:iCs/>
          <w:sz w:val="24"/>
          <w:szCs w:val="24"/>
        </w:rPr>
        <w:t>Probiotics and Their Beneficial Effects Against Various Diseases, 405-410.</w:t>
      </w:r>
    </w:p>
    <w:p w14:paraId="2F0846F4"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Kahouli</w:t>
      </w:r>
      <w:proofErr w:type="spellEnd"/>
      <w:r w:rsidRPr="008F20EB">
        <w:rPr>
          <w:rFonts w:ascii="Times New Roman" w:hAnsi="Times New Roman" w:cs="Times New Roman"/>
          <w:sz w:val="24"/>
          <w:szCs w:val="24"/>
        </w:rPr>
        <w:t>, I., Malhotra, M., Alaoui-Jamali, M. A., &amp; Prakash, S. (2015). In-vitro characterization of the anti-cancer activity of the probiotic bacterium </w:t>
      </w:r>
      <w:r w:rsidRPr="008F20EB">
        <w:rPr>
          <w:rFonts w:ascii="Times New Roman" w:hAnsi="Times New Roman" w:cs="Times New Roman"/>
          <w:i/>
          <w:iCs/>
          <w:sz w:val="24"/>
          <w:szCs w:val="24"/>
        </w:rPr>
        <w:t>Lactobacillus fermentum</w:t>
      </w:r>
      <w:r w:rsidRPr="008F20EB">
        <w:rPr>
          <w:rFonts w:ascii="Times New Roman" w:hAnsi="Times New Roman" w:cs="Times New Roman"/>
          <w:sz w:val="24"/>
          <w:szCs w:val="24"/>
        </w:rPr>
        <w:t> NCIMB 5221 and potential against colorectal cancer cells. </w:t>
      </w:r>
      <w:r w:rsidRPr="008F20EB">
        <w:rPr>
          <w:rFonts w:ascii="Times New Roman" w:hAnsi="Times New Roman" w:cs="Times New Roman"/>
          <w:i/>
          <w:iCs/>
          <w:sz w:val="24"/>
          <w:szCs w:val="24"/>
        </w:rPr>
        <w:t>Journal of Cancer Science &amp; Therapy, 7</w:t>
      </w:r>
      <w:r w:rsidRPr="008F20EB">
        <w:rPr>
          <w:rFonts w:ascii="Times New Roman" w:hAnsi="Times New Roman" w:cs="Times New Roman"/>
          <w:sz w:val="24"/>
          <w:szCs w:val="24"/>
        </w:rPr>
        <w:t>, 224-235.</w:t>
      </w:r>
    </w:p>
    <w:p w14:paraId="6B96C479"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Kang, J.-H., Yun, S.-I., Park, M.-H., Park, J.-H., Jeong, S.-Y., &amp; Park, H.-O. (2013). Anti-obesity effect of </w:t>
      </w:r>
      <w:r w:rsidRPr="008F20EB">
        <w:rPr>
          <w:rFonts w:ascii="Times New Roman" w:hAnsi="Times New Roman" w:cs="Times New Roman"/>
          <w:i/>
          <w:iCs/>
          <w:sz w:val="24"/>
          <w:szCs w:val="24"/>
        </w:rPr>
        <w:t xml:space="preserve">Lactobacillus </w:t>
      </w:r>
      <w:proofErr w:type="spellStart"/>
      <w:r w:rsidRPr="008F20EB">
        <w:rPr>
          <w:rFonts w:ascii="Times New Roman" w:hAnsi="Times New Roman" w:cs="Times New Roman"/>
          <w:i/>
          <w:iCs/>
          <w:sz w:val="24"/>
          <w:szCs w:val="24"/>
        </w:rPr>
        <w:t>gasseri</w:t>
      </w:r>
      <w:proofErr w:type="spellEnd"/>
      <w:r w:rsidRPr="008F20EB">
        <w:rPr>
          <w:rFonts w:ascii="Times New Roman" w:hAnsi="Times New Roman" w:cs="Times New Roman"/>
          <w:sz w:val="24"/>
          <w:szCs w:val="24"/>
        </w:rPr>
        <w:t> BNR17 in high sucrose diet-induced obese mice. </w:t>
      </w:r>
      <w:proofErr w:type="spellStart"/>
      <w:r w:rsidRPr="008F20EB">
        <w:rPr>
          <w:rFonts w:ascii="Times New Roman" w:hAnsi="Times New Roman" w:cs="Times New Roman"/>
          <w:i/>
          <w:iCs/>
          <w:sz w:val="24"/>
          <w:szCs w:val="24"/>
        </w:rPr>
        <w:t>PLoS</w:t>
      </w:r>
      <w:proofErr w:type="spellEnd"/>
      <w:r w:rsidRPr="008F20EB">
        <w:rPr>
          <w:rFonts w:ascii="Times New Roman" w:hAnsi="Times New Roman" w:cs="Times New Roman"/>
          <w:i/>
          <w:iCs/>
          <w:sz w:val="24"/>
          <w:szCs w:val="24"/>
        </w:rPr>
        <w:t xml:space="preserve"> One, 8</w:t>
      </w:r>
      <w:r w:rsidRPr="008F20EB">
        <w:rPr>
          <w:rFonts w:ascii="Times New Roman" w:hAnsi="Times New Roman" w:cs="Times New Roman"/>
          <w:sz w:val="24"/>
          <w:szCs w:val="24"/>
        </w:rPr>
        <w:t>, 1-8.</w:t>
      </w:r>
    </w:p>
    <w:p w14:paraId="11FC3AE3"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lastRenderedPageBreak/>
        <w:t xml:space="preserve">Karimi, G., Sabran, M. R., Jamaluddin, R., Parvaneh, K., </w:t>
      </w:r>
      <w:proofErr w:type="spellStart"/>
      <w:r w:rsidRPr="008F20EB">
        <w:rPr>
          <w:rFonts w:ascii="Times New Roman" w:hAnsi="Times New Roman" w:cs="Times New Roman"/>
          <w:sz w:val="24"/>
          <w:szCs w:val="24"/>
        </w:rPr>
        <w:t>Mohtarrudin</w:t>
      </w:r>
      <w:proofErr w:type="spellEnd"/>
      <w:r w:rsidRPr="008F20EB">
        <w:rPr>
          <w:rFonts w:ascii="Times New Roman" w:hAnsi="Times New Roman" w:cs="Times New Roman"/>
          <w:sz w:val="24"/>
          <w:szCs w:val="24"/>
        </w:rPr>
        <w:t>, N., Ahmad, Z., et al. (2015). The anti-obesity effects of </w:t>
      </w:r>
      <w:r w:rsidRPr="008F20EB">
        <w:rPr>
          <w:rFonts w:ascii="Times New Roman" w:hAnsi="Times New Roman" w:cs="Times New Roman"/>
          <w:i/>
          <w:iCs/>
          <w:sz w:val="24"/>
          <w:szCs w:val="24"/>
        </w:rPr>
        <w:t>Lactobacillus casei</w:t>
      </w:r>
      <w:r w:rsidRPr="008F20EB">
        <w:rPr>
          <w:rFonts w:ascii="Times New Roman" w:hAnsi="Times New Roman" w:cs="Times New Roman"/>
          <w:sz w:val="24"/>
          <w:szCs w:val="24"/>
        </w:rPr>
        <w:t> strain Shirota versus Orlistat on high fat diet-induced obese rats. </w:t>
      </w:r>
      <w:r w:rsidRPr="008F20EB">
        <w:rPr>
          <w:rFonts w:ascii="Times New Roman" w:hAnsi="Times New Roman" w:cs="Times New Roman"/>
          <w:i/>
          <w:iCs/>
          <w:sz w:val="24"/>
          <w:szCs w:val="24"/>
        </w:rPr>
        <w:t>Food &amp; Nutrition Research, 59</w:t>
      </w:r>
      <w:r w:rsidRPr="008F20EB">
        <w:rPr>
          <w:rFonts w:ascii="Times New Roman" w:hAnsi="Times New Roman" w:cs="Times New Roman"/>
          <w:sz w:val="24"/>
          <w:szCs w:val="24"/>
        </w:rPr>
        <w:t>, 1-8.</w:t>
      </w:r>
    </w:p>
    <w:p w14:paraId="146BE3B8"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Khan, M. A., &amp; Morshed, M. N. (2015). Probiotics: Insights on probiotic effects and next-generation therapy to combat inflammatory bowel diseases. </w:t>
      </w:r>
      <w:r w:rsidRPr="008F20EB">
        <w:rPr>
          <w:rFonts w:ascii="Times New Roman" w:hAnsi="Times New Roman" w:cs="Times New Roman"/>
          <w:i/>
          <w:iCs/>
          <w:sz w:val="24"/>
          <w:szCs w:val="24"/>
        </w:rPr>
        <w:t>Journal of Bacteriology and Mycology, 2</w:t>
      </w:r>
      <w:r w:rsidRPr="008F20EB">
        <w:rPr>
          <w:rFonts w:ascii="Times New Roman" w:hAnsi="Times New Roman" w:cs="Times New Roman"/>
          <w:sz w:val="24"/>
          <w:szCs w:val="24"/>
        </w:rPr>
        <w:t>(1).</w:t>
      </w:r>
    </w:p>
    <w:p w14:paraId="0A0BC7BD"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Kobyliak</w:t>
      </w:r>
      <w:proofErr w:type="spellEnd"/>
      <w:r w:rsidRPr="008F20EB">
        <w:rPr>
          <w:rFonts w:ascii="Times New Roman" w:hAnsi="Times New Roman" w:cs="Times New Roman"/>
          <w:sz w:val="24"/>
          <w:szCs w:val="24"/>
        </w:rPr>
        <w:t xml:space="preserve">, N., Conte, C., Cammarota, G., Haley, A. P., </w:t>
      </w:r>
      <w:proofErr w:type="spellStart"/>
      <w:r w:rsidRPr="008F20EB">
        <w:rPr>
          <w:rFonts w:ascii="Times New Roman" w:hAnsi="Times New Roman" w:cs="Times New Roman"/>
          <w:sz w:val="24"/>
          <w:szCs w:val="24"/>
        </w:rPr>
        <w:t>Styriak</w:t>
      </w:r>
      <w:proofErr w:type="spellEnd"/>
      <w:r w:rsidRPr="008F20EB">
        <w:rPr>
          <w:rFonts w:ascii="Times New Roman" w:hAnsi="Times New Roman" w:cs="Times New Roman"/>
          <w:sz w:val="24"/>
          <w:szCs w:val="24"/>
        </w:rPr>
        <w:t>, I., Gaspar, L., et al. (2016). Probiotics in prevention and treatment of obesity: a critical view. </w:t>
      </w:r>
      <w:r w:rsidRPr="008F20EB">
        <w:rPr>
          <w:rFonts w:ascii="Times New Roman" w:hAnsi="Times New Roman" w:cs="Times New Roman"/>
          <w:i/>
          <w:iCs/>
          <w:sz w:val="24"/>
          <w:szCs w:val="24"/>
        </w:rPr>
        <w:t>Nutrition &amp; Metabolism, 13</w:t>
      </w:r>
      <w:r w:rsidRPr="008F20EB">
        <w:rPr>
          <w:rFonts w:ascii="Times New Roman" w:hAnsi="Times New Roman" w:cs="Times New Roman"/>
          <w:sz w:val="24"/>
          <w:szCs w:val="24"/>
        </w:rPr>
        <w:t>, 1-13.</w:t>
      </w:r>
    </w:p>
    <w:p w14:paraId="00FA527D"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Kristensen, N. B., Bryrup, T., Allin, K. H., Nielsen, T., Hansen, T. H., &amp; Pedersen, O. (2016). Alterations in </w:t>
      </w:r>
      <w:proofErr w:type="spellStart"/>
      <w:r w:rsidRPr="008F20EB">
        <w:rPr>
          <w:rFonts w:ascii="Times New Roman" w:hAnsi="Times New Roman" w:cs="Times New Roman"/>
          <w:sz w:val="24"/>
          <w:szCs w:val="24"/>
        </w:rPr>
        <w:t>fecal</w:t>
      </w:r>
      <w:proofErr w:type="spellEnd"/>
      <w:r w:rsidRPr="008F20EB">
        <w:rPr>
          <w:rFonts w:ascii="Times New Roman" w:hAnsi="Times New Roman" w:cs="Times New Roman"/>
          <w:sz w:val="24"/>
          <w:szCs w:val="24"/>
        </w:rPr>
        <w:t xml:space="preserve"> microbiota composition by probiotic supplementation in healthy adults: a systematic review of randomized controlled trials. </w:t>
      </w:r>
      <w:r w:rsidRPr="008F20EB">
        <w:rPr>
          <w:rFonts w:ascii="Times New Roman" w:hAnsi="Times New Roman" w:cs="Times New Roman"/>
          <w:i/>
          <w:iCs/>
          <w:sz w:val="24"/>
          <w:szCs w:val="24"/>
        </w:rPr>
        <w:t>Genome Medicine, 8</w:t>
      </w:r>
      <w:r w:rsidRPr="008F20EB">
        <w:rPr>
          <w:rFonts w:ascii="Times New Roman" w:hAnsi="Times New Roman" w:cs="Times New Roman"/>
          <w:sz w:val="24"/>
          <w:szCs w:val="24"/>
        </w:rPr>
        <w:t>, 1-11.</w:t>
      </w:r>
    </w:p>
    <w:p w14:paraId="1E3B3B10"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Lewis, B. B., Buffie, C. G., Carter, R., Leiner, I., Toussaint, N. C., Miller, L., et al. (2015). Loss of microbiota-mediated colonization resistance to </w:t>
      </w:r>
      <w:r w:rsidRPr="008F20EB">
        <w:rPr>
          <w:rFonts w:ascii="Times New Roman" w:hAnsi="Times New Roman" w:cs="Times New Roman"/>
          <w:i/>
          <w:iCs/>
          <w:sz w:val="24"/>
          <w:szCs w:val="24"/>
        </w:rPr>
        <w:t>Clostridium difficile</w:t>
      </w:r>
      <w:r w:rsidRPr="008F20EB">
        <w:rPr>
          <w:rFonts w:ascii="Times New Roman" w:hAnsi="Times New Roman" w:cs="Times New Roman"/>
          <w:sz w:val="24"/>
          <w:szCs w:val="24"/>
        </w:rPr>
        <w:t> infection is greater following oral vancomycin as compared with metronidazole. </w:t>
      </w:r>
      <w:r w:rsidRPr="008F20EB">
        <w:rPr>
          <w:rFonts w:ascii="Times New Roman" w:hAnsi="Times New Roman" w:cs="Times New Roman"/>
          <w:i/>
          <w:iCs/>
          <w:sz w:val="24"/>
          <w:szCs w:val="24"/>
        </w:rPr>
        <w:t>Journal of Infectious Diseases, 212</w:t>
      </w:r>
      <w:r w:rsidRPr="008F20EB">
        <w:rPr>
          <w:rFonts w:ascii="Times New Roman" w:hAnsi="Times New Roman" w:cs="Times New Roman"/>
          <w:sz w:val="24"/>
          <w:szCs w:val="24"/>
        </w:rPr>
        <w:t>, 1656-1665.</w:t>
      </w:r>
    </w:p>
    <w:p w14:paraId="61558A63"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Mayer, E. A., Tillisch, K., &amp; Gupta, A. (2015). Gut/brain axis and the microbiota. </w:t>
      </w:r>
      <w:r w:rsidRPr="008F20EB">
        <w:rPr>
          <w:rFonts w:ascii="Times New Roman" w:hAnsi="Times New Roman" w:cs="Times New Roman"/>
          <w:i/>
          <w:iCs/>
          <w:sz w:val="24"/>
          <w:szCs w:val="24"/>
        </w:rPr>
        <w:t>Journal of Clinical Investigation, 125</w:t>
      </w:r>
      <w:r w:rsidRPr="008F20EB">
        <w:rPr>
          <w:rFonts w:ascii="Times New Roman" w:hAnsi="Times New Roman" w:cs="Times New Roman"/>
          <w:sz w:val="24"/>
          <w:szCs w:val="24"/>
        </w:rPr>
        <w:t>, 926-938.</w:t>
      </w:r>
    </w:p>
    <w:p w14:paraId="29AAD870"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McFarland, L. V. (2006). Meta-analysis of probiotics for the prevention of antibiotic-associated </w:t>
      </w:r>
      <w:proofErr w:type="spellStart"/>
      <w:r w:rsidRPr="008F20EB">
        <w:rPr>
          <w:rFonts w:ascii="Times New Roman" w:hAnsi="Times New Roman" w:cs="Times New Roman"/>
          <w:sz w:val="24"/>
          <w:szCs w:val="24"/>
        </w:rPr>
        <w:t>diarrhea</w:t>
      </w:r>
      <w:proofErr w:type="spellEnd"/>
      <w:r w:rsidRPr="008F20EB">
        <w:rPr>
          <w:rFonts w:ascii="Times New Roman" w:hAnsi="Times New Roman" w:cs="Times New Roman"/>
          <w:sz w:val="24"/>
          <w:szCs w:val="24"/>
        </w:rPr>
        <w:t xml:space="preserve"> and the treatment of </w:t>
      </w:r>
      <w:r w:rsidRPr="008F20EB">
        <w:rPr>
          <w:rFonts w:ascii="Times New Roman" w:hAnsi="Times New Roman" w:cs="Times New Roman"/>
          <w:i/>
          <w:iCs/>
          <w:sz w:val="24"/>
          <w:szCs w:val="24"/>
        </w:rPr>
        <w:t>Clostridium difficile</w:t>
      </w:r>
      <w:r w:rsidRPr="008F20EB">
        <w:rPr>
          <w:rFonts w:ascii="Times New Roman" w:hAnsi="Times New Roman" w:cs="Times New Roman"/>
          <w:sz w:val="24"/>
          <w:szCs w:val="24"/>
        </w:rPr>
        <w:t> disease. </w:t>
      </w:r>
      <w:r w:rsidRPr="008F20EB">
        <w:rPr>
          <w:rFonts w:ascii="Times New Roman" w:hAnsi="Times New Roman" w:cs="Times New Roman"/>
          <w:i/>
          <w:iCs/>
          <w:sz w:val="24"/>
          <w:szCs w:val="24"/>
        </w:rPr>
        <w:t>The American Journal of Gastroenterology, 101</w:t>
      </w:r>
      <w:r w:rsidRPr="008F20EB">
        <w:rPr>
          <w:rFonts w:ascii="Times New Roman" w:hAnsi="Times New Roman" w:cs="Times New Roman"/>
          <w:sz w:val="24"/>
          <w:szCs w:val="24"/>
        </w:rPr>
        <w:t>(4), 812-822. doi:10.1111/j.1572-0241.</w:t>
      </w:r>
      <w:proofErr w:type="gramStart"/>
      <w:r w:rsidRPr="008F20EB">
        <w:rPr>
          <w:rFonts w:ascii="Times New Roman" w:hAnsi="Times New Roman" w:cs="Times New Roman"/>
          <w:sz w:val="24"/>
          <w:szCs w:val="24"/>
        </w:rPr>
        <w:t>2006.00465.x</w:t>
      </w:r>
      <w:proofErr w:type="gramEnd"/>
    </w:p>
    <w:p w14:paraId="1A3E0207"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McFarland, L. V. (2007). Meta-analysis of probiotics for the prevention of </w:t>
      </w:r>
      <w:proofErr w:type="spellStart"/>
      <w:r w:rsidRPr="008F20EB">
        <w:rPr>
          <w:rFonts w:ascii="Times New Roman" w:hAnsi="Times New Roman" w:cs="Times New Roman"/>
          <w:sz w:val="24"/>
          <w:szCs w:val="24"/>
        </w:rPr>
        <w:t>traveler's</w:t>
      </w:r>
      <w:proofErr w:type="spellEnd"/>
      <w:r w:rsidRPr="008F20EB">
        <w:rPr>
          <w:rFonts w:ascii="Times New Roman" w:hAnsi="Times New Roman" w:cs="Times New Roman"/>
          <w:sz w:val="24"/>
          <w:szCs w:val="24"/>
        </w:rPr>
        <w:t xml:space="preserve"> </w:t>
      </w:r>
      <w:proofErr w:type="spellStart"/>
      <w:r w:rsidRPr="008F20EB">
        <w:rPr>
          <w:rFonts w:ascii="Times New Roman" w:hAnsi="Times New Roman" w:cs="Times New Roman"/>
          <w:sz w:val="24"/>
          <w:szCs w:val="24"/>
        </w:rPr>
        <w:t>diarrhea</w:t>
      </w:r>
      <w:proofErr w:type="spellEnd"/>
      <w:r w:rsidRPr="008F20EB">
        <w:rPr>
          <w:rFonts w:ascii="Times New Roman" w:hAnsi="Times New Roman" w:cs="Times New Roman"/>
          <w:sz w:val="24"/>
          <w:szCs w:val="24"/>
        </w:rPr>
        <w:t>. </w:t>
      </w:r>
      <w:r w:rsidRPr="008F20EB">
        <w:rPr>
          <w:rFonts w:ascii="Times New Roman" w:hAnsi="Times New Roman" w:cs="Times New Roman"/>
          <w:i/>
          <w:iCs/>
          <w:sz w:val="24"/>
          <w:szCs w:val="24"/>
        </w:rPr>
        <w:t>Travel Medicine and Infectious Disease, 5</w:t>
      </w:r>
      <w:r w:rsidRPr="008F20EB">
        <w:rPr>
          <w:rFonts w:ascii="Times New Roman" w:hAnsi="Times New Roman" w:cs="Times New Roman"/>
          <w:sz w:val="24"/>
          <w:szCs w:val="24"/>
        </w:rPr>
        <w:t xml:space="preserve">(2), 97-105. </w:t>
      </w:r>
      <w:proofErr w:type="gramStart"/>
      <w:r w:rsidRPr="008F20EB">
        <w:rPr>
          <w:rFonts w:ascii="Times New Roman" w:hAnsi="Times New Roman" w:cs="Times New Roman"/>
          <w:sz w:val="24"/>
          <w:szCs w:val="24"/>
        </w:rPr>
        <w:t>doi:10.1016/j.tmaid</w:t>
      </w:r>
      <w:proofErr w:type="gramEnd"/>
      <w:r w:rsidRPr="008F20EB">
        <w:rPr>
          <w:rFonts w:ascii="Times New Roman" w:hAnsi="Times New Roman" w:cs="Times New Roman"/>
          <w:sz w:val="24"/>
          <w:szCs w:val="24"/>
        </w:rPr>
        <w:t>.2005.10.003</w:t>
      </w:r>
    </w:p>
    <w:p w14:paraId="57E08901"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Medellin-Peña, M. J., Wang, H., Johnson, R., Anand, S., &amp; Griffiths, M. W. (2007). Probiotics affect virulence-related gene expression in </w:t>
      </w:r>
      <w:r w:rsidRPr="008F20EB">
        <w:rPr>
          <w:rFonts w:ascii="Times New Roman" w:hAnsi="Times New Roman" w:cs="Times New Roman"/>
          <w:i/>
          <w:iCs/>
          <w:sz w:val="24"/>
          <w:szCs w:val="24"/>
        </w:rPr>
        <w:t>Escherichia coli</w:t>
      </w:r>
      <w:r w:rsidRPr="008F20EB">
        <w:rPr>
          <w:rFonts w:ascii="Times New Roman" w:hAnsi="Times New Roman" w:cs="Times New Roman"/>
          <w:sz w:val="24"/>
          <w:szCs w:val="24"/>
        </w:rPr>
        <w:t> O157:H7. </w:t>
      </w:r>
      <w:r w:rsidRPr="008F20EB">
        <w:rPr>
          <w:rFonts w:ascii="Times New Roman" w:hAnsi="Times New Roman" w:cs="Times New Roman"/>
          <w:i/>
          <w:iCs/>
          <w:sz w:val="24"/>
          <w:szCs w:val="24"/>
        </w:rPr>
        <w:t>Applied and Environmental Microbiology, 73</w:t>
      </w:r>
      <w:r w:rsidRPr="008F20EB">
        <w:rPr>
          <w:rFonts w:ascii="Times New Roman" w:hAnsi="Times New Roman" w:cs="Times New Roman"/>
          <w:sz w:val="24"/>
          <w:szCs w:val="24"/>
        </w:rPr>
        <w:t>(13), 4259-4267. doi:10.1128/AEM.00159-07</w:t>
      </w:r>
    </w:p>
    <w:p w14:paraId="5BF4C99F"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Miriam, B. B., Julio, P. D., Sergio, M. Q., et al. (2012). Probiotic mechanisms of action. </w:t>
      </w:r>
      <w:r w:rsidRPr="008F20EB">
        <w:rPr>
          <w:rFonts w:ascii="Times New Roman" w:hAnsi="Times New Roman" w:cs="Times New Roman"/>
          <w:i/>
          <w:iCs/>
          <w:sz w:val="24"/>
          <w:szCs w:val="24"/>
        </w:rPr>
        <w:t>Annals of Nutrition &amp; Metabolism, 61</w:t>
      </w:r>
      <w:r w:rsidRPr="008F20EB">
        <w:rPr>
          <w:rFonts w:ascii="Times New Roman" w:hAnsi="Times New Roman" w:cs="Times New Roman"/>
          <w:sz w:val="24"/>
          <w:szCs w:val="24"/>
        </w:rPr>
        <w:t>, 160-174.</w:t>
      </w:r>
    </w:p>
    <w:p w14:paraId="58E7C5EE"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Mohammad Kazem, S. Y., Abolfazl, D., Hamid Reza, K. Z., et al. (2017). Characterization and probiotic potential of lactic acid bacteria isolated from Iranian traditional yogurts. </w:t>
      </w:r>
      <w:r w:rsidRPr="008F20EB">
        <w:rPr>
          <w:rFonts w:ascii="Times New Roman" w:hAnsi="Times New Roman" w:cs="Times New Roman"/>
          <w:i/>
          <w:iCs/>
          <w:sz w:val="24"/>
          <w:szCs w:val="24"/>
        </w:rPr>
        <w:t>Italian Journal of Animal Science, 16</w:t>
      </w:r>
      <w:r w:rsidRPr="008F20EB">
        <w:rPr>
          <w:rFonts w:ascii="Times New Roman" w:hAnsi="Times New Roman" w:cs="Times New Roman"/>
          <w:sz w:val="24"/>
          <w:szCs w:val="24"/>
        </w:rPr>
        <w:t>(2), 185-188.</w:t>
      </w:r>
    </w:p>
    <w:p w14:paraId="4EA12E40"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Nogueiras</w:t>
      </w:r>
      <w:proofErr w:type="spellEnd"/>
      <w:r w:rsidRPr="008F20EB">
        <w:rPr>
          <w:rFonts w:ascii="Times New Roman" w:hAnsi="Times New Roman" w:cs="Times New Roman"/>
          <w:sz w:val="24"/>
          <w:szCs w:val="24"/>
        </w:rPr>
        <w:t>, R., Romero-Pico, A., Vazquez, M. J., Novelle, M. G., &amp; Lopez, M. (2012). The opioid system and food intake: homeostatic and hedonic mechanisms. </w:t>
      </w:r>
      <w:r w:rsidRPr="008F20EB">
        <w:rPr>
          <w:rFonts w:ascii="Times New Roman" w:hAnsi="Times New Roman" w:cs="Times New Roman"/>
          <w:i/>
          <w:iCs/>
          <w:sz w:val="24"/>
          <w:szCs w:val="24"/>
        </w:rPr>
        <w:t>Obesity Facts, 5</w:t>
      </w:r>
      <w:r w:rsidRPr="008F20EB">
        <w:rPr>
          <w:rFonts w:ascii="Times New Roman" w:hAnsi="Times New Roman" w:cs="Times New Roman"/>
          <w:sz w:val="24"/>
          <w:szCs w:val="24"/>
        </w:rPr>
        <w:t>, 196-207.</w:t>
      </w:r>
    </w:p>
    <w:p w14:paraId="18783195"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O'Bryan, C. A., Pak, D., Crandall, P. G., Lee, S. O., &amp; Ricke, S. C. (2013). The role of prebiotics and probiotics in human health. </w:t>
      </w:r>
      <w:r w:rsidRPr="008F20EB">
        <w:rPr>
          <w:rFonts w:ascii="Times New Roman" w:hAnsi="Times New Roman" w:cs="Times New Roman"/>
          <w:i/>
          <w:iCs/>
          <w:sz w:val="24"/>
          <w:szCs w:val="24"/>
        </w:rPr>
        <w:t>Journal of Probiotics &amp; Health, 1</w:t>
      </w:r>
      <w:r w:rsidRPr="008F20EB">
        <w:rPr>
          <w:rFonts w:ascii="Times New Roman" w:hAnsi="Times New Roman" w:cs="Times New Roman"/>
          <w:sz w:val="24"/>
          <w:szCs w:val="24"/>
        </w:rPr>
        <w:t>, 108. </w:t>
      </w:r>
      <w:hyperlink r:id="rId9" w:tgtFrame="_blank" w:history="1">
        <w:r w:rsidRPr="008F20EB">
          <w:rPr>
            <w:rStyle w:val="Hyperlink"/>
            <w:rFonts w:ascii="Times New Roman" w:hAnsi="Times New Roman" w:cs="Times New Roman"/>
            <w:sz w:val="24"/>
            <w:szCs w:val="24"/>
          </w:rPr>
          <w:t>https://doi.org/10.4172/2329-8901.1000108</w:t>
        </w:r>
      </w:hyperlink>
    </w:p>
    <w:p w14:paraId="5612DCEC"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lastRenderedPageBreak/>
        <w:t xml:space="preserve">Pandey, K. R., Naik, S. R., &amp; Vakil, B. V. (2015). Probiotics, prebiotics and </w:t>
      </w:r>
      <w:proofErr w:type="spellStart"/>
      <w:r w:rsidRPr="008F20EB">
        <w:rPr>
          <w:rFonts w:ascii="Times New Roman" w:hAnsi="Times New Roman" w:cs="Times New Roman"/>
          <w:sz w:val="24"/>
          <w:szCs w:val="24"/>
        </w:rPr>
        <w:t>synbiotics</w:t>
      </w:r>
      <w:proofErr w:type="spellEnd"/>
      <w:r w:rsidRPr="008F20EB">
        <w:rPr>
          <w:rFonts w:ascii="Times New Roman" w:hAnsi="Times New Roman" w:cs="Times New Roman"/>
          <w:sz w:val="24"/>
          <w:szCs w:val="24"/>
        </w:rPr>
        <w:t xml:space="preserve"> - a review. </w:t>
      </w:r>
      <w:r w:rsidRPr="008F20EB">
        <w:rPr>
          <w:rFonts w:ascii="Times New Roman" w:hAnsi="Times New Roman" w:cs="Times New Roman"/>
          <w:i/>
          <w:iCs/>
          <w:sz w:val="24"/>
          <w:szCs w:val="24"/>
        </w:rPr>
        <w:t>Journal of Food Science and Technology, 52</w:t>
      </w:r>
      <w:r w:rsidRPr="008F20EB">
        <w:rPr>
          <w:rFonts w:ascii="Times New Roman" w:hAnsi="Times New Roman" w:cs="Times New Roman"/>
          <w:sz w:val="24"/>
          <w:szCs w:val="24"/>
        </w:rPr>
        <w:t>(12), 7577-7587. doi:10.1007/s13197-015-1921-1</w:t>
      </w:r>
    </w:p>
    <w:p w14:paraId="2CB221A0"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Parvez, S., Malik, K. A., Kang, S. A., &amp; Kim, H.-Y. (2006). Probiotics and their fermented food products are beneficial for health. </w:t>
      </w:r>
      <w:r w:rsidRPr="008F20EB">
        <w:rPr>
          <w:rFonts w:ascii="Times New Roman" w:hAnsi="Times New Roman" w:cs="Times New Roman"/>
          <w:i/>
          <w:iCs/>
          <w:sz w:val="24"/>
          <w:szCs w:val="24"/>
        </w:rPr>
        <w:t>Journal of Applied Microbiology, 100</w:t>
      </w:r>
      <w:r w:rsidRPr="008F20EB">
        <w:rPr>
          <w:rFonts w:ascii="Times New Roman" w:hAnsi="Times New Roman" w:cs="Times New Roman"/>
          <w:sz w:val="24"/>
          <w:szCs w:val="24"/>
        </w:rPr>
        <w:t>, 1171-1185.</w:t>
      </w:r>
    </w:p>
    <w:p w14:paraId="48C0D370"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Perez-Cobas, A. E., Moya, A., </w:t>
      </w:r>
      <w:proofErr w:type="spellStart"/>
      <w:r w:rsidRPr="008F20EB">
        <w:rPr>
          <w:rFonts w:ascii="Times New Roman" w:hAnsi="Times New Roman" w:cs="Times New Roman"/>
          <w:sz w:val="24"/>
          <w:szCs w:val="24"/>
        </w:rPr>
        <w:t>Gosalbes</w:t>
      </w:r>
      <w:proofErr w:type="spellEnd"/>
      <w:r w:rsidRPr="008F20EB">
        <w:rPr>
          <w:rFonts w:ascii="Times New Roman" w:hAnsi="Times New Roman" w:cs="Times New Roman"/>
          <w:sz w:val="24"/>
          <w:szCs w:val="24"/>
        </w:rPr>
        <w:t>, M. J., &amp; Latorre, A. (2015). Colonization resistance of the gut microbiota against </w:t>
      </w:r>
      <w:r w:rsidRPr="008F20EB">
        <w:rPr>
          <w:rFonts w:ascii="Times New Roman" w:hAnsi="Times New Roman" w:cs="Times New Roman"/>
          <w:i/>
          <w:iCs/>
          <w:sz w:val="24"/>
          <w:szCs w:val="24"/>
        </w:rPr>
        <w:t>Clostridium difficile</w:t>
      </w:r>
      <w:r w:rsidRPr="008F20EB">
        <w:rPr>
          <w:rFonts w:ascii="Times New Roman" w:hAnsi="Times New Roman" w:cs="Times New Roman"/>
          <w:sz w:val="24"/>
          <w:szCs w:val="24"/>
        </w:rPr>
        <w:t>. </w:t>
      </w:r>
      <w:r w:rsidRPr="008F20EB">
        <w:rPr>
          <w:rFonts w:ascii="Times New Roman" w:hAnsi="Times New Roman" w:cs="Times New Roman"/>
          <w:i/>
          <w:iCs/>
          <w:sz w:val="24"/>
          <w:szCs w:val="24"/>
        </w:rPr>
        <w:t>Antibiotics, 4</w:t>
      </w:r>
      <w:r w:rsidRPr="008F20EB">
        <w:rPr>
          <w:rFonts w:ascii="Times New Roman" w:hAnsi="Times New Roman" w:cs="Times New Roman"/>
          <w:sz w:val="24"/>
          <w:szCs w:val="24"/>
        </w:rPr>
        <w:t>, 337-357.</w:t>
      </w:r>
    </w:p>
    <w:p w14:paraId="287C4123"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Rao, A. V., Bested, A. C., Beaulne, T. M., Katzman, M. A., Iorio, C., Berardi, J. M., et al. (2009). A randomized, double-blind, placebo-controlled pilot study of a probiotic in emotional symptoms of chronic fatigue syndrome. </w:t>
      </w:r>
      <w:r w:rsidRPr="008F20EB">
        <w:rPr>
          <w:rFonts w:ascii="Times New Roman" w:hAnsi="Times New Roman" w:cs="Times New Roman"/>
          <w:i/>
          <w:iCs/>
          <w:sz w:val="24"/>
          <w:szCs w:val="24"/>
        </w:rPr>
        <w:t>Gut Pathogens, 1</w:t>
      </w:r>
      <w:r w:rsidRPr="008F20EB">
        <w:rPr>
          <w:rFonts w:ascii="Times New Roman" w:hAnsi="Times New Roman" w:cs="Times New Roman"/>
          <w:sz w:val="24"/>
          <w:szCs w:val="24"/>
        </w:rPr>
        <w:t>, 1-6.</w:t>
      </w:r>
    </w:p>
    <w:p w14:paraId="41DBA033"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Rastall, R. A., &amp; Gibson, G. R. (2014). Recent developments in prebiotics to selectively impact beneficial microbes and promote intestinal health. </w:t>
      </w:r>
      <w:r w:rsidRPr="008F20EB">
        <w:rPr>
          <w:rFonts w:ascii="Times New Roman" w:hAnsi="Times New Roman" w:cs="Times New Roman"/>
          <w:i/>
          <w:iCs/>
          <w:sz w:val="24"/>
          <w:szCs w:val="24"/>
        </w:rPr>
        <w:t>Current Opinion in Biotechnology, 32</w:t>
      </w:r>
      <w:r w:rsidRPr="008F20EB">
        <w:rPr>
          <w:rFonts w:ascii="Times New Roman" w:hAnsi="Times New Roman" w:cs="Times New Roman"/>
          <w:sz w:val="24"/>
          <w:szCs w:val="24"/>
        </w:rPr>
        <w:t xml:space="preserve">, 42-46. </w:t>
      </w:r>
      <w:proofErr w:type="gramStart"/>
      <w:r w:rsidRPr="008F20EB">
        <w:rPr>
          <w:rFonts w:ascii="Times New Roman" w:hAnsi="Times New Roman" w:cs="Times New Roman"/>
          <w:sz w:val="24"/>
          <w:szCs w:val="24"/>
        </w:rPr>
        <w:t>doi:10.1016/j.copbio</w:t>
      </w:r>
      <w:proofErr w:type="gramEnd"/>
      <w:r w:rsidRPr="008F20EB">
        <w:rPr>
          <w:rFonts w:ascii="Times New Roman" w:hAnsi="Times New Roman" w:cs="Times New Roman"/>
          <w:sz w:val="24"/>
          <w:szCs w:val="24"/>
        </w:rPr>
        <w:t>.2014.11.002</w:t>
      </w:r>
    </w:p>
    <w:p w14:paraId="219D9F1E"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Renata, C., Magdalena, J., Teresa, B., et al. (2016). Characteristics of oral probiotics -- a review. </w:t>
      </w:r>
      <w:r w:rsidRPr="008F20EB">
        <w:rPr>
          <w:rFonts w:ascii="Times New Roman" w:hAnsi="Times New Roman" w:cs="Times New Roman"/>
          <w:i/>
          <w:iCs/>
          <w:sz w:val="24"/>
          <w:szCs w:val="24"/>
        </w:rPr>
        <w:t>Pharmaceutical Medicine and Medical Sciences, 29</w:t>
      </w:r>
      <w:r w:rsidRPr="008F20EB">
        <w:rPr>
          <w:rFonts w:ascii="Times New Roman" w:hAnsi="Times New Roman" w:cs="Times New Roman"/>
          <w:sz w:val="24"/>
          <w:szCs w:val="24"/>
        </w:rPr>
        <w:t>(1), 8-10.</w:t>
      </w:r>
    </w:p>
    <w:p w14:paraId="36EE0C87"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Rijkers</w:t>
      </w:r>
      <w:proofErr w:type="spellEnd"/>
      <w:r w:rsidRPr="008F20EB">
        <w:rPr>
          <w:rFonts w:ascii="Times New Roman" w:hAnsi="Times New Roman" w:cs="Times New Roman"/>
          <w:sz w:val="24"/>
          <w:szCs w:val="24"/>
        </w:rPr>
        <w:t xml:space="preserve">, G. T., de Vos, W. M., Brummer, R.-J., Morelli, L., </w:t>
      </w:r>
      <w:proofErr w:type="spellStart"/>
      <w:r w:rsidRPr="008F20EB">
        <w:rPr>
          <w:rFonts w:ascii="Times New Roman" w:hAnsi="Times New Roman" w:cs="Times New Roman"/>
          <w:sz w:val="24"/>
          <w:szCs w:val="24"/>
        </w:rPr>
        <w:t>Corthier</w:t>
      </w:r>
      <w:proofErr w:type="spellEnd"/>
      <w:r w:rsidRPr="008F20EB">
        <w:rPr>
          <w:rFonts w:ascii="Times New Roman" w:hAnsi="Times New Roman" w:cs="Times New Roman"/>
          <w:sz w:val="24"/>
          <w:szCs w:val="24"/>
        </w:rPr>
        <w:t>, G., &amp; Marteau, P. (2011). Health benefits and health claims of probiotics: Bridging science and marketing. </w:t>
      </w:r>
      <w:r w:rsidRPr="008F20EB">
        <w:rPr>
          <w:rFonts w:ascii="Times New Roman" w:hAnsi="Times New Roman" w:cs="Times New Roman"/>
          <w:i/>
          <w:iCs/>
          <w:sz w:val="24"/>
          <w:szCs w:val="24"/>
        </w:rPr>
        <w:t>British Journal of Nutrition, 106</w:t>
      </w:r>
      <w:r w:rsidRPr="008F20EB">
        <w:rPr>
          <w:rFonts w:ascii="Times New Roman" w:hAnsi="Times New Roman" w:cs="Times New Roman"/>
          <w:sz w:val="24"/>
          <w:szCs w:val="24"/>
        </w:rPr>
        <w:t>, 1291-1296. doi:10.1017/S000711451100287X</w:t>
      </w:r>
    </w:p>
    <w:p w14:paraId="65636D95"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Rout, G. K., Patra, J. K., Gouda, S., Park, Y., Shin, H.-S., &amp; Das, G. (2018). Benefaction of probiotics for human health: A review. </w:t>
      </w:r>
      <w:r w:rsidRPr="008F20EB">
        <w:rPr>
          <w:rFonts w:ascii="Times New Roman" w:hAnsi="Times New Roman" w:cs="Times New Roman"/>
          <w:i/>
          <w:iCs/>
          <w:sz w:val="24"/>
          <w:szCs w:val="24"/>
        </w:rPr>
        <w:t>Journal of Food and Drug Analysis, 26</w:t>
      </w:r>
      <w:r w:rsidRPr="008F20EB">
        <w:rPr>
          <w:rFonts w:ascii="Times New Roman" w:hAnsi="Times New Roman" w:cs="Times New Roman"/>
          <w:sz w:val="24"/>
          <w:szCs w:val="24"/>
        </w:rPr>
        <w:t>(3), 927-939. </w:t>
      </w:r>
      <w:hyperlink r:id="rId10" w:tgtFrame="_blank" w:history="1">
        <w:r w:rsidRPr="008F20EB">
          <w:rPr>
            <w:rStyle w:val="Hyperlink"/>
            <w:rFonts w:ascii="Times New Roman" w:hAnsi="Times New Roman" w:cs="Times New Roman"/>
            <w:sz w:val="24"/>
            <w:szCs w:val="24"/>
          </w:rPr>
          <w:t>https://doi.org/10.1016/j.jfda.2018.01.002</w:t>
        </w:r>
      </w:hyperlink>
    </w:p>
    <w:p w14:paraId="326FE577"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 xml:space="preserve">Sanders, M. E., &amp; </w:t>
      </w:r>
      <w:proofErr w:type="spellStart"/>
      <w:r w:rsidRPr="008F20EB">
        <w:rPr>
          <w:rFonts w:ascii="Times New Roman" w:hAnsi="Times New Roman" w:cs="Times New Roman"/>
          <w:sz w:val="24"/>
          <w:szCs w:val="24"/>
        </w:rPr>
        <w:t>Klaenhammer</w:t>
      </w:r>
      <w:proofErr w:type="spellEnd"/>
      <w:r w:rsidRPr="008F20EB">
        <w:rPr>
          <w:rFonts w:ascii="Times New Roman" w:hAnsi="Times New Roman" w:cs="Times New Roman"/>
          <w:sz w:val="24"/>
          <w:szCs w:val="24"/>
        </w:rPr>
        <w:t>, T. R. (2012). Probiotics and prebiotics. In </w:t>
      </w:r>
      <w:r w:rsidRPr="008F20EB">
        <w:rPr>
          <w:rFonts w:ascii="Times New Roman" w:hAnsi="Times New Roman" w:cs="Times New Roman"/>
          <w:i/>
          <w:iCs/>
          <w:sz w:val="24"/>
          <w:szCs w:val="24"/>
        </w:rPr>
        <w:t>Food Microbiology</w:t>
      </w:r>
      <w:r w:rsidRPr="008F20EB">
        <w:rPr>
          <w:rFonts w:ascii="Times New Roman" w:hAnsi="Times New Roman" w:cs="Times New Roman"/>
          <w:sz w:val="24"/>
          <w:szCs w:val="24"/>
        </w:rPr>
        <w:t>. </w:t>
      </w:r>
      <w:hyperlink r:id="rId11" w:tgtFrame="_blank" w:history="1">
        <w:r w:rsidRPr="008F20EB">
          <w:rPr>
            <w:rStyle w:val="Hyperlink"/>
            <w:rFonts w:ascii="Times New Roman" w:hAnsi="Times New Roman" w:cs="Times New Roman"/>
            <w:sz w:val="24"/>
            <w:szCs w:val="24"/>
          </w:rPr>
          <w:t>https://doi.org/10.1128/9781555818463.ch38</w:t>
        </w:r>
      </w:hyperlink>
    </w:p>
    <w:p w14:paraId="09C2D522"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Sarowska</w:t>
      </w:r>
      <w:proofErr w:type="spellEnd"/>
      <w:r w:rsidRPr="008F20EB">
        <w:rPr>
          <w:rFonts w:ascii="Times New Roman" w:hAnsi="Times New Roman" w:cs="Times New Roman"/>
          <w:sz w:val="24"/>
          <w:szCs w:val="24"/>
        </w:rPr>
        <w:t xml:space="preserve">, J., </w:t>
      </w:r>
      <w:proofErr w:type="spellStart"/>
      <w:r w:rsidRPr="008F20EB">
        <w:rPr>
          <w:rFonts w:ascii="Times New Roman" w:hAnsi="Times New Roman" w:cs="Times New Roman"/>
          <w:sz w:val="24"/>
          <w:szCs w:val="24"/>
        </w:rPr>
        <w:t>Choroszy-Król</w:t>
      </w:r>
      <w:proofErr w:type="spellEnd"/>
      <w:r w:rsidRPr="008F20EB">
        <w:rPr>
          <w:rFonts w:ascii="Times New Roman" w:hAnsi="Times New Roman" w:cs="Times New Roman"/>
          <w:sz w:val="24"/>
          <w:szCs w:val="24"/>
        </w:rPr>
        <w:t xml:space="preserve">, I., </w:t>
      </w:r>
      <w:proofErr w:type="spellStart"/>
      <w:r w:rsidRPr="008F20EB">
        <w:rPr>
          <w:rFonts w:ascii="Times New Roman" w:hAnsi="Times New Roman" w:cs="Times New Roman"/>
          <w:sz w:val="24"/>
          <w:szCs w:val="24"/>
        </w:rPr>
        <w:t>Regulska-Ilow</w:t>
      </w:r>
      <w:proofErr w:type="spellEnd"/>
      <w:r w:rsidRPr="008F20EB">
        <w:rPr>
          <w:rFonts w:ascii="Times New Roman" w:hAnsi="Times New Roman" w:cs="Times New Roman"/>
          <w:sz w:val="24"/>
          <w:szCs w:val="24"/>
        </w:rPr>
        <w:t xml:space="preserve">, B., </w:t>
      </w:r>
      <w:proofErr w:type="spellStart"/>
      <w:r w:rsidRPr="008F20EB">
        <w:rPr>
          <w:rFonts w:ascii="Times New Roman" w:hAnsi="Times New Roman" w:cs="Times New Roman"/>
          <w:sz w:val="24"/>
          <w:szCs w:val="24"/>
        </w:rPr>
        <w:t>Frej-Mądrzak</w:t>
      </w:r>
      <w:proofErr w:type="spellEnd"/>
      <w:r w:rsidRPr="008F20EB">
        <w:rPr>
          <w:rFonts w:ascii="Times New Roman" w:hAnsi="Times New Roman" w:cs="Times New Roman"/>
          <w:sz w:val="24"/>
          <w:szCs w:val="24"/>
        </w:rPr>
        <w:t>, M., &amp; Jama-Kmiecik, A. (2013). The therapeutic effect of probiotic bacteria on gastrointestinal diseases. </w:t>
      </w:r>
      <w:r w:rsidRPr="008F20EB">
        <w:rPr>
          <w:rFonts w:ascii="Times New Roman" w:hAnsi="Times New Roman" w:cs="Times New Roman"/>
          <w:i/>
          <w:iCs/>
          <w:sz w:val="24"/>
          <w:szCs w:val="24"/>
        </w:rPr>
        <w:t>Advances in Clinical and Experimental Medicine, 22</w:t>
      </w:r>
      <w:r w:rsidRPr="008F20EB">
        <w:rPr>
          <w:rFonts w:ascii="Times New Roman" w:hAnsi="Times New Roman" w:cs="Times New Roman"/>
          <w:sz w:val="24"/>
          <w:szCs w:val="24"/>
        </w:rPr>
        <w:t>(5), 759-766.</w:t>
      </w:r>
    </w:p>
    <w:p w14:paraId="12773718"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Szajewska</w:t>
      </w:r>
      <w:proofErr w:type="spellEnd"/>
      <w:r w:rsidRPr="008F20EB">
        <w:rPr>
          <w:rFonts w:ascii="Times New Roman" w:hAnsi="Times New Roman" w:cs="Times New Roman"/>
          <w:sz w:val="24"/>
          <w:szCs w:val="24"/>
        </w:rPr>
        <w:t>, H. (2016). What are the indications for using probiotics in children? </w:t>
      </w:r>
      <w:r w:rsidRPr="008F20EB">
        <w:rPr>
          <w:rFonts w:ascii="Times New Roman" w:hAnsi="Times New Roman" w:cs="Times New Roman"/>
          <w:i/>
          <w:iCs/>
          <w:sz w:val="24"/>
          <w:szCs w:val="24"/>
        </w:rPr>
        <w:t>Archives of Disease in Childhood, 101</w:t>
      </w:r>
      <w:r w:rsidRPr="008F20EB">
        <w:rPr>
          <w:rFonts w:ascii="Times New Roman" w:hAnsi="Times New Roman" w:cs="Times New Roman"/>
          <w:sz w:val="24"/>
          <w:szCs w:val="24"/>
        </w:rPr>
        <w:t>, 398-403.</w:t>
      </w:r>
    </w:p>
    <w:p w14:paraId="028960F9" w14:textId="77777777" w:rsidR="00D25637" w:rsidRPr="008F20EB" w:rsidRDefault="00D25637" w:rsidP="00464B39">
      <w:pPr>
        <w:jc w:val="both"/>
        <w:rPr>
          <w:rFonts w:ascii="Times New Roman" w:hAnsi="Times New Roman" w:cs="Times New Roman"/>
          <w:sz w:val="24"/>
          <w:szCs w:val="24"/>
        </w:rPr>
      </w:pPr>
      <w:proofErr w:type="spellStart"/>
      <w:r w:rsidRPr="008F20EB">
        <w:rPr>
          <w:rFonts w:ascii="Times New Roman" w:hAnsi="Times New Roman" w:cs="Times New Roman"/>
          <w:sz w:val="24"/>
          <w:szCs w:val="24"/>
        </w:rPr>
        <w:t>Taverniti</w:t>
      </w:r>
      <w:proofErr w:type="spellEnd"/>
      <w:r w:rsidRPr="008F20EB">
        <w:rPr>
          <w:rFonts w:ascii="Times New Roman" w:hAnsi="Times New Roman" w:cs="Times New Roman"/>
          <w:sz w:val="24"/>
          <w:szCs w:val="24"/>
        </w:rPr>
        <w:t xml:space="preserve">, V., </w:t>
      </w:r>
      <w:proofErr w:type="spellStart"/>
      <w:r w:rsidRPr="008F20EB">
        <w:rPr>
          <w:rFonts w:ascii="Times New Roman" w:hAnsi="Times New Roman" w:cs="Times New Roman"/>
          <w:sz w:val="24"/>
          <w:szCs w:val="24"/>
        </w:rPr>
        <w:t>Scabiosi</w:t>
      </w:r>
      <w:proofErr w:type="spellEnd"/>
      <w:r w:rsidRPr="008F20EB">
        <w:rPr>
          <w:rFonts w:ascii="Times New Roman" w:hAnsi="Times New Roman" w:cs="Times New Roman"/>
          <w:sz w:val="24"/>
          <w:szCs w:val="24"/>
        </w:rPr>
        <w:t>, C., Arioli, S., et al. (2013). Short-term daily intake of 6 billion live probiotic cells can be insufficient in healthy adults to modulate the intestinal bifidobacteria and Lactobacilli. </w:t>
      </w:r>
      <w:r w:rsidRPr="008F20EB">
        <w:rPr>
          <w:rFonts w:ascii="Times New Roman" w:hAnsi="Times New Roman" w:cs="Times New Roman"/>
          <w:i/>
          <w:iCs/>
          <w:sz w:val="24"/>
          <w:szCs w:val="24"/>
        </w:rPr>
        <w:t>Journal of Functional Foods, 6</w:t>
      </w:r>
      <w:r w:rsidRPr="008F20EB">
        <w:rPr>
          <w:rFonts w:ascii="Times New Roman" w:hAnsi="Times New Roman" w:cs="Times New Roman"/>
          <w:sz w:val="24"/>
          <w:szCs w:val="24"/>
        </w:rPr>
        <w:t>, 482-491.</w:t>
      </w:r>
    </w:p>
    <w:p w14:paraId="6B59EE58"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Tejero-Sarinena, S., Barlow, J., Costabile, A., Gibson, G. R., &amp; Rowland, I. (2013). Antipathogenic activity of probiotics against </w:t>
      </w:r>
      <w:r w:rsidRPr="008F20EB">
        <w:rPr>
          <w:rFonts w:ascii="Times New Roman" w:hAnsi="Times New Roman" w:cs="Times New Roman"/>
          <w:i/>
          <w:iCs/>
          <w:sz w:val="24"/>
          <w:szCs w:val="24"/>
        </w:rPr>
        <w:t>Salmonella Typhimurium</w:t>
      </w:r>
      <w:r w:rsidRPr="008F20EB">
        <w:rPr>
          <w:rFonts w:ascii="Times New Roman" w:hAnsi="Times New Roman" w:cs="Times New Roman"/>
          <w:sz w:val="24"/>
          <w:szCs w:val="24"/>
        </w:rPr>
        <w:t> and </w:t>
      </w:r>
      <w:r w:rsidRPr="008F20EB">
        <w:rPr>
          <w:rFonts w:ascii="Times New Roman" w:hAnsi="Times New Roman" w:cs="Times New Roman"/>
          <w:i/>
          <w:iCs/>
          <w:sz w:val="24"/>
          <w:szCs w:val="24"/>
        </w:rPr>
        <w:t>Clostridium difficile</w:t>
      </w:r>
      <w:r w:rsidRPr="008F20EB">
        <w:rPr>
          <w:rFonts w:ascii="Times New Roman" w:hAnsi="Times New Roman" w:cs="Times New Roman"/>
          <w:sz w:val="24"/>
          <w:szCs w:val="24"/>
        </w:rPr>
        <w:t> in anaerobic batch culture systems: is it due to synergies in probiotic mixtures or the specificity of single strains? </w:t>
      </w:r>
      <w:r w:rsidRPr="008F20EB">
        <w:rPr>
          <w:rFonts w:ascii="Times New Roman" w:hAnsi="Times New Roman" w:cs="Times New Roman"/>
          <w:i/>
          <w:iCs/>
          <w:sz w:val="24"/>
          <w:szCs w:val="24"/>
        </w:rPr>
        <w:t>Anaerobe, 24</w:t>
      </w:r>
      <w:r w:rsidRPr="008F20EB">
        <w:rPr>
          <w:rFonts w:ascii="Times New Roman" w:hAnsi="Times New Roman" w:cs="Times New Roman"/>
          <w:sz w:val="24"/>
          <w:szCs w:val="24"/>
        </w:rPr>
        <w:t>, 60-65.</w:t>
      </w:r>
    </w:p>
    <w:p w14:paraId="7419A785"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Tillisch, K. (2014). The effects of gut microbiota on CNS function in humans. </w:t>
      </w:r>
      <w:r w:rsidRPr="008F20EB">
        <w:rPr>
          <w:rFonts w:ascii="Times New Roman" w:hAnsi="Times New Roman" w:cs="Times New Roman"/>
          <w:i/>
          <w:iCs/>
          <w:sz w:val="24"/>
          <w:szCs w:val="24"/>
        </w:rPr>
        <w:t>Gut Microbes, 5</w:t>
      </w:r>
      <w:r w:rsidRPr="008F20EB">
        <w:rPr>
          <w:rFonts w:ascii="Times New Roman" w:hAnsi="Times New Roman" w:cs="Times New Roman"/>
          <w:sz w:val="24"/>
          <w:szCs w:val="24"/>
        </w:rPr>
        <w:t>, 404-410.</w:t>
      </w:r>
    </w:p>
    <w:p w14:paraId="173C8C56"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t>Tuohy, K. M., Probert, H. M., Smejkal, C. W., &amp; Gibson, G. R. (2003). Using probiotics and prebiotics to improve gut health: Therapeutic focus. </w:t>
      </w:r>
      <w:r w:rsidRPr="008F20EB">
        <w:rPr>
          <w:rFonts w:ascii="Times New Roman" w:hAnsi="Times New Roman" w:cs="Times New Roman"/>
          <w:i/>
          <w:iCs/>
          <w:sz w:val="24"/>
          <w:szCs w:val="24"/>
        </w:rPr>
        <w:t>Drug Discovery Today, 8</w:t>
      </w:r>
      <w:r w:rsidRPr="008F20EB">
        <w:rPr>
          <w:rFonts w:ascii="Times New Roman" w:hAnsi="Times New Roman" w:cs="Times New Roman"/>
          <w:sz w:val="24"/>
          <w:szCs w:val="24"/>
        </w:rPr>
        <w:t>(15), 692-700.</w:t>
      </w:r>
    </w:p>
    <w:p w14:paraId="08E06BD4" w14:textId="77777777" w:rsidR="00D25637" w:rsidRPr="008F20EB" w:rsidRDefault="00D25637" w:rsidP="00464B39">
      <w:pPr>
        <w:jc w:val="both"/>
        <w:rPr>
          <w:rFonts w:ascii="Times New Roman" w:hAnsi="Times New Roman" w:cs="Times New Roman"/>
          <w:sz w:val="24"/>
          <w:szCs w:val="24"/>
        </w:rPr>
      </w:pPr>
      <w:r w:rsidRPr="008F20EB">
        <w:rPr>
          <w:rFonts w:ascii="Times New Roman" w:hAnsi="Times New Roman" w:cs="Times New Roman"/>
          <w:sz w:val="24"/>
          <w:szCs w:val="24"/>
        </w:rPr>
        <w:lastRenderedPageBreak/>
        <w:t>Vanderpool, C., Yan, F., &amp; Polk, D. B. (2008). Mechanisms of probiotic action: Implications for therapeutic applications in inflammatory bowel diseases. </w:t>
      </w:r>
      <w:r w:rsidRPr="008F20EB">
        <w:rPr>
          <w:rFonts w:ascii="Times New Roman" w:hAnsi="Times New Roman" w:cs="Times New Roman"/>
          <w:i/>
          <w:iCs/>
          <w:sz w:val="24"/>
          <w:szCs w:val="24"/>
        </w:rPr>
        <w:t>Inflammatory Bowel Diseases, 14</w:t>
      </w:r>
      <w:r w:rsidRPr="008F20EB">
        <w:rPr>
          <w:rFonts w:ascii="Times New Roman" w:hAnsi="Times New Roman" w:cs="Times New Roman"/>
          <w:sz w:val="24"/>
          <w:szCs w:val="24"/>
        </w:rPr>
        <w:t>(11), 1585.</w:t>
      </w:r>
    </w:p>
    <w:p w14:paraId="24955A6A" w14:textId="77777777" w:rsidR="00D25637" w:rsidRDefault="00D25637" w:rsidP="00464B39">
      <w:pPr>
        <w:jc w:val="both"/>
      </w:pPr>
    </w:p>
    <w:p w14:paraId="68637120" w14:textId="77777777" w:rsidR="00D25637" w:rsidRPr="00B45FE4" w:rsidRDefault="00D25637" w:rsidP="00464B39">
      <w:pPr>
        <w:spacing w:line="240" w:lineRule="auto"/>
        <w:jc w:val="both"/>
        <w:rPr>
          <w:rFonts w:ascii="Times New Roman" w:eastAsia="Times New Roman" w:hAnsi="Times New Roman" w:cs="Times New Roman"/>
          <w:b/>
          <w:bCs/>
          <w:sz w:val="24"/>
          <w:szCs w:val="24"/>
          <w:lang w:eastAsia="en-IN"/>
        </w:rPr>
      </w:pPr>
    </w:p>
    <w:sectPr w:rsidR="00D25637" w:rsidRPr="00B45FE4" w:rsidSect="00064604">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75A2" w14:textId="77777777" w:rsidR="00520923" w:rsidRDefault="00520923" w:rsidP="00052F7B">
      <w:pPr>
        <w:spacing w:after="0" w:line="240" w:lineRule="auto"/>
      </w:pPr>
      <w:r>
        <w:separator/>
      </w:r>
    </w:p>
  </w:endnote>
  <w:endnote w:type="continuationSeparator" w:id="0">
    <w:p w14:paraId="6C933876" w14:textId="77777777" w:rsidR="00520923" w:rsidRDefault="00520923" w:rsidP="0005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5B52" w14:textId="77777777" w:rsidR="00052F7B" w:rsidRDefault="00052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67FC" w14:textId="77777777" w:rsidR="00052F7B" w:rsidRDefault="00052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518E" w14:textId="77777777" w:rsidR="00052F7B" w:rsidRDefault="0005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D327" w14:textId="77777777" w:rsidR="00520923" w:rsidRDefault="00520923" w:rsidP="00052F7B">
      <w:pPr>
        <w:spacing w:after="0" w:line="240" w:lineRule="auto"/>
      </w:pPr>
      <w:r>
        <w:separator/>
      </w:r>
    </w:p>
  </w:footnote>
  <w:footnote w:type="continuationSeparator" w:id="0">
    <w:p w14:paraId="418E96D0" w14:textId="77777777" w:rsidR="00520923" w:rsidRDefault="00520923" w:rsidP="0005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7CE0" w14:textId="2504DB41" w:rsidR="00052F7B" w:rsidRDefault="00052F7B">
    <w:pPr>
      <w:pStyle w:val="Header"/>
    </w:pPr>
    <w:r>
      <w:rPr>
        <w:noProof/>
      </w:rPr>
      <w:pict w14:anchorId="797F5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1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9110" w14:textId="391E084D" w:rsidR="00052F7B" w:rsidRDefault="00052F7B">
    <w:pPr>
      <w:pStyle w:val="Header"/>
    </w:pPr>
    <w:r>
      <w:rPr>
        <w:noProof/>
      </w:rPr>
      <w:pict w14:anchorId="2C1EE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1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0FCB3" w14:textId="5D4BB92C" w:rsidR="00052F7B" w:rsidRDefault="00052F7B">
    <w:pPr>
      <w:pStyle w:val="Header"/>
    </w:pPr>
    <w:r>
      <w:rPr>
        <w:noProof/>
      </w:rPr>
      <w:pict w14:anchorId="26EFE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1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E61"/>
    <w:multiLevelType w:val="hybridMultilevel"/>
    <w:tmpl w:val="558E91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5B42B1"/>
    <w:multiLevelType w:val="multilevel"/>
    <w:tmpl w:val="936AD27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D0219"/>
    <w:multiLevelType w:val="hybridMultilevel"/>
    <w:tmpl w:val="51F48A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DF44B06"/>
    <w:multiLevelType w:val="hybridMultilevel"/>
    <w:tmpl w:val="C09A4F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CF427BC"/>
    <w:multiLevelType w:val="hybridMultilevel"/>
    <w:tmpl w:val="74CE6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44239F"/>
    <w:multiLevelType w:val="multilevel"/>
    <w:tmpl w:val="6974FF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3D73EC"/>
    <w:multiLevelType w:val="hybridMultilevel"/>
    <w:tmpl w:val="CA629D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FAE1294"/>
    <w:multiLevelType w:val="hybridMultilevel"/>
    <w:tmpl w:val="EFDEDD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341286A"/>
    <w:multiLevelType w:val="hybridMultilevel"/>
    <w:tmpl w:val="5D7AA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89F1572"/>
    <w:multiLevelType w:val="hybridMultilevel"/>
    <w:tmpl w:val="FB4E70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AAF35E0"/>
    <w:multiLevelType w:val="multilevel"/>
    <w:tmpl w:val="EDD80FC4"/>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1" w15:restartNumberingAfterBreak="0">
    <w:nsid w:val="5FF047A4"/>
    <w:multiLevelType w:val="hybridMultilevel"/>
    <w:tmpl w:val="453468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99D0441"/>
    <w:multiLevelType w:val="hybridMultilevel"/>
    <w:tmpl w:val="71EE371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632F20"/>
    <w:multiLevelType w:val="hybridMultilevel"/>
    <w:tmpl w:val="F97EF5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23B0E57"/>
    <w:multiLevelType w:val="hybridMultilevel"/>
    <w:tmpl w:val="E0081E8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330234"/>
    <w:multiLevelType w:val="hybridMultilevel"/>
    <w:tmpl w:val="498046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DD05ABB"/>
    <w:multiLevelType w:val="hybridMultilevel"/>
    <w:tmpl w:val="002C14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7"/>
  </w:num>
  <w:num w:numId="5">
    <w:abstractNumId w:val="15"/>
  </w:num>
  <w:num w:numId="6">
    <w:abstractNumId w:val="8"/>
  </w:num>
  <w:num w:numId="7">
    <w:abstractNumId w:val="13"/>
  </w:num>
  <w:num w:numId="8">
    <w:abstractNumId w:val="6"/>
  </w:num>
  <w:num w:numId="9">
    <w:abstractNumId w:val="0"/>
  </w:num>
  <w:num w:numId="10">
    <w:abstractNumId w:val="3"/>
  </w:num>
  <w:num w:numId="11">
    <w:abstractNumId w:val="4"/>
  </w:num>
  <w:num w:numId="12">
    <w:abstractNumId w:val="10"/>
  </w:num>
  <w:num w:numId="13">
    <w:abstractNumId w:val="5"/>
  </w:num>
  <w:num w:numId="14">
    <w:abstractNumId w:val="1"/>
  </w:num>
  <w:num w:numId="15">
    <w:abstractNumId w:val="16"/>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71"/>
    <w:rsid w:val="00001FA5"/>
    <w:rsid w:val="0000521F"/>
    <w:rsid w:val="00005F63"/>
    <w:rsid w:val="00010B88"/>
    <w:rsid w:val="000126DE"/>
    <w:rsid w:val="000260AD"/>
    <w:rsid w:val="00041BAF"/>
    <w:rsid w:val="00044144"/>
    <w:rsid w:val="000504A9"/>
    <w:rsid w:val="00052F7B"/>
    <w:rsid w:val="000538AD"/>
    <w:rsid w:val="00053C3C"/>
    <w:rsid w:val="00060CDA"/>
    <w:rsid w:val="00062133"/>
    <w:rsid w:val="00064604"/>
    <w:rsid w:val="000666C7"/>
    <w:rsid w:val="00070C18"/>
    <w:rsid w:val="000711D6"/>
    <w:rsid w:val="000749B2"/>
    <w:rsid w:val="00085E59"/>
    <w:rsid w:val="00085F7C"/>
    <w:rsid w:val="00092A5B"/>
    <w:rsid w:val="000960B3"/>
    <w:rsid w:val="000B3972"/>
    <w:rsid w:val="000C1911"/>
    <w:rsid w:val="000D4B0B"/>
    <w:rsid w:val="000D70A5"/>
    <w:rsid w:val="000E324C"/>
    <w:rsid w:val="000E5F6D"/>
    <w:rsid w:val="000F4ED1"/>
    <w:rsid w:val="000F5ED4"/>
    <w:rsid w:val="000F7AAA"/>
    <w:rsid w:val="00102409"/>
    <w:rsid w:val="00102ED6"/>
    <w:rsid w:val="00103167"/>
    <w:rsid w:val="00105933"/>
    <w:rsid w:val="001074BA"/>
    <w:rsid w:val="001422AC"/>
    <w:rsid w:val="00147688"/>
    <w:rsid w:val="0015583E"/>
    <w:rsid w:val="00173C6D"/>
    <w:rsid w:val="001A5F76"/>
    <w:rsid w:val="001C5561"/>
    <w:rsid w:val="002073B1"/>
    <w:rsid w:val="002075BB"/>
    <w:rsid w:val="00216516"/>
    <w:rsid w:val="00230A65"/>
    <w:rsid w:val="00236665"/>
    <w:rsid w:val="002366B1"/>
    <w:rsid w:val="002535A1"/>
    <w:rsid w:val="002568F8"/>
    <w:rsid w:val="00257273"/>
    <w:rsid w:val="002671D3"/>
    <w:rsid w:val="0027744D"/>
    <w:rsid w:val="00281C87"/>
    <w:rsid w:val="00282A99"/>
    <w:rsid w:val="00285FA7"/>
    <w:rsid w:val="00286DA5"/>
    <w:rsid w:val="00293934"/>
    <w:rsid w:val="0029475D"/>
    <w:rsid w:val="00294865"/>
    <w:rsid w:val="00297E05"/>
    <w:rsid w:val="002B066D"/>
    <w:rsid w:val="002B0FB6"/>
    <w:rsid w:val="002B22D9"/>
    <w:rsid w:val="002B2CAD"/>
    <w:rsid w:val="002B340B"/>
    <w:rsid w:val="002B5482"/>
    <w:rsid w:val="002B6245"/>
    <w:rsid w:val="002D1793"/>
    <w:rsid w:val="002D2A37"/>
    <w:rsid w:val="002D3E80"/>
    <w:rsid w:val="002D5824"/>
    <w:rsid w:val="002D60CF"/>
    <w:rsid w:val="002D660B"/>
    <w:rsid w:val="002F1C78"/>
    <w:rsid w:val="002F30EE"/>
    <w:rsid w:val="002F4037"/>
    <w:rsid w:val="002F491E"/>
    <w:rsid w:val="003025A4"/>
    <w:rsid w:val="00303EB5"/>
    <w:rsid w:val="003054AF"/>
    <w:rsid w:val="00320613"/>
    <w:rsid w:val="00320FDA"/>
    <w:rsid w:val="003217EB"/>
    <w:rsid w:val="00333AF3"/>
    <w:rsid w:val="0034359B"/>
    <w:rsid w:val="0034610F"/>
    <w:rsid w:val="00346CD6"/>
    <w:rsid w:val="00350DE6"/>
    <w:rsid w:val="00363236"/>
    <w:rsid w:val="00363470"/>
    <w:rsid w:val="00367A21"/>
    <w:rsid w:val="003706B1"/>
    <w:rsid w:val="003731E4"/>
    <w:rsid w:val="003908ED"/>
    <w:rsid w:val="003A3BC9"/>
    <w:rsid w:val="003B2B46"/>
    <w:rsid w:val="003B4A72"/>
    <w:rsid w:val="003B6BF8"/>
    <w:rsid w:val="003C661B"/>
    <w:rsid w:val="003E42D4"/>
    <w:rsid w:val="003E7B68"/>
    <w:rsid w:val="003F4EA5"/>
    <w:rsid w:val="00402429"/>
    <w:rsid w:val="00415DF5"/>
    <w:rsid w:val="00422243"/>
    <w:rsid w:val="004252C9"/>
    <w:rsid w:val="00434882"/>
    <w:rsid w:val="0043499D"/>
    <w:rsid w:val="00436C87"/>
    <w:rsid w:val="00440203"/>
    <w:rsid w:val="00440C5B"/>
    <w:rsid w:val="00447A4A"/>
    <w:rsid w:val="00450DFA"/>
    <w:rsid w:val="004615E7"/>
    <w:rsid w:val="00464B39"/>
    <w:rsid w:val="00477813"/>
    <w:rsid w:val="0048518F"/>
    <w:rsid w:val="004A144D"/>
    <w:rsid w:val="004B761C"/>
    <w:rsid w:val="004C74C1"/>
    <w:rsid w:val="004D4599"/>
    <w:rsid w:val="004E2E0C"/>
    <w:rsid w:val="004E4C85"/>
    <w:rsid w:val="004F27F5"/>
    <w:rsid w:val="00500464"/>
    <w:rsid w:val="00501CA2"/>
    <w:rsid w:val="0050303C"/>
    <w:rsid w:val="00503A8B"/>
    <w:rsid w:val="005041C3"/>
    <w:rsid w:val="00504258"/>
    <w:rsid w:val="00506B49"/>
    <w:rsid w:val="005114C2"/>
    <w:rsid w:val="00517D13"/>
    <w:rsid w:val="00520923"/>
    <w:rsid w:val="00524356"/>
    <w:rsid w:val="005265AD"/>
    <w:rsid w:val="00532A76"/>
    <w:rsid w:val="00537D99"/>
    <w:rsid w:val="00542361"/>
    <w:rsid w:val="0054515E"/>
    <w:rsid w:val="005451FC"/>
    <w:rsid w:val="0055161E"/>
    <w:rsid w:val="00556396"/>
    <w:rsid w:val="0055709F"/>
    <w:rsid w:val="0056199C"/>
    <w:rsid w:val="005661F0"/>
    <w:rsid w:val="00566D12"/>
    <w:rsid w:val="005745A9"/>
    <w:rsid w:val="005822CB"/>
    <w:rsid w:val="00582527"/>
    <w:rsid w:val="00585799"/>
    <w:rsid w:val="005A051D"/>
    <w:rsid w:val="005A0DF2"/>
    <w:rsid w:val="005A265C"/>
    <w:rsid w:val="005A30EF"/>
    <w:rsid w:val="005A71A5"/>
    <w:rsid w:val="005A732E"/>
    <w:rsid w:val="005B0D7F"/>
    <w:rsid w:val="005B267A"/>
    <w:rsid w:val="005D1E01"/>
    <w:rsid w:val="005E0516"/>
    <w:rsid w:val="005E4DCC"/>
    <w:rsid w:val="005E59EA"/>
    <w:rsid w:val="005F4319"/>
    <w:rsid w:val="006014C4"/>
    <w:rsid w:val="00601E84"/>
    <w:rsid w:val="0060218C"/>
    <w:rsid w:val="006031DA"/>
    <w:rsid w:val="006045C4"/>
    <w:rsid w:val="00611A3A"/>
    <w:rsid w:val="00622CE8"/>
    <w:rsid w:val="00625E00"/>
    <w:rsid w:val="0063764E"/>
    <w:rsid w:val="0064066A"/>
    <w:rsid w:val="00644F9B"/>
    <w:rsid w:val="00647EC3"/>
    <w:rsid w:val="006577A2"/>
    <w:rsid w:val="00660F4C"/>
    <w:rsid w:val="0066152F"/>
    <w:rsid w:val="00661D78"/>
    <w:rsid w:val="006630CC"/>
    <w:rsid w:val="006724BE"/>
    <w:rsid w:val="0067339F"/>
    <w:rsid w:val="006840CC"/>
    <w:rsid w:val="00686A0C"/>
    <w:rsid w:val="00694102"/>
    <w:rsid w:val="006A63D5"/>
    <w:rsid w:val="006C44F6"/>
    <w:rsid w:val="006D605E"/>
    <w:rsid w:val="006E2223"/>
    <w:rsid w:val="006E4FAD"/>
    <w:rsid w:val="006E6228"/>
    <w:rsid w:val="006F4AE5"/>
    <w:rsid w:val="007113DE"/>
    <w:rsid w:val="00713D85"/>
    <w:rsid w:val="00737259"/>
    <w:rsid w:val="00745D3A"/>
    <w:rsid w:val="00765D54"/>
    <w:rsid w:val="00767696"/>
    <w:rsid w:val="007821AB"/>
    <w:rsid w:val="007933A1"/>
    <w:rsid w:val="007A047C"/>
    <w:rsid w:val="007B57BC"/>
    <w:rsid w:val="007D6EF0"/>
    <w:rsid w:val="007E3D02"/>
    <w:rsid w:val="007E7CA1"/>
    <w:rsid w:val="007F1AC1"/>
    <w:rsid w:val="007F5263"/>
    <w:rsid w:val="007F76DB"/>
    <w:rsid w:val="0080463E"/>
    <w:rsid w:val="00812EFC"/>
    <w:rsid w:val="00817F4D"/>
    <w:rsid w:val="00825D03"/>
    <w:rsid w:val="0083540E"/>
    <w:rsid w:val="008378B8"/>
    <w:rsid w:val="00847A12"/>
    <w:rsid w:val="00847DA1"/>
    <w:rsid w:val="008802B9"/>
    <w:rsid w:val="00887DBA"/>
    <w:rsid w:val="00892F7F"/>
    <w:rsid w:val="00894F2D"/>
    <w:rsid w:val="008A105F"/>
    <w:rsid w:val="008A282F"/>
    <w:rsid w:val="008C3500"/>
    <w:rsid w:val="008C38C9"/>
    <w:rsid w:val="008D31E8"/>
    <w:rsid w:val="008D3267"/>
    <w:rsid w:val="008E61BF"/>
    <w:rsid w:val="008F1148"/>
    <w:rsid w:val="008F1866"/>
    <w:rsid w:val="008F3B06"/>
    <w:rsid w:val="00902892"/>
    <w:rsid w:val="00906A7B"/>
    <w:rsid w:val="0090734B"/>
    <w:rsid w:val="0091057E"/>
    <w:rsid w:val="00912665"/>
    <w:rsid w:val="009157A9"/>
    <w:rsid w:val="00921AC5"/>
    <w:rsid w:val="00933D7F"/>
    <w:rsid w:val="00934C5F"/>
    <w:rsid w:val="00950880"/>
    <w:rsid w:val="009572C1"/>
    <w:rsid w:val="00963031"/>
    <w:rsid w:val="00963D41"/>
    <w:rsid w:val="009745CF"/>
    <w:rsid w:val="0097494A"/>
    <w:rsid w:val="009905EE"/>
    <w:rsid w:val="0099757B"/>
    <w:rsid w:val="009A34BE"/>
    <w:rsid w:val="009B3F93"/>
    <w:rsid w:val="009C1880"/>
    <w:rsid w:val="009C3243"/>
    <w:rsid w:val="009C40B1"/>
    <w:rsid w:val="009D0B3F"/>
    <w:rsid w:val="009D1173"/>
    <w:rsid w:val="009D7559"/>
    <w:rsid w:val="009E139E"/>
    <w:rsid w:val="009E157C"/>
    <w:rsid w:val="009F717C"/>
    <w:rsid w:val="009F73DE"/>
    <w:rsid w:val="00A055A7"/>
    <w:rsid w:val="00A07179"/>
    <w:rsid w:val="00A11DCC"/>
    <w:rsid w:val="00A21AB0"/>
    <w:rsid w:val="00A21EAC"/>
    <w:rsid w:val="00A2502D"/>
    <w:rsid w:val="00A27FEF"/>
    <w:rsid w:val="00A31C27"/>
    <w:rsid w:val="00A429C9"/>
    <w:rsid w:val="00A44406"/>
    <w:rsid w:val="00A6439C"/>
    <w:rsid w:val="00A71017"/>
    <w:rsid w:val="00A753F8"/>
    <w:rsid w:val="00A81235"/>
    <w:rsid w:val="00A9200A"/>
    <w:rsid w:val="00A972A9"/>
    <w:rsid w:val="00AB374A"/>
    <w:rsid w:val="00AB6EE6"/>
    <w:rsid w:val="00AB77D5"/>
    <w:rsid w:val="00AE6B0D"/>
    <w:rsid w:val="00AE7246"/>
    <w:rsid w:val="00AF2C86"/>
    <w:rsid w:val="00B05871"/>
    <w:rsid w:val="00B0693C"/>
    <w:rsid w:val="00B06C90"/>
    <w:rsid w:val="00B1296A"/>
    <w:rsid w:val="00B1495E"/>
    <w:rsid w:val="00B15B7E"/>
    <w:rsid w:val="00B20AD2"/>
    <w:rsid w:val="00B26CCB"/>
    <w:rsid w:val="00B270DD"/>
    <w:rsid w:val="00B31080"/>
    <w:rsid w:val="00B32798"/>
    <w:rsid w:val="00B3514F"/>
    <w:rsid w:val="00B37A0E"/>
    <w:rsid w:val="00B43396"/>
    <w:rsid w:val="00B45FE4"/>
    <w:rsid w:val="00B47E2C"/>
    <w:rsid w:val="00B51C97"/>
    <w:rsid w:val="00B726F7"/>
    <w:rsid w:val="00B72F99"/>
    <w:rsid w:val="00B74143"/>
    <w:rsid w:val="00B877E4"/>
    <w:rsid w:val="00B87E41"/>
    <w:rsid w:val="00B94622"/>
    <w:rsid w:val="00BA5A73"/>
    <w:rsid w:val="00BC1DA2"/>
    <w:rsid w:val="00BE4371"/>
    <w:rsid w:val="00BF57DD"/>
    <w:rsid w:val="00C01AD9"/>
    <w:rsid w:val="00C0269C"/>
    <w:rsid w:val="00C126CB"/>
    <w:rsid w:val="00C15BD1"/>
    <w:rsid w:val="00C20F45"/>
    <w:rsid w:val="00C2251E"/>
    <w:rsid w:val="00C26FE8"/>
    <w:rsid w:val="00C316A7"/>
    <w:rsid w:val="00C34AD9"/>
    <w:rsid w:val="00C50BFC"/>
    <w:rsid w:val="00C523AD"/>
    <w:rsid w:val="00C538E2"/>
    <w:rsid w:val="00C5505F"/>
    <w:rsid w:val="00C671ED"/>
    <w:rsid w:val="00C73D49"/>
    <w:rsid w:val="00C74510"/>
    <w:rsid w:val="00C83F8D"/>
    <w:rsid w:val="00C9570D"/>
    <w:rsid w:val="00CA03AD"/>
    <w:rsid w:val="00CA5532"/>
    <w:rsid w:val="00CB1DB0"/>
    <w:rsid w:val="00CB2A29"/>
    <w:rsid w:val="00CD361B"/>
    <w:rsid w:val="00CE3C0E"/>
    <w:rsid w:val="00CE4042"/>
    <w:rsid w:val="00CE4DC0"/>
    <w:rsid w:val="00D00C7E"/>
    <w:rsid w:val="00D018B8"/>
    <w:rsid w:val="00D03B77"/>
    <w:rsid w:val="00D07F51"/>
    <w:rsid w:val="00D11595"/>
    <w:rsid w:val="00D14929"/>
    <w:rsid w:val="00D25637"/>
    <w:rsid w:val="00D26A21"/>
    <w:rsid w:val="00D3362F"/>
    <w:rsid w:val="00D40EE3"/>
    <w:rsid w:val="00D52487"/>
    <w:rsid w:val="00D54109"/>
    <w:rsid w:val="00D56CC6"/>
    <w:rsid w:val="00D64577"/>
    <w:rsid w:val="00D76ADD"/>
    <w:rsid w:val="00D8254D"/>
    <w:rsid w:val="00D861BB"/>
    <w:rsid w:val="00D87FA1"/>
    <w:rsid w:val="00D929D6"/>
    <w:rsid w:val="00D9540B"/>
    <w:rsid w:val="00D95EA9"/>
    <w:rsid w:val="00D96ECA"/>
    <w:rsid w:val="00DA70BD"/>
    <w:rsid w:val="00DD6635"/>
    <w:rsid w:val="00E054E7"/>
    <w:rsid w:val="00E247A7"/>
    <w:rsid w:val="00E46E1B"/>
    <w:rsid w:val="00E61BD8"/>
    <w:rsid w:val="00E63328"/>
    <w:rsid w:val="00E64715"/>
    <w:rsid w:val="00E900C1"/>
    <w:rsid w:val="00E97B6E"/>
    <w:rsid w:val="00EA2356"/>
    <w:rsid w:val="00EC10EA"/>
    <w:rsid w:val="00EC2D5E"/>
    <w:rsid w:val="00ED04F0"/>
    <w:rsid w:val="00ED240A"/>
    <w:rsid w:val="00ED7FD3"/>
    <w:rsid w:val="00EE6591"/>
    <w:rsid w:val="00EF4937"/>
    <w:rsid w:val="00F0470A"/>
    <w:rsid w:val="00F049DB"/>
    <w:rsid w:val="00F1110F"/>
    <w:rsid w:val="00F167E5"/>
    <w:rsid w:val="00F21EF5"/>
    <w:rsid w:val="00F25D81"/>
    <w:rsid w:val="00F31A30"/>
    <w:rsid w:val="00F401F1"/>
    <w:rsid w:val="00F53B08"/>
    <w:rsid w:val="00F6044B"/>
    <w:rsid w:val="00F66127"/>
    <w:rsid w:val="00F8031B"/>
    <w:rsid w:val="00F8192E"/>
    <w:rsid w:val="00F916FB"/>
    <w:rsid w:val="00F93186"/>
    <w:rsid w:val="00FA28F0"/>
    <w:rsid w:val="00FB0CB2"/>
    <w:rsid w:val="00FB4BAE"/>
    <w:rsid w:val="00FB7F88"/>
    <w:rsid w:val="00FC4216"/>
    <w:rsid w:val="00FC4A41"/>
    <w:rsid w:val="00FD7644"/>
    <w:rsid w:val="00FF68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28AE2C"/>
  <w15:chartTrackingRefBased/>
  <w15:docId w15:val="{FDDC7C10-979E-48B3-963E-9D828FD7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80"/>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912665"/>
    <w:rPr>
      <w:color w:val="0000FF"/>
      <w:u w:val="single"/>
    </w:rPr>
  </w:style>
  <w:style w:type="table" w:styleId="TableGridLight">
    <w:name w:val="Grid Table Light"/>
    <w:basedOn w:val="TableNormal"/>
    <w:uiPriority w:val="40"/>
    <w:rsid w:val="006021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A28F0"/>
    <w:rPr>
      <w:b/>
      <w:bCs/>
    </w:rPr>
  </w:style>
  <w:style w:type="table" w:styleId="TableGrid">
    <w:name w:val="Table Grid"/>
    <w:basedOn w:val="TableNormal"/>
    <w:uiPriority w:val="59"/>
    <w:rsid w:val="0037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B45FE4"/>
  </w:style>
  <w:style w:type="paragraph" w:styleId="NoSpacing">
    <w:name w:val="No Spacing"/>
    <w:uiPriority w:val="1"/>
    <w:qFormat/>
    <w:rsid w:val="00644F9B"/>
    <w:pPr>
      <w:spacing w:after="0" w:line="240" w:lineRule="auto"/>
    </w:pPr>
    <w:rPr>
      <w:kern w:val="0"/>
      <w14:ligatures w14:val="none"/>
    </w:rPr>
  </w:style>
  <w:style w:type="paragraph" w:customStyle="1" w:styleId="Els-Author">
    <w:name w:val="Els-Author"/>
    <w:next w:val="Normal"/>
    <w:rsid w:val="00644F9B"/>
    <w:pPr>
      <w:keepNext/>
      <w:suppressAutoHyphens/>
      <w:spacing w:line="300" w:lineRule="exact"/>
      <w:jc w:val="center"/>
    </w:pPr>
    <w:rPr>
      <w:rFonts w:ascii="Times New Roman" w:eastAsia="SimSun" w:hAnsi="Times New Roman" w:cs="Times New Roman"/>
      <w:noProof/>
      <w:kern w:val="0"/>
      <w:sz w:val="26"/>
      <w:szCs w:val="20"/>
      <w:lang w:val="en-US"/>
      <w14:ligatures w14:val="none"/>
    </w:rPr>
  </w:style>
  <w:style w:type="character" w:customStyle="1" w:styleId="css-15iwe0d">
    <w:name w:val="css-15iwe0d"/>
    <w:basedOn w:val="DefaultParagraphFont"/>
    <w:rsid w:val="0099757B"/>
  </w:style>
  <w:style w:type="character" w:customStyle="1" w:styleId="css-2yp7ui">
    <w:name w:val="css-2yp7ui"/>
    <w:basedOn w:val="DefaultParagraphFont"/>
    <w:rsid w:val="0099757B"/>
  </w:style>
  <w:style w:type="character" w:customStyle="1" w:styleId="css-0">
    <w:name w:val="css-0"/>
    <w:basedOn w:val="DefaultParagraphFont"/>
    <w:rsid w:val="0099757B"/>
  </w:style>
  <w:style w:type="character" w:styleId="UnresolvedMention">
    <w:name w:val="Unresolved Mention"/>
    <w:basedOn w:val="DefaultParagraphFont"/>
    <w:uiPriority w:val="99"/>
    <w:semiHidden/>
    <w:unhideWhenUsed/>
    <w:rsid w:val="00434882"/>
    <w:rPr>
      <w:color w:val="605E5C"/>
      <w:shd w:val="clear" w:color="auto" w:fill="E1DFDD"/>
    </w:rPr>
  </w:style>
  <w:style w:type="paragraph" w:styleId="Header">
    <w:name w:val="header"/>
    <w:basedOn w:val="Normal"/>
    <w:link w:val="HeaderChar"/>
    <w:uiPriority w:val="99"/>
    <w:unhideWhenUsed/>
    <w:rsid w:val="00052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F7B"/>
  </w:style>
  <w:style w:type="paragraph" w:styleId="Footer">
    <w:name w:val="footer"/>
    <w:basedOn w:val="Normal"/>
    <w:link w:val="FooterChar"/>
    <w:uiPriority w:val="99"/>
    <w:unhideWhenUsed/>
    <w:rsid w:val="00052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02041">
      <w:bodyDiv w:val="1"/>
      <w:marLeft w:val="0"/>
      <w:marRight w:val="0"/>
      <w:marTop w:val="0"/>
      <w:marBottom w:val="0"/>
      <w:divBdr>
        <w:top w:val="none" w:sz="0" w:space="0" w:color="auto"/>
        <w:left w:val="none" w:sz="0" w:space="0" w:color="auto"/>
        <w:bottom w:val="none" w:sz="0" w:space="0" w:color="auto"/>
        <w:right w:val="none" w:sz="0" w:space="0" w:color="auto"/>
      </w:divBdr>
    </w:div>
    <w:div w:id="79984374">
      <w:bodyDiv w:val="1"/>
      <w:marLeft w:val="0"/>
      <w:marRight w:val="0"/>
      <w:marTop w:val="0"/>
      <w:marBottom w:val="0"/>
      <w:divBdr>
        <w:top w:val="none" w:sz="0" w:space="0" w:color="auto"/>
        <w:left w:val="none" w:sz="0" w:space="0" w:color="auto"/>
        <w:bottom w:val="none" w:sz="0" w:space="0" w:color="auto"/>
        <w:right w:val="none" w:sz="0" w:space="0" w:color="auto"/>
      </w:divBdr>
    </w:div>
    <w:div w:id="92096291">
      <w:bodyDiv w:val="1"/>
      <w:marLeft w:val="0"/>
      <w:marRight w:val="0"/>
      <w:marTop w:val="0"/>
      <w:marBottom w:val="0"/>
      <w:divBdr>
        <w:top w:val="none" w:sz="0" w:space="0" w:color="auto"/>
        <w:left w:val="none" w:sz="0" w:space="0" w:color="auto"/>
        <w:bottom w:val="none" w:sz="0" w:space="0" w:color="auto"/>
        <w:right w:val="none" w:sz="0" w:space="0" w:color="auto"/>
      </w:divBdr>
    </w:div>
    <w:div w:id="100221364">
      <w:bodyDiv w:val="1"/>
      <w:marLeft w:val="0"/>
      <w:marRight w:val="0"/>
      <w:marTop w:val="0"/>
      <w:marBottom w:val="0"/>
      <w:divBdr>
        <w:top w:val="none" w:sz="0" w:space="0" w:color="auto"/>
        <w:left w:val="none" w:sz="0" w:space="0" w:color="auto"/>
        <w:bottom w:val="none" w:sz="0" w:space="0" w:color="auto"/>
        <w:right w:val="none" w:sz="0" w:space="0" w:color="auto"/>
      </w:divBdr>
    </w:div>
    <w:div w:id="124276484">
      <w:bodyDiv w:val="1"/>
      <w:marLeft w:val="0"/>
      <w:marRight w:val="0"/>
      <w:marTop w:val="0"/>
      <w:marBottom w:val="0"/>
      <w:divBdr>
        <w:top w:val="none" w:sz="0" w:space="0" w:color="auto"/>
        <w:left w:val="none" w:sz="0" w:space="0" w:color="auto"/>
        <w:bottom w:val="none" w:sz="0" w:space="0" w:color="auto"/>
        <w:right w:val="none" w:sz="0" w:space="0" w:color="auto"/>
      </w:divBdr>
    </w:div>
    <w:div w:id="127473596">
      <w:bodyDiv w:val="1"/>
      <w:marLeft w:val="0"/>
      <w:marRight w:val="0"/>
      <w:marTop w:val="0"/>
      <w:marBottom w:val="0"/>
      <w:divBdr>
        <w:top w:val="none" w:sz="0" w:space="0" w:color="auto"/>
        <w:left w:val="none" w:sz="0" w:space="0" w:color="auto"/>
        <w:bottom w:val="none" w:sz="0" w:space="0" w:color="auto"/>
        <w:right w:val="none" w:sz="0" w:space="0" w:color="auto"/>
      </w:divBdr>
    </w:div>
    <w:div w:id="140848369">
      <w:bodyDiv w:val="1"/>
      <w:marLeft w:val="0"/>
      <w:marRight w:val="0"/>
      <w:marTop w:val="0"/>
      <w:marBottom w:val="0"/>
      <w:divBdr>
        <w:top w:val="none" w:sz="0" w:space="0" w:color="auto"/>
        <w:left w:val="none" w:sz="0" w:space="0" w:color="auto"/>
        <w:bottom w:val="none" w:sz="0" w:space="0" w:color="auto"/>
        <w:right w:val="none" w:sz="0" w:space="0" w:color="auto"/>
      </w:divBdr>
    </w:div>
    <w:div w:id="166212417">
      <w:bodyDiv w:val="1"/>
      <w:marLeft w:val="0"/>
      <w:marRight w:val="0"/>
      <w:marTop w:val="0"/>
      <w:marBottom w:val="0"/>
      <w:divBdr>
        <w:top w:val="none" w:sz="0" w:space="0" w:color="auto"/>
        <w:left w:val="none" w:sz="0" w:space="0" w:color="auto"/>
        <w:bottom w:val="none" w:sz="0" w:space="0" w:color="auto"/>
        <w:right w:val="none" w:sz="0" w:space="0" w:color="auto"/>
      </w:divBdr>
    </w:div>
    <w:div w:id="166678597">
      <w:bodyDiv w:val="1"/>
      <w:marLeft w:val="0"/>
      <w:marRight w:val="0"/>
      <w:marTop w:val="0"/>
      <w:marBottom w:val="0"/>
      <w:divBdr>
        <w:top w:val="none" w:sz="0" w:space="0" w:color="auto"/>
        <w:left w:val="none" w:sz="0" w:space="0" w:color="auto"/>
        <w:bottom w:val="none" w:sz="0" w:space="0" w:color="auto"/>
        <w:right w:val="none" w:sz="0" w:space="0" w:color="auto"/>
      </w:divBdr>
    </w:div>
    <w:div w:id="182324477">
      <w:bodyDiv w:val="1"/>
      <w:marLeft w:val="0"/>
      <w:marRight w:val="0"/>
      <w:marTop w:val="0"/>
      <w:marBottom w:val="0"/>
      <w:divBdr>
        <w:top w:val="none" w:sz="0" w:space="0" w:color="auto"/>
        <w:left w:val="none" w:sz="0" w:space="0" w:color="auto"/>
        <w:bottom w:val="none" w:sz="0" w:space="0" w:color="auto"/>
        <w:right w:val="none" w:sz="0" w:space="0" w:color="auto"/>
      </w:divBdr>
    </w:div>
    <w:div w:id="183330476">
      <w:bodyDiv w:val="1"/>
      <w:marLeft w:val="0"/>
      <w:marRight w:val="0"/>
      <w:marTop w:val="0"/>
      <w:marBottom w:val="0"/>
      <w:divBdr>
        <w:top w:val="none" w:sz="0" w:space="0" w:color="auto"/>
        <w:left w:val="none" w:sz="0" w:space="0" w:color="auto"/>
        <w:bottom w:val="none" w:sz="0" w:space="0" w:color="auto"/>
        <w:right w:val="none" w:sz="0" w:space="0" w:color="auto"/>
      </w:divBdr>
    </w:div>
    <w:div w:id="211700889">
      <w:bodyDiv w:val="1"/>
      <w:marLeft w:val="0"/>
      <w:marRight w:val="0"/>
      <w:marTop w:val="0"/>
      <w:marBottom w:val="0"/>
      <w:divBdr>
        <w:top w:val="none" w:sz="0" w:space="0" w:color="auto"/>
        <w:left w:val="none" w:sz="0" w:space="0" w:color="auto"/>
        <w:bottom w:val="none" w:sz="0" w:space="0" w:color="auto"/>
        <w:right w:val="none" w:sz="0" w:space="0" w:color="auto"/>
      </w:divBdr>
    </w:div>
    <w:div w:id="218906675">
      <w:bodyDiv w:val="1"/>
      <w:marLeft w:val="0"/>
      <w:marRight w:val="0"/>
      <w:marTop w:val="0"/>
      <w:marBottom w:val="0"/>
      <w:divBdr>
        <w:top w:val="none" w:sz="0" w:space="0" w:color="auto"/>
        <w:left w:val="none" w:sz="0" w:space="0" w:color="auto"/>
        <w:bottom w:val="none" w:sz="0" w:space="0" w:color="auto"/>
        <w:right w:val="none" w:sz="0" w:space="0" w:color="auto"/>
      </w:divBdr>
    </w:div>
    <w:div w:id="218983675">
      <w:bodyDiv w:val="1"/>
      <w:marLeft w:val="0"/>
      <w:marRight w:val="0"/>
      <w:marTop w:val="0"/>
      <w:marBottom w:val="0"/>
      <w:divBdr>
        <w:top w:val="none" w:sz="0" w:space="0" w:color="auto"/>
        <w:left w:val="none" w:sz="0" w:space="0" w:color="auto"/>
        <w:bottom w:val="none" w:sz="0" w:space="0" w:color="auto"/>
        <w:right w:val="none" w:sz="0" w:space="0" w:color="auto"/>
      </w:divBdr>
    </w:div>
    <w:div w:id="238906856">
      <w:bodyDiv w:val="1"/>
      <w:marLeft w:val="0"/>
      <w:marRight w:val="0"/>
      <w:marTop w:val="0"/>
      <w:marBottom w:val="0"/>
      <w:divBdr>
        <w:top w:val="none" w:sz="0" w:space="0" w:color="auto"/>
        <w:left w:val="none" w:sz="0" w:space="0" w:color="auto"/>
        <w:bottom w:val="none" w:sz="0" w:space="0" w:color="auto"/>
        <w:right w:val="none" w:sz="0" w:space="0" w:color="auto"/>
      </w:divBdr>
    </w:div>
    <w:div w:id="244150412">
      <w:bodyDiv w:val="1"/>
      <w:marLeft w:val="0"/>
      <w:marRight w:val="0"/>
      <w:marTop w:val="0"/>
      <w:marBottom w:val="0"/>
      <w:divBdr>
        <w:top w:val="none" w:sz="0" w:space="0" w:color="auto"/>
        <w:left w:val="none" w:sz="0" w:space="0" w:color="auto"/>
        <w:bottom w:val="none" w:sz="0" w:space="0" w:color="auto"/>
        <w:right w:val="none" w:sz="0" w:space="0" w:color="auto"/>
      </w:divBdr>
    </w:div>
    <w:div w:id="250699862">
      <w:bodyDiv w:val="1"/>
      <w:marLeft w:val="0"/>
      <w:marRight w:val="0"/>
      <w:marTop w:val="0"/>
      <w:marBottom w:val="0"/>
      <w:divBdr>
        <w:top w:val="none" w:sz="0" w:space="0" w:color="auto"/>
        <w:left w:val="none" w:sz="0" w:space="0" w:color="auto"/>
        <w:bottom w:val="none" w:sz="0" w:space="0" w:color="auto"/>
        <w:right w:val="none" w:sz="0" w:space="0" w:color="auto"/>
      </w:divBdr>
    </w:div>
    <w:div w:id="285041733">
      <w:bodyDiv w:val="1"/>
      <w:marLeft w:val="0"/>
      <w:marRight w:val="0"/>
      <w:marTop w:val="0"/>
      <w:marBottom w:val="0"/>
      <w:divBdr>
        <w:top w:val="none" w:sz="0" w:space="0" w:color="auto"/>
        <w:left w:val="none" w:sz="0" w:space="0" w:color="auto"/>
        <w:bottom w:val="none" w:sz="0" w:space="0" w:color="auto"/>
        <w:right w:val="none" w:sz="0" w:space="0" w:color="auto"/>
      </w:divBdr>
    </w:div>
    <w:div w:id="292028533">
      <w:bodyDiv w:val="1"/>
      <w:marLeft w:val="0"/>
      <w:marRight w:val="0"/>
      <w:marTop w:val="0"/>
      <w:marBottom w:val="0"/>
      <w:divBdr>
        <w:top w:val="none" w:sz="0" w:space="0" w:color="auto"/>
        <w:left w:val="none" w:sz="0" w:space="0" w:color="auto"/>
        <w:bottom w:val="none" w:sz="0" w:space="0" w:color="auto"/>
        <w:right w:val="none" w:sz="0" w:space="0" w:color="auto"/>
      </w:divBdr>
    </w:div>
    <w:div w:id="302665687">
      <w:bodyDiv w:val="1"/>
      <w:marLeft w:val="0"/>
      <w:marRight w:val="0"/>
      <w:marTop w:val="0"/>
      <w:marBottom w:val="0"/>
      <w:divBdr>
        <w:top w:val="none" w:sz="0" w:space="0" w:color="auto"/>
        <w:left w:val="none" w:sz="0" w:space="0" w:color="auto"/>
        <w:bottom w:val="none" w:sz="0" w:space="0" w:color="auto"/>
        <w:right w:val="none" w:sz="0" w:space="0" w:color="auto"/>
      </w:divBdr>
    </w:div>
    <w:div w:id="316881185">
      <w:bodyDiv w:val="1"/>
      <w:marLeft w:val="0"/>
      <w:marRight w:val="0"/>
      <w:marTop w:val="0"/>
      <w:marBottom w:val="0"/>
      <w:divBdr>
        <w:top w:val="none" w:sz="0" w:space="0" w:color="auto"/>
        <w:left w:val="none" w:sz="0" w:space="0" w:color="auto"/>
        <w:bottom w:val="none" w:sz="0" w:space="0" w:color="auto"/>
        <w:right w:val="none" w:sz="0" w:space="0" w:color="auto"/>
      </w:divBdr>
    </w:div>
    <w:div w:id="320886441">
      <w:bodyDiv w:val="1"/>
      <w:marLeft w:val="0"/>
      <w:marRight w:val="0"/>
      <w:marTop w:val="0"/>
      <w:marBottom w:val="0"/>
      <w:divBdr>
        <w:top w:val="none" w:sz="0" w:space="0" w:color="auto"/>
        <w:left w:val="none" w:sz="0" w:space="0" w:color="auto"/>
        <w:bottom w:val="none" w:sz="0" w:space="0" w:color="auto"/>
        <w:right w:val="none" w:sz="0" w:space="0" w:color="auto"/>
      </w:divBdr>
    </w:div>
    <w:div w:id="384835615">
      <w:bodyDiv w:val="1"/>
      <w:marLeft w:val="0"/>
      <w:marRight w:val="0"/>
      <w:marTop w:val="0"/>
      <w:marBottom w:val="0"/>
      <w:divBdr>
        <w:top w:val="none" w:sz="0" w:space="0" w:color="auto"/>
        <w:left w:val="none" w:sz="0" w:space="0" w:color="auto"/>
        <w:bottom w:val="none" w:sz="0" w:space="0" w:color="auto"/>
        <w:right w:val="none" w:sz="0" w:space="0" w:color="auto"/>
      </w:divBdr>
    </w:div>
    <w:div w:id="395015765">
      <w:bodyDiv w:val="1"/>
      <w:marLeft w:val="0"/>
      <w:marRight w:val="0"/>
      <w:marTop w:val="0"/>
      <w:marBottom w:val="0"/>
      <w:divBdr>
        <w:top w:val="none" w:sz="0" w:space="0" w:color="auto"/>
        <w:left w:val="none" w:sz="0" w:space="0" w:color="auto"/>
        <w:bottom w:val="none" w:sz="0" w:space="0" w:color="auto"/>
        <w:right w:val="none" w:sz="0" w:space="0" w:color="auto"/>
      </w:divBdr>
    </w:div>
    <w:div w:id="419329135">
      <w:bodyDiv w:val="1"/>
      <w:marLeft w:val="0"/>
      <w:marRight w:val="0"/>
      <w:marTop w:val="0"/>
      <w:marBottom w:val="0"/>
      <w:divBdr>
        <w:top w:val="none" w:sz="0" w:space="0" w:color="auto"/>
        <w:left w:val="none" w:sz="0" w:space="0" w:color="auto"/>
        <w:bottom w:val="none" w:sz="0" w:space="0" w:color="auto"/>
        <w:right w:val="none" w:sz="0" w:space="0" w:color="auto"/>
      </w:divBdr>
    </w:div>
    <w:div w:id="423767188">
      <w:bodyDiv w:val="1"/>
      <w:marLeft w:val="0"/>
      <w:marRight w:val="0"/>
      <w:marTop w:val="0"/>
      <w:marBottom w:val="0"/>
      <w:divBdr>
        <w:top w:val="none" w:sz="0" w:space="0" w:color="auto"/>
        <w:left w:val="none" w:sz="0" w:space="0" w:color="auto"/>
        <w:bottom w:val="none" w:sz="0" w:space="0" w:color="auto"/>
        <w:right w:val="none" w:sz="0" w:space="0" w:color="auto"/>
      </w:divBdr>
    </w:div>
    <w:div w:id="457526980">
      <w:bodyDiv w:val="1"/>
      <w:marLeft w:val="0"/>
      <w:marRight w:val="0"/>
      <w:marTop w:val="0"/>
      <w:marBottom w:val="0"/>
      <w:divBdr>
        <w:top w:val="none" w:sz="0" w:space="0" w:color="auto"/>
        <w:left w:val="none" w:sz="0" w:space="0" w:color="auto"/>
        <w:bottom w:val="none" w:sz="0" w:space="0" w:color="auto"/>
        <w:right w:val="none" w:sz="0" w:space="0" w:color="auto"/>
      </w:divBdr>
    </w:div>
    <w:div w:id="465122655">
      <w:bodyDiv w:val="1"/>
      <w:marLeft w:val="0"/>
      <w:marRight w:val="0"/>
      <w:marTop w:val="0"/>
      <w:marBottom w:val="0"/>
      <w:divBdr>
        <w:top w:val="none" w:sz="0" w:space="0" w:color="auto"/>
        <w:left w:val="none" w:sz="0" w:space="0" w:color="auto"/>
        <w:bottom w:val="none" w:sz="0" w:space="0" w:color="auto"/>
        <w:right w:val="none" w:sz="0" w:space="0" w:color="auto"/>
      </w:divBdr>
    </w:div>
    <w:div w:id="475343636">
      <w:bodyDiv w:val="1"/>
      <w:marLeft w:val="0"/>
      <w:marRight w:val="0"/>
      <w:marTop w:val="0"/>
      <w:marBottom w:val="0"/>
      <w:divBdr>
        <w:top w:val="none" w:sz="0" w:space="0" w:color="auto"/>
        <w:left w:val="none" w:sz="0" w:space="0" w:color="auto"/>
        <w:bottom w:val="none" w:sz="0" w:space="0" w:color="auto"/>
        <w:right w:val="none" w:sz="0" w:space="0" w:color="auto"/>
      </w:divBdr>
    </w:div>
    <w:div w:id="489636389">
      <w:bodyDiv w:val="1"/>
      <w:marLeft w:val="0"/>
      <w:marRight w:val="0"/>
      <w:marTop w:val="0"/>
      <w:marBottom w:val="0"/>
      <w:divBdr>
        <w:top w:val="none" w:sz="0" w:space="0" w:color="auto"/>
        <w:left w:val="none" w:sz="0" w:space="0" w:color="auto"/>
        <w:bottom w:val="none" w:sz="0" w:space="0" w:color="auto"/>
        <w:right w:val="none" w:sz="0" w:space="0" w:color="auto"/>
      </w:divBdr>
    </w:div>
    <w:div w:id="502624862">
      <w:bodyDiv w:val="1"/>
      <w:marLeft w:val="0"/>
      <w:marRight w:val="0"/>
      <w:marTop w:val="0"/>
      <w:marBottom w:val="0"/>
      <w:divBdr>
        <w:top w:val="none" w:sz="0" w:space="0" w:color="auto"/>
        <w:left w:val="none" w:sz="0" w:space="0" w:color="auto"/>
        <w:bottom w:val="none" w:sz="0" w:space="0" w:color="auto"/>
        <w:right w:val="none" w:sz="0" w:space="0" w:color="auto"/>
      </w:divBdr>
    </w:div>
    <w:div w:id="507984060">
      <w:bodyDiv w:val="1"/>
      <w:marLeft w:val="0"/>
      <w:marRight w:val="0"/>
      <w:marTop w:val="0"/>
      <w:marBottom w:val="0"/>
      <w:divBdr>
        <w:top w:val="none" w:sz="0" w:space="0" w:color="auto"/>
        <w:left w:val="none" w:sz="0" w:space="0" w:color="auto"/>
        <w:bottom w:val="none" w:sz="0" w:space="0" w:color="auto"/>
        <w:right w:val="none" w:sz="0" w:space="0" w:color="auto"/>
      </w:divBdr>
    </w:div>
    <w:div w:id="511382244">
      <w:bodyDiv w:val="1"/>
      <w:marLeft w:val="0"/>
      <w:marRight w:val="0"/>
      <w:marTop w:val="0"/>
      <w:marBottom w:val="0"/>
      <w:divBdr>
        <w:top w:val="none" w:sz="0" w:space="0" w:color="auto"/>
        <w:left w:val="none" w:sz="0" w:space="0" w:color="auto"/>
        <w:bottom w:val="none" w:sz="0" w:space="0" w:color="auto"/>
        <w:right w:val="none" w:sz="0" w:space="0" w:color="auto"/>
      </w:divBdr>
    </w:div>
    <w:div w:id="520706423">
      <w:bodyDiv w:val="1"/>
      <w:marLeft w:val="0"/>
      <w:marRight w:val="0"/>
      <w:marTop w:val="0"/>
      <w:marBottom w:val="0"/>
      <w:divBdr>
        <w:top w:val="none" w:sz="0" w:space="0" w:color="auto"/>
        <w:left w:val="none" w:sz="0" w:space="0" w:color="auto"/>
        <w:bottom w:val="none" w:sz="0" w:space="0" w:color="auto"/>
        <w:right w:val="none" w:sz="0" w:space="0" w:color="auto"/>
      </w:divBdr>
    </w:div>
    <w:div w:id="544103201">
      <w:bodyDiv w:val="1"/>
      <w:marLeft w:val="0"/>
      <w:marRight w:val="0"/>
      <w:marTop w:val="0"/>
      <w:marBottom w:val="0"/>
      <w:divBdr>
        <w:top w:val="none" w:sz="0" w:space="0" w:color="auto"/>
        <w:left w:val="none" w:sz="0" w:space="0" w:color="auto"/>
        <w:bottom w:val="none" w:sz="0" w:space="0" w:color="auto"/>
        <w:right w:val="none" w:sz="0" w:space="0" w:color="auto"/>
      </w:divBdr>
    </w:div>
    <w:div w:id="545029070">
      <w:bodyDiv w:val="1"/>
      <w:marLeft w:val="0"/>
      <w:marRight w:val="0"/>
      <w:marTop w:val="0"/>
      <w:marBottom w:val="0"/>
      <w:divBdr>
        <w:top w:val="none" w:sz="0" w:space="0" w:color="auto"/>
        <w:left w:val="none" w:sz="0" w:space="0" w:color="auto"/>
        <w:bottom w:val="none" w:sz="0" w:space="0" w:color="auto"/>
        <w:right w:val="none" w:sz="0" w:space="0" w:color="auto"/>
      </w:divBdr>
    </w:div>
    <w:div w:id="545217999">
      <w:bodyDiv w:val="1"/>
      <w:marLeft w:val="0"/>
      <w:marRight w:val="0"/>
      <w:marTop w:val="0"/>
      <w:marBottom w:val="0"/>
      <w:divBdr>
        <w:top w:val="none" w:sz="0" w:space="0" w:color="auto"/>
        <w:left w:val="none" w:sz="0" w:space="0" w:color="auto"/>
        <w:bottom w:val="none" w:sz="0" w:space="0" w:color="auto"/>
        <w:right w:val="none" w:sz="0" w:space="0" w:color="auto"/>
      </w:divBdr>
    </w:div>
    <w:div w:id="571426387">
      <w:bodyDiv w:val="1"/>
      <w:marLeft w:val="0"/>
      <w:marRight w:val="0"/>
      <w:marTop w:val="0"/>
      <w:marBottom w:val="0"/>
      <w:divBdr>
        <w:top w:val="none" w:sz="0" w:space="0" w:color="auto"/>
        <w:left w:val="none" w:sz="0" w:space="0" w:color="auto"/>
        <w:bottom w:val="none" w:sz="0" w:space="0" w:color="auto"/>
        <w:right w:val="none" w:sz="0" w:space="0" w:color="auto"/>
      </w:divBdr>
    </w:div>
    <w:div w:id="606079765">
      <w:bodyDiv w:val="1"/>
      <w:marLeft w:val="0"/>
      <w:marRight w:val="0"/>
      <w:marTop w:val="0"/>
      <w:marBottom w:val="0"/>
      <w:divBdr>
        <w:top w:val="none" w:sz="0" w:space="0" w:color="auto"/>
        <w:left w:val="none" w:sz="0" w:space="0" w:color="auto"/>
        <w:bottom w:val="none" w:sz="0" w:space="0" w:color="auto"/>
        <w:right w:val="none" w:sz="0" w:space="0" w:color="auto"/>
      </w:divBdr>
    </w:div>
    <w:div w:id="610237950">
      <w:bodyDiv w:val="1"/>
      <w:marLeft w:val="0"/>
      <w:marRight w:val="0"/>
      <w:marTop w:val="0"/>
      <w:marBottom w:val="0"/>
      <w:divBdr>
        <w:top w:val="none" w:sz="0" w:space="0" w:color="auto"/>
        <w:left w:val="none" w:sz="0" w:space="0" w:color="auto"/>
        <w:bottom w:val="none" w:sz="0" w:space="0" w:color="auto"/>
        <w:right w:val="none" w:sz="0" w:space="0" w:color="auto"/>
      </w:divBdr>
    </w:div>
    <w:div w:id="662511549">
      <w:bodyDiv w:val="1"/>
      <w:marLeft w:val="0"/>
      <w:marRight w:val="0"/>
      <w:marTop w:val="0"/>
      <w:marBottom w:val="0"/>
      <w:divBdr>
        <w:top w:val="none" w:sz="0" w:space="0" w:color="auto"/>
        <w:left w:val="none" w:sz="0" w:space="0" w:color="auto"/>
        <w:bottom w:val="none" w:sz="0" w:space="0" w:color="auto"/>
        <w:right w:val="none" w:sz="0" w:space="0" w:color="auto"/>
      </w:divBdr>
    </w:div>
    <w:div w:id="688995597">
      <w:bodyDiv w:val="1"/>
      <w:marLeft w:val="0"/>
      <w:marRight w:val="0"/>
      <w:marTop w:val="0"/>
      <w:marBottom w:val="0"/>
      <w:divBdr>
        <w:top w:val="none" w:sz="0" w:space="0" w:color="auto"/>
        <w:left w:val="none" w:sz="0" w:space="0" w:color="auto"/>
        <w:bottom w:val="none" w:sz="0" w:space="0" w:color="auto"/>
        <w:right w:val="none" w:sz="0" w:space="0" w:color="auto"/>
      </w:divBdr>
    </w:div>
    <w:div w:id="724908753">
      <w:bodyDiv w:val="1"/>
      <w:marLeft w:val="0"/>
      <w:marRight w:val="0"/>
      <w:marTop w:val="0"/>
      <w:marBottom w:val="0"/>
      <w:divBdr>
        <w:top w:val="none" w:sz="0" w:space="0" w:color="auto"/>
        <w:left w:val="none" w:sz="0" w:space="0" w:color="auto"/>
        <w:bottom w:val="none" w:sz="0" w:space="0" w:color="auto"/>
        <w:right w:val="none" w:sz="0" w:space="0" w:color="auto"/>
      </w:divBdr>
    </w:div>
    <w:div w:id="740366329">
      <w:bodyDiv w:val="1"/>
      <w:marLeft w:val="0"/>
      <w:marRight w:val="0"/>
      <w:marTop w:val="0"/>
      <w:marBottom w:val="0"/>
      <w:divBdr>
        <w:top w:val="none" w:sz="0" w:space="0" w:color="auto"/>
        <w:left w:val="none" w:sz="0" w:space="0" w:color="auto"/>
        <w:bottom w:val="none" w:sz="0" w:space="0" w:color="auto"/>
        <w:right w:val="none" w:sz="0" w:space="0" w:color="auto"/>
      </w:divBdr>
    </w:div>
    <w:div w:id="760222134">
      <w:bodyDiv w:val="1"/>
      <w:marLeft w:val="0"/>
      <w:marRight w:val="0"/>
      <w:marTop w:val="0"/>
      <w:marBottom w:val="0"/>
      <w:divBdr>
        <w:top w:val="none" w:sz="0" w:space="0" w:color="auto"/>
        <w:left w:val="none" w:sz="0" w:space="0" w:color="auto"/>
        <w:bottom w:val="none" w:sz="0" w:space="0" w:color="auto"/>
        <w:right w:val="none" w:sz="0" w:space="0" w:color="auto"/>
      </w:divBdr>
    </w:div>
    <w:div w:id="784233728">
      <w:bodyDiv w:val="1"/>
      <w:marLeft w:val="0"/>
      <w:marRight w:val="0"/>
      <w:marTop w:val="0"/>
      <w:marBottom w:val="0"/>
      <w:divBdr>
        <w:top w:val="none" w:sz="0" w:space="0" w:color="auto"/>
        <w:left w:val="none" w:sz="0" w:space="0" w:color="auto"/>
        <w:bottom w:val="none" w:sz="0" w:space="0" w:color="auto"/>
        <w:right w:val="none" w:sz="0" w:space="0" w:color="auto"/>
      </w:divBdr>
    </w:div>
    <w:div w:id="796066616">
      <w:bodyDiv w:val="1"/>
      <w:marLeft w:val="0"/>
      <w:marRight w:val="0"/>
      <w:marTop w:val="0"/>
      <w:marBottom w:val="0"/>
      <w:divBdr>
        <w:top w:val="none" w:sz="0" w:space="0" w:color="auto"/>
        <w:left w:val="none" w:sz="0" w:space="0" w:color="auto"/>
        <w:bottom w:val="none" w:sz="0" w:space="0" w:color="auto"/>
        <w:right w:val="none" w:sz="0" w:space="0" w:color="auto"/>
      </w:divBdr>
    </w:div>
    <w:div w:id="826634276">
      <w:bodyDiv w:val="1"/>
      <w:marLeft w:val="0"/>
      <w:marRight w:val="0"/>
      <w:marTop w:val="0"/>
      <w:marBottom w:val="0"/>
      <w:divBdr>
        <w:top w:val="none" w:sz="0" w:space="0" w:color="auto"/>
        <w:left w:val="none" w:sz="0" w:space="0" w:color="auto"/>
        <w:bottom w:val="none" w:sz="0" w:space="0" w:color="auto"/>
        <w:right w:val="none" w:sz="0" w:space="0" w:color="auto"/>
      </w:divBdr>
    </w:div>
    <w:div w:id="832648522">
      <w:bodyDiv w:val="1"/>
      <w:marLeft w:val="0"/>
      <w:marRight w:val="0"/>
      <w:marTop w:val="0"/>
      <w:marBottom w:val="0"/>
      <w:divBdr>
        <w:top w:val="none" w:sz="0" w:space="0" w:color="auto"/>
        <w:left w:val="none" w:sz="0" w:space="0" w:color="auto"/>
        <w:bottom w:val="none" w:sz="0" w:space="0" w:color="auto"/>
        <w:right w:val="none" w:sz="0" w:space="0" w:color="auto"/>
      </w:divBdr>
    </w:div>
    <w:div w:id="835262878">
      <w:bodyDiv w:val="1"/>
      <w:marLeft w:val="0"/>
      <w:marRight w:val="0"/>
      <w:marTop w:val="0"/>
      <w:marBottom w:val="0"/>
      <w:divBdr>
        <w:top w:val="none" w:sz="0" w:space="0" w:color="auto"/>
        <w:left w:val="none" w:sz="0" w:space="0" w:color="auto"/>
        <w:bottom w:val="none" w:sz="0" w:space="0" w:color="auto"/>
        <w:right w:val="none" w:sz="0" w:space="0" w:color="auto"/>
      </w:divBdr>
    </w:div>
    <w:div w:id="838348682">
      <w:bodyDiv w:val="1"/>
      <w:marLeft w:val="0"/>
      <w:marRight w:val="0"/>
      <w:marTop w:val="0"/>
      <w:marBottom w:val="0"/>
      <w:divBdr>
        <w:top w:val="none" w:sz="0" w:space="0" w:color="auto"/>
        <w:left w:val="none" w:sz="0" w:space="0" w:color="auto"/>
        <w:bottom w:val="none" w:sz="0" w:space="0" w:color="auto"/>
        <w:right w:val="none" w:sz="0" w:space="0" w:color="auto"/>
      </w:divBdr>
    </w:div>
    <w:div w:id="842816388">
      <w:bodyDiv w:val="1"/>
      <w:marLeft w:val="0"/>
      <w:marRight w:val="0"/>
      <w:marTop w:val="0"/>
      <w:marBottom w:val="0"/>
      <w:divBdr>
        <w:top w:val="none" w:sz="0" w:space="0" w:color="auto"/>
        <w:left w:val="none" w:sz="0" w:space="0" w:color="auto"/>
        <w:bottom w:val="none" w:sz="0" w:space="0" w:color="auto"/>
        <w:right w:val="none" w:sz="0" w:space="0" w:color="auto"/>
      </w:divBdr>
    </w:div>
    <w:div w:id="853151189">
      <w:bodyDiv w:val="1"/>
      <w:marLeft w:val="0"/>
      <w:marRight w:val="0"/>
      <w:marTop w:val="0"/>
      <w:marBottom w:val="0"/>
      <w:divBdr>
        <w:top w:val="none" w:sz="0" w:space="0" w:color="auto"/>
        <w:left w:val="none" w:sz="0" w:space="0" w:color="auto"/>
        <w:bottom w:val="none" w:sz="0" w:space="0" w:color="auto"/>
        <w:right w:val="none" w:sz="0" w:space="0" w:color="auto"/>
      </w:divBdr>
    </w:div>
    <w:div w:id="883374055">
      <w:bodyDiv w:val="1"/>
      <w:marLeft w:val="0"/>
      <w:marRight w:val="0"/>
      <w:marTop w:val="0"/>
      <w:marBottom w:val="0"/>
      <w:divBdr>
        <w:top w:val="none" w:sz="0" w:space="0" w:color="auto"/>
        <w:left w:val="none" w:sz="0" w:space="0" w:color="auto"/>
        <w:bottom w:val="none" w:sz="0" w:space="0" w:color="auto"/>
        <w:right w:val="none" w:sz="0" w:space="0" w:color="auto"/>
      </w:divBdr>
    </w:div>
    <w:div w:id="893927181">
      <w:bodyDiv w:val="1"/>
      <w:marLeft w:val="0"/>
      <w:marRight w:val="0"/>
      <w:marTop w:val="0"/>
      <w:marBottom w:val="0"/>
      <w:divBdr>
        <w:top w:val="none" w:sz="0" w:space="0" w:color="auto"/>
        <w:left w:val="none" w:sz="0" w:space="0" w:color="auto"/>
        <w:bottom w:val="none" w:sz="0" w:space="0" w:color="auto"/>
        <w:right w:val="none" w:sz="0" w:space="0" w:color="auto"/>
      </w:divBdr>
    </w:div>
    <w:div w:id="895317413">
      <w:bodyDiv w:val="1"/>
      <w:marLeft w:val="0"/>
      <w:marRight w:val="0"/>
      <w:marTop w:val="0"/>
      <w:marBottom w:val="0"/>
      <w:divBdr>
        <w:top w:val="none" w:sz="0" w:space="0" w:color="auto"/>
        <w:left w:val="none" w:sz="0" w:space="0" w:color="auto"/>
        <w:bottom w:val="none" w:sz="0" w:space="0" w:color="auto"/>
        <w:right w:val="none" w:sz="0" w:space="0" w:color="auto"/>
      </w:divBdr>
    </w:div>
    <w:div w:id="897328392">
      <w:bodyDiv w:val="1"/>
      <w:marLeft w:val="0"/>
      <w:marRight w:val="0"/>
      <w:marTop w:val="0"/>
      <w:marBottom w:val="0"/>
      <w:divBdr>
        <w:top w:val="none" w:sz="0" w:space="0" w:color="auto"/>
        <w:left w:val="none" w:sz="0" w:space="0" w:color="auto"/>
        <w:bottom w:val="none" w:sz="0" w:space="0" w:color="auto"/>
        <w:right w:val="none" w:sz="0" w:space="0" w:color="auto"/>
      </w:divBdr>
    </w:div>
    <w:div w:id="921068379">
      <w:bodyDiv w:val="1"/>
      <w:marLeft w:val="0"/>
      <w:marRight w:val="0"/>
      <w:marTop w:val="0"/>
      <w:marBottom w:val="0"/>
      <w:divBdr>
        <w:top w:val="none" w:sz="0" w:space="0" w:color="auto"/>
        <w:left w:val="none" w:sz="0" w:space="0" w:color="auto"/>
        <w:bottom w:val="none" w:sz="0" w:space="0" w:color="auto"/>
        <w:right w:val="none" w:sz="0" w:space="0" w:color="auto"/>
      </w:divBdr>
    </w:div>
    <w:div w:id="922102810">
      <w:bodyDiv w:val="1"/>
      <w:marLeft w:val="0"/>
      <w:marRight w:val="0"/>
      <w:marTop w:val="0"/>
      <w:marBottom w:val="0"/>
      <w:divBdr>
        <w:top w:val="none" w:sz="0" w:space="0" w:color="auto"/>
        <w:left w:val="none" w:sz="0" w:space="0" w:color="auto"/>
        <w:bottom w:val="none" w:sz="0" w:space="0" w:color="auto"/>
        <w:right w:val="none" w:sz="0" w:space="0" w:color="auto"/>
      </w:divBdr>
    </w:div>
    <w:div w:id="939144115">
      <w:bodyDiv w:val="1"/>
      <w:marLeft w:val="0"/>
      <w:marRight w:val="0"/>
      <w:marTop w:val="0"/>
      <w:marBottom w:val="0"/>
      <w:divBdr>
        <w:top w:val="none" w:sz="0" w:space="0" w:color="auto"/>
        <w:left w:val="none" w:sz="0" w:space="0" w:color="auto"/>
        <w:bottom w:val="none" w:sz="0" w:space="0" w:color="auto"/>
        <w:right w:val="none" w:sz="0" w:space="0" w:color="auto"/>
      </w:divBdr>
    </w:div>
    <w:div w:id="978339525">
      <w:bodyDiv w:val="1"/>
      <w:marLeft w:val="0"/>
      <w:marRight w:val="0"/>
      <w:marTop w:val="0"/>
      <w:marBottom w:val="0"/>
      <w:divBdr>
        <w:top w:val="none" w:sz="0" w:space="0" w:color="auto"/>
        <w:left w:val="none" w:sz="0" w:space="0" w:color="auto"/>
        <w:bottom w:val="none" w:sz="0" w:space="0" w:color="auto"/>
        <w:right w:val="none" w:sz="0" w:space="0" w:color="auto"/>
      </w:divBdr>
    </w:div>
    <w:div w:id="1025210314">
      <w:bodyDiv w:val="1"/>
      <w:marLeft w:val="0"/>
      <w:marRight w:val="0"/>
      <w:marTop w:val="0"/>
      <w:marBottom w:val="0"/>
      <w:divBdr>
        <w:top w:val="none" w:sz="0" w:space="0" w:color="auto"/>
        <w:left w:val="none" w:sz="0" w:space="0" w:color="auto"/>
        <w:bottom w:val="none" w:sz="0" w:space="0" w:color="auto"/>
        <w:right w:val="none" w:sz="0" w:space="0" w:color="auto"/>
      </w:divBdr>
    </w:div>
    <w:div w:id="1072967053">
      <w:bodyDiv w:val="1"/>
      <w:marLeft w:val="0"/>
      <w:marRight w:val="0"/>
      <w:marTop w:val="0"/>
      <w:marBottom w:val="0"/>
      <w:divBdr>
        <w:top w:val="none" w:sz="0" w:space="0" w:color="auto"/>
        <w:left w:val="none" w:sz="0" w:space="0" w:color="auto"/>
        <w:bottom w:val="none" w:sz="0" w:space="0" w:color="auto"/>
        <w:right w:val="none" w:sz="0" w:space="0" w:color="auto"/>
      </w:divBdr>
    </w:div>
    <w:div w:id="1104182476">
      <w:bodyDiv w:val="1"/>
      <w:marLeft w:val="0"/>
      <w:marRight w:val="0"/>
      <w:marTop w:val="0"/>
      <w:marBottom w:val="0"/>
      <w:divBdr>
        <w:top w:val="none" w:sz="0" w:space="0" w:color="auto"/>
        <w:left w:val="none" w:sz="0" w:space="0" w:color="auto"/>
        <w:bottom w:val="none" w:sz="0" w:space="0" w:color="auto"/>
        <w:right w:val="none" w:sz="0" w:space="0" w:color="auto"/>
      </w:divBdr>
    </w:div>
    <w:div w:id="1107118630">
      <w:bodyDiv w:val="1"/>
      <w:marLeft w:val="0"/>
      <w:marRight w:val="0"/>
      <w:marTop w:val="0"/>
      <w:marBottom w:val="0"/>
      <w:divBdr>
        <w:top w:val="none" w:sz="0" w:space="0" w:color="auto"/>
        <w:left w:val="none" w:sz="0" w:space="0" w:color="auto"/>
        <w:bottom w:val="none" w:sz="0" w:space="0" w:color="auto"/>
        <w:right w:val="none" w:sz="0" w:space="0" w:color="auto"/>
      </w:divBdr>
    </w:div>
    <w:div w:id="1117993778">
      <w:bodyDiv w:val="1"/>
      <w:marLeft w:val="0"/>
      <w:marRight w:val="0"/>
      <w:marTop w:val="0"/>
      <w:marBottom w:val="0"/>
      <w:divBdr>
        <w:top w:val="none" w:sz="0" w:space="0" w:color="auto"/>
        <w:left w:val="none" w:sz="0" w:space="0" w:color="auto"/>
        <w:bottom w:val="none" w:sz="0" w:space="0" w:color="auto"/>
        <w:right w:val="none" w:sz="0" w:space="0" w:color="auto"/>
      </w:divBdr>
    </w:div>
    <w:div w:id="1135490465">
      <w:bodyDiv w:val="1"/>
      <w:marLeft w:val="0"/>
      <w:marRight w:val="0"/>
      <w:marTop w:val="0"/>
      <w:marBottom w:val="0"/>
      <w:divBdr>
        <w:top w:val="none" w:sz="0" w:space="0" w:color="auto"/>
        <w:left w:val="none" w:sz="0" w:space="0" w:color="auto"/>
        <w:bottom w:val="none" w:sz="0" w:space="0" w:color="auto"/>
        <w:right w:val="none" w:sz="0" w:space="0" w:color="auto"/>
      </w:divBdr>
    </w:div>
    <w:div w:id="1158691804">
      <w:bodyDiv w:val="1"/>
      <w:marLeft w:val="0"/>
      <w:marRight w:val="0"/>
      <w:marTop w:val="0"/>
      <w:marBottom w:val="0"/>
      <w:divBdr>
        <w:top w:val="none" w:sz="0" w:space="0" w:color="auto"/>
        <w:left w:val="none" w:sz="0" w:space="0" w:color="auto"/>
        <w:bottom w:val="none" w:sz="0" w:space="0" w:color="auto"/>
        <w:right w:val="none" w:sz="0" w:space="0" w:color="auto"/>
      </w:divBdr>
    </w:div>
    <w:div w:id="1159463832">
      <w:bodyDiv w:val="1"/>
      <w:marLeft w:val="0"/>
      <w:marRight w:val="0"/>
      <w:marTop w:val="0"/>
      <w:marBottom w:val="0"/>
      <w:divBdr>
        <w:top w:val="none" w:sz="0" w:space="0" w:color="auto"/>
        <w:left w:val="none" w:sz="0" w:space="0" w:color="auto"/>
        <w:bottom w:val="none" w:sz="0" w:space="0" w:color="auto"/>
        <w:right w:val="none" w:sz="0" w:space="0" w:color="auto"/>
      </w:divBdr>
    </w:div>
    <w:div w:id="1175652753">
      <w:bodyDiv w:val="1"/>
      <w:marLeft w:val="0"/>
      <w:marRight w:val="0"/>
      <w:marTop w:val="0"/>
      <w:marBottom w:val="0"/>
      <w:divBdr>
        <w:top w:val="none" w:sz="0" w:space="0" w:color="auto"/>
        <w:left w:val="none" w:sz="0" w:space="0" w:color="auto"/>
        <w:bottom w:val="none" w:sz="0" w:space="0" w:color="auto"/>
        <w:right w:val="none" w:sz="0" w:space="0" w:color="auto"/>
      </w:divBdr>
    </w:div>
    <w:div w:id="1203785479">
      <w:bodyDiv w:val="1"/>
      <w:marLeft w:val="0"/>
      <w:marRight w:val="0"/>
      <w:marTop w:val="0"/>
      <w:marBottom w:val="0"/>
      <w:divBdr>
        <w:top w:val="none" w:sz="0" w:space="0" w:color="auto"/>
        <w:left w:val="none" w:sz="0" w:space="0" w:color="auto"/>
        <w:bottom w:val="none" w:sz="0" w:space="0" w:color="auto"/>
        <w:right w:val="none" w:sz="0" w:space="0" w:color="auto"/>
      </w:divBdr>
    </w:div>
    <w:div w:id="1205867983">
      <w:bodyDiv w:val="1"/>
      <w:marLeft w:val="0"/>
      <w:marRight w:val="0"/>
      <w:marTop w:val="0"/>
      <w:marBottom w:val="0"/>
      <w:divBdr>
        <w:top w:val="none" w:sz="0" w:space="0" w:color="auto"/>
        <w:left w:val="none" w:sz="0" w:space="0" w:color="auto"/>
        <w:bottom w:val="none" w:sz="0" w:space="0" w:color="auto"/>
        <w:right w:val="none" w:sz="0" w:space="0" w:color="auto"/>
      </w:divBdr>
    </w:div>
    <w:div w:id="1228150846">
      <w:bodyDiv w:val="1"/>
      <w:marLeft w:val="0"/>
      <w:marRight w:val="0"/>
      <w:marTop w:val="0"/>
      <w:marBottom w:val="0"/>
      <w:divBdr>
        <w:top w:val="none" w:sz="0" w:space="0" w:color="auto"/>
        <w:left w:val="none" w:sz="0" w:space="0" w:color="auto"/>
        <w:bottom w:val="none" w:sz="0" w:space="0" w:color="auto"/>
        <w:right w:val="none" w:sz="0" w:space="0" w:color="auto"/>
      </w:divBdr>
    </w:div>
    <w:div w:id="1287739135">
      <w:bodyDiv w:val="1"/>
      <w:marLeft w:val="0"/>
      <w:marRight w:val="0"/>
      <w:marTop w:val="0"/>
      <w:marBottom w:val="0"/>
      <w:divBdr>
        <w:top w:val="none" w:sz="0" w:space="0" w:color="auto"/>
        <w:left w:val="none" w:sz="0" w:space="0" w:color="auto"/>
        <w:bottom w:val="none" w:sz="0" w:space="0" w:color="auto"/>
        <w:right w:val="none" w:sz="0" w:space="0" w:color="auto"/>
      </w:divBdr>
    </w:div>
    <w:div w:id="1296447108">
      <w:bodyDiv w:val="1"/>
      <w:marLeft w:val="0"/>
      <w:marRight w:val="0"/>
      <w:marTop w:val="0"/>
      <w:marBottom w:val="0"/>
      <w:divBdr>
        <w:top w:val="none" w:sz="0" w:space="0" w:color="auto"/>
        <w:left w:val="none" w:sz="0" w:space="0" w:color="auto"/>
        <w:bottom w:val="none" w:sz="0" w:space="0" w:color="auto"/>
        <w:right w:val="none" w:sz="0" w:space="0" w:color="auto"/>
      </w:divBdr>
    </w:div>
    <w:div w:id="1311205449">
      <w:bodyDiv w:val="1"/>
      <w:marLeft w:val="0"/>
      <w:marRight w:val="0"/>
      <w:marTop w:val="0"/>
      <w:marBottom w:val="0"/>
      <w:divBdr>
        <w:top w:val="none" w:sz="0" w:space="0" w:color="auto"/>
        <w:left w:val="none" w:sz="0" w:space="0" w:color="auto"/>
        <w:bottom w:val="none" w:sz="0" w:space="0" w:color="auto"/>
        <w:right w:val="none" w:sz="0" w:space="0" w:color="auto"/>
      </w:divBdr>
    </w:div>
    <w:div w:id="1312368847">
      <w:bodyDiv w:val="1"/>
      <w:marLeft w:val="0"/>
      <w:marRight w:val="0"/>
      <w:marTop w:val="0"/>
      <w:marBottom w:val="0"/>
      <w:divBdr>
        <w:top w:val="none" w:sz="0" w:space="0" w:color="auto"/>
        <w:left w:val="none" w:sz="0" w:space="0" w:color="auto"/>
        <w:bottom w:val="none" w:sz="0" w:space="0" w:color="auto"/>
        <w:right w:val="none" w:sz="0" w:space="0" w:color="auto"/>
      </w:divBdr>
    </w:div>
    <w:div w:id="1322193824">
      <w:bodyDiv w:val="1"/>
      <w:marLeft w:val="0"/>
      <w:marRight w:val="0"/>
      <w:marTop w:val="0"/>
      <w:marBottom w:val="0"/>
      <w:divBdr>
        <w:top w:val="none" w:sz="0" w:space="0" w:color="auto"/>
        <w:left w:val="none" w:sz="0" w:space="0" w:color="auto"/>
        <w:bottom w:val="none" w:sz="0" w:space="0" w:color="auto"/>
        <w:right w:val="none" w:sz="0" w:space="0" w:color="auto"/>
      </w:divBdr>
    </w:div>
    <w:div w:id="1376080272">
      <w:bodyDiv w:val="1"/>
      <w:marLeft w:val="0"/>
      <w:marRight w:val="0"/>
      <w:marTop w:val="0"/>
      <w:marBottom w:val="0"/>
      <w:divBdr>
        <w:top w:val="none" w:sz="0" w:space="0" w:color="auto"/>
        <w:left w:val="none" w:sz="0" w:space="0" w:color="auto"/>
        <w:bottom w:val="none" w:sz="0" w:space="0" w:color="auto"/>
        <w:right w:val="none" w:sz="0" w:space="0" w:color="auto"/>
      </w:divBdr>
    </w:div>
    <w:div w:id="1383944472">
      <w:bodyDiv w:val="1"/>
      <w:marLeft w:val="0"/>
      <w:marRight w:val="0"/>
      <w:marTop w:val="0"/>
      <w:marBottom w:val="0"/>
      <w:divBdr>
        <w:top w:val="none" w:sz="0" w:space="0" w:color="auto"/>
        <w:left w:val="none" w:sz="0" w:space="0" w:color="auto"/>
        <w:bottom w:val="none" w:sz="0" w:space="0" w:color="auto"/>
        <w:right w:val="none" w:sz="0" w:space="0" w:color="auto"/>
      </w:divBdr>
    </w:div>
    <w:div w:id="1387996581">
      <w:bodyDiv w:val="1"/>
      <w:marLeft w:val="0"/>
      <w:marRight w:val="0"/>
      <w:marTop w:val="0"/>
      <w:marBottom w:val="0"/>
      <w:divBdr>
        <w:top w:val="none" w:sz="0" w:space="0" w:color="auto"/>
        <w:left w:val="none" w:sz="0" w:space="0" w:color="auto"/>
        <w:bottom w:val="none" w:sz="0" w:space="0" w:color="auto"/>
        <w:right w:val="none" w:sz="0" w:space="0" w:color="auto"/>
      </w:divBdr>
    </w:div>
    <w:div w:id="1391735113">
      <w:bodyDiv w:val="1"/>
      <w:marLeft w:val="0"/>
      <w:marRight w:val="0"/>
      <w:marTop w:val="0"/>
      <w:marBottom w:val="0"/>
      <w:divBdr>
        <w:top w:val="none" w:sz="0" w:space="0" w:color="auto"/>
        <w:left w:val="none" w:sz="0" w:space="0" w:color="auto"/>
        <w:bottom w:val="none" w:sz="0" w:space="0" w:color="auto"/>
        <w:right w:val="none" w:sz="0" w:space="0" w:color="auto"/>
      </w:divBdr>
    </w:div>
    <w:div w:id="1454330517">
      <w:bodyDiv w:val="1"/>
      <w:marLeft w:val="0"/>
      <w:marRight w:val="0"/>
      <w:marTop w:val="0"/>
      <w:marBottom w:val="0"/>
      <w:divBdr>
        <w:top w:val="none" w:sz="0" w:space="0" w:color="auto"/>
        <w:left w:val="none" w:sz="0" w:space="0" w:color="auto"/>
        <w:bottom w:val="none" w:sz="0" w:space="0" w:color="auto"/>
        <w:right w:val="none" w:sz="0" w:space="0" w:color="auto"/>
      </w:divBdr>
    </w:div>
    <w:div w:id="1465545059">
      <w:bodyDiv w:val="1"/>
      <w:marLeft w:val="0"/>
      <w:marRight w:val="0"/>
      <w:marTop w:val="0"/>
      <w:marBottom w:val="0"/>
      <w:divBdr>
        <w:top w:val="none" w:sz="0" w:space="0" w:color="auto"/>
        <w:left w:val="none" w:sz="0" w:space="0" w:color="auto"/>
        <w:bottom w:val="none" w:sz="0" w:space="0" w:color="auto"/>
        <w:right w:val="none" w:sz="0" w:space="0" w:color="auto"/>
      </w:divBdr>
    </w:div>
    <w:div w:id="1509950898">
      <w:bodyDiv w:val="1"/>
      <w:marLeft w:val="0"/>
      <w:marRight w:val="0"/>
      <w:marTop w:val="0"/>
      <w:marBottom w:val="0"/>
      <w:divBdr>
        <w:top w:val="none" w:sz="0" w:space="0" w:color="auto"/>
        <w:left w:val="none" w:sz="0" w:space="0" w:color="auto"/>
        <w:bottom w:val="none" w:sz="0" w:space="0" w:color="auto"/>
        <w:right w:val="none" w:sz="0" w:space="0" w:color="auto"/>
      </w:divBdr>
    </w:div>
    <w:div w:id="1546213256">
      <w:bodyDiv w:val="1"/>
      <w:marLeft w:val="0"/>
      <w:marRight w:val="0"/>
      <w:marTop w:val="0"/>
      <w:marBottom w:val="0"/>
      <w:divBdr>
        <w:top w:val="none" w:sz="0" w:space="0" w:color="auto"/>
        <w:left w:val="none" w:sz="0" w:space="0" w:color="auto"/>
        <w:bottom w:val="none" w:sz="0" w:space="0" w:color="auto"/>
        <w:right w:val="none" w:sz="0" w:space="0" w:color="auto"/>
      </w:divBdr>
    </w:div>
    <w:div w:id="1550993755">
      <w:bodyDiv w:val="1"/>
      <w:marLeft w:val="0"/>
      <w:marRight w:val="0"/>
      <w:marTop w:val="0"/>
      <w:marBottom w:val="0"/>
      <w:divBdr>
        <w:top w:val="none" w:sz="0" w:space="0" w:color="auto"/>
        <w:left w:val="none" w:sz="0" w:space="0" w:color="auto"/>
        <w:bottom w:val="none" w:sz="0" w:space="0" w:color="auto"/>
        <w:right w:val="none" w:sz="0" w:space="0" w:color="auto"/>
      </w:divBdr>
    </w:div>
    <w:div w:id="1555463606">
      <w:bodyDiv w:val="1"/>
      <w:marLeft w:val="0"/>
      <w:marRight w:val="0"/>
      <w:marTop w:val="0"/>
      <w:marBottom w:val="0"/>
      <w:divBdr>
        <w:top w:val="none" w:sz="0" w:space="0" w:color="auto"/>
        <w:left w:val="none" w:sz="0" w:space="0" w:color="auto"/>
        <w:bottom w:val="none" w:sz="0" w:space="0" w:color="auto"/>
        <w:right w:val="none" w:sz="0" w:space="0" w:color="auto"/>
      </w:divBdr>
    </w:div>
    <w:div w:id="1565292570">
      <w:bodyDiv w:val="1"/>
      <w:marLeft w:val="0"/>
      <w:marRight w:val="0"/>
      <w:marTop w:val="0"/>
      <w:marBottom w:val="0"/>
      <w:divBdr>
        <w:top w:val="none" w:sz="0" w:space="0" w:color="auto"/>
        <w:left w:val="none" w:sz="0" w:space="0" w:color="auto"/>
        <w:bottom w:val="none" w:sz="0" w:space="0" w:color="auto"/>
        <w:right w:val="none" w:sz="0" w:space="0" w:color="auto"/>
      </w:divBdr>
    </w:div>
    <w:div w:id="1567255785">
      <w:bodyDiv w:val="1"/>
      <w:marLeft w:val="0"/>
      <w:marRight w:val="0"/>
      <w:marTop w:val="0"/>
      <w:marBottom w:val="0"/>
      <w:divBdr>
        <w:top w:val="none" w:sz="0" w:space="0" w:color="auto"/>
        <w:left w:val="none" w:sz="0" w:space="0" w:color="auto"/>
        <w:bottom w:val="none" w:sz="0" w:space="0" w:color="auto"/>
        <w:right w:val="none" w:sz="0" w:space="0" w:color="auto"/>
      </w:divBdr>
    </w:div>
    <w:div w:id="1569460894">
      <w:bodyDiv w:val="1"/>
      <w:marLeft w:val="0"/>
      <w:marRight w:val="0"/>
      <w:marTop w:val="0"/>
      <w:marBottom w:val="0"/>
      <w:divBdr>
        <w:top w:val="none" w:sz="0" w:space="0" w:color="auto"/>
        <w:left w:val="none" w:sz="0" w:space="0" w:color="auto"/>
        <w:bottom w:val="none" w:sz="0" w:space="0" w:color="auto"/>
        <w:right w:val="none" w:sz="0" w:space="0" w:color="auto"/>
      </w:divBdr>
    </w:div>
    <w:div w:id="1584801909">
      <w:bodyDiv w:val="1"/>
      <w:marLeft w:val="0"/>
      <w:marRight w:val="0"/>
      <w:marTop w:val="0"/>
      <w:marBottom w:val="0"/>
      <w:divBdr>
        <w:top w:val="none" w:sz="0" w:space="0" w:color="auto"/>
        <w:left w:val="none" w:sz="0" w:space="0" w:color="auto"/>
        <w:bottom w:val="none" w:sz="0" w:space="0" w:color="auto"/>
        <w:right w:val="none" w:sz="0" w:space="0" w:color="auto"/>
      </w:divBdr>
    </w:div>
    <w:div w:id="1605114836">
      <w:bodyDiv w:val="1"/>
      <w:marLeft w:val="0"/>
      <w:marRight w:val="0"/>
      <w:marTop w:val="0"/>
      <w:marBottom w:val="0"/>
      <w:divBdr>
        <w:top w:val="none" w:sz="0" w:space="0" w:color="auto"/>
        <w:left w:val="none" w:sz="0" w:space="0" w:color="auto"/>
        <w:bottom w:val="none" w:sz="0" w:space="0" w:color="auto"/>
        <w:right w:val="none" w:sz="0" w:space="0" w:color="auto"/>
      </w:divBdr>
    </w:div>
    <w:div w:id="1618097848">
      <w:bodyDiv w:val="1"/>
      <w:marLeft w:val="0"/>
      <w:marRight w:val="0"/>
      <w:marTop w:val="0"/>
      <w:marBottom w:val="0"/>
      <w:divBdr>
        <w:top w:val="none" w:sz="0" w:space="0" w:color="auto"/>
        <w:left w:val="none" w:sz="0" w:space="0" w:color="auto"/>
        <w:bottom w:val="none" w:sz="0" w:space="0" w:color="auto"/>
        <w:right w:val="none" w:sz="0" w:space="0" w:color="auto"/>
      </w:divBdr>
    </w:div>
    <w:div w:id="1639602175">
      <w:bodyDiv w:val="1"/>
      <w:marLeft w:val="0"/>
      <w:marRight w:val="0"/>
      <w:marTop w:val="0"/>
      <w:marBottom w:val="0"/>
      <w:divBdr>
        <w:top w:val="none" w:sz="0" w:space="0" w:color="auto"/>
        <w:left w:val="none" w:sz="0" w:space="0" w:color="auto"/>
        <w:bottom w:val="none" w:sz="0" w:space="0" w:color="auto"/>
        <w:right w:val="none" w:sz="0" w:space="0" w:color="auto"/>
      </w:divBdr>
    </w:div>
    <w:div w:id="1655138116">
      <w:bodyDiv w:val="1"/>
      <w:marLeft w:val="0"/>
      <w:marRight w:val="0"/>
      <w:marTop w:val="0"/>
      <w:marBottom w:val="0"/>
      <w:divBdr>
        <w:top w:val="none" w:sz="0" w:space="0" w:color="auto"/>
        <w:left w:val="none" w:sz="0" w:space="0" w:color="auto"/>
        <w:bottom w:val="none" w:sz="0" w:space="0" w:color="auto"/>
        <w:right w:val="none" w:sz="0" w:space="0" w:color="auto"/>
      </w:divBdr>
    </w:div>
    <w:div w:id="1679651849">
      <w:bodyDiv w:val="1"/>
      <w:marLeft w:val="0"/>
      <w:marRight w:val="0"/>
      <w:marTop w:val="0"/>
      <w:marBottom w:val="0"/>
      <w:divBdr>
        <w:top w:val="none" w:sz="0" w:space="0" w:color="auto"/>
        <w:left w:val="none" w:sz="0" w:space="0" w:color="auto"/>
        <w:bottom w:val="none" w:sz="0" w:space="0" w:color="auto"/>
        <w:right w:val="none" w:sz="0" w:space="0" w:color="auto"/>
      </w:divBdr>
    </w:div>
    <w:div w:id="1679767144">
      <w:bodyDiv w:val="1"/>
      <w:marLeft w:val="0"/>
      <w:marRight w:val="0"/>
      <w:marTop w:val="0"/>
      <w:marBottom w:val="0"/>
      <w:divBdr>
        <w:top w:val="none" w:sz="0" w:space="0" w:color="auto"/>
        <w:left w:val="none" w:sz="0" w:space="0" w:color="auto"/>
        <w:bottom w:val="none" w:sz="0" w:space="0" w:color="auto"/>
        <w:right w:val="none" w:sz="0" w:space="0" w:color="auto"/>
      </w:divBdr>
    </w:div>
    <w:div w:id="1684546326">
      <w:bodyDiv w:val="1"/>
      <w:marLeft w:val="0"/>
      <w:marRight w:val="0"/>
      <w:marTop w:val="0"/>
      <w:marBottom w:val="0"/>
      <w:divBdr>
        <w:top w:val="none" w:sz="0" w:space="0" w:color="auto"/>
        <w:left w:val="none" w:sz="0" w:space="0" w:color="auto"/>
        <w:bottom w:val="none" w:sz="0" w:space="0" w:color="auto"/>
        <w:right w:val="none" w:sz="0" w:space="0" w:color="auto"/>
      </w:divBdr>
    </w:div>
    <w:div w:id="1686059236">
      <w:bodyDiv w:val="1"/>
      <w:marLeft w:val="0"/>
      <w:marRight w:val="0"/>
      <w:marTop w:val="0"/>
      <w:marBottom w:val="0"/>
      <w:divBdr>
        <w:top w:val="none" w:sz="0" w:space="0" w:color="auto"/>
        <w:left w:val="none" w:sz="0" w:space="0" w:color="auto"/>
        <w:bottom w:val="none" w:sz="0" w:space="0" w:color="auto"/>
        <w:right w:val="none" w:sz="0" w:space="0" w:color="auto"/>
      </w:divBdr>
    </w:div>
    <w:div w:id="1687904004">
      <w:bodyDiv w:val="1"/>
      <w:marLeft w:val="0"/>
      <w:marRight w:val="0"/>
      <w:marTop w:val="0"/>
      <w:marBottom w:val="0"/>
      <w:divBdr>
        <w:top w:val="none" w:sz="0" w:space="0" w:color="auto"/>
        <w:left w:val="none" w:sz="0" w:space="0" w:color="auto"/>
        <w:bottom w:val="none" w:sz="0" w:space="0" w:color="auto"/>
        <w:right w:val="none" w:sz="0" w:space="0" w:color="auto"/>
      </w:divBdr>
    </w:div>
    <w:div w:id="1760101269">
      <w:bodyDiv w:val="1"/>
      <w:marLeft w:val="0"/>
      <w:marRight w:val="0"/>
      <w:marTop w:val="0"/>
      <w:marBottom w:val="0"/>
      <w:divBdr>
        <w:top w:val="none" w:sz="0" w:space="0" w:color="auto"/>
        <w:left w:val="none" w:sz="0" w:space="0" w:color="auto"/>
        <w:bottom w:val="none" w:sz="0" w:space="0" w:color="auto"/>
        <w:right w:val="none" w:sz="0" w:space="0" w:color="auto"/>
      </w:divBdr>
    </w:div>
    <w:div w:id="1767186370">
      <w:bodyDiv w:val="1"/>
      <w:marLeft w:val="0"/>
      <w:marRight w:val="0"/>
      <w:marTop w:val="0"/>
      <w:marBottom w:val="0"/>
      <w:divBdr>
        <w:top w:val="none" w:sz="0" w:space="0" w:color="auto"/>
        <w:left w:val="none" w:sz="0" w:space="0" w:color="auto"/>
        <w:bottom w:val="none" w:sz="0" w:space="0" w:color="auto"/>
        <w:right w:val="none" w:sz="0" w:space="0" w:color="auto"/>
      </w:divBdr>
    </w:div>
    <w:div w:id="1800100434">
      <w:bodyDiv w:val="1"/>
      <w:marLeft w:val="0"/>
      <w:marRight w:val="0"/>
      <w:marTop w:val="0"/>
      <w:marBottom w:val="0"/>
      <w:divBdr>
        <w:top w:val="none" w:sz="0" w:space="0" w:color="auto"/>
        <w:left w:val="none" w:sz="0" w:space="0" w:color="auto"/>
        <w:bottom w:val="none" w:sz="0" w:space="0" w:color="auto"/>
        <w:right w:val="none" w:sz="0" w:space="0" w:color="auto"/>
      </w:divBdr>
    </w:div>
    <w:div w:id="1800563629">
      <w:bodyDiv w:val="1"/>
      <w:marLeft w:val="0"/>
      <w:marRight w:val="0"/>
      <w:marTop w:val="0"/>
      <w:marBottom w:val="0"/>
      <w:divBdr>
        <w:top w:val="none" w:sz="0" w:space="0" w:color="auto"/>
        <w:left w:val="none" w:sz="0" w:space="0" w:color="auto"/>
        <w:bottom w:val="none" w:sz="0" w:space="0" w:color="auto"/>
        <w:right w:val="none" w:sz="0" w:space="0" w:color="auto"/>
      </w:divBdr>
    </w:div>
    <w:div w:id="1816222469">
      <w:bodyDiv w:val="1"/>
      <w:marLeft w:val="0"/>
      <w:marRight w:val="0"/>
      <w:marTop w:val="0"/>
      <w:marBottom w:val="0"/>
      <w:divBdr>
        <w:top w:val="none" w:sz="0" w:space="0" w:color="auto"/>
        <w:left w:val="none" w:sz="0" w:space="0" w:color="auto"/>
        <w:bottom w:val="none" w:sz="0" w:space="0" w:color="auto"/>
        <w:right w:val="none" w:sz="0" w:space="0" w:color="auto"/>
      </w:divBdr>
    </w:div>
    <w:div w:id="1819685039">
      <w:bodyDiv w:val="1"/>
      <w:marLeft w:val="0"/>
      <w:marRight w:val="0"/>
      <w:marTop w:val="0"/>
      <w:marBottom w:val="0"/>
      <w:divBdr>
        <w:top w:val="none" w:sz="0" w:space="0" w:color="auto"/>
        <w:left w:val="none" w:sz="0" w:space="0" w:color="auto"/>
        <w:bottom w:val="none" w:sz="0" w:space="0" w:color="auto"/>
        <w:right w:val="none" w:sz="0" w:space="0" w:color="auto"/>
      </w:divBdr>
    </w:div>
    <w:div w:id="1849975784">
      <w:bodyDiv w:val="1"/>
      <w:marLeft w:val="0"/>
      <w:marRight w:val="0"/>
      <w:marTop w:val="0"/>
      <w:marBottom w:val="0"/>
      <w:divBdr>
        <w:top w:val="none" w:sz="0" w:space="0" w:color="auto"/>
        <w:left w:val="none" w:sz="0" w:space="0" w:color="auto"/>
        <w:bottom w:val="none" w:sz="0" w:space="0" w:color="auto"/>
        <w:right w:val="none" w:sz="0" w:space="0" w:color="auto"/>
      </w:divBdr>
    </w:div>
    <w:div w:id="1877043693">
      <w:bodyDiv w:val="1"/>
      <w:marLeft w:val="0"/>
      <w:marRight w:val="0"/>
      <w:marTop w:val="0"/>
      <w:marBottom w:val="0"/>
      <w:divBdr>
        <w:top w:val="none" w:sz="0" w:space="0" w:color="auto"/>
        <w:left w:val="none" w:sz="0" w:space="0" w:color="auto"/>
        <w:bottom w:val="none" w:sz="0" w:space="0" w:color="auto"/>
        <w:right w:val="none" w:sz="0" w:space="0" w:color="auto"/>
      </w:divBdr>
    </w:div>
    <w:div w:id="1886981958">
      <w:bodyDiv w:val="1"/>
      <w:marLeft w:val="0"/>
      <w:marRight w:val="0"/>
      <w:marTop w:val="0"/>
      <w:marBottom w:val="0"/>
      <w:divBdr>
        <w:top w:val="none" w:sz="0" w:space="0" w:color="auto"/>
        <w:left w:val="none" w:sz="0" w:space="0" w:color="auto"/>
        <w:bottom w:val="none" w:sz="0" w:space="0" w:color="auto"/>
        <w:right w:val="none" w:sz="0" w:space="0" w:color="auto"/>
      </w:divBdr>
    </w:div>
    <w:div w:id="1895117332">
      <w:bodyDiv w:val="1"/>
      <w:marLeft w:val="0"/>
      <w:marRight w:val="0"/>
      <w:marTop w:val="0"/>
      <w:marBottom w:val="0"/>
      <w:divBdr>
        <w:top w:val="none" w:sz="0" w:space="0" w:color="auto"/>
        <w:left w:val="none" w:sz="0" w:space="0" w:color="auto"/>
        <w:bottom w:val="none" w:sz="0" w:space="0" w:color="auto"/>
        <w:right w:val="none" w:sz="0" w:space="0" w:color="auto"/>
      </w:divBdr>
    </w:div>
    <w:div w:id="1913154204">
      <w:bodyDiv w:val="1"/>
      <w:marLeft w:val="0"/>
      <w:marRight w:val="0"/>
      <w:marTop w:val="0"/>
      <w:marBottom w:val="0"/>
      <w:divBdr>
        <w:top w:val="none" w:sz="0" w:space="0" w:color="auto"/>
        <w:left w:val="none" w:sz="0" w:space="0" w:color="auto"/>
        <w:bottom w:val="none" w:sz="0" w:space="0" w:color="auto"/>
        <w:right w:val="none" w:sz="0" w:space="0" w:color="auto"/>
      </w:divBdr>
    </w:div>
    <w:div w:id="1931886622">
      <w:bodyDiv w:val="1"/>
      <w:marLeft w:val="0"/>
      <w:marRight w:val="0"/>
      <w:marTop w:val="0"/>
      <w:marBottom w:val="0"/>
      <w:divBdr>
        <w:top w:val="none" w:sz="0" w:space="0" w:color="auto"/>
        <w:left w:val="none" w:sz="0" w:space="0" w:color="auto"/>
        <w:bottom w:val="none" w:sz="0" w:space="0" w:color="auto"/>
        <w:right w:val="none" w:sz="0" w:space="0" w:color="auto"/>
      </w:divBdr>
    </w:div>
    <w:div w:id="1948780076">
      <w:bodyDiv w:val="1"/>
      <w:marLeft w:val="0"/>
      <w:marRight w:val="0"/>
      <w:marTop w:val="0"/>
      <w:marBottom w:val="0"/>
      <w:divBdr>
        <w:top w:val="none" w:sz="0" w:space="0" w:color="auto"/>
        <w:left w:val="none" w:sz="0" w:space="0" w:color="auto"/>
        <w:bottom w:val="none" w:sz="0" w:space="0" w:color="auto"/>
        <w:right w:val="none" w:sz="0" w:space="0" w:color="auto"/>
      </w:divBdr>
    </w:div>
    <w:div w:id="1962421361">
      <w:bodyDiv w:val="1"/>
      <w:marLeft w:val="0"/>
      <w:marRight w:val="0"/>
      <w:marTop w:val="0"/>
      <w:marBottom w:val="0"/>
      <w:divBdr>
        <w:top w:val="none" w:sz="0" w:space="0" w:color="auto"/>
        <w:left w:val="none" w:sz="0" w:space="0" w:color="auto"/>
        <w:bottom w:val="none" w:sz="0" w:space="0" w:color="auto"/>
        <w:right w:val="none" w:sz="0" w:space="0" w:color="auto"/>
      </w:divBdr>
    </w:div>
    <w:div w:id="1990164146">
      <w:bodyDiv w:val="1"/>
      <w:marLeft w:val="0"/>
      <w:marRight w:val="0"/>
      <w:marTop w:val="0"/>
      <w:marBottom w:val="0"/>
      <w:divBdr>
        <w:top w:val="none" w:sz="0" w:space="0" w:color="auto"/>
        <w:left w:val="none" w:sz="0" w:space="0" w:color="auto"/>
        <w:bottom w:val="none" w:sz="0" w:space="0" w:color="auto"/>
        <w:right w:val="none" w:sz="0" w:space="0" w:color="auto"/>
      </w:divBdr>
    </w:div>
    <w:div w:id="2023242514">
      <w:bodyDiv w:val="1"/>
      <w:marLeft w:val="0"/>
      <w:marRight w:val="0"/>
      <w:marTop w:val="0"/>
      <w:marBottom w:val="0"/>
      <w:divBdr>
        <w:top w:val="none" w:sz="0" w:space="0" w:color="auto"/>
        <w:left w:val="none" w:sz="0" w:space="0" w:color="auto"/>
        <w:bottom w:val="none" w:sz="0" w:space="0" w:color="auto"/>
        <w:right w:val="none" w:sz="0" w:space="0" w:color="auto"/>
      </w:divBdr>
    </w:div>
    <w:div w:id="2031906343">
      <w:bodyDiv w:val="1"/>
      <w:marLeft w:val="0"/>
      <w:marRight w:val="0"/>
      <w:marTop w:val="0"/>
      <w:marBottom w:val="0"/>
      <w:divBdr>
        <w:top w:val="none" w:sz="0" w:space="0" w:color="auto"/>
        <w:left w:val="none" w:sz="0" w:space="0" w:color="auto"/>
        <w:bottom w:val="none" w:sz="0" w:space="0" w:color="auto"/>
        <w:right w:val="none" w:sz="0" w:space="0" w:color="auto"/>
      </w:divBdr>
    </w:div>
    <w:div w:id="2044553280">
      <w:bodyDiv w:val="1"/>
      <w:marLeft w:val="0"/>
      <w:marRight w:val="0"/>
      <w:marTop w:val="0"/>
      <w:marBottom w:val="0"/>
      <w:divBdr>
        <w:top w:val="none" w:sz="0" w:space="0" w:color="auto"/>
        <w:left w:val="none" w:sz="0" w:space="0" w:color="auto"/>
        <w:bottom w:val="none" w:sz="0" w:space="0" w:color="auto"/>
        <w:right w:val="none" w:sz="0" w:space="0" w:color="auto"/>
      </w:divBdr>
    </w:div>
    <w:div w:id="2045708956">
      <w:bodyDiv w:val="1"/>
      <w:marLeft w:val="0"/>
      <w:marRight w:val="0"/>
      <w:marTop w:val="0"/>
      <w:marBottom w:val="0"/>
      <w:divBdr>
        <w:top w:val="none" w:sz="0" w:space="0" w:color="auto"/>
        <w:left w:val="none" w:sz="0" w:space="0" w:color="auto"/>
        <w:bottom w:val="none" w:sz="0" w:space="0" w:color="auto"/>
        <w:right w:val="none" w:sz="0" w:space="0" w:color="auto"/>
      </w:divBdr>
    </w:div>
    <w:div w:id="2052025860">
      <w:bodyDiv w:val="1"/>
      <w:marLeft w:val="0"/>
      <w:marRight w:val="0"/>
      <w:marTop w:val="0"/>
      <w:marBottom w:val="0"/>
      <w:divBdr>
        <w:top w:val="none" w:sz="0" w:space="0" w:color="auto"/>
        <w:left w:val="none" w:sz="0" w:space="0" w:color="auto"/>
        <w:bottom w:val="none" w:sz="0" w:space="0" w:color="auto"/>
        <w:right w:val="none" w:sz="0" w:space="0" w:color="auto"/>
      </w:divBdr>
    </w:div>
    <w:div w:id="2057195888">
      <w:bodyDiv w:val="1"/>
      <w:marLeft w:val="0"/>
      <w:marRight w:val="0"/>
      <w:marTop w:val="0"/>
      <w:marBottom w:val="0"/>
      <w:divBdr>
        <w:top w:val="none" w:sz="0" w:space="0" w:color="auto"/>
        <w:left w:val="none" w:sz="0" w:space="0" w:color="auto"/>
        <w:bottom w:val="none" w:sz="0" w:space="0" w:color="auto"/>
        <w:right w:val="none" w:sz="0" w:space="0" w:color="auto"/>
      </w:divBdr>
    </w:div>
    <w:div w:id="2062483985">
      <w:bodyDiv w:val="1"/>
      <w:marLeft w:val="0"/>
      <w:marRight w:val="0"/>
      <w:marTop w:val="0"/>
      <w:marBottom w:val="0"/>
      <w:divBdr>
        <w:top w:val="none" w:sz="0" w:space="0" w:color="auto"/>
        <w:left w:val="none" w:sz="0" w:space="0" w:color="auto"/>
        <w:bottom w:val="none" w:sz="0" w:space="0" w:color="auto"/>
        <w:right w:val="none" w:sz="0" w:space="0" w:color="auto"/>
      </w:divBdr>
    </w:div>
    <w:div w:id="2069260935">
      <w:bodyDiv w:val="1"/>
      <w:marLeft w:val="0"/>
      <w:marRight w:val="0"/>
      <w:marTop w:val="0"/>
      <w:marBottom w:val="0"/>
      <w:divBdr>
        <w:top w:val="none" w:sz="0" w:space="0" w:color="auto"/>
        <w:left w:val="none" w:sz="0" w:space="0" w:color="auto"/>
        <w:bottom w:val="none" w:sz="0" w:space="0" w:color="auto"/>
        <w:right w:val="none" w:sz="0" w:space="0" w:color="auto"/>
      </w:divBdr>
    </w:div>
    <w:div w:id="2079207560">
      <w:bodyDiv w:val="1"/>
      <w:marLeft w:val="0"/>
      <w:marRight w:val="0"/>
      <w:marTop w:val="0"/>
      <w:marBottom w:val="0"/>
      <w:divBdr>
        <w:top w:val="none" w:sz="0" w:space="0" w:color="auto"/>
        <w:left w:val="none" w:sz="0" w:space="0" w:color="auto"/>
        <w:bottom w:val="none" w:sz="0" w:space="0" w:color="auto"/>
        <w:right w:val="none" w:sz="0" w:space="0" w:color="auto"/>
      </w:divBdr>
    </w:div>
    <w:div w:id="2079283102">
      <w:bodyDiv w:val="1"/>
      <w:marLeft w:val="0"/>
      <w:marRight w:val="0"/>
      <w:marTop w:val="0"/>
      <w:marBottom w:val="0"/>
      <w:divBdr>
        <w:top w:val="none" w:sz="0" w:space="0" w:color="auto"/>
        <w:left w:val="none" w:sz="0" w:space="0" w:color="auto"/>
        <w:bottom w:val="none" w:sz="0" w:space="0" w:color="auto"/>
        <w:right w:val="none" w:sz="0" w:space="0" w:color="auto"/>
      </w:divBdr>
    </w:div>
    <w:div w:id="2081244907">
      <w:bodyDiv w:val="1"/>
      <w:marLeft w:val="0"/>
      <w:marRight w:val="0"/>
      <w:marTop w:val="0"/>
      <w:marBottom w:val="0"/>
      <w:divBdr>
        <w:top w:val="none" w:sz="0" w:space="0" w:color="auto"/>
        <w:left w:val="none" w:sz="0" w:space="0" w:color="auto"/>
        <w:bottom w:val="none" w:sz="0" w:space="0" w:color="auto"/>
        <w:right w:val="none" w:sz="0" w:space="0" w:color="auto"/>
      </w:divBdr>
    </w:div>
    <w:div w:id="2082437510">
      <w:bodyDiv w:val="1"/>
      <w:marLeft w:val="0"/>
      <w:marRight w:val="0"/>
      <w:marTop w:val="0"/>
      <w:marBottom w:val="0"/>
      <w:divBdr>
        <w:top w:val="none" w:sz="0" w:space="0" w:color="auto"/>
        <w:left w:val="none" w:sz="0" w:space="0" w:color="auto"/>
        <w:bottom w:val="none" w:sz="0" w:space="0" w:color="auto"/>
        <w:right w:val="none" w:sz="0" w:space="0" w:color="auto"/>
      </w:divBdr>
    </w:div>
    <w:div w:id="2092459907">
      <w:bodyDiv w:val="1"/>
      <w:marLeft w:val="0"/>
      <w:marRight w:val="0"/>
      <w:marTop w:val="0"/>
      <w:marBottom w:val="0"/>
      <w:divBdr>
        <w:top w:val="none" w:sz="0" w:space="0" w:color="auto"/>
        <w:left w:val="none" w:sz="0" w:space="0" w:color="auto"/>
        <w:bottom w:val="none" w:sz="0" w:space="0" w:color="auto"/>
        <w:right w:val="none" w:sz="0" w:space="0" w:color="auto"/>
      </w:divBdr>
    </w:div>
    <w:div w:id="2100174736">
      <w:bodyDiv w:val="1"/>
      <w:marLeft w:val="0"/>
      <w:marRight w:val="0"/>
      <w:marTop w:val="0"/>
      <w:marBottom w:val="0"/>
      <w:divBdr>
        <w:top w:val="none" w:sz="0" w:space="0" w:color="auto"/>
        <w:left w:val="none" w:sz="0" w:space="0" w:color="auto"/>
        <w:bottom w:val="none" w:sz="0" w:space="0" w:color="auto"/>
        <w:right w:val="none" w:sz="0" w:space="0" w:color="auto"/>
      </w:divBdr>
    </w:div>
    <w:div w:id="2110730072">
      <w:bodyDiv w:val="1"/>
      <w:marLeft w:val="0"/>
      <w:marRight w:val="0"/>
      <w:marTop w:val="0"/>
      <w:marBottom w:val="0"/>
      <w:divBdr>
        <w:top w:val="none" w:sz="0" w:space="0" w:color="auto"/>
        <w:left w:val="none" w:sz="0" w:space="0" w:color="auto"/>
        <w:bottom w:val="none" w:sz="0" w:space="0" w:color="auto"/>
        <w:right w:val="none" w:sz="0" w:space="0" w:color="auto"/>
      </w:divBdr>
    </w:div>
    <w:div w:id="2115128465">
      <w:bodyDiv w:val="1"/>
      <w:marLeft w:val="0"/>
      <w:marRight w:val="0"/>
      <w:marTop w:val="0"/>
      <w:marBottom w:val="0"/>
      <w:divBdr>
        <w:top w:val="none" w:sz="0" w:space="0" w:color="auto"/>
        <w:left w:val="none" w:sz="0" w:space="0" w:color="auto"/>
        <w:bottom w:val="none" w:sz="0" w:space="0" w:color="auto"/>
        <w:right w:val="none" w:sz="0" w:space="0" w:color="auto"/>
      </w:divBdr>
    </w:div>
    <w:div w:id="2123760846">
      <w:bodyDiv w:val="1"/>
      <w:marLeft w:val="0"/>
      <w:marRight w:val="0"/>
      <w:marTop w:val="0"/>
      <w:marBottom w:val="0"/>
      <w:divBdr>
        <w:top w:val="none" w:sz="0" w:space="0" w:color="auto"/>
        <w:left w:val="none" w:sz="0" w:space="0" w:color="auto"/>
        <w:bottom w:val="none" w:sz="0" w:space="0" w:color="auto"/>
        <w:right w:val="none" w:sz="0" w:space="0" w:color="auto"/>
      </w:divBdr>
    </w:div>
    <w:div w:id="21263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rgastro.2014.6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28/9781555818463.ch3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j.jfda.2018.01.0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4172/2329-8901.100010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3D46-C687-417D-9941-AA731359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20</Pages>
  <Words>5311</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De</dc:creator>
  <cp:keywords/>
  <dc:description/>
  <cp:lastModifiedBy>SDI 1084</cp:lastModifiedBy>
  <cp:revision>520</cp:revision>
  <dcterms:created xsi:type="dcterms:W3CDTF">2024-04-11T04:15:00Z</dcterms:created>
  <dcterms:modified xsi:type="dcterms:W3CDTF">2025-03-25T11:08:00Z</dcterms:modified>
</cp:coreProperties>
</file>