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75895" w14:textId="1DF47DB7" w:rsidR="00AB040E" w:rsidRPr="00344374" w:rsidRDefault="0054502E" w:rsidP="00AB040E">
      <w:pPr>
        <w:pStyle w:val="Author"/>
        <w:spacing w:line="240" w:lineRule="auto"/>
        <w:jc w:val="center"/>
        <w:rPr>
          <w:rFonts w:ascii="Times New Roman" w:hAnsi="Times New Roman"/>
          <w:bCs/>
          <w:color w:val="000000" w:themeColor="text1"/>
          <w:sz w:val="32"/>
          <w:szCs w:val="32"/>
        </w:rPr>
      </w:pPr>
      <w:r w:rsidRPr="00344374">
        <w:rPr>
          <w:rFonts w:ascii="Times New Roman" w:hAnsi="Times New Roman"/>
          <w:bCs/>
          <w:color w:val="000000" w:themeColor="text1"/>
          <w:sz w:val="32"/>
          <w:szCs w:val="32"/>
        </w:rPr>
        <w:t xml:space="preserve">Population dynamics of </w:t>
      </w:r>
      <w:r w:rsidR="00344374" w:rsidRPr="00344374">
        <w:rPr>
          <w:rFonts w:ascii="Times New Roman" w:hAnsi="Times New Roman"/>
          <w:bCs/>
          <w:color w:val="000000" w:themeColor="text1"/>
          <w:sz w:val="32"/>
          <w:szCs w:val="32"/>
        </w:rPr>
        <w:t>L</w:t>
      </w:r>
      <w:r w:rsidRPr="00344374">
        <w:rPr>
          <w:rFonts w:ascii="Times New Roman" w:hAnsi="Times New Roman"/>
          <w:bCs/>
          <w:color w:val="000000" w:themeColor="text1"/>
          <w:sz w:val="32"/>
          <w:szCs w:val="32"/>
        </w:rPr>
        <w:t xml:space="preserve">epidopteran insect pests and natural enemies in </w:t>
      </w:r>
      <w:proofErr w:type="spellStart"/>
      <w:r w:rsidRPr="00344374">
        <w:rPr>
          <w:rFonts w:ascii="Times New Roman" w:hAnsi="Times New Roman"/>
          <w:bCs/>
          <w:color w:val="000000" w:themeColor="text1"/>
          <w:sz w:val="32"/>
          <w:szCs w:val="32"/>
        </w:rPr>
        <w:t>blackgram</w:t>
      </w:r>
      <w:proofErr w:type="spellEnd"/>
      <w:r w:rsidRPr="00344374">
        <w:rPr>
          <w:rFonts w:ascii="Times New Roman" w:hAnsi="Times New Roman"/>
          <w:bCs/>
          <w:color w:val="000000" w:themeColor="text1"/>
          <w:sz w:val="32"/>
          <w:szCs w:val="32"/>
        </w:rPr>
        <w:t xml:space="preserve"> (</w:t>
      </w:r>
      <w:r w:rsidRPr="00344374">
        <w:rPr>
          <w:rFonts w:ascii="Times New Roman" w:hAnsi="Times New Roman"/>
          <w:bCs/>
          <w:i/>
          <w:iCs/>
          <w:color w:val="000000" w:themeColor="text1"/>
          <w:sz w:val="32"/>
          <w:szCs w:val="32"/>
        </w:rPr>
        <w:t>Vigna mungo</w:t>
      </w:r>
      <w:r w:rsidRPr="00344374">
        <w:rPr>
          <w:rFonts w:ascii="Times New Roman" w:hAnsi="Times New Roman"/>
          <w:bCs/>
          <w:color w:val="000000" w:themeColor="text1"/>
          <w:sz w:val="32"/>
          <w:szCs w:val="32"/>
        </w:rPr>
        <w:t>) during</w:t>
      </w:r>
      <w:r w:rsidRPr="00344374">
        <w:rPr>
          <w:rFonts w:ascii="Times New Roman" w:hAnsi="Times New Roman"/>
          <w:bCs/>
          <w:i/>
          <w:iCs/>
          <w:color w:val="000000" w:themeColor="text1"/>
          <w:sz w:val="32"/>
          <w:szCs w:val="32"/>
        </w:rPr>
        <w:t xml:space="preserve"> Kharif</w:t>
      </w:r>
      <w:r w:rsidRPr="00344374">
        <w:rPr>
          <w:rFonts w:ascii="Times New Roman" w:hAnsi="Times New Roman"/>
          <w:bCs/>
          <w:color w:val="000000" w:themeColor="text1"/>
          <w:sz w:val="32"/>
          <w:szCs w:val="32"/>
        </w:rPr>
        <w:t xml:space="preserve"> season</w:t>
      </w:r>
      <w:r w:rsidR="00AB040E" w:rsidRPr="00344374">
        <w:rPr>
          <w:rFonts w:ascii="Times New Roman" w:hAnsi="Times New Roman"/>
          <w:bCs/>
          <w:color w:val="000000" w:themeColor="text1"/>
          <w:sz w:val="32"/>
          <w:szCs w:val="32"/>
        </w:rPr>
        <w:t xml:space="preserve"> </w:t>
      </w:r>
      <w:r w:rsidR="00AB040E" w:rsidRPr="00344374">
        <w:rPr>
          <w:rFonts w:ascii="Times New Roman" w:hAnsi="Times New Roman"/>
          <w:bCs/>
          <w:sz w:val="32"/>
          <w:szCs w:val="32"/>
        </w:rPr>
        <w:t>of the Gird region.</w:t>
      </w:r>
    </w:p>
    <w:p w14:paraId="014E2AD8" w14:textId="77777777" w:rsidR="00AB040E" w:rsidRPr="00344374" w:rsidRDefault="00AB040E" w:rsidP="00AB040E">
      <w:pPr>
        <w:jc w:val="center"/>
        <w:rPr>
          <w:rFonts w:ascii="Times New Roman" w:hAnsi="Times New Roman" w:cs="Times New Roman"/>
          <w:b/>
          <w:bCs/>
          <w:sz w:val="24"/>
          <w:szCs w:val="24"/>
        </w:rPr>
      </w:pPr>
    </w:p>
    <w:p w14:paraId="4C47025B" w14:textId="4588C73E" w:rsidR="0086140D" w:rsidRPr="0086140D" w:rsidRDefault="0086140D" w:rsidP="0086140D">
      <w:pPr>
        <w:spacing w:after="0" w:line="240" w:lineRule="auto"/>
        <w:jc w:val="center"/>
        <w:rPr>
          <w:rFonts w:ascii="Cambria" w:eastAsia="Times New Roman" w:hAnsi="Cambria" w:cs="Calibri"/>
          <w:kern w:val="0"/>
          <w:lang w:val="en-GB" w:eastAsia="en-GB"/>
          <w14:ligatures w14:val="none"/>
        </w:rPr>
      </w:pPr>
      <w:bookmarkStart w:id="0" w:name="_GoBack"/>
      <w:bookmarkEnd w:id="0"/>
    </w:p>
    <w:p w14:paraId="346E9DA3" w14:textId="5B32292F" w:rsidR="0086140D" w:rsidRPr="00344374" w:rsidRDefault="0086140D" w:rsidP="00AB040E">
      <w:pPr>
        <w:autoSpaceDE w:val="0"/>
        <w:autoSpaceDN w:val="0"/>
        <w:adjustRightInd w:val="0"/>
        <w:jc w:val="center"/>
        <w:rPr>
          <w:rFonts w:ascii="Times New Roman" w:hAnsi="Times New Roman" w:cs="Times New Roman"/>
          <w:i/>
          <w:iCs/>
          <w:sz w:val="24"/>
          <w:szCs w:val="24"/>
        </w:rPr>
      </w:pPr>
      <w:r>
        <w:rPr>
          <w:rFonts w:ascii="Times New Roman" w:hAnsi="Times New Roman" w:cs="Times New Roman"/>
          <w:i/>
          <w:iCs/>
          <w:sz w:val="24"/>
          <w:szCs w:val="24"/>
        </w:rPr>
        <w:t xml:space="preserve"> </w:t>
      </w:r>
    </w:p>
    <w:p w14:paraId="0DAB614F" w14:textId="3A18AA56" w:rsidR="00D21AD4" w:rsidRPr="00344374" w:rsidRDefault="00367E95">
      <w:pPr>
        <w:rPr>
          <w:rFonts w:ascii="Times New Roman" w:hAnsi="Times New Roman" w:cs="Times New Roman"/>
          <w:b/>
          <w:bCs/>
          <w:sz w:val="24"/>
          <w:szCs w:val="24"/>
        </w:rPr>
      </w:pPr>
      <w:r w:rsidRPr="00344374">
        <w:rPr>
          <w:rFonts w:ascii="Times New Roman" w:hAnsi="Times New Roman" w:cs="Times New Roman"/>
          <w:b/>
          <w:bCs/>
          <w:sz w:val="24"/>
          <w:szCs w:val="24"/>
        </w:rPr>
        <w:t>Abstract:</w:t>
      </w:r>
    </w:p>
    <w:p w14:paraId="5B8051D1" w14:textId="225B2485" w:rsidR="009223FF" w:rsidRPr="00344374" w:rsidRDefault="0054502E" w:rsidP="003C74A4">
      <w:pPr>
        <w:spacing w:line="360" w:lineRule="auto"/>
        <w:jc w:val="both"/>
        <w:rPr>
          <w:rFonts w:ascii="Times New Roman" w:eastAsia="Calibri" w:hAnsi="Times New Roman" w:cs="Times New Roman"/>
          <w:kern w:val="0"/>
          <w:sz w:val="24"/>
          <w:szCs w:val="24"/>
          <w14:ligatures w14:val="none"/>
        </w:rPr>
      </w:pPr>
      <w:r w:rsidRPr="00344374">
        <w:rPr>
          <w:rFonts w:ascii="Times New Roman" w:hAnsi="Times New Roman" w:cs="Times New Roman"/>
          <w:bCs/>
          <w:color w:val="000000" w:themeColor="text1"/>
          <w:sz w:val="24"/>
          <w:szCs w:val="28"/>
        </w:rPr>
        <w:t xml:space="preserve">Population dynamics of lepidopteran insect pests and natural enemies in </w:t>
      </w:r>
      <w:proofErr w:type="spellStart"/>
      <w:r w:rsidRPr="00344374">
        <w:rPr>
          <w:rFonts w:ascii="Times New Roman" w:hAnsi="Times New Roman" w:cs="Times New Roman"/>
          <w:bCs/>
          <w:color w:val="000000" w:themeColor="text1"/>
          <w:sz w:val="24"/>
          <w:szCs w:val="28"/>
        </w:rPr>
        <w:t>blackgram</w:t>
      </w:r>
      <w:proofErr w:type="spellEnd"/>
      <w:r w:rsidRPr="00344374">
        <w:rPr>
          <w:rFonts w:ascii="Times New Roman" w:hAnsi="Times New Roman" w:cs="Times New Roman"/>
          <w:color w:val="000000" w:themeColor="text1"/>
          <w:sz w:val="24"/>
          <w:szCs w:val="28"/>
        </w:rPr>
        <w:t xml:space="preserve"> </w:t>
      </w:r>
      <w:r w:rsidR="0003596F" w:rsidRPr="00344374">
        <w:rPr>
          <w:rFonts w:ascii="Times New Roman" w:eastAsia="Calibri" w:hAnsi="Times New Roman" w:cs="Times New Roman"/>
          <w:kern w:val="0"/>
          <w:sz w:val="24"/>
          <w:szCs w:val="24"/>
          <w14:ligatures w14:val="none"/>
        </w:rPr>
        <w:t>(</w:t>
      </w:r>
      <w:r w:rsidR="0003596F" w:rsidRPr="00344374">
        <w:rPr>
          <w:rFonts w:ascii="Times New Roman" w:eastAsia="Calibri" w:hAnsi="Times New Roman" w:cs="Times New Roman"/>
          <w:i/>
          <w:iCs/>
          <w:kern w:val="0"/>
          <w:sz w:val="24"/>
          <w:szCs w:val="24"/>
          <w14:ligatures w14:val="none"/>
        </w:rPr>
        <w:t>Vigna mungo</w:t>
      </w:r>
      <w:r w:rsidR="0003596F" w:rsidRPr="00344374">
        <w:rPr>
          <w:rFonts w:ascii="Times New Roman" w:eastAsia="Calibri" w:hAnsi="Times New Roman" w:cs="Times New Roman"/>
          <w:kern w:val="0"/>
          <w:sz w:val="24"/>
          <w:szCs w:val="24"/>
          <w14:ligatures w14:val="none"/>
        </w:rPr>
        <w:t xml:space="preserve"> L.) was studied during the Kharif seasons of 2023 and 2024 at the Research Farm, College of Agriculture, Gwalior, Madhya Pradesh. The experiment followed a randomized block design using the variety PU-31. The lepidopteran pests </w:t>
      </w:r>
      <w:proofErr w:type="spellStart"/>
      <w:r w:rsidR="0003596F" w:rsidRPr="00344374">
        <w:rPr>
          <w:rFonts w:ascii="Times New Roman" w:eastAsia="Calibri" w:hAnsi="Times New Roman" w:cs="Times New Roman"/>
          <w:i/>
          <w:iCs/>
          <w:kern w:val="0"/>
          <w:sz w:val="24"/>
          <w:szCs w:val="24"/>
          <w14:ligatures w14:val="none"/>
        </w:rPr>
        <w:t>Maruca</w:t>
      </w:r>
      <w:proofErr w:type="spellEnd"/>
      <w:r w:rsidR="0003596F" w:rsidRPr="00344374">
        <w:rPr>
          <w:rFonts w:ascii="Times New Roman" w:eastAsia="Calibri" w:hAnsi="Times New Roman" w:cs="Times New Roman"/>
          <w:i/>
          <w:iCs/>
          <w:kern w:val="0"/>
          <w:sz w:val="24"/>
          <w:szCs w:val="24"/>
          <w14:ligatures w14:val="none"/>
        </w:rPr>
        <w:t xml:space="preserve">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(Geyer) and </w:t>
      </w:r>
      <w:proofErr w:type="spellStart"/>
      <w:r w:rsidR="0003596F" w:rsidRPr="00344374">
        <w:rPr>
          <w:rFonts w:ascii="Times New Roman" w:eastAsia="Calibri" w:hAnsi="Times New Roman" w:cs="Times New Roman"/>
          <w:i/>
          <w:iCs/>
          <w:kern w:val="0"/>
          <w:sz w:val="24"/>
          <w:szCs w:val="24"/>
          <w14:ligatures w14:val="none"/>
        </w:rPr>
        <w:t>Lampides</w:t>
      </w:r>
      <w:proofErr w:type="spellEnd"/>
      <w:r w:rsidR="0003596F" w:rsidRPr="00344374">
        <w:rPr>
          <w:rFonts w:ascii="Times New Roman" w:eastAsia="Calibri" w:hAnsi="Times New Roman" w:cs="Times New Roman"/>
          <w:i/>
          <w:iCs/>
          <w:kern w:val="0"/>
          <w:sz w:val="24"/>
          <w:szCs w:val="24"/>
          <w14:ligatures w14:val="none"/>
        </w:rPr>
        <w:t xml:space="preserve"> </w:t>
      </w:r>
      <w:proofErr w:type="spellStart"/>
      <w:r w:rsidR="0003596F" w:rsidRPr="00344374">
        <w:rPr>
          <w:rFonts w:ascii="Times New Roman" w:eastAsia="Calibri" w:hAnsi="Times New Roman" w:cs="Times New Roman"/>
          <w:i/>
          <w:iCs/>
          <w:kern w:val="0"/>
          <w:sz w:val="24"/>
          <w:szCs w:val="24"/>
          <w14:ligatures w14:val="none"/>
        </w:rPr>
        <w:t>boeticus</w:t>
      </w:r>
      <w:proofErr w:type="spellEnd"/>
      <w:r w:rsidR="0003596F" w:rsidRPr="00344374">
        <w:rPr>
          <w:rFonts w:ascii="Times New Roman" w:eastAsia="Calibri" w:hAnsi="Times New Roman" w:cs="Times New Roman"/>
          <w:kern w:val="0"/>
          <w:sz w:val="24"/>
          <w:szCs w:val="24"/>
          <w14:ligatures w14:val="none"/>
        </w:rPr>
        <w:t xml:space="preserve"> L. were monitored by counting larvae on ten randomly selected plants. The population dynamics of these insect pests were </w:t>
      </w:r>
      <w:proofErr w:type="spellStart"/>
      <w:r w:rsidR="0003596F" w:rsidRPr="00344374">
        <w:rPr>
          <w:rFonts w:ascii="Times New Roman" w:eastAsia="Calibri" w:hAnsi="Times New Roman" w:cs="Times New Roman"/>
          <w:kern w:val="0"/>
          <w:sz w:val="24"/>
          <w:szCs w:val="24"/>
          <w14:ligatures w14:val="none"/>
        </w:rPr>
        <w:t>analyzed</w:t>
      </w:r>
      <w:proofErr w:type="spellEnd"/>
      <w:r w:rsidR="0003596F" w:rsidRPr="00344374">
        <w:rPr>
          <w:rFonts w:ascii="Times New Roman" w:eastAsia="Calibri" w:hAnsi="Times New Roman" w:cs="Times New Roman"/>
          <w:kern w:val="0"/>
          <w:sz w:val="24"/>
          <w:szCs w:val="24"/>
          <w14:ligatures w14:val="none"/>
        </w:rPr>
        <w:t xml:space="preserve"> in relation to biotic and abiotic factors, and a regression model was developed. The peak population of </w:t>
      </w:r>
      <w:r w:rsidR="0003596F" w:rsidRPr="00344374">
        <w:rPr>
          <w:rFonts w:ascii="Times New Roman" w:eastAsia="Calibri" w:hAnsi="Times New Roman" w:cs="Times New Roman"/>
          <w:i/>
          <w:iCs/>
          <w:kern w:val="0"/>
          <w:sz w:val="24"/>
          <w:szCs w:val="24"/>
          <w14:ligatures w14:val="none"/>
        </w:rPr>
        <w:t xml:space="preserve">L. </w:t>
      </w:r>
      <w:proofErr w:type="spellStart"/>
      <w:r w:rsidR="0003596F" w:rsidRPr="00344374">
        <w:rPr>
          <w:rFonts w:ascii="Times New Roman" w:eastAsia="Calibri" w:hAnsi="Times New Roman" w:cs="Times New Roman"/>
          <w:i/>
          <w:iCs/>
          <w:kern w:val="0"/>
          <w:sz w:val="24"/>
          <w:szCs w:val="24"/>
          <w14:ligatures w14:val="none"/>
        </w:rPr>
        <w:t>boeticus</w:t>
      </w:r>
      <w:proofErr w:type="spellEnd"/>
      <w:r w:rsidR="0003596F" w:rsidRPr="00344374">
        <w:rPr>
          <w:rFonts w:ascii="Times New Roman" w:eastAsia="Calibri" w:hAnsi="Times New Roman" w:cs="Times New Roman"/>
          <w:kern w:val="0"/>
          <w:sz w:val="24"/>
          <w:szCs w:val="24"/>
          <w14:ligatures w14:val="none"/>
        </w:rPr>
        <w:t xml:space="preserve"> was observed in the 38</w:t>
      </w:r>
      <w:r w:rsidR="0003596F" w:rsidRPr="00344374">
        <w:rPr>
          <w:rFonts w:ascii="Times New Roman" w:eastAsia="Calibri" w:hAnsi="Times New Roman" w:cs="Times New Roman"/>
          <w:kern w:val="0"/>
          <w:sz w:val="24"/>
          <w:szCs w:val="24"/>
          <w:vertAlign w:val="superscript"/>
          <w14:ligatures w14:val="none"/>
        </w:rPr>
        <w:t>th</w:t>
      </w:r>
      <w:r w:rsidR="0003596F" w:rsidRPr="00344374">
        <w:rPr>
          <w:rFonts w:ascii="Times New Roman" w:eastAsia="Calibri" w:hAnsi="Times New Roman" w:cs="Times New Roman"/>
          <w:kern w:val="0"/>
          <w:sz w:val="24"/>
          <w:szCs w:val="24"/>
          <w14:ligatures w14:val="none"/>
        </w:rPr>
        <w:t xml:space="preserve"> Standard Meteorological Week (SMW), while </w:t>
      </w:r>
      <w:r w:rsidR="0003596F" w:rsidRPr="00344374">
        <w:rPr>
          <w:rFonts w:ascii="Times New Roman" w:eastAsia="Calibri" w:hAnsi="Times New Roman" w:cs="Times New Roman"/>
          <w:i/>
          <w:iCs/>
          <w:kern w:val="0"/>
          <w:sz w:val="24"/>
          <w:szCs w:val="24"/>
          <w14:ligatures w14:val="none"/>
        </w:rPr>
        <w:t xml:space="preserve">M.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and coccinellids reached their maximum abundance in the 39</w:t>
      </w:r>
      <w:r w:rsidR="0003596F" w:rsidRPr="00344374">
        <w:rPr>
          <w:rFonts w:ascii="Times New Roman" w:eastAsia="Calibri" w:hAnsi="Times New Roman" w:cs="Times New Roman"/>
          <w:kern w:val="0"/>
          <w:sz w:val="24"/>
          <w:szCs w:val="24"/>
          <w:vertAlign w:val="superscript"/>
          <w14:ligatures w14:val="none"/>
        </w:rPr>
        <w:t>th</w:t>
      </w:r>
      <w:r w:rsidR="0003596F" w:rsidRPr="00344374">
        <w:rPr>
          <w:rFonts w:ascii="Times New Roman" w:eastAsia="Calibri" w:hAnsi="Times New Roman" w:cs="Times New Roman"/>
          <w:kern w:val="0"/>
          <w:sz w:val="24"/>
          <w:szCs w:val="24"/>
          <w14:ligatures w14:val="none"/>
        </w:rPr>
        <w:t xml:space="preserve"> SMW. Correlation analysis revealed a significant negative relationship between the populations of </w:t>
      </w:r>
      <w:r w:rsidR="0003596F" w:rsidRPr="00344374">
        <w:rPr>
          <w:rFonts w:ascii="Times New Roman" w:eastAsia="Calibri" w:hAnsi="Times New Roman" w:cs="Times New Roman"/>
          <w:i/>
          <w:iCs/>
          <w:kern w:val="0"/>
          <w:sz w:val="24"/>
          <w:szCs w:val="24"/>
          <w14:ligatures w14:val="none"/>
        </w:rPr>
        <w:t xml:space="preserve">L. </w:t>
      </w:r>
      <w:proofErr w:type="spellStart"/>
      <w:r w:rsidR="0003596F" w:rsidRPr="00344374">
        <w:rPr>
          <w:rFonts w:ascii="Times New Roman" w:eastAsia="Calibri" w:hAnsi="Times New Roman" w:cs="Times New Roman"/>
          <w:i/>
          <w:iCs/>
          <w:kern w:val="0"/>
          <w:sz w:val="24"/>
          <w:szCs w:val="24"/>
          <w14:ligatures w14:val="none"/>
        </w:rPr>
        <w:t>boeticus</w:t>
      </w:r>
      <w:proofErr w:type="spellEnd"/>
      <w:r w:rsidR="0003596F" w:rsidRPr="00344374">
        <w:rPr>
          <w:rFonts w:ascii="Times New Roman" w:eastAsia="Calibri" w:hAnsi="Times New Roman" w:cs="Times New Roman"/>
          <w:kern w:val="0"/>
          <w:sz w:val="24"/>
          <w:szCs w:val="24"/>
          <w14:ligatures w14:val="none"/>
        </w:rPr>
        <w:t xml:space="preserve"> and </w:t>
      </w:r>
      <w:r w:rsidR="0003596F" w:rsidRPr="00344374">
        <w:rPr>
          <w:rFonts w:ascii="Times New Roman" w:eastAsia="Calibri" w:hAnsi="Times New Roman" w:cs="Times New Roman"/>
          <w:i/>
          <w:iCs/>
          <w:kern w:val="0"/>
          <w:sz w:val="24"/>
          <w:szCs w:val="24"/>
          <w14:ligatures w14:val="none"/>
        </w:rPr>
        <w:t xml:space="preserve">M. </w:t>
      </w:r>
      <w:proofErr w:type="spellStart"/>
      <w:r w:rsidR="0003596F" w:rsidRPr="00344374">
        <w:rPr>
          <w:rFonts w:ascii="Times New Roman" w:eastAsia="Calibri" w:hAnsi="Times New Roman" w:cs="Times New Roman"/>
          <w:i/>
          <w:iCs/>
          <w:kern w:val="0"/>
          <w:sz w:val="24"/>
          <w:szCs w:val="24"/>
          <w14:ligatures w14:val="none"/>
        </w:rPr>
        <w:t>vitrata</w:t>
      </w:r>
      <w:proofErr w:type="spellEnd"/>
      <w:r w:rsidR="0003596F" w:rsidRPr="00344374">
        <w:rPr>
          <w:rFonts w:ascii="Times New Roman" w:eastAsia="Calibri" w:hAnsi="Times New Roman" w:cs="Times New Roman"/>
          <w:kern w:val="0"/>
          <w:sz w:val="24"/>
          <w:szCs w:val="24"/>
          <w14:ligatures w14:val="none"/>
        </w:rPr>
        <w:t xml:space="preserve"> with minimum temperature. Additionally, </w:t>
      </w:r>
      <w:r w:rsidR="0003596F" w:rsidRPr="00344374">
        <w:rPr>
          <w:rFonts w:ascii="Times New Roman" w:eastAsia="Calibri" w:hAnsi="Times New Roman" w:cs="Times New Roman"/>
          <w:i/>
          <w:iCs/>
          <w:kern w:val="0"/>
          <w:sz w:val="24"/>
          <w:szCs w:val="24"/>
          <w14:ligatures w14:val="none"/>
        </w:rPr>
        <w:t xml:space="preserve">L. </w:t>
      </w:r>
      <w:proofErr w:type="spellStart"/>
      <w:r w:rsidR="0003596F" w:rsidRPr="00344374">
        <w:rPr>
          <w:rFonts w:ascii="Times New Roman" w:eastAsia="Calibri" w:hAnsi="Times New Roman" w:cs="Times New Roman"/>
          <w:i/>
          <w:iCs/>
          <w:kern w:val="0"/>
          <w:sz w:val="24"/>
          <w:szCs w:val="24"/>
          <w14:ligatures w14:val="none"/>
        </w:rPr>
        <w:t>boeticus</w:t>
      </w:r>
      <w:proofErr w:type="spellEnd"/>
      <w:r w:rsidR="0003596F" w:rsidRPr="00344374">
        <w:rPr>
          <w:rFonts w:ascii="Times New Roman" w:eastAsia="Calibri" w:hAnsi="Times New Roman" w:cs="Times New Roman"/>
          <w:kern w:val="0"/>
          <w:sz w:val="24"/>
          <w:szCs w:val="24"/>
          <w14:ligatures w14:val="none"/>
        </w:rPr>
        <w:t xml:space="preserve"> populations exhibited a significantly positive correlation with coccinellid populations. These findings provide insights into the seasonal fluctuations of insect pests and their natural enemies, which can aid in the development of integrated pest management strategies for black gram cultivation.</w:t>
      </w:r>
    </w:p>
    <w:p w14:paraId="46703023" w14:textId="6AA24C1B" w:rsidR="00F679ED" w:rsidRPr="00344374" w:rsidRDefault="00F679ED" w:rsidP="003C74A4">
      <w:pPr>
        <w:spacing w:line="360" w:lineRule="auto"/>
        <w:jc w:val="both"/>
        <w:rPr>
          <w:rFonts w:ascii="Times New Roman" w:hAnsi="Times New Roman" w:cs="Times New Roman"/>
          <w:b/>
          <w:bCs/>
          <w:sz w:val="24"/>
          <w:szCs w:val="24"/>
        </w:rPr>
      </w:pPr>
      <w:r w:rsidRPr="00344374">
        <w:rPr>
          <w:rFonts w:ascii="Times New Roman" w:eastAsia="Calibri" w:hAnsi="Times New Roman" w:cs="Times New Roman"/>
          <w:b/>
          <w:bCs/>
          <w:kern w:val="0"/>
          <w:sz w:val="24"/>
          <w:szCs w:val="24"/>
          <w14:ligatures w14:val="none"/>
        </w:rPr>
        <w:t>Keywords:</w:t>
      </w:r>
      <w:r w:rsidRPr="00344374">
        <w:rPr>
          <w:rFonts w:ascii="Times New Roman" w:eastAsia="Calibri" w:hAnsi="Times New Roman" w:cs="Times New Roman"/>
          <w:kern w:val="0"/>
          <w:sz w:val="24"/>
          <w:szCs w:val="24"/>
          <w14:ligatures w14:val="none"/>
        </w:rPr>
        <w:t xml:space="preserve"> </w:t>
      </w:r>
      <w:proofErr w:type="spellStart"/>
      <w:r w:rsidR="00E56A24" w:rsidRPr="00344374">
        <w:rPr>
          <w:rFonts w:ascii="Times New Roman" w:eastAsia="Calibri" w:hAnsi="Times New Roman" w:cs="Times New Roman"/>
          <w:kern w:val="0"/>
          <w:sz w:val="24"/>
          <w:szCs w:val="24"/>
          <w14:ligatures w14:val="none"/>
        </w:rPr>
        <w:t>Blak</w:t>
      </w:r>
      <w:proofErr w:type="spellEnd"/>
      <w:r w:rsidR="00E56A24" w:rsidRPr="00344374">
        <w:rPr>
          <w:rFonts w:ascii="Times New Roman" w:eastAsia="Calibri" w:hAnsi="Times New Roman" w:cs="Times New Roman"/>
          <w:kern w:val="0"/>
          <w:sz w:val="24"/>
          <w:szCs w:val="24"/>
          <w14:ligatures w14:val="none"/>
        </w:rPr>
        <w:t xml:space="preserve"> gram (</w:t>
      </w:r>
      <w:r w:rsidRPr="00344374">
        <w:rPr>
          <w:rFonts w:ascii="Times New Roman" w:eastAsia="Times New Roman" w:hAnsi="Times New Roman" w:cs="Times New Roman"/>
          <w:i/>
          <w:iCs/>
          <w:color w:val="000000" w:themeColor="text1"/>
          <w:kern w:val="0"/>
          <w:sz w:val="24"/>
          <w:szCs w:val="24"/>
          <w14:ligatures w14:val="none"/>
        </w:rPr>
        <w:t>Vigna mungo</w:t>
      </w:r>
      <w:r w:rsidR="00E56A24" w:rsidRPr="00344374">
        <w:rPr>
          <w:rFonts w:ascii="Times New Roman" w:eastAsia="Times New Roman" w:hAnsi="Times New Roman" w:cs="Times New Roman"/>
          <w:color w:val="000000" w:themeColor="text1"/>
          <w:kern w:val="0"/>
          <w:sz w:val="24"/>
          <w:szCs w:val="24"/>
          <w14:ligatures w14:val="none"/>
        </w:rPr>
        <w:t>)</w:t>
      </w:r>
      <w:r w:rsidRPr="00344374">
        <w:rPr>
          <w:rFonts w:ascii="Times New Roman" w:eastAsia="Times New Roman" w:hAnsi="Times New Roman" w:cs="Times New Roman"/>
          <w:color w:val="000000" w:themeColor="text1"/>
          <w:kern w:val="0"/>
          <w:sz w:val="24"/>
          <w:szCs w:val="24"/>
          <w14:ligatures w14:val="none"/>
        </w:rPr>
        <w:t>,</w:t>
      </w:r>
      <w:r w:rsidR="00E56A24" w:rsidRPr="00344374">
        <w:rPr>
          <w:rFonts w:ascii="Times New Roman" w:eastAsia="Times New Roman" w:hAnsi="Times New Roman" w:cs="Times New Roman"/>
          <w:color w:val="000000" w:themeColor="text1"/>
          <w:kern w:val="0"/>
          <w:sz w:val="24"/>
          <w:szCs w:val="24"/>
          <w14:ligatures w14:val="none"/>
        </w:rPr>
        <w:t xml:space="preserve"> Spotted pod borer (</w:t>
      </w:r>
      <w:proofErr w:type="spellStart"/>
      <w:r w:rsidR="00E56A24" w:rsidRPr="00344374">
        <w:rPr>
          <w:rFonts w:ascii="Times New Roman" w:eastAsia="Times New Roman" w:hAnsi="Times New Roman" w:cs="Times New Roman"/>
          <w:i/>
          <w:iCs/>
          <w:color w:val="000000" w:themeColor="text1"/>
          <w:kern w:val="0"/>
          <w:sz w:val="24"/>
          <w:szCs w:val="24"/>
          <w14:ligatures w14:val="none"/>
        </w:rPr>
        <w:t>Maruca</w:t>
      </w:r>
      <w:proofErr w:type="spellEnd"/>
      <w:r w:rsidR="00E56A24"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00E56A24" w:rsidRPr="00344374">
        <w:rPr>
          <w:rFonts w:ascii="Times New Roman" w:eastAsia="Times New Roman" w:hAnsi="Times New Roman" w:cs="Times New Roman"/>
          <w:i/>
          <w:iCs/>
          <w:color w:val="000000" w:themeColor="text1"/>
          <w:kern w:val="0"/>
          <w:sz w:val="24"/>
          <w:szCs w:val="24"/>
          <w14:ligatures w14:val="none"/>
        </w:rPr>
        <w:t>vitrata</w:t>
      </w:r>
      <w:proofErr w:type="spellEnd"/>
      <w:r w:rsidR="00E56A24" w:rsidRPr="00344374">
        <w:rPr>
          <w:rFonts w:ascii="Times New Roman" w:eastAsia="Times New Roman" w:hAnsi="Times New Roman" w:cs="Times New Roman"/>
          <w:color w:val="000000" w:themeColor="text1"/>
          <w:kern w:val="0"/>
          <w:sz w:val="24"/>
          <w:szCs w:val="24"/>
          <w14:ligatures w14:val="none"/>
        </w:rPr>
        <w:t>), Blue butterfly (</w:t>
      </w:r>
      <w:proofErr w:type="spellStart"/>
      <w:r w:rsidR="00E56A24" w:rsidRPr="00344374">
        <w:rPr>
          <w:rFonts w:ascii="Times New Roman" w:eastAsia="Times New Roman" w:hAnsi="Times New Roman" w:cs="Times New Roman"/>
          <w:i/>
          <w:iCs/>
          <w:color w:val="000000" w:themeColor="text1"/>
          <w:kern w:val="0"/>
          <w:sz w:val="24"/>
          <w:szCs w:val="24"/>
          <w14:ligatures w14:val="none"/>
        </w:rPr>
        <w:t>Lampiodes</w:t>
      </w:r>
      <w:proofErr w:type="spellEnd"/>
      <w:r w:rsidR="00E56A24"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00E56A24" w:rsidRPr="00344374">
        <w:rPr>
          <w:rFonts w:ascii="Times New Roman" w:eastAsia="Times New Roman" w:hAnsi="Times New Roman" w:cs="Times New Roman"/>
          <w:i/>
          <w:iCs/>
          <w:color w:val="000000" w:themeColor="text1"/>
          <w:kern w:val="0"/>
          <w:sz w:val="24"/>
          <w:szCs w:val="24"/>
          <w14:ligatures w14:val="none"/>
        </w:rPr>
        <w:t>boeticus</w:t>
      </w:r>
      <w:proofErr w:type="spellEnd"/>
      <w:r w:rsidR="00E56A24" w:rsidRPr="00344374">
        <w:rPr>
          <w:rFonts w:ascii="Times New Roman" w:eastAsia="Times New Roman" w:hAnsi="Times New Roman" w:cs="Times New Roman"/>
          <w:color w:val="000000" w:themeColor="text1"/>
          <w:kern w:val="0"/>
          <w:sz w:val="24"/>
          <w:szCs w:val="24"/>
          <w14:ligatures w14:val="none"/>
        </w:rPr>
        <w:t>), Ladybird beetle and Population dynamics</w:t>
      </w:r>
    </w:p>
    <w:p w14:paraId="0C1B9DC2" w14:textId="58D5B7C9" w:rsidR="009223FF" w:rsidRPr="00344374" w:rsidRDefault="004F37F9" w:rsidP="00AE67BC">
      <w:pPr>
        <w:spacing w:line="360" w:lineRule="auto"/>
        <w:jc w:val="both"/>
        <w:rPr>
          <w:rFonts w:ascii="Times New Roman" w:hAnsi="Times New Roman" w:cs="Times New Roman"/>
          <w:b/>
          <w:bCs/>
          <w:sz w:val="24"/>
          <w:szCs w:val="24"/>
        </w:rPr>
      </w:pPr>
      <w:r w:rsidRPr="00344374">
        <w:rPr>
          <w:rFonts w:ascii="Times New Roman" w:hAnsi="Times New Roman" w:cs="Times New Roman"/>
          <w:b/>
          <w:bCs/>
          <w:sz w:val="24"/>
          <w:szCs w:val="24"/>
        </w:rPr>
        <w:t>Introduction</w:t>
      </w:r>
    </w:p>
    <w:p w14:paraId="31609F3C" w14:textId="4EB92408" w:rsidR="003F2C20" w:rsidRPr="00344374" w:rsidRDefault="003F2C20" w:rsidP="00B23F52">
      <w:pPr>
        <w:spacing w:before="120" w:after="0" w:line="360" w:lineRule="auto"/>
        <w:ind w:right="-22" w:firstLine="567"/>
        <w:jc w:val="both"/>
        <w:rPr>
          <w:rFonts w:ascii="Times New Roman" w:eastAsia="Times New Roman" w:hAnsi="Times New Roman" w:cs="Times New Roman"/>
          <w:color w:val="000000" w:themeColor="text1"/>
          <w:kern w:val="0"/>
          <w:sz w:val="24"/>
          <w:szCs w:val="24"/>
          <w14:ligatures w14:val="none"/>
        </w:rPr>
      </w:pPr>
      <w:r w:rsidRPr="00344374">
        <w:rPr>
          <w:rFonts w:ascii="Times New Roman" w:eastAsia="Times New Roman" w:hAnsi="Times New Roman" w:cs="Times New Roman"/>
          <w:color w:val="000000" w:themeColor="text1"/>
          <w:kern w:val="0"/>
          <w:sz w:val="24"/>
          <w:szCs w:val="24"/>
          <w14:ligatures w14:val="none"/>
        </w:rPr>
        <w:t>Black gram (</w:t>
      </w:r>
      <w:r w:rsidRPr="00344374">
        <w:rPr>
          <w:rFonts w:ascii="Times New Roman" w:eastAsia="Times New Roman" w:hAnsi="Times New Roman" w:cs="Times New Roman"/>
          <w:i/>
          <w:iCs/>
          <w:color w:val="000000" w:themeColor="text1"/>
          <w:kern w:val="0"/>
          <w:sz w:val="24"/>
          <w:szCs w:val="24"/>
          <w14:ligatures w14:val="none"/>
        </w:rPr>
        <w:t>Vigna mungo</w:t>
      </w:r>
      <w:r w:rsidRPr="00344374">
        <w:rPr>
          <w:rFonts w:ascii="Times New Roman" w:eastAsia="Times New Roman" w:hAnsi="Times New Roman" w:cs="Times New Roman"/>
          <w:color w:val="000000" w:themeColor="text1"/>
          <w:kern w:val="0"/>
          <w:sz w:val="24"/>
          <w:szCs w:val="24"/>
          <w14:ligatures w14:val="none"/>
        </w:rPr>
        <w:t xml:space="preserve"> L. Hepper), also known as </w:t>
      </w:r>
      <w:proofErr w:type="spellStart"/>
      <w:r w:rsidRPr="00344374">
        <w:rPr>
          <w:rFonts w:ascii="Times New Roman" w:eastAsia="Times New Roman" w:hAnsi="Times New Roman" w:cs="Times New Roman"/>
          <w:color w:val="000000" w:themeColor="text1"/>
          <w:kern w:val="0"/>
          <w:sz w:val="24"/>
          <w:szCs w:val="24"/>
          <w14:ligatures w14:val="none"/>
        </w:rPr>
        <w:t>Urdbean</w:t>
      </w:r>
      <w:proofErr w:type="spellEnd"/>
      <w:r w:rsidRPr="00344374">
        <w:rPr>
          <w:rFonts w:ascii="Times New Roman" w:eastAsia="Times New Roman" w:hAnsi="Times New Roman" w:cs="Times New Roman"/>
          <w:color w:val="000000" w:themeColor="text1"/>
          <w:kern w:val="0"/>
          <w:sz w:val="24"/>
          <w:szCs w:val="24"/>
          <w14:ligatures w14:val="none"/>
        </w:rPr>
        <w:t xml:space="preserve">, is a pulse crop from the Fabaceae family. It is primarily grown in the Kharif season in northern and central India and in the Rabi season in southern states (Anjali </w:t>
      </w:r>
      <w:r w:rsidRPr="00344374">
        <w:rPr>
          <w:rFonts w:ascii="Times New Roman" w:eastAsia="Times New Roman" w:hAnsi="Times New Roman" w:cs="Times New Roman"/>
          <w:i/>
          <w:iCs/>
          <w:color w:val="000000" w:themeColor="text1"/>
          <w:kern w:val="0"/>
          <w:sz w:val="24"/>
          <w:szCs w:val="24"/>
          <w14:ligatures w14:val="none"/>
        </w:rPr>
        <w:t>et al.,</w:t>
      </w:r>
      <w:r w:rsidRPr="00344374">
        <w:rPr>
          <w:rFonts w:ascii="Times New Roman" w:eastAsia="Times New Roman" w:hAnsi="Times New Roman" w:cs="Times New Roman"/>
          <w:color w:val="000000" w:themeColor="text1"/>
          <w:kern w:val="0"/>
          <w:sz w:val="24"/>
          <w:szCs w:val="24"/>
          <w14:ligatures w14:val="none"/>
        </w:rPr>
        <w:t xml:space="preserve"> 2021). India is the largest producer and consumer of black gram, contributing 27.8 lakh tonnes from 46.3 lakh hectares, with a productivity of 600 kg/ha (Anonymous, 2022a). Major producing states include Maharashtra, Karnataka, Andhra Pradesh, Tamil Nadu, Madhya Pradesh, and West Bengal (Anonymous, 2020). Additionally, India imports around 0.5 million tonnes, mainly from Myanmar (Anonymous, 2020).</w:t>
      </w:r>
      <w:r w:rsidR="00AE67BC" w:rsidRPr="00344374">
        <w:rPr>
          <w:rFonts w:ascii="Times New Roman" w:eastAsia="Times New Roman" w:hAnsi="Times New Roman" w:cs="Times New Roman"/>
          <w:color w:val="000000" w:themeColor="text1"/>
          <w:kern w:val="0"/>
          <w:sz w:val="24"/>
          <w:szCs w:val="24"/>
          <w14:ligatures w14:val="none"/>
        </w:rPr>
        <w:t xml:space="preserve"> </w:t>
      </w:r>
      <w:r w:rsidR="008618F6" w:rsidRPr="00344374">
        <w:rPr>
          <w:rFonts w:ascii="Times New Roman" w:hAnsi="Times New Roman" w:cs="Times New Roman"/>
          <w:sz w:val="24"/>
          <w:szCs w:val="24"/>
        </w:rPr>
        <w:t xml:space="preserve">Its yield is heavily impacted by insect pests </w:t>
      </w:r>
      <w:r w:rsidR="008618F6" w:rsidRPr="00344374">
        <w:rPr>
          <w:rFonts w:ascii="Times New Roman" w:hAnsi="Times New Roman" w:cs="Times New Roman"/>
          <w:sz w:val="24"/>
          <w:szCs w:val="24"/>
        </w:rPr>
        <w:lastRenderedPageBreak/>
        <w:t>(</w:t>
      </w:r>
      <w:proofErr w:type="spellStart"/>
      <w:r w:rsidR="008618F6" w:rsidRPr="00344374">
        <w:rPr>
          <w:rFonts w:ascii="Times New Roman" w:hAnsi="Times New Roman" w:cs="Times New Roman"/>
          <w:sz w:val="24"/>
          <w:szCs w:val="24"/>
        </w:rPr>
        <w:t>Jat</w:t>
      </w:r>
      <w:proofErr w:type="spellEnd"/>
      <w:r w:rsidR="008618F6" w:rsidRPr="00344374">
        <w:rPr>
          <w:rFonts w:ascii="Times New Roman" w:hAnsi="Times New Roman" w:cs="Times New Roman"/>
          <w:sz w:val="24"/>
          <w:szCs w:val="24"/>
        </w:rPr>
        <w:t xml:space="preserve"> </w:t>
      </w:r>
      <w:r w:rsidR="008618F6" w:rsidRPr="00344374">
        <w:rPr>
          <w:rFonts w:ascii="Times New Roman" w:hAnsi="Times New Roman" w:cs="Times New Roman"/>
          <w:i/>
          <w:iCs/>
          <w:sz w:val="24"/>
          <w:szCs w:val="24"/>
        </w:rPr>
        <w:t>et al</w:t>
      </w:r>
      <w:r w:rsidR="008618F6" w:rsidRPr="00344374">
        <w:rPr>
          <w:rFonts w:ascii="Times New Roman" w:hAnsi="Times New Roman" w:cs="Times New Roman"/>
          <w:sz w:val="24"/>
          <w:szCs w:val="24"/>
        </w:rPr>
        <w:t xml:space="preserve">., 2017), with losses from sucking pests, defoliators, and pod borers ranging from 25.9% to 67.8% (Justin </w:t>
      </w:r>
      <w:r w:rsidR="008618F6" w:rsidRPr="00344374">
        <w:rPr>
          <w:rFonts w:ascii="Times New Roman" w:hAnsi="Times New Roman" w:cs="Times New Roman"/>
          <w:i/>
          <w:iCs/>
          <w:sz w:val="24"/>
          <w:szCs w:val="24"/>
        </w:rPr>
        <w:t>et al</w:t>
      </w:r>
      <w:r w:rsidR="008618F6" w:rsidRPr="00344374">
        <w:rPr>
          <w:rFonts w:ascii="Times New Roman" w:hAnsi="Times New Roman" w:cs="Times New Roman"/>
          <w:sz w:val="24"/>
          <w:szCs w:val="24"/>
        </w:rPr>
        <w:t>., 2015).</w:t>
      </w:r>
      <w:r w:rsidRPr="00344374">
        <w:rPr>
          <w:rFonts w:ascii="Times New Roman" w:eastAsia="Times New Roman" w:hAnsi="Times New Roman" w:cs="Times New Roman"/>
          <w:color w:val="000000" w:themeColor="text1"/>
          <w:kern w:val="0"/>
          <w:sz w:val="24"/>
          <w:szCs w:val="24"/>
          <w14:ligatures w14:val="none"/>
        </w:rPr>
        <w:t xml:space="preserve"> </w:t>
      </w:r>
      <w:r w:rsidR="008618F6" w:rsidRPr="00344374">
        <w:rPr>
          <w:rFonts w:ascii="Times New Roman" w:eastAsia="Times New Roman" w:hAnsi="Times New Roman" w:cs="Times New Roman"/>
          <w:color w:val="000000" w:themeColor="text1"/>
          <w:kern w:val="0"/>
          <w:sz w:val="24"/>
          <w:szCs w:val="24"/>
          <w14:ligatures w14:val="none"/>
        </w:rPr>
        <w:t>S</w:t>
      </w:r>
      <w:r w:rsidRPr="00344374">
        <w:rPr>
          <w:rFonts w:ascii="Times New Roman" w:eastAsia="Times New Roman" w:hAnsi="Times New Roman" w:cs="Times New Roman"/>
          <w:color w:val="000000" w:themeColor="text1"/>
          <w:kern w:val="0"/>
          <w:sz w:val="24"/>
          <w:szCs w:val="24"/>
          <w14:ligatures w14:val="none"/>
        </w:rPr>
        <w:t>potted pod borer (</w:t>
      </w:r>
      <w:proofErr w:type="spellStart"/>
      <w:r w:rsidRPr="00344374">
        <w:rPr>
          <w:rFonts w:ascii="Times New Roman" w:eastAsia="Times New Roman" w:hAnsi="Times New Roman" w:cs="Times New Roman"/>
          <w:i/>
          <w:iCs/>
          <w:color w:val="000000" w:themeColor="text1"/>
          <w:kern w:val="0"/>
          <w:sz w:val="24"/>
          <w:szCs w:val="24"/>
          <w14:ligatures w14:val="none"/>
        </w:rPr>
        <w:t>Maruca</w:t>
      </w:r>
      <w:proofErr w:type="spellEnd"/>
      <w:r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Pr="00344374">
        <w:rPr>
          <w:rFonts w:ascii="Times New Roman" w:eastAsia="Times New Roman" w:hAnsi="Times New Roman" w:cs="Times New Roman"/>
          <w:i/>
          <w:iCs/>
          <w:color w:val="000000" w:themeColor="text1"/>
          <w:kern w:val="0"/>
          <w:sz w:val="24"/>
          <w:szCs w:val="24"/>
          <w14:ligatures w14:val="none"/>
        </w:rPr>
        <w:t>vitrata</w:t>
      </w:r>
      <w:proofErr w:type="spellEnd"/>
      <w:r w:rsidRPr="00344374">
        <w:rPr>
          <w:rFonts w:ascii="Times New Roman" w:eastAsia="Times New Roman" w:hAnsi="Times New Roman" w:cs="Times New Roman"/>
          <w:color w:val="000000" w:themeColor="text1"/>
          <w:kern w:val="0"/>
          <w:sz w:val="24"/>
          <w:szCs w:val="24"/>
          <w14:ligatures w14:val="none"/>
        </w:rPr>
        <w:t xml:space="preserve">) </w:t>
      </w:r>
      <w:r w:rsidR="00E606F9" w:rsidRPr="00344374">
        <w:rPr>
          <w:rFonts w:ascii="Times New Roman" w:eastAsia="Times New Roman" w:hAnsi="Times New Roman" w:cs="Times New Roman"/>
          <w:color w:val="000000" w:themeColor="text1"/>
          <w:kern w:val="0"/>
          <w:sz w:val="24"/>
          <w:szCs w:val="24"/>
          <w14:ligatures w14:val="none"/>
        </w:rPr>
        <w:t>and</w:t>
      </w:r>
      <w:r w:rsidR="00E606F9"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00E606F9" w:rsidRPr="00344374">
        <w:rPr>
          <w:rFonts w:ascii="Times New Roman" w:eastAsia="Times New Roman" w:hAnsi="Times New Roman" w:cs="Times New Roman"/>
          <w:i/>
          <w:iCs/>
          <w:color w:val="000000" w:themeColor="text1"/>
          <w:kern w:val="0"/>
          <w:sz w:val="24"/>
          <w:szCs w:val="24"/>
          <w14:ligatures w14:val="none"/>
        </w:rPr>
        <w:t>Lampiodes</w:t>
      </w:r>
      <w:proofErr w:type="spellEnd"/>
      <w:r w:rsidR="00E606F9" w:rsidRPr="00344374">
        <w:rPr>
          <w:rFonts w:ascii="Times New Roman" w:eastAsia="Times New Roman" w:hAnsi="Times New Roman" w:cs="Times New Roman"/>
          <w:i/>
          <w:iCs/>
          <w:color w:val="000000" w:themeColor="text1"/>
          <w:kern w:val="0"/>
          <w:sz w:val="24"/>
          <w:szCs w:val="24"/>
          <w14:ligatures w14:val="none"/>
        </w:rPr>
        <w:t xml:space="preserve"> </w:t>
      </w:r>
      <w:proofErr w:type="spellStart"/>
      <w:r w:rsidR="00E606F9" w:rsidRPr="00344374">
        <w:rPr>
          <w:rFonts w:ascii="Times New Roman" w:eastAsia="Times New Roman" w:hAnsi="Times New Roman" w:cs="Times New Roman"/>
          <w:i/>
          <w:iCs/>
          <w:color w:val="000000" w:themeColor="text1"/>
          <w:kern w:val="0"/>
          <w:sz w:val="24"/>
          <w:szCs w:val="24"/>
          <w14:ligatures w14:val="none"/>
        </w:rPr>
        <w:t>boeticus</w:t>
      </w:r>
      <w:proofErr w:type="spellEnd"/>
      <w:r w:rsidR="00E606F9" w:rsidRPr="00344374">
        <w:rPr>
          <w:rFonts w:ascii="Times New Roman" w:eastAsia="Times New Roman" w:hAnsi="Times New Roman" w:cs="Times New Roman"/>
          <w:color w:val="000000" w:themeColor="text1"/>
          <w:kern w:val="0"/>
          <w:sz w:val="24"/>
          <w:szCs w:val="24"/>
          <w14:ligatures w14:val="none"/>
        </w:rPr>
        <w:t xml:space="preserve"> </w:t>
      </w:r>
      <w:r w:rsidRPr="00344374">
        <w:rPr>
          <w:rFonts w:ascii="Times New Roman" w:eastAsia="Times New Roman" w:hAnsi="Times New Roman" w:cs="Times New Roman"/>
          <w:color w:val="000000" w:themeColor="text1"/>
          <w:kern w:val="0"/>
          <w:sz w:val="24"/>
          <w:szCs w:val="24"/>
          <w14:ligatures w14:val="none"/>
        </w:rPr>
        <w:t>being key pest</w:t>
      </w:r>
      <w:r w:rsidR="00E606F9" w:rsidRPr="00344374">
        <w:rPr>
          <w:rFonts w:ascii="Times New Roman" w:eastAsia="Times New Roman" w:hAnsi="Times New Roman" w:cs="Times New Roman"/>
          <w:color w:val="000000" w:themeColor="text1"/>
          <w:kern w:val="0"/>
          <w:sz w:val="24"/>
          <w:szCs w:val="24"/>
          <w14:ligatures w14:val="none"/>
        </w:rPr>
        <w:t>s</w:t>
      </w:r>
      <w:r w:rsidRPr="00344374">
        <w:rPr>
          <w:rFonts w:ascii="Times New Roman" w:eastAsia="Times New Roman" w:hAnsi="Times New Roman" w:cs="Times New Roman"/>
          <w:color w:val="000000" w:themeColor="text1"/>
          <w:kern w:val="0"/>
          <w:sz w:val="24"/>
          <w:szCs w:val="24"/>
          <w14:ligatures w14:val="none"/>
        </w:rPr>
        <w:t xml:space="preserve">. Yield losses due to </w:t>
      </w:r>
      <w:r w:rsidRPr="00344374">
        <w:rPr>
          <w:rFonts w:ascii="Times New Roman" w:eastAsia="Times New Roman" w:hAnsi="Times New Roman" w:cs="Times New Roman"/>
          <w:i/>
          <w:iCs/>
          <w:color w:val="000000" w:themeColor="text1"/>
          <w:kern w:val="0"/>
          <w:sz w:val="24"/>
          <w:szCs w:val="24"/>
          <w14:ligatures w14:val="none"/>
        </w:rPr>
        <w:t xml:space="preserve">M. </w:t>
      </w:r>
      <w:proofErr w:type="spellStart"/>
      <w:r w:rsidRPr="00344374">
        <w:rPr>
          <w:rFonts w:ascii="Times New Roman" w:eastAsia="Times New Roman" w:hAnsi="Times New Roman" w:cs="Times New Roman"/>
          <w:i/>
          <w:iCs/>
          <w:color w:val="000000" w:themeColor="text1"/>
          <w:kern w:val="0"/>
          <w:sz w:val="24"/>
          <w:szCs w:val="24"/>
          <w14:ligatures w14:val="none"/>
        </w:rPr>
        <w:t>vitrata</w:t>
      </w:r>
      <w:proofErr w:type="spellEnd"/>
      <w:r w:rsidRPr="00344374">
        <w:rPr>
          <w:rFonts w:ascii="Times New Roman" w:eastAsia="Times New Roman" w:hAnsi="Times New Roman" w:cs="Times New Roman"/>
          <w:color w:val="000000" w:themeColor="text1"/>
          <w:kern w:val="0"/>
          <w:sz w:val="24"/>
          <w:szCs w:val="24"/>
          <w14:ligatures w14:val="none"/>
        </w:rPr>
        <w:t xml:space="preserve"> range from 20-80%, and in some cases, total yield loss has been recorded (Jayasinghe </w:t>
      </w:r>
      <w:r w:rsidRPr="00344374">
        <w:rPr>
          <w:rFonts w:ascii="Times New Roman" w:eastAsia="Times New Roman" w:hAnsi="Times New Roman" w:cs="Times New Roman"/>
          <w:i/>
          <w:iCs/>
          <w:color w:val="000000" w:themeColor="text1"/>
          <w:kern w:val="0"/>
          <w:sz w:val="24"/>
          <w:szCs w:val="24"/>
          <w14:ligatures w14:val="none"/>
        </w:rPr>
        <w:t>et al.,</w:t>
      </w:r>
      <w:r w:rsidRPr="00344374">
        <w:rPr>
          <w:rFonts w:ascii="Times New Roman" w:eastAsia="Times New Roman" w:hAnsi="Times New Roman" w:cs="Times New Roman"/>
          <w:color w:val="000000" w:themeColor="text1"/>
          <w:kern w:val="0"/>
          <w:sz w:val="24"/>
          <w:szCs w:val="24"/>
          <w14:ligatures w14:val="none"/>
        </w:rPr>
        <w:t xml:space="preserve"> 2015)</w:t>
      </w:r>
      <w:r w:rsidR="008618F6" w:rsidRPr="00344374">
        <w:rPr>
          <w:rFonts w:ascii="Times New Roman" w:eastAsia="Times New Roman" w:hAnsi="Times New Roman" w:cs="Times New Roman"/>
          <w:color w:val="000000" w:themeColor="text1"/>
          <w:kern w:val="0"/>
          <w:sz w:val="24"/>
          <w:szCs w:val="24"/>
          <w14:ligatures w14:val="none"/>
        </w:rPr>
        <w:t>.</w:t>
      </w:r>
      <w:r w:rsidR="008618F6" w:rsidRPr="00344374">
        <w:rPr>
          <w:rFonts w:ascii="Times New Roman" w:hAnsi="Times New Roman" w:cs="Times New Roman"/>
          <w:sz w:val="24"/>
          <w:szCs w:val="24"/>
        </w:rPr>
        <w:t xml:space="preserve"> </w:t>
      </w:r>
      <w:r w:rsidR="00AE67BC" w:rsidRPr="00344374">
        <w:rPr>
          <w:rFonts w:ascii="Times New Roman" w:hAnsi="Times New Roman" w:cs="Times New Roman"/>
          <w:sz w:val="24"/>
          <w:szCs w:val="24"/>
        </w:rPr>
        <w:t xml:space="preserve">It is necessary to study the population dynamics of these pests along with their predators as has been done earlier (Prasad et al. 2005; Kumar and Singh, 2016; Mohapatra et al. 2018; Yadav et al. 2020). </w:t>
      </w:r>
      <w:r w:rsidR="008618F6" w:rsidRPr="00344374">
        <w:rPr>
          <w:rFonts w:ascii="Times New Roman" w:hAnsi="Times New Roman" w:cs="Times New Roman"/>
          <w:sz w:val="24"/>
          <w:szCs w:val="24"/>
        </w:rPr>
        <w:t>This study investigates the occurrence and population dynamics of black gram insect pests and natural enemies under the climatic conditions of the Gird region</w:t>
      </w:r>
      <w:r w:rsidR="00E606F9" w:rsidRPr="00344374">
        <w:rPr>
          <w:rFonts w:ascii="Times New Roman" w:hAnsi="Times New Roman" w:cs="Times New Roman"/>
          <w:sz w:val="24"/>
          <w:szCs w:val="24"/>
        </w:rPr>
        <w:t>.</w:t>
      </w:r>
    </w:p>
    <w:p w14:paraId="32C348DE" w14:textId="4555D649" w:rsidR="009223FF" w:rsidRPr="00344374" w:rsidRDefault="009223FF" w:rsidP="00AE67BC">
      <w:pPr>
        <w:spacing w:line="360" w:lineRule="auto"/>
        <w:jc w:val="both"/>
        <w:rPr>
          <w:rFonts w:ascii="Times New Roman" w:hAnsi="Times New Roman" w:cs="Times New Roman"/>
          <w:b/>
          <w:bCs/>
          <w:sz w:val="24"/>
          <w:szCs w:val="24"/>
        </w:rPr>
      </w:pPr>
      <w:r w:rsidRPr="00344374">
        <w:rPr>
          <w:rFonts w:ascii="Times New Roman" w:hAnsi="Times New Roman" w:cs="Times New Roman"/>
          <w:b/>
          <w:bCs/>
          <w:sz w:val="24"/>
          <w:szCs w:val="24"/>
        </w:rPr>
        <w:t xml:space="preserve">Materials and </w:t>
      </w:r>
      <w:r w:rsidR="00BD6FFD" w:rsidRPr="00344374">
        <w:rPr>
          <w:rFonts w:ascii="Times New Roman" w:hAnsi="Times New Roman" w:cs="Times New Roman"/>
          <w:b/>
          <w:bCs/>
          <w:sz w:val="24"/>
          <w:szCs w:val="24"/>
        </w:rPr>
        <w:t>Methods</w:t>
      </w:r>
    </w:p>
    <w:p w14:paraId="5BD0B65E" w14:textId="62410FAC" w:rsidR="009223FF" w:rsidRPr="00344374" w:rsidRDefault="009223FF" w:rsidP="00AE67BC">
      <w:pPr>
        <w:spacing w:line="360" w:lineRule="auto"/>
        <w:jc w:val="both"/>
        <w:rPr>
          <w:rFonts w:ascii="Times New Roman" w:hAnsi="Times New Roman" w:cs="Times New Roman"/>
          <w:bCs/>
          <w:color w:val="000000" w:themeColor="text1"/>
          <w:sz w:val="24"/>
          <w:szCs w:val="24"/>
        </w:rPr>
      </w:pPr>
      <w:r w:rsidRPr="00344374">
        <w:rPr>
          <w:rFonts w:ascii="Times New Roman" w:hAnsi="Times New Roman" w:cs="Times New Roman"/>
          <w:sz w:val="24"/>
          <w:szCs w:val="24"/>
        </w:rPr>
        <w:t xml:space="preserve">The experiment was conducted during the </w:t>
      </w:r>
      <w:r w:rsidRPr="00344374">
        <w:rPr>
          <w:rFonts w:ascii="Times New Roman" w:hAnsi="Times New Roman" w:cs="Times New Roman"/>
          <w:i/>
          <w:iCs/>
          <w:sz w:val="24"/>
          <w:szCs w:val="24"/>
        </w:rPr>
        <w:t xml:space="preserve">Kharif </w:t>
      </w:r>
      <w:r w:rsidRPr="00344374">
        <w:rPr>
          <w:rFonts w:ascii="Times New Roman" w:hAnsi="Times New Roman" w:cs="Times New Roman"/>
          <w:sz w:val="24"/>
          <w:szCs w:val="24"/>
        </w:rPr>
        <w:t xml:space="preserve">seasons of 2023 and 2024 at the Research Farm, College of Agriculture, Gwalior, following standard recommended agronomic practices for crop cultivation. Variety </w:t>
      </w:r>
      <w:r w:rsidRPr="00344374">
        <w:rPr>
          <w:rFonts w:ascii="Times New Roman" w:hAnsi="Times New Roman" w:cs="Times New Roman"/>
          <w:bCs/>
          <w:color w:val="000000" w:themeColor="text1"/>
          <w:sz w:val="24"/>
          <w:szCs w:val="24"/>
        </w:rPr>
        <w:t>PU-31 was selected for study net plot size was 200 m</w:t>
      </w:r>
      <w:r w:rsidRPr="00344374">
        <w:rPr>
          <w:rFonts w:ascii="Times New Roman" w:hAnsi="Times New Roman" w:cs="Times New Roman"/>
          <w:bCs/>
          <w:color w:val="000000" w:themeColor="text1"/>
          <w:sz w:val="24"/>
          <w:szCs w:val="24"/>
          <w:vertAlign w:val="superscript"/>
        </w:rPr>
        <w:t>2</w:t>
      </w:r>
      <w:r w:rsidRPr="00344374">
        <w:rPr>
          <w:rFonts w:ascii="Times New Roman" w:hAnsi="Times New Roman" w:cs="Times New Roman"/>
          <w:bCs/>
          <w:color w:val="000000" w:themeColor="text1"/>
          <w:sz w:val="24"/>
          <w:szCs w:val="24"/>
        </w:rPr>
        <w:t xml:space="preserve"> with </w:t>
      </w:r>
      <w:r w:rsidR="000A1D12" w:rsidRPr="00344374">
        <w:rPr>
          <w:rFonts w:ascii="Times New Roman" w:hAnsi="Times New Roman" w:cs="Times New Roman"/>
          <w:bCs/>
          <w:color w:val="000000" w:themeColor="text1"/>
          <w:sz w:val="24"/>
          <w:szCs w:val="24"/>
        </w:rPr>
        <w:t>s</w:t>
      </w:r>
      <w:r w:rsidRPr="00344374">
        <w:rPr>
          <w:rFonts w:ascii="Times New Roman" w:hAnsi="Times New Roman" w:cs="Times New Roman"/>
          <w:bCs/>
          <w:color w:val="000000" w:themeColor="text1"/>
          <w:sz w:val="24"/>
          <w:szCs w:val="24"/>
        </w:rPr>
        <w:t>pacing between rows was 20</w:t>
      </w:r>
      <w:r w:rsidR="002F7F09" w:rsidRPr="0034437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cm and plants was 10 cm</w:t>
      </w:r>
      <w:r w:rsidR="002F7F09" w:rsidRPr="00344374">
        <w:rPr>
          <w:rFonts w:ascii="Times New Roman" w:hAnsi="Times New Roman" w:cs="Times New Roman"/>
          <w:bCs/>
          <w:color w:val="000000" w:themeColor="text1"/>
          <w:sz w:val="24"/>
          <w:szCs w:val="24"/>
        </w:rPr>
        <w:t xml:space="preserve"> </w:t>
      </w:r>
      <w:proofErr w:type="gramStart"/>
      <w:r w:rsidR="002F7F09" w:rsidRPr="00344374">
        <w:rPr>
          <w:rFonts w:ascii="Times New Roman" w:hAnsi="Times New Roman" w:cs="Times New Roman"/>
          <w:bCs/>
          <w:color w:val="000000" w:themeColor="text1"/>
          <w:sz w:val="24"/>
          <w:szCs w:val="24"/>
        </w:rPr>
        <w:t>The</w:t>
      </w:r>
      <w:proofErr w:type="gramEnd"/>
      <w:r w:rsidR="002F7F09" w:rsidRPr="00344374">
        <w:rPr>
          <w:rFonts w:ascii="Times New Roman" w:hAnsi="Times New Roman" w:cs="Times New Roman"/>
          <w:bCs/>
          <w:color w:val="000000" w:themeColor="text1"/>
          <w:sz w:val="24"/>
          <w:szCs w:val="24"/>
        </w:rPr>
        <w:t xml:space="preserve"> lepidopteran pests </w:t>
      </w:r>
      <w:proofErr w:type="spellStart"/>
      <w:r w:rsidR="002F7F09" w:rsidRPr="00344374">
        <w:rPr>
          <w:rFonts w:ascii="Times New Roman" w:hAnsi="Times New Roman" w:cs="Times New Roman"/>
          <w:bCs/>
          <w:i/>
          <w:iCs/>
          <w:color w:val="000000" w:themeColor="text1"/>
          <w:sz w:val="24"/>
          <w:szCs w:val="24"/>
        </w:rPr>
        <w:t>Maruca</w:t>
      </w:r>
      <w:proofErr w:type="spellEnd"/>
      <w:r w:rsidR="002F7F09" w:rsidRPr="00344374">
        <w:rPr>
          <w:rFonts w:ascii="Times New Roman" w:hAnsi="Times New Roman" w:cs="Times New Roman"/>
          <w:bCs/>
          <w:i/>
          <w:iCs/>
          <w:color w:val="000000" w:themeColor="text1"/>
          <w:sz w:val="24"/>
          <w:szCs w:val="24"/>
        </w:rPr>
        <w:t xml:space="preserve"> </w:t>
      </w:r>
      <w:proofErr w:type="spellStart"/>
      <w:r w:rsidR="002F7F09" w:rsidRPr="00344374">
        <w:rPr>
          <w:rFonts w:ascii="Times New Roman" w:hAnsi="Times New Roman" w:cs="Times New Roman"/>
          <w:bCs/>
          <w:i/>
          <w:iCs/>
          <w:color w:val="000000" w:themeColor="text1"/>
          <w:sz w:val="24"/>
          <w:szCs w:val="24"/>
        </w:rPr>
        <w:t>vitrata</w:t>
      </w:r>
      <w:proofErr w:type="spellEnd"/>
      <w:r w:rsidR="002F7F09" w:rsidRPr="00344374">
        <w:rPr>
          <w:rFonts w:ascii="Times New Roman" w:hAnsi="Times New Roman" w:cs="Times New Roman"/>
          <w:bCs/>
          <w:color w:val="000000" w:themeColor="text1"/>
          <w:sz w:val="24"/>
          <w:szCs w:val="24"/>
        </w:rPr>
        <w:t xml:space="preserve"> (Geyer) and </w:t>
      </w:r>
      <w:proofErr w:type="spellStart"/>
      <w:r w:rsidR="002F7F09" w:rsidRPr="00344374">
        <w:rPr>
          <w:rFonts w:ascii="Times New Roman" w:hAnsi="Times New Roman" w:cs="Times New Roman"/>
          <w:bCs/>
          <w:i/>
          <w:iCs/>
          <w:color w:val="000000" w:themeColor="text1"/>
          <w:sz w:val="24"/>
          <w:szCs w:val="24"/>
        </w:rPr>
        <w:t>Lampides</w:t>
      </w:r>
      <w:proofErr w:type="spellEnd"/>
      <w:r w:rsidR="002F7F09" w:rsidRPr="00344374">
        <w:rPr>
          <w:rFonts w:ascii="Times New Roman" w:hAnsi="Times New Roman" w:cs="Times New Roman"/>
          <w:bCs/>
          <w:i/>
          <w:iCs/>
          <w:color w:val="000000" w:themeColor="text1"/>
          <w:sz w:val="24"/>
          <w:szCs w:val="24"/>
        </w:rPr>
        <w:t xml:space="preserve"> </w:t>
      </w:r>
      <w:proofErr w:type="spellStart"/>
      <w:r w:rsidR="002F7F09" w:rsidRPr="00344374">
        <w:rPr>
          <w:rFonts w:ascii="Times New Roman" w:hAnsi="Times New Roman" w:cs="Times New Roman"/>
          <w:bCs/>
          <w:i/>
          <w:iCs/>
          <w:color w:val="000000" w:themeColor="text1"/>
          <w:sz w:val="24"/>
          <w:szCs w:val="24"/>
        </w:rPr>
        <w:t>boeticus</w:t>
      </w:r>
      <w:proofErr w:type="spellEnd"/>
      <w:r w:rsidR="002F7F09" w:rsidRPr="00344374">
        <w:rPr>
          <w:rFonts w:ascii="Times New Roman" w:hAnsi="Times New Roman" w:cs="Times New Roman"/>
          <w:bCs/>
          <w:color w:val="000000" w:themeColor="text1"/>
          <w:sz w:val="24"/>
          <w:szCs w:val="24"/>
        </w:rPr>
        <w:t xml:space="preserve"> L. </w:t>
      </w:r>
      <w:r w:rsidR="00143375" w:rsidRPr="00344374">
        <w:rPr>
          <w:rFonts w:ascii="Times New Roman" w:hAnsi="Times New Roman" w:cs="Times New Roman"/>
          <w:bCs/>
          <w:color w:val="000000" w:themeColor="text1"/>
          <w:sz w:val="24"/>
          <w:szCs w:val="24"/>
        </w:rPr>
        <w:t xml:space="preserve"> and </w:t>
      </w:r>
      <w:r w:rsidR="00143375" w:rsidRPr="00344374">
        <w:rPr>
          <w:rFonts w:ascii="Times New Roman" w:hAnsi="Times New Roman" w:cs="Times New Roman"/>
          <w:bCs/>
          <w:sz w:val="24"/>
          <w:szCs w:val="24"/>
        </w:rPr>
        <w:t>natural enemies, including ladybird beetles (</w:t>
      </w:r>
      <w:proofErr w:type="spellStart"/>
      <w:r w:rsidR="00143375" w:rsidRPr="00344374">
        <w:rPr>
          <w:rFonts w:ascii="Times New Roman" w:hAnsi="Times New Roman" w:cs="Times New Roman"/>
          <w:bCs/>
          <w:i/>
          <w:iCs/>
          <w:sz w:val="24"/>
          <w:szCs w:val="24"/>
        </w:rPr>
        <w:t>Coccinela</w:t>
      </w:r>
      <w:proofErr w:type="spellEnd"/>
      <w:r w:rsidR="00143375" w:rsidRPr="00344374">
        <w:rPr>
          <w:rFonts w:ascii="Times New Roman" w:hAnsi="Times New Roman" w:cs="Times New Roman"/>
          <w:bCs/>
          <w:i/>
          <w:iCs/>
          <w:sz w:val="24"/>
          <w:szCs w:val="24"/>
        </w:rPr>
        <w:t xml:space="preserve"> </w:t>
      </w:r>
      <w:proofErr w:type="spellStart"/>
      <w:r w:rsidR="00143375" w:rsidRPr="00344374">
        <w:rPr>
          <w:rFonts w:ascii="Times New Roman" w:hAnsi="Times New Roman" w:cs="Times New Roman"/>
          <w:bCs/>
          <w:i/>
          <w:iCs/>
          <w:sz w:val="24"/>
          <w:szCs w:val="24"/>
        </w:rPr>
        <w:t>septumpunctata</w:t>
      </w:r>
      <w:proofErr w:type="spellEnd"/>
      <w:r w:rsidR="00143375" w:rsidRPr="00344374">
        <w:rPr>
          <w:rFonts w:ascii="Times New Roman" w:hAnsi="Times New Roman" w:cs="Times New Roman"/>
          <w:bCs/>
          <w:sz w:val="24"/>
          <w:szCs w:val="24"/>
        </w:rPr>
        <w:t xml:space="preserve"> and </w:t>
      </w:r>
      <w:proofErr w:type="spellStart"/>
      <w:r w:rsidR="00143375" w:rsidRPr="00344374">
        <w:rPr>
          <w:rFonts w:ascii="Times New Roman" w:hAnsi="Times New Roman" w:cs="Times New Roman"/>
          <w:bCs/>
          <w:i/>
          <w:iCs/>
          <w:sz w:val="24"/>
          <w:szCs w:val="24"/>
        </w:rPr>
        <w:t>Cheilomenes</w:t>
      </w:r>
      <w:proofErr w:type="spellEnd"/>
      <w:r w:rsidR="00143375" w:rsidRPr="00344374">
        <w:rPr>
          <w:rFonts w:ascii="Times New Roman" w:hAnsi="Times New Roman" w:cs="Times New Roman"/>
          <w:bCs/>
          <w:i/>
          <w:iCs/>
          <w:sz w:val="24"/>
          <w:szCs w:val="24"/>
        </w:rPr>
        <w:t xml:space="preserve"> </w:t>
      </w:r>
      <w:proofErr w:type="spellStart"/>
      <w:r w:rsidR="00143375" w:rsidRPr="00344374">
        <w:rPr>
          <w:rFonts w:ascii="Times New Roman" w:hAnsi="Times New Roman" w:cs="Times New Roman"/>
          <w:bCs/>
          <w:i/>
          <w:iCs/>
          <w:sz w:val="24"/>
          <w:szCs w:val="24"/>
        </w:rPr>
        <w:t>sexmaculata</w:t>
      </w:r>
      <w:proofErr w:type="spellEnd"/>
      <w:r w:rsidR="00143375" w:rsidRPr="00344374">
        <w:rPr>
          <w:rFonts w:ascii="Times New Roman" w:hAnsi="Times New Roman" w:cs="Times New Roman"/>
          <w:bCs/>
          <w:sz w:val="24"/>
          <w:szCs w:val="24"/>
        </w:rPr>
        <w:t xml:space="preserve">) </w:t>
      </w:r>
      <w:r w:rsidR="002F7F09" w:rsidRPr="00344374">
        <w:rPr>
          <w:rFonts w:ascii="Times New Roman" w:hAnsi="Times New Roman" w:cs="Times New Roman"/>
          <w:bCs/>
          <w:color w:val="000000" w:themeColor="text1"/>
          <w:sz w:val="24"/>
          <w:szCs w:val="24"/>
        </w:rPr>
        <w:t>were monitored by counting the number of larvae per plant on ten randomly selected plants. The insect pest population was correlated with biotic factors (Ladybird beetles</w:t>
      </w:r>
      <w:r w:rsidR="00F679ED" w:rsidRPr="00344374">
        <w:rPr>
          <w:rFonts w:ascii="Times New Roman" w:hAnsi="Times New Roman" w:cs="Times New Roman"/>
          <w:bCs/>
          <w:color w:val="000000" w:themeColor="text1"/>
          <w:sz w:val="24"/>
          <w:szCs w:val="24"/>
        </w:rPr>
        <w:t xml:space="preserve">; </w:t>
      </w:r>
      <w:proofErr w:type="spellStart"/>
      <w:r w:rsidR="00F679ED" w:rsidRPr="00344374">
        <w:rPr>
          <w:rFonts w:ascii="Times New Roman" w:hAnsi="Times New Roman" w:cs="Times New Roman"/>
          <w:bCs/>
          <w:i/>
          <w:iCs/>
          <w:color w:val="000000" w:themeColor="text1"/>
          <w:sz w:val="24"/>
          <w:szCs w:val="24"/>
        </w:rPr>
        <w:t>Coccinela</w:t>
      </w:r>
      <w:proofErr w:type="spellEnd"/>
      <w:r w:rsidR="00F679ED" w:rsidRPr="00344374">
        <w:rPr>
          <w:rFonts w:ascii="Times New Roman" w:hAnsi="Times New Roman" w:cs="Times New Roman"/>
          <w:bCs/>
          <w:i/>
          <w:iCs/>
          <w:color w:val="000000" w:themeColor="text1"/>
          <w:sz w:val="24"/>
          <w:szCs w:val="24"/>
        </w:rPr>
        <w:t xml:space="preserve"> </w:t>
      </w:r>
      <w:proofErr w:type="spellStart"/>
      <w:r w:rsidR="00F679ED" w:rsidRPr="00344374">
        <w:rPr>
          <w:rFonts w:ascii="Times New Roman" w:hAnsi="Times New Roman" w:cs="Times New Roman"/>
          <w:bCs/>
          <w:i/>
          <w:iCs/>
          <w:color w:val="000000" w:themeColor="text1"/>
          <w:sz w:val="24"/>
          <w:szCs w:val="24"/>
        </w:rPr>
        <w:t>septumpunctata</w:t>
      </w:r>
      <w:proofErr w:type="spellEnd"/>
      <w:r w:rsidR="00F679ED" w:rsidRPr="00344374">
        <w:rPr>
          <w:rFonts w:ascii="Times New Roman" w:hAnsi="Times New Roman" w:cs="Times New Roman"/>
          <w:bCs/>
          <w:i/>
          <w:iCs/>
          <w:color w:val="000000" w:themeColor="text1"/>
          <w:sz w:val="24"/>
          <w:szCs w:val="24"/>
        </w:rPr>
        <w:t xml:space="preserve"> </w:t>
      </w:r>
      <w:r w:rsidR="00F679ED" w:rsidRPr="00344374">
        <w:rPr>
          <w:rFonts w:ascii="Times New Roman" w:hAnsi="Times New Roman" w:cs="Times New Roman"/>
          <w:bCs/>
          <w:color w:val="000000" w:themeColor="text1"/>
          <w:sz w:val="24"/>
          <w:szCs w:val="24"/>
        </w:rPr>
        <w:t xml:space="preserve">and </w:t>
      </w:r>
      <w:proofErr w:type="spellStart"/>
      <w:r w:rsidR="00F679ED" w:rsidRPr="00344374">
        <w:rPr>
          <w:rFonts w:ascii="Times New Roman" w:hAnsi="Times New Roman" w:cs="Times New Roman"/>
          <w:i/>
          <w:iCs/>
          <w:sz w:val="24"/>
          <w:szCs w:val="24"/>
        </w:rPr>
        <w:t>Cheilomenes</w:t>
      </w:r>
      <w:proofErr w:type="spellEnd"/>
      <w:r w:rsidR="00F679ED" w:rsidRPr="00344374">
        <w:rPr>
          <w:rFonts w:ascii="Times New Roman" w:hAnsi="Times New Roman" w:cs="Times New Roman"/>
          <w:i/>
          <w:iCs/>
          <w:sz w:val="24"/>
          <w:szCs w:val="24"/>
        </w:rPr>
        <w:t xml:space="preserve"> </w:t>
      </w:r>
      <w:proofErr w:type="spellStart"/>
      <w:r w:rsidR="00F679ED" w:rsidRPr="00344374">
        <w:rPr>
          <w:rFonts w:ascii="Times New Roman" w:hAnsi="Times New Roman" w:cs="Times New Roman"/>
          <w:i/>
          <w:iCs/>
          <w:sz w:val="24"/>
          <w:szCs w:val="24"/>
        </w:rPr>
        <w:t>sexmaculata</w:t>
      </w:r>
      <w:proofErr w:type="spellEnd"/>
      <w:r w:rsidR="002F7F09" w:rsidRPr="0034437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abiotic factors (temperature, relative humidity, and rainfall) and a regression equation was developed to determine the relationship of pest population with environmental factors.</w:t>
      </w:r>
    </w:p>
    <w:p w14:paraId="1A337444" w14:textId="22E64F91" w:rsidR="009223FF" w:rsidRPr="00344374" w:rsidRDefault="009223FF" w:rsidP="00AE67BC">
      <w:pPr>
        <w:spacing w:line="360" w:lineRule="auto"/>
        <w:jc w:val="both"/>
        <w:rPr>
          <w:rFonts w:ascii="Times New Roman" w:hAnsi="Times New Roman" w:cs="Times New Roman"/>
          <w:b/>
          <w:color w:val="000000" w:themeColor="text1"/>
          <w:sz w:val="24"/>
          <w:szCs w:val="24"/>
        </w:rPr>
      </w:pPr>
      <w:r w:rsidRPr="00344374">
        <w:rPr>
          <w:rFonts w:ascii="Times New Roman" w:hAnsi="Times New Roman" w:cs="Times New Roman"/>
          <w:b/>
          <w:color w:val="000000" w:themeColor="text1"/>
          <w:sz w:val="24"/>
          <w:szCs w:val="24"/>
        </w:rPr>
        <w:t>Result and discussion:</w:t>
      </w:r>
    </w:p>
    <w:p w14:paraId="25A0CEF2" w14:textId="77777777" w:rsidR="009223FF" w:rsidRPr="00344374" w:rsidRDefault="009223FF" w:rsidP="00AE67BC">
      <w:pPr>
        <w:spacing w:line="360" w:lineRule="auto"/>
        <w:jc w:val="both"/>
        <w:rPr>
          <w:rFonts w:ascii="Times New Roman" w:hAnsi="Times New Roman" w:cs="Times New Roman"/>
          <w:color w:val="000000" w:themeColor="text1"/>
          <w:sz w:val="24"/>
          <w:szCs w:val="24"/>
        </w:rPr>
      </w:pPr>
      <w:r w:rsidRPr="00344374">
        <w:rPr>
          <w:rFonts w:ascii="Times New Roman" w:eastAsia="Times New Roman" w:hAnsi="Times New Roman" w:cs="Times New Roman"/>
          <w:b/>
          <w:bCs/>
          <w:sz w:val="24"/>
          <w:szCs w:val="24"/>
        </w:rPr>
        <w:t xml:space="preserve">Blue butterfly </w:t>
      </w:r>
      <w:proofErr w:type="spellStart"/>
      <w:r w:rsidRPr="00344374">
        <w:rPr>
          <w:rFonts w:ascii="Times New Roman" w:hAnsi="Times New Roman" w:cs="Times New Roman"/>
          <w:b/>
          <w:bCs/>
          <w:i/>
          <w:iCs/>
          <w:color w:val="0D0D0D"/>
          <w:sz w:val="24"/>
          <w:szCs w:val="24"/>
          <w:shd w:val="clear" w:color="auto" w:fill="FFFFFF"/>
        </w:rPr>
        <w:t>Lampides</w:t>
      </w:r>
      <w:proofErr w:type="spellEnd"/>
      <w:r w:rsidRPr="00344374">
        <w:rPr>
          <w:rFonts w:ascii="Times New Roman" w:hAnsi="Times New Roman" w:cs="Times New Roman"/>
          <w:b/>
          <w:bCs/>
          <w:i/>
          <w:iCs/>
          <w:color w:val="0D0D0D"/>
          <w:sz w:val="24"/>
          <w:szCs w:val="24"/>
          <w:shd w:val="clear" w:color="auto" w:fill="FFFFFF"/>
        </w:rPr>
        <w:t xml:space="preserve"> </w:t>
      </w:r>
      <w:proofErr w:type="spellStart"/>
      <w:r w:rsidRPr="00344374">
        <w:rPr>
          <w:rFonts w:ascii="Times New Roman" w:hAnsi="Times New Roman" w:cs="Times New Roman"/>
          <w:b/>
          <w:bCs/>
          <w:i/>
          <w:iCs/>
          <w:color w:val="0D0D0D"/>
          <w:sz w:val="24"/>
          <w:szCs w:val="24"/>
          <w:shd w:val="clear" w:color="auto" w:fill="FFFFFF"/>
        </w:rPr>
        <w:t>boeticus</w:t>
      </w:r>
      <w:proofErr w:type="spellEnd"/>
      <w:r w:rsidRPr="00344374">
        <w:rPr>
          <w:rFonts w:ascii="Times New Roman" w:hAnsi="Times New Roman" w:cs="Times New Roman"/>
          <w:b/>
          <w:bCs/>
          <w:color w:val="0D0D0D"/>
          <w:sz w:val="24"/>
          <w:szCs w:val="24"/>
          <w:shd w:val="clear" w:color="auto" w:fill="FFFFFF"/>
        </w:rPr>
        <w:t xml:space="preserve"> L.)</w:t>
      </w:r>
    </w:p>
    <w:p w14:paraId="252FCFA4" w14:textId="4BE2B651" w:rsidR="009223FF" w:rsidRPr="00344374" w:rsidRDefault="009223FF" w:rsidP="00AE67BC">
      <w:pPr>
        <w:spacing w:line="360" w:lineRule="auto"/>
        <w:jc w:val="both"/>
        <w:rPr>
          <w:rFonts w:ascii="Times New Roman" w:hAnsi="Times New Roman" w:cs="Times New Roman"/>
          <w:sz w:val="24"/>
          <w:szCs w:val="24"/>
        </w:rPr>
      </w:pPr>
      <w:r w:rsidRPr="00344374">
        <w:rPr>
          <w:rFonts w:ascii="Times New Roman" w:hAnsi="Times New Roman" w:cs="Times New Roman"/>
          <w:sz w:val="24"/>
          <w:szCs w:val="24"/>
        </w:rPr>
        <w:t xml:space="preserve">Blue butterflies appeared on the crop from </w:t>
      </w:r>
      <w:r w:rsidR="00056EF0" w:rsidRPr="00344374">
        <w:rPr>
          <w:rFonts w:ascii="Times New Roman" w:hAnsi="Times New Roman" w:cs="Times New Roman"/>
          <w:sz w:val="24"/>
          <w:szCs w:val="24"/>
        </w:rPr>
        <w:t xml:space="preserve">reproductive stage of crop, </w:t>
      </w:r>
      <w:r w:rsidRPr="00344374">
        <w:rPr>
          <w:rFonts w:ascii="Times New Roman" w:hAnsi="Times New Roman" w:cs="Times New Roman"/>
          <w:sz w:val="24"/>
          <w:szCs w:val="24"/>
        </w:rPr>
        <w:t>37</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(1larva/plant) in 2023 and from 34</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(1.2 larva/plant) and infestation continued till maturity of the crop. The peak population (4 larvae/plant) was recorded on 39</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and 38</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in 2023 and 2024, respectively. Agreeing with the incidence reported by </w:t>
      </w:r>
      <w:proofErr w:type="spellStart"/>
      <w:r w:rsidRPr="00344374">
        <w:rPr>
          <w:rFonts w:ascii="Times New Roman" w:hAnsi="Times New Roman" w:cs="Times New Roman"/>
          <w:sz w:val="24"/>
          <w:szCs w:val="24"/>
        </w:rPr>
        <w:t>Mahore</w:t>
      </w:r>
      <w:proofErr w:type="spellEnd"/>
      <w:r w:rsidRPr="00344374">
        <w:rPr>
          <w:rFonts w:ascii="Times New Roman" w:hAnsi="Times New Roman" w:cs="Times New Roman"/>
          <w:sz w:val="24"/>
          <w:szCs w:val="24"/>
        </w:rPr>
        <w:t xml:space="preserve"> and Pandey (2023)</w:t>
      </w:r>
      <w:r w:rsidR="00056EF0" w:rsidRPr="00344374">
        <w:rPr>
          <w:rFonts w:ascii="Times New Roman" w:hAnsi="Times New Roman" w:cs="Times New Roman"/>
          <w:sz w:val="24"/>
          <w:szCs w:val="24"/>
        </w:rPr>
        <w:t xml:space="preserve"> and </w:t>
      </w:r>
      <w:proofErr w:type="spellStart"/>
      <w:r w:rsidR="00056EF0" w:rsidRPr="00344374">
        <w:rPr>
          <w:rFonts w:ascii="Times New Roman" w:hAnsi="Times New Roman" w:cs="Times New Roman"/>
          <w:sz w:val="24"/>
          <w:szCs w:val="24"/>
        </w:rPr>
        <w:t>Sujayanand</w:t>
      </w:r>
      <w:proofErr w:type="spellEnd"/>
      <w:r w:rsidR="00056EF0" w:rsidRPr="00344374">
        <w:rPr>
          <w:rFonts w:ascii="Times New Roman" w:hAnsi="Times New Roman" w:cs="Times New Roman"/>
          <w:sz w:val="24"/>
          <w:szCs w:val="24"/>
        </w:rPr>
        <w:t xml:space="preserve"> </w:t>
      </w:r>
      <w:r w:rsidR="00056EF0" w:rsidRPr="00344374">
        <w:rPr>
          <w:rFonts w:ascii="Times New Roman" w:hAnsi="Times New Roman" w:cs="Times New Roman"/>
          <w:i/>
          <w:iCs/>
          <w:sz w:val="24"/>
          <w:szCs w:val="24"/>
        </w:rPr>
        <w:t>et al.</w:t>
      </w:r>
      <w:r w:rsidR="00056EF0" w:rsidRPr="00344374">
        <w:rPr>
          <w:rFonts w:ascii="Times New Roman" w:hAnsi="Times New Roman" w:cs="Times New Roman"/>
          <w:sz w:val="24"/>
          <w:szCs w:val="24"/>
        </w:rPr>
        <w:t xml:space="preserve"> (2021)</w:t>
      </w:r>
      <w:r w:rsidRPr="00344374">
        <w:rPr>
          <w:rFonts w:ascii="Times New Roman" w:hAnsi="Times New Roman" w:cs="Times New Roman"/>
          <w:sz w:val="24"/>
          <w:szCs w:val="24"/>
        </w:rPr>
        <w:t xml:space="preserve">. </w:t>
      </w:r>
      <w:r w:rsidRPr="00344374">
        <w:rPr>
          <w:rFonts w:ascii="Times New Roman" w:hAnsi="Times New Roman" w:cs="Times New Roman"/>
          <w:bCs/>
          <w:color w:val="000000" w:themeColor="text1"/>
          <w:sz w:val="24"/>
          <w:szCs w:val="24"/>
        </w:rPr>
        <w:t xml:space="preserve">Correlation studies carried out between meteorological parameters and population of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Lampiodes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boeticus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r w:rsidRPr="00344374">
        <w:rPr>
          <w:rFonts w:ascii="Times New Roman" w:hAnsi="Times New Roman" w:cs="Times New Roman"/>
          <w:bCs/>
          <w:color w:val="000000" w:themeColor="text1"/>
          <w:sz w:val="24"/>
          <w:szCs w:val="24"/>
        </w:rPr>
        <w:t>showed negatively significant</w:t>
      </w:r>
      <w:r w:rsidR="00016E93" w:rsidRPr="00344374">
        <w:rPr>
          <w:rFonts w:ascii="Times New Roman" w:hAnsi="Times New Roman" w:cs="Times New Roman"/>
          <w:bCs/>
          <w:color w:val="000000" w:themeColor="text1"/>
          <w:sz w:val="24"/>
          <w:szCs w:val="24"/>
        </w:rPr>
        <w:t xml:space="preserve"> relationship</w:t>
      </w:r>
      <w:r w:rsidRPr="00344374">
        <w:rPr>
          <w:rFonts w:ascii="Times New Roman" w:hAnsi="Times New Roman" w:cs="Times New Roman"/>
          <w:bCs/>
          <w:color w:val="000000" w:themeColor="text1"/>
          <w:sz w:val="24"/>
          <w:szCs w:val="24"/>
        </w:rPr>
        <w:t xml:space="preserve"> </w:t>
      </w:r>
      <w:r w:rsidR="00016E93" w:rsidRPr="00344374">
        <w:rPr>
          <w:rFonts w:ascii="Times New Roman" w:hAnsi="Times New Roman" w:cs="Times New Roman"/>
          <w:bCs/>
          <w:color w:val="000000" w:themeColor="text1"/>
          <w:sz w:val="24"/>
          <w:szCs w:val="24"/>
        </w:rPr>
        <w:t xml:space="preserve">with minimum temperature </w:t>
      </w:r>
      <w:r w:rsidRPr="00344374">
        <w:rPr>
          <w:rFonts w:ascii="Times New Roman" w:hAnsi="Times New Roman" w:cs="Times New Roman"/>
          <w:bCs/>
          <w:color w:val="000000" w:themeColor="text1"/>
          <w:sz w:val="24"/>
          <w:szCs w:val="24"/>
        </w:rPr>
        <w:t>(r=</w:t>
      </w:r>
      <w:r w:rsidRPr="00344374">
        <w:rPr>
          <w:rFonts w:ascii="Times New Roman" w:hAnsi="Times New Roman" w:cs="Times New Roman"/>
          <w:bCs/>
          <w:color w:val="000000"/>
          <w:sz w:val="24"/>
          <w:szCs w:val="24"/>
        </w:rPr>
        <w:t>-0.760 in 2023 and r=-0.704 in 2024</w:t>
      </w:r>
      <w:r w:rsidRPr="00344374">
        <w:rPr>
          <w:rFonts w:ascii="Times New Roman" w:hAnsi="Times New Roman" w:cs="Times New Roman"/>
          <w:bCs/>
          <w:color w:val="000000" w:themeColor="text1"/>
          <w:sz w:val="24"/>
          <w:szCs w:val="24"/>
        </w:rPr>
        <w:t xml:space="preserve">). While correlation of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Lampiodes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boeticus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population showed positively significant relationship</w:t>
      </w:r>
      <w:r w:rsidR="00016E93" w:rsidRPr="00344374">
        <w:rPr>
          <w:rFonts w:ascii="Times New Roman" w:eastAsia="Times New Roman" w:hAnsi="Times New Roman" w:cs="Times New Roman"/>
          <w:bCs/>
          <w:color w:val="000000"/>
          <w:kern w:val="0"/>
          <w:sz w:val="24"/>
          <w:szCs w:val="24"/>
          <w:lang w:eastAsia="en-IN" w:bidi="hi-IN"/>
          <w14:ligatures w14:val="none"/>
        </w:rPr>
        <w:t xml:space="preserve"> with</w:t>
      </w:r>
      <w:r w:rsidR="00016E93"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00016E93" w:rsidRPr="00344374">
        <w:rPr>
          <w:rFonts w:ascii="Times New Roman" w:hAnsi="Times New Roman" w:cs="Times New Roman"/>
          <w:bCs/>
          <w:i/>
          <w:iCs/>
          <w:color w:val="000000" w:themeColor="text1"/>
          <w:sz w:val="24"/>
          <w:szCs w:val="24"/>
        </w:rPr>
        <w:t>Coccinela</w:t>
      </w:r>
      <w:proofErr w:type="spellEnd"/>
      <w:r w:rsidR="00016E93" w:rsidRPr="00344374">
        <w:rPr>
          <w:rFonts w:ascii="Times New Roman" w:hAnsi="Times New Roman" w:cs="Times New Roman"/>
          <w:bCs/>
          <w:i/>
          <w:iCs/>
          <w:color w:val="000000" w:themeColor="text1"/>
          <w:sz w:val="24"/>
          <w:szCs w:val="24"/>
        </w:rPr>
        <w:t xml:space="preserve"> </w:t>
      </w:r>
      <w:proofErr w:type="spellStart"/>
      <w:r w:rsidR="00016E93" w:rsidRPr="00344374">
        <w:rPr>
          <w:rFonts w:ascii="Times New Roman" w:hAnsi="Times New Roman" w:cs="Times New Roman"/>
          <w:bCs/>
          <w:i/>
          <w:iCs/>
          <w:color w:val="000000" w:themeColor="text1"/>
          <w:sz w:val="24"/>
          <w:szCs w:val="24"/>
        </w:rPr>
        <w:t>septumpunctata</w:t>
      </w:r>
      <w:proofErr w:type="spellEnd"/>
      <w:r w:rsidR="00016E93" w:rsidRPr="00344374">
        <w:rPr>
          <w:rFonts w:ascii="Times New Roman" w:hAnsi="Times New Roman" w:cs="Times New Roman"/>
          <w:bCs/>
          <w:i/>
          <w:iCs/>
          <w:color w:val="000000" w:themeColor="text1"/>
          <w:sz w:val="24"/>
          <w:szCs w:val="24"/>
        </w:rPr>
        <w:t xml:space="preserve">. </w:t>
      </w:r>
      <w:r w:rsidRPr="00344374">
        <w:rPr>
          <w:rFonts w:ascii="Times New Roman" w:eastAsia="Times New Roman" w:hAnsi="Times New Roman" w:cs="Times New Roman"/>
          <w:bCs/>
          <w:color w:val="000000"/>
          <w:kern w:val="0"/>
          <w:sz w:val="24"/>
          <w:szCs w:val="24"/>
          <w:lang w:eastAsia="en-IN" w:bidi="hi-IN"/>
          <w14:ligatures w14:val="none"/>
        </w:rPr>
        <w:t xml:space="preserve"> (r=</w:t>
      </w:r>
      <w:r w:rsidRPr="00344374">
        <w:rPr>
          <w:rFonts w:ascii="Times New Roman" w:hAnsi="Times New Roman" w:cs="Times New Roman"/>
          <w:bCs/>
          <w:color w:val="000000"/>
          <w:sz w:val="24"/>
          <w:szCs w:val="24"/>
        </w:rPr>
        <w:t>0.853 in 2023 and r=</w:t>
      </w:r>
      <w:r w:rsidR="00016E93" w:rsidRPr="00344374">
        <w:rPr>
          <w:rFonts w:ascii="Times New Roman" w:hAnsi="Times New Roman" w:cs="Times New Roman"/>
          <w:bCs/>
          <w:color w:val="000000"/>
          <w:sz w:val="24"/>
          <w:szCs w:val="24"/>
        </w:rPr>
        <w:t>747 in 2024</w:t>
      </w:r>
      <w:r w:rsidRPr="00344374">
        <w:rPr>
          <w:rFonts w:ascii="Times New Roman" w:eastAsia="Times New Roman" w:hAnsi="Times New Roman" w:cs="Times New Roman"/>
          <w:bCs/>
          <w:color w:val="000000"/>
          <w:kern w:val="0"/>
          <w:sz w:val="24"/>
          <w:szCs w:val="24"/>
          <w:lang w:eastAsia="en-IN" w:bidi="hi-IN"/>
          <w14:ligatures w14:val="none"/>
        </w:rPr>
        <w:t xml:space="preserve">) </w:t>
      </w:r>
      <w:r w:rsidR="00016E93" w:rsidRPr="00344374">
        <w:rPr>
          <w:rFonts w:ascii="Times New Roman" w:eastAsia="Times New Roman" w:hAnsi="Times New Roman" w:cs="Times New Roman"/>
          <w:bCs/>
          <w:color w:val="000000"/>
          <w:kern w:val="0"/>
          <w:sz w:val="24"/>
          <w:szCs w:val="24"/>
          <w:lang w:eastAsia="en-IN" w:bidi="hi-IN"/>
          <w14:ligatures w14:val="none"/>
        </w:rPr>
        <w:t xml:space="preserve">whereas </w:t>
      </w:r>
      <w:proofErr w:type="spellStart"/>
      <w:r w:rsidR="00016E93" w:rsidRPr="00344374">
        <w:rPr>
          <w:rFonts w:ascii="Times New Roman" w:eastAsia="Times New Roman" w:hAnsi="Times New Roman" w:cs="Times New Roman"/>
          <w:bCs/>
          <w:i/>
          <w:iCs/>
          <w:color w:val="000000"/>
          <w:kern w:val="0"/>
          <w:sz w:val="24"/>
          <w:szCs w:val="24"/>
          <w:lang w:eastAsia="en-IN" w:bidi="hi-IN"/>
          <w14:ligatures w14:val="none"/>
        </w:rPr>
        <w:t>Lampiodes</w:t>
      </w:r>
      <w:proofErr w:type="spellEnd"/>
      <w:r w:rsidR="00016E93"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proofErr w:type="gramStart"/>
      <w:r w:rsidR="00016E93" w:rsidRPr="00344374">
        <w:rPr>
          <w:rFonts w:ascii="Times New Roman" w:eastAsia="Times New Roman" w:hAnsi="Times New Roman" w:cs="Times New Roman"/>
          <w:bCs/>
          <w:i/>
          <w:iCs/>
          <w:color w:val="000000"/>
          <w:kern w:val="0"/>
          <w:sz w:val="24"/>
          <w:szCs w:val="24"/>
          <w:lang w:eastAsia="en-IN" w:bidi="hi-IN"/>
          <w14:ligatures w14:val="none"/>
        </w:rPr>
        <w:t>boeticus</w:t>
      </w:r>
      <w:r w:rsidRPr="00344374">
        <w:rPr>
          <w:rFonts w:ascii="Times New Roman" w:hAnsi="Times New Roman" w:cs="Times New Roman"/>
          <w:bCs/>
          <w:i/>
          <w:iCs/>
          <w:color w:val="000000" w:themeColor="text1"/>
          <w:sz w:val="24"/>
          <w:szCs w:val="24"/>
        </w:rPr>
        <w:t>.</w:t>
      </w:r>
      <w:r w:rsidR="00BC48DA" w:rsidRPr="00344374">
        <w:rPr>
          <w:rFonts w:ascii="Times New Roman" w:hAnsi="Times New Roman" w:cs="Times New Roman"/>
          <w:bCs/>
          <w:color w:val="000000" w:themeColor="text1"/>
          <w:sz w:val="24"/>
          <w:szCs w:val="24"/>
        </w:rPr>
        <w:t>with</w:t>
      </w:r>
      <w:proofErr w:type="spellEnd"/>
      <w:proofErr w:type="gramEnd"/>
      <w:r w:rsidR="00BC48DA" w:rsidRPr="00344374">
        <w:rPr>
          <w:rFonts w:ascii="Times New Roman" w:hAnsi="Times New Roman" w:cs="Times New Roman"/>
          <w:bCs/>
          <w:color w:val="000000" w:themeColor="text1"/>
          <w:sz w:val="24"/>
          <w:szCs w:val="24"/>
        </w:rPr>
        <w:t xml:space="preserve"> </w:t>
      </w:r>
      <w:proofErr w:type="spellStart"/>
      <w:r w:rsidR="00BC48DA" w:rsidRPr="00344374">
        <w:rPr>
          <w:rFonts w:ascii="Times New Roman" w:hAnsi="Times New Roman" w:cs="Times New Roman"/>
          <w:i/>
          <w:iCs/>
          <w:sz w:val="24"/>
          <w:szCs w:val="24"/>
        </w:rPr>
        <w:t>Cheilomenes</w:t>
      </w:r>
      <w:proofErr w:type="spellEnd"/>
      <w:r w:rsidR="00BC48DA" w:rsidRPr="00344374">
        <w:rPr>
          <w:rFonts w:ascii="Times New Roman" w:hAnsi="Times New Roman" w:cs="Times New Roman"/>
          <w:i/>
          <w:iCs/>
          <w:sz w:val="24"/>
          <w:szCs w:val="24"/>
        </w:rPr>
        <w:t xml:space="preserve"> </w:t>
      </w:r>
      <w:proofErr w:type="spellStart"/>
      <w:r w:rsidR="00BC48DA" w:rsidRPr="00344374">
        <w:rPr>
          <w:rFonts w:ascii="Times New Roman" w:hAnsi="Times New Roman" w:cs="Times New Roman"/>
          <w:i/>
          <w:iCs/>
          <w:sz w:val="24"/>
          <w:szCs w:val="24"/>
        </w:rPr>
        <w:t>sexmaculata</w:t>
      </w:r>
      <w:proofErr w:type="spellEnd"/>
      <w:r w:rsidR="00BC48DA" w:rsidRPr="00344374">
        <w:rPr>
          <w:rFonts w:ascii="Times New Roman" w:hAnsi="Times New Roman" w:cs="Times New Roman"/>
          <w:i/>
          <w:iCs/>
          <w:sz w:val="24"/>
          <w:szCs w:val="24"/>
        </w:rPr>
        <w:t>.</w:t>
      </w:r>
      <w:r w:rsidR="00BC48DA" w:rsidRPr="00344374">
        <w:rPr>
          <w:rFonts w:ascii="Times New Roman" w:hAnsi="Times New Roman" w:cs="Times New Roman"/>
          <w:sz w:val="24"/>
          <w:szCs w:val="24"/>
        </w:rPr>
        <w:t xml:space="preserve"> </w:t>
      </w:r>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bCs/>
          <w:color w:val="000000" w:themeColor="text1"/>
          <w:sz w:val="24"/>
          <w:szCs w:val="24"/>
        </w:rPr>
        <w:t>(r=</w:t>
      </w:r>
      <w:r w:rsidRPr="00344374">
        <w:rPr>
          <w:rFonts w:ascii="Times New Roman" w:hAnsi="Times New Roman" w:cs="Times New Roman"/>
          <w:color w:val="000000"/>
          <w:sz w:val="24"/>
          <w:szCs w:val="24"/>
        </w:rPr>
        <w:t>0.766</w:t>
      </w:r>
      <w:r w:rsidR="00BC48DA" w:rsidRPr="00344374">
        <w:rPr>
          <w:rFonts w:ascii="Times New Roman" w:hAnsi="Times New Roman" w:cs="Times New Roman"/>
          <w:bCs/>
          <w:color w:val="000000" w:themeColor="text1"/>
          <w:sz w:val="24"/>
          <w:szCs w:val="24"/>
        </w:rPr>
        <w:t xml:space="preserve"> in 2024).</w:t>
      </w:r>
      <w:r w:rsidRPr="00344374">
        <w:rPr>
          <w:rFonts w:ascii="Times New Roman" w:hAnsi="Times New Roman" w:cs="Times New Roman"/>
          <w:bCs/>
          <w:i/>
          <w:iCs/>
          <w:color w:val="000000" w:themeColor="text1"/>
          <w:sz w:val="24"/>
          <w:szCs w:val="24"/>
        </w:rPr>
        <w:t xml:space="preserve"> </w:t>
      </w:r>
    </w:p>
    <w:p w14:paraId="363D831F" w14:textId="0F6C9760" w:rsidR="009223FF" w:rsidRPr="00344374" w:rsidRDefault="009223FF" w:rsidP="00AE67BC">
      <w:pPr>
        <w:spacing w:line="360" w:lineRule="auto"/>
        <w:jc w:val="both"/>
        <w:rPr>
          <w:rFonts w:ascii="Times New Roman" w:hAnsi="Times New Roman" w:cs="Times New Roman"/>
          <w:i/>
          <w:iCs/>
          <w:sz w:val="24"/>
          <w:szCs w:val="24"/>
        </w:rPr>
      </w:pPr>
      <w:r w:rsidRPr="00344374">
        <w:rPr>
          <w:rFonts w:ascii="Times New Roman" w:hAnsi="Times New Roman" w:cs="Times New Roman"/>
          <w:bCs/>
          <w:color w:val="000000" w:themeColor="text1"/>
          <w:sz w:val="24"/>
          <w:szCs w:val="24"/>
        </w:rPr>
        <w:lastRenderedPageBreak/>
        <w:t xml:space="preserve">Regression equation between the population of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Lampiodes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boeticus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and temperature minimum and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were </w:t>
      </w:r>
      <w:r w:rsidRPr="00344374">
        <w:rPr>
          <w:rFonts w:ascii="Times New Roman" w:hAnsi="Times New Roman" w:cs="Times New Roman"/>
          <w:bCs/>
          <w:color w:val="000000"/>
          <w:sz w:val="24"/>
          <w:szCs w:val="24"/>
          <w:lang w:val="en-US"/>
        </w:rPr>
        <w:t xml:space="preserve">y=-1.3x+25.2 and y=0.2769x+0.4154 respectively in 2023 and in 2024 </w:t>
      </w:r>
      <w:r w:rsidRPr="00344374">
        <w:rPr>
          <w:rFonts w:ascii="Times New Roman" w:hAnsi="Times New Roman" w:cs="Times New Roman"/>
          <w:bCs/>
          <w:color w:val="000000" w:themeColor="text1"/>
          <w:sz w:val="24"/>
          <w:szCs w:val="24"/>
        </w:rPr>
        <w:t xml:space="preserve">Regression equation between the population of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Lampiodes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bCs/>
          <w:i/>
          <w:iCs/>
          <w:color w:val="000000"/>
          <w:kern w:val="0"/>
          <w:sz w:val="24"/>
          <w:szCs w:val="24"/>
          <w:lang w:eastAsia="en-IN" w:bidi="hi-IN"/>
          <w14:ligatures w14:val="none"/>
        </w:rPr>
        <w:t>boeticus</w:t>
      </w:r>
      <w:proofErr w:type="spellEnd"/>
      <w:r w:rsidRPr="00344374">
        <w:rPr>
          <w:rFonts w:ascii="Times New Roman" w:eastAsia="Times New Roman" w:hAnsi="Times New Roman" w:cs="Times New Roman"/>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and</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minimum temperature</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and </w:t>
      </w:r>
      <w:proofErr w:type="spellStart"/>
      <w:r w:rsidRPr="00344374">
        <w:rPr>
          <w:rFonts w:ascii="Times New Roman" w:hAnsi="Times New Roman" w:cs="Times New Roman"/>
          <w:i/>
          <w:iCs/>
          <w:sz w:val="24"/>
          <w:szCs w:val="24"/>
        </w:rPr>
        <w:t>Cheilomenes</w:t>
      </w:r>
      <w:proofErr w:type="spellEnd"/>
      <w:r w:rsidRPr="00344374">
        <w:rPr>
          <w:rFonts w:ascii="Times New Roman" w:hAnsi="Times New Roman" w:cs="Times New Roman"/>
          <w:i/>
          <w:iCs/>
          <w:sz w:val="24"/>
          <w:szCs w:val="24"/>
        </w:rPr>
        <w:t xml:space="preserve"> </w:t>
      </w:r>
      <w:proofErr w:type="spellStart"/>
      <w:r w:rsidRPr="00344374">
        <w:rPr>
          <w:rFonts w:ascii="Times New Roman" w:hAnsi="Times New Roman" w:cs="Times New Roman"/>
          <w:i/>
          <w:iCs/>
          <w:sz w:val="24"/>
          <w:szCs w:val="24"/>
        </w:rPr>
        <w:t>sexmaculata</w:t>
      </w:r>
      <w:proofErr w:type="spellEnd"/>
      <w:r w:rsidRPr="00344374">
        <w:rPr>
          <w:rFonts w:ascii="Times New Roman" w:hAnsi="Times New Roman" w:cs="Times New Roman"/>
          <w:bCs/>
          <w:i/>
          <w:iCs/>
          <w:color w:val="000000" w:themeColor="text1"/>
          <w:sz w:val="24"/>
          <w:szCs w:val="24"/>
        </w:rPr>
        <w:t xml:space="preserve"> were </w:t>
      </w:r>
      <w:r w:rsidRPr="00344374">
        <w:rPr>
          <w:rFonts w:ascii="Times New Roman" w:hAnsi="Times New Roman" w:cs="Times New Roman"/>
          <w:bCs/>
          <w:color w:val="000000"/>
          <w:sz w:val="24"/>
          <w:szCs w:val="24"/>
          <w:lang w:val="en-US"/>
        </w:rPr>
        <w:t>y = -0.7217x + 20.301</w:t>
      </w:r>
      <w:r w:rsidRPr="00344374">
        <w:rPr>
          <w:rFonts w:ascii="Times New Roman" w:hAnsi="Times New Roman" w:cs="Times New Roman"/>
          <w:bCs/>
          <w:color w:val="000000"/>
          <w:sz w:val="24"/>
          <w:szCs w:val="24"/>
        </w:rPr>
        <w:t xml:space="preserve">, </w:t>
      </w:r>
      <w:r w:rsidRPr="00344374">
        <w:rPr>
          <w:rFonts w:ascii="Times New Roman" w:hAnsi="Times New Roman" w:cs="Times New Roman"/>
          <w:bCs/>
          <w:color w:val="000000"/>
          <w:sz w:val="24"/>
          <w:szCs w:val="24"/>
          <w:lang w:val="en-US"/>
        </w:rPr>
        <w:t xml:space="preserve">y = 0.3692x + 0.3325 and y = 0.3247x - </w:t>
      </w:r>
      <w:r w:rsidR="00BD6FFD" w:rsidRPr="00344374">
        <w:rPr>
          <w:rFonts w:ascii="Times New Roman" w:hAnsi="Times New Roman" w:cs="Times New Roman"/>
          <w:bCs/>
          <w:color w:val="000000"/>
          <w:sz w:val="24"/>
          <w:szCs w:val="24"/>
          <w:lang w:val="en-US"/>
        </w:rPr>
        <w:t xml:space="preserve">0.0282 </w:t>
      </w:r>
      <w:r w:rsidR="00BD6FFD" w:rsidRPr="00344374">
        <w:rPr>
          <w:rFonts w:ascii="Times New Roman" w:hAnsi="Times New Roman" w:cs="Times New Roman"/>
          <w:bCs/>
          <w:color w:val="000000"/>
          <w:sz w:val="24"/>
          <w:szCs w:val="24"/>
        </w:rPr>
        <w:t>respectively</w:t>
      </w:r>
      <w:r w:rsidRPr="00344374">
        <w:rPr>
          <w:rFonts w:ascii="Times New Roman" w:hAnsi="Times New Roman" w:cs="Times New Roman"/>
          <w:bCs/>
          <w:color w:val="000000"/>
          <w:sz w:val="24"/>
          <w:szCs w:val="24"/>
          <w:lang w:val="en-US"/>
        </w:rPr>
        <w:t xml:space="preserve">. </w:t>
      </w:r>
    </w:p>
    <w:p w14:paraId="70DC0D1B" w14:textId="77777777" w:rsidR="009223FF" w:rsidRPr="00344374" w:rsidRDefault="009223FF" w:rsidP="00AE67BC">
      <w:pPr>
        <w:spacing w:line="360" w:lineRule="auto"/>
        <w:jc w:val="both"/>
        <w:rPr>
          <w:rFonts w:ascii="Times New Roman" w:hAnsi="Times New Roman" w:cs="Times New Roman"/>
          <w:b/>
          <w:bCs/>
          <w:sz w:val="24"/>
          <w:szCs w:val="24"/>
        </w:rPr>
      </w:pPr>
      <w:r w:rsidRPr="00344374">
        <w:rPr>
          <w:rFonts w:ascii="Times New Roman" w:eastAsia="Times New Roman" w:hAnsi="Times New Roman" w:cs="Times New Roman"/>
          <w:b/>
          <w:bCs/>
          <w:sz w:val="24"/>
          <w:szCs w:val="24"/>
        </w:rPr>
        <w:t xml:space="preserve">Spotted pod borer </w:t>
      </w:r>
      <w:r w:rsidRPr="00344374">
        <w:rPr>
          <w:rFonts w:ascii="Times New Roman" w:hAnsi="Times New Roman" w:cs="Times New Roman"/>
          <w:b/>
          <w:sz w:val="24"/>
          <w:szCs w:val="24"/>
        </w:rPr>
        <w:t>[</w:t>
      </w:r>
      <w:proofErr w:type="spellStart"/>
      <w:r w:rsidRPr="00344374">
        <w:rPr>
          <w:rFonts w:ascii="Times New Roman" w:hAnsi="Times New Roman" w:cs="Times New Roman"/>
          <w:b/>
          <w:bCs/>
          <w:i/>
          <w:iCs/>
          <w:color w:val="0D0D0D"/>
          <w:sz w:val="24"/>
          <w:szCs w:val="24"/>
          <w:shd w:val="clear" w:color="auto" w:fill="FFFFFF"/>
        </w:rPr>
        <w:t>Maruca</w:t>
      </w:r>
      <w:proofErr w:type="spellEnd"/>
      <w:r w:rsidRPr="00344374">
        <w:rPr>
          <w:rFonts w:ascii="Times New Roman" w:hAnsi="Times New Roman" w:cs="Times New Roman"/>
          <w:b/>
          <w:bCs/>
          <w:i/>
          <w:iCs/>
          <w:color w:val="0D0D0D"/>
          <w:sz w:val="24"/>
          <w:szCs w:val="24"/>
          <w:shd w:val="clear" w:color="auto" w:fill="FFFFFF"/>
        </w:rPr>
        <w:t xml:space="preserve"> </w:t>
      </w:r>
      <w:proofErr w:type="spellStart"/>
      <w:r w:rsidRPr="00344374">
        <w:rPr>
          <w:rFonts w:ascii="Times New Roman" w:hAnsi="Times New Roman" w:cs="Times New Roman"/>
          <w:b/>
          <w:bCs/>
          <w:i/>
          <w:iCs/>
          <w:color w:val="0D0D0D"/>
          <w:sz w:val="24"/>
          <w:szCs w:val="24"/>
          <w:shd w:val="clear" w:color="auto" w:fill="FFFFFF"/>
        </w:rPr>
        <w:t>vitrata</w:t>
      </w:r>
      <w:proofErr w:type="spellEnd"/>
      <w:r w:rsidRPr="00344374">
        <w:rPr>
          <w:rFonts w:ascii="Times New Roman" w:hAnsi="Times New Roman" w:cs="Times New Roman"/>
          <w:b/>
          <w:bCs/>
          <w:color w:val="0D0D0D"/>
          <w:sz w:val="24"/>
          <w:szCs w:val="24"/>
          <w:shd w:val="clear" w:color="auto" w:fill="FFFFFF"/>
        </w:rPr>
        <w:t xml:space="preserve"> </w:t>
      </w:r>
      <w:r w:rsidRPr="00344374">
        <w:rPr>
          <w:rFonts w:ascii="Times New Roman" w:hAnsi="Times New Roman" w:cs="Times New Roman"/>
          <w:b/>
          <w:bCs/>
          <w:color w:val="000000" w:themeColor="text1"/>
          <w:sz w:val="24"/>
          <w:szCs w:val="24"/>
        </w:rPr>
        <w:t>(Geyer)</w:t>
      </w:r>
      <w:r w:rsidRPr="00344374">
        <w:rPr>
          <w:rFonts w:ascii="Times New Roman" w:hAnsi="Times New Roman" w:cs="Times New Roman"/>
          <w:b/>
          <w:bCs/>
          <w:sz w:val="24"/>
          <w:szCs w:val="24"/>
        </w:rPr>
        <w:t>]</w:t>
      </w:r>
    </w:p>
    <w:p w14:paraId="3D57768F" w14:textId="6B171432" w:rsidR="009223FF" w:rsidRPr="00344374" w:rsidRDefault="009223FF" w:rsidP="00AE67BC">
      <w:pPr>
        <w:spacing w:line="360" w:lineRule="auto"/>
        <w:jc w:val="both"/>
        <w:rPr>
          <w:rFonts w:ascii="Times New Roman" w:hAnsi="Times New Roman" w:cs="Times New Roman"/>
          <w:bCs/>
          <w:color w:val="000000" w:themeColor="text1"/>
          <w:sz w:val="24"/>
          <w:szCs w:val="24"/>
        </w:rPr>
      </w:pPr>
      <w:r w:rsidRPr="00344374">
        <w:rPr>
          <w:rFonts w:ascii="Times New Roman" w:eastAsia="Times New Roman" w:hAnsi="Times New Roman" w:cs="Times New Roman"/>
          <w:sz w:val="24"/>
          <w:szCs w:val="24"/>
        </w:rPr>
        <w:t xml:space="preserve">The </w:t>
      </w:r>
      <w:proofErr w:type="spellStart"/>
      <w:r w:rsidRPr="00344374">
        <w:rPr>
          <w:rFonts w:ascii="Times New Roman" w:eastAsia="Times New Roman" w:hAnsi="Times New Roman" w:cs="Times New Roman"/>
          <w:sz w:val="24"/>
          <w:szCs w:val="24"/>
        </w:rPr>
        <w:t>occurance</w:t>
      </w:r>
      <w:proofErr w:type="spellEnd"/>
      <w:r w:rsidRPr="00344374">
        <w:rPr>
          <w:rFonts w:ascii="Times New Roman" w:eastAsia="Times New Roman" w:hAnsi="Times New Roman" w:cs="Times New Roman"/>
          <w:sz w:val="24"/>
          <w:szCs w:val="24"/>
        </w:rPr>
        <w:t xml:space="preserve"> of spotted pod borer</w:t>
      </w:r>
      <w:r w:rsidRPr="00344374">
        <w:rPr>
          <w:rFonts w:ascii="Times New Roman" w:hAnsi="Times New Roman" w:cs="Times New Roman"/>
          <w:sz w:val="24"/>
          <w:szCs w:val="24"/>
        </w:rPr>
        <w:t xml:space="preserve"> on the crop was noticed from 35</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and 36</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(0.3 and 0.6 larva/plant) and infestation continued till maturity of the crop. The peak population (2.8 and 2.37 larvae/plant) was recorded on 39</w:t>
      </w:r>
      <w:r w:rsidRPr="00344374">
        <w:rPr>
          <w:rFonts w:ascii="Times New Roman" w:hAnsi="Times New Roman" w:cs="Times New Roman"/>
          <w:sz w:val="24"/>
          <w:szCs w:val="24"/>
          <w:vertAlign w:val="superscript"/>
        </w:rPr>
        <w:t>th</w:t>
      </w:r>
      <w:r w:rsidRPr="00344374">
        <w:rPr>
          <w:rFonts w:ascii="Times New Roman" w:hAnsi="Times New Roman" w:cs="Times New Roman"/>
          <w:sz w:val="24"/>
          <w:szCs w:val="24"/>
        </w:rPr>
        <w:t xml:space="preserve"> SMW. </w:t>
      </w:r>
      <w:r w:rsidR="00CB4A2A" w:rsidRPr="00344374">
        <w:rPr>
          <w:rFonts w:ascii="Times New Roman" w:hAnsi="Times New Roman" w:cs="Times New Roman"/>
          <w:bCs/>
          <w:color w:val="000000" w:themeColor="text1"/>
          <w:sz w:val="24"/>
          <w:szCs w:val="24"/>
        </w:rPr>
        <w:t xml:space="preserve">The results of the present study indicate that the pest became active from the pod formation stage and remained present until crop maturity. A similar pattern of pest population was also observed in the </w:t>
      </w:r>
      <w:r w:rsidR="00CB4A2A" w:rsidRPr="00344374">
        <w:rPr>
          <w:rFonts w:ascii="Times New Roman" w:hAnsi="Times New Roman" w:cs="Times New Roman"/>
          <w:bCs/>
          <w:i/>
          <w:iCs/>
          <w:color w:val="000000" w:themeColor="text1"/>
          <w:sz w:val="24"/>
          <w:szCs w:val="24"/>
        </w:rPr>
        <w:t>kharif</w:t>
      </w:r>
      <w:r w:rsidR="00CB4A2A" w:rsidRPr="00344374">
        <w:rPr>
          <w:rFonts w:ascii="Times New Roman" w:hAnsi="Times New Roman" w:cs="Times New Roman"/>
          <w:bCs/>
          <w:color w:val="000000" w:themeColor="text1"/>
          <w:sz w:val="24"/>
          <w:szCs w:val="24"/>
        </w:rPr>
        <w:t xml:space="preserve"> season of various pulse crops by Saxena et al. (1984), </w:t>
      </w:r>
      <w:proofErr w:type="spellStart"/>
      <w:r w:rsidR="00CB4A2A" w:rsidRPr="00344374">
        <w:rPr>
          <w:rFonts w:ascii="Times New Roman" w:hAnsi="Times New Roman" w:cs="Times New Roman"/>
          <w:bCs/>
          <w:color w:val="000000" w:themeColor="text1"/>
          <w:sz w:val="24"/>
          <w:szCs w:val="24"/>
        </w:rPr>
        <w:t>Pithava</w:t>
      </w:r>
      <w:proofErr w:type="spellEnd"/>
      <w:r w:rsidR="00CB4A2A" w:rsidRPr="00344374">
        <w:rPr>
          <w:rFonts w:ascii="Times New Roman" w:hAnsi="Times New Roman" w:cs="Times New Roman"/>
          <w:bCs/>
          <w:color w:val="000000" w:themeColor="text1"/>
          <w:sz w:val="24"/>
          <w:szCs w:val="24"/>
        </w:rPr>
        <w:t xml:space="preserve"> (1996), Virani (2000), and </w:t>
      </w:r>
      <w:proofErr w:type="spellStart"/>
      <w:r w:rsidR="00CB4A2A" w:rsidRPr="00344374">
        <w:rPr>
          <w:rFonts w:ascii="Times New Roman" w:hAnsi="Times New Roman" w:cs="Times New Roman"/>
          <w:bCs/>
          <w:color w:val="000000" w:themeColor="text1"/>
          <w:sz w:val="24"/>
          <w:szCs w:val="24"/>
        </w:rPr>
        <w:t>Hinsu</w:t>
      </w:r>
      <w:proofErr w:type="spellEnd"/>
      <w:r w:rsidR="00CB4A2A" w:rsidRPr="00344374">
        <w:rPr>
          <w:rFonts w:ascii="Times New Roman" w:hAnsi="Times New Roman" w:cs="Times New Roman"/>
          <w:bCs/>
          <w:color w:val="000000" w:themeColor="text1"/>
          <w:sz w:val="24"/>
          <w:szCs w:val="24"/>
        </w:rPr>
        <w:t xml:space="preserve"> (2005). These results are in close proximity to the findings of </w:t>
      </w:r>
      <w:proofErr w:type="spellStart"/>
      <w:r w:rsidR="00CB4A2A" w:rsidRPr="00344374">
        <w:rPr>
          <w:rFonts w:ascii="Times New Roman" w:hAnsi="Times New Roman" w:cs="Times New Roman"/>
          <w:bCs/>
          <w:color w:val="000000" w:themeColor="text1"/>
          <w:sz w:val="24"/>
          <w:szCs w:val="24"/>
        </w:rPr>
        <w:t>Shreedhar</w:t>
      </w:r>
      <w:proofErr w:type="spellEnd"/>
      <w:r w:rsidR="00CB4A2A" w:rsidRPr="00344374">
        <w:rPr>
          <w:rFonts w:ascii="Times New Roman" w:hAnsi="Times New Roman" w:cs="Times New Roman"/>
          <w:bCs/>
          <w:color w:val="000000" w:themeColor="text1"/>
          <w:sz w:val="24"/>
          <w:szCs w:val="24"/>
        </w:rPr>
        <w:t xml:space="preserve"> </w:t>
      </w:r>
      <w:r w:rsidR="00CB4A2A" w:rsidRPr="00344374">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(2024), Patel and </w:t>
      </w:r>
      <w:proofErr w:type="spellStart"/>
      <w:r w:rsidR="00CB4A2A" w:rsidRPr="00344374">
        <w:rPr>
          <w:rFonts w:ascii="Times New Roman" w:hAnsi="Times New Roman" w:cs="Times New Roman"/>
          <w:bCs/>
          <w:color w:val="000000" w:themeColor="text1"/>
          <w:sz w:val="24"/>
          <w:szCs w:val="24"/>
        </w:rPr>
        <w:t>Borad</w:t>
      </w:r>
      <w:proofErr w:type="spellEnd"/>
      <w:r w:rsidR="00CB4A2A" w:rsidRPr="00344374">
        <w:rPr>
          <w:rFonts w:ascii="Times New Roman" w:hAnsi="Times New Roman" w:cs="Times New Roman"/>
          <w:bCs/>
          <w:color w:val="000000" w:themeColor="text1"/>
          <w:sz w:val="24"/>
          <w:szCs w:val="24"/>
        </w:rPr>
        <w:t xml:space="preserve"> (2016) and Sneha </w:t>
      </w:r>
      <w:r w:rsidR="00CB4A2A" w:rsidRPr="00344374">
        <w:rPr>
          <w:rFonts w:ascii="Times New Roman" w:hAnsi="Times New Roman" w:cs="Times New Roman"/>
          <w:bCs/>
          <w:i/>
          <w:iCs/>
          <w:color w:val="000000" w:themeColor="text1"/>
          <w:sz w:val="24"/>
          <w:szCs w:val="24"/>
        </w:rPr>
        <w:t>et al.</w:t>
      </w:r>
      <w:r w:rsidR="00CB4A2A" w:rsidRPr="00344374">
        <w:rPr>
          <w:rFonts w:ascii="Times New Roman" w:hAnsi="Times New Roman" w:cs="Times New Roman"/>
          <w:bCs/>
          <w:color w:val="000000" w:themeColor="text1"/>
          <w:sz w:val="24"/>
          <w:szCs w:val="24"/>
        </w:rPr>
        <w:t xml:space="preserve"> (2016) reported its peak activity during 37</w:t>
      </w:r>
      <w:r w:rsidR="00CB4A2A" w:rsidRPr="00344374">
        <w:rPr>
          <w:rFonts w:ascii="Times New Roman" w:hAnsi="Times New Roman" w:cs="Times New Roman"/>
          <w:bCs/>
          <w:color w:val="000000" w:themeColor="text1"/>
          <w:sz w:val="24"/>
          <w:szCs w:val="24"/>
          <w:vertAlign w:val="superscript"/>
        </w:rPr>
        <w:t>th</w:t>
      </w:r>
      <w:r w:rsidR="00CB4A2A" w:rsidRPr="00344374">
        <w:rPr>
          <w:rFonts w:ascii="Times New Roman" w:hAnsi="Times New Roman" w:cs="Times New Roman"/>
          <w:bCs/>
          <w:color w:val="000000" w:themeColor="text1"/>
          <w:sz w:val="24"/>
          <w:szCs w:val="24"/>
        </w:rPr>
        <w:t xml:space="preserve"> and 38</w:t>
      </w:r>
      <w:r w:rsidR="00CB4A2A" w:rsidRPr="00344374">
        <w:rPr>
          <w:rFonts w:ascii="Times New Roman" w:hAnsi="Times New Roman" w:cs="Times New Roman"/>
          <w:bCs/>
          <w:color w:val="000000" w:themeColor="text1"/>
          <w:sz w:val="24"/>
          <w:szCs w:val="24"/>
          <w:vertAlign w:val="superscript"/>
        </w:rPr>
        <w:t>th</w:t>
      </w:r>
      <w:r w:rsidR="00CB4A2A" w:rsidRPr="00344374">
        <w:rPr>
          <w:rFonts w:ascii="Times New Roman" w:hAnsi="Times New Roman" w:cs="Times New Roman"/>
          <w:bCs/>
          <w:color w:val="000000" w:themeColor="text1"/>
          <w:sz w:val="24"/>
          <w:szCs w:val="24"/>
        </w:rPr>
        <w:t xml:space="preserve"> SMW. </w:t>
      </w:r>
      <w:r w:rsidRPr="00344374">
        <w:rPr>
          <w:rFonts w:ascii="Times New Roman" w:hAnsi="Times New Roman" w:cs="Times New Roman"/>
          <w:bCs/>
          <w:color w:val="000000" w:themeColor="text1"/>
          <w:sz w:val="24"/>
          <w:szCs w:val="24"/>
        </w:rPr>
        <w:t xml:space="preserve">Correlation studies carried out between meteorological parameters and population of </w:t>
      </w:r>
      <w:proofErr w:type="spellStart"/>
      <w:r w:rsidRPr="00344374">
        <w:rPr>
          <w:rFonts w:ascii="Times New Roman" w:eastAsia="Times New Roman" w:hAnsi="Times New Roman" w:cs="Times New Roman"/>
          <w:i/>
          <w:iCs/>
          <w:color w:val="000000"/>
          <w:kern w:val="0"/>
          <w:sz w:val="24"/>
          <w:szCs w:val="24"/>
          <w:lang w:eastAsia="en-IN" w:bidi="hi-IN"/>
          <w14:ligatures w14:val="none"/>
        </w:rPr>
        <w:t>Maruca</w:t>
      </w:r>
      <w:proofErr w:type="spellEnd"/>
      <w:r w:rsidRPr="00344374">
        <w:rPr>
          <w:rFonts w:ascii="Times New Roman" w:eastAsia="Times New Roman" w:hAnsi="Times New Roman" w:cs="Times New Roman"/>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eastAsia="Times New Roman" w:hAnsi="Times New Roman" w:cs="Times New Roman"/>
          <w:b/>
          <w:bCs/>
          <w:i/>
          <w:iCs/>
          <w:color w:val="000000"/>
          <w:kern w:val="0"/>
          <w:sz w:val="24"/>
          <w:szCs w:val="24"/>
          <w:lang w:eastAsia="en-IN" w:bidi="hi-IN"/>
          <w14:ligatures w14:val="none"/>
        </w:rPr>
        <w:t xml:space="preserve"> </w:t>
      </w:r>
      <w:r w:rsidRPr="00344374">
        <w:rPr>
          <w:rFonts w:ascii="Times New Roman" w:hAnsi="Times New Roman" w:cs="Times New Roman"/>
          <w:bCs/>
          <w:color w:val="000000" w:themeColor="text1"/>
          <w:sz w:val="24"/>
          <w:szCs w:val="24"/>
        </w:rPr>
        <w:t>showed</w:t>
      </w:r>
      <w:r w:rsidR="00E95798" w:rsidRPr="00344374">
        <w:rPr>
          <w:rFonts w:ascii="Times New Roman" w:hAnsi="Times New Roman" w:cs="Times New Roman"/>
          <w:bCs/>
          <w:color w:val="000000" w:themeColor="text1"/>
          <w:sz w:val="24"/>
          <w:szCs w:val="24"/>
        </w:rPr>
        <w:t xml:space="preserve"> </w:t>
      </w:r>
      <w:r w:rsidRPr="00344374">
        <w:rPr>
          <w:rFonts w:ascii="Times New Roman" w:hAnsi="Times New Roman" w:cs="Times New Roman"/>
          <w:bCs/>
          <w:color w:val="000000" w:themeColor="text1"/>
          <w:sz w:val="24"/>
          <w:szCs w:val="24"/>
        </w:rPr>
        <w:t xml:space="preserve">negatively significant (r= </w:t>
      </w:r>
      <w:r w:rsidRPr="00344374">
        <w:rPr>
          <w:rFonts w:ascii="Times New Roman" w:hAnsi="Times New Roman" w:cs="Times New Roman"/>
          <w:bCs/>
          <w:color w:val="000000"/>
          <w:sz w:val="24"/>
          <w:szCs w:val="24"/>
        </w:rPr>
        <w:t>-0.736 and r= -0.764</w:t>
      </w:r>
      <w:r w:rsidRPr="00344374">
        <w:rPr>
          <w:rFonts w:ascii="Times New Roman" w:hAnsi="Times New Roman" w:cs="Times New Roman"/>
          <w:bCs/>
          <w:color w:val="000000" w:themeColor="text1"/>
          <w:sz w:val="24"/>
          <w:szCs w:val="24"/>
        </w:rPr>
        <w:t>) with minimum temperature in 2023 and 2024, respectively</w:t>
      </w:r>
      <w:r w:rsidR="00E95798" w:rsidRPr="00344374">
        <w:rPr>
          <w:rFonts w:ascii="Times New Roman" w:hAnsi="Times New Roman" w:cs="Times New Roman"/>
          <w:bCs/>
          <w:color w:val="000000" w:themeColor="text1"/>
          <w:sz w:val="24"/>
          <w:szCs w:val="24"/>
        </w:rPr>
        <w:t xml:space="preserve">. Whereas </w:t>
      </w:r>
      <w:proofErr w:type="spellStart"/>
      <w:proofErr w:type="gramStart"/>
      <w:r w:rsidR="00E95798" w:rsidRPr="00344374">
        <w:rPr>
          <w:rFonts w:ascii="Times New Roman" w:hAnsi="Times New Roman" w:cs="Times New Roman"/>
          <w:bCs/>
          <w:color w:val="000000" w:themeColor="text1"/>
          <w:sz w:val="24"/>
          <w:szCs w:val="24"/>
        </w:rPr>
        <w:t>non significant</w:t>
      </w:r>
      <w:proofErr w:type="spellEnd"/>
      <w:proofErr w:type="gramEnd"/>
      <w:r w:rsidR="00E95798" w:rsidRPr="00344374">
        <w:rPr>
          <w:rFonts w:ascii="Times New Roman" w:hAnsi="Times New Roman" w:cs="Times New Roman"/>
          <w:bCs/>
          <w:color w:val="000000" w:themeColor="text1"/>
          <w:sz w:val="24"/>
          <w:szCs w:val="24"/>
        </w:rPr>
        <w:t xml:space="preserve"> relationship with relative humidity, rainfall and evaporation. C</w:t>
      </w:r>
      <w:r w:rsidRPr="00344374">
        <w:rPr>
          <w:rFonts w:ascii="Times New Roman" w:hAnsi="Times New Roman" w:cs="Times New Roman"/>
          <w:bCs/>
          <w:color w:val="000000" w:themeColor="text1"/>
          <w:sz w:val="24"/>
          <w:szCs w:val="24"/>
        </w:rPr>
        <w:t xml:space="preserve">orrelation of </w:t>
      </w:r>
      <w:proofErr w:type="spellStart"/>
      <w:r w:rsidRPr="00344374">
        <w:rPr>
          <w:rFonts w:ascii="Times New Roman" w:eastAsia="Times New Roman" w:hAnsi="Times New Roman" w:cs="Times New Roman"/>
          <w:i/>
          <w:iCs/>
          <w:color w:val="000000"/>
          <w:kern w:val="0"/>
          <w:sz w:val="24"/>
          <w:szCs w:val="24"/>
          <w:lang w:eastAsia="en-IN" w:bidi="hi-IN"/>
          <w14:ligatures w14:val="none"/>
        </w:rPr>
        <w:t>Maruca</w:t>
      </w:r>
      <w:proofErr w:type="spellEnd"/>
      <w:r w:rsidRPr="00344374">
        <w:rPr>
          <w:rFonts w:ascii="Times New Roman" w:eastAsia="Times New Roman" w:hAnsi="Times New Roman" w:cs="Times New Roman"/>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eastAsia="Times New Roman" w:hAnsi="Times New Roman" w:cs="Times New Roman"/>
          <w:b/>
          <w:bCs/>
          <w:i/>
          <w:iCs/>
          <w:color w:val="000000"/>
          <w:kern w:val="0"/>
          <w:sz w:val="24"/>
          <w:szCs w:val="24"/>
          <w:lang w:eastAsia="en-IN" w:bidi="hi-IN"/>
          <w14:ligatures w14:val="none"/>
        </w:rPr>
        <w:t xml:space="preserve"> </w:t>
      </w:r>
      <w:r w:rsidRPr="00344374">
        <w:rPr>
          <w:rFonts w:ascii="Times New Roman" w:eastAsia="Times New Roman" w:hAnsi="Times New Roman" w:cs="Times New Roman"/>
          <w:bCs/>
          <w:color w:val="000000"/>
          <w:kern w:val="0"/>
          <w:sz w:val="24"/>
          <w:szCs w:val="24"/>
          <w:lang w:eastAsia="en-IN" w:bidi="hi-IN"/>
          <w14:ligatures w14:val="none"/>
        </w:rPr>
        <w:t>population showed positively significant relationship (</w:t>
      </w:r>
      <w:r w:rsidRPr="00344374">
        <w:rPr>
          <w:rFonts w:ascii="Times New Roman" w:hAnsi="Times New Roman" w:cs="Times New Roman"/>
          <w:bCs/>
          <w:color w:val="000000"/>
          <w:sz w:val="24"/>
          <w:szCs w:val="24"/>
        </w:rPr>
        <w:t>0.871</w:t>
      </w:r>
      <w:r w:rsidRPr="00344374">
        <w:rPr>
          <w:rFonts w:ascii="Times New Roman" w:eastAsia="Times New Roman" w:hAnsi="Times New Roman" w:cs="Times New Roman"/>
          <w:bCs/>
          <w:color w:val="000000"/>
          <w:kern w:val="0"/>
          <w:sz w:val="24"/>
          <w:szCs w:val="24"/>
          <w:lang w:eastAsia="en-IN" w:bidi="hi-IN"/>
          <w14:ligatures w14:val="none"/>
        </w:rPr>
        <w:t>) with</w:t>
      </w:r>
      <w:r w:rsidRPr="00344374">
        <w:rPr>
          <w:rFonts w:ascii="Times New Roman" w:eastAsia="Times New Roman" w:hAnsi="Times New Roman" w:cs="Times New Roman"/>
          <w:bCs/>
          <w:i/>
          <w:iCs/>
          <w:color w:val="000000"/>
          <w:kern w:val="0"/>
          <w:sz w:val="24"/>
          <w:szCs w:val="24"/>
          <w:lang w:eastAsia="en-IN" w:bidi="hi-IN"/>
          <w14:ligatures w14:val="none"/>
        </w:rPr>
        <w:t xml:space="preserve">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bCs/>
          <w:color w:val="000000" w:themeColor="text1"/>
          <w:sz w:val="24"/>
          <w:szCs w:val="24"/>
        </w:rPr>
        <w:t xml:space="preserve">in 2023. </w:t>
      </w:r>
      <w:r w:rsidRPr="00344374">
        <w:rPr>
          <w:rFonts w:ascii="Times New Roman" w:hAnsi="Times New Roman" w:cs="Times New Roman"/>
          <w:sz w:val="24"/>
          <w:szCs w:val="24"/>
        </w:rPr>
        <w:t xml:space="preserve">Present findings are </w:t>
      </w:r>
      <w:r w:rsidR="00CB4A2A" w:rsidRPr="00344374">
        <w:rPr>
          <w:rFonts w:ascii="Times New Roman" w:hAnsi="Times New Roman" w:cs="Times New Roman"/>
          <w:sz w:val="24"/>
          <w:szCs w:val="24"/>
        </w:rPr>
        <w:t xml:space="preserve">strongly agreeing </w:t>
      </w:r>
      <w:r w:rsidRPr="00344374">
        <w:rPr>
          <w:rFonts w:ascii="Times New Roman" w:hAnsi="Times New Roman" w:cs="Times New Roman"/>
          <w:sz w:val="24"/>
          <w:szCs w:val="24"/>
        </w:rPr>
        <w:t xml:space="preserve">to the findings of </w:t>
      </w:r>
      <w:proofErr w:type="spellStart"/>
      <w:r w:rsidRPr="00344374">
        <w:rPr>
          <w:rFonts w:ascii="Times New Roman" w:hAnsi="Times New Roman" w:cs="Times New Roman"/>
          <w:sz w:val="24"/>
          <w:szCs w:val="24"/>
        </w:rPr>
        <w:t>Umbarkar</w:t>
      </w:r>
      <w:proofErr w:type="spellEnd"/>
      <w:r w:rsidRPr="00344374">
        <w:rPr>
          <w:rFonts w:ascii="Times New Roman" w:hAnsi="Times New Roman" w:cs="Times New Roman"/>
          <w:sz w:val="24"/>
          <w:szCs w:val="24"/>
        </w:rPr>
        <w:t xml:space="preserve"> </w:t>
      </w:r>
      <w:r w:rsidRPr="00344374">
        <w:rPr>
          <w:rFonts w:ascii="Times New Roman" w:hAnsi="Times New Roman" w:cs="Times New Roman"/>
          <w:i/>
          <w:iCs/>
          <w:sz w:val="24"/>
          <w:szCs w:val="24"/>
        </w:rPr>
        <w:t>et al</w:t>
      </w:r>
      <w:r w:rsidRPr="00344374">
        <w:rPr>
          <w:rFonts w:ascii="Times New Roman" w:hAnsi="Times New Roman" w:cs="Times New Roman"/>
          <w:sz w:val="24"/>
          <w:szCs w:val="24"/>
        </w:rPr>
        <w:t>. (2010)</w:t>
      </w:r>
      <w:r w:rsidR="00E95798" w:rsidRPr="00344374">
        <w:rPr>
          <w:rFonts w:ascii="Times New Roman" w:hAnsi="Times New Roman" w:cs="Times New Roman"/>
          <w:sz w:val="24"/>
          <w:szCs w:val="24"/>
        </w:rPr>
        <w:t>.</w:t>
      </w:r>
      <w:r w:rsidRPr="00344374">
        <w:rPr>
          <w:rFonts w:ascii="Times New Roman" w:hAnsi="Times New Roman" w:cs="Times New Roman"/>
          <w:sz w:val="24"/>
          <w:szCs w:val="24"/>
        </w:rPr>
        <w:t xml:space="preserve"> Whereas in contrary to the results of </w:t>
      </w:r>
      <w:proofErr w:type="spellStart"/>
      <w:r w:rsidRPr="00344374">
        <w:rPr>
          <w:rFonts w:ascii="Times New Roman" w:hAnsi="Times New Roman" w:cs="Times New Roman"/>
          <w:sz w:val="24"/>
          <w:szCs w:val="24"/>
        </w:rPr>
        <w:t>Sravani</w:t>
      </w:r>
      <w:proofErr w:type="spellEnd"/>
      <w:r w:rsidRPr="00344374">
        <w:rPr>
          <w:rFonts w:ascii="Times New Roman" w:hAnsi="Times New Roman" w:cs="Times New Roman"/>
          <w:sz w:val="24"/>
          <w:szCs w:val="24"/>
        </w:rPr>
        <w:t xml:space="preserve"> </w:t>
      </w:r>
      <w:r w:rsidRPr="00344374">
        <w:rPr>
          <w:rFonts w:ascii="Times New Roman" w:hAnsi="Times New Roman" w:cs="Times New Roman"/>
          <w:i/>
          <w:iCs/>
          <w:sz w:val="24"/>
          <w:szCs w:val="24"/>
        </w:rPr>
        <w:t>et al.</w:t>
      </w:r>
      <w:r w:rsidRPr="00344374">
        <w:rPr>
          <w:rFonts w:ascii="Times New Roman" w:hAnsi="Times New Roman" w:cs="Times New Roman"/>
          <w:sz w:val="24"/>
          <w:szCs w:val="24"/>
        </w:rPr>
        <w:t xml:space="preserve"> (2015)</w:t>
      </w:r>
      <w:r w:rsidR="00164799" w:rsidRPr="00344374">
        <w:rPr>
          <w:rFonts w:ascii="Times New Roman" w:hAnsi="Times New Roman" w:cs="Times New Roman"/>
          <w:sz w:val="24"/>
          <w:szCs w:val="24"/>
        </w:rPr>
        <w:t>.</w:t>
      </w:r>
      <w:r w:rsidRPr="00344374">
        <w:rPr>
          <w:rFonts w:ascii="Times New Roman" w:hAnsi="Times New Roman" w:cs="Times New Roman"/>
          <w:sz w:val="24"/>
          <w:szCs w:val="24"/>
        </w:rPr>
        <w:t xml:space="preserve"> </w:t>
      </w:r>
      <w:r w:rsidRPr="00344374">
        <w:rPr>
          <w:rFonts w:ascii="Times New Roman" w:hAnsi="Times New Roman" w:cs="Times New Roman"/>
          <w:bCs/>
          <w:color w:val="000000" w:themeColor="text1"/>
          <w:sz w:val="24"/>
          <w:szCs w:val="24"/>
        </w:rPr>
        <w:t xml:space="preserve">Regression equation between the population of </w:t>
      </w:r>
      <w:proofErr w:type="spellStart"/>
      <w:r w:rsidRPr="00344374">
        <w:rPr>
          <w:rFonts w:ascii="Times New Roman" w:eastAsia="Times New Roman" w:hAnsi="Times New Roman" w:cs="Times New Roman"/>
          <w:i/>
          <w:iCs/>
          <w:color w:val="000000"/>
          <w:kern w:val="0"/>
          <w:sz w:val="24"/>
          <w:szCs w:val="24"/>
          <w:lang w:eastAsia="en-IN" w:bidi="hi-IN"/>
          <w14:ligatures w14:val="none"/>
        </w:rPr>
        <w:t>Maruca</w:t>
      </w:r>
      <w:proofErr w:type="spellEnd"/>
      <w:r w:rsidRPr="00344374">
        <w:rPr>
          <w:rFonts w:ascii="Times New Roman" w:eastAsia="Times New Roman" w:hAnsi="Times New Roman" w:cs="Times New Roman"/>
          <w:i/>
          <w:iCs/>
          <w:color w:val="000000"/>
          <w:kern w:val="0"/>
          <w:sz w:val="24"/>
          <w:szCs w:val="24"/>
          <w:lang w:eastAsia="en-IN" w:bidi="hi-IN"/>
          <w14:ligatures w14:val="none"/>
        </w:rPr>
        <w:t xml:space="preserve"> </w:t>
      </w:r>
      <w:proofErr w:type="spellStart"/>
      <w:r w:rsidRPr="00344374">
        <w:rPr>
          <w:rFonts w:ascii="Times New Roman" w:eastAsia="Times New Roman" w:hAnsi="Times New Roman" w:cs="Times New Roman"/>
          <w:i/>
          <w:iCs/>
          <w:color w:val="000000"/>
          <w:kern w:val="0"/>
          <w:sz w:val="24"/>
          <w:szCs w:val="24"/>
          <w:lang w:eastAsia="en-IN" w:bidi="hi-IN"/>
          <w14:ligatures w14:val="none"/>
        </w:rPr>
        <w:t>vitrata</w:t>
      </w:r>
      <w:proofErr w:type="spellEnd"/>
      <w:r w:rsidRPr="00344374">
        <w:rPr>
          <w:rFonts w:ascii="Times New Roman" w:hAnsi="Times New Roman" w:cs="Times New Roman"/>
          <w:bCs/>
          <w:color w:val="000000" w:themeColor="text1"/>
          <w:sz w:val="24"/>
          <w:szCs w:val="24"/>
        </w:rPr>
        <w:t xml:space="preserve"> </w:t>
      </w:r>
      <w:r w:rsidRPr="00344374">
        <w:rPr>
          <w:rFonts w:ascii="Times New Roman" w:eastAsia="Times New Roman" w:hAnsi="Times New Roman" w:cs="Times New Roman"/>
          <w:bCs/>
          <w:color w:val="000000"/>
          <w:kern w:val="0"/>
          <w:sz w:val="24"/>
          <w:szCs w:val="24"/>
          <w:lang w:eastAsia="en-IN" w:bidi="hi-IN"/>
          <w14:ligatures w14:val="none"/>
        </w:rPr>
        <w:t xml:space="preserve">and minimum temperature </w:t>
      </w:r>
      <w:r w:rsidRPr="00344374">
        <w:rPr>
          <w:rFonts w:ascii="Times New Roman" w:hAnsi="Times New Roman" w:cs="Times New Roman"/>
          <w:bCs/>
          <w:i/>
          <w:iCs/>
          <w:color w:val="000000" w:themeColor="text1"/>
          <w:sz w:val="24"/>
          <w:szCs w:val="24"/>
        </w:rPr>
        <w:t xml:space="preserve">were </w:t>
      </w:r>
      <w:r w:rsidRPr="00344374">
        <w:rPr>
          <w:rFonts w:ascii="Times New Roman" w:hAnsi="Times New Roman" w:cs="Times New Roman"/>
          <w:color w:val="000000"/>
          <w:sz w:val="24"/>
          <w:szCs w:val="24"/>
          <w:lang w:val="en-US"/>
        </w:rPr>
        <w:t>y=-1.4813x+25.14 and</w:t>
      </w:r>
      <w:r w:rsidRPr="00344374">
        <w:rPr>
          <w:rFonts w:ascii="Times New Roman" w:hAnsi="Times New Roman" w:cs="Times New Roman"/>
          <w:bCs/>
          <w:i/>
          <w:iCs/>
          <w:color w:val="000000" w:themeColor="text1"/>
          <w:sz w:val="24"/>
          <w:szCs w:val="24"/>
        </w:rPr>
        <w:t xml:space="preserve"> </w:t>
      </w:r>
      <w:r w:rsidRPr="00344374">
        <w:rPr>
          <w:rFonts w:ascii="Times New Roman" w:hAnsi="Times New Roman" w:cs="Times New Roman"/>
          <w:color w:val="000000"/>
          <w:sz w:val="24"/>
          <w:szCs w:val="24"/>
          <w:lang w:val="en-US"/>
        </w:rPr>
        <w:t xml:space="preserve">y = -0.2815x + 8.7222 in 2023 and 2024, respectively while with </w:t>
      </w:r>
      <w:proofErr w:type="spellStart"/>
      <w:r w:rsidRPr="00344374">
        <w:rPr>
          <w:rFonts w:ascii="Times New Roman" w:hAnsi="Times New Roman" w:cs="Times New Roman"/>
          <w:bCs/>
          <w:i/>
          <w:iCs/>
          <w:color w:val="000000" w:themeColor="text1"/>
          <w:sz w:val="24"/>
          <w:szCs w:val="24"/>
        </w:rPr>
        <w:t>Coccinela</w:t>
      </w:r>
      <w:proofErr w:type="spellEnd"/>
      <w:r w:rsidRPr="00344374">
        <w:rPr>
          <w:rFonts w:ascii="Times New Roman" w:hAnsi="Times New Roman" w:cs="Times New Roman"/>
          <w:bCs/>
          <w:i/>
          <w:iCs/>
          <w:color w:val="000000" w:themeColor="text1"/>
          <w:sz w:val="24"/>
          <w:szCs w:val="24"/>
        </w:rPr>
        <w:t xml:space="preserve"> </w:t>
      </w:r>
      <w:proofErr w:type="spellStart"/>
      <w:r w:rsidRPr="00344374">
        <w:rPr>
          <w:rFonts w:ascii="Times New Roman" w:hAnsi="Times New Roman" w:cs="Times New Roman"/>
          <w:bCs/>
          <w:i/>
          <w:iCs/>
          <w:color w:val="000000" w:themeColor="text1"/>
          <w:sz w:val="24"/>
          <w:szCs w:val="24"/>
        </w:rPr>
        <w:t>septumpunctata</w:t>
      </w:r>
      <w:proofErr w:type="spellEnd"/>
      <w:r w:rsidRPr="00344374">
        <w:rPr>
          <w:rFonts w:ascii="Times New Roman" w:hAnsi="Times New Roman" w:cs="Times New Roman"/>
          <w:bCs/>
          <w:color w:val="000000"/>
          <w:sz w:val="24"/>
          <w:szCs w:val="24"/>
          <w:lang w:val="en-US"/>
        </w:rPr>
        <w:t xml:space="preserve"> y = 0.5358x - 0.0318 in 2023. </w:t>
      </w:r>
    </w:p>
    <w:p w14:paraId="764B8197" w14:textId="23AC4C77" w:rsidR="009223FF" w:rsidRPr="00344374" w:rsidRDefault="009223FF" w:rsidP="00AE67BC">
      <w:pPr>
        <w:spacing w:line="360" w:lineRule="auto"/>
        <w:jc w:val="both"/>
        <w:rPr>
          <w:rFonts w:ascii="Times New Roman" w:hAnsi="Times New Roman" w:cs="Times New Roman"/>
          <w:b/>
          <w:color w:val="000000" w:themeColor="text1"/>
          <w:sz w:val="24"/>
          <w:szCs w:val="24"/>
        </w:rPr>
      </w:pPr>
      <w:r w:rsidRPr="00344374">
        <w:rPr>
          <w:rFonts w:ascii="Times New Roman" w:hAnsi="Times New Roman" w:cs="Times New Roman"/>
          <w:b/>
          <w:color w:val="000000" w:themeColor="text1"/>
          <w:sz w:val="24"/>
          <w:szCs w:val="24"/>
        </w:rPr>
        <w:t>Conclusion:</w:t>
      </w:r>
    </w:p>
    <w:p w14:paraId="3CD109EB" w14:textId="5FCCCD04" w:rsidR="00092493" w:rsidRPr="00344374" w:rsidRDefault="009223FF" w:rsidP="00AE67BC">
      <w:pPr>
        <w:spacing w:line="360" w:lineRule="auto"/>
        <w:jc w:val="both"/>
        <w:rPr>
          <w:rFonts w:ascii="Times New Roman" w:eastAsia="Times New Roman" w:hAnsi="Times New Roman" w:cs="Times New Roman"/>
          <w:sz w:val="24"/>
          <w:szCs w:val="24"/>
        </w:rPr>
      </w:pPr>
      <w:proofErr w:type="spellStart"/>
      <w:r w:rsidRPr="00344374">
        <w:rPr>
          <w:rFonts w:ascii="Times New Roman" w:eastAsia="Times New Roman" w:hAnsi="Times New Roman" w:cs="Times New Roman"/>
          <w:i/>
          <w:iCs/>
          <w:sz w:val="24"/>
          <w:szCs w:val="24"/>
        </w:rPr>
        <w:t>Lampides</w:t>
      </w:r>
      <w:proofErr w:type="spellEnd"/>
      <w:r w:rsidRPr="00344374">
        <w:rPr>
          <w:rFonts w:ascii="Times New Roman" w:eastAsia="Times New Roman" w:hAnsi="Times New Roman" w:cs="Times New Roman"/>
          <w:i/>
          <w:iCs/>
          <w:sz w:val="24"/>
          <w:szCs w:val="24"/>
        </w:rPr>
        <w:t xml:space="preserve"> </w:t>
      </w:r>
      <w:proofErr w:type="spellStart"/>
      <w:r w:rsidRPr="00344374">
        <w:rPr>
          <w:rFonts w:ascii="Times New Roman" w:eastAsia="Times New Roman" w:hAnsi="Times New Roman" w:cs="Times New Roman"/>
          <w:i/>
          <w:iCs/>
          <w:sz w:val="24"/>
          <w:szCs w:val="24"/>
        </w:rPr>
        <w:t>boeticus</w:t>
      </w:r>
      <w:proofErr w:type="spellEnd"/>
      <w:r w:rsidRPr="00344374">
        <w:rPr>
          <w:rFonts w:ascii="Times New Roman" w:eastAsia="Times New Roman" w:hAnsi="Times New Roman" w:cs="Times New Roman"/>
          <w:sz w:val="24"/>
          <w:szCs w:val="24"/>
        </w:rPr>
        <w:t xml:space="preserve"> populations peaked in the 38</w:t>
      </w:r>
      <w:r w:rsidRPr="00344374">
        <w:rPr>
          <w:rFonts w:ascii="Times New Roman" w:eastAsia="Times New Roman" w:hAnsi="Times New Roman" w:cs="Times New Roman"/>
          <w:sz w:val="24"/>
          <w:szCs w:val="24"/>
          <w:vertAlign w:val="superscript"/>
        </w:rPr>
        <w:t>th</w:t>
      </w:r>
      <w:r w:rsidRPr="00344374">
        <w:rPr>
          <w:rFonts w:ascii="Times New Roman" w:eastAsia="Times New Roman" w:hAnsi="Times New Roman" w:cs="Times New Roman"/>
          <w:sz w:val="24"/>
          <w:szCs w:val="24"/>
        </w:rPr>
        <w:t xml:space="preserve"> SMW, while </w:t>
      </w:r>
      <w:proofErr w:type="spellStart"/>
      <w:r w:rsidRPr="00344374">
        <w:rPr>
          <w:rFonts w:ascii="Times New Roman" w:eastAsia="Times New Roman" w:hAnsi="Times New Roman" w:cs="Times New Roman"/>
          <w:i/>
          <w:iCs/>
          <w:sz w:val="24"/>
          <w:szCs w:val="24"/>
        </w:rPr>
        <w:t>Maruca</w:t>
      </w:r>
      <w:proofErr w:type="spellEnd"/>
      <w:r w:rsidRPr="00344374">
        <w:rPr>
          <w:rFonts w:ascii="Times New Roman" w:eastAsia="Times New Roman" w:hAnsi="Times New Roman" w:cs="Times New Roman"/>
          <w:i/>
          <w:iCs/>
          <w:sz w:val="24"/>
          <w:szCs w:val="24"/>
        </w:rPr>
        <w:t xml:space="preserve"> </w:t>
      </w:r>
      <w:proofErr w:type="spellStart"/>
      <w:r w:rsidRPr="00344374">
        <w:rPr>
          <w:rFonts w:ascii="Times New Roman" w:eastAsia="Times New Roman" w:hAnsi="Times New Roman" w:cs="Times New Roman"/>
          <w:i/>
          <w:iCs/>
          <w:sz w:val="24"/>
          <w:szCs w:val="24"/>
        </w:rPr>
        <w:t>vitrata</w:t>
      </w:r>
      <w:proofErr w:type="spellEnd"/>
      <w:r w:rsidRPr="00344374">
        <w:rPr>
          <w:rFonts w:ascii="Times New Roman" w:eastAsia="Times New Roman" w:hAnsi="Times New Roman" w:cs="Times New Roman"/>
          <w:sz w:val="24"/>
          <w:szCs w:val="24"/>
        </w:rPr>
        <w:t xml:space="preserve"> and coccinellids reached maximum abundance in the 39</w:t>
      </w:r>
      <w:r w:rsidRPr="00344374">
        <w:rPr>
          <w:rFonts w:ascii="Times New Roman" w:eastAsia="Times New Roman" w:hAnsi="Times New Roman" w:cs="Times New Roman"/>
          <w:sz w:val="24"/>
          <w:szCs w:val="24"/>
          <w:vertAlign w:val="superscript"/>
        </w:rPr>
        <w:t>th</w:t>
      </w:r>
      <w:r w:rsidRPr="00344374">
        <w:rPr>
          <w:rFonts w:ascii="Times New Roman" w:eastAsia="Times New Roman" w:hAnsi="Times New Roman" w:cs="Times New Roman"/>
          <w:sz w:val="24"/>
          <w:szCs w:val="24"/>
        </w:rPr>
        <w:t xml:space="preserve"> SMW. Correlation analyses indicated a </w:t>
      </w:r>
      <w:r w:rsidR="006F59B6" w:rsidRPr="00344374">
        <w:rPr>
          <w:rFonts w:ascii="Times New Roman" w:eastAsia="Times New Roman" w:hAnsi="Times New Roman" w:cs="Times New Roman"/>
          <w:sz w:val="24"/>
          <w:szCs w:val="24"/>
        </w:rPr>
        <w:t xml:space="preserve">significant </w:t>
      </w:r>
      <w:r w:rsidRPr="00344374">
        <w:rPr>
          <w:rFonts w:ascii="Times New Roman" w:eastAsia="Times New Roman" w:hAnsi="Times New Roman" w:cs="Times New Roman"/>
          <w:sz w:val="24"/>
          <w:szCs w:val="24"/>
        </w:rPr>
        <w:t xml:space="preserve">negative relationship between </w:t>
      </w:r>
      <w:r w:rsidRPr="00344374">
        <w:rPr>
          <w:rFonts w:ascii="Times New Roman" w:eastAsia="Times New Roman" w:hAnsi="Times New Roman" w:cs="Times New Roman"/>
          <w:i/>
          <w:iCs/>
          <w:sz w:val="24"/>
          <w:szCs w:val="24"/>
        </w:rPr>
        <w:t xml:space="preserve">L. </w:t>
      </w:r>
      <w:proofErr w:type="spellStart"/>
      <w:r w:rsidRPr="00344374">
        <w:rPr>
          <w:rFonts w:ascii="Times New Roman" w:eastAsia="Times New Roman" w:hAnsi="Times New Roman" w:cs="Times New Roman"/>
          <w:i/>
          <w:iCs/>
          <w:sz w:val="24"/>
          <w:szCs w:val="24"/>
        </w:rPr>
        <w:t>boeticus</w:t>
      </w:r>
      <w:proofErr w:type="spellEnd"/>
      <w:r w:rsidRPr="00344374">
        <w:rPr>
          <w:rFonts w:ascii="Times New Roman" w:eastAsia="Times New Roman" w:hAnsi="Times New Roman" w:cs="Times New Roman"/>
          <w:sz w:val="24"/>
          <w:szCs w:val="24"/>
        </w:rPr>
        <w:t xml:space="preserve"> and </w:t>
      </w:r>
      <w:r w:rsidRPr="00344374">
        <w:rPr>
          <w:rFonts w:ascii="Times New Roman" w:eastAsia="Times New Roman" w:hAnsi="Times New Roman" w:cs="Times New Roman"/>
          <w:i/>
          <w:iCs/>
          <w:sz w:val="24"/>
          <w:szCs w:val="24"/>
        </w:rPr>
        <w:t xml:space="preserve">M. </w:t>
      </w:r>
      <w:proofErr w:type="spellStart"/>
      <w:r w:rsidRPr="00344374">
        <w:rPr>
          <w:rFonts w:ascii="Times New Roman" w:eastAsia="Times New Roman" w:hAnsi="Times New Roman" w:cs="Times New Roman"/>
          <w:i/>
          <w:iCs/>
          <w:sz w:val="24"/>
          <w:szCs w:val="24"/>
        </w:rPr>
        <w:t>vitrata</w:t>
      </w:r>
      <w:proofErr w:type="spellEnd"/>
      <w:r w:rsidRPr="00344374">
        <w:rPr>
          <w:rFonts w:ascii="Times New Roman" w:eastAsia="Times New Roman" w:hAnsi="Times New Roman" w:cs="Times New Roman"/>
          <w:sz w:val="24"/>
          <w:szCs w:val="24"/>
        </w:rPr>
        <w:t xml:space="preserve"> populations with minimum temperature, and </w:t>
      </w:r>
      <w:r w:rsidR="006F59B6" w:rsidRPr="00344374">
        <w:rPr>
          <w:rFonts w:ascii="Times New Roman" w:eastAsia="Times New Roman" w:hAnsi="Times New Roman" w:cs="Times New Roman"/>
          <w:sz w:val="24"/>
          <w:szCs w:val="24"/>
        </w:rPr>
        <w:t xml:space="preserve">significantly </w:t>
      </w:r>
      <w:r w:rsidRPr="00344374">
        <w:rPr>
          <w:rFonts w:ascii="Times New Roman" w:eastAsia="Times New Roman" w:hAnsi="Times New Roman" w:cs="Times New Roman"/>
          <w:sz w:val="24"/>
          <w:szCs w:val="24"/>
        </w:rPr>
        <w:t xml:space="preserve">positive correlation between </w:t>
      </w:r>
      <w:r w:rsidRPr="00344374">
        <w:rPr>
          <w:rFonts w:ascii="Times New Roman" w:eastAsia="Times New Roman" w:hAnsi="Times New Roman" w:cs="Times New Roman"/>
          <w:i/>
          <w:iCs/>
          <w:sz w:val="24"/>
          <w:szCs w:val="24"/>
        </w:rPr>
        <w:t xml:space="preserve">L. </w:t>
      </w:r>
      <w:proofErr w:type="spellStart"/>
      <w:r w:rsidRPr="00344374">
        <w:rPr>
          <w:rFonts w:ascii="Times New Roman" w:eastAsia="Times New Roman" w:hAnsi="Times New Roman" w:cs="Times New Roman"/>
          <w:i/>
          <w:iCs/>
          <w:sz w:val="24"/>
          <w:szCs w:val="24"/>
        </w:rPr>
        <w:t>boeticus</w:t>
      </w:r>
      <w:proofErr w:type="spellEnd"/>
      <w:r w:rsidRPr="00344374">
        <w:rPr>
          <w:rFonts w:ascii="Times New Roman" w:eastAsia="Times New Roman" w:hAnsi="Times New Roman" w:cs="Times New Roman"/>
          <w:sz w:val="24"/>
          <w:szCs w:val="24"/>
        </w:rPr>
        <w:t xml:space="preserve"> populations with coccinellids. Understanding the relationship between </w:t>
      </w:r>
      <w:r w:rsidR="006F59B6" w:rsidRPr="00344374">
        <w:rPr>
          <w:rFonts w:ascii="Times New Roman" w:eastAsia="Times New Roman" w:hAnsi="Times New Roman" w:cs="Times New Roman"/>
          <w:sz w:val="24"/>
          <w:szCs w:val="24"/>
        </w:rPr>
        <w:t xml:space="preserve">insect </w:t>
      </w:r>
      <w:r w:rsidRPr="00344374">
        <w:rPr>
          <w:rFonts w:ascii="Times New Roman" w:eastAsia="Times New Roman" w:hAnsi="Times New Roman" w:cs="Times New Roman"/>
          <w:sz w:val="24"/>
          <w:szCs w:val="24"/>
        </w:rPr>
        <w:lastRenderedPageBreak/>
        <w:t>pests and weather conditions is important for devising effective pest management practices.</w:t>
      </w:r>
    </w:p>
    <w:p w14:paraId="11B8A3B4" w14:textId="77777777" w:rsidR="00092493" w:rsidRPr="00344374" w:rsidRDefault="00092493" w:rsidP="00AE67BC">
      <w:pPr>
        <w:spacing w:line="360" w:lineRule="auto"/>
        <w:jc w:val="both"/>
        <w:rPr>
          <w:rFonts w:ascii="Times New Roman" w:eastAsia="Times New Roman" w:hAnsi="Times New Roman" w:cs="Times New Roman"/>
          <w:sz w:val="24"/>
          <w:szCs w:val="24"/>
        </w:rPr>
      </w:pPr>
      <w:r w:rsidRPr="00344374">
        <w:rPr>
          <w:rFonts w:ascii="Times New Roman" w:hAnsi="Times New Roman" w:cs="Times New Roman"/>
          <w:noProof/>
        </w:rPr>
        <w:drawing>
          <wp:inline distT="0" distB="0" distL="0" distR="0" wp14:anchorId="0B2FF04C" wp14:editId="2E9E7112">
            <wp:extent cx="5212080" cy="1770278"/>
            <wp:effectExtent l="0" t="0" r="7620" b="1905"/>
            <wp:docPr id="190459453" name="Chart 1">
              <a:extLst xmlns:a="http://schemas.openxmlformats.org/drawingml/2006/main">
                <a:ext uri="{FF2B5EF4-FFF2-40B4-BE49-F238E27FC236}">
                  <a16:creationId xmlns:a16="http://schemas.microsoft.com/office/drawing/2014/main" id="{E7BE7EBC-5E4D-9417-11E4-F87F6C63C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36CDCAC" w14:textId="77777777" w:rsidR="00092493" w:rsidRPr="00344374" w:rsidRDefault="00092493" w:rsidP="00092493">
      <w:pPr>
        <w:contextualSpacing/>
        <w:rPr>
          <w:rFonts w:ascii="Times New Roman" w:hAnsi="Times New Roman" w:cs="Times New Roman"/>
          <w:sz w:val="24"/>
          <w:szCs w:val="24"/>
        </w:rPr>
      </w:pPr>
      <w:r w:rsidRPr="00344374">
        <w:rPr>
          <w:rFonts w:ascii="Times New Roman" w:hAnsi="Times New Roman" w:cs="Times New Roman"/>
          <w:sz w:val="24"/>
          <w:szCs w:val="24"/>
        </w:rPr>
        <w:t xml:space="preserve">Fig. 1. Seasonal incidence of insect pests of black gram and their natural enemies during </w:t>
      </w:r>
      <w:r w:rsidRPr="00344374">
        <w:rPr>
          <w:rFonts w:ascii="Times New Roman" w:hAnsi="Times New Roman" w:cs="Times New Roman"/>
          <w:i/>
          <w:iCs/>
          <w:sz w:val="24"/>
          <w:szCs w:val="24"/>
        </w:rPr>
        <w:t>Kharif</w:t>
      </w:r>
      <w:r w:rsidRPr="00344374">
        <w:rPr>
          <w:rFonts w:ascii="Times New Roman" w:hAnsi="Times New Roman" w:cs="Times New Roman"/>
          <w:sz w:val="24"/>
          <w:szCs w:val="24"/>
        </w:rPr>
        <w:t xml:space="preserve"> 2023</w:t>
      </w:r>
    </w:p>
    <w:p w14:paraId="1340860B" w14:textId="2E192C44" w:rsidR="00092493" w:rsidRPr="00344374" w:rsidRDefault="00092493" w:rsidP="00092493">
      <w:pPr>
        <w:contextualSpacing/>
        <w:rPr>
          <w:rFonts w:ascii="Times New Roman" w:hAnsi="Times New Roman" w:cs="Times New Roman"/>
          <w:i/>
          <w:iCs/>
          <w:sz w:val="18"/>
          <w:szCs w:val="18"/>
        </w:rPr>
      </w:pPr>
      <w:r w:rsidRPr="00344374">
        <w:rPr>
          <w:rFonts w:ascii="Times New Roman" w:hAnsi="Times New Roman" w:cs="Times New Roman"/>
          <w:noProof/>
        </w:rPr>
        <w:drawing>
          <wp:inline distT="0" distB="0" distL="0" distR="0" wp14:anchorId="16C3EFD8" wp14:editId="197BE15A">
            <wp:extent cx="5212080" cy="1806854"/>
            <wp:effectExtent l="0" t="0" r="7620" b="3175"/>
            <wp:docPr id="1147022094" name="Chart 1">
              <a:extLst xmlns:a="http://schemas.openxmlformats.org/drawingml/2006/main">
                <a:ext uri="{FF2B5EF4-FFF2-40B4-BE49-F238E27FC236}">
                  <a16:creationId xmlns:a16="http://schemas.microsoft.com/office/drawing/2014/main" id="{A45B82E1-6EA8-0E00-C2AF-52D2C792F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462A31" w14:textId="79D3D945" w:rsidR="00092493" w:rsidRPr="00344374" w:rsidRDefault="00092493" w:rsidP="00092493">
      <w:pPr>
        <w:spacing w:line="360" w:lineRule="auto"/>
        <w:jc w:val="both"/>
        <w:rPr>
          <w:rFonts w:ascii="Times New Roman" w:eastAsia="Times New Roman" w:hAnsi="Times New Roman" w:cs="Times New Roman"/>
          <w:sz w:val="24"/>
          <w:szCs w:val="24"/>
        </w:rPr>
        <w:sectPr w:rsidR="00092493" w:rsidRPr="00344374" w:rsidSect="00B23F52">
          <w:headerReference w:type="even" r:id="rId9"/>
          <w:headerReference w:type="default" r:id="rId10"/>
          <w:footerReference w:type="even" r:id="rId11"/>
          <w:footerReference w:type="default" r:id="rId12"/>
          <w:headerReference w:type="first" r:id="rId13"/>
          <w:footerReference w:type="first" r:id="rId14"/>
          <w:pgSz w:w="11906" w:h="16838"/>
          <w:pgMar w:top="1440" w:right="1983" w:bottom="1440" w:left="1440" w:header="708" w:footer="708" w:gutter="0"/>
          <w:cols w:space="708"/>
          <w:docGrid w:linePitch="360"/>
        </w:sectPr>
      </w:pPr>
      <w:r w:rsidRPr="00344374">
        <w:rPr>
          <w:rFonts w:ascii="Times New Roman" w:hAnsi="Times New Roman" w:cs="Times New Roman"/>
          <w:sz w:val="24"/>
          <w:szCs w:val="24"/>
        </w:rPr>
        <w:t xml:space="preserve">Fig.2. Seasonal incidence of insect pests of black gram and their natural enemies during </w:t>
      </w:r>
      <w:r w:rsidRPr="00344374">
        <w:rPr>
          <w:rFonts w:ascii="Times New Roman" w:hAnsi="Times New Roman" w:cs="Times New Roman"/>
          <w:i/>
          <w:iCs/>
          <w:sz w:val="24"/>
          <w:szCs w:val="24"/>
        </w:rPr>
        <w:t>Kharif</w:t>
      </w:r>
      <w:r w:rsidRPr="00344374">
        <w:rPr>
          <w:rFonts w:ascii="Times New Roman" w:hAnsi="Times New Roman" w:cs="Times New Roman"/>
          <w:sz w:val="24"/>
          <w:szCs w:val="24"/>
        </w:rPr>
        <w:t xml:space="preserve"> 2024</w:t>
      </w:r>
    </w:p>
    <w:p w14:paraId="539C7E54" w14:textId="079F4C50" w:rsidR="00957FD2" w:rsidRPr="00344374" w:rsidRDefault="008619AC" w:rsidP="00957FD2">
      <w:pPr>
        <w:spacing w:line="240" w:lineRule="auto"/>
        <w:jc w:val="both"/>
        <w:rPr>
          <w:rFonts w:ascii="Times New Roman" w:eastAsia="Times New Roman" w:hAnsi="Times New Roman" w:cs="Times New Roman"/>
          <w:b/>
          <w:bCs/>
          <w:sz w:val="20"/>
          <w:szCs w:val="20"/>
        </w:rPr>
      </w:pPr>
      <w:r w:rsidRPr="00344374">
        <w:rPr>
          <w:rFonts w:ascii="Times New Roman" w:eastAsia="Times New Roman" w:hAnsi="Times New Roman" w:cs="Times New Roman"/>
          <w:b/>
          <w:bCs/>
          <w:sz w:val="20"/>
          <w:szCs w:val="20"/>
        </w:rPr>
        <w:lastRenderedPageBreak/>
        <w:t>Table 1: Seasonal incidence of insect pests</w:t>
      </w:r>
      <w:r w:rsidR="0021271D" w:rsidRPr="00344374">
        <w:rPr>
          <w:rFonts w:ascii="Times New Roman" w:eastAsia="Times New Roman" w:hAnsi="Times New Roman" w:cs="Times New Roman"/>
          <w:b/>
          <w:bCs/>
          <w:sz w:val="20"/>
          <w:szCs w:val="20"/>
        </w:rPr>
        <w:t xml:space="preserve"> and natural enemies</w:t>
      </w:r>
      <w:r w:rsidRPr="00344374">
        <w:rPr>
          <w:rFonts w:ascii="Times New Roman" w:eastAsia="Times New Roman" w:hAnsi="Times New Roman" w:cs="Times New Roman"/>
          <w:b/>
          <w:bCs/>
          <w:sz w:val="20"/>
          <w:szCs w:val="20"/>
        </w:rPr>
        <w:t xml:space="preserve"> of black gram</w:t>
      </w:r>
      <w:r w:rsidR="00957FD2" w:rsidRPr="00344374">
        <w:rPr>
          <w:rFonts w:ascii="Times New Roman" w:eastAsia="Times New Roman" w:hAnsi="Times New Roman" w:cs="Times New Roman"/>
          <w:b/>
          <w:bCs/>
          <w:sz w:val="20"/>
          <w:szCs w:val="20"/>
        </w:rPr>
        <w:t xml:space="preserve"> during </w:t>
      </w:r>
      <w:r w:rsidR="00957FD2" w:rsidRPr="00344374">
        <w:rPr>
          <w:rFonts w:ascii="Times New Roman" w:eastAsia="Times New Roman" w:hAnsi="Times New Roman" w:cs="Times New Roman"/>
          <w:b/>
          <w:bCs/>
          <w:i/>
          <w:iCs/>
          <w:sz w:val="20"/>
          <w:szCs w:val="20"/>
        </w:rPr>
        <w:t>Kharif</w:t>
      </w:r>
      <w:r w:rsidR="00957FD2" w:rsidRPr="00344374">
        <w:rPr>
          <w:rFonts w:ascii="Times New Roman" w:eastAsia="Times New Roman" w:hAnsi="Times New Roman" w:cs="Times New Roman"/>
          <w:b/>
          <w:bCs/>
          <w:sz w:val="20"/>
          <w:szCs w:val="20"/>
        </w:rPr>
        <w:t xml:space="preserve"> 2023</w:t>
      </w:r>
    </w:p>
    <w:tbl>
      <w:tblPr>
        <w:tblStyle w:val="TableGrid"/>
        <w:tblpPr w:leftFromText="180" w:rightFromText="180" w:vertAnchor="text" w:horzAnchor="margin" w:tblpY="2"/>
        <w:tblW w:w="9776" w:type="dxa"/>
        <w:tblLayout w:type="fixed"/>
        <w:tblLook w:val="04A0" w:firstRow="1" w:lastRow="0" w:firstColumn="1" w:lastColumn="0" w:noHBand="0" w:noVBand="1"/>
      </w:tblPr>
      <w:tblGrid>
        <w:gridCol w:w="562"/>
        <w:gridCol w:w="1184"/>
        <w:gridCol w:w="659"/>
        <w:gridCol w:w="709"/>
        <w:gridCol w:w="709"/>
        <w:gridCol w:w="708"/>
        <w:gridCol w:w="709"/>
        <w:gridCol w:w="851"/>
        <w:gridCol w:w="850"/>
        <w:gridCol w:w="709"/>
        <w:gridCol w:w="1135"/>
        <w:gridCol w:w="991"/>
      </w:tblGrid>
      <w:tr w:rsidR="00957FD2" w:rsidRPr="00344374" w14:paraId="002A6258" w14:textId="77777777" w:rsidTr="00957FD2">
        <w:trPr>
          <w:trHeight w:val="380"/>
        </w:trPr>
        <w:tc>
          <w:tcPr>
            <w:tcW w:w="562" w:type="dxa"/>
            <w:vMerge w:val="restart"/>
            <w:noWrap/>
            <w:vAlign w:val="center"/>
          </w:tcPr>
          <w:p w14:paraId="475CD0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p w14:paraId="4EAFCBF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SMW</w:t>
            </w:r>
          </w:p>
          <w:p w14:paraId="4930090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val="restart"/>
            <w:noWrap/>
            <w:vAlign w:val="center"/>
          </w:tcPr>
          <w:p w14:paraId="52D77D5A"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Period-2023</w:t>
            </w:r>
          </w:p>
        </w:tc>
        <w:tc>
          <w:tcPr>
            <w:tcW w:w="4345" w:type="dxa"/>
            <w:gridSpan w:val="6"/>
            <w:noWrap/>
            <w:vAlign w:val="center"/>
          </w:tcPr>
          <w:p w14:paraId="2FF0D2C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Abiotic parameters</w:t>
            </w:r>
          </w:p>
        </w:tc>
        <w:tc>
          <w:tcPr>
            <w:tcW w:w="3685" w:type="dxa"/>
            <w:gridSpan w:val="4"/>
          </w:tcPr>
          <w:p w14:paraId="44D37B34" w14:textId="77777777" w:rsidR="00957FD2" w:rsidRPr="00344374" w:rsidRDefault="00957FD2" w:rsidP="00957FD2">
            <w:pPr>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Biotic parameters</w:t>
            </w:r>
          </w:p>
        </w:tc>
      </w:tr>
      <w:tr w:rsidR="00957FD2" w:rsidRPr="00344374" w14:paraId="0CC61D59" w14:textId="77777777" w:rsidTr="00957FD2">
        <w:trPr>
          <w:trHeight w:val="380"/>
        </w:trPr>
        <w:tc>
          <w:tcPr>
            <w:tcW w:w="562" w:type="dxa"/>
            <w:vMerge/>
            <w:noWrap/>
            <w:vAlign w:val="center"/>
          </w:tcPr>
          <w:p w14:paraId="750B856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noWrap/>
            <w:vAlign w:val="center"/>
          </w:tcPr>
          <w:p w14:paraId="5609026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368" w:type="dxa"/>
            <w:gridSpan w:val="2"/>
            <w:noWrap/>
            <w:vAlign w:val="center"/>
          </w:tcPr>
          <w:p w14:paraId="32AD1C2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Temp. (</w:t>
            </w:r>
            <w:r w:rsidRPr="00344374">
              <w:rPr>
                <w:rFonts w:ascii="Times New Roman" w:hAnsi="Times New Roman" w:cs="Times New Roman"/>
                <w:sz w:val="20"/>
                <w:szCs w:val="20"/>
                <w:vertAlign w:val="superscript"/>
                <w:lang w:val="en-US"/>
              </w:rPr>
              <w:t xml:space="preserve">0 </w:t>
            </w:r>
            <w:r w:rsidRPr="00344374">
              <w:rPr>
                <w:rFonts w:ascii="Times New Roman" w:hAnsi="Times New Roman" w:cs="Times New Roman"/>
                <w:sz w:val="20"/>
                <w:szCs w:val="20"/>
                <w:lang w:val="en-US"/>
              </w:rPr>
              <w:t>C)</w:t>
            </w:r>
          </w:p>
        </w:tc>
        <w:tc>
          <w:tcPr>
            <w:tcW w:w="1417" w:type="dxa"/>
            <w:gridSpan w:val="2"/>
            <w:noWrap/>
            <w:vAlign w:val="center"/>
          </w:tcPr>
          <w:p w14:paraId="361EDB7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RH (%)</w:t>
            </w:r>
          </w:p>
        </w:tc>
        <w:tc>
          <w:tcPr>
            <w:tcW w:w="709" w:type="dxa"/>
            <w:vMerge w:val="restart"/>
            <w:vAlign w:val="center"/>
          </w:tcPr>
          <w:p w14:paraId="58D72EE3"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Rainfall (mm)</w:t>
            </w:r>
          </w:p>
        </w:tc>
        <w:tc>
          <w:tcPr>
            <w:tcW w:w="851" w:type="dxa"/>
            <w:vMerge w:val="restart"/>
            <w:vAlign w:val="center"/>
          </w:tcPr>
          <w:p w14:paraId="522EAA8F"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Evap(mm)</w:t>
            </w:r>
          </w:p>
        </w:tc>
        <w:tc>
          <w:tcPr>
            <w:tcW w:w="1559" w:type="dxa"/>
            <w:gridSpan w:val="2"/>
            <w:vAlign w:val="center"/>
          </w:tcPr>
          <w:p w14:paraId="6351FF99" w14:textId="77777777" w:rsidR="00957FD2" w:rsidRPr="00344374" w:rsidRDefault="00957FD2" w:rsidP="00957FD2">
            <w:pPr>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Larval population/plant</w:t>
            </w:r>
          </w:p>
        </w:tc>
        <w:tc>
          <w:tcPr>
            <w:tcW w:w="2126" w:type="dxa"/>
            <w:gridSpan w:val="2"/>
          </w:tcPr>
          <w:p w14:paraId="5BC76DA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 xml:space="preserve">Natural enemies </w:t>
            </w:r>
            <w:r w:rsidRPr="00344374">
              <w:rPr>
                <w:rFonts w:ascii="Times New Roman" w:eastAsia="Times New Roman" w:hAnsi="Times New Roman" w:cs="Times New Roman"/>
                <w:b/>
                <w:bCs/>
                <w:color w:val="000000"/>
                <w:kern w:val="0"/>
                <w:sz w:val="20"/>
                <w:szCs w:val="20"/>
                <w:lang w:eastAsia="en-IN" w:bidi="hi-IN"/>
                <w14:ligatures w14:val="none"/>
              </w:rPr>
              <w:t>(</w:t>
            </w:r>
            <w:r w:rsidRPr="00344374">
              <w:rPr>
                <w:rFonts w:ascii="Times New Roman" w:eastAsia="Times New Roman" w:hAnsi="Times New Roman" w:cs="Times New Roman"/>
                <w:color w:val="000000"/>
                <w:kern w:val="0"/>
                <w:sz w:val="20"/>
                <w:szCs w:val="20"/>
                <w:lang w:eastAsia="en-IN" w:bidi="hi-IN"/>
                <w14:ligatures w14:val="none"/>
              </w:rPr>
              <w:t>grubs/plant)</w:t>
            </w:r>
          </w:p>
        </w:tc>
      </w:tr>
      <w:tr w:rsidR="00957FD2" w:rsidRPr="00344374" w14:paraId="04C3E0EF" w14:textId="77777777" w:rsidTr="00957FD2">
        <w:trPr>
          <w:trHeight w:val="555"/>
        </w:trPr>
        <w:tc>
          <w:tcPr>
            <w:tcW w:w="562" w:type="dxa"/>
            <w:vMerge/>
            <w:noWrap/>
            <w:vAlign w:val="center"/>
          </w:tcPr>
          <w:p w14:paraId="2760A0F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1184" w:type="dxa"/>
            <w:vMerge/>
            <w:noWrap/>
            <w:vAlign w:val="center"/>
          </w:tcPr>
          <w:p w14:paraId="410C286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p>
        </w:tc>
        <w:tc>
          <w:tcPr>
            <w:tcW w:w="659" w:type="dxa"/>
            <w:noWrap/>
            <w:vAlign w:val="center"/>
          </w:tcPr>
          <w:p w14:paraId="0A77D1B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 max.</w:t>
            </w:r>
          </w:p>
        </w:tc>
        <w:tc>
          <w:tcPr>
            <w:tcW w:w="709" w:type="dxa"/>
            <w:noWrap/>
            <w:vAlign w:val="center"/>
          </w:tcPr>
          <w:p w14:paraId="31B607F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T min.</w:t>
            </w:r>
          </w:p>
        </w:tc>
        <w:tc>
          <w:tcPr>
            <w:tcW w:w="709" w:type="dxa"/>
            <w:noWrap/>
            <w:vAlign w:val="center"/>
          </w:tcPr>
          <w:p w14:paraId="2F5C736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Mor.</w:t>
            </w:r>
          </w:p>
        </w:tc>
        <w:tc>
          <w:tcPr>
            <w:tcW w:w="708" w:type="dxa"/>
            <w:noWrap/>
            <w:vAlign w:val="center"/>
          </w:tcPr>
          <w:p w14:paraId="08C547F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sz w:val="20"/>
                <w:szCs w:val="20"/>
                <w:lang w:val="en-US"/>
              </w:rPr>
              <w:t>Eve.</w:t>
            </w:r>
          </w:p>
        </w:tc>
        <w:tc>
          <w:tcPr>
            <w:tcW w:w="709" w:type="dxa"/>
            <w:vMerge/>
            <w:noWrap/>
            <w:vAlign w:val="center"/>
          </w:tcPr>
          <w:p w14:paraId="13666BA8" w14:textId="77777777" w:rsidR="00957FD2" w:rsidRPr="00344374" w:rsidRDefault="00957FD2" w:rsidP="00957FD2">
            <w:pPr>
              <w:rPr>
                <w:rFonts w:ascii="Times New Roman" w:eastAsia="Times New Roman" w:hAnsi="Times New Roman" w:cs="Times New Roman"/>
                <w:i/>
                <w:iCs/>
                <w:color w:val="000000"/>
                <w:kern w:val="0"/>
                <w:sz w:val="20"/>
                <w:szCs w:val="20"/>
                <w:lang w:eastAsia="en-IN" w:bidi="hi-IN"/>
                <w14:ligatures w14:val="none"/>
              </w:rPr>
            </w:pPr>
          </w:p>
        </w:tc>
        <w:tc>
          <w:tcPr>
            <w:tcW w:w="851" w:type="dxa"/>
            <w:vMerge/>
            <w:vAlign w:val="center"/>
          </w:tcPr>
          <w:p w14:paraId="5B3CC3DA" w14:textId="77777777" w:rsidR="00957FD2" w:rsidRPr="00344374" w:rsidRDefault="00957FD2" w:rsidP="00957FD2">
            <w:pPr>
              <w:rPr>
                <w:rFonts w:ascii="Times New Roman" w:eastAsia="Times New Roman" w:hAnsi="Times New Roman" w:cs="Times New Roman"/>
                <w:i/>
                <w:iCs/>
                <w:color w:val="000000"/>
                <w:kern w:val="0"/>
                <w:sz w:val="20"/>
                <w:szCs w:val="20"/>
                <w:lang w:eastAsia="en-IN" w:bidi="hi-IN"/>
                <w14:ligatures w14:val="none"/>
              </w:rPr>
            </w:pPr>
          </w:p>
        </w:tc>
        <w:tc>
          <w:tcPr>
            <w:tcW w:w="850" w:type="dxa"/>
            <w:vAlign w:val="center"/>
          </w:tcPr>
          <w:p w14:paraId="45326866"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Lampiodes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boeticus</w:t>
            </w:r>
            <w:proofErr w:type="spellEnd"/>
          </w:p>
        </w:tc>
        <w:tc>
          <w:tcPr>
            <w:tcW w:w="709" w:type="dxa"/>
            <w:vAlign w:val="center"/>
          </w:tcPr>
          <w:p w14:paraId="39DBE19A"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Maruca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1135" w:type="dxa"/>
            <w:vAlign w:val="center"/>
          </w:tcPr>
          <w:p w14:paraId="436AB4E6"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Coccinela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septumpunctata</w:t>
            </w:r>
            <w:proofErr w:type="spellEnd"/>
          </w:p>
        </w:tc>
        <w:tc>
          <w:tcPr>
            <w:tcW w:w="991" w:type="dxa"/>
            <w:vAlign w:val="center"/>
          </w:tcPr>
          <w:p w14:paraId="6FAAC13B"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Cheilomenes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sexmaculata</w:t>
            </w:r>
            <w:proofErr w:type="spellEnd"/>
          </w:p>
        </w:tc>
      </w:tr>
      <w:tr w:rsidR="00957FD2" w:rsidRPr="00344374" w14:paraId="0AE2BC49" w14:textId="77777777" w:rsidTr="00957FD2">
        <w:trPr>
          <w:trHeight w:val="304"/>
        </w:trPr>
        <w:tc>
          <w:tcPr>
            <w:tcW w:w="562" w:type="dxa"/>
            <w:noWrap/>
          </w:tcPr>
          <w:p w14:paraId="6998E4E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33</w:t>
            </w:r>
          </w:p>
        </w:tc>
        <w:tc>
          <w:tcPr>
            <w:tcW w:w="1184" w:type="dxa"/>
            <w:noWrap/>
          </w:tcPr>
          <w:p w14:paraId="29922E9D"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13-19</w:t>
            </w:r>
          </w:p>
        </w:tc>
        <w:tc>
          <w:tcPr>
            <w:tcW w:w="659" w:type="dxa"/>
            <w:noWrap/>
            <w:vAlign w:val="bottom"/>
          </w:tcPr>
          <w:p w14:paraId="6812F57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34.3</w:t>
            </w:r>
          </w:p>
        </w:tc>
        <w:tc>
          <w:tcPr>
            <w:tcW w:w="709" w:type="dxa"/>
            <w:noWrap/>
            <w:vAlign w:val="bottom"/>
          </w:tcPr>
          <w:p w14:paraId="3A5F5A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26.6</w:t>
            </w:r>
          </w:p>
        </w:tc>
        <w:tc>
          <w:tcPr>
            <w:tcW w:w="709" w:type="dxa"/>
            <w:noWrap/>
            <w:vAlign w:val="bottom"/>
          </w:tcPr>
          <w:p w14:paraId="7728678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82.2</w:t>
            </w:r>
          </w:p>
        </w:tc>
        <w:tc>
          <w:tcPr>
            <w:tcW w:w="708" w:type="dxa"/>
            <w:noWrap/>
            <w:vAlign w:val="bottom"/>
          </w:tcPr>
          <w:p w14:paraId="6417F38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61.7</w:t>
            </w:r>
          </w:p>
        </w:tc>
        <w:tc>
          <w:tcPr>
            <w:tcW w:w="709" w:type="dxa"/>
            <w:noWrap/>
            <w:vAlign w:val="bottom"/>
          </w:tcPr>
          <w:p w14:paraId="05E6E52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24.6</w:t>
            </w:r>
          </w:p>
        </w:tc>
        <w:tc>
          <w:tcPr>
            <w:tcW w:w="851" w:type="dxa"/>
            <w:noWrap/>
            <w:vAlign w:val="bottom"/>
          </w:tcPr>
          <w:p w14:paraId="05F1D1D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5.8</w:t>
            </w:r>
          </w:p>
        </w:tc>
        <w:tc>
          <w:tcPr>
            <w:tcW w:w="850" w:type="dxa"/>
          </w:tcPr>
          <w:p w14:paraId="290C530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709" w:type="dxa"/>
          </w:tcPr>
          <w:p w14:paraId="58D98A7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1135" w:type="dxa"/>
          </w:tcPr>
          <w:p w14:paraId="2CA27C3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991" w:type="dxa"/>
          </w:tcPr>
          <w:p w14:paraId="7083C9D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r>
      <w:tr w:rsidR="00957FD2" w:rsidRPr="00344374" w14:paraId="6D5EF42F" w14:textId="77777777" w:rsidTr="00957FD2">
        <w:trPr>
          <w:trHeight w:val="346"/>
        </w:trPr>
        <w:tc>
          <w:tcPr>
            <w:tcW w:w="562" w:type="dxa"/>
            <w:noWrap/>
          </w:tcPr>
          <w:p w14:paraId="375DF02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34</w:t>
            </w:r>
          </w:p>
        </w:tc>
        <w:tc>
          <w:tcPr>
            <w:tcW w:w="1184" w:type="dxa"/>
            <w:noWrap/>
          </w:tcPr>
          <w:p w14:paraId="29D29B0D"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20-26</w:t>
            </w:r>
          </w:p>
        </w:tc>
        <w:tc>
          <w:tcPr>
            <w:tcW w:w="659" w:type="dxa"/>
            <w:noWrap/>
            <w:vAlign w:val="bottom"/>
          </w:tcPr>
          <w:p w14:paraId="0F9312E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33.4</w:t>
            </w:r>
          </w:p>
        </w:tc>
        <w:tc>
          <w:tcPr>
            <w:tcW w:w="709" w:type="dxa"/>
            <w:noWrap/>
            <w:vAlign w:val="bottom"/>
          </w:tcPr>
          <w:p w14:paraId="1847C3F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26.0</w:t>
            </w:r>
          </w:p>
        </w:tc>
        <w:tc>
          <w:tcPr>
            <w:tcW w:w="709" w:type="dxa"/>
            <w:noWrap/>
            <w:vAlign w:val="bottom"/>
          </w:tcPr>
          <w:p w14:paraId="1436859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87.4</w:t>
            </w:r>
          </w:p>
        </w:tc>
        <w:tc>
          <w:tcPr>
            <w:tcW w:w="708" w:type="dxa"/>
            <w:noWrap/>
            <w:vAlign w:val="bottom"/>
          </w:tcPr>
          <w:p w14:paraId="0AB0EDE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62.5</w:t>
            </w:r>
          </w:p>
        </w:tc>
        <w:tc>
          <w:tcPr>
            <w:tcW w:w="709" w:type="dxa"/>
            <w:noWrap/>
            <w:vAlign w:val="bottom"/>
          </w:tcPr>
          <w:p w14:paraId="40A3287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13.4</w:t>
            </w:r>
          </w:p>
        </w:tc>
        <w:tc>
          <w:tcPr>
            <w:tcW w:w="851" w:type="dxa"/>
            <w:noWrap/>
            <w:vAlign w:val="bottom"/>
          </w:tcPr>
          <w:p w14:paraId="4E53E82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w:t>
            </w:r>
          </w:p>
        </w:tc>
        <w:tc>
          <w:tcPr>
            <w:tcW w:w="850" w:type="dxa"/>
          </w:tcPr>
          <w:p w14:paraId="03FEA76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709" w:type="dxa"/>
          </w:tcPr>
          <w:p w14:paraId="5B68852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1135" w:type="dxa"/>
          </w:tcPr>
          <w:p w14:paraId="53C8797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991" w:type="dxa"/>
          </w:tcPr>
          <w:p w14:paraId="4CE7A2D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r>
      <w:tr w:rsidR="00957FD2" w:rsidRPr="00344374" w14:paraId="588C946F" w14:textId="77777777" w:rsidTr="00957FD2">
        <w:trPr>
          <w:trHeight w:val="346"/>
        </w:trPr>
        <w:tc>
          <w:tcPr>
            <w:tcW w:w="562" w:type="dxa"/>
            <w:noWrap/>
          </w:tcPr>
          <w:p w14:paraId="6ECAA65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35</w:t>
            </w:r>
          </w:p>
        </w:tc>
        <w:tc>
          <w:tcPr>
            <w:tcW w:w="1184" w:type="dxa"/>
            <w:noWrap/>
          </w:tcPr>
          <w:p w14:paraId="6F5CF7DA"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Aug-Sept. 27-2</w:t>
            </w:r>
          </w:p>
        </w:tc>
        <w:tc>
          <w:tcPr>
            <w:tcW w:w="659" w:type="dxa"/>
            <w:noWrap/>
            <w:vAlign w:val="bottom"/>
          </w:tcPr>
          <w:p w14:paraId="5C9D5DB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35.4</w:t>
            </w:r>
          </w:p>
        </w:tc>
        <w:tc>
          <w:tcPr>
            <w:tcW w:w="709" w:type="dxa"/>
            <w:noWrap/>
            <w:vAlign w:val="bottom"/>
          </w:tcPr>
          <w:p w14:paraId="1C20B7C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22.8</w:t>
            </w:r>
          </w:p>
        </w:tc>
        <w:tc>
          <w:tcPr>
            <w:tcW w:w="709" w:type="dxa"/>
            <w:noWrap/>
            <w:vAlign w:val="bottom"/>
          </w:tcPr>
          <w:p w14:paraId="2E38258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70.2</w:t>
            </w:r>
          </w:p>
        </w:tc>
        <w:tc>
          <w:tcPr>
            <w:tcW w:w="708" w:type="dxa"/>
            <w:noWrap/>
            <w:vAlign w:val="bottom"/>
          </w:tcPr>
          <w:p w14:paraId="3B03FDF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53.5</w:t>
            </w:r>
          </w:p>
        </w:tc>
        <w:tc>
          <w:tcPr>
            <w:tcW w:w="709" w:type="dxa"/>
            <w:noWrap/>
            <w:vAlign w:val="bottom"/>
          </w:tcPr>
          <w:p w14:paraId="2332AB5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69E52FA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8.0</w:t>
            </w:r>
          </w:p>
        </w:tc>
        <w:tc>
          <w:tcPr>
            <w:tcW w:w="850" w:type="dxa"/>
          </w:tcPr>
          <w:p w14:paraId="1862193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709" w:type="dxa"/>
          </w:tcPr>
          <w:p w14:paraId="066D72D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0.3</w:t>
            </w:r>
          </w:p>
        </w:tc>
        <w:tc>
          <w:tcPr>
            <w:tcW w:w="1135" w:type="dxa"/>
          </w:tcPr>
          <w:p w14:paraId="2FDBC6F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0.2</w:t>
            </w:r>
          </w:p>
        </w:tc>
        <w:tc>
          <w:tcPr>
            <w:tcW w:w="991" w:type="dxa"/>
          </w:tcPr>
          <w:p w14:paraId="1D6C232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0.4</w:t>
            </w:r>
          </w:p>
        </w:tc>
      </w:tr>
      <w:tr w:rsidR="00957FD2" w:rsidRPr="00344374" w14:paraId="7487E368" w14:textId="77777777" w:rsidTr="00957FD2">
        <w:trPr>
          <w:trHeight w:val="346"/>
        </w:trPr>
        <w:tc>
          <w:tcPr>
            <w:tcW w:w="562" w:type="dxa"/>
            <w:noWrap/>
          </w:tcPr>
          <w:p w14:paraId="242752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36</w:t>
            </w:r>
          </w:p>
        </w:tc>
        <w:tc>
          <w:tcPr>
            <w:tcW w:w="1184" w:type="dxa"/>
            <w:noWrap/>
          </w:tcPr>
          <w:p w14:paraId="138CFDA3"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3-9</w:t>
            </w:r>
          </w:p>
        </w:tc>
        <w:tc>
          <w:tcPr>
            <w:tcW w:w="659" w:type="dxa"/>
            <w:noWrap/>
            <w:vAlign w:val="bottom"/>
          </w:tcPr>
          <w:p w14:paraId="22EB0965" w14:textId="77777777" w:rsidR="00957FD2" w:rsidRPr="00344374" w:rsidRDefault="00957FD2" w:rsidP="00957FD2">
            <w:pPr>
              <w:jc w:val="center"/>
              <w:rPr>
                <w:rFonts w:ascii="Times New Roman" w:eastAsia="Times New Roman" w:hAnsi="Times New Roman" w:cs="Times New Roman"/>
                <w:kern w:val="0"/>
                <w:sz w:val="20"/>
                <w:szCs w:val="20"/>
                <w:lang w:eastAsia="en-IN" w:bidi="hi-IN"/>
                <w14:ligatures w14:val="none"/>
              </w:rPr>
            </w:pPr>
            <w:r w:rsidRPr="00344374">
              <w:rPr>
                <w:rFonts w:ascii="Times New Roman" w:hAnsi="Times New Roman" w:cs="Times New Roman"/>
                <w:color w:val="000000"/>
                <w:sz w:val="20"/>
                <w:szCs w:val="20"/>
              </w:rPr>
              <w:t>34.4</w:t>
            </w:r>
          </w:p>
        </w:tc>
        <w:tc>
          <w:tcPr>
            <w:tcW w:w="709" w:type="dxa"/>
            <w:noWrap/>
            <w:vAlign w:val="bottom"/>
          </w:tcPr>
          <w:p w14:paraId="2DD41D7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25.3</w:t>
            </w:r>
          </w:p>
        </w:tc>
        <w:tc>
          <w:tcPr>
            <w:tcW w:w="709" w:type="dxa"/>
            <w:noWrap/>
            <w:vAlign w:val="bottom"/>
          </w:tcPr>
          <w:p w14:paraId="3D7C2E4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82.2</w:t>
            </w:r>
          </w:p>
        </w:tc>
        <w:tc>
          <w:tcPr>
            <w:tcW w:w="708" w:type="dxa"/>
            <w:noWrap/>
            <w:vAlign w:val="bottom"/>
          </w:tcPr>
          <w:p w14:paraId="6008733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65.0</w:t>
            </w:r>
          </w:p>
        </w:tc>
        <w:tc>
          <w:tcPr>
            <w:tcW w:w="709" w:type="dxa"/>
            <w:noWrap/>
            <w:vAlign w:val="bottom"/>
          </w:tcPr>
          <w:p w14:paraId="3F3A11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89.0</w:t>
            </w:r>
          </w:p>
        </w:tc>
        <w:tc>
          <w:tcPr>
            <w:tcW w:w="851" w:type="dxa"/>
            <w:noWrap/>
            <w:vAlign w:val="bottom"/>
          </w:tcPr>
          <w:p w14:paraId="31C6DE3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4.8</w:t>
            </w:r>
          </w:p>
        </w:tc>
        <w:tc>
          <w:tcPr>
            <w:tcW w:w="850" w:type="dxa"/>
          </w:tcPr>
          <w:p w14:paraId="3548C9E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w:t>
            </w:r>
          </w:p>
        </w:tc>
        <w:tc>
          <w:tcPr>
            <w:tcW w:w="709" w:type="dxa"/>
          </w:tcPr>
          <w:p w14:paraId="4476E43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1.3</w:t>
            </w:r>
          </w:p>
        </w:tc>
        <w:tc>
          <w:tcPr>
            <w:tcW w:w="1135" w:type="dxa"/>
          </w:tcPr>
          <w:p w14:paraId="201E9D8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0.5</w:t>
            </w:r>
          </w:p>
        </w:tc>
        <w:tc>
          <w:tcPr>
            <w:tcW w:w="991" w:type="dxa"/>
          </w:tcPr>
          <w:p w14:paraId="518EF63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r>
      <w:tr w:rsidR="00957FD2" w:rsidRPr="00344374" w14:paraId="3B257103" w14:textId="77777777" w:rsidTr="00957FD2">
        <w:trPr>
          <w:trHeight w:val="346"/>
        </w:trPr>
        <w:tc>
          <w:tcPr>
            <w:tcW w:w="562" w:type="dxa"/>
            <w:noWrap/>
          </w:tcPr>
          <w:p w14:paraId="1C2C07A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37</w:t>
            </w:r>
          </w:p>
        </w:tc>
        <w:tc>
          <w:tcPr>
            <w:tcW w:w="1184" w:type="dxa"/>
            <w:noWrap/>
          </w:tcPr>
          <w:p w14:paraId="602EDA66"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Sept10-16</w:t>
            </w:r>
          </w:p>
        </w:tc>
        <w:tc>
          <w:tcPr>
            <w:tcW w:w="659" w:type="dxa"/>
            <w:noWrap/>
            <w:vAlign w:val="bottom"/>
          </w:tcPr>
          <w:p w14:paraId="007D6C8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32.2</w:t>
            </w:r>
          </w:p>
        </w:tc>
        <w:tc>
          <w:tcPr>
            <w:tcW w:w="709" w:type="dxa"/>
            <w:noWrap/>
            <w:vAlign w:val="bottom"/>
          </w:tcPr>
          <w:p w14:paraId="66B81E2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24.4</w:t>
            </w:r>
          </w:p>
        </w:tc>
        <w:tc>
          <w:tcPr>
            <w:tcW w:w="709" w:type="dxa"/>
            <w:noWrap/>
            <w:vAlign w:val="bottom"/>
          </w:tcPr>
          <w:p w14:paraId="4068913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82.7</w:t>
            </w:r>
          </w:p>
        </w:tc>
        <w:tc>
          <w:tcPr>
            <w:tcW w:w="708" w:type="dxa"/>
            <w:noWrap/>
            <w:vAlign w:val="bottom"/>
          </w:tcPr>
          <w:p w14:paraId="0698876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68.1</w:t>
            </w:r>
          </w:p>
        </w:tc>
        <w:tc>
          <w:tcPr>
            <w:tcW w:w="709" w:type="dxa"/>
            <w:noWrap/>
            <w:vAlign w:val="bottom"/>
          </w:tcPr>
          <w:p w14:paraId="248F8E1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84.2</w:t>
            </w:r>
          </w:p>
        </w:tc>
        <w:tc>
          <w:tcPr>
            <w:tcW w:w="851" w:type="dxa"/>
            <w:noWrap/>
            <w:vAlign w:val="bottom"/>
          </w:tcPr>
          <w:p w14:paraId="324B55C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1.8</w:t>
            </w:r>
          </w:p>
        </w:tc>
        <w:tc>
          <w:tcPr>
            <w:tcW w:w="850" w:type="dxa"/>
          </w:tcPr>
          <w:p w14:paraId="0F27C24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709" w:type="dxa"/>
          </w:tcPr>
          <w:p w14:paraId="03554D6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1.37</w:t>
            </w:r>
          </w:p>
        </w:tc>
        <w:tc>
          <w:tcPr>
            <w:tcW w:w="1135" w:type="dxa"/>
          </w:tcPr>
          <w:p w14:paraId="7A881F7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991" w:type="dxa"/>
          </w:tcPr>
          <w:p w14:paraId="532B31E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1.4</w:t>
            </w:r>
          </w:p>
        </w:tc>
      </w:tr>
      <w:tr w:rsidR="00957FD2" w:rsidRPr="00344374" w14:paraId="2522694A" w14:textId="77777777" w:rsidTr="00957FD2">
        <w:trPr>
          <w:trHeight w:val="346"/>
        </w:trPr>
        <w:tc>
          <w:tcPr>
            <w:tcW w:w="562" w:type="dxa"/>
            <w:noWrap/>
          </w:tcPr>
          <w:p w14:paraId="266D45A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38</w:t>
            </w:r>
          </w:p>
        </w:tc>
        <w:tc>
          <w:tcPr>
            <w:tcW w:w="1184" w:type="dxa"/>
            <w:noWrap/>
          </w:tcPr>
          <w:p w14:paraId="4914D42E"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17-23</w:t>
            </w:r>
          </w:p>
        </w:tc>
        <w:tc>
          <w:tcPr>
            <w:tcW w:w="659" w:type="dxa"/>
            <w:noWrap/>
            <w:vAlign w:val="bottom"/>
          </w:tcPr>
          <w:p w14:paraId="3F1CC65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33.7</w:t>
            </w:r>
          </w:p>
        </w:tc>
        <w:tc>
          <w:tcPr>
            <w:tcW w:w="709" w:type="dxa"/>
            <w:noWrap/>
            <w:vAlign w:val="bottom"/>
          </w:tcPr>
          <w:p w14:paraId="4DF306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24.9</w:t>
            </w:r>
          </w:p>
        </w:tc>
        <w:tc>
          <w:tcPr>
            <w:tcW w:w="709" w:type="dxa"/>
            <w:noWrap/>
            <w:vAlign w:val="bottom"/>
          </w:tcPr>
          <w:p w14:paraId="7F457F0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86.0</w:t>
            </w:r>
          </w:p>
        </w:tc>
        <w:tc>
          <w:tcPr>
            <w:tcW w:w="708" w:type="dxa"/>
            <w:noWrap/>
            <w:vAlign w:val="bottom"/>
          </w:tcPr>
          <w:p w14:paraId="28262AB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61.8</w:t>
            </w:r>
          </w:p>
        </w:tc>
        <w:tc>
          <w:tcPr>
            <w:tcW w:w="709" w:type="dxa"/>
            <w:noWrap/>
            <w:vAlign w:val="bottom"/>
          </w:tcPr>
          <w:p w14:paraId="5B40C6B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851" w:type="dxa"/>
            <w:noWrap/>
            <w:vAlign w:val="bottom"/>
          </w:tcPr>
          <w:p w14:paraId="5F13D1A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w:t>
            </w:r>
          </w:p>
        </w:tc>
        <w:tc>
          <w:tcPr>
            <w:tcW w:w="850" w:type="dxa"/>
          </w:tcPr>
          <w:p w14:paraId="165E49C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709" w:type="dxa"/>
          </w:tcPr>
          <w:p w14:paraId="3A41694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1.83</w:t>
            </w:r>
          </w:p>
        </w:tc>
        <w:tc>
          <w:tcPr>
            <w:tcW w:w="1135" w:type="dxa"/>
          </w:tcPr>
          <w:p w14:paraId="7A6FB62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c>
          <w:tcPr>
            <w:tcW w:w="991" w:type="dxa"/>
          </w:tcPr>
          <w:p w14:paraId="2AAC0AA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1.6</w:t>
            </w:r>
          </w:p>
        </w:tc>
      </w:tr>
      <w:tr w:rsidR="00957FD2" w:rsidRPr="00344374" w14:paraId="3BBE6F9A" w14:textId="77777777" w:rsidTr="00957FD2">
        <w:trPr>
          <w:trHeight w:val="346"/>
        </w:trPr>
        <w:tc>
          <w:tcPr>
            <w:tcW w:w="562" w:type="dxa"/>
            <w:noWrap/>
          </w:tcPr>
          <w:p w14:paraId="342DF89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39</w:t>
            </w:r>
          </w:p>
        </w:tc>
        <w:tc>
          <w:tcPr>
            <w:tcW w:w="1184" w:type="dxa"/>
            <w:noWrap/>
          </w:tcPr>
          <w:p w14:paraId="62A5FE2F"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Sept24-30</w:t>
            </w:r>
          </w:p>
        </w:tc>
        <w:tc>
          <w:tcPr>
            <w:tcW w:w="659" w:type="dxa"/>
            <w:noWrap/>
            <w:vAlign w:val="bottom"/>
          </w:tcPr>
          <w:p w14:paraId="151548A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35.4</w:t>
            </w:r>
          </w:p>
        </w:tc>
        <w:tc>
          <w:tcPr>
            <w:tcW w:w="709" w:type="dxa"/>
            <w:noWrap/>
            <w:vAlign w:val="bottom"/>
          </w:tcPr>
          <w:p w14:paraId="6C91515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20.7</w:t>
            </w:r>
          </w:p>
        </w:tc>
        <w:tc>
          <w:tcPr>
            <w:tcW w:w="709" w:type="dxa"/>
            <w:noWrap/>
            <w:vAlign w:val="bottom"/>
          </w:tcPr>
          <w:p w14:paraId="1DEA373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87.2</w:t>
            </w:r>
          </w:p>
        </w:tc>
        <w:tc>
          <w:tcPr>
            <w:tcW w:w="708" w:type="dxa"/>
            <w:noWrap/>
            <w:vAlign w:val="bottom"/>
          </w:tcPr>
          <w:p w14:paraId="3D5442D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55.2</w:t>
            </w:r>
          </w:p>
        </w:tc>
        <w:tc>
          <w:tcPr>
            <w:tcW w:w="709" w:type="dxa"/>
            <w:noWrap/>
            <w:vAlign w:val="bottom"/>
          </w:tcPr>
          <w:p w14:paraId="64943AF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5.0</w:t>
            </w:r>
          </w:p>
        </w:tc>
        <w:tc>
          <w:tcPr>
            <w:tcW w:w="851" w:type="dxa"/>
            <w:noWrap/>
            <w:vAlign w:val="bottom"/>
          </w:tcPr>
          <w:p w14:paraId="25A71D4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4.9</w:t>
            </w:r>
          </w:p>
        </w:tc>
        <w:tc>
          <w:tcPr>
            <w:tcW w:w="850" w:type="dxa"/>
          </w:tcPr>
          <w:p w14:paraId="171AF6D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w:t>
            </w:r>
          </w:p>
        </w:tc>
        <w:tc>
          <w:tcPr>
            <w:tcW w:w="709" w:type="dxa"/>
          </w:tcPr>
          <w:p w14:paraId="007BC1D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2.8</w:t>
            </w:r>
          </w:p>
        </w:tc>
        <w:tc>
          <w:tcPr>
            <w:tcW w:w="1135" w:type="dxa"/>
          </w:tcPr>
          <w:p w14:paraId="26C7152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1.8</w:t>
            </w:r>
          </w:p>
        </w:tc>
        <w:tc>
          <w:tcPr>
            <w:tcW w:w="991" w:type="dxa"/>
          </w:tcPr>
          <w:p w14:paraId="3E82D1F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1.2</w:t>
            </w:r>
          </w:p>
        </w:tc>
      </w:tr>
      <w:tr w:rsidR="00957FD2" w:rsidRPr="00344374" w14:paraId="67373E32" w14:textId="77777777" w:rsidTr="00957FD2">
        <w:trPr>
          <w:trHeight w:val="276"/>
        </w:trPr>
        <w:tc>
          <w:tcPr>
            <w:tcW w:w="562" w:type="dxa"/>
            <w:noWrap/>
          </w:tcPr>
          <w:p w14:paraId="13CC27D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40</w:t>
            </w:r>
          </w:p>
        </w:tc>
        <w:tc>
          <w:tcPr>
            <w:tcW w:w="1184" w:type="dxa"/>
            <w:noWrap/>
          </w:tcPr>
          <w:p w14:paraId="1A20FBC2"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1-7</w:t>
            </w:r>
          </w:p>
        </w:tc>
        <w:tc>
          <w:tcPr>
            <w:tcW w:w="659" w:type="dxa"/>
            <w:noWrap/>
            <w:vAlign w:val="bottom"/>
          </w:tcPr>
          <w:p w14:paraId="7E67121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35.6</w:t>
            </w:r>
          </w:p>
        </w:tc>
        <w:tc>
          <w:tcPr>
            <w:tcW w:w="709" w:type="dxa"/>
            <w:noWrap/>
            <w:vAlign w:val="bottom"/>
          </w:tcPr>
          <w:p w14:paraId="532E340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20.4</w:t>
            </w:r>
          </w:p>
        </w:tc>
        <w:tc>
          <w:tcPr>
            <w:tcW w:w="709" w:type="dxa"/>
            <w:noWrap/>
            <w:vAlign w:val="bottom"/>
          </w:tcPr>
          <w:p w14:paraId="2E8DEBF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73.0</w:t>
            </w:r>
          </w:p>
        </w:tc>
        <w:tc>
          <w:tcPr>
            <w:tcW w:w="708" w:type="dxa"/>
            <w:noWrap/>
            <w:vAlign w:val="bottom"/>
          </w:tcPr>
          <w:p w14:paraId="15A3631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45.4</w:t>
            </w:r>
          </w:p>
        </w:tc>
        <w:tc>
          <w:tcPr>
            <w:tcW w:w="709" w:type="dxa"/>
            <w:noWrap/>
            <w:vAlign w:val="bottom"/>
          </w:tcPr>
          <w:p w14:paraId="381E225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7717E5B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6.0</w:t>
            </w:r>
          </w:p>
        </w:tc>
        <w:tc>
          <w:tcPr>
            <w:tcW w:w="850" w:type="dxa"/>
          </w:tcPr>
          <w:p w14:paraId="6AD4078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w:t>
            </w:r>
          </w:p>
        </w:tc>
        <w:tc>
          <w:tcPr>
            <w:tcW w:w="709" w:type="dxa"/>
          </w:tcPr>
          <w:p w14:paraId="6331977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2.2</w:t>
            </w:r>
          </w:p>
        </w:tc>
        <w:tc>
          <w:tcPr>
            <w:tcW w:w="1135" w:type="dxa"/>
          </w:tcPr>
          <w:p w14:paraId="008D815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1</w:t>
            </w:r>
          </w:p>
        </w:tc>
        <w:tc>
          <w:tcPr>
            <w:tcW w:w="991" w:type="dxa"/>
          </w:tcPr>
          <w:p w14:paraId="4FA77B6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0.6</w:t>
            </w:r>
          </w:p>
        </w:tc>
      </w:tr>
      <w:tr w:rsidR="00957FD2" w:rsidRPr="00344374" w14:paraId="27632B0D" w14:textId="77777777" w:rsidTr="00957FD2">
        <w:trPr>
          <w:trHeight w:val="276"/>
        </w:trPr>
        <w:tc>
          <w:tcPr>
            <w:tcW w:w="562" w:type="dxa"/>
            <w:noWrap/>
          </w:tcPr>
          <w:p w14:paraId="4D59E68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41</w:t>
            </w:r>
          </w:p>
        </w:tc>
        <w:tc>
          <w:tcPr>
            <w:tcW w:w="1184" w:type="dxa"/>
            <w:noWrap/>
          </w:tcPr>
          <w:p w14:paraId="0CEE4F4C"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8-14</w:t>
            </w:r>
          </w:p>
        </w:tc>
        <w:tc>
          <w:tcPr>
            <w:tcW w:w="659" w:type="dxa"/>
            <w:noWrap/>
            <w:vAlign w:val="bottom"/>
          </w:tcPr>
          <w:p w14:paraId="2D64C03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37.5</w:t>
            </w:r>
          </w:p>
        </w:tc>
        <w:tc>
          <w:tcPr>
            <w:tcW w:w="709" w:type="dxa"/>
            <w:noWrap/>
            <w:vAlign w:val="bottom"/>
          </w:tcPr>
          <w:p w14:paraId="0D2E10B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20.0</w:t>
            </w:r>
          </w:p>
        </w:tc>
        <w:tc>
          <w:tcPr>
            <w:tcW w:w="709" w:type="dxa"/>
            <w:noWrap/>
            <w:vAlign w:val="bottom"/>
          </w:tcPr>
          <w:p w14:paraId="3B44DC9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63.8</w:t>
            </w:r>
          </w:p>
        </w:tc>
        <w:tc>
          <w:tcPr>
            <w:tcW w:w="708" w:type="dxa"/>
            <w:noWrap/>
            <w:vAlign w:val="bottom"/>
          </w:tcPr>
          <w:p w14:paraId="5BCF034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37.4</w:t>
            </w:r>
          </w:p>
        </w:tc>
        <w:tc>
          <w:tcPr>
            <w:tcW w:w="709" w:type="dxa"/>
            <w:noWrap/>
            <w:vAlign w:val="bottom"/>
          </w:tcPr>
          <w:p w14:paraId="2FBD17F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851" w:type="dxa"/>
            <w:noWrap/>
            <w:vAlign w:val="bottom"/>
          </w:tcPr>
          <w:p w14:paraId="044CB3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w:t>
            </w:r>
          </w:p>
        </w:tc>
        <w:tc>
          <w:tcPr>
            <w:tcW w:w="850" w:type="dxa"/>
          </w:tcPr>
          <w:p w14:paraId="0D97900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709" w:type="dxa"/>
          </w:tcPr>
          <w:p w14:paraId="0A7C615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2</w:t>
            </w:r>
          </w:p>
        </w:tc>
        <w:tc>
          <w:tcPr>
            <w:tcW w:w="1135" w:type="dxa"/>
          </w:tcPr>
          <w:p w14:paraId="60AFEEF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0.4</w:t>
            </w:r>
          </w:p>
        </w:tc>
        <w:tc>
          <w:tcPr>
            <w:tcW w:w="991" w:type="dxa"/>
          </w:tcPr>
          <w:p w14:paraId="586EA2A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0.2</w:t>
            </w:r>
          </w:p>
        </w:tc>
      </w:tr>
    </w:tbl>
    <w:p w14:paraId="01972126" w14:textId="55475F85" w:rsidR="00DD3EC9" w:rsidRPr="00344374" w:rsidRDefault="00DD3EC9" w:rsidP="00DD3EC9">
      <w:pPr>
        <w:spacing w:after="0" w:line="240" w:lineRule="auto"/>
        <w:contextualSpacing/>
        <w:rPr>
          <w:rFonts w:ascii="Times New Roman" w:hAnsi="Times New Roman" w:cs="Times New Roman"/>
          <w:sz w:val="20"/>
          <w:szCs w:val="20"/>
        </w:rPr>
      </w:pPr>
      <w:r w:rsidRPr="00344374">
        <w:rPr>
          <w:rFonts w:ascii="Times New Roman" w:hAnsi="Times New Roman" w:cs="Times New Roman"/>
          <w:sz w:val="20"/>
          <w:szCs w:val="20"/>
        </w:rPr>
        <w:t>SMW= Standard Meteorological Week.</w:t>
      </w:r>
    </w:p>
    <w:p w14:paraId="56B41EF7" w14:textId="77777777" w:rsidR="00957FD2" w:rsidRPr="00344374" w:rsidRDefault="00957FD2" w:rsidP="00DD3EC9">
      <w:pPr>
        <w:spacing w:after="0" w:line="240" w:lineRule="auto"/>
        <w:contextualSpacing/>
        <w:rPr>
          <w:rFonts w:ascii="Times New Roman" w:hAnsi="Times New Roman" w:cs="Times New Roman"/>
          <w:sz w:val="24"/>
          <w:szCs w:val="24"/>
        </w:rPr>
      </w:pPr>
    </w:p>
    <w:tbl>
      <w:tblPr>
        <w:tblStyle w:val="TableGrid"/>
        <w:tblpPr w:leftFromText="180" w:rightFromText="180" w:vertAnchor="text" w:horzAnchor="margin" w:tblpY="379"/>
        <w:tblW w:w="9776" w:type="dxa"/>
        <w:tblLayout w:type="fixed"/>
        <w:tblLook w:val="04A0" w:firstRow="1" w:lastRow="0" w:firstColumn="1" w:lastColumn="0" w:noHBand="0" w:noVBand="1"/>
      </w:tblPr>
      <w:tblGrid>
        <w:gridCol w:w="569"/>
        <w:gridCol w:w="1148"/>
        <w:gridCol w:w="765"/>
        <w:gridCol w:w="669"/>
        <w:gridCol w:w="669"/>
        <w:gridCol w:w="711"/>
        <w:gridCol w:w="709"/>
        <w:gridCol w:w="567"/>
        <w:gridCol w:w="1134"/>
        <w:gridCol w:w="709"/>
        <w:gridCol w:w="1134"/>
        <w:gridCol w:w="992"/>
      </w:tblGrid>
      <w:tr w:rsidR="00957FD2" w:rsidRPr="00344374" w14:paraId="0496FAA1" w14:textId="77777777" w:rsidTr="00957FD2">
        <w:trPr>
          <w:trHeight w:val="420"/>
        </w:trPr>
        <w:tc>
          <w:tcPr>
            <w:tcW w:w="569" w:type="dxa"/>
            <w:vMerge w:val="restart"/>
            <w:noWrap/>
            <w:vAlign w:val="center"/>
          </w:tcPr>
          <w:p w14:paraId="5AA66327"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p>
          <w:p w14:paraId="3C36AF9A"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eastAsia="Times New Roman" w:hAnsi="Times New Roman" w:cs="Times New Roman"/>
                <w:b/>
                <w:bCs/>
                <w:color w:val="000000"/>
                <w:kern w:val="0"/>
                <w:sz w:val="20"/>
                <w:szCs w:val="20"/>
                <w:lang w:eastAsia="en-IN" w:bidi="hi-IN"/>
                <w14:ligatures w14:val="none"/>
              </w:rPr>
              <w:t>SMW</w:t>
            </w:r>
          </w:p>
          <w:p w14:paraId="18FB7805"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val="restart"/>
            <w:noWrap/>
            <w:vAlign w:val="center"/>
          </w:tcPr>
          <w:p w14:paraId="02381FD4" w14:textId="77777777" w:rsidR="00957FD2" w:rsidRPr="00344374" w:rsidRDefault="00957FD2" w:rsidP="00957FD2">
            <w:pP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eastAsia="Times New Roman" w:hAnsi="Times New Roman" w:cs="Times New Roman"/>
                <w:b/>
                <w:bCs/>
                <w:color w:val="000000"/>
                <w:kern w:val="0"/>
                <w:sz w:val="20"/>
                <w:szCs w:val="20"/>
                <w:lang w:eastAsia="en-IN" w:bidi="hi-IN"/>
                <w14:ligatures w14:val="none"/>
              </w:rPr>
              <w:t>Period-2023</w:t>
            </w:r>
          </w:p>
        </w:tc>
        <w:tc>
          <w:tcPr>
            <w:tcW w:w="4090" w:type="dxa"/>
            <w:gridSpan w:val="6"/>
            <w:noWrap/>
            <w:vAlign w:val="center"/>
          </w:tcPr>
          <w:p w14:paraId="3E29AA7C"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Abiotic parameters</w:t>
            </w:r>
          </w:p>
        </w:tc>
        <w:tc>
          <w:tcPr>
            <w:tcW w:w="3969" w:type="dxa"/>
            <w:gridSpan w:val="4"/>
          </w:tcPr>
          <w:p w14:paraId="5F7E1FCE" w14:textId="77777777" w:rsidR="00957FD2" w:rsidRPr="00344374" w:rsidRDefault="00957FD2" w:rsidP="00957FD2">
            <w:pPr>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Biotic parameters</w:t>
            </w:r>
          </w:p>
        </w:tc>
      </w:tr>
      <w:tr w:rsidR="00957FD2" w:rsidRPr="00344374" w14:paraId="326FC17E" w14:textId="77777777" w:rsidTr="00957FD2">
        <w:trPr>
          <w:trHeight w:val="420"/>
        </w:trPr>
        <w:tc>
          <w:tcPr>
            <w:tcW w:w="569" w:type="dxa"/>
            <w:vMerge/>
            <w:noWrap/>
            <w:vAlign w:val="center"/>
          </w:tcPr>
          <w:p w14:paraId="2F19AF55"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noWrap/>
            <w:vAlign w:val="center"/>
          </w:tcPr>
          <w:p w14:paraId="0768163E"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p>
        </w:tc>
        <w:tc>
          <w:tcPr>
            <w:tcW w:w="1434" w:type="dxa"/>
            <w:gridSpan w:val="2"/>
            <w:noWrap/>
            <w:vAlign w:val="center"/>
          </w:tcPr>
          <w:p w14:paraId="3F29EB24"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Temp. (</w:t>
            </w:r>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w:t>
            </w:r>
          </w:p>
        </w:tc>
        <w:tc>
          <w:tcPr>
            <w:tcW w:w="1380" w:type="dxa"/>
            <w:gridSpan w:val="2"/>
            <w:noWrap/>
            <w:vAlign w:val="center"/>
          </w:tcPr>
          <w:p w14:paraId="462E9AC5"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RH (%)</w:t>
            </w:r>
          </w:p>
        </w:tc>
        <w:tc>
          <w:tcPr>
            <w:tcW w:w="709" w:type="dxa"/>
            <w:vMerge w:val="restart"/>
            <w:vAlign w:val="center"/>
          </w:tcPr>
          <w:p w14:paraId="04F4577B"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sz w:val="20"/>
                <w:szCs w:val="20"/>
                <w:lang w:val="en-US"/>
              </w:rPr>
              <w:t>Rainfall (mm)</w:t>
            </w:r>
          </w:p>
        </w:tc>
        <w:tc>
          <w:tcPr>
            <w:tcW w:w="567" w:type="dxa"/>
            <w:vMerge w:val="restart"/>
            <w:vAlign w:val="center"/>
          </w:tcPr>
          <w:p w14:paraId="2CCCA9FB" w14:textId="77777777" w:rsidR="00957FD2" w:rsidRPr="00344374" w:rsidRDefault="00957FD2" w:rsidP="00957FD2">
            <w:pP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b/>
                <w:bCs/>
                <w:sz w:val="20"/>
                <w:szCs w:val="20"/>
                <w:lang w:val="en-US"/>
              </w:rPr>
              <w:t>Evap(mm)</w:t>
            </w:r>
          </w:p>
        </w:tc>
        <w:tc>
          <w:tcPr>
            <w:tcW w:w="1843" w:type="dxa"/>
            <w:gridSpan w:val="2"/>
            <w:vAlign w:val="center"/>
          </w:tcPr>
          <w:p w14:paraId="42A1C0AD" w14:textId="77777777" w:rsidR="00957FD2" w:rsidRPr="00344374" w:rsidRDefault="00957FD2" w:rsidP="00957FD2">
            <w:pPr>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Larval population/plant</w:t>
            </w:r>
          </w:p>
        </w:tc>
        <w:tc>
          <w:tcPr>
            <w:tcW w:w="2126" w:type="dxa"/>
            <w:gridSpan w:val="2"/>
          </w:tcPr>
          <w:p w14:paraId="5269730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Natural Enemies grubs/plant</w:t>
            </w:r>
          </w:p>
        </w:tc>
      </w:tr>
      <w:tr w:rsidR="00957FD2" w:rsidRPr="00344374" w14:paraId="66D483B5" w14:textId="77777777" w:rsidTr="00957FD2">
        <w:trPr>
          <w:trHeight w:val="614"/>
        </w:trPr>
        <w:tc>
          <w:tcPr>
            <w:tcW w:w="569" w:type="dxa"/>
            <w:vMerge/>
            <w:noWrap/>
            <w:vAlign w:val="center"/>
          </w:tcPr>
          <w:p w14:paraId="045EDDB6"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p>
        </w:tc>
        <w:tc>
          <w:tcPr>
            <w:tcW w:w="1148" w:type="dxa"/>
            <w:vMerge/>
            <w:noWrap/>
            <w:vAlign w:val="center"/>
          </w:tcPr>
          <w:p w14:paraId="466C47EA"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p>
        </w:tc>
        <w:tc>
          <w:tcPr>
            <w:tcW w:w="765" w:type="dxa"/>
            <w:noWrap/>
            <w:vAlign w:val="center"/>
          </w:tcPr>
          <w:p w14:paraId="430FA9B5"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T max.</w:t>
            </w:r>
          </w:p>
        </w:tc>
        <w:tc>
          <w:tcPr>
            <w:tcW w:w="669" w:type="dxa"/>
            <w:noWrap/>
            <w:vAlign w:val="center"/>
          </w:tcPr>
          <w:p w14:paraId="4AEE6C74"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T min.</w:t>
            </w:r>
          </w:p>
        </w:tc>
        <w:tc>
          <w:tcPr>
            <w:tcW w:w="669" w:type="dxa"/>
            <w:noWrap/>
            <w:vAlign w:val="center"/>
          </w:tcPr>
          <w:p w14:paraId="37C386F7"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color w:val="000000"/>
                <w:sz w:val="20"/>
                <w:szCs w:val="20"/>
              </w:rPr>
              <w:t>Mor.</w:t>
            </w:r>
          </w:p>
        </w:tc>
        <w:tc>
          <w:tcPr>
            <w:tcW w:w="711" w:type="dxa"/>
            <w:noWrap/>
            <w:vAlign w:val="center"/>
          </w:tcPr>
          <w:p w14:paraId="631D8FFD" w14:textId="77777777" w:rsidR="00957FD2" w:rsidRPr="00344374" w:rsidRDefault="00957FD2" w:rsidP="00957FD2">
            <w:pPr>
              <w:jc w:val="center"/>
              <w:rPr>
                <w:rFonts w:ascii="Times New Roman" w:eastAsia="Times New Roman" w:hAnsi="Times New Roman" w:cs="Times New Roman"/>
                <w:b/>
                <w:bCs/>
                <w:color w:val="000000"/>
                <w:kern w:val="0"/>
                <w:sz w:val="20"/>
                <w:szCs w:val="20"/>
                <w:lang w:eastAsia="en-IN" w:bidi="hi-IN"/>
                <w14:ligatures w14:val="none"/>
              </w:rPr>
            </w:pPr>
            <w:r w:rsidRPr="00344374">
              <w:rPr>
                <w:rFonts w:ascii="Times New Roman" w:hAnsi="Times New Roman" w:cs="Times New Roman"/>
                <w:sz w:val="20"/>
                <w:szCs w:val="20"/>
                <w:lang w:val="en-US"/>
              </w:rPr>
              <w:t>Eve.</w:t>
            </w:r>
          </w:p>
        </w:tc>
        <w:tc>
          <w:tcPr>
            <w:tcW w:w="709" w:type="dxa"/>
            <w:vMerge/>
            <w:noWrap/>
            <w:vAlign w:val="center"/>
          </w:tcPr>
          <w:p w14:paraId="0029CA16"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
        </w:tc>
        <w:tc>
          <w:tcPr>
            <w:tcW w:w="567" w:type="dxa"/>
            <w:vMerge/>
            <w:noWrap/>
            <w:vAlign w:val="center"/>
          </w:tcPr>
          <w:p w14:paraId="5E3A540E" w14:textId="77777777" w:rsidR="00957FD2" w:rsidRPr="00344374" w:rsidRDefault="00957FD2" w:rsidP="00957FD2">
            <w:pPr>
              <w:rPr>
                <w:rFonts w:ascii="Times New Roman" w:eastAsia="Times New Roman" w:hAnsi="Times New Roman" w:cs="Times New Roman"/>
                <w:b/>
                <w:bCs/>
                <w:i/>
                <w:iCs/>
                <w:color w:val="000000"/>
                <w:kern w:val="0"/>
                <w:sz w:val="20"/>
                <w:szCs w:val="20"/>
                <w:lang w:eastAsia="en-IN" w:bidi="hi-IN"/>
                <w14:ligatures w14:val="none"/>
              </w:rPr>
            </w:pPr>
          </w:p>
        </w:tc>
        <w:tc>
          <w:tcPr>
            <w:tcW w:w="1134" w:type="dxa"/>
            <w:vAlign w:val="center"/>
          </w:tcPr>
          <w:p w14:paraId="7EB7816A"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Lampiodes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boeticus</w:t>
            </w:r>
            <w:proofErr w:type="spellEnd"/>
          </w:p>
        </w:tc>
        <w:tc>
          <w:tcPr>
            <w:tcW w:w="709" w:type="dxa"/>
            <w:vAlign w:val="center"/>
          </w:tcPr>
          <w:p w14:paraId="60ECB00C"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Maruca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1134" w:type="dxa"/>
            <w:vAlign w:val="center"/>
          </w:tcPr>
          <w:p w14:paraId="732AB5F7"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Coccinela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septumpunctata</w:t>
            </w:r>
            <w:proofErr w:type="spellEnd"/>
          </w:p>
        </w:tc>
        <w:tc>
          <w:tcPr>
            <w:tcW w:w="992" w:type="dxa"/>
            <w:vAlign w:val="center"/>
          </w:tcPr>
          <w:p w14:paraId="4893BD5D" w14:textId="77777777" w:rsidR="00957FD2" w:rsidRPr="00344374" w:rsidRDefault="00957FD2" w:rsidP="00957FD2">
            <w:pPr>
              <w:jc w:val="center"/>
              <w:rPr>
                <w:rFonts w:ascii="Times New Roman" w:eastAsia="Times New Roman" w:hAnsi="Times New Roman" w:cs="Times New Roman"/>
                <w:b/>
                <w:bCs/>
                <w:i/>
                <w:iCs/>
                <w:color w:val="000000"/>
                <w:kern w:val="0"/>
                <w:sz w:val="20"/>
                <w:szCs w:val="20"/>
                <w:lang w:eastAsia="en-IN" w:bidi="hi-IN"/>
                <w14:ligatures w14:val="none"/>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Cheilomenes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sexmaculata</w:t>
            </w:r>
            <w:proofErr w:type="spellEnd"/>
          </w:p>
        </w:tc>
      </w:tr>
      <w:tr w:rsidR="00957FD2" w:rsidRPr="00344374" w14:paraId="2A6E71D6" w14:textId="77777777" w:rsidTr="00957FD2">
        <w:trPr>
          <w:trHeight w:val="337"/>
        </w:trPr>
        <w:tc>
          <w:tcPr>
            <w:tcW w:w="569" w:type="dxa"/>
            <w:noWrap/>
          </w:tcPr>
          <w:p w14:paraId="01CD985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33</w:t>
            </w:r>
          </w:p>
        </w:tc>
        <w:tc>
          <w:tcPr>
            <w:tcW w:w="1148" w:type="dxa"/>
            <w:noWrap/>
          </w:tcPr>
          <w:p w14:paraId="4758FB92"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13-19</w:t>
            </w:r>
          </w:p>
        </w:tc>
        <w:tc>
          <w:tcPr>
            <w:tcW w:w="765" w:type="dxa"/>
            <w:noWrap/>
            <w:vAlign w:val="bottom"/>
          </w:tcPr>
          <w:p w14:paraId="3BB7E6F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34.7</w:t>
            </w:r>
          </w:p>
        </w:tc>
        <w:tc>
          <w:tcPr>
            <w:tcW w:w="669" w:type="dxa"/>
            <w:noWrap/>
            <w:vAlign w:val="bottom"/>
          </w:tcPr>
          <w:p w14:paraId="19242A7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26.4</w:t>
            </w:r>
          </w:p>
        </w:tc>
        <w:tc>
          <w:tcPr>
            <w:tcW w:w="669" w:type="dxa"/>
            <w:noWrap/>
            <w:vAlign w:val="bottom"/>
          </w:tcPr>
          <w:p w14:paraId="1B7DA21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84.9</w:t>
            </w:r>
          </w:p>
        </w:tc>
        <w:tc>
          <w:tcPr>
            <w:tcW w:w="711" w:type="dxa"/>
            <w:noWrap/>
            <w:vAlign w:val="bottom"/>
          </w:tcPr>
          <w:p w14:paraId="3DC0598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56.0</w:t>
            </w:r>
          </w:p>
        </w:tc>
        <w:tc>
          <w:tcPr>
            <w:tcW w:w="709" w:type="dxa"/>
            <w:noWrap/>
            <w:vAlign w:val="bottom"/>
          </w:tcPr>
          <w:p w14:paraId="1737254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80.2</w:t>
            </w:r>
          </w:p>
        </w:tc>
        <w:tc>
          <w:tcPr>
            <w:tcW w:w="567" w:type="dxa"/>
            <w:noWrap/>
            <w:vAlign w:val="bottom"/>
          </w:tcPr>
          <w:p w14:paraId="399CCB3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w:t>
            </w:r>
          </w:p>
        </w:tc>
        <w:tc>
          <w:tcPr>
            <w:tcW w:w="1134" w:type="dxa"/>
            <w:vAlign w:val="bottom"/>
          </w:tcPr>
          <w:p w14:paraId="4F2DA57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709" w:type="dxa"/>
            <w:vAlign w:val="bottom"/>
          </w:tcPr>
          <w:p w14:paraId="2531E34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05E91036"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c>
          <w:tcPr>
            <w:tcW w:w="992" w:type="dxa"/>
            <w:vAlign w:val="bottom"/>
          </w:tcPr>
          <w:p w14:paraId="591F8CEE"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r w:rsidR="00957FD2" w:rsidRPr="00344374" w14:paraId="423A43F1" w14:textId="77777777" w:rsidTr="00957FD2">
        <w:trPr>
          <w:trHeight w:val="383"/>
        </w:trPr>
        <w:tc>
          <w:tcPr>
            <w:tcW w:w="569" w:type="dxa"/>
            <w:noWrap/>
          </w:tcPr>
          <w:p w14:paraId="6A11DD6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34</w:t>
            </w:r>
          </w:p>
        </w:tc>
        <w:tc>
          <w:tcPr>
            <w:tcW w:w="1148" w:type="dxa"/>
            <w:noWrap/>
          </w:tcPr>
          <w:p w14:paraId="4A66CCBF"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 20-26</w:t>
            </w:r>
          </w:p>
        </w:tc>
        <w:tc>
          <w:tcPr>
            <w:tcW w:w="765" w:type="dxa"/>
            <w:noWrap/>
            <w:vAlign w:val="bottom"/>
          </w:tcPr>
          <w:p w14:paraId="64C9948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35.1</w:t>
            </w:r>
          </w:p>
        </w:tc>
        <w:tc>
          <w:tcPr>
            <w:tcW w:w="669" w:type="dxa"/>
            <w:noWrap/>
            <w:vAlign w:val="bottom"/>
          </w:tcPr>
          <w:p w14:paraId="2454C4E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25.9</w:t>
            </w:r>
          </w:p>
        </w:tc>
        <w:tc>
          <w:tcPr>
            <w:tcW w:w="669" w:type="dxa"/>
            <w:noWrap/>
            <w:vAlign w:val="bottom"/>
          </w:tcPr>
          <w:p w14:paraId="6312D06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86.1</w:t>
            </w:r>
          </w:p>
        </w:tc>
        <w:tc>
          <w:tcPr>
            <w:tcW w:w="711" w:type="dxa"/>
            <w:noWrap/>
            <w:vAlign w:val="bottom"/>
          </w:tcPr>
          <w:p w14:paraId="63D1A3E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56.6</w:t>
            </w:r>
          </w:p>
        </w:tc>
        <w:tc>
          <w:tcPr>
            <w:tcW w:w="709" w:type="dxa"/>
            <w:noWrap/>
            <w:vAlign w:val="bottom"/>
          </w:tcPr>
          <w:p w14:paraId="7C89E6B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115.4</w:t>
            </w:r>
          </w:p>
        </w:tc>
        <w:tc>
          <w:tcPr>
            <w:tcW w:w="567" w:type="dxa"/>
            <w:noWrap/>
            <w:vAlign w:val="bottom"/>
          </w:tcPr>
          <w:p w14:paraId="5165598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1.3</w:t>
            </w:r>
          </w:p>
        </w:tc>
        <w:tc>
          <w:tcPr>
            <w:tcW w:w="1134" w:type="dxa"/>
            <w:vAlign w:val="bottom"/>
          </w:tcPr>
          <w:p w14:paraId="3828F99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1.2</w:t>
            </w:r>
          </w:p>
        </w:tc>
        <w:tc>
          <w:tcPr>
            <w:tcW w:w="709" w:type="dxa"/>
            <w:vAlign w:val="bottom"/>
          </w:tcPr>
          <w:p w14:paraId="16FC1CB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60E6E39C"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c>
          <w:tcPr>
            <w:tcW w:w="992" w:type="dxa"/>
            <w:vAlign w:val="bottom"/>
          </w:tcPr>
          <w:p w14:paraId="14B6C1EC"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r w:rsidR="00957FD2" w:rsidRPr="00344374" w14:paraId="2DA94DFB" w14:textId="77777777" w:rsidTr="00957FD2">
        <w:trPr>
          <w:trHeight w:val="383"/>
        </w:trPr>
        <w:tc>
          <w:tcPr>
            <w:tcW w:w="569" w:type="dxa"/>
            <w:noWrap/>
          </w:tcPr>
          <w:p w14:paraId="504D39C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35</w:t>
            </w:r>
          </w:p>
        </w:tc>
        <w:tc>
          <w:tcPr>
            <w:tcW w:w="1148" w:type="dxa"/>
            <w:noWrap/>
          </w:tcPr>
          <w:p w14:paraId="3DAEA791"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Aug-Sept. 27-2</w:t>
            </w:r>
          </w:p>
        </w:tc>
        <w:tc>
          <w:tcPr>
            <w:tcW w:w="765" w:type="dxa"/>
            <w:noWrap/>
            <w:vAlign w:val="bottom"/>
          </w:tcPr>
          <w:p w14:paraId="705F2D7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35.7</w:t>
            </w:r>
          </w:p>
        </w:tc>
        <w:tc>
          <w:tcPr>
            <w:tcW w:w="669" w:type="dxa"/>
            <w:noWrap/>
            <w:vAlign w:val="bottom"/>
          </w:tcPr>
          <w:p w14:paraId="0E5FBBC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25.8</w:t>
            </w:r>
          </w:p>
        </w:tc>
        <w:tc>
          <w:tcPr>
            <w:tcW w:w="669" w:type="dxa"/>
            <w:noWrap/>
            <w:vAlign w:val="bottom"/>
          </w:tcPr>
          <w:p w14:paraId="09B42FF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84.4</w:t>
            </w:r>
          </w:p>
        </w:tc>
        <w:tc>
          <w:tcPr>
            <w:tcW w:w="711" w:type="dxa"/>
            <w:noWrap/>
            <w:vAlign w:val="bottom"/>
          </w:tcPr>
          <w:p w14:paraId="609FF82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52.1</w:t>
            </w:r>
          </w:p>
        </w:tc>
        <w:tc>
          <w:tcPr>
            <w:tcW w:w="709" w:type="dxa"/>
            <w:noWrap/>
            <w:vAlign w:val="bottom"/>
          </w:tcPr>
          <w:p w14:paraId="7400EF6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w:t>
            </w:r>
          </w:p>
        </w:tc>
        <w:tc>
          <w:tcPr>
            <w:tcW w:w="567" w:type="dxa"/>
            <w:noWrap/>
            <w:vAlign w:val="bottom"/>
          </w:tcPr>
          <w:p w14:paraId="62EE05F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1.7</w:t>
            </w:r>
          </w:p>
        </w:tc>
        <w:tc>
          <w:tcPr>
            <w:tcW w:w="1134" w:type="dxa"/>
            <w:vAlign w:val="bottom"/>
          </w:tcPr>
          <w:p w14:paraId="60676E6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709" w:type="dxa"/>
            <w:vAlign w:val="bottom"/>
          </w:tcPr>
          <w:p w14:paraId="7B04576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w:t>
            </w:r>
          </w:p>
        </w:tc>
        <w:tc>
          <w:tcPr>
            <w:tcW w:w="1134" w:type="dxa"/>
            <w:vAlign w:val="bottom"/>
          </w:tcPr>
          <w:p w14:paraId="709A5519"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c>
          <w:tcPr>
            <w:tcW w:w="992" w:type="dxa"/>
            <w:vAlign w:val="bottom"/>
          </w:tcPr>
          <w:p w14:paraId="6BBF86F5"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0.6</w:t>
            </w:r>
          </w:p>
        </w:tc>
      </w:tr>
      <w:tr w:rsidR="00957FD2" w:rsidRPr="00344374" w14:paraId="7652263D" w14:textId="77777777" w:rsidTr="00957FD2">
        <w:trPr>
          <w:trHeight w:val="383"/>
        </w:trPr>
        <w:tc>
          <w:tcPr>
            <w:tcW w:w="569" w:type="dxa"/>
            <w:noWrap/>
          </w:tcPr>
          <w:p w14:paraId="53215C1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36</w:t>
            </w:r>
          </w:p>
        </w:tc>
        <w:tc>
          <w:tcPr>
            <w:tcW w:w="1148" w:type="dxa"/>
            <w:noWrap/>
          </w:tcPr>
          <w:p w14:paraId="41D6CA41"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3-9</w:t>
            </w:r>
          </w:p>
        </w:tc>
        <w:tc>
          <w:tcPr>
            <w:tcW w:w="765" w:type="dxa"/>
            <w:noWrap/>
            <w:vAlign w:val="bottom"/>
          </w:tcPr>
          <w:p w14:paraId="6819E8AB" w14:textId="77777777" w:rsidR="00957FD2" w:rsidRPr="00344374" w:rsidRDefault="00957FD2" w:rsidP="00957FD2">
            <w:pPr>
              <w:jc w:val="center"/>
              <w:rPr>
                <w:rFonts w:ascii="Times New Roman" w:eastAsia="Times New Roman" w:hAnsi="Times New Roman" w:cs="Times New Roman"/>
                <w:kern w:val="0"/>
                <w:sz w:val="20"/>
                <w:szCs w:val="20"/>
                <w:lang w:eastAsia="en-IN" w:bidi="hi-IN"/>
                <w14:ligatures w14:val="none"/>
              </w:rPr>
            </w:pPr>
            <w:r w:rsidRPr="00344374">
              <w:rPr>
                <w:rFonts w:ascii="Times New Roman" w:hAnsi="Times New Roman" w:cs="Times New Roman"/>
                <w:color w:val="000000"/>
                <w:sz w:val="20"/>
                <w:szCs w:val="20"/>
              </w:rPr>
              <w:t>35.6</w:t>
            </w:r>
          </w:p>
        </w:tc>
        <w:tc>
          <w:tcPr>
            <w:tcW w:w="669" w:type="dxa"/>
            <w:noWrap/>
            <w:vAlign w:val="bottom"/>
          </w:tcPr>
          <w:p w14:paraId="44FFC5C8"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25.8</w:t>
            </w:r>
          </w:p>
        </w:tc>
        <w:tc>
          <w:tcPr>
            <w:tcW w:w="669" w:type="dxa"/>
            <w:noWrap/>
            <w:vAlign w:val="bottom"/>
          </w:tcPr>
          <w:p w14:paraId="2353657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83.1</w:t>
            </w:r>
          </w:p>
        </w:tc>
        <w:tc>
          <w:tcPr>
            <w:tcW w:w="711" w:type="dxa"/>
            <w:noWrap/>
            <w:vAlign w:val="bottom"/>
          </w:tcPr>
          <w:p w14:paraId="51678D7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49.9</w:t>
            </w:r>
          </w:p>
        </w:tc>
        <w:tc>
          <w:tcPr>
            <w:tcW w:w="709" w:type="dxa"/>
            <w:noWrap/>
            <w:vAlign w:val="bottom"/>
          </w:tcPr>
          <w:p w14:paraId="0CAA2FC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567" w:type="dxa"/>
            <w:noWrap/>
            <w:vAlign w:val="bottom"/>
          </w:tcPr>
          <w:p w14:paraId="77F68A5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1134" w:type="dxa"/>
            <w:vAlign w:val="bottom"/>
          </w:tcPr>
          <w:p w14:paraId="482681F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w:t>
            </w:r>
          </w:p>
        </w:tc>
        <w:tc>
          <w:tcPr>
            <w:tcW w:w="709" w:type="dxa"/>
            <w:vAlign w:val="bottom"/>
          </w:tcPr>
          <w:p w14:paraId="0855213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0.6</w:t>
            </w:r>
          </w:p>
        </w:tc>
        <w:tc>
          <w:tcPr>
            <w:tcW w:w="1134" w:type="dxa"/>
            <w:vAlign w:val="bottom"/>
          </w:tcPr>
          <w:p w14:paraId="44E85389"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1.6</w:t>
            </w:r>
          </w:p>
        </w:tc>
        <w:tc>
          <w:tcPr>
            <w:tcW w:w="992" w:type="dxa"/>
            <w:vAlign w:val="bottom"/>
          </w:tcPr>
          <w:p w14:paraId="1FD981B8"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r>
      <w:tr w:rsidR="00957FD2" w:rsidRPr="00344374" w14:paraId="68E34FF3" w14:textId="77777777" w:rsidTr="00957FD2">
        <w:trPr>
          <w:trHeight w:val="383"/>
        </w:trPr>
        <w:tc>
          <w:tcPr>
            <w:tcW w:w="569" w:type="dxa"/>
            <w:noWrap/>
          </w:tcPr>
          <w:p w14:paraId="4891ED6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37</w:t>
            </w:r>
          </w:p>
        </w:tc>
        <w:tc>
          <w:tcPr>
            <w:tcW w:w="1148" w:type="dxa"/>
            <w:noWrap/>
          </w:tcPr>
          <w:p w14:paraId="214DF412"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Sept10-16</w:t>
            </w:r>
          </w:p>
        </w:tc>
        <w:tc>
          <w:tcPr>
            <w:tcW w:w="765" w:type="dxa"/>
            <w:noWrap/>
            <w:vAlign w:val="bottom"/>
          </w:tcPr>
          <w:p w14:paraId="469913F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33.0</w:t>
            </w:r>
          </w:p>
        </w:tc>
        <w:tc>
          <w:tcPr>
            <w:tcW w:w="669" w:type="dxa"/>
            <w:noWrap/>
            <w:vAlign w:val="bottom"/>
          </w:tcPr>
          <w:p w14:paraId="79A05BE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24.7</w:t>
            </w:r>
          </w:p>
        </w:tc>
        <w:tc>
          <w:tcPr>
            <w:tcW w:w="669" w:type="dxa"/>
            <w:noWrap/>
            <w:vAlign w:val="bottom"/>
          </w:tcPr>
          <w:p w14:paraId="17F3617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86.1</w:t>
            </w:r>
          </w:p>
        </w:tc>
        <w:tc>
          <w:tcPr>
            <w:tcW w:w="711" w:type="dxa"/>
            <w:noWrap/>
            <w:vAlign w:val="bottom"/>
          </w:tcPr>
          <w:p w14:paraId="6EEF38C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62.3</w:t>
            </w:r>
          </w:p>
        </w:tc>
        <w:tc>
          <w:tcPr>
            <w:tcW w:w="709" w:type="dxa"/>
            <w:noWrap/>
            <w:vAlign w:val="bottom"/>
          </w:tcPr>
          <w:p w14:paraId="6A62BBC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252.8</w:t>
            </w:r>
          </w:p>
        </w:tc>
        <w:tc>
          <w:tcPr>
            <w:tcW w:w="567" w:type="dxa"/>
            <w:noWrap/>
            <w:vAlign w:val="bottom"/>
          </w:tcPr>
          <w:p w14:paraId="68CAC13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0.9</w:t>
            </w:r>
          </w:p>
        </w:tc>
        <w:tc>
          <w:tcPr>
            <w:tcW w:w="1134" w:type="dxa"/>
            <w:vAlign w:val="bottom"/>
          </w:tcPr>
          <w:p w14:paraId="45627753"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w:t>
            </w:r>
          </w:p>
        </w:tc>
        <w:tc>
          <w:tcPr>
            <w:tcW w:w="709" w:type="dxa"/>
            <w:vAlign w:val="bottom"/>
          </w:tcPr>
          <w:p w14:paraId="6D88950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1.83</w:t>
            </w:r>
          </w:p>
        </w:tc>
        <w:tc>
          <w:tcPr>
            <w:tcW w:w="1134" w:type="dxa"/>
            <w:vAlign w:val="bottom"/>
          </w:tcPr>
          <w:p w14:paraId="2BC9FA45"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1.8</w:t>
            </w:r>
          </w:p>
        </w:tc>
        <w:tc>
          <w:tcPr>
            <w:tcW w:w="992" w:type="dxa"/>
            <w:vAlign w:val="bottom"/>
          </w:tcPr>
          <w:p w14:paraId="7E9302E7"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1.1</w:t>
            </w:r>
          </w:p>
        </w:tc>
      </w:tr>
      <w:tr w:rsidR="00957FD2" w:rsidRPr="00344374" w14:paraId="4727E90D" w14:textId="77777777" w:rsidTr="00957FD2">
        <w:trPr>
          <w:trHeight w:val="383"/>
        </w:trPr>
        <w:tc>
          <w:tcPr>
            <w:tcW w:w="569" w:type="dxa"/>
            <w:noWrap/>
          </w:tcPr>
          <w:p w14:paraId="737F1D2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38</w:t>
            </w:r>
          </w:p>
        </w:tc>
        <w:tc>
          <w:tcPr>
            <w:tcW w:w="1148" w:type="dxa"/>
            <w:noWrap/>
          </w:tcPr>
          <w:p w14:paraId="6E8F49DF"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 17-23</w:t>
            </w:r>
          </w:p>
        </w:tc>
        <w:tc>
          <w:tcPr>
            <w:tcW w:w="765" w:type="dxa"/>
            <w:noWrap/>
            <w:vAlign w:val="bottom"/>
          </w:tcPr>
          <w:p w14:paraId="0A11DA0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32.6</w:t>
            </w:r>
          </w:p>
        </w:tc>
        <w:tc>
          <w:tcPr>
            <w:tcW w:w="669" w:type="dxa"/>
            <w:noWrap/>
            <w:vAlign w:val="bottom"/>
          </w:tcPr>
          <w:p w14:paraId="69E6660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23.2</w:t>
            </w:r>
          </w:p>
        </w:tc>
        <w:tc>
          <w:tcPr>
            <w:tcW w:w="669" w:type="dxa"/>
            <w:noWrap/>
            <w:vAlign w:val="bottom"/>
          </w:tcPr>
          <w:p w14:paraId="46E4334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84.3</w:t>
            </w:r>
          </w:p>
        </w:tc>
        <w:tc>
          <w:tcPr>
            <w:tcW w:w="711" w:type="dxa"/>
            <w:noWrap/>
            <w:vAlign w:val="bottom"/>
          </w:tcPr>
          <w:p w14:paraId="3B90928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60.4</w:t>
            </w:r>
          </w:p>
        </w:tc>
        <w:tc>
          <w:tcPr>
            <w:tcW w:w="709" w:type="dxa"/>
            <w:noWrap/>
            <w:vAlign w:val="bottom"/>
          </w:tcPr>
          <w:p w14:paraId="3452D79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141.0</w:t>
            </w:r>
          </w:p>
        </w:tc>
        <w:tc>
          <w:tcPr>
            <w:tcW w:w="567" w:type="dxa"/>
            <w:noWrap/>
            <w:vAlign w:val="bottom"/>
          </w:tcPr>
          <w:p w14:paraId="692536F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1.0</w:t>
            </w:r>
          </w:p>
        </w:tc>
        <w:tc>
          <w:tcPr>
            <w:tcW w:w="1134" w:type="dxa"/>
            <w:vAlign w:val="bottom"/>
          </w:tcPr>
          <w:p w14:paraId="53BB42CE"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4.2</w:t>
            </w:r>
          </w:p>
        </w:tc>
        <w:tc>
          <w:tcPr>
            <w:tcW w:w="709" w:type="dxa"/>
            <w:vAlign w:val="bottom"/>
          </w:tcPr>
          <w:p w14:paraId="51FEA9D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w:t>
            </w:r>
          </w:p>
        </w:tc>
        <w:tc>
          <w:tcPr>
            <w:tcW w:w="1134" w:type="dxa"/>
            <w:vAlign w:val="bottom"/>
          </w:tcPr>
          <w:p w14:paraId="31C637C8"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2</w:t>
            </w:r>
          </w:p>
        </w:tc>
        <w:tc>
          <w:tcPr>
            <w:tcW w:w="992" w:type="dxa"/>
            <w:vAlign w:val="bottom"/>
          </w:tcPr>
          <w:p w14:paraId="1C56C09C"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1.3</w:t>
            </w:r>
          </w:p>
        </w:tc>
      </w:tr>
      <w:tr w:rsidR="00957FD2" w:rsidRPr="00344374" w14:paraId="381B889A" w14:textId="77777777" w:rsidTr="00957FD2">
        <w:trPr>
          <w:trHeight w:val="383"/>
        </w:trPr>
        <w:tc>
          <w:tcPr>
            <w:tcW w:w="569" w:type="dxa"/>
            <w:noWrap/>
          </w:tcPr>
          <w:p w14:paraId="6124836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39</w:t>
            </w:r>
          </w:p>
        </w:tc>
        <w:tc>
          <w:tcPr>
            <w:tcW w:w="1148" w:type="dxa"/>
            <w:noWrap/>
          </w:tcPr>
          <w:p w14:paraId="50D19434"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Sept24-30</w:t>
            </w:r>
          </w:p>
        </w:tc>
        <w:tc>
          <w:tcPr>
            <w:tcW w:w="765" w:type="dxa"/>
            <w:noWrap/>
            <w:vAlign w:val="bottom"/>
          </w:tcPr>
          <w:p w14:paraId="132F78E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33.2</w:t>
            </w:r>
          </w:p>
        </w:tc>
        <w:tc>
          <w:tcPr>
            <w:tcW w:w="669" w:type="dxa"/>
            <w:noWrap/>
            <w:vAlign w:val="bottom"/>
          </w:tcPr>
          <w:p w14:paraId="1F3E83A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25.2</w:t>
            </w:r>
          </w:p>
        </w:tc>
        <w:tc>
          <w:tcPr>
            <w:tcW w:w="669" w:type="dxa"/>
            <w:noWrap/>
            <w:vAlign w:val="bottom"/>
          </w:tcPr>
          <w:p w14:paraId="3C4E2F1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86.0</w:t>
            </w:r>
          </w:p>
        </w:tc>
        <w:tc>
          <w:tcPr>
            <w:tcW w:w="711" w:type="dxa"/>
            <w:noWrap/>
            <w:vAlign w:val="bottom"/>
          </w:tcPr>
          <w:p w14:paraId="1E710B0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64.4</w:t>
            </w:r>
          </w:p>
        </w:tc>
        <w:tc>
          <w:tcPr>
            <w:tcW w:w="709" w:type="dxa"/>
            <w:noWrap/>
            <w:vAlign w:val="bottom"/>
          </w:tcPr>
          <w:p w14:paraId="71C1C41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20.2</w:t>
            </w:r>
          </w:p>
        </w:tc>
        <w:tc>
          <w:tcPr>
            <w:tcW w:w="567" w:type="dxa"/>
            <w:noWrap/>
            <w:vAlign w:val="bottom"/>
          </w:tcPr>
          <w:p w14:paraId="318BB1E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0.9</w:t>
            </w:r>
          </w:p>
        </w:tc>
        <w:tc>
          <w:tcPr>
            <w:tcW w:w="1134" w:type="dxa"/>
            <w:vAlign w:val="bottom"/>
          </w:tcPr>
          <w:p w14:paraId="5735540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3.7</w:t>
            </w:r>
          </w:p>
        </w:tc>
        <w:tc>
          <w:tcPr>
            <w:tcW w:w="709" w:type="dxa"/>
            <w:vAlign w:val="bottom"/>
          </w:tcPr>
          <w:p w14:paraId="33E520E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2.37</w:t>
            </w:r>
          </w:p>
        </w:tc>
        <w:tc>
          <w:tcPr>
            <w:tcW w:w="1134" w:type="dxa"/>
            <w:vAlign w:val="bottom"/>
          </w:tcPr>
          <w:p w14:paraId="782B2224"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2.2</w:t>
            </w:r>
          </w:p>
        </w:tc>
        <w:tc>
          <w:tcPr>
            <w:tcW w:w="992" w:type="dxa"/>
            <w:vAlign w:val="bottom"/>
          </w:tcPr>
          <w:p w14:paraId="29C9A715"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1.6</w:t>
            </w:r>
          </w:p>
        </w:tc>
      </w:tr>
      <w:tr w:rsidR="00957FD2" w:rsidRPr="00344374" w14:paraId="106C342D" w14:textId="77777777" w:rsidTr="00957FD2">
        <w:trPr>
          <w:trHeight w:val="306"/>
        </w:trPr>
        <w:tc>
          <w:tcPr>
            <w:tcW w:w="569" w:type="dxa"/>
            <w:noWrap/>
          </w:tcPr>
          <w:p w14:paraId="135449B9"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40</w:t>
            </w:r>
          </w:p>
        </w:tc>
        <w:tc>
          <w:tcPr>
            <w:tcW w:w="1148" w:type="dxa"/>
            <w:noWrap/>
          </w:tcPr>
          <w:p w14:paraId="239D0684"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1-7</w:t>
            </w:r>
          </w:p>
        </w:tc>
        <w:tc>
          <w:tcPr>
            <w:tcW w:w="765" w:type="dxa"/>
            <w:noWrap/>
            <w:vAlign w:val="bottom"/>
          </w:tcPr>
          <w:p w14:paraId="5A0FB44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36.0</w:t>
            </w:r>
          </w:p>
        </w:tc>
        <w:tc>
          <w:tcPr>
            <w:tcW w:w="669" w:type="dxa"/>
            <w:noWrap/>
            <w:vAlign w:val="bottom"/>
          </w:tcPr>
          <w:p w14:paraId="27847FE2"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24.5</w:t>
            </w:r>
          </w:p>
        </w:tc>
        <w:tc>
          <w:tcPr>
            <w:tcW w:w="669" w:type="dxa"/>
            <w:noWrap/>
            <w:vAlign w:val="bottom"/>
          </w:tcPr>
          <w:p w14:paraId="212AC464"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70.4</w:t>
            </w:r>
          </w:p>
        </w:tc>
        <w:tc>
          <w:tcPr>
            <w:tcW w:w="711" w:type="dxa"/>
            <w:noWrap/>
            <w:vAlign w:val="bottom"/>
          </w:tcPr>
          <w:p w14:paraId="00BCE827"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45.6</w:t>
            </w:r>
          </w:p>
        </w:tc>
        <w:tc>
          <w:tcPr>
            <w:tcW w:w="709" w:type="dxa"/>
            <w:noWrap/>
            <w:vAlign w:val="bottom"/>
          </w:tcPr>
          <w:p w14:paraId="6A22E001"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567" w:type="dxa"/>
            <w:noWrap/>
            <w:vAlign w:val="bottom"/>
          </w:tcPr>
          <w:p w14:paraId="56F87D46"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1.6</w:t>
            </w:r>
          </w:p>
        </w:tc>
        <w:tc>
          <w:tcPr>
            <w:tcW w:w="1134" w:type="dxa"/>
            <w:vAlign w:val="bottom"/>
          </w:tcPr>
          <w:p w14:paraId="15EAD5D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3.2</w:t>
            </w:r>
          </w:p>
        </w:tc>
        <w:tc>
          <w:tcPr>
            <w:tcW w:w="709" w:type="dxa"/>
            <w:vAlign w:val="bottom"/>
          </w:tcPr>
          <w:p w14:paraId="6D1AC37D"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w:t>
            </w:r>
          </w:p>
        </w:tc>
        <w:tc>
          <w:tcPr>
            <w:tcW w:w="1134" w:type="dxa"/>
            <w:vAlign w:val="bottom"/>
          </w:tcPr>
          <w:p w14:paraId="36CA9490"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c>
          <w:tcPr>
            <w:tcW w:w="992" w:type="dxa"/>
            <w:vAlign w:val="bottom"/>
          </w:tcPr>
          <w:p w14:paraId="14B21F6C"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0.8</w:t>
            </w:r>
          </w:p>
        </w:tc>
      </w:tr>
      <w:tr w:rsidR="00957FD2" w:rsidRPr="00344374" w14:paraId="600C9590" w14:textId="77777777" w:rsidTr="00957FD2">
        <w:trPr>
          <w:trHeight w:val="306"/>
        </w:trPr>
        <w:tc>
          <w:tcPr>
            <w:tcW w:w="569" w:type="dxa"/>
            <w:noWrap/>
          </w:tcPr>
          <w:p w14:paraId="221A4FD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41</w:t>
            </w:r>
          </w:p>
        </w:tc>
        <w:tc>
          <w:tcPr>
            <w:tcW w:w="1148" w:type="dxa"/>
            <w:noWrap/>
          </w:tcPr>
          <w:p w14:paraId="66755BAB" w14:textId="77777777" w:rsidR="00957FD2" w:rsidRPr="00344374" w:rsidRDefault="00957FD2" w:rsidP="00957FD2">
            <w:pPr>
              <w:rPr>
                <w:rFonts w:ascii="Times New Roman" w:eastAsia="Times New Roman" w:hAnsi="Times New Roman" w:cs="Times New Roman"/>
                <w:color w:val="000000"/>
                <w:kern w:val="0"/>
                <w:sz w:val="20"/>
                <w:szCs w:val="20"/>
                <w:lang w:eastAsia="en-IN" w:bidi="hi-IN"/>
                <w14:ligatures w14:val="none"/>
              </w:rPr>
            </w:pPr>
            <w:r w:rsidRPr="00344374">
              <w:rPr>
                <w:rFonts w:ascii="Times New Roman" w:eastAsia="Times New Roman" w:hAnsi="Times New Roman" w:cs="Times New Roman"/>
                <w:color w:val="000000"/>
                <w:kern w:val="0"/>
                <w:sz w:val="20"/>
                <w:szCs w:val="20"/>
                <w:lang w:eastAsia="en-IN" w:bidi="hi-IN"/>
                <w14:ligatures w14:val="none"/>
              </w:rPr>
              <w:t>Oct 8-14</w:t>
            </w:r>
          </w:p>
        </w:tc>
        <w:tc>
          <w:tcPr>
            <w:tcW w:w="765" w:type="dxa"/>
            <w:noWrap/>
            <w:vAlign w:val="bottom"/>
          </w:tcPr>
          <w:p w14:paraId="3F4A9F4A"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34.0</w:t>
            </w:r>
          </w:p>
        </w:tc>
        <w:tc>
          <w:tcPr>
            <w:tcW w:w="669" w:type="dxa"/>
            <w:noWrap/>
            <w:vAlign w:val="bottom"/>
          </w:tcPr>
          <w:p w14:paraId="2CCDB08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22.7</w:t>
            </w:r>
          </w:p>
        </w:tc>
        <w:tc>
          <w:tcPr>
            <w:tcW w:w="669" w:type="dxa"/>
            <w:noWrap/>
            <w:vAlign w:val="bottom"/>
          </w:tcPr>
          <w:p w14:paraId="69F8F770"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76.3</w:t>
            </w:r>
          </w:p>
        </w:tc>
        <w:tc>
          <w:tcPr>
            <w:tcW w:w="711" w:type="dxa"/>
            <w:noWrap/>
            <w:vAlign w:val="bottom"/>
          </w:tcPr>
          <w:p w14:paraId="0F3974D5"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55.0</w:t>
            </w:r>
          </w:p>
        </w:tc>
        <w:tc>
          <w:tcPr>
            <w:tcW w:w="709" w:type="dxa"/>
            <w:noWrap/>
            <w:vAlign w:val="bottom"/>
          </w:tcPr>
          <w:p w14:paraId="2A43CD7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0.0</w:t>
            </w:r>
          </w:p>
        </w:tc>
        <w:tc>
          <w:tcPr>
            <w:tcW w:w="567" w:type="dxa"/>
            <w:noWrap/>
            <w:vAlign w:val="bottom"/>
          </w:tcPr>
          <w:p w14:paraId="062F4ADF"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1.4</w:t>
            </w:r>
          </w:p>
        </w:tc>
        <w:tc>
          <w:tcPr>
            <w:tcW w:w="1134" w:type="dxa"/>
            <w:vAlign w:val="bottom"/>
          </w:tcPr>
          <w:p w14:paraId="5F57F64C"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2.6</w:t>
            </w:r>
          </w:p>
        </w:tc>
        <w:tc>
          <w:tcPr>
            <w:tcW w:w="709" w:type="dxa"/>
            <w:vAlign w:val="bottom"/>
          </w:tcPr>
          <w:p w14:paraId="4C909EAB" w14:textId="77777777" w:rsidR="00957FD2" w:rsidRPr="00344374" w:rsidRDefault="00957FD2" w:rsidP="00957FD2">
            <w:pPr>
              <w:jc w:val="center"/>
              <w:rPr>
                <w:rFonts w:ascii="Times New Roman" w:eastAsia="Times New Roman" w:hAnsi="Times New Roman" w:cs="Times New Roman"/>
                <w:color w:val="000000"/>
                <w:kern w:val="0"/>
                <w:sz w:val="20"/>
                <w:szCs w:val="20"/>
                <w:lang w:eastAsia="en-IN" w:bidi="hi-IN"/>
                <w14:ligatures w14:val="none"/>
              </w:rPr>
            </w:pPr>
            <w:r w:rsidRPr="00344374">
              <w:rPr>
                <w:rFonts w:ascii="Times New Roman" w:hAnsi="Times New Roman" w:cs="Times New Roman"/>
                <w:color w:val="000000"/>
                <w:sz w:val="20"/>
                <w:szCs w:val="20"/>
              </w:rPr>
              <w:t>2</w:t>
            </w:r>
          </w:p>
        </w:tc>
        <w:tc>
          <w:tcPr>
            <w:tcW w:w="1134" w:type="dxa"/>
            <w:vAlign w:val="bottom"/>
          </w:tcPr>
          <w:p w14:paraId="6323F6E3"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0.4</w:t>
            </w:r>
          </w:p>
        </w:tc>
        <w:tc>
          <w:tcPr>
            <w:tcW w:w="992" w:type="dxa"/>
            <w:vAlign w:val="bottom"/>
          </w:tcPr>
          <w:p w14:paraId="75C34A76" w14:textId="77777777" w:rsidR="00957FD2" w:rsidRPr="00344374" w:rsidRDefault="00957FD2" w:rsidP="00957FD2">
            <w:pPr>
              <w:jc w:val="center"/>
              <w:rPr>
                <w:rFonts w:ascii="Times New Roman" w:hAnsi="Times New Roman" w:cs="Times New Roman"/>
                <w:color w:val="000000"/>
                <w:sz w:val="20"/>
                <w:szCs w:val="20"/>
              </w:rPr>
            </w:pPr>
            <w:r w:rsidRPr="00344374">
              <w:rPr>
                <w:rFonts w:ascii="Times New Roman" w:hAnsi="Times New Roman" w:cs="Times New Roman"/>
                <w:color w:val="000000"/>
                <w:sz w:val="20"/>
                <w:szCs w:val="20"/>
              </w:rPr>
              <w:t>0</w:t>
            </w:r>
          </w:p>
        </w:tc>
      </w:tr>
    </w:tbl>
    <w:p w14:paraId="327C3ECF" w14:textId="053D05B1" w:rsidR="0027010E" w:rsidRPr="00344374" w:rsidRDefault="0027010E" w:rsidP="0027010E">
      <w:pPr>
        <w:rPr>
          <w:rFonts w:ascii="Times New Roman" w:eastAsia="Times New Roman" w:hAnsi="Times New Roman" w:cs="Times New Roman"/>
          <w:b/>
          <w:bCs/>
          <w:sz w:val="20"/>
          <w:szCs w:val="20"/>
        </w:rPr>
      </w:pPr>
      <w:r w:rsidRPr="00344374">
        <w:rPr>
          <w:rFonts w:ascii="Times New Roman" w:eastAsia="Times New Roman" w:hAnsi="Times New Roman" w:cs="Times New Roman"/>
          <w:b/>
          <w:bCs/>
          <w:sz w:val="20"/>
          <w:szCs w:val="20"/>
        </w:rPr>
        <w:t xml:space="preserve">Table </w:t>
      </w:r>
      <w:r w:rsidR="00533C26">
        <w:rPr>
          <w:rFonts w:ascii="Times New Roman" w:eastAsia="Times New Roman" w:hAnsi="Times New Roman" w:cs="Times New Roman"/>
          <w:b/>
          <w:bCs/>
          <w:sz w:val="20"/>
          <w:szCs w:val="20"/>
        </w:rPr>
        <w:t>2</w:t>
      </w:r>
      <w:r w:rsidRPr="00344374">
        <w:rPr>
          <w:rFonts w:ascii="Times New Roman" w:eastAsia="Times New Roman" w:hAnsi="Times New Roman" w:cs="Times New Roman"/>
          <w:b/>
          <w:bCs/>
          <w:sz w:val="20"/>
          <w:szCs w:val="20"/>
        </w:rPr>
        <w:t xml:space="preserve">: Seasonal incidence of insect pests of black gram and their natural enemies during </w:t>
      </w:r>
      <w:r w:rsidRPr="00344374">
        <w:rPr>
          <w:rFonts w:ascii="Times New Roman" w:eastAsia="Times New Roman" w:hAnsi="Times New Roman" w:cs="Times New Roman"/>
          <w:b/>
          <w:bCs/>
          <w:i/>
          <w:iCs/>
          <w:sz w:val="20"/>
          <w:szCs w:val="20"/>
        </w:rPr>
        <w:t>Kharif</w:t>
      </w:r>
      <w:r w:rsidRPr="00344374">
        <w:rPr>
          <w:rFonts w:ascii="Times New Roman" w:eastAsia="Times New Roman" w:hAnsi="Times New Roman" w:cs="Times New Roman"/>
          <w:b/>
          <w:bCs/>
          <w:sz w:val="20"/>
          <w:szCs w:val="20"/>
        </w:rPr>
        <w:t xml:space="preserve"> 2024</w:t>
      </w:r>
    </w:p>
    <w:p w14:paraId="62187115" w14:textId="77777777" w:rsidR="0027010E" w:rsidRPr="00344374" w:rsidRDefault="0027010E" w:rsidP="0027010E">
      <w:pPr>
        <w:spacing w:after="0" w:line="240" w:lineRule="auto"/>
        <w:contextualSpacing/>
        <w:rPr>
          <w:rFonts w:ascii="Times New Roman" w:hAnsi="Times New Roman" w:cs="Times New Roman"/>
          <w:sz w:val="20"/>
          <w:szCs w:val="20"/>
        </w:rPr>
      </w:pPr>
      <w:r w:rsidRPr="00344374">
        <w:rPr>
          <w:rFonts w:ascii="Times New Roman" w:hAnsi="Times New Roman" w:cs="Times New Roman"/>
          <w:sz w:val="20"/>
          <w:szCs w:val="20"/>
        </w:rPr>
        <w:t>SMW= Standard Meteorological Week.</w:t>
      </w:r>
    </w:p>
    <w:p w14:paraId="5684C68F" w14:textId="77777777" w:rsidR="00332E5E" w:rsidRPr="00344374" w:rsidRDefault="00332E5E" w:rsidP="001A1C54">
      <w:pPr>
        <w:spacing w:line="360" w:lineRule="auto"/>
        <w:jc w:val="both"/>
        <w:rPr>
          <w:rFonts w:ascii="Times New Roman" w:hAnsi="Times New Roman" w:cs="Times New Roman"/>
          <w:b/>
          <w:bCs/>
          <w:sz w:val="24"/>
          <w:szCs w:val="24"/>
        </w:rPr>
        <w:sectPr w:rsidR="00332E5E" w:rsidRPr="00344374" w:rsidSect="00957FD2">
          <w:pgSz w:w="11906" w:h="16838"/>
          <w:pgMar w:top="1440" w:right="707" w:bottom="1440" w:left="1440" w:header="708" w:footer="708" w:gutter="0"/>
          <w:cols w:space="708"/>
          <w:docGrid w:linePitch="360"/>
        </w:sectPr>
      </w:pPr>
    </w:p>
    <w:tbl>
      <w:tblPr>
        <w:tblpPr w:leftFromText="180" w:rightFromText="180" w:bottomFromText="200" w:vertAnchor="text" w:horzAnchor="margin" w:tblpY="286"/>
        <w:tblW w:w="4676" w:type="pct"/>
        <w:tblLayout w:type="fixed"/>
        <w:tblCellMar>
          <w:left w:w="0" w:type="dxa"/>
          <w:right w:w="0" w:type="dxa"/>
        </w:tblCellMar>
        <w:tblLook w:val="04A0" w:firstRow="1" w:lastRow="0" w:firstColumn="1" w:lastColumn="0" w:noHBand="0" w:noVBand="1"/>
      </w:tblPr>
      <w:tblGrid>
        <w:gridCol w:w="1693"/>
        <w:gridCol w:w="1135"/>
        <w:gridCol w:w="1134"/>
        <w:gridCol w:w="1416"/>
        <w:gridCol w:w="994"/>
        <w:gridCol w:w="1275"/>
        <w:gridCol w:w="1134"/>
        <w:gridCol w:w="1275"/>
        <w:gridCol w:w="1703"/>
        <w:gridCol w:w="1270"/>
        <w:gridCol w:w="10"/>
      </w:tblGrid>
      <w:tr w:rsidR="004E5D21" w:rsidRPr="00344374" w14:paraId="426F58E2" w14:textId="77777777" w:rsidTr="00786651">
        <w:trPr>
          <w:trHeight w:val="326"/>
        </w:trPr>
        <w:tc>
          <w:tcPr>
            <w:tcW w:w="1084"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08AF812"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bookmarkStart w:id="1" w:name="_Hlk189923554"/>
            <w:r w:rsidRPr="00344374">
              <w:rPr>
                <w:rFonts w:ascii="Times New Roman" w:hAnsi="Times New Roman" w:cs="Times New Roman"/>
                <w:b/>
                <w:bCs/>
                <w:sz w:val="20"/>
                <w:szCs w:val="20"/>
                <w:lang w:val="en-US"/>
              </w:rPr>
              <w:lastRenderedPageBreak/>
              <w:t>Insect pest and natural enemies</w:t>
            </w:r>
          </w:p>
        </w:tc>
        <w:tc>
          <w:tcPr>
            <w:tcW w:w="3916" w:type="pct"/>
            <w:gridSpan w:val="9"/>
            <w:tcBorders>
              <w:top w:val="single" w:sz="8" w:space="0" w:color="000000"/>
              <w:left w:val="single" w:sz="8" w:space="0" w:color="000000"/>
              <w:bottom w:val="single" w:sz="8" w:space="0" w:color="000000"/>
              <w:right w:val="single" w:sz="4" w:space="0" w:color="auto"/>
            </w:tcBorders>
            <w:shd w:val="clear" w:color="auto" w:fill="auto"/>
            <w:vAlign w:val="center"/>
          </w:tcPr>
          <w:p w14:paraId="1E5BCA5F"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Abiotic and biotic parameters (2023)</w:t>
            </w:r>
          </w:p>
        </w:tc>
      </w:tr>
      <w:tr w:rsidR="004E5D21" w:rsidRPr="00344374" w14:paraId="651F35B8" w14:textId="77777777" w:rsidTr="00786651">
        <w:trPr>
          <w:gridAfter w:val="1"/>
          <w:wAfter w:w="5" w:type="pct"/>
          <w:trHeight w:val="308"/>
        </w:trPr>
        <w:tc>
          <w:tcPr>
            <w:tcW w:w="1084"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B19CAF"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c>
          <w:tcPr>
            <w:tcW w:w="978"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CD4C375"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roofErr w:type="gramStart"/>
            <w:r w:rsidRPr="00344374">
              <w:rPr>
                <w:rFonts w:ascii="Times New Roman" w:hAnsi="Times New Roman" w:cs="Times New Roman"/>
                <w:b/>
                <w:bCs/>
                <w:sz w:val="20"/>
                <w:szCs w:val="20"/>
                <w:lang w:val="en-US"/>
              </w:rPr>
              <w:t>Temp.(</w:t>
            </w:r>
            <w:proofErr w:type="gramEnd"/>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 )</w:t>
            </w:r>
          </w:p>
        </w:tc>
        <w:tc>
          <w:tcPr>
            <w:tcW w:w="870"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95B5032"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RH (%)</w:t>
            </w:r>
          </w:p>
        </w:tc>
        <w:tc>
          <w:tcPr>
            <w:tcW w:w="435"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7F206F31"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Evap pr. (mm)</w:t>
            </w:r>
          </w:p>
        </w:tc>
        <w:tc>
          <w:tcPr>
            <w:tcW w:w="48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1A56B39F"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Rainfall (mm)</w:t>
            </w:r>
          </w:p>
        </w:tc>
        <w:tc>
          <w:tcPr>
            <w:tcW w:w="653" w:type="pct"/>
            <w:vMerge w:val="restart"/>
            <w:tcBorders>
              <w:top w:val="single" w:sz="8" w:space="0" w:color="000000"/>
              <w:left w:val="single" w:sz="4" w:space="0" w:color="auto"/>
              <w:right w:val="single" w:sz="4" w:space="0" w:color="auto"/>
            </w:tcBorders>
            <w:shd w:val="clear" w:color="auto" w:fill="auto"/>
            <w:vAlign w:val="center"/>
          </w:tcPr>
          <w:p w14:paraId="0B35A851"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sz w:val="20"/>
                <w:szCs w:val="20"/>
                <w:lang w:val="en-US"/>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87" w:type="pct"/>
            <w:vMerge w:val="restart"/>
            <w:tcBorders>
              <w:top w:val="single" w:sz="8" w:space="0" w:color="000000"/>
              <w:left w:val="single" w:sz="4" w:space="0" w:color="auto"/>
              <w:right w:val="single" w:sz="4" w:space="0" w:color="auto"/>
            </w:tcBorders>
            <w:shd w:val="clear" w:color="auto" w:fill="auto"/>
            <w:vAlign w:val="center"/>
          </w:tcPr>
          <w:p w14:paraId="2486DED4"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r>
      <w:tr w:rsidR="00786651" w:rsidRPr="00344374" w14:paraId="4B7A9BA6" w14:textId="77777777" w:rsidTr="00786651">
        <w:trPr>
          <w:gridAfter w:val="1"/>
          <w:wAfter w:w="5" w:type="pct"/>
          <w:trHeight w:val="387"/>
        </w:trPr>
        <w:tc>
          <w:tcPr>
            <w:tcW w:w="1084"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5CB15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c>
          <w:tcPr>
            <w:tcW w:w="435"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40CBDE8"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Max.</w:t>
            </w:r>
          </w:p>
        </w:tc>
        <w:tc>
          <w:tcPr>
            <w:tcW w:w="54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7DE62FF"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Mini.</w:t>
            </w:r>
          </w:p>
        </w:tc>
        <w:tc>
          <w:tcPr>
            <w:tcW w:w="38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98891E7"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Mor.</w:t>
            </w:r>
          </w:p>
        </w:tc>
        <w:tc>
          <w:tcPr>
            <w:tcW w:w="489"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752066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Eve.</w:t>
            </w:r>
          </w:p>
        </w:tc>
        <w:tc>
          <w:tcPr>
            <w:tcW w:w="435" w:type="pct"/>
            <w:vMerge/>
            <w:tcBorders>
              <w:left w:val="single" w:sz="8" w:space="0" w:color="000000"/>
              <w:bottom w:val="single" w:sz="8" w:space="0" w:color="000000"/>
              <w:right w:val="single" w:sz="8" w:space="0" w:color="000000"/>
            </w:tcBorders>
            <w:shd w:val="clear" w:color="auto" w:fill="auto"/>
            <w:vAlign w:val="center"/>
            <w:hideMark/>
          </w:tcPr>
          <w:p w14:paraId="10CCCC87"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c>
          <w:tcPr>
            <w:tcW w:w="489" w:type="pct"/>
            <w:vMerge/>
            <w:tcBorders>
              <w:left w:val="single" w:sz="8" w:space="0" w:color="000000"/>
              <w:bottom w:val="single" w:sz="8" w:space="0" w:color="000000"/>
              <w:right w:val="single" w:sz="4" w:space="0" w:color="auto"/>
            </w:tcBorders>
            <w:shd w:val="clear" w:color="auto" w:fill="auto"/>
            <w:vAlign w:val="center"/>
          </w:tcPr>
          <w:p w14:paraId="1BCF1D7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c>
          <w:tcPr>
            <w:tcW w:w="653" w:type="pct"/>
            <w:vMerge/>
            <w:tcBorders>
              <w:left w:val="single" w:sz="4" w:space="0" w:color="auto"/>
              <w:bottom w:val="single" w:sz="8" w:space="0" w:color="000000"/>
              <w:right w:val="single" w:sz="4" w:space="0" w:color="auto"/>
            </w:tcBorders>
            <w:shd w:val="clear" w:color="auto" w:fill="auto"/>
            <w:vAlign w:val="center"/>
          </w:tcPr>
          <w:p w14:paraId="73AAA144"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c>
          <w:tcPr>
            <w:tcW w:w="487" w:type="pct"/>
            <w:vMerge/>
            <w:tcBorders>
              <w:left w:val="single" w:sz="4" w:space="0" w:color="auto"/>
              <w:bottom w:val="single" w:sz="8" w:space="0" w:color="000000"/>
              <w:right w:val="single" w:sz="4" w:space="0" w:color="auto"/>
            </w:tcBorders>
            <w:shd w:val="clear" w:color="auto" w:fill="auto"/>
            <w:vAlign w:val="center"/>
          </w:tcPr>
          <w:p w14:paraId="73F9A6A2"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r>
      <w:tr w:rsidR="00786651" w:rsidRPr="00344374" w14:paraId="5C60EC1D" w14:textId="77777777" w:rsidTr="00786651">
        <w:trPr>
          <w:gridAfter w:val="1"/>
          <w:wAfter w:w="5" w:type="pct"/>
          <w:trHeight w:val="216"/>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39B20074"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sz w:val="20"/>
                <w:szCs w:val="20"/>
                <w:lang w:val="en-US"/>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Lampiodes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boeticus</w:t>
            </w:r>
            <w:proofErr w:type="spellEnd"/>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7CC8311D"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2711109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0.388</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4B6F9E0"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-0.760</w:t>
            </w:r>
            <w:r w:rsidRPr="00344374">
              <w:rPr>
                <w:rFonts w:ascii="Times New Roman" w:hAnsi="Times New Roman" w:cs="Times New Roman"/>
                <w:color w:val="000000"/>
                <w:sz w:val="20"/>
                <w:szCs w:val="20"/>
                <w:vertAlign w:val="superscript"/>
              </w:rPr>
              <w:t>*</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A9CF1F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-0.028</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FBB101"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-0.479</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FC23B24"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-0.419</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963D4B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0.052</w:t>
            </w:r>
            <w:r w:rsidRPr="00344374">
              <w:rPr>
                <w:rFonts w:ascii="Times New Roman" w:hAnsi="Times New Roman" w:cs="Times New Roman"/>
                <w:color w:val="000000"/>
                <w:sz w:val="20"/>
                <w:szCs w:val="20"/>
                <w:vertAlign w:val="superscript"/>
              </w:rPr>
              <w:t>NS</w:t>
            </w:r>
          </w:p>
        </w:tc>
        <w:tc>
          <w:tcPr>
            <w:tcW w:w="653" w:type="pct"/>
            <w:tcBorders>
              <w:top w:val="nil"/>
              <w:left w:val="single" w:sz="4" w:space="0" w:color="000000"/>
              <w:bottom w:val="single" w:sz="4" w:space="0" w:color="000000"/>
              <w:right w:val="single" w:sz="4" w:space="0" w:color="000000"/>
            </w:tcBorders>
            <w:shd w:val="clear" w:color="auto" w:fill="auto"/>
            <w:vAlign w:val="center"/>
          </w:tcPr>
          <w:p w14:paraId="55E4DF20"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0.853</w:t>
            </w:r>
            <w:r w:rsidRPr="00344374">
              <w:rPr>
                <w:rFonts w:ascii="Times New Roman" w:hAnsi="Times New Roman" w:cs="Times New Roman"/>
                <w:color w:val="000000"/>
                <w:sz w:val="20"/>
                <w:szCs w:val="20"/>
                <w:vertAlign w:val="superscript"/>
              </w:rPr>
              <w:t>**</w:t>
            </w:r>
          </w:p>
        </w:tc>
        <w:tc>
          <w:tcPr>
            <w:tcW w:w="487" w:type="pct"/>
            <w:tcBorders>
              <w:top w:val="nil"/>
              <w:left w:val="nil"/>
              <w:bottom w:val="single" w:sz="4" w:space="0" w:color="000000"/>
              <w:right w:val="single" w:sz="4" w:space="0" w:color="000000"/>
            </w:tcBorders>
            <w:shd w:val="clear" w:color="auto" w:fill="auto"/>
            <w:vAlign w:val="center"/>
          </w:tcPr>
          <w:p w14:paraId="4850BC9F"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0.374</w:t>
            </w:r>
            <w:r w:rsidRPr="00344374">
              <w:rPr>
                <w:rFonts w:ascii="Times New Roman" w:hAnsi="Times New Roman" w:cs="Times New Roman"/>
                <w:color w:val="000000"/>
                <w:sz w:val="20"/>
                <w:szCs w:val="20"/>
                <w:vertAlign w:val="superscript"/>
              </w:rPr>
              <w:t>NS</w:t>
            </w:r>
          </w:p>
        </w:tc>
      </w:tr>
      <w:tr w:rsidR="00786651" w:rsidRPr="00344374" w14:paraId="20565EDF" w14:textId="77777777" w:rsidTr="00786651">
        <w:trPr>
          <w:gridAfter w:val="1"/>
          <w:wAfter w:w="5" w:type="pct"/>
          <w:trHeight w:val="216"/>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D4EF1E6"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28A2C478"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758071D"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7159D01" w14:textId="2CA4DD41"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y = -1.3x + 25.2</w:t>
            </w:r>
            <w:r w:rsidRPr="00344374">
              <w:rPr>
                <w:rFonts w:ascii="Times New Roman" w:hAnsi="Times New Roman" w:cs="Times New Roman"/>
                <w:b/>
                <w:bCs/>
                <w:color w:val="000000"/>
                <w:sz w:val="20"/>
                <w:szCs w:val="20"/>
                <w:lang w:val="en-US"/>
              </w:rPr>
              <w:br/>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335156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836C7B"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AE596F5"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4DCFA8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nil"/>
              <w:left w:val="single" w:sz="4" w:space="0" w:color="000000"/>
              <w:bottom w:val="single" w:sz="4" w:space="0" w:color="000000"/>
              <w:right w:val="single" w:sz="4" w:space="0" w:color="000000"/>
            </w:tcBorders>
            <w:shd w:val="clear" w:color="auto" w:fill="auto"/>
            <w:vAlign w:val="center"/>
          </w:tcPr>
          <w:p w14:paraId="4C844930" w14:textId="4BC8D2E4" w:rsidR="004E5D21" w:rsidRPr="00344374" w:rsidRDefault="004E5D21" w:rsidP="004E5D21">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0.2769x + 0.4154</w:t>
            </w:r>
            <w:r w:rsidRPr="00344374">
              <w:rPr>
                <w:rFonts w:ascii="Times New Roman" w:hAnsi="Times New Roman" w:cs="Times New Roman"/>
                <w:b/>
                <w:bCs/>
                <w:color w:val="000000"/>
                <w:sz w:val="20"/>
                <w:szCs w:val="20"/>
                <w:lang w:val="en-US"/>
              </w:rPr>
              <w:br/>
            </w:r>
          </w:p>
        </w:tc>
        <w:tc>
          <w:tcPr>
            <w:tcW w:w="487" w:type="pct"/>
            <w:tcBorders>
              <w:top w:val="nil"/>
              <w:left w:val="nil"/>
              <w:bottom w:val="single" w:sz="4" w:space="0" w:color="000000"/>
              <w:right w:val="single" w:sz="4" w:space="0" w:color="000000"/>
            </w:tcBorders>
            <w:shd w:val="clear" w:color="auto" w:fill="auto"/>
            <w:vAlign w:val="center"/>
          </w:tcPr>
          <w:p w14:paraId="09F8941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r>
      <w:tr w:rsidR="00786651" w:rsidRPr="00344374" w14:paraId="19476726" w14:textId="77777777" w:rsidTr="00786651">
        <w:trPr>
          <w:gridAfter w:val="1"/>
          <w:wAfter w:w="5" w:type="pct"/>
          <w:trHeight w:val="210"/>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C82580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sz w:val="20"/>
                <w:szCs w:val="20"/>
                <w:lang w:val="en-US"/>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Maruca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1F787F55"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CB9917B"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0.373</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60EFEF7"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-0.736</w:t>
            </w:r>
            <w:r w:rsidRPr="00344374">
              <w:rPr>
                <w:rFonts w:ascii="Times New Roman" w:hAnsi="Times New Roman" w:cs="Times New Roman"/>
                <w:color w:val="000000"/>
                <w:sz w:val="20"/>
                <w:szCs w:val="20"/>
                <w:vertAlign w:val="superscript"/>
              </w:rPr>
              <w:t>*</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8581722"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-0.090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7C3F2E"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-0.411</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7909AA7"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-0.125</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189FBC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-0.009</w:t>
            </w:r>
            <w:r w:rsidRPr="00344374">
              <w:rPr>
                <w:rFonts w:ascii="Times New Roman" w:hAnsi="Times New Roman" w:cs="Times New Roman"/>
                <w:color w:val="000000"/>
                <w:sz w:val="20"/>
                <w:szCs w:val="20"/>
                <w:vertAlign w:val="superscript"/>
              </w:rPr>
              <w:t>NS</w:t>
            </w:r>
          </w:p>
        </w:tc>
        <w:tc>
          <w:tcPr>
            <w:tcW w:w="653" w:type="pct"/>
            <w:tcBorders>
              <w:top w:val="nil"/>
              <w:left w:val="single" w:sz="4" w:space="0" w:color="000000"/>
              <w:bottom w:val="single" w:sz="4" w:space="0" w:color="000000"/>
              <w:right w:val="single" w:sz="4" w:space="0" w:color="000000"/>
            </w:tcBorders>
            <w:shd w:val="clear" w:color="auto" w:fill="auto"/>
            <w:vAlign w:val="center"/>
          </w:tcPr>
          <w:p w14:paraId="258D6FCB"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0.871</w:t>
            </w:r>
            <w:r w:rsidRPr="00344374">
              <w:rPr>
                <w:rFonts w:ascii="Times New Roman" w:hAnsi="Times New Roman" w:cs="Times New Roman"/>
                <w:color w:val="000000"/>
                <w:sz w:val="20"/>
                <w:szCs w:val="20"/>
                <w:vertAlign w:val="superscript"/>
              </w:rPr>
              <w:t>**</w:t>
            </w:r>
          </w:p>
        </w:tc>
        <w:tc>
          <w:tcPr>
            <w:tcW w:w="487" w:type="pct"/>
            <w:tcBorders>
              <w:top w:val="nil"/>
              <w:left w:val="nil"/>
              <w:bottom w:val="single" w:sz="4" w:space="0" w:color="000000"/>
              <w:right w:val="single" w:sz="4" w:space="0" w:color="000000"/>
            </w:tcBorders>
            <w:shd w:val="clear" w:color="auto" w:fill="auto"/>
            <w:vAlign w:val="center"/>
          </w:tcPr>
          <w:p w14:paraId="3E067871"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0.583</w:t>
            </w:r>
            <w:r w:rsidRPr="00344374">
              <w:rPr>
                <w:rFonts w:ascii="Times New Roman" w:hAnsi="Times New Roman" w:cs="Times New Roman"/>
                <w:color w:val="000000"/>
                <w:sz w:val="20"/>
                <w:szCs w:val="20"/>
                <w:vertAlign w:val="superscript"/>
              </w:rPr>
              <w:t>NS</w:t>
            </w:r>
          </w:p>
        </w:tc>
      </w:tr>
      <w:tr w:rsidR="00786651" w:rsidRPr="00344374" w14:paraId="57EDB347" w14:textId="77777777" w:rsidTr="00786651">
        <w:trPr>
          <w:gridAfter w:val="1"/>
          <w:wAfter w:w="5" w:type="pct"/>
          <w:trHeight w:val="549"/>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34CE1BD"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177CEDB3"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2EB79DEE"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5328C40" w14:textId="0BCC033C" w:rsidR="004E5D21" w:rsidRPr="00344374" w:rsidRDefault="004E5D21" w:rsidP="004E5D21">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-1.4813x + 25.14</w:t>
            </w:r>
            <w:r w:rsidRPr="00344374">
              <w:rPr>
                <w:rFonts w:ascii="Times New Roman" w:hAnsi="Times New Roman" w:cs="Times New Roman"/>
                <w:b/>
                <w:bCs/>
                <w:color w:val="000000"/>
                <w:sz w:val="20"/>
                <w:szCs w:val="20"/>
                <w:lang w:val="en-US"/>
              </w:rPr>
              <w:br/>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F3B5675"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2708CD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2D8C343"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0C7DE8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nil"/>
              <w:left w:val="single" w:sz="4" w:space="0" w:color="000000"/>
              <w:bottom w:val="single" w:sz="4" w:space="0" w:color="000000"/>
              <w:right w:val="single" w:sz="4" w:space="0" w:color="000000"/>
            </w:tcBorders>
            <w:shd w:val="clear" w:color="auto" w:fill="auto"/>
            <w:vAlign w:val="center"/>
          </w:tcPr>
          <w:p w14:paraId="7EB16856" w14:textId="724F4B38" w:rsidR="004E5D21" w:rsidRPr="00344374" w:rsidRDefault="004E5D21" w:rsidP="004E5D21">
            <w:pPr>
              <w:spacing w:before="100" w:beforeAutospacing="1" w:after="100" w:afterAutospacing="1" w:line="16" w:lineRule="atLeast"/>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0.5358x - 0.0318</w:t>
            </w:r>
            <w:r w:rsidRPr="00344374">
              <w:rPr>
                <w:rFonts w:ascii="Times New Roman" w:hAnsi="Times New Roman" w:cs="Times New Roman"/>
                <w:b/>
                <w:bCs/>
                <w:color w:val="000000"/>
                <w:sz w:val="20"/>
                <w:szCs w:val="20"/>
                <w:lang w:val="en-US"/>
              </w:rPr>
              <w:br/>
            </w:r>
          </w:p>
        </w:tc>
        <w:tc>
          <w:tcPr>
            <w:tcW w:w="487" w:type="pct"/>
            <w:tcBorders>
              <w:top w:val="nil"/>
              <w:left w:val="nil"/>
              <w:bottom w:val="single" w:sz="4" w:space="0" w:color="000000"/>
              <w:right w:val="single" w:sz="4" w:space="0" w:color="000000"/>
            </w:tcBorders>
            <w:shd w:val="clear" w:color="auto" w:fill="auto"/>
            <w:vAlign w:val="center"/>
          </w:tcPr>
          <w:p w14:paraId="76FCB662"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r>
      <w:tr w:rsidR="00786651" w:rsidRPr="00344374" w14:paraId="6197D304" w14:textId="77777777" w:rsidTr="00786651">
        <w:trPr>
          <w:gridAfter w:val="1"/>
          <w:wAfter w:w="5" w:type="pct"/>
          <w:trHeight w:val="385"/>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503975D"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05D2AC32"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E24B2BB"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0.021</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0E9B574"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-0.475</w:t>
            </w:r>
            <w:r w:rsidRPr="00344374">
              <w:rPr>
                <w:rFonts w:ascii="Times New Roman" w:hAnsi="Times New Roman" w:cs="Times New Roman"/>
                <w:color w:val="000000"/>
                <w:sz w:val="20"/>
                <w:szCs w:val="20"/>
                <w:vertAlign w:val="superscript"/>
              </w:rPr>
              <w:t>NS</w:t>
            </w: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0E3175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0.295</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303CD56"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-0.018</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3E91676"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-0.040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00F9762"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-0.239</w:t>
            </w:r>
            <w:r w:rsidRPr="00344374">
              <w:rPr>
                <w:rFonts w:ascii="Times New Roman" w:hAnsi="Times New Roman" w:cs="Times New Roman"/>
                <w:color w:val="000000"/>
                <w:sz w:val="20"/>
                <w:szCs w:val="20"/>
                <w:vertAlign w:val="superscript"/>
              </w:rPr>
              <w:t>NS</w:t>
            </w: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712F329C"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AB58AB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r>
      <w:tr w:rsidR="00786651" w:rsidRPr="00344374" w14:paraId="36DEB6CE" w14:textId="77777777" w:rsidTr="00786651">
        <w:trPr>
          <w:gridAfter w:val="1"/>
          <w:wAfter w:w="5" w:type="pct"/>
          <w:trHeight w:val="259"/>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18872B4E" w14:textId="77777777" w:rsidR="004E5D21" w:rsidRPr="00344374" w:rsidRDefault="004E5D21" w:rsidP="004E5D21">
            <w:pPr>
              <w:spacing w:before="100" w:beforeAutospacing="1" w:after="100" w:afterAutospacing="1" w:line="16" w:lineRule="atLeast"/>
              <w:rPr>
                <w:rFonts w:ascii="Times New Roman" w:hAnsi="Times New Roman" w:cs="Times New Roman"/>
                <w:b/>
                <w:bCs/>
                <w:i/>
                <w:iCs/>
                <w:color w:val="000000" w:themeColor="text1"/>
                <w:sz w:val="20"/>
                <w:szCs w:val="20"/>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14950390"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3B675F1"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D77517"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9B3EBB0"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665B459"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6C4AC5F"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215A3E3" w14:textId="77777777" w:rsidR="004E5D21" w:rsidRPr="00344374" w:rsidRDefault="004E5D21" w:rsidP="004E5D21">
            <w:pPr>
              <w:spacing w:before="100" w:beforeAutospacing="1" w:after="100" w:afterAutospacing="1" w:line="16" w:lineRule="atLeast"/>
              <w:jc w:val="center"/>
              <w:rPr>
                <w:rFonts w:ascii="Times New Roman" w:hAnsi="Times New Roman" w:cs="Times New Roman"/>
                <w:color w:val="000000"/>
                <w:sz w:val="20"/>
                <w:szCs w:val="20"/>
              </w:rPr>
            </w:pP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333CFA1B"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4553B1F4"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p>
        </w:tc>
      </w:tr>
      <w:tr w:rsidR="00786651" w:rsidRPr="00344374" w14:paraId="19F148CC" w14:textId="77777777" w:rsidTr="00786651">
        <w:trPr>
          <w:gridAfter w:val="1"/>
          <w:wAfter w:w="5" w:type="pct"/>
          <w:trHeight w:val="359"/>
        </w:trPr>
        <w:tc>
          <w:tcPr>
            <w:tcW w:w="64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1917DC86"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c>
          <w:tcPr>
            <w:tcW w:w="435" w:type="pct"/>
            <w:tcBorders>
              <w:top w:val="single" w:sz="8" w:space="0" w:color="000000"/>
              <w:left w:val="single" w:sz="4" w:space="0" w:color="auto"/>
              <w:bottom w:val="single" w:sz="4" w:space="0" w:color="auto"/>
              <w:right w:val="single" w:sz="8" w:space="0" w:color="000000"/>
            </w:tcBorders>
            <w:shd w:val="clear" w:color="auto" w:fill="auto"/>
            <w:vAlign w:val="center"/>
          </w:tcPr>
          <w:p w14:paraId="4373B26F" w14:textId="77777777" w:rsidR="004E5D21" w:rsidRPr="00344374" w:rsidRDefault="004E5D21" w:rsidP="004E5D21">
            <w:pPr>
              <w:spacing w:before="100" w:beforeAutospacing="1" w:after="100" w:afterAutospacing="1" w:line="16" w:lineRule="atLeast"/>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5"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4891172D"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-0.385</w:t>
            </w:r>
            <w:r w:rsidRPr="00344374">
              <w:rPr>
                <w:rFonts w:ascii="Times New Roman" w:hAnsi="Times New Roman" w:cs="Times New Roman"/>
                <w:color w:val="000000"/>
                <w:sz w:val="20"/>
                <w:szCs w:val="20"/>
                <w:vertAlign w:val="superscript"/>
              </w:rPr>
              <w:t>NS</w:t>
            </w:r>
          </w:p>
        </w:tc>
        <w:tc>
          <w:tcPr>
            <w:tcW w:w="54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13304CD"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-0.019</w:t>
            </w:r>
            <w:r w:rsidRPr="00344374">
              <w:rPr>
                <w:rFonts w:ascii="Times New Roman" w:hAnsi="Times New Roman" w:cs="Times New Roman"/>
                <w:color w:val="000000"/>
                <w:sz w:val="20"/>
                <w:szCs w:val="20"/>
                <w:vertAlign w:val="superscript"/>
              </w:rPr>
              <w:t>NS</w:t>
            </w:r>
          </w:p>
        </w:tc>
        <w:tc>
          <w:tcPr>
            <w:tcW w:w="38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1D4BCBB8"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0.410</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FD321DD"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0.404</w:t>
            </w:r>
            <w:r w:rsidRPr="00344374">
              <w:rPr>
                <w:rFonts w:ascii="Times New Roman" w:hAnsi="Times New Roman" w:cs="Times New Roman"/>
                <w:color w:val="000000"/>
                <w:sz w:val="20"/>
                <w:szCs w:val="20"/>
                <w:vertAlign w:val="superscript"/>
              </w:rPr>
              <w:t>NS</w:t>
            </w:r>
          </w:p>
        </w:tc>
        <w:tc>
          <w:tcPr>
            <w:tcW w:w="435"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1C726B0" w14:textId="77777777" w:rsidR="004E5D21" w:rsidRPr="00344374" w:rsidRDefault="004E5D21" w:rsidP="004E5D21">
            <w:pPr>
              <w:spacing w:before="100" w:beforeAutospacing="1" w:after="100" w:afterAutospacing="1" w:line="16" w:lineRule="atLeast"/>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0.414</w:t>
            </w:r>
            <w:r w:rsidRPr="00344374">
              <w:rPr>
                <w:rFonts w:ascii="Times New Roman" w:hAnsi="Times New Roman" w:cs="Times New Roman"/>
                <w:color w:val="000000"/>
                <w:sz w:val="20"/>
                <w:szCs w:val="20"/>
                <w:vertAlign w:val="superscript"/>
              </w:rPr>
              <w:t>NS</w:t>
            </w:r>
          </w:p>
        </w:tc>
        <w:tc>
          <w:tcPr>
            <w:tcW w:w="48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302418DD"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-0.396</w:t>
            </w:r>
            <w:r w:rsidRPr="00344374">
              <w:rPr>
                <w:rFonts w:ascii="Times New Roman" w:hAnsi="Times New Roman" w:cs="Times New Roman"/>
                <w:color w:val="000000"/>
                <w:sz w:val="20"/>
                <w:szCs w:val="20"/>
                <w:vertAlign w:val="superscript"/>
              </w:rPr>
              <w:t>NS</w:t>
            </w: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73DA917A"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230BE231" w14:textId="77777777" w:rsidR="004E5D21" w:rsidRPr="00344374" w:rsidRDefault="004E5D21" w:rsidP="004E5D21">
            <w:pPr>
              <w:spacing w:before="100" w:beforeAutospacing="1" w:after="100" w:afterAutospacing="1" w:line="16" w:lineRule="atLeast"/>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r>
      <w:tr w:rsidR="00786651" w:rsidRPr="00344374" w14:paraId="40FABC67" w14:textId="77777777" w:rsidTr="00786651">
        <w:trPr>
          <w:gridAfter w:val="1"/>
          <w:wAfter w:w="5" w:type="pct"/>
          <w:trHeight w:val="255"/>
        </w:trPr>
        <w:tc>
          <w:tcPr>
            <w:tcW w:w="649"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882692A" w14:textId="77777777" w:rsidR="004E5D21" w:rsidRPr="00344374" w:rsidRDefault="004E5D21" w:rsidP="00612429">
            <w:pPr>
              <w:spacing w:before="100" w:beforeAutospacing="1" w:after="100" w:afterAutospacing="1" w:line="192" w:lineRule="auto"/>
              <w:jc w:val="center"/>
              <w:rPr>
                <w:rFonts w:ascii="Times New Roman" w:hAnsi="Times New Roman" w:cs="Times New Roman"/>
                <w:b/>
                <w:bCs/>
                <w:i/>
                <w:iCs/>
                <w:color w:val="000000" w:themeColor="text1"/>
                <w:sz w:val="20"/>
                <w:szCs w:val="20"/>
              </w:rPr>
            </w:pPr>
          </w:p>
        </w:tc>
        <w:tc>
          <w:tcPr>
            <w:tcW w:w="435" w:type="pct"/>
            <w:tcBorders>
              <w:top w:val="single" w:sz="8" w:space="0" w:color="000000"/>
              <w:left w:val="single" w:sz="4" w:space="0" w:color="auto"/>
              <w:bottom w:val="single" w:sz="8" w:space="0" w:color="000000"/>
              <w:right w:val="single" w:sz="8" w:space="0" w:color="000000"/>
            </w:tcBorders>
            <w:shd w:val="clear" w:color="auto" w:fill="auto"/>
            <w:vAlign w:val="center"/>
          </w:tcPr>
          <w:p w14:paraId="1E094CCC" w14:textId="77777777" w:rsidR="004E5D21" w:rsidRPr="00344374" w:rsidRDefault="004E5D21" w:rsidP="00612429">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5"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5D3EE19" w14:textId="77777777" w:rsidR="004E5D21" w:rsidRPr="00344374" w:rsidRDefault="004E5D21" w:rsidP="00612429">
            <w:pPr>
              <w:spacing w:before="100" w:beforeAutospacing="1" w:after="100" w:afterAutospacing="1" w:line="192" w:lineRule="auto"/>
              <w:jc w:val="center"/>
              <w:rPr>
                <w:rFonts w:ascii="Times New Roman" w:hAnsi="Times New Roman" w:cs="Times New Roman"/>
                <w:color w:val="000000"/>
                <w:sz w:val="20"/>
                <w:szCs w:val="20"/>
              </w:rPr>
            </w:pPr>
          </w:p>
        </w:tc>
        <w:tc>
          <w:tcPr>
            <w:tcW w:w="54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E621392" w14:textId="77777777" w:rsidR="004E5D21" w:rsidRPr="00344374" w:rsidRDefault="004E5D21" w:rsidP="00612429">
            <w:pPr>
              <w:spacing w:before="100" w:beforeAutospacing="1" w:after="100" w:afterAutospacing="1" w:line="192" w:lineRule="auto"/>
              <w:jc w:val="center"/>
              <w:rPr>
                <w:rFonts w:ascii="Times New Roman" w:hAnsi="Times New Roman" w:cs="Times New Roman"/>
                <w:color w:val="000000"/>
                <w:sz w:val="20"/>
                <w:szCs w:val="20"/>
              </w:rPr>
            </w:pPr>
          </w:p>
        </w:tc>
        <w:tc>
          <w:tcPr>
            <w:tcW w:w="38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3957D63" w14:textId="77777777" w:rsidR="004E5D21" w:rsidRPr="00344374" w:rsidRDefault="004E5D21" w:rsidP="00612429">
            <w:pPr>
              <w:spacing w:before="100" w:beforeAutospacing="1" w:after="100" w:afterAutospacing="1" w:line="192" w:lineRule="auto"/>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8F82563" w14:textId="77777777" w:rsidR="004E5D21" w:rsidRPr="00344374" w:rsidRDefault="004E5D21" w:rsidP="00612429">
            <w:pPr>
              <w:spacing w:before="100" w:beforeAutospacing="1" w:after="100" w:afterAutospacing="1" w:line="192" w:lineRule="auto"/>
              <w:jc w:val="center"/>
              <w:rPr>
                <w:rFonts w:ascii="Times New Roman" w:hAnsi="Times New Roman" w:cs="Times New Roman"/>
                <w:color w:val="000000"/>
                <w:sz w:val="20"/>
                <w:szCs w:val="20"/>
              </w:rPr>
            </w:pPr>
          </w:p>
        </w:tc>
        <w:tc>
          <w:tcPr>
            <w:tcW w:w="435"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2BF52C7" w14:textId="77777777" w:rsidR="004E5D21" w:rsidRPr="00344374" w:rsidRDefault="004E5D21" w:rsidP="00612429">
            <w:pPr>
              <w:spacing w:before="100" w:beforeAutospacing="1" w:after="100" w:afterAutospacing="1" w:line="192" w:lineRule="auto"/>
              <w:jc w:val="center"/>
              <w:rPr>
                <w:rFonts w:ascii="Times New Roman" w:hAnsi="Times New Roman" w:cs="Times New Roman"/>
                <w:color w:val="000000"/>
                <w:sz w:val="20"/>
                <w:szCs w:val="20"/>
              </w:rPr>
            </w:pPr>
          </w:p>
        </w:tc>
        <w:tc>
          <w:tcPr>
            <w:tcW w:w="48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0D79A65" w14:textId="77777777" w:rsidR="004E5D21" w:rsidRPr="00344374" w:rsidRDefault="004E5D21" w:rsidP="00612429">
            <w:pPr>
              <w:spacing w:before="100" w:beforeAutospacing="1" w:after="100" w:afterAutospacing="1" w:line="192" w:lineRule="auto"/>
              <w:jc w:val="center"/>
              <w:rPr>
                <w:rFonts w:ascii="Times New Roman" w:hAnsi="Times New Roman" w:cs="Times New Roman"/>
                <w:color w:val="000000"/>
                <w:sz w:val="20"/>
                <w:szCs w:val="20"/>
              </w:rPr>
            </w:pPr>
          </w:p>
        </w:tc>
        <w:tc>
          <w:tcPr>
            <w:tcW w:w="653" w:type="pct"/>
            <w:tcBorders>
              <w:top w:val="single" w:sz="8" w:space="0" w:color="000000"/>
              <w:left w:val="single" w:sz="4" w:space="0" w:color="auto"/>
              <w:bottom w:val="single" w:sz="8" w:space="0" w:color="000000"/>
              <w:right w:val="single" w:sz="4" w:space="0" w:color="auto"/>
            </w:tcBorders>
            <w:shd w:val="clear" w:color="auto" w:fill="auto"/>
            <w:vAlign w:val="center"/>
          </w:tcPr>
          <w:p w14:paraId="4A4B096E" w14:textId="77777777" w:rsidR="004E5D21" w:rsidRPr="00344374" w:rsidRDefault="004E5D21" w:rsidP="00612429">
            <w:pPr>
              <w:spacing w:before="100" w:beforeAutospacing="1" w:after="100" w:afterAutospacing="1" w:line="192" w:lineRule="auto"/>
              <w:jc w:val="center"/>
              <w:rPr>
                <w:rFonts w:ascii="Times New Roman" w:hAnsi="Times New Roman" w:cs="Times New Roman"/>
                <w:sz w:val="20"/>
                <w:szCs w:val="20"/>
                <w:lang w:val="en-US"/>
              </w:rPr>
            </w:pPr>
          </w:p>
        </w:tc>
        <w:tc>
          <w:tcPr>
            <w:tcW w:w="487" w:type="pct"/>
            <w:tcBorders>
              <w:top w:val="single" w:sz="8" w:space="0" w:color="000000"/>
              <w:left w:val="single" w:sz="4" w:space="0" w:color="auto"/>
              <w:bottom w:val="single" w:sz="8" w:space="0" w:color="000000"/>
              <w:right w:val="single" w:sz="4" w:space="0" w:color="auto"/>
            </w:tcBorders>
            <w:shd w:val="clear" w:color="auto" w:fill="auto"/>
            <w:vAlign w:val="center"/>
          </w:tcPr>
          <w:p w14:paraId="3BB59AA7" w14:textId="77777777" w:rsidR="004E5D21" w:rsidRPr="00344374" w:rsidRDefault="004E5D21" w:rsidP="00612429">
            <w:pPr>
              <w:spacing w:before="100" w:beforeAutospacing="1" w:after="100" w:afterAutospacing="1" w:line="192" w:lineRule="auto"/>
              <w:jc w:val="center"/>
              <w:rPr>
                <w:rFonts w:ascii="Times New Roman" w:hAnsi="Times New Roman" w:cs="Times New Roman"/>
                <w:sz w:val="20"/>
                <w:szCs w:val="20"/>
                <w:lang w:val="en-US"/>
              </w:rPr>
            </w:pPr>
          </w:p>
        </w:tc>
      </w:tr>
    </w:tbl>
    <w:bookmarkEnd w:id="1"/>
    <w:p w14:paraId="722FB5BF" w14:textId="03A7B7D1" w:rsidR="00612429" w:rsidRPr="00344374" w:rsidRDefault="001A1C54" w:rsidP="00612429">
      <w:pPr>
        <w:spacing w:line="192" w:lineRule="auto"/>
        <w:jc w:val="both"/>
        <w:rPr>
          <w:rFonts w:ascii="Times New Roman" w:hAnsi="Times New Roman" w:cs="Times New Roman"/>
          <w:b/>
          <w:sz w:val="20"/>
          <w:szCs w:val="20"/>
        </w:rPr>
      </w:pPr>
      <w:r w:rsidRPr="00344374">
        <w:rPr>
          <w:rFonts w:ascii="Times New Roman" w:hAnsi="Times New Roman" w:cs="Times New Roman"/>
          <w:b/>
          <w:bCs/>
          <w:sz w:val="20"/>
          <w:szCs w:val="20"/>
        </w:rPr>
        <w:t xml:space="preserve">Table </w:t>
      </w:r>
      <w:r w:rsidR="004E5D21" w:rsidRPr="00344374">
        <w:rPr>
          <w:rFonts w:ascii="Times New Roman" w:hAnsi="Times New Roman" w:cs="Times New Roman"/>
          <w:b/>
          <w:bCs/>
          <w:sz w:val="20"/>
          <w:szCs w:val="20"/>
        </w:rPr>
        <w:t>3</w:t>
      </w:r>
      <w:r w:rsidRPr="00344374">
        <w:rPr>
          <w:rFonts w:ascii="Times New Roman" w:hAnsi="Times New Roman" w:cs="Times New Roman"/>
          <w:b/>
          <w:bCs/>
          <w:sz w:val="20"/>
          <w:szCs w:val="20"/>
        </w:rPr>
        <w:t xml:space="preserve">. </w:t>
      </w:r>
      <w:r w:rsidRPr="00344374">
        <w:rPr>
          <w:rFonts w:ascii="Times New Roman" w:hAnsi="Times New Roman" w:cs="Times New Roman"/>
          <w:b/>
          <w:sz w:val="20"/>
          <w:szCs w:val="20"/>
        </w:rPr>
        <w:t xml:space="preserve">Correlation and regression coefficient of insect </w:t>
      </w:r>
      <w:proofErr w:type="gramStart"/>
      <w:r w:rsidRPr="00344374">
        <w:rPr>
          <w:rFonts w:ascii="Times New Roman" w:hAnsi="Times New Roman" w:cs="Times New Roman"/>
          <w:b/>
          <w:sz w:val="20"/>
          <w:szCs w:val="20"/>
        </w:rPr>
        <w:t>pests</w:t>
      </w:r>
      <w:proofErr w:type="gramEnd"/>
      <w:r w:rsidRPr="00344374">
        <w:rPr>
          <w:rFonts w:ascii="Times New Roman" w:hAnsi="Times New Roman" w:cs="Times New Roman"/>
          <w:b/>
          <w:sz w:val="20"/>
          <w:szCs w:val="20"/>
        </w:rPr>
        <w:t xml:space="preserve"> population with </w:t>
      </w:r>
      <w:proofErr w:type="spellStart"/>
      <w:r w:rsidRPr="00344374">
        <w:rPr>
          <w:rFonts w:ascii="Times New Roman" w:hAnsi="Times New Roman" w:cs="Times New Roman"/>
          <w:b/>
          <w:sz w:val="20"/>
          <w:szCs w:val="20"/>
        </w:rPr>
        <w:t>biotc</w:t>
      </w:r>
      <w:proofErr w:type="spellEnd"/>
      <w:r w:rsidRPr="00344374">
        <w:rPr>
          <w:rFonts w:ascii="Times New Roman" w:hAnsi="Times New Roman" w:cs="Times New Roman"/>
          <w:b/>
          <w:sz w:val="20"/>
          <w:szCs w:val="20"/>
        </w:rPr>
        <w:t xml:space="preserve"> and abiotic factors during 2023.</w:t>
      </w:r>
    </w:p>
    <w:p w14:paraId="3DA75552" w14:textId="0CD4B811" w:rsidR="00612429" w:rsidRPr="00344374" w:rsidRDefault="00612429" w:rsidP="00612429">
      <w:pPr>
        <w:spacing w:line="192" w:lineRule="auto"/>
        <w:jc w:val="both"/>
        <w:rPr>
          <w:rFonts w:ascii="Times New Roman" w:hAnsi="Times New Roman" w:cs="Times New Roman"/>
          <w:b/>
          <w:sz w:val="20"/>
          <w:szCs w:val="20"/>
        </w:rPr>
      </w:pPr>
      <w:r w:rsidRPr="00344374">
        <w:rPr>
          <w:rFonts w:ascii="Times New Roman" w:hAnsi="Times New Roman" w:cs="Times New Roman"/>
          <w:sz w:val="20"/>
          <w:szCs w:val="20"/>
          <w:lang w:val="en-US"/>
        </w:rPr>
        <w:t xml:space="preserve">*Significant at 5% level; ** Significant at 1% level; NS = </w:t>
      </w:r>
      <w:proofErr w:type="spellStart"/>
      <w:proofErr w:type="gramStart"/>
      <w:r w:rsidRPr="00344374">
        <w:rPr>
          <w:rFonts w:ascii="Times New Roman" w:hAnsi="Times New Roman" w:cs="Times New Roman"/>
          <w:sz w:val="20"/>
          <w:szCs w:val="20"/>
          <w:lang w:val="en-US"/>
        </w:rPr>
        <w:t>Non significant</w:t>
      </w:r>
      <w:proofErr w:type="spellEnd"/>
      <w:proofErr w:type="gramEnd"/>
      <w:r w:rsidRPr="00344374">
        <w:rPr>
          <w:rFonts w:ascii="Times New Roman" w:hAnsi="Times New Roman" w:cs="Times New Roman"/>
          <w:sz w:val="20"/>
          <w:szCs w:val="20"/>
          <w:lang w:val="en-US"/>
        </w:rPr>
        <w:t>.</w:t>
      </w:r>
    </w:p>
    <w:tbl>
      <w:tblPr>
        <w:tblpPr w:leftFromText="180" w:rightFromText="180" w:bottomFromText="200" w:vertAnchor="text" w:horzAnchor="margin" w:tblpY="271"/>
        <w:tblW w:w="4724" w:type="pct"/>
        <w:tblLayout w:type="fixed"/>
        <w:tblCellMar>
          <w:left w:w="0" w:type="dxa"/>
          <w:right w:w="0" w:type="dxa"/>
        </w:tblCellMar>
        <w:tblLook w:val="04A0" w:firstRow="1" w:lastRow="0" w:firstColumn="1" w:lastColumn="0" w:noHBand="0" w:noVBand="1"/>
      </w:tblPr>
      <w:tblGrid>
        <w:gridCol w:w="1690"/>
        <w:gridCol w:w="1141"/>
        <w:gridCol w:w="1133"/>
        <w:gridCol w:w="1557"/>
        <w:gridCol w:w="993"/>
        <w:gridCol w:w="996"/>
        <w:gridCol w:w="1133"/>
        <w:gridCol w:w="1273"/>
        <w:gridCol w:w="1984"/>
        <w:gridCol w:w="1273"/>
      </w:tblGrid>
      <w:tr w:rsidR="004E5D21" w:rsidRPr="00344374" w14:paraId="1ACCEE91" w14:textId="77777777" w:rsidTr="00786651">
        <w:trPr>
          <w:trHeight w:val="326"/>
        </w:trPr>
        <w:tc>
          <w:tcPr>
            <w:tcW w:w="107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C62258A"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Insect pest and natural enemies</w:t>
            </w:r>
          </w:p>
        </w:tc>
        <w:tc>
          <w:tcPr>
            <w:tcW w:w="3925"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0C46FFB8" w14:textId="6EAAFF2F" w:rsidR="004E5D21" w:rsidRPr="00344374" w:rsidRDefault="004E5D21" w:rsidP="00446B7F">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Abiotic and biotic parameters (202</w:t>
            </w:r>
            <w:r w:rsidR="00612429" w:rsidRPr="00344374">
              <w:rPr>
                <w:rFonts w:ascii="Times New Roman" w:hAnsi="Times New Roman" w:cs="Times New Roman"/>
                <w:b/>
                <w:bCs/>
                <w:sz w:val="20"/>
                <w:szCs w:val="20"/>
                <w:lang w:val="en-US"/>
              </w:rPr>
              <w:t>4</w:t>
            </w:r>
            <w:r w:rsidRPr="00344374">
              <w:rPr>
                <w:rFonts w:ascii="Times New Roman" w:hAnsi="Times New Roman" w:cs="Times New Roman"/>
                <w:b/>
                <w:bCs/>
                <w:sz w:val="20"/>
                <w:szCs w:val="20"/>
                <w:lang w:val="en-US"/>
              </w:rPr>
              <w:t>)</w:t>
            </w:r>
          </w:p>
        </w:tc>
      </w:tr>
      <w:tr w:rsidR="00786651" w:rsidRPr="00344374" w14:paraId="733D85C8" w14:textId="77777777" w:rsidTr="00786651">
        <w:trPr>
          <w:trHeight w:val="308"/>
        </w:trPr>
        <w:tc>
          <w:tcPr>
            <w:tcW w:w="107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E8F769"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
        </w:tc>
        <w:tc>
          <w:tcPr>
            <w:tcW w:w="102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E683C99"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roofErr w:type="gramStart"/>
            <w:r w:rsidRPr="00344374">
              <w:rPr>
                <w:rFonts w:ascii="Times New Roman" w:hAnsi="Times New Roman" w:cs="Times New Roman"/>
                <w:b/>
                <w:bCs/>
                <w:sz w:val="20"/>
                <w:szCs w:val="20"/>
                <w:lang w:val="en-US"/>
              </w:rPr>
              <w:t>Temp.(</w:t>
            </w:r>
            <w:proofErr w:type="gramEnd"/>
            <w:r w:rsidRPr="00344374">
              <w:rPr>
                <w:rFonts w:ascii="Times New Roman" w:hAnsi="Times New Roman" w:cs="Times New Roman"/>
                <w:b/>
                <w:bCs/>
                <w:sz w:val="20"/>
                <w:szCs w:val="20"/>
                <w:vertAlign w:val="superscript"/>
                <w:lang w:val="en-US"/>
              </w:rPr>
              <w:t xml:space="preserve">0 </w:t>
            </w:r>
            <w:r w:rsidRPr="00344374">
              <w:rPr>
                <w:rFonts w:ascii="Times New Roman" w:hAnsi="Times New Roman" w:cs="Times New Roman"/>
                <w:b/>
                <w:bCs/>
                <w:sz w:val="20"/>
                <w:szCs w:val="20"/>
                <w:lang w:val="en-US"/>
              </w:rPr>
              <w:t>C )</w:t>
            </w:r>
          </w:p>
        </w:tc>
        <w:tc>
          <w:tcPr>
            <w:tcW w:w="755"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FE9C864"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RH (%)</w:t>
            </w:r>
          </w:p>
        </w:tc>
        <w:tc>
          <w:tcPr>
            <w:tcW w:w="430"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46B9AC9F"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Evap pr. (mm)</w:t>
            </w:r>
          </w:p>
        </w:tc>
        <w:tc>
          <w:tcPr>
            <w:tcW w:w="483"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C20392F"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Rainfall (mm)</w:t>
            </w:r>
          </w:p>
        </w:tc>
        <w:tc>
          <w:tcPr>
            <w:tcW w:w="753" w:type="pct"/>
            <w:vMerge w:val="restart"/>
            <w:tcBorders>
              <w:top w:val="single" w:sz="8" w:space="0" w:color="000000"/>
              <w:left w:val="single" w:sz="4" w:space="0" w:color="auto"/>
              <w:right w:val="single" w:sz="4" w:space="0" w:color="auto"/>
            </w:tcBorders>
            <w:shd w:val="clear" w:color="auto" w:fill="auto"/>
            <w:vAlign w:val="center"/>
          </w:tcPr>
          <w:p w14:paraId="5B3EAFB7" w14:textId="77777777" w:rsidR="004E5D21" w:rsidRPr="00344374" w:rsidRDefault="004E5D21" w:rsidP="00446B7F">
            <w:pPr>
              <w:spacing w:before="100" w:beforeAutospacing="1" w:after="100" w:afterAutospacing="1" w:line="192" w:lineRule="auto"/>
              <w:jc w:val="center"/>
              <w:rPr>
                <w:rFonts w:ascii="Times New Roman" w:hAnsi="Times New Roman" w:cs="Times New Roman"/>
                <w:b/>
                <w:bCs/>
                <w:sz w:val="20"/>
                <w:szCs w:val="20"/>
                <w:lang w:val="en-US"/>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84" w:type="pct"/>
            <w:vMerge w:val="restart"/>
            <w:tcBorders>
              <w:top w:val="single" w:sz="8" w:space="0" w:color="000000"/>
              <w:left w:val="single" w:sz="4" w:space="0" w:color="auto"/>
              <w:right w:val="single" w:sz="4" w:space="0" w:color="auto"/>
            </w:tcBorders>
            <w:shd w:val="clear" w:color="auto" w:fill="auto"/>
            <w:vAlign w:val="center"/>
          </w:tcPr>
          <w:p w14:paraId="0EE7F20D" w14:textId="77777777" w:rsidR="004E5D21" w:rsidRPr="00344374" w:rsidRDefault="004E5D21" w:rsidP="00446B7F">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r>
      <w:tr w:rsidR="00786651" w:rsidRPr="00344374" w14:paraId="6CFD3B48" w14:textId="77777777" w:rsidTr="00786651">
        <w:trPr>
          <w:trHeight w:val="255"/>
        </w:trPr>
        <w:tc>
          <w:tcPr>
            <w:tcW w:w="107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42382E"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971ED30"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2A53849"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Mini.</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76D0716"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Mor.</w:t>
            </w:r>
          </w:p>
        </w:tc>
        <w:tc>
          <w:tcPr>
            <w:tcW w:w="377"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CB5A42A"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b/>
                <w:bCs/>
                <w:sz w:val="20"/>
                <w:szCs w:val="20"/>
                <w:lang w:val="en-US"/>
              </w:rPr>
              <w:t>Eve.</w:t>
            </w:r>
          </w:p>
        </w:tc>
        <w:tc>
          <w:tcPr>
            <w:tcW w:w="430" w:type="pct"/>
            <w:vMerge/>
            <w:tcBorders>
              <w:left w:val="single" w:sz="8" w:space="0" w:color="000000"/>
              <w:bottom w:val="single" w:sz="8" w:space="0" w:color="000000"/>
              <w:right w:val="single" w:sz="8" w:space="0" w:color="000000"/>
            </w:tcBorders>
            <w:shd w:val="clear" w:color="auto" w:fill="auto"/>
            <w:vAlign w:val="center"/>
            <w:hideMark/>
          </w:tcPr>
          <w:p w14:paraId="0F67E2E9"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
        </w:tc>
        <w:tc>
          <w:tcPr>
            <w:tcW w:w="483" w:type="pct"/>
            <w:vMerge/>
            <w:tcBorders>
              <w:left w:val="single" w:sz="8" w:space="0" w:color="000000"/>
              <w:bottom w:val="single" w:sz="8" w:space="0" w:color="000000"/>
              <w:right w:val="single" w:sz="4" w:space="0" w:color="auto"/>
            </w:tcBorders>
            <w:shd w:val="clear" w:color="auto" w:fill="auto"/>
            <w:vAlign w:val="center"/>
          </w:tcPr>
          <w:p w14:paraId="1F78BDAB"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
        </w:tc>
        <w:tc>
          <w:tcPr>
            <w:tcW w:w="753" w:type="pct"/>
            <w:vMerge/>
            <w:tcBorders>
              <w:left w:val="single" w:sz="4" w:space="0" w:color="auto"/>
              <w:bottom w:val="single" w:sz="8" w:space="0" w:color="000000"/>
              <w:right w:val="single" w:sz="4" w:space="0" w:color="auto"/>
            </w:tcBorders>
            <w:shd w:val="clear" w:color="auto" w:fill="auto"/>
            <w:vAlign w:val="center"/>
          </w:tcPr>
          <w:p w14:paraId="7611055C"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
        </w:tc>
        <w:tc>
          <w:tcPr>
            <w:tcW w:w="484" w:type="pct"/>
            <w:vMerge/>
            <w:tcBorders>
              <w:left w:val="single" w:sz="4" w:space="0" w:color="auto"/>
              <w:bottom w:val="single" w:sz="8" w:space="0" w:color="000000"/>
              <w:right w:val="single" w:sz="4" w:space="0" w:color="auto"/>
            </w:tcBorders>
            <w:shd w:val="clear" w:color="auto" w:fill="auto"/>
            <w:vAlign w:val="center"/>
          </w:tcPr>
          <w:p w14:paraId="06079C20" w14:textId="77777777" w:rsidR="004E5D21" w:rsidRPr="00344374" w:rsidRDefault="004E5D21" w:rsidP="00446B7F">
            <w:pPr>
              <w:spacing w:before="100" w:beforeAutospacing="1" w:after="100" w:afterAutospacing="1" w:line="192" w:lineRule="auto"/>
              <w:jc w:val="center"/>
              <w:rPr>
                <w:rFonts w:ascii="Times New Roman" w:hAnsi="Times New Roman" w:cs="Times New Roman"/>
                <w:sz w:val="20"/>
                <w:szCs w:val="20"/>
                <w:lang w:val="en-US"/>
              </w:rPr>
            </w:pPr>
          </w:p>
        </w:tc>
      </w:tr>
      <w:tr w:rsidR="00786651" w:rsidRPr="00344374" w14:paraId="2E519197" w14:textId="77777777" w:rsidTr="00786651">
        <w:trPr>
          <w:trHeight w:val="216"/>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49D83A2F"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sz w:val="20"/>
                <w:szCs w:val="20"/>
                <w:lang w:val="en-US"/>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Lampiodes</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boeticus</w:t>
            </w:r>
            <w:proofErr w:type="spellEnd"/>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073CEED3"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7A2CEA6" w14:textId="10BCF025"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-0.500</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BDE8069" w14:textId="1A4640CD"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-0.704</w:t>
            </w:r>
            <w:r w:rsidR="00831AD8" w:rsidRPr="00344374">
              <w:rPr>
                <w:rFonts w:ascii="Times New Roman" w:hAnsi="Times New Roman" w:cs="Times New Roman"/>
                <w:color w:val="000000"/>
                <w:sz w:val="20"/>
                <w:szCs w:val="20"/>
              </w:rPr>
              <w:t>*</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1F10846" w14:textId="2D30FE31"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-0.266</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D72DE4" w14:textId="17A23891"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0.239</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80829BF" w14:textId="2DACCBAF"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-0.011</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C36346B" w14:textId="280A056C"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-0.386</w:t>
            </w:r>
            <w:r w:rsidRPr="00344374">
              <w:rPr>
                <w:rFonts w:ascii="Times New Roman" w:hAnsi="Times New Roman" w:cs="Times New Roman"/>
                <w:color w:val="000000"/>
                <w:sz w:val="20"/>
                <w:szCs w:val="20"/>
                <w:vertAlign w:val="superscript"/>
              </w:rPr>
              <w:t>NS</w:t>
            </w:r>
          </w:p>
        </w:tc>
        <w:tc>
          <w:tcPr>
            <w:tcW w:w="753" w:type="pct"/>
            <w:tcBorders>
              <w:top w:val="nil"/>
              <w:left w:val="single" w:sz="4" w:space="0" w:color="000000"/>
              <w:bottom w:val="single" w:sz="4" w:space="0" w:color="000000"/>
              <w:right w:val="single" w:sz="4" w:space="0" w:color="000000"/>
            </w:tcBorders>
            <w:shd w:val="clear" w:color="auto" w:fill="auto"/>
            <w:vAlign w:val="center"/>
          </w:tcPr>
          <w:p w14:paraId="0685B0E9" w14:textId="54869C51"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0.747</w:t>
            </w:r>
            <w:r w:rsidRPr="00344374">
              <w:rPr>
                <w:rFonts w:ascii="Times New Roman" w:hAnsi="Times New Roman" w:cs="Times New Roman"/>
                <w:color w:val="000000"/>
                <w:sz w:val="20"/>
                <w:szCs w:val="20"/>
                <w:vertAlign w:val="superscript"/>
              </w:rPr>
              <w:t>*</w:t>
            </w:r>
          </w:p>
        </w:tc>
        <w:tc>
          <w:tcPr>
            <w:tcW w:w="484" w:type="pct"/>
            <w:tcBorders>
              <w:top w:val="nil"/>
              <w:left w:val="nil"/>
              <w:bottom w:val="single" w:sz="4" w:space="0" w:color="000000"/>
              <w:right w:val="single" w:sz="4" w:space="0" w:color="000000"/>
            </w:tcBorders>
            <w:shd w:val="clear" w:color="auto" w:fill="auto"/>
            <w:vAlign w:val="center"/>
          </w:tcPr>
          <w:p w14:paraId="51E08B6C" w14:textId="4A47F660"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0.766</w:t>
            </w:r>
            <w:r w:rsidRPr="00344374">
              <w:rPr>
                <w:rFonts w:ascii="Times New Roman" w:hAnsi="Times New Roman" w:cs="Times New Roman"/>
                <w:color w:val="000000"/>
                <w:sz w:val="20"/>
                <w:szCs w:val="20"/>
                <w:vertAlign w:val="superscript"/>
              </w:rPr>
              <w:t>*</w:t>
            </w:r>
          </w:p>
        </w:tc>
      </w:tr>
      <w:tr w:rsidR="00786651" w:rsidRPr="00344374" w14:paraId="320C7B50" w14:textId="77777777" w:rsidTr="00786651">
        <w:trPr>
          <w:trHeight w:val="445"/>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A4B2227"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7F69F2E7"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E9885BA"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C4EE325" w14:textId="294D0BD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y = -0.7217x + 20.301</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96CF395"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3C97F9C"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4314D67"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733812"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nil"/>
              <w:left w:val="single" w:sz="4" w:space="0" w:color="000000"/>
              <w:bottom w:val="single" w:sz="4" w:space="0" w:color="000000"/>
              <w:right w:val="single" w:sz="4" w:space="0" w:color="000000"/>
            </w:tcBorders>
            <w:shd w:val="clear" w:color="auto" w:fill="auto"/>
            <w:vAlign w:val="center"/>
          </w:tcPr>
          <w:p w14:paraId="693AC13C" w14:textId="7D757126" w:rsidR="002B26A9" w:rsidRPr="00344374" w:rsidRDefault="002B26A9" w:rsidP="00446B7F">
            <w:pPr>
              <w:spacing w:before="100" w:beforeAutospacing="1" w:after="100" w:afterAutospacing="1" w:line="192" w:lineRule="auto"/>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0.3692x + 0.3325</w:t>
            </w:r>
          </w:p>
        </w:tc>
        <w:tc>
          <w:tcPr>
            <w:tcW w:w="484" w:type="pct"/>
            <w:tcBorders>
              <w:top w:val="nil"/>
              <w:left w:val="nil"/>
              <w:bottom w:val="single" w:sz="4" w:space="0" w:color="000000"/>
              <w:right w:val="single" w:sz="4" w:space="0" w:color="000000"/>
            </w:tcBorders>
            <w:shd w:val="clear" w:color="auto" w:fill="auto"/>
            <w:vAlign w:val="center"/>
          </w:tcPr>
          <w:p w14:paraId="0E140B91" w14:textId="19A6BEE8" w:rsidR="002B26A9" w:rsidRPr="00344374" w:rsidRDefault="002B26A9" w:rsidP="00446B7F">
            <w:pPr>
              <w:spacing w:before="100" w:beforeAutospacing="1" w:after="100" w:afterAutospacing="1" w:line="192" w:lineRule="auto"/>
              <w:jc w:val="both"/>
              <w:rPr>
                <w:rFonts w:ascii="Times New Roman" w:hAnsi="Times New Roman" w:cs="Times New Roman"/>
                <w:color w:val="000000"/>
                <w:sz w:val="20"/>
                <w:szCs w:val="20"/>
              </w:rPr>
            </w:pPr>
            <w:r w:rsidRPr="00344374">
              <w:rPr>
                <w:rFonts w:ascii="Times New Roman" w:hAnsi="Times New Roman" w:cs="Times New Roman"/>
                <w:b/>
                <w:bCs/>
                <w:color w:val="000000"/>
                <w:sz w:val="20"/>
                <w:szCs w:val="20"/>
                <w:lang w:val="en-US"/>
              </w:rPr>
              <w:t>y = 0.3247x - 0.0282</w:t>
            </w:r>
          </w:p>
        </w:tc>
      </w:tr>
      <w:tr w:rsidR="00786651" w:rsidRPr="00344374" w14:paraId="2A5004F3" w14:textId="77777777" w:rsidTr="00786651">
        <w:trPr>
          <w:trHeight w:val="210"/>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3E38A66"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sz w:val="20"/>
                <w:szCs w:val="20"/>
                <w:lang w:val="en-US"/>
              </w:rPr>
            </w:pP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Maruca</w:t>
            </w:r>
            <w:proofErr w:type="spellEnd"/>
            <w:r w:rsidRPr="00344374">
              <w:rPr>
                <w:rFonts w:ascii="Times New Roman" w:eastAsia="Times New Roman" w:hAnsi="Times New Roman" w:cs="Times New Roman"/>
                <w:b/>
                <w:bCs/>
                <w:i/>
                <w:iCs/>
                <w:color w:val="000000"/>
                <w:kern w:val="0"/>
                <w:sz w:val="20"/>
                <w:szCs w:val="20"/>
                <w:lang w:eastAsia="en-IN" w:bidi="hi-IN"/>
                <w14:ligatures w14:val="none"/>
              </w:rPr>
              <w:t xml:space="preserve"> </w:t>
            </w:r>
            <w:proofErr w:type="spellStart"/>
            <w:r w:rsidRPr="00344374">
              <w:rPr>
                <w:rFonts w:ascii="Times New Roman" w:eastAsia="Times New Roman" w:hAnsi="Times New Roman" w:cs="Times New Roman"/>
                <w:b/>
                <w:bCs/>
                <w:i/>
                <w:iCs/>
                <w:color w:val="000000"/>
                <w:kern w:val="0"/>
                <w:sz w:val="20"/>
                <w:szCs w:val="20"/>
                <w:lang w:eastAsia="en-IN" w:bidi="hi-IN"/>
                <w14:ligatures w14:val="none"/>
              </w:rPr>
              <w:t>vitrata</w:t>
            </w:r>
            <w:proofErr w:type="spellEnd"/>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6B4138D4"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sz w:val="20"/>
                <w:szCs w:val="20"/>
                <w:lang w:val="en-US"/>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02E0BAF" w14:textId="36A5C7D8"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-0.579</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831D5A" w14:textId="771531EB"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-0.764</w:t>
            </w:r>
            <w:r w:rsidRPr="00344374">
              <w:rPr>
                <w:rFonts w:ascii="Times New Roman" w:hAnsi="Times New Roman" w:cs="Times New Roman"/>
                <w:color w:val="000000"/>
                <w:sz w:val="20"/>
                <w:szCs w:val="20"/>
                <w:vertAlign w:val="superscript"/>
              </w:rPr>
              <w:t>*</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E09EB4C" w14:textId="5693194E"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-0.404</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D94A823" w14:textId="52F7384E"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0.286</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B032547" w14:textId="082067B2"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0.069</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B9D11D" w14:textId="776C7220"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-0.495</w:t>
            </w:r>
            <w:r w:rsidRPr="00344374">
              <w:rPr>
                <w:rFonts w:ascii="Times New Roman" w:hAnsi="Times New Roman" w:cs="Times New Roman"/>
                <w:color w:val="000000"/>
                <w:sz w:val="20"/>
                <w:szCs w:val="20"/>
                <w:vertAlign w:val="superscript"/>
              </w:rPr>
              <w:t>NS</w:t>
            </w:r>
          </w:p>
        </w:tc>
        <w:tc>
          <w:tcPr>
            <w:tcW w:w="753" w:type="pct"/>
            <w:tcBorders>
              <w:top w:val="nil"/>
              <w:left w:val="single" w:sz="4" w:space="0" w:color="000000"/>
              <w:bottom w:val="single" w:sz="4" w:space="0" w:color="000000"/>
              <w:right w:val="single" w:sz="4" w:space="0" w:color="000000"/>
            </w:tcBorders>
            <w:shd w:val="clear" w:color="auto" w:fill="auto"/>
            <w:vAlign w:val="center"/>
          </w:tcPr>
          <w:p w14:paraId="7D980179" w14:textId="76F8190D"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0.616</w:t>
            </w:r>
            <w:r w:rsidRPr="00344374">
              <w:rPr>
                <w:rFonts w:ascii="Times New Roman" w:hAnsi="Times New Roman" w:cs="Times New Roman"/>
                <w:color w:val="000000"/>
                <w:sz w:val="20"/>
                <w:szCs w:val="20"/>
                <w:vertAlign w:val="superscript"/>
              </w:rPr>
              <w:t>NS</w:t>
            </w:r>
          </w:p>
        </w:tc>
        <w:tc>
          <w:tcPr>
            <w:tcW w:w="484" w:type="pct"/>
            <w:tcBorders>
              <w:top w:val="nil"/>
              <w:left w:val="nil"/>
              <w:bottom w:val="single" w:sz="4" w:space="0" w:color="000000"/>
              <w:right w:val="single" w:sz="4" w:space="0" w:color="000000"/>
            </w:tcBorders>
            <w:shd w:val="clear" w:color="auto" w:fill="auto"/>
            <w:vAlign w:val="center"/>
          </w:tcPr>
          <w:p w14:paraId="4B7D8B26" w14:textId="6332309A"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0.630</w:t>
            </w:r>
            <w:r w:rsidRPr="00344374">
              <w:rPr>
                <w:rFonts w:ascii="Times New Roman" w:hAnsi="Times New Roman" w:cs="Times New Roman"/>
                <w:color w:val="000000"/>
                <w:sz w:val="20"/>
                <w:szCs w:val="20"/>
                <w:vertAlign w:val="superscript"/>
              </w:rPr>
              <w:t>NS</w:t>
            </w:r>
          </w:p>
        </w:tc>
      </w:tr>
      <w:tr w:rsidR="00786651" w:rsidRPr="00344374" w14:paraId="26BFFF75" w14:textId="77777777" w:rsidTr="00786651">
        <w:trPr>
          <w:trHeight w:val="472"/>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ADAB771"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13BC49BD"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b/>
                <w:bCs/>
                <w:i/>
                <w:iCs/>
                <w:color w:val="000000"/>
                <w:kern w:val="0"/>
                <w:sz w:val="20"/>
                <w:szCs w:val="20"/>
                <w:lang w:eastAsia="en-IN" w:bidi="hi-IN"/>
                <w14:ligatures w14:val="none"/>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965896A"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755725D" w14:textId="54357A94" w:rsidR="002B26A9" w:rsidRPr="00344374" w:rsidRDefault="002B26A9" w:rsidP="00446B7F">
            <w:pPr>
              <w:spacing w:before="100" w:beforeAutospacing="1" w:after="100" w:afterAutospacing="1" w:line="192" w:lineRule="auto"/>
              <w:jc w:val="center"/>
              <w:rPr>
                <w:rFonts w:ascii="Times New Roman" w:hAnsi="Times New Roman" w:cs="Times New Roman"/>
                <w:b/>
                <w:bCs/>
                <w:color w:val="000000"/>
                <w:sz w:val="20"/>
                <w:szCs w:val="20"/>
              </w:rPr>
            </w:pPr>
            <w:r w:rsidRPr="00344374">
              <w:rPr>
                <w:rFonts w:ascii="Times New Roman" w:hAnsi="Times New Roman" w:cs="Times New Roman"/>
                <w:b/>
                <w:bCs/>
                <w:color w:val="000000"/>
                <w:sz w:val="20"/>
                <w:szCs w:val="20"/>
                <w:lang w:val="en-US"/>
              </w:rPr>
              <w:t>y = -0.2815x + 8.7222</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111EDE"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FDA169F"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CA2A1DB"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28556F"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nil"/>
              <w:left w:val="single" w:sz="4" w:space="0" w:color="000000"/>
              <w:bottom w:val="single" w:sz="4" w:space="0" w:color="000000"/>
              <w:right w:val="single" w:sz="4" w:space="0" w:color="000000"/>
            </w:tcBorders>
            <w:shd w:val="clear" w:color="auto" w:fill="auto"/>
            <w:vAlign w:val="center"/>
          </w:tcPr>
          <w:p w14:paraId="54623500" w14:textId="57FA4B4F" w:rsidR="002B26A9" w:rsidRPr="00344374" w:rsidRDefault="002B26A9" w:rsidP="00446B7F">
            <w:pPr>
              <w:spacing w:before="100" w:beforeAutospacing="1" w:after="100" w:afterAutospacing="1" w:line="192" w:lineRule="auto"/>
              <w:jc w:val="center"/>
              <w:rPr>
                <w:rFonts w:ascii="Times New Roman" w:hAnsi="Times New Roman" w:cs="Times New Roman"/>
                <w:b/>
                <w:bCs/>
                <w:color w:val="000000"/>
                <w:sz w:val="20"/>
                <w:szCs w:val="20"/>
              </w:rPr>
            </w:pPr>
          </w:p>
        </w:tc>
        <w:tc>
          <w:tcPr>
            <w:tcW w:w="484" w:type="pct"/>
            <w:tcBorders>
              <w:top w:val="nil"/>
              <w:left w:val="nil"/>
              <w:bottom w:val="single" w:sz="4" w:space="0" w:color="000000"/>
              <w:right w:val="single" w:sz="4" w:space="0" w:color="000000"/>
            </w:tcBorders>
            <w:shd w:val="clear" w:color="auto" w:fill="auto"/>
            <w:vAlign w:val="center"/>
          </w:tcPr>
          <w:p w14:paraId="56982B3F"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r>
      <w:tr w:rsidR="00786651" w:rsidRPr="00344374" w14:paraId="12FAD8CB" w14:textId="77777777" w:rsidTr="00786651">
        <w:trPr>
          <w:trHeight w:val="211"/>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2EB7F0BD"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proofErr w:type="spellStart"/>
            <w:r w:rsidRPr="00344374">
              <w:rPr>
                <w:rFonts w:ascii="Times New Roman" w:hAnsi="Times New Roman" w:cs="Times New Roman"/>
                <w:b/>
                <w:bCs/>
                <w:i/>
                <w:iCs/>
                <w:color w:val="000000" w:themeColor="text1"/>
                <w:sz w:val="20"/>
                <w:szCs w:val="20"/>
              </w:rPr>
              <w:t>Coccinela</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septumpunctata</w:t>
            </w:r>
            <w:proofErr w:type="spellEnd"/>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619B5634"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F46F70A" w14:textId="71FD31B2"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-0.573</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07FEE90" w14:textId="5526ED47"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-0.259</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6EFB911" w14:textId="5C9361B3"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0.244</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59BA833" w14:textId="3D702D69"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0.457</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F90AED3" w14:textId="532774EB"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0.219</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8FD010" w14:textId="14F14751"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-0.532</w:t>
            </w:r>
            <w:r w:rsidRPr="00344374">
              <w:rPr>
                <w:rFonts w:ascii="Times New Roman" w:hAnsi="Times New Roman" w:cs="Times New Roman"/>
                <w:color w:val="000000"/>
                <w:sz w:val="20"/>
                <w:szCs w:val="20"/>
                <w:vertAlign w:val="superscript"/>
              </w:rPr>
              <w:t>NS</w:t>
            </w: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542DAF95" w14:textId="31CEAA52"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77B5C2B0" w14:textId="307DE2D9"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r>
      <w:tr w:rsidR="00786651" w:rsidRPr="00344374" w14:paraId="563E3820" w14:textId="77777777" w:rsidTr="00786651">
        <w:trPr>
          <w:trHeight w:val="91"/>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3C5BAB27" w14:textId="77777777" w:rsidR="002B26A9" w:rsidRPr="00344374" w:rsidRDefault="002B26A9" w:rsidP="00446B7F">
            <w:pPr>
              <w:spacing w:before="100" w:beforeAutospacing="1" w:after="100" w:afterAutospacing="1" w:line="192" w:lineRule="auto"/>
              <w:rPr>
                <w:rFonts w:ascii="Times New Roman" w:hAnsi="Times New Roman" w:cs="Times New Roman"/>
                <w:b/>
                <w:bCs/>
                <w:i/>
                <w:iCs/>
                <w:color w:val="000000" w:themeColor="text1"/>
                <w:sz w:val="20"/>
                <w:szCs w:val="20"/>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23C1D4FB"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E14648B"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F620DA6"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FB27B62"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D3455E2"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BCFC5E5"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CE7D9B4"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75979D5D" w14:textId="77777777"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547CE3DB" w14:textId="77777777"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p>
        </w:tc>
      </w:tr>
      <w:tr w:rsidR="00786651" w:rsidRPr="00344374" w14:paraId="03FBB61B" w14:textId="77777777" w:rsidTr="00786651">
        <w:trPr>
          <w:trHeight w:val="191"/>
        </w:trPr>
        <w:tc>
          <w:tcPr>
            <w:tcW w:w="642"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2BFC0F39"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proofErr w:type="spellStart"/>
            <w:proofErr w:type="gramStart"/>
            <w:r w:rsidRPr="00344374">
              <w:rPr>
                <w:rFonts w:ascii="Times New Roman" w:hAnsi="Times New Roman" w:cs="Times New Roman"/>
                <w:b/>
                <w:bCs/>
                <w:i/>
                <w:iCs/>
                <w:color w:val="000000" w:themeColor="text1"/>
                <w:sz w:val="20"/>
                <w:szCs w:val="20"/>
              </w:rPr>
              <w:t>Cheilomenes</w:t>
            </w:r>
            <w:proofErr w:type="spellEnd"/>
            <w:r w:rsidRPr="00344374">
              <w:rPr>
                <w:rFonts w:ascii="Times New Roman" w:hAnsi="Times New Roman" w:cs="Times New Roman"/>
                <w:b/>
                <w:bCs/>
                <w:i/>
                <w:iCs/>
                <w:color w:val="000000" w:themeColor="text1"/>
                <w:sz w:val="20"/>
                <w:szCs w:val="20"/>
              </w:rPr>
              <w:t xml:space="preserve">  </w:t>
            </w:r>
            <w:proofErr w:type="spellStart"/>
            <w:r w:rsidRPr="00344374">
              <w:rPr>
                <w:rFonts w:ascii="Times New Roman" w:hAnsi="Times New Roman" w:cs="Times New Roman"/>
                <w:b/>
                <w:bCs/>
                <w:i/>
                <w:iCs/>
                <w:color w:val="000000" w:themeColor="text1"/>
                <w:sz w:val="20"/>
                <w:szCs w:val="20"/>
              </w:rPr>
              <w:t>sexmaculata</w:t>
            </w:r>
            <w:proofErr w:type="spellEnd"/>
            <w:proofErr w:type="gramEnd"/>
          </w:p>
        </w:tc>
        <w:tc>
          <w:tcPr>
            <w:tcW w:w="433" w:type="pct"/>
            <w:tcBorders>
              <w:top w:val="single" w:sz="8" w:space="0" w:color="000000"/>
              <w:left w:val="single" w:sz="4" w:space="0" w:color="auto"/>
              <w:bottom w:val="single" w:sz="4" w:space="0" w:color="auto"/>
              <w:right w:val="single" w:sz="8" w:space="0" w:color="000000"/>
            </w:tcBorders>
            <w:shd w:val="clear" w:color="auto" w:fill="auto"/>
            <w:vAlign w:val="center"/>
          </w:tcPr>
          <w:p w14:paraId="7FE0D140" w14:textId="77777777" w:rsidR="002B26A9" w:rsidRPr="00344374" w:rsidRDefault="002B26A9" w:rsidP="00446B7F">
            <w:pPr>
              <w:spacing w:before="100" w:beforeAutospacing="1" w:after="100" w:afterAutospacing="1" w:line="192" w:lineRule="auto"/>
              <w:jc w:val="center"/>
              <w:rPr>
                <w:rFonts w:ascii="Times New Roman" w:eastAsia="Times New Roman" w:hAnsi="Times New Roman" w:cs="Times New Roman"/>
                <w:i/>
                <w:iCs/>
                <w:color w:val="000000"/>
                <w:kern w:val="0"/>
                <w:sz w:val="20"/>
                <w:szCs w:val="20"/>
                <w:lang w:eastAsia="en-IN" w:bidi="hi-IN"/>
                <w14:ligatures w14:val="none"/>
              </w:rPr>
            </w:pPr>
            <w:r w:rsidRPr="00344374">
              <w:rPr>
                <w:rFonts w:ascii="Times New Roman" w:hAnsi="Times New Roman" w:cs="Times New Roman"/>
                <w:b/>
                <w:bCs/>
                <w:sz w:val="20"/>
                <w:szCs w:val="20"/>
                <w:lang w:val="en-US"/>
              </w:rPr>
              <w:t>r</w:t>
            </w:r>
          </w:p>
        </w:tc>
        <w:tc>
          <w:tcPr>
            <w:tcW w:w="43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6EC87264" w14:textId="5349BE11"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-0.491</w:t>
            </w:r>
            <w:r w:rsidRPr="00344374">
              <w:rPr>
                <w:rFonts w:ascii="Times New Roman" w:hAnsi="Times New Roman" w:cs="Times New Roman"/>
                <w:color w:val="000000"/>
                <w:sz w:val="20"/>
                <w:szCs w:val="20"/>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1AD96722" w14:textId="51AABEFA"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-0.179</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156401F" w14:textId="64E73473"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0.173</w:t>
            </w:r>
            <w:r w:rsidRPr="00344374">
              <w:rPr>
                <w:rFonts w:ascii="Times New Roman" w:hAnsi="Times New Roman" w:cs="Times New Roman"/>
                <w:color w:val="000000"/>
                <w:sz w:val="20"/>
                <w:szCs w:val="20"/>
                <w:vertAlign w:val="superscript"/>
              </w:rPr>
              <w:t>NS</w:t>
            </w:r>
          </w:p>
        </w:tc>
        <w:tc>
          <w:tcPr>
            <w:tcW w:w="377"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4E6A4A8" w14:textId="27FE5BD1"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0.408</w:t>
            </w:r>
            <w:r w:rsidRPr="00344374">
              <w:rPr>
                <w:rFonts w:ascii="Times New Roman" w:hAnsi="Times New Roman" w:cs="Times New Roman"/>
                <w:color w:val="000000"/>
                <w:sz w:val="20"/>
                <w:szCs w:val="20"/>
                <w:vertAlign w:val="superscript"/>
              </w:rPr>
              <w:t>NS</w:t>
            </w:r>
          </w:p>
        </w:tc>
        <w:tc>
          <w:tcPr>
            <w:tcW w:w="43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1F4767C6" w14:textId="193AD3E4" w:rsidR="002B26A9" w:rsidRPr="00344374" w:rsidRDefault="002B26A9" w:rsidP="00446B7F">
            <w:pPr>
              <w:spacing w:before="100" w:beforeAutospacing="1" w:after="100" w:afterAutospacing="1" w:line="192" w:lineRule="auto"/>
              <w:jc w:val="center"/>
              <w:rPr>
                <w:rFonts w:ascii="Times New Roman" w:hAnsi="Times New Roman" w:cs="Times New Roman"/>
                <w:bCs/>
                <w:sz w:val="20"/>
                <w:szCs w:val="20"/>
                <w:lang w:val="en-US"/>
              </w:rPr>
            </w:pPr>
            <w:r w:rsidRPr="00344374">
              <w:rPr>
                <w:rFonts w:ascii="Times New Roman" w:hAnsi="Times New Roman" w:cs="Times New Roman"/>
                <w:color w:val="000000"/>
                <w:sz w:val="20"/>
                <w:szCs w:val="20"/>
              </w:rPr>
              <w:t>0.176</w:t>
            </w:r>
            <w:r w:rsidRPr="00344374">
              <w:rPr>
                <w:rFonts w:ascii="Times New Roman" w:hAnsi="Times New Roman" w:cs="Times New Roman"/>
                <w:color w:val="000000"/>
                <w:sz w:val="20"/>
                <w:szCs w:val="20"/>
                <w:vertAlign w:val="superscript"/>
              </w:rPr>
              <w:t>NS</w:t>
            </w:r>
          </w:p>
        </w:tc>
        <w:tc>
          <w:tcPr>
            <w:tcW w:w="48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1164C6E3" w14:textId="1E11C495"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color w:val="000000"/>
                <w:sz w:val="20"/>
                <w:szCs w:val="20"/>
              </w:rPr>
              <w:t>-0.512</w:t>
            </w:r>
            <w:r w:rsidRPr="00344374">
              <w:rPr>
                <w:rFonts w:ascii="Times New Roman" w:hAnsi="Times New Roman" w:cs="Times New Roman"/>
                <w:color w:val="000000"/>
                <w:sz w:val="20"/>
                <w:szCs w:val="20"/>
                <w:vertAlign w:val="superscript"/>
              </w:rPr>
              <w:t>NS</w:t>
            </w: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622EAF88" w14:textId="21FE4A6C"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3410CFAC" w14:textId="61D3F7D8"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r w:rsidRPr="00344374">
              <w:rPr>
                <w:rFonts w:ascii="Times New Roman" w:hAnsi="Times New Roman" w:cs="Times New Roman"/>
                <w:sz w:val="20"/>
                <w:szCs w:val="20"/>
                <w:lang w:val="en-US"/>
              </w:rPr>
              <w:t>-</w:t>
            </w:r>
          </w:p>
        </w:tc>
      </w:tr>
      <w:tr w:rsidR="00786651" w:rsidRPr="00344374" w14:paraId="7CCB5F80" w14:textId="77777777" w:rsidTr="00786651">
        <w:trPr>
          <w:trHeight w:val="130"/>
        </w:trPr>
        <w:tc>
          <w:tcPr>
            <w:tcW w:w="642"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A85DB42"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i/>
                <w:iCs/>
                <w:color w:val="000000" w:themeColor="text1"/>
                <w:sz w:val="20"/>
                <w:szCs w:val="20"/>
              </w:rPr>
            </w:pPr>
          </w:p>
        </w:tc>
        <w:tc>
          <w:tcPr>
            <w:tcW w:w="433" w:type="pct"/>
            <w:tcBorders>
              <w:top w:val="single" w:sz="8" w:space="0" w:color="000000"/>
              <w:left w:val="single" w:sz="4" w:space="0" w:color="auto"/>
              <w:bottom w:val="single" w:sz="8" w:space="0" w:color="000000"/>
              <w:right w:val="single" w:sz="8" w:space="0" w:color="000000"/>
            </w:tcBorders>
            <w:shd w:val="clear" w:color="auto" w:fill="auto"/>
            <w:vAlign w:val="center"/>
          </w:tcPr>
          <w:p w14:paraId="2C396EAF" w14:textId="77777777" w:rsidR="002B26A9" w:rsidRPr="00344374" w:rsidRDefault="002B26A9" w:rsidP="00446B7F">
            <w:pPr>
              <w:spacing w:before="100" w:beforeAutospacing="1" w:after="100" w:afterAutospacing="1" w:line="192" w:lineRule="auto"/>
              <w:jc w:val="center"/>
              <w:rPr>
                <w:rFonts w:ascii="Times New Roman" w:hAnsi="Times New Roman" w:cs="Times New Roman"/>
                <w:b/>
                <w:bCs/>
                <w:i/>
                <w:iCs/>
                <w:color w:val="000000" w:themeColor="text1"/>
                <w:sz w:val="20"/>
                <w:szCs w:val="20"/>
              </w:rPr>
            </w:pPr>
            <w:r w:rsidRPr="00344374">
              <w:rPr>
                <w:rFonts w:ascii="Times New Roman" w:hAnsi="Times New Roman" w:cs="Times New Roman"/>
                <w:b/>
                <w:bCs/>
                <w:sz w:val="20"/>
                <w:szCs w:val="20"/>
                <w:lang w:val="en-US"/>
              </w:rPr>
              <w:t xml:space="preserve">Reg. </w:t>
            </w:r>
            <w:proofErr w:type="spellStart"/>
            <w:r w:rsidRPr="00344374">
              <w:rPr>
                <w:rFonts w:ascii="Times New Roman" w:hAnsi="Times New Roman" w:cs="Times New Roman"/>
                <w:b/>
                <w:bCs/>
                <w:sz w:val="20"/>
                <w:szCs w:val="20"/>
                <w:lang w:val="en-US"/>
              </w:rPr>
              <w:t>Eqn</w:t>
            </w:r>
            <w:proofErr w:type="spellEnd"/>
          </w:p>
        </w:tc>
        <w:tc>
          <w:tcPr>
            <w:tcW w:w="43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2580525"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5CA208C"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64F9F55"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377"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7A05F1E"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3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E6DB033"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48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10D9E78" w14:textId="77777777" w:rsidR="002B26A9" w:rsidRPr="00344374" w:rsidRDefault="002B26A9" w:rsidP="00446B7F">
            <w:pPr>
              <w:spacing w:before="100" w:beforeAutospacing="1" w:after="100" w:afterAutospacing="1" w:line="192" w:lineRule="auto"/>
              <w:jc w:val="center"/>
              <w:rPr>
                <w:rFonts w:ascii="Times New Roman" w:hAnsi="Times New Roman" w:cs="Times New Roman"/>
                <w:color w:val="000000"/>
                <w:sz w:val="20"/>
                <w:szCs w:val="20"/>
              </w:rPr>
            </w:pPr>
          </w:p>
        </w:tc>
        <w:tc>
          <w:tcPr>
            <w:tcW w:w="753" w:type="pct"/>
            <w:tcBorders>
              <w:top w:val="single" w:sz="8" w:space="0" w:color="000000"/>
              <w:left w:val="single" w:sz="4" w:space="0" w:color="auto"/>
              <w:bottom w:val="single" w:sz="8" w:space="0" w:color="000000"/>
              <w:right w:val="single" w:sz="4" w:space="0" w:color="auto"/>
            </w:tcBorders>
            <w:shd w:val="clear" w:color="auto" w:fill="auto"/>
            <w:vAlign w:val="center"/>
          </w:tcPr>
          <w:p w14:paraId="12854ADF" w14:textId="77777777"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p>
        </w:tc>
        <w:tc>
          <w:tcPr>
            <w:tcW w:w="484" w:type="pct"/>
            <w:tcBorders>
              <w:top w:val="single" w:sz="8" w:space="0" w:color="000000"/>
              <w:left w:val="single" w:sz="4" w:space="0" w:color="auto"/>
              <w:bottom w:val="single" w:sz="8" w:space="0" w:color="000000"/>
              <w:right w:val="single" w:sz="4" w:space="0" w:color="auto"/>
            </w:tcBorders>
            <w:shd w:val="clear" w:color="auto" w:fill="auto"/>
            <w:vAlign w:val="center"/>
          </w:tcPr>
          <w:p w14:paraId="1E96085B" w14:textId="77777777" w:rsidR="002B26A9" w:rsidRPr="00344374" w:rsidRDefault="002B26A9" w:rsidP="00446B7F">
            <w:pPr>
              <w:spacing w:before="100" w:beforeAutospacing="1" w:after="100" w:afterAutospacing="1" w:line="192" w:lineRule="auto"/>
              <w:jc w:val="center"/>
              <w:rPr>
                <w:rFonts w:ascii="Times New Roman" w:hAnsi="Times New Roman" w:cs="Times New Roman"/>
                <w:sz w:val="20"/>
                <w:szCs w:val="20"/>
                <w:lang w:val="en-US"/>
              </w:rPr>
            </w:pPr>
          </w:p>
        </w:tc>
      </w:tr>
    </w:tbl>
    <w:p w14:paraId="311B153C" w14:textId="2988173D" w:rsidR="004E5D21" w:rsidRPr="00344374" w:rsidRDefault="004E5D21" w:rsidP="00612429">
      <w:pPr>
        <w:spacing w:line="192" w:lineRule="auto"/>
        <w:jc w:val="both"/>
        <w:rPr>
          <w:rFonts w:ascii="Times New Roman" w:hAnsi="Times New Roman" w:cs="Times New Roman"/>
          <w:b/>
          <w:sz w:val="20"/>
          <w:szCs w:val="20"/>
        </w:rPr>
      </w:pPr>
      <w:r w:rsidRPr="00344374">
        <w:rPr>
          <w:rFonts w:ascii="Times New Roman" w:hAnsi="Times New Roman" w:cs="Times New Roman"/>
          <w:b/>
          <w:bCs/>
          <w:sz w:val="20"/>
          <w:szCs w:val="20"/>
        </w:rPr>
        <w:t xml:space="preserve">Table 4. </w:t>
      </w:r>
      <w:r w:rsidRPr="00344374">
        <w:rPr>
          <w:rFonts w:ascii="Times New Roman" w:hAnsi="Times New Roman" w:cs="Times New Roman"/>
          <w:b/>
          <w:sz w:val="20"/>
          <w:szCs w:val="20"/>
        </w:rPr>
        <w:t xml:space="preserve">Correlation and regression coefficient of insect </w:t>
      </w:r>
      <w:proofErr w:type="gramStart"/>
      <w:r w:rsidRPr="00344374">
        <w:rPr>
          <w:rFonts w:ascii="Times New Roman" w:hAnsi="Times New Roman" w:cs="Times New Roman"/>
          <w:b/>
          <w:sz w:val="20"/>
          <w:szCs w:val="20"/>
        </w:rPr>
        <w:t>pests</w:t>
      </w:r>
      <w:proofErr w:type="gramEnd"/>
      <w:r w:rsidRPr="00344374">
        <w:rPr>
          <w:rFonts w:ascii="Times New Roman" w:hAnsi="Times New Roman" w:cs="Times New Roman"/>
          <w:b/>
          <w:sz w:val="20"/>
          <w:szCs w:val="20"/>
        </w:rPr>
        <w:t xml:space="preserve"> population with </w:t>
      </w:r>
      <w:proofErr w:type="spellStart"/>
      <w:r w:rsidRPr="00344374">
        <w:rPr>
          <w:rFonts w:ascii="Times New Roman" w:hAnsi="Times New Roman" w:cs="Times New Roman"/>
          <w:b/>
          <w:sz w:val="20"/>
          <w:szCs w:val="20"/>
        </w:rPr>
        <w:t>biotc</w:t>
      </w:r>
      <w:proofErr w:type="spellEnd"/>
      <w:r w:rsidRPr="00344374">
        <w:rPr>
          <w:rFonts w:ascii="Times New Roman" w:hAnsi="Times New Roman" w:cs="Times New Roman"/>
          <w:b/>
          <w:sz w:val="20"/>
          <w:szCs w:val="20"/>
        </w:rPr>
        <w:t xml:space="preserve"> and abiotic factors during 202</w:t>
      </w:r>
      <w:r w:rsidR="00612429" w:rsidRPr="00344374">
        <w:rPr>
          <w:rFonts w:ascii="Times New Roman" w:hAnsi="Times New Roman" w:cs="Times New Roman"/>
          <w:b/>
          <w:sz w:val="20"/>
          <w:szCs w:val="20"/>
        </w:rPr>
        <w:t>4.</w:t>
      </w:r>
    </w:p>
    <w:p w14:paraId="4567CB47" w14:textId="77777777" w:rsidR="00E16149" w:rsidRPr="00344374" w:rsidRDefault="00612429" w:rsidP="004E5D21">
      <w:pPr>
        <w:rPr>
          <w:rFonts w:ascii="Times New Roman" w:hAnsi="Times New Roman" w:cs="Times New Roman"/>
          <w:sz w:val="20"/>
          <w:szCs w:val="20"/>
          <w:lang w:val="en-US"/>
        </w:rPr>
        <w:sectPr w:rsidR="00E16149" w:rsidRPr="00344374" w:rsidSect="00332E5E">
          <w:pgSz w:w="16838" w:h="11906" w:orient="landscape"/>
          <w:pgMar w:top="1440" w:right="1440" w:bottom="707" w:left="1440" w:header="708" w:footer="708" w:gutter="0"/>
          <w:cols w:space="708"/>
          <w:docGrid w:linePitch="360"/>
        </w:sectPr>
      </w:pPr>
      <w:r w:rsidRPr="00344374">
        <w:rPr>
          <w:rFonts w:ascii="Times New Roman" w:hAnsi="Times New Roman" w:cs="Times New Roman"/>
          <w:sz w:val="20"/>
          <w:szCs w:val="20"/>
          <w:lang w:val="en-US"/>
        </w:rPr>
        <w:t xml:space="preserve">*Significant at 5% level; ** Significant at 1% level; NS = </w:t>
      </w:r>
      <w:proofErr w:type="spellStart"/>
      <w:proofErr w:type="gramStart"/>
      <w:r w:rsidRPr="00344374">
        <w:rPr>
          <w:rFonts w:ascii="Times New Roman" w:hAnsi="Times New Roman" w:cs="Times New Roman"/>
          <w:sz w:val="20"/>
          <w:szCs w:val="20"/>
          <w:lang w:val="en-US"/>
        </w:rPr>
        <w:t>Non significant</w:t>
      </w:r>
      <w:proofErr w:type="spellEnd"/>
      <w:proofErr w:type="gramEnd"/>
      <w:r w:rsidRPr="00344374">
        <w:rPr>
          <w:rFonts w:ascii="Times New Roman" w:hAnsi="Times New Roman" w:cs="Times New Roman"/>
          <w:sz w:val="20"/>
          <w:szCs w:val="20"/>
          <w:lang w:val="en-US"/>
        </w:rPr>
        <w:t>.</w:t>
      </w:r>
    </w:p>
    <w:p w14:paraId="5FE84313" w14:textId="7A549FC6" w:rsidR="004E5D21" w:rsidRPr="00344374" w:rsidRDefault="00E16149" w:rsidP="004E5D21">
      <w:pPr>
        <w:rPr>
          <w:rFonts w:ascii="Times New Roman" w:hAnsi="Times New Roman" w:cs="Times New Roman"/>
          <w:b/>
          <w:bCs/>
          <w:sz w:val="24"/>
          <w:szCs w:val="24"/>
          <w:lang w:val="en-US"/>
        </w:rPr>
      </w:pPr>
      <w:proofErr w:type="spellStart"/>
      <w:r w:rsidRPr="00344374">
        <w:rPr>
          <w:rFonts w:ascii="Times New Roman" w:hAnsi="Times New Roman" w:cs="Times New Roman"/>
          <w:b/>
          <w:bCs/>
          <w:sz w:val="24"/>
          <w:szCs w:val="24"/>
          <w:lang w:val="en-US"/>
        </w:rPr>
        <w:lastRenderedPageBreak/>
        <w:t>Refrences</w:t>
      </w:r>
      <w:proofErr w:type="spellEnd"/>
      <w:r w:rsidRPr="00344374">
        <w:rPr>
          <w:rFonts w:ascii="Times New Roman" w:hAnsi="Times New Roman" w:cs="Times New Roman"/>
          <w:b/>
          <w:bCs/>
          <w:sz w:val="24"/>
          <w:szCs w:val="24"/>
          <w:lang w:val="en-US"/>
        </w:rPr>
        <w:t>:</w:t>
      </w:r>
    </w:p>
    <w:p w14:paraId="0338310F" w14:textId="781C3721"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Anjali, K., Goswami, K., and Pushpa, S. (2021). Nutritional quality evaluation of improved varieties of </w:t>
      </w:r>
      <w:proofErr w:type="spellStart"/>
      <w:r w:rsidRPr="00344374">
        <w:rPr>
          <w:rFonts w:ascii="Times New Roman" w:hAnsi="Times New Roman" w:cs="Times New Roman"/>
          <w:bCs/>
          <w:color w:val="000000" w:themeColor="text1"/>
          <w:sz w:val="24"/>
          <w:szCs w:val="24"/>
        </w:rPr>
        <w:t>Blackgram</w:t>
      </w:r>
      <w:proofErr w:type="spellEnd"/>
      <w:r w:rsidRPr="00344374">
        <w:rPr>
          <w:rFonts w:ascii="Times New Roman" w:hAnsi="Times New Roman" w:cs="Times New Roman"/>
          <w:bCs/>
          <w:color w:val="000000" w:themeColor="text1"/>
          <w:sz w:val="24"/>
          <w:szCs w:val="24"/>
        </w:rPr>
        <w:t xml:space="preserve"> (Phaseolus mungo). The Pharma Innovation Journal, 10(1): 201-207.</w:t>
      </w:r>
    </w:p>
    <w:p w14:paraId="1DBED090" w14:textId="737E1622"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Anonymous (2020). Project Coordinator’s Report, 2019-2020. All India Coordinated Research Project of </w:t>
      </w:r>
      <w:proofErr w:type="spellStart"/>
      <w:r w:rsidRPr="00344374">
        <w:rPr>
          <w:rFonts w:ascii="Times New Roman" w:hAnsi="Times New Roman" w:cs="Times New Roman"/>
          <w:bCs/>
          <w:color w:val="000000" w:themeColor="text1"/>
          <w:sz w:val="24"/>
          <w:szCs w:val="24"/>
        </w:rPr>
        <w:t>MULLaRP</w:t>
      </w:r>
      <w:proofErr w:type="spellEnd"/>
      <w:r w:rsidRPr="00344374">
        <w:rPr>
          <w:rFonts w:ascii="Times New Roman" w:hAnsi="Times New Roman" w:cs="Times New Roman"/>
          <w:bCs/>
          <w:color w:val="000000" w:themeColor="text1"/>
          <w:sz w:val="24"/>
          <w:szCs w:val="24"/>
        </w:rPr>
        <w:t>. ICAR-IIPR Kanpur.</w:t>
      </w:r>
    </w:p>
    <w:p w14:paraId="3C53DC10" w14:textId="11E5706A"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Anonymous (2022a). Department of Agriculture, Cooperation &amp; Farmers Welfare. Agricultural Statistics at a Glance 2022. Ministry of Agriculture &amp; Farmers Welfare, Government of India.</w:t>
      </w:r>
    </w:p>
    <w:p w14:paraId="782E21AF" w14:textId="4C330B9C"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344374">
        <w:rPr>
          <w:rFonts w:ascii="Times New Roman" w:hAnsi="Times New Roman" w:cs="Times New Roman"/>
          <w:bCs/>
          <w:color w:val="000000" w:themeColor="text1"/>
          <w:sz w:val="24"/>
          <w:szCs w:val="24"/>
        </w:rPr>
        <w:t>Hinsu</w:t>
      </w:r>
      <w:proofErr w:type="spellEnd"/>
      <w:r w:rsidRPr="00344374">
        <w:rPr>
          <w:rFonts w:ascii="Times New Roman" w:hAnsi="Times New Roman" w:cs="Times New Roman"/>
          <w:bCs/>
          <w:color w:val="000000" w:themeColor="text1"/>
          <w:sz w:val="24"/>
          <w:szCs w:val="24"/>
        </w:rPr>
        <w:t>, M. K. (2005). M.Sc. (Agri.) Thesis, Junagadh Agricultural University, Junagadh, pp. 108.</w:t>
      </w:r>
    </w:p>
    <w:p w14:paraId="1CCF288B" w14:textId="69645946"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Jayasinghe, R. C., </w:t>
      </w:r>
      <w:proofErr w:type="spellStart"/>
      <w:r w:rsidRPr="00344374">
        <w:rPr>
          <w:rFonts w:ascii="Times New Roman" w:hAnsi="Times New Roman" w:cs="Times New Roman"/>
          <w:bCs/>
          <w:color w:val="000000" w:themeColor="text1"/>
          <w:sz w:val="24"/>
          <w:szCs w:val="24"/>
        </w:rPr>
        <w:t>Premachandra</w:t>
      </w:r>
      <w:proofErr w:type="spellEnd"/>
      <w:r w:rsidRPr="00344374">
        <w:rPr>
          <w:rFonts w:ascii="Times New Roman" w:hAnsi="Times New Roman" w:cs="Times New Roman"/>
          <w:bCs/>
          <w:color w:val="000000" w:themeColor="text1"/>
          <w:sz w:val="24"/>
          <w:szCs w:val="24"/>
        </w:rPr>
        <w:t xml:space="preserve">, W. T., and Neilson, R. (2015). A study on </w:t>
      </w:r>
      <w:proofErr w:type="spellStart"/>
      <w:r w:rsidRPr="00344374">
        <w:rPr>
          <w:rFonts w:ascii="Times New Roman" w:hAnsi="Times New Roman" w:cs="Times New Roman"/>
          <w:bCs/>
          <w:color w:val="000000" w:themeColor="text1"/>
          <w:sz w:val="24"/>
          <w:szCs w:val="24"/>
        </w:rPr>
        <w:t>Maruca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vitrata</w:t>
      </w:r>
      <w:proofErr w:type="spellEnd"/>
      <w:r w:rsidRPr="00344374">
        <w:rPr>
          <w:rFonts w:ascii="Times New Roman" w:hAnsi="Times New Roman" w:cs="Times New Roman"/>
          <w:bCs/>
          <w:color w:val="000000" w:themeColor="text1"/>
          <w:sz w:val="24"/>
          <w:szCs w:val="24"/>
        </w:rPr>
        <w:t xml:space="preserve"> infestation of Yard-long beans (Vigna </w:t>
      </w:r>
      <w:proofErr w:type="spellStart"/>
      <w:r w:rsidRPr="00344374">
        <w:rPr>
          <w:rFonts w:ascii="Times New Roman" w:hAnsi="Times New Roman" w:cs="Times New Roman"/>
          <w:bCs/>
          <w:color w:val="000000" w:themeColor="text1"/>
          <w:sz w:val="24"/>
          <w:szCs w:val="24"/>
        </w:rPr>
        <w:t>unguiculata</w:t>
      </w:r>
      <w:proofErr w:type="spellEnd"/>
      <w:r w:rsidRPr="00344374">
        <w:rPr>
          <w:rFonts w:ascii="Times New Roman" w:hAnsi="Times New Roman" w:cs="Times New Roman"/>
          <w:bCs/>
          <w:color w:val="000000" w:themeColor="text1"/>
          <w:sz w:val="24"/>
          <w:szCs w:val="24"/>
        </w:rPr>
        <w:t xml:space="preserve"> subsp. </w:t>
      </w:r>
      <w:proofErr w:type="spellStart"/>
      <w:r w:rsidRPr="00344374">
        <w:rPr>
          <w:rFonts w:ascii="Times New Roman" w:hAnsi="Times New Roman" w:cs="Times New Roman"/>
          <w:bCs/>
          <w:color w:val="000000" w:themeColor="text1"/>
          <w:sz w:val="24"/>
          <w:szCs w:val="24"/>
        </w:rPr>
        <w:t>sesquipedalis</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Heliyon</w:t>
      </w:r>
      <w:proofErr w:type="spellEnd"/>
      <w:r w:rsidRPr="00344374">
        <w:rPr>
          <w:rFonts w:ascii="Times New Roman" w:hAnsi="Times New Roman" w:cs="Times New Roman"/>
          <w:bCs/>
          <w:color w:val="000000" w:themeColor="text1"/>
          <w:sz w:val="24"/>
          <w:szCs w:val="24"/>
        </w:rPr>
        <w:t>, 1(1): e00014.</w:t>
      </w:r>
    </w:p>
    <w:p w14:paraId="52531A9C" w14:textId="4505821D"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Justin, C. G. L., </w:t>
      </w:r>
      <w:proofErr w:type="spellStart"/>
      <w:r w:rsidRPr="00344374">
        <w:rPr>
          <w:rFonts w:ascii="Times New Roman" w:hAnsi="Times New Roman" w:cs="Times New Roman"/>
          <w:bCs/>
          <w:color w:val="000000" w:themeColor="text1"/>
          <w:sz w:val="24"/>
          <w:szCs w:val="24"/>
        </w:rPr>
        <w:t>Anandhi</w:t>
      </w:r>
      <w:proofErr w:type="spellEnd"/>
      <w:r w:rsidRPr="00344374">
        <w:rPr>
          <w:rFonts w:ascii="Times New Roman" w:hAnsi="Times New Roman" w:cs="Times New Roman"/>
          <w:bCs/>
          <w:color w:val="000000" w:themeColor="text1"/>
          <w:sz w:val="24"/>
          <w:szCs w:val="24"/>
        </w:rPr>
        <w:t>, P., and Jawahar, D. (2015). Management of major insect pests of black gram under dryland conditions. Journal of Entomology and Zoology Studies, 3(1): 115-121.</w:t>
      </w:r>
    </w:p>
    <w:p w14:paraId="5930C2C3" w14:textId="0732714A"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344374">
        <w:rPr>
          <w:rFonts w:ascii="Times New Roman" w:hAnsi="Times New Roman" w:cs="Times New Roman"/>
          <w:bCs/>
          <w:color w:val="000000" w:themeColor="text1"/>
          <w:sz w:val="24"/>
          <w:szCs w:val="24"/>
        </w:rPr>
        <w:t>Mahore</w:t>
      </w:r>
      <w:proofErr w:type="spellEnd"/>
      <w:r w:rsidRPr="00344374">
        <w:rPr>
          <w:rFonts w:ascii="Times New Roman" w:hAnsi="Times New Roman" w:cs="Times New Roman"/>
          <w:bCs/>
          <w:color w:val="000000" w:themeColor="text1"/>
          <w:sz w:val="24"/>
          <w:szCs w:val="24"/>
        </w:rPr>
        <w:t xml:space="preserve">, P., and Pandey, A. K. (2022). Seasonal incidence of major insect pests of </w:t>
      </w:r>
      <w:proofErr w:type="spellStart"/>
      <w:r w:rsidRPr="00344374">
        <w:rPr>
          <w:rFonts w:ascii="Times New Roman" w:hAnsi="Times New Roman" w:cs="Times New Roman"/>
          <w:bCs/>
          <w:color w:val="000000" w:themeColor="text1"/>
          <w:sz w:val="24"/>
          <w:szCs w:val="24"/>
        </w:rPr>
        <w:t>mungbean</w:t>
      </w:r>
      <w:proofErr w:type="spellEnd"/>
      <w:r w:rsidRPr="00344374">
        <w:rPr>
          <w:rFonts w:ascii="Times New Roman" w:hAnsi="Times New Roman" w:cs="Times New Roman"/>
          <w:bCs/>
          <w:color w:val="000000" w:themeColor="text1"/>
          <w:sz w:val="24"/>
          <w:szCs w:val="24"/>
        </w:rPr>
        <w:t>. Indian Journal of Entomology, 85(1): 219-221.</w:t>
      </w:r>
    </w:p>
    <w:p w14:paraId="3EACA8DA" w14:textId="1F53E241"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Patel, H. C., and </w:t>
      </w:r>
      <w:proofErr w:type="spellStart"/>
      <w:r w:rsidRPr="00344374">
        <w:rPr>
          <w:rFonts w:ascii="Times New Roman" w:hAnsi="Times New Roman" w:cs="Times New Roman"/>
          <w:bCs/>
          <w:color w:val="000000" w:themeColor="text1"/>
          <w:sz w:val="24"/>
          <w:szCs w:val="24"/>
        </w:rPr>
        <w:t>Borad</w:t>
      </w:r>
      <w:proofErr w:type="spellEnd"/>
      <w:r w:rsidRPr="00344374">
        <w:rPr>
          <w:rFonts w:ascii="Times New Roman" w:hAnsi="Times New Roman" w:cs="Times New Roman"/>
          <w:bCs/>
          <w:color w:val="000000" w:themeColor="text1"/>
          <w:sz w:val="24"/>
          <w:szCs w:val="24"/>
        </w:rPr>
        <w:t xml:space="preserve">, P. K. (2016). Seasonal incidence of </w:t>
      </w:r>
      <w:proofErr w:type="spellStart"/>
      <w:r w:rsidRPr="00344374">
        <w:rPr>
          <w:rFonts w:ascii="Times New Roman" w:hAnsi="Times New Roman" w:cs="Times New Roman"/>
          <w:bCs/>
          <w:color w:val="000000" w:themeColor="text1"/>
          <w:sz w:val="24"/>
          <w:szCs w:val="24"/>
        </w:rPr>
        <w:t>Maruca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vitrata</w:t>
      </w:r>
      <w:proofErr w:type="spellEnd"/>
      <w:r w:rsidRPr="00344374">
        <w:rPr>
          <w:rFonts w:ascii="Times New Roman" w:hAnsi="Times New Roman" w:cs="Times New Roman"/>
          <w:bCs/>
          <w:color w:val="000000" w:themeColor="text1"/>
          <w:sz w:val="24"/>
          <w:szCs w:val="24"/>
        </w:rPr>
        <w:t xml:space="preserve"> (Geyer) on green gram. Advances in Life Sciences, 5(1): 178-181.</w:t>
      </w:r>
    </w:p>
    <w:p w14:paraId="00D69043" w14:textId="547B024D"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344374">
        <w:rPr>
          <w:rFonts w:ascii="Times New Roman" w:hAnsi="Times New Roman" w:cs="Times New Roman"/>
          <w:bCs/>
          <w:color w:val="000000" w:themeColor="text1"/>
          <w:sz w:val="24"/>
          <w:szCs w:val="24"/>
        </w:rPr>
        <w:t>Pithava</w:t>
      </w:r>
      <w:proofErr w:type="spellEnd"/>
      <w:r w:rsidRPr="00344374">
        <w:rPr>
          <w:rFonts w:ascii="Times New Roman" w:hAnsi="Times New Roman" w:cs="Times New Roman"/>
          <w:bCs/>
          <w:color w:val="000000" w:themeColor="text1"/>
          <w:sz w:val="24"/>
          <w:szCs w:val="24"/>
        </w:rPr>
        <w:t xml:space="preserve">, B. B. (1996). M.Sc. (Agri.) Thesis, Gujarat Agricultural University, Sardar </w:t>
      </w:r>
      <w:proofErr w:type="spellStart"/>
      <w:r w:rsidRPr="00344374">
        <w:rPr>
          <w:rFonts w:ascii="Times New Roman" w:hAnsi="Times New Roman" w:cs="Times New Roman"/>
          <w:bCs/>
          <w:color w:val="000000" w:themeColor="text1"/>
          <w:sz w:val="24"/>
          <w:szCs w:val="24"/>
        </w:rPr>
        <w:t>Krushinagar</w:t>
      </w:r>
      <w:proofErr w:type="spellEnd"/>
      <w:r w:rsidRPr="00344374">
        <w:rPr>
          <w:rFonts w:ascii="Times New Roman" w:hAnsi="Times New Roman" w:cs="Times New Roman"/>
          <w:bCs/>
          <w:color w:val="000000" w:themeColor="text1"/>
          <w:sz w:val="24"/>
          <w:szCs w:val="24"/>
        </w:rPr>
        <w:t>, pp. 88.</w:t>
      </w:r>
    </w:p>
    <w:p w14:paraId="284B16C8" w14:textId="25D30728"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Saxena, A. K., et al. (1984). Succession of insect pests in legumes. Indian J. Plant Prot., 12: 25-29.</w:t>
      </w:r>
    </w:p>
    <w:p w14:paraId="50F3B73D" w14:textId="678D06CF"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Sneha, D., Kumar, B. A., Rao, K. J., and Devi, R. S. (2016). Influence of abiotic factors on the incidence of insect pests of black gram. Progressive Research, 11(5): 3003-3009.</w:t>
      </w:r>
    </w:p>
    <w:p w14:paraId="30C988F6" w14:textId="1CD05B9B"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344374">
        <w:rPr>
          <w:rFonts w:ascii="Times New Roman" w:hAnsi="Times New Roman" w:cs="Times New Roman"/>
          <w:bCs/>
          <w:color w:val="000000" w:themeColor="text1"/>
          <w:sz w:val="24"/>
          <w:szCs w:val="24"/>
        </w:rPr>
        <w:t>Sravani</w:t>
      </w:r>
      <w:proofErr w:type="spellEnd"/>
      <w:r w:rsidRPr="00344374">
        <w:rPr>
          <w:rFonts w:ascii="Times New Roman" w:hAnsi="Times New Roman" w:cs="Times New Roman"/>
          <w:bCs/>
          <w:color w:val="000000" w:themeColor="text1"/>
          <w:sz w:val="24"/>
          <w:szCs w:val="24"/>
        </w:rPr>
        <w:t xml:space="preserve">, D., Mahalakshmi, M. S., </w:t>
      </w:r>
      <w:proofErr w:type="spellStart"/>
      <w:r w:rsidRPr="00344374">
        <w:rPr>
          <w:rFonts w:ascii="Times New Roman" w:hAnsi="Times New Roman" w:cs="Times New Roman"/>
          <w:bCs/>
          <w:color w:val="000000" w:themeColor="text1"/>
          <w:sz w:val="24"/>
          <w:szCs w:val="24"/>
        </w:rPr>
        <w:t>Sandhyarani</w:t>
      </w:r>
      <w:proofErr w:type="spellEnd"/>
      <w:r w:rsidRPr="00344374">
        <w:rPr>
          <w:rFonts w:ascii="Times New Roman" w:hAnsi="Times New Roman" w:cs="Times New Roman"/>
          <w:bCs/>
          <w:color w:val="000000" w:themeColor="text1"/>
          <w:sz w:val="24"/>
          <w:szCs w:val="24"/>
        </w:rPr>
        <w:t xml:space="preserve">, C., and Kumari, V. P. (2015). Seasonal incidence of spotted pod borer, </w:t>
      </w:r>
      <w:proofErr w:type="spellStart"/>
      <w:r w:rsidRPr="00344374">
        <w:rPr>
          <w:rFonts w:ascii="Times New Roman" w:hAnsi="Times New Roman" w:cs="Times New Roman"/>
          <w:bCs/>
          <w:color w:val="000000" w:themeColor="text1"/>
          <w:sz w:val="24"/>
          <w:szCs w:val="24"/>
        </w:rPr>
        <w:t>Maruca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vitrata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Fabricius</w:t>
      </w:r>
      <w:proofErr w:type="spellEnd"/>
      <w:r w:rsidRPr="00344374">
        <w:rPr>
          <w:rFonts w:ascii="Times New Roman" w:hAnsi="Times New Roman" w:cs="Times New Roman"/>
          <w:bCs/>
          <w:color w:val="000000" w:themeColor="text1"/>
          <w:sz w:val="24"/>
          <w:szCs w:val="24"/>
        </w:rPr>
        <w:t>) (</w:t>
      </w:r>
      <w:proofErr w:type="spellStart"/>
      <w:r w:rsidRPr="00344374">
        <w:rPr>
          <w:rFonts w:ascii="Times New Roman" w:hAnsi="Times New Roman" w:cs="Times New Roman"/>
          <w:bCs/>
          <w:color w:val="000000" w:themeColor="text1"/>
          <w:sz w:val="24"/>
          <w:szCs w:val="24"/>
        </w:rPr>
        <w:t>Crambidae</w:t>
      </w:r>
      <w:proofErr w:type="spellEnd"/>
      <w:r w:rsidRPr="00344374">
        <w:rPr>
          <w:rFonts w:ascii="Times New Roman" w:hAnsi="Times New Roman" w:cs="Times New Roman"/>
          <w:bCs/>
          <w:color w:val="000000" w:themeColor="text1"/>
          <w:sz w:val="24"/>
          <w:szCs w:val="24"/>
        </w:rPr>
        <w:t>: Lepidoptera) on green gram under unsprayed conditions. International Journal of Pure and Applied Bioscience, 3(5): 152-158.</w:t>
      </w:r>
    </w:p>
    <w:p w14:paraId="3E980B20" w14:textId="3B3DB2A0"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344374">
        <w:rPr>
          <w:rFonts w:ascii="Times New Roman" w:hAnsi="Times New Roman" w:cs="Times New Roman"/>
          <w:bCs/>
          <w:color w:val="000000" w:themeColor="text1"/>
          <w:sz w:val="24"/>
          <w:szCs w:val="24"/>
        </w:rPr>
        <w:lastRenderedPageBreak/>
        <w:t>Sujayanand</w:t>
      </w:r>
      <w:proofErr w:type="spellEnd"/>
      <w:r w:rsidRPr="00344374">
        <w:rPr>
          <w:rFonts w:ascii="Times New Roman" w:hAnsi="Times New Roman" w:cs="Times New Roman"/>
          <w:bCs/>
          <w:color w:val="000000" w:themeColor="text1"/>
          <w:sz w:val="24"/>
          <w:szCs w:val="24"/>
        </w:rPr>
        <w:t xml:space="preserve">, G. K., Chandra, A., Pandey, S., and Bhatt, S. (2021). Seasonal abundance of spotted pod borer, </w:t>
      </w:r>
      <w:proofErr w:type="spellStart"/>
      <w:r w:rsidRPr="00344374">
        <w:rPr>
          <w:rFonts w:ascii="Times New Roman" w:hAnsi="Times New Roman" w:cs="Times New Roman"/>
          <w:bCs/>
          <w:color w:val="000000" w:themeColor="text1"/>
          <w:sz w:val="24"/>
          <w:szCs w:val="24"/>
        </w:rPr>
        <w:t>Maruca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vitrata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Fabricius</w:t>
      </w:r>
      <w:proofErr w:type="spellEnd"/>
      <w:r w:rsidRPr="00344374">
        <w:rPr>
          <w:rFonts w:ascii="Times New Roman" w:hAnsi="Times New Roman" w:cs="Times New Roman"/>
          <w:bCs/>
          <w:color w:val="000000" w:themeColor="text1"/>
          <w:sz w:val="24"/>
          <w:szCs w:val="24"/>
        </w:rPr>
        <w:t xml:space="preserve"> in early </w:t>
      </w:r>
      <w:proofErr w:type="spellStart"/>
      <w:r w:rsidRPr="00344374">
        <w:rPr>
          <w:rFonts w:ascii="Times New Roman" w:hAnsi="Times New Roman" w:cs="Times New Roman"/>
          <w:bCs/>
          <w:color w:val="000000" w:themeColor="text1"/>
          <w:sz w:val="24"/>
          <w:szCs w:val="24"/>
        </w:rPr>
        <w:t>pigeonpea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Cajanus</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cajan</w:t>
      </w:r>
      <w:proofErr w:type="spellEnd"/>
      <w:r w:rsidRPr="00344374">
        <w:rPr>
          <w:rFonts w:ascii="Times New Roman" w:hAnsi="Times New Roman" w:cs="Times New Roman"/>
          <w:bCs/>
          <w:color w:val="000000" w:themeColor="text1"/>
          <w:sz w:val="24"/>
          <w:szCs w:val="24"/>
        </w:rPr>
        <w:t xml:space="preserve"> (L.) </w:t>
      </w:r>
      <w:proofErr w:type="spellStart"/>
      <w:r w:rsidRPr="00344374">
        <w:rPr>
          <w:rFonts w:ascii="Times New Roman" w:hAnsi="Times New Roman" w:cs="Times New Roman"/>
          <w:bCs/>
          <w:color w:val="000000" w:themeColor="text1"/>
          <w:sz w:val="24"/>
          <w:szCs w:val="24"/>
        </w:rPr>
        <w:t>Millsp</w:t>
      </w:r>
      <w:proofErr w:type="spellEnd"/>
      <w:r w:rsidRPr="00344374">
        <w:rPr>
          <w:rFonts w:ascii="Times New Roman" w:hAnsi="Times New Roman" w:cs="Times New Roman"/>
          <w:bCs/>
          <w:color w:val="000000" w:themeColor="text1"/>
          <w:sz w:val="24"/>
          <w:szCs w:val="24"/>
        </w:rPr>
        <w:t xml:space="preserve">.] and its management through </w:t>
      </w:r>
      <w:proofErr w:type="spellStart"/>
      <w:r w:rsidRPr="00344374">
        <w:rPr>
          <w:rFonts w:ascii="Times New Roman" w:hAnsi="Times New Roman" w:cs="Times New Roman"/>
          <w:bCs/>
          <w:color w:val="000000" w:themeColor="text1"/>
          <w:sz w:val="24"/>
          <w:szCs w:val="24"/>
        </w:rPr>
        <w:t>farmscaping</w:t>
      </w:r>
      <w:proofErr w:type="spellEnd"/>
      <w:r w:rsidRPr="00344374">
        <w:rPr>
          <w:rFonts w:ascii="Times New Roman" w:hAnsi="Times New Roman" w:cs="Times New Roman"/>
          <w:bCs/>
          <w:color w:val="000000" w:themeColor="text1"/>
          <w:sz w:val="24"/>
          <w:szCs w:val="24"/>
        </w:rPr>
        <w:t xml:space="preserve"> in Uttar Pradesh. Legume Research, 44(2): 233-239.</w:t>
      </w:r>
    </w:p>
    <w:p w14:paraId="75C37F0C" w14:textId="4DF177CB"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proofErr w:type="spellStart"/>
      <w:r w:rsidRPr="00344374">
        <w:rPr>
          <w:rFonts w:ascii="Times New Roman" w:hAnsi="Times New Roman" w:cs="Times New Roman"/>
          <w:bCs/>
          <w:color w:val="000000" w:themeColor="text1"/>
          <w:sz w:val="24"/>
          <w:szCs w:val="24"/>
        </w:rPr>
        <w:t>Umbarkar</w:t>
      </w:r>
      <w:proofErr w:type="spellEnd"/>
      <w:r w:rsidRPr="00344374">
        <w:rPr>
          <w:rFonts w:ascii="Times New Roman" w:hAnsi="Times New Roman" w:cs="Times New Roman"/>
          <w:bCs/>
          <w:color w:val="000000" w:themeColor="text1"/>
          <w:sz w:val="24"/>
          <w:szCs w:val="24"/>
        </w:rPr>
        <w:t xml:space="preserve">, P. S., </w:t>
      </w:r>
      <w:proofErr w:type="spellStart"/>
      <w:r w:rsidRPr="00344374">
        <w:rPr>
          <w:rFonts w:ascii="Times New Roman" w:hAnsi="Times New Roman" w:cs="Times New Roman"/>
          <w:bCs/>
          <w:color w:val="000000" w:themeColor="text1"/>
          <w:sz w:val="24"/>
          <w:szCs w:val="24"/>
        </w:rPr>
        <w:t>Parsana</w:t>
      </w:r>
      <w:proofErr w:type="spellEnd"/>
      <w:r w:rsidRPr="00344374">
        <w:rPr>
          <w:rFonts w:ascii="Times New Roman" w:hAnsi="Times New Roman" w:cs="Times New Roman"/>
          <w:bCs/>
          <w:color w:val="000000" w:themeColor="text1"/>
          <w:sz w:val="24"/>
          <w:szCs w:val="24"/>
        </w:rPr>
        <w:t xml:space="preserve">, G. J., and </w:t>
      </w:r>
      <w:proofErr w:type="spellStart"/>
      <w:r w:rsidRPr="00344374">
        <w:rPr>
          <w:rFonts w:ascii="Times New Roman" w:hAnsi="Times New Roman" w:cs="Times New Roman"/>
          <w:bCs/>
          <w:color w:val="000000" w:themeColor="text1"/>
          <w:sz w:val="24"/>
          <w:szCs w:val="24"/>
        </w:rPr>
        <w:t>Jethva</w:t>
      </w:r>
      <w:proofErr w:type="spellEnd"/>
      <w:r w:rsidRPr="00344374">
        <w:rPr>
          <w:rFonts w:ascii="Times New Roman" w:hAnsi="Times New Roman" w:cs="Times New Roman"/>
          <w:bCs/>
          <w:color w:val="000000" w:themeColor="text1"/>
          <w:sz w:val="24"/>
          <w:szCs w:val="24"/>
        </w:rPr>
        <w:t xml:space="preserve">, D. M. (2010). Seasonal incidence of spotted pod borer, </w:t>
      </w:r>
      <w:proofErr w:type="spellStart"/>
      <w:r w:rsidRPr="00344374">
        <w:rPr>
          <w:rFonts w:ascii="Times New Roman" w:hAnsi="Times New Roman" w:cs="Times New Roman"/>
          <w:bCs/>
          <w:color w:val="000000" w:themeColor="text1"/>
          <w:sz w:val="24"/>
          <w:szCs w:val="24"/>
        </w:rPr>
        <w:t>Maruca</w:t>
      </w:r>
      <w:proofErr w:type="spellEnd"/>
      <w:r w:rsidRPr="00344374">
        <w:rPr>
          <w:rFonts w:ascii="Times New Roman" w:hAnsi="Times New Roman" w:cs="Times New Roman"/>
          <w:bCs/>
          <w:color w:val="000000" w:themeColor="text1"/>
          <w:sz w:val="24"/>
          <w:szCs w:val="24"/>
        </w:rPr>
        <w:t xml:space="preserve"> </w:t>
      </w:r>
      <w:proofErr w:type="spellStart"/>
      <w:r w:rsidRPr="00344374">
        <w:rPr>
          <w:rFonts w:ascii="Times New Roman" w:hAnsi="Times New Roman" w:cs="Times New Roman"/>
          <w:bCs/>
          <w:color w:val="000000" w:themeColor="text1"/>
          <w:sz w:val="24"/>
          <w:szCs w:val="24"/>
        </w:rPr>
        <w:t>vitrata</w:t>
      </w:r>
      <w:proofErr w:type="spellEnd"/>
      <w:r w:rsidRPr="00344374">
        <w:rPr>
          <w:rFonts w:ascii="Times New Roman" w:hAnsi="Times New Roman" w:cs="Times New Roman"/>
          <w:bCs/>
          <w:color w:val="000000" w:themeColor="text1"/>
          <w:sz w:val="24"/>
          <w:szCs w:val="24"/>
        </w:rPr>
        <w:t xml:space="preserve"> (Geyer) on green gram. Agricultural Science Digest, 30(2): 150-151.</w:t>
      </w:r>
    </w:p>
    <w:p w14:paraId="2A2353CB" w14:textId="385025B6"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Virani, V. R. (2000). Ph.D. Thesis, Gujarat Agricultural University, Sardar </w:t>
      </w:r>
      <w:proofErr w:type="spellStart"/>
      <w:r w:rsidRPr="00344374">
        <w:rPr>
          <w:rFonts w:ascii="Times New Roman" w:hAnsi="Times New Roman" w:cs="Times New Roman"/>
          <w:bCs/>
          <w:color w:val="000000" w:themeColor="text1"/>
          <w:sz w:val="24"/>
          <w:szCs w:val="24"/>
        </w:rPr>
        <w:t>Krushinagar</w:t>
      </w:r>
      <w:proofErr w:type="spellEnd"/>
      <w:r w:rsidRPr="00344374">
        <w:rPr>
          <w:rFonts w:ascii="Times New Roman" w:hAnsi="Times New Roman" w:cs="Times New Roman"/>
          <w:bCs/>
          <w:color w:val="000000" w:themeColor="text1"/>
          <w:sz w:val="24"/>
          <w:szCs w:val="24"/>
        </w:rPr>
        <w:t>, pp. 183.</w:t>
      </w:r>
    </w:p>
    <w:p w14:paraId="2852494C" w14:textId="5A61C1EF"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Prasad, D., Kumar, D., Prasad, R., and </w:t>
      </w:r>
      <w:proofErr w:type="spellStart"/>
      <w:r w:rsidRPr="00344374">
        <w:rPr>
          <w:rFonts w:ascii="Times New Roman" w:hAnsi="Times New Roman" w:cs="Times New Roman"/>
          <w:bCs/>
          <w:color w:val="000000" w:themeColor="text1"/>
          <w:sz w:val="24"/>
          <w:szCs w:val="24"/>
        </w:rPr>
        <w:t>Sahaya</w:t>
      </w:r>
      <w:proofErr w:type="spellEnd"/>
      <w:r w:rsidRPr="00344374">
        <w:rPr>
          <w:rFonts w:ascii="Times New Roman" w:hAnsi="Times New Roman" w:cs="Times New Roman"/>
          <w:bCs/>
          <w:color w:val="000000" w:themeColor="text1"/>
          <w:sz w:val="24"/>
          <w:szCs w:val="24"/>
        </w:rPr>
        <w:t>, S. (2005). Succession of insect pests associated with black gram. Environment and Agriculture, pp. 304-307.</w:t>
      </w:r>
    </w:p>
    <w:p w14:paraId="77D2A513" w14:textId="0508CF38"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Kumar, M., and Singh, P. S. (2016). Population dynamics of major insect pests of black gram (Vigna mungo (L.) Hepper) in relation to weather parameters. International Journal of Agriculture, Environment and Biotechnology, 9(4): 673-677.</w:t>
      </w:r>
    </w:p>
    <w:p w14:paraId="6713BA25" w14:textId="33357F24" w:rsidR="009664CA"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Mohapatra, M. M., Singh, D., Gupta, P. K., Chandra, U., </w:t>
      </w:r>
      <w:proofErr w:type="spellStart"/>
      <w:r w:rsidRPr="00344374">
        <w:rPr>
          <w:rFonts w:ascii="Times New Roman" w:hAnsi="Times New Roman" w:cs="Times New Roman"/>
          <w:bCs/>
          <w:color w:val="000000" w:themeColor="text1"/>
          <w:sz w:val="24"/>
          <w:szCs w:val="24"/>
        </w:rPr>
        <w:t>Patro</w:t>
      </w:r>
      <w:proofErr w:type="spellEnd"/>
      <w:r w:rsidRPr="00344374">
        <w:rPr>
          <w:rFonts w:ascii="Times New Roman" w:hAnsi="Times New Roman" w:cs="Times New Roman"/>
          <w:bCs/>
          <w:color w:val="000000" w:themeColor="text1"/>
          <w:sz w:val="24"/>
          <w:szCs w:val="24"/>
        </w:rPr>
        <w:t>, B., and Mohapatra, S. D. (2018). Seasonal incidence of major insect pests on black gram, Vigna mungo (Linn.), and its correlation with weather parameters. International Journal of Current Microbiology and Applied Sciences, 7(6): 3886-3890.</w:t>
      </w:r>
    </w:p>
    <w:p w14:paraId="64A661F5" w14:textId="586571C6" w:rsidR="0098293F" w:rsidRPr="00344374" w:rsidRDefault="009664CA" w:rsidP="009664CA">
      <w:pPr>
        <w:pStyle w:val="ListParagraph"/>
        <w:numPr>
          <w:ilvl w:val="0"/>
          <w:numId w:val="1"/>
        </w:numPr>
        <w:tabs>
          <w:tab w:val="left" w:pos="7938"/>
          <w:tab w:val="left" w:pos="8505"/>
        </w:tabs>
        <w:spacing w:line="360" w:lineRule="auto"/>
        <w:ind w:right="970"/>
        <w:jc w:val="both"/>
        <w:rPr>
          <w:rFonts w:ascii="Times New Roman" w:hAnsi="Times New Roman" w:cs="Times New Roman"/>
          <w:bCs/>
          <w:color w:val="000000" w:themeColor="text1"/>
          <w:sz w:val="24"/>
          <w:szCs w:val="24"/>
        </w:rPr>
      </w:pPr>
      <w:r w:rsidRPr="00344374">
        <w:rPr>
          <w:rFonts w:ascii="Times New Roman" w:hAnsi="Times New Roman" w:cs="Times New Roman"/>
          <w:bCs/>
          <w:color w:val="000000" w:themeColor="text1"/>
          <w:sz w:val="24"/>
          <w:szCs w:val="24"/>
        </w:rPr>
        <w:t xml:space="preserve">Yadav, A., Singh, G., Singh, H., Singh, D. V., and </w:t>
      </w:r>
      <w:proofErr w:type="spellStart"/>
      <w:r w:rsidRPr="00344374">
        <w:rPr>
          <w:rFonts w:ascii="Times New Roman" w:hAnsi="Times New Roman" w:cs="Times New Roman"/>
          <w:bCs/>
          <w:color w:val="000000" w:themeColor="text1"/>
          <w:sz w:val="24"/>
          <w:szCs w:val="24"/>
        </w:rPr>
        <w:t>Khilari</w:t>
      </w:r>
      <w:proofErr w:type="spellEnd"/>
      <w:r w:rsidRPr="00344374">
        <w:rPr>
          <w:rFonts w:ascii="Times New Roman" w:hAnsi="Times New Roman" w:cs="Times New Roman"/>
          <w:bCs/>
          <w:color w:val="000000" w:themeColor="text1"/>
          <w:sz w:val="24"/>
          <w:szCs w:val="24"/>
        </w:rPr>
        <w:t>, K. (2020). Succession of insect-pest complex associated with black gram in Western Uttar Pradesh. Journal of Entomology and Zoology Studies, 8(2): 213-218.</w:t>
      </w:r>
    </w:p>
    <w:sectPr w:rsidR="0098293F" w:rsidRPr="00344374" w:rsidSect="00E16149">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EBC41" w14:textId="77777777" w:rsidR="004C2B6E" w:rsidRDefault="004C2B6E" w:rsidP="004B1C73">
      <w:pPr>
        <w:spacing w:after="0" w:line="240" w:lineRule="auto"/>
      </w:pPr>
      <w:r>
        <w:separator/>
      </w:r>
    </w:p>
  </w:endnote>
  <w:endnote w:type="continuationSeparator" w:id="0">
    <w:p w14:paraId="1CFB6342" w14:textId="77777777" w:rsidR="004C2B6E" w:rsidRDefault="004C2B6E" w:rsidP="004B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B42A9" w14:textId="77777777" w:rsidR="004B1C73" w:rsidRDefault="004B1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E03BA" w14:textId="77777777" w:rsidR="004B1C73" w:rsidRDefault="004B1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D859" w14:textId="77777777" w:rsidR="004B1C73" w:rsidRDefault="004B1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0DF8B" w14:textId="77777777" w:rsidR="004C2B6E" w:rsidRDefault="004C2B6E" w:rsidP="004B1C73">
      <w:pPr>
        <w:spacing w:after="0" w:line="240" w:lineRule="auto"/>
      </w:pPr>
      <w:r>
        <w:separator/>
      </w:r>
    </w:p>
  </w:footnote>
  <w:footnote w:type="continuationSeparator" w:id="0">
    <w:p w14:paraId="14CF0726" w14:textId="77777777" w:rsidR="004C2B6E" w:rsidRDefault="004C2B6E" w:rsidP="004B1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88F4" w14:textId="3CE5FFAB" w:rsidR="004B1C73" w:rsidRDefault="004B1C73">
    <w:pPr>
      <w:pStyle w:val="Header"/>
    </w:pPr>
    <w:r>
      <w:rPr>
        <w:noProof/>
      </w:rPr>
      <w:pict w14:anchorId="3DC15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2" o:spid="_x0000_s2050" type="#_x0000_t136" style="position:absolute;margin-left:0;margin-top:0;width:503.5pt;height:94.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A752" w14:textId="2C105AD1" w:rsidR="004B1C73" w:rsidRDefault="004B1C73">
    <w:pPr>
      <w:pStyle w:val="Header"/>
    </w:pPr>
    <w:r>
      <w:rPr>
        <w:noProof/>
      </w:rPr>
      <w:pict w14:anchorId="78108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3" o:spid="_x0000_s2051" type="#_x0000_t136" style="position:absolute;margin-left:0;margin-top:0;width:503.5pt;height:94.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EF16" w14:textId="25A8B0ED" w:rsidR="004B1C73" w:rsidRDefault="004B1C73">
    <w:pPr>
      <w:pStyle w:val="Header"/>
    </w:pPr>
    <w:r>
      <w:rPr>
        <w:noProof/>
      </w:rPr>
      <w:pict w14:anchorId="068E8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4281" o:spid="_x0000_s2049" type="#_x0000_t136" style="position:absolute;margin-left:0;margin-top:0;width:503.5pt;height:94.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061F0"/>
    <w:multiLevelType w:val="hybridMultilevel"/>
    <w:tmpl w:val="DE3C64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D416F5"/>
    <w:multiLevelType w:val="hybridMultilevel"/>
    <w:tmpl w:val="67D85E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7E4BB4"/>
    <w:multiLevelType w:val="hybridMultilevel"/>
    <w:tmpl w:val="EDAEE64C"/>
    <w:lvl w:ilvl="0" w:tplc="A9ACA2CA">
      <w:start w:val="1"/>
      <w:numFmt w:val="decimal"/>
      <w:lvlText w:val="%1."/>
      <w:lvlJc w:val="left"/>
      <w:pPr>
        <w:ind w:left="360" w:hanging="360"/>
      </w:pPr>
      <w:rPr>
        <w:rFonts w:ascii="Times New Roman" w:eastAsia="Times New Roman" w:hAnsi="Times New Roman" w:cs="Times New Roman" w:hint="default"/>
        <w:b w:val="0"/>
        <w:bCs w:val="0"/>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0N7EwNrQ0MTM3szBU0lEKTi0uzszPAykwrAUAZZsTwiwAAAA="/>
  </w:docVars>
  <w:rsids>
    <w:rsidRoot w:val="002F27AB"/>
    <w:rsid w:val="00016E93"/>
    <w:rsid w:val="0003596F"/>
    <w:rsid w:val="00056EF0"/>
    <w:rsid w:val="00092493"/>
    <w:rsid w:val="000A1D12"/>
    <w:rsid w:val="000B5C58"/>
    <w:rsid w:val="000D2B88"/>
    <w:rsid w:val="000E20A1"/>
    <w:rsid w:val="00143375"/>
    <w:rsid w:val="00164799"/>
    <w:rsid w:val="00165226"/>
    <w:rsid w:val="001733EE"/>
    <w:rsid w:val="001764A6"/>
    <w:rsid w:val="001A1C54"/>
    <w:rsid w:val="0021271D"/>
    <w:rsid w:val="0027010E"/>
    <w:rsid w:val="002A3231"/>
    <w:rsid w:val="002B26A9"/>
    <w:rsid w:val="002F21FF"/>
    <w:rsid w:val="002F27AB"/>
    <w:rsid w:val="002F7F09"/>
    <w:rsid w:val="00332E5E"/>
    <w:rsid w:val="00333C9B"/>
    <w:rsid w:val="0034240E"/>
    <w:rsid w:val="00344374"/>
    <w:rsid w:val="00367E95"/>
    <w:rsid w:val="003B376C"/>
    <w:rsid w:val="003C74A4"/>
    <w:rsid w:val="003F2C20"/>
    <w:rsid w:val="00422298"/>
    <w:rsid w:val="00446B7F"/>
    <w:rsid w:val="004B1C73"/>
    <w:rsid w:val="004C2B6E"/>
    <w:rsid w:val="004E5D21"/>
    <w:rsid w:val="004F37F9"/>
    <w:rsid w:val="00533C26"/>
    <w:rsid w:val="0054502E"/>
    <w:rsid w:val="00565B21"/>
    <w:rsid w:val="005A53E8"/>
    <w:rsid w:val="005F0F98"/>
    <w:rsid w:val="00612429"/>
    <w:rsid w:val="00644685"/>
    <w:rsid w:val="006C28A2"/>
    <w:rsid w:val="006F59B6"/>
    <w:rsid w:val="00786651"/>
    <w:rsid w:val="007C7765"/>
    <w:rsid w:val="007D03D9"/>
    <w:rsid w:val="00831AD8"/>
    <w:rsid w:val="008508C9"/>
    <w:rsid w:val="0086140D"/>
    <w:rsid w:val="008618F6"/>
    <w:rsid w:val="008619AC"/>
    <w:rsid w:val="00886627"/>
    <w:rsid w:val="00896BA1"/>
    <w:rsid w:val="008F3C77"/>
    <w:rsid w:val="009223FF"/>
    <w:rsid w:val="00957FD2"/>
    <w:rsid w:val="009664CA"/>
    <w:rsid w:val="0098293F"/>
    <w:rsid w:val="00990888"/>
    <w:rsid w:val="00A325DF"/>
    <w:rsid w:val="00AA290D"/>
    <w:rsid w:val="00AB040E"/>
    <w:rsid w:val="00AE67BC"/>
    <w:rsid w:val="00B22852"/>
    <w:rsid w:val="00B23F52"/>
    <w:rsid w:val="00B47AC4"/>
    <w:rsid w:val="00BA77CE"/>
    <w:rsid w:val="00BC48DA"/>
    <w:rsid w:val="00BC528F"/>
    <w:rsid w:val="00BD6F27"/>
    <w:rsid w:val="00BD6FFD"/>
    <w:rsid w:val="00CB4A2A"/>
    <w:rsid w:val="00D11CBA"/>
    <w:rsid w:val="00D21AD4"/>
    <w:rsid w:val="00D84806"/>
    <w:rsid w:val="00DD3EC9"/>
    <w:rsid w:val="00E100FD"/>
    <w:rsid w:val="00E16149"/>
    <w:rsid w:val="00E44F0B"/>
    <w:rsid w:val="00E56A24"/>
    <w:rsid w:val="00E606F9"/>
    <w:rsid w:val="00E65B7A"/>
    <w:rsid w:val="00E95798"/>
    <w:rsid w:val="00EB7E9F"/>
    <w:rsid w:val="00EE74D0"/>
    <w:rsid w:val="00F206D0"/>
    <w:rsid w:val="00F679ED"/>
    <w:rsid w:val="00F76319"/>
    <w:rsid w:val="00FE1293"/>
    <w:rsid w:val="00FE43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F06E38"/>
  <w15:chartTrackingRefBased/>
  <w15:docId w15:val="{C2B8FE6F-7304-4A31-A4C1-30084C9A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7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27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27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27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27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2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7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7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7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7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7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7AB"/>
    <w:rPr>
      <w:rFonts w:eastAsiaTheme="majorEastAsia" w:cstheme="majorBidi"/>
      <w:color w:val="272727" w:themeColor="text1" w:themeTint="D8"/>
    </w:rPr>
  </w:style>
  <w:style w:type="paragraph" w:styleId="Title">
    <w:name w:val="Title"/>
    <w:basedOn w:val="Normal"/>
    <w:next w:val="Normal"/>
    <w:link w:val="TitleChar"/>
    <w:uiPriority w:val="10"/>
    <w:qFormat/>
    <w:rsid w:val="002F2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7AB"/>
    <w:pPr>
      <w:spacing w:before="160"/>
      <w:jc w:val="center"/>
    </w:pPr>
    <w:rPr>
      <w:i/>
      <w:iCs/>
      <w:color w:val="404040" w:themeColor="text1" w:themeTint="BF"/>
    </w:rPr>
  </w:style>
  <w:style w:type="character" w:customStyle="1" w:styleId="QuoteChar">
    <w:name w:val="Quote Char"/>
    <w:basedOn w:val="DefaultParagraphFont"/>
    <w:link w:val="Quote"/>
    <w:uiPriority w:val="29"/>
    <w:rsid w:val="002F27AB"/>
    <w:rPr>
      <w:i/>
      <w:iCs/>
      <w:color w:val="404040" w:themeColor="text1" w:themeTint="BF"/>
    </w:rPr>
  </w:style>
  <w:style w:type="paragraph" w:styleId="ListParagraph">
    <w:name w:val="List Paragraph"/>
    <w:basedOn w:val="Normal"/>
    <w:uiPriority w:val="34"/>
    <w:qFormat/>
    <w:rsid w:val="002F27AB"/>
    <w:pPr>
      <w:ind w:left="720"/>
      <w:contextualSpacing/>
    </w:pPr>
  </w:style>
  <w:style w:type="character" w:styleId="IntenseEmphasis">
    <w:name w:val="Intense Emphasis"/>
    <w:basedOn w:val="DefaultParagraphFont"/>
    <w:uiPriority w:val="21"/>
    <w:qFormat/>
    <w:rsid w:val="002F27AB"/>
    <w:rPr>
      <w:i/>
      <w:iCs/>
      <w:color w:val="2F5496" w:themeColor="accent1" w:themeShade="BF"/>
    </w:rPr>
  </w:style>
  <w:style w:type="paragraph" w:styleId="IntenseQuote">
    <w:name w:val="Intense Quote"/>
    <w:basedOn w:val="Normal"/>
    <w:next w:val="Normal"/>
    <w:link w:val="IntenseQuoteChar"/>
    <w:uiPriority w:val="30"/>
    <w:qFormat/>
    <w:rsid w:val="002F2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27AB"/>
    <w:rPr>
      <w:i/>
      <w:iCs/>
      <w:color w:val="2F5496" w:themeColor="accent1" w:themeShade="BF"/>
    </w:rPr>
  </w:style>
  <w:style w:type="character" w:styleId="IntenseReference">
    <w:name w:val="Intense Reference"/>
    <w:basedOn w:val="DefaultParagraphFont"/>
    <w:uiPriority w:val="32"/>
    <w:qFormat/>
    <w:rsid w:val="002F27AB"/>
    <w:rPr>
      <w:b/>
      <w:bCs/>
      <w:smallCaps/>
      <w:color w:val="2F5496" w:themeColor="accent1" w:themeShade="BF"/>
      <w:spacing w:val="5"/>
    </w:rPr>
  </w:style>
  <w:style w:type="table" w:styleId="TableGrid">
    <w:name w:val="Table Grid"/>
    <w:basedOn w:val="TableNormal"/>
    <w:uiPriority w:val="39"/>
    <w:rsid w:val="0086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F2C20"/>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F2C20"/>
    <w:rPr>
      <w:rFonts w:ascii="Times New Roman" w:eastAsia="Times New Roman" w:hAnsi="Times New Roman" w:cs="Times New Roman"/>
      <w:kern w:val="0"/>
      <w:sz w:val="24"/>
      <w:szCs w:val="24"/>
      <w:lang w:val="en-US"/>
      <w14:ligatures w14:val="none"/>
    </w:rPr>
  </w:style>
  <w:style w:type="paragraph" w:customStyle="1" w:styleId="Body">
    <w:name w:val="Body"/>
    <w:basedOn w:val="Normal"/>
    <w:rsid w:val="00367E95"/>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uthor">
    <w:name w:val="Author"/>
    <w:basedOn w:val="Normal"/>
    <w:rsid w:val="0054502E"/>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54502E"/>
    <w:pPr>
      <w:spacing w:after="240" w:line="240" w:lineRule="exact"/>
      <w:jc w:val="right"/>
    </w:pPr>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AB040E"/>
    <w:rPr>
      <w:color w:val="FF0080"/>
      <w:u w:val="single"/>
    </w:rPr>
  </w:style>
  <w:style w:type="paragraph" w:styleId="Header">
    <w:name w:val="header"/>
    <w:basedOn w:val="Normal"/>
    <w:link w:val="HeaderChar"/>
    <w:uiPriority w:val="99"/>
    <w:unhideWhenUsed/>
    <w:rsid w:val="004B1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C73"/>
  </w:style>
  <w:style w:type="paragraph" w:styleId="Footer">
    <w:name w:val="footer"/>
    <w:basedOn w:val="Normal"/>
    <w:link w:val="FooterChar"/>
    <w:uiPriority w:val="99"/>
    <w:unhideWhenUsed/>
    <w:rsid w:val="004B1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10552">
      <w:bodyDiv w:val="1"/>
      <w:marLeft w:val="0"/>
      <w:marRight w:val="0"/>
      <w:marTop w:val="0"/>
      <w:marBottom w:val="0"/>
      <w:divBdr>
        <w:top w:val="none" w:sz="0" w:space="0" w:color="auto"/>
        <w:left w:val="none" w:sz="0" w:space="0" w:color="auto"/>
        <w:bottom w:val="none" w:sz="0" w:space="0" w:color="auto"/>
        <w:right w:val="none" w:sz="0" w:space="0" w:color="auto"/>
      </w:divBdr>
    </w:div>
    <w:div w:id="1495031033">
      <w:bodyDiv w:val="1"/>
      <w:marLeft w:val="0"/>
      <w:marRight w:val="0"/>
      <w:marTop w:val="0"/>
      <w:marBottom w:val="0"/>
      <w:divBdr>
        <w:top w:val="none" w:sz="0" w:space="0" w:color="auto"/>
        <w:left w:val="none" w:sz="0" w:space="0" w:color="auto"/>
        <w:bottom w:val="none" w:sz="0" w:space="0" w:color="auto"/>
        <w:right w:val="none" w:sz="0" w:space="0" w:color="auto"/>
      </w:divBdr>
    </w:div>
    <w:div w:id="1593272693">
      <w:bodyDiv w:val="1"/>
      <w:marLeft w:val="0"/>
      <w:marRight w:val="0"/>
      <w:marTop w:val="0"/>
      <w:marBottom w:val="0"/>
      <w:divBdr>
        <w:top w:val="none" w:sz="0" w:space="0" w:color="auto"/>
        <w:left w:val="none" w:sz="0" w:space="0" w:color="auto"/>
        <w:bottom w:val="none" w:sz="0" w:space="0" w:color="auto"/>
        <w:right w:val="none" w:sz="0" w:space="0" w:color="auto"/>
      </w:divBdr>
    </w:div>
    <w:div w:id="1642150157">
      <w:bodyDiv w:val="1"/>
      <w:marLeft w:val="0"/>
      <w:marRight w:val="0"/>
      <w:marTop w:val="0"/>
      <w:marBottom w:val="0"/>
      <w:divBdr>
        <w:top w:val="none" w:sz="0" w:space="0" w:color="auto"/>
        <w:left w:val="none" w:sz="0" w:space="0" w:color="auto"/>
        <w:bottom w:val="none" w:sz="0" w:space="0" w:color="auto"/>
        <w:right w:val="none" w:sz="0" w:space="0" w:color="auto"/>
      </w:divBdr>
    </w:div>
    <w:div w:id="1959598790">
      <w:bodyDiv w:val="1"/>
      <w:marLeft w:val="0"/>
      <w:marRight w:val="0"/>
      <w:marTop w:val="0"/>
      <w:marBottom w:val="0"/>
      <w:divBdr>
        <w:top w:val="none" w:sz="0" w:space="0" w:color="auto"/>
        <w:left w:val="none" w:sz="0" w:space="0" w:color="auto"/>
        <w:bottom w:val="none" w:sz="0" w:space="0" w:color="auto"/>
        <w:right w:val="none" w:sz="0" w:space="0" w:color="auto"/>
      </w:divBdr>
    </w:div>
    <w:div w:id="19957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4"/>
          <c:order val="1"/>
          <c:tx>
            <c:strRef>
              <c:f>graph!$G$7</c:f>
              <c:strCache>
                <c:ptCount val="1"/>
                <c:pt idx="0">
                  <c:v>Blue butterfly (larvae/plant)</c:v>
                </c:pt>
              </c:strCache>
            </c:strRef>
          </c:tx>
          <c:spPr>
            <a:solidFill>
              <a:schemeClr val="accent5"/>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graph!$G$8:$G$16</c:f>
              <c:numCache>
                <c:formatCode>General</c:formatCode>
                <c:ptCount val="9"/>
                <c:pt idx="0">
                  <c:v>0</c:v>
                </c:pt>
                <c:pt idx="1">
                  <c:v>0</c:v>
                </c:pt>
                <c:pt idx="2">
                  <c:v>0</c:v>
                </c:pt>
                <c:pt idx="3">
                  <c:v>0</c:v>
                </c:pt>
                <c:pt idx="4">
                  <c:v>1</c:v>
                </c:pt>
                <c:pt idx="5">
                  <c:v>2</c:v>
                </c:pt>
                <c:pt idx="6">
                  <c:v>4</c:v>
                </c:pt>
                <c:pt idx="7">
                  <c:v>3</c:v>
                </c:pt>
                <c:pt idx="8">
                  <c:v>2</c:v>
                </c:pt>
              </c:numCache>
            </c:numRef>
          </c:val>
          <c:extLst>
            <c:ext xmlns:c16="http://schemas.microsoft.com/office/drawing/2014/chart" uri="{C3380CC4-5D6E-409C-BE32-E72D297353CC}">
              <c16:uniqueId val="{00000003-AC6C-4959-BD15-97FD110B5F43}"/>
            </c:ext>
          </c:extLst>
        </c:ser>
        <c:ser>
          <c:idx val="5"/>
          <c:order val="2"/>
          <c:tx>
            <c:strRef>
              <c:f>graph!$H$7</c:f>
              <c:strCache>
                <c:ptCount val="1"/>
                <c:pt idx="0">
                  <c:v>Spotted pod borer (larvae/plant)</c:v>
                </c:pt>
              </c:strCache>
            </c:strRef>
          </c:tx>
          <c:spPr>
            <a:solidFill>
              <a:schemeClr val="accent6"/>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graph!$H$8:$H$16</c:f>
              <c:numCache>
                <c:formatCode>General</c:formatCode>
                <c:ptCount val="9"/>
                <c:pt idx="0">
                  <c:v>0</c:v>
                </c:pt>
                <c:pt idx="1">
                  <c:v>0</c:v>
                </c:pt>
                <c:pt idx="2">
                  <c:v>0.3</c:v>
                </c:pt>
                <c:pt idx="3">
                  <c:v>1.3</c:v>
                </c:pt>
                <c:pt idx="4">
                  <c:v>1.37</c:v>
                </c:pt>
                <c:pt idx="5">
                  <c:v>1.83</c:v>
                </c:pt>
                <c:pt idx="6">
                  <c:v>2.8</c:v>
                </c:pt>
                <c:pt idx="7">
                  <c:v>2.2000000000000002</c:v>
                </c:pt>
                <c:pt idx="8">
                  <c:v>2</c:v>
                </c:pt>
              </c:numCache>
            </c:numRef>
          </c:val>
          <c:extLst>
            <c:ext xmlns:c16="http://schemas.microsoft.com/office/drawing/2014/chart" uri="{C3380CC4-5D6E-409C-BE32-E72D297353CC}">
              <c16:uniqueId val="{00000004-AC6C-4959-BD15-97FD110B5F43}"/>
            </c:ext>
          </c:extLst>
        </c:ser>
        <c:ser>
          <c:idx val="6"/>
          <c:order val="3"/>
          <c:tx>
            <c:strRef>
              <c:f>graph!$I$7</c:f>
              <c:strCache>
                <c:ptCount val="1"/>
                <c:pt idx="0">
                  <c:v>Coccinela septumpunctata/plant</c:v>
                </c:pt>
              </c:strCache>
            </c:strRef>
          </c:tx>
          <c:spPr>
            <a:solidFill>
              <a:schemeClr val="accent1">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graph!$I$8:$I$16</c:f>
              <c:numCache>
                <c:formatCode>General</c:formatCode>
                <c:ptCount val="9"/>
                <c:pt idx="0">
                  <c:v>0</c:v>
                </c:pt>
                <c:pt idx="1">
                  <c:v>0</c:v>
                </c:pt>
                <c:pt idx="2">
                  <c:v>0.2</c:v>
                </c:pt>
                <c:pt idx="3">
                  <c:v>0.5</c:v>
                </c:pt>
                <c:pt idx="4">
                  <c:v>1</c:v>
                </c:pt>
                <c:pt idx="5">
                  <c:v>1.2</c:v>
                </c:pt>
                <c:pt idx="6">
                  <c:v>1.8</c:v>
                </c:pt>
                <c:pt idx="7">
                  <c:v>1</c:v>
                </c:pt>
                <c:pt idx="8">
                  <c:v>0.4</c:v>
                </c:pt>
              </c:numCache>
            </c:numRef>
          </c:val>
          <c:extLst>
            <c:ext xmlns:c16="http://schemas.microsoft.com/office/drawing/2014/chart" uri="{C3380CC4-5D6E-409C-BE32-E72D297353CC}">
              <c16:uniqueId val="{00000005-AC6C-4959-BD15-97FD110B5F43}"/>
            </c:ext>
          </c:extLst>
        </c:ser>
        <c:ser>
          <c:idx val="7"/>
          <c:order val="4"/>
          <c:tx>
            <c:strRef>
              <c:f>graph!$J$7</c:f>
              <c:strCache>
                <c:ptCount val="1"/>
                <c:pt idx="0">
                  <c:v>Cheilomenes sexmaculata /plant</c:v>
                </c:pt>
              </c:strCache>
            </c:strRef>
          </c:tx>
          <c:spPr>
            <a:solidFill>
              <a:schemeClr val="accent2">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graph!$J$8:$J$16</c:f>
              <c:numCache>
                <c:formatCode>General</c:formatCode>
                <c:ptCount val="9"/>
                <c:pt idx="0">
                  <c:v>0</c:v>
                </c:pt>
                <c:pt idx="1">
                  <c:v>0</c:v>
                </c:pt>
                <c:pt idx="2">
                  <c:v>0.4</c:v>
                </c:pt>
                <c:pt idx="3">
                  <c:v>1.2</c:v>
                </c:pt>
                <c:pt idx="4">
                  <c:v>1.4</c:v>
                </c:pt>
                <c:pt idx="5">
                  <c:v>1.6</c:v>
                </c:pt>
                <c:pt idx="6">
                  <c:v>1.2</c:v>
                </c:pt>
                <c:pt idx="7">
                  <c:v>0.6</c:v>
                </c:pt>
                <c:pt idx="8">
                  <c:v>0.2</c:v>
                </c:pt>
              </c:numCache>
            </c:numRef>
          </c:val>
          <c:extLst>
            <c:ext xmlns:c16="http://schemas.microsoft.com/office/drawing/2014/chart" uri="{C3380CC4-5D6E-409C-BE32-E72D297353CC}">
              <c16:uniqueId val="{00000006-AC6C-4959-BD15-97FD110B5F43}"/>
            </c:ext>
          </c:extLst>
        </c:ser>
        <c:dLbls>
          <c:showLegendKey val="0"/>
          <c:showVal val="0"/>
          <c:showCatName val="0"/>
          <c:showSerName val="0"/>
          <c:showPercent val="0"/>
          <c:showBubbleSize val="0"/>
        </c:dLbls>
        <c:gapWidth val="199"/>
        <c:axId val="1004753872"/>
        <c:axId val="1004729392"/>
        <c:extLst>
          <c:ext xmlns:c15="http://schemas.microsoft.com/office/drawing/2012/chart" uri="{02D57815-91ED-43cb-92C2-25804820EDAC}">
            <c15:filteredBarSeries>
              <c15:ser>
                <c:idx val="0"/>
                <c:order val="0"/>
                <c:tx>
                  <c:strRef>
                    <c:extLst>
                      <c:ext uri="{02D57815-91ED-43cb-92C2-25804820EDAC}">
                        <c15:formulaRef>
                          <c15:sqref>graph!$C$7</c15:sqref>
                        </c15:formulaRef>
                      </c:ext>
                    </c:extLst>
                    <c:strCache>
                      <c:ptCount val="1"/>
                    </c:strCache>
                  </c:strRef>
                </c:tx>
                <c:spPr>
                  <a:solidFill>
                    <a:schemeClr val="accent1"/>
                  </a:solidFill>
                  <a:ln>
                    <a:noFill/>
                  </a:ln>
                  <a:effectLst/>
                </c:spPr>
                <c:invertIfNegative val="0"/>
                <c:cat>
                  <c:numRef>
                    <c:extLst>
                      <c:ext uri="{02D57815-91ED-43cb-92C2-25804820EDAC}">
                        <c15:formulaRef>
                          <c15:sqref>graph!$B$8:$B$16</c15:sqref>
                        </c15:formulaRef>
                      </c:ext>
                    </c:extLst>
                    <c:numCache>
                      <c:formatCode>General</c:formatCode>
                      <c:ptCount val="9"/>
                      <c:pt idx="0">
                        <c:v>33</c:v>
                      </c:pt>
                      <c:pt idx="1">
                        <c:v>34</c:v>
                      </c:pt>
                      <c:pt idx="2">
                        <c:v>35</c:v>
                      </c:pt>
                      <c:pt idx="3">
                        <c:v>36</c:v>
                      </c:pt>
                      <c:pt idx="4">
                        <c:v>37</c:v>
                      </c:pt>
                      <c:pt idx="5">
                        <c:v>38</c:v>
                      </c:pt>
                      <c:pt idx="6">
                        <c:v>39</c:v>
                      </c:pt>
                      <c:pt idx="7">
                        <c:v>40</c:v>
                      </c:pt>
                      <c:pt idx="8">
                        <c:v>41</c:v>
                      </c:pt>
                    </c:numCache>
                  </c:numRef>
                </c:cat>
                <c:val>
                  <c:numRef>
                    <c:extLst>
                      <c:ext uri="{02D57815-91ED-43cb-92C2-25804820EDAC}">
                        <c15:formulaRef>
                          <c15:sqref>graph!$C$8:$C$16</c15:sqref>
                        </c15:formulaRef>
                      </c:ext>
                    </c:extLst>
                    <c:numCache>
                      <c:formatCode>General</c:formatCode>
                      <c:ptCount val="9"/>
                    </c:numCache>
                  </c:numRef>
                </c:val>
                <c:extLst>
                  <c:ext xmlns:c16="http://schemas.microsoft.com/office/drawing/2014/chart" uri="{C3380CC4-5D6E-409C-BE32-E72D297353CC}">
                    <c16:uniqueId val="{00000007-AC6C-4959-BD15-97FD110B5F43}"/>
                  </c:ext>
                </c:extLst>
              </c15:ser>
            </c15:filteredBarSeries>
          </c:ext>
        </c:extLst>
      </c:barChart>
      <c:catAx>
        <c:axId val="1004753872"/>
        <c:scaling>
          <c:orientation val="minMax"/>
        </c:scaling>
        <c:delete val="0"/>
        <c:axPos val="b"/>
        <c:title>
          <c:tx>
            <c:rich>
              <a:bodyPr rot="0" spcFirstLastPara="1" vertOverflow="ellipsis" vert="horz" wrap="square" anchor="ctr" anchorCtr="1"/>
              <a:lstStyle/>
              <a:p>
                <a:pPr>
                  <a:defRPr sz="1000" b="0" i="0" u="none" strike="noStrike" kern="1200" cap="all" baseline="0">
                    <a:solidFill>
                      <a:sysClr val="windowText" lastClr="000000"/>
                    </a:solidFill>
                    <a:latin typeface="+mn-lt"/>
                    <a:ea typeface="+mn-ea"/>
                    <a:cs typeface="Arial" panose="020B0604020202020204" pitchFamily="34" charset="0"/>
                  </a:defRPr>
                </a:pPr>
                <a:r>
                  <a:rPr lang="en-IN"/>
                  <a:t>Standard meteorological week</a:t>
                </a:r>
              </a:p>
            </c:rich>
          </c:tx>
          <c:overlay val="0"/>
          <c:spPr>
            <a:noFill/>
            <a:ln>
              <a:noFill/>
            </a:ln>
            <a:effectLst/>
          </c:spPr>
          <c:txPr>
            <a:bodyPr rot="0" spcFirstLastPara="1" vertOverflow="ellipsis" vert="horz" wrap="square" anchor="ctr" anchorCtr="1"/>
            <a:lstStyle/>
            <a:p>
              <a:pPr>
                <a:defRPr sz="1000" b="0" i="0" u="none" strike="noStrike" kern="1200" cap="all" baseline="0">
                  <a:solidFill>
                    <a:sysClr val="windowText" lastClr="000000"/>
                  </a:solidFill>
                  <a:latin typeface="+mn-lt"/>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mn-lt"/>
                <a:ea typeface="+mn-ea"/>
                <a:cs typeface="Arial" panose="020B0604020202020204" pitchFamily="34" charset="0"/>
              </a:defRPr>
            </a:pPr>
            <a:endParaRPr lang="en-US"/>
          </a:p>
        </c:txPr>
        <c:crossAx val="1004729392"/>
        <c:crosses val="autoZero"/>
        <c:auto val="1"/>
        <c:lblAlgn val="ctr"/>
        <c:lblOffset val="100"/>
        <c:noMultiLvlLbl val="0"/>
      </c:catAx>
      <c:valAx>
        <c:axId val="1004729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IN" sz="1000">
                    <a:latin typeface="Arial" panose="020B0604020202020204" pitchFamily="34" charset="0"/>
                    <a:cs typeface="Arial" panose="020B0604020202020204" pitchFamily="34" charset="0"/>
                  </a:rPr>
                  <a:t> pOPULATION of insect pests and natural enemies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Arial" panose="020B0604020202020204" pitchFamily="34" charset="0"/>
              </a:defRPr>
            </a:pPr>
            <a:endParaRPr lang="en-US"/>
          </a:p>
        </c:txPr>
        <c:crossAx val="1004753872"/>
        <c:crosses val="autoZero"/>
        <c:crossBetween val="between"/>
        <c:majorUnit val="1"/>
      </c:valAx>
      <c:spPr>
        <a:noFill/>
        <a:ln>
          <a:noFill/>
        </a:ln>
        <a:effectLst/>
      </c:spPr>
    </c:plotArea>
    <c:legend>
      <c:legendPos val="r"/>
      <c:legendEntry>
        <c:idx val="2"/>
        <c:txPr>
          <a:bodyPr rot="0" spcFirstLastPara="1" vertOverflow="ellipsis" vert="horz" wrap="square" anchor="ctr" anchorCtr="1"/>
          <a:lstStyle/>
          <a:p>
            <a:pPr>
              <a:defRPr sz="900" b="0" i="1" u="none" strike="noStrike" kern="1200" baseline="0">
                <a:solidFill>
                  <a:sysClr val="windowText" lastClr="000000"/>
                </a:solidFill>
                <a:latin typeface="+mn-lt"/>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900" b="0" i="1" u="none" strike="noStrike" kern="1200" baseline="0">
                <a:solidFill>
                  <a:sysClr val="windowText" lastClr="000000"/>
                </a:solidFill>
                <a:latin typeface="+mn-lt"/>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3"/>
          <c:order val="0"/>
          <c:tx>
            <c:strRef>
              <c:f>graph!$G$23</c:f>
              <c:strCache>
                <c:ptCount val="1"/>
                <c:pt idx="0">
                  <c:v>Lampiodes boeticus /plant</c:v>
                </c:pt>
              </c:strCache>
            </c:strRef>
          </c:tx>
          <c:spPr>
            <a:solidFill>
              <a:schemeClr val="accent4"/>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graph!$G$24:$G$32</c:f>
              <c:numCache>
                <c:formatCode>General</c:formatCode>
                <c:ptCount val="9"/>
                <c:pt idx="0">
                  <c:v>0</c:v>
                </c:pt>
                <c:pt idx="1">
                  <c:v>1.2</c:v>
                </c:pt>
                <c:pt idx="2">
                  <c:v>1.6</c:v>
                </c:pt>
                <c:pt idx="3">
                  <c:v>2</c:v>
                </c:pt>
                <c:pt idx="4">
                  <c:v>2.4</c:v>
                </c:pt>
                <c:pt idx="5">
                  <c:v>4.2</c:v>
                </c:pt>
                <c:pt idx="6">
                  <c:v>3.7</c:v>
                </c:pt>
                <c:pt idx="7">
                  <c:v>3.2</c:v>
                </c:pt>
                <c:pt idx="8">
                  <c:v>2.6</c:v>
                </c:pt>
              </c:numCache>
            </c:numRef>
          </c:val>
          <c:extLst>
            <c:ext xmlns:c16="http://schemas.microsoft.com/office/drawing/2014/chart" uri="{C3380CC4-5D6E-409C-BE32-E72D297353CC}">
              <c16:uniqueId val="{00000000-D442-4B22-90CF-4E4178015794}"/>
            </c:ext>
          </c:extLst>
        </c:ser>
        <c:ser>
          <c:idx val="4"/>
          <c:order val="1"/>
          <c:tx>
            <c:strRef>
              <c:f>graph!$H$23</c:f>
              <c:strCache>
                <c:ptCount val="1"/>
                <c:pt idx="0">
                  <c:v>Maruca vitrata (larvae)/plant</c:v>
                </c:pt>
              </c:strCache>
            </c:strRef>
          </c:tx>
          <c:spPr>
            <a:solidFill>
              <a:schemeClr val="accent5"/>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graph!$H$24:$H$32</c:f>
              <c:numCache>
                <c:formatCode>General</c:formatCode>
                <c:ptCount val="9"/>
                <c:pt idx="0">
                  <c:v>0</c:v>
                </c:pt>
                <c:pt idx="1">
                  <c:v>0</c:v>
                </c:pt>
                <c:pt idx="2">
                  <c:v>0</c:v>
                </c:pt>
                <c:pt idx="3">
                  <c:v>0.6</c:v>
                </c:pt>
                <c:pt idx="4">
                  <c:v>1.83</c:v>
                </c:pt>
                <c:pt idx="5">
                  <c:v>2.2000000000000002</c:v>
                </c:pt>
                <c:pt idx="6">
                  <c:v>2.37</c:v>
                </c:pt>
                <c:pt idx="7">
                  <c:v>2.2000000000000002</c:v>
                </c:pt>
                <c:pt idx="8">
                  <c:v>2</c:v>
                </c:pt>
              </c:numCache>
            </c:numRef>
          </c:val>
          <c:extLst>
            <c:ext xmlns:c16="http://schemas.microsoft.com/office/drawing/2014/chart" uri="{C3380CC4-5D6E-409C-BE32-E72D297353CC}">
              <c16:uniqueId val="{00000001-D442-4B22-90CF-4E4178015794}"/>
            </c:ext>
          </c:extLst>
        </c:ser>
        <c:ser>
          <c:idx val="5"/>
          <c:order val="2"/>
          <c:tx>
            <c:strRef>
              <c:f>graph!$I$23</c:f>
              <c:strCache>
                <c:ptCount val="1"/>
                <c:pt idx="0">
                  <c:v>Coccinela septumpunctata/plant</c:v>
                </c:pt>
              </c:strCache>
            </c:strRef>
          </c:tx>
          <c:spPr>
            <a:solidFill>
              <a:schemeClr val="accent6"/>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graph!$I$24:$I$32</c:f>
              <c:numCache>
                <c:formatCode>General</c:formatCode>
                <c:ptCount val="9"/>
                <c:pt idx="0">
                  <c:v>0</c:v>
                </c:pt>
                <c:pt idx="1">
                  <c:v>0</c:v>
                </c:pt>
                <c:pt idx="2">
                  <c:v>0.8</c:v>
                </c:pt>
                <c:pt idx="3">
                  <c:v>1.6</c:v>
                </c:pt>
                <c:pt idx="4">
                  <c:v>1.8</c:v>
                </c:pt>
                <c:pt idx="5">
                  <c:v>2</c:v>
                </c:pt>
                <c:pt idx="6">
                  <c:v>2.2000000000000002</c:v>
                </c:pt>
                <c:pt idx="7">
                  <c:v>0.8</c:v>
                </c:pt>
                <c:pt idx="8">
                  <c:v>0.4</c:v>
                </c:pt>
              </c:numCache>
            </c:numRef>
          </c:val>
          <c:extLst>
            <c:ext xmlns:c16="http://schemas.microsoft.com/office/drawing/2014/chart" uri="{C3380CC4-5D6E-409C-BE32-E72D297353CC}">
              <c16:uniqueId val="{00000002-D442-4B22-90CF-4E4178015794}"/>
            </c:ext>
          </c:extLst>
        </c:ser>
        <c:ser>
          <c:idx val="6"/>
          <c:order val="3"/>
          <c:tx>
            <c:strRef>
              <c:f>graph!$J$23</c:f>
              <c:strCache>
                <c:ptCount val="1"/>
                <c:pt idx="0">
                  <c:v>Cheilomenes sexmaculata /plant</c:v>
                </c:pt>
              </c:strCache>
            </c:strRef>
          </c:tx>
          <c:spPr>
            <a:solidFill>
              <a:schemeClr val="accent1">
                <a:lumMod val="60000"/>
              </a:schemeClr>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graph!$J$24:$J$32</c:f>
              <c:numCache>
                <c:formatCode>General</c:formatCode>
                <c:ptCount val="9"/>
                <c:pt idx="0">
                  <c:v>0</c:v>
                </c:pt>
                <c:pt idx="1">
                  <c:v>0</c:v>
                </c:pt>
                <c:pt idx="2">
                  <c:v>0.6</c:v>
                </c:pt>
                <c:pt idx="3">
                  <c:v>0.8</c:v>
                </c:pt>
                <c:pt idx="4">
                  <c:v>1.1000000000000001</c:v>
                </c:pt>
                <c:pt idx="5">
                  <c:v>1.3</c:v>
                </c:pt>
                <c:pt idx="6">
                  <c:v>1.6</c:v>
                </c:pt>
                <c:pt idx="7">
                  <c:v>0.8</c:v>
                </c:pt>
                <c:pt idx="8">
                  <c:v>0</c:v>
                </c:pt>
              </c:numCache>
            </c:numRef>
          </c:val>
          <c:extLst>
            <c:ext xmlns:c16="http://schemas.microsoft.com/office/drawing/2014/chart" uri="{C3380CC4-5D6E-409C-BE32-E72D297353CC}">
              <c16:uniqueId val="{00000003-D442-4B22-90CF-4E4178015794}"/>
            </c:ext>
          </c:extLst>
        </c:ser>
        <c:dLbls>
          <c:showLegendKey val="0"/>
          <c:showVal val="0"/>
          <c:showCatName val="0"/>
          <c:showSerName val="0"/>
          <c:showPercent val="0"/>
          <c:showBubbleSize val="0"/>
        </c:dLbls>
        <c:gapWidth val="199"/>
        <c:axId val="2052103072"/>
        <c:axId val="2052080032"/>
      </c:barChart>
      <c:catAx>
        <c:axId val="2052103072"/>
        <c:scaling>
          <c:orientation val="minMax"/>
        </c:scaling>
        <c:delete val="0"/>
        <c:axPos val="b"/>
        <c:title>
          <c:tx>
            <c:rich>
              <a:bodyPr rot="0" spcFirstLastPara="1" vertOverflow="ellipsis" vert="horz" wrap="square" anchor="ctr" anchorCtr="1"/>
              <a:lstStyle/>
              <a:p>
                <a:pPr>
                  <a:defRPr sz="1100" b="0" i="0" u="none" strike="noStrike" kern="1200" cap="all" baseline="0">
                    <a:solidFill>
                      <a:schemeClr val="tx1"/>
                    </a:solidFill>
                    <a:latin typeface="+mn-lt"/>
                    <a:ea typeface="+mn-ea"/>
                    <a:cs typeface="+mn-cs"/>
                  </a:defRPr>
                </a:pPr>
                <a:r>
                  <a:rPr lang="en-IN" sz="1100">
                    <a:solidFill>
                      <a:schemeClr val="tx1"/>
                    </a:solidFill>
                  </a:rPr>
                  <a:t>Standard </a:t>
                </a:r>
                <a:r>
                  <a:rPr lang="en-IN" sz="1100" b="0" i="0" u="none" strike="noStrike" kern="1200" cap="all" baseline="0">
                    <a:solidFill>
                      <a:sysClr val="windowText" lastClr="000000"/>
                    </a:solidFill>
                  </a:rPr>
                  <a:t>meteorological</a:t>
                </a:r>
                <a:r>
                  <a:rPr lang="en-IN" sz="1100">
                    <a:solidFill>
                      <a:schemeClr val="tx1"/>
                    </a:solidFill>
                  </a:rPr>
                  <a:t> week</a:t>
                </a:r>
              </a:p>
            </c:rich>
          </c:tx>
          <c:layout>
            <c:manualLayout>
              <c:xMode val="edge"/>
              <c:yMode val="edge"/>
              <c:x val="0.18152842793609361"/>
              <c:y val="0.89137946979788441"/>
            </c:manualLayout>
          </c:layout>
          <c:overlay val="0"/>
          <c:spPr>
            <a:noFill/>
            <a:ln>
              <a:noFill/>
            </a:ln>
            <a:effectLst/>
          </c:spPr>
          <c:txPr>
            <a:bodyPr rot="0" spcFirstLastPara="1" vertOverflow="ellipsis" vert="horz" wrap="square" anchor="ctr" anchorCtr="1"/>
            <a:lstStyle/>
            <a:p>
              <a:pPr>
                <a:defRPr sz="110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n-ea"/>
                <a:cs typeface="+mn-cs"/>
              </a:defRPr>
            </a:pPr>
            <a:endParaRPr lang="en-US"/>
          </a:p>
        </c:txPr>
        <c:crossAx val="2052080032"/>
        <c:crosses val="autoZero"/>
        <c:auto val="1"/>
        <c:lblAlgn val="ctr"/>
        <c:lblOffset val="100"/>
        <c:noMultiLvlLbl val="0"/>
      </c:catAx>
      <c:valAx>
        <c:axId val="20520800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50" b="0" i="0" u="none" strike="noStrike" kern="1200" cap="all" baseline="0">
                    <a:solidFill>
                      <a:schemeClr val="tx1"/>
                    </a:solidFill>
                    <a:latin typeface="+mn-lt"/>
                    <a:ea typeface="+mn-ea"/>
                    <a:cs typeface="+mn-cs"/>
                  </a:defRPr>
                </a:pPr>
                <a:r>
                  <a:rPr lang="en-IN" sz="1050">
                    <a:solidFill>
                      <a:schemeClr val="tx1"/>
                    </a:solidFill>
                  </a:rPr>
                  <a:t> pOPULATION of insect pests and natural enemies </a:t>
                </a:r>
              </a:p>
            </c:rich>
          </c:tx>
          <c:layout>
            <c:manualLayout>
              <c:xMode val="edge"/>
              <c:yMode val="edge"/>
              <c:x val="2.003338898163606E-2"/>
              <c:y val="5.6910569105691054E-2"/>
            </c:manualLayout>
          </c:layout>
          <c:overlay val="0"/>
          <c:spPr>
            <a:noFill/>
            <a:ln>
              <a:noFill/>
            </a:ln>
            <a:effectLst/>
          </c:spPr>
          <c:txPr>
            <a:bodyPr rot="-5400000" spcFirstLastPara="1" vertOverflow="ellipsis" vert="horz" wrap="square" anchor="ctr" anchorCtr="1"/>
            <a:lstStyle/>
            <a:p>
              <a:pPr>
                <a:defRPr sz="105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52103072"/>
        <c:crosses val="autoZero"/>
        <c:crossBetween val="between"/>
      </c:valAx>
      <c:spPr>
        <a:noFill/>
        <a:ln>
          <a:noFill/>
        </a:ln>
        <a:effectLst/>
      </c:spPr>
    </c:plotArea>
    <c:legend>
      <c:legendPos val="r"/>
      <c:legendEntry>
        <c:idx val="2"/>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75</cp:revision>
  <dcterms:created xsi:type="dcterms:W3CDTF">2025-03-21T05:28:00Z</dcterms:created>
  <dcterms:modified xsi:type="dcterms:W3CDTF">2025-03-24T12:43:00Z</dcterms:modified>
</cp:coreProperties>
</file>