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F489" w14:textId="77777777" w:rsidR="00AF23DB" w:rsidRPr="004E1091" w:rsidRDefault="009C6430" w:rsidP="00FA49CD">
      <w:pPr>
        <w:spacing w:line="360" w:lineRule="auto"/>
        <w:jc w:val="center"/>
        <w:rPr>
          <w:rFonts w:ascii="Times New Roman" w:hAnsi="Times New Roman" w:cs="Times New Roman"/>
          <w:b/>
          <w:sz w:val="28"/>
          <w:szCs w:val="28"/>
        </w:rPr>
      </w:pPr>
      <w:r w:rsidRPr="004E1091">
        <w:rPr>
          <w:rFonts w:ascii="Times New Roman" w:hAnsi="Times New Roman" w:cs="Times New Roman"/>
          <w:b/>
          <w:sz w:val="28"/>
          <w:szCs w:val="28"/>
        </w:rPr>
        <w:t>Optimization of Isolation, Screening, and Production of Keratinase Enzyme from Bacillus sp. Isolated from Chicken Feathers</w:t>
      </w:r>
    </w:p>
    <w:p w14:paraId="6DB0837B" w14:textId="77777777" w:rsidR="00404620" w:rsidRDefault="00404620" w:rsidP="000277E9">
      <w:pPr>
        <w:spacing w:line="360" w:lineRule="auto"/>
        <w:jc w:val="center"/>
        <w:rPr>
          <w:rFonts w:ascii="Times New Roman" w:hAnsi="Times New Roman" w:cs="Times New Roman"/>
          <w:b/>
          <w:sz w:val="24"/>
          <w:szCs w:val="24"/>
        </w:rPr>
      </w:pPr>
    </w:p>
    <w:p w14:paraId="4D4446E6" w14:textId="77777777" w:rsidR="00404620" w:rsidRDefault="00404620" w:rsidP="000277E9">
      <w:pPr>
        <w:spacing w:line="360" w:lineRule="auto"/>
        <w:jc w:val="center"/>
        <w:rPr>
          <w:rFonts w:ascii="Times New Roman" w:hAnsi="Times New Roman" w:cs="Times New Roman"/>
          <w:b/>
          <w:sz w:val="24"/>
          <w:szCs w:val="24"/>
        </w:rPr>
      </w:pPr>
    </w:p>
    <w:p w14:paraId="4DC6756C" w14:textId="77777777" w:rsidR="00404620" w:rsidRDefault="00404620" w:rsidP="000277E9">
      <w:pPr>
        <w:spacing w:line="360" w:lineRule="auto"/>
        <w:jc w:val="center"/>
        <w:rPr>
          <w:rFonts w:ascii="Times New Roman" w:hAnsi="Times New Roman" w:cs="Times New Roman"/>
          <w:b/>
          <w:sz w:val="24"/>
          <w:szCs w:val="24"/>
        </w:rPr>
      </w:pPr>
    </w:p>
    <w:p w14:paraId="264F939E" w14:textId="77777777" w:rsidR="00404620" w:rsidRDefault="00404620" w:rsidP="000277E9">
      <w:pPr>
        <w:spacing w:line="360" w:lineRule="auto"/>
        <w:jc w:val="center"/>
        <w:rPr>
          <w:rFonts w:ascii="Times New Roman" w:hAnsi="Times New Roman" w:cs="Times New Roman"/>
          <w:b/>
          <w:sz w:val="24"/>
          <w:szCs w:val="24"/>
        </w:rPr>
      </w:pPr>
    </w:p>
    <w:p w14:paraId="7D750FC2" w14:textId="51939889" w:rsidR="00473D60" w:rsidRDefault="00473D60" w:rsidP="000277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0EEA7712" w14:textId="77777777" w:rsidR="00FA49CD" w:rsidRDefault="00FA49CD" w:rsidP="000277E9">
      <w:pPr>
        <w:spacing w:line="360" w:lineRule="auto"/>
        <w:jc w:val="both"/>
        <w:rPr>
          <w:rFonts w:ascii="Times New Roman" w:hAnsi="Times New Roman" w:cs="Times New Roman"/>
          <w:sz w:val="24"/>
          <w:szCs w:val="24"/>
        </w:rPr>
      </w:pPr>
      <w:r w:rsidRPr="00FA49CD">
        <w:rPr>
          <w:rFonts w:ascii="Times New Roman" w:hAnsi="Times New Roman" w:cs="Times New Roman"/>
          <w:sz w:val="24"/>
          <w:szCs w:val="24"/>
        </w:rPr>
        <w:t>Microbial keratinases have become increasingly important in biotechnology due to their ability to target the hydrolysis of highly rigid, strongly cross-linked structural polypeptide "Keratin". They are produced in a medium containing keratinous substrates such as feathers and hair, and belong to the group of serine proteases. This study focused on optimizing the isolation, screening, and production of keratinase enzymes from Bacillus sp. strains that were isolated from chicken feathers. Nine colonies were screened, and the K3 isolate showed the highest level of keratinase activity. The K3 isolate was identified as a Bacillus sp. bacterium based on its culture, morphology, and biochemical characteristics. To optimize the production of the keratinase enzyme, four different types of media were used, with feather meal broth producing the best results. The study also investigated the effect of physical factors such as pH and temperature on enzyme production, with the maximum production achieved at pH 7 and 50°C. The commercial importance of keratinase lies in their ability to produce cost-effective feather by-products for feeds and fertilizers, enzymatic dehairing for the leather and cosmetic industry, detergent uses, development of biopolymers from keratin fibers, enhancing drug delivery in some tissues, and hydrolysis of prion proteins. The findings of this study have significant implications for the industrial application of keratinase, including waste management and bioremediation.</w:t>
      </w:r>
    </w:p>
    <w:p w14:paraId="53E6AF1A" w14:textId="77777777" w:rsidR="00F62693" w:rsidRDefault="00F62693" w:rsidP="000277E9">
      <w:pPr>
        <w:spacing w:line="360" w:lineRule="auto"/>
        <w:jc w:val="both"/>
        <w:rPr>
          <w:rFonts w:ascii="Times New Roman" w:hAnsi="Times New Roman" w:cs="Times New Roman"/>
          <w:sz w:val="24"/>
          <w:szCs w:val="24"/>
        </w:rPr>
      </w:pPr>
      <w:r w:rsidRPr="00F62693">
        <w:rPr>
          <w:rFonts w:ascii="Times New Roman" w:hAnsi="Times New Roman" w:cs="Times New Roman"/>
          <w:b/>
          <w:sz w:val="24"/>
          <w:szCs w:val="24"/>
        </w:rPr>
        <w:t>Keywords:</w:t>
      </w:r>
      <w:r w:rsidRPr="00F62693">
        <w:rPr>
          <w:rFonts w:ascii="Times New Roman" w:hAnsi="Times New Roman" w:cs="Times New Roman"/>
          <w:sz w:val="24"/>
          <w:szCs w:val="24"/>
        </w:rPr>
        <w:t xml:space="preserve"> Keratinase, </w:t>
      </w:r>
      <w:r>
        <w:rPr>
          <w:rFonts w:ascii="Times New Roman" w:hAnsi="Times New Roman" w:cs="Times New Roman"/>
          <w:sz w:val="24"/>
          <w:szCs w:val="24"/>
        </w:rPr>
        <w:t xml:space="preserve">Chicken </w:t>
      </w:r>
      <w:r w:rsidRPr="00F62693">
        <w:rPr>
          <w:rFonts w:ascii="Times New Roman" w:hAnsi="Times New Roman" w:cs="Times New Roman"/>
          <w:sz w:val="24"/>
          <w:szCs w:val="24"/>
        </w:rPr>
        <w:t>feather</w:t>
      </w:r>
      <w:r>
        <w:rPr>
          <w:rFonts w:ascii="Times New Roman" w:hAnsi="Times New Roman" w:cs="Times New Roman"/>
          <w:sz w:val="24"/>
          <w:szCs w:val="24"/>
        </w:rPr>
        <w:t xml:space="preserve">, Bacteria and </w:t>
      </w:r>
      <w:r w:rsidRPr="00F62693">
        <w:rPr>
          <w:rFonts w:ascii="Times New Roman" w:hAnsi="Times New Roman" w:cs="Times New Roman"/>
          <w:sz w:val="24"/>
          <w:szCs w:val="24"/>
        </w:rPr>
        <w:t>Bacillus</w:t>
      </w:r>
    </w:p>
    <w:p w14:paraId="53D84FD0" w14:textId="2A628C89" w:rsidR="009C6430" w:rsidRPr="008A58C4" w:rsidRDefault="00337D42" w:rsidP="000277E9">
      <w:pPr>
        <w:spacing w:line="360" w:lineRule="auto"/>
        <w:jc w:val="both"/>
        <w:rPr>
          <w:rFonts w:ascii="Times New Roman" w:hAnsi="Times New Roman" w:cs="Times New Roman"/>
          <w:sz w:val="24"/>
          <w:szCs w:val="24"/>
        </w:rPr>
      </w:pPr>
      <w:r w:rsidRPr="00337D42">
        <w:rPr>
          <w:rFonts w:ascii="Times New Roman" w:hAnsi="Times New Roman" w:cs="Times New Roman"/>
          <w:b/>
          <w:sz w:val="24"/>
          <w:szCs w:val="24"/>
        </w:rPr>
        <w:t>Introduction-</w:t>
      </w:r>
      <w:r>
        <w:rPr>
          <w:rFonts w:ascii="Times New Roman" w:hAnsi="Times New Roman" w:cs="Times New Roman"/>
          <w:sz w:val="24"/>
          <w:szCs w:val="24"/>
        </w:rPr>
        <w:t xml:space="preserve"> </w:t>
      </w:r>
      <w:r w:rsidR="00CF5369" w:rsidRPr="00CF5369">
        <w:rPr>
          <w:rFonts w:ascii="Times New Roman" w:hAnsi="Times New Roman" w:cs="Times New Roman"/>
          <w:sz w:val="24"/>
          <w:szCs w:val="24"/>
        </w:rPr>
        <w:t xml:space="preserve">Keratin is a structural protein that forms a major component of various tissues such as feathers, nails, and hair in animals. The high content of disulfide bonds in keratin makes it resistant to degradation by conventional proteases. Therefore, the breakdown of keratin requires </w:t>
      </w:r>
      <w:r w:rsidR="00CF5369" w:rsidRPr="00CF5369">
        <w:rPr>
          <w:rFonts w:ascii="Times New Roman" w:hAnsi="Times New Roman" w:cs="Times New Roman"/>
          <w:sz w:val="24"/>
          <w:szCs w:val="24"/>
        </w:rPr>
        <w:lastRenderedPageBreak/>
        <w:t xml:space="preserve">specialized enzymes called keratinases. Bacillus sp. is a group of bacteria that have been shown to produce keratinase enzymes capable of degrading keratin (Gupta </w:t>
      </w:r>
      <w:r w:rsidR="00CF5369" w:rsidRPr="008F11E4">
        <w:rPr>
          <w:rFonts w:ascii="Times New Roman" w:hAnsi="Times New Roman" w:cs="Times New Roman"/>
          <w:i/>
          <w:sz w:val="24"/>
          <w:szCs w:val="24"/>
        </w:rPr>
        <w:t>et al.,</w:t>
      </w:r>
      <w:r w:rsidR="00CF5369" w:rsidRPr="00CF5369">
        <w:rPr>
          <w:rFonts w:ascii="Times New Roman" w:hAnsi="Times New Roman" w:cs="Times New Roman"/>
          <w:sz w:val="24"/>
          <w:szCs w:val="24"/>
        </w:rPr>
        <w:t xml:space="preserve"> 2015). The production of keratinase enzyme from Bacillus sp. has potential applications in several industries such as food, agriculture, and cosmetics. In the food industry, the enzyme can be used to hydrolyze the keratin in poultry and fish by-products, converting them into valuable proteins and peptides that can be used as food additives. In the agricultural industry, the enzyme can be used to improve the digestibility of animal feed by breaking down the keratin in feed ingredients. In the cosmetic industry, the enzyme can be used in hair care and skin care products as a natural exfoliant to remove dead skin cells and promote cell regeneration. Chicken feathers, which are rich in keratin, are a common waste product generated in the poultry industry. The disposal of chicken feathers poses environmental problems and represents a missed opportunity for resource utilization. The production of keratinase enzyme from Bacillus sp. strains isolated from chicken feathers presents a promising solution for both the waste management and biotechnological industries (Lasekan </w:t>
      </w:r>
      <w:r w:rsidR="00CF5369" w:rsidRPr="008F11E4">
        <w:rPr>
          <w:rFonts w:ascii="Times New Roman" w:hAnsi="Times New Roman" w:cs="Times New Roman"/>
          <w:i/>
          <w:sz w:val="24"/>
          <w:szCs w:val="24"/>
        </w:rPr>
        <w:t>et al.,</w:t>
      </w:r>
      <w:r w:rsidR="00CF5369" w:rsidRPr="00CF5369">
        <w:rPr>
          <w:rFonts w:ascii="Times New Roman" w:hAnsi="Times New Roman" w:cs="Times New Roman"/>
          <w:sz w:val="24"/>
          <w:szCs w:val="24"/>
        </w:rPr>
        <w:t xml:space="preserve"> 2019).</w:t>
      </w:r>
    </w:p>
    <w:p w14:paraId="2C7AB076" w14:textId="77777777" w:rsidR="00CF5369" w:rsidRDefault="00CF5369" w:rsidP="004E1091">
      <w:pPr>
        <w:spacing w:line="360" w:lineRule="auto"/>
        <w:ind w:firstLine="720"/>
        <w:jc w:val="both"/>
        <w:rPr>
          <w:rFonts w:ascii="Times New Roman" w:hAnsi="Times New Roman" w:cs="Times New Roman"/>
          <w:sz w:val="24"/>
          <w:szCs w:val="24"/>
        </w:rPr>
      </w:pPr>
      <w:r w:rsidRPr="00CF5369">
        <w:rPr>
          <w:rFonts w:ascii="Times New Roman" w:hAnsi="Times New Roman" w:cs="Times New Roman"/>
          <w:sz w:val="24"/>
          <w:szCs w:val="24"/>
        </w:rPr>
        <w:t xml:space="preserve">The optimization of the isolation, screening, and production of keratinase enzyme from Bacillus sp. isolated from chicken feathers has been the subject of several research studies (Lasekan </w:t>
      </w:r>
      <w:r w:rsidRPr="004E1091">
        <w:rPr>
          <w:rFonts w:ascii="Times New Roman" w:hAnsi="Times New Roman" w:cs="Times New Roman"/>
          <w:i/>
          <w:sz w:val="24"/>
          <w:szCs w:val="24"/>
        </w:rPr>
        <w:t>et al.,</w:t>
      </w:r>
      <w:r w:rsidRPr="00CF5369">
        <w:rPr>
          <w:rFonts w:ascii="Times New Roman" w:hAnsi="Times New Roman" w:cs="Times New Roman"/>
          <w:sz w:val="24"/>
          <w:szCs w:val="24"/>
        </w:rPr>
        <w:t xml:space="preserve"> 2019; Gupta </w:t>
      </w:r>
      <w:r w:rsidRPr="008F11E4">
        <w:rPr>
          <w:rFonts w:ascii="Times New Roman" w:hAnsi="Times New Roman" w:cs="Times New Roman"/>
          <w:i/>
          <w:sz w:val="24"/>
          <w:szCs w:val="24"/>
        </w:rPr>
        <w:t>et al.,</w:t>
      </w:r>
      <w:r w:rsidRPr="00CF5369">
        <w:rPr>
          <w:rFonts w:ascii="Times New Roman" w:hAnsi="Times New Roman" w:cs="Times New Roman"/>
          <w:sz w:val="24"/>
          <w:szCs w:val="24"/>
        </w:rPr>
        <w:t xml:space="preserve"> 2015). Understanding the factors that influence the production of keratinase enzyme from Bacillus sp. is crucial for enhancing the efficiency and effectiveness of the process. In this paper, we present the results of our investigation into the optimization of isolation, screening, and production of keratinase enzyme from Bacillus sp. isolated from chicken feathers (Singh </w:t>
      </w:r>
      <w:r w:rsidRPr="008F11E4">
        <w:rPr>
          <w:rFonts w:ascii="Times New Roman" w:hAnsi="Times New Roman" w:cs="Times New Roman"/>
          <w:i/>
          <w:sz w:val="24"/>
          <w:szCs w:val="24"/>
        </w:rPr>
        <w:t>et al.,</w:t>
      </w:r>
      <w:r w:rsidRPr="00CF5369">
        <w:rPr>
          <w:rFonts w:ascii="Times New Roman" w:hAnsi="Times New Roman" w:cs="Times New Roman"/>
          <w:sz w:val="24"/>
          <w:szCs w:val="24"/>
        </w:rPr>
        <w:t xml:space="preserve"> 2021). Optimizing the culture conditions for keratinase enzyme production is another important step in the process. Culture conditions such as pH, temperature, carbon and nitrogen sources, and agitation rate can have a significant impact on enzyme production. Therefore, identifying the optimal culture conditions for maximum enzyme production is critical for the efficiency of the process.</w:t>
      </w:r>
    </w:p>
    <w:p w14:paraId="79D066CC" w14:textId="77777777" w:rsidR="009C6430" w:rsidRDefault="009C6430" w:rsidP="004E1091">
      <w:pPr>
        <w:spacing w:line="360" w:lineRule="auto"/>
        <w:ind w:firstLine="720"/>
        <w:jc w:val="both"/>
        <w:rPr>
          <w:rFonts w:ascii="Times New Roman" w:hAnsi="Times New Roman" w:cs="Times New Roman"/>
          <w:sz w:val="24"/>
          <w:szCs w:val="24"/>
        </w:rPr>
      </w:pPr>
      <w:r w:rsidRPr="008A58C4">
        <w:rPr>
          <w:rFonts w:ascii="Times New Roman" w:hAnsi="Times New Roman" w:cs="Times New Roman"/>
          <w:sz w:val="24"/>
          <w:szCs w:val="24"/>
        </w:rPr>
        <w:t>The objectives of this study were to isolate Bacillus sp. strains from chicken feathers with high keratinase activity, optimize culture conditions for maximum enzyme production, and characterize the enzyme activity.</w:t>
      </w:r>
      <w:r w:rsidR="007C3634" w:rsidRPr="007C3634">
        <w:rPr>
          <w:rFonts w:ascii="Times New Roman" w:hAnsi="Times New Roman" w:cs="Times New Roman"/>
          <w:sz w:val="24"/>
          <w:szCs w:val="24"/>
        </w:rPr>
        <w:t xml:space="preserve"> </w:t>
      </w:r>
      <w:r w:rsidR="00E46193" w:rsidRPr="00E46193">
        <w:rPr>
          <w:rFonts w:ascii="Times New Roman" w:hAnsi="Times New Roman" w:cs="Times New Roman"/>
          <w:sz w:val="24"/>
          <w:szCs w:val="24"/>
        </w:rPr>
        <w:t xml:space="preserve">(Kumar </w:t>
      </w:r>
      <w:r w:rsidR="00E46193" w:rsidRPr="008F11E4">
        <w:rPr>
          <w:rFonts w:ascii="Times New Roman" w:hAnsi="Times New Roman" w:cs="Times New Roman"/>
          <w:i/>
          <w:sz w:val="24"/>
          <w:szCs w:val="24"/>
        </w:rPr>
        <w:t>et al.,</w:t>
      </w:r>
      <w:r w:rsidR="00E46193" w:rsidRPr="00E46193">
        <w:rPr>
          <w:rFonts w:ascii="Times New Roman" w:hAnsi="Times New Roman" w:cs="Times New Roman"/>
          <w:sz w:val="24"/>
          <w:szCs w:val="24"/>
        </w:rPr>
        <w:t xml:space="preserve"> 2022).</w:t>
      </w:r>
      <w:r w:rsidRPr="008A58C4">
        <w:rPr>
          <w:rFonts w:ascii="Times New Roman" w:hAnsi="Times New Roman" w:cs="Times New Roman"/>
          <w:sz w:val="24"/>
          <w:szCs w:val="24"/>
        </w:rPr>
        <w:t xml:space="preserve"> This paper provides a comprehensive analysis of the isolation, screening, and production of keratinase enzyme from Bacillus sp. isolated from chicken feathers. The findings of this study will provide valuable insights into the </w:t>
      </w:r>
      <w:r w:rsidRPr="008A58C4">
        <w:rPr>
          <w:rFonts w:ascii="Times New Roman" w:hAnsi="Times New Roman" w:cs="Times New Roman"/>
          <w:sz w:val="24"/>
          <w:szCs w:val="24"/>
        </w:rPr>
        <w:lastRenderedPageBreak/>
        <w:t>optimization of isolation, screening, and production of keratinase enzyme from Bacillus sp. isolated from chicken feathers. These result will also help in have important implications for the biotechnological industry and waste management practices.</w:t>
      </w:r>
    </w:p>
    <w:p w14:paraId="07EF1833" w14:textId="77777777" w:rsidR="008A58C4" w:rsidRPr="00CE07A1" w:rsidRDefault="008A58C4" w:rsidP="000277E9">
      <w:pPr>
        <w:spacing w:line="360" w:lineRule="auto"/>
        <w:jc w:val="both"/>
        <w:rPr>
          <w:rFonts w:ascii="Times New Roman" w:hAnsi="Times New Roman" w:cs="Times New Roman"/>
          <w:b/>
          <w:sz w:val="24"/>
          <w:szCs w:val="24"/>
        </w:rPr>
      </w:pPr>
      <w:r w:rsidRPr="00CE07A1">
        <w:rPr>
          <w:rFonts w:ascii="Times New Roman" w:hAnsi="Times New Roman" w:cs="Times New Roman"/>
          <w:b/>
          <w:sz w:val="24"/>
          <w:szCs w:val="24"/>
        </w:rPr>
        <w:t xml:space="preserve">Materials and methods </w:t>
      </w:r>
    </w:p>
    <w:p w14:paraId="7A7FFE8B" w14:textId="77777777" w:rsidR="00E46193" w:rsidRDefault="008A58C4" w:rsidP="000277E9">
      <w:pPr>
        <w:spacing w:line="360" w:lineRule="auto"/>
        <w:jc w:val="both"/>
        <w:rPr>
          <w:rFonts w:ascii="Times New Roman" w:hAnsi="Times New Roman" w:cs="Times New Roman"/>
          <w:sz w:val="24"/>
          <w:szCs w:val="24"/>
        </w:rPr>
      </w:pPr>
      <w:r w:rsidRPr="00613759">
        <w:rPr>
          <w:rFonts w:ascii="Times New Roman" w:hAnsi="Times New Roman" w:cs="Times New Roman"/>
          <w:b/>
          <w:sz w:val="24"/>
          <w:szCs w:val="24"/>
        </w:rPr>
        <w:t>Collection and isolation of sample</w:t>
      </w:r>
      <w:r w:rsidR="00613759" w:rsidRPr="00613759">
        <w:rPr>
          <w:rFonts w:ascii="Times New Roman" w:hAnsi="Times New Roman" w:cs="Times New Roman"/>
          <w:b/>
          <w:sz w:val="24"/>
          <w:szCs w:val="24"/>
        </w:rPr>
        <w:t>-</w:t>
      </w:r>
      <w:r w:rsidR="00613759">
        <w:rPr>
          <w:rFonts w:ascii="Times New Roman" w:hAnsi="Times New Roman" w:cs="Times New Roman"/>
          <w:sz w:val="24"/>
          <w:szCs w:val="24"/>
        </w:rPr>
        <w:t xml:space="preserve"> </w:t>
      </w:r>
      <w:r w:rsidR="00E46193" w:rsidRPr="00E46193">
        <w:rPr>
          <w:rFonts w:ascii="Times New Roman" w:hAnsi="Times New Roman" w:cs="Times New Roman"/>
          <w:sz w:val="24"/>
          <w:szCs w:val="24"/>
        </w:rPr>
        <w:t xml:space="preserve">Samples were collected from dump yards of poultry wastes at Kasana village near GIMS medical college near Greater noida U.P. India. and sample was washed with distilled water to remove any surface debris. The feathers were then cut into small pieces and added to a 250 mL Erlenmeyer flask containing 50 mL of sterile basal medium (pH 7.5) containing (g/L): KH2PO4 (1.0), K2HPO4 (2.0), MgSO4.7H2O (0.1), NaCl (0.5), and FeSO4.7H2O (0.01) (Rastogi </w:t>
      </w:r>
      <w:r w:rsidR="00E46193" w:rsidRPr="008F11E4">
        <w:rPr>
          <w:rFonts w:ascii="Times New Roman" w:hAnsi="Times New Roman" w:cs="Times New Roman"/>
          <w:i/>
          <w:sz w:val="24"/>
          <w:szCs w:val="24"/>
        </w:rPr>
        <w:t>et al.,</w:t>
      </w:r>
      <w:r w:rsidR="00E46193" w:rsidRPr="00E46193">
        <w:rPr>
          <w:rFonts w:ascii="Times New Roman" w:hAnsi="Times New Roman" w:cs="Times New Roman"/>
          <w:sz w:val="24"/>
          <w:szCs w:val="24"/>
        </w:rPr>
        <w:t xml:space="preserve"> 2010). The flask was incubated at 37°C with shaking at 150 rpm for 24 hours. After 24 hours, the culture was serially diluted up to 10-5 and 0.1 mL of each dilution was plated on basal agar medium containing 2% (w/v) chicken feathers as the sole source of carbon and nitrogen. The plates were incubated at 37°C for 24 hours. The colonies that showed clear zones of keratin hydrolysis were selected and streaked on fresh basal agar medium for purification.</w:t>
      </w:r>
    </w:p>
    <w:p w14:paraId="1B55062C" w14:textId="77777777" w:rsidR="006A67C4" w:rsidRPr="009C69D5" w:rsidRDefault="006A67C4" w:rsidP="000277E9">
      <w:pPr>
        <w:spacing w:line="360" w:lineRule="auto"/>
        <w:jc w:val="both"/>
        <w:rPr>
          <w:rFonts w:ascii="Times New Roman" w:hAnsi="Times New Roman" w:cs="Times New Roman"/>
          <w:b/>
          <w:sz w:val="24"/>
          <w:szCs w:val="24"/>
        </w:rPr>
      </w:pPr>
      <w:r w:rsidRPr="009C69D5">
        <w:rPr>
          <w:rFonts w:ascii="Times New Roman" w:hAnsi="Times New Roman" w:cs="Times New Roman"/>
          <w:b/>
          <w:sz w:val="24"/>
          <w:szCs w:val="24"/>
        </w:rPr>
        <w:t>Screening for keratinase activity:</w:t>
      </w:r>
      <w:r w:rsidR="009C69D5">
        <w:rPr>
          <w:rFonts w:ascii="Times New Roman" w:hAnsi="Times New Roman" w:cs="Times New Roman"/>
          <w:b/>
          <w:sz w:val="24"/>
          <w:szCs w:val="24"/>
        </w:rPr>
        <w:t xml:space="preserve"> </w:t>
      </w:r>
      <w:r w:rsidR="00E46193" w:rsidRPr="00E46193">
        <w:rPr>
          <w:rFonts w:ascii="Times New Roman" w:hAnsi="Times New Roman" w:cs="Times New Roman"/>
          <w:sz w:val="24"/>
          <w:szCs w:val="24"/>
        </w:rPr>
        <w:t xml:space="preserve">The selected Bacillus sp. strains were screened for keratinase activity using a plate assay (Lasekan </w:t>
      </w:r>
      <w:r w:rsidR="00E46193" w:rsidRPr="008F11E4">
        <w:rPr>
          <w:rFonts w:ascii="Times New Roman" w:hAnsi="Times New Roman" w:cs="Times New Roman"/>
          <w:i/>
          <w:sz w:val="24"/>
          <w:szCs w:val="24"/>
        </w:rPr>
        <w:t xml:space="preserve">et al., </w:t>
      </w:r>
      <w:r w:rsidR="00E46193" w:rsidRPr="00E46193">
        <w:rPr>
          <w:rFonts w:ascii="Times New Roman" w:hAnsi="Times New Roman" w:cs="Times New Roman"/>
          <w:sz w:val="24"/>
          <w:szCs w:val="24"/>
        </w:rPr>
        <w:t>2019). A 0.1% (w/v) keratin solution was prepared in 0.05 M Tris-HCl buffer (pH 8.0) and 20 mL of the solution was poured onto a petri dish. The dish was allowed to solidify and 10 μL of overnight culture of each Bacillus sp. strain was spotted on the surface of the keratin-containing agar. The plates were incubated at 37°C for 48 hours and observed for clear zones of keratin hydrolysis around the bacterial colonies.</w:t>
      </w:r>
    </w:p>
    <w:p w14:paraId="27DA7A36" w14:textId="77777777" w:rsidR="009C69D5" w:rsidRPr="009C69D5" w:rsidRDefault="009C69D5" w:rsidP="000277E9">
      <w:pPr>
        <w:spacing w:line="360" w:lineRule="auto"/>
        <w:jc w:val="both"/>
        <w:rPr>
          <w:rFonts w:ascii="Times New Roman" w:hAnsi="Times New Roman" w:cs="Times New Roman"/>
          <w:sz w:val="24"/>
          <w:szCs w:val="24"/>
        </w:rPr>
      </w:pPr>
      <w:r w:rsidRPr="009C69D5">
        <w:rPr>
          <w:rFonts w:ascii="Times New Roman" w:hAnsi="Times New Roman" w:cs="Times New Roman"/>
          <w:b/>
          <w:sz w:val="24"/>
          <w:szCs w:val="24"/>
        </w:rPr>
        <w:t>Screening of Keratinase Production by Plate Assay:</w:t>
      </w:r>
      <w:r w:rsidRPr="009C69D5">
        <w:rPr>
          <w:rFonts w:ascii="Times New Roman" w:hAnsi="Times New Roman" w:cs="Times New Roman"/>
          <w:sz w:val="24"/>
          <w:szCs w:val="24"/>
        </w:rPr>
        <w:t xml:space="preserve"> </w:t>
      </w:r>
      <w:r w:rsidR="00E46193" w:rsidRPr="00E46193">
        <w:rPr>
          <w:rFonts w:ascii="Times New Roman" w:hAnsi="Times New Roman" w:cs="Times New Roman"/>
          <w:sz w:val="24"/>
          <w:szCs w:val="24"/>
        </w:rPr>
        <w:t xml:space="preserve">The Bacillus sp. strains isolated from chicken feathers were screened for keratinase activity using a plate assay. Feather powder agar plates containing 0.4% washed feather powder were prepared and inoculated with the bacterial isolates. The washed feathers were dried at 50°C in a forced draught oven and ground into fine fractions using test sieves of appropriate diameters. The plates were incubated at 37°C for 48 hours, and a clear zone around the bacterial growth was indicative of keratinase activity. The results of colony characteristics and keratinase activity were shows the production of keratinase by the bacterial isolates (Lasekan </w:t>
      </w:r>
      <w:r w:rsidR="00E46193" w:rsidRPr="008F11E4">
        <w:rPr>
          <w:rFonts w:ascii="Times New Roman" w:hAnsi="Times New Roman" w:cs="Times New Roman"/>
          <w:i/>
          <w:sz w:val="24"/>
          <w:szCs w:val="24"/>
        </w:rPr>
        <w:t>et al.,</w:t>
      </w:r>
      <w:r w:rsidR="00E46193" w:rsidRPr="00E46193">
        <w:rPr>
          <w:rFonts w:ascii="Times New Roman" w:hAnsi="Times New Roman" w:cs="Times New Roman"/>
          <w:sz w:val="24"/>
          <w:szCs w:val="24"/>
        </w:rPr>
        <w:t xml:space="preserve"> 2019).</w:t>
      </w:r>
    </w:p>
    <w:p w14:paraId="038F3440" w14:textId="5D095292" w:rsidR="00E46193" w:rsidRDefault="009C69D5" w:rsidP="000277E9">
      <w:pPr>
        <w:spacing w:line="360" w:lineRule="auto"/>
        <w:jc w:val="both"/>
        <w:rPr>
          <w:rFonts w:ascii="Times New Roman" w:hAnsi="Times New Roman" w:cs="Times New Roman"/>
          <w:b/>
          <w:sz w:val="24"/>
          <w:szCs w:val="24"/>
        </w:rPr>
      </w:pPr>
      <w:r w:rsidRPr="009C69D5">
        <w:rPr>
          <w:rFonts w:ascii="Times New Roman" w:hAnsi="Times New Roman" w:cs="Times New Roman"/>
          <w:b/>
          <w:sz w:val="24"/>
          <w:szCs w:val="24"/>
        </w:rPr>
        <w:lastRenderedPageBreak/>
        <w:t xml:space="preserve">Identification of </w:t>
      </w:r>
      <w:r w:rsidR="00004652" w:rsidRPr="009C69D5">
        <w:rPr>
          <w:rFonts w:ascii="Times New Roman" w:hAnsi="Times New Roman" w:cs="Times New Roman"/>
          <w:b/>
          <w:sz w:val="24"/>
          <w:szCs w:val="24"/>
        </w:rPr>
        <w:t>Bacteri</w:t>
      </w:r>
      <w:r w:rsidR="00004652">
        <w:rPr>
          <w:rFonts w:ascii="Times New Roman" w:hAnsi="Times New Roman" w:cs="Times New Roman"/>
          <w:b/>
          <w:sz w:val="24"/>
          <w:szCs w:val="24"/>
        </w:rPr>
        <w:t>a:</w:t>
      </w:r>
      <w:r w:rsidR="00E46193">
        <w:rPr>
          <w:rFonts w:ascii="Times New Roman" w:hAnsi="Times New Roman" w:cs="Times New Roman"/>
          <w:b/>
          <w:sz w:val="24"/>
          <w:szCs w:val="24"/>
        </w:rPr>
        <w:t xml:space="preserve"> </w:t>
      </w:r>
      <w:r w:rsidR="00E46193" w:rsidRPr="00E46193">
        <w:rPr>
          <w:rFonts w:ascii="Times New Roman" w:hAnsi="Times New Roman" w:cs="Times New Roman"/>
          <w:sz w:val="24"/>
          <w:szCs w:val="24"/>
        </w:rPr>
        <w:t xml:space="preserve">The isolated bacteria were identified based on cellular morphology, growth condition, Gram staining, endospore staining, capsule staining, and biochemical tests. The cellular morphology was observed under a microscope, and the Gram staining was performed to identify the bacterial cell wall type. Endospore staining was used to identify endospore-forming bacteria, while capsule staining was used to identify bacteria with a capsule. Biochemical tests such as catalase, oxidase, citrate utilization, indole production, and urease tests were performed to identify the bacterial species. The results of staining techniques and various biochemical tests were recorded (Holt </w:t>
      </w:r>
      <w:r w:rsidR="00E46193" w:rsidRPr="008F11E4">
        <w:rPr>
          <w:rFonts w:ascii="Times New Roman" w:hAnsi="Times New Roman" w:cs="Times New Roman"/>
          <w:i/>
          <w:sz w:val="24"/>
          <w:szCs w:val="24"/>
        </w:rPr>
        <w:t>et al.,</w:t>
      </w:r>
      <w:r w:rsidR="00E46193" w:rsidRPr="00E46193">
        <w:rPr>
          <w:rFonts w:ascii="Times New Roman" w:hAnsi="Times New Roman" w:cs="Times New Roman"/>
          <w:sz w:val="24"/>
          <w:szCs w:val="24"/>
        </w:rPr>
        <w:t xml:space="preserve"> 1994).</w:t>
      </w:r>
    </w:p>
    <w:p w14:paraId="27D42B6E" w14:textId="206B9497" w:rsidR="00E46193" w:rsidRPr="004E1091" w:rsidRDefault="00FC0934" w:rsidP="00E46193">
      <w:pPr>
        <w:spacing w:line="360" w:lineRule="auto"/>
        <w:jc w:val="both"/>
        <w:rPr>
          <w:rFonts w:ascii="Times New Roman" w:hAnsi="Times New Roman" w:cs="Times New Roman"/>
          <w:sz w:val="24"/>
          <w:szCs w:val="24"/>
        </w:rPr>
      </w:pPr>
      <w:r w:rsidRPr="00FC0934">
        <w:rPr>
          <w:rFonts w:ascii="Times New Roman" w:hAnsi="Times New Roman" w:cs="Times New Roman"/>
          <w:b/>
          <w:sz w:val="24"/>
          <w:szCs w:val="24"/>
        </w:rPr>
        <w:t xml:space="preserve">Optimization of Keratinase Enzyme Production from Bacillus sp. Isolated from Chicken Feathers using Different </w:t>
      </w:r>
      <w:r w:rsidR="00004652" w:rsidRPr="00FC0934">
        <w:rPr>
          <w:rFonts w:ascii="Times New Roman" w:hAnsi="Times New Roman" w:cs="Times New Roman"/>
          <w:b/>
          <w:sz w:val="24"/>
          <w:szCs w:val="24"/>
        </w:rPr>
        <w:t>Media</w:t>
      </w:r>
      <w:r w:rsidR="00004652">
        <w:rPr>
          <w:rFonts w:ascii="Times New Roman" w:hAnsi="Times New Roman" w:cs="Times New Roman"/>
          <w:b/>
          <w:sz w:val="24"/>
          <w:szCs w:val="24"/>
        </w:rPr>
        <w:t>:</w:t>
      </w:r>
      <w:r w:rsidR="000277E9">
        <w:rPr>
          <w:rFonts w:ascii="Times New Roman" w:hAnsi="Times New Roman" w:cs="Times New Roman"/>
          <w:b/>
          <w:sz w:val="24"/>
          <w:szCs w:val="24"/>
        </w:rPr>
        <w:t xml:space="preserve"> </w:t>
      </w:r>
      <w:r w:rsidR="00E46193" w:rsidRPr="004E1091">
        <w:rPr>
          <w:rFonts w:ascii="Times New Roman" w:hAnsi="Times New Roman" w:cs="Times New Roman"/>
          <w:sz w:val="24"/>
          <w:szCs w:val="24"/>
        </w:rPr>
        <w:t xml:space="preserve">After identifying the bacterial isolate as Bacillus sp., four different types of media were used to optimize keratinase enzyme production. To do this, 250 mL Erlenmeyer flasks containing 50 mL of each medium (nutrient broth, tryptic soy broth, LB broth, and feather meal broth) were inoculated with 1% (v/v) of bacterial isolate K3 and incubated at 37°C on an orbital shaker at 150 rpm for 72 hours. The resulting culture broth was then centrifuged to obtain the cell-free supernatant, which was used to determine enzyme activity. The enzyme activity was determined using a standard method of measuring the release of amino acids from keratin substrate. Chicken feather powder was used as the keratin substrate at a concentration of 2% (w/v). The reaction mixture contained 1 mL of the cell-free supernatant and 1 mL of the substrate solution in 50 mM Tris-HCl buffer (pH 8.5). The mixture was incubated at 60°C for 30 minutes, after which the reaction was stopped by adding 1 mL of 10% (w/v) trichloroacetic acid (TCA) and centrifuged. The absorbance of the supernatant was measured at 540 nm, and the enzyme activity was expressed as µmol of tyrosine released per minute per milliliter of enzyme solution (µmol/min/mL) (Yu </w:t>
      </w:r>
      <w:r w:rsidR="00E46193" w:rsidRPr="004E1091">
        <w:rPr>
          <w:rFonts w:ascii="Times New Roman" w:hAnsi="Times New Roman" w:cs="Times New Roman"/>
          <w:i/>
          <w:sz w:val="24"/>
          <w:szCs w:val="24"/>
        </w:rPr>
        <w:t>et al.,</w:t>
      </w:r>
      <w:r w:rsidR="00E46193" w:rsidRPr="004E1091">
        <w:rPr>
          <w:rFonts w:ascii="Times New Roman" w:hAnsi="Times New Roman" w:cs="Times New Roman"/>
          <w:sz w:val="24"/>
          <w:szCs w:val="24"/>
        </w:rPr>
        <w:t xml:space="preserve"> 2016). The Bacillus sp. strain with the highest keratinase activity was selected and used for the optimization of enzyme production. A 250 mL Erlenmeyer flask containing 50 mL of optimized medium was inoculated with 1% (v/v) of the overnight culture of Bacillus sp. and incubated at various temperatures (25°C, 30°C, 37°C, and 40°C) and pH values (5.0, 6.0, 7.0, 8.0, and 9.0), for 48 hours at 10000 rpm (Kumar </w:t>
      </w:r>
      <w:r w:rsidR="00E46193" w:rsidRPr="004E1091">
        <w:rPr>
          <w:rFonts w:ascii="Times New Roman" w:hAnsi="Times New Roman" w:cs="Times New Roman"/>
          <w:i/>
          <w:sz w:val="24"/>
          <w:szCs w:val="24"/>
        </w:rPr>
        <w:t>et al.,</w:t>
      </w:r>
      <w:r w:rsidR="00E46193" w:rsidRPr="004E1091">
        <w:rPr>
          <w:rFonts w:ascii="Times New Roman" w:hAnsi="Times New Roman" w:cs="Times New Roman"/>
          <w:sz w:val="24"/>
          <w:szCs w:val="24"/>
        </w:rPr>
        <w:t xml:space="preserve"> 2021).</w:t>
      </w:r>
    </w:p>
    <w:p w14:paraId="1192ECF0" w14:textId="77777777" w:rsidR="008D3DB4" w:rsidRPr="008D3DB4" w:rsidRDefault="008D3DB4" w:rsidP="000277E9">
      <w:pPr>
        <w:spacing w:line="360" w:lineRule="auto"/>
        <w:jc w:val="both"/>
        <w:rPr>
          <w:rFonts w:ascii="Times New Roman" w:hAnsi="Times New Roman" w:cs="Times New Roman"/>
          <w:b/>
          <w:sz w:val="24"/>
          <w:szCs w:val="24"/>
        </w:rPr>
      </w:pPr>
      <w:r w:rsidRPr="008D3DB4">
        <w:rPr>
          <w:rFonts w:ascii="Times New Roman" w:hAnsi="Times New Roman" w:cs="Times New Roman"/>
          <w:b/>
          <w:sz w:val="24"/>
          <w:szCs w:val="24"/>
        </w:rPr>
        <w:t>Results and discussion</w:t>
      </w:r>
    </w:p>
    <w:p w14:paraId="4C985BB9" w14:textId="77777777" w:rsidR="00556130" w:rsidRPr="00556130" w:rsidRDefault="008D3DB4" w:rsidP="000277E9">
      <w:pPr>
        <w:spacing w:line="360" w:lineRule="auto"/>
        <w:jc w:val="both"/>
        <w:rPr>
          <w:rFonts w:ascii="Times New Roman" w:hAnsi="Times New Roman" w:cs="Times New Roman"/>
          <w:sz w:val="24"/>
          <w:szCs w:val="24"/>
        </w:rPr>
      </w:pPr>
      <w:r w:rsidRPr="008D3DB4">
        <w:rPr>
          <w:rFonts w:ascii="Times New Roman" w:hAnsi="Times New Roman" w:cs="Times New Roman"/>
          <w:sz w:val="24"/>
          <w:szCs w:val="24"/>
        </w:rPr>
        <w:t xml:space="preserve">The isolation of a keratinase-producing microorganism was carried out using a soil sample. The soil sample was incubated in an incubator shaker at 37°C for 24 hours. The sample was then </w:t>
      </w:r>
      <w:r w:rsidRPr="008D3DB4">
        <w:rPr>
          <w:rFonts w:ascii="Times New Roman" w:hAnsi="Times New Roman" w:cs="Times New Roman"/>
          <w:sz w:val="24"/>
          <w:szCs w:val="24"/>
        </w:rPr>
        <w:lastRenderedPageBreak/>
        <w:t>serially diluted and spread on nutrient agar plates using a glass spreader. The resulting isolated colonies on the plates were studied for their morphological characteristics and streaked on nutrient agar plates using the quadrant streaking method.</w:t>
      </w:r>
      <w:r>
        <w:rPr>
          <w:rFonts w:ascii="Times New Roman" w:hAnsi="Times New Roman" w:cs="Times New Roman"/>
          <w:sz w:val="24"/>
          <w:szCs w:val="24"/>
        </w:rPr>
        <w:t xml:space="preserve"> </w:t>
      </w:r>
      <w:r w:rsidRPr="008D3DB4">
        <w:rPr>
          <w:rFonts w:ascii="Times New Roman" w:hAnsi="Times New Roman" w:cs="Times New Roman"/>
          <w:sz w:val="24"/>
          <w:szCs w:val="24"/>
        </w:rPr>
        <w:t>Nine different colonies, named K1 to K9, were screened on a feather meal plate, and out of these, K3 showed better zone formation after 24 hours. K3 was then streaked on nutrient agar plates as point inoculation and single streaking. The identification of the selected bacterial isolate K3 was carried out based on its culture, morphological, and biochemical characteristics. These examinations were performed using standard microbiological and biochemical tests as per the protocol suggested by Cappuccino and Sherman (2002).</w:t>
      </w:r>
      <w:r w:rsidR="000277E9">
        <w:rPr>
          <w:rFonts w:ascii="Times New Roman" w:hAnsi="Times New Roman" w:cs="Times New Roman"/>
          <w:sz w:val="24"/>
          <w:szCs w:val="24"/>
        </w:rPr>
        <w:t xml:space="preserve"> </w:t>
      </w:r>
      <w:r w:rsidR="00556130">
        <w:rPr>
          <w:rFonts w:ascii="Times New Roman" w:hAnsi="Times New Roman" w:cs="Times New Roman"/>
          <w:sz w:val="24"/>
          <w:szCs w:val="24"/>
        </w:rPr>
        <w:t xml:space="preserve">K3 </w:t>
      </w:r>
      <w:r w:rsidR="00556130" w:rsidRPr="00556130">
        <w:rPr>
          <w:rFonts w:ascii="Times New Roman" w:hAnsi="Times New Roman" w:cs="Times New Roman"/>
          <w:sz w:val="24"/>
          <w:szCs w:val="24"/>
        </w:rPr>
        <w:t>isolates (Table</w:t>
      </w:r>
      <w:r w:rsidR="0040106B">
        <w:rPr>
          <w:rFonts w:ascii="Times New Roman" w:hAnsi="Times New Roman" w:cs="Times New Roman"/>
          <w:sz w:val="24"/>
          <w:szCs w:val="24"/>
        </w:rPr>
        <w:t xml:space="preserve"> </w:t>
      </w:r>
      <w:r w:rsidR="00A01896">
        <w:rPr>
          <w:rFonts w:ascii="Times New Roman" w:hAnsi="Times New Roman" w:cs="Times New Roman"/>
          <w:sz w:val="24"/>
          <w:szCs w:val="24"/>
        </w:rPr>
        <w:t>3</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 showed the following results for the biochemical tests.</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These were positive for Motility Test</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Catalase Test</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Lipid Hydrolysis</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Starch Agar</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Nutrient Gelatin</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H2S production</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Indole- Production</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Citrate Utilization</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Voges- Proskauer Test</w:t>
      </w:r>
      <w:r w:rsidR="00556130">
        <w:rPr>
          <w:rFonts w:ascii="Times New Roman" w:hAnsi="Times New Roman" w:cs="Times New Roman"/>
          <w:sz w:val="24"/>
          <w:szCs w:val="24"/>
        </w:rPr>
        <w:t xml:space="preserve"> and </w:t>
      </w:r>
      <w:r w:rsidR="00556130" w:rsidRPr="00556130">
        <w:rPr>
          <w:rFonts w:ascii="Times New Roman" w:hAnsi="Times New Roman" w:cs="Times New Roman"/>
          <w:sz w:val="24"/>
          <w:szCs w:val="24"/>
        </w:rPr>
        <w:t>Citrate Utilization</w:t>
      </w:r>
      <w:r w:rsidR="00556130">
        <w:rPr>
          <w:rFonts w:ascii="Times New Roman" w:hAnsi="Times New Roman" w:cs="Times New Roman"/>
          <w:sz w:val="24"/>
          <w:szCs w:val="24"/>
        </w:rPr>
        <w:t xml:space="preserve"> and </w:t>
      </w:r>
      <w:r w:rsidR="00556130" w:rsidRPr="00556130">
        <w:rPr>
          <w:rFonts w:ascii="Times New Roman" w:hAnsi="Times New Roman" w:cs="Times New Roman"/>
          <w:sz w:val="24"/>
          <w:szCs w:val="24"/>
        </w:rPr>
        <w:t>Nitrate reduction</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and few isolates were shows negative for Urease Test</w:t>
      </w:r>
      <w:r w:rsidR="00556130">
        <w:rPr>
          <w:rFonts w:ascii="Times New Roman" w:hAnsi="Times New Roman" w:cs="Times New Roman"/>
          <w:sz w:val="24"/>
          <w:szCs w:val="24"/>
        </w:rPr>
        <w:t xml:space="preserve"> and </w:t>
      </w:r>
      <w:r w:rsidR="00556130" w:rsidRPr="00556130">
        <w:rPr>
          <w:rFonts w:ascii="Times New Roman" w:hAnsi="Times New Roman" w:cs="Times New Roman"/>
          <w:sz w:val="24"/>
          <w:szCs w:val="24"/>
        </w:rPr>
        <w:t>Methyl Red Test- MRVP</w:t>
      </w:r>
      <w:r w:rsidR="00556130">
        <w:rPr>
          <w:rFonts w:ascii="Times New Roman" w:hAnsi="Times New Roman" w:cs="Times New Roman"/>
          <w:sz w:val="24"/>
          <w:szCs w:val="24"/>
        </w:rPr>
        <w:t xml:space="preserve">, </w:t>
      </w:r>
      <w:r w:rsidR="00556130" w:rsidRPr="00556130">
        <w:rPr>
          <w:rFonts w:ascii="Times New Roman" w:hAnsi="Times New Roman" w:cs="Times New Roman"/>
          <w:sz w:val="24"/>
          <w:szCs w:val="24"/>
        </w:rPr>
        <w:t>Triple Sugar Iron Agar Plate</w:t>
      </w:r>
      <w:r w:rsidR="00556130">
        <w:rPr>
          <w:rFonts w:ascii="Times New Roman" w:hAnsi="Times New Roman" w:cs="Times New Roman"/>
          <w:sz w:val="24"/>
          <w:szCs w:val="24"/>
        </w:rPr>
        <w:t xml:space="preserve"> test for K3 Isolate shows </w:t>
      </w:r>
      <w:r w:rsidR="00556130" w:rsidRPr="00556130">
        <w:rPr>
          <w:rFonts w:ascii="Times New Roman" w:hAnsi="Times New Roman" w:cs="Times New Roman"/>
          <w:sz w:val="24"/>
          <w:szCs w:val="24"/>
        </w:rPr>
        <w:t>Alkaline, Dark red slant and Bud</w:t>
      </w:r>
      <w:r w:rsidR="00556130">
        <w:rPr>
          <w:rFonts w:ascii="Times New Roman" w:hAnsi="Times New Roman" w:cs="Times New Roman"/>
          <w:sz w:val="24"/>
          <w:szCs w:val="24"/>
        </w:rPr>
        <w:t>.</w:t>
      </w:r>
      <w:r w:rsidR="00556130" w:rsidRPr="00556130">
        <w:rPr>
          <w:rFonts w:ascii="Times New Roman" w:hAnsi="Times New Roman" w:cs="Times New Roman"/>
          <w:sz w:val="24"/>
          <w:szCs w:val="24"/>
        </w:rPr>
        <w:t xml:space="preserve"> </w:t>
      </w:r>
      <w:r w:rsidR="00A01896" w:rsidRPr="00A01896">
        <w:rPr>
          <w:rFonts w:ascii="Times New Roman" w:hAnsi="Times New Roman" w:cs="Times New Roman"/>
          <w:sz w:val="24"/>
          <w:szCs w:val="24"/>
        </w:rPr>
        <w:t>The observation presented in the table and plate clearly shows that the bacterial isolate K3 is a gram-positive, short rod-shaped bacterium. Based on its culture, morphology, and biochemical characteristics, it is most likely a member of the genus Bacillus</w:t>
      </w:r>
    </w:p>
    <w:tbl>
      <w:tblPr>
        <w:tblStyle w:val="TableGrid"/>
        <w:tblW w:w="0" w:type="auto"/>
        <w:jc w:val="center"/>
        <w:tblLook w:val="04A0" w:firstRow="1" w:lastRow="0" w:firstColumn="1" w:lastColumn="0" w:noHBand="0" w:noVBand="1"/>
      </w:tblPr>
      <w:tblGrid>
        <w:gridCol w:w="1213"/>
        <w:gridCol w:w="2552"/>
      </w:tblGrid>
      <w:tr w:rsidR="00E6661F" w:rsidRPr="00556130" w14:paraId="19F44F52" w14:textId="77777777" w:rsidTr="00BA4786">
        <w:trPr>
          <w:trHeight w:val="422"/>
          <w:jc w:val="center"/>
        </w:trPr>
        <w:tc>
          <w:tcPr>
            <w:tcW w:w="1213" w:type="dxa"/>
          </w:tcPr>
          <w:p w14:paraId="0C03AC51" w14:textId="77777777" w:rsidR="00E6661F" w:rsidRPr="00556130" w:rsidRDefault="00E6661F" w:rsidP="004E1091">
            <w:pPr>
              <w:spacing w:after="200" w:line="276" w:lineRule="auto"/>
              <w:rPr>
                <w:rFonts w:ascii="Times New Roman" w:hAnsi="Times New Roman" w:cs="Times New Roman"/>
                <w:b/>
                <w:sz w:val="24"/>
                <w:szCs w:val="24"/>
              </w:rPr>
            </w:pPr>
            <w:r w:rsidRPr="00556130">
              <w:rPr>
                <w:rFonts w:ascii="Times New Roman" w:hAnsi="Times New Roman" w:cs="Times New Roman"/>
                <w:b/>
                <w:sz w:val="24"/>
                <w:szCs w:val="24"/>
              </w:rPr>
              <w:t>Isolate no</w:t>
            </w:r>
          </w:p>
        </w:tc>
        <w:tc>
          <w:tcPr>
            <w:tcW w:w="2552" w:type="dxa"/>
          </w:tcPr>
          <w:p w14:paraId="03F64651" w14:textId="77777777" w:rsidR="00E6661F" w:rsidRPr="00556130" w:rsidRDefault="00E6661F" w:rsidP="004E1091">
            <w:pPr>
              <w:spacing w:after="200" w:line="276" w:lineRule="auto"/>
              <w:rPr>
                <w:rFonts w:ascii="Times New Roman" w:hAnsi="Times New Roman" w:cs="Times New Roman"/>
                <w:b/>
                <w:sz w:val="24"/>
                <w:szCs w:val="24"/>
              </w:rPr>
            </w:pPr>
            <w:r w:rsidRPr="00556130">
              <w:rPr>
                <w:rFonts w:ascii="Times New Roman" w:hAnsi="Times New Roman" w:cs="Times New Roman"/>
                <w:b/>
                <w:sz w:val="24"/>
                <w:szCs w:val="24"/>
              </w:rPr>
              <w:t>Keratinase producer</w:t>
            </w:r>
          </w:p>
        </w:tc>
      </w:tr>
      <w:tr w:rsidR="00E6661F" w:rsidRPr="00E6661F" w14:paraId="169B984D" w14:textId="77777777" w:rsidTr="00BA4786">
        <w:trPr>
          <w:trHeight w:val="440"/>
          <w:jc w:val="center"/>
        </w:trPr>
        <w:tc>
          <w:tcPr>
            <w:tcW w:w="1213" w:type="dxa"/>
          </w:tcPr>
          <w:p w14:paraId="4C93B19D"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KI</w:t>
            </w:r>
          </w:p>
        </w:tc>
        <w:tc>
          <w:tcPr>
            <w:tcW w:w="2552" w:type="dxa"/>
          </w:tcPr>
          <w:p w14:paraId="5911B00C"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60F0C846" w14:textId="77777777" w:rsidTr="00BA4786">
        <w:trPr>
          <w:trHeight w:val="440"/>
          <w:jc w:val="center"/>
        </w:trPr>
        <w:tc>
          <w:tcPr>
            <w:tcW w:w="1213" w:type="dxa"/>
          </w:tcPr>
          <w:p w14:paraId="6A2E7093"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K2</w:t>
            </w:r>
          </w:p>
        </w:tc>
        <w:tc>
          <w:tcPr>
            <w:tcW w:w="2552" w:type="dxa"/>
          </w:tcPr>
          <w:p w14:paraId="12A1B6DC"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6DD2278C" w14:textId="77777777" w:rsidTr="00BA4786">
        <w:trPr>
          <w:trHeight w:val="440"/>
          <w:jc w:val="center"/>
        </w:trPr>
        <w:tc>
          <w:tcPr>
            <w:tcW w:w="1213" w:type="dxa"/>
          </w:tcPr>
          <w:p w14:paraId="104001AB"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K3</w:t>
            </w:r>
          </w:p>
        </w:tc>
        <w:tc>
          <w:tcPr>
            <w:tcW w:w="2552" w:type="dxa"/>
          </w:tcPr>
          <w:p w14:paraId="028CC79B"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7E35A90E" w14:textId="77777777" w:rsidTr="00BA4786">
        <w:trPr>
          <w:trHeight w:val="440"/>
          <w:jc w:val="center"/>
        </w:trPr>
        <w:tc>
          <w:tcPr>
            <w:tcW w:w="1213" w:type="dxa"/>
          </w:tcPr>
          <w:p w14:paraId="32442671"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K4</w:t>
            </w:r>
          </w:p>
        </w:tc>
        <w:tc>
          <w:tcPr>
            <w:tcW w:w="2552" w:type="dxa"/>
          </w:tcPr>
          <w:p w14:paraId="7B837BEA"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215911BB" w14:textId="77777777" w:rsidTr="00BA4786">
        <w:trPr>
          <w:trHeight w:val="440"/>
          <w:jc w:val="center"/>
        </w:trPr>
        <w:tc>
          <w:tcPr>
            <w:tcW w:w="1213" w:type="dxa"/>
          </w:tcPr>
          <w:p w14:paraId="6BA37166"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K5</w:t>
            </w:r>
          </w:p>
        </w:tc>
        <w:tc>
          <w:tcPr>
            <w:tcW w:w="2552" w:type="dxa"/>
          </w:tcPr>
          <w:p w14:paraId="784244DF"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0840D538" w14:textId="77777777" w:rsidTr="00BA4786">
        <w:trPr>
          <w:trHeight w:val="440"/>
          <w:jc w:val="center"/>
        </w:trPr>
        <w:tc>
          <w:tcPr>
            <w:tcW w:w="1213" w:type="dxa"/>
          </w:tcPr>
          <w:p w14:paraId="7109EA01"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K6</w:t>
            </w:r>
          </w:p>
        </w:tc>
        <w:tc>
          <w:tcPr>
            <w:tcW w:w="2552" w:type="dxa"/>
          </w:tcPr>
          <w:p w14:paraId="2463159C"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26DE8C21" w14:textId="77777777" w:rsidTr="00BA4786">
        <w:trPr>
          <w:trHeight w:val="440"/>
          <w:jc w:val="center"/>
        </w:trPr>
        <w:tc>
          <w:tcPr>
            <w:tcW w:w="1213" w:type="dxa"/>
          </w:tcPr>
          <w:p w14:paraId="3A408D20"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K7</w:t>
            </w:r>
          </w:p>
        </w:tc>
        <w:tc>
          <w:tcPr>
            <w:tcW w:w="2552" w:type="dxa"/>
          </w:tcPr>
          <w:p w14:paraId="5972DEEA"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38C2DB11" w14:textId="77777777" w:rsidTr="00BA4786">
        <w:trPr>
          <w:trHeight w:val="440"/>
          <w:jc w:val="center"/>
        </w:trPr>
        <w:tc>
          <w:tcPr>
            <w:tcW w:w="1213" w:type="dxa"/>
          </w:tcPr>
          <w:p w14:paraId="42B28EA7"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K8</w:t>
            </w:r>
          </w:p>
        </w:tc>
        <w:tc>
          <w:tcPr>
            <w:tcW w:w="2552" w:type="dxa"/>
          </w:tcPr>
          <w:p w14:paraId="57176D24"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r w:rsidR="00E6661F" w:rsidRPr="00E6661F" w14:paraId="2FE133B5" w14:textId="77777777" w:rsidTr="00BA4786">
        <w:trPr>
          <w:trHeight w:val="440"/>
          <w:jc w:val="center"/>
        </w:trPr>
        <w:tc>
          <w:tcPr>
            <w:tcW w:w="1213" w:type="dxa"/>
          </w:tcPr>
          <w:p w14:paraId="265ADE9D" w14:textId="77777777" w:rsidR="00E6661F" w:rsidRPr="00E6661F" w:rsidRDefault="00E6661F" w:rsidP="004E1091">
            <w:pPr>
              <w:spacing w:after="200" w:line="276" w:lineRule="auto"/>
              <w:jc w:val="both"/>
              <w:rPr>
                <w:rFonts w:ascii="Times New Roman" w:hAnsi="Times New Roman" w:cs="Times New Roman"/>
                <w:sz w:val="24"/>
                <w:szCs w:val="24"/>
              </w:rPr>
            </w:pPr>
            <w:r w:rsidRPr="00E6661F">
              <w:rPr>
                <w:rFonts w:ascii="Times New Roman" w:hAnsi="Times New Roman" w:cs="Times New Roman"/>
                <w:sz w:val="24"/>
                <w:szCs w:val="24"/>
              </w:rPr>
              <w:t>K9</w:t>
            </w:r>
          </w:p>
        </w:tc>
        <w:tc>
          <w:tcPr>
            <w:tcW w:w="2552" w:type="dxa"/>
          </w:tcPr>
          <w:p w14:paraId="071AF2CC" w14:textId="77777777" w:rsidR="00E6661F" w:rsidRPr="00E6661F" w:rsidRDefault="00E6661F" w:rsidP="004E1091">
            <w:pPr>
              <w:spacing w:after="200" w:line="276" w:lineRule="auto"/>
              <w:jc w:val="center"/>
              <w:rPr>
                <w:rFonts w:ascii="Times New Roman" w:hAnsi="Times New Roman" w:cs="Times New Roman"/>
                <w:sz w:val="24"/>
                <w:szCs w:val="24"/>
              </w:rPr>
            </w:pPr>
            <w:r w:rsidRPr="00E6661F">
              <w:rPr>
                <w:rFonts w:ascii="Times New Roman" w:hAnsi="Times New Roman" w:cs="Times New Roman"/>
                <w:sz w:val="24"/>
                <w:szCs w:val="24"/>
              </w:rPr>
              <w:t>-</w:t>
            </w:r>
          </w:p>
        </w:tc>
      </w:tr>
    </w:tbl>
    <w:p w14:paraId="6D89780C" w14:textId="77777777" w:rsidR="00E6661F" w:rsidRPr="008F11E4" w:rsidRDefault="008F11E4" w:rsidP="008F11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Table-1: </w:t>
      </w:r>
      <w:r w:rsidRPr="008F11E4">
        <w:rPr>
          <w:rFonts w:ascii="Times New Roman" w:hAnsi="Times New Roman" w:cs="Times New Roman"/>
          <w:b/>
          <w:sz w:val="24"/>
          <w:szCs w:val="24"/>
        </w:rPr>
        <w:t xml:space="preserve">Qualitative screening of keratinase Producing Bacteria from </w:t>
      </w:r>
      <w:r>
        <w:rPr>
          <w:rFonts w:ascii="Times New Roman" w:hAnsi="Times New Roman" w:cs="Times New Roman"/>
          <w:b/>
          <w:sz w:val="24"/>
          <w:szCs w:val="24"/>
        </w:rPr>
        <w:t xml:space="preserve">chicken feather </w:t>
      </w:r>
      <w:r w:rsidRPr="008F11E4">
        <w:rPr>
          <w:rFonts w:ascii="Times New Roman" w:hAnsi="Times New Roman" w:cs="Times New Roman"/>
          <w:b/>
          <w:sz w:val="24"/>
          <w:szCs w:val="24"/>
        </w:rPr>
        <w:t>Samples</w:t>
      </w:r>
    </w:p>
    <w:tbl>
      <w:tblPr>
        <w:tblStyle w:val="TableGrid"/>
        <w:tblW w:w="0" w:type="auto"/>
        <w:jc w:val="center"/>
        <w:tblLook w:val="04A0" w:firstRow="1" w:lastRow="0" w:firstColumn="1" w:lastColumn="0" w:noHBand="0" w:noVBand="1"/>
      </w:tblPr>
      <w:tblGrid>
        <w:gridCol w:w="2620"/>
        <w:gridCol w:w="2703"/>
        <w:gridCol w:w="2255"/>
      </w:tblGrid>
      <w:tr w:rsidR="00CE07A1" w:rsidRPr="00CE07A1" w14:paraId="0BB38ABB" w14:textId="77777777" w:rsidTr="00617338">
        <w:trPr>
          <w:trHeight w:val="467"/>
          <w:jc w:val="center"/>
        </w:trPr>
        <w:tc>
          <w:tcPr>
            <w:tcW w:w="2620" w:type="dxa"/>
          </w:tcPr>
          <w:p w14:paraId="4DCF67A2" w14:textId="77777777" w:rsidR="00CE07A1" w:rsidRPr="00CE07A1" w:rsidRDefault="00CE07A1" w:rsidP="004E1091">
            <w:pPr>
              <w:spacing w:after="200" w:line="360" w:lineRule="auto"/>
              <w:jc w:val="both"/>
              <w:rPr>
                <w:rFonts w:ascii="Times New Roman" w:hAnsi="Times New Roman" w:cs="Times New Roman"/>
                <w:b/>
                <w:sz w:val="24"/>
                <w:szCs w:val="24"/>
              </w:rPr>
            </w:pPr>
            <w:r w:rsidRPr="00CE07A1">
              <w:rPr>
                <w:rFonts w:ascii="Times New Roman" w:hAnsi="Times New Roman" w:cs="Times New Roman"/>
                <w:b/>
                <w:sz w:val="24"/>
                <w:szCs w:val="24"/>
              </w:rPr>
              <w:lastRenderedPageBreak/>
              <w:t xml:space="preserve">Character </w:t>
            </w:r>
          </w:p>
        </w:tc>
        <w:tc>
          <w:tcPr>
            <w:tcW w:w="2703" w:type="dxa"/>
          </w:tcPr>
          <w:p w14:paraId="28C794AF" w14:textId="77777777" w:rsidR="00CE07A1" w:rsidRPr="00CE07A1" w:rsidRDefault="00CE07A1" w:rsidP="004E1091">
            <w:pPr>
              <w:spacing w:after="200" w:line="360" w:lineRule="auto"/>
              <w:jc w:val="both"/>
              <w:rPr>
                <w:rFonts w:ascii="Times New Roman" w:hAnsi="Times New Roman" w:cs="Times New Roman"/>
                <w:b/>
                <w:sz w:val="24"/>
                <w:szCs w:val="24"/>
              </w:rPr>
            </w:pPr>
            <w:r w:rsidRPr="00CE07A1">
              <w:rPr>
                <w:rFonts w:ascii="Times New Roman" w:hAnsi="Times New Roman" w:cs="Times New Roman"/>
                <w:b/>
                <w:sz w:val="24"/>
                <w:szCs w:val="24"/>
              </w:rPr>
              <w:t>Morphology</w:t>
            </w:r>
          </w:p>
        </w:tc>
        <w:tc>
          <w:tcPr>
            <w:tcW w:w="2255" w:type="dxa"/>
          </w:tcPr>
          <w:p w14:paraId="0B9FC775" w14:textId="77777777" w:rsidR="00CE07A1" w:rsidRPr="00CE07A1" w:rsidRDefault="00CE07A1" w:rsidP="004E1091">
            <w:pPr>
              <w:spacing w:after="200" w:line="360" w:lineRule="auto"/>
              <w:jc w:val="both"/>
              <w:rPr>
                <w:rFonts w:ascii="Times New Roman" w:hAnsi="Times New Roman" w:cs="Times New Roman"/>
                <w:b/>
                <w:sz w:val="24"/>
                <w:szCs w:val="24"/>
              </w:rPr>
            </w:pPr>
            <w:r w:rsidRPr="00CE07A1">
              <w:rPr>
                <w:rFonts w:ascii="Times New Roman" w:hAnsi="Times New Roman" w:cs="Times New Roman"/>
                <w:b/>
                <w:sz w:val="24"/>
                <w:szCs w:val="24"/>
              </w:rPr>
              <w:t>Results</w:t>
            </w:r>
          </w:p>
        </w:tc>
      </w:tr>
      <w:tr w:rsidR="00CE07A1" w:rsidRPr="00CE07A1" w14:paraId="197EA612" w14:textId="77777777" w:rsidTr="00617338">
        <w:trPr>
          <w:trHeight w:val="440"/>
          <w:jc w:val="center"/>
        </w:trPr>
        <w:tc>
          <w:tcPr>
            <w:tcW w:w="2620" w:type="dxa"/>
            <w:vMerge w:val="restart"/>
          </w:tcPr>
          <w:p w14:paraId="01DDD665" w14:textId="77777777" w:rsidR="00CE07A1" w:rsidRPr="00CE07A1" w:rsidRDefault="00CE07A1" w:rsidP="004E1091">
            <w:pPr>
              <w:spacing w:after="200" w:line="360" w:lineRule="auto"/>
              <w:rPr>
                <w:rFonts w:ascii="Times New Roman" w:hAnsi="Times New Roman" w:cs="Times New Roman"/>
                <w:sz w:val="24"/>
                <w:szCs w:val="24"/>
              </w:rPr>
            </w:pPr>
            <w:r w:rsidRPr="00CE07A1">
              <w:rPr>
                <w:rFonts w:ascii="Times New Roman" w:hAnsi="Times New Roman" w:cs="Times New Roman"/>
                <w:b/>
                <w:sz w:val="24"/>
                <w:szCs w:val="24"/>
              </w:rPr>
              <w:t>Colony characterization on nutrient agar plates</w:t>
            </w:r>
          </w:p>
        </w:tc>
        <w:tc>
          <w:tcPr>
            <w:tcW w:w="2703" w:type="dxa"/>
          </w:tcPr>
          <w:p w14:paraId="3676857B"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Colony size</w:t>
            </w:r>
          </w:p>
        </w:tc>
        <w:tc>
          <w:tcPr>
            <w:tcW w:w="2255" w:type="dxa"/>
          </w:tcPr>
          <w:p w14:paraId="7BEBA0A4"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Medium</w:t>
            </w:r>
          </w:p>
        </w:tc>
      </w:tr>
      <w:tr w:rsidR="00CE07A1" w:rsidRPr="00CE07A1" w14:paraId="4B209874" w14:textId="77777777" w:rsidTr="00617338">
        <w:trPr>
          <w:trHeight w:val="440"/>
          <w:jc w:val="center"/>
        </w:trPr>
        <w:tc>
          <w:tcPr>
            <w:tcW w:w="2620" w:type="dxa"/>
            <w:vMerge/>
          </w:tcPr>
          <w:p w14:paraId="2AB5C8FF" w14:textId="77777777" w:rsidR="00CE07A1" w:rsidRPr="00CE07A1" w:rsidRDefault="00CE07A1" w:rsidP="004E1091">
            <w:pPr>
              <w:spacing w:after="200" w:line="360" w:lineRule="auto"/>
              <w:jc w:val="both"/>
              <w:rPr>
                <w:rFonts w:ascii="Times New Roman" w:hAnsi="Times New Roman" w:cs="Times New Roman"/>
                <w:sz w:val="24"/>
                <w:szCs w:val="24"/>
              </w:rPr>
            </w:pPr>
          </w:p>
        </w:tc>
        <w:tc>
          <w:tcPr>
            <w:tcW w:w="2703" w:type="dxa"/>
          </w:tcPr>
          <w:p w14:paraId="1AECAAEB"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Elevation</w:t>
            </w:r>
          </w:p>
        </w:tc>
        <w:tc>
          <w:tcPr>
            <w:tcW w:w="2255" w:type="dxa"/>
          </w:tcPr>
          <w:p w14:paraId="0465A967"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Flat</w:t>
            </w:r>
          </w:p>
        </w:tc>
      </w:tr>
      <w:tr w:rsidR="00CE07A1" w:rsidRPr="00CE07A1" w14:paraId="2C8A5034" w14:textId="77777777" w:rsidTr="00617338">
        <w:trPr>
          <w:trHeight w:val="440"/>
          <w:jc w:val="center"/>
        </w:trPr>
        <w:tc>
          <w:tcPr>
            <w:tcW w:w="2620" w:type="dxa"/>
            <w:vMerge/>
          </w:tcPr>
          <w:p w14:paraId="3C857148" w14:textId="77777777" w:rsidR="00CE07A1" w:rsidRPr="00CE07A1" w:rsidRDefault="00CE07A1" w:rsidP="004E1091">
            <w:pPr>
              <w:spacing w:after="200" w:line="360" w:lineRule="auto"/>
              <w:jc w:val="both"/>
              <w:rPr>
                <w:rFonts w:ascii="Times New Roman" w:hAnsi="Times New Roman" w:cs="Times New Roman"/>
                <w:sz w:val="24"/>
                <w:szCs w:val="24"/>
              </w:rPr>
            </w:pPr>
          </w:p>
        </w:tc>
        <w:tc>
          <w:tcPr>
            <w:tcW w:w="2703" w:type="dxa"/>
          </w:tcPr>
          <w:p w14:paraId="6657BA82"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Colony shape</w:t>
            </w:r>
          </w:p>
        </w:tc>
        <w:tc>
          <w:tcPr>
            <w:tcW w:w="2255" w:type="dxa"/>
          </w:tcPr>
          <w:p w14:paraId="4E9B07E2"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Irregular</w:t>
            </w:r>
          </w:p>
        </w:tc>
      </w:tr>
      <w:tr w:rsidR="00CE07A1" w:rsidRPr="00CE07A1" w14:paraId="21F8D4C4" w14:textId="77777777" w:rsidTr="00617338">
        <w:trPr>
          <w:trHeight w:val="440"/>
          <w:jc w:val="center"/>
        </w:trPr>
        <w:tc>
          <w:tcPr>
            <w:tcW w:w="2620" w:type="dxa"/>
            <w:vMerge w:val="restart"/>
          </w:tcPr>
          <w:p w14:paraId="5133B255"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b/>
                <w:sz w:val="24"/>
                <w:szCs w:val="24"/>
              </w:rPr>
              <w:t>Cell characterization</w:t>
            </w:r>
          </w:p>
        </w:tc>
        <w:tc>
          <w:tcPr>
            <w:tcW w:w="2703" w:type="dxa"/>
          </w:tcPr>
          <w:p w14:paraId="474D3FBE"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Morphology</w:t>
            </w:r>
          </w:p>
        </w:tc>
        <w:tc>
          <w:tcPr>
            <w:tcW w:w="2255" w:type="dxa"/>
          </w:tcPr>
          <w:p w14:paraId="79934632"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Results</w:t>
            </w:r>
          </w:p>
        </w:tc>
      </w:tr>
      <w:tr w:rsidR="00CE07A1" w:rsidRPr="00CE07A1" w14:paraId="667E1834" w14:textId="77777777" w:rsidTr="00617338">
        <w:trPr>
          <w:trHeight w:val="440"/>
          <w:jc w:val="center"/>
        </w:trPr>
        <w:tc>
          <w:tcPr>
            <w:tcW w:w="2620" w:type="dxa"/>
            <w:vMerge/>
          </w:tcPr>
          <w:p w14:paraId="62072C8E" w14:textId="77777777" w:rsidR="00CE07A1" w:rsidRPr="00CE07A1" w:rsidRDefault="00CE07A1" w:rsidP="004E1091">
            <w:pPr>
              <w:spacing w:after="200" w:line="360" w:lineRule="auto"/>
              <w:jc w:val="both"/>
              <w:rPr>
                <w:rFonts w:ascii="Times New Roman" w:hAnsi="Times New Roman" w:cs="Times New Roman"/>
                <w:sz w:val="24"/>
                <w:szCs w:val="24"/>
              </w:rPr>
            </w:pPr>
          </w:p>
        </w:tc>
        <w:tc>
          <w:tcPr>
            <w:tcW w:w="2703" w:type="dxa"/>
          </w:tcPr>
          <w:p w14:paraId="48453D1F"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Grams reaction</w:t>
            </w:r>
          </w:p>
        </w:tc>
        <w:tc>
          <w:tcPr>
            <w:tcW w:w="2255" w:type="dxa"/>
          </w:tcPr>
          <w:p w14:paraId="23469991"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Positive</w:t>
            </w:r>
          </w:p>
        </w:tc>
      </w:tr>
      <w:tr w:rsidR="00CE07A1" w:rsidRPr="00CE07A1" w14:paraId="6765F94C" w14:textId="77777777" w:rsidTr="00617338">
        <w:trPr>
          <w:trHeight w:val="440"/>
          <w:jc w:val="center"/>
        </w:trPr>
        <w:tc>
          <w:tcPr>
            <w:tcW w:w="2620" w:type="dxa"/>
            <w:vMerge/>
          </w:tcPr>
          <w:p w14:paraId="0E737C81" w14:textId="77777777" w:rsidR="00CE07A1" w:rsidRPr="00CE07A1" w:rsidRDefault="00CE07A1" w:rsidP="004E1091">
            <w:pPr>
              <w:spacing w:after="200" w:line="360" w:lineRule="auto"/>
              <w:jc w:val="both"/>
              <w:rPr>
                <w:rFonts w:ascii="Times New Roman" w:hAnsi="Times New Roman" w:cs="Times New Roman"/>
                <w:sz w:val="24"/>
                <w:szCs w:val="24"/>
              </w:rPr>
            </w:pPr>
          </w:p>
        </w:tc>
        <w:tc>
          <w:tcPr>
            <w:tcW w:w="2703" w:type="dxa"/>
          </w:tcPr>
          <w:p w14:paraId="7F7C0CC5"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Cell shape</w:t>
            </w:r>
          </w:p>
        </w:tc>
        <w:tc>
          <w:tcPr>
            <w:tcW w:w="2255" w:type="dxa"/>
          </w:tcPr>
          <w:p w14:paraId="5502CC57"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Short rod shaped</w:t>
            </w:r>
          </w:p>
        </w:tc>
      </w:tr>
      <w:tr w:rsidR="00CE07A1" w:rsidRPr="00CE07A1" w14:paraId="4C1BBC83" w14:textId="77777777" w:rsidTr="00617338">
        <w:trPr>
          <w:trHeight w:val="440"/>
          <w:jc w:val="center"/>
        </w:trPr>
        <w:tc>
          <w:tcPr>
            <w:tcW w:w="2620" w:type="dxa"/>
            <w:vMerge w:val="restart"/>
          </w:tcPr>
          <w:p w14:paraId="4E19D4B1"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b/>
                <w:sz w:val="24"/>
                <w:szCs w:val="24"/>
              </w:rPr>
              <w:t>Growth and Culture</w:t>
            </w:r>
          </w:p>
        </w:tc>
        <w:tc>
          <w:tcPr>
            <w:tcW w:w="2703" w:type="dxa"/>
          </w:tcPr>
          <w:p w14:paraId="50015C59"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 xml:space="preserve">Growth in nutrient broth </w:t>
            </w:r>
          </w:p>
        </w:tc>
        <w:tc>
          <w:tcPr>
            <w:tcW w:w="2255" w:type="dxa"/>
          </w:tcPr>
          <w:p w14:paraId="5F409833" w14:textId="77777777" w:rsidR="00CE07A1" w:rsidRPr="00CE07A1" w:rsidRDefault="00CE07A1" w:rsidP="004E1091">
            <w:pPr>
              <w:spacing w:after="200" w:line="360" w:lineRule="auto"/>
              <w:jc w:val="both"/>
              <w:rPr>
                <w:rFonts w:ascii="Times New Roman" w:hAnsi="Times New Roman" w:cs="Times New Roman"/>
                <w:b/>
                <w:sz w:val="24"/>
                <w:szCs w:val="24"/>
                <w:u w:val="single"/>
              </w:rPr>
            </w:pPr>
            <w:r w:rsidRPr="00CE07A1">
              <w:rPr>
                <w:rFonts w:ascii="Times New Roman" w:hAnsi="Times New Roman" w:cs="Times New Roman"/>
                <w:sz w:val="24"/>
                <w:szCs w:val="24"/>
              </w:rPr>
              <w:t>Uniform turbidity</w:t>
            </w:r>
          </w:p>
        </w:tc>
      </w:tr>
      <w:tr w:rsidR="00CE07A1" w:rsidRPr="00CE07A1" w14:paraId="5398FFB2" w14:textId="77777777" w:rsidTr="00617338">
        <w:trPr>
          <w:trHeight w:val="440"/>
          <w:jc w:val="center"/>
        </w:trPr>
        <w:tc>
          <w:tcPr>
            <w:tcW w:w="2620" w:type="dxa"/>
            <w:vMerge/>
          </w:tcPr>
          <w:p w14:paraId="5F1BBB37" w14:textId="77777777" w:rsidR="00CE07A1" w:rsidRPr="00CE07A1" w:rsidRDefault="00CE07A1" w:rsidP="004E1091">
            <w:pPr>
              <w:spacing w:after="200" w:line="360" w:lineRule="auto"/>
              <w:jc w:val="both"/>
              <w:rPr>
                <w:rFonts w:ascii="Times New Roman" w:hAnsi="Times New Roman" w:cs="Times New Roman"/>
                <w:sz w:val="24"/>
                <w:szCs w:val="24"/>
              </w:rPr>
            </w:pPr>
          </w:p>
        </w:tc>
        <w:tc>
          <w:tcPr>
            <w:tcW w:w="2703" w:type="dxa"/>
          </w:tcPr>
          <w:p w14:paraId="45EA0DB6" w14:textId="77777777" w:rsidR="00CE07A1" w:rsidRPr="00CE07A1" w:rsidRDefault="00CE07A1" w:rsidP="004E1091">
            <w:pPr>
              <w:spacing w:after="200" w:line="360" w:lineRule="auto"/>
              <w:jc w:val="both"/>
              <w:rPr>
                <w:rFonts w:ascii="Times New Roman" w:hAnsi="Times New Roman" w:cs="Times New Roman"/>
                <w:sz w:val="24"/>
                <w:szCs w:val="24"/>
              </w:rPr>
            </w:pPr>
            <w:r w:rsidRPr="00CE07A1">
              <w:rPr>
                <w:rFonts w:ascii="Times New Roman" w:hAnsi="Times New Roman" w:cs="Times New Roman"/>
                <w:sz w:val="24"/>
                <w:szCs w:val="24"/>
              </w:rPr>
              <w:t xml:space="preserve">Growth temperature range </w:t>
            </w:r>
          </w:p>
        </w:tc>
        <w:tc>
          <w:tcPr>
            <w:tcW w:w="2255" w:type="dxa"/>
          </w:tcPr>
          <w:p w14:paraId="3F1CEC10" w14:textId="77777777" w:rsidR="00CE07A1" w:rsidRPr="00CE07A1" w:rsidRDefault="00CE07A1" w:rsidP="004E1091">
            <w:pPr>
              <w:spacing w:after="200" w:line="360" w:lineRule="auto"/>
              <w:jc w:val="both"/>
              <w:rPr>
                <w:rFonts w:ascii="Times New Roman" w:hAnsi="Times New Roman" w:cs="Times New Roman"/>
                <w:b/>
                <w:sz w:val="24"/>
                <w:szCs w:val="24"/>
                <w:u w:val="single"/>
              </w:rPr>
            </w:pPr>
            <w:r w:rsidRPr="00CE07A1">
              <w:rPr>
                <w:rFonts w:ascii="Times New Roman" w:hAnsi="Times New Roman" w:cs="Times New Roman"/>
                <w:sz w:val="24"/>
                <w:szCs w:val="24"/>
              </w:rPr>
              <w:t>37-42°C</w:t>
            </w:r>
          </w:p>
        </w:tc>
      </w:tr>
      <w:tr w:rsidR="00CE07A1" w:rsidRPr="00CE07A1" w14:paraId="43C760F7" w14:textId="77777777" w:rsidTr="00617338">
        <w:trPr>
          <w:trHeight w:val="440"/>
          <w:jc w:val="center"/>
        </w:trPr>
        <w:tc>
          <w:tcPr>
            <w:tcW w:w="2620" w:type="dxa"/>
            <w:vMerge/>
          </w:tcPr>
          <w:p w14:paraId="2F96405C" w14:textId="77777777" w:rsidR="00CE07A1" w:rsidRPr="00CE07A1" w:rsidRDefault="00CE07A1" w:rsidP="004E1091">
            <w:pPr>
              <w:spacing w:after="200" w:line="360" w:lineRule="auto"/>
              <w:jc w:val="both"/>
              <w:rPr>
                <w:rFonts w:ascii="Times New Roman" w:hAnsi="Times New Roman" w:cs="Times New Roman"/>
                <w:sz w:val="24"/>
                <w:szCs w:val="24"/>
              </w:rPr>
            </w:pPr>
          </w:p>
        </w:tc>
        <w:tc>
          <w:tcPr>
            <w:tcW w:w="2703" w:type="dxa"/>
          </w:tcPr>
          <w:p w14:paraId="322FC418" w14:textId="77777777" w:rsidR="00CE07A1" w:rsidRPr="00CE07A1" w:rsidRDefault="00CE07A1" w:rsidP="004E1091">
            <w:pPr>
              <w:spacing w:after="200" w:line="360" w:lineRule="auto"/>
              <w:jc w:val="both"/>
              <w:rPr>
                <w:rFonts w:ascii="Times New Roman" w:hAnsi="Times New Roman" w:cs="Times New Roman"/>
                <w:b/>
                <w:sz w:val="24"/>
                <w:szCs w:val="24"/>
                <w:u w:val="single"/>
              </w:rPr>
            </w:pPr>
            <w:r w:rsidRPr="00CE07A1">
              <w:rPr>
                <w:rFonts w:ascii="Times New Roman" w:hAnsi="Times New Roman" w:cs="Times New Roman"/>
                <w:sz w:val="24"/>
                <w:szCs w:val="24"/>
              </w:rPr>
              <w:t xml:space="preserve">Pigment production </w:t>
            </w:r>
          </w:p>
        </w:tc>
        <w:tc>
          <w:tcPr>
            <w:tcW w:w="2255" w:type="dxa"/>
          </w:tcPr>
          <w:p w14:paraId="6D8288CF" w14:textId="77777777" w:rsidR="00CE07A1" w:rsidRPr="00CE07A1" w:rsidRDefault="00CE07A1" w:rsidP="004E1091">
            <w:pPr>
              <w:spacing w:after="200" w:line="360" w:lineRule="auto"/>
              <w:jc w:val="both"/>
              <w:rPr>
                <w:rFonts w:ascii="Times New Roman" w:hAnsi="Times New Roman" w:cs="Times New Roman"/>
                <w:b/>
                <w:sz w:val="24"/>
                <w:szCs w:val="24"/>
                <w:u w:val="single"/>
              </w:rPr>
            </w:pPr>
            <w:r w:rsidRPr="00CE07A1">
              <w:rPr>
                <w:rFonts w:ascii="Times New Roman" w:hAnsi="Times New Roman" w:cs="Times New Roman"/>
                <w:sz w:val="24"/>
                <w:szCs w:val="24"/>
              </w:rPr>
              <w:t>No pigment formation</w:t>
            </w:r>
          </w:p>
        </w:tc>
      </w:tr>
    </w:tbl>
    <w:p w14:paraId="52DFAFA2" w14:textId="06F08F34" w:rsidR="00CE07A1" w:rsidRDefault="00E6661F" w:rsidP="000277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004652">
        <w:rPr>
          <w:rFonts w:ascii="Times New Roman" w:hAnsi="Times New Roman" w:cs="Times New Roman"/>
          <w:b/>
          <w:sz w:val="24"/>
          <w:szCs w:val="24"/>
        </w:rPr>
        <w:t>2:</w:t>
      </w:r>
      <w:r w:rsidR="008F11E4">
        <w:rPr>
          <w:rFonts w:ascii="Times New Roman" w:hAnsi="Times New Roman" w:cs="Times New Roman"/>
          <w:b/>
          <w:sz w:val="24"/>
          <w:szCs w:val="24"/>
        </w:rPr>
        <w:t xml:space="preserve"> </w:t>
      </w:r>
      <w:r w:rsidR="00CE07A1" w:rsidRPr="00CE07A1">
        <w:rPr>
          <w:rFonts w:ascii="Times New Roman" w:hAnsi="Times New Roman" w:cs="Times New Roman"/>
          <w:b/>
          <w:sz w:val="24"/>
          <w:szCs w:val="24"/>
        </w:rPr>
        <w:t xml:space="preserve">Morphological characterization of K3 </w:t>
      </w:r>
      <w:r>
        <w:rPr>
          <w:rFonts w:ascii="Times New Roman" w:hAnsi="Times New Roman" w:cs="Times New Roman"/>
          <w:b/>
          <w:sz w:val="24"/>
          <w:szCs w:val="24"/>
        </w:rPr>
        <w:t>Isolate</w:t>
      </w:r>
    </w:p>
    <w:tbl>
      <w:tblPr>
        <w:tblStyle w:val="TableGrid"/>
        <w:tblW w:w="0" w:type="auto"/>
        <w:jc w:val="center"/>
        <w:tblLook w:val="04A0" w:firstRow="1" w:lastRow="0" w:firstColumn="1" w:lastColumn="0" w:noHBand="0" w:noVBand="1"/>
      </w:tblPr>
      <w:tblGrid>
        <w:gridCol w:w="2509"/>
        <w:gridCol w:w="3544"/>
      </w:tblGrid>
      <w:tr w:rsidR="00E6661F" w:rsidRPr="00E6661F" w14:paraId="7289B9BC" w14:textId="77777777" w:rsidTr="004E1091">
        <w:trPr>
          <w:trHeight w:val="422"/>
          <w:jc w:val="center"/>
        </w:trPr>
        <w:tc>
          <w:tcPr>
            <w:tcW w:w="2509" w:type="dxa"/>
          </w:tcPr>
          <w:p w14:paraId="6A61B3C3" w14:textId="77777777" w:rsidR="00E6661F" w:rsidRPr="00E6661F" w:rsidRDefault="00E6661F" w:rsidP="004E1091">
            <w:pPr>
              <w:spacing w:after="200" w:line="360" w:lineRule="auto"/>
              <w:jc w:val="both"/>
              <w:rPr>
                <w:rFonts w:ascii="Times New Roman" w:hAnsi="Times New Roman" w:cs="Times New Roman"/>
                <w:b/>
                <w:sz w:val="24"/>
                <w:szCs w:val="24"/>
              </w:rPr>
            </w:pPr>
            <w:r w:rsidRPr="00E6661F">
              <w:rPr>
                <w:rFonts w:ascii="Times New Roman" w:hAnsi="Times New Roman" w:cs="Times New Roman"/>
                <w:b/>
                <w:sz w:val="24"/>
                <w:szCs w:val="24"/>
              </w:rPr>
              <w:t>Biochemical test</w:t>
            </w:r>
          </w:p>
        </w:tc>
        <w:tc>
          <w:tcPr>
            <w:tcW w:w="3544" w:type="dxa"/>
          </w:tcPr>
          <w:p w14:paraId="413A3ED8" w14:textId="77777777" w:rsidR="00E6661F" w:rsidRPr="00E6661F" w:rsidRDefault="00E6661F" w:rsidP="004E1091">
            <w:pPr>
              <w:spacing w:after="200" w:line="360" w:lineRule="auto"/>
              <w:jc w:val="both"/>
              <w:rPr>
                <w:rFonts w:ascii="Times New Roman" w:hAnsi="Times New Roman" w:cs="Times New Roman"/>
                <w:b/>
                <w:sz w:val="24"/>
                <w:szCs w:val="24"/>
              </w:rPr>
            </w:pPr>
            <w:r w:rsidRPr="00E6661F">
              <w:rPr>
                <w:rFonts w:ascii="Times New Roman" w:hAnsi="Times New Roman" w:cs="Times New Roman"/>
                <w:b/>
                <w:sz w:val="24"/>
                <w:szCs w:val="24"/>
              </w:rPr>
              <w:t>Results</w:t>
            </w:r>
          </w:p>
        </w:tc>
      </w:tr>
      <w:tr w:rsidR="00E6661F" w:rsidRPr="00E6661F" w14:paraId="757C6EA4" w14:textId="77777777" w:rsidTr="004E1091">
        <w:trPr>
          <w:trHeight w:val="458"/>
          <w:jc w:val="center"/>
        </w:trPr>
        <w:tc>
          <w:tcPr>
            <w:tcW w:w="2509" w:type="dxa"/>
          </w:tcPr>
          <w:p w14:paraId="28A75643"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Motility Test</w:t>
            </w:r>
          </w:p>
        </w:tc>
        <w:tc>
          <w:tcPr>
            <w:tcW w:w="3544" w:type="dxa"/>
          </w:tcPr>
          <w:p w14:paraId="36A510A6"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4BA3BBC7" w14:textId="77777777" w:rsidTr="004E1091">
        <w:trPr>
          <w:trHeight w:val="422"/>
          <w:jc w:val="center"/>
        </w:trPr>
        <w:tc>
          <w:tcPr>
            <w:tcW w:w="2509" w:type="dxa"/>
          </w:tcPr>
          <w:p w14:paraId="41AD8E93"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Catalase Test</w:t>
            </w:r>
          </w:p>
        </w:tc>
        <w:tc>
          <w:tcPr>
            <w:tcW w:w="3544" w:type="dxa"/>
          </w:tcPr>
          <w:p w14:paraId="3A438720"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2A54F48B" w14:textId="77777777" w:rsidTr="004E1091">
        <w:trPr>
          <w:trHeight w:val="368"/>
          <w:jc w:val="center"/>
        </w:trPr>
        <w:tc>
          <w:tcPr>
            <w:tcW w:w="2509" w:type="dxa"/>
          </w:tcPr>
          <w:p w14:paraId="6367A35F"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Lipid Hydrolysis</w:t>
            </w:r>
          </w:p>
        </w:tc>
        <w:tc>
          <w:tcPr>
            <w:tcW w:w="3544" w:type="dxa"/>
          </w:tcPr>
          <w:p w14:paraId="19F36ACD"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29404B31" w14:textId="77777777" w:rsidTr="004E1091">
        <w:trPr>
          <w:trHeight w:val="422"/>
          <w:jc w:val="center"/>
        </w:trPr>
        <w:tc>
          <w:tcPr>
            <w:tcW w:w="2509" w:type="dxa"/>
          </w:tcPr>
          <w:p w14:paraId="18364992"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Starch Agar</w:t>
            </w:r>
          </w:p>
        </w:tc>
        <w:tc>
          <w:tcPr>
            <w:tcW w:w="3544" w:type="dxa"/>
          </w:tcPr>
          <w:p w14:paraId="75B12E0B"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61D4C291" w14:textId="77777777" w:rsidTr="004E1091">
        <w:trPr>
          <w:trHeight w:val="458"/>
          <w:jc w:val="center"/>
        </w:trPr>
        <w:tc>
          <w:tcPr>
            <w:tcW w:w="2509" w:type="dxa"/>
          </w:tcPr>
          <w:p w14:paraId="22915F8F"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Nutrient Gelatin</w:t>
            </w:r>
          </w:p>
        </w:tc>
        <w:tc>
          <w:tcPr>
            <w:tcW w:w="3544" w:type="dxa"/>
          </w:tcPr>
          <w:p w14:paraId="3E0BB2BD"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Negative</w:t>
            </w:r>
          </w:p>
        </w:tc>
      </w:tr>
      <w:tr w:rsidR="00E6661F" w:rsidRPr="00E6661F" w14:paraId="651E162A" w14:textId="77777777" w:rsidTr="004E1091">
        <w:trPr>
          <w:trHeight w:val="422"/>
          <w:jc w:val="center"/>
        </w:trPr>
        <w:tc>
          <w:tcPr>
            <w:tcW w:w="2509" w:type="dxa"/>
          </w:tcPr>
          <w:p w14:paraId="3A392093"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H2S production</w:t>
            </w:r>
          </w:p>
        </w:tc>
        <w:tc>
          <w:tcPr>
            <w:tcW w:w="3544" w:type="dxa"/>
          </w:tcPr>
          <w:p w14:paraId="3CA37075"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Negative</w:t>
            </w:r>
          </w:p>
        </w:tc>
      </w:tr>
      <w:tr w:rsidR="00E6661F" w:rsidRPr="00E6661F" w14:paraId="34D451A9" w14:textId="77777777" w:rsidTr="004E1091">
        <w:trPr>
          <w:trHeight w:val="458"/>
          <w:jc w:val="center"/>
        </w:trPr>
        <w:tc>
          <w:tcPr>
            <w:tcW w:w="2509" w:type="dxa"/>
          </w:tcPr>
          <w:p w14:paraId="4E45250B"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Indole- Production</w:t>
            </w:r>
          </w:p>
        </w:tc>
        <w:tc>
          <w:tcPr>
            <w:tcW w:w="3544" w:type="dxa"/>
          </w:tcPr>
          <w:p w14:paraId="4DAB0464"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27849AB8" w14:textId="77777777" w:rsidTr="004E1091">
        <w:trPr>
          <w:trHeight w:val="422"/>
          <w:jc w:val="center"/>
        </w:trPr>
        <w:tc>
          <w:tcPr>
            <w:tcW w:w="2509" w:type="dxa"/>
          </w:tcPr>
          <w:p w14:paraId="504D985C"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lastRenderedPageBreak/>
              <w:t>Citrate Utilization</w:t>
            </w:r>
          </w:p>
        </w:tc>
        <w:tc>
          <w:tcPr>
            <w:tcW w:w="3544" w:type="dxa"/>
          </w:tcPr>
          <w:p w14:paraId="4BDAE4B4"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314345E4" w14:textId="77777777" w:rsidTr="004E1091">
        <w:trPr>
          <w:trHeight w:val="458"/>
          <w:jc w:val="center"/>
        </w:trPr>
        <w:tc>
          <w:tcPr>
            <w:tcW w:w="2509" w:type="dxa"/>
          </w:tcPr>
          <w:p w14:paraId="253049B4"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Voges- Proskauer Test</w:t>
            </w:r>
          </w:p>
        </w:tc>
        <w:tc>
          <w:tcPr>
            <w:tcW w:w="3544" w:type="dxa"/>
          </w:tcPr>
          <w:p w14:paraId="48885575"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6AC4F349" w14:textId="77777777" w:rsidTr="004E1091">
        <w:trPr>
          <w:trHeight w:val="512"/>
          <w:jc w:val="center"/>
        </w:trPr>
        <w:tc>
          <w:tcPr>
            <w:tcW w:w="2509" w:type="dxa"/>
          </w:tcPr>
          <w:p w14:paraId="7CDD143D"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Nitrate reduction</w:t>
            </w:r>
          </w:p>
        </w:tc>
        <w:tc>
          <w:tcPr>
            <w:tcW w:w="3544" w:type="dxa"/>
          </w:tcPr>
          <w:p w14:paraId="485E7540"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Positive</w:t>
            </w:r>
          </w:p>
        </w:tc>
      </w:tr>
      <w:tr w:rsidR="00E6661F" w:rsidRPr="00E6661F" w14:paraId="1AE7B10A" w14:textId="77777777" w:rsidTr="004E1091">
        <w:trPr>
          <w:trHeight w:val="458"/>
          <w:jc w:val="center"/>
        </w:trPr>
        <w:tc>
          <w:tcPr>
            <w:tcW w:w="2509" w:type="dxa"/>
          </w:tcPr>
          <w:p w14:paraId="20B62BF6"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Urease Test</w:t>
            </w:r>
          </w:p>
        </w:tc>
        <w:tc>
          <w:tcPr>
            <w:tcW w:w="3544" w:type="dxa"/>
          </w:tcPr>
          <w:p w14:paraId="07C13A56"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Negative</w:t>
            </w:r>
          </w:p>
        </w:tc>
      </w:tr>
      <w:tr w:rsidR="00E6661F" w:rsidRPr="00E6661F" w14:paraId="76420DB3" w14:textId="77777777" w:rsidTr="004E1091">
        <w:trPr>
          <w:trHeight w:val="422"/>
          <w:jc w:val="center"/>
        </w:trPr>
        <w:tc>
          <w:tcPr>
            <w:tcW w:w="2509" w:type="dxa"/>
          </w:tcPr>
          <w:p w14:paraId="457F7E29"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Methyl Red Test- MRVP</w:t>
            </w:r>
          </w:p>
        </w:tc>
        <w:tc>
          <w:tcPr>
            <w:tcW w:w="3544" w:type="dxa"/>
          </w:tcPr>
          <w:p w14:paraId="4717C735"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Negative</w:t>
            </w:r>
          </w:p>
        </w:tc>
      </w:tr>
      <w:tr w:rsidR="00E6661F" w:rsidRPr="00E6661F" w14:paraId="2B25131A" w14:textId="77777777" w:rsidTr="004E1091">
        <w:trPr>
          <w:trHeight w:val="458"/>
          <w:jc w:val="center"/>
        </w:trPr>
        <w:tc>
          <w:tcPr>
            <w:tcW w:w="2509" w:type="dxa"/>
          </w:tcPr>
          <w:p w14:paraId="5F1476E0"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Triple Sugar Iron Agar Plate</w:t>
            </w:r>
          </w:p>
        </w:tc>
        <w:tc>
          <w:tcPr>
            <w:tcW w:w="3544" w:type="dxa"/>
          </w:tcPr>
          <w:p w14:paraId="2F214A1D" w14:textId="77777777" w:rsidR="00E6661F" w:rsidRPr="00E6661F" w:rsidRDefault="00E6661F" w:rsidP="004E1091">
            <w:pPr>
              <w:spacing w:after="200" w:line="360" w:lineRule="auto"/>
              <w:jc w:val="both"/>
              <w:rPr>
                <w:rFonts w:ascii="Times New Roman" w:hAnsi="Times New Roman" w:cs="Times New Roman"/>
                <w:sz w:val="24"/>
                <w:szCs w:val="24"/>
              </w:rPr>
            </w:pPr>
            <w:r w:rsidRPr="00E6661F">
              <w:rPr>
                <w:rFonts w:ascii="Times New Roman" w:hAnsi="Times New Roman" w:cs="Times New Roman"/>
                <w:sz w:val="24"/>
                <w:szCs w:val="24"/>
              </w:rPr>
              <w:t>Alkaline, Dark red slant and Bud</w:t>
            </w:r>
          </w:p>
        </w:tc>
      </w:tr>
    </w:tbl>
    <w:p w14:paraId="485A9ABF" w14:textId="5D6A7105" w:rsidR="00A01896" w:rsidRPr="00A01896" w:rsidRDefault="008F11E4" w:rsidP="000277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004652" w:rsidRPr="00A01896">
        <w:rPr>
          <w:rFonts w:ascii="Times New Roman" w:hAnsi="Times New Roman" w:cs="Times New Roman"/>
          <w:b/>
          <w:sz w:val="24"/>
          <w:szCs w:val="24"/>
        </w:rPr>
        <w:t>3</w:t>
      </w:r>
      <w:r w:rsidR="00004652">
        <w:rPr>
          <w:rFonts w:ascii="Times New Roman" w:hAnsi="Times New Roman" w:cs="Times New Roman"/>
          <w:b/>
          <w:sz w:val="24"/>
          <w:szCs w:val="24"/>
        </w:rPr>
        <w:t>:</w:t>
      </w:r>
      <w:r>
        <w:rPr>
          <w:rFonts w:ascii="Times New Roman" w:hAnsi="Times New Roman" w:cs="Times New Roman"/>
          <w:b/>
          <w:sz w:val="24"/>
          <w:szCs w:val="24"/>
        </w:rPr>
        <w:t xml:space="preserve"> </w:t>
      </w:r>
      <w:r w:rsidR="00A01896" w:rsidRPr="00A01896">
        <w:rPr>
          <w:rFonts w:ascii="Times New Roman" w:hAnsi="Times New Roman" w:cs="Times New Roman"/>
          <w:b/>
          <w:sz w:val="24"/>
          <w:szCs w:val="24"/>
        </w:rPr>
        <w:t>Biochemical characterization of K3 Isolate</w:t>
      </w:r>
    </w:p>
    <w:p w14:paraId="56EF641B" w14:textId="1356466C" w:rsidR="00E53B57" w:rsidRDefault="000971A4" w:rsidP="000277E9">
      <w:pPr>
        <w:spacing w:line="360" w:lineRule="auto"/>
        <w:ind w:firstLine="720"/>
        <w:jc w:val="both"/>
        <w:rPr>
          <w:rFonts w:ascii="Times New Roman" w:hAnsi="Times New Roman" w:cs="Times New Roman"/>
          <w:sz w:val="24"/>
          <w:szCs w:val="24"/>
        </w:rPr>
      </w:pPr>
      <w:r w:rsidRPr="000971A4">
        <w:rPr>
          <w:rFonts w:ascii="Times New Roman" w:hAnsi="Times New Roman" w:cs="Times New Roman"/>
          <w:sz w:val="24"/>
          <w:szCs w:val="24"/>
        </w:rPr>
        <w:t>After identifying the bacterial isolate as Bacillus sp., the study aimed to optimize the production of keratinase enzyme using four different types of media: nutrient broth, tryptic soy broth, LB broth, and feather meal broth.</w:t>
      </w:r>
      <w:r>
        <w:rPr>
          <w:rFonts w:ascii="Times New Roman" w:hAnsi="Times New Roman" w:cs="Times New Roman"/>
          <w:sz w:val="24"/>
          <w:szCs w:val="24"/>
        </w:rPr>
        <w:t xml:space="preserve"> </w:t>
      </w:r>
      <w:r w:rsidRPr="000971A4">
        <w:rPr>
          <w:rFonts w:ascii="Times New Roman" w:hAnsi="Times New Roman" w:cs="Times New Roman"/>
          <w:sz w:val="24"/>
          <w:szCs w:val="24"/>
        </w:rPr>
        <w:t>the keratinase production in different media showed that the highest enzyme activity was obtained in feather meal broth, with a value of 22.43</w:t>
      </w:r>
      <w:r>
        <w:rPr>
          <w:rFonts w:ascii="Times New Roman" w:hAnsi="Times New Roman" w:cs="Times New Roman"/>
          <w:sz w:val="24"/>
          <w:szCs w:val="24"/>
        </w:rPr>
        <w:t xml:space="preserve"> </w:t>
      </w:r>
      <w:r w:rsidRPr="000971A4">
        <w:rPr>
          <w:rFonts w:ascii="Times New Roman" w:hAnsi="Times New Roman" w:cs="Times New Roman"/>
          <w:sz w:val="24"/>
          <w:szCs w:val="24"/>
        </w:rPr>
        <w:t>µmol/min/mL. The enzyme activity in nutrient broth, tryptic soy broth, and LB broth were 14.82 µmol/min/mL, 10.44</w:t>
      </w:r>
      <w:r>
        <w:rPr>
          <w:rFonts w:ascii="Times New Roman" w:hAnsi="Times New Roman" w:cs="Times New Roman"/>
          <w:sz w:val="24"/>
          <w:szCs w:val="24"/>
        </w:rPr>
        <w:t xml:space="preserve"> </w:t>
      </w:r>
      <w:r w:rsidRPr="000971A4">
        <w:rPr>
          <w:rFonts w:ascii="Times New Roman" w:hAnsi="Times New Roman" w:cs="Times New Roman"/>
          <w:sz w:val="24"/>
          <w:szCs w:val="24"/>
        </w:rPr>
        <w:t>µm</w:t>
      </w:r>
      <w:r w:rsidR="00610381">
        <w:rPr>
          <w:rFonts w:ascii="Times New Roman" w:hAnsi="Times New Roman" w:cs="Times New Roman"/>
          <w:sz w:val="24"/>
          <w:szCs w:val="24"/>
        </w:rPr>
        <w:t>ol/min/mL</w:t>
      </w:r>
      <w:r w:rsidRPr="000971A4">
        <w:rPr>
          <w:rFonts w:ascii="Times New Roman" w:hAnsi="Times New Roman" w:cs="Times New Roman"/>
          <w:sz w:val="24"/>
          <w:szCs w:val="24"/>
        </w:rPr>
        <w:t>.</w:t>
      </w:r>
      <w:r w:rsidR="00610381">
        <w:rPr>
          <w:rFonts w:ascii="Times New Roman" w:hAnsi="Times New Roman" w:cs="Times New Roman"/>
          <w:sz w:val="24"/>
          <w:szCs w:val="24"/>
        </w:rPr>
        <w:t xml:space="preserve"> </w:t>
      </w:r>
      <w:r w:rsidRPr="000971A4">
        <w:rPr>
          <w:rFonts w:ascii="Times New Roman" w:hAnsi="Times New Roman" w:cs="Times New Roman"/>
          <w:sz w:val="24"/>
          <w:szCs w:val="24"/>
        </w:rPr>
        <w:t xml:space="preserve">and </w:t>
      </w:r>
      <w:r w:rsidR="00610381" w:rsidRPr="00610381">
        <w:rPr>
          <w:rFonts w:ascii="Times New Roman" w:hAnsi="Times New Roman" w:cs="Times New Roman"/>
          <w:sz w:val="24"/>
          <w:szCs w:val="24"/>
        </w:rPr>
        <w:t>7.04</w:t>
      </w:r>
      <w:r w:rsidR="00610381">
        <w:rPr>
          <w:rFonts w:ascii="Times New Roman" w:hAnsi="Times New Roman" w:cs="Times New Roman"/>
          <w:sz w:val="24"/>
          <w:szCs w:val="24"/>
        </w:rPr>
        <w:t xml:space="preserve"> </w:t>
      </w:r>
      <w:r w:rsidRPr="000971A4">
        <w:rPr>
          <w:rFonts w:ascii="Times New Roman" w:hAnsi="Times New Roman" w:cs="Times New Roman"/>
          <w:sz w:val="24"/>
          <w:szCs w:val="24"/>
        </w:rPr>
        <w:t>µmol/min/mL, respectively. Therefore, feather meal broth was chosen as the optimized medium for keratinase production.</w:t>
      </w:r>
      <w:r w:rsidR="00610381">
        <w:rPr>
          <w:rFonts w:ascii="Times New Roman" w:hAnsi="Times New Roman" w:cs="Times New Roman"/>
          <w:sz w:val="24"/>
          <w:szCs w:val="24"/>
        </w:rPr>
        <w:t xml:space="preserve">( Figure </w:t>
      </w:r>
      <w:r w:rsidR="001B6FBE">
        <w:rPr>
          <w:rFonts w:ascii="Times New Roman" w:hAnsi="Times New Roman" w:cs="Times New Roman"/>
          <w:sz w:val="24"/>
          <w:szCs w:val="24"/>
        </w:rPr>
        <w:t>2</w:t>
      </w:r>
      <w:r w:rsidR="00610381">
        <w:rPr>
          <w:rFonts w:ascii="Times New Roman" w:hAnsi="Times New Roman" w:cs="Times New Roman"/>
          <w:sz w:val="24"/>
          <w:szCs w:val="24"/>
        </w:rPr>
        <w:t xml:space="preserve">) </w:t>
      </w:r>
      <w:r w:rsidR="003D0F5B">
        <w:rPr>
          <w:rFonts w:ascii="Times New Roman" w:hAnsi="Times New Roman" w:cs="Times New Roman"/>
          <w:sz w:val="24"/>
          <w:szCs w:val="24"/>
        </w:rPr>
        <w:t>A</w:t>
      </w:r>
      <w:r w:rsidR="00E53B57">
        <w:rPr>
          <w:rFonts w:ascii="Times New Roman" w:hAnsi="Times New Roman" w:cs="Times New Roman"/>
          <w:sz w:val="24"/>
          <w:szCs w:val="24"/>
        </w:rPr>
        <w:t>fter</w:t>
      </w:r>
      <w:r w:rsidR="003D0F5B">
        <w:rPr>
          <w:rFonts w:ascii="Times New Roman" w:hAnsi="Times New Roman" w:cs="Times New Roman"/>
          <w:sz w:val="24"/>
          <w:szCs w:val="24"/>
        </w:rPr>
        <w:t>,</w:t>
      </w:r>
      <w:r w:rsidR="00E53B57">
        <w:rPr>
          <w:rFonts w:ascii="Times New Roman" w:hAnsi="Times New Roman" w:cs="Times New Roman"/>
          <w:sz w:val="24"/>
          <w:szCs w:val="24"/>
        </w:rPr>
        <w:t xml:space="preserve"> </w:t>
      </w:r>
      <w:r w:rsidR="003D0F5B">
        <w:rPr>
          <w:rFonts w:ascii="Times New Roman" w:hAnsi="Times New Roman" w:cs="Times New Roman"/>
          <w:sz w:val="24"/>
          <w:szCs w:val="24"/>
        </w:rPr>
        <w:t xml:space="preserve">the </w:t>
      </w:r>
      <w:r w:rsidR="00E53B57" w:rsidRPr="00E53B57">
        <w:rPr>
          <w:rFonts w:ascii="Times New Roman" w:hAnsi="Times New Roman" w:cs="Times New Roman"/>
          <w:sz w:val="24"/>
          <w:szCs w:val="24"/>
        </w:rPr>
        <w:t>morphologically and biochemical characterist</w:t>
      </w:r>
      <w:r w:rsidR="00E53B57">
        <w:rPr>
          <w:rFonts w:ascii="Times New Roman" w:hAnsi="Times New Roman" w:cs="Times New Roman"/>
          <w:sz w:val="24"/>
          <w:szCs w:val="24"/>
        </w:rPr>
        <w:t xml:space="preserve">ion of </w:t>
      </w:r>
      <w:r w:rsidR="00E53B57" w:rsidRPr="00E53B57">
        <w:rPr>
          <w:rFonts w:ascii="Times New Roman" w:hAnsi="Times New Roman" w:cs="Times New Roman"/>
          <w:sz w:val="24"/>
          <w:szCs w:val="24"/>
        </w:rPr>
        <w:t>Bacillus sp The Bacillus sp isolates were then</w:t>
      </w:r>
      <w:r w:rsidR="00E53B57">
        <w:rPr>
          <w:rFonts w:ascii="Times New Roman" w:hAnsi="Times New Roman" w:cs="Times New Roman"/>
          <w:sz w:val="24"/>
          <w:szCs w:val="24"/>
        </w:rPr>
        <w:t xml:space="preserve"> </w:t>
      </w:r>
      <w:r w:rsidR="00E53B57" w:rsidRPr="00E53B57">
        <w:rPr>
          <w:rFonts w:ascii="Times New Roman" w:hAnsi="Times New Roman" w:cs="Times New Roman"/>
          <w:sz w:val="24"/>
          <w:szCs w:val="24"/>
        </w:rPr>
        <w:t>characterized and the proteolytic activity was detected by the presence of clear zone. It was</w:t>
      </w:r>
      <w:r w:rsidR="003D0F5B">
        <w:rPr>
          <w:rFonts w:ascii="Times New Roman" w:hAnsi="Times New Roman" w:cs="Times New Roman"/>
          <w:sz w:val="24"/>
          <w:szCs w:val="24"/>
        </w:rPr>
        <w:t xml:space="preserve"> </w:t>
      </w:r>
      <w:r w:rsidR="00E53B57" w:rsidRPr="00E53B57">
        <w:rPr>
          <w:rFonts w:ascii="Times New Roman" w:hAnsi="Times New Roman" w:cs="Times New Roman"/>
          <w:sz w:val="24"/>
          <w:szCs w:val="24"/>
        </w:rPr>
        <w:t>found that the strain K3 yielded the highest Keratinase activity with a clear zone of hydrolysis.</w:t>
      </w:r>
      <w:r w:rsidR="003D0F5B" w:rsidRPr="00E53B57">
        <w:rPr>
          <w:rFonts w:ascii="Times New Roman" w:hAnsi="Times New Roman" w:cs="Times New Roman"/>
          <w:sz w:val="24"/>
          <w:szCs w:val="24"/>
        </w:rPr>
        <w:t xml:space="preserve"> </w:t>
      </w:r>
      <w:r w:rsidR="00E53B57" w:rsidRPr="00E53B57">
        <w:rPr>
          <w:rFonts w:ascii="Times New Roman" w:hAnsi="Times New Roman" w:cs="Times New Roman"/>
          <w:sz w:val="24"/>
          <w:szCs w:val="24"/>
        </w:rPr>
        <w:t xml:space="preserve">Incubation time plays a substantial role in the maximum enzyme production. It was reported that the strain K3 showed maximum Keratinase production in </w:t>
      </w:r>
      <w:r w:rsidR="001B6FBE">
        <w:rPr>
          <w:rFonts w:ascii="Times New Roman" w:hAnsi="Times New Roman" w:cs="Times New Roman"/>
          <w:sz w:val="24"/>
          <w:szCs w:val="24"/>
        </w:rPr>
        <w:t>16</w:t>
      </w:r>
      <w:r w:rsidR="00E53B57" w:rsidRPr="00E53B57">
        <w:rPr>
          <w:rFonts w:ascii="Times New Roman" w:hAnsi="Times New Roman" w:cs="Times New Roman"/>
          <w:sz w:val="24"/>
          <w:szCs w:val="24"/>
        </w:rPr>
        <w:t xml:space="preserve"> </w:t>
      </w:r>
      <w:r w:rsidR="00004652" w:rsidRPr="00E53B57">
        <w:rPr>
          <w:rFonts w:ascii="Times New Roman" w:hAnsi="Times New Roman" w:cs="Times New Roman"/>
          <w:sz w:val="24"/>
          <w:szCs w:val="24"/>
        </w:rPr>
        <w:t>hours.</w:t>
      </w:r>
      <w:r w:rsidR="00004652">
        <w:rPr>
          <w:rFonts w:ascii="Times New Roman" w:hAnsi="Times New Roman" w:cs="Times New Roman"/>
          <w:sz w:val="24"/>
          <w:szCs w:val="24"/>
        </w:rPr>
        <w:t xml:space="preserve"> (</w:t>
      </w:r>
      <w:r w:rsidR="001B6FBE">
        <w:rPr>
          <w:rFonts w:ascii="Times New Roman" w:hAnsi="Times New Roman" w:cs="Times New Roman"/>
          <w:sz w:val="24"/>
          <w:szCs w:val="24"/>
        </w:rPr>
        <w:t>Figure 1</w:t>
      </w:r>
      <w:r w:rsidR="00004652">
        <w:rPr>
          <w:rFonts w:ascii="Times New Roman" w:hAnsi="Times New Roman" w:cs="Times New Roman"/>
          <w:sz w:val="24"/>
          <w:szCs w:val="24"/>
        </w:rPr>
        <w:t xml:space="preserve">) </w:t>
      </w:r>
      <w:r w:rsidR="00004652" w:rsidRPr="00E53B57">
        <w:rPr>
          <w:rFonts w:ascii="Times New Roman" w:hAnsi="Times New Roman" w:cs="Times New Roman"/>
          <w:sz w:val="24"/>
          <w:szCs w:val="24"/>
        </w:rPr>
        <w:t>It</w:t>
      </w:r>
      <w:r w:rsidR="00E53B57" w:rsidRPr="00E53B57">
        <w:rPr>
          <w:rFonts w:ascii="Times New Roman" w:hAnsi="Times New Roman" w:cs="Times New Roman"/>
          <w:sz w:val="24"/>
          <w:szCs w:val="24"/>
        </w:rPr>
        <w:t xml:space="preserve"> indicated that the</w:t>
      </w:r>
      <w:r w:rsidR="003D0F5B">
        <w:rPr>
          <w:rFonts w:ascii="Times New Roman" w:hAnsi="Times New Roman" w:cs="Times New Roman"/>
          <w:sz w:val="24"/>
          <w:szCs w:val="24"/>
        </w:rPr>
        <w:t xml:space="preserve"> </w:t>
      </w:r>
      <w:r w:rsidR="00E53B57" w:rsidRPr="00E53B57">
        <w:rPr>
          <w:rFonts w:ascii="Times New Roman" w:hAnsi="Times New Roman" w:cs="Times New Roman"/>
          <w:sz w:val="24"/>
          <w:szCs w:val="24"/>
        </w:rPr>
        <w:t>production of Keratinase was dependent on the bacterial cell growth. The maximum enzyme</w:t>
      </w:r>
      <w:r w:rsidR="003D0F5B">
        <w:rPr>
          <w:rFonts w:ascii="Times New Roman" w:hAnsi="Times New Roman" w:cs="Times New Roman"/>
          <w:sz w:val="24"/>
          <w:szCs w:val="24"/>
        </w:rPr>
        <w:t xml:space="preserve"> </w:t>
      </w:r>
      <w:r w:rsidR="00E53B57" w:rsidRPr="00E53B57">
        <w:rPr>
          <w:rFonts w:ascii="Times New Roman" w:hAnsi="Times New Roman" w:cs="Times New Roman"/>
          <w:sz w:val="24"/>
          <w:szCs w:val="24"/>
        </w:rPr>
        <w:t xml:space="preserve">production was obtained during the continuous growth of the culture at the late exponential phase and early stationary phase of the growth and thereafter number of viable </w:t>
      </w:r>
      <w:r w:rsidR="00004652" w:rsidRPr="00E53B57">
        <w:rPr>
          <w:rFonts w:ascii="Times New Roman" w:hAnsi="Times New Roman" w:cs="Times New Roman"/>
          <w:sz w:val="24"/>
          <w:szCs w:val="24"/>
        </w:rPr>
        <w:t>organisms</w:t>
      </w:r>
      <w:r w:rsidR="00004652">
        <w:rPr>
          <w:rFonts w:ascii="Times New Roman" w:hAnsi="Times New Roman" w:cs="Times New Roman"/>
          <w:sz w:val="24"/>
          <w:szCs w:val="24"/>
        </w:rPr>
        <w:t xml:space="preserve"> decreased</w:t>
      </w:r>
      <w:r w:rsidR="00E53B57" w:rsidRPr="00E53B57">
        <w:rPr>
          <w:rFonts w:ascii="Times New Roman" w:hAnsi="Times New Roman" w:cs="Times New Roman"/>
          <w:sz w:val="24"/>
          <w:szCs w:val="24"/>
        </w:rPr>
        <w:t xml:space="preserve"> due to the depletion of readily available nutrients.</w:t>
      </w:r>
      <w:r w:rsidR="00DD5AB9">
        <w:rPr>
          <w:rFonts w:ascii="Times New Roman" w:hAnsi="Times New Roman" w:cs="Times New Roman"/>
          <w:sz w:val="24"/>
          <w:szCs w:val="24"/>
        </w:rPr>
        <w:t xml:space="preserve"> </w:t>
      </w:r>
      <w:r w:rsidR="005C61A5" w:rsidRPr="005C61A5">
        <w:rPr>
          <w:rFonts w:ascii="Times New Roman" w:hAnsi="Times New Roman" w:cs="Times New Roman"/>
          <w:sz w:val="24"/>
          <w:szCs w:val="24"/>
        </w:rPr>
        <w:t xml:space="preserve">maximum O.D. </w:t>
      </w:r>
      <w:r w:rsidR="005C61A5">
        <w:rPr>
          <w:rFonts w:ascii="Times New Roman" w:hAnsi="Times New Roman" w:cs="Times New Roman"/>
          <w:sz w:val="24"/>
          <w:szCs w:val="24"/>
        </w:rPr>
        <w:t>was observed</w:t>
      </w:r>
      <w:r w:rsidR="005C61A5" w:rsidRPr="005C61A5">
        <w:rPr>
          <w:rFonts w:ascii="Times New Roman" w:hAnsi="Times New Roman" w:cs="Times New Roman"/>
          <w:sz w:val="24"/>
          <w:szCs w:val="24"/>
        </w:rPr>
        <w:t xml:space="preserve"> at 16 hours and after then decline phase starts.</w:t>
      </w:r>
      <w:r w:rsidR="005C61A5">
        <w:rPr>
          <w:rFonts w:ascii="Times New Roman" w:hAnsi="Times New Roman" w:cs="Times New Roman"/>
          <w:sz w:val="24"/>
          <w:szCs w:val="24"/>
        </w:rPr>
        <w:t xml:space="preserve"> (Figure </w:t>
      </w:r>
      <w:r w:rsidR="00610381">
        <w:rPr>
          <w:rFonts w:ascii="Times New Roman" w:hAnsi="Times New Roman" w:cs="Times New Roman"/>
          <w:sz w:val="24"/>
          <w:szCs w:val="24"/>
        </w:rPr>
        <w:t>2</w:t>
      </w:r>
      <w:r w:rsidR="005C61A5">
        <w:rPr>
          <w:rFonts w:ascii="Times New Roman" w:hAnsi="Times New Roman" w:cs="Times New Roman"/>
          <w:sz w:val="24"/>
          <w:szCs w:val="24"/>
        </w:rPr>
        <w:t>)</w:t>
      </w:r>
      <w:r w:rsidR="005C61A5" w:rsidRPr="005C61A5">
        <w:rPr>
          <w:rFonts w:ascii="Times New Roman" w:hAnsi="Times New Roman" w:cs="Times New Roman"/>
          <w:sz w:val="24"/>
          <w:szCs w:val="24"/>
        </w:rPr>
        <w:t xml:space="preserve"> </w:t>
      </w:r>
      <w:r w:rsidR="00E53B57" w:rsidRPr="00E53B57">
        <w:rPr>
          <w:rFonts w:ascii="Times New Roman" w:hAnsi="Times New Roman" w:cs="Times New Roman"/>
          <w:sz w:val="24"/>
          <w:szCs w:val="24"/>
        </w:rPr>
        <w:t>The effect of some physical factors, such as PH and temperature, on the production of crude</w:t>
      </w:r>
      <w:r w:rsidR="00DD5AB9">
        <w:rPr>
          <w:rFonts w:ascii="Times New Roman" w:hAnsi="Times New Roman" w:cs="Times New Roman"/>
          <w:sz w:val="24"/>
          <w:szCs w:val="24"/>
        </w:rPr>
        <w:t xml:space="preserve"> </w:t>
      </w:r>
      <w:r w:rsidR="00E53B57" w:rsidRPr="00E53B57">
        <w:rPr>
          <w:rFonts w:ascii="Times New Roman" w:hAnsi="Times New Roman" w:cs="Times New Roman"/>
          <w:sz w:val="24"/>
          <w:szCs w:val="24"/>
        </w:rPr>
        <w:t>enzyme was investigated. The present results showed maximum Keratinase production at PH 7</w:t>
      </w:r>
      <w:r w:rsidR="00DD5AB9">
        <w:rPr>
          <w:rFonts w:ascii="Times New Roman" w:hAnsi="Times New Roman" w:cs="Times New Roman"/>
          <w:sz w:val="24"/>
          <w:szCs w:val="24"/>
        </w:rPr>
        <w:t>.</w:t>
      </w:r>
      <w:r w:rsidR="005C61A5">
        <w:rPr>
          <w:rFonts w:ascii="Times New Roman" w:hAnsi="Times New Roman" w:cs="Times New Roman"/>
          <w:sz w:val="24"/>
          <w:szCs w:val="24"/>
        </w:rPr>
        <w:t xml:space="preserve">(Figure </w:t>
      </w:r>
      <w:r w:rsidR="00610381">
        <w:rPr>
          <w:rFonts w:ascii="Times New Roman" w:hAnsi="Times New Roman" w:cs="Times New Roman"/>
          <w:sz w:val="24"/>
          <w:szCs w:val="24"/>
        </w:rPr>
        <w:t>3</w:t>
      </w:r>
      <w:r w:rsidR="005C61A5">
        <w:rPr>
          <w:rFonts w:ascii="Times New Roman" w:hAnsi="Times New Roman" w:cs="Times New Roman"/>
          <w:sz w:val="24"/>
          <w:szCs w:val="24"/>
        </w:rPr>
        <w:t xml:space="preserve">) </w:t>
      </w:r>
      <w:r w:rsidR="00DD5AB9">
        <w:rPr>
          <w:rFonts w:ascii="Times New Roman" w:hAnsi="Times New Roman" w:cs="Times New Roman"/>
          <w:sz w:val="24"/>
          <w:szCs w:val="24"/>
        </w:rPr>
        <w:t xml:space="preserve"> </w:t>
      </w:r>
      <w:r w:rsidR="00E53B57" w:rsidRPr="00E53B57">
        <w:rPr>
          <w:rFonts w:ascii="Times New Roman" w:hAnsi="Times New Roman" w:cs="Times New Roman"/>
          <w:sz w:val="24"/>
          <w:szCs w:val="24"/>
        </w:rPr>
        <w:t xml:space="preserve">From the present results, it was reported that maximum </w:t>
      </w:r>
      <w:r w:rsidR="00E53B57" w:rsidRPr="00E53B57">
        <w:rPr>
          <w:rFonts w:ascii="Times New Roman" w:hAnsi="Times New Roman" w:cs="Times New Roman"/>
          <w:sz w:val="24"/>
          <w:szCs w:val="24"/>
        </w:rPr>
        <w:lastRenderedPageBreak/>
        <w:t>Keratinase production was achieved at</w:t>
      </w:r>
      <w:r w:rsidR="005C61A5">
        <w:rPr>
          <w:rFonts w:ascii="Times New Roman" w:hAnsi="Times New Roman" w:cs="Times New Roman"/>
          <w:sz w:val="24"/>
          <w:szCs w:val="24"/>
        </w:rPr>
        <w:t xml:space="preserve"> </w:t>
      </w:r>
      <w:r w:rsidR="00E53B57" w:rsidRPr="00E53B57">
        <w:rPr>
          <w:rFonts w:ascii="Times New Roman" w:hAnsi="Times New Roman" w:cs="Times New Roman"/>
          <w:sz w:val="24"/>
          <w:szCs w:val="24"/>
        </w:rPr>
        <w:t>50°c.</w:t>
      </w:r>
      <w:r w:rsidR="005C61A5">
        <w:rPr>
          <w:rFonts w:ascii="Times New Roman" w:hAnsi="Times New Roman" w:cs="Times New Roman"/>
          <w:sz w:val="24"/>
          <w:szCs w:val="24"/>
        </w:rPr>
        <w:t xml:space="preserve">( </w:t>
      </w:r>
      <w:r w:rsidR="005C61A5" w:rsidRPr="005C61A5">
        <w:rPr>
          <w:rFonts w:ascii="Times New Roman" w:hAnsi="Times New Roman" w:cs="Times New Roman"/>
          <w:sz w:val="24"/>
          <w:szCs w:val="24"/>
        </w:rPr>
        <w:t>Figure</w:t>
      </w:r>
      <w:r w:rsidR="005C61A5">
        <w:rPr>
          <w:rFonts w:ascii="Times New Roman" w:hAnsi="Times New Roman" w:cs="Times New Roman"/>
          <w:sz w:val="24"/>
          <w:szCs w:val="24"/>
        </w:rPr>
        <w:t xml:space="preserve"> </w:t>
      </w:r>
      <w:r w:rsidR="00610381">
        <w:rPr>
          <w:rFonts w:ascii="Times New Roman" w:hAnsi="Times New Roman" w:cs="Times New Roman"/>
          <w:sz w:val="24"/>
          <w:szCs w:val="24"/>
        </w:rPr>
        <w:t>4</w:t>
      </w:r>
      <w:r w:rsidR="005C61A5">
        <w:rPr>
          <w:rFonts w:ascii="Times New Roman" w:hAnsi="Times New Roman" w:cs="Times New Roman"/>
          <w:sz w:val="24"/>
          <w:szCs w:val="24"/>
        </w:rPr>
        <w:t>)</w:t>
      </w:r>
      <w:r w:rsidR="00E53B57" w:rsidRPr="00E53B57">
        <w:rPr>
          <w:rFonts w:ascii="Times New Roman" w:hAnsi="Times New Roman" w:cs="Times New Roman"/>
          <w:sz w:val="24"/>
          <w:szCs w:val="24"/>
        </w:rPr>
        <w:t xml:space="preserve"> At PH 7 the Keratinase activity is 94.08 U/ml and at 50°c temperature Keratinase </w:t>
      </w:r>
      <w:r w:rsidR="0030193A" w:rsidRPr="00E53B57">
        <w:rPr>
          <w:rFonts w:ascii="Times New Roman" w:hAnsi="Times New Roman" w:cs="Times New Roman"/>
          <w:sz w:val="24"/>
          <w:szCs w:val="24"/>
        </w:rPr>
        <w:t>activity is</w:t>
      </w:r>
      <w:r w:rsidR="00E53B57" w:rsidRPr="00E53B57">
        <w:rPr>
          <w:rFonts w:ascii="Times New Roman" w:hAnsi="Times New Roman" w:cs="Times New Roman"/>
          <w:sz w:val="24"/>
          <w:szCs w:val="24"/>
        </w:rPr>
        <w:t xml:space="preserve"> 95.31 U/ml.</w:t>
      </w:r>
    </w:p>
    <w:p w14:paraId="38E04E07" w14:textId="77777777" w:rsidR="001B6FBE" w:rsidRDefault="001B6FBE" w:rsidP="000277E9">
      <w:pPr>
        <w:spacing w:line="360" w:lineRule="auto"/>
        <w:ind w:firstLine="720"/>
        <w:jc w:val="center"/>
        <w:rPr>
          <w:rFonts w:ascii="Times New Roman" w:hAnsi="Times New Roman" w:cs="Times New Roman"/>
          <w:sz w:val="24"/>
          <w:szCs w:val="24"/>
        </w:rPr>
      </w:pPr>
      <w:r w:rsidRPr="001B6FBE">
        <w:rPr>
          <w:rFonts w:ascii="Times New Roman" w:hAnsi="Times New Roman" w:cs="Times New Roman"/>
          <w:noProof/>
          <w:sz w:val="24"/>
          <w:szCs w:val="24"/>
          <w:lang w:val="en-IN" w:eastAsia="en-IN"/>
        </w:rPr>
        <w:drawing>
          <wp:inline distT="0" distB="0" distL="0" distR="0" wp14:anchorId="56C51F9F" wp14:editId="635AFC36">
            <wp:extent cx="4524375" cy="301942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1E43CE" w14:textId="77777777" w:rsidR="001B6FBE" w:rsidRPr="008F11E4" w:rsidRDefault="001B6FBE" w:rsidP="000277E9">
      <w:pPr>
        <w:spacing w:line="360" w:lineRule="auto"/>
        <w:ind w:firstLine="720"/>
        <w:jc w:val="center"/>
        <w:rPr>
          <w:rFonts w:ascii="Times New Roman" w:hAnsi="Times New Roman" w:cs="Times New Roman"/>
          <w:b/>
          <w:sz w:val="24"/>
          <w:szCs w:val="24"/>
        </w:rPr>
      </w:pPr>
      <w:r w:rsidRPr="008F11E4">
        <w:rPr>
          <w:rFonts w:ascii="Times New Roman" w:hAnsi="Times New Roman" w:cs="Times New Roman"/>
          <w:b/>
          <w:sz w:val="24"/>
          <w:szCs w:val="24"/>
        </w:rPr>
        <w:t>Figure1</w:t>
      </w:r>
      <w:r w:rsidR="00BA4786" w:rsidRPr="008F11E4">
        <w:rPr>
          <w:rFonts w:ascii="Times New Roman" w:hAnsi="Times New Roman" w:cs="Times New Roman"/>
          <w:b/>
          <w:sz w:val="24"/>
          <w:szCs w:val="24"/>
        </w:rPr>
        <w:t>:</w:t>
      </w:r>
      <w:r w:rsidRPr="008F11E4">
        <w:rPr>
          <w:rFonts w:ascii="Times New Roman" w:hAnsi="Times New Roman" w:cs="Times New Roman"/>
          <w:b/>
          <w:sz w:val="24"/>
          <w:szCs w:val="24"/>
        </w:rPr>
        <w:t xml:space="preserve"> Growth Curve of Bacillus sp. for Optimization of Keratinase Enzyme Production</w:t>
      </w:r>
    </w:p>
    <w:p w14:paraId="741BE078" w14:textId="77777777" w:rsidR="00BA4786" w:rsidRDefault="00BA4786" w:rsidP="000277E9">
      <w:pPr>
        <w:spacing w:line="360" w:lineRule="auto"/>
        <w:ind w:firstLine="720"/>
        <w:jc w:val="center"/>
        <w:rPr>
          <w:rFonts w:ascii="Times New Roman" w:hAnsi="Times New Roman" w:cs="Times New Roman"/>
          <w:sz w:val="24"/>
          <w:szCs w:val="24"/>
        </w:rPr>
      </w:pPr>
      <w:r w:rsidRPr="00BA4786">
        <w:rPr>
          <w:rFonts w:ascii="Times New Roman" w:hAnsi="Times New Roman" w:cs="Times New Roman"/>
          <w:noProof/>
          <w:sz w:val="24"/>
          <w:szCs w:val="24"/>
          <w:lang w:val="en-IN" w:eastAsia="en-IN"/>
        </w:rPr>
        <w:drawing>
          <wp:inline distT="0" distB="0" distL="0" distR="0" wp14:anchorId="348AA193" wp14:editId="456544D7">
            <wp:extent cx="4362450" cy="2971800"/>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7F42FE" w14:textId="77777777" w:rsidR="00BA4786" w:rsidRPr="008F11E4" w:rsidRDefault="00BA4786" w:rsidP="000277E9">
      <w:pPr>
        <w:spacing w:line="360" w:lineRule="auto"/>
        <w:ind w:firstLine="720"/>
        <w:jc w:val="center"/>
        <w:rPr>
          <w:rFonts w:ascii="Times New Roman" w:hAnsi="Times New Roman" w:cs="Times New Roman"/>
          <w:b/>
          <w:sz w:val="24"/>
          <w:szCs w:val="24"/>
        </w:rPr>
      </w:pPr>
      <w:r w:rsidRPr="008F11E4">
        <w:rPr>
          <w:rFonts w:ascii="Times New Roman" w:hAnsi="Times New Roman" w:cs="Times New Roman"/>
          <w:b/>
          <w:sz w:val="24"/>
          <w:szCs w:val="24"/>
        </w:rPr>
        <w:t>Figure 2: Enzvyme Activity in Different Production Media in 24 Hours</w:t>
      </w:r>
    </w:p>
    <w:p w14:paraId="6939FD96" w14:textId="77777777" w:rsidR="008D3DB4" w:rsidRDefault="00784BD6" w:rsidP="000277E9">
      <w:pPr>
        <w:spacing w:line="360" w:lineRule="auto"/>
        <w:jc w:val="center"/>
        <w:rPr>
          <w:rFonts w:ascii="Times New Roman" w:hAnsi="Times New Roman" w:cs="Times New Roman"/>
          <w:sz w:val="24"/>
          <w:szCs w:val="24"/>
        </w:rPr>
      </w:pPr>
      <w:r w:rsidRPr="00784BD6">
        <w:rPr>
          <w:rFonts w:ascii="Times New Roman" w:hAnsi="Times New Roman" w:cs="Times New Roman"/>
          <w:noProof/>
          <w:sz w:val="24"/>
          <w:szCs w:val="24"/>
          <w:lang w:val="en-IN" w:eastAsia="en-IN"/>
        </w:rPr>
        <w:lastRenderedPageBreak/>
        <w:drawing>
          <wp:inline distT="0" distB="0" distL="0" distR="0" wp14:anchorId="590ECE09" wp14:editId="2803189F">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C2524F" w14:textId="77777777" w:rsidR="00610381" w:rsidRPr="008F11E4" w:rsidRDefault="00BA4786" w:rsidP="008F11E4">
      <w:pPr>
        <w:spacing w:line="360" w:lineRule="auto"/>
        <w:jc w:val="center"/>
        <w:rPr>
          <w:rFonts w:ascii="Times New Roman" w:hAnsi="Times New Roman" w:cs="Times New Roman"/>
          <w:b/>
          <w:sz w:val="24"/>
          <w:szCs w:val="24"/>
        </w:rPr>
      </w:pPr>
      <w:r w:rsidRPr="008F11E4">
        <w:rPr>
          <w:rFonts w:ascii="Times New Roman" w:hAnsi="Times New Roman" w:cs="Times New Roman"/>
          <w:b/>
          <w:sz w:val="24"/>
          <w:szCs w:val="24"/>
        </w:rPr>
        <w:t>Figure 3</w:t>
      </w:r>
      <w:r w:rsidR="00610381" w:rsidRPr="008F11E4">
        <w:rPr>
          <w:rFonts w:ascii="Times New Roman" w:hAnsi="Times New Roman" w:cs="Times New Roman"/>
          <w:b/>
          <w:sz w:val="24"/>
          <w:szCs w:val="24"/>
        </w:rPr>
        <w:t xml:space="preserve">: </w:t>
      </w:r>
      <w:r w:rsidR="001B6FBE" w:rsidRPr="008F11E4">
        <w:rPr>
          <w:rFonts w:ascii="Times New Roman" w:hAnsi="Times New Roman" w:cs="Times New Roman"/>
          <w:b/>
          <w:sz w:val="24"/>
          <w:szCs w:val="24"/>
        </w:rPr>
        <w:t>Keratinase enzyme Activity at Different Temperature</w:t>
      </w:r>
    </w:p>
    <w:p w14:paraId="69DC9356" w14:textId="77777777" w:rsidR="008D3DB4" w:rsidRPr="008D3DB4" w:rsidRDefault="00784BD6" w:rsidP="000277E9">
      <w:pPr>
        <w:spacing w:line="360" w:lineRule="auto"/>
        <w:jc w:val="center"/>
        <w:rPr>
          <w:rFonts w:ascii="Times New Roman" w:hAnsi="Times New Roman" w:cs="Times New Roman"/>
          <w:sz w:val="24"/>
          <w:szCs w:val="24"/>
        </w:rPr>
      </w:pPr>
      <w:r w:rsidRPr="00784BD6">
        <w:rPr>
          <w:rFonts w:ascii="Times New Roman" w:hAnsi="Times New Roman" w:cs="Times New Roman"/>
          <w:noProof/>
          <w:sz w:val="24"/>
          <w:szCs w:val="24"/>
          <w:lang w:val="en-IN" w:eastAsia="en-IN"/>
        </w:rPr>
        <w:drawing>
          <wp:inline distT="0" distB="0" distL="0" distR="0" wp14:anchorId="19D44E13" wp14:editId="00C3FF3B">
            <wp:extent cx="4867276" cy="3009900"/>
            <wp:effectExtent l="19050" t="0" r="28574"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0D4726" w14:textId="77777777" w:rsidR="008D3DB4" w:rsidRPr="008F11E4" w:rsidRDefault="00BA4786" w:rsidP="000277E9">
      <w:pPr>
        <w:spacing w:line="360" w:lineRule="auto"/>
        <w:jc w:val="center"/>
        <w:rPr>
          <w:rFonts w:ascii="Times New Roman" w:hAnsi="Times New Roman" w:cs="Times New Roman"/>
          <w:b/>
          <w:sz w:val="24"/>
          <w:szCs w:val="24"/>
        </w:rPr>
      </w:pPr>
      <w:r w:rsidRPr="008F11E4">
        <w:rPr>
          <w:rFonts w:ascii="Times New Roman" w:hAnsi="Times New Roman" w:cs="Times New Roman"/>
          <w:b/>
          <w:sz w:val="24"/>
          <w:szCs w:val="24"/>
        </w:rPr>
        <w:t>Figure 4</w:t>
      </w:r>
      <w:r w:rsidR="00784BD6" w:rsidRPr="008F11E4">
        <w:rPr>
          <w:rFonts w:ascii="Times New Roman" w:hAnsi="Times New Roman" w:cs="Times New Roman"/>
          <w:b/>
          <w:sz w:val="24"/>
          <w:szCs w:val="24"/>
        </w:rPr>
        <w:t>: Keratinase enzyme Activity at Different pH</w:t>
      </w:r>
    </w:p>
    <w:p w14:paraId="6E6F4EC6" w14:textId="7E0FC5E6" w:rsidR="009C69D5" w:rsidRDefault="00BA4786" w:rsidP="000277E9">
      <w:pPr>
        <w:spacing w:line="360" w:lineRule="auto"/>
        <w:jc w:val="both"/>
        <w:rPr>
          <w:rFonts w:ascii="Times New Roman" w:hAnsi="Times New Roman" w:cs="Times New Roman"/>
          <w:sz w:val="24"/>
          <w:szCs w:val="24"/>
        </w:rPr>
      </w:pPr>
      <w:r w:rsidRPr="00BA11BE">
        <w:rPr>
          <w:rFonts w:ascii="Times New Roman" w:hAnsi="Times New Roman" w:cs="Times New Roman"/>
          <w:b/>
          <w:sz w:val="24"/>
          <w:szCs w:val="24"/>
        </w:rPr>
        <w:t>Conclusion-</w:t>
      </w:r>
      <w:r>
        <w:rPr>
          <w:rFonts w:ascii="Times New Roman" w:hAnsi="Times New Roman" w:cs="Times New Roman"/>
          <w:sz w:val="24"/>
          <w:szCs w:val="24"/>
        </w:rPr>
        <w:t xml:space="preserve"> </w:t>
      </w:r>
      <w:r w:rsidRPr="00BA11BE">
        <w:rPr>
          <w:rFonts w:ascii="Times New Roman" w:hAnsi="Times New Roman" w:cs="Times New Roman"/>
        </w:rPr>
        <w:t xml:space="preserve">The present study aimed to isolate and characterize a keratinase-producing microorganism from a soil sample. After incubation and serial dilution, nine different colonies were screened, and the K3 isolate was found to have the best keratinase activity. The K3 isolate was identified as a gram-positive, short rod-shaped bacterium of the genus Bacillus based on its culture, morphology, and biochemical characteristics. </w:t>
      </w:r>
      <w:r w:rsidRPr="00BA11BE">
        <w:rPr>
          <w:rFonts w:ascii="Times New Roman" w:hAnsi="Times New Roman" w:cs="Times New Roman"/>
          <w:sz w:val="24"/>
          <w:szCs w:val="24"/>
        </w:rPr>
        <w:t xml:space="preserve">After identification, the study focused on optimizing keratinase enzyme production </w:t>
      </w:r>
      <w:r w:rsidRPr="00BA11BE">
        <w:rPr>
          <w:rFonts w:ascii="Times New Roman" w:hAnsi="Times New Roman" w:cs="Times New Roman"/>
          <w:sz w:val="24"/>
          <w:szCs w:val="24"/>
        </w:rPr>
        <w:lastRenderedPageBreak/>
        <w:t>using four different types of media: nutrient broth, tryptic soy broth, LB broth, and feather meal broth. The results showed that feather meal broth was the best medium for keratinase production, with a value of 22.43 µmol/min/mL.</w:t>
      </w:r>
      <w:r w:rsidR="0030193A">
        <w:rPr>
          <w:rFonts w:ascii="Times New Roman" w:hAnsi="Times New Roman" w:cs="Times New Roman"/>
          <w:sz w:val="24"/>
          <w:szCs w:val="24"/>
        </w:rPr>
        <w:t xml:space="preserve"> </w:t>
      </w:r>
      <w:r w:rsidRPr="00BA11BE">
        <w:rPr>
          <w:rFonts w:ascii="Times New Roman" w:hAnsi="Times New Roman" w:cs="Times New Roman"/>
          <w:sz w:val="24"/>
          <w:szCs w:val="24"/>
        </w:rPr>
        <w:t>The study also found that incubation time played a crucial role in the maximum enzyme production, with the K3 strain showing maximum keratinase production in 16 hours. The effect of some physical factors, such as pH and temperature, on the production of crude enzyme was also investigated, and the results showed that maximum keratinase production was achieved at pH 7 and 50°</w:t>
      </w:r>
      <w:r w:rsidR="0030193A" w:rsidRPr="00BA11BE">
        <w:rPr>
          <w:rFonts w:ascii="Times New Roman" w:hAnsi="Times New Roman" w:cs="Times New Roman"/>
          <w:sz w:val="24"/>
          <w:szCs w:val="24"/>
        </w:rPr>
        <w:t>C.</w:t>
      </w:r>
      <w:r w:rsidRPr="00BA11BE">
        <w:rPr>
          <w:rFonts w:ascii="Times New Roman" w:hAnsi="Times New Roman" w:cs="Times New Roman"/>
          <w:sz w:val="24"/>
          <w:szCs w:val="24"/>
        </w:rPr>
        <w:t xml:space="preserve"> These findings may be useful in the industrial production of keratinase for various applications, including waste management and bioremediation.</w:t>
      </w:r>
    </w:p>
    <w:p w14:paraId="7F4E713E" w14:textId="53B24423" w:rsidR="004E4E02" w:rsidRDefault="004E4E02" w:rsidP="004E4E02">
      <w:pPr>
        <w:spacing w:line="360" w:lineRule="auto"/>
        <w:jc w:val="both"/>
        <w:rPr>
          <w:rFonts w:ascii="Times New Roman" w:hAnsi="Times New Roman" w:cs="Times New Roman"/>
        </w:rPr>
      </w:pPr>
      <w:bookmarkStart w:id="0" w:name="_Hlk191899786"/>
      <w:r w:rsidRPr="004E4E02">
        <w:rPr>
          <w:rFonts w:ascii="Times New Roman" w:hAnsi="Times New Roman" w:cs="Times New Roman"/>
          <w:b/>
          <w:bCs/>
        </w:rPr>
        <w:t>Data Availability Statement:</w:t>
      </w:r>
      <w:r>
        <w:rPr>
          <w:rFonts w:ascii="Times New Roman" w:hAnsi="Times New Roman" w:cs="Times New Roman"/>
        </w:rPr>
        <w:t xml:space="preserve"> Not Applicable</w:t>
      </w:r>
    </w:p>
    <w:p w14:paraId="2E5F2FEE" w14:textId="7E8441C7" w:rsidR="004E4E02" w:rsidRPr="00B61666" w:rsidRDefault="004E4E02" w:rsidP="004E4E02">
      <w:pPr>
        <w:spacing w:line="360" w:lineRule="auto"/>
        <w:jc w:val="both"/>
        <w:rPr>
          <w:rFonts w:ascii="Times New Roman" w:hAnsi="Times New Roman" w:cs="Times New Roman"/>
        </w:rPr>
      </w:pPr>
      <w:r w:rsidRPr="004E4E02">
        <w:rPr>
          <w:rFonts w:ascii="Times New Roman" w:hAnsi="Times New Roman" w:cs="Times New Roman"/>
          <w:b/>
          <w:bCs/>
        </w:rPr>
        <w:t>Ethical approval</w:t>
      </w:r>
      <w:r>
        <w:rPr>
          <w:rFonts w:ascii="Times New Roman" w:hAnsi="Times New Roman" w:cs="Times New Roman"/>
        </w:rPr>
        <w:t>: Not Required</w:t>
      </w:r>
    </w:p>
    <w:bookmarkEnd w:id="0"/>
    <w:p w14:paraId="3F2DF731" w14:textId="77777777" w:rsidR="00F31118" w:rsidRPr="00F31118" w:rsidRDefault="00F31118" w:rsidP="000277E9">
      <w:pPr>
        <w:spacing w:line="360" w:lineRule="auto"/>
        <w:jc w:val="both"/>
        <w:rPr>
          <w:rFonts w:ascii="Times New Roman" w:hAnsi="Times New Roman" w:cs="Times New Roman"/>
          <w:b/>
          <w:sz w:val="24"/>
          <w:szCs w:val="24"/>
        </w:rPr>
      </w:pPr>
      <w:r w:rsidRPr="00F31118">
        <w:rPr>
          <w:rFonts w:ascii="Times New Roman" w:hAnsi="Times New Roman" w:cs="Times New Roman"/>
          <w:b/>
          <w:sz w:val="24"/>
          <w:szCs w:val="24"/>
        </w:rPr>
        <w:t>References-</w:t>
      </w:r>
    </w:p>
    <w:p w14:paraId="6170F6FA"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Bressollier P, Letourneau F, Urdaci M &amp; Verneuil B., Purification and characterization of a keratinolytic serine proteinase from Streptomyces albidoflavus, Appl Environ Microbiol., 1999,65, 2570-2575.</w:t>
      </w:r>
    </w:p>
    <w:p w14:paraId="45BFCF67" w14:textId="1EEAE2FD"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 xml:space="preserve">Goddard, D.R. and L. Michaelis, . “A study of keratin”. J. Biol </w:t>
      </w:r>
      <w:r w:rsidR="0030193A" w:rsidRPr="00F31118">
        <w:rPr>
          <w:rFonts w:ascii="Times New Roman" w:hAnsi="Times New Roman" w:cs="Times New Roman"/>
          <w:sz w:val="24"/>
          <w:szCs w:val="24"/>
        </w:rPr>
        <w:t>Chem,</w:t>
      </w:r>
      <w:r w:rsidRPr="00F31118">
        <w:rPr>
          <w:rFonts w:ascii="Times New Roman" w:hAnsi="Times New Roman" w:cs="Times New Roman"/>
          <w:sz w:val="24"/>
          <w:szCs w:val="24"/>
        </w:rPr>
        <w:t xml:space="preserve"> 1934, 106, 604-614. </w:t>
      </w:r>
    </w:p>
    <w:p w14:paraId="6A84828C"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Gupta R &amp; Ramnani P., Microbial keratinases and their prospective applications: An overview, Appl Microbiol Biotechnol., 2006,70,21-33.</w:t>
      </w:r>
    </w:p>
    <w:p w14:paraId="789136C8"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Gushterova A, Vasileva-Tonkova E, Dimova E, Nedkov P &amp; Haertlé T., Keratinase production by newly isolated Antarctic actinomycete strains, World J Microbiol Biotechnol., 2005,21,831- 834.</w:t>
      </w:r>
    </w:p>
    <w:p w14:paraId="75EF9582"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Holt, J. G., Krieg, N. R., Sneath, P. H. A., Staley, J. T., &amp; Williams, S. T. (1994). Bergey's manual of determinative bacteriology (9th ed.). Lippincott Williams &amp; Wilkins.</w:t>
      </w:r>
    </w:p>
    <w:p w14:paraId="03478A00" w14:textId="4D823D98"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 xml:space="preserve">Kim, J.M., Lim, W.J. and Suh, </w:t>
      </w:r>
      <w:r w:rsidR="0030193A" w:rsidRPr="00F31118">
        <w:rPr>
          <w:rFonts w:ascii="Times New Roman" w:hAnsi="Times New Roman" w:cs="Times New Roman"/>
          <w:sz w:val="24"/>
          <w:szCs w:val="24"/>
        </w:rPr>
        <w:t>H.J,</w:t>
      </w:r>
      <w:r w:rsidRPr="00F31118">
        <w:rPr>
          <w:rFonts w:ascii="Times New Roman" w:hAnsi="Times New Roman" w:cs="Times New Roman"/>
          <w:sz w:val="24"/>
          <w:szCs w:val="24"/>
        </w:rPr>
        <w:t xml:space="preserve"> “Feather degrading Bacillus sp., from poultry waste”. Process Biochemistr,y. 2001, 37, 287-291. </w:t>
      </w:r>
    </w:p>
    <w:p w14:paraId="6A85D985"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lastRenderedPageBreak/>
        <w:t>Kumar, A., Singh, A., &amp; Kumar, V. (2022). Isolation and optimization of keratinase producing Bacillus sp. from chicken feather. Journal of Pure and Applied Microbiology, 16(1), 337-348.</w:t>
      </w:r>
    </w:p>
    <w:p w14:paraId="2BF6B403"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Kumar, D., Dangi, A. K., &amp; Shukla, P. (2021). Bioprocessing of keratinous waste for bioactive compounds production: A review. Bioresource technology, 328, 124879.</w:t>
      </w:r>
    </w:p>
    <w:p w14:paraId="3264A8C3"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Lasekan, O., Ngadi, M. O., Adebowale, A. A., &amp; Hossain, M. B. (2019). Enzymatic extraction and characterization of keratinase enzyme produced by Bacillus sp. strain isolated from chicken feather waste. Journal of Environmental Management, 241, 168-177.</w:t>
      </w:r>
    </w:p>
    <w:p w14:paraId="5AAB1A3A"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Rastogi, G., Muppidi, G. L., Gurram, R. N., &amp; Adhikari, A. (2010). Isolation and characterization of feather degrading bacteria from poultry waste dumpsite. Brazilian Journal of Microbiology, 41(2), 471-477.</w:t>
      </w:r>
    </w:p>
    <w:p w14:paraId="711A17A8" w14:textId="213AA103"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 xml:space="preserve">Renko. M., M. Pokorny, LJ. Vitale, V. </w:t>
      </w:r>
      <w:r w:rsidR="0030193A" w:rsidRPr="00F31118">
        <w:rPr>
          <w:rFonts w:ascii="Times New Roman" w:hAnsi="Times New Roman" w:cs="Times New Roman"/>
          <w:sz w:val="24"/>
          <w:szCs w:val="24"/>
        </w:rPr>
        <w:t>Turk.</w:t>
      </w:r>
      <w:r w:rsidRPr="00F31118">
        <w:rPr>
          <w:rFonts w:ascii="Times New Roman" w:hAnsi="Times New Roman" w:cs="Times New Roman"/>
          <w:sz w:val="24"/>
          <w:szCs w:val="24"/>
        </w:rPr>
        <w:t xml:space="preserve"> Streptomyces rimoses extacellular protease Isolation and Characterization of serine alkaline protinase, Europe. J. Appl. Microbiol. Biotechnol., 1981,11,166-171.</w:t>
      </w:r>
    </w:p>
    <w:p w14:paraId="110A7A26"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Sangali S &amp; Brandelli A., Feather keratin hydrolysis by a Vibrio sp. strain kr2, J Appl Microbiol., 2000,89, 735- 743.</w:t>
      </w:r>
    </w:p>
    <w:p w14:paraId="59FCCFDB" w14:textId="45096071"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 xml:space="preserve">Savitha G. Joshi, M.M. Tejashwini, N. Revati, R. Sridevi and D. </w:t>
      </w:r>
      <w:r w:rsidR="0030193A" w:rsidRPr="00F31118">
        <w:rPr>
          <w:rFonts w:ascii="Times New Roman" w:hAnsi="Times New Roman" w:cs="Times New Roman"/>
          <w:sz w:val="24"/>
          <w:szCs w:val="24"/>
        </w:rPr>
        <w:t>Roma,</w:t>
      </w:r>
      <w:r w:rsidRPr="00F31118">
        <w:rPr>
          <w:rFonts w:ascii="Times New Roman" w:hAnsi="Times New Roman" w:cs="Times New Roman"/>
          <w:sz w:val="24"/>
          <w:szCs w:val="24"/>
        </w:rPr>
        <w:t xml:space="preserve"> “Isolation, Identification and Characterization of a feather degrading bacterium”. International journal of poultry science., 2007, 6(9),.689-693.</w:t>
      </w:r>
    </w:p>
    <w:p w14:paraId="52BEEC69"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Singh, S., Kumar, S., &amp; Sharma, S. (2021). Optimization of isolation, screening, and production of keratinase enzyme from Bacillus sp. isolated from chicken feathers. Journal of Genetic Engineering and Biotechnology, 19(1), 64.</w:t>
      </w:r>
    </w:p>
    <w:p w14:paraId="61F41D87" w14:textId="77777777" w:rsidR="0030193A"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Vijay Kumar E, Srijana M, Kiran Kumar K, Harikrishna N &amp; Gopal Reddy., A novel serine alkaline protease from Bacillus altitudini</w:t>
      </w:r>
    </w:p>
    <w:p w14:paraId="0180488C" w14:textId="613FA6F0"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 xml:space="preserve">s GVC11 and its application as a dehairing agent, Bioprocess Biosyst Eng., 2011 , 34,403- 409. </w:t>
      </w:r>
    </w:p>
    <w:p w14:paraId="316BD284"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lastRenderedPageBreak/>
        <w:t>Werlang P O &amp; Brandelli A., Characterization of a novel feather degrading Bacillus sp. strain, Appl Biochem Biotechnol.,2005,120,71-79.</w:t>
      </w:r>
    </w:p>
    <w:p w14:paraId="1077D984"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Williams, C.M., C.S. Richter, J.M. Mackenzie, J.R. Jason and C.H. Shih., “Isolation, Identification and Characterization of a Feather-Degrading Bacterium”. Appl. Environ. Microbiol.. 1990, 56, 1509-1515.</w:t>
      </w:r>
    </w:p>
    <w:p w14:paraId="60E04779" w14:textId="77777777" w:rsidR="00AF23DB" w:rsidRPr="00F31118" w:rsidRDefault="00F62693" w:rsidP="00F31118">
      <w:pPr>
        <w:numPr>
          <w:ilvl w:val="0"/>
          <w:numId w:val="1"/>
        </w:numPr>
        <w:spacing w:line="360" w:lineRule="auto"/>
        <w:jc w:val="both"/>
        <w:rPr>
          <w:rFonts w:ascii="Times New Roman" w:hAnsi="Times New Roman" w:cs="Times New Roman"/>
          <w:sz w:val="24"/>
          <w:szCs w:val="24"/>
        </w:rPr>
      </w:pPr>
      <w:r w:rsidRPr="00F31118">
        <w:rPr>
          <w:rFonts w:ascii="Times New Roman" w:hAnsi="Times New Roman" w:cs="Times New Roman"/>
          <w:sz w:val="24"/>
          <w:szCs w:val="24"/>
        </w:rPr>
        <w:t>Yu, Z., Li, Y., Li, H., Yang, P., Yuan, L., &amp; Wang, X. (2016). Purification and characterization of keratinase from Bacillus pumilus KS12 for biodegrading keratinous wastes. Journal of microbiology and biotechnology, 26(5), 947-955.</w:t>
      </w:r>
    </w:p>
    <w:p w14:paraId="1722DD17" w14:textId="77777777" w:rsidR="00F31118" w:rsidRDefault="00F31118" w:rsidP="000277E9">
      <w:pPr>
        <w:spacing w:line="360" w:lineRule="auto"/>
        <w:jc w:val="both"/>
        <w:rPr>
          <w:rFonts w:ascii="Times New Roman" w:hAnsi="Times New Roman" w:cs="Times New Roman"/>
          <w:sz w:val="24"/>
          <w:szCs w:val="24"/>
        </w:rPr>
      </w:pPr>
    </w:p>
    <w:p w14:paraId="2F887B58" w14:textId="77777777" w:rsidR="00F31118" w:rsidRPr="009C69D5" w:rsidRDefault="00F31118" w:rsidP="000277E9">
      <w:pPr>
        <w:spacing w:line="360" w:lineRule="auto"/>
        <w:jc w:val="both"/>
        <w:rPr>
          <w:rFonts w:ascii="Times New Roman" w:hAnsi="Times New Roman" w:cs="Times New Roman"/>
          <w:sz w:val="24"/>
          <w:szCs w:val="24"/>
        </w:rPr>
      </w:pPr>
    </w:p>
    <w:p w14:paraId="21F0BD75" w14:textId="77777777" w:rsidR="006A67C4" w:rsidRPr="00613759" w:rsidRDefault="006A67C4" w:rsidP="000277E9">
      <w:pPr>
        <w:spacing w:line="360" w:lineRule="auto"/>
        <w:jc w:val="both"/>
        <w:rPr>
          <w:rFonts w:ascii="Times New Roman" w:hAnsi="Times New Roman" w:cs="Times New Roman"/>
          <w:i/>
          <w:sz w:val="24"/>
          <w:szCs w:val="24"/>
        </w:rPr>
      </w:pPr>
    </w:p>
    <w:p w14:paraId="2BA0E6DB" w14:textId="77777777" w:rsidR="009C6430" w:rsidRPr="009C6430" w:rsidRDefault="009C6430" w:rsidP="000277E9">
      <w:pPr>
        <w:spacing w:line="360" w:lineRule="auto"/>
        <w:jc w:val="center"/>
        <w:rPr>
          <w:rFonts w:ascii="Times New Roman" w:hAnsi="Times New Roman" w:cs="Times New Roman"/>
          <w:b/>
          <w:sz w:val="24"/>
          <w:szCs w:val="24"/>
        </w:rPr>
      </w:pPr>
    </w:p>
    <w:sectPr w:rsidR="009C6430" w:rsidRPr="009C6430" w:rsidSect="009206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E0D9" w14:textId="77777777" w:rsidR="008E08B4" w:rsidRDefault="008E08B4" w:rsidP="00404620">
      <w:pPr>
        <w:spacing w:after="0" w:line="240" w:lineRule="auto"/>
      </w:pPr>
      <w:r>
        <w:separator/>
      </w:r>
    </w:p>
  </w:endnote>
  <w:endnote w:type="continuationSeparator" w:id="0">
    <w:p w14:paraId="009E7F02" w14:textId="77777777" w:rsidR="008E08B4" w:rsidRDefault="008E08B4" w:rsidP="0040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67E9" w14:textId="77777777" w:rsidR="00404620" w:rsidRDefault="00404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AE6E" w14:textId="77777777" w:rsidR="00404620" w:rsidRDefault="00404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AB08" w14:textId="77777777" w:rsidR="00404620" w:rsidRDefault="00404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0CD6" w14:textId="77777777" w:rsidR="008E08B4" w:rsidRDefault="008E08B4" w:rsidP="00404620">
      <w:pPr>
        <w:spacing w:after="0" w:line="240" w:lineRule="auto"/>
      </w:pPr>
      <w:r>
        <w:separator/>
      </w:r>
    </w:p>
  </w:footnote>
  <w:footnote w:type="continuationSeparator" w:id="0">
    <w:p w14:paraId="058A87F8" w14:textId="77777777" w:rsidR="008E08B4" w:rsidRDefault="008E08B4" w:rsidP="00404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DDCF" w14:textId="5A86463A" w:rsidR="00404620" w:rsidRDefault="00404620">
    <w:pPr>
      <w:pStyle w:val="Header"/>
    </w:pPr>
    <w:r>
      <w:rPr>
        <w:noProof/>
      </w:rPr>
      <w:pict w14:anchorId="151B7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97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8852" w14:textId="343B9C43" w:rsidR="00404620" w:rsidRDefault="00404620">
    <w:pPr>
      <w:pStyle w:val="Header"/>
    </w:pPr>
    <w:r>
      <w:rPr>
        <w:noProof/>
      </w:rPr>
      <w:pict w14:anchorId="10C36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97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435" w14:textId="3DCF28B5" w:rsidR="00404620" w:rsidRDefault="00404620">
    <w:pPr>
      <w:pStyle w:val="Header"/>
    </w:pPr>
    <w:r>
      <w:rPr>
        <w:noProof/>
      </w:rPr>
      <w:pict w14:anchorId="3DCB5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97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C3568"/>
    <w:multiLevelType w:val="hybridMultilevel"/>
    <w:tmpl w:val="17AA2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34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30"/>
    <w:rsid w:val="00004652"/>
    <w:rsid w:val="000277E9"/>
    <w:rsid w:val="000971A4"/>
    <w:rsid w:val="001941C6"/>
    <w:rsid w:val="001B538B"/>
    <w:rsid w:val="001B6FBE"/>
    <w:rsid w:val="00214EDA"/>
    <w:rsid w:val="00270D0B"/>
    <w:rsid w:val="0030193A"/>
    <w:rsid w:val="00337D42"/>
    <w:rsid w:val="00367E18"/>
    <w:rsid w:val="003B717B"/>
    <w:rsid w:val="003D0F5B"/>
    <w:rsid w:val="003F47D5"/>
    <w:rsid w:val="0040106B"/>
    <w:rsid w:val="00404620"/>
    <w:rsid w:val="00473D60"/>
    <w:rsid w:val="004A068D"/>
    <w:rsid w:val="004C65E9"/>
    <w:rsid w:val="004E1091"/>
    <w:rsid w:val="004E4E02"/>
    <w:rsid w:val="005331C2"/>
    <w:rsid w:val="00556130"/>
    <w:rsid w:val="005C61A5"/>
    <w:rsid w:val="005D4E77"/>
    <w:rsid w:val="00610381"/>
    <w:rsid w:val="00613759"/>
    <w:rsid w:val="00617338"/>
    <w:rsid w:val="006A67C4"/>
    <w:rsid w:val="006B5FE5"/>
    <w:rsid w:val="006C7AC9"/>
    <w:rsid w:val="00784BD6"/>
    <w:rsid w:val="007C3634"/>
    <w:rsid w:val="008264AE"/>
    <w:rsid w:val="00871D57"/>
    <w:rsid w:val="008A58C4"/>
    <w:rsid w:val="008C7215"/>
    <w:rsid w:val="008D3DB4"/>
    <w:rsid w:val="008E08B4"/>
    <w:rsid w:val="008F11E4"/>
    <w:rsid w:val="00913CBF"/>
    <w:rsid w:val="009206F8"/>
    <w:rsid w:val="00973B92"/>
    <w:rsid w:val="009C6430"/>
    <w:rsid w:val="009C69D5"/>
    <w:rsid w:val="00A00051"/>
    <w:rsid w:val="00A01896"/>
    <w:rsid w:val="00A4461B"/>
    <w:rsid w:val="00AF23DB"/>
    <w:rsid w:val="00AF65D1"/>
    <w:rsid w:val="00BA11BE"/>
    <w:rsid w:val="00BA4786"/>
    <w:rsid w:val="00C2617F"/>
    <w:rsid w:val="00C66C3D"/>
    <w:rsid w:val="00C93360"/>
    <w:rsid w:val="00CE07A1"/>
    <w:rsid w:val="00CF5369"/>
    <w:rsid w:val="00D0084F"/>
    <w:rsid w:val="00D75720"/>
    <w:rsid w:val="00DD5AB9"/>
    <w:rsid w:val="00E46193"/>
    <w:rsid w:val="00E46370"/>
    <w:rsid w:val="00E53B57"/>
    <w:rsid w:val="00E6661F"/>
    <w:rsid w:val="00EA39F5"/>
    <w:rsid w:val="00ED4458"/>
    <w:rsid w:val="00F06F45"/>
    <w:rsid w:val="00F31118"/>
    <w:rsid w:val="00F44D3C"/>
    <w:rsid w:val="00F62693"/>
    <w:rsid w:val="00FA2236"/>
    <w:rsid w:val="00FA49CD"/>
    <w:rsid w:val="00FC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160C"/>
  <w15:docId w15:val="{02C1ED4A-34FB-49A2-BA49-D2B712E5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81"/>
    <w:rPr>
      <w:rFonts w:ascii="Tahoma" w:hAnsi="Tahoma" w:cs="Tahoma"/>
      <w:sz w:val="16"/>
      <w:szCs w:val="16"/>
    </w:rPr>
  </w:style>
  <w:style w:type="paragraph" w:styleId="NormalWeb">
    <w:name w:val="Normal (Web)"/>
    <w:basedOn w:val="Normal"/>
    <w:uiPriority w:val="99"/>
    <w:semiHidden/>
    <w:unhideWhenUsed/>
    <w:rsid w:val="00BA4786"/>
    <w:rPr>
      <w:rFonts w:ascii="Times New Roman" w:hAnsi="Times New Roman" w:cs="Times New Roman"/>
      <w:sz w:val="24"/>
      <w:szCs w:val="24"/>
    </w:rPr>
  </w:style>
  <w:style w:type="character" w:styleId="Hyperlink">
    <w:name w:val="Hyperlink"/>
    <w:basedOn w:val="DefaultParagraphFont"/>
    <w:uiPriority w:val="99"/>
    <w:unhideWhenUsed/>
    <w:rsid w:val="00ED4458"/>
    <w:rPr>
      <w:color w:val="0000FF" w:themeColor="hyperlink"/>
      <w:u w:val="single"/>
    </w:rPr>
  </w:style>
  <w:style w:type="character" w:styleId="UnresolvedMention">
    <w:name w:val="Unresolved Mention"/>
    <w:basedOn w:val="DefaultParagraphFont"/>
    <w:uiPriority w:val="99"/>
    <w:semiHidden/>
    <w:unhideWhenUsed/>
    <w:rsid w:val="00ED4458"/>
    <w:rPr>
      <w:color w:val="605E5C"/>
      <w:shd w:val="clear" w:color="auto" w:fill="E1DFDD"/>
    </w:rPr>
  </w:style>
  <w:style w:type="paragraph" w:styleId="Header">
    <w:name w:val="header"/>
    <w:basedOn w:val="Normal"/>
    <w:link w:val="HeaderChar"/>
    <w:uiPriority w:val="99"/>
    <w:unhideWhenUsed/>
    <w:rsid w:val="00404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620"/>
  </w:style>
  <w:style w:type="paragraph" w:styleId="Footer">
    <w:name w:val="footer"/>
    <w:basedOn w:val="Normal"/>
    <w:link w:val="FooterChar"/>
    <w:uiPriority w:val="99"/>
    <w:unhideWhenUsed/>
    <w:rsid w:val="00404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2099">
      <w:bodyDiv w:val="1"/>
      <w:marLeft w:val="0"/>
      <w:marRight w:val="0"/>
      <w:marTop w:val="0"/>
      <w:marBottom w:val="0"/>
      <w:divBdr>
        <w:top w:val="none" w:sz="0" w:space="0" w:color="auto"/>
        <w:left w:val="none" w:sz="0" w:space="0" w:color="auto"/>
        <w:bottom w:val="none" w:sz="0" w:space="0" w:color="auto"/>
        <w:right w:val="none" w:sz="0" w:space="0" w:color="auto"/>
      </w:divBdr>
    </w:div>
    <w:div w:id="176967206">
      <w:bodyDiv w:val="1"/>
      <w:marLeft w:val="0"/>
      <w:marRight w:val="0"/>
      <w:marTop w:val="0"/>
      <w:marBottom w:val="0"/>
      <w:divBdr>
        <w:top w:val="none" w:sz="0" w:space="0" w:color="auto"/>
        <w:left w:val="none" w:sz="0" w:space="0" w:color="auto"/>
        <w:bottom w:val="none" w:sz="0" w:space="0" w:color="auto"/>
        <w:right w:val="none" w:sz="0" w:space="0" w:color="auto"/>
      </w:divBdr>
    </w:div>
    <w:div w:id="355236421">
      <w:bodyDiv w:val="1"/>
      <w:marLeft w:val="0"/>
      <w:marRight w:val="0"/>
      <w:marTop w:val="0"/>
      <w:marBottom w:val="0"/>
      <w:divBdr>
        <w:top w:val="none" w:sz="0" w:space="0" w:color="auto"/>
        <w:left w:val="none" w:sz="0" w:space="0" w:color="auto"/>
        <w:bottom w:val="none" w:sz="0" w:space="0" w:color="auto"/>
        <w:right w:val="none" w:sz="0" w:space="0" w:color="auto"/>
      </w:divBdr>
    </w:div>
    <w:div w:id="533543948">
      <w:bodyDiv w:val="1"/>
      <w:marLeft w:val="0"/>
      <w:marRight w:val="0"/>
      <w:marTop w:val="0"/>
      <w:marBottom w:val="0"/>
      <w:divBdr>
        <w:top w:val="none" w:sz="0" w:space="0" w:color="auto"/>
        <w:left w:val="none" w:sz="0" w:space="0" w:color="auto"/>
        <w:bottom w:val="none" w:sz="0" w:space="0" w:color="auto"/>
        <w:right w:val="none" w:sz="0" w:space="0" w:color="auto"/>
      </w:divBdr>
    </w:div>
    <w:div w:id="685669548">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934292060">
      <w:bodyDiv w:val="1"/>
      <w:marLeft w:val="0"/>
      <w:marRight w:val="0"/>
      <w:marTop w:val="0"/>
      <w:marBottom w:val="0"/>
      <w:divBdr>
        <w:top w:val="none" w:sz="0" w:space="0" w:color="auto"/>
        <w:left w:val="none" w:sz="0" w:space="0" w:color="auto"/>
        <w:bottom w:val="none" w:sz="0" w:space="0" w:color="auto"/>
        <w:right w:val="none" w:sz="0" w:space="0" w:color="auto"/>
      </w:divBdr>
    </w:div>
    <w:div w:id="1122530779">
      <w:bodyDiv w:val="1"/>
      <w:marLeft w:val="0"/>
      <w:marRight w:val="0"/>
      <w:marTop w:val="0"/>
      <w:marBottom w:val="0"/>
      <w:divBdr>
        <w:top w:val="none" w:sz="0" w:space="0" w:color="auto"/>
        <w:left w:val="none" w:sz="0" w:space="0" w:color="auto"/>
        <w:bottom w:val="none" w:sz="0" w:space="0" w:color="auto"/>
        <w:right w:val="none" w:sz="0" w:space="0" w:color="auto"/>
      </w:divBdr>
    </w:div>
    <w:div w:id="1243490523">
      <w:bodyDiv w:val="1"/>
      <w:marLeft w:val="0"/>
      <w:marRight w:val="0"/>
      <w:marTop w:val="0"/>
      <w:marBottom w:val="0"/>
      <w:divBdr>
        <w:top w:val="none" w:sz="0" w:space="0" w:color="auto"/>
        <w:left w:val="none" w:sz="0" w:space="0" w:color="auto"/>
        <w:bottom w:val="none" w:sz="0" w:space="0" w:color="auto"/>
        <w:right w:val="none" w:sz="0" w:space="0" w:color="auto"/>
      </w:divBdr>
    </w:div>
    <w:div w:id="1790509757">
      <w:bodyDiv w:val="1"/>
      <w:marLeft w:val="0"/>
      <w:marRight w:val="0"/>
      <w:marTop w:val="0"/>
      <w:marBottom w:val="0"/>
      <w:divBdr>
        <w:top w:val="none" w:sz="0" w:space="0" w:color="auto"/>
        <w:left w:val="none" w:sz="0" w:space="0" w:color="auto"/>
        <w:bottom w:val="none" w:sz="0" w:space="0" w:color="auto"/>
        <w:right w:val="none" w:sz="0" w:space="0" w:color="auto"/>
      </w:divBdr>
    </w:div>
    <w:div w:id="1865512967">
      <w:bodyDiv w:val="1"/>
      <w:marLeft w:val="0"/>
      <w:marRight w:val="0"/>
      <w:marTop w:val="0"/>
      <w:marBottom w:val="0"/>
      <w:divBdr>
        <w:top w:val="none" w:sz="0" w:space="0" w:color="auto"/>
        <w:left w:val="none" w:sz="0" w:space="0" w:color="auto"/>
        <w:bottom w:val="none" w:sz="0" w:space="0" w:color="auto"/>
        <w:right w:val="none" w:sz="0" w:space="0" w:color="auto"/>
      </w:divBdr>
    </w:div>
    <w:div w:id="1882284718">
      <w:bodyDiv w:val="1"/>
      <w:marLeft w:val="0"/>
      <w:marRight w:val="0"/>
      <w:marTop w:val="0"/>
      <w:marBottom w:val="0"/>
      <w:divBdr>
        <w:top w:val="none" w:sz="0" w:space="0" w:color="auto"/>
        <w:left w:val="none" w:sz="0" w:space="0" w:color="auto"/>
        <w:bottom w:val="none" w:sz="0" w:space="0" w:color="auto"/>
        <w:right w:val="none" w:sz="0" w:space="0" w:color="auto"/>
      </w:divBdr>
    </w:div>
    <w:div w:id="2070810130">
      <w:bodyDiv w:val="1"/>
      <w:marLeft w:val="0"/>
      <w:marRight w:val="0"/>
      <w:marTop w:val="0"/>
      <w:marBottom w:val="0"/>
      <w:divBdr>
        <w:top w:val="none" w:sz="0" w:space="0" w:color="auto"/>
        <w:left w:val="none" w:sz="0" w:space="0" w:color="auto"/>
        <w:bottom w:val="none" w:sz="0" w:space="0" w:color="auto"/>
        <w:right w:val="none" w:sz="0" w:space="0" w:color="auto"/>
      </w:divBdr>
    </w:div>
    <w:div w:id="21314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Sheet1!$F$7</c:f>
              <c:strCache>
                <c:ptCount val="1"/>
                <c:pt idx="0">
                  <c:v>O.D.</c:v>
                </c:pt>
              </c:strCache>
            </c:strRef>
          </c:tx>
          <c:marker>
            <c:symbol val="none"/>
          </c:marker>
          <c:cat>
            <c:numRef>
              <c:f>Sheet1!$E$8:$E$17</c:f>
              <c:numCache>
                <c:formatCode>General</c:formatCode>
                <c:ptCount val="10"/>
                <c:pt idx="0">
                  <c:v>0</c:v>
                </c:pt>
                <c:pt idx="1">
                  <c:v>2</c:v>
                </c:pt>
                <c:pt idx="2">
                  <c:v>4</c:v>
                </c:pt>
                <c:pt idx="3">
                  <c:v>6</c:v>
                </c:pt>
                <c:pt idx="4">
                  <c:v>8</c:v>
                </c:pt>
                <c:pt idx="5">
                  <c:v>16</c:v>
                </c:pt>
                <c:pt idx="6">
                  <c:v>18</c:v>
                </c:pt>
                <c:pt idx="7">
                  <c:v>20</c:v>
                </c:pt>
                <c:pt idx="8">
                  <c:v>22</c:v>
                </c:pt>
                <c:pt idx="9">
                  <c:v>24</c:v>
                </c:pt>
              </c:numCache>
            </c:numRef>
          </c:cat>
          <c:val>
            <c:numRef>
              <c:f>Sheet1!$F$8:$F$17</c:f>
              <c:numCache>
                <c:formatCode>General</c:formatCode>
                <c:ptCount val="10"/>
                <c:pt idx="0">
                  <c:v>1.7500000000000005E-2</c:v>
                </c:pt>
                <c:pt idx="1">
                  <c:v>0.31700000000000034</c:v>
                </c:pt>
                <c:pt idx="2">
                  <c:v>0.82500000000000051</c:v>
                </c:pt>
                <c:pt idx="3">
                  <c:v>0.92500000000000004</c:v>
                </c:pt>
                <c:pt idx="4">
                  <c:v>2.5249999999999999</c:v>
                </c:pt>
                <c:pt idx="5">
                  <c:v>3.3249999999999997</c:v>
                </c:pt>
                <c:pt idx="6">
                  <c:v>2.9499999999999997</c:v>
                </c:pt>
                <c:pt idx="7">
                  <c:v>2.3249999999999997</c:v>
                </c:pt>
                <c:pt idx="8">
                  <c:v>1.9500000000000011</c:v>
                </c:pt>
                <c:pt idx="9">
                  <c:v>1.825</c:v>
                </c:pt>
              </c:numCache>
            </c:numRef>
          </c:val>
          <c:smooth val="0"/>
          <c:extLst>
            <c:ext xmlns:c16="http://schemas.microsoft.com/office/drawing/2014/chart" uri="{C3380CC4-5D6E-409C-BE32-E72D297353CC}">
              <c16:uniqueId val="{00000000-70C8-4B44-B599-11C2BB7237F8}"/>
            </c:ext>
          </c:extLst>
        </c:ser>
        <c:dLbls>
          <c:showLegendKey val="0"/>
          <c:showVal val="0"/>
          <c:showCatName val="0"/>
          <c:showSerName val="0"/>
          <c:showPercent val="0"/>
          <c:showBubbleSize val="0"/>
        </c:dLbls>
        <c:smooth val="0"/>
        <c:axId val="88962176"/>
        <c:axId val="88964096"/>
      </c:lineChart>
      <c:catAx>
        <c:axId val="88962176"/>
        <c:scaling>
          <c:orientation val="minMax"/>
        </c:scaling>
        <c:delete val="0"/>
        <c:axPos val="b"/>
        <c:title>
          <c:tx>
            <c:rich>
              <a:bodyPr/>
              <a:lstStyle/>
              <a:p>
                <a:pPr>
                  <a:defRPr/>
                </a:pPr>
                <a:r>
                  <a:rPr lang="en-US"/>
                  <a:t>Hours</a:t>
                </a:r>
              </a:p>
            </c:rich>
          </c:tx>
          <c:overlay val="0"/>
        </c:title>
        <c:numFmt formatCode="General" sourceLinked="1"/>
        <c:majorTickMark val="none"/>
        <c:minorTickMark val="none"/>
        <c:tickLblPos val="nextTo"/>
        <c:crossAx val="88964096"/>
        <c:crosses val="autoZero"/>
        <c:auto val="1"/>
        <c:lblAlgn val="ctr"/>
        <c:lblOffset val="100"/>
        <c:noMultiLvlLbl val="0"/>
      </c:catAx>
      <c:valAx>
        <c:axId val="88964096"/>
        <c:scaling>
          <c:orientation val="minMax"/>
        </c:scaling>
        <c:delete val="0"/>
        <c:axPos val="l"/>
        <c:majorGridlines/>
        <c:title>
          <c:tx>
            <c:rich>
              <a:bodyPr/>
              <a:lstStyle/>
              <a:p>
                <a:pPr>
                  <a:defRPr/>
                </a:pPr>
                <a:r>
                  <a:rPr lang="en-US"/>
                  <a:t>optical Density</a:t>
                </a:r>
              </a:p>
            </c:rich>
          </c:tx>
          <c:overlay val="0"/>
        </c:title>
        <c:numFmt formatCode="General" sourceLinked="1"/>
        <c:majorTickMark val="out"/>
        <c:minorTickMark val="none"/>
        <c:tickLblPos val="nextTo"/>
        <c:crossAx val="889621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Sheet1!$Q$33</c:f>
              <c:strCache>
                <c:ptCount val="1"/>
                <c:pt idx="0">
                  <c:v>Enzyme Activity in 24 Hours</c:v>
                </c:pt>
              </c:strCache>
            </c:strRef>
          </c:tx>
          <c:invertIfNegative val="0"/>
          <c:cat>
            <c:strRef>
              <c:f>Sheet1!$P$35:$P$38</c:f>
              <c:strCache>
                <c:ptCount val="4"/>
                <c:pt idx="0">
                  <c:v>feather meal broth</c:v>
                </c:pt>
                <c:pt idx="1">
                  <c:v>LB broth </c:v>
                </c:pt>
                <c:pt idx="2">
                  <c:v> Tryptic soy broth</c:v>
                </c:pt>
                <c:pt idx="3">
                  <c:v>Nutrient broth</c:v>
                </c:pt>
              </c:strCache>
            </c:strRef>
          </c:cat>
          <c:val>
            <c:numRef>
              <c:f>Sheet1!$Q$35:$Q$38</c:f>
              <c:numCache>
                <c:formatCode>General</c:formatCode>
                <c:ptCount val="4"/>
                <c:pt idx="0">
                  <c:v>22.43</c:v>
                </c:pt>
                <c:pt idx="1">
                  <c:v>7.04</c:v>
                </c:pt>
                <c:pt idx="2">
                  <c:v>10.44</c:v>
                </c:pt>
                <c:pt idx="3">
                  <c:v>14.82</c:v>
                </c:pt>
              </c:numCache>
            </c:numRef>
          </c:val>
          <c:extLst>
            <c:ext xmlns:c16="http://schemas.microsoft.com/office/drawing/2014/chart" uri="{C3380CC4-5D6E-409C-BE32-E72D297353CC}">
              <c16:uniqueId val="{00000000-5B9D-41B3-BF21-881D331C0078}"/>
            </c:ext>
          </c:extLst>
        </c:ser>
        <c:dLbls>
          <c:showLegendKey val="0"/>
          <c:showVal val="0"/>
          <c:showCatName val="0"/>
          <c:showSerName val="0"/>
          <c:showPercent val="0"/>
          <c:showBubbleSize val="0"/>
        </c:dLbls>
        <c:gapWidth val="300"/>
        <c:axId val="88977792"/>
        <c:axId val="88979712"/>
      </c:barChart>
      <c:catAx>
        <c:axId val="88977792"/>
        <c:scaling>
          <c:orientation val="minMax"/>
        </c:scaling>
        <c:delete val="0"/>
        <c:axPos val="b"/>
        <c:title>
          <c:tx>
            <c:rich>
              <a:bodyPr/>
              <a:lstStyle/>
              <a:p>
                <a:pPr>
                  <a:defRPr/>
                </a:pPr>
                <a:r>
                  <a:rPr lang="en-US"/>
                  <a:t>Production Media</a:t>
                </a:r>
              </a:p>
            </c:rich>
          </c:tx>
          <c:overlay val="0"/>
        </c:title>
        <c:numFmt formatCode="General" sourceLinked="0"/>
        <c:majorTickMark val="none"/>
        <c:minorTickMark val="none"/>
        <c:tickLblPos val="nextTo"/>
        <c:crossAx val="88979712"/>
        <c:crosses val="autoZero"/>
        <c:auto val="1"/>
        <c:lblAlgn val="ctr"/>
        <c:lblOffset val="100"/>
        <c:noMultiLvlLbl val="0"/>
      </c:catAx>
      <c:valAx>
        <c:axId val="88979712"/>
        <c:scaling>
          <c:orientation val="minMax"/>
        </c:scaling>
        <c:delete val="0"/>
        <c:axPos val="l"/>
        <c:majorGridlines/>
        <c:title>
          <c:tx>
            <c:rich>
              <a:bodyPr/>
              <a:lstStyle/>
              <a:p>
                <a:pPr>
                  <a:defRPr/>
                </a:pPr>
                <a:r>
                  <a:rPr lang="en-US" sz="1000" b="1" i="0" u="none" strike="noStrike" baseline="0"/>
                  <a:t>enzyme activity (µmol/min/mL)</a:t>
                </a:r>
                <a:endParaRPr lang="en-US"/>
              </a:p>
            </c:rich>
          </c:tx>
          <c:overlay val="0"/>
        </c:title>
        <c:numFmt formatCode="General" sourceLinked="1"/>
        <c:majorTickMark val="out"/>
        <c:minorTickMark val="none"/>
        <c:tickLblPos val="nextTo"/>
        <c:crossAx val="889777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Sheet1!$K$59</c:f>
              <c:strCache>
                <c:ptCount val="1"/>
                <c:pt idx="0">
                  <c:v>Enzyme Activity</c:v>
                </c:pt>
              </c:strCache>
            </c:strRef>
          </c:tx>
          <c:invertIfNegative val="0"/>
          <c:cat>
            <c:numRef>
              <c:f>Sheet1!$J$61:$J$67</c:f>
              <c:numCache>
                <c:formatCode>General</c:formatCode>
                <c:ptCount val="7"/>
                <c:pt idx="0">
                  <c:v>20</c:v>
                </c:pt>
                <c:pt idx="1">
                  <c:v>30</c:v>
                </c:pt>
                <c:pt idx="2">
                  <c:v>40</c:v>
                </c:pt>
                <c:pt idx="3">
                  <c:v>50</c:v>
                </c:pt>
                <c:pt idx="4">
                  <c:v>60</c:v>
                </c:pt>
                <c:pt idx="5">
                  <c:v>70</c:v>
                </c:pt>
                <c:pt idx="6">
                  <c:v>80</c:v>
                </c:pt>
              </c:numCache>
            </c:numRef>
          </c:cat>
          <c:val>
            <c:numRef>
              <c:f>Sheet1!$K$61:$K$67</c:f>
              <c:numCache>
                <c:formatCode>General</c:formatCode>
                <c:ptCount val="7"/>
                <c:pt idx="0">
                  <c:v>22.57</c:v>
                </c:pt>
                <c:pt idx="1">
                  <c:v>31.57</c:v>
                </c:pt>
                <c:pt idx="2">
                  <c:v>62.46</c:v>
                </c:pt>
                <c:pt idx="3">
                  <c:v>95.31</c:v>
                </c:pt>
                <c:pt idx="4">
                  <c:v>93.04</c:v>
                </c:pt>
                <c:pt idx="5">
                  <c:v>84.57</c:v>
                </c:pt>
                <c:pt idx="6">
                  <c:v>83</c:v>
                </c:pt>
              </c:numCache>
            </c:numRef>
          </c:val>
          <c:extLst>
            <c:ext xmlns:c16="http://schemas.microsoft.com/office/drawing/2014/chart" uri="{C3380CC4-5D6E-409C-BE32-E72D297353CC}">
              <c16:uniqueId val="{00000000-DE7B-4A7F-A403-2340A4BCADF0}"/>
            </c:ext>
          </c:extLst>
        </c:ser>
        <c:dLbls>
          <c:showLegendKey val="0"/>
          <c:showVal val="0"/>
          <c:showCatName val="0"/>
          <c:showSerName val="0"/>
          <c:showPercent val="0"/>
          <c:showBubbleSize val="0"/>
        </c:dLbls>
        <c:gapWidth val="300"/>
        <c:axId val="88991232"/>
        <c:axId val="88993152"/>
      </c:barChart>
      <c:catAx>
        <c:axId val="88991232"/>
        <c:scaling>
          <c:orientation val="minMax"/>
        </c:scaling>
        <c:delete val="0"/>
        <c:axPos val="b"/>
        <c:title>
          <c:tx>
            <c:rich>
              <a:bodyPr/>
              <a:lstStyle/>
              <a:p>
                <a:pPr>
                  <a:defRPr/>
                </a:pPr>
                <a:r>
                  <a:rPr lang="en-US"/>
                  <a:t>Temprature</a:t>
                </a:r>
              </a:p>
            </c:rich>
          </c:tx>
          <c:overlay val="0"/>
        </c:title>
        <c:numFmt formatCode="General" sourceLinked="1"/>
        <c:majorTickMark val="none"/>
        <c:minorTickMark val="none"/>
        <c:tickLblPos val="nextTo"/>
        <c:crossAx val="88993152"/>
        <c:crosses val="autoZero"/>
        <c:auto val="1"/>
        <c:lblAlgn val="ctr"/>
        <c:lblOffset val="100"/>
        <c:noMultiLvlLbl val="0"/>
      </c:catAx>
      <c:valAx>
        <c:axId val="88993152"/>
        <c:scaling>
          <c:orientation val="minMax"/>
        </c:scaling>
        <c:delete val="0"/>
        <c:axPos val="l"/>
        <c:majorGridlines/>
        <c:title>
          <c:tx>
            <c:rich>
              <a:bodyPr/>
              <a:lstStyle/>
              <a:p>
                <a:pPr>
                  <a:defRPr/>
                </a:pPr>
                <a:r>
                  <a:rPr lang="en-US" sz="1000" b="1" i="0" u="none" strike="noStrike" baseline="0"/>
                  <a:t>enzyme activity (µmol/min/mL)</a:t>
                </a:r>
                <a:endParaRPr lang="en-US"/>
              </a:p>
            </c:rich>
          </c:tx>
          <c:overlay val="0"/>
        </c:title>
        <c:numFmt formatCode="General" sourceLinked="1"/>
        <c:majorTickMark val="out"/>
        <c:minorTickMark val="none"/>
        <c:tickLblPos val="nextTo"/>
        <c:crossAx val="88991232"/>
        <c:crosses val="autoZero"/>
        <c:crossBetween val="between"/>
      </c:valAx>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Sheet1!$D$40</c:f>
              <c:strCache>
                <c:ptCount val="1"/>
                <c:pt idx="0">
                  <c:v>10.02</c:v>
                </c:pt>
              </c:strCache>
            </c:strRef>
          </c:tx>
          <c:invertIfNegative val="0"/>
          <c:cat>
            <c:numRef>
              <c:f>Sheet1!$C$40:$C$48</c:f>
              <c:numCache>
                <c:formatCode>General</c:formatCode>
                <c:ptCount val="9"/>
                <c:pt idx="0">
                  <c:v>4</c:v>
                </c:pt>
                <c:pt idx="1">
                  <c:v>5</c:v>
                </c:pt>
                <c:pt idx="2">
                  <c:v>6</c:v>
                </c:pt>
                <c:pt idx="3">
                  <c:v>7</c:v>
                </c:pt>
                <c:pt idx="4">
                  <c:v>8</c:v>
                </c:pt>
                <c:pt idx="5">
                  <c:v>9</c:v>
                </c:pt>
                <c:pt idx="6">
                  <c:v>10</c:v>
                </c:pt>
                <c:pt idx="7">
                  <c:v>11</c:v>
                </c:pt>
                <c:pt idx="8">
                  <c:v>12</c:v>
                </c:pt>
              </c:numCache>
            </c:numRef>
          </c:cat>
          <c:val>
            <c:numRef>
              <c:f>Sheet1!$D$40:$D$48</c:f>
              <c:numCache>
                <c:formatCode>General</c:formatCode>
                <c:ptCount val="9"/>
                <c:pt idx="0">
                  <c:v>10.02</c:v>
                </c:pt>
                <c:pt idx="1">
                  <c:v>20.56</c:v>
                </c:pt>
                <c:pt idx="2">
                  <c:v>21.85</c:v>
                </c:pt>
                <c:pt idx="3">
                  <c:v>94.08</c:v>
                </c:pt>
                <c:pt idx="4">
                  <c:v>48.36</c:v>
                </c:pt>
                <c:pt idx="5">
                  <c:v>71.900000000000006</c:v>
                </c:pt>
                <c:pt idx="6">
                  <c:v>57.46</c:v>
                </c:pt>
                <c:pt idx="7">
                  <c:v>39.020000000000003</c:v>
                </c:pt>
                <c:pt idx="8">
                  <c:v>41.58</c:v>
                </c:pt>
              </c:numCache>
            </c:numRef>
          </c:val>
          <c:extLst>
            <c:ext xmlns:c16="http://schemas.microsoft.com/office/drawing/2014/chart" uri="{C3380CC4-5D6E-409C-BE32-E72D297353CC}">
              <c16:uniqueId val="{00000000-649D-4D2E-B07B-E4B5529DB7B8}"/>
            </c:ext>
          </c:extLst>
        </c:ser>
        <c:dLbls>
          <c:showLegendKey val="0"/>
          <c:showVal val="0"/>
          <c:showCatName val="0"/>
          <c:showSerName val="0"/>
          <c:showPercent val="0"/>
          <c:showBubbleSize val="0"/>
        </c:dLbls>
        <c:gapWidth val="300"/>
        <c:axId val="89954944"/>
        <c:axId val="90022656"/>
      </c:barChart>
      <c:catAx>
        <c:axId val="89954944"/>
        <c:scaling>
          <c:orientation val="minMax"/>
        </c:scaling>
        <c:delete val="0"/>
        <c:axPos val="b"/>
        <c:title>
          <c:tx>
            <c:rich>
              <a:bodyPr/>
              <a:lstStyle/>
              <a:p>
                <a:pPr>
                  <a:defRPr/>
                </a:pPr>
                <a:r>
                  <a:rPr lang="en-US"/>
                  <a:t>pH</a:t>
                </a:r>
              </a:p>
            </c:rich>
          </c:tx>
          <c:overlay val="0"/>
        </c:title>
        <c:numFmt formatCode="General" sourceLinked="1"/>
        <c:majorTickMark val="none"/>
        <c:minorTickMark val="none"/>
        <c:tickLblPos val="nextTo"/>
        <c:crossAx val="90022656"/>
        <c:crosses val="autoZero"/>
        <c:auto val="1"/>
        <c:lblAlgn val="ctr"/>
        <c:lblOffset val="100"/>
        <c:noMultiLvlLbl val="0"/>
      </c:catAx>
      <c:valAx>
        <c:axId val="90022656"/>
        <c:scaling>
          <c:orientation val="minMax"/>
        </c:scaling>
        <c:delete val="0"/>
        <c:axPos val="l"/>
        <c:majorGridlines/>
        <c:title>
          <c:tx>
            <c:rich>
              <a:bodyPr/>
              <a:lstStyle/>
              <a:p>
                <a:pPr>
                  <a:defRPr/>
                </a:pPr>
                <a:r>
                  <a:rPr lang="en-US"/>
                  <a:t>enzyme</a:t>
                </a:r>
                <a:r>
                  <a:rPr lang="en-US" baseline="0"/>
                  <a:t> activity (</a:t>
                </a:r>
                <a:r>
                  <a:rPr lang="en-US" sz="1000" b="1" i="0" u="none" strike="noStrike" baseline="0"/>
                  <a:t>µmol/min/mL)</a:t>
                </a:r>
                <a:endParaRPr lang="en-US"/>
              </a:p>
            </c:rich>
          </c:tx>
          <c:overlay val="0"/>
        </c:title>
        <c:numFmt formatCode="General" sourceLinked="1"/>
        <c:majorTickMark val="out"/>
        <c:minorTickMark val="none"/>
        <c:tickLblPos val="nextTo"/>
        <c:crossAx val="89954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AD58-3631-480D-9AB3-0764B295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7</cp:revision>
  <dcterms:created xsi:type="dcterms:W3CDTF">2025-03-20T17:42:00Z</dcterms:created>
  <dcterms:modified xsi:type="dcterms:W3CDTF">2025-03-21T12:36:00Z</dcterms:modified>
</cp:coreProperties>
</file>