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78658" w14:textId="77777777" w:rsidR="006E6158" w:rsidRPr="006D641C" w:rsidRDefault="006E6158" w:rsidP="006E6158">
      <w:pPr>
        <w:pStyle w:val="Author"/>
        <w:spacing w:line="240" w:lineRule="auto"/>
        <w:outlineLvl w:val="0"/>
        <w:rPr>
          <w:rFonts w:ascii="Arial" w:hAnsi="Arial" w:cs="Arial"/>
          <w:bCs/>
          <w:i/>
          <w:iCs/>
          <w:kern w:val="28"/>
          <w:sz w:val="36"/>
          <w:u w:val="single"/>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p>
    <w:p w14:paraId="13F2B7F7" w14:textId="77777777" w:rsidR="006E6158" w:rsidRDefault="006E6158" w:rsidP="00534D72">
      <w:pPr>
        <w:jc w:val="center"/>
        <w:rPr>
          <w:rFonts w:ascii="Times New Roman" w:hAnsi="Times New Roman" w:cs="Times New Roman"/>
          <w:b/>
          <w:sz w:val="24"/>
          <w:szCs w:val="24"/>
        </w:rPr>
      </w:pPr>
    </w:p>
    <w:p w14:paraId="556F659E" w14:textId="1D3EF967" w:rsidR="00690484" w:rsidRDefault="00534D72" w:rsidP="00534D72">
      <w:pPr>
        <w:jc w:val="center"/>
        <w:rPr>
          <w:rFonts w:ascii="Times New Roman" w:hAnsi="Times New Roman" w:cs="Times New Roman"/>
          <w:b/>
          <w:sz w:val="24"/>
          <w:szCs w:val="24"/>
        </w:rPr>
      </w:pPr>
      <w:r w:rsidRPr="00534D72">
        <w:rPr>
          <w:rFonts w:ascii="Times New Roman" w:hAnsi="Times New Roman" w:cs="Times New Roman"/>
          <w:b/>
          <w:sz w:val="24"/>
          <w:szCs w:val="24"/>
        </w:rPr>
        <w:t>DEVELOPMENT AND EFFICACY ASSESSMENT OF A NATURAL ANTI-INFLAMMATORY CREAM: AN IN VIVO STUDY ON CARRAGEENAN-INDUCED PAW EDEMA IN RATS</w:t>
      </w:r>
    </w:p>
    <w:p w14:paraId="4ED680BE" w14:textId="77777777" w:rsidR="00576B23" w:rsidRDefault="00576B23" w:rsidP="005415EC">
      <w:pPr>
        <w:rPr>
          <w:rFonts w:ascii="Times New Roman" w:hAnsi="Times New Roman" w:cs="Times New Roman"/>
          <w:b/>
          <w:sz w:val="24"/>
          <w:szCs w:val="24"/>
        </w:rPr>
      </w:pPr>
    </w:p>
    <w:p w14:paraId="5D0B082E" w14:textId="77777777" w:rsidR="00576B23" w:rsidRDefault="00576B23" w:rsidP="005415EC">
      <w:pPr>
        <w:rPr>
          <w:rFonts w:ascii="Times New Roman" w:hAnsi="Times New Roman" w:cs="Times New Roman"/>
          <w:b/>
          <w:sz w:val="24"/>
          <w:szCs w:val="24"/>
        </w:rPr>
      </w:pPr>
    </w:p>
    <w:p w14:paraId="0F8C17EC" w14:textId="1615CAA0" w:rsidR="00690484" w:rsidRDefault="000C46A6" w:rsidP="005415EC">
      <w:pPr>
        <w:rPr>
          <w:rFonts w:ascii="Times New Roman" w:hAnsi="Times New Roman" w:cs="Times New Roman"/>
          <w:b/>
          <w:sz w:val="24"/>
          <w:szCs w:val="24"/>
        </w:rPr>
      </w:pPr>
      <w:r w:rsidRPr="00690484">
        <w:rPr>
          <w:rFonts w:ascii="Times New Roman" w:hAnsi="Times New Roman" w:cs="Times New Roman"/>
          <w:b/>
          <w:sz w:val="24"/>
          <w:szCs w:val="24"/>
        </w:rPr>
        <w:t>ABSTRACT</w:t>
      </w:r>
    </w:p>
    <w:p w14:paraId="68FE59DB" w14:textId="0B45C56D" w:rsidR="00383C5A" w:rsidRDefault="00787250" w:rsidP="00787250">
      <w:pPr>
        <w:spacing w:line="360" w:lineRule="auto"/>
        <w:jc w:val="both"/>
        <w:rPr>
          <w:rFonts w:ascii="Times New Roman" w:hAnsi="Times New Roman" w:cs="Times New Roman"/>
          <w:bCs/>
          <w:sz w:val="24"/>
          <w:szCs w:val="24"/>
        </w:rPr>
      </w:pPr>
      <w:r w:rsidRPr="00787250">
        <w:rPr>
          <w:rFonts w:ascii="Times New Roman" w:hAnsi="Times New Roman" w:cs="Times New Roman"/>
          <w:b/>
          <w:sz w:val="24"/>
          <w:szCs w:val="24"/>
        </w:rPr>
        <w:t>Background:</w:t>
      </w:r>
      <w:r w:rsidRPr="00787250">
        <w:rPr>
          <w:rFonts w:ascii="Times New Roman" w:hAnsi="Times New Roman" w:cs="Times New Roman"/>
          <w:bCs/>
          <w:sz w:val="24"/>
          <w:szCs w:val="24"/>
        </w:rPr>
        <w:t xml:space="preserve"> Inflammation is a physiological response that, when chronic, contributes to various disorders. The demand for herbal remedies is growing due to their fewer side effects compared to synthetic drugs. This study aimed to formulate and evaluate an herbal anti-inflammatory cream using natural ingredients with known anti-inflammatory properties.</w:t>
      </w:r>
      <w:r w:rsidR="00684E50">
        <w:rPr>
          <w:rFonts w:ascii="Times New Roman" w:hAnsi="Times New Roman" w:cs="Times New Roman"/>
          <w:bCs/>
          <w:sz w:val="24"/>
          <w:szCs w:val="24"/>
        </w:rPr>
        <w:t xml:space="preserve"> </w:t>
      </w:r>
      <w:r w:rsidRPr="00787250">
        <w:rPr>
          <w:rFonts w:ascii="Times New Roman" w:hAnsi="Times New Roman" w:cs="Times New Roman"/>
          <w:b/>
          <w:sz w:val="24"/>
          <w:szCs w:val="24"/>
        </w:rPr>
        <w:t>Introduction:</w:t>
      </w:r>
      <w:r w:rsidRPr="00787250">
        <w:rPr>
          <w:rFonts w:ascii="Times New Roman" w:hAnsi="Times New Roman" w:cs="Times New Roman"/>
          <w:bCs/>
          <w:sz w:val="24"/>
          <w:szCs w:val="24"/>
        </w:rPr>
        <w:t xml:space="preserve"> The cream was formulated using quercetin (a flavonoid), Vitamin E oil, calendula extract, beeswax, eucalyptus oil, almond oil, and aloe </w:t>
      </w:r>
      <w:proofErr w:type="spellStart"/>
      <w:r w:rsidRPr="00787250">
        <w:rPr>
          <w:rFonts w:ascii="Times New Roman" w:hAnsi="Times New Roman" w:cs="Times New Roman"/>
          <w:bCs/>
          <w:sz w:val="24"/>
          <w:szCs w:val="24"/>
        </w:rPr>
        <w:t>vera</w:t>
      </w:r>
      <w:proofErr w:type="spellEnd"/>
      <w:r w:rsidRPr="00787250">
        <w:rPr>
          <w:rFonts w:ascii="Times New Roman" w:hAnsi="Times New Roman" w:cs="Times New Roman"/>
          <w:bCs/>
          <w:sz w:val="24"/>
          <w:szCs w:val="24"/>
        </w:rPr>
        <w:t xml:space="preserve"> gel, chosen for their potential anti-inflammatory and skin-soothing properties. The formulation’s effectiveness was compared with a standard anti-inflammatory drug, indomethacin.</w:t>
      </w:r>
      <w:r w:rsidR="00684E50">
        <w:rPr>
          <w:rFonts w:ascii="Times New Roman" w:hAnsi="Times New Roman" w:cs="Times New Roman"/>
          <w:bCs/>
          <w:sz w:val="24"/>
          <w:szCs w:val="24"/>
        </w:rPr>
        <w:t xml:space="preserve"> </w:t>
      </w:r>
      <w:r w:rsidRPr="00787250">
        <w:rPr>
          <w:rFonts w:ascii="Times New Roman" w:hAnsi="Times New Roman" w:cs="Times New Roman"/>
          <w:b/>
          <w:sz w:val="24"/>
          <w:szCs w:val="24"/>
        </w:rPr>
        <w:t>Methodology:</w:t>
      </w:r>
      <w:r w:rsidRPr="00787250">
        <w:rPr>
          <w:rFonts w:ascii="Times New Roman" w:hAnsi="Times New Roman" w:cs="Times New Roman"/>
          <w:bCs/>
          <w:sz w:val="24"/>
          <w:szCs w:val="24"/>
        </w:rPr>
        <w:t xml:space="preserve"> The cream underwent comprehensive physicochemical evaluations including pH measurement, viscosity analysis, dye test, homogeneity, appearance assessment, irritation testing, accelerated stability studies, and thin-layer chromatography (TLC) to assess its stability and formulation quality. In vivo studies were conducted using 24 rats divided into four groups (n=6 per group, 250g each). Group 1 served as the control, Group 2 as the paw </w:t>
      </w:r>
      <w:proofErr w:type="spellStart"/>
      <w:r w:rsidRPr="00787250">
        <w:rPr>
          <w:rFonts w:ascii="Times New Roman" w:hAnsi="Times New Roman" w:cs="Times New Roman"/>
          <w:bCs/>
          <w:sz w:val="24"/>
          <w:szCs w:val="24"/>
        </w:rPr>
        <w:t>edema</w:t>
      </w:r>
      <w:proofErr w:type="spellEnd"/>
      <w:r w:rsidRPr="00787250">
        <w:rPr>
          <w:rFonts w:ascii="Times New Roman" w:hAnsi="Times New Roman" w:cs="Times New Roman"/>
          <w:bCs/>
          <w:sz w:val="24"/>
          <w:szCs w:val="24"/>
        </w:rPr>
        <w:t xml:space="preserve"> induction group, Group 3 received standard treatment with indomethacin (10 mg/kg), and Group 4 was treated with the herbal anti-inflammatory cream. The carrageenan-induced paw </w:t>
      </w:r>
      <w:proofErr w:type="spellStart"/>
      <w:r w:rsidRPr="00787250">
        <w:rPr>
          <w:rFonts w:ascii="Times New Roman" w:hAnsi="Times New Roman" w:cs="Times New Roman"/>
          <w:bCs/>
          <w:sz w:val="24"/>
          <w:szCs w:val="24"/>
        </w:rPr>
        <w:t>edema</w:t>
      </w:r>
      <w:proofErr w:type="spellEnd"/>
      <w:r w:rsidRPr="00787250">
        <w:rPr>
          <w:rFonts w:ascii="Times New Roman" w:hAnsi="Times New Roman" w:cs="Times New Roman"/>
          <w:bCs/>
          <w:sz w:val="24"/>
          <w:szCs w:val="24"/>
        </w:rPr>
        <w:t xml:space="preserve"> method was employed to evaluate anti-inflammatory activity, with paw volumes measured using a digital </w:t>
      </w:r>
      <w:proofErr w:type="spellStart"/>
      <w:r w:rsidRPr="00787250">
        <w:rPr>
          <w:rFonts w:ascii="Times New Roman" w:hAnsi="Times New Roman" w:cs="Times New Roman"/>
          <w:bCs/>
          <w:sz w:val="24"/>
          <w:szCs w:val="24"/>
        </w:rPr>
        <w:t>plethysmometer</w:t>
      </w:r>
      <w:proofErr w:type="spellEnd"/>
      <w:r w:rsidRPr="00787250">
        <w:rPr>
          <w:rFonts w:ascii="Times New Roman" w:hAnsi="Times New Roman" w:cs="Times New Roman"/>
          <w:bCs/>
          <w:sz w:val="24"/>
          <w:szCs w:val="24"/>
        </w:rPr>
        <w:t>.</w:t>
      </w:r>
      <w:r w:rsidR="00684E50">
        <w:rPr>
          <w:rFonts w:ascii="Times New Roman" w:hAnsi="Times New Roman" w:cs="Times New Roman"/>
          <w:bCs/>
          <w:sz w:val="24"/>
          <w:szCs w:val="24"/>
        </w:rPr>
        <w:t xml:space="preserve"> </w:t>
      </w:r>
      <w:r w:rsidRPr="00787250">
        <w:rPr>
          <w:rFonts w:ascii="Times New Roman" w:hAnsi="Times New Roman" w:cs="Times New Roman"/>
          <w:b/>
          <w:sz w:val="24"/>
          <w:szCs w:val="24"/>
        </w:rPr>
        <w:t>Results:</w:t>
      </w:r>
      <w:r w:rsidRPr="00787250">
        <w:rPr>
          <w:rFonts w:ascii="Times New Roman" w:hAnsi="Times New Roman" w:cs="Times New Roman"/>
          <w:bCs/>
          <w:sz w:val="24"/>
          <w:szCs w:val="24"/>
        </w:rPr>
        <w:t xml:space="preserve"> The herbal anti-inflammatory cream exhibited desirable physical and chemical properties, with no signs of irritation or instability. In vivo studies demonstrated that the herbal cream significantly reduced paw </w:t>
      </w:r>
      <w:proofErr w:type="spellStart"/>
      <w:r w:rsidRPr="00787250">
        <w:rPr>
          <w:rFonts w:ascii="Times New Roman" w:hAnsi="Times New Roman" w:cs="Times New Roman"/>
          <w:bCs/>
          <w:sz w:val="24"/>
          <w:szCs w:val="24"/>
        </w:rPr>
        <w:t>edema</w:t>
      </w:r>
      <w:proofErr w:type="spellEnd"/>
      <w:r w:rsidRPr="00787250">
        <w:rPr>
          <w:rFonts w:ascii="Times New Roman" w:hAnsi="Times New Roman" w:cs="Times New Roman"/>
          <w:bCs/>
          <w:sz w:val="24"/>
          <w:szCs w:val="24"/>
        </w:rPr>
        <w:t xml:space="preserve"> in treated rats, showing comparable efficacy to the standard drug indomethacin.</w:t>
      </w:r>
      <w:r w:rsidR="00B561A5">
        <w:rPr>
          <w:rFonts w:ascii="Times New Roman" w:hAnsi="Times New Roman" w:cs="Times New Roman"/>
          <w:bCs/>
          <w:sz w:val="24"/>
          <w:szCs w:val="24"/>
        </w:rPr>
        <w:t xml:space="preserve"> </w:t>
      </w:r>
      <w:r w:rsidRPr="00787250">
        <w:rPr>
          <w:rFonts w:ascii="Times New Roman" w:hAnsi="Times New Roman" w:cs="Times New Roman"/>
          <w:b/>
          <w:sz w:val="24"/>
          <w:szCs w:val="24"/>
        </w:rPr>
        <w:t>Conclusion:</w:t>
      </w:r>
      <w:r w:rsidRPr="00787250">
        <w:rPr>
          <w:rFonts w:ascii="Times New Roman" w:hAnsi="Times New Roman" w:cs="Times New Roman"/>
          <w:bCs/>
          <w:sz w:val="24"/>
          <w:szCs w:val="24"/>
        </w:rPr>
        <w:t xml:space="preserve"> The results indicate that the formulated herbal anti-inflammatory cream is effective in reducing inflammation, showing potential as a natural alternative to synthetic anti-inflammatory medications. </w:t>
      </w:r>
      <w:r w:rsidR="00383C5A" w:rsidRPr="00383C5A">
        <w:rPr>
          <w:rFonts w:ascii="Times New Roman" w:hAnsi="Times New Roman" w:cs="Times New Roman"/>
          <w:b/>
          <w:sz w:val="24"/>
          <w:szCs w:val="24"/>
        </w:rPr>
        <w:t>Keywords:</w:t>
      </w:r>
      <w:r w:rsidR="0035287A">
        <w:rPr>
          <w:rFonts w:ascii="Times New Roman" w:hAnsi="Times New Roman" w:cs="Times New Roman"/>
          <w:b/>
          <w:sz w:val="24"/>
          <w:szCs w:val="24"/>
        </w:rPr>
        <w:t xml:space="preserve"> </w:t>
      </w:r>
      <w:r w:rsidR="00C27227">
        <w:rPr>
          <w:rFonts w:ascii="Times New Roman" w:hAnsi="Times New Roman" w:cs="Times New Roman"/>
          <w:bCs/>
          <w:sz w:val="24"/>
          <w:szCs w:val="24"/>
        </w:rPr>
        <w:t>Anti-Inflammatory Cream</w:t>
      </w:r>
      <w:r w:rsidR="0055380B">
        <w:rPr>
          <w:rFonts w:ascii="Times New Roman" w:hAnsi="Times New Roman" w:cs="Times New Roman"/>
          <w:bCs/>
          <w:sz w:val="24"/>
          <w:szCs w:val="24"/>
        </w:rPr>
        <w:t xml:space="preserve">, </w:t>
      </w:r>
      <w:r w:rsidR="005C2CF6">
        <w:rPr>
          <w:rFonts w:ascii="Times New Roman" w:hAnsi="Times New Roman" w:cs="Times New Roman"/>
          <w:bCs/>
          <w:sz w:val="24"/>
          <w:szCs w:val="24"/>
        </w:rPr>
        <w:t xml:space="preserve">Quercetin, </w:t>
      </w:r>
      <w:r w:rsidR="00573D43">
        <w:rPr>
          <w:rFonts w:ascii="Times New Roman" w:hAnsi="Times New Roman" w:cs="Times New Roman"/>
          <w:bCs/>
          <w:sz w:val="24"/>
          <w:szCs w:val="24"/>
        </w:rPr>
        <w:t xml:space="preserve">Eucalyptus oil, </w:t>
      </w:r>
      <w:proofErr w:type="spellStart"/>
      <w:r w:rsidR="00573D43">
        <w:rPr>
          <w:rFonts w:ascii="Times New Roman" w:hAnsi="Times New Roman" w:cs="Times New Roman"/>
          <w:bCs/>
          <w:sz w:val="24"/>
          <w:szCs w:val="24"/>
        </w:rPr>
        <w:t>Plethysmometer</w:t>
      </w:r>
      <w:proofErr w:type="spellEnd"/>
      <w:r w:rsidR="005410C0">
        <w:rPr>
          <w:rFonts w:ascii="Times New Roman" w:hAnsi="Times New Roman" w:cs="Times New Roman"/>
          <w:bCs/>
          <w:sz w:val="24"/>
          <w:szCs w:val="24"/>
        </w:rPr>
        <w:t>, Vitamin E oil</w:t>
      </w:r>
      <w:r w:rsidR="00C42702">
        <w:rPr>
          <w:rFonts w:ascii="Times New Roman" w:hAnsi="Times New Roman" w:cs="Times New Roman"/>
          <w:bCs/>
          <w:sz w:val="24"/>
          <w:szCs w:val="24"/>
        </w:rPr>
        <w:t>, Carrageenan.</w:t>
      </w:r>
    </w:p>
    <w:p w14:paraId="0EB38B9E" w14:textId="18FFD589" w:rsidR="00576B23" w:rsidRDefault="00576B23" w:rsidP="00787250">
      <w:pPr>
        <w:spacing w:line="360" w:lineRule="auto"/>
        <w:jc w:val="both"/>
        <w:rPr>
          <w:rFonts w:ascii="Times New Roman" w:hAnsi="Times New Roman" w:cs="Times New Roman"/>
          <w:bCs/>
          <w:sz w:val="24"/>
          <w:szCs w:val="24"/>
        </w:rPr>
      </w:pPr>
    </w:p>
    <w:p w14:paraId="29AFB7E5" w14:textId="77777777" w:rsidR="00576B23" w:rsidRPr="00C27227" w:rsidRDefault="00576B23" w:rsidP="00787250">
      <w:pPr>
        <w:spacing w:line="360" w:lineRule="auto"/>
        <w:jc w:val="both"/>
        <w:rPr>
          <w:rFonts w:ascii="Times New Roman" w:hAnsi="Times New Roman" w:cs="Times New Roman"/>
          <w:bCs/>
          <w:sz w:val="24"/>
          <w:szCs w:val="24"/>
        </w:rPr>
      </w:pPr>
      <w:bookmarkStart w:id="0" w:name="_GoBack"/>
      <w:bookmarkEnd w:id="0"/>
    </w:p>
    <w:p w14:paraId="7ECF32A7" w14:textId="19E0E33F" w:rsidR="00F7338C" w:rsidRPr="000C46A6" w:rsidRDefault="00BA4CAE" w:rsidP="00F7338C">
      <w:pPr>
        <w:rPr>
          <w:rFonts w:ascii="Times New Roman" w:hAnsi="Times New Roman" w:cs="Times New Roman"/>
          <w:b/>
          <w:sz w:val="24"/>
          <w:szCs w:val="24"/>
        </w:rPr>
      </w:pPr>
      <w:r w:rsidRPr="000C46A6">
        <w:rPr>
          <w:rFonts w:ascii="Times New Roman" w:hAnsi="Times New Roman" w:cs="Times New Roman"/>
          <w:b/>
          <w:sz w:val="24"/>
          <w:szCs w:val="24"/>
        </w:rPr>
        <w:lastRenderedPageBreak/>
        <w:t>INTRODUCTON</w:t>
      </w:r>
    </w:p>
    <w:p w14:paraId="75434FFF" w14:textId="4B327EAD" w:rsidR="000C46A6" w:rsidRPr="000C46A6" w:rsidRDefault="000C46A6" w:rsidP="000C46A6">
      <w:pPr>
        <w:spacing w:line="360" w:lineRule="auto"/>
        <w:jc w:val="both"/>
        <w:rPr>
          <w:rFonts w:ascii="Times New Roman" w:hAnsi="Times New Roman" w:cs="Times New Roman"/>
          <w:sz w:val="24"/>
          <w:szCs w:val="24"/>
        </w:rPr>
      </w:pPr>
      <w:r w:rsidRPr="000C46A6">
        <w:rPr>
          <w:rFonts w:ascii="Times New Roman" w:hAnsi="Times New Roman" w:cs="Times New Roman"/>
          <w:sz w:val="24"/>
          <w:szCs w:val="24"/>
        </w:rPr>
        <w:t>Inflammation is a complex biological response of the body to harmful stimuli such as pathogens, damaged cells, or irritants. It serves as a protective mechanism to eliminate the initial cause of cell injury, clear out necrotic cells and tissues, and initiate tissue repair</w:t>
      </w:r>
      <w:r w:rsidR="00517E8B">
        <w:rPr>
          <w:rFonts w:ascii="Times New Roman" w:hAnsi="Times New Roman" w:cs="Times New Roman"/>
          <w:sz w:val="24"/>
          <w:szCs w:val="24"/>
        </w:rPr>
        <w:t xml:space="preserve"> (Behera A et al. 2021)</w:t>
      </w:r>
      <w:r w:rsidRPr="000C46A6">
        <w:rPr>
          <w:rFonts w:ascii="Times New Roman" w:hAnsi="Times New Roman" w:cs="Times New Roman"/>
          <w:sz w:val="24"/>
          <w:szCs w:val="24"/>
        </w:rPr>
        <w:t>. The inflammatory response involves a cascade of molecular and cellular events, primarily mediated by the activation of immune cells, release of cytokines, and production of inflammatory mediators such as prostaglandins, histamines, and leukotrienes</w:t>
      </w:r>
      <w:r w:rsidR="000D10C5">
        <w:rPr>
          <w:rFonts w:ascii="Times New Roman" w:hAnsi="Times New Roman" w:cs="Times New Roman"/>
          <w:sz w:val="24"/>
          <w:szCs w:val="24"/>
        </w:rPr>
        <w:t xml:space="preserve"> </w:t>
      </w:r>
      <w:r w:rsidR="0010392D">
        <w:rPr>
          <w:rFonts w:ascii="Times New Roman" w:hAnsi="Times New Roman" w:cs="Times New Roman"/>
          <w:sz w:val="24"/>
          <w:szCs w:val="24"/>
        </w:rPr>
        <w:t>(</w:t>
      </w:r>
      <w:r w:rsidR="000D10C5" w:rsidRPr="002002F5">
        <w:rPr>
          <w:rFonts w:ascii="Times New Roman" w:eastAsia="Times New Roman" w:hAnsi="Times New Roman" w:cs="Times New Roman"/>
          <w:sz w:val="24"/>
          <w:szCs w:val="24"/>
          <w:lang w:eastAsia="en-IN"/>
        </w:rPr>
        <w:t>Chandrashekar R</w:t>
      </w:r>
      <w:r w:rsidR="000D10C5">
        <w:rPr>
          <w:rFonts w:ascii="Times New Roman" w:eastAsia="Times New Roman" w:hAnsi="Times New Roman" w:cs="Times New Roman"/>
          <w:sz w:val="24"/>
          <w:szCs w:val="24"/>
          <w:lang w:eastAsia="en-IN"/>
        </w:rPr>
        <w:t xml:space="preserve"> et al. 2013)</w:t>
      </w:r>
      <w:r w:rsidRPr="000C46A6">
        <w:rPr>
          <w:rFonts w:ascii="Times New Roman" w:hAnsi="Times New Roman" w:cs="Times New Roman"/>
          <w:sz w:val="24"/>
          <w:szCs w:val="24"/>
        </w:rPr>
        <w:t>. Acute inflammation is characterized by redness, swelling, heat, pain, and loss of function, whereas chronic inflammation can lead to several diseases, including arthritis, cardiovascular disorders, and neurodegenerative conditions</w:t>
      </w:r>
      <w:r w:rsidR="00464F7E">
        <w:rPr>
          <w:rFonts w:ascii="Times New Roman" w:hAnsi="Times New Roman" w:cs="Times New Roman"/>
          <w:sz w:val="24"/>
          <w:szCs w:val="24"/>
        </w:rPr>
        <w:t xml:space="preserve"> (Rao MSD et al</w:t>
      </w:r>
      <w:r w:rsidR="00D36155">
        <w:rPr>
          <w:rFonts w:ascii="Times New Roman" w:hAnsi="Times New Roman" w:cs="Times New Roman"/>
          <w:sz w:val="24"/>
          <w:szCs w:val="24"/>
        </w:rPr>
        <w:t>.</w:t>
      </w:r>
      <w:r w:rsidR="00464F7E">
        <w:rPr>
          <w:rFonts w:ascii="Times New Roman" w:hAnsi="Times New Roman" w:cs="Times New Roman"/>
          <w:sz w:val="24"/>
          <w:szCs w:val="24"/>
        </w:rPr>
        <w:t xml:space="preserve"> 2021)</w:t>
      </w:r>
      <w:r w:rsidRPr="000C46A6">
        <w:rPr>
          <w:rFonts w:ascii="Times New Roman" w:hAnsi="Times New Roman" w:cs="Times New Roman"/>
          <w:sz w:val="24"/>
          <w:szCs w:val="24"/>
        </w:rPr>
        <w:t xml:space="preserve">. One of the widely used experimental models to assess inflammation in vivo is the carrageenan-induced paw </w:t>
      </w:r>
      <w:proofErr w:type="spellStart"/>
      <w:r w:rsidRPr="000C46A6">
        <w:rPr>
          <w:rFonts w:ascii="Times New Roman" w:hAnsi="Times New Roman" w:cs="Times New Roman"/>
          <w:sz w:val="24"/>
          <w:szCs w:val="24"/>
        </w:rPr>
        <w:t>edema</w:t>
      </w:r>
      <w:proofErr w:type="spellEnd"/>
      <w:r w:rsidRPr="000C46A6">
        <w:rPr>
          <w:rFonts w:ascii="Times New Roman" w:hAnsi="Times New Roman" w:cs="Times New Roman"/>
          <w:sz w:val="24"/>
          <w:szCs w:val="24"/>
        </w:rPr>
        <w:t xml:space="preserve"> model in rats, which mimics the acute inflammatory response seen in human conditions</w:t>
      </w:r>
      <w:r w:rsidR="00FA7CB0">
        <w:rPr>
          <w:rFonts w:ascii="Times New Roman" w:hAnsi="Times New Roman" w:cs="Times New Roman"/>
          <w:sz w:val="24"/>
          <w:szCs w:val="24"/>
        </w:rPr>
        <w:t xml:space="preserve"> (Fathima H et al. 2021)</w:t>
      </w:r>
      <w:r w:rsidRPr="000C46A6">
        <w:rPr>
          <w:rFonts w:ascii="Times New Roman" w:hAnsi="Times New Roman" w:cs="Times New Roman"/>
          <w:sz w:val="24"/>
          <w:szCs w:val="24"/>
        </w:rPr>
        <w:t>. This model allows for the evaluation of anti-inflammatory agents, including natural formulations.</w:t>
      </w:r>
    </w:p>
    <w:p w14:paraId="3260EF29" w14:textId="239DC6C1" w:rsidR="000C46A6" w:rsidRPr="000C46A6" w:rsidRDefault="000C46A6" w:rsidP="000C46A6">
      <w:pPr>
        <w:spacing w:line="360" w:lineRule="auto"/>
        <w:jc w:val="both"/>
        <w:rPr>
          <w:rFonts w:ascii="Times New Roman" w:hAnsi="Times New Roman" w:cs="Times New Roman"/>
          <w:sz w:val="24"/>
          <w:szCs w:val="24"/>
        </w:rPr>
      </w:pPr>
      <w:r w:rsidRPr="000C46A6">
        <w:rPr>
          <w:rFonts w:ascii="Times New Roman" w:hAnsi="Times New Roman" w:cs="Times New Roman"/>
          <w:sz w:val="24"/>
          <w:szCs w:val="24"/>
        </w:rPr>
        <w:t>In recent years, herbal remedies have gained significant attention as alternatives to synthetic drugs for managing inflammation due to their efficacy, safety, and minimal side effects</w:t>
      </w:r>
      <w:r w:rsidR="00273B53">
        <w:rPr>
          <w:rFonts w:ascii="Times New Roman" w:hAnsi="Times New Roman" w:cs="Times New Roman"/>
          <w:sz w:val="24"/>
          <w:szCs w:val="24"/>
        </w:rPr>
        <w:t xml:space="preserve"> (Winter CA et al</w:t>
      </w:r>
      <w:r w:rsidR="007773B9">
        <w:rPr>
          <w:rFonts w:ascii="Times New Roman" w:hAnsi="Times New Roman" w:cs="Times New Roman"/>
          <w:sz w:val="24"/>
          <w:szCs w:val="24"/>
        </w:rPr>
        <w:t>.</w:t>
      </w:r>
      <w:r w:rsidR="00273B53">
        <w:rPr>
          <w:rFonts w:ascii="Times New Roman" w:hAnsi="Times New Roman" w:cs="Times New Roman"/>
          <w:sz w:val="24"/>
          <w:szCs w:val="24"/>
        </w:rPr>
        <w:t xml:space="preserve"> 1962)</w:t>
      </w:r>
      <w:r w:rsidRPr="000C46A6">
        <w:rPr>
          <w:rFonts w:ascii="Times New Roman" w:hAnsi="Times New Roman" w:cs="Times New Roman"/>
          <w:sz w:val="24"/>
          <w:szCs w:val="24"/>
        </w:rPr>
        <w:t xml:space="preserve">. The increasing prevalence of chronic inflammatory diseases and the adverse effects associated with long-term use of non-steroidal anti-inflammatory drugs (NSAIDs) have </w:t>
      </w:r>
      <w:proofErr w:type="spellStart"/>
      <w:r w:rsidRPr="000C46A6">
        <w:rPr>
          <w:rFonts w:ascii="Times New Roman" w:hAnsi="Times New Roman" w:cs="Times New Roman"/>
          <w:sz w:val="24"/>
          <w:szCs w:val="24"/>
        </w:rPr>
        <w:t>fueled</w:t>
      </w:r>
      <w:proofErr w:type="spellEnd"/>
      <w:r w:rsidRPr="000C46A6">
        <w:rPr>
          <w:rFonts w:ascii="Times New Roman" w:hAnsi="Times New Roman" w:cs="Times New Roman"/>
          <w:sz w:val="24"/>
          <w:szCs w:val="24"/>
        </w:rPr>
        <w:t xml:space="preserve"> interest in natural anti-inflammatory agents</w:t>
      </w:r>
      <w:r w:rsidR="009A33EA">
        <w:rPr>
          <w:rFonts w:ascii="Times New Roman" w:hAnsi="Times New Roman" w:cs="Times New Roman"/>
          <w:sz w:val="24"/>
          <w:szCs w:val="24"/>
        </w:rPr>
        <w:t xml:space="preserve"> (Vinegar R et al. 1969)</w:t>
      </w:r>
      <w:r w:rsidRPr="000C46A6">
        <w:rPr>
          <w:rFonts w:ascii="Times New Roman" w:hAnsi="Times New Roman" w:cs="Times New Roman"/>
          <w:sz w:val="24"/>
          <w:szCs w:val="24"/>
        </w:rPr>
        <w:t>. Medicinal plants and their bioactive compounds exhibit potent anti-inflammatory properties by targeting key inflammatory pathways, including the inhibition of cyclooxygenase (COX) and lipoxygenase (LOX) enzymes, suppression of pro-inflammatory cytokines, and modulation of oxidative stress</w:t>
      </w:r>
      <w:r w:rsidR="0005207A">
        <w:rPr>
          <w:rFonts w:ascii="Times New Roman" w:hAnsi="Times New Roman" w:cs="Times New Roman"/>
          <w:sz w:val="24"/>
          <w:szCs w:val="24"/>
        </w:rPr>
        <w:t xml:space="preserve"> (</w:t>
      </w:r>
      <w:proofErr w:type="spellStart"/>
      <w:r w:rsidR="0005207A">
        <w:rPr>
          <w:rFonts w:ascii="Times New Roman" w:hAnsi="Times New Roman" w:cs="Times New Roman"/>
          <w:sz w:val="24"/>
          <w:szCs w:val="24"/>
        </w:rPr>
        <w:t>Dil</w:t>
      </w:r>
      <w:proofErr w:type="spellEnd"/>
      <w:r w:rsidR="0005207A">
        <w:rPr>
          <w:rFonts w:ascii="Times New Roman" w:hAnsi="Times New Roman" w:cs="Times New Roman"/>
          <w:sz w:val="24"/>
          <w:szCs w:val="24"/>
        </w:rPr>
        <w:t xml:space="preserve"> Rosa M et al. 1971)</w:t>
      </w:r>
      <w:r w:rsidRPr="000C46A6">
        <w:rPr>
          <w:rFonts w:ascii="Times New Roman" w:hAnsi="Times New Roman" w:cs="Times New Roman"/>
          <w:sz w:val="24"/>
          <w:szCs w:val="24"/>
        </w:rPr>
        <w:t>. The development of herbal formulations, such as anti-inflammatory creams, offers a topical approach for localized inflammation management, reducing systemic exposure and potential toxicity</w:t>
      </w:r>
      <w:r w:rsidR="00073996">
        <w:rPr>
          <w:rFonts w:ascii="Times New Roman" w:hAnsi="Times New Roman" w:cs="Times New Roman"/>
          <w:sz w:val="24"/>
          <w:szCs w:val="24"/>
        </w:rPr>
        <w:t xml:space="preserve"> (Posadas I et al. 2004)</w:t>
      </w:r>
      <w:r w:rsidRPr="000C46A6">
        <w:rPr>
          <w:rFonts w:ascii="Times New Roman" w:hAnsi="Times New Roman" w:cs="Times New Roman"/>
          <w:sz w:val="24"/>
          <w:szCs w:val="24"/>
        </w:rPr>
        <w:t>. These creams leverage the synergistic effects of multiple bioactive constituents to provide relief from inflammation, pain, and swelling</w:t>
      </w:r>
      <w:r w:rsidR="00FF6A33">
        <w:rPr>
          <w:rFonts w:ascii="Times New Roman" w:hAnsi="Times New Roman" w:cs="Times New Roman"/>
          <w:sz w:val="24"/>
          <w:szCs w:val="24"/>
        </w:rPr>
        <w:t xml:space="preserve"> (Morris CJ et al. 2003)</w:t>
      </w:r>
      <w:r w:rsidRPr="000C46A6">
        <w:rPr>
          <w:rFonts w:ascii="Times New Roman" w:hAnsi="Times New Roman" w:cs="Times New Roman"/>
          <w:sz w:val="24"/>
          <w:szCs w:val="24"/>
        </w:rPr>
        <w:t>.</w:t>
      </w:r>
    </w:p>
    <w:p w14:paraId="4BC3C5BF" w14:textId="3734207D" w:rsidR="000C46A6" w:rsidRPr="000C46A6" w:rsidRDefault="000C46A6" w:rsidP="000C46A6">
      <w:pPr>
        <w:spacing w:line="360" w:lineRule="auto"/>
        <w:jc w:val="both"/>
        <w:rPr>
          <w:rFonts w:ascii="Times New Roman" w:hAnsi="Times New Roman" w:cs="Times New Roman"/>
          <w:sz w:val="24"/>
          <w:szCs w:val="24"/>
        </w:rPr>
      </w:pPr>
      <w:r w:rsidRPr="000C46A6">
        <w:rPr>
          <w:rFonts w:ascii="Times New Roman" w:hAnsi="Times New Roman" w:cs="Times New Roman"/>
          <w:sz w:val="24"/>
          <w:szCs w:val="24"/>
        </w:rPr>
        <w:t>Several phytochemicals and plant-derived oils have been incorporated into natural anti-inflammatory creams to enhance their therapeutic efficacy</w:t>
      </w:r>
      <w:r w:rsidR="0077799E">
        <w:rPr>
          <w:rFonts w:ascii="Times New Roman" w:hAnsi="Times New Roman" w:cs="Times New Roman"/>
          <w:sz w:val="24"/>
          <w:szCs w:val="24"/>
        </w:rPr>
        <w:t xml:space="preserve"> (</w:t>
      </w:r>
      <w:proofErr w:type="spellStart"/>
      <w:r w:rsidR="0077799E">
        <w:rPr>
          <w:rFonts w:ascii="Times New Roman" w:hAnsi="Times New Roman" w:cs="Times New Roman"/>
          <w:sz w:val="24"/>
          <w:szCs w:val="24"/>
        </w:rPr>
        <w:t>Panthong</w:t>
      </w:r>
      <w:proofErr w:type="spellEnd"/>
      <w:r w:rsidR="0077799E">
        <w:rPr>
          <w:rFonts w:ascii="Times New Roman" w:hAnsi="Times New Roman" w:cs="Times New Roman"/>
          <w:sz w:val="24"/>
          <w:szCs w:val="24"/>
        </w:rPr>
        <w:t xml:space="preserve"> </w:t>
      </w:r>
      <w:r w:rsidR="00070BCC">
        <w:rPr>
          <w:rFonts w:ascii="Times New Roman" w:hAnsi="Times New Roman" w:cs="Times New Roman"/>
          <w:sz w:val="24"/>
          <w:szCs w:val="24"/>
        </w:rPr>
        <w:t xml:space="preserve">A </w:t>
      </w:r>
      <w:r w:rsidR="0077799E">
        <w:rPr>
          <w:rFonts w:ascii="Times New Roman" w:hAnsi="Times New Roman" w:cs="Times New Roman"/>
          <w:sz w:val="24"/>
          <w:szCs w:val="24"/>
        </w:rPr>
        <w:t>et al. 2004)</w:t>
      </w:r>
      <w:r w:rsidRPr="000C46A6">
        <w:rPr>
          <w:rFonts w:ascii="Times New Roman" w:hAnsi="Times New Roman" w:cs="Times New Roman"/>
          <w:sz w:val="24"/>
          <w:szCs w:val="24"/>
        </w:rPr>
        <w:t>. Quercetin, a flavonoid found in many fruits and vegetables, exerts potent anti-inflammatory and antioxidant properties by inhibiting COX and LOX enzymes, reducing the production of pro-inflammatory cytokines such as TNF-α and IL-6, and stabilizing mast cells</w:t>
      </w:r>
      <w:r w:rsidR="007118BC">
        <w:rPr>
          <w:rFonts w:ascii="Times New Roman" w:hAnsi="Times New Roman" w:cs="Times New Roman"/>
          <w:sz w:val="24"/>
          <w:szCs w:val="24"/>
        </w:rPr>
        <w:t xml:space="preserve"> (Rao YK et al 2005)</w:t>
      </w:r>
      <w:r w:rsidRPr="000C46A6">
        <w:rPr>
          <w:rFonts w:ascii="Times New Roman" w:hAnsi="Times New Roman" w:cs="Times New Roman"/>
          <w:sz w:val="24"/>
          <w:szCs w:val="24"/>
        </w:rPr>
        <w:t xml:space="preserve">. Aloe </w:t>
      </w:r>
      <w:proofErr w:type="spellStart"/>
      <w:r w:rsidRPr="000C46A6">
        <w:rPr>
          <w:rFonts w:ascii="Times New Roman" w:hAnsi="Times New Roman" w:cs="Times New Roman"/>
          <w:sz w:val="24"/>
          <w:szCs w:val="24"/>
        </w:rPr>
        <w:t>vera</w:t>
      </w:r>
      <w:proofErr w:type="spellEnd"/>
      <w:r w:rsidRPr="000C46A6">
        <w:rPr>
          <w:rFonts w:ascii="Times New Roman" w:hAnsi="Times New Roman" w:cs="Times New Roman"/>
          <w:sz w:val="24"/>
          <w:szCs w:val="24"/>
        </w:rPr>
        <w:t xml:space="preserve">, widely recognized for its medicinal benefits, contains polysaccharides, </w:t>
      </w:r>
      <w:r w:rsidRPr="000C46A6">
        <w:rPr>
          <w:rFonts w:ascii="Times New Roman" w:hAnsi="Times New Roman" w:cs="Times New Roman"/>
          <w:sz w:val="24"/>
          <w:szCs w:val="24"/>
        </w:rPr>
        <w:lastRenderedPageBreak/>
        <w:t>glycoproteins, and anthraquinones that suppress inflammatory responses, accelerate wound healing, and provide a soothing effect on the skin</w:t>
      </w:r>
      <w:r w:rsidR="00477192">
        <w:rPr>
          <w:rFonts w:ascii="Times New Roman" w:hAnsi="Times New Roman" w:cs="Times New Roman"/>
          <w:sz w:val="24"/>
          <w:szCs w:val="24"/>
        </w:rPr>
        <w:t xml:space="preserve"> (Silva GN et al. 2005)</w:t>
      </w:r>
      <w:r w:rsidRPr="000C46A6">
        <w:rPr>
          <w:rFonts w:ascii="Times New Roman" w:hAnsi="Times New Roman" w:cs="Times New Roman"/>
          <w:sz w:val="24"/>
          <w:szCs w:val="24"/>
        </w:rPr>
        <w:t>. Almond oil, rich in monounsaturated fatty acids and vitamin E, exhibits anti-inflammatory and emollient properties that help in reducing skin irritation and enhancing skin barrier function</w:t>
      </w:r>
      <w:r w:rsidR="004E5636">
        <w:rPr>
          <w:rFonts w:ascii="Times New Roman" w:hAnsi="Times New Roman" w:cs="Times New Roman"/>
          <w:sz w:val="24"/>
          <w:szCs w:val="24"/>
        </w:rPr>
        <w:t xml:space="preserve"> (</w:t>
      </w:r>
      <w:proofErr w:type="spellStart"/>
      <w:r w:rsidR="004E5636">
        <w:rPr>
          <w:rFonts w:ascii="Times New Roman" w:hAnsi="Times New Roman" w:cs="Times New Roman"/>
          <w:sz w:val="24"/>
          <w:szCs w:val="24"/>
        </w:rPr>
        <w:t>Sulaiman</w:t>
      </w:r>
      <w:proofErr w:type="spellEnd"/>
      <w:r w:rsidR="004E5636">
        <w:rPr>
          <w:rFonts w:ascii="Times New Roman" w:hAnsi="Times New Roman" w:cs="Times New Roman"/>
          <w:sz w:val="24"/>
          <w:szCs w:val="24"/>
        </w:rPr>
        <w:t xml:space="preserve"> MR et al. 2008)</w:t>
      </w:r>
      <w:r w:rsidRPr="000C46A6">
        <w:rPr>
          <w:rFonts w:ascii="Times New Roman" w:hAnsi="Times New Roman" w:cs="Times New Roman"/>
          <w:sz w:val="24"/>
          <w:szCs w:val="24"/>
        </w:rPr>
        <w:t>. Vitamin E oil acts as a powerful antioxidant that scavenges free radicals, thereby preventing oxidative stress-induced inflammation and supporting skin repair</w:t>
      </w:r>
      <w:r w:rsidR="00B378D6">
        <w:rPr>
          <w:rFonts w:ascii="Times New Roman" w:hAnsi="Times New Roman" w:cs="Times New Roman"/>
          <w:sz w:val="24"/>
          <w:szCs w:val="24"/>
        </w:rPr>
        <w:t xml:space="preserve"> (</w:t>
      </w:r>
      <w:proofErr w:type="spellStart"/>
      <w:r w:rsidR="00B378D6">
        <w:rPr>
          <w:rFonts w:ascii="Times New Roman" w:hAnsi="Times New Roman" w:cs="Times New Roman"/>
          <w:sz w:val="24"/>
          <w:szCs w:val="24"/>
        </w:rPr>
        <w:t>P</w:t>
      </w:r>
      <w:r w:rsidR="0040373A">
        <w:rPr>
          <w:rFonts w:ascii="Times New Roman" w:hAnsi="Times New Roman" w:cs="Times New Roman"/>
          <w:sz w:val="24"/>
          <w:szCs w:val="24"/>
        </w:rPr>
        <w:t>e</w:t>
      </w:r>
      <w:r w:rsidR="00B378D6">
        <w:rPr>
          <w:rFonts w:ascii="Times New Roman" w:hAnsi="Times New Roman" w:cs="Times New Roman"/>
          <w:sz w:val="24"/>
          <w:szCs w:val="24"/>
        </w:rPr>
        <w:t>rianayagam</w:t>
      </w:r>
      <w:proofErr w:type="spellEnd"/>
      <w:r w:rsidR="00B378D6">
        <w:rPr>
          <w:rFonts w:ascii="Times New Roman" w:hAnsi="Times New Roman" w:cs="Times New Roman"/>
          <w:sz w:val="24"/>
          <w:szCs w:val="24"/>
        </w:rPr>
        <w:t xml:space="preserve"> JB et al. 2006)</w:t>
      </w:r>
      <w:r w:rsidRPr="000C46A6">
        <w:rPr>
          <w:rFonts w:ascii="Times New Roman" w:hAnsi="Times New Roman" w:cs="Times New Roman"/>
          <w:sz w:val="24"/>
          <w:szCs w:val="24"/>
        </w:rPr>
        <w:t>. Eucalyptus oil, containing eucalyptol (1,8-cineole), has been demonstrated to exert anti-inflammatory and analgesic effects by inhibiting inflammatory mediators and improving blood circulation in the affected area</w:t>
      </w:r>
      <w:r w:rsidR="00FB6F76">
        <w:rPr>
          <w:rFonts w:ascii="Times New Roman" w:hAnsi="Times New Roman" w:cs="Times New Roman"/>
          <w:sz w:val="24"/>
          <w:szCs w:val="24"/>
        </w:rPr>
        <w:t xml:space="preserve"> (</w:t>
      </w:r>
      <w:proofErr w:type="spellStart"/>
      <w:r w:rsidR="00FB6F76">
        <w:rPr>
          <w:rFonts w:ascii="Times New Roman" w:hAnsi="Times New Roman" w:cs="Times New Roman"/>
          <w:sz w:val="24"/>
          <w:szCs w:val="24"/>
        </w:rPr>
        <w:t>Sawadogo</w:t>
      </w:r>
      <w:proofErr w:type="spellEnd"/>
      <w:r w:rsidR="00FB6F76">
        <w:rPr>
          <w:rFonts w:ascii="Times New Roman" w:hAnsi="Times New Roman" w:cs="Times New Roman"/>
          <w:sz w:val="24"/>
          <w:szCs w:val="24"/>
        </w:rPr>
        <w:t xml:space="preserve"> WR et al. 2006)</w:t>
      </w:r>
      <w:r w:rsidRPr="000C46A6">
        <w:rPr>
          <w:rFonts w:ascii="Times New Roman" w:hAnsi="Times New Roman" w:cs="Times New Roman"/>
          <w:sz w:val="24"/>
          <w:szCs w:val="24"/>
        </w:rPr>
        <w:t>.</w:t>
      </w:r>
    </w:p>
    <w:p w14:paraId="3085FFAA" w14:textId="4AFAC697" w:rsidR="000C46A6" w:rsidRPr="000C46A6" w:rsidRDefault="000C46A6" w:rsidP="000C46A6">
      <w:pPr>
        <w:spacing w:line="360" w:lineRule="auto"/>
        <w:jc w:val="both"/>
        <w:rPr>
          <w:rFonts w:ascii="Times New Roman" w:hAnsi="Times New Roman" w:cs="Times New Roman"/>
          <w:sz w:val="24"/>
          <w:szCs w:val="24"/>
        </w:rPr>
      </w:pPr>
      <w:r w:rsidRPr="000C46A6">
        <w:rPr>
          <w:rFonts w:ascii="Times New Roman" w:hAnsi="Times New Roman" w:cs="Times New Roman"/>
          <w:sz w:val="24"/>
          <w:szCs w:val="24"/>
        </w:rPr>
        <w:t xml:space="preserve">Given the therapeutic potential of these natural ingredients, the development of an anti-inflammatory cream incorporating quercetin, Aloe </w:t>
      </w:r>
      <w:proofErr w:type="spellStart"/>
      <w:r w:rsidRPr="000C46A6">
        <w:rPr>
          <w:rFonts w:ascii="Times New Roman" w:hAnsi="Times New Roman" w:cs="Times New Roman"/>
          <w:sz w:val="24"/>
          <w:szCs w:val="24"/>
        </w:rPr>
        <w:t>vera</w:t>
      </w:r>
      <w:proofErr w:type="spellEnd"/>
      <w:r w:rsidRPr="000C46A6">
        <w:rPr>
          <w:rFonts w:ascii="Times New Roman" w:hAnsi="Times New Roman" w:cs="Times New Roman"/>
          <w:sz w:val="24"/>
          <w:szCs w:val="24"/>
        </w:rPr>
        <w:t>, almond oil, vitamin E oil, and eucalyptus oil presents a promising approach for the management of acute inflammation</w:t>
      </w:r>
      <w:r w:rsidR="007E3B8B">
        <w:rPr>
          <w:rFonts w:ascii="Times New Roman" w:hAnsi="Times New Roman" w:cs="Times New Roman"/>
          <w:sz w:val="24"/>
          <w:szCs w:val="24"/>
        </w:rPr>
        <w:t xml:space="preserve"> (Kumar S et al. 2010</w:t>
      </w:r>
      <w:r w:rsidR="004C32A7">
        <w:rPr>
          <w:rFonts w:ascii="Times New Roman" w:hAnsi="Times New Roman" w:cs="Times New Roman"/>
          <w:sz w:val="24"/>
          <w:szCs w:val="24"/>
        </w:rPr>
        <w:t>)</w:t>
      </w:r>
      <w:r w:rsidRPr="000C46A6">
        <w:rPr>
          <w:rFonts w:ascii="Times New Roman" w:hAnsi="Times New Roman" w:cs="Times New Roman"/>
          <w:sz w:val="24"/>
          <w:szCs w:val="24"/>
        </w:rPr>
        <w:t xml:space="preserve">. The present study aims to assess the efficacy of this herbal formulation using the carrageenan-induced paw </w:t>
      </w:r>
      <w:proofErr w:type="spellStart"/>
      <w:r w:rsidRPr="000C46A6">
        <w:rPr>
          <w:rFonts w:ascii="Times New Roman" w:hAnsi="Times New Roman" w:cs="Times New Roman"/>
          <w:sz w:val="24"/>
          <w:szCs w:val="24"/>
        </w:rPr>
        <w:t>edema</w:t>
      </w:r>
      <w:proofErr w:type="spellEnd"/>
      <w:r w:rsidRPr="000C46A6">
        <w:rPr>
          <w:rFonts w:ascii="Times New Roman" w:hAnsi="Times New Roman" w:cs="Times New Roman"/>
          <w:sz w:val="24"/>
          <w:szCs w:val="24"/>
        </w:rPr>
        <w:t xml:space="preserve"> model in rats</w:t>
      </w:r>
      <w:r w:rsidR="002839CB">
        <w:rPr>
          <w:rFonts w:ascii="Times New Roman" w:hAnsi="Times New Roman" w:cs="Times New Roman"/>
          <w:sz w:val="24"/>
          <w:szCs w:val="24"/>
        </w:rPr>
        <w:t xml:space="preserve"> (</w:t>
      </w:r>
      <w:proofErr w:type="spellStart"/>
      <w:r w:rsidR="002839CB">
        <w:rPr>
          <w:rFonts w:ascii="Times New Roman" w:hAnsi="Times New Roman" w:cs="Times New Roman"/>
          <w:sz w:val="24"/>
          <w:szCs w:val="24"/>
        </w:rPr>
        <w:t>Sulaiman</w:t>
      </w:r>
      <w:proofErr w:type="spellEnd"/>
      <w:r w:rsidR="002839CB">
        <w:rPr>
          <w:rFonts w:ascii="Times New Roman" w:hAnsi="Times New Roman" w:cs="Times New Roman"/>
          <w:sz w:val="24"/>
          <w:szCs w:val="24"/>
        </w:rPr>
        <w:t xml:space="preserve"> MR et al. 2008)</w:t>
      </w:r>
      <w:r w:rsidRPr="000C46A6">
        <w:rPr>
          <w:rFonts w:ascii="Times New Roman" w:hAnsi="Times New Roman" w:cs="Times New Roman"/>
          <w:sz w:val="24"/>
          <w:szCs w:val="24"/>
        </w:rPr>
        <w:t>. By evaluating the extent of inflammation reduction and comparing its effectiveness with standard anti-inflammatory treatments, this research contributes to the growing field of natural therapeutics, offering an alternative to synthetic drugs with fewer side effects and enhanced biocompatibility</w:t>
      </w:r>
      <w:r w:rsidR="006B5BAE">
        <w:rPr>
          <w:rFonts w:ascii="Times New Roman" w:hAnsi="Times New Roman" w:cs="Times New Roman"/>
          <w:sz w:val="24"/>
          <w:szCs w:val="24"/>
        </w:rPr>
        <w:t xml:space="preserve"> (Zakaria ZA et al. 2007)</w:t>
      </w:r>
      <w:r w:rsidRPr="000C46A6">
        <w:rPr>
          <w:rFonts w:ascii="Times New Roman" w:hAnsi="Times New Roman" w:cs="Times New Roman"/>
          <w:sz w:val="24"/>
          <w:szCs w:val="24"/>
        </w:rPr>
        <w:t>. The findings may provide valuable insights into the formulation of herbal-based topical treatments for inflammatory conditions and pave the way for further clinical applications</w:t>
      </w:r>
      <w:r w:rsidR="00942FAD">
        <w:rPr>
          <w:rFonts w:ascii="Times New Roman" w:hAnsi="Times New Roman" w:cs="Times New Roman"/>
          <w:sz w:val="24"/>
          <w:szCs w:val="24"/>
        </w:rPr>
        <w:t xml:space="preserve"> (Zakaria ZA et al. 2010)</w:t>
      </w:r>
      <w:r w:rsidRPr="000C46A6">
        <w:rPr>
          <w:rFonts w:ascii="Times New Roman" w:hAnsi="Times New Roman" w:cs="Times New Roman"/>
          <w:sz w:val="24"/>
          <w:szCs w:val="24"/>
        </w:rPr>
        <w:t>.</w:t>
      </w:r>
    </w:p>
    <w:p w14:paraId="14281DB8" w14:textId="77777777" w:rsidR="007D0246" w:rsidRPr="007D0246" w:rsidRDefault="007D0246" w:rsidP="00A97AEC">
      <w:pPr>
        <w:spacing w:line="360" w:lineRule="auto"/>
        <w:jc w:val="both"/>
        <w:rPr>
          <w:rFonts w:ascii="Times New Roman" w:hAnsi="Times New Roman" w:cs="Times New Roman"/>
          <w:b/>
          <w:bCs/>
          <w:sz w:val="24"/>
          <w:szCs w:val="24"/>
        </w:rPr>
      </w:pPr>
      <w:r w:rsidRPr="007D0246">
        <w:rPr>
          <w:rFonts w:ascii="Times New Roman" w:hAnsi="Times New Roman" w:cs="Times New Roman"/>
          <w:b/>
          <w:bCs/>
          <w:sz w:val="24"/>
          <w:szCs w:val="24"/>
        </w:rPr>
        <w:t>Therapeutic Applications of Key Ingredients</w:t>
      </w:r>
    </w:p>
    <w:p w14:paraId="6208D16A"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Quercetin</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Quercetin is a naturally occurring flavonoid found in many fruits, vegetables, and grains. It possesses strong anti-inflammatory and antioxidant properties by inhibiting inflammatory mediators such as prostaglandins and leukotrienes. The topical application of quercetin in creams has been effective in treating skin conditions like eczema, arthritis, and muscle aches due to its ability to reduce inflammation and oxidative stress.</w:t>
      </w:r>
    </w:p>
    <w:p w14:paraId="0756CAD8"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Vitamin E Oil</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Vitamin E oil is a potent antioxidant that nourishes and protects the skin. It plays a crucial role in reducing redness, boosting the skin’s healing process, and improving overall skin health. Its emollient properties make it an excellent soothing agent for irritated or inflamed skin, enhancing its application in anti-inflammatory formulations.</w:t>
      </w:r>
    </w:p>
    <w:p w14:paraId="27B07332"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Calendula Extract</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Calendula extract is widely used in formulations to treat minor irritations, wounds, and inflammation. It contains triterpenoids, known for their strong anti-inflammatory </w:t>
      </w:r>
      <w:r w:rsidRPr="007D0246">
        <w:rPr>
          <w:rFonts w:ascii="Times New Roman" w:hAnsi="Times New Roman" w:cs="Times New Roman"/>
          <w:sz w:val="24"/>
          <w:szCs w:val="24"/>
        </w:rPr>
        <w:lastRenderedPageBreak/>
        <w:t>properties, which help reduce swelling and promote tissue healing. Calendula is particularly effective in managing skin conditions associated with inflammation and irritation.</w:t>
      </w:r>
    </w:p>
    <w:p w14:paraId="37401DE1"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Beeswax</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Beeswax is a natural wax obtained from honeybees, commonly used as a thickening agent in creams. It provides a protective layer on the skin, helping retain moisture while also exhibiting mild anti-inflammatory properties. Its ability to soothe and soften the skin makes it beneficial in treating inflammatory skin conditions.</w:t>
      </w:r>
    </w:p>
    <w:p w14:paraId="31C71CFA"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Eucalyptus Oil</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Eucalyptus oil is well known for its anti-inflammatory, analgesic, and antimicrobial properties. It effectively reduces pain and swelling in sore muscles and aching joints. The presence of eucalyptus oil in anti-inflammatory creams provides a cooling effect that helps alleviate discomfort caused by inflammation.</w:t>
      </w:r>
    </w:p>
    <w:p w14:paraId="3EAF6D4D"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Almond Oil</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Almond oil is rich in vitamins and fatty acids, offering calming and nourishing effects for the skin. Its anti-inflammatory properties make it a gentle yet effective ingredient for soothing irritated skin, reducing redness, and providing hydration, making it a valuable addition to natural anti-inflammatory formulations.</w:t>
      </w:r>
    </w:p>
    <w:p w14:paraId="6B00EB93"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Aloe Vera Gel</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Aloe </w:t>
      </w:r>
      <w:proofErr w:type="spellStart"/>
      <w:r w:rsidRPr="007D0246">
        <w:rPr>
          <w:rFonts w:ascii="Times New Roman" w:hAnsi="Times New Roman" w:cs="Times New Roman"/>
          <w:sz w:val="24"/>
          <w:szCs w:val="24"/>
        </w:rPr>
        <w:t>vera</w:t>
      </w:r>
      <w:proofErr w:type="spellEnd"/>
      <w:r w:rsidRPr="007D0246">
        <w:rPr>
          <w:rFonts w:ascii="Times New Roman" w:hAnsi="Times New Roman" w:cs="Times New Roman"/>
          <w:sz w:val="24"/>
          <w:szCs w:val="24"/>
        </w:rPr>
        <w:t xml:space="preserve"> gel is widely recognized for its soothing and anti-inflammatory properties. It is frequently used to treat wounds, burns, and other skin irritations. Aloe </w:t>
      </w:r>
      <w:proofErr w:type="spellStart"/>
      <w:r w:rsidRPr="007D0246">
        <w:rPr>
          <w:rFonts w:ascii="Times New Roman" w:hAnsi="Times New Roman" w:cs="Times New Roman"/>
          <w:sz w:val="24"/>
          <w:szCs w:val="24"/>
        </w:rPr>
        <w:t>vera</w:t>
      </w:r>
      <w:proofErr w:type="spellEnd"/>
      <w:r w:rsidRPr="007D0246">
        <w:rPr>
          <w:rFonts w:ascii="Times New Roman" w:hAnsi="Times New Roman" w:cs="Times New Roman"/>
          <w:sz w:val="24"/>
          <w:szCs w:val="24"/>
        </w:rPr>
        <w:t xml:space="preserve"> contains enzymes and polysaccharides that facilitate the healing process, relieve pain, and reduce inflammation, making it a crucial component in anti-inflammatory creams.</w:t>
      </w:r>
    </w:p>
    <w:p w14:paraId="055BE33B" w14:textId="762BFE73" w:rsidR="00B44032" w:rsidRPr="00820373" w:rsidRDefault="008732EB" w:rsidP="0051310C">
      <w:pPr>
        <w:rPr>
          <w:rFonts w:ascii="Times New Roman" w:hAnsi="Times New Roman" w:cs="Times New Roman"/>
          <w:bCs/>
          <w:sz w:val="24"/>
          <w:szCs w:val="24"/>
        </w:rPr>
      </w:pPr>
      <w:r w:rsidRPr="00820373">
        <w:rPr>
          <w:rFonts w:ascii="Times New Roman" w:hAnsi="Times New Roman" w:cs="Times New Roman"/>
          <w:bCs/>
          <w:sz w:val="24"/>
          <w:szCs w:val="24"/>
        </w:rPr>
        <w:t xml:space="preserve">Table1. </w:t>
      </w:r>
      <w:r w:rsidR="00B44032" w:rsidRPr="00820373">
        <w:rPr>
          <w:rFonts w:ascii="Times New Roman" w:hAnsi="Times New Roman" w:cs="Times New Roman"/>
          <w:bCs/>
          <w:sz w:val="24"/>
          <w:szCs w:val="24"/>
        </w:rPr>
        <w:t>Formulation</w:t>
      </w:r>
      <w:r w:rsidR="0051310C" w:rsidRPr="00820373">
        <w:rPr>
          <w:rFonts w:ascii="Times New Roman" w:hAnsi="Times New Roman" w:cs="Times New Roman"/>
          <w:bCs/>
          <w:sz w:val="24"/>
          <w:szCs w:val="24"/>
        </w:rPr>
        <w:t xml:space="preserve"> of Natural Anti-Inflammatory Cream</w:t>
      </w:r>
    </w:p>
    <w:tbl>
      <w:tblPr>
        <w:tblStyle w:val="TableGrid"/>
        <w:tblW w:w="0" w:type="auto"/>
        <w:tblInd w:w="137" w:type="dxa"/>
        <w:tblLook w:val="04A0" w:firstRow="1" w:lastRow="0" w:firstColumn="1" w:lastColumn="0" w:noHBand="0" w:noVBand="1"/>
      </w:tblPr>
      <w:tblGrid>
        <w:gridCol w:w="2480"/>
        <w:gridCol w:w="2598"/>
        <w:gridCol w:w="2599"/>
      </w:tblGrid>
      <w:tr w:rsidR="008732EB" w:rsidRPr="0051310C" w14:paraId="72321EF9" w14:textId="77777777" w:rsidTr="00CA5899">
        <w:trPr>
          <w:trHeight w:val="291"/>
        </w:trPr>
        <w:tc>
          <w:tcPr>
            <w:tcW w:w="2480" w:type="dxa"/>
            <w:vAlign w:val="center"/>
          </w:tcPr>
          <w:p w14:paraId="31290296" w14:textId="77777777" w:rsidR="008732EB" w:rsidRPr="0051310C" w:rsidRDefault="008732EB" w:rsidP="0051310C">
            <w:pPr>
              <w:jc w:val="center"/>
              <w:rPr>
                <w:rFonts w:ascii="Times New Roman" w:hAnsi="Times New Roman" w:cs="Times New Roman"/>
                <w:b/>
                <w:sz w:val="24"/>
                <w:szCs w:val="24"/>
              </w:rPr>
            </w:pPr>
            <w:r w:rsidRPr="0051310C">
              <w:rPr>
                <w:rFonts w:ascii="Times New Roman" w:hAnsi="Times New Roman" w:cs="Times New Roman"/>
                <w:b/>
                <w:sz w:val="24"/>
                <w:szCs w:val="24"/>
              </w:rPr>
              <w:t>INGREDIENTS</w:t>
            </w:r>
          </w:p>
        </w:tc>
        <w:tc>
          <w:tcPr>
            <w:tcW w:w="2598" w:type="dxa"/>
            <w:vAlign w:val="center"/>
          </w:tcPr>
          <w:p w14:paraId="0D54F828" w14:textId="00D54289" w:rsidR="008732EB" w:rsidRPr="0051310C" w:rsidRDefault="008732EB" w:rsidP="0051310C">
            <w:pPr>
              <w:jc w:val="center"/>
              <w:rPr>
                <w:rFonts w:ascii="Times New Roman" w:hAnsi="Times New Roman" w:cs="Times New Roman"/>
                <w:b/>
                <w:sz w:val="24"/>
                <w:szCs w:val="24"/>
              </w:rPr>
            </w:pPr>
            <w:r w:rsidRPr="0051310C">
              <w:rPr>
                <w:rFonts w:ascii="Times New Roman" w:hAnsi="Times New Roman" w:cs="Times New Roman"/>
                <w:b/>
                <w:sz w:val="24"/>
                <w:szCs w:val="24"/>
              </w:rPr>
              <w:t>QUANTITY</w:t>
            </w:r>
          </w:p>
        </w:tc>
        <w:tc>
          <w:tcPr>
            <w:tcW w:w="2599" w:type="dxa"/>
            <w:vAlign w:val="center"/>
          </w:tcPr>
          <w:p w14:paraId="0FC0CAD6" w14:textId="77777777" w:rsidR="008732EB" w:rsidRPr="0051310C" w:rsidRDefault="008732EB" w:rsidP="0051310C">
            <w:pPr>
              <w:jc w:val="center"/>
              <w:rPr>
                <w:rFonts w:ascii="Times New Roman" w:hAnsi="Times New Roman" w:cs="Times New Roman"/>
                <w:b/>
                <w:sz w:val="24"/>
                <w:szCs w:val="24"/>
              </w:rPr>
            </w:pPr>
            <w:r w:rsidRPr="0051310C">
              <w:rPr>
                <w:rFonts w:ascii="Times New Roman" w:hAnsi="Times New Roman" w:cs="Times New Roman"/>
                <w:b/>
                <w:sz w:val="24"/>
                <w:szCs w:val="24"/>
              </w:rPr>
              <w:t>PURPOSE</w:t>
            </w:r>
          </w:p>
        </w:tc>
      </w:tr>
      <w:tr w:rsidR="008732EB" w:rsidRPr="0051310C" w14:paraId="72F150F9" w14:textId="77777777" w:rsidTr="00CA5899">
        <w:trPr>
          <w:trHeight w:val="291"/>
        </w:trPr>
        <w:tc>
          <w:tcPr>
            <w:tcW w:w="2480" w:type="dxa"/>
            <w:vAlign w:val="center"/>
          </w:tcPr>
          <w:p w14:paraId="07DB2F3F" w14:textId="77777777" w:rsidR="008732EB" w:rsidRPr="0051310C" w:rsidRDefault="008732EB" w:rsidP="0051310C">
            <w:pPr>
              <w:jc w:val="center"/>
              <w:rPr>
                <w:rFonts w:ascii="Times New Roman" w:hAnsi="Times New Roman" w:cs="Times New Roman"/>
                <w:sz w:val="24"/>
                <w:szCs w:val="24"/>
              </w:rPr>
            </w:pPr>
            <w:r w:rsidRPr="0051310C">
              <w:rPr>
                <w:rFonts w:ascii="Times New Roman" w:hAnsi="Times New Roman" w:cs="Times New Roman"/>
                <w:sz w:val="24"/>
                <w:szCs w:val="24"/>
              </w:rPr>
              <w:t>Quercetin</w:t>
            </w:r>
          </w:p>
        </w:tc>
        <w:tc>
          <w:tcPr>
            <w:tcW w:w="2598" w:type="dxa"/>
            <w:vAlign w:val="center"/>
          </w:tcPr>
          <w:p w14:paraId="7EB02FDE" w14:textId="77777777" w:rsidR="008732EB" w:rsidRPr="0051310C" w:rsidRDefault="00190278" w:rsidP="0051310C">
            <w:pPr>
              <w:jc w:val="center"/>
              <w:rPr>
                <w:rFonts w:ascii="Times New Roman" w:hAnsi="Times New Roman" w:cs="Times New Roman"/>
                <w:sz w:val="24"/>
                <w:szCs w:val="24"/>
              </w:rPr>
            </w:pPr>
            <w:r w:rsidRPr="0051310C">
              <w:rPr>
                <w:rFonts w:ascii="Times New Roman" w:hAnsi="Times New Roman" w:cs="Times New Roman"/>
                <w:sz w:val="24"/>
                <w:szCs w:val="24"/>
              </w:rPr>
              <w:t>1%</w:t>
            </w:r>
          </w:p>
        </w:tc>
        <w:tc>
          <w:tcPr>
            <w:tcW w:w="2599" w:type="dxa"/>
            <w:vAlign w:val="center"/>
          </w:tcPr>
          <w:p w14:paraId="48294964" w14:textId="77777777" w:rsidR="008732EB" w:rsidRPr="0051310C" w:rsidRDefault="00B17B8B" w:rsidP="0051310C">
            <w:pPr>
              <w:jc w:val="center"/>
              <w:rPr>
                <w:rFonts w:ascii="Times New Roman" w:hAnsi="Times New Roman" w:cs="Times New Roman"/>
                <w:sz w:val="24"/>
                <w:szCs w:val="24"/>
              </w:rPr>
            </w:pPr>
            <w:r w:rsidRPr="0051310C">
              <w:rPr>
                <w:rFonts w:ascii="Times New Roman" w:hAnsi="Times New Roman" w:cs="Times New Roman"/>
                <w:sz w:val="24"/>
                <w:szCs w:val="24"/>
              </w:rPr>
              <w:t>Anti-inflammatory agent</w:t>
            </w:r>
          </w:p>
        </w:tc>
      </w:tr>
      <w:tr w:rsidR="008732EB" w:rsidRPr="0051310C" w14:paraId="6D087366" w14:textId="77777777" w:rsidTr="00CA5899">
        <w:trPr>
          <w:trHeight w:val="291"/>
        </w:trPr>
        <w:tc>
          <w:tcPr>
            <w:tcW w:w="2480" w:type="dxa"/>
            <w:vAlign w:val="center"/>
          </w:tcPr>
          <w:p w14:paraId="2EBC63E2" w14:textId="77777777" w:rsidR="008732EB"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Aloe Vera Gel</w:t>
            </w:r>
          </w:p>
        </w:tc>
        <w:tc>
          <w:tcPr>
            <w:tcW w:w="2598" w:type="dxa"/>
            <w:vAlign w:val="center"/>
          </w:tcPr>
          <w:p w14:paraId="0C509FA9" w14:textId="77777777" w:rsidR="008732EB"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30%</w:t>
            </w:r>
          </w:p>
        </w:tc>
        <w:tc>
          <w:tcPr>
            <w:tcW w:w="2599" w:type="dxa"/>
            <w:vAlign w:val="center"/>
          </w:tcPr>
          <w:p w14:paraId="0C09BF9C" w14:textId="77777777" w:rsidR="008732EB"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Skin hydration and anti-inflammatory</w:t>
            </w:r>
          </w:p>
        </w:tc>
      </w:tr>
      <w:tr w:rsidR="008732EB" w:rsidRPr="0051310C" w14:paraId="4886AE24" w14:textId="77777777" w:rsidTr="00CA5899">
        <w:trPr>
          <w:trHeight w:val="291"/>
        </w:trPr>
        <w:tc>
          <w:tcPr>
            <w:tcW w:w="2480" w:type="dxa"/>
            <w:vAlign w:val="center"/>
          </w:tcPr>
          <w:p w14:paraId="784004F1" w14:textId="77777777" w:rsidR="008732EB" w:rsidRPr="0051310C" w:rsidRDefault="008732EB" w:rsidP="0051310C">
            <w:pPr>
              <w:jc w:val="center"/>
              <w:rPr>
                <w:rFonts w:ascii="Times New Roman" w:hAnsi="Times New Roman" w:cs="Times New Roman"/>
                <w:sz w:val="24"/>
                <w:szCs w:val="24"/>
              </w:rPr>
            </w:pPr>
            <w:r w:rsidRPr="0051310C">
              <w:rPr>
                <w:rFonts w:ascii="Times New Roman" w:hAnsi="Times New Roman" w:cs="Times New Roman"/>
                <w:sz w:val="24"/>
                <w:szCs w:val="24"/>
              </w:rPr>
              <w:t>Calendula Extract</w:t>
            </w:r>
          </w:p>
        </w:tc>
        <w:tc>
          <w:tcPr>
            <w:tcW w:w="2598" w:type="dxa"/>
            <w:vAlign w:val="center"/>
          </w:tcPr>
          <w:p w14:paraId="4B0A792D" w14:textId="77777777" w:rsidR="008732EB" w:rsidRPr="0051310C" w:rsidRDefault="00190278" w:rsidP="0051310C">
            <w:pPr>
              <w:jc w:val="center"/>
              <w:rPr>
                <w:rFonts w:ascii="Times New Roman" w:hAnsi="Times New Roman" w:cs="Times New Roman"/>
                <w:sz w:val="24"/>
                <w:szCs w:val="24"/>
              </w:rPr>
            </w:pPr>
            <w:r w:rsidRPr="0051310C">
              <w:rPr>
                <w:rFonts w:ascii="Times New Roman" w:hAnsi="Times New Roman" w:cs="Times New Roman"/>
                <w:sz w:val="24"/>
                <w:szCs w:val="24"/>
              </w:rPr>
              <w:t>10%</w:t>
            </w:r>
          </w:p>
        </w:tc>
        <w:tc>
          <w:tcPr>
            <w:tcW w:w="2599" w:type="dxa"/>
            <w:vAlign w:val="center"/>
          </w:tcPr>
          <w:p w14:paraId="6BD79547" w14:textId="77777777" w:rsidR="008732EB" w:rsidRPr="0051310C" w:rsidRDefault="00B17B8B" w:rsidP="0051310C">
            <w:pPr>
              <w:jc w:val="center"/>
              <w:rPr>
                <w:rFonts w:ascii="Times New Roman" w:hAnsi="Times New Roman" w:cs="Times New Roman"/>
                <w:sz w:val="24"/>
                <w:szCs w:val="24"/>
              </w:rPr>
            </w:pPr>
            <w:r w:rsidRPr="0051310C">
              <w:rPr>
                <w:rFonts w:ascii="Times New Roman" w:hAnsi="Times New Roman" w:cs="Times New Roman"/>
                <w:sz w:val="24"/>
                <w:szCs w:val="24"/>
              </w:rPr>
              <w:t>Anti-inflammatory</w:t>
            </w:r>
          </w:p>
        </w:tc>
      </w:tr>
      <w:tr w:rsidR="008732EB" w:rsidRPr="0051310C" w14:paraId="37FB847C" w14:textId="77777777" w:rsidTr="00CA5899">
        <w:trPr>
          <w:trHeight w:val="291"/>
        </w:trPr>
        <w:tc>
          <w:tcPr>
            <w:tcW w:w="2480" w:type="dxa"/>
            <w:vAlign w:val="center"/>
          </w:tcPr>
          <w:p w14:paraId="71D383E6" w14:textId="77777777" w:rsidR="008732EB" w:rsidRPr="0051310C" w:rsidRDefault="008732EB" w:rsidP="0051310C">
            <w:pPr>
              <w:jc w:val="center"/>
              <w:rPr>
                <w:rFonts w:ascii="Times New Roman" w:hAnsi="Times New Roman" w:cs="Times New Roman"/>
                <w:sz w:val="24"/>
                <w:szCs w:val="24"/>
              </w:rPr>
            </w:pPr>
            <w:r w:rsidRPr="0051310C">
              <w:rPr>
                <w:rFonts w:ascii="Times New Roman" w:hAnsi="Times New Roman" w:cs="Times New Roman"/>
                <w:sz w:val="24"/>
                <w:szCs w:val="24"/>
              </w:rPr>
              <w:t>Beeswax</w:t>
            </w:r>
          </w:p>
        </w:tc>
        <w:tc>
          <w:tcPr>
            <w:tcW w:w="2598" w:type="dxa"/>
            <w:vAlign w:val="center"/>
          </w:tcPr>
          <w:p w14:paraId="5A78132D" w14:textId="77777777" w:rsidR="008732EB" w:rsidRPr="0051310C" w:rsidRDefault="00190278" w:rsidP="0051310C">
            <w:pPr>
              <w:jc w:val="center"/>
              <w:rPr>
                <w:rFonts w:ascii="Times New Roman" w:hAnsi="Times New Roman" w:cs="Times New Roman"/>
                <w:sz w:val="24"/>
                <w:szCs w:val="24"/>
              </w:rPr>
            </w:pPr>
            <w:r w:rsidRPr="0051310C">
              <w:rPr>
                <w:rFonts w:ascii="Times New Roman" w:hAnsi="Times New Roman" w:cs="Times New Roman"/>
                <w:sz w:val="24"/>
                <w:szCs w:val="24"/>
              </w:rPr>
              <w:t>10%</w:t>
            </w:r>
          </w:p>
        </w:tc>
        <w:tc>
          <w:tcPr>
            <w:tcW w:w="2599" w:type="dxa"/>
            <w:vAlign w:val="center"/>
          </w:tcPr>
          <w:p w14:paraId="4B8492AB" w14:textId="77777777" w:rsidR="008732EB" w:rsidRPr="0051310C" w:rsidRDefault="00B17B8B" w:rsidP="0051310C">
            <w:pPr>
              <w:jc w:val="center"/>
              <w:rPr>
                <w:rFonts w:ascii="Times New Roman" w:hAnsi="Times New Roman" w:cs="Times New Roman"/>
                <w:sz w:val="24"/>
                <w:szCs w:val="24"/>
              </w:rPr>
            </w:pPr>
            <w:r w:rsidRPr="0051310C">
              <w:rPr>
                <w:rFonts w:ascii="Times New Roman" w:hAnsi="Times New Roman" w:cs="Times New Roman"/>
                <w:sz w:val="24"/>
                <w:szCs w:val="24"/>
              </w:rPr>
              <w:t>Emollient and stabilizer</w:t>
            </w:r>
          </w:p>
        </w:tc>
      </w:tr>
      <w:tr w:rsidR="001C1B99" w:rsidRPr="0051310C" w14:paraId="3EE8E81E" w14:textId="77777777" w:rsidTr="00CA5899">
        <w:trPr>
          <w:trHeight w:val="291"/>
        </w:trPr>
        <w:tc>
          <w:tcPr>
            <w:tcW w:w="2480" w:type="dxa"/>
            <w:vAlign w:val="center"/>
          </w:tcPr>
          <w:p w14:paraId="47166522"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Almond oil</w:t>
            </w:r>
          </w:p>
        </w:tc>
        <w:tc>
          <w:tcPr>
            <w:tcW w:w="2598" w:type="dxa"/>
            <w:vAlign w:val="center"/>
          </w:tcPr>
          <w:p w14:paraId="4132AC42"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20%</w:t>
            </w:r>
          </w:p>
        </w:tc>
        <w:tc>
          <w:tcPr>
            <w:tcW w:w="2599" w:type="dxa"/>
            <w:vAlign w:val="center"/>
          </w:tcPr>
          <w:p w14:paraId="500730D3"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Cooling effect and pain relief</w:t>
            </w:r>
          </w:p>
        </w:tc>
      </w:tr>
      <w:tr w:rsidR="001C1B99" w:rsidRPr="0051310C" w14:paraId="2FA09ACC" w14:textId="77777777" w:rsidTr="00CA5899">
        <w:trPr>
          <w:trHeight w:val="291"/>
        </w:trPr>
        <w:tc>
          <w:tcPr>
            <w:tcW w:w="2480" w:type="dxa"/>
            <w:vAlign w:val="center"/>
          </w:tcPr>
          <w:p w14:paraId="081D9C18"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Vitamin E Oil</w:t>
            </w:r>
          </w:p>
        </w:tc>
        <w:tc>
          <w:tcPr>
            <w:tcW w:w="2598" w:type="dxa"/>
            <w:vAlign w:val="center"/>
          </w:tcPr>
          <w:p w14:paraId="72FA0C59"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1-2 drops</w:t>
            </w:r>
          </w:p>
        </w:tc>
        <w:tc>
          <w:tcPr>
            <w:tcW w:w="2599" w:type="dxa"/>
            <w:vAlign w:val="center"/>
          </w:tcPr>
          <w:p w14:paraId="7DB8A50B"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Antioxidant and preservative</w:t>
            </w:r>
          </w:p>
        </w:tc>
      </w:tr>
      <w:tr w:rsidR="001C1B99" w:rsidRPr="0051310C" w14:paraId="2899F640" w14:textId="77777777" w:rsidTr="00CA5899">
        <w:trPr>
          <w:trHeight w:val="291"/>
        </w:trPr>
        <w:tc>
          <w:tcPr>
            <w:tcW w:w="2480" w:type="dxa"/>
            <w:vAlign w:val="center"/>
          </w:tcPr>
          <w:p w14:paraId="3F5F4B11"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Eucalyptus oil</w:t>
            </w:r>
          </w:p>
        </w:tc>
        <w:tc>
          <w:tcPr>
            <w:tcW w:w="2598" w:type="dxa"/>
            <w:vAlign w:val="center"/>
          </w:tcPr>
          <w:p w14:paraId="45CFA58A"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2-3 drops</w:t>
            </w:r>
          </w:p>
        </w:tc>
        <w:tc>
          <w:tcPr>
            <w:tcW w:w="2599" w:type="dxa"/>
            <w:vAlign w:val="center"/>
          </w:tcPr>
          <w:p w14:paraId="4A0E7B38" w14:textId="5FD9DF60"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Pain-relieving and anti-inflammatory</w:t>
            </w:r>
          </w:p>
        </w:tc>
      </w:tr>
    </w:tbl>
    <w:p w14:paraId="314E8642" w14:textId="77777777" w:rsidR="002E055C" w:rsidRDefault="002E055C" w:rsidP="002E055C">
      <w:pPr>
        <w:rPr>
          <w:sz w:val="24"/>
          <w:szCs w:val="24"/>
        </w:rPr>
      </w:pPr>
    </w:p>
    <w:p w14:paraId="0C8C44DF" w14:textId="77777777" w:rsidR="002E055C" w:rsidRDefault="002E055C" w:rsidP="002E055C">
      <w:pPr>
        <w:rPr>
          <w:sz w:val="24"/>
          <w:szCs w:val="24"/>
        </w:rPr>
      </w:pPr>
    </w:p>
    <w:p w14:paraId="779897DB" w14:textId="77777777" w:rsidR="002E055C" w:rsidRDefault="002E055C" w:rsidP="002E055C">
      <w:pPr>
        <w:rPr>
          <w:sz w:val="24"/>
          <w:szCs w:val="24"/>
        </w:rPr>
      </w:pPr>
    </w:p>
    <w:p w14:paraId="68308E6E" w14:textId="19C8D82E" w:rsidR="002E055C" w:rsidRPr="002E055C" w:rsidRDefault="00C87C88" w:rsidP="002E055C">
      <w:pPr>
        <w:spacing w:line="360" w:lineRule="auto"/>
        <w:jc w:val="both"/>
        <w:rPr>
          <w:rFonts w:ascii="Times New Roman" w:hAnsi="Times New Roman" w:cs="Times New Roman"/>
          <w:b/>
          <w:bCs/>
          <w:sz w:val="24"/>
          <w:szCs w:val="24"/>
        </w:rPr>
      </w:pPr>
      <w:r w:rsidRPr="002E055C">
        <w:rPr>
          <w:rFonts w:ascii="Times New Roman" w:hAnsi="Times New Roman" w:cs="Times New Roman"/>
          <w:b/>
          <w:bCs/>
          <w:sz w:val="24"/>
          <w:szCs w:val="24"/>
        </w:rPr>
        <w:lastRenderedPageBreak/>
        <w:t>METHOD OF PREPARATION</w:t>
      </w:r>
    </w:p>
    <w:p w14:paraId="29D4F0E6" w14:textId="15576F3F" w:rsidR="002E055C" w:rsidRPr="002E055C" w:rsidRDefault="002E055C" w:rsidP="002E055C">
      <w:pPr>
        <w:spacing w:line="360" w:lineRule="auto"/>
        <w:jc w:val="both"/>
        <w:rPr>
          <w:rFonts w:ascii="Times New Roman" w:hAnsi="Times New Roman" w:cs="Times New Roman"/>
          <w:sz w:val="24"/>
          <w:szCs w:val="24"/>
        </w:rPr>
      </w:pPr>
      <w:r w:rsidRPr="002E055C">
        <w:rPr>
          <w:rFonts w:ascii="Times New Roman" w:hAnsi="Times New Roman" w:cs="Times New Roman"/>
          <w:sz w:val="24"/>
          <w:szCs w:val="24"/>
        </w:rPr>
        <w:t xml:space="preserve">The preparation of the natural anti-inflammatory cream begins with melting beeswax and almond oil using a double boiler until fully mixed. In a separate beaker, the aqueous ingredients, including aloe </w:t>
      </w:r>
      <w:proofErr w:type="spellStart"/>
      <w:r w:rsidRPr="002E055C">
        <w:rPr>
          <w:rFonts w:ascii="Times New Roman" w:hAnsi="Times New Roman" w:cs="Times New Roman"/>
          <w:sz w:val="24"/>
          <w:szCs w:val="24"/>
        </w:rPr>
        <w:t>vera</w:t>
      </w:r>
      <w:proofErr w:type="spellEnd"/>
      <w:r w:rsidRPr="002E055C">
        <w:rPr>
          <w:rFonts w:ascii="Times New Roman" w:hAnsi="Times New Roman" w:cs="Times New Roman"/>
          <w:sz w:val="24"/>
          <w:szCs w:val="24"/>
        </w:rPr>
        <w:t xml:space="preserve"> gel and calendula extract, are heated using the double boiler method. To ensure proper emulsification, both the oil and aqueous phases are maintained at the same temperature before being combined</w:t>
      </w:r>
      <w:r w:rsidR="00981A19">
        <w:rPr>
          <w:rFonts w:ascii="Times New Roman" w:hAnsi="Times New Roman" w:cs="Times New Roman"/>
          <w:sz w:val="24"/>
          <w:szCs w:val="24"/>
        </w:rPr>
        <w:t xml:space="preserve"> (Zakaria ZA et al. 2011)</w:t>
      </w:r>
      <w:r w:rsidRPr="002E055C">
        <w:rPr>
          <w:rFonts w:ascii="Times New Roman" w:hAnsi="Times New Roman" w:cs="Times New Roman"/>
          <w:sz w:val="24"/>
          <w:szCs w:val="24"/>
        </w:rPr>
        <w:t>. The aqueous phase is slowly added to the oil phase while triturating thoroughly to form a homogeneous mixture. Quercetin powder is gradually incorporated into the formulation while continuous mixing is maintained. After the mixture cools to a suitable temperature, vitamin E oil and menthol crystals are added, ensuring they are fully dissolved and well incorporated</w:t>
      </w:r>
      <w:r w:rsidR="00A651F5">
        <w:rPr>
          <w:rFonts w:ascii="Times New Roman" w:hAnsi="Times New Roman" w:cs="Times New Roman"/>
          <w:sz w:val="24"/>
          <w:szCs w:val="24"/>
        </w:rPr>
        <w:t xml:space="preserve"> (Zakaria ZA et al. 2011)</w:t>
      </w:r>
      <w:r w:rsidRPr="002E055C">
        <w:rPr>
          <w:rFonts w:ascii="Times New Roman" w:hAnsi="Times New Roman" w:cs="Times New Roman"/>
          <w:sz w:val="24"/>
          <w:szCs w:val="24"/>
        </w:rPr>
        <w:t>. The final formulation is mixed thoroughly to achieve an even distribution of all ingredients, resulting in a smooth and effective anti-inflammatory cream.</w:t>
      </w:r>
    </w:p>
    <w:p w14:paraId="77CF90AE" w14:textId="77777777" w:rsidR="00856057" w:rsidRPr="00856057" w:rsidRDefault="00856057" w:rsidP="00ED4D45">
      <w:pPr>
        <w:spacing w:after="0" w:line="360" w:lineRule="auto"/>
        <w:jc w:val="both"/>
        <w:rPr>
          <w:rFonts w:ascii="Times New Roman" w:eastAsia="Times New Roman" w:hAnsi="Times New Roman" w:cs="Times New Roman"/>
          <w:b/>
          <w:bCs/>
          <w:i/>
          <w:iCs/>
          <w:sz w:val="24"/>
          <w:szCs w:val="24"/>
          <w:lang w:eastAsia="en-IN"/>
        </w:rPr>
      </w:pPr>
      <w:r w:rsidRPr="00856057">
        <w:rPr>
          <w:rFonts w:ascii="Times New Roman" w:eastAsia="Times New Roman" w:hAnsi="Times New Roman" w:cs="Times New Roman"/>
          <w:b/>
          <w:bCs/>
          <w:i/>
          <w:iCs/>
          <w:sz w:val="24"/>
          <w:szCs w:val="24"/>
          <w:lang w:eastAsia="en-IN"/>
        </w:rPr>
        <w:t xml:space="preserve">Anti-inflammatory Activity Using </w:t>
      </w:r>
      <w:proofErr w:type="spellStart"/>
      <w:r w:rsidRPr="00856057">
        <w:rPr>
          <w:rFonts w:ascii="Times New Roman" w:eastAsia="Times New Roman" w:hAnsi="Times New Roman" w:cs="Times New Roman"/>
          <w:b/>
          <w:bCs/>
          <w:i/>
          <w:iCs/>
          <w:sz w:val="24"/>
          <w:szCs w:val="24"/>
          <w:lang w:eastAsia="en-IN"/>
        </w:rPr>
        <w:t>Plethysmometer</w:t>
      </w:r>
      <w:proofErr w:type="spellEnd"/>
    </w:p>
    <w:p w14:paraId="37433672" w14:textId="36208BA6" w:rsidR="00856057" w:rsidRPr="00F25C1B" w:rsidRDefault="00856057" w:rsidP="00F25C1B">
      <w:pPr>
        <w:spacing w:after="0" w:line="360" w:lineRule="auto"/>
        <w:jc w:val="both"/>
        <w:rPr>
          <w:rFonts w:ascii="Times New Roman" w:eastAsia="Times New Roman" w:hAnsi="Times New Roman" w:cs="Times New Roman"/>
          <w:b/>
          <w:bCs/>
          <w:i/>
          <w:iCs/>
          <w:sz w:val="24"/>
          <w:szCs w:val="24"/>
          <w:lang w:eastAsia="en-IN"/>
        </w:rPr>
      </w:pPr>
      <w:r w:rsidRPr="00856057">
        <w:rPr>
          <w:rFonts w:ascii="Times New Roman" w:eastAsia="Times New Roman" w:hAnsi="Times New Roman" w:cs="Times New Roman"/>
          <w:sz w:val="24"/>
          <w:szCs w:val="24"/>
          <w:lang w:eastAsia="en-IN"/>
        </w:rPr>
        <w:t xml:space="preserve">The anti-inflammatory activity of the natural cream was evaluated using the carrageenan-induced paw </w:t>
      </w:r>
      <w:proofErr w:type="spellStart"/>
      <w:r w:rsidRPr="00856057">
        <w:rPr>
          <w:rFonts w:ascii="Times New Roman" w:eastAsia="Times New Roman" w:hAnsi="Times New Roman" w:cs="Times New Roman"/>
          <w:sz w:val="24"/>
          <w:szCs w:val="24"/>
          <w:lang w:eastAsia="en-IN"/>
        </w:rPr>
        <w:t>edema</w:t>
      </w:r>
      <w:proofErr w:type="spellEnd"/>
      <w:r w:rsidRPr="00856057">
        <w:rPr>
          <w:rFonts w:ascii="Times New Roman" w:eastAsia="Times New Roman" w:hAnsi="Times New Roman" w:cs="Times New Roman"/>
          <w:sz w:val="24"/>
          <w:szCs w:val="24"/>
          <w:lang w:eastAsia="en-IN"/>
        </w:rPr>
        <w:t xml:space="preserve"> model in rats</w:t>
      </w:r>
      <w:r w:rsidR="00DB4D00">
        <w:rPr>
          <w:rFonts w:ascii="Times New Roman" w:eastAsia="Times New Roman" w:hAnsi="Times New Roman" w:cs="Times New Roman"/>
          <w:sz w:val="24"/>
          <w:szCs w:val="24"/>
          <w:lang w:eastAsia="en-IN"/>
        </w:rPr>
        <w:t xml:space="preserve"> (</w:t>
      </w:r>
      <w:proofErr w:type="spellStart"/>
      <w:r w:rsidR="00DB4D00">
        <w:rPr>
          <w:rFonts w:ascii="Times New Roman" w:eastAsia="Times New Roman" w:hAnsi="Times New Roman" w:cs="Times New Roman"/>
          <w:sz w:val="24"/>
          <w:szCs w:val="24"/>
          <w:lang w:eastAsia="en-IN"/>
        </w:rPr>
        <w:t>Kalita</w:t>
      </w:r>
      <w:proofErr w:type="spellEnd"/>
      <w:r w:rsidR="00DB4D00">
        <w:rPr>
          <w:rFonts w:ascii="Times New Roman" w:eastAsia="Times New Roman" w:hAnsi="Times New Roman" w:cs="Times New Roman"/>
          <w:sz w:val="24"/>
          <w:szCs w:val="24"/>
          <w:lang w:eastAsia="en-IN"/>
        </w:rPr>
        <w:t xml:space="preserve"> S et al. 2018)</w:t>
      </w:r>
      <w:r w:rsidRPr="00856057">
        <w:rPr>
          <w:rFonts w:ascii="Times New Roman" w:eastAsia="Times New Roman" w:hAnsi="Times New Roman" w:cs="Times New Roman"/>
          <w:sz w:val="24"/>
          <w:szCs w:val="24"/>
          <w:lang w:eastAsia="en-IN"/>
        </w:rPr>
        <w:t xml:space="preserve">. Male Wistar rats were divided into three groups: control (treated with placebo cream), test (treated with the natural anti-inflammatory cream), and standard (treated with indomethacin cream). </w:t>
      </w:r>
      <w:proofErr w:type="spellStart"/>
      <w:r w:rsidRPr="00856057">
        <w:rPr>
          <w:rFonts w:ascii="Times New Roman" w:eastAsia="Times New Roman" w:hAnsi="Times New Roman" w:cs="Times New Roman"/>
          <w:sz w:val="24"/>
          <w:szCs w:val="24"/>
          <w:lang w:eastAsia="en-IN"/>
        </w:rPr>
        <w:t>Edema</w:t>
      </w:r>
      <w:proofErr w:type="spellEnd"/>
      <w:r w:rsidRPr="00856057">
        <w:rPr>
          <w:rFonts w:ascii="Times New Roman" w:eastAsia="Times New Roman" w:hAnsi="Times New Roman" w:cs="Times New Roman"/>
          <w:sz w:val="24"/>
          <w:szCs w:val="24"/>
          <w:lang w:eastAsia="en-IN"/>
        </w:rPr>
        <w:t xml:space="preserve"> was induced by injecting 0.1 mL of 1% carrageenan solution into the right hind paw of each rat</w:t>
      </w:r>
      <w:r w:rsidR="009449AE">
        <w:rPr>
          <w:rFonts w:ascii="Times New Roman" w:eastAsia="Times New Roman" w:hAnsi="Times New Roman" w:cs="Times New Roman"/>
          <w:sz w:val="24"/>
          <w:szCs w:val="24"/>
          <w:lang w:eastAsia="en-IN"/>
        </w:rPr>
        <w:t xml:space="preserve"> (Gaur K et al. 2009)</w:t>
      </w:r>
      <w:r w:rsidRPr="00856057">
        <w:rPr>
          <w:rFonts w:ascii="Times New Roman" w:eastAsia="Times New Roman" w:hAnsi="Times New Roman" w:cs="Times New Roman"/>
          <w:sz w:val="24"/>
          <w:szCs w:val="24"/>
          <w:lang w:eastAsia="en-IN"/>
        </w:rPr>
        <w:t>. The test and standard creams were applied topically 30 minutes before carrageenan injection</w:t>
      </w:r>
      <w:r w:rsidR="00526599">
        <w:rPr>
          <w:rFonts w:ascii="Times New Roman" w:eastAsia="Times New Roman" w:hAnsi="Times New Roman" w:cs="Times New Roman"/>
          <w:sz w:val="24"/>
          <w:szCs w:val="24"/>
          <w:lang w:eastAsia="en-IN"/>
        </w:rPr>
        <w:t xml:space="preserve"> (Mujumdar </w:t>
      </w:r>
      <w:r w:rsidR="00690EE7">
        <w:rPr>
          <w:rFonts w:ascii="Times New Roman" w:eastAsia="Times New Roman" w:hAnsi="Times New Roman" w:cs="Times New Roman"/>
          <w:sz w:val="24"/>
          <w:szCs w:val="24"/>
          <w:lang w:eastAsia="en-IN"/>
        </w:rPr>
        <w:t xml:space="preserve">AM </w:t>
      </w:r>
      <w:r w:rsidR="00526599">
        <w:rPr>
          <w:rFonts w:ascii="Times New Roman" w:eastAsia="Times New Roman" w:hAnsi="Times New Roman" w:cs="Times New Roman"/>
          <w:sz w:val="24"/>
          <w:szCs w:val="24"/>
          <w:lang w:eastAsia="en-IN"/>
        </w:rPr>
        <w:t>et al.</w:t>
      </w:r>
      <w:r w:rsidR="00690EE7">
        <w:rPr>
          <w:rFonts w:ascii="Times New Roman" w:eastAsia="Times New Roman" w:hAnsi="Times New Roman" w:cs="Times New Roman"/>
          <w:sz w:val="24"/>
          <w:szCs w:val="24"/>
          <w:lang w:eastAsia="en-IN"/>
        </w:rPr>
        <w:t xml:space="preserve"> </w:t>
      </w:r>
      <w:r w:rsidR="00526599">
        <w:rPr>
          <w:rFonts w:ascii="Times New Roman" w:eastAsia="Times New Roman" w:hAnsi="Times New Roman" w:cs="Times New Roman"/>
          <w:sz w:val="24"/>
          <w:szCs w:val="24"/>
          <w:lang w:eastAsia="en-IN"/>
        </w:rPr>
        <w:t>2004)</w:t>
      </w:r>
      <w:r w:rsidRPr="00856057">
        <w:rPr>
          <w:rFonts w:ascii="Times New Roman" w:eastAsia="Times New Roman" w:hAnsi="Times New Roman" w:cs="Times New Roman"/>
          <w:sz w:val="24"/>
          <w:szCs w:val="24"/>
          <w:lang w:eastAsia="en-IN"/>
        </w:rPr>
        <w:t xml:space="preserve">. Paw volume was measured at </w:t>
      </w:r>
      <w:r w:rsidRPr="004119C2">
        <w:rPr>
          <w:rFonts w:ascii="Times New Roman" w:eastAsia="Times New Roman" w:hAnsi="Times New Roman" w:cs="Times New Roman"/>
          <w:sz w:val="24"/>
          <w:szCs w:val="24"/>
          <w:lang w:eastAsia="en-IN"/>
        </w:rPr>
        <w:t xml:space="preserve">0, </w:t>
      </w:r>
      <w:r w:rsidR="00CB2B6D" w:rsidRPr="004119C2">
        <w:rPr>
          <w:rFonts w:ascii="Times New Roman" w:eastAsia="Times New Roman" w:hAnsi="Times New Roman" w:cs="Times New Roman"/>
          <w:sz w:val="24"/>
          <w:szCs w:val="24"/>
          <w:lang w:eastAsia="en-IN"/>
        </w:rPr>
        <w:t>5</w:t>
      </w:r>
      <w:r w:rsidRPr="004119C2">
        <w:rPr>
          <w:rFonts w:ascii="Times New Roman" w:eastAsia="Times New Roman" w:hAnsi="Times New Roman" w:cs="Times New Roman"/>
          <w:sz w:val="24"/>
          <w:szCs w:val="24"/>
          <w:lang w:eastAsia="en-IN"/>
        </w:rPr>
        <w:t xml:space="preserve">, </w:t>
      </w:r>
      <w:r w:rsidR="00CB2B6D" w:rsidRPr="004119C2">
        <w:rPr>
          <w:rFonts w:ascii="Times New Roman" w:eastAsia="Times New Roman" w:hAnsi="Times New Roman" w:cs="Times New Roman"/>
          <w:sz w:val="24"/>
          <w:szCs w:val="24"/>
          <w:lang w:eastAsia="en-IN"/>
        </w:rPr>
        <w:t>15</w:t>
      </w:r>
      <w:r w:rsidRPr="004119C2">
        <w:rPr>
          <w:rFonts w:ascii="Times New Roman" w:eastAsia="Times New Roman" w:hAnsi="Times New Roman" w:cs="Times New Roman"/>
          <w:sz w:val="24"/>
          <w:szCs w:val="24"/>
          <w:lang w:eastAsia="en-IN"/>
        </w:rPr>
        <w:t>, 3</w:t>
      </w:r>
      <w:r w:rsidR="00CB2B6D" w:rsidRPr="004119C2">
        <w:rPr>
          <w:rFonts w:ascii="Times New Roman" w:eastAsia="Times New Roman" w:hAnsi="Times New Roman" w:cs="Times New Roman"/>
          <w:sz w:val="24"/>
          <w:szCs w:val="24"/>
          <w:lang w:eastAsia="en-IN"/>
        </w:rPr>
        <w:t>0</w:t>
      </w:r>
      <w:r w:rsidRPr="004119C2">
        <w:rPr>
          <w:rFonts w:ascii="Times New Roman" w:eastAsia="Times New Roman" w:hAnsi="Times New Roman" w:cs="Times New Roman"/>
          <w:sz w:val="24"/>
          <w:szCs w:val="24"/>
          <w:lang w:eastAsia="en-IN"/>
        </w:rPr>
        <w:t xml:space="preserve">, and </w:t>
      </w:r>
      <w:r w:rsidR="00CB2B6D" w:rsidRPr="004119C2">
        <w:rPr>
          <w:rFonts w:ascii="Times New Roman" w:eastAsia="Times New Roman" w:hAnsi="Times New Roman" w:cs="Times New Roman"/>
          <w:sz w:val="24"/>
          <w:szCs w:val="24"/>
          <w:lang w:eastAsia="en-IN"/>
        </w:rPr>
        <w:t>60</w:t>
      </w:r>
      <w:r w:rsidRPr="004119C2">
        <w:rPr>
          <w:rFonts w:ascii="Times New Roman" w:eastAsia="Times New Roman" w:hAnsi="Times New Roman" w:cs="Times New Roman"/>
          <w:sz w:val="24"/>
          <w:szCs w:val="24"/>
          <w:lang w:eastAsia="en-IN"/>
        </w:rPr>
        <w:t xml:space="preserve"> </w:t>
      </w:r>
      <w:r w:rsidR="00CB2B6D" w:rsidRPr="004119C2">
        <w:rPr>
          <w:rFonts w:ascii="Times New Roman" w:eastAsia="Times New Roman" w:hAnsi="Times New Roman" w:cs="Times New Roman"/>
          <w:sz w:val="24"/>
          <w:szCs w:val="24"/>
          <w:lang w:eastAsia="en-IN"/>
        </w:rPr>
        <w:t>minutes</w:t>
      </w:r>
      <w:r w:rsidRPr="004119C2">
        <w:rPr>
          <w:rFonts w:ascii="Times New Roman" w:eastAsia="Times New Roman" w:hAnsi="Times New Roman" w:cs="Times New Roman"/>
          <w:sz w:val="24"/>
          <w:szCs w:val="24"/>
          <w:lang w:eastAsia="en-IN"/>
        </w:rPr>
        <w:t xml:space="preserve"> </w:t>
      </w:r>
      <w:r w:rsidRPr="00856057">
        <w:rPr>
          <w:rFonts w:ascii="Times New Roman" w:eastAsia="Times New Roman" w:hAnsi="Times New Roman" w:cs="Times New Roman"/>
          <w:sz w:val="24"/>
          <w:szCs w:val="24"/>
          <w:lang w:eastAsia="en-IN"/>
        </w:rPr>
        <w:t xml:space="preserve">post-injection using a digital </w:t>
      </w:r>
      <w:proofErr w:type="spellStart"/>
      <w:r w:rsidRPr="00856057">
        <w:rPr>
          <w:rFonts w:ascii="Times New Roman" w:eastAsia="Times New Roman" w:hAnsi="Times New Roman" w:cs="Times New Roman"/>
          <w:sz w:val="24"/>
          <w:szCs w:val="24"/>
          <w:lang w:eastAsia="en-IN"/>
        </w:rPr>
        <w:t>plethysmometer</w:t>
      </w:r>
      <w:proofErr w:type="spellEnd"/>
      <w:r w:rsidRPr="00856057">
        <w:rPr>
          <w:rFonts w:ascii="Times New Roman" w:eastAsia="Times New Roman" w:hAnsi="Times New Roman" w:cs="Times New Roman"/>
          <w:sz w:val="24"/>
          <w:szCs w:val="24"/>
          <w:lang w:eastAsia="en-IN"/>
        </w:rPr>
        <w:t>.</w:t>
      </w:r>
      <w:r w:rsidR="006E3141">
        <w:rPr>
          <w:rFonts w:ascii="Times New Roman" w:eastAsia="Times New Roman" w:hAnsi="Times New Roman" w:cs="Times New Roman"/>
          <w:sz w:val="24"/>
          <w:szCs w:val="24"/>
          <w:lang w:eastAsia="en-IN"/>
        </w:rPr>
        <w:t xml:space="preserve"> </w:t>
      </w:r>
      <w:r w:rsidRPr="00856057">
        <w:rPr>
          <w:rFonts w:ascii="Times New Roman" w:eastAsia="Times New Roman" w:hAnsi="Times New Roman" w:cs="Times New Roman"/>
          <w:sz w:val="24"/>
          <w:szCs w:val="24"/>
          <w:lang w:eastAsia="en-IN"/>
        </w:rPr>
        <w:t xml:space="preserve">The percentage inhibition of </w:t>
      </w:r>
      <w:proofErr w:type="spellStart"/>
      <w:r w:rsidRPr="00856057">
        <w:rPr>
          <w:rFonts w:ascii="Times New Roman" w:eastAsia="Times New Roman" w:hAnsi="Times New Roman" w:cs="Times New Roman"/>
          <w:sz w:val="24"/>
          <w:szCs w:val="24"/>
          <w:lang w:eastAsia="en-IN"/>
        </w:rPr>
        <w:t>edema</w:t>
      </w:r>
      <w:proofErr w:type="spellEnd"/>
      <w:r w:rsidRPr="00856057">
        <w:rPr>
          <w:rFonts w:ascii="Times New Roman" w:eastAsia="Times New Roman" w:hAnsi="Times New Roman" w:cs="Times New Roman"/>
          <w:sz w:val="24"/>
          <w:szCs w:val="24"/>
          <w:lang w:eastAsia="en-IN"/>
        </w:rPr>
        <w:t xml:space="preserve"> was calculated to assess the efficacy of the test cream in comparison to the standard drug. The results indicated a significant reduction in paw </w:t>
      </w:r>
      <w:proofErr w:type="spellStart"/>
      <w:r w:rsidRPr="00856057">
        <w:rPr>
          <w:rFonts w:ascii="Times New Roman" w:eastAsia="Times New Roman" w:hAnsi="Times New Roman" w:cs="Times New Roman"/>
          <w:sz w:val="24"/>
          <w:szCs w:val="24"/>
          <w:lang w:eastAsia="en-IN"/>
        </w:rPr>
        <w:t>edema</w:t>
      </w:r>
      <w:proofErr w:type="spellEnd"/>
      <w:r w:rsidRPr="00856057">
        <w:rPr>
          <w:rFonts w:ascii="Times New Roman" w:eastAsia="Times New Roman" w:hAnsi="Times New Roman" w:cs="Times New Roman"/>
          <w:sz w:val="24"/>
          <w:szCs w:val="24"/>
          <w:lang w:eastAsia="en-IN"/>
        </w:rPr>
        <w:t xml:space="preserve"> in the test group, demonstrating the anti-inflammatory potential of the natural cream</w:t>
      </w:r>
      <w:r w:rsidR="00A12F5B">
        <w:rPr>
          <w:rFonts w:ascii="Times New Roman" w:eastAsia="Times New Roman" w:hAnsi="Times New Roman" w:cs="Times New Roman"/>
          <w:sz w:val="24"/>
          <w:szCs w:val="24"/>
          <w:lang w:eastAsia="en-IN"/>
        </w:rPr>
        <w:t xml:space="preserve"> (Anil Kumar D et al. 2010)</w:t>
      </w:r>
      <w:r w:rsidRPr="00856057">
        <w:rPr>
          <w:rFonts w:ascii="Times New Roman" w:eastAsia="Times New Roman" w:hAnsi="Times New Roman" w:cs="Times New Roman"/>
          <w:sz w:val="24"/>
          <w:szCs w:val="24"/>
          <w:lang w:eastAsia="en-IN"/>
        </w:rPr>
        <w:t xml:space="preserve">. The effect was comparable to that of indomethacin, suggesting that the formulation effectively inhibited the inflammatory response. The presence of bioactive compounds such as quercetin, eucalyptus oil, and aloe </w:t>
      </w:r>
      <w:proofErr w:type="spellStart"/>
      <w:r w:rsidRPr="00856057">
        <w:rPr>
          <w:rFonts w:ascii="Times New Roman" w:eastAsia="Times New Roman" w:hAnsi="Times New Roman" w:cs="Times New Roman"/>
          <w:sz w:val="24"/>
          <w:szCs w:val="24"/>
          <w:lang w:eastAsia="en-IN"/>
        </w:rPr>
        <w:t>vera</w:t>
      </w:r>
      <w:proofErr w:type="spellEnd"/>
      <w:r w:rsidRPr="00856057">
        <w:rPr>
          <w:rFonts w:ascii="Times New Roman" w:eastAsia="Times New Roman" w:hAnsi="Times New Roman" w:cs="Times New Roman"/>
          <w:sz w:val="24"/>
          <w:szCs w:val="24"/>
          <w:lang w:eastAsia="en-IN"/>
        </w:rPr>
        <w:t xml:space="preserve"> contributed to the observed anti-inflammatory effects, validating the use of this herbal formulation as a promising alternative to synthetic anti-inflammatory agents.</w:t>
      </w:r>
      <w:r w:rsidR="000079C7">
        <w:rPr>
          <w:rFonts w:ascii="Times New Roman" w:eastAsia="Times New Roman" w:hAnsi="Times New Roman" w:cs="Times New Roman"/>
          <w:sz w:val="24"/>
          <w:szCs w:val="24"/>
          <w:lang w:eastAsia="en-IN"/>
        </w:rPr>
        <w:t xml:space="preserve"> The animal experiments performed as per the guidelines of CCSEA</w:t>
      </w:r>
      <w:r w:rsidR="00B30F18">
        <w:rPr>
          <w:rFonts w:ascii="Times New Roman" w:eastAsia="Times New Roman" w:hAnsi="Times New Roman" w:cs="Times New Roman"/>
          <w:sz w:val="24"/>
          <w:szCs w:val="24"/>
          <w:lang w:eastAsia="en-IN"/>
        </w:rPr>
        <w:t xml:space="preserve"> approved by IAEC of </w:t>
      </w:r>
      <w:proofErr w:type="spellStart"/>
      <w:r w:rsidR="00B30F18">
        <w:rPr>
          <w:rFonts w:ascii="Times New Roman" w:eastAsia="Times New Roman" w:hAnsi="Times New Roman" w:cs="Times New Roman"/>
          <w:sz w:val="24"/>
          <w:szCs w:val="24"/>
          <w:lang w:eastAsia="en-IN"/>
        </w:rPr>
        <w:t>Chalapathi</w:t>
      </w:r>
      <w:proofErr w:type="spellEnd"/>
      <w:r w:rsidR="00B30F18">
        <w:rPr>
          <w:rFonts w:ascii="Times New Roman" w:eastAsia="Times New Roman" w:hAnsi="Times New Roman" w:cs="Times New Roman"/>
          <w:sz w:val="24"/>
          <w:szCs w:val="24"/>
          <w:lang w:eastAsia="en-IN"/>
        </w:rPr>
        <w:t xml:space="preserve"> Institute of Pharmaceutical Sciences</w:t>
      </w:r>
      <w:r w:rsidR="00044B79">
        <w:rPr>
          <w:rFonts w:ascii="Times New Roman" w:eastAsia="Times New Roman" w:hAnsi="Times New Roman" w:cs="Times New Roman"/>
          <w:sz w:val="24"/>
          <w:szCs w:val="24"/>
          <w:lang w:eastAsia="en-IN"/>
        </w:rPr>
        <w:t xml:space="preserve"> (A), Guntur, A.P </w:t>
      </w:r>
      <w:r w:rsidR="00044B79" w:rsidRPr="00894A39">
        <w:rPr>
          <w:rFonts w:ascii="Times New Roman" w:eastAsia="Times New Roman" w:hAnsi="Times New Roman" w:cs="Times New Roman"/>
          <w:b/>
          <w:bCs/>
          <w:i/>
          <w:iCs/>
          <w:sz w:val="24"/>
          <w:szCs w:val="24"/>
          <w:lang w:eastAsia="en-IN"/>
        </w:rPr>
        <w:t xml:space="preserve">(IAEC No: </w:t>
      </w:r>
      <w:r w:rsidR="000079C7" w:rsidRPr="00894A39">
        <w:rPr>
          <w:rFonts w:ascii="Times New Roman" w:eastAsia="Times New Roman" w:hAnsi="Times New Roman" w:cs="Times New Roman"/>
          <w:b/>
          <w:bCs/>
          <w:i/>
          <w:iCs/>
          <w:sz w:val="24"/>
          <w:szCs w:val="24"/>
          <w:lang w:eastAsia="en-IN"/>
        </w:rPr>
        <w:t>18/IAEC/CLPT/2022-23</w:t>
      </w:r>
      <w:r w:rsidR="00044B79" w:rsidRPr="00894A39">
        <w:rPr>
          <w:rFonts w:ascii="Times New Roman" w:eastAsia="Times New Roman" w:hAnsi="Times New Roman" w:cs="Times New Roman"/>
          <w:b/>
          <w:bCs/>
          <w:i/>
          <w:iCs/>
          <w:sz w:val="24"/>
          <w:szCs w:val="24"/>
          <w:lang w:eastAsia="en-IN"/>
        </w:rPr>
        <w:t>)</w:t>
      </w:r>
    </w:p>
    <w:p w14:paraId="30A4045A" w14:textId="77777777" w:rsidR="00856057" w:rsidRDefault="00856057" w:rsidP="00886425">
      <w:pPr>
        <w:spacing w:before="100" w:beforeAutospacing="1" w:after="100" w:afterAutospacing="1" w:line="240" w:lineRule="auto"/>
        <w:rPr>
          <w:rFonts w:ascii="Times New Roman" w:eastAsia="Times New Roman" w:hAnsi="Times New Roman" w:cs="Times New Roman"/>
          <w:b/>
          <w:bCs/>
          <w:sz w:val="24"/>
          <w:szCs w:val="24"/>
          <w:lang w:eastAsia="en-IN"/>
        </w:rPr>
      </w:pPr>
    </w:p>
    <w:p w14:paraId="3D19CAF5" w14:textId="645C0C19" w:rsidR="00F11B34" w:rsidRDefault="00F11B34" w:rsidP="00886425">
      <w:pPr>
        <w:spacing w:before="100" w:beforeAutospacing="1" w:after="100" w:afterAutospacing="1"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EVALUATION PARAMETERS</w:t>
      </w:r>
    </w:p>
    <w:p w14:paraId="1752BC89" w14:textId="597E2AD2" w:rsidR="00482C28" w:rsidRDefault="00495863" w:rsidP="00875CB8">
      <w:pPr>
        <w:pStyle w:val="NormalWeb"/>
        <w:spacing w:before="0" w:beforeAutospacing="0" w:after="0" w:afterAutospacing="0" w:line="360" w:lineRule="auto"/>
        <w:jc w:val="both"/>
        <w:rPr>
          <w:rFonts w:eastAsia="+mn-ea"/>
          <w:color w:val="000000"/>
          <w:kern w:val="24"/>
          <w:lang w:val="en-US"/>
        </w:rPr>
      </w:pPr>
      <w:r>
        <w:rPr>
          <w:rFonts w:eastAsia="+mn-ea"/>
          <w:bCs/>
          <w:color w:val="000000"/>
          <w:kern w:val="24"/>
          <w:lang w:val="en-US"/>
        </w:rPr>
        <w:t xml:space="preserve">1. </w:t>
      </w:r>
      <w:r w:rsidR="00482C28" w:rsidRPr="006B04DE">
        <w:rPr>
          <w:rFonts w:eastAsia="+mn-ea"/>
          <w:b/>
          <w:color w:val="000000"/>
          <w:kern w:val="24"/>
          <w:lang w:val="en-US"/>
        </w:rPr>
        <w:t>pH</w:t>
      </w:r>
      <w:r w:rsidR="00482C28" w:rsidRPr="00482C28">
        <w:rPr>
          <w:rFonts w:eastAsia="+mn-ea"/>
          <w:bCs/>
          <w:color w:val="000000"/>
          <w:kern w:val="24"/>
          <w:lang w:val="en-US"/>
        </w:rPr>
        <w:t xml:space="preserve">: </w:t>
      </w:r>
      <w:r w:rsidRPr="00886425">
        <w:rPr>
          <w:rFonts w:eastAsia="+mn-ea"/>
          <w:color w:val="000000"/>
          <w:kern w:val="24"/>
          <w:lang w:val="en-US"/>
        </w:rPr>
        <w:t>The pH of the cream was found to be in the range of 4.6 which is good for skin pH</w:t>
      </w:r>
    </w:p>
    <w:p w14:paraId="38FA5B22" w14:textId="40F6D92F" w:rsidR="00F123EF" w:rsidRDefault="00F123EF" w:rsidP="00875CB8">
      <w:pPr>
        <w:pStyle w:val="NormalWeb"/>
        <w:spacing w:before="0" w:beforeAutospacing="0" w:after="0" w:afterAutospacing="0" w:line="360" w:lineRule="auto"/>
        <w:jc w:val="both"/>
        <w:rPr>
          <w:rFonts w:eastAsia="+mn-ea"/>
          <w:color w:val="000000"/>
          <w:kern w:val="24"/>
          <w:lang w:val="en-US"/>
        </w:rPr>
      </w:pPr>
      <w:r>
        <w:rPr>
          <w:rFonts w:eastAsia="+mn-ea"/>
          <w:color w:val="000000"/>
          <w:kern w:val="24"/>
          <w:lang w:val="en-US"/>
        </w:rPr>
        <w:t>2.</w:t>
      </w:r>
      <w:r w:rsidR="00AE6D94">
        <w:rPr>
          <w:rFonts w:eastAsia="+mn-ea"/>
          <w:color w:val="000000"/>
          <w:kern w:val="24"/>
          <w:lang w:val="en-US"/>
        </w:rPr>
        <w:t xml:space="preserve"> </w:t>
      </w:r>
      <w:r w:rsidR="006B04DE" w:rsidRPr="006B04DE">
        <w:rPr>
          <w:rFonts w:eastAsia="+mn-ea"/>
          <w:b/>
          <w:bCs/>
          <w:color w:val="000000"/>
          <w:kern w:val="24"/>
          <w:lang w:val="en-US"/>
        </w:rPr>
        <w:t>Viscosity:</w:t>
      </w:r>
      <w:r w:rsidR="006B04DE">
        <w:rPr>
          <w:rFonts w:eastAsia="+mn-ea"/>
          <w:color w:val="000000"/>
          <w:kern w:val="24"/>
          <w:lang w:val="en-US"/>
        </w:rPr>
        <w:t xml:space="preserve"> </w:t>
      </w:r>
      <w:r w:rsidR="00D011F6" w:rsidRPr="00D011F6">
        <w:rPr>
          <w:rFonts w:eastAsia="+mn-ea"/>
          <w:color w:val="000000"/>
          <w:kern w:val="24"/>
          <w:lang w:val="en-US"/>
        </w:rPr>
        <w:t xml:space="preserve">The viscosity of cream was in the range of </w:t>
      </w:r>
      <w:proofErr w:type="spellStart"/>
      <w:r w:rsidR="00D011F6" w:rsidRPr="00D011F6">
        <w:rPr>
          <w:rFonts w:eastAsia="+mn-ea"/>
          <w:color w:val="000000"/>
          <w:kern w:val="24"/>
          <w:lang w:val="en-US"/>
        </w:rPr>
        <w:t>cP</w:t>
      </w:r>
      <w:proofErr w:type="spellEnd"/>
      <w:r w:rsidR="00D011F6" w:rsidRPr="00D011F6">
        <w:rPr>
          <w:rFonts w:eastAsia="+mn-ea"/>
          <w:color w:val="000000"/>
          <w:kern w:val="24"/>
          <w:lang w:val="en-US"/>
        </w:rPr>
        <w:t xml:space="preserve"> 73.7 at 50 RPM which indicates</w:t>
      </w:r>
      <w:r w:rsidR="007366CB">
        <w:rPr>
          <w:rFonts w:eastAsia="+mn-ea"/>
          <w:color w:val="000000"/>
          <w:kern w:val="24"/>
          <w:lang w:val="en-US"/>
        </w:rPr>
        <w:t xml:space="preserve"> </w:t>
      </w:r>
      <w:r w:rsidR="00D011F6" w:rsidRPr="00D011F6">
        <w:rPr>
          <w:rFonts w:eastAsia="+mn-ea"/>
          <w:color w:val="000000"/>
          <w:kern w:val="24"/>
          <w:lang w:val="en-US"/>
        </w:rPr>
        <w:t>that the cream is easily spreadable by small amount of shear.</w:t>
      </w:r>
    </w:p>
    <w:p w14:paraId="4B64AC7E" w14:textId="483F3A49" w:rsidR="00552308" w:rsidRDefault="00552308" w:rsidP="00875CB8">
      <w:pPr>
        <w:pStyle w:val="NormalWeb"/>
        <w:spacing w:before="0" w:beforeAutospacing="0" w:after="0" w:afterAutospacing="0" w:line="360" w:lineRule="auto"/>
        <w:jc w:val="both"/>
        <w:rPr>
          <w:rFonts w:eastAsia="+mn-ea"/>
          <w:color w:val="000000"/>
          <w:kern w:val="24"/>
          <w:lang w:val="en-US"/>
        </w:rPr>
      </w:pPr>
      <w:r>
        <w:rPr>
          <w:rFonts w:eastAsia="+mn-ea"/>
          <w:color w:val="000000"/>
          <w:kern w:val="24"/>
          <w:lang w:val="en-US"/>
        </w:rPr>
        <w:t xml:space="preserve">3. </w:t>
      </w:r>
      <w:r w:rsidR="0015287F" w:rsidRPr="0000363D">
        <w:rPr>
          <w:rFonts w:eastAsia="+mn-ea"/>
          <w:b/>
          <w:bCs/>
          <w:color w:val="000000"/>
          <w:kern w:val="24"/>
          <w:lang w:val="en-US"/>
        </w:rPr>
        <w:t>Dye Test:</w:t>
      </w:r>
      <w:r w:rsidR="0015287F">
        <w:rPr>
          <w:rFonts w:eastAsia="+mn-ea"/>
          <w:color w:val="000000"/>
          <w:kern w:val="24"/>
          <w:lang w:val="en-US"/>
        </w:rPr>
        <w:t xml:space="preserve"> </w:t>
      </w:r>
      <w:r w:rsidR="004641B4">
        <w:rPr>
          <w:rFonts w:eastAsia="+mn-ea"/>
          <w:color w:val="000000"/>
          <w:kern w:val="24"/>
          <w:lang w:val="en-US"/>
        </w:rPr>
        <w:t xml:space="preserve"> </w:t>
      </w:r>
      <w:r w:rsidR="00AF51CD" w:rsidRPr="00AF51CD">
        <w:rPr>
          <w:rFonts w:eastAsia="+mn-ea"/>
          <w:color w:val="000000"/>
          <w:kern w:val="24"/>
          <w:lang w:val="en-US"/>
        </w:rPr>
        <w:t>This dye test confirms that the formulation was o/w type emulsion cream.</w:t>
      </w:r>
    </w:p>
    <w:p w14:paraId="488D5832" w14:textId="2BE75BCD" w:rsidR="003675AD" w:rsidRDefault="003675AD" w:rsidP="00875CB8">
      <w:pPr>
        <w:pStyle w:val="NormalWeb"/>
        <w:spacing w:before="0" w:beforeAutospacing="0" w:after="0" w:afterAutospacing="0" w:line="360" w:lineRule="auto"/>
        <w:jc w:val="both"/>
        <w:rPr>
          <w:lang w:val="en-US"/>
        </w:rPr>
      </w:pPr>
      <w:r>
        <w:rPr>
          <w:rFonts w:eastAsia="+mn-ea"/>
          <w:color w:val="000000"/>
          <w:kern w:val="24"/>
          <w:lang w:val="en-US"/>
        </w:rPr>
        <w:t xml:space="preserve">4. </w:t>
      </w:r>
      <w:r w:rsidRPr="003675AD">
        <w:rPr>
          <w:rFonts w:eastAsia="+mn-ea"/>
          <w:b/>
          <w:bCs/>
          <w:color w:val="000000"/>
          <w:kern w:val="24"/>
          <w:lang w:val="en-US"/>
        </w:rPr>
        <w:t>Homogeneity:</w:t>
      </w:r>
      <w:r>
        <w:rPr>
          <w:rFonts w:eastAsia="+mn-ea"/>
          <w:color w:val="000000"/>
          <w:kern w:val="24"/>
          <w:lang w:val="en-US"/>
        </w:rPr>
        <w:t xml:space="preserve"> </w:t>
      </w:r>
      <w:r w:rsidRPr="00190278">
        <w:rPr>
          <w:lang w:val="en-US"/>
        </w:rPr>
        <w:t xml:space="preserve">The formulation produces a uniform distribution of extracts in cream. </w:t>
      </w:r>
      <w:r w:rsidR="007366CB" w:rsidRPr="00190278">
        <w:rPr>
          <w:lang w:val="en-US"/>
        </w:rPr>
        <w:t>T</w:t>
      </w:r>
      <w:r w:rsidRPr="00190278">
        <w:rPr>
          <w:lang w:val="en-US"/>
        </w:rPr>
        <w:t>his</w:t>
      </w:r>
      <w:r w:rsidR="007366CB">
        <w:rPr>
          <w:lang w:val="en-US"/>
        </w:rPr>
        <w:t xml:space="preserve"> </w:t>
      </w:r>
      <w:r w:rsidRPr="00190278">
        <w:rPr>
          <w:lang w:val="en-US"/>
        </w:rPr>
        <w:t>was confirmed</w:t>
      </w:r>
      <w:r>
        <w:rPr>
          <w:lang w:val="en-US"/>
        </w:rPr>
        <w:t xml:space="preserve"> visual appearance and by touch</w:t>
      </w:r>
      <w:r w:rsidR="0072694C">
        <w:rPr>
          <w:lang w:val="en-US"/>
        </w:rPr>
        <w:t>.</w:t>
      </w:r>
    </w:p>
    <w:p w14:paraId="1BE0BBF7" w14:textId="13155D73" w:rsidR="0072694C" w:rsidRDefault="0072694C" w:rsidP="00875CB8">
      <w:pPr>
        <w:pStyle w:val="NormalWeb"/>
        <w:spacing w:before="0" w:beforeAutospacing="0" w:after="0" w:afterAutospacing="0" w:line="360" w:lineRule="auto"/>
        <w:jc w:val="both"/>
        <w:rPr>
          <w:lang w:val="en-US"/>
        </w:rPr>
      </w:pPr>
      <w:r>
        <w:rPr>
          <w:lang w:val="en-US"/>
        </w:rPr>
        <w:t xml:space="preserve">5. </w:t>
      </w:r>
      <w:r w:rsidR="0066308A" w:rsidRPr="00D14F1A">
        <w:rPr>
          <w:b/>
          <w:bCs/>
          <w:lang w:val="en-US"/>
        </w:rPr>
        <w:t>Appearance:</w:t>
      </w:r>
      <w:r w:rsidR="0066308A">
        <w:rPr>
          <w:lang w:val="en-US"/>
        </w:rPr>
        <w:t xml:space="preserve"> </w:t>
      </w:r>
      <w:r w:rsidR="00D14F1A" w:rsidRPr="00D14F1A">
        <w:rPr>
          <w:lang w:val="en-US"/>
        </w:rPr>
        <w:t xml:space="preserve">When formulation was kept for a long time, it was found that </w:t>
      </w:r>
      <w:proofErr w:type="gramStart"/>
      <w:r w:rsidR="00D14F1A" w:rsidRPr="00D14F1A">
        <w:rPr>
          <w:lang w:val="en-US"/>
        </w:rPr>
        <w:t>were</w:t>
      </w:r>
      <w:proofErr w:type="gramEnd"/>
      <w:r w:rsidR="00D14F1A" w:rsidRPr="00D14F1A">
        <w:rPr>
          <w:lang w:val="en-US"/>
        </w:rPr>
        <w:t xml:space="preserve"> was no</w:t>
      </w:r>
      <w:r w:rsidR="007366CB">
        <w:rPr>
          <w:lang w:val="en-US"/>
        </w:rPr>
        <w:t xml:space="preserve"> </w:t>
      </w:r>
      <w:r w:rsidR="00D14F1A" w:rsidRPr="00D14F1A">
        <w:rPr>
          <w:lang w:val="en-US"/>
        </w:rPr>
        <w:t>change in color of cream.</w:t>
      </w:r>
    </w:p>
    <w:p w14:paraId="4AEB56DD" w14:textId="60588ADB" w:rsidR="00D14F1A" w:rsidRDefault="00D14F1A" w:rsidP="00875CB8">
      <w:pPr>
        <w:pStyle w:val="NormalWeb"/>
        <w:spacing w:before="0" w:beforeAutospacing="0" w:after="0" w:afterAutospacing="0" w:line="360" w:lineRule="auto"/>
        <w:jc w:val="both"/>
        <w:rPr>
          <w:lang w:val="en-US"/>
        </w:rPr>
      </w:pPr>
      <w:r>
        <w:rPr>
          <w:lang w:val="en-US"/>
        </w:rPr>
        <w:t xml:space="preserve">6. </w:t>
      </w:r>
      <w:r w:rsidRPr="00D14F1A">
        <w:rPr>
          <w:b/>
          <w:bCs/>
          <w:lang w:val="en-US"/>
        </w:rPr>
        <w:t>After Application:</w:t>
      </w:r>
      <w:r>
        <w:rPr>
          <w:b/>
          <w:bCs/>
          <w:lang w:val="en-US"/>
        </w:rPr>
        <w:t xml:space="preserve"> </w:t>
      </w:r>
      <w:r w:rsidR="00FA4119" w:rsidRPr="00FA4119">
        <w:rPr>
          <w:lang w:val="en-US"/>
        </w:rPr>
        <w:t>Emollience, slipperiness and amount of residue left after the application</w:t>
      </w:r>
      <w:r w:rsidR="007366CB">
        <w:rPr>
          <w:lang w:val="en-US"/>
        </w:rPr>
        <w:t xml:space="preserve"> </w:t>
      </w:r>
      <w:r w:rsidR="00FA4119" w:rsidRPr="00FA4119">
        <w:rPr>
          <w:lang w:val="en-US"/>
        </w:rPr>
        <w:t xml:space="preserve">of the fixed amount of cream </w:t>
      </w:r>
      <w:r w:rsidR="00B86DCC">
        <w:rPr>
          <w:lang w:val="en-US"/>
        </w:rPr>
        <w:t>is identified</w:t>
      </w:r>
      <w:r w:rsidR="00407B70">
        <w:rPr>
          <w:lang w:val="en-US"/>
        </w:rPr>
        <w:t>.</w:t>
      </w:r>
    </w:p>
    <w:p w14:paraId="3349DB67" w14:textId="0955DD99" w:rsidR="00F703CA" w:rsidRDefault="00F703CA" w:rsidP="00875CB8">
      <w:pPr>
        <w:pStyle w:val="NormalWeb"/>
        <w:spacing w:before="0" w:beforeAutospacing="0" w:after="0" w:afterAutospacing="0" w:line="360" w:lineRule="auto"/>
        <w:jc w:val="both"/>
        <w:rPr>
          <w:lang w:val="en-US"/>
        </w:rPr>
      </w:pPr>
      <w:r>
        <w:rPr>
          <w:lang w:val="en-US"/>
        </w:rPr>
        <w:t xml:space="preserve">7. </w:t>
      </w:r>
      <w:r w:rsidRPr="00F703CA">
        <w:rPr>
          <w:b/>
          <w:bCs/>
          <w:lang w:val="en-US"/>
        </w:rPr>
        <w:t>Irritancy</w:t>
      </w:r>
      <w:r>
        <w:rPr>
          <w:b/>
          <w:bCs/>
          <w:lang w:val="en-US"/>
        </w:rPr>
        <w:t xml:space="preserve">: </w:t>
      </w:r>
      <w:r w:rsidRPr="00F703CA">
        <w:rPr>
          <w:lang w:val="en-US"/>
        </w:rPr>
        <w:t>The formulation showed no redness, edema, inflammation, &amp; irritation during</w:t>
      </w:r>
      <w:r w:rsidR="007366CB">
        <w:rPr>
          <w:lang w:val="en-US"/>
        </w:rPr>
        <w:t xml:space="preserve"> </w:t>
      </w:r>
      <w:r w:rsidRPr="00F703CA">
        <w:rPr>
          <w:lang w:val="en-US"/>
        </w:rPr>
        <w:t>irritancy studies. This formulation is safe to use for skin.</w:t>
      </w:r>
    </w:p>
    <w:p w14:paraId="68ED80D4" w14:textId="1BF14E06" w:rsidR="00125B40" w:rsidRDefault="00125B40" w:rsidP="00875CB8">
      <w:pPr>
        <w:pStyle w:val="NormalWeb"/>
        <w:spacing w:before="0" w:beforeAutospacing="0" w:after="0" w:afterAutospacing="0" w:line="360" w:lineRule="auto"/>
        <w:jc w:val="both"/>
        <w:rPr>
          <w:lang w:val="en-US"/>
        </w:rPr>
      </w:pPr>
      <w:r>
        <w:rPr>
          <w:lang w:val="en-US"/>
        </w:rPr>
        <w:t xml:space="preserve">8. </w:t>
      </w:r>
      <w:r w:rsidRPr="00125B40">
        <w:rPr>
          <w:b/>
          <w:bCs/>
          <w:lang w:val="en-US"/>
        </w:rPr>
        <w:t>Accelerated Stability Studies:</w:t>
      </w:r>
      <w:r>
        <w:rPr>
          <w:lang w:val="en-US"/>
        </w:rPr>
        <w:t xml:space="preserve"> </w:t>
      </w:r>
      <w:r w:rsidRPr="00125B40">
        <w:rPr>
          <w:lang w:val="en-US"/>
        </w:rPr>
        <w:t>This formulation remained stable even after 3 months of</w:t>
      </w:r>
      <w:r w:rsidR="007366CB">
        <w:rPr>
          <w:lang w:val="en-US"/>
        </w:rPr>
        <w:t xml:space="preserve"> </w:t>
      </w:r>
      <w:r w:rsidRPr="00125B40">
        <w:rPr>
          <w:lang w:val="en-US"/>
        </w:rPr>
        <w:t>storage and showed more acceptability and high stability</w:t>
      </w:r>
    </w:p>
    <w:p w14:paraId="70FD15EA" w14:textId="0A8626B9" w:rsidR="00905781" w:rsidRDefault="00905781" w:rsidP="00875CB8">
      <w:pPr>
        <w:pStyle w:val="NormalWeb"/>
        <w:spacing w:before="0" w:beforeAutospacing="0" w:after="0" w:afterAutospacing="0" w:line="360" w:lineRule="auto"/>
        <w:jc w:val="both"/>
        <w:rPr>
          <w:rFonts w:eastAsia="+mn-ea"/>
          <w:color w:val="000000"/>
          <w:kern w:val="24"/>
          <w:lang w:val="en-US"/>
        </w:rPr>
      </w:pPr>
      <w:r>
        <w:rPr>
          <w:rFonts w:eastAsia="+mn-ea"/>
          <w:color w:val="000000"/>
          <w:kern w:val="24"/>
          <w:lang w:val="en-US"/>
        </w:rPr>
        <w:t xml:space="preserve">9. </w:t>
      </w:r>
      <w:r w:rsidRPr="00905781">
        <w:rPr>
          <w:rFonts w:eastAsia="+mn-ea"/>
          <w:b/>
          <w:bCs/>
          <w:color w:val="000000"/>
          <w:kern w:val="24"/>
          <w:lang w:val="en-US"/>
        </w:rPr>
        <w:t>Thin Layer Chromatography (TLC):</w:t>
      </w:r>
      <w:r>
        <w:rPr>
          <w:rFonts w:eastAsia="+mn-ea"/>
          <w:color w:val="000000"/>
          <w:kern w:val="24"/>
          <w:lang w:val="en-US"/>
        </w:rPr>
        <w:t xml:space="preserve"> </w:t>
      </w:r>
      <w:r w:rsidRPr="00905781">
        <w:rPr>
          <w:rFonts w:eastAsia="+mn-ea"/>
          <w:color w:val="000000"/>
          <w:kern w:val="24"/>
          <w:lang w:val="en-US"/>
        </w:rPr>
        <w:t>The mobile phase used in estimation of quercetin in</w:t>
      </w:r>
      <w:r w:rsidR="007366CB">
        <w:rPr>
          <w:rFonts w:eastAsia="+mn-ea"/>
          <w:color w:val="000000"/>
          <w:kern w:val="24"/>
          <w:lang w:val="en-US"/>
        </w:rPr>
        <w:t xml:space="preserve"> </w:t>
      </w:r>
      <w:r w:rsidRPr="00905781">
        <w:rPr>
          <w:rFonts w:eastAsia="+mn-ea"/>
          <w:color w:val="000000"/>
          <w:kern w:val="24"/>
          <w:lang w:val="en-US"/>
        </w:rPr>
        <w:t>the prepared cream is n-butanol: glacial acetic acid</w:t>
      </w:r>
      <w:r w:rsidR="007366CB">
        <w:rPr>
          <w:rFonts w:eastAsia="+mn-ea"/>
          <w:color w:val="000000"/>
          <w:kern w:val="24"/>
          <w:lang w:val="en-US"/>
        </w:rPr>
        <w:t>:</w:t>
      </w:r>
      <w:r w:rsidR="00C13171">
        <w:rPr>
          <w:rFonts w:eastAsia="+mn-ea"/>
          <w:color w:val="000000"/>
          <w:kern w:val="24"/>
          <w:lang w:val="en-US"/>
        </w:rPr>
        <w:t xml:space="preserve"> </w:t>
      </w:r>
      <w:r w:rsidRPr="00905781">
        <w:rPr>
          <w:rFonts w:eastAsia="+mn-ea"/>
          <w:color w:val="000000"/>
          <w:kern w:val="24"/>
          <w:lang w:val="en-US"/>
        </w:rPr>
        <w:t>water:0.1% formic acid in the ratio of 7:1:1:0.25v/v/v/v. and the Rf value was found to be 0.9.</w:t>
      </w:r>
    </w:p>
    <w:p w14:paraId="19117E3E" w14:textId="77777777" w:rsidR="005D3BDD" w:rsidRDefault="005D3BDD" w:rsidP="00875CB8">
      <w:pPr>
        <w:pStyle w:val="NormalWeb"/>
        <w:spacing w:before="0" w:beforeAutospacing="0" w:after="0" w:afterAutospacing="0" w:line="360" w:lineRule="auto"/>
        <w:jc w:val="both"/>
        <w:rPr>
          <w:rFonts w:eastAsia="+mn-ea"/>
          <w:color w:val="000000"/>
          <w:kern w:val="24"/>
          <w:lang w:val="en-US"/>
        </w:rPr>
      </w:pPr>
    </w:p>
    <w:p w14:paraId="54121C8C" w14:textId="7B856ECA" w:rsidR="005D3BDD" w:rsidRPr="00D14F1A" w:rsidRDefault="005D3BDD" w:rsidP="00ED3DCC">
      <w:pPr>
        <w:pStyle w:val="NormalWeb"/>
        <w:spacing w:before="0" w:beforeAutospacing="0" w:after="0" w:afterAutospacing="0" w:line="360" w:lineRule="auto"/>
        <w:jc w:val="center"/>
        <w:rPr>
          <w:rFonts w:eastAsia="+mn-ea"/>
          <w:color w:val="000000"/>
          <w:kern w:val="24"/>
          <w:lang w:val="en-US"/>
        </w:rPr>
      </w:pPr>
      <w:r>
        <w:rPr>
          <w:noProof/>
        </w:rPr>
        <w:drawing>
          <wp:inline distT="0" distB="0" distL="0" distR="0" wp14:anchorId="43FFDA0A" wp14:editId="1F3A971B">
            <wp:extent cx="2032000" cy="2965155"/>
            <wp:effectExtent l="0" t="0" r="6350" b="6985"/>
            <wp:docPr id="95048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77" t="5419"/>
                    <a:stretch/>
                  </pic:blipFill>
                  <pic:spPr bwMode="auto">
                    <a:xfrm>
                      <a:off x="0" y="0"/>
                      <a:ext cx="2038532" cy="2974686"/>
                    </a:xfrm>
                    <a:prstGeom prst="rect">
                      <a:avLst/>
                    </a:prstGeom>
                    <a:noFill/>
                    <a:ln>
                      <a:noFill/>
                    </a:ln>
                    <a:extLst>
                      <a:ext uri="{53640926-AAD7-44D8-BBD7-CCE9431645EC}">
                        <a14:shadowObscured xmlns:a14="http://schemas.microsoft.com/office/drawing/2010/main"/>
                      </a:ext>
                    </a:extLst>
                  </pic:spPr>
                </pic:pic>
              </a:graphicData>
            </a:graphic>
          </wp:inline>
        </w:drawing>
      </w:r>
    </w:p>
    <w:p w14:paraId="259D0B9A" w14:textId="4FAE396F" w:rsidR="005D3BDD" w:rsidRDefault="005D3BDD" w:rsidP="00ED3DCC">
      <w:pPr>
        <w:spacing w:before="100" w:beforeAutospacing="1" w:after="100" w:afterAutospacing="1"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Figure</w:t>
      </w:r>
      <w:r w:rsidRPr="00DE286F">
        <w:rPr>
          <w:rFonts w:ascii="Times New Roman" w:eastAsia="Times New Roman" w:hAnsi="Times New Roman" w:cs="Times New Roman"/>
          <w:sz w:val="24"/>
          <w:szCs w:val="24"/>
          <w:lang w:eastAsia="en-IN"/>
        </w:rPr>
        <w:t xml:space="preserve"> 0</w:t>
      </w:r>
      <w:r w:rsidR="000F4ED3">
        <w:rPr>
          <w:rFonts w:ascii="Times New Roman" w:eastAsia="Times New Roman" w:hAnsi="Times New Roman" w:cs="Times New Roman"/>
          <w:sz w:val="24"/>
          <w:szCs w:val="24"/>
          <w:lang w:eastAsia="en-IN"/>
        </w:rPr>
        <w:t>1</w:t>
      </w:r>
      <w:r w:rsidRPr="00DE286F">
        <w:rPr>
          <w:rFonts w:ascii="Times New Roman" w:eastAsia="Times New Roman" w:hAnsi="Times New Roman" w:cs="Times New Roman"/>
          <w:sz w:val="24"/>
          <w:szCs w:val="24"/>
          <w:lang w:eastAsia="en-IN"/>
        </w:rPr>
        <w:t xml:space="preserve">: </w:t>
      </w:r>
      <w:r w:rsidR="00ED3DCC">
        <w:rPr>
          <w:rFonts w:ascii="Times New Roman" w:eastAsia="Times New Roman" w:hAnsi="Times New Roman" w:cs="Times New Roman"/>
          <w:sz w:val="24"/>
          <w:szCs w:val="24"/>
          <w:lang w:eastAsia="en-IN"/>
        </w:rPr>
        <w:t xml:space="preserve">Onset of </w:t>
      </w:r>
      <w:r w:rsidR="007855B3">
        <w:rPr>
          <w:rFonts w:ascii="Times New Roman" w:eastAsia="Times New Roman" w:hAnsi="Times New Roman" w:cs="Times New Roman"/>
          <w:sz w:val="24"/>
          <w:szCs w:val="24"/>
          <w:lang w:eastAsia="en-IN"/>
        </w:rPr>
        <w:t>i</w:t>
      </w:r>
      <w:r w:rsidR="00ED3DCC">
        <w:rPr>
          <w:rFonts w:ascii="Times New Roman" w:eastAsia="Times New Roman" w:hAnsi="Times New Roman" w:cs="Times New Roman"/>
          <w:sz w:val="24"/>
          <w:szCs w:val="24"/>
          <w:lang w:eastAsia="en-IN"/>
        </w:rPr>
        <w:t>nflammation to rat paw by inducing carrageenan</w:t>
      </w:r>
    </w:p>
    <w:p w14:paraId="170D9AE8" w14:textId="77777777" w:rsidR="005D3BDD" w:rsidRDefault="005D3BDD" w:rsidP="00886425">
      <w:pPr>
        <w:spacing w:before="100" w:beforeAutospacing="1" w:after="100" w:afterAutospacing="1" w:line="240" w:lineRule="auto"/>
        <w:rPr>
          <w:rFonts w:ascii="Times New Roman" w:eastAsia="Times New Roman" w:hAnsi="Times New Roman" w:cs="Times New Roman"/>
          <w:b/>
          <w:bCs/>
          <w:sz w:val="24"/>
          <w:szCs w:val="24"/>
          <w:lang w:eastAsia="en-IN"/>
        </w:rPr>
      </w:pPr>
    </w:p>
    <w:p w14:paraId="0326FB2D" w14:textId="7FFC6E53" w:rsidR="00886425" w:rsidRDefault="00886425" w:rsidP="00886425">
      <w:pPr>
        <w:spacing w:before="100" w:beforeAutospacing="1" w:after="100" w:afterAutospacing="1" w:line="240" w:lineRule="auto"/>
        <w:rPr>
          <w:rFonts w:ascii="Times New Roman" w:eastAsia="Times New Roman" w:hAnsi="Times New Roman" w:cs="Times New Roman"/>
          <w:b/>
          <w:bCs/>
          <w:sz w:val="24"/>
          <w:szCs w:val="24"/>
          <w:lang w:eastAsia="en-IN"/>
        </w:rPr>
      </w:pPr>
      <w:r w:rsidRPr="00886425">
        <w:rPr>
          <w:rFonts w:ascii="Times New Roman" w:eastAsia="Times New Roman" w:hAnsi="Times New Roman" w:cs="Times New Roman"/>
          <w:b/>
          <w:bCs/>
          <w:sz w:val="24"/>
          <w:szCs w:val="24"/>
          <w:lang w:eastAsia="en-IN"/>
        </w:rPr>
        <w:lastRenderedPageBreak/>
        <w:t>RESULTS AND DISCUSSION</w:t>
      </w:r>
    </w:p>
    <w:p w14:paraId="77656279" w14:textId="4C8B9619" w:rsidR="00960591" w:rsidRDefault="00960591" w:rsidP="005416C8">
      <w:pPr>
        <w:spacing w:after="0" w:line="240" w:lineRule="auto"/>
        <w:rPr>
          <w:rFonts w:ascii="Times New Roman" w:eastAsia="Times New Roman" w:hAnsi="Times New Roman" w:cs="Times New Roman"/>
          <w:b/>
          <w:bCs/>
          <w:i/>
          <w:iCs/>
          <w:sz w:val="24"/>
          <w:szCs w:val="24"/>
          <w:lang w:eastAsia="en-IN"/>
        </w:rPr>
      </w:pPr>
      <w:proofErr w:type="spellStart"/>
      <w:r w:rsidRPr="00960591">
        <w:rPr>
          <w:rFonts w:ascii="Times New Roman" w:eastAsia="Times New Roman" w:hAnsi="Times New Roman" w:cs="Times New Roman"/>
          <w:b/>
          <w:bCs/>
          <w:i/>
          <w:iCs/>
          <w:sz w:val="24"/>
          <w:szCs w:val="24"/>
          <w:lang w:eastAsia="en-IN"/>
        </w:rPr>
        <w:t>Anti Inflammatory</w:t>
      </w:r>
      <w:proofErr w:type="spellEnd"/>
      <w:r w:rsidRPr="00960591">
        <w:rPr>
          <w:rFonts w:ascii="Times New Roman" w:eastAsia="Times New Roman" w:hAnsi="Times New Roman" w:cs="Times New Roman"/>
          <w:b/>
          <w:bCs/>
          <w:i/>
          <w:iCs/>
          <w:sz w:val="24"/>
          <w:szCs w:val="24"/>
          <w:lang w:eastAsia="en-IN"/>
        </w:rPr>
        <w:t xml:space="preserve"> Activity</w:t>
      </w:r>
    </w:p>
    <w:p w14:paraId="78CAA5A5" w14:textId="78578E67" w:rsidR="00960591" w:rsidRPr="00DE286F" w:rsidRDefault="00960591" w:rsidP="005416C8">
      <w:pPr>
        <w:spacing w:after="0" w:line="240" w:lineRule="auto"/>
        <w:rPr>
          <w:rFonts w:ascii="Times New Roman" w:eastAsia="Times New Roman" w:hAnsi="Times New Roman" w:cs="Times New Roman"/>
          <w:sz w:val="24"/>
          <w:szCs w:val="24"/>
          <w:lang w:eastAsia="en-IN"/>
        </w:rPr>
      </w:pPr>
      <w:r w:rsidRPr="00DE286F">
        <w:rPr>
          <w:rFonts w:ascii="Times New Roman" w:eastAsia="Times New Roman" w:hAnsi="Times New Roman" w:cs="Times New Roman"/>
          <w:sz w:val="24"/>
          <w:szCs w:val="24"/>
          <w:lang w:eastAsia="en-IN"/>
        </w:rPr>
        <w:t>Table 0</w:t>
      </w:r>
      <w:r w:rsidR="008705D0">
        <w:rPr>
          <w:rFonts w:ascii="Times New Roman" w:eastAsia="Times New Roman" w:hAnsi="Times New Roman" w:cs="Times New Roman"/>
          <w:sz w:val="24"/>
          <w:szCs w:val="24"/>
          <w:lang w:eastAsia="en-IN"/>
        </w:rPr>
        <w:t>2</w:t>
      </w:r>
      <w:r w:rsidRPr="00DE286F">
        <w:rPr>
          <w:rFonts w:ascii="Times New Roman" w:eastAsia="Times New Roman" w:hAnsi="Times New Roman" w:cs="Times New Roman"/>
          <w:sz w:val="24"/>
          <w:szCs w:val="24"/>
          <w:lang w:eastAsia="en-IN"/>
        </w:rPr>
        <w:t xml:space="preserve">: Evaluation of Paw </w:t>
      </w:r>
      <w:proofErr w:type="spellStart"/>
      <w:r w:rsidRPr="00DE286F">
        <w:rPr>
          <w:rFonts w:ascii="Times New Roman" w:eastAsia="Times New Roman" w:hAnsi="Times New Roman" w:cs="Times New Roman"/>
          <w:sz w:val="24"/>
          <w:szCs w:val="24"/>
          <w:lang w:eastAsia="en-IN"/>
        </w:rPr>
        <w:t>edema</w:t>
      </w:r>
      <w:proofErr w:type="spellEnd"/>
      <w:r w:rsidRPr="00DE286F">
        <w:rPr>
          <w:rFonts w:ascii="Times New Roman" w:eastAsia="Times New Roman" w:hAnsi="Times New Roman" w:cs="Times New Roman"/>
          <w:sz w:val="24"/>
          <w:szCs w:val="24"/>
          <w:lang w:eastAsia="en-IN"/>
        </w:rPr>
        <w:t xml:space="preserve"> in ml</w:t>
      </w:r>
      <w:r w:rsidR="00F44004" w:rsidRPr="00DE286F">
        <w:rPr>
          <w:rFonts w:ascii="Times New Roman" w:eastAsia="Times New Roman" w:hAnsi="Times New Roman" w:cs="Times New Roman"/>
          <w:sz w:val="24"/>
          <w:szCs w:val="24"/>
          <w:lang w:eastAsia="en-IN"/>
        </w:rPr>
        <w:t xml:space="preserve"> for all treatment groups.</w:t>
      </w:r>
    </w:p>
    <w:tbl>
      <w:tblPr>
        <w:tblStyle w:val="TableGrid"/>
        <w:tblW w:w="10490" w:type="dxa"/>
        <w:tblInd w:w="-601" w:type="dxa"/>
        <w:tblLayout w:type="fixed"/>
        <w:tblLook w:val="04A0" w:firstRow="1" w:lastRow="0" w:firstColumn="1" w:lastColumn="0" w:noHBand="0" w:noVBand="1"/>
      </w:tblPr>
      <w:tblGrid>
        <w:gridCol w:w="669"/>
        <w:gridCol w:w="1518"/>
        <w:gridCol w:w="649"/>
        <w:gridCol w:w="733"/>
        <w:gridCol w:w="737"/>
        <w:gridCol w:w="779"/>
        <w:gridCol w:w="607"/>
        <w:gridCol w:w="737"/>
        <w:gridCol w:w="601"/>
        <w:gridCol w:w="625"/>
        <w:gridCol w:w="709"/>
        <w:gridCol w:w="709"/>
        <w:gridCol w:w="1417"/>
      </w:tblGrid>
      <w:tr w:rsidR="0041307D" w14:paraId="0693F491" w14:textId="77777777" w:rsidTr="00295C51">
        <w:trPr>
          <w:trHeight w:val="350"/>
        </w:trPr>
        <w:tc>
          <w:tcPr>
            <w:tcW w:w="669" w:type="dxa"/>
            <w:vMerge w:val="restart"/>
            <w:vAlign w:val="center"/>
          </w:tcPr>
          <w:p w14:paraId="2D5F3370" w14:textId="77777777" w:rsidR="0041307D" w:rsidRPr="00A77AFB" w:rsidRDefault="0041307D" w:rsidP="00295C51">
            <w:pPr>
              <w:jc w:val="center"/>
              <w:rPr>
                <w:rFonts w:ascii="Times New Roman" w:hAnsi="Times New Roman" w:cs="Times New Roman"/>
                <w:b/>
                <w:szCs w:val="20"/>
              </w:rPr>
            </w:pPr>
            <w:proofErr w:type="spellStart"/>
            <w:proofErr w:type="gramStart"/>
            <w:r w:rsidRPr="00A77AFB">
              <w:rPr>
                <w:rFonts w:ascii="Times New Roman" w:hAnsi="Times New Roman" w:cs="Times New Roman"/>
                <w:b/>
                <w:szCs w:val="20"/>
              </w:rPr>
              <w:t>S.No</w:t>
            </w:r>
            <w:proofErr w:type="spellEnd"/>
            <w:proofErr w:type="gramEnd"/>
          </w:p>
        </w:tc>
        <w:tc>
          <w:tcPr>
            <w:tcW w:w="1518" w:type="dxa"/>
            <w:vMerge w:val="restart"/>
            <w:vAlign w:val="center"/>
          </w:tcPr>
          <w:p w14:paraId="38450C75" w14:textId="77777777" w:rsidR="0041307D" w:rsidRPr="00A77AFB" w:rsidRDefault="0041307D" w:rsidP="00295C51">
            <w:pPr>
              <w:jc w:val="center"/>
              <w:rPr>
                <w:rFonts w:ascii="Times New Roman" w:hAnsi="Times New Roman" w:cs="Times New Roman"/>
                <w:b/>
                <w:szCs w:val="20"/>
              </w:rPr>
            </w:pPr>
            <w:r w:rsidRPr="00A77AFB">
              <w:rPr>
                <w:rFonts w:ascii="Times New Roman" w:hAnsi="Times New Roman" w:cs="Times New Roman"/>
                <w:b/>
                <w:szCs w:val="20"/>
              </w:rPr>
              <w:t>Treatment</w:t>
            </w:r>
          </w:p>
        </w:tc>
        <w:tc>
          <w:tcPr>
            <w:tcW w:w="6886" w:type="dxa"/>
            <w:gridSpan w:val="10"/>
          </w:tcPr>
          <w:p w14:paraId="4BFBA3E5" w14:textId="77777777" w:rsidR="0041307D" w:rsidRPr="00A77AFB" w:rsidRDefault="0041307D" w:rsidP="00295C51">
            <w:pPr>
              <w:rPr>
                <w:rFonts w:ascii="Times New Roman" w:hAnsi="Times New Roman" w:cs="Times New Roman"/>
                <w:sz w:val="20"/>
                <w:szCs w:val="20"/>
              </w:rPr>
            </w:pPr>
            <w:r w:rsidRPr="00A77AFB">
              <w:rPr>
                <w:rFonts w:ascii="Times New Roman" w:hAnsi="Times New Roman" w:cs="Times New Roman"/>
                <w:b/>
                <w:sz w:val="20"/>
                <w:szCs w:val="20"/>
              </w:rPr>
              <w:t xml:space="preserve">Evaluation of Paw </w:t>
            </w:r>
            <w:proofErr w:type="spellStart"/>
            <w:r w:rsidRPr="00A77AFB">
              <w:rPr>
                <w:rFonts w:ascii="Times New Roman" w:hAnsi="Times New Roman" w:cs="Times New Roman"/>
                <w:b/>
                <w:sz w:val="20"/>
                <w:szCs w:val="20"/>
              </w:rPr>
              <w:t>edema</w:t>
            </w:r>
            <w:proofErr w:type="spellEnd"/>
            <w:r w:rsidRPr="00A77AFB">
              <w:rPr>
                <w:rFonts w:ascii="Times New Roman" w:hAnsi="Times New Roman" w:cs="Times New Roman"/>
                <w:b/>
                <w:sz w:val="20"/>
                <w:szCs w:val="20"/>
              </w:rPr>
              <w:t xml:space="preserve"> after the administration of egg albumin (ml)</w:t>
            </w:r>
          </w:p>
        </w:tc>
        <w:tc>
          <w:tcPr>
            <w:tcW w:w="1417" w:type="dxa"/>
            <w:vMerge w:val="restart"/>
            <w:vAlign w:val="center"/>
          </w:tcPr>
          <w:p w14:paraId="0FCB554C" w14:textId="77777777" w:rsidR="0041307D" w:rsidRPr="00A77AFB" w:rsidRDefault="0041307D" w:rsidP="00295C51">
            <w:pPr>
              <w:jc w:val="center"/>
              <w:rPr>
                <w:rFonts w:ascii="Times New Roman" w:hAnsi="Times New Roman" w:cs="Times New Roman"/>
                <w:b/>
                <w:sz w:val="20"/>
                <w:szCs w:val="20"/>
              </w:rPr>
            </w:pPr>
            <w:r>
              <w:rPr>
                <w:rFonts w:ascii="Times New Roman" w:hAnsi="Times New Roman" w:cs="Times New Roman"/>
                <w:b/>
                <w:sz w:val="20"/>
                <w:szCs w:val="20"/>
              </w:rPr>
              <w:t xml:space="preserve">Mean Values in paw </w:t>
            </w:r>
            <w:proofErr w:type="spellStart"/>
            <w:r>
              <w:rPr>
                <w:rFonts w:ascii="Times New Roman" w:hAnsi="Times New Roman" w:cs="Times New Roman"/>
                <w:b/>
                <w:sz w:val="20"/>
                <w:szCs w:val="20"/>
              </w:rPr>
              <w:t>edema</w:t>
            </w:r>
            <w:proofErr w:type="spellEnd"/>
          </w:p>
        </w:tc>
      </w:tr>
      <w:tr w:rsidR="0041307D" w14:paraId="507A7C53" w14:textId="77777777" w:rsidTr="00295C51">
        <w:trPr>
          <w:trHeight w:val="267"/>
        </w:trPr>
        <w:tc>
          <w:tcPr>
            <w:tcW w:w="669" w:type="dxa"/>
            <w:vMerge/>
          </w:tcPr>
          <w:p w14:paraId="751A1BBD" w14:textId="77777777" w:rsidR="0041307D" w:rsidRDefault="0041307D" w:rsidP="00295C51"/>
        </w:tc>
        <w:tc>
          <w:tcPr>
            <w:tcW w:w="1518" w:type="dxa"/>
            <w:vMerge/>
          </w:tcPr>
          <w:p w14:paraId="05A7234A" w14:textId="77777777" w:rsidR="0041307D" w:rsidRDefault="0041307D" w:rsidP="00295C51"/>
        </w:tc>
        <w:tc>
          <w:tcPr>
            <w:tcW w:w="1382" w:type="dxa"/>
            <w:gridSpan w:val="2"/>
            <w:vAlign w:val="center"/>
          </w:tcPr>
          <w:p w14:paraId="78018AA6"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0min</w:t>
            </w:r>
          </w:p>
        </w:tc>
        <w:tc>
          <w:tcPr>
            <w:tcW w:w="1516" w:type="dxa"/>
            <w:gridSpan w:val="2"/>
            <w:vAlign w:val="center"/>
          </w:tcPr>
          <w:p w14:paraId="6E30E80E"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5min</w:t>
            </w:r>
          </w:p>
        </w:tc>
        <w:tc>
          <w:tcPr>
            <w:tcW w:w="1344" w:type="dxa"/>
            <w:gridSpan w:val="2"/>
            <w:vAlign w:val="center"/>
          </w:tcPr>
          <w:p w14:paraId="654354B3"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15min</w:t>
            </w:r>
          </w:p>
        </w:tc>
        <w:tc>
          <w:tcPr>
            <w:tcW w:w="1226" w:type="dxa"/>
            <w:gridSpan w:val="2"/>
            <w:vAlign w:val="center"/>
          </w:tcPr>
          <w:p w14:paraId="63153B5B"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30min</w:t>
            </w:r>
          </w:p>
        </w:tc>
        <w:tc>
          <w:tcPr>
            <w:tcW w:w="1418" w:type="dxa"/>
            <w:gridSpan w:val="2"/>
            <w:vAlign w:val="center"/>
          </w:tcPr>
          <w:p w14:paraId="4092F437"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60min</w:t>
            </w:r>
          </w:p>
        </w:tc>
        <w:tc>
          <w:tcPr>
            <w:tcW w:w="1417" w:type="dxa"/>
            <w:vMerge/>
          </w:tcPr>
          <w:p w14:paraId="60AFB9DF" w14:textId="77777777" w:rsidR="0041307D" w:rsidRDefault="0041307D" w:rsidP="00295C51">
            <w:pPr>
              <w:jc w:val="center"/>
              <w:rPr>
                <w:rFonts w:ascii="Times New Roman" w:hAnsi="Times New Roman" w:cs="Times New Roman"/>
                <w:b/>
                <w:sz w:val="20"/>
                <w:szCs w:val="24"/>
              </w:rPr>
            </w:pPr>
          </w:p>
        </w:tc>
      </w:tr>
      <w:tr w:rsidR="0041307D" w14:paraId="59479F82" w14:textId="77777777" w:rsidTr="00295C51">
        <w:trPr>
          <w:trHeight w:val="369"/>
        </w:trPr>
        <w:tc>
          <w:tcPr>
            <w:tcW w:w="669" w:type="dxa"/>
            <w:vMerge w:val="restart"/>
            <w:vAlign w:val="center"/>
          </w:tcPr>
          <w:p w14:paraId="06004D9A"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1</w:t>
            </w:r>
          </w:p>
        </w:tc>
        <w:tc>
          <w:tcPr>
            <w:tcW w:w="1518" w:type="dxa"/>
            <w:vMerge w:val="restart"/>
            <w:vAlign w:val="center"/>
          </w:tcPr>
          <w:p w14:paraId="54ADD16E"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Control</w:t>
            </w:r>
          </w:p>
        </w:tc>
        <w:tc>
          <w:tcPr>
            <w:tcW w:w="649" w:type="dxa"/>
            <w:vAlign w:val="center"/>
          </w:tcPr>
          <w:p w14:paraId="2B48438D"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733" w:type="dxa"/>
            <w:vAlign w:val="center"/>
          </w:tcPr>
          <w:p w14:paraId="0E5442DB" w14:textId="77777777" w:rsidR="0041307D" w:rsidRPr="007F5906" w:rsidRDefault="0041307D" w:rsidP="00295C51">
            <w:pPr>
              <w:ind w:left="230"/>
              <w:jc w:val="center"/>
              <w:rPr>
                <w:rFonts w:ascii="Times New Roman" w:hAnsi="Times New Roman" w:cs="Times New Roman"/>
              </w:rPr>
            </w:pPr>
            <w:r w:rsidRPr="007F5906">
              <w:rPr>
                <w:rFonts w:ascii="Times New Roman" w:hAnsi="Times New Roman" w:cs="Times New Roman"/>
              </w:rPr>
              <w:t>R</w:t>
            </w:r>
          </w:p>
        </w:tc>
        <w:tc>
          <w:tcPr>
            <w:tcW w:w="737" w:type="dxa"/>
            <w:vAlign w:val="center"/>
          </w:tcPr>
          <w:p w14:paraId="51957BBD"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779" w:type="dxa"/>
            <w:vAlign w:val="center"/>
          </w:tcPr>
          <w:p w14:paraId="6EB8D3A1" w14:textId="77777777" w:rsidR="0041307D" w:rsidRPr="007F5906" w:rsidRDefault="0041307D" w:rsidP="00295C51">
            <w:pPr>
              <w:ind w:left="205"/>
              <w:jc w:val="center"/>
              <w:rPr>
                <w:rFonts w:ascii="Times New Roman" w:hAnsi="Times New Roman" w:cs="Times New Roman"/>
              </w:rPr>
            </w:pPr>
            <w:r w:rsidRPr="007F5906">
              <w:rPr>
                <w:rFonts w:ascii="Times New Roman" w:hAnsi="Times New Roman" w:cs="Times New Roman"/>
              </w:rPr>
              <w:t>R</w:t>
            </w:r>
          </w:p>
        </w:tc>
        <w:tc>
          <w:tcPr>
            <w:tcW w:w="607" w:type="dxa"/>
            <w:vAlign w:val="center"/>
          </w:tcPr>
          <w:p w14:paraId="439BBCC0"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737" w:type="dxa"/>
            <w:vAlign w:val="center"/>
          </w:tcPr>
          <w:p w14:paraId="48A4F5EE" w14:textId="77777777" w:rsidR="0041307D" w:rsidRPr="007F5906" w:rsidRDefault="0041307D" w:rsidP="00295C51">
            <w:pPr>
              <w:ind w:left="217"/>
              <w:jc w:val="center"/>
              <w:rPr>
                <w:rFonts w:ascii="Times New Roman" w:hAnsi="Times New Roman" w:cs="Times New Roman"/>
              </w:rPr>
            </w:pPr>
            <w:r w:rsidRPr="007F5906">
              <w:rPr>
                <w:rFonts w:ascii="Times New Roman" w:hAnsi="Times New Roman" w:cs="Times New Roman"/>
              </w:rPr>
              <w:t>R</w:t>
            </w:r>
          </w:p>
        </w:tc>
        <w:tc>
          <w:tcPr>
            <w:tcW w:w="601" w:type="dxa"/>
            <w:vAlign w:val="center"/>
          </w:tcPr>
          <w:p w14:paraId="7B7B7FAD"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625" w:type="dxa"/>
            <w:vAlign w:val="center"/>
          </w:tcPr>
          <w:p w14:paraId="4BDE1658" w14:textId="77777777" w:rsidR="0041307D" w:rsidRPr="007F5906" w:rsidRDefault="0041307D" w:rsidP="00295C51">
            <w:pPr>
              <w:ind w:left="255"/>
              <w:jc w:val="center"/>
              <w:rPr>
                <w:rFonts w:ascii="Times New Roman" w:hAnsi="Times New Roman" w:cs="Times New Roman"/>
              </w:rPr>
            </w:pPr>
            <w:r w:rsidRPr="007F5906">
              <w:rPr>
                <w:rFonts w:ascii="Times New Roman" w:hAnsi="Times New Roman" w:cs="Times New Roman"/>
              </w:rPr>
              <w:t>R</w:t>
            </w:r>
          </w:p>
        </w:tc>
        <w:tc>
          <w:tcPr>
            <w:tcW w:w="709" w:type="dxa"/>
            <w:vAlign w:val="center"/>
          </w:tcPr>
          <w:p w14:paraId="220C099C"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709" w:type="dxa"/>
            <w:vAlign w:val="center"/>
          </w:tcPr>
          <w:p w14:paraId="42D95EC4" w14:textId="77777777" w:rsidR="0041307D" w:rsidRPr="007F5906" w:rsidRDefault="0041307D" w:rsidP="00295C51">
            <w:pPr>
              <w:ind w:left="230"/>
              <w:jc w:val="center"/>
              <w:rPr>
                <w:rFonts w:ascii="Times New Roman" w:hAnsi="Times New Roman" w:cs="Times New Roman"/>
              </w:rPr>
            </w:pPr>
            <w:r w:rsidRPr="007F5906">
              <w:rPr>
                <w:rFonts w:ascii="Times New Roman" w:hAnsi="Times New Roman" w:cs="Times New Roman"/>
              </w:rPr>
              <w:t>R</w:t>
            </w:r>
          </w:p>
        </w:tc>
        <w:tc>
          <w:tcPr>
            <w:tcW w:w="1417" w:type="dxa"/>
            <w:vMerge/>
          </w:tcPr>
          <w:p w14:paraId="28156EC7" w14:textId="77777777" w:rsidR="0041307D" w:rsidRPr="007F5906" w:rsidRDefault="0041307D" w:rsidP="00295C51">
            <w:pPr>
              <w:ind w:left="230"/>
              <w:rPr>
                <w:rFonts w:ascii="Times New Roman" w:hAnsi="Times New Roman" w:cs="Times New Roman"/>
              </w:rPr>
            </w:pPr>
          </w:p>
        </w:tc>
      </w:tr>
      <w:tr w:rsidR="0041307D" w14:paraId="1088898D" w14:textId="77777777" w:rsidTr="00295C51">
        <w:trPr>
          <w:trHeight w:val="1018"/>
        </w:trPr>
        <w:tc>
          <w:tcPr>
            <w:tcW w:w="669" w:type="dxa"/>
            <w:vMerge/>
            <w:vAlign w:val="center"/>
          </w:tcPr>
          <w:p w14:paraId="2BBF288D" w14:textId="77777777" w:rsidR="0041307D" w:rsidRPr="007F5906" w:rsidRDefault="0041307D" w:rsidP="00295C51">
            <w:pPr>
              <w:jc w:val="center"/>
              <w:rPr>
                <w:rFonts w:ascii="Times New Roman" w:hAnsi="Times New Roman" w:cs="Times New Roman"/>
              </w:rPr>
            </w:pPr>
          </w:p>
        </w:tc>
        <w:tc>
          <w:tcPr>
            <w:tcW w:w="1518" w:type="dxa"/>
            <w:vMerge/>
            <w:vAlign w:val="center"/>
          </w:tcPr>
          <w:p w14:paraId="5F837965" w14:textId="77777777" w:rsidR="0041307D" w:rsidRPr="007F5906" w:rsidRDefault="0041307D" w:rsidP="00295C51">
            <w:pPr>
              <w:jc w:val="center"/>
              <w:rPr>
                <w:rFonts w:ascii="Times New Roman" w:hAnsi="Times New Roman" w:cs="Times New Roman"/>
              </w:rPr>
            </w:pPr>
          </w:p>
        </w:tc>
        <w:tc>
          <w:tcPr>
            <w:tcW w:w="649" w:type="dxa"/>
            <w:vAlign w:val="center"/>
          </w:tcPr>
          <w:p w14:paraId="51D4FF2B" w14:textId="4C6F25EC"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5</w:t>
            </w:r>
          </w:p>
        </w:tc>
        <w:tc>
          <w:tcPr>
            <w:tcW w:w="733" w:type="dxa"/>
            <w:vAlign w:val="center"/>
          </w:tcPr>
          <w:p w14:paraId="734DE88A" w14:textId="52264CE6"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4</w:t>
            </w:r>
          </w:p>
        </w:tc>
        <w:tc>
          <w:tcPr>
            <w:tcW w:w="737" w:type="dxa"/>
            <w:vAlign w:val="center"/>
          </w:tcPr>
          <w:p w14:paraId="0EDEE0C2" w14:textId="7CD33E19"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7</w:t>
            </w:r>
          </w:p>
        </w:tc>
        <w:tc>
          <w:tcPr>
            <w:tcW w:w="779" w:type="dxa"/>
            <w:vAlign w:val="center"/>
          </w:tcPr>
          <w:p w14:paraId="1761383D" w14:textId="26F4BE9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5</w:t>
            </w:r>
          </w:p>
        </w:tc>
        <w:tc>
          <w:tcPr>
            <w:tcW w:w="607" w:type="dxa"/>
            <w:vAlign w:val="center"/>
          </w:tcPr>
          <w:p w14:paraId="07B733C3" w14:textId="2C7D285C"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5</w:t>
            </w:r>
          </w:p>
        </w:tc>
        <w:tc>
          <w:tcPr>
            <w:tcW w:w="737" w:type="dxa"/>
            <w:vAlign w:val="center"/>
          </w:tcPr>
          <w:p w14:paraId="1A496AC7" w14:textId="3E8DE5CF"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2</w:t>
            </w:r>
          </w:p>
        </w:tc>
        <w:tc>
          <w:tcPr>
            <w:tcW w:w="601" w:type="dxa"/>
            <w:vAlign w:val="center"/>
          </w:tcPr>
          <w:p w14:paraId="0D920AD8" w14:textId="37A36088"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6</w:t>
            </w:r>
          </w:p>
        </w:tc>
        <w:tc>
          <w:tcPr>
            <w:tcW w:w="625" w:type="dxa"/>
            <w:vAlign w:val="center"/>
          </w:tcPr>
          <w:p w14:paraId="36B6BCF0" w14:textId="4E4B3D0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5</w:t>
            </w:r>
          </w:p>
        </w:tc>
        <w:tc>
          <w:tcPr>
            <w:tcW w:w="709" w:type="dxa"/>
            <w:vAlign w:val="center"/>
          </w:tcPr>
          <w:p w14:paraId="1B7B0D12" w14:textId="70E1B7B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6</w:t>
            </w:r>
          </w:p>
        </w:tc>
        <w:tc>
          <w:tcPr>
            <w:tcW w:w="709" w:type="dxa"/>
            <w:vAlign w:val="center"/>
          </w:tcPr>
          <w:p w14:paraId="5AB122C3" w14:textId="2D30A1D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4</w:t>
            </w:r>
          </w:p>
        </w:tc>
        <w:tc>
          <w:tcPr>
            <w:tcW w:w="1417" w:type="dxa"/>
            <w:vAlign w:val="center"/>
          </w:tcPr>
          <w:p w14:paraId="588F67A8" w14:textId="6BA4812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431E4D">
              <w:rPr>
                <w:rFonts w:ascii="Times New Roman" w:hAnsi="Times New Roman" w:cs="Times New Roman"/>
              </w:rPr>
              <w:t>14</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0.10</w:t>
            </w:r>
          </w:p>
        </w:tc>
      </w:tr>
      <w:tr w:rsidR="0041307D" w14:paraId="1E2131C9" w14:textId="77777777" w:rsidTr="00295C51">
        <w:trPr>
          <w:trHeight w:val="338"/>
        </w:trPr>
        <w:tc>
          <w:tcPr>
            <w:tcW w:w="2187" w:type="dxa"/>
            <w:gridSpan w:val="2"/>
            <w:vAlign w:val="center"/>
          </w:tcPr>
          <w:p w14:paraId="6111A0D1"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Difference</w:t>
            </w:r>
          </w:p>
        </w:tc>
        <w:tc>
          <w:tcPr>
            <w:tcW w:w="1382" w:type="dxa"/>
            <w:gridSpan w:val="2"/>
            <w:vAlign w:val="center"/>
          </w:tcPr>
          <w:p w14:paraId="7C534D69" w14:textId="3722144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.1</w:t>
            </w:r>
          </w:p>
        </w:tc>
        <w:tc>
          <w:tcPr>
            <w:tcW w:w="1516" w:type="dxa"/>
            <w:gridSpan w:val="2"/>
            <w:vAlign w:val="center"/>
          </w:tcPr>
          <w:p w14:paraId="22CDAD08" w14:textId="775B365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.2</w:t>
            </w:r>
          </w:p>
        </w:tc>
        <w:tc>
          <w:tcPr>
            <w:tcW w:w="1344" w:type="dxa"/>
            <w:gridSpan w:val="2"/>
            <w:vAlign w:val="center"/>
          </w:tcPr>
          <w:p w14:paraId="4773D75C" w14:textId="50A2532A"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.3</w:t>
            </w:r>
          </w:p>
        </w:tc>
        <w:tc>
          <w:tcPr>
            <w:tcW w:w="1226" w:type="dxa"/>
            <w:gridSpan w:val="2"/>
            <w:vAlign w:val="center"/>
          </w:tcPr>
          <w:p w14:paraId="4219BAE4" w14:textId="5B995F9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.1</w:t>
            </w:r>
          </w:p>
        </w:tc>
        <w:tc>
          <w:tcPr>
            <w:tcW w:w="1418" w:type="dxa"/>
            <w:gridSpan w:val="2"/>
            <w:vAlign w:val="center"/>
          </w:tcPr>
          <w:p w14:paraId="702387D4" w14:textId="422B6D8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.2</w:t>
            </w:r>
          </w:p>
        </w:tc>
        <w:tc>
          <w:tcPr>
            <w:tcW w:w="1417" w:type="dxa"/>
            <w:vAlign w:val="center"/>
          </w:tcPr>
          <w:p w14:paraId="1E1EC967" w14:textId="41A9CB8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03472D">
              <w:rPr>
                <w:rFonts w:ascii="Times New Roman" w:hAnsi="Times New Roman" w:cs="Times New Roman"/>
              </w:rPr>
              <w:t>.18</w:t>
            </w:r>
          </w:p>
        </w:tc>
      </w:tr>
      <w:tr w:rsidR="0041307D" w14:paraId="6BFEADE3" w14:textId="77777777" w:rsidTr="00295C51">
        <w:trPr>
          <w:trHeight w:val="1193"/>
        </w:trPr>
        <w:tc>
          <w:tcPr>
            <w:tcW w:w="669" w:type="dxa"/>
            <w:vAlign w:val="center"/>
          </w:tcPr>
          <w:p w14:paraId="7A7FBCCA"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2</w:t>
            </w:r>
          </w:p>
        </w:tc>
        <w:tc>
          <w:tcPr>
            <w:tcW w:w="1518" w:type="dxa"/>
            <w:vAlign w:val="center"/>
          </w:tcPr>
          <w:p w14:paraId="117A8A3F"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Negative Control</w:t>
            </w:r>
          </w:p>
        </w:tc>
        <w:tc>
          <w:tcPr>
            <w:tcW w:w="649" w:type="dxa"/>
            <w:vAlign w:val="center"/>
          </w:tcPr>
          <w:p w14:paraId="251645EA" w14:textId="7A390CF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18</w:t>
            </w:r>
          </w:p>
        </w:tc>
        <w:tc>
          <w:tcPr>
            <w:tcW w:w="733" w:type="dxa"/>
            <w:vAlign w:val="center"/>
          </w:tcPr>
          <w:p w14:paraId="6284F03B" w14:textId="2A85F021"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13</w:t>
            </w:r>
          </w:p>
        </w:tc>
        <w:tc>
          <w:tcPr>
            <w:tcW w:w="737" w:type="dxa"/>
            <w:vAlign w:val="center"/>
          </w:tcPr>
          <w:p w14:paraId="2100F98D" w14:textId="17F7AB34"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21</w:t>
            </w:r>
          </w:p>
        </w:tc>
        <w:tc>
          <w:tcPr>
            <w:tcW w:w="779" w:type="dxa"/>
            <w:vAlign w:val="center"/>
          </w:tcPr>
          <w:p w14:paraId="3D726233" w14:textId="12611E1C"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14</w:t>
            </w:r>
          </w:p>
        </w:tc>
        <w:tc>
          <w:tcPr>
            <w:tcW w:w="607" w:type="dxa"/>
            <w:vAlign w:val="center"/>
          </w:tcPr>
          <w:p w14:paraId="682E1F68" w14:textId="511AB04D"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35</w:t>
            </w:r>
          </w:p>
        </w:tc>
        <w:tc>
          <w:tcPr>
            <w:tcW w:w="737" w:type="dxa"/>
            <w:vAlign w:val="center"/>
          </w:tcPr>
          <w:p w14:paraId="4C77D3AA" w14:textId="3B776452"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16</w:t>
            </w:r>
          </w:p>
        </w:tc>
        <w:tc>
          <w:tcPr>
            <w:tcW w:w="601" w:type="dxa"/>
            <w:vAlign w:val="center"/>
          </w:tcPr>
          <w:p w14:paraId="2BFFF667" w14:textId="5236B023" w:rsidR="0041307D" w:rsidRPr="007F5906" w:rsidRDefault="000D744F" w:rsidP="00295C51">
            <w:pPr>
              <w:jc w:val="center"/>
              <w:rPr>
                <w:rFonts w:ascii="Times New Roman" w:hAnsi="Times New Roman" w:cs="Times New Roman"/>
              </w:rPr>
            </w:pPr>
            <w:r>
              <w:rPr>
                <w:rFonts w:ascii="Times New Roman" w:hAnsi="Times New Roman" w:cs="Times New Roman"/>
              </w:rPr>
              <w:t>3.91</w:t>
            </w:r>
          </w:p>
        </w:tc>
        <w:tc>
          <w:tcPr>
            <w:tcW w:w="625" w:type="dxa"/>
            <w:vAlign w:val="center"/>
          </w:tcPr>
          <w:p w14:paraId="159C9880" w14:textId="60669BC0"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w:t>
            </w:r>
            <w:r w:rsidRPr="007F5906">
              <w:rPr>
                <w:rFonts w:ascii="Times New Roman" w:hAnsi="Times New Roman" w:cs="Times New Roman"/>
              </w:rPr>
              <w:t>4</w:t>
            </w:r>
          </w:p>
        </w:tc>
        <w:tc>
          <w:tcPr>
            <w:tcW w:w="709" w:type="dxa"/>
            <w:vAlign w:val="center"/>
          </w:tcPr>
          <w:p w14:paraId="33931A20" w14:textId="23D6E9E5" w:rsidR="0041307D" w:rsidRPr="007F5906" w:rsidRDefault="0041307D" w:rsidP="00295C51">
            <w:pPr>
              <w:jc w:val="center"/>
              <w:rPr>
                <w:rFonts w:ascii="Times New Roman" w:hAnsi="Times New Roman" w:cs="Times New Roman"/>
              </w:rPr>
            </w:pPr>
            <w:r w:rsidRPr="007F5906">
              <w:rPr>
                <w:rFonts w:ascii="Times New Roman" w:hAnsi="Times New Roman" w:cs="Times New Roman"/>
              </w:rPr>
              <w:t>4.1</w:t>
            </w:r>
            <w:r w:rsidR="00060563">
              <w:rPr>
                <w:rFonts w:ascii="Times New Roman" w:hAnsi="Times New Roman" w:cs="Times New Roman"/>
              </w:rPr>
              <w:t>5</w:t>
            </w:r>
          </w:p>
        </w:tc>
        <w:tc>
          <w:tcPr>
            <w:tcW w:w="709" w:type="dxa"/>
            <w:vAlign w:val="center"/>
          </w:tcPr>
          <w:p w14:paraId="2D5E1D3C" w14:textId="79161E4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60563">
              <w:rPr>
                <w:rFonts w:ascii="Times New Roman" w:hAnsi="Times New Roman" w:cs="Times New Roman"/>
              </w:rPr>
              <w:t>15</w:t>
            </w:r>
          </w:p>
        </w:tc>
        <w:tc>
          <w:tcPr>
            <w:tcW w:w="1417" w:type="dxa"/>
            <w:vAlign w:val="center"/>
          </w:tcPr>
          <w:p w14:paraId="0E9457F3" w14:textId="35B0E90F"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49659F">
              <w:rPr>
                <w:rFonts w:ascii="Times New Roman" w:hAnsi="Times New Roman" w:cs="Times New Roman"/>
              </w:rPr>
              <w:t>56</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0.05</w:t>
            </w:r>
          </w:p>
        </w:tc>
      </w:tr>
      <w:tr w:rsidR="0041307D" w14:paraId="0DB24526" w14:textId="77777777" w:rsidTr="00295C51">
        <w:trPr>
          <w:trHeight w:val="320"/>
        </w:trPr>
        <w:tc>
          <w:tcPr>
            <w:tcW w:w="2187" w:type="dxa"/>
            <w:gridSpan w:val="2"/>
            <w:vAlign w:val="center"/>
          </w:tcPr>
          <w:p w14:paraId="2461C88A"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Difference</w:t>
            </w:r>
          </w:p>
        </w:tc>
        <w:tc>
          <w:tcPr>
            <w:tcW w:w="1382" w:type="dxa"/>
            <w:gridSpan w:val="2"/>
            <w:vAlign w:val="center"/>
          </w:tcPr>
          <w:p w14:paraId="56571F56" w14:textId="6BC5769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BA23C4">
              <w:rPr>
                <w:rFonts w:ascii="Times New Roman" w:hAnsi="Times New Roman" w:cs="Times New Roman"/>
              </w:rPr>
              <w:t>.05</w:t>
            </w:r>
          </w:p>
        </w:tc>
        <w:tc>
          <w:tcPr>
            <w:tcW w:w="1516" w:type="dxa"/>
            <w:gridSpan w:val="2"/>
            <w:vAlign w:val="center"/>
          </w:tcPr>
          <w:p w14:paraId="675A11D6" w14:textId="2BDFA8A4"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BA23C4">
              <w:rPr>
                <w:rFonts w:ascii="Times New Roman" w:hAnsi="Times New Roman" w:cs="Times New Roman"/>
              </w:rPr>
              <w:t>07</w:t>
            </w:r>
          </w:p>
        </w:tc>
        <w:tc>
          <w:tcPr>
            <w:tcW w:w="1344" w:type="dxa"/>
            <w:gridSpan w:val="2"/>
            <w:vAlign w:val="center"/>
          </w:tcPr>
          <w:p w14:paraId="056B38A8" w14:textId="7EB7C4D9"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3E5F4D">
              <w:rPr>
                <w:rFonts w:ascii="Times New Roman" w:hAnsi="Times New Roman" w:cs="Times New Roman"/>
              </w:rPr>
              <w:t>19</w:t>
            </w:r>
          </w:p>
        </w:tc>
        <w:tc>
          <w:tcPr>
            <w:tcW w:w="1226" w:type="dxa"/>
            <w:gridSpan w:val="2"/>
            <w:vAlign w:val="center"/>
          </w:tcPr>
          <w:p w14:paraId="7D692672" w14:textId="40F7D42F"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D4299E">
              <w:rPr>
                <w:rFonts w:ascii="Times New Roman" w:hAnsi="Times New Roman" w:cs="Times New Roman"/>
              </w:rPr>
              <w:t>77</w:t>
            </w:r>
          </w:p>
        </w:tc>
        <w:tc>
          <w:tcPr>
            <w:tcW w:w="1418" w:type="dxa"/>
            <w:gridSpan w:val="2"/>
            <w:vAlign w:val="center"/>
          </w:tcPr>
          <w:p w14:paraId="45F4E411" w14:textId="1DA71352" w:rsidR="0041307D" w:rsidRPr="007F5906" w:rsidRDefault="00D4299E" w:rsidP="00295C51">
            <w:pPr>
              <w:jc w:val="center"/>
              <w:rPr>
                <w:rFonts w:ascii="Times New Roman" w:hAnsi="Times New Roman" w:cs="Times New Roman"/>
              </w:rPr>
            </w:pPr>
            <w:r>
              <w:rPr>
                <w:rFonts w:ascii="Times New Roman" w:hAnsi="Times New Roman" w:cs="Times New Roman"/>
              </w:rPr>
              <w:t>1.0</w:t>
            </w:r>
          </w:p>
        </w:tc>
        <w:tc>
          <w:tcPr>
            <w:tcW w:w="1417" w:type="dxa"/>
            <w:vAlign w:val="center"/>
          </w:tcPr>
          <w:p w14:paraId="5EDE355E" w14:textId="1CF259D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0.4</w:t>
            </w:r>
            <w:r w:rsidR="00841D20">
              <w:rPr>
                <w:rFonts w:ascii="Times New Roman" w:hAnsi="Times New Roman" w:cs="Times New Roman"/>
              </w:rPr>
              <w:t>1</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0.08</w:t>
            </w:r>
          </w:p>
        </w:tc>
      </w:tr>
      <w:tr w:rsidR="0041307D" w14:paraId="2F42C562" w14:textId="77777777" w:rsidTr="00295C51">
        <w:trPr>
          <w:trHeight w:val="1229"/>
        </w:trPr>
        <w:tc>
          <w:tcPr>
            <w:tcW w:w="669" w:type="dxa"/>
            <w:vAlign w:val="center"/>
          </w:tcPr>
          <w:p w14:paraId="0B1368CC"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p>
        </w:tc>
        <w:tc>
          <w:tcPr>
            <w:tcW w:w="1518" w:type="dxa"/>
            <w:vAlign w:val="center"/>
          </w:tcPr>
          <w:p w14:paraId="02A8111C"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Standard - Indomethacin</w:t>
            </w:r>
          </w:p>
          <w:p w14:paraId="04A51F17"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(15mg/kg)</w:t>
            </w:r>
          </w:p>
        </w:tc>
        <w:tc>
          <w:tcPr>
            <w:tcW w:w="649" w:type="dxa"/>
            <w:vAlign w:val="center"/>
          </w:tcPr>
          <w:p w14:paraId="4DA66683" w14:textId="3D909E74"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14</w:t>
            </w:r>
          </w:p>
        </w:tc>
        <w:tc>
          <w:tcPr>
            <w:tcW w:w="733" w:type="dxa"/>
            <w:vAlign w:val="center"/>
          </w:tcPr>
          <w:p w14:paraId="03B7800F" w14:textId="5E287E0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14</w:t>
            </w:r>
          </w:p>
        </w:tc>
        <w:tc>
          <w:tcPr>
            <w:tcW w:w="737" w:type="dxa"/>
            <w:vAlign w:val="center"/>
          </w:tcPr>
          <w:p w14:paraId="31B866CA" w14:textId="6003892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16</w:t>
            </w:r>
          </w:p>
        </w:tc>
        <w:tc>
          <w:tcPr>
            <w:tcW w:w="779" w:type="dxa"/>
            <w:vAlign w:val="center"/>
          </w:tcPr>
          <w:p w14:paraId="0A4C14B9" w14:textId="5AF0A862"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14</w:t>
            </w:r>
          </w:p>
        </w:tc>
        <w:tc>
          <w:tcPr>
            <w:tcW w:w="607" w:type="dxa"/>
            <w:vAlign w:val="center"/>
          </w:tcPr>
          <w:p w14:paraId="23C3BFAC" w14:textId="1728B3F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22</w:t>
            </w:r>
          </w:p>
        </w:tc>
        <w:tc>
          <w:tcPr>
            <w:tcW w:w="737" w:type="dxa"/>
            <w:vAlign w:val="center"/>
          </w:tcPr>
          <w:p w14:paraId="279CE162" w14:textId="19C1DAA9"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16</w:t>
            </w:r>
          </w:p>
        </w:tc>
        <w:tc>
          <w:tcPr>
            <w:tcW w:w="601" w:type="dxa"/>
            <w:vAlign w:val="center"/>
          </w:tcPr>
          <w:p w14:paraId="487F3369" w14:textId="551DC4B1"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25</w:t>
            </w:r>
          </w:p>
        </w:tc>
        <w:tc>
          <w:tcPr>
            <w:tcW w:w="625" w:type="dxa"/>
            <w:vAlign w:val="center"/>
          </w:tcPr>
          <w:p w14:paraId="52E40F92" w14:textId="694C8580"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15</w:t>
            </w:r>
          </w:p>
        </w:tc>
        <w:tc>
          <w:tcPr>
            <w:tcW w:w="709" w:type="dxa"/>
            <w:vAlign w:val="center"/>
          </w:tcPr>
          <w:p w14:paraId="1236385F" w14:textId="3F6F5A0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24</w:t>
            </w:r>
          </w:p>
        </w:tc>
        <w:tc>
          <w:tcPr>
            <w:tcW w:w="709" w:type="dxa"/>
            <w:vAlign w:val="center"/>
          </w:tcPr>
          <w:p w14:paraId="451D504E" w14:textId="0EFBBF79"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16</w:t>
            </w:r>
          </w:p>
        </w:tc>
        <w:tc>
          <w:tcPr>
            <w:tcW w:w="1417" w:type="dxa"/>
            <w:vAlign w:val="center"/>
          </w:tcPr>
          <w:p w14:paraId="109E983B" w14:textId="795D46B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E72200">
              <w:rPr>
                <w:rFonts w:ascii="Times New Roman" w:hAnsi="Times New Roman" w:cs="Times New Roman"/>
              </w:rPr>
              <w:t>20</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0.10</w:t>
            </w:r>
          </w:p>
        </w:tc>
      </w:tr>
      <w:tr w:rsidR="0041307D" w14:paraId="201767A9" w14:textId="77777777" w:rsidTr="00295C51">
        <w:trPr>
          <w:trHeight w:val="245"/>
        </w:trPr>
        <w:tc>
          <w:tcPr>
            <w:tcW w:w="2187" w:type="dxa"/>
            <w:gridSpan w:val="2"/>
            <w:vAlign w:val="center"/>
          </w:tcPr>
          <w:p w14:paraId="2F9B120D"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Difference</w:t>
            </w:r>
          </w:p>
        </w:tc>
        <w:tc>
          <w:tcPr>
            <w:tcW w:w="1382" w:type="dxa"/>
            <w:gridSpan w:val="2"/>
            <w:vAlign w:val="center"/>
          </w:tcPr>
          <w:p w14:paraId="6B104134"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p>
        </w:tc>
        <w:tc>
          <w:tcPr>
            <w:tcW w:w="1516" w:type="dxa"/>
            <w:gridSpan w:val="2"/>
            <w:vAlign w:val="center"/>
          </w:tcPr>
          <w:p w14:paraId="69A268D7" w14:textId="388C7015"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132">
              <w:rPr>
                <w:rFonts w:ascii="Times New Roman" w:hAnsi="Times New Roman" w:cs="Times New Roman"/>
              </w:rPr>
              <w:t>0</w:t>
            </w:r>
            <w:r w:rsidRPr="007F5906">
              <w:rPr>
                <w:rFonts w:ascii="Times New Roman" w:hAnsi="Times New Roman" w:cs="Times New Roman"/>
              </w:rPr>
              <w:t>2</w:t>
            </w:r>
          </w:p>
        </w:tc>
        <w:tc>
          <w:tcPr>
            <w:tcW w:w="1344" w:type="dxa"/>
            <w:gridSpan w:val="2"/>
            <w:vAlign w:val="center"/>
          </w:tcPr>
          <w:p w14:paraId="169CF12D" w14:textId="7397243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A84ED2">
              <w:rPr>
                <w:rFonts w:ascii="Times New Roman" w:hAnsi="Times New Roman" w:cs="Times New Roman"/>
              </w:rPr>
              <w:t>06</w:t>
            </w:r>
          </w:p>
        </w:tc>
        <w:tc>
          <w:tcPr>
            <w:tcW w:w="1226" w:type="dxa"/>
            <w:gridSpan w:val="2"/>
            <w:vAlign w:val="center"/>
          </w:tcPr>
          <w:p w14:paraId="1DDD027F" w14:textId="5029BC6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CF70C0">
              <w:rPr>
                <w:rFonts w:ascii="Times New Roman" w:hAnsi="Times New Roman" w:cs="Times New Roman"/>
              </w:rPr>
              <w:t>10</w:t>
            </w:r>
          </w:p>
        </w:tc>
        <w:tc>
          <w:tcPr>
            <w:tcW w:w="1418" w:type="dxa"/>
            <w:gridSpan w:val="2"/>
            <w:vAlign w:val="center"/>
          </w:tcPr>
          <w:p w14:paraId="42B58FFD" w14:textId="007AF8CD"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E6B3A">
              <w:rPr>
                <w:rFonts w:ascii="Times New Roman" w:hAnsi="Times New Roman" w:cs="Times New Roman"/>
              </w:rPr>
              <w:t>0</w:t>
            </w:r>
            <w:r w:rsidRPr="007F5906">
              <w:rPr>
                <w:rFonts w:ascii="Times New Roman" w:hAnsi="Times New Roman" w:cs="Times New Roman"/>
              </w:rPr>
              <w:t>8</w:t>
            </w:r>
          </w:p>
        </w:tc>
        <w:tc>
          <w:tcPr>
            <w:tcW w:w="1417" w:type="dxa"/>
            <w:vAlign w:val="center"/>
          </w:tcPr>
          <w:p w14:paraId="4A61AC2F" w14:textId="30943D4A"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A019E0">
              <w:rPr>
                <w:rFonts w:ascii="Times New Roman" w:hAnsi="Times New Roman" w:cs="Times New Roman"/>
              </w:rPr>
              <w:t>06</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0.03</w:t>
            </w:r>
          </w:p>
        </w:tc>
      </w:tr>
      <w:tr w:rsidR="0041307D" w14:paraId="7F39E146" w14:textId="77777777" w:rsidTr="00295C51">
        <w:trPr>
          <w:trHeight w:val="1279"/>
        </w:trPr>
        <w:tc>
          <w:tcPr>
            <w:tcW w:w="669" w:type="dxa"/>
            <w:vAlign w:val="center"/>
          </w:tcPr>
          <w:p w14:paraId="3CF0770A"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4</w:t>
            </w:r>
          </w:p>
        </w:tc>
        <w:tc>
          <w:tcPr>
            <w:tcW w:w="1518" w:type="dxa"/>
            <w:vAlign w:val="center"/>
          </w:tcPr>
          <w:p w14:paraId="7013A0C2"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Test Product</w:t>
            </w:r>
          </w:p>
          <w:p w14:paraId="3C0B226C" w14:textId="104A134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w:t>
            </w:r>
            <w:r w:rsidR="00C82502">
              <w:rPr>
                <w:rFonts w:ascii="Times New Roman" w:hAnsi="Times New Roman" w:cs="Times New Roman"/>
              </w:rPr>
              <w:t>Anti Inflammatory Cream</w:t>
            </w:r>
            <w:r w:rsidRPr="007F5906">
              <w:rPr>
                <w:rFonts w:ascii="Times New Roman" w:hAnsi="Times New Roman" w:cs="Times New Roman"/>
              </w:rPr>
              <w:t>)</w:t>
            </w:r>
          </w:p>
        </w:tc>
        <w:tc>
          <w:tcPr>
            <w:tcW w:w="649" w:type="dxa"/>
            <w:vAlign w:val="center"/>
          </w:tcPr>
          <w:p w14:paraId="12344B19" w14:textId="6422896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A2A0D">
              <w:rPr>
                <w:rFonts w:ascii="Times New Roman" w:hAnsi="Times New Roman" w:cs="Times New Roman"/>
              </w:rPr>
              <w:t>16</w:t>
            </w:r>
          </w:p>
        </w:tc>
        <w:tc>
          <w:tcPr>
            <w:tcW w:w="733" w:type="dxa"/>
            <w:vAlign w:val="center"/>
          </w:tcPr>
          <w:p w14:paraId="7B31CAF5" w14:textId="596B68CF"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A2A0D">
              <w:rPr>
                <w:rFonts w:ascii="Times New Roman" w:hAnsi="Times New Roman" w:cs="Times New Roman"/>
              </w:rPr>
              <w:t>16</w:t>
            </w:r>
          </w:p>
        </w:tc>
        <w:tc>
          <w:tcPr>
            <w:tcW w:w="737" w:type="dxa"/>
            <w:vAlign w:val="center"/>
          </w:tcPr>
          <w:p w14:paraId="404400C8" w14:textId="00F24D5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A2A0D">
              <w:rPr>
                <w:rFonts w:ascii="Times New Roman" w:hAnsi="Times New Roman" w:cs="Times New Roman"/>
              </w:rPr>
              <w:t>20</w:t>
            </w:r>
          </w:p>
        </w:tc>
        <w:tc>
          <w:tcPr>
            <w:tcW w:w="779" w:type="dxa"/>
            <w:vAlign w:val="center"/>
          </w:tcPr>
          <w:p w14:paraId="0BDEC22A" w14:textId="12353690"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15</w:t>
            </w:r>
          </w:p>
        </w:tc>
        <w:tc>
          <w:tcPr>
            <w:tcW w:w="607" w:type="dxa"/>
            <w:vAlign w:val="center"/>
          </w:tcPr>
          <w:p w14:paraId="7BCB8000" w14:textId="1A324D8C"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23</w:t>
            </w:r>
          </w:p>
        </w:tc>
        <w:tc>
          <w:tcPr>
            <w:tcW w:w="737" w:type="dxa"/>
            <w:vAlign w:val="center"/>
          </w:tcPr>
          <w:p w14:paraId="48FA696D" w14:textId="72D1E4F1"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14</w:t>
            </w:r>
          </w:p>
        </w:tc>
        <w:tc>
          <w:tcPr>
            <w:tcW w:w="601" w:type="dxa"/>
            <w:vAlign w:val="center"/>
          </w:tcPr>
          <w:p w14:paraId="49AB43F4" w14:textId="491894B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27</w:t>
            </w:r>
          </w:p>
        </w:tc>
        <w:tc>
          <w:tcPr>
            <w:tcW w:w="625" w:type="dxa"/>
            <w:vAlign w:val="center"/>
          </w:tcPr>
          <w:p w14:paraId="4A5ABAD0" w14:textId="5B7DEAA2"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15</w:t>
            </w:r>
          </w:p>
        </w:tc>
        <w:tc>
          <w:tcPr>
            <w:tcW w:w="709" w:type="dxa"/>
            <w:vAlign w:val="center"/>
          </w:tcPr>
          <w:p w14:paraId="15BD88DE" w14:textId="049664F8"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31</w:t>
            </w:r>
          </w:p>
        </w:tc>
        <w:tc>
          <w:tcPr>
            <w:tcW w:w="709" w:type="dxa"/>
            <w:vAlign w:val="center"/>
          </w:tcPr>
          <w:p w14:paraId="2338752E" w14:textId="6BDF913D"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16</w:t>
            </w:r>
          </w:p>
        </w:tc>
        <w:tc>
          <w:tcPr>
            <w:tcW w:w="1417" w:type="dxa"/>
            <w:vAlign w:val="center"/>
          </w:tcPr>
          <w:p w14:paraId="47F438F5" w14:textId="523A4124"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C87A58">
              <w:rPr>
                <w:rFonts w:ascii="Times New Roman" w:hAnsi="Times New Roman" w:cs="Times New Roman"/>
              </w:rPr>
              <w:t>23</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0.10</w:t>
            </w:r>
          </w:p>
        </w:tc>
      </w:tr>
      <w:tr w:rsidR="0041307D" w14:paraId="47728AD7" w14:textId="77777777" w:rsidTr="00295C51">
        <w:trPr>
          <w:trHeight w:val="332"/>
        </w:trPr>
        <w:tc>
          <w:tcPr>
            <w:tcW w:w="2187" w:type="dxa"/>
            <w:gridSpan w:val="2"/>
            <w:vAlign w:val="center"/>
          </w:tcPr>
          <w:p w14:paraId="6A842533"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Difference</w:t>
            </w:r>
          </w:p>
        </w:tc>
        <w:tc>
          <w:tcPr>
            <w:tcW w:w="1382" w:type="dxa"/>
            <w:gridSpan w:val="2"/>
            <w:vAlign w:val="center"/>
          </w:tcPr>
          <w:p w14:paraId="6A940F95"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p>
        </w:tc>
        <w:tc>
          <w:tcPr>
            <w:tcW w:w="1516" w:type="dxa"/>
            <w:gridSpan w:val="2"/>
            <w:vAlign w:val="center"/>
          </w:tcPr>
          <w:p w14:paraId="4D26C336" w14:textId="5AAC50B5"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A866D4">
              <w:rPr>
                <w:rFonts w:ascii="Times New Roman" w:hAnsi="Times New Roman" w:cs="Times New Roman"/>
              </w:rPr>
              <w:t>05</w:t>
            </w:r>
          </w:p>
        </w:tc>
        <w:tc>
          <w:tcPr>
            <w:tcW w:w="1344" w:type="dxa"/>
            <w:gridSpan w:val="2"/>
            <w:vAlign w:val="center"/>
          </w:tcPr>
          <w:p w14:paraId="631BC0A9" w14:textId="29B10F8D"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9E4D27">
              <w:rPr>
                <w:rFonts w:ascii="Times New Roman" w:hAnsi="Times New Roman" w:cs="Times New Roman"/>
              </w:rPr>
              <w:t>09</w:t>
            </w:r>
          </w:p>
        </w:tc>
        <w:tc>
          <w:tcPr>
            <w:tcW w:w="1226" w:type="dxa"/>
            <w:gridSpan w:val="2"/>
            <w:vAlign w:val="center"/>
          </w:tcPr>
          <w:p w14:paraId="3ABB0FA0" w14:textId="107F6D66"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2324AF">
              <w:rPr>
                <w:rFonts w:ascii="Times New Roman" w:hAnsi="Times New Roman" w:cs="Times New Roman"/>
              </w:rPr>
              <w:t>12</w:t>
            </w:r>
          </w:p>
        </w:tc>
        <w:tc>
          <w:tcPr>
            <w:tcW w:w="1418" w:type="dxa"/>
            <w:gridSpan w:val="2"/>
            <w:vAlign w:val="center"/>
          </w:tcPr>
          <w:p w14:paraId="35534D1C" w14:textId="414343B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9E41C4">
              <w:rPr>
                <w:rFonts w:ascii="Times New Roman" w:hAnsi="Times New Roman" w:cs="Times New Roman"/>
              </w:rPr>
              <w:t>15</w:t>
            </w:r>
          </w:p>
        </w:tc>
        <w:tc>
          <w:tcPr>
            <w:tcW w:w="1417" w:type="dxa"/>
            <w:vAlign w:val="center"/>
          </w:tcPr>
          <w:p w14:paraId="57C1F8CC" w14:textId="60586F60"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F175B2">
              <w:rPr>
                <w:rFonts w:ascii="Times New Roman" w:hAnsi="Times New Roman" w:cs="Times New Roman"/>
              </w:rPr>
              <w:t>10</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0.02</w:t>
            </w:r>
          </w:p>
        </w:tc>
      </w:tr>
    </w:tbl>
    <w:p w14:paraId="080F9D7F" w14:textId="27619E1D" w:rsidR="0041307D" w:rsidRDefault="00990191" w:rsidP="00990191">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990191">
        <w:rPr>
          <w:rFonts w:ascii="Times New Roman" w:eastAsia="Times New Roman" w:hAnsi="Times New Roman" w:cs="Times New Roman"/>
          <w:b/>
          <w:bCs/>
          <w:noProof/>
          <w:sz w:val="24"/>
          <w:szCs w:val="24"/>
          <w:lang w:eastAsia="en-IN"/>
        </w:rPr>
        <w:drawing>
          <wp:inline distT="0" distB="0" distL="0" distR="0" wp14:anchorId="66FB8929" wp14:editId="0D9D0CC1">
            <wp:extent cx="3168650" cy="2974515"/>
            <wp:effectExtent l="0" t="0" r="0" b="0"/>
            <wp:docPr id="401033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33799" name=""/>
                    <pic:cNvPicPr/>
                  </pic:nvPicPr>
                  <pic:blipFill>
                    <a:blip r:embed="rId8"/>
                    <a:stretch>
                      <a:fillRect/>
                    </a:stretch>
                  </pic:blipFill>
                  <pic:spPr>
                    <a:xfrm>
                      <a:off x="0" y="0"/>
                      <a:ext cx="3172027" cy="2977685"/>
                    </a:xfrm>
                    <a:prstGeom prst="rect">
                      <a:avLst/>
                    </a:prstGeom>
                  </pic:spPr>
                </pic:pic>
              </a:graphicData>
            </a:graphic>
          </wp:inline>
        </w:drawing>
      </w:r>
    </w:p>
    <w:p w14:paraId="3D823BF7" w14:textId="77CD6F7A" w:rsidR="00990191" w:rsidRDefault="00990191" w:rsidP="00990191">
      <w:pPr>
        <w:spacing w:before="100" w:beforeAutospacing="1" w:after="100" w:afterAutospacing="1"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Figure</w:t>
      </w:r>
      <w:r w:rsidRPr="00DE286F">
        <w:rPr>
          <w:rFonts w:ascii="Times New Roman" w:eastAsia="Times New Roman" w:hAnsi="Times New Roman" w:cs="Times New Roman"/>
          <w:sz w:val="24"/>
          <w:szCs w:val="24"/>
          <w:lang w:eastAsia="en-IN"/>
        </w:rPr>
        <w:t xml:space="preserve"> 0</w:t>
      </w:r>
      <w:r w:rsidR="005D3BDD">
        <w:rPr>
          <w:rFonts w:ascii="Times New Roman" w:eastAsia="Times New Roman" w:hAnsi="Times New Roman" w:cs="Times New Roman"/>
          <w:sz w:val="24"/>
          <w:szCs w:val="24"/>
          <w:lang w:eastAsia="en-IN"/>
        </w:rPr>
        <w:t>2</w:t>
      </w:r>
      <w:r w:rsidRPr="00DE286F">
        <w:rPr>
          <w:rFonts w:ascii="Times New Roman" w:eastAsia="Times New Roman" w:hAnsi="Times New Roman" w:cs="Times New Roman"/>
          <w:sz w:val="24"/>
          <w:szCs w:val="24"/>
          <w:lang w:eastAsia="en-IN"/>
        </w:rPr>
        <w:t xml:space="preserve">: Evaluation of Paw </w:t>
      </w:r>
      <w:proofErr w:type="spellStart"/>
      <w:r w:rsidRPr="00DE286F">
        <w:rPr>
          <w:rFonts w:ascii="Times New Roman" w:eastAsia="Times New Roman" w:hAnsi="Times New Roman" w:cs="Times New Roman"/>
          <w:sz w:val="24"/>
          <w:szCs w:val="24"/>
          <w:lang w:eastAsia="en-IN"/>
        </w:rPr>
        <w:t>edema</w:t>
      </w:r>
      <w:proofErr w:type="spellEnd"/>
      <w:r w:rsidRPr="00DE286F">
        <w:rPr>
          <w:rFonts w:ascii="Times New Roman" w:eastAsia="Times New Roman" w:hAnsi="Times New Roman" w:cs="Times New Roman"/>
          <w:sz w:val="24"/>
          <w:szCs w:val="24"/>
          <w:lang w:eastAsia="en-IN"/>
        </w:rPr>
        <w:t xml:space="preserve"> for all treatment groups</w:t>
      </w:r>
    </w:p>
    <w:p w14:paraId="33AAD332" w14:textId="06BD2410" w:rsidR="00D0778C" w:rsidRDefault="00D0778C" w:rsidP="00D0778C">
      <w:pPr>
        <w:spacing w:before="100" w:beforeAutospacing="1" w:after="100" w:afterAutospacing="1" w:line="240" w:lineRule="auto"/>
        <w:rPr>
          <w:rFonts w:ascii="Times New Roman" w:eastAsia="Times New Roman" w:hAnsi="Times New Roman" w:cs="Times New Roman"/>
          <w:b/>
          <w:bCs/>
          <w:sz w:val="24"/>
          <w:szCs w:val="24"/>
          <w:lang w:eastAsia="en-IN"/>
        </w:rPr>
      </w:pPr>
      <w:r w:rsidRPr="00D0778C">
        <w:rPr>
          <w:rFonts w:ascii="Times New Roman" w:eastAsia="Times New Roman" w:hAnsi="Times New Roman" w:cs="Times New Roman"/>
          <w:b/>
          <w:bCs/>
          <w:sz w:val="24"/>
          <w:szCs w:val="24"/>
          <w:lang w:eastAsia="en-IN"/>
        </w:rPr>
        <w:lastRenderedPageBreak/>
        <w:t>DISCUSSION</w:t>
      </w:r>
    </w:p>
    <w:p w14:paraId="797BA93D" w14:textId="75FA08BF" w:rsidR="00D0778C" w:rsidRDefault="00D0778C" w:rsidP="00D0778C">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0778C">
        <w:rPr>
          <w:rFonts w:ascii="Times New Roman" w:eastAsia="Times New Roman" w:hAnsi="Times New Roman" w:cs="Times New Roman"/>
          <w:sz w:val="24"/>
          <w:szCs w:val="24"/>
          <w:lang w:eastAsia="en-IN"/>
        </w:rPr>
        <w:t xml:space="preserve">The graph illustrates the anti-inflammatory activity of different treatments on carrageenan-induced paw </w:t>
      </w:r>
      <w:proofErr w:type="spellStart"/>
      <w:r w:rsidRPr="00D0778C">
        <w:rPr>
          <w:rFonts w:ascii="Times New Roman" w:eastAsia="Times New Roman" w:hAnsi="Times New Roman" w:cs="Times New Roman"/>
          <w:sz w:val="24"/>
          <w:szCs w:val="24"/>
          <w:lang w:eastAsia="en-IN"/>
        </w:rPr>
        <w:t>edema</w:t>
      </w:r>
      <w:proofErr w:type="spellEnd"/>
      <w:r w:rsidRPr="00D0778C">
        <w:rPr>
          <w:rFonts w:ascii="Times New Roman" w:eastAsia="Times New Roman" w:hAnsi="Times New Roman" w:cs="Times New Roman"/>
          <w:sz w:val="24"/>
          <w:szCs w:val="24"/>
          <w:lang w:eastAsia="en-IN"/>
        </w:rPr>
        <w:t xml:space="preserve"> in rats. The negative control group (1% carrageenan) exhibited the highest paw volume, confirming successful inflammation induction. In contrast, the standard drug (indomethacin, 15 mg/kg) significantly reduced paw </w:t>
      </w:r>
      <w:proofErr w:type="spellStart"/>
      <w:r w:rsidRPr="00D0778C">
        <w:rPr>
          <w:rFonts w:ascii="Times New Roman" w:eastAsia="Times New Roman" w:hAnsi="Times New Roman" w:cs="Times New Roman"/>
          <w:sz w:val="24"/>
          <w:szCs w:val="24"/>
          <w:lang w:eastAsia="en-IN"/>
        </w:rPr>
        <w:t>edema</w:t>
      </w:r>
      <w:proofErr w:type="spellEnd"/>
      <w:r w:rsidRPr="00D0778C">
        <w:rPr>
          <w:rFonts w:ascii="Times New Roman" w:eastAsia="Times New Roman" w:hAnsi="Times New Roman" w:cs="Times New Roman"/>
          <w:sz w:val="24"/>
          <w:szCs w:val="24"/>
          <w:lang w:eastAsia="en-IN"/>
        </w:rPr>
        <w:t xml:space="preserve">, validating its known anti-inflammatory effects. The test sample, representing the herbal anti-inflammatory cream, demonstrated a comparable reduction in paw volume to indomethacin, indicating its efficacy. This aligns with the study's findings that the formulation, containing quercetin, Vitamin E, calendula extract, and other natural anti-inflammatory agents, effectively mitigates inflammation. The minimal variability in the treated groups suggests consistent efficacy, whereas the negative control showed notable variability, emphasizing inflammation progression. These results support the claim that the herbal cream serves as a viable natural alternative to synthetic anti-inflammatory drugs. Further research is warranted to establish its </w:t>
      </w:r>
      <w:r w:rsidRPr="001C0141">
        <w:rPr>
          <w:rFonts w:ascii="Times New Roman" w:eastAsia="Times New Roman" w:hAnsi="Times New Roman" w:cs="Times New Roman"/>
          <w:sz w:val="24"/>
          <w:szCs w:val="24"/>
          <w:lang w:eastAsia="en-IN"/>
        </w:rPr>
        <w:t>long-term safety, stability, and therapeutic potential in clinical applications.</w:t>
      </w:r>
      <w:r w:rsidR="001C0141" w:rsidRPr="001C0141">
        <w:rPr>
          <w:rFonts w:ascii="Times New Roman" w:eastAsia="Times New Roman" w:hAnsi="Times New Roman" w:cs="Times New Roman"/>
          <w:sz w:val="24"/>
          <w:szCs w:val="24"/>
          <w:lang w:eastAsia="en-IN"/>
        </w:rPr>
        <w:t xml:space="preserve"> The negative control group (1% carrageenan) showed the highest paw volume (~3.8–4.2 ml), confirming inflammation induction. The standard group (indomethacin, 15 mg/kg) exhibited a significant reduction (~3.3–3.5 ml), demonstrating its efficacy. The test sample (herbal anti-inflammatory cream) showed a similar decrease (~3.3–3.5 ml), suggesting strong anti-inflammatory activity. The control group (0.9% saline) maintained the lowest paw volume (~3.0–3.2 ml), indicating no inflammation. The comparable effects of the test sample and indomethacin suggest the herbal cream as a promising natural anti-inflammatory alternative.</w:t>
      </w:r>
    </w:p>
    <w:p w14:paraId="1FB83CBA" w14:textId="4D316FA6" w:rsidR="006E7343" w:rsidRDefault="006E7343" w:rsidP="001C0141">
      <w:pPr>
        <w:spacing w:after="0" w:line="360" w:lineRule="auto"/>
        <w:jc w:val="both"/>
        <w:rPr>
          <w:rFonts w:ascii="Times New Roman" w:eastAsia="Times New Roman" w:hAnsi="Times New Roman" w:cs="Times New Roman"/>
          <w:b/>
          <w:bCs/>
          <w:sz w:val="24"/>
          <w:szCs w:val="24"/>
          <w:lang w:eastAsia="en-IN"/>
        </w:rPr>
      </w:pPr>
      <w:r w:rsidRPr="006E7343">
        <w:rPr>
          <w:rFonts w:ascii="Times New Roman" w:eastAsia="Times New Roman" w:hAnsi="Times New Roman" w:cs="Times New Roman"/>
          <w:b/>
          <w:bCs/>
          <w:sz w:val="24"/>
          <w:szCs w:val="24"/>
          <w:lang w:eastAsia="en-IN"/>
        </w:rPr>
        <w:t>CONCLUSION</w:t>
      </w:r>
    </w:p>
    <w:p w14:paraId="7C06A30B" w14:textId="783000B3" w:rsidR="006E7343" w:rsidRDefault="00FF6366" w:rsidP="00D139BC">
      <w:pPr>
        <w:spacing w:line="360" w:lineRule="auto"/>
        <w:jc w:val="both"/>
        <w:rPr>
          <w:rFonts w:ascii="Times New Roman" w:eastAsia="Times New Roman" w:hAnsi="Times New Roman" w:cs="Times New Roman"/>
          <w:sz w:val="24"/>
          <w:szCs w:val="24"/>
          <w:lang w:eastAsia="en-IN"/>
        </w:rPr>
      </w:pPr>
      <w:r w:rsidRPr="00FF6366">
        <w:rPr>
          <w:rFonts w:ascii="Times New Roman" w:eastAsia="Times New Roman" w:hAnsi="Times New Roman" w:cs="Times New Roman"/>
          <w:sz w:val="24"/>
          <w:szCs w:val="24"/>
          <w:lang w:eastAsia="en-IN"/>
        </w:rPr>
        <w:t xml:space="preserve">The study demonstrates that the formulated herbal anti-inflammatory cream effectively reduces carrageenan-induced paw </w:t>
      </w:r>
      <w:proofErr w:type="spellStart"/>
      <w:r w:rsidRPr="00FF6366">
        <w:rPr>
          <w:rFonts w:ascii="Times New Roman" w:eastAsia="Times New Roman" w:hAnsi="Times New Roman" w:cs="Times New Roman"/>
          <w:sz w:val="24"/>
          <w:szCs w:val="24"/>
          <w:lang w:eastAsia="en-IN"/>
        </w:rPr>
        <w:t>edema</w:t>
      </w:r>
      <w:proofErr w:type="spellEnd"/>
      <w:r w:rsidRPr="00FF6366">
        <w:rPr>
          <w:rFonts w:ascii="Times New Roman" w:eastAsia="Times New Roman" w:hAnsi="Times New Roman" w:cs="Times New Roman"/>
          <w:sz w:val="24"/>
          <w:szCs w:val="24"/>
          <w:lang w:eastAsia="en-IN"/>
        </w:rPr>
        <w:t xml:space="preserve"> in rats, showing comparable efficacy to the standard drug, indomethacin. The natural ingredients, including quercetin, Vitamin E, calendula extract, and aloe </w:t>
      </w:r>
      <w:proofErr w:type="spellStart"/>
      <w:r w:rsidRPr="00FF6366">
        <w:rPr>
          <w:rFonts w:ascii="Times New Roman" w:eastAsia="Times New Roman" w:hAnsi="Times New Roman" w:cs="Times New Roman"/>
          <w:sz w:val="24"/>
          <w:szCs w:val="24"/>
          <w:lang w:eastAsia="en-IN"/>
        </w:rPr>
        <w:t>vera</w:t>
      </w:r>
      <w:proofErr w:type="spellEnd"/>
      <w:r w:rsidRPr="00FF6366">
        <w:rPr>
          <w:rFonts w:ascii="Times New Roman" w:eastAsia="Times New Roman" w:hAnsi="Times New Roman" w:cs="Times New Roman"/>
          <w:sz w:val="24"/>
          <w:szCs w:val="24"/>
          <w:lang w:eastAsia="en-IN"/>
        </w:rPr>
        <w:t xml:space="preserve">, contribute to its anti-inflammatory properties. The reduction in paw volume in the test sample group supports the potential of herbal formulations as alternatives to synthetic drugs. With </w:t>
      </w:r>
      <w:proofErr w:type="spellStart"/>
      <w:r w:rsidRPr="00FF6366">
        <w:rPr>
          <w:rFonts w:ascii="Times New Roman" w:eastAsia="Times New Roman" w:hAnsi="Times New Roman" w:cs="Times New Roman"/>
          <w:sz w:val="24"/>
          <w:szCs w:val="24"/>
          <w:lang w:eastAsia="en-IN"/>
        </w:rPr>
        <w:t>favorable</w:t>
      </w:r>
      <w:proofErr w:type="spellEnd"/>
      <w:r w:rsidRPr="00FF6366">
        <w:rPr>
          <w:rFonts w:ascii="Times New Roman" w:eastAsia="Times New Roman" w:hAnsi="Times New Roman" w:cs="Times New Roman"/>
          <w:sz w:val="24"/>
          <w:szCs w:val="24"/>
          <w:lang w:eastAsia="en-IN"/>
        </w:rPr>
        <w:t xml:space="preserve"> physicochemical properties and no signs of irritation, the cream presents a promising natural remedy for inflammation. Further studies are necessary to validate its long-term efficacy, safety, and potential applications in clinical settings.</w:t>
      </w:r>
    </w:p>
    <w:p w14:paraId="293F0B73" w14:textId="77777777" w:rsidR="0098568F" w:rsidRDefault="0098568F" w:rsidP="00D139BC">
      <w:pPr>
        <w:spacing w:line="360" w:lineRule="auto"/>
        <w:jc w:val="both"/>
        <w:rPr>
          <w:rFonts w:ascii="Times New Roman" w:eastAsia="Times New Roman" w:hAnsi="Times New Roman" w:cs="Times New Roman"/>
          <w:b/>
          <w:bCs/>
          <w:sz w:val="24"/>
          <w:szCs w:val="24"/>
          <w:lang w:eastAsia="en-IN"/>
        </w:rPr>
      </w:pPr>
    </w:p>
    <w:p w14:paraId="0A737541" w14:textId="77777777" w:rsidR="0098568F" w:rsidRDefault="0098568F" w:rsidP="00D139BC">
      <w:pPr>
        <w:spacing w:line="360" w:lineRule="auto"/>
        <w:jc w:val="both"/>
        <w:rPr>
          <w:rFonts w:ascii="Times New Roman" w:eastAsia="Times New Roman" w:hAnsi="Times New Roman" w:cs="Times New Roman"/>
          <w:b/>
          <w:bCs/>
          <w:sz w:val="24"/>
          <w:szCs w:val="24"/>
          <w:lang w:eastAsia="en-IN"/>
        </w:rPr>
      </w:pPr>
    </w:p>
    <w:p w14:paraId="75394831" w14:textId="72A6F78B" w:rsidR="00D139BC" w:rsidRDefault="00D139BC" w:rsidP="00D139BC">
      <w:pPr>
        <w:spacing w:line="360" w:lineRule="auto"/>
        <w:jc w:val="both"/>
        <w:rPr>
          <w:rFonts w:ascii="Times New Roman" w:eastAsia="Times New Roman" w:hAnsi="Times New Roman" w:cs="Times New Roman"/>
          <w:b/>
          <w:bCs/>
          <w:sz w:val="24"/>
          <w:szCs w:val="24"/>
          <w:lang w:eastAsia="en-IN"/>
        </w:rPr>
      </w:pPr>
      <w:r w:rsidRPr="00D139BC">
        <w:rPr>
          <w:rFonts w:ascii="Times New Roman" w:eastAsia="Times New Roman" w:hAnsi="Times New Roman" w:cs="Times New Roman"/>
          <w:b/>
          <w:bCs/>
          <w:sz w:val="24"/>
          <w:szCs w:val="24"/>
          <w:lang w:eastAsia="en-IN"/>
        </w:rPr>
        <w:lastRenderedPageBreak/>
        <w:t>REFERENCES</w:t>
      </w:r>
    </w:p>
    <w:p w14:paraId="06172B42" w14:textId="267F61AF"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Behera A, </w:t>
      </w:r>
      <w:proofErr w:type="spellStart"/>
      <w:r w:rsidRPr="002002F5">
        <w:rPr>
          <w:rFonts w:ascii="Times New Roman" w:eastAsia="Times New Roman" w:hAnsi="Times New Roman" w:cs="Times New Roman"/>
          <w:sz w:val="24"/>
          <w:szCs w:val="24"/>
          <w:lang w:eastAsia="en-IN"/>
        </w:rPr>
        <w:t>Samal</w:t>
      </w:r>
      <w:proofErr w:type="spellEnd"/>
      <w:r w:rsidRPr="002002F5">
        <w:rPr>
          <w:rFonts w:ascii="Times New Roman" w:eastAsia="Times New Roman" w:hAnsi="Times New Roman" w:cs="Times New Roman"/>
          <w:sz w:val="24"/>
          <w:szCs w:val="24"/>
          <w:lang w:eastAsia="en-IN"/>
        </w:rPr>
        <w:t xml:space="preserve"> HB, Sharma DK, </w:t>
      </w:r>
      <w:proofErr w:type="spellStart"/>
      <w:r w:rsidRPr="002002F5">
        <w:rPr>
          <w:rFonts w:ascii="Times New Roman" w:eastAsia="Times New Roman" w:hAnsi="Times New Roman" w:cs="Times New Roman"/>
          <w:sz w:val="24"/>
          <w:szCs w:val="24"/>
          <w:lang w:eastAsia="en-IN"/>
        </w:rPr>
        <w:t>Kanhar</w:t>
      </w:r>
      <w:proofErr w:type="spellEnd"/>
      <w:r w:rsidRPr="002002F5">
        <w:rPr>
          <w:rFonts w:ascii="Times New Roman" w:eastAsia="Times New Roman" w:hAnsi="Times New Roman" w:cs="Times New Roman"/>
          <w:sz w:val="24"/>
          <w:szCs w:val="24"/>
          <w:lang w:eastAsia="en-IN"/>
        </w:rPr>
        <w:t xml:space="preserve"> S, Kadam A, </w:t>
      </w:r>
      <w:proofErr w:type="spellStart"/>
      <w:r w:rsidRPr="002002F5">
        <w:rPr>
          <w:rFonts w:ascii="Times New Roman" w:eastAsia="Times New Roman" w:hAnsi="Times New Roman" w:cs="Times New Roman"/>
          <w:sz w:val="24"/>
          <w:szCs w:val="24"/>
          <w:lang w:eastAsia="en-IN"/>
        </w:rPr>
        <w:t>Khamkar</w:t>
      </w:r>
      <w:proofErr w:type="spellEnd"/>
      <w:r w:rsidRPr="002002F5">
        <w:rPr>
          <w:rFonts w:ascii="Times New Roman" w:eastAsia="Times New Roman" w:hAnsi="Times New Roman" w:cs="Times New Roman"/>
          <w:sz w:val="24"/>
          <w:szCs w:val="24"/>
          <w:lang w:eastAsia="en-IN"/>
        </w:rPr>
        <w:t xml:space="preserve"> P, et al. Anti-inflammatory activity of herbal tablet of Phyllanthus </w:t>
      </w:r>
      <w:proofErr w:type="spellStart"/>
      <w:r w:rsidRPr="002002F5">
        <w:rPr>
          <w:rFonts w:ascii="Times New Roman" w:eastAsia="Times New Roman" w:hAnsi="Times New Roman" w:cs="Times New Roman"/>
          <w:sz w:val="24"/>
          <w:szCs w:val="24"/>
          <w:lang w:eastAsia="en-IN"/>
        </w:rPr>
        <w:t>emblica</w:t>
      </w:r>
      <w:proofErr w:type="spellEnd"/>
      <w:r w:rsidRPr="002002F5">
        <w:rPr>
          <w:rFonts w:ascii="Times New Roman" w:eastAsia="Times New Roman" w:hAnsi="Times New Roman" w:cs="Times New Roman"/>
          <w:sz w:val="24"/>
          <w:szCs w:val="24"/>
          <w:lang w:eastAsia="en-IN"/>
        </w:rPr>
        <w:t xml:space="preserve"> on carrageenan-induced paw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in Wistar rats. J Pharm Res Int. 2021;33(54B):155-67.</w:t>
      </w:r>
    </w:p>
    <w:p w14:paraId="349C9AA2" w14:textId="66D25A6C"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Chandrashekar R, Rao SN. Acute anti-inflammatory activity of ethanolic extract of leaves of Leucas </w:t>
      </w:r>
      <w:proofErr w:type="spellStart"/>
      <w:r w:rsidRPr="002002F5">
        <w:rPr>
          <w:rFonts w:ascii="Times New Roman" w:eastAsia="Times New Roman" w:hAnsi="Times New Roman" w:cs="Times New Roman"/>
          <w:sz w:val="24"/>
          <w:szCs w:val="24"/>
          <w:lang w:eastAsia="en-IN"/>
        </w:rPr>
        <w:t>indica</w:t>
      </w:r>
      <w:proofErr w:type="spellEnd"/>
      <w:r w:rsidRPr="002002F5">
        <w:rPr>
          <w:rFonts w:ascii="Times New Roman" w:eastAsia="Times New Roman" w:hAnsi="Times New Roman" w:cs="Times New Roman"/>
          <w:sz w:val="24"/>
          <w:szCs w:val="24"/>
          <w:lang w:eastAsia="en-IN"/>
        </w:rPr>
        <w:t xml:space="preserve"> by carrageenan induced paw oedema in Wistar albino rats. Int J Basic Clin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2013;2(3):302-5.</w:t>
      </w:r>
    </w:p>
    <w:p w14:paraId="556F854D" w14:textId="743E7A88"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Rao MSD, Kumar SP, Rao VK. Anti-inflammatory activity of ten indigenous plants in carrageenan induced paw oedema in albino rats. Biomedicine. 2021;41(3):649-53.</w:t>
      </w:r>
    </w:p>
    <w:p w14:paraId="23918E5D" w14:textId="56FAEBB6"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Fatima H, Shahid M, Jamil A, Naveed M. Therapeutic potential of selected medicinal plants against carrageenan-induced inflammation in rats. Dose Response. 2021;19(4):1-12.</w:t>
      </w:r>
    </w:p>
    <w:p w14:paraId="220F3AC3" w14:textId="77777777"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Winter CA, </w:t>
      </w:r>
      <w:proofErr w:type="spellStart"/>
      <w:r w:rsidRPr="002002F5">
        <w:rPr>
          <w:rFonts w:ascii="Times New Roman" w:eastAsia="Times New Roman" w:hAnsi="Times New Roman" w:cs="Times New Roman"/>
          <w:sz w:val="24"/>
          <w:szCs w:val="24"/>
          <w:lang w:eastAsia="en-IN"/>
        </w:rPr>
        <w:t>Risley</w:t>
      </w:r>
      <w:proofErr w:type="spellEnd"/>
      <w:r w:rsidRPr="002002F5">
        <w:rPr>
          <w:rFonts w:ascii="Times New Roman" w:eastAsia="Times New Roman" w:hAnsi="Times New Roman" w:cs="Times New Roman"/>
          <w:sz w:val="24"/>
          <w:szCs w:val="24"/>
          <w:lang w:eastAsia="en-IN"/>
        </w:rPr>
        <w:t xml:space="preserve"> EA, </w:t>
      </w:r>
      <w:proofErr w:type="spellStart"/>
      <w:r w:rsidRPr="002002F5">
        <w:rPr>
          <w:rFonts w:ascii="Times New Roman" w:eastAsia="Times New Roman" w:hAnsi="Times New Roman" w:cs="Times New Roman"/>
          <w:sz w:val="24"/>
          <w:szCs w:val="24"/>
          <w:lang w:eastAsia="en-IN"/>
        </w:rPr>
        <w:t>Nuss</w:t>
      </w:r>
      <w:proofErr w:type="spellEnd"/>
      <w:r w:rsidRPr="002002F5">
        <w:rPr>
          <w:rFonts w:ascii="Times New Roman" w:eastAsia="Times New Roman" w:hAnsi="Times New Roman" w:cs="Times New Roman"/>
          <w:sz w:val="24"/>
          <w:szCs w:val="24"/>
          <w:lang w:eastAsia="en-IN"/>
        </w:rPr>
        <w:t xml:space="preserve"> GW. </w:t>
      </w:r>
      <w:proofErr w:type="spellStart"/>
      <w:r w:rsidRPr="002002F5">
        <w:rPr>
          <w:rFonts w:ascii="Times New Roman" w:eastAsia="Times New Roman" w:hAnsi="Times New Roman" w:cs="Times New Roman"/>
          <w:sz w:val="24"/>
          <w:szCs w:val="24"/>
          <w:lang w:eastAsia="en-IN"/>
        </w:rPr>
        <w:t>Carrageenin</w:t>
      </w:r>
      <w:proofErr w:type="spellEnd"/>
      <w:r w:rsidRPr="002002F5">
        <w:rPr>
          <w:rFonts w:ascii="Times New Roman" w:eastAsia="Times New Roman" w:hAnsi="Times New Roman" w:cs="Times New Roman"/>
          <w:sz w:val="24"/>
          <w:szCs w:val="24"/>
          <w:lang w:eastAsia="en-IN"/>
        </w:rPr>
        <w:t xml:space="preserve">-induced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in hind paw of the rat as an assay for anti-inflammatory drugs. Proc Soc Exp </w:t>
      </w:r>
      <w:proofErr w:type="spellStart"/>
      <w:r w:rsidRPr="002002F5">
        <w:rPr>
          <w:rFonts w:ascii="Times New Roman" w:eastAsia="Times New Roman" w:hAnsi="Times New Roman" w:cs="Times New Roman"/>
          <w:sz w:val="24"/>
          <w:szCs w:val="24"/>
          <w:lang w:eastAsia="en-IN"/>
        </w:rPr>
        <w:t>Biol</w:t>
      </w:r>
      <w:proofErr w:type="spellEnd"/>
      <w:r w:rsidRPr="002002F5">
        <w:rPr>
          <w:rFonts w:ascii="Times New Roman" w:eastAsia="Times New Roman" w:hAnsi="Times New Roman" w:cs="Times New Roman"/>
          <w:sz w:val="24"/>
          <w:szCs w:val="24"/>
          <w:lang w:eastAsia="en-IN"/>
        </w:rPr>
        <w:t xml:space="preserve"> Med. </w:t>
      </w:r>
      <w:proofErr w:type="gramStart"/>
      <w:r w:rsidRPr="002002F5">
        <w:rPr>
          <w:rFonts w:ascii="Times New Roman" w:eastAsia="Times New Roman" w:hAnsi="Times New Roman" w:cs="Times New Roman"/>
          <w:sz w:val="24"/>
          <w:szCs w:val="24"/>
          <w:lang w:eastAsia="en-IN"/>
        </w:rPr>
        <w:t>1962;111:544</w:t>
      </w:r>
      <w:proofErr w:type="gramEnd"/>
      <w:r w:rsidRPr="002002F5">
        <w:rPr>
          <w:rFonts w:ascii="Times New Roman" w:eastAsia="Times New Roman" w:hAnsi="Times New Roman" w:cs="Times New Roman"/>
          <w:sz w:val="24"/>
          <w:szCs w:val="24"/>
          <w:lang w:eastAsia="en-IN"/>
        </w:rPr>
        <w:t>-7.</w:t>
      </w:r>
    </w:p>
    <w:p w14:paraId="7D64F5F6" w14:textId="733176A3"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Vinegar R, Schreiber W, Hugo R. Biphasic development of </w:t>
      </w:r>
      <w:proofErr w:type="spellStart"/>
      <w:r w:rsidRPr="002002F5">
        <w:rPr>
          <w:rFonts w:ascii="Times New Roman" w:eastAsia="Times New Roman" w:hAnsi="Times New Roman" w:cs="Times New Roman"/>
          <w:sz w:val="24"/>
          <w:szCs w:val="24"/>
          <w:lang w:eastAsia="en-IN"/>
        </w:rPr>
        <w:t>carrageenin</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in rats.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xml:space="preserve"> Exp </w:t>
      </w:r>
      <w:proofErr w:type="spellStart"/>
      <w:r w:rsidRPr="002002F5">
        <w:rPr>
          <w:rFonts w:ascii="Times New Roman" w:eastAsia="Times New Roman" w:hAnsi="Times New Roman" w:cs="Times New Roman"/>
          <w:sz w:val="24"/>
          <w:szCs w:val="24"/>
          <w:lang w:eastAsia="en-IN"/>
        </w:rPr>
        <w:t>Ther</w:t>
      </w:r>
      <w:proofErr w:type="spellEnd"/>
      <w:r w:rsidRPr="002002F5">
        <w:rPr>
          <w:rFonts w:ascii="Times New Roman" w:eastAsia="Times New Roman" w:hAnsi="Times New Roman" w:cs="Times New Roman"/>
          <w:sz w:val="24"/>
          <w:szCs w:val="24"/>
          <w:lang w:eastAsia="en-IN"/>
        </w:rPr>
        <w:t>. 1969;166(1):96-103.</w:t>
      </w:r>
    </w:p>
    <w:p w14:paraId="2A08663D" w14:textId="4BA13D08"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Di Rosa M, </w:t>
      </w:r>
      <w:proofErr w:type="spellStart"/>
      <w:r w:rsidRPr="002002F5">
        <w:rPr>
          <w:rFonts w:ascii="Times New Roman" w:eastAsia="Times New Roman" w:hAnsi="Times New Roman" w:cs="Times New Roman"/>
          <w:sz w:val="24"/>
          <w:szCs w:val="24"/>
          <w:lang w:eastAsia="en-IN"/>
        </w:rPr>
        <w:t>Giroud</w:t>
      </w:r>
      <w:proofErr w:type="spellEnd"/>
      <w:r w:rsidRPr="002002F5">
        <w:rPr>
          <w:rFonts w:ascii="Times New Roman" w:eastAsia="Times New Roman" w:hAnsi="Times New Roman" w:cs="Times New Roman"/>
          <w:sz w:val="24"/>
          <w:szCs w:val="24"/>
          <w:lang w:eastAsia="en-IN"/>
        </w:rPr>
        <w:t xml:space="preserve"> JP, Willoughby DA. Studies of the acute inflammatory response induced in rats in different sites by carrageenan and turpentine. J </w:t>
      </w:r>
      <w:proofErr w:type="spellStart"/>
      <w:r w:rsidRPr="002002F5">
        <w:rPr>
          <w:rFonts w:ascii="Times New Roman" w:eastAsia="Times New Roman" w:hAnsi="Times New Roman" w:cs="Times New Roman"/>
          <w:sz w:val="24"/>
          <w:szCs w:val="24"/>
          <w:lang w:eastAsia="en-IN"/>
        </w:rPr>
        <w:t>Pathol</w:t>
      </w:r>
      <w:proofErr w:type="spellEnd"/>
      <w:r w:rsidRPr="002002F5">
        <w:rPr>
          <w:rFonts w:ascii="Times New Roman" w:eastAsia="Times New Roman" w:hAnsi="Times New Roman" w:cs="Times New Roman"/>
          <w:sz w:val="24"/>
          <w:szCs w:val="24"/>
          <w:lang w:eastAsia="en-IN"/>
        </w:rPr>
        <w:t>. 1971;104(1):15-29.</w:t>
      </w:r>
    </w:p>
    <w:p w14:paraId="7FDB7940" w14:textId="03AF3274"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Posadas I, Bucci M, </w:t>
      </w:r>
      <w:proofErr w:type="spellStart"/>
      <w:r w:rsidRPr="002002F5">
        <w:rPr>
          <w:rFonts w:ascii="Times New Roman" w:eastAsia="Times New Roman" w:hAnsi="Times New Roman" w:cs="Times New Roman"/>
          <w:sz w:val="24"/>
          <w:szCs w:val="24"/>
          <w:lang w:eastAsia="en-IN"/>
        </w:rPr>
        <w:t>Roviezzo</w:t>
      </w:r>
      <w:proofErr w:type="spellEnd"/>
      <w:r w:rsidRPr="002002F5">
        <w:rPr>
          <w:rFonts w:ascii="Times New Roman" w:eastAsia="Times New Roman" w:hAnsi="Times New Roman" w:cs="Times New Roman"/>
          <w:sz w:val="24"/>
          <w:szCs w:val="24"/>
          <w:lang w:eastAsia="en-IN"/>
        </w:rPr>
        <w:t xml:space="preserve"> F, Rossi A, </w:t>
      </w:r>
      <w:proofErr w:type="spellStart"/>
      <w:r w:rsidRPr="002002F5">
        <w:rPr>
          <w:rFonts w:ascii="Times New Roman" w:eastAsia="Times New Roman" w:hAnsi="Times New Roman" w:cs="Times New Roman"/>
          <w:sz w:val="24"/>
          <w:szCs w:val="24"/>
          <w:lang w:eastAsia="en-IN"/>
        </w:rPr>
        <w:t>Parente</w:t>
      </w:r>
      <w:proofErr w:type="spellEnd"/>
      <w:r w:rsidRPr="002002F5">
        <w:rPr>
          <w:rFonts w:ascii="Times New Roman" w:eastAsia="Times New Roman" w:hAnsi="Times New Roman" w:cs="Times New Roman"/>
          <w:sz w:val="24"/>
          <w:szCs w:val="24"/>
          <w:lang w:eastAsia="en-IN"/>
        </w:rPr>
        <w:t xml:space="preserve"> L, </w:t>
      </w:r>
      <w:proofErr w:type="spellStart"/>
      <w:r w:rsidRPr="002002F5">
        <w:rPr>
          <w:rFonts w:ascii="Times New Roman" w:eastAsia="Times New Roman" w:hAnsi="Times New Roman" w:cs="Times New Roman"/>
          <w:sz w:val="24"/>
          <w:szCs w:val="24"/>
          <w:lang w:eastAsia="en-IN"/>
        </w:rPr>
        <w:t>Sautebin</w:t>
      </w:r>
      <w:proofErr w:type="spellEnd"/>
      <w:r w:rsidRPr="002002F5">
        <w:rPr>
          <w:rFonts w:ascii="Times New Roman" w:eastAsia="Times New Roman" w:hAnsi="Times New Roman" w:cs="Times New Roman"/>
          <w:sz w:val="24"/>
          <w:szCs w:val="24"/>
          <w:lang w:eastAsia="en-IN"/>
        </w:rPr>
        <w:t xml:space="preserve"> L, et al. Carrageenan-induced mouse paw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is biphasic, age-dependent and displays differential nitric oxide cyclooxygenase-2 expression. Br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2004;142(2):331-8.</w:t>
      </w:r>
    </w:p>
    <w:p w14:paraId="007AE346" w14:textId="732F37BF"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Morris CJ. Carrageenan-induced paw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in the rat and mouse. Methods Mol Biol. </w:t>
      </w:r>
      <w:proofErr w:type="gramStart"/>
      <w:r w:rsidRPr="002002F5">
        <w:rPr>
          <w:rFonts w:ascii="Times New Roman" w:eastAsia="Times New Roman" w:hAnsi="Times New Roman" w:cs="Times New Roman"/>
          <w:sz w:val="24"/>
          <w:szCs w:val="24"/>
          <w:lang w:eastAsia="en-IN"/>
        </w:rPr>
        <w:t>2003;225:115</w:t>
      </w:r>
      <w:proofErr w:type="gramEnd"/>
      <w:r w:rsidRPr="002002F5">
        <w:rPr>
          <w:rFonts w:ascii="Times New Roman" w:eastAsia="Times New Roman" w:hAnsi="Times New Roman" w:cs="Times New Roman"/>
          <w:sz w:val="24"/>
          <w:szCs w:val="24"/>
          <w:lang w:eastAsia="en-IN"/>
        </w:rPr>
        <w:t>-21.</w:t>
      </w:r>
    </w:p>
    <w:p w14:paraId="5853FD89" w14:textId="757A8FA6"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proofErr w:type="spellStart"/>
      <w:r w:rsidRPr="002002F5">
        <w:rPr>
          <w:rFonts w:ascii="Times New Roman" w:eastAsia="Times New Roman" w:hAnsi="Times New Roman" w:cs="Times New Roman"/>
          <w:sz w:val="24"/>
          <w:szCs w:val="24"/>
          <w:lang w:eastAsia="en-IN"/>
        </w:rPr>
        <w:t>Panthong</w:t>
      </w:r>
      <w:proofErr w:type="spellEnd"/>
      <w:r w:rsidRPr="002002F5">
        <w:rPr>
          <w:rFonts w:ascii="Times New Roman" w:eastAsia="Times New Roman" w:hAnsi="Times New Roman" w:cs="Times New Roman"/>
          <w:sz w:val="24"/>
          <w:szCs w:val="24"/>
          <w:lang w:eastAsia="en-IN"/>
        </w:rPr>
        <w:t xml:space="preserve"> A, </w:t>
      </w:r>
      <w:proofErr w:type="spellStart"/>
      <w:r w:rsidRPr="002002F5">
        <w:rPr>
          <w:rFonts w:ascii="Times New Roman" w:eastAsia="Times New Roman" w:hAnsi="Times New Roman" w:cs="Times New Roman"/>
          <w:sz w:val="24"/>
          <w:szCs w:val="24"/>
          <w:lang w:eastAsia="en-IN"/>
        </w:rPr>
        <w:t>Kanjanapothi</w:t>
      </w:r>
      <w:proofErr w:type="spellEnd"/>
      <w:r w:rsidRPr="002002F5">
        <w:rPr>
          <w:rFonts w:ascii="Times New Roman" w:eastAsia="Times New Roman" w:hAnsi="Times New Roman" w:cs="Times New Roman"/>
          <w:sz w:val="24"/>
          <w:szCs w:val="24"/>
          <w:lang w:eastAsia="en-IN"/>
        </w:rPr>
        <w:t xml:space="preserve"> D, </w:t>
      </w:r>
      <w:proofErr w:type="spellStart"/>
      <w:r w:rsidRPr="002002F5">
        <w:rPr>
          <w:rFonts w:ascii="Times New Roman" w:eastAsia="Times New Roman" w:hAnsi="Times New Roman" w:cs="Times New Roman"/>
          <w:sz w:val="24"/>
          <w:szCs w:val="24"/>
          <w:lang w:eastAsia="en-IN"/>
        </w:rPr>
        <w:t>Niwatananun</w:t>
      </w:r>
      <w:proofErr w:type="spellEnd"/>
      <w:r w:rsidRPr="002002F5">
        <w:rPr>
          <w:rFonts w:ascii="Times New Roman" w:eastAsia="Times New Roman" w:hAnsi="Times New Roman" w:cs="Times New Roman"/>
          <w:sz w:val="24"/>
          <w:szCs w:val="24"/>
          <w:lang w:eastAsia="en-IN"/>
        </w:rPr>
        <w:t xml:space="preserve"> V, </w:t>
      </w:r>
      <w:proofErr w:type="spellStart"/>
      <w:r w:rsidRPr="002002F5">
        <w:rPr>
          <w:rFonts w:ascii="Times New Roman" w:eastAsia="Times New Roman" w:hAnsi="Times New Roman" w:cs="Times New Roman"/>
          <w:sz w:val="24"/>
          <w:szCs w:val="24"/>
          <w:lang w:eastAsia="en-IN"/>
        </w:rPr>
        <w:t>Tuntiwachwuttikul</w:t>
      </w:r>
      <w:proofErr w:type="spellEnd"/>
      <w:r w:rsidRPr="002002F5">
        <w:rPr>
          <w:rFonts w:ascii="Times New Roman" w:eastAsia="Times New Roman" w:hAnsi="Times New Roman" w:cs="Times New Roman"/>
          <w:sz w:val="24"/>
          <w:szCs w:val="24"/>
          <w:lang w:eastAsia="en-IN"/>
        </w:rPr>
        <w:t xml:space="preserve"> P, </w:t>
      </w:r>
      <w:proofErr w:type="spellStart"/>
      <w:r w:rsidRPr="002002F5">
        <w:rPr>
          <w:rFonts w:ascii="Times New Roman" w:eastAsia="Times New Roman" w:hAnsi="Times New Roman" w:cs="Times New Roman"/>
          <w:sz w:val="24"/>
          <w:szCs w:val="24"/>
          <w:lang w:eastAsia="en-IN"/>
        </w:rPr>
        <w:t>Reutrakul</w:t>
      </w:r>
      <w:proofErr w:type="spellEnd"/>
      <w:r w:rsidRPr="002002F5">
        <w:rPr>
          <w:rFonts w:ascii="Times New Roman" w:eastAsia="Times New Roman" w:hAnsi="Times New Roman" w:cs="Times New Roman"/>
          <w:sz w:val="24"/>
          <w:szCs w:val="24"/>
          <w:lang w:eastAsia="en-IN"/>
        </w:rPr>
        <w:t xml:space="preserve"> V. Anti-inflammatory activity of methanolic extracts from </w:t>
      </w:r>
      <w:proofErr w:type="spellStart"/>
      <w:r w:rsidRPr="002002F5">
        <w:rPr>
          <w:rFonts w:ascii="Times New Roman" w:eastAsia="Times New Roman" w:hAnsi="Times New Roman" w:cs="Times New Roman"/>
          <w:sz w:val="24"/>
          <w:szCs w:val="24"/>
          <w:lang w:eastAsia="en-IN"/>
        </w:rPr>
        <w:t>Ventilago</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harmandiana</w:t>
      </w:r>
      <w:proofErr w:type="spellEnd"/>
      <w:r w:rsidRPr="002002F5">
        <w:rPr>
          <w:rFonts w:ascii="Times New Roman" w:eastAsia="Times New Roman" w:hAnsi="Times New Roman" w:cs="Times New Roman"/>
          <w:sz w:val="24"/>
          <w:szCs w:val="24"/>
          <w:lang w:eastAsia="en-IN"/>
        </w:rPr>
        <w:t xml:space="preserve"> Pierre. J </w:t>
      </w:r>
      <w:proofErr w:type="spellStart"/>
      <w:r w:rsidRPr="002002F5">
        <w:rPr>
          <w:rFonts w:ascii="Times New Roman" w:eastAsia="Times New Roman" w:hAnsi="Times New Roman" w:cs="Times New Roman"/>
          <w:sz w:val="24"/>
          <w:szCs w:val="24"/>
          <w:lang w:eastAsia="en-IN"/>
        </w:rPr>
        <w:t>Ethnopharmacol</w:t>
      </w:r>
      <w:proofErr w:type="spellEnd"/>
      <w:r w:rsidRPr="002002F5">
        <w:rPr>
          <w:rFonts w:ascii="Times New Roman" w:eastAsia="Times New Roman" w:hAnsi="Times New Roman" w:cs="Times New Roman"/>
          <w:sz w:val="24"/>
          <w:szCs w:val="24"/>
          <w:lang w:eastAsia="en-IN"/>
        </w:rPr>
        <w:t>. 2004;91(2-3):237-42.</w:t>
      </w:r>
    </w:p>
    <w:p w14:paraId="098E9481" w14:textId="79E5B77B"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Rao YK, Fang SH, Tzeng YM. Anti-inflammatory activities of </w:t>
      </w:r>
      <w:proofErr w:type="spellStart"/>
      <w:r w:rsidRPr="002002F5">
        <w:rPr>
          <w:rFonts w:ascii="Times New Roman" w:eastAsia="Times New Roman" w:hAnsi="Times New Roman" w:cs="Times New Roman"/>
          <w:sz w:val="24"/>
          <w:szCs w:val="24"/>
          <w:lang w:eastAsia="en-IN"/>
        </w:rPr>
        <w:t>Flueggea</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virosa</w:t>
      </w:r>
      <w:proofErr w:type="spellEnd"/>
      <w:r w:rsidRPr="002002F5">
        <w:rPr>
          <w:rFonts w:ascii="Times New Roman" w:eastAsia="Times New Roman" w:hAnsi="Times New Roman" w:cs="Times New Roman"/>
          <w:sz w:val="24"/>
          <w:szCs w:val="24"/>
          <w:lang w:eastAsia="en-IN"/>
        </w:rPr>
        <w:t xml:space="preserve"> extracts on acute and chronic inflammatory models in mice. J </w:t>
      </w:r>
      <w:proofErr w:type="spellStart"/>
      <w:r w:rsidRPr="002002F5">
        <w:rPr>
          <w:rFonts w:ascii="Times New Roman" w:eastAsia="Times New Roman" w:hAnsi="Times New Roman" w:cs="Times New Roman"/>
          <w:sz w:val="24"/>
          <w:szCs w:val="24"/>
          <w:lang w:eastAsia="en-IN"/>
        </w:rPr>
        <w:t>Ethnopharmacol</w:t>
      </w:r>
      <w:proofErr w:type="spellEnd"/>
      <w:r w:rsidRPr="002002F5">
        <w:rPr>
          <w:rFonts w:ascii="Times New Roman" w:eastAsia="Times New Roman" w:hAnsi="Times New Roman" w:cs="Times New Roman"/>
          <w:sz w:val="24"/>
          <w:szCs w:val="24"/>
          <w:lang w:eastAsia="en-IN"/>
        </w:rPr>
        <w:t>. 2005;102(3):385-90.</w:t>
      </w:r>
    </w:p>
    <w:p w14:paraId="671A57AA" w14:textId="7CBCE456"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Silva GN, Martins FR, Matheus ME, </w:t>
      </w:r>
      <w:proofErr w:type="spellStart"/>
      <w:r w:rsidRPr="002002F5">
        <w:rPr>
          <w:rFonts w:ascii="Times New Roman" w:eastAsia="Times New Roman" w:hAnsi="Times New Roman" w:cs="Times New Roman"/>
          <w:sz w:val="24"/>
          <w:szCs w:val="24"/>
          <w:lang w:eastAsia="en-IN"/>
        </w:rPr>
        <w:t>Leitão</w:t>
      </w:r>
      <w:proofErr w:type="spellEnd"/>
      <w:r w:rsidRPr="002002F5">
        <w:rPr>
          <w:rFonts w:ascii="Times New Roman" w:eastAsia="Times New Roman" w:hAnsi="Times New Roman" w:cs="Times New Roman"/>
          <w:sz w:val="24"/>
          <w:szCs w:val="24"/>
          <w:lang w:eastAsia="en-IN"/>
        </w:rPr>
        <w:t xml:space="preserve"> SG, Fernandes PD. Investigation of anti-inflammatory and antinociceptive activities of Lantana </w:t>
      </w:r>
      <w:proofErr w:type="spellStart"/>
      <w:r w:rsidRPr="002002F5">
        <w:rPr>
          <w:rFonts w:ascii="Times New Roman" w:eastAsia="Times New Roman" w:hAnsi="Times New Roman" w:cs="Times New Roman"/>
          <w:sz w:val="24"/>
          <w:szCs w:val="24"/>
          <w:lang w:eastAsia="en-IN"/>
        </w:rPr>
        <w:t>trifolia</w:t>
      </w:r>
      <w:proofErr w:type="spellEnd"/>
      <w:r w:rsidRPr="002002F5">
        <w:rPr>
          <w:rFonts w:ascii="Times New Roman" w:eastAsia="Times New Roman" w:hAnsi="Times New Roman" w:cs="Times New Roman"/>
          <w:sz w:val="24"/>
          <w:szCs w:val="24"/>
          <w:lang w:eastAsia="en-IN"/>
        </w:rPr>
        <w:t xml:space="preserve">. J </w:t>
      </w:r>
      <w:proofErr w:type="spellStart"/>
      <w:r w:rsidRPr="002002F5">
        <w:rPr>
          <w:rFonts w:ascii="Times New Roman" w:eastAsia="Times New Roman" w:hAnsi="Times New Roman" w:cs="Times New Roman"/>
          <w:sz w:val="24"/>
          <w:szCs w:val="24"/>
          <w:lang w:eastAsia="en-IN"/>
        </w:rPr>
        <w:t>Ethnopharmacol</w:t>
      </w:r>
      <w:proofErr w:type="spellEnd"/>
      <w:r w:rsidRPr="002002F5">
        <w:rPr>
          <w:rFonts w:ascii="Times New Roman" w:eastAsia="Times New Roman" w:hAnsi="Times New Roman" w:cs="Times New Roman"/>
          <w:sz w:val="24"/>
          <w:szCs w:val="24"/>
          <w:lang w:eastAsia="en-IN"/>
        </w:rPr>
        <w:t>. 2005;100(3):254-9.</w:t>
      </w:r>
    </w:p>
    <w:p w14:paraId="791440B0" w14:textId="7590C4C7"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proofErr w:type="spellStart"/>
      <w:r w:rsidRPr="002002F5">
        <w:rPr>
          <w:rFonts w:ascii="Times New Roman" w:eastAsia="Times New Roman" w:hAnsi="Times New Roman" w:cs="Times New Roman"/>
          <w:sz w:val="24"/>
          <w:szCs w:val="24"/>
          <w:lang w:eastAsia="en-IN"/>
        </w:rPr>
        <w:lastRenderedPageBreak/>
        <w:t>Sulaiman</w:t>
      </w:r>
      <w:proofErr w:type="spellEnd"/>
      <w:r w:rsidRPr="002002F5">
        <w:rPr>
          <w:rFonts w:ascii="Times New Roman" w:eastAsia="Times New Roman" w:hAnsi="Times New Roman" w:cs="Times New Roman"/>
          <w:sz w:val="24"/>
          <w:szCs w:val="24"/>
          <w:lang w:eastAsia="en-IN"/>
        </w:rPr>
        <w:t xml:space="preserve"> MR, Zakaria ZA, </w:t>
      </w:r>
      <w:proofErr w:type="spellStart"/>
      <w:r w:rsidRPr="002002F5">
        <w:rPr>
          <w:rFonts w:ascii="Times New Roman" w:eastAsia="Times New Roman" w:hAnsi="Times New Roman" w:cs="Times New Roman"/>
          <w:sz w:val="24"/>
          <w:szCs w:val="24"/>
          <w:lang w:eastAsia="en-IN"/>
        </w:rPr>
        <w:t>Lihan</w:t>
      </w:r>
      <w:proofErr w:type="spellEnd"/>
      <w:r w:rsidRPr="002002F5">
        <w:rPr>
          <w:rFonts w:ascii="Times New Roman" w:eastAsia="Times New Roman" w:hAnsi="Times New Roman" w:cs="Times New Roman"/>
          <w:sz w:val="24"/>
          <w:szCs w:val="24"/>
          <w:lang w:eastAsia="en-IN"/>
        </w:rPr>
        <w:t xml:space="preserve"> R, </w:t>
      </w:r>
      <w:proofErr w:type="spellStart"/>
      <w:r w:rsidRPr="002002F5">
        <w:rPr>
          <w:rFonts w:ascii="Times New Roman" w:eastAsia="Times New Roman" w:hAnsi="Times New Roman" w:cs="Times New Roman"/>
          <w:sz w:val="24"/>
          <w:szCs w:val="24"/>
          <w:lang w:eastAsia="en-IN"/>
        </w:rPr>
        <w:t>Israf</w:t>
      </w:r>
      <w:proofErr w:type="spellEnd"/>
      <w:r w:rsidRPr="002002F5">
        <w:rPr>
          <w:rFonts w:ascii="Times New Roman" w:eastAsia="Times New Roman" w:hAnsi="Times New Roman" w:cs="Times New Roman"/>
          <w:sz w:val="24"/>
          <w:szCs w:val="24"/>
          <w:lang w:eastAsia="en-IN"/>
        </w:rPr>
        <w:t xml:space="preserve"> DA, </w:t>
      </w:r>
      <w:proofErr w:type="spellStart"/>
      <w:r w:rsidRPr="002002F5">
        <w:rPr>
          <w:rFonts w:ascii="Times New Roman" w:eastAsia="Times New Roman" w:hAnsi="Times New Roman" w:cs="Times New Roman"/>
          <w:sz w:val="24"/>
          <w:szCs w:val="24"/>
          <w:lang w:eastAsia="en-IN"/>
        </w:rPr>
        <w:t>Sahdan</w:t>
      </w:r>
      <w:proofErr w:type="spellEnd"/>
      <w:r w:rsidRPr="002002F5">
        <w:rPr>
          <w:rFonts w:ascii="Times New Roman" w:eastAsia="Times New Roman" w:hAnsi="Times New Roman" w:cs="Times New Roman"/>
          <w:sz w:val="24"/>
          <w:szCs w:val="24"/>
          <w:lang w:eastAsia="en-IN"/>
        </w:rPr>
        <w:t xml:space="preserve"> R, </w:t>
      </w:r>
      <w:proofErr w:type="spellStart"/>
      <w:r w:rsidRPr="002002F5">
        <w:rPr>
          <w:rFonts w:ascii="Times New Roman" w:eastAsia="Times New Roman" w:hAnsi="Times New Roman" w:cs="Times New Roman"/>
          <w:sz w:val="24"/>
          <w:szCs w:val="24"/>
          <w:lang w:eastAsia="en-IN"/>
        </w:rPr>
        <w:t>Somchit</w:t>
      </w:r>
      <w:proofErr w:type="spellEnd"/>
      <w:r w:rsidRPr="002002F5">
        <w:rPr>
          <w:rFonts w:ascii="Times New Roman" w:eastAsia="Times New Roman" w:hAnsi="Times New Roman" w:cs="Times New Roman"/>
          <w:sz w:val="24"/>
          <w:szCs w:val="24"/>
          <w:lang w:eastAsia="en-IN"/>
        </w:rPr>
        <w:t xml:space="preserve"> MN, et al. Antinociceptive and anti-inflammatory activities of Orthosiphon </w:t>
      </w:r>
      <w:proofErr w:type="spellStart"/>
      <w:r w:rsidRPr="002002F5">
        <w:rPr>
          <w:rFonts w:ascii="Times New Roman" w:eastAsia="Times New Roman" w:hAnsi="Times New Roman" w:cs="Times New Roman"/>
          <w:sz w:val="24"/>
          <w:szCs w:val="24"/>
          <w:lang w:eastAsia="en-IN"/>
        </w:rPr>
        <w:t>stamineus</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Benth</w:t>
      </w:r>
      <w:proofErr w:type="spellEnd"/>
      <w:r w:rsidRPr="002002F5">
        <w:rPr>
          <w:rFonts w:ascii="Times New Roman" w:eastAsia="Times New Roman" w:hAnsi="Times New Roman" w:cs="Times New Roman"/>
          <w:sz w:val="24"/>
          <w:szCs w:val="24"/>
          <w:lang w:eastAsia="en-IN"/>
        </w:rPr>
        <w:t>. methanol extract in animal models. Acta Pharm. 2008;58(1):105-14.</w:t>
      </w:r>
    </w:p>
    <w:p w14:paraId="14421CC7" w14:textId="4DDA0B24"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proofErr w:type="spellStart"/>
      <w:r w:rsidRPr="002002F5">
        <w:rPr>
          <w:rFonts w:ascii="Times New Roman" w:eastAsia="Times New Roman" w:hAnsi="Times New Roman" w:cs="Times New Roman"/>
          <w:sz w:val="24"/>
          <w:szCs w:val="24"/>
          <w:lang w:eastAsia="en-IN"/>
        </w:rPr>
        <w:t>Perianayagam</w:t>
      </w:r>
      <w:proofErr w:type="spellEnd"/>
      <w:r w:rsidRPr="002002F5">
        <w:rPr>
          <w:rFonts w:ascii="Times New Roman" w:eastAsia="Times New Roman" w:hAnsi="Times New Roman" w:cs="Times New Roman"/>
          <w:sz w:val="24"/>
          <w:szCs w:val="24"/>
          <w:lang w:eastAsia="en-IN"/>
        </w:rPr>
        <w:t xml:space="preserve"> JB, Sharma SK, Pillai KK. </w:t>
      </w:r>
      <w:proofErr w:type="spellStart"/>
      <w:r w:rsidRPr="002002F5">
        <w:rPr>
          <w:rFonts w:ascii="Times New Roman" w:eastAsia="Times New Roman" w:hAnsi="Times New Roman" w:cs="Times New Roman"/>
          <w:sz w:val="24"/>
          <w:szCs w:val="24"/>
          <w:lang w:eastAsia="en-IN"/>
        </w:rPr>
        <w:t>Antiinflammatory</w:t>
      </w:r>
      <w:proofErr w:type="spellEnd"/>
      <w:r w:rsidRPr="002002F5">
        <w:rPr>
          <w:rFonts w:ascii="Times New Roman" w:eastAsia="Times New Roman" w:hAnsi="Times New Roman" w:cs="Times New Roman"/>
          <w:sz w:val="24"/>
          <w:szCs w:val="24"/>
          <w:lang w:eastAsia="en-IN"/>
        </w:rPr>
        <w:t xml:space="preserve"> activity of </w:t>
      </w:r>
      <w:proofErr w:type="spellStart"/>
      <w:r w:rsidRPr="002002F5">
        <w:rPr>
          <w:rFonts w:ascii="Times New Roman" w:eastAsia="Times New Roman" w:hAnsi="Times New Roman" w:cs="Times New Roman"/>
          <w:sz w:val="24"/>
          <w:szCs w:val="24"/>
          <w:lang w:eastAsia="en-IN"/>
        </w:rPr>
        <w:t>Trichodesma</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indicum</w:t>
      </w:r>
      <w:proofErr w:type="spellEnd"/>
      <w:r w:rsidRPr="002002F5">
        <w:rPr>
          <w:rFonts w:ascii="Times New Roman" w:eastAsia="Times New Roman" w:hAnsi="Times New Roman" w:cs="Times New Roman"/>
          <w:sz w:val="24"/>
          <w:szCs w:val="24"/>
          <w:lang w:eastAsia="en-IN"/>
        </w:rPr>
        <w:t xml:space="preserve"> root extract in experimental animals. J </w:t>
      </w:r>
      <w:proofErr w:type="spellStart"/>
      <w:r w:rsidRPr="002002F5">
        <w:rPr>
          <w:rFonts w:ascii="Times New Roman" w:eastAsia="Times New Roman" w:hAnsi="Times New Roman" w:cs="Times New Roman"/>
          <w:sz w:val="24"/>
          <w:szCs w:val="24"/>
          <w:lang w:eastAsia="en-IN"/>
        </w:rPr>
        <w:t>Ethnopharmacol</w:t>
      </w:r>
      <w:proofErr w:type="spellEnd"/>
      <w:r w:rsidRPr="002002F5">
        <w:rPr>
          <w:rFonts w:ascii="Times New Roman" w:eastAsia="Times New Roman" w:hAnsi="Times New Roman" w:cs="Times New Roman"/>
          <w:sz w:val="24"/>
          <w:szCs w:val="24"/>
          <w:lang w:eastAsia="en-IN"/>
        </w:rPr>
        <w:t>. 2006;104(3):410-4.</w:t>
      </w:r>
    </w:p>
    <w:p w14:paraId="64927CDD" w14:textId="40EA3FDE"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proofErr w:type="spellStart"/>
      <w:r w:rsidRPr="002002F5">
        <w:rPr>
          <w:rFonts w:ascii="Times New Roman" w:eastAsia="Times New Roman" w:hAnsi="Times New Roman" w:cs="Times New Roman"/>
          <w:sz w:val="24"/>
          <w:szCs w:val="24"/>
          <w:lang w:eastAsia="en-IN"/>
        </w:rPr>
        <w:t>Sawadogo</w:t>
      </w:r>
      <w:proofErr w:type="spellEnd"/>
      <w:r w:rsidRPr="002002F5">
        <w:rPr>
          <w:rFonts w:ascii="Times New Roman" w:eastAsia="Times New Roman" w:hAnsi="Times New Roman" w:cs="Times New Roman"/>
          <w:sz w:val="24"/>
          <w:szCs w:val="24"/>
          <w:lang w:eastAsia="en-IN"/>
        </w:rPr>
        <w:t xml:space="preserve"> WR, </w:t>
      </w:r>
      <w:proofErr w:type="spellStart"/>
      <w:r w:rsidRPr="002002F5">
        <w:rPr>
          <w:rFonts w:ascii="Times New Roman" w:eastAsia="Times New Roman" w:hAnsi="Times New Roman" w:cs="Times New Roman"/>
          <w:sz w:val="24"/>
          <w:szCs w:val="24"/>
          <w:lang w:eastAsia="en-IN"/>
        </w:rPr>
        <w:t>Boly</w:t>
      </w:r>
      <w:proofErr w:type="spellEnd"/>
      <w:r w:rsidRPr="002002F5">
        <w:rPr>
          <w:rFonts w:ascii="Times New Roman" w:eastAsia="Times New Roman" w:hAnsi="Times New Roman" w:cs="Times New Roman"/>
          <w:sz w:val="24"/>
          <w:szCs w:val="24"/>
          <w:lang w:eastAsia="en-IN"/>
        </w:rPr>
        <w:t xml:space="preserve"> R, </w:t>
      </w:r>
      <w:proofErr w:type="spellStart"/>
      <w:r w:rsidRPr="002002F5">
        <w:rPr>
          <w:rFonts w:ascii="Times New Roman" w:eastAsia="Times New Roman" w:hAnsi="Times New Roman" w:cs="Times New Roman"/>
          <w:sz w:val="24"/>
          <w:szCs w:val="24"/>
          <w:lang w:eastAsia="en-IN"/>
        </w:rPr>
        <w:t>Lompo</w:t>
      </w:r>
      <w:proofErr w:type="spellEnd"/>
      <w:r w:rsidRPr="002002F5">
        <w:rPr>
          <w:rFonts w:ascii="Times New Roman" w:eastAsia="Times New Roman" w:hAnsi="Times New Roman" w:cs="Times New Roman"/>
          <w:sz w:val="24"/>
          <w:szCs w:val="24"/>
          <w:lang w:eastAsia="en-IN"/>
        </w:rPr>
        <w:t xml:space="preserve"> M, Some N, </w:t>
      </w:r>
      <w:proofErr w:type="spellStart"/>
      <w:r w:rsidRPr="002002F5">
        <w:rPr>
          <w:rFonts w:ascii="Times New Roman" w:eastAsia="Times New Roman" w:hAnsi="Times New Roman" w:cs="Times New Roman"/>
          <w:sz w:val="24"/>
          <w:szCs w:val="24"/>
          <w:lang w:eastAsia="en-IN"/>
        </w:rPr>
        <w:t>Lamien</w:t>
      </w:r>
      <w:proofErr w:type="spellEnd"/>
      <w:r w:rsidRPr="002002F5">
        <w:rPr>
          <w:rFonts w:ascii="Times New Roman" w:eastAsia="Times New Roman" w:hAnsi="Times New Roman" w:cs="Times New Roman"/>
          <w:sz w:val="24"/>
          <w:szCs w:val="24"/>
          <w:lang w:eastAsia="en-IN"/>
        </w:rPr>
        <w:t xml:space="preserve"> CE, </w:t>
      </w:r>
      <w:proofErr w:type="spellStart"/>
      <w:r w:rsidRPr="002002F5">
        <w:rPr>
          <w:rFonts w:ascii="Times New Roman" w:eastAsia="Times New Roman" w:hAnsi="Times New Roman" w:cs="Times New Roman"/>
          <w:sz w:val="24"/>
          <w:szCs w:val="24"/>
          <w:lang w:eastAsia="en-IN"/>
        </w:rPr>
        <w:t>Guissou</w:t>
      </w:r>
      <w:proofErr w:type="spellEnd"/>
      <w:r w:rsidRPr="002002F5">
        <w:rPr>
          <w:rFonts w:ascii="Times New Roman" w:eastAsia="Times New Roman" w:hAnsi="Times New Roman" w:cs="Times New Roman"/>
          <w:sz w:val="24"/>
          <w:szCs w:val="24"/>
          <w:lang w:eastAsia="en-IN"/>
        </w:rPr>
        <w:t xml:space="preserve"> IP, et al. Anti-inflammatory, analgesic and antipyretic activities of </w:t>
      </w:r>
      <w:proofErr w:type="spellStart"/>
      <w:r w:rsidRPr="002002F5">
        <w:rPr>
          <w:rFonts w:ascii="Times New Roman" w:eastAsia="Times New Roman" w:hAnsi="Times New Roman" w:cs="Times New Roman"/>
          <w:sz w:val="24"/>
          <w:szCs w:val="24"/>
          <w:lang w:eastAsia="en-IN"/>
        </w:rPr>
        <w:t>Dicliptera</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verticillata</w:t>
      </w:r>
      <w:proofErr w:type="spellEnd"/>
      <w:r w:rsidRPr="002002F5">
        <w:rPr>
          <w:rFonts w:ascii="Times New Roman" w:eastAsia="Times New Roman" w:hAnsi="Times New Roman" w:cs="Times New Roman"/>
          <w:sz w:val="24"/>
          <w:szCs w:val="24"/>
          <w:lang w:eastAsia="en-IN"/>
        </w:rPr>
        <w:t xml:space="preserve">. Int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2006;2(4):435-8.</w:t>
      </w:r>
    </w:p>
    <w:p w14:paraId="731D7801" w14:textId="75A0EEAD"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Kumar S, Malhotra R, Kumar D. Euphorbia </w:t>
      </w:r>
      <w:proofErr w:type="spellStart"/>
      <w:r w:rsidRPr="002002F5">
        <w:rPr>
          <w:rFonts w:ascii="Times New Roman" w:eastAsia="Times New Roman" w:hAnsi="Times New Roman" w:cs="Times New Roman"/>
          <w:sz w:val="24"/>
          <w:szCs w:val="24"/>
          <w:lang w:eastAsia="en-IN"/>
        </w:rPr>
        <w:t>hirta</w:t>
      </w:r>
      <w:proofErr w:type="spellEnd"/>
      <w:r w:rsidRPr="002002F5">
        <w:rPr>
          <w:rFonts w:ascii="Times New Roman" w:eastAsia="Times New Roman" w:hAnsi="Times New Roman" w:cs="Times New Roman"/>
          <w:sz w:val="24"/>
          <w:szCs w:val="24"/>
          <w:lang w:eastAsia="en-IN"/>
        </w:rPr>
        <w:t xml:space="preserve">: Its chemistry, traditional and medicinal uses, and pharmacological activities. </w:t>
      </w:r>
      <w:proofErr w:type="spellStart"/>
      <w:r w:rsidRPr="002002F5">
        <w:rPr>
          <w:rFonts w:ascii="Times New Roman" w:eastAsia="Times New Roman" w:hAnsi="Times New Roman" w:cs="Times New Roman"/>
          <w:sz w:val="24"/>
          <w:szCs w:val="24"/>
          <w:lang w:eastAsia="en-IN"/>
        </w:rPr>
        <w:t>Pharmacogn</w:t>
      </w:r>
      <w:proofErr w:type="spellEnd"/>
      <w:r w:rsidRPr="002002F5">
        <w:rPr>
          <w:rFonts w:ascii="Times New Roman" w:eastAsia="Times New Roman" w:hAnsi="Times New Roman" w:cs="Times New Roman"/>
          <w:sz w:val="24"/>
          <w:szCs w:val="24"/>
          <w:lang w:eastAsia="en-IN"/>
        </w:rPr>
        <w:t xml:space="preserve"> Rev. 2010;4(7):58-61.</w:t>
      </w:r>
    </w:p>
    <w:p w14:paraId="4C91A790" w14:textId="77777777"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proofErr w:type="spellStart"/>
      <w:r w:rsidRPr="002002F5">
        <w:rPr>
          <w:rFonts w:ascii="Times New Roman" w:eastAsia="Times New Roman" w:hAnsi="Times New Roman" w:cs="Times New Roman"/>
          <w:sz w:val="24"/>
          <w:szCs w:val="24"/>
          <w:lang w:eastAsia="en-IN"/>
        </w:rPr>
        <w:t>Sulaiman</w:t>
      </w:r>
      <w:proofErr w:type="spellEnd"/>
      <w:r w:rsidRPr="002002F5">
        <w:rPr>
          <w:rFonts w:ascii="Times New Roman" w:eastAsia="Times New Roman" w:hAnsi="Times New Roman" w:cs="Times New Roman"/>
          <w:sz w:val="24"/>
          <w:szCs w:val="24"/>
          <w:lang w:eastAsia="en-IN"/>
        </w:rPr>
        <w:t xml:space="preserve"> MR, Hussain MK, Zakaria ZA, </w:t>
      </w:r>
      <w:proofErr w:type="spellStart"/>
      <w:r w:rsidRPr="002002F5">
        <w:rPr>
          <w:rFonts w:ascii="Times New Roman" w:eastAsia="Times New Roman" w:hAnsi="Times New Roman" w:cs="Times New Roman"/>
          <w:sz w:val="24"/>
          <w:szCs w:val="24"/>
          <w:lang w:eastAsia="en-IN"/>
        </w:rPr>
        <w:t>Somchit</w:t>
      </w:r>
      <w:proofErr w:type="spellEnd"/>
      <w:r w:rsidRPr="002002F5">
        <w:rPr>
          <w:rFonts w:ascii="Times New Roman" w:eastAsia="Times New Roman" w:hAnsi="Times New Roman" w:cs="Times New Roman"/>
          <w:sz w:val="24"/>
          <w:szCs w:val="24"/>
          <w:lang w:eastAsia="en-IN"/>
        </w:rPr>
        <w:t xml:space="preserve"> MN, </w:t>
      </w:r>
      <w:proofErr w:type="spellStart"/>
      <w:r w:rsidRPr="002002F5">
        <w:rPr>
          <w:rFonts w:ascii="Times New Roman" w:eastAsia="Times New Roman" w:hAnsi="Times New Roman" w:cs="Times New Roman"/>
          <w:sz w:val="24"/>
          <w:szCs w:val="24"/>
          <w:lang w:eastAsia="en-IN"/>
        </w:rPr>
        <w:t>Moin</w:t>
      </w:r>
      <w:proofErr w:type="spellEnd"/>
      <w:r w:rsidRPr="002002F5">
        <w:rPr>
          <w:rFonts w:ascii="Times New Roman" w:eastAsia="Times New Roman" w:hAnsi="Times New Roman" w:cs="Times New Roman"/>
          <w:sz w:val="24"/>
          <w:szCs w:val="24"/>
          <w:lang w:eastAsia="en-IN"/>
        </w:rPr>
        <w:t xml:space="preserve"> S, Mohamad AS, et al. Evaluation of the antinociceptive activity of </w:t>
      </w:r>
      <w:proofErr w:type="spellStart"/>
      <w:r w:rsidRPr="002002F5">
        <w:rPr>
          <w:rFonts w:ascii="Times New Roman" w:eastAsia="Times New Roman" w:hAnsi="Times New Roman" w:cs="Times New Roman"/>
          <w:sz w:val="24"/>
          <w:szCs w:val="24"/>
          <w:lang w:eastAsia="en-IN"/>
        </w:rPr>
        <w:t>Ficus</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deltoidea</w:t>
      </w:r>
      <w:proofErr w:type="spellEnd"/>
      <w:r w:rsidRPr="002002F5">
        <w:rPr>
          <w:rFonts w:ascii="Times New Roman" w:eastAsia="Times New Roman" w:hAnsi="Times New Roman" w:cs="Times New Roman"/>
          <w:sz w:val="24"/>
          <w:szCs w:val="24"/>
          <w:lang w:eastAsia="en-IN"/>
        </w:rPr>
        <w:t xml:space="preserve"> aqueous extract. </w:t>
      </w:r>
      <w:proofErr w:type="spellStart"/>
      <w:r w:rsidRPr="002002F5">
        <w:rPr>
          <w:rFonts w:ascii="Times New Roman" w:eastAsia="Times New Roman" w:hAnsi="Times New Roman" w:cs="Times New Roman"/>
          <w:sz w:val="24"/>
          <w:szCs w:val="24"/>
          <w:lang w:eastAsia="en-IN"/>
        </w:rPr>
        <w:t>Fitoterapia</w:t>
      </w:r>
      <w:proofErr w:type="spellEnd"/>
      <w:r w:rsidRPr="002002F5">
        <w:rPr>
          <w:rFonts w:ascii="Times New Roman" w:eastAsia="Times New Roman" w:hAnsi="Times New Roman" w:cs="Times New Roman"/>
          <w:sz w:val="24"/>
          <w:szCs w:val="24"/>
          <w:lang w:eastAsia="en-IN"/>
        </w:rPr>
        <w:t>. 2008;79(7-8):557-61.</w:t>
      </w:r>
    </w:p>
    <w:p w14:paraId="1AE60E2F" w14:textId="39F16A8B"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Zakaria ZA, </w:t>
      </w:r>
      <w:proofErr w:type="spellStart"/>
      <w:r w:rsidRPr="002002F5">
        <w:rPr>
          <w:rFonts w:ascii="Times New Roman" w:eastAsia="Times New Roman" w:hAnsi="Times New Roman" w:cs="Times New Roman"/>
          <w:sz w:val="24"/>
          <w:szCs w:val="24"/>
          <w:lang w:eastAsia="en-IN"/>
        </w:rPr>
        <w:t>Sulaiman</w:t>
      </w:r>
      <w:proofErr w:type="spellEnd"/>
      <w:r w:rsidRPr="002002F5">
        <w:rPr>
          <w:rFonts w:ascii="Times New Roman" w:eastAsia="Times New Roman" w:hAnsi="Times New Roman" w:cs="Times New Roman"/>
          <w:sz w:val="24"/>
          <w:szCs w:val="24"/>
          <w:lang w:eastAsia="en-IN"/>
        </w:rPr>
        <w:t xml:space="preserve"> MR, Mat </w:t>
      </w:r>
      <w:proofErr w:type="spellStart"/>
      <w:r w:rsidRPr="002002F5">
        <w:rPr>
          <w:rFonts w:ascii="Times New Roman" w:eastAsia="Times New Roman" w:hAnsi="Times New Roman" w:cs="Times New Roman"/>
          <w:sz w:val="24"/>
          <w:szCs w:val="24"/>
          <w:lang w:eastAsia="en-IN"/>
        </w:rPr>
        <w:t>Jais</w:t>
      </w:r>
      <w:proofErr w:type="spellEnd"/>
      <w:r w:rsidRPr="002002F5">
        <w:rPr>
          <w:rFonts w:ascii="Times New Roman" w:eastAsia="Times New Roman" w:hAnsi="Times New Roman" w:cs="Times New Roman"/>
          <w:sz w:val="24"/>
          <w:szCs w:val="24"/>
          <w:lang w:eastAsia="en-IN"/>
        </w:rPr>
        <w:t xml:space="preserve"> AM, </w:t>
      </w:r>
      <w:proofErr w:type="spellStart"/>
      <w:r w:rsidRPr="002002F5">
        <w:rPr>
          <w:rFonts w:ascii="Times New Roman" w:eastAsia="Times New Roman" w:hAnsi="Times New Roman" w:cs="Times New Roman"/>
          <w:sz w:val="24"/>
          <w:szCs w:val="24"/>
          <w:lang w:eastAsia="en-IN"/>
        </w:rPr>
        <w:t>Somchit</w:t>
      </w:r>
      <w:proofErr w:type="spellEnd"/>
      <w:r w:rsidRPr="002002F5">
        <w:rPr>
          <w:rFonts w:ascii="Times New Roman" w:eastAsia="Times New Roman" w:hAnsi="Times New Roman" w:cs="Times New Roman"/>
          <w:sz w:val="24"/>
          <w:szCs w:val="24"/>
          <w:lang w:eastAsia="en-IN"/>
        </w:rPr>
        <w:t xml:space="preserve"> MN, Farhan AA, </w:t>
      </w:r>
      <w:proofErr w:type="spellStart"/>
      <w:r w:rsidRPr="002002F5">
        <w:rPr>
          <w:rFonts w:ascii="Times New Roman" w:eastAsia="Times New Roman" w:hAnsi="Times New Roman" w:cs="Times New Roman"/>
          <w:sz w:val="24"/>
          <w:szCs w:val="24"/>
          <w:lang w:eastAsia="en-IN"/>
        </w:rPr>
        <w:t>Zuraini</w:t>
      </w:r>
      <w:proofErr w:type="spellEnd"/>
      <w:r w:rsidRPr="002002F5">
        <w:rPr>
          <w:rFonts w:ascii="Times New Roman" w:eastAsia="Times New Roman" w:hAnsi="Times New Roman" w:cs="Times New Roman"/>
          <w:sz w:val="24"/>
          <w:szCs w:val="24"/>
          <w:lang w:eastAsia="en-IN"/>
        </w:rPr>
        <w:t xml:space="preserve"> A. The in vitro antibacterial activity of </w:t>
      </w:r>
      <w:proofErr w:type="spellStart"/>
      <w:r w:rsidRPr="002002F5">
        <w:rPr>
          <w:rFonts w:ascii="Times New Roman" w:eastAsia="Times New Roman" w:hAnsi="Times New Roman" w:cs="Times New Roman"/>
          <w:sz w:val="24"/>
          <w:szCs w:val="24"/>
          <w:lang w:eastAsia="en-IN"/>
        </w:rPr>
        <w:t>Parkia</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speciosa</w:t>
      </w:r>
      <w:proofErr w:type="spellEnd"/>
      <w:r w:rsidRPr="002002F5">
        <w:rPr>
          <w:rFonts w:ascii="Times New Roman" w:eastAsia="Times New Roman" w:hAnsi="Times New Roman" w:cs="Times New Roman"/>
          <w:sz w:val="24"/>
          <w:szCs w:val="24"/>
          <w:lang w:eastAsia="en-IN"/>
        </w:rPr>
        <w:t xml:space="preserve"> (stink bean) pod extracts. Int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2007;3(4):409-14.</w:t>
      </w:r>
    </w:p>
    <w:p w14:paraId="4D27A0F7" w14:textId="7D912E89" w:rsidR="00E85A70"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Zakaria ZA, Mohamad AS, </w:t>
      </w:r>
      <w:proofErr w:type="spellStart"/>
      <w:r w:rsidRPr="002002F5">
        <w:rPr>
          <w:rFonts w:ascii="Times New Roman" w:eastAsia="Times New Roman" w:hAnsi="Times New Roman" w:cs="Times New Roman"/>
          <w:sz w:val="24"/>
          <w:szCs w:val="24"/>
          <w:lang w:eastAsia="en-IN"/>
        </w:rPr>
        <w:t>Chear</w:t>
      </w:r>
      <w:proofErr w:type="spellEnd"/>
      <w:r w:rsidRPr="002002F5">
        <w:rPr>
          <w:rFonts w:ascii="Times New Roman" w:eastAsia="Times New Roman" w:hAnsi="Times New Roman" w:cs="Times New Roman"/>
          <w:sz w:val="24"/>
          <w:szCs w:val="24"/>
          <w:lang w:eastAsia="en-IN"/>
        </w:rPr>
        <w:t xml:space="preserve"> CT, Wong YY, </w:t>
      </w:r>
      <w:proofErr w:type="spellStart"/>
      <w:r w:rsidRPr="002002F5">
        <w:rPr>
          <w:rFonts w:ascii="Times New Roman" w:eastAsia="Times New Roman" w:hAnsi="Times New Roman" w:cs="Times New Roman"/>
          <w:sz w:val="24"/>
          <w:szCs w:val="24"/>
          <w:lang w:eastAsia="en-IN"/>
        </w:rPr>
        <w:t>Israf</w:t>
      </w:r>
      <w:proofErr w:type="spellEnd"/>
      <w:r w:rsidRPr="002002F5">
        <w:rPr>
          <w:rFonts w:ascii="Times New Roman" w:eastAsia="Times New Roman" w:hAnsi="Times New Roman" w:cs="Times New Roman"/>
          <w:sz w:val="24"/>
          <w:szCs w:val="24"/>
          <w:lang w:eastAsia="en-IN"/>
        </w:rPr>
        <w:t xml:space="preserve"> DA, </w:t>
      </w:r>
      <w:proofErr w:type="spellStart"/>
      <w:r w:rsidRPr="002002F5">
        <w:rPr>
          <w:rFonts w:ascii="Times New Roman" w:eastAsia="Times New Roman" w:hAnsi="Times New Roman" w:cs="Times New Roman"/>
          <w:sz w:val="24"/>
          <w:szCs w:val="24"/>
          <w:lang w:eastAsia="en-IN"/>
        </w:rPr>
        <w:t>Sulaiman</w:t>
      </w:r>
      <w:proofErr w:type="spellEnd"/>
      <w:r w:rsidRPr="002002F5">
        <w:rPr>
          <w:rFonts w:ascii="Times New Roman" w:eastAsia="Times New Roman" w:hAnsi="Times New Roman" w:cs="Times New Roman"/>
          <w:sz w:val="24"/>
          <w:szCs w:val="24"/>
          <w:lang w:eastAsia="en-IN"/>
        </w:rPr>
        <w:t xml:space="preserve"> MR, et al. </w:t>
      </w:r>
      <w:proofErr w:type="spellStart"/>
      <w:r w:rsidRPr="002002F5">
        <w:rPr>
          <w:rFonts w:ascii="Times New Roman" w:eastAsia="Times New Roman" w:hAnsi="Times New Roman" w:cs="Times New Roman"/>
          <w:sz w:val="24"/>
          <w:szCs w:val="24"/>
          <w:lang w:eastAsia="en-IN"/>
        </w:rPr>
        <w:t>Antiinflammatory</w:t>
      </w:r>
      <w:proofErr w:type="spellEnd"/>
      <w:r w:rsidRPr="002002F5">
        <w:rPr>
          <w:rFonts w:ascii="Times New Roman" w:eastAsia="Times New Roman" w:hAnsi="Times New Roman" w:cs="Times New Roman"/>
          <w:sz w:val="24"/>
          <w:szCs w:val="24"/>
          <w:lang w:eastAsia="en-IN"/>
        </w:rPr>
        <w:t xml:space="preserve"> and antinociceptive activities of </w:t>
      </w:r>
      <w:proofErr w:type="spellStart"/>
      <w:r w:rsidRPr="002002F5">
        <w:rPr>
          <w:rFonts w:ascii="Times New Roman" w:eastAsia="Times New Roman" w:hAnsi="Times New Roman" w:cs="Times New Roman"/>
          <w:sz w:val="24"/>
          <w:szCs w:val="24"/>
          <w:lang w:eastAsia="en-IN"/>
        </w:rPr>
        <w:t>Zerumbone</w:t>
      </w:r>
      <w:proofErr w:type="spellEnd"/>
      <w:r w:rsidRPr="002002F5">
        <w:rPr>
          <w:rFonts w:ascii="Times New Roman" w:eastAsia="Times New Roman" w:hAnsi="Times New Roman" w:cs="Times New Roman"/>
          <w:sz w:val="24"/>
          <w:szCs w:val="24"/>
          <w:lang w:eastAsia="en-IN"/>
        </w:rPr>
        <w:t xml:space="preserve"> from </w:t>
      </w:r>
      <w:proofErr w:type="spellStart"/>
      <w:r w:rsidRPr="002002F5">
        <w:rPr>
          <w:rFonts w:ascii="Times New Roman" w:eastAsia="Times New Roman" w:hAnsi="Times New Roman" w:cs="Times New Roman"/>
          <w:sz w:val="24"/>
          <w:szCs w:val="24"/>
          <w:lang w:eastAsia="en-IN"/>
        </w:rPr>
        <w:t>Zingiber</w:t>
      </w:r>
      <w:proofErr w:type="spellEnd"/>
      <w:r w:rsidRPr="002002F5">
        <w:rPr>
          <w:rFonts w:ascii="Times New Roman" w:eastAsia="Times New Roman" w:hAnsi="Times New Roman" w:cs="Times New Roman"/>
          <w:sz w:val="24"/>
          <w:szCs w:val="24"/>
          <w:lang w:eastAsia="en-IN"/>
        </w:rPr>
        <w:t xml:space="preserve"> zerumbet Smith. Int </w:t>
      </w:r>
      <w:proofErr w:type="spellStart"/>
      <w:r w:rsidRPr="002002F5">
        <w:rPr>
          <w:rFonts w:ascii="Times New Roman" w:eastAsia="Times New Roman" w:hAnsi="Times New Roman" w:cs="Times New Roman"/>
          <w:sz w:val="24"/>
          <w:szCs w:val="24"/>
          <w:lang w:eastAsia="en-IN"/>
        </w:rPr>
        <w:t>Immunopharmacol</w:t>
      </w:r>
      <w:proofErr w:type="spellEnd"/>
      <w:r w:rsidRPr="002002F5">
        <w:rPr>
          <w:rFonts w:ascii="Times New Roman" w:eastAsia="Times New Roman" w:hAnsi="Times New Roman" w:cs="Times New Roman"/>
          <w:sz w:val="24"/>
          <w:szCs w:val="24"/>
          <w:lang w:eastAsia="en-IN"/>
        </w:rPr>
        <w:t>. 2010;10(8):900-9.</w:t>
      </w:r>
    </w:p>
    <w:p w14:paraId="69AFD771" w14:textId="045704FE" w:rsidR="00D139BC" w:rsidRPr="002002F5" w:rsidRDefault="00E85A70"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Zakaria ZA, Abdul </w:t>
      </w:r>
      <w:proofErr w:type="spellStart"/>
      <w:r w:rsidRPr="002002F5">
        <w:rPr>
          <w:rFonts w:ascii="Times New Roman" w:eastAsia="Times New Roman" w:hAnsi="Times New Roman" w:cs="Times New Roman"/>
          <w:sz w:val="24"/>
          <w:szCs w:val="24"/>
          <w:lang w:eastAsia="en-IN"/>
        </w:rPr>
        <w:t>Hisam</w:t>
      </w:r>
      <w:proofErr w:type="spellEnd"/>
      <w:r w:rsidRPr="002002F5">
        <w:rPr>
          <w:rFonts w:ascii="Times New Roman" w:eastAsia="Times New Roman" w:hAnsi="Times New Roman" w:cs="Times New Roman"/>
          <w:sz w:val="24"/>
          <w:szCs w:val="24"/>
          <w:lang w:eastAsia="en-IN"/>
        </w:rPr>
        <w:t xml:space="preserve"> EE, </w:t>
      </w:r>
      <w:proofErr w:type="spellStart"/>
      <w:r w:rsidRPr="002002F5">
        <w:rPr>
          <w:rFonts w:ascii="Times New Roman" w:eastAsia="Times New Roman" w:hAnsi="Times New Roman" w:cs="Times New Roman"/>
          <w:sz w:val="24"/>
          <w:szCs w:val="24"/>
          <w:lang w:eastAsia="en-IN"/>
        </w:rPr>
        <w:t>Rofiee</w:t>
      </w:r>
      <w:proofErr w:type="spellEnd"/>
      <w:r w:rsidRPr="002002F5">
        <w:rPr>
          <w:rFonts w:ascii="Times New Roman" w:eastAsia="Times New Roman" w:hAnsi="Times New Roman" w:cs="Times New Roman"/>
          <w:sz w:val="24"/>
          <w:szCs w:val="24"/>
          <w:lang w:eastAsia="en-IN"/>
        </w:rPr>
        <w:t xml:space="preserve"> MS, </w:t>
      </w:r>
      <w:proofErr w:type="spellStart"/>
      <w:r w:rsidRPr="002002F5">
        <w:rPr>
          <w:rFonts w:ascii="Times New Roman" w:eastAsia="Times New Roman" w:hAnsi="Times New Roman" w:cs="Times New Roman"/>
          <w:sz w:val="24"/>
          <w:szCs w:val="24"/>
          <w:lang w:eastAsia="en-IN"/>
        </w:rPr>
        <w:t>Norhafizah</w:t>
      </w:r>
      <w:proofErr w:type="spellEnd"/>
      <w:r w:rsidRPr="002002F5">
        <w:rPr>
          <w:rFonts w:ascii="Times New Roman" w:eastAsia="Times New Roman" w:hAnsi="Times New Roman" w:cs="Times New Roman"/>
          <w:sz w:val="24"/>
          <w:szCs w:val="24"/>
          <w:lang w:eastAsia="en-IN"/>
        </w:rPr>
        <w:t xml:space="preserve"> M, </w:t>
      </w:r>
      <w:proofErr w:type="spellStart"/>
      <w:r w:rsidRPr="002002F5">
        <w:rPr>
          <w:rFonts w:ascii="Times New Roman" w:eastAsia="Times New Roman" w:hAnsi="Times New Roman" w:cs="Times New Roman"/>
          <w:sz w:val="24"/>
          <w:szCs w:val="24"/>
          <w:lang w:eastAsia="en-IN"/>
        </w:rPr>
        <w:t>Somchit</w:t>
      </w:r>
      <w:proofErr w:type="spellEnd"/>
      <w:r w:rsidRPr="002002F5">
        <w:rPr>
          <w:rFonts w:ascii="Times New Roman" w:eastAsia="Times New Roman" w:hAnsi="Times New Roman" w:cs="Times New Roman"/>
          <w:sz w:val="24"/>
          <w:szCs w:val="24"/>
          <w:lang w:eastAsia="en-IN"/>
        </w:rPr>
        <w:t xml:space="preserve"> MN, </w:t>
      </w:r>
      <w:proofErr w:type="spellStart"/>
      <w:r w:rsidRPr="002002F5">
        <w:rPr>
          <w:rFonts w:ascii="Times New Roman" w:eastAsia="Times New Roman" w:hAnsi="Times New Roman" w:cs="Times New Roman"/>
          <w:sz w:val="24"/>
          <w:szCs w:val="24"/>
          <w:lang w:eastAsia="en-IN"/>
        </w:rPr>
        <w:t>Teh</w:t>
      </w:r>
      <w:proofErr w:type="spellEnd"/>
      <w:r w:rsidRPr="002002F5">
        <w:rPr>
          <w:rFonts w:ascii="Times New Roman" w:eastAsia="Times New Roman" w:hAnsi="Times New Roman" w:cs="Times New Roman"/>
          <w:sz w:val="24"/>
          <w:szCs w:val="24"/>
          <w:lang w:eastAsia="en-IN"/>
        </w:rPr>
        <w:t xml:space="preserve"> LK, et al. In vivo anti-nociceptive and anti-inflammatory activities of dried and fermented processed virgin coconut oil. Med </w:t>
      </w:r>
      <w:proofErr w:type="spellStart"/>
      <w:r w:rsidRPr="002002F5">
        <w:rPr>
          <w:rFonts w:ascii="Times New Roman" w:eastAsia="Times New Roman" w:hAnsi="Times New Roman" w:cs="Times New Roman"/>
          <w:sz w:val="24"/>
          <w:szCs w:val="24"/>
          <w:lang w:eastAsia="en-IN"/>
        </w:rPr>
        <w:t>Princ</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Pract</w:t>
      </w:r>
      <w:proofErr w:type="spellEnd"/>
      <w:r w:rsidRPr="002002F5">
        <w:rPr>
          <w:rFonts w:ascii="Times New Roman" w:eastAsia="Times New Roman" w:hAnsi="Times New Roman" w:cs="Times New Roman"/>
          <w:sz w:val="24"/>
          <w:szCs w:val="24"/>
          <w:lang w:eastAsia="en-IN"/>
        </w:rPr>
        <w:t>. 2011;20(3):231-6.</w:t>
      </w:r>
    </w:p>
    <w:p w14:paraId="58A18BE1" w14:textId="77777777" w:rsidR="0078781D" w:rsidRPr="002002F5" w:rsidRDefault="0078781D"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Zakaria ZA, </w:t>
      </w:r>
      <w:proofErr w:type="spellStart"/>
      <w:r w:rsidRPr="002002F5">
        <w:rPr>
          <w:rFonts w:ascii="Times New Roman" w:eastAsia="Times New Roman" w:hAnsi="Times New Roman" w:cs="Times New Roman"/>
          <w:sz w:val="24"/>
          <w:szCs w:val="24"/>
          <w:lang w:eastAsia="en-IN"/>
        </w:rPr>
        <w:t>Rofiee</w:t>
      </w:r>
      <w:proofErr w:type="spellEnd"/>
      <w:r w:rsidRPr="002002F5">
        <w:rPr>
          <w:rFonts w:ascii="Times New Roman" w:eastAsia="Times New Roman" w:hAnsi="Times New Roman" w:cs="Times New Roman"/>
          <w:sz w:val="24"/>
          <w:szCs w:val="24"/>
          <w:lang w:eastAsia="en-IN"/>
        </w:rPr>
        <w:t xml:space="preserve"> MS, </w:t>
      </w:r>
      <w:proofErr w:type="spellStart"/>
      <w:r w:rsidRPr="002002F5">
        <w:rPr>
          <w:rFonts w:ascii="Times New Roman" w:eastAsia="Times New Roman" w:hAnsi="Times New Roman" w:cs="Times New Roman"/>
          <w:sz w:val="24"/>
          <w:szCs w:val="24"/>
          <w:lang w:eastAsia="en-IN"/>
        </w:rPr>
        <w:t>Somchit</w:t>
      </w:r>
      <w:proofErr w:type="spellEnd"/>
      <w:r w:rsidRPr="002002F5">
        <w:rPr>
          <w:rFonts w:ascii="Times New Roman" w:eastAsia="Times New Roman" w:hAnsi="Times New Roman" w:cs="Times New Roman"/>
          <w:sz w:val="24"/>
          <w:szCs w:val="24"/>
          <w:lang w:eastAsia="en-IN"/>
        </w:rPr>
        <w:t xml:space="preserve"> MN, </w:t>
      </w:r>
      <w:proofErr w:type="spellStart"/>
      <w:r w:rsidRPr="002002F5">
        <w:rPr>
          <w:rFonts w:ascii="Times New Roman" w:eastAsia="Times New Roman" w:hAnsi="Times New Roman" w:cs="Times New Roman"/>
          <w:sz w:val="24"/>
          <w:szCs w:val="24"/>
          <w:lang w:eastAsia="en-IN"/>
        </w:rPr>
        <w:t>Zuraini</w:t>
      </w:r>
      <w:proofErr w:type="spellEnd"/>
      <w:r w:rsidRPr="002002F5">
        <w:rPr>
          <w:rFonts w:ascii="Times New Roman" w:eastAsia="Times New Roman" w:hAnsi="Times New Roman" w:cs="Times New Roman"/>
          <w:sz w:val="24"/>
          <w:szCs w:val="24"/>
          <w:lang w:eastAsia="en-IN"/>
        </w:rPr>
        <w:t xml:space="preserve"> A, </w:t>
      </w:r>
      <w:proofErr w:type="spellStart"/>
      <w:r w:rsidRPr="002002F5">
        <w:rPr>
          <w:rFonts w:ascii="Times New Roman" w:eastAsia="Times New Roman" w:hAnsi="Times New Roman" w:cs="Times New Roman"/>
          <w:sz w:val="24"/>
          <w:szCs w:val="24"/>
          <w:lang w:eastAsia="en-IN"/>
        </w:rPr>
        <w:t>Sulaiman</w:t>
      </w:r>
      <w:proofErr w:type="spellEnd"/>
      <w:r w:rsidRPr="002002F5">
        <w:rPr>
          <w:rFonts w:ascii="Times New Roman" w:eastAsia="Times New Roman" w:hAnsi="Times New Roman" w:cs="Times New Roman"/>
          <w:sz w:val="24"/>
          <w:szCs w:val="24"/>
          <w:lang w:eastAsia="en-IN"/>
        </w:rPr>
        <w:t xml:space="preserve"> MR, The LK, Salleh MZ. Anti-inflammatory and antinociceptive activities of </w:t>
      </w:r>
      <w:r w:rsidRPr="002002F5">
        <w:rPr>
          <w:rFonts w:ascii="Times New Roman" w:eastAsia="Times New Roman" w:hAnsi="Times New Roman" w:cs="Times New Roman"/>
          <w:i/>
          <w:iCs/>
          <w:sz w:val="24"/>
          <w:szCs w:val="24"/>
          <w:lang w:eastAsia="en-IN"/>
        </w:rPr>
        <w:t xml:space="preserve">Curcuma </w:t>
      </w:r>
      <w:proofErr w:type="spellStart"/>
      <w:r w:rsidRPr="002002F5">
        <w:rPr>
          <w:rFonts w:ascii="Times New Roman" w:eastAsia="Times New Roman" w:hAnsi="Times New Roman" w:cs="Times New Roman"/>
          <w:i/>
          <w:iCs/>
          <w:sz w:val="24"/>
          <w:szCs w:val="24"/>
          <w:lang w:eastAsia="en-IN"/>
        </w:rPr>
        <w:t>domestica</w:t>
      </w:r>
      <w:proofErr w:type="spellEnd"/>
      <w:r w:rsidRPr="002002F5">
        <w:rPr>
          <w:rFonts w:ascii="Times New Roman" w:eastAsia="Times New Roman" w:hAnsi="Times New Roman" w:cs="Times New Roman"/>
          <w:sz w:val="24"/>
          <w:szCs w:val="24"/>
          <w:lang w:eastAsia="en-IN"/>
        </w:rPr>
        <w:t xml:space="preserve"> extracts in animal models. Int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2011;7(4):403-9.</w:t>
      </w:r>
    </w:p>
    <w:p w14:paraId="30794492" w14:textId="77777777" w:rsidR="0078781D" w:rsidRPr="002002F5" w:rsidRDefault="0078781D"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proofErr w:type="spellStart"/>
      <w:r w:rsidRPr="002002F5">
        <w:rPr>
          <w:rFonts w:ascii="Times New Roman" w:eastAsia="Times New Roman" w:hAnsi="Times New Roman" w:cs="Times New Roman"/>
          <w:sz w:val="24"/>
          <w:szCs w:val="24"/>
          <w:lang w:eastAsia="en-IN"/>
        </w:rPr>
        <w:t>Kalita</w:t>
      </w:r>
      <w:proofErr w:type="spellEnd"/>
      <w:r w:rsidRPr="002002F5">
        <w:rPr>
          <w:rFonts w:ascii="Times New Roman" w:eastAsia="Times New Roman" w:hAnsi="Times New Roman" w:cs="Times New Roman"/>
          <w:sz w:val="24"/>
          <w:szCs w:val="24"/>
          <w:lang w:eastAsia="en-IN"/>
        </w:rPr>
        <w:t xml:space="preserve"> S, Kumar G, </w:t>
      </w:r>
      <w:proofErr w:type="spellStart"/>
      <w:r w:rsidRPr="002002F5">
        <w:rPr>
          <w:rFonts w:ascii="Times New Roman" w:eastAsia="Times New Roman" w:hAnsi="Times New Roman" w:cs="Times New Roman"/>
          <w:sz w:val="24"/>
          <w:szCs w:val="24"/>
          <w:lang w:eastAsia="en-IN"/>
        </w:rPr>
        <w:t>Karmakar</w:t>
      </w:r>
      <w:proofErr w:type="spellEnd"/>
      <w:r w:rsidRPr="002002F5">
        <w:rPr>
          <w:rFonts w:ascii="Times New Roman" w:eastAsia="Times New Roman" w:hAnsi="Times New Roman" w:cs="Times New Roman"/>
          <w:sz w:val="24"/>
          <w:szCs w:val="24"/>
          <w:lang w:eastAsia="en-IN"/>
        </w:rPr>
        <w:t xml:space="preserve"> D, </w:t>
      </w:r>
      <w:proofErr w:type="spellStart"/>
      <w:r w:rsidRPr="002002F5">
        <w:rPr>
          <w:rFonts w:ascii="Times New Roman" w:eastAsia="Times New Roman" w:hAnsi="Times New Roman" w:cs="Times New Roman"/>
          <w:sz w:val="24"/>
          <w:szCs w:val="24"/>
          <w:lang w:eastAsia="en-IN"/>
        </w:rPr>
        <w:t>Kalita</w:t>
      </w:r>
      <w:proofErr w:type="spellEnd"/>
      <w:r w:rsidRPr="002002F5">
        <w:rPr>
          <w:rFonts w:ascii="Times New Roman" w:eastAsia="Times New Roman" w:hAnsi="Times New Roman" w:cs="Times New Roman"/>
          <w:sz w:val="24"/>
          <w:szCs w:val="24"/>
          <w:lang w:eastAsia="en-IN"/>
        </w:rPr>
        <w:t xml:space="preserve"> J, </w:t>
      </w:r>
      <w:proofErr w:type="spellStart"/>
      <w:r w:rsidRPr="002002F5">
        <w:rPr>
          <w:rFonts w:ascii="Times New Roman" w:eastAsia="Times New Roman" w:hAnsi="Times New Roman" w:cs="Times New Roman"/>
          <w:sz w:val="24"/>
          <w:szCs w:val="24"/>
          <w:lang w:eastAsia="en-IN"/>
        </w:rPr>
        <w:t>Tripathy</w:t>
      </w:r>
      <w:proofErr w:type="spellEnd"/>
      <w:r w:rsidRPr="002002F5">
        <w:rPr>
          <w:rFonts w:ascii="Times New Roman" w:eastAsia="Times New Roman" w:hAnsi="Times New Roman" w:cs="Times New Roman"/>
          <w:sz w:val="24"/>
          <w:szCs w:val="24"/>
          <w:lang w:eastAsia="en-IN"/>
        </w:rPr>
        <w:t xml:space="preserve"> S, Pal R, et al. Evaluation of anti-inflammatory activity of </w:t>
      </w:r>
      <w:r w:rsidRPr="002002F5">
        <w:rPr>
          <w:rFonts w:ascii="Times New Roman" w:eastAsia="Times New Roman" w:hAnsi="Times New Roman" w:cs="Times New Roman"/>
          <w:i/>
          <w:iCs/>
          <w:sz w:val="24"/>
          <w:szCs w:val="24"/>
          <w:lang w:eastAsia="en-IN"/>
        </w:rPr>
        <w:t>Moringa oleifera</w:t>
      </w:r>
      <w:r w:rsidRPr="002002F5">
        <w:rPr>
          <w:rFonts w:ascii="Times New Roman" w:eastAsia="Times New Roman" w:hAnsi="Times New Roman" w:cs="Times New Roman"/>
          <w:sz w:val="24"/>
          <w:szCs w:val="24"/>
          <w:lang w:eastAsia="en-IN"/>
        </w:rPr>
        <w:t xml:space="preserve"> leaf extract in experimental models. Biomed </w:t>
      </w:r>
      <w:proofErr w:type="spellStart"/>
      <w:r w:rsidRPr="002002F5">
        <w:rPr>
          <w:rFonts w:ascii="Times New Roman" w:eastAsia="Times New Roman" w:hAnsi="Times New Roman" w:cs="Times New Roman"/>
          <w:sz w:val="24"/>
          <w:szCs w:val="24"/>
          <w:lang w:eastAsia="en-IN"/>
        </w:rPr>
        <w:t>Pharmacother</w:t>
      </w:r>
      <w:proofErr w:type="spellEnd"/>
      <w:r w:rsidRPr="002002F5">
        <w:rPr>
          <w:rFonts w:ascii="Times New Roman" w:eastAsia="Times New Roman" w:hAnsi="Times New Roman" w:cs="Times New Roman"/>
          <w:sz w:val="24"/>
          <w:szCs w:val="24"/>
          <w:lang w:eastAsia="en-IN"/>
        </w:rPr>
        <w:t xml:space="preserve">. </w:t>
      </w:r>
      <w:proofErr w:type="gramStart"/>
      <w:r w:rsidRPr="002002F5">
        <w:rPr>
          <w:rFonts w:ascii="Times New Roman" w:eastAsia="Times New Roman" w:hAnsi="Times New Roman" w:cs="Times New Roman"/>
          <w:sz w:val="24"/>
          <w:szCs w:val="24"/>
          <w:lang w:eastAsia="en-IN"/>
        </w:rPr>
        <w:t>2018;108:838</w:t>
      </w:r>
      <w:proofErr w:type="gramEnd"/>
      <w:r w:rsidRPr="002002F5">
        <w:rPr>
          <w:rFonts w:ascii="Times New Roman" w:eastAsia="Times New Roman" w:hAnsi="Times New Roman" w:cs="Times New Roman"/>
          <w:sz w:val="24"/>
          <w:szCs w:val="24"/>
          <w:lang w:eastAsia="en-IN"/>
        </w:rPr>
        <w:t>-46.</w:t>
      </w:r>
    </w:p>
    <w:p w14:paraId="0F64F293" w14:textId="77777777" w:rsidR="0078781D" w:rsidRPr="002002F5" w:rsidRDefault="0078781D"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Gaur K, Kori ML, Tyagi LK, </w:t>
      </w:r>
      <w:proofErr w:type="spellStart"/>
      <w:r w:rsidRPr="002002F5">
        <w:rPr>
          <w:rFonts w:ascii="Times New Roman" w:eastAsia="Times New Roman" w:hAnsi="Times New Roman" w:cs="Times New Roman"/>
          <w:sz w:val="24"/>
          <w:szCs w:val="24"/>
          <w:lang w:eastAsia="en-IN"/>
        </w:rPr>
        <w:t>Nema</w:t>
      </w:r>
      <w:proofErr w:type="spellEnd"/>
      <w:r w:rsidRPr="002002F5">
        <w:rPr>
          <w:rFonts w:ascii="Times New Roman" w:eastAsia="Times New Roman" w:hAnsi="Times New Roman" w:cs="Times New Roman"/>
          <w:sz w:val="24"/>
          <w:szCs w:val="24"/>
          <w:lang w:eastAsia="en-IN"/>
        </w:rPr>
        <w:t xml:space="preserve"> RK, Sharma CS, Singh V. Anti-inflammatory activity of </w:t>
      </w:r>
      <w:proofErr w:type="spellStart"/>
      <w:r w:rsidRPr="002002F5">
        <w:rPr>
          <w:rFonts w:ascii="Times New Roman" w:eastAsia="Times New Roman" w:hAnsi="Times New Roman" w:cs="Times New Roman"/>
          <w:i/>
          <w:iCs/>
          <w:sz w:val="24"/>
          <w:szCs w:val="24"/>
          <w:lang w:eastAsia="en-IN"/>
        </w:rPr>
        <w:t>Tephrosia</w:t>
      </w:r>
      <w:proofErr w:type="spellEnd"/>
      <w:r w:rsidRPr="002002F5">
        <w:rPr>
          <w:rFonts w:ascii="Times New Roman" w:eastAsia="Times New Roman" w:hAnsi="Times New Roman" w:cs="Times New Roman"/>
          <w:i/>
          <w:iCs/>
          <w:sz w:val="24"/>
          <w:szCs w:val="24"/>
          <w:lang w:eastAsia="en-IN"/>
        </w:rPr>
        <w:t xml:space="preserve"> </w:t>
      </w:r>
      <w:proofErr w:type="spellStart"/>
      <w:r w:rsidRPr="002002F5">
        <w:rPr>
          <w:rFonts w:ascii="Times New Roman" w:eastAsia="Times New Roman" w:hAnsi="Times New Roman" w:cs="Times New Roman"/>
          <w:i/>
          <w:iCs/>
          <w:sz w:val="24"/>
          <w:szCs w:val="24"/>
          <w:lang w:eastAsia="en-IN"/>
        </w:rPr>
        <w:t>purpurea</w:t>
      </w:r>
      <w:proofErr w:type="spellEnd"/>
      <w:r w:rsidRPr="002002F5">
        <w:rPr>
          <w:rFonts w:ascii="Times New Roman" w:eastAsia="Times New Roman" w:hAnsi="Times New Roman" w:cs="Times New Roman"/>
          <w:sz w:val="24"/>
          <w:szCs w:val="24"/>
          <w:lang w:eastAsia="en-IN"/>
        </w:rPr>
        <w:t xml:space="preserve"> in rat. J Nat Rem. 2009;9(1):64-9.</w:t>
      </w:r>
    </w:p>
    <w:p w14:paraId="36B4521C" w14:textId="77777777" w:rsidR="0078781D" w:rsidRPr="002002F5" w:rsidRDefault="0078781D"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Mujumdar AM, </w:t>
      </w:r>
      <w:proofErr w:type="spellStart"/>
      <w:r w:rsidRPr="002002F5">
        <w:rPr>
          <w:rFonts w:ascii="Times New Roman" w:eastAsia="Times New Roman" w:hAnsi="Times New Roman" w:cs="Times New Roman"/>
          <w:sz w:val="24"/>
          <w:szCs w:val="24"/>
          <w:lang w:eastAsia="en-IN"/>
        </w:rPr>
        <w:t>Upadhye</w:t>
      </w:r>
      <w:proofErr w:type="spellEnd"/>
      <w:r w:rsidRPr="002002F5">
        <w:rPr>
          <w:rFonts w:ascii="Times New Roman" w:eastAsia="Times New Roman" w:hAnsi="Times New Roman" w:cs="Times New Roman"/>
          <w:sz w:val="24"/>
          <w:szCs w:val="24"/>
          <w:lang w:eastAsia="en-IN"/>
        </w:rPr>
        <w:t xml:space="preserve"> AS, </w:t>
      </w:r>
      <w:proofErr w:type="spellStart"/>
      <w:r w:rsidRPr="002002F5">
        <w:rPr>
          <w:rFonts w:ascii="Times New Roman" w:eastAsia="Times New Roman" w:hAnsi="Times New Roman" w:cs="Times New Roman"/>
          <w:sz w:val="24"/>
          <w:szCs w:val="24"/>
          <w:lang w:eastAsia="en-IN"/>
        </w:rPr>
        <w:t>Misar</w:t>
      </w:r>
      <w:proofErr w:type="spellEnd"/>
      <w:r w:rsidRPr="002002F5">
        <w:rPr>
          <w:rFonts w:ascii="Times New Roman" w:eastAsia="Times New Roman" w:hAnsi="Times New Roman" w:cs="Times New Roman"/>
          <w:sz w:val="24"/>
          <w:szCs w:val="24"/>
          <w:lang w:eastAsia="en-IN"/>
        </w:rPr>
        <w:t xml:space="preserve"> AV. Studies on anti-inflammatory activity of </w:t>
      </w:r>
      <w:r w:rsidRPr="002002F5">
        <w:rPr>
          <w:rFonts w:ascii="Times New Roman" w:eastAsia="Times New Roman" w:hAnsi="Times New Roman" w:cs="Times New Roman"/>
          <w:i/>
          <w:iCs/>
          <w:sz w:val="24"/>
          <w:szCs w:val="24"/>
          <w:lang w:eastAsia="en-IN"/>
        </w:rPr>
        <w:t xml:space="preserve">Mimosa </w:t>
      </w:r>
      <w:proofErr w:type="spellStart"/>
      <w:r w:rsidRPr="002002F5">
        <w:rPr>
          <w:rFonts w:ascii="Times New Roman" w:eastAsia="Times New Roman" w:hAnsi="Times New Roman" w:cs="Times New Roman"/>
          <w:i/>
          <w:iCs/>
          <w:sz w:val="24"/>
          <w:szCs w:val="24"/>
          <w:lang w:eastAsia="en-IN"/>
        </w:rPr>
        <w:t>pudica</w:t>
      </w:r>
      <w:proofErr w:type="spellEnd"/>
      <w:r w:rsidRPr="002002F5">
        <w:rPr>
          <w:rFonts w:ascii="Times New Roman" w:eastAsia="Times New Roman" w:hAnsi="Times New Roman" w:cs="Times New Roman"/>
          <w:sz w:val="24"/>
          <w:szCs w:val="24"/>
          <w:lang w:eastAsia="en-IN"/>
        </w:rPr>
        <w:t xml:space="preserve"> in rats. J Herb </w:t>
      </w:r>
      <w:proofErr w:type="spellStart"/>
      <w:r w:rsidRPr="002002F5">
        <w:rPr>
          <w:rFonts w:ascii="Times New Roman" w:eastAsia="Times New Roman" w:hAnsi="Times New Roman" w:cs="Times New Roman"/>
          <w:sz w:val="24"/>
          <w:szCs w:val="24"/>
          <w:lang w:eastAsia="en-IN"/>
        </w:rPr>
        <w:t>Pharmacother</w:t>
      </w:r>
      <w:proofErr w:type="spellEnd"/>
      <w:r w:rsidRPr="002002F5">
        <w:rPr>
          <w:rFonts w:ascii="Times New Roman" w:eastAsia="Times New Roman" w:hAnsi="Times New Roman" w:cs="Times New Roman"/>
          <w:sz w:val="24"/>
          <w:szCs w:val="24"/>
          <w:lang w:eastAsia="en-IN"/>
        </w:rPr>
        <w:t>. 2004;4(2):47-55.</w:t>
      </w:r>
    </w:p>
    <w:p w14:paraId="263F7D41" w14:textId="22AA387E" w:rsidR="0078781D" w:rsidRPr="002002F5" w:rsidRDefault="0078781D"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proofErr w:type="spellStart"/>
      <w:r w:rsidRPr="002002F5">
        <w:rPr>
          <w:rFonts w:ascii="Times New Roman" w:eastAsia="Times New Roman" w:hAnsi="Times New Roman" w:cs="Times New Roman"/>
          <w:sz w:val="24"/>
          <w:szCs w:val="24"/>
          <w:lang w:eastAsia="en-IN"/>
        </w:rPr>
        <w:lastRenderedPageBreak/>
        <w:t>Anilkumar</w:t>
      </w:r>
      <w:proofErr w:type="spellEnd"/>
      <w:r w:rsidRPr="002002F5">
        <w:rPr>
          <w:rFonts w:ascii="Times New Roman" w:eastAsia="Times New Roman" w:hAnsi="Times New Roman" w:cs="Times New Roman"/>
          <w:sz w:val="24"/>
          <w:szCs w:val="24"/>
          <w:lang w:eastAsia="en-IN"/>
        </w:rPr>
        <w:t xml:space="preserve"> D, Rohini RM, Sukumaran S, </w:t>
      </w:r>
      <w:proofErr w:type="spellStart"/>
      <w:r w:rsidRPr="002002F5">
        <w:rPr>
          <w:rFonts w:ascii="Times New Roman" w:eastAsia="Times New Roman" w:hAnsi="Times New Roman" w:cs="Times New Roman"/>
          <w:sz w:val="24"/>
          <w:szCs w:val="24"/>
          <w:lang w:eastAsia="en-IN"/>
        </w:rPr>
        <w:t>Jeevani</w:t>
      </w:r>
      <w:proofErr w:type="spellEnd"/>
      <w:r w:rsidRPr="002002F5">
        <w:rPr>
          <w:rFonts w:ascii="Times New Roman" w:eastAsia="Times New Roman" w:hAnsi="Times New Roman" w:cs="Times New Roman"/>
          <w:sz w:val="24"/>
          <w:szCs w:val="24"/>
          <w:lang w:eastAsia="en-IN"/>
        </w:rPr>
        <w:t xml:space="preserve"> I, </w:t>
      </w:r>
      <w:proofErr w:type="spellStart"/>
      <w:r w:rsidRPr="002002F5">
        <w:rPr>
          <w:rFonts w:ascii="Times New Roman" w:eastAsia="Times New Roman" w:hAnsi="Times New Roman" w:cs="Times New Roman"/>
          <w:sz w:val="24"/>
          <w:szCs w:val="24"/>
          <w:lang w:eastAsia="en-IN"/>
        </w:rPr>
        <w:t>Ruckmani</w:t>
      </w:r>
      <w:proofErr w:type="spellEnd"/>
      <w:r w:rsidRPr="002002F5">
        <w:rPr>
          <w:rFonts w:ascii="Times New Roman" w:eastAsia="Times New Roman" w:hAnsi="Times New Roman" w:cs="Times New Roman"/>
          <w:sz w:val="24"/>
          <w:szCs w:val="24"/>
          <w:lang w:eastAsia="en-IN"/>
        </w:rPr>
        <w:t xml:space="preserve"> A. Anti-inflammatory and analgesic activities of </w:t>
      </w:r>
      <w:proofErr w:type="spellStart"/>
      <w:r w:rsidRPr="002002F5">
        <w:rPr>
          <w:rFonts w:ascii="Times New Roman" w:eastAsia="Times New Roman" w:hAnsi="Times New Roman" w:cs="Times New Roman"/>
          <w:i/>
          <w:iCs/>
          <w:sz w:val="24"/>
          <w:szCs w:val="24"/>
          <w:lang w:eastAsia="en-IN"/>
        </w:rPr>
        <w:t>Clitoria</w:t>
      </w:r>
      <w:proofErr w:type="spellEnd"/>
      <w:r w:rsidRPr="002002F5">
        <w:rPr>
          <w:rFonts w:ascii="Times New Roman" w:eastAsia="Times New Roman" w:hAnsi="Times New Roman" w:cs="Times New Roman"/>
          <w:i/>
          <w:iCs/>
          <w:sz w:val="24"/>
          <w:szCs w:val="24"/>
          <w:lang w:eastAsia="en-IN"/>
        </w:rPr>
        <w:t xml:space="preserve"> </w:t>
      </w:r>
      <w:proofErr w:type="spellStart"/>
      <w:r w:rsidRPr="002002F5">
        <w:rPr>
          <w:rFonts w:ascii="Times New Roman" w:eastAsia="Times New Roman" w:hAnsi="Times New Roman" w:cs="Times New Roman"/>
          <w:i/>
          <w:iCs/>
          <w:sz w:val="24"/>
          <w:szCs w:val="24"/>
          <w:lang w:eastAsia="en-IN"/>
        </w:rPr>
        <w:t>ternatea</w:t>
      </w:r>
      <w:proofErr w:type="spellEnd"/>
      <w:r w:rsidRPr="002002F5">
        <w:rPr>
          <w:rFonts w:ascii="Times New Roman" w:eastAsia="Times New Roman" w:hAnsi="Times New Roman" w:cs="Times New Roman"/>
          <w:sz w:val="24"/>
          <w:szCs w:val="24"/>
          <w:lang w:eastAsia="en-IN"/>
        </w:rPr>
        <w:t xml:space="preserve"> Linn. extracts. </w:t>
      </w:r>
      <w:proofErr w:type="spellStart"/>
      <w:r w:rsidRPr="002002F5">
        <w:rPr>
          <w:rFonts w:ascii="Times New Roman" w:eastAsia="Times New Roman" w:hAnsi="Times New Roman" w:cs="Times New Roman"/>
          <w:sz w:val="24"/>
          <w:szCs w:val="24"/>
          <w:lang w:eastAsia="en-IN"/>
        </w:rPr>
        <w:t>Anc</w:t>
      </w:r>
      <w:proofErr w:type="spellEnd"/>
      <w:r w:rsidRPr="002002F5">
        <w:rPr>
          <w:rFonts w:ascii="Times New Roman" w:eastAsia="Times New Roman" w:hAnsi="Times New Roman" w:cs="Times New Roman"/>
          <w:sz w:val="24"/>
          <w:szCs w:val="24"/>
          <w:lang w:eastAsia="en-IN"/>
        </w:rPr>
        <w:t xml:space="preserve"> Sci Life. 2010;30(1):</w:t>
      </w:r>
      <w:r w:rsidR="004C1D24">
        <w:rPr>
          <w:rFonts w:ascii="Times New Roman" w:eastAsia="Times New Roman" w:hAnsi="Times New Roman" w:cs="Times New Roman"/>
          <w:sz w:val="24"/>
          <w:szCs w:val="24"/>
          <w:lang w:eastAsia="en-IN"/>
        </w:rPr>
        <w:t xml:space="preserve"> </w:t>
      </w:r>
      <w:r w:rsidRPr="002002F5">
        <w:rPr>
          <w:rFonts w:ascii="Times New Roman" w:eastAsia="Times New Roman" w:hAnsi="Times New Roman" w:cs="Times New Roman"/>
          <w:sz w:val="24"/>
          <w:szCs w:val="24"/>
          <w:lang w:eastAsia="en-IN"/>
        </w:rPr>
        <w:t>2-7.</w:t>
      </w:r>
    </w:p>
    <w:p w14:paraId="3C0AF239" w14:textId="77777777" w:rsidR="0078781D" w:rsidRPr="00E85A70" w:rsidRDefault="0078781D" w:rsidP="00E85A70">
      <w:pPr>
        <w:spacing w:line="360" w:lineRule="auto"/>
        <w:jc w:val="both"/>
        <w:rPr>
          <w:rFonts w:ascii="Times New Roman" w:eastAsia="Times New Roman" w:hAnsi="Times New Roman" w:cs="Times New Roman"/>
          <w:sz w:val="24"/>
          <w:szCs w:val="24"/>
          <w:lang w:eastAsia="en-IN"/>
        </w:rPr>
      </w:pPr>
    </w:p>
    <w:sectPr w:rsidR="0078781D" w:rsidRPr="00E85A70" w:rsidSect="00F7338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9D781" w14:textId="77777777" w:rsidR="00CD2D65" w:rsidRDefault="00CD2D65" w:rsidP="00576B23">
      <w:pPr>
        <w:spacing w:after="0" w:line="240" w:lineRule="auto"/>
      </w:pPr>
      <w:r>
        <w:separator/>
      </w:r>
    </w:p>
  </w:endnote>
  <w:endnote w:type="continuationSeparator" w:id="0">
    <w:p w14:paraId="0D22C71A" w14:textId="77777777" w:rsidR="00CD2D65" w:rsidRDefault="00CD2D65" w:rsidP="0057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E2EF" w14:textId="77777777" w:rsidR="00576B23" w:rsidRDefault="0057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F781" w14:textId="77777777" w:rsidR="00576B23" w:rsidRDefault="00576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E31B" w14:textId="77777777" w:rsidR="00576B23" w:rsidRDefault="0057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B340B" w14:textId="77777777" w:rsidR="00CD2D65" w:rsidRDefault="00CD2D65" w:rsidP="00576B23">
      <w:pPr>
        <w:spacing w:after="0" w:line="240" w:lineRule="auto"/>
      </w:pPr>
      <w:r>
        <w:separator/>
      </w:r>
    </w:p>
  </w:footnote>
  <w:footnote w:type="continuationSeparator" w:id="0">
    <w:p w14:paraId="547674DA" w14:textId="77777777" w:rsidR="00CD2D65" w:rsidRDefault="00CD2D65" w:rsidP="0057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24D4" w14:textId="47816D7B" w:rsidR="00576B23" w:rsidRDefault="00576B23">
    <w:pPr>
      <w:pStyle w:val="Header"/>
    </w:pPr>
    <w:r>
      <w:rPr>
        <w:noProof/>
      </w:rPr>
      <w:pict w14:anchorId="1C717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18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D826" w14:textId="55BDD3B6" w:rsidR="00576B23" w:rsidRDefault="00576B23">
    <w:pPr>
      <w:pStyle w:val="Header"/>
    </w:pPr>
    <w:r>
      <w:rPr>
        <w:noProof/>
      </w:rPr>
      <w:pict w14:anchorId="15360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18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088D7" w14:textId="6DA93102" w:rsidR="00576B23" w:rsidRDefault="00576B23">
    <w:pPr>
      <w:pStyle w:val="Header"/>
    </w:pPr>
    <w:r>
      <w:rPr>
        <w:noProof/>
      </w:rPr>
      <w:pict w14:anchorId="103C2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18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1E75"/>
    <w:multiLevelType w:val="hybridMultilevel"/>
    <w:tmpl w:val="5B82D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0C2907"/>
    <w:multiLevelType w:val="hybridMultilevel"/>
    <w:tmpl w:val="77E4EA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4B58BB"/>
    <w:multiLevelType w:val="hybridMultilevel"/>
    <w:tmpl w:val="DF0EDDD8"/>
    <w:lvl w:ilvl="0" w:tplc="40090001">
      <w:start w:val="1"/>
      <w:numFmt w:val="bullet"/>
      <w:lvlText w:val=""/>
      <w:lvlJc w:val="left"/>
      <w:pPr>
        <w:ind w:left="772" w:hanging="360"/>
      </w:pPr>
      <w:rPr>
        <w:rFonts w:ascii="Symbol" w:hAnsi="Symbol" w:hint="default"/>
      </w:rPr>
    </w:lvl>
    <w:lvl w:ilvl="1" w:tplc="40090003" w:tentative="1">
      <w:start w:val="1"/>
      <w:numFmt w:val="bullet"/>
      <w:lvlText w:val="o"/>
      <w:lvlJc w:val="left"/>
      <w:pPr>
        <w:ind w:left="1492" w:hanging="360"/>
      </w:pPr>
      <w:rPr>
        <w:rFonts w:ascii="Courier New" w:hAnsi="Courier New" w:cs="Courier New" w:hint="default"/>
      </w:rPr>
    </w:lvl>
    <w:lvl w:ilvl="2" w:tplc="40090005" w:tentative="1">
      <w:start w:val="1"/>
      <w:numFmt w:val="bullet"/>
      <w:lvlText w:val=""/>
      <w:lvlJc w:val="left"/>
      <w:pPr>
        <w:ind w:left="2212" w:hanging="360"/>
      </w:pPr>
      <w:rPr>
        <w:rFonts w:ascii="Wingdings" w:hAnsi="Wingdings" w:hint="default"/>
      </w:rPr>
    </w:lvl>
    <w:lvl w:ilvl="3" w:tplc="40090001" w:tentative="1">
      <w:start w:val="1"/>
      <w:numFmt w:val="bullet"/>
      <w:lvlText w:val=""/>
      <w:lvlJc w:val="left"/>
      <w:pPr>
        <w:ind w:left="2932" w:hanging="360"/>
      </w:pPr>
      <w:rPr>
        <w:rFonts w:ascii="Symbol" w:hAnsi="Symbol" w:hint="default"/>
      </w:rPr>
    </w:lvl>
    <w:lvl w:ilvl="4" w:tplc="40090003" w:tentative="1">
      <w:start w:val="1"/>
      <w:numFmt w:val="bullet"/>
      <w:lvlText w:val="o"/>
      <w:lvlJc w:val="left"/>
      <w:pPr>
        <w:ind w:left="3652" w:hanging="360"/>
      </w:pPr>
      <w:rPr>
        <w:rFonts w:ascii="Courier New" w:hAnsi="Courier New" w:cs="Courier New" w:hint="default"/>
      </w:rPr>
    </w:lvl>
    <w:lvl w:ilvl="5" w:tplc="40090005" w:tentative="1">
      <w:start w:val="1"/>
      <w:numFmt w:val="bullet"/>
      <w:lvlText w:val=""/>
      <w:lvlJc w:val="left"/>
      <w:pPr>
        <w:ind w:left="4372" w:hanging="360"/>
      </w:pPr>
      <w:rPr>
        <w:rFonts w:ascii="Wingdings" w:hAnsi="Wingdings" w:hint="default"/>
      </w:rPr>
    </w:lvl>
    <w:lvl w:ilvl="6" w:tplc="40090001" w:tentative="1">
      <w:start w:val="1"/>
      <w:numFmt w:val="bullet"/>
      <w:lvlText w:val=""/>
      <w:lvlJc w:val="left"/>
      <w:pPr>
        <w:ind w:left="5092" w:hanging="360"/>
      </w:pPr>
      <w:rPr>
        <w:rFonts w:ascii="Symbol" w:hAnsi="Symbol" w:hint="default"/>
      </w:rPr>
    </w:lvl>
    <w:lvl w:ilvl="7" w:tplc="40090003" w:tentative="1">
      <w:start w:val="1"/>
      <w:numFmt w:val="bullet"/>
      <w:lvlText w:val="o"/>
      <w:lvlJc w:val="left"/>
      <w:pPr>
        <w:ind w:left="5812" w:hanging="360"/>
      </w:pPr>
      <w:rPr>
        <w:rFonts w:ascii="Courier New" w:hAnsi="Courier New" w:cs="Courier New" w:hint="default"/>
      </w:rPr>
    </w:lvl>
    <w:lvl w:ilvl="8" w:tplc="40090005" w:tentative="1">
      <w:start w:val="1"/>
      <w:numFmt w:val="bullet"/>
      <w:lvlText w:val=""/>
      <w:lvlJc w:val="left"/>
      <w:pPr>
        <w:ind w:left="6532" w:hanging="360"/>
      </w:pPr>
      <w:rPr>
        <w:rFonts w:ascii="Wingdings" w:hAnsi="Wingdings" w:hint="default"/>
      </w:rPr>
    </w:lvl>
  </w:abstractNum>
  <w:abstractNum w:abstractNumId="3" w15:restartNumberingAfterBreak="0">
    <w:nsid w:val="1BC20FC5"/>
    <w:multiLevelType w:val="hybridMultilevel"/>
    <w:tmpl w:val="6D863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AD2BBD"/>
    <w:multiLevelType w:val="hybridMultilevel"/>
    <w:tmpl w:val="054A30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F27E80"/>
    <w:multiLevelType w:val="hybridMultilevel"/>
    <w:tmpl w:val="AB26749E"/>
    <w:lvl w:ilvl="0" w:tplc="40090003">
      <w:start w:val="1"/>
      <w:numFmt w:val="bullet"/>
      <w:lvlText w:val="o"/>
      <w:lvlJc w:val="left"/>
      <w:pPr>
        <w:ind w:left="2087" w:hanging="360"/>
      </w:pPr>
      <w:rPr>
        <w:rFonts w:ascii="Courier New" w:hAnsi="Courier New" w:cs="Courier New" w:hint="default"/>
      </w:rPr>
    </w:lvl>
    <w:lvl w:ilvl="1" w:tplc="40090003" w:tentative="1">
      <w:start w:val="1"/>
      <w:numFmt w:val="bullet"/>
      <w:lvlText w:val="o"/>
      <w:lvlJc w:val="left"/>
      <w:pPr>
        <w:ind w:left="2807" w:hanging="360"/>
      </w:pPr>
      <w:rPr>
        <w:rFonts w:ascii="Courier New" w:hAnsi="Courier New" w:cs="Courier New" w:hint="default"/>
      </w:rPr>
    </w:lvl>
    <w:lvl w:ilvl="2" w:tplc="40090005" w:tentative="1">
      <w:start w:val="1"/>
      <w:numFmt w:val="bullet"/>
      <w:lvlText w:val=""/>
      <w:lvlJc w:val="left"/>
      <w:pPr>
        <w:ind w:left="3527" w:hanging="360"/>
      </w:pPr>
      <w:rPr>
        <w:rFonts w:ascii="Wingdings" w:hAnsi="Wingdings" w:hint="default"/>
      </w:rPr>
    </w:lvl>
    <w:lvl w:ilvl="3" w:tplc="40090001" w:tentative="1">
      <w:start w:val="1"/>
      <w:numFmt w:val="bullet"/>
      <w:lvlText w:val=""/>
      <w:lvlJc w:val="left"/>
      <w:pPr>
        <w:ind w:left="4247" w:hanging="360"/>
      </w:pPr>
      <w:rPr>
        <w:rFonts w:ascii="Symbol" w:hAnsi="Symbol" w:hint="default"/>
      </w:rPr>
    </w:lvl>
    <w:lvl w:ilvl="4" w:tplc="40090003" w:tentative="1">
      <w:start w:val="1"/>
      <w:numFmt w:val="bullet"/>
      <w:lvlText w:val="o"/>
      <w:lvlJc w:val="left"/>
      <w:pPr>
        <w:ind w:left="4967" w:hanging="360"/>
      </w:pPr>
      <w:rPr>
        <w:rFonts w:ascii="Courier New" w:hAnsi="Courier New" w:cs="Courier New" w:hint="default"/>
      </w:rPr>
    </w:lvl>
    <w:lvl w:ilvl="5" w:tplc="40090005" w:tentative="1">
      <w:start w:val="1"/>
      <w:numFmt w:val="bullet"/>
      <w:lvlText w:val=""/>
      <w:lvlJc w:val="left"/>
      <w:pPr>
        <w:ind w:left="5687" w:hanging="360"/>
      </w:pPr>
      <w:rPr>
        <w:rFonts w:ascii="Wingdings" w:hAnsi="Wingdings" w:hint="default"/>
      </w:rPr>
    </w:lvl>
    <w:lvl w:ilvl="6" w:tplc="40090001" w:tentative="1">
      <w:start w:val="1"/>
      <w:numFmt w:val="bullet"/>
      <w:lvlText w:val=""/>
      <w:lvlJc w:val="left"/>
      <w:pPr>
        <w:ind w:left="6407" w:hanging="360"/>
      </w:pPr>
      <w:rPr>
        <w:rFonts w:ascii="Symbol" w:hAnsi="Symbol" w:hint="default"/>
      </w:rPr>
    </w:lvl>
    <w:lvl w:ilvl="7" w:tplc="40090003" w:tentative="1">
      <w:start w:val="1"/>
      <w:numFmt w:val="bullet"/>
      <w:lvlText w:val="o"/>
      <w:lvlJc w:val="left"/>
      <w:pPr>
        <w:ind w:left="7127" w:hanging="360"/>
      </w:pPr>
      <w:rPr>
        <w:rFonts w:ascii="Courier New" w:hAnsi="Courier New" w:cs="Courier New" w:hint="default"/>
      </w:rPr>
    </w:lvl>
    <w:lvl w:ilvl="8" w:tplc="40090005" w:tentative="1">
      <w:start w:val="1"/>
      <w:numFmt w:val="bullet"/>
      <w:lvlText w:val=""/>
      <w:lvlJc w:val="left"/>
      <w:pPr>
        <w:ind w:left="7847" w:hanging="360"/>
      </w:pPr>
      <w:rPr>
        <w:rFonts w:ascii="Wingdings" w:hAnsi="Wingdings" w:hint="default"/>
      </w:rPr>
    </w:lvl>
  </w:abstractNum>
  <w:abstractNum w:abstractNumId="6" w15:restartNumberingAfterBreak="0">
    <w:nsid w:val="2A9C6AA6"/>
    <w:multiLevelType w:val="hybridMultilevel"/>
    <w:tmpl w:val="594060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511EAC"/>
    <w:multiLevelType w:val="multilevel"/>
    <w:tmpl w:val="E982A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04288"/>
    <w:multiLevelType w:val="hybridMultilevel"/>
    <w:tmpl w:val="96C698DE"/>
    <w:lvl w:ilvl="0" w:tplc="40090003">
      <w:start w:val="1"/>
      <w:numFmt w:val="bullet"/>
      <w:lvlText w:val="o"/>
      <w:lvlJc w:val="left"/>
      <w:pPr>
        <w:ind w:left="1497" w:hanging="360"/>
      </w:pPr>
      <w:rPr>
        <w:rFonts w:ascii="Courier New" w:hAnsi="Courier New" w:cs="Courier New" w:hint="default"/>
      </w:rPr>
    </w:lvl>
    <w:lvl w:ilvl="1" w:tplc="40090003" w:tentative="1">
      <w:start w:val="1"/>
      <w:numFmt w:val="bullet"/>
      <w:lvlText w:val="o"/>
      <w:lvlJc w:val="left"/>
      <w:pPr>
        <w:ind w:left="2217" w:hanging="360"/>
      </w:pPr>
      <w:rPr>
        <w:rFonts w:ascii="Courier New" w:hAnsi="Courier New" w:cs="Courier New" w:hint="default"/>
      </w:rPr>
    </w:lvl>
    <w:lvl w:ilvl="2" w:tplc="40090005" w:tentative="1">
      <w:start w:val="1"/>
      <w:numFmt w:val="bullet"/>
      <w:lvlText w:val=""/>
      <w:lvlJc w:val="left"/>
      <w:pPr>
        <w:ind w:left="2937" w:hanging="360"/>
      </w:pPr>
      <w:rPr>
        <w:rFonts w:ascii="Wingdings" w:hAnsi="Wingdings" w:hint="default"/>
      </w:rPr>
    </w:lvl>
    <w:lvl w:ilvl="3" w:tplc="40090001" w:tentative="1">
      <w:start w:val="1"/>
      <w:numFmt w:val="bullet"/>
      <w:lvlText w:val=""/>
      <w:lvlJc w:val="left"/>
      <w:pPr>
        <w:ind w:left="3657" w:hanging="360"/>
      </w:pPr>
      <w:rPr>
        <w:rFonts w:ascii="Symbol" w:hAnsi="Symbol" w:hint="default"/>
      </w:rPr>
    </w:lvl>
    <w:lvl w:ilvl="4" w:tplc="40090003" w:tentative="1">
      <w:start w:val="1"/>
      <w:numFmt w:val="bullet"/>
      <w:lvlText w:val="o"/>
      <w:lvlJc w:val="left"/>
      <w:pPr>
        <w:ind w:left="4377" w:hanging="360"/>
      </w:pPr>
      <w:rPr>
        <w:rFonts w:ascii="Courier New" w:hAnsi="Courier New" w:cs="Courier New" w:hint="default"/>
      </w:rPr>
    </w:lvl>
    <w:lvl w:ilvl="5" w:tplc="40090005" w:tentative="1">
      <w:start w:val="1"/>
      <w:numFmt w:val="bullet"/>
      <w:lvlText w:val=""/>
      <w:lvlJc w:val="left"/>
      <w:pPr>
        <w:ind w:left="5097" w:hanging="360"/>
      </w:pPr>
      <w:rPr>
        <w:rFonts w:ascii="Wingdings" w:hAnsi="Wingdings" w:hint="default"/>
      </w:rPr>
    </w:lvl>
    <w:lvl w:ilvl="6" w:tplc="40090001" w:tentative="1">
      <w:start w:val="1"/>
      <w:numFmt w:val="bullet"/>
      <w:lvlText w:val=""/>
      <w:lvlJc w:val="left"/>
      <w:pPr>
        <w:ind w:left="5817" w:hanging="360"/>
      </w:pPr>
      <w:rPr>
        <w:rFonts w:ascii="Symbol" w:hAnsi="Symbol" w:hint="default"/>
      </w:rPr>
    </w:lvl>
    <w:lvl w:ilvl="7" w:tplc="40090003" w:tentative="1">
      <w:start w:val="1"/>
      <w:numFmt w:val="bullet"/>
      <w:lvlText w:val="o"/>
      <w:lvlJc w:val="left"/>
      <w:pPr>
        <w:ind w:left="6537" w:hanging="360"/>
      </w:pPr>
      <w:rPr>
        <w:rFonts w:ascii="Courier New" w:hAnsi="Courier New" w:cs="Courier New" w:hint="default"/>
      </w:rPr>
    </w:lvl>
    <w:lvl w:ilvl="8" w:tplc="40090005" w:tentative="1">
      <w:start w:val="1"/>
      <w:numFmt w:val="bullet"/>
      <w:lvlText w:val=""/>
      <w:lvlJc w:val="left"/>
      <w:pPr>
        <w:ind w:left="7257" w:hanging="360"/>
      </w:pPr>
      <w:rPr>
        <w:rFonts w:ascii="Wingdings" w:hAnsi="Wingdings" w:hint="default"/>
      </w:rPr>
    </w:lvl>
  </w:abstractNum>
  <w:abstractNum w:abstractNumId="9" w15:restartNumberingAfterBreak="0">
    <w:nsid w:val="421D18F3"/>
    <w:multiLevelType w:val="hybridMultilevel"/>
    <w:tmpl w:val="A6582D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2C36A20"/>
    <w:multiLevelType w:val="hybridMultilevel"/>
    <w:tmpl w:val="AFA841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A65305"/>
    <w:multiLevelType w:val="hybridMultilevel"/>
    <w:tmpl w:val="580E8CBC"/>
    <w:lvl w:ilvl="0" w:tplc="40090003">
      <w:start w:val="1"/>
      <w:numFmt w:val="bullet"/>
      <w:lvlText w:val="o"/>
      <w:lvlJc w:val="left"/>
      <w:pPr>
        <w:ind w:left="2367" w:hanging="360"/>
      </w:pPr>
      <w:rPr>
        <w:rFonts w:ascii="Courier New" w:hAnsi="Courier New" w:cs="Courier New" w:hint="default"/>
      </w:rPr>
    </w:lvl>
    <w:lvl w:ilvl="1" w:tplc="40090003" w:tentative="1">
      <w:start w:val="1"/>
      <w:numFmt w:val="bullet"/>
      <w:lvlText w:val="o"/>
      <w:lvlJc w:val="left"/>
      <w:pPr>
        <w:ind w:left="3087" w:hanging="360"/>
      </w:pPr>
      <w:rPr>
        <w:rFonts w:ascii="Courier New" w:hAnsi="Courier New" w:cs="Courier New" w:hint="default"/>
      </w:rPr>
    </w:lvl>
    <w:lvl w:ilvl="2" w:tplc="40090005" w:tentative="1">
      <w:start w:val="1"/>
      <w:numFmt w:val="bullet"/>
      <w:lvlText w:val=""/>
      <w:lvlJc w:val="left"/>
      <w:pPr>
        <w:ind w:left="3807" w:hanging="360"/>
      </w:pPr>
      <w:rPr>
        <w:rFonts w:ascii="Wingdings" w:hAnsi="Wingdings" w:hint="default"/>
      </w:rPr>
    </w:lvl>
    <w:lvl w:ilvl="3" w:tplc="40090001" w:tentative="1">
      <w:start w:val="1"/>
      <w:numFmt w:val="bullet"/>
      <w:lvlText w:val=""/>
      <w:lvlJc w:val="left"/>
      <w:pPr>
        <w:ind w:left="4527" w:hanging="360"/>
      </w:pPr>
      <w:rPr>
        <w:rFonts w:ascii="Symbol" w:hAnsi="Symbol" w:hint="default"/>
      </w:rPr>
    </w:lvl>
    <w:lvl w:ilvl="4" w:tplc="40090003" w:tentative="1">
      <w:start w:val="1"/>
      <w:numFmt w:val="bullet"/>
      <w:lvlText w:val="o"/>
      <w:lvlJc w:val="left"/>
      <w:pPr>
        <w:ind w:left="5247" w:hanging="360"/>
      </w:pPr>
      <w:rPr>
        <w:rFonts w:ascii="Courier New" w:hAnsi="Courier New" w:cs="Courier New" w:hint="default"/>
      </w:rPr>
    </w:lvl>
    <w:lvl w:ilvl="5" w:tplc="40090005" w:tentative="1">
      <w:start w:val="1"/>
      <w:numFmt w:val="bullet"/>
      <w:lvlText w:val=""/>
      <w:lvlJc w:val="left"/>
      <w:pPr>
        <w:ind w:left="5967" w:hanging="360"/>
      </w:pPr>
      <w:rPr>
        <w:rFonts w:ascii="Wingdings" w:hAnsi="Wingdings" w:hint="default"/>
      </w:rPr>
    </w:lvl>
    <w:lvl w:ilvl="6" w:tplc="40090001" w:tentative="1">
      <w:start w:val="1"/>
      <w:numFmt w:val="bullet"/>
      <w:lvlText w:val=""/>
      <w:lvlJc w:val="left"/>
      <w:pPr>
        <w:ind w:left="6687" w:hanging="360"/>
      </w:pPr>
      <w:rPr>
        <w:rFonts w:ascii="Symbol" w:hAnsi="Symbol" w:hint="default"/>
      </w:rPr>
    </w:lvl>
    <w:lvl w:ilvl="7" w:tplc="40090003" w:tentative="1">
      <w:start w:val="1"/>
      <w:numFmt w:val="bullet"/>
      <w:lvlText w:val="o"/>
      <w:lvlJc w:val="left"/>
      <w:pPr>
        <w:ind w:left="7407" w:hanging="360"/>
      </w:pPr>
      <w:rPr>
        <w:rFonts w:ascii="Courier New" w:hAnsi="Courier New" w:cs="Courier New" w:hint="default"/>
      </w:rPr>
    </w:lvl>
    <w:lvl w:ilvl="8" w:tplc="40090005" w:tentative="1">
      <w:start w:val="1"/>
      <w:numFmt w:val="bullet"/>
      <w:lvlText w:val=""/>
      <w:lvlJc w:val="left"/>
      <w:pPr>
        <w:ind w:left="8127" w:hanging="360"/>
      </w:pPr>
      <w:rPr>
        <w:rFonts w:ascii="Wingdings" w:hAnsi="Wingdings" w:hint="default"/>
      </w:rPr>
    </w:lvl>
  </w:abstractNum>
  <w:abstractNum w:abstractNumId="12" w15:restartNumberingAfterBreak="0">
    <w:nsid w:val="561F1D96"/>
    <w:multiLevelType w:val="multilevel"/>
    <w:tmpl w:val="95AE9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44F85"/>
    <w:multiLevelType w:val="hybridMultilevel"/>
    <w:tmpl w:val="054A30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A466A6"/>
    <w:multiLevelType w:val="hybridMultilevel"/>
    <w:tmpl w:val="97727B1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651815F6"/>
    <w:multiLevelType w:val="hybridMultilevel"/>
    <w:tmpl w:val="4462B72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85311FE"/>
    <w:multiLevelType w:val="hybridMultilevel"/>
    <w:tmpl w:val="E768023E"/>
    <w:lvl w:ilvl="0" w:tplc="40090001">
      <w:start w:val="1"/>
      <w:numFmt w:val="bullet"/>
      <w:lvlText w:val=""/>
      <w:lvlJc w:val="left"/>
      <w:pPr>
        <w:ind w:left="1041" w:hanging="360"/>
      </w:pPr>
      <w:rPr>
        <w:rFonts w:ascii="Symbol" w:hAnsi="Symbol" w:hint="default"/>
      </w:rPr>
    </w:lvl>
    <w:lvl w:ilvl="1" w:tplc="40090003" w:tentative="1">
      <w:start w:val="1"/>
      <w:numFmt w:val="bullet"/>
      <w:lvlText w:val="o"/>
      <w:lvlJc w:val="left"/>
      <w:pPr>
        <w:ind w:left="1761" w:hanging="360"/>
      </w:pPr>
      <w:rPr>
        <w:rFonts w:ascii="Courier New" w:hAnsi="Courier New" w:cs="Courier New" w:hint="default"/>
      </w:rPr>
    </w:lvl>
    <w:lvl w:ilvl="2" w:tplc="40090005" w:tentative="1">
      <w:start w:val="1"/>
      <w:numFmt w:val="bullet"/>
      <w:lvlText w:val=""/>
      <w:lvlJc w:val="left"/>
      <w:pPr>
        <w:ind w:left="2481" w:hanging="360"/>
      </w:pPr>
      <w:rPr>
        <w:rFonts w:ascii="Wingdings" w:hAnsi="Wingdings" w:hint="default"/>
      </w:rPr>
    </w:lvl>
    <w:lvl w:ilvl="3" w:tplc="40090001" w:tentative="1">
      <w:start w:val="1"/>
      <w:numFmt w:val="bullet"/>
      <w:lvlText w:val=""/>
      <w:lvlJc w:val="left"/>
      <w:pPr>
        <w:ind w:left="3201" w:hanging="360"/>
      </w:pPr>
      <w:rPr>
        <w:rFonts w:ascii="Symbol" w:hAnsi="Symbol" w:hint="default"/>
      </w:rPr>
    </w:lvl>
    <w:lvl w:ilvl="4" w:tplc="40090003" w:tentative="1">
      <w:start w:val="1"/>
      <w:numFmt w:val="bullet"/>
      <w:lvlText w:val="o"/>
      <w:lvlJc w:val="left"/>
      <w:pPr>
        <w:ind w:left="3921" w:hanging="360"/>
      </w:pPr>
      <w:rPr>
        <w:rFonts w:ascii="Courier New" w:hAnsi="Courier New" w:cs="Courier New" w:hint="default"/>
      </w:rPr>
    </w:lvl>
    <w:lvl w:ilvl="5" w:tplc="40090005" w:tentative="1">
      <w:start w:val="1"/>
      <w:numFmt w:val="bullet"/>
      <w:lvlText w:val=""/>
      <w:lvlJc w:val="left"/>
      <w:pPr>
        <w:ind w:left="4641" w:hanging="360"/>
      </w:pPr>
      <w:rPr>
        <w:rFonts w:ascii="Wingdings" w:hAnsi="Wingdings" w:hint="default"/>
      </w:rPr>
    </w:lvl>
    <w:lvl w:ilvl="6" w:tplc="40090001" w:tentative="1">
      <w:start w:val="1"/>
      <w:numFmt w:val="bullet"/>
      <w:lvlText w:val=""/>
      <w:lvlJc w:val="left"/>
      <w:pPr>
        <w:ind w:left="5361" w:hanging="360"/>
      </w:pPr>
      <w:rPr>
        <w:rFonts w:ascii="Symbol" w:hAnsi="Symbol" w:hint="default"/>
      </w:rPr>
    </w:lvl>
    <w:lvl w:ilvl="7" w:tplc="40090003" w:tentative="1">
      <w:start w:val="1"/>
      <w:numFmt w:val="bullet"/>
      <w:lvlText w:val="o"/>
      <w:lvlJc w:val="left"/>
      <w:pPr>
        <w:ind w:left="6081" w:hanging="360"/>
      </w:pPr>
      <w:rPr>
        <w:rFonts w:ascii="Courier New" w:hAnsi="Courier New" w:cs="Courier New" w:hint="default"/>
      </w:rPr>
    </w:lvl>
    <w:lvl w:ilvl="8" w:tplc="40090005" w:tentative="1">
      <w:start w:val="1"/>
      <w:numFmt w:val="bullet"/>
      <w:lvlText w:val=""/>
      <w:lvlJc w:val="left"/>
      <w:pPr>
        <w:ind w:left="6801" w:hanging="360"/>
      </w:pPr>
      <w:rPr>
        <w:rFonts w:ascii="Wingdings" w:hAnsi="Wingdings" w:hint="default"/>
      </w:rPr>
    </w:lvl>
  </w:abstractNum>
  <w:abstractNum w:abstractNumId="17" w15:restartNumberingAfterBreak="0">
    <w:nsid w:val="6C9E314E"/>
    <w:multiLevelType w:val="hybridMultilevel"/>
    <w:tmpl w:val="52E240B4"/>
    <w:lvl w:ilvl="0" w:tplc="40090003">
      <w:start w:val="1"/>
      <w:numFmt w:val="bullet"/>
      <w:lvlText w:val="o"/>
      <w:lvlJc w:val="left"/>
      <w:pPr>
        <w:ind w:left="782" w:hanging="360"/>
      </w:pPr>
      <w:rPr>
        <w:rFonts w:ascii="Courier New" w:hAnsi="Courier New" w:cs="Courier New" w:hint="default"/>
      </w:rPr>
    </w:lvl>
    <w:lvl w:ilvl="1" w:tplc="40090003" w:tentative="1">
      <w:start w:val="1"/>
      <w:numFmt w:val="bullet"/>
      <w:lvlText w:val="o"/>
      <w:lvlJc w:val="left"/>
      <w:pPr>
        <w:ind w:left="1502" w:hanging="360"/>
      </w:pPr>
      <w:rPr>
        <w:rFonts w:ascii="Courier New" w:hAnsi="Courier New" w:cs="Courier New" w:hint="default"/>
      </w:rPr>
    </w:lvl>
    <w:lvl w:ilvl="2" w:tplc="40090005" w:tentative="1">
      <w:start w:val="1"/>
      <w:numFmt w:val="bullet"/>
      <w:lvlText w:val=""/>
      <w:lvlJc w:val="left"/>
      <w:pPr>
        <w:ind w:left="2222" w:hanging="360"/>
      </w:pPr>
      <w:rPr>
        <w:rFonts w:ascii="Wingdings" w:hAnsi="Wingdings" w:hint="default"/>
      </w:rPr>
    </w:lvl>
    <w:lvl w:ilvl="3" w:tplc="40090001" w:tentative="1">
      <w:start w:val="1"/>
      <w:numFmt w:val="bullet"/>
      <w:lvlText w:val=""/>
      <w:lvlJc w:val="left"/>
      <w:pPr>
        <w:ind w:left="2942" w:hanging="360"/>
      </w:pPr>
      <w:rPr>
        <w:rFonts w:ascii="Symbol" w:hAnsi="Symbol" w:hint="default"/>
      </w:rPr>
    </w:lvl>
    <w:lvl w:ilvl="4" w:tplc="40090003" w:tentative="1">
      <w:start w:val="1"/>
      <w:numFmt w:val="bullet"/>
      <w:lvlText w:val="o"/>
      <w:lvlJc w:val="left"/>
      <w:pPr>
        <w:ind w:left="3662" w:hanging="360"/>
      </w:pPr>
      <w:rPr>
        <w:rFonts w:ascii="Courier New" w:hAnsi="Courier New" w:cs="Courier New" w:hint="default"/>
      </w:rPr>
    </w:lvl>
    <w:lvl w:ilvl="5" w:tplc="40090005" w:tentative="1">
      <w:start w:val="1"/>
      <w:numFmt w:val="bullet"/>
      <w:lvlText w:val=""/>
      <w:lvlJc w:val="left"/>
      <w:pPr>
        <w:ind w:left="4382" w:hanging="360"/>
      </w:pPr>
      <w:rPr>
        <w:rFonts w:ascii="Wingdings" w:hAnsi="Wingdings" w:hint="default"/>
      </w:rPr>
    </w:lvl>
    <w:lvl w:ilvl="6" w:tplc="40090001" w:tentative="1">
      <w:start w:val="1"/>
      <w:numFmt w:val="bullet"/>
      <w:lvlText w:val=""/>
      <w:lvlJc w:val="left"/>
      <w:pPr>
        <w:ind w:left="5102" w:hanging="360"/>
      </w:pPr>
      <w:rPr>
        <w:rFonts w:ascii="Symbol" w:hAnsi="Symbol" w:hint="default"/>
      </w:rPr>
    </w:lvl>
    <w:lvl w:ilvl="7" w:tplc="40090003" w:tentative="1">
      <w:start w:val="1"/>
      <w:numFmt w:val="bullet"/>
      <w:lvlText w:val="o"/>
      <w:lvlJc w:val="left"/>
      <w:pPr>
        <w:ind w:left="5822" w:hanging="360"/>
      </w:pPr>
      <w:rPr>
        <w:rFonts w:ascii="Courier New" w:hAnsi="Courier New" w:cs="Courier New" w:hint="default"/>
      </w:rPr>
    </w:lvl>
    <w:lvl w:ilvl="8" w:tplc="40090005" w:tentative="1">
      <w:start w:val="1"/>
      <w:numFmt w:val="bullet"/>
      <w:lvlText w:val=""/>
      <w:lvlJc w:val="left"/>
      <w:pPr>
        <w:ind w:left="6542" w:hanging="360"/>
      </w:pPr>
      <w:rPr>
        <w:rFonts w:ascii="Wingdings" w:hAnsi="Wingdings" w:hint="default"/>
      </w:rPr>
    </w:lvl>
  </w:abstractNum>
  <w:abstractNum w:abstractNumId="18" w15:restartNumberingAfterBreak="0">
    <w:nsid w:val="7E7642DA"/>
    <w:multiLevelType w:val="hybridMultilevel"/>
    <w:tmpl w:val="EFBA5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10"/>
  </w:num>
  <w:num w:numId="5">
    <w:abstractNumId w:val="16"/>
  </w:num>
  <w:num w:numId="6">
    <w:abstractNumId w:val="14"/>
  </w:num>
  <w:num w:numId="7">
    <w:abstractNumId w:val="5"/>
  </w:num>
  <w:num w:numId="8">
    <w:abstractNumId w:val="15"/>
  </w:num>
  <w:num w:numId="9">
    <w:abstractNumId w:val="11"/>
  </w:num>
  <w:num w:numId="10">
    <w:abstractNumId w:val="8"/>
  </w:num>
  <w:num w:numId="11">
    <w:abstractNumId w:val="9"/>
  </w:num>
  <w:num w:numId="12">
    <w:abstractNumId w:val="0"/>
  </w:num>
  <w:num w:numId="13">
    <w:abstractNumId w:val="12"/>
  </w:num>
  <w:num w:numId="14">
    <w:abstractNumId w:val="2"/>
  </w:num>
  <w:num w:numId="15">
    <w:abstractNumId w:val="4"/>
  </w:num>
  <w:num w:numId="16">
    <w:abstractNumId w:val="18"/>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38C"/>
    <w:rsid w:val="0000363D"/>
    <w:rsid w:val="000079C7"/>
    <w:rsid w:val="00022CBE"/>
    <w:rsid w:val="0003239E"/>
    <w:rsid w:val="0003472D"/>
    <w:rsid w:val="00044B79"/>
    <w:rsid w:val="0005207A"/>
    <w:rsid w:val="0005607D"/>
    <w:rsid w:val="00060563"/>
    <w:rsid w:val="00070BCC"/>
    <w:rsid w:val="00073996"/>
    <w:rsid w:val="00082397"/>
    <w:rsid w:val="000A2A0D"/>
    <w:rsid w:val="000B2367"/>
    <w:rsid w:val="000C46A6"/>
    <w:rsid w:val="000D06CF"/>
    <w:rsid w:val="000D10C5"/>
    <w:rsid w:val="000D744F"/>
    <w:rsid w:val="000F4ED3"/>
    <w:rsid w:val="0010392D"/>
    <w:rsid w:val="00125B40"/>
    <w:rsid w:val="001461DE"/>
    <w:rsid w:val="0015287F"/>
    <w:rsid w:val="00190278"/>
    <w:rsid w:val="001C0132"/>
    <w:rsid w:val="001C0141"/>
    <w:rsid w:val="001C04FE"/>
    <w:rsid w:val="001C1B99"/>
    <w:rsid w:val="001E6B3A"/>
    <w:rsid w:val="001F34F6"/>
    <w:rsid w:val="001F5DB7"/>
    <w:rsid w:val="002002F5"/>
    <w:rsid w:val="002324AF"/>
    <w:rsid w:val="00250392"/>
    <w:rsid w:val="00273B53"/>
    <w:rsid w:val="00275749"/>
    <w:rsid w:val="002839CB"/>
    <w:rsid w:val="002B5C35"/>
    <w:rsid w:val="002D5CC2"/>
    <w:rsid w:val="002E055C"/>
    <w:rsid w:val="002E7ED7"/>
    <w:rsid w:val="002F1E14"/>
    <w:rsid w:val="00321897"/>
    <w:rsid w:val="0035287A"/>
    <w:rsid w:val="003675AD"/>
    <w:rsid w:val="00372DC0"/>
    <w:rsid w:val="00383C5A"/>
    <w:rsid w:val="00386A2A"/>
    <w:rsid w:val="003A4CE1"/>
    <w:rsid w:val="003E5F4D"/>
    <w:rsid w:val="0040373A"/>
    <w:rsid w:val="00407B70"/>
    <w:rsid w:val="004119C2"/>
    <w:rsid w:val="0041307D"/>
    <w:rsid w:val="00431E4D"/>
    <w:rsid w:val="004641B4"/>
    <w:rsid w:val="00464F7E"/>
    <w:rsid w:val="00477192"/>
    <w:rsid w:val="00482C28"/>
    <w:rsid w:val="00490D65"/>
    <w:rsid w:val="00495863"/>
    <w:rsid w:val="0049659F"/>
    <w:rsid w:val="004B7B5B"/>
    <w:rsid w:val="004C1D24"/>
    <w:rsid w:val="004C32A7"/>
    <w:rsid w:val="004C72D2"/>
    <w:rsid w:val="004E5636"/>
    <w:rsid w:val="0051310C"/>
    <w:rsid w:val="00517E8B"/>
    <w:rsid w:val="00526599"/>
    <w:rsid w:val="00534D72"/>
    <w:rsid w:val="005410C0"/>
    <w:rsid w:val="005415EC"/>
    <w:rsid w:val="005416C8"/>
    <w:rsid w:val="00552308"/>
    <w:rsid w:val="0055380B"/>
    <w:rsid w:val="00573D43"/>
    <w:rsid w:val="00576B23"/>
    <w:rsid w:val="00592A2E"/>
    <w:rsid w:val="005B3B09"/>
    <w:rsid w:val="005C2CF6"/>
    <w:rsid w:val="005D3BDD"/>
    <w:rsid w:val="00622FE5"/>
    <w:rsid w:val="00644DAC"/>
    <w:rsid w:val="0066308A"/>
    <w:rsid w:val="00684E50"/>
    <w:rsid w:val="00690484"/>
    <w:rsid w:val="00690EE7"/>
    <w:rsid w:val="00695A8D"/>
    <w:rsid w:val="006966EB"/>
    <w:rsid w:val="006B04DE"/>
    <w:rsid w:val="006B5BAE"/>
    <w:rsid w:val="006C2F2B"/>
    <w:rsid w:val="006E3141"/>
    <w:rsid w:val="006E6158"/>
    <w:rsid w:val="006E6275"/>
    <w:rsid w:val="006E7343"/>
    <w:rsid w:val="007118BC"/>
    <w:rsid w:val="00715C77"/>
    <w:rsid w:val="0072694C"/>
    <w:rsid w:val="00735358"/>
    <w:rsid w:val="007366CB"/>
    <w:rsid w:val="00754FFA"/>
    <w:rsid w:val="007773B9"/>
    <w:rsid w:val="0077799E"/>
    <w:rsid w:val="007855B3"/>
    <w:rsid w:val="00787250"/>
    <w:rsid w:val="0078781D"/>
    <w:rsid w:val="00792E34"/>
    <w:rsid w:val="007B7CAB"/>
    <w:rsid w:val="007D0246"/>
    <w:rsid w:val="007E3B8B"/>
    <w:rsid w:val="007F2BC1"/>
    <w:rsid w:val="00812962"/>
    <w:rsid w:val="008135CA"/>
    <w:rsid w:val="00820373"/>
    <w:rsid w:val="00822D46"/>
    <w:rsid w:val="008408C9"/>
    <w:rsid w:val="00841D20"/>
    <w:rsid w:val="00846AC9"/>
    <w:rsid w:val="00856057"/>
    <w:rsid w:val="008705D0"/>
    <w:rsid w:val="00872121"/>
    <w:rsid w:val="008732EB"/>
    <w:rsid w:val="00875CB8"/>
    <w:rsid w:val="00885415"/>
    <w:rsid w:val="00886425"/>
    <w:rsid w:val="00894A39"/>
    <w:rsid w:val="008A24CA"/>
    <w:rsid w:val="008E444A"/>
    <w:rsid w:val="00905781"/>
    <w:rsid w:val="00942FAD"/>
    <w:rsid w:val="009449AE"/>
    <w:rsid w:val="00960287"/>
    <w:rsid w:val="00960591"/>
    <w:rsid w:val="00981A19"/>
    <w:rsid w:val="0098568F"/>
    <w:rsid w:val="00990191"/>
    <w:rsid w:val="009A33EA"/>
    <w:rsid w:val="009B4BD5"/>
    <w:rsid w:val="009E2DDF"/>
    <w:rsid w:val="009E41C4"/>
    <w:rsid w:val="009E4D27"/>
    <w:rsid w:val="00A019E0"/>
    <w:rsid w:val="00A01DC9"/>
    <w:rsid w:val="00A12F5B"/>
    <w:rsid w:val="00A1481D"/>
    <w:rsid w:val="00A651F5"/>
    <w:rsid w:val="00A84ED2"/>
    <w:rsid w:val="00A866D4"/>
    <w:rsid w:val="00A91F8B"/>
    <w:rsid w:val="00A97AEC"/>
    <w:rsid w:val="00AE5B12"/>
    <w:rsid w:val="00AE6D94"/>
    <w:rsid w:val="00AF51CD"/>
    <w:rsid w:val="00B001AD"/>
    <w:rsid w:val="00B02CE6"/>
    <w:rsid w:val="00B17B8B"/>
    <w:rsid w:val="00B30F18"/>
    <w:rsid w:val="00B378D6"/>
    <w:rsid w:val="00B44032"/>
    <w:rsid w:val="00B561A5"/>
    <w:rsid w:val="00B86DCC"/>
    <w:rsid w:val="00B90701"/>
    <w:rsid w:val="00BA23C4"/>
    <w:rsid w:val="00BA4CAE"/>
    <w:rsid w:val="00BF6052"/>
    <w:rsid w:val="00BF69B5"/>
    <w:rsid w:val="00C13171"/>
    <w:rsid w:val="00C27227"/>
    <w:rsid w:val="00C339A1"/>
    <w:rsid w:val="00C42702"/>
    <w:rsid w:val="00C55CAA"/>
    <w:rsid w:val="00C74A51"/>
    <w:rsid w:val="00C82502"/>
    <w:rsid w:val="00C87A58"/>
    <w:rsid w:val="00C87C88"/>
    <w:rsid w:val="00CA5899"/>
    <w:rsid w:val="00CB2B6D"/>
    <w:rsid w:val="00CB66D1"/>
    <w:rsid w:val="00CD2D65"/>
    <w:rsid w:val="00CF70C0"/>
    <w:rsid w:val="00D011F6"/>
    <w:rsid w:val="00D0778C"/>
    <w:rsid w:val="00D139BC"/>
    <w:rsid w:val="00D14F1A"/>
    <w:rsid w:val="00D22476"/>
    <w:rsid w:val="00D36155"/>
    <w:rsid w:val="00D4299E"/>
    <w:rsid w:val="00D60A57"/>
    <w:rsid w:val="00D805D4"/>
    <w:rsid w:val="00D92C15"/>
    <w:rsid w:val="00DB4D00"/>
    <w:rsid w:val="00DE286F"/>
    <w:rsid w:val="00DE6E39"/>
    <w:rsid w:val="00DE7C5C"/>
    <w:rsid w:val="00E55159"/>
    <w:rsid w:val="00E72200"/>
    <w:rsid w:val="00E85A70"/>
    <w:rsid w:val="00EB6A02"/>
    <w:rsid w:val="00ED3DCC"/>
    <w:rsid w:val="00ED4D45"/>
    <w:rsid w:val="00F11B34"/>
    <w:rsid w:val="00F123EF"/>
    <w:rsid w:val="00F165D7"/>
    <w:rsid w:val="00F175B2"/>
    <w:rsid w:val="00F251AD"/>
    <w:rsid w:val="00F25C1B"/>
    <w:rsid w:val="00F33109"/>
    <w:rsid w:val="00F4253A"/>
    <w:rsid w:val="00F4358D"/>
    <w:rsid w:val="00F436F7"/>
    <w:rsid w:val="00F44004"/>
    <w:rsid w:val="00F60877"/>
    <w:rsid w:val="00F666EB"/>
    <w:rsid w:val="00F703CA"/>
    <w:rsid w:val="00F72866"/>
    <w:rsid w:val="00F7338C"/>
    <w:rsid w:val="00F85EFF"/>
    <w:rsid w:val="00FA364D"/>
    <w:rsid w:val="00FA4119"/>
    <w:rsid w:val="00FA7CB0"/>
    <w:rsid w:val="00FB6F76"/>
    <w:rsid w:val="00FC1452"/>
    <w:rsid w:val="00FF6366"/>
    <w:rsid w:val="00FF6A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FA82C4"/>
  <w15:chartTrackingRefBased/>
  <w15:docId w15:val="{77256537-4246-47D4-8F6A-CD03CBE4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81D"/>
    <w:pPr>
      <w:ind w:left="720"/>
      <w:contextualSpacing/>
    </w:pPr>
  </w:style>
  <w:style w:type="paragraph" w:styleId="NormalWeb">
    <w:name w:val="Normal (Web)"/>
    <w:basedOn w:val="Normal"/>
    <w:uiPriority w:val="99"/>
    <w:unhideWhenUsed/>
    <w:rsid w:val="008864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86425"/>
    <w:rPr>
      <w:b/>
      <w:bCs/>
    </w:rPr>
  </w:style>
  <w:style w:type="character" w:styleId="Hyperlink">
    <w:name w:val="Hyperlink"/>
    <w:basedOn w:val="DefaultParagraphFont"/>
    <w:uiPriority w:val="99"/>
    <w:unhideWhenUsed/>
    <w:rsid w:val="00E85A70"/>
    <w:rPr>
      <w:color w:val="0563C1" w:themeColor="hyperlink"/>
      <w:u w:val="single"/>
    </w:rPr>
  </w:style>
  <w:style w:type="character" w:styleId="UnresolvedMention">
    <w:name w:val="Unresolved Mention"/>
    <w:basedOn w:val="DefaultParagraphFont"/>
    <w:uiPriority w:val="99"/>
    <w:semiHidden/>
    <w:unhideWhenUsed/>
    <w:rsid w:val="00E85A70"/>
    <w:rPr>
      <w:color w:val="605E5C"/>
      <w:shd w:val="clear" w:color="auto" w:fill="E1DFDD"/>
    </w:rPr>
  </w:style>
  <w:style w:type="paragraph" w:customStyle="1" w:styleId="Author">
    <w:name w:val="Author"/>
    <w:basedOn w:val="Normal"/>
    <w:rsid w:val="006E6158"/>
    <w:pPr>
      <w:spacing w:after="0" w:line="280" w:lineRule="exact"/>
      <w:jc w:val="right"/>
    </w:pPr>
    <w:rPr>
      <w:rFonts w:ascii="Helvetica" w:eastAsia="Times New Roman" w:hAnsi="Helvetica" w:cs="Times New Roman"/>
      <w:b/>
      <w:sz w:val="24"/>
      <w:szCs w:val="20"/>
      <w:lang w:val="en-US"/>
    </w:rPr>
  </w:style>
  <w:style w:type="paragraph" w:styleId="Header">
    <w:name w:val="header"/>
    <w:basedOn w:val="Normal"/>
    <w:link w:val="HeaderChar"/>
    <w:uiPriority w:val="99"/>
    <w:unhideWhenUsed/>
    <w:rsid w:val="0057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B23"/>
  </w:style>
  <w:style w:type="paragraph" w:styleId="Footer">
    <w:name w:val="footer"/>
    <w:basedOn w:val="Normal"/>
    <w:link w:val="FooterChar"/>
    <w:uiPriority w:val="99"/>
    <w:unhideWhenUsed/>
    <w:rsid w:val="00576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31664">
      <w:bodyDiv w:val="1"/>
      <w:marLeft w:val="0"/>
      <w:marRight w:val="0"/>
      <w:marTop w:val="0"/>
      <w:marBottom w:val="0"/>
      <w:divBdr>
        <w:top w:val="none" w:sz="0" w:space="0" w:color="auto"/>
        <w:left w:val="none" w:sz="0" w:space="0" w:color="auto"/>
        <w:bottom w:val="none" w:sz="0" w:space="0" w:color="auto"/>
        <w:right w:val="none" w:sz="0" w:space="0" w:color="auto"/>
      </w:divBdr>
    </w:div>
    <w:div w:id="371462146">
      <w:bodyDiv w:val="1"/>
      <w:marLeft w:val="0"/>
      <w:marRight w:val="0"/>
      <w:marTop w:val="0"/>
      <w:marBottom w:val="0"/>
      <w:divBdr>
        <w:top w:val="none" w:sz="0" w:space="0" w:color="auto"/>
        <w:left w:val="none" w:sz="0" w:space="0" w:color="auto"/>
        <w:bottom w:val="none" w:sz="0" w:space="0" w:color="auto"/>
        <w:right w:val="none" w:sz="0" w:space="0" w:color="auto"/>
      </w:divBdr>
    </w:div>
    <w:div w:id="528372914">
      <w:bodyDiv w:val="1"/>
      <w:marLeft w:val="0"/>
      <w:marRight w:val="0"/>
      <w:marTop w:val="0"/>
      <w:marBottom w:val="0"/>
      <w:divBdr>
        <w:top w:val="none" w:sz="0" w:space="0" w:color="auto"/>
        <w:left w:val="none" w:sz="0" w:space="0" w:color="auto"/>
        <w:bottom w:val="none" w:sz="0" w:space="0" w:color="auto"/>
        <w:right w:val="none" w:sz="0" w:space="0" w:color="auto"/>
      </w:divBdr>
    </w:div>
    <w:div w:id="531041532">
      <w:bodyDiv w:val="1"/>
      <w:marLeft w:val="0"/>
      <w:marRight w:val="0"/>
      <w:marTop w:val="0"/>
      <w:marBottom w:val="0"/>
      <w:divBdr>
        <w:top w:val="none" w:sz="0" w:space="0" w:color="auto"/>
        <w:left w:val="none" w:sz="0" w:space="0" w:color="auto"/>
        <w:bottom w:val="none" w:sz="0" w:space="0" w:color="auto"/>
        <w:right w:val="none" w:sz="0" w:space="0" w:color="auto"/>
      </w:divBdr>
    </w:div>
    <w:div w:id="556864654">
      <w:bodyDiv w:val="1"/>
      <w:marLeft w:val="0"/>
      <w:marRight w:val="0"/>
      <w:marTop w:val="0"/>
      <w:marBottom w:val="0"/>
      <w:divBdr>
        <w:top w:val="none" w:sz="0" w:space="0" w:color="auto"/>
        <w:left w:val="none" w:sz="0" w:space="0" w:color="auto"/>
        <w:bottom w:val="none" w:sz="0" w:space="0" w:color="auto"/>
        <w:right w:val="none" w:sz="0" w:space="0" w:color="auto"/>
      </w:divBdr>
      <w:divsChild>
        <w:div w:id="423890128">
          <w:marLeft w:val="0"/>
          <w:marRight w:val="0"/>
          <w:marTop w:val="0"/>
          <w:marBottom w:val="0"/>
          <w:divBdr>
            <w:top w:val="none" w:sz="0" w:space="0" w:color="auto"/>
            <w:left w:val="none" w:sz="0" w:space="0" w:color="auto"/>
            <w:bottom w:val="none" w:sz="0" w:space="0" w:color="auto"/>
            <w:right w:val="none" w:sz="0" w:space="0" w:color="auto"/>
          </w:divBdr>
        </w:div>
        <w:div w:id="109595654">
          <w:marLeft w:val="0"/>
          <w:marRight w:val="0"/>
          <w:marTop w:val="0"/>
          <w:marBottom w:val="0"/>
          <w:divBdr>
            <w:top w:val="none" w:sz="0" w:space="0" w:color="auto"/>
            <w:left w:val="none" w:sz="0" w:space="0" w:color="auto"/>
            <w:bottom w:val="none" w:sz="0" w:space="0" w:color="auto"/>
            <w:right w:val="none" w:sz="0" w:space="0" w:color="auto"/>
          </w:divBdr>
        </w:div>
        <w:div w:id="752969962">
          <w:marLeft w:val="0"/>
          <w:marRight w:val="0"/>
          <w:marTop w:val="0"/>
          <w:marBottom w:val="0"/>
          <w:divBdr>
            <w:top w:val="none" w:sz="0" w:space="0" w:color="auto"/>
            <w:left w:val="none" w:sz="0" w:space="0" w:color="auto"/>
            <w:bottom w:val="none" w:sz="0" w:space="0" w:color="auto"/>
            <w:right w:val="none" w:sz="0" w:space="0" w:color="auto"/>
          </w:divBdr>
        </w:div>
        <w:div w:id="1931156443">
          <w:marLeft w:val="0"/>
          <w:marRight w:val="0"/>
          <w:marTop w:val="0"/>
          <w:marBottom w:val="0"/>
          <w:divBdr>
            <w:top w:val="none" w:sz="0" w:space="0" w:color="auto"/>
            <w:left w:val="none" w:sz="0" w:space="0" w:color="auto"/>
            <w:bottom w:val="none" w:sz="0" w:space="0" w:color="auto"/>
            <w:right w:val="none" w:sz="0" w:space="0" w:color="auto"/>
          </w:divBdr>
        </w:div>
      </w:divsChild>
    </w:div>
    <w:div w:id="646127113">
      <w:bodyDiv w:val="1"/>
      <w:marLeft w:val="0"/>
      <w:marRight w:val="0"/>
      <w:marTop w:val="0"/>
      <w:marBottom w:val="0"/>
      <w:divBdr>
        <w:top w:val="none" w:sz="0" w:space="0" w:color="auto"/>
        <w:left w:val="none" w:sz="0" w:space="0" w:color="auto"/>
        <w:bottom w:val="none" w:sz="0" w:space="0" w:color="auto"/>
        <w:right w:val="none" w:sz="0" w:space="0" w:color="auto"/>
      </w:divBdr>
    </w:div>
    <w:div w:id="671761814">
      <w:bodyDiv w:val="1"/>
      <w:marLeft w:val="0"/>
      <w:marRight w:val="0"/>
      <w:marTop w:val="0"/>
      <w:marBottom w:val="0"/>
      <w:divBdr>
        <w:top w:val="none" w:sz="0" w:space="0" w:color="auto"/>
        <w:left w:val="none" w:sz="0" w:space="0" w:color="auto"/>
        <w:bottom w:val="none" w:sz="0" w:space="0" w:color="auto"/>
        <w:right w:val="none" w:sz="0" w:space="0" w:color="auto"/>
      </w:divBdr>
    </w:div>
    <w:div w:id="703363072">
      <w:bodyDiv w:val="1"/>
      <w:marLeft w:val="0"/>
      <w:marRight w:val="0"/>
      <w:marTop w:val="0"/>
      <w:marBottom w:val="0"/>
      <w:divBdr>
        <w:top w:val="none" w:sz="0" w:space="0" w:color="auto"/>
        <w:left w:val="none" w:sz="0" w:space="0" w:color="auto"/>
        <w:bottom w:val="none" w:sz="0" w:space="0" w:color="auto"/>
        <w:right w:val="none" w:sz="0" w:space="0" w:color="auto"/>
      </w:divBdr>
    </w:div>
    <w:div w:id="745154852">
      <w:bodyDiv w:val="1"/>
      <w:marLeft w:val="0"/>
      <w:marRight w:val="0"/>
      <w:marTop w:val="0"/>
      <w:marBottom w:val="0"/>
      <w:divBdr>
        <w:top w:val="none" w:sz="0" w:space="0" w:color="auto"/>
        <w:left w:val="none" w:sz="0" w:space="0" w:color="auto"/>
        <w:bottom w:val="none" w:sz="0" w:space="0" w:color="auto"/>
        <w:right w:val="none" w:sz="0" w:space="0" w:color="auto"/>
      </w:divBdr>
    </w:div>
    <w:div w:id="837427991">
      <w:bodyDiv w:val="1"/>
      <w:marLeft w:val="0"/>
      <w:marRight w:val="0"/>
      <w:marTop w:val="0"/>
      <w:marBottom w:val="0"/>
      <w:divBdr>
        <w:top w:val="none" w:sz="0" w:space="0" w:color="auto"/>
        <w:left w:val="none" w:sz="0" w:space="0" w:color="auto"/>
        <w:bottom w:val="none" w:sz="0" w:space="0" w:color="auto"/>
        <w:right w:val="none" w:sz="0" w:space="0" w:color="auto"/>
      </w:divBdr>
    </w:div>
    <w:div w:id="905608910">
      <w:bodyDiv w:val="1"/>
      <w:marLeft w:val="0"/>
      <w:marRight w:val="0"/>
      <w:marTop w:val="0"/>
      <w:marBottom w:val="0"/>
      <w:divBdr>
        <w:top w:val="none" w:sz="0" w:space="0" w:color="auto"/>
        <w:left w:val="none" w:sz="0" w:space="0" w:color="auto"/>
        <w:bottom w:val="none" w:sz="0" w:space="0" w:color="auto"/>
        <w:right w:val="none" w:sz="0" w:space="0" w:color="auto"/>
      </w:divBdr>
    </w:div>
    <w:div w:id="920410532">
      <w:bodyDiv w:val="1"/>
      <w:marLeft w:val="0"/>
      <w:marRight w:val="0"/>
      <w:marTop w:val="0"/>
      <w:marBottom w:val="0"/>
      <w:divBdr>
        <w:top w:val="none" w:sz="0" w:space="0" w:color="auto"/>
        <w:left w:val="none" w:sz="0" w:space="0" w:color="auto"/>
        <w:bottom w:val="none" w:sz="0" w:space="0" w:color="auto"/>
        <w:right w:val="none" w:sz="0" w:space="0" w:color="auto"/>
      </w:divBdr>
    </w:div>
    <w:div w:id="966013861">
      <w:bodyDiv w:val="1"/>
      <w:marLeft w:val="0"/>
      <w:marRight w:val="0"/>
      <w:marTop w:val="0"/>
      <w:marBottom w:val="0"/>
      <w:divBdr>
        <w:top w:val="none" w:sz="0" w:space="0" w:color="auto"/>
        <w:left w:val="none" w:sz="0" w:space="0" w:color="auto"/>
        <w:bottom w:val="none" w:sz="0" w:space="0" w:color="auto"/>
        <w:right w:val="none" w:sz="0" w:space="0" w:color="auto"/>
      </w:divBdr>
    </w:div>
    <w:div w:id="1087536098">
      <w:bodyDiv w:val="1"/>
      <w:marLeft w:val="0"/>
      <w:marRight w:val="0"/>
      <w:marTop w:val="0"/>
      <w:marBottom w:val="0"/>
      <w:divBdr>
        <w:top w:val="none" w:sz="0" w:space="0" w:color="auto"/>
        <w:left w:val="none" w:sz="0" w:space="0" w:color="auto"/>
        <w:bottom w:val="none" w:sz="0" w:space="0" w:color="auto"/>
        <w:right w:val="none" w:sz="0" w:space="0" w:color="auto"/>
      </w:divBdr>
    </w:div>
    <w:div w:id="1102841064">
      <w:bodyDiv w:val="1"/>
      <w:marLeft w:val="0"/>
      <w:marRight w:val="0"/>
      <w:marTop w:val="0"/>
      <w:marBottom w:val="0"/>
      <w:divBdr>
        <w:top w:val="none" w:sz="0" w:space="0" w:color="auto"/>
        <w:left w:val="none" w:sz="0" w:space="0" w:color="auto"/>
        <w:bottom w:val="none" w:sz="0" w:space="0" w:color="auto"/>
        <w:right w:val="none" w:sz="0" w:space="0" w:color="auto"/>
      </w:divBdr>
    </w:div>
    <w:div w:id="1209413634">
      <w:bodyDiv w:val="1"/>
      <w:marLeft w:val="0"/>
      <w:marRight w:val="0"/>
      <w:marTop w:val="0"/>
      <w:marBottom w:val="0"/>
      <w:divBdr>
        <w:top w:val="none" w:sz="0" w:space="0" w:color="auto"/>
        <w:left w:val="none" w:sz="0" w:space="0" w:color="auto"/>
        <w:bottom w:val="none" w:sz="0" w:space="0" w:color="auto"/>
        <w:right w:val="none" w:sz="0" w:space="0" w:color="auto"/>
      </w:divBdr>
    </w:div>
    <w:div w:id="1400861953">
      <w:bodyDiv w:val="1"/>
      <w:marLeft w:val="0"/>
      <w:marRight w:val="0"/>
      <w:marTop w:val="0"/>
      <w:marBottom w:val="0"/>
      <w:divBdr>
        <w:top w:val="none" w:sz="0" w:space="0" w:color="auto"/>
        <w:left w:val="none" w:sz="0" w:space="0" w:color="auto"/>
        <w:bottom w:val="none" w:sz="0" w:space="0" w:color="auto"/>
        <w:right w:val="none" w:sz="0" w:space="0" w:color="auto"/>
      </w:divBdr>
    </w:div>
    <w:div w:id="1500972249">
      <w:bodyDiv w:val="1"/>
      <w:marLeft w:val="0"/>
      <w:marRight w:val="0"/>
      <w:marTop w:val="0"/>
      <w:marBottom w:val="0"/>
      <w:divBdr>
        <w:top w:val="none" w:sz="0" w:space="0" w:color="auto"/>
        <w:left w:val="none" w:sz="0" w:space="0" w:color="auto"/>
        <w:bottom w:val="none" w:sz="0" w:space="0" w:color="auto"/>
        <w:right w:val="none" w:sz="0" w:space="0" w:color="auto"/>
      </w:divBdr>
    </w:div>
    <w:div w:id="1564758801">
      <w:bodyDiv w:val="1"/>
      <w:marLeft w:val="0"/>
      <w:marRight w:val="0"/>
      <w:marTop w:val="0"/>
      <w:marBottom w:val="0"/>
      <w:divBdr>
        <w:top w:val="none" w:sz="0" w:space="0" w:color="auto"/>
        <w:left w:val="none" w:sz="0" w:space="0" w:color="auto"/>
        <w:bottom w:val="none" w:sz="0" w:space="0" w:color="auto"/>
        <w:right w:val="none" w:sz="0" w:space="0" w:color="auto"/>
      </w:divBdr>
    </w:div>
    <w:div w:id="1587762218">
      <w:bodyDiv w:val="1"/>
      <w:marLeft w:val="0"/>
      <w:marRight w:val="0"/>
      <w:marTop w:val="0"/>
      <w:marBottom w:val="0"/>
      <w:divBdr>
        <w:top w:val="none" w:sz="0" w:space="0" w:color="auto"/>
        <w:left w:val="none" w:sz="0" w:space="0" w:color="auto"/>
        <w:bottom w:val="none" w:sz="0" w:space="0" w:color="auto"/>
        <w:right w:val="none" w:sz="0" w:space="0" w:color="auto"/>
      </w:divBdr>
    </w:div>
    <w:div w:id="1657488743">
      <w:bodyDiv w:val="1"/>
      <w:marLeft w:val="0"/>
      <w:marRight w:val="0"/>
      <w:marTop w:val="0"/>
      <w:marBottom w:val="0"/>
      <w:divBdr>
        <w:top w:val="none" w:sz="0" w:space="0" w:color="auto"/>
        <w:left w:val="none" w:sz="0" w:space="0" w:color="auto"/>
        <w:bottom w:val="none" w:sz="0" w:space="0" w:color="auto"/>
        <w:right w:val="none" w:sz="0" w:space="0" w:color="auto"/>
      </w:divBdr>
    </w:div>
    <w:div w:id="1687440727">
      <w:bodyDiv w:val="1"/>
      <w:marLeft w:val="0"/>
      <w:marRight w:val="0"/>
      <w:marTop w:val="0"/>
      <w:marBottom w:val="0"/>
      <w:divBdr>
        <w:top w:val="none" w:sz="0" w:space="0" w:color="auto"/>
        <w:left w:val="none" w:sz="0" w:space="0" w:color="auto"/>
        <w:bottom w:val="none" w:sz="0" w:space="0" w:color="auto"/>
        <w:right w:val="none" w:sz="0" w:space="0" w:color="auto"/>
      </w:divBdr>
      <w:divsChild>
        <w:div w:id="855459722">
          <w:marLeft w:val="0"/>
          <w:marRight w:val="0"/>
          <w:marTop w:val="0"/>
          <w:marBottom w:val="0"/>
          <w:divBdr>
            <w:top w:val="none" w:sz="0" w:space="0" w:color="auto"/>
            <w:left w:val="none" w:sz="0" w:space="0" w:color="auto"/>
            <w:bottom w:val="none" w:sz="0" w:space="0" w:color="auto"/>
            <w:right w:val="none" w:sz="0" w:space="0" w:color="auto"/>
          </w:divBdr>
        </w:div>
        <w:div w:id="65498377">
          <w:marLeft w:val="0"/>
          <w:marRight w:val="0"/>
          <w:marTop w:val="0"/>
          <w:marBottom w:val="0"/>
          <w:divBdr>
            <w:top w:val="none" w:sz="0" w:space="0" w:color="auto"/>
            <w:left w:val="none" w:sz="0" w:space="0" w:color="auto"/>
            <w:bottom w:val="none" w:sz="0" w:space="0" w:color="auto"/>
            <w:right w:val="none" w:sz="0" w:space="0" w:color="auto"/>
          </w:divBdr>
        </w:div>
        <w:div w:id="708385246">
          <w:marLeft w:val="0"/>
          <w:marRight w:val="0"/>
          <w:marTop w:val="0"/>
          <w:marBottom w:val="0"/>
          <w:divBdr>
            <w:top w:val="none" w:sz="0" w:space="0" w:color="auto"/>
            <w:left w:val="none" w:sz="0" w:space="0" w:color="auto"/>
            <w:bottom w:val="none" w:sz="0" w:space="0" w:color="auto"/>
            <w:right w:val="none" w:sz="0" w:space="0" w:color="auto"/>
          </w:divBdr>
        </w:div>
        <w:div w:id="1938097171">
          <w:marLeft w:val="0"/>
          <w:marRight w:val="0"/>
          <w:marTop w:val="0"/>
          <w:marBottom w:val="0"/>
          <w:divBdr>
            <w:top w:val="none" w:sz="0" w:space="0" w:color="auto"/>
            <w:left w:val="none" w:sz="0" w:space="0" w:color="auto"/>
            <w:bottom w:val="none" w:sz="0" w:space="0" w:color="auto"/>
            <w:right w:val="none" w:sz="0" w:space="0" w:color="auto"/>
          </w:divBdr>
        </w:div>
      </w:divsChild>
    </w:div>
    <w:div w:id="1780031574">
      <w:bodyDiv w:val="1"/>
      <w:marLeft w:val="0"/>
      <w:marRight w:val="0"/>
      <w:marTop w:val="0"/>
      <w:marBottom w:val="0"/>
      <w:divBdr>
        <w:top w:val="none" w:sz="0" w:space="0" w:color="auto"/>
        <w:left w:val="none" w:sz="0" w:space="0" w:color="auto"/>
        <w:bottom w:val="none" w:sz="0" w:space="0" w:color="auto"/>
        <w:right w:val="none" w:sz="0" w:space="0" w:color="auto"/>
      </w:divBdr>
    </w:div>
    <w:div w:id="1819225778">
      <w:bodyDiv w:val="1"/>
      <w:marLeft w:val="0"/>
      <w:marRight w:val="0"/>
      <w:marTop w:val="0"/>
      <w:marBottom w:val="0"/>
      <w:divBdr>
        <w:top w:val="none" w:sz="0" w:space="0" w:color="auto"/>
        <w:left w:val="none" w:sz="0" w:space="0" w:color="auto"/>
        <w:bottom w:val="none" w:sz="0" w:space="0" w:color="auto"/>
        <w:right w:val="none" w:sz="0" w:space="0" w:color="auto"/>
      </w:divBdr>
    </w:div>
    <w:div w:id="1838038863">
      <w:bodyDiv w:val="1"/>
      <w:marLeft w:val="0"/>
      <w:marRight w:val="0"/>
      <w:marTop w:val="0"/>
      <w:marBottom w:val="0"/>
      <w:divBdr>
        <w:top w:val="none" w:sz="0" w:space="0" w:color="auto"/>
        <w:left w:val="none" w:sz="0" w:space="0" w:color="auto"/>
        <w:bottom w:val="none" w:sz="0" w:space="0" w:color="auto"/>
        <w:right w:val="none" w:sz="0" w:space="0" w:color="auto"/>
      </w:divBdr>
    </w:div>
    <w:div w:id="1905871201">
      <w:bodyDiv w:val="1"/>
      <w:marLeft w:val="0"/>
      <w:marRight w:val="0"/>
      <w:marTop w:val="0"/>
      <w:marBottom w:val="0"/>
      <w:divBdr>
        <w:top w:val="none" w:sz="0" w:space="0" w:color="auto"/>
        <w:left w:val="none" w:sz="0" w:space="0" w:color="auto"/>
        <w:bottom w:val="none" w:sz="0" w:space="0" w:color="auto"/>
        <w:right w:val="none" w:sz="0" w:space="0" w:color="auto"/>
      </w:divBdr>
    </w:div>
    <w:div w:id="2045862816">
      <w:bodyDiv w:val="1"/>
      <w:marLeft w:val="0"/>
      <w:marRight w:val="0"/>
      <w:marTop w:val="0"/>
      <w:marBottom w:val="0"/>
      <w:divBdr>
        <w:top w:val="none" w:sz="0" w:space="0" w:color="auto"/>
        <w:left w:val="none" w:sz="0" w:space="0" w:color="auto"/>
        <w:bottom w:val="none" w:sz="0" w:space="0" w:color="auto"/>
        <w:right w:val="none" w:sz="0" w:space="0" w:color="auto"/>
      </w:divBdr>
    </w:div>
    <w:div w:id="21011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11</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rambabuatpl@gmail.com</dc:creator>
  <cp:keywords/>
  <dc:description/>
  <cp:lastModifiedBy>SDI 1084</cp:lastModifiedBy>
  <cp:revision>442</cp:revision>
  <dcterms:created xsi:type="dcterms:W3CDTF">2024-09-30T02:09:00Z</dcterms:created>
  <dcterms:modified xsi:type="dcterms:W3CDTF">2025-03-21T05:00:00Z</dcterms:modified>
</cp:coreProperties>
</file>